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drawings/drawing1.xml" ContentType="application/vnd.openxmlformats-officedocument.drawingml.chartshapes+xml"/>
  <Override PartName="/word/charts/chart21.xml" ContentType="application/vnd.openxmlformats-officedocument.drawingml.chart+xml"/>
  <Override PartName="/word/drawings/drawing2.xml" ContentType="application/vnd.openxmlformats-officedocument.drawingml.chartshapes+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theme/themeOverride13.xml" ContentType="application/vnd.openxmlformats-officedocument.themeOverride+xml"/>
  <Override PartName="/word/charts/chart24.xml" ContentType="application/vnd.openxmlformats-officedocument.drawingml.chart+xml"/>
  <Override PartName="/word/theme/themeOverride14.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18.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93BECF" w14:textId="777AA007" w:rsidR="006747C3" w:rsidRPr="00CD29C5" w:rsidRDefault="00205E27" w:rsidP="00DF102F">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Л</w:t>
      </w:r>
      <w:r w:rsidR="00274333" w:rsidRPr="00CD29C5">
        <w:rPr>
          <w:rFonts w:ascii="Times New Roman" w:eastAsia="Times New Roman" w:hAnsi="Times New Roman" w:cs="Times New Roman"/>
          <w:bCs/>
          <w:color w:val="000000" w:themeColor="text1"/>
          <w:sz w:val="28"/>
          <w:szCs w:val="28"/>
          <w:lang w:val="kk-KZ"/>
        </w:rPr>
        <w:t>.Н</w:t>
      </w:r>
      <w:r w:rsidR="00F15724" w:rsidRPr="00CD29C5">
        <w:rPr>
          <w:rFonts w:ascii="Times New Roman" w:eastAsia="Times New Roman" w:hAnsi="Times New Roman" w:cs="Times New Roman"/>
          <w:bCs/>
          <w:color w:val="000000" w:themeColor="text1"/>
          <w:sz w:val="28"/>
          <w:szCs w:val="28"/>
          <w:lang w:val="kk-KZ"/>
        </w:rPr>
        <w:t>.</w:t>
      </w:r>
      <w:r w:rsidR="00274333" w:rsidRPr="00CD29C5">
        <w:rPr>
          <w:rFonts w:ascii="Times New Roman" w:eastAsia="Times New Roman" w:hAnsi="Times New Roman" w:cs="Times New Roman"/>
          <w:bCs/>
          <w:color w:val="000000" w:themeColor="text1"/>
          <w:sz w:val="28"/>
          <w:szCs w:val="28"/>
          <w:lang w:val="kk-KZ"/>
        </w:rPr>
        <w:t xml:space="preserve"> Гумилев атындағы Еуразия ұлттық университеті</w:t>
      </w:r>
    </w:p>
    <w:p w14:paraId="7193BED4" w14:textId="77777777" w:rsidR="006747C3" w:rsidRPr="00CD29C5" w:rsidRDefault="006747C3" w:rsidP="002B4268">
      <w:pPr>
        <w:spacing w:after="0" w:line="240" w:lineRule="auto"/>
        <w:rPr>
          <w:rFonts w:ascii="Times New Roman" w:eastAsia="Times New Roman" w:hAnsi="Times New Roman" w:cs="Times New Roman"/>
          <w:b/>
          <w:color w:val="000000" w:themeColor="text1"/>
          <w:sz w:val="28"/>
          <w:szCs w:val="28"/>
          <w:lang w:val="kk-KZ"/>
        </w:rPr>
      </w:pPr>
    </w:p>
    <w:p w14:paraId="7193BED6" w14:textId="77777777" w:rsidR="006747C3" w:rsidRPr="00CD29C5" w:rsidRDefault="006747C3" w:rsidP="002B4268">
      <w:pPr>
        <w:spacing w:after="0" w:line="240" w:lineRule="auto"/>
        <w:rPr>
          <w:rFonts w:ascii="Times New Roman" w:eastAsia="Times New Roman" w:hAnsi="Times New Roman" w:cs="Times New Roman"/>
          <w:color w:val="000000" w:themeColor="text1"/>
          <w:sz w:val="28"/>
          <w:szCs w:val="28"/>
          <w:lang w:val="kk-KZ"/>
        </w:rPr>
      </w:pPr>
    </w:p>
    <w:p w14:paraId="7193BED7" w14:textId="77777777" w:rsidR="006747C3" w:rsidRPr="00CD29C5" w:rsidRDefault="006747C3" w:rsidP="002B4268">
      <w:pPr>
        <w:spacing w:after="0" w:line="240" w:lineRule="auto"/>
        <w:jc w:val="center"/>
        <w:rPr>
          <w:rFonts w:ascii="Times New Roman" w:eastAsia="Times New Roman" w:hAnsi="Times New Roman" w:cs="Times New Roman"/>
          <w:color w:val="000000" w:themeColor="text1"/>
          <w:sz w:val="28"/>
          <w:szCs w:val="28"/>
          <w:lang w:val="kk-KZ"/>
        </w:rPr>
      </w:pPr>
    </w:p>
    <w:p w14:paraId="2C6D7B8F" w14:textId="2C770526" w:rsidR="00AC1092" w:rsidRPr="00CD29C5" w:rsidRDefault="00AC1092" w:rsidP="002B4268">
      <w:pPr>
        <w:spacing w:after="0" w:line="240" w:lineRule="auto"/>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ӘОЖ 330.3 (574.24)       </w:t>
      </w:r>
      <w:r w:rsidRPr="00CD29C5">
        <w:rPr>
          <w:rFonts w:ascii="Times New Roman" w:eastAsia="Times New Roman" w:hAnsi="Times New Roman" w:cs="Times New Roman"/>
          <w:color w:val="000000" w:themeColor="text1"/>
          <w:sz w:val="28"/>
          <w:szCs w:val="28"/>
          <w:lang w:val="kk-KZ"/>
        </w:rPr>
        <w:tab/>
      </w:r>
      <w:r w:rsidRPr="00CD29C5">
        <w:rPr>
          <w:rFonts w:ascii="Times New Roman" w:eastAsia="Times New Roman" w:hAnsi="Times New Roman" w:cs="Times New Roman"/>
          <w:color w:val="000000" w:themeColor="text1"/>
          <w:sz w:val="28"/>
          <w:szCs w:val="28"/>
          <w:lang w:val="kk-KZ"/>
        </w:rPr>
        <w:tab/>
      </w:r>
      <w:r w:rsidRPr="00CD29C5">
        <w:rPr>
          <w:rFonts w:ascii="Times New Roman" w:eastAsia="Times New Roman" w:hAnsi="Times New Roman" w:cs="Times New Roman"/>
          <w:color w:val="000000" w:themeColor="text1"/>
          <w:sz w:val="28"/>
          <w:szCs w:val="28"/>
          <w:lang w:val="kk-KZ"/>
        </w:rPr>
        <w:tab/>
      </w:r>
      <w:r w:rsidRPr="00CD29C5">
        <w:rPr>
          <w:rFonts w:ascii="Times New Roman" w:eastAsia="Times New Roman" w:hAnsi="Times New Roman" w:cs="Times New Roman"/>
          <w:color w:val="000000" w:themeColor="text1"/>
          <w:sz w:val="28"/>
          <w:szCs w:val="28"/>
          <w:lang w:val="kk-KZ"/>
        </w:rPr>
        <w:tab/>
      </w:r>
      <w:r w:rsidRPr="00CD29C5">
        <w:rPr>
          <w:rFonts w:ascii="Times New Roman" w:eastAsia="Times New Roman" w:hAnsi="Times New Roman" w:cs="Times New Roman"/>
          <w:color w:val="000000" w:themeColor="text1"/>
          <w:sz w:val="28"/>
          <w:szCs w:val="28"/>
          <w:lang w:val="kk-KZ"/>
        </w:rPr>
        <w:tab/>
      </w:r>
      <w:r w:rsidR="002B4268"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 Қолжазба құқығында</w:t>
      </w:r>
    </w:p>
    <w:p w14:paraId="7193BED9" w14:textId="77777777" w:rsidR="006747C3" w:rsidRPr="00CD29C5" w:rsidRDefault="006747C3" w:rsidP="002B4268">
      <w:pPr>
        <w:spacing w:after="0" w:line="240" w:lineRule="auto"/>
        <w:rPr>
          <w:rFonts w:ascii="Times New Roman" w:eastAsia="Times New Roman" w:hAnsi="Times New Roman" w:cs="Times New Roman"/>
          <w:color w:val="000000" w:themeColor="text1"/>
          <w:sz w:val="28"/>
          <w:szCs w:val="28"/>
          <w:lang w:val="kk-KZ"/>
        </w:rPr>
      </w:pPr>
    </w:p>
    <w:p w14:paraId="7193BEDA" w14:textId="77777777" w:rsidR="006747C3" w:rsidRPr="00CD29C5" w:rsidRDefault="006747C3" w:rsidP="002B4268">
      <w:pPr>
        <w:spacing w:after="0" w:line="240" w:lineRule="auto"/>
        <w:jc w:val="center"/>
        <w:rPr>
          <w:rFonts w:ascii="Times New Roman" w:eastAsia="Times New Roman" w:hAnsi="Times New Roman" w:cs="Times New Roman"/>
          <w:b/>
          <w:color w:val="000000" w:themeColor="text1"/>
          <w:sz w:val="28"/>
          <w:szCs w:val="28"/>
          <w:lang w:val="kk-KZ"/>
        </w:rPr>
      </w:pPr>
    </w:p>
    <w:p w14:paraId="7193BEDD" w14:textId="77777777" w:rsidR="006747C3" w:rsidRPr="00CD29C5" w:rsidRDefault="006747C3" w:rsidP="002B4268">
      <w:pPr>
        <w:spacing w:after="0" w:line="240" w:lineRule="auto"/>
        <w:rPr>
          <w:rFonts w:ascii="Times New Roman" w:eastAsia="Times New Roman" w:hAnsi="Times New Roman" w:cs="Times New Roman"/>
          <w:color w:val="000000" w:themeColor="text1"/>
          <w:sz w:val="28"/>
          <w:szCs w:val="28"/>
          <w:lang w:val="kk-KZ"/>
        </w:rPr>
      </w:pPr>
    </w:p>
    <w:p w14:paraId="7193BEDE" w14:textId="62D2956E" w:rsidR="006747C3" w:rsidRPr="00CD29C5" w:rsidRDefault="00FD2147" w:rsidP="002B4268">
      <w:pPr>
        <w:spacing w:after="0" w:line="240" w:lineRule="auto"/>
        <w:jc w:val="center"/>
        <w:rPr>
          <w:rFonts w:ascii="Times New Roman" w:eastAsia="Times New Roman" w:hAnsi="Times New Roman" w:cs="Times New Roman"/>
          <w:b/>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t>ЖАКУПОВ ЕРЛАН КАЙРБЕКОВИЧ</w:t>
      </w:r>
    </w:p>
    <w:p w14:paraId="7193BEDF" w14:textId="77777777" w:rsidR="006747C3" w:rsidRPr="00CD29C5" w:rsidRDefault="006747C3" w:rsidP="002B4268">
      <w:pPr>
        <w:spacing w:after="0" w:line="240" w:lineRule="auto"/>
        <w:jc w:val="center"/>
        <w:rPr>
          <w:rFonts w:ascii="Times New Roman" w:eastAsia="Times New Roman" w:hAnsi="Times New Roman" w:cs="Times New Roman"/>
          <w:color w:val="000000" w:themeColor="text1"/>
          <w:sz w:val="28"/>
          <w:szCs w:val="28"/>
          <w:lang w:val="kk-KZ"/>
        </w:rPr>
      </w:pPr>
    </w:p>
    <w:p w14:paraId="6D0D5E97" w14:textId="77777777" w:rsidR="002B4268" w:rsidRPr="00CD29C5" w:rsidRDefault="002B4268" w:rsidP="002B4268">
      <w:pPr>
        <w:spacing w:after="0" w:line="240" w:lineRule="auto"/>
        <w:jc w:val="center"/>
        <w:rPr>
          <w:rFonts w:ascii="Times New Roman" w:eastAsia="Times New Roman" w:hAnsi="Times New Roman" w:cs="Times New Roman"/>
          <w:color w:val="000000" w:themeColor="text1"/>
          <w:sz w:val="28"/>
          <w:szCs w:val="28"/>
          <w:lang w:val="kk-KZ"/>
        </w:rPr>
      </w:pPr>
    </w:p>
    <w:p w14:paraId="34F2B440" w14:textId="77777777" w:rsidR="002B4268" w:rsidRPr="00CD29C5" w:rsidRDefault="002B4268" w:rsidP="002B4268">
      <w:pPr>
        <w:spacing w:after="0" w:line="240" w:lineRule="auto"/>
        <w:jc w:val="center"/>
        <w:rPr>
          <w:rFonts w:ascii="Times New Roman" w:eastAsia="Times New Roman" w:hAnsi="Times New Roman" w:cs="Times New Roman"/>
          <w:color w:val="000000" w:themeColor="text1"/>
          <w:sz w:val="28"/>
          <w:szCs w:val="28"/>
          <w:lang w:val="kk-KZ"/>
        </w:rPr>
      </w:pPr>
    </w:p>
    <w:p w14:paraId="7193BEE0" w14:textId="7339A935" w:rsidR="006747C3" w:rsidRPr="00CD29C5" w:rsidRDefault="004E1257" w:rsidP="002B4268">
      <w:pPr>
        <w:spacing w:after="0" w:line="240" w:lineRule="auto"/>
        <w:contextualSpacing/>
        <w:jc w:val="center"/>
        <w:rPr>
          <w:rFonts w:ascii="Times New Roman" w:eastAsia="Times New Roman" w:hAnsi="Times New Roman" w:cs="Times New Roman"/>
          <w:b/>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t>Кәсіпкерліктің</w:t>
      </w:r>
      <w:r w:rsidR="00A77A17" w:rsidRPr="00CD29C5">
        <w:rPr>
          <w:rFonts w:ascii="Times New Roman" w:eastAsia="Times New Roman" w:hAnsi="Times New Roman" w:cs="Times New Roman"/>
          <w:b/>
          <w:color w:val="000000" w:themeColor="text1"/>
          <w:sz w:val="28"/>
          <w:szCs w:val="28"/>
          <w:lang w:val="kk-KZ"/>
        </w:rPr>
        <w:t xml:space="preserve"> өңірдің әлеуметтік-экономикалық дамуына әсері</w:t>
      </w:r>
      <w:r w:rsidR="006747C3" w:rsidRPr="00CD29C5">
        <w:rPr>
          <w:rFonts w:ascii="Times New Roman" w:eastAsia="Times New Roman" w:hAnsi="Times New Roman" w:cs="Times New Roman"/>
          <w:b/>
          <w:color w:val="000000" w:themeColor="text1"/>
          <w:sz w:val="28"/>
          <w:szCs w:val="28"/>
          <w:lang w:val="kk-KZ"/>
        </w:rPr>
        <w:t xml:space="preserve"> </w:t>
      </w:r>
      <w:r w:rsidR="006747C3" w:rsidRPr="00CD29C5">
        <w:rPr>
          <w:rFonts w:ascii="Times New Roman" w:eastAsia="Times New Roman" w:hAnsi="Times New Roman" w:cs="Times New Roman"/>
          <w:b/>
          <w:color w:val="000000" w:themeColor="text1"/>
          <w:sz w:val="28"/>
          <w:szCs w:val="28"/>
          <w:lang w:val="kk-KZ"/>
        </w:rPr>
        <w:br/>
        <w:t>(</w:t>
      </w:r>
      <w:r w:rsidR="006F34A2" w:rsidRPr="00CD29C5">
        <w:rPr>
          <w:rFonts w:ascii="Times New Roman" w:eastAsia="Times New Roman" w:hAnsi="Times New Roman" w:cs="Times New Roman"/>
          <w:b/>
          <w:color w:val="000000" w:themeColor="text1"/>
          <w:sz w:val="28"/>
          <w:szCs w:val="28"/>
          <w:lang w:val="kk-KZ"/>
        </w:rPr>
        <w:t xml:space="preserve">Ақмола облысы мен </w:t>
      </w:r>
      <w:r w:rsidR="00747BEB" w:rsidRPr="00CD29C5">
        <w:rPr>
          <w:rFonts w:ascii="Times New Roman" w:eastAsia="Times New Roman" w:hAnsi="Times New Roman" w:cs="Times New Roman"/>
          <w:b/>
          <w:color w:val="000000" w:themeColor="text1"/>
          <w:sz w:val="28"/>
          <w:szCs w:val="28"/>
          <w:lang w:val="kk-KZ"/>
        </w:rPr>
        <w:t>Астана</w:t>
      </w:r>
      <w:r w:rsidR="006F34A2" w:rsidRPr="00CD29C5">
        <w:rPr>
          <w:rFonts w:ascii="Times New Roman" w:eastAsia="Times New Roman" w:hAnsi="Times New Roman" w:cs="Times New Roman"/>
          <w:b/>
          <w:color w:val="000000" w:themeColor="text1"/>
          <w:sz w:val="28"/>
          <w:szCs w:val="28"/>
          <w:lang w:val="kk-KZ"/>
        </w:rPr>
        <w:t xml:space="preserve"> қаласы мысалында</w:t>
      </w:r>
      <w:r w:rsidR="006747C3" w:rsidRPr="00CD29C5">
        <w:rPr>
          <w:rFonts w:ascii="Times New Roman" w:eastAsia="Times New Roman" w:hAnsi="Times New Roman" w:cs="Times New Roman"/>
          <w:b/>
          <w:color w:val="000000" w:themeColor="text1"/>
          <w:sz w:val="28"/>
          <w:szCs w:val="28"/>
          <w:lang w:val="kk-KZ"/>
        </w:rPr>
        <w:t>)</w:t>
      </w:r>
    </w:p>
    <w:p w14:paraId="7193BEE1" w14:textId="77777777" w:rsidR="006747C3" w:rsidRPr="00CD29C5" w:rsidRDefault="006747C3" w:rsidP="002B4268">
      <w:pPr>
        <w:spacing w:after="0" w:line="240" w:lineRule="auto"/>
        <w:contextualSpacing/>
        <w:jc w:val="both"/>
        <w:rPr>
          <w:rFonts w:ascii="Times New Roman" w:eastAsia="Times New Roman" w:hAnsi="Times New Roman" w:cs="Times New Roman"/>
          <w:b/>
          <w:color w:val="000000" w:themeColor="text1"/>
          <w:sz w:val="28"/>
          <w:szCs w:val="28"/>
          <w:lang w:val="kk-KZ"/>
        </w:rPr>
      </w:pPr>
    </w:p>
    <w:p w14:paraId="7193BEE4" w14:textId="77777777" w:rsidR="00DD02C0" w:rsidRPr="00CD29C5" w:rsidRDefault="00DD02C0" w:rsidP="002B4268">
      <w:pPr>
        <w:spacing w:after="0" w:line="240" w:lineRule="auto"/>
        <w:contextualSpacing/>
        <w:jc w:val="both"/>
        <w:rPr>
          <w:rFonts w:ascii="Times New Roman" w:eastAsia="Times New Roman" w:hAnsi="Times New Roman" w:cs="Times New Roman"/>
          <w:b/>
          <w:color w:val="000000" w:themeColor="text1"/>
          <w:sz w:val="28"/>
          <w:szCs w:val="28"/>
          <w:lang w:val="kk-KZ"/>
        </w:rPr>
      </w:pPr>
    </w:p>
    <w:p w14:paraId="7193BEE5" w14:textId="77777777" w:rsidR="006747C3" w:rsidRPr="00CD29C5" w:rsidRDefault="006747C3" w:rsidP="002B4268">
      <w:pPr>
        <w:spacing w:after="0" w:line="240" w:lineRule="auto"/>
        <w:contextualSpacing/>
        <w:jc w:val="both"/>
        <w:rPr>
          <w:rFonts w:ascii="Times New Roman" w:eastAsia="Times New Roman" w:hAnsi="Times New Roman" w:cs="Times New Roman"/>
          <w:b/>
          <w:color w:val="000000" w:themeColor="text1"/>
          <w:sz w:val="28"/>
          <w:szCs w:val="28"/>
          <w:lang w:val="kk-KZ"/>
        </w:rPr>
      </w:pPr>
    </w:p>
    <w:p w14:paraId="7193BEE6" w14:textId="04698385" w:rsidR="006747C3" w:rsidRPr="00CD29C5" w:rsidRDefault="00582E0F" w:rsidP="002B4268">
      <w:pPr>
        <w:spacing w:after="0" w:line="240" w:lineRule="auto"/>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rPr>
        <w:t>8</w:t>
      </w:r>
      <w:r w:rsidR="00704E65" w:rsidRPr="00CD29C5">
        <w:rPr>
          <w:rFonts w:ascii="Times New Roman" w:eastAsia="Times New Roman" w:hAnsi="Times New Roman" w:cs="Times New Roman"/>
          <w:color w:val="000000" w:themeColor="text1"/>
          <w:sz w:val="28"/>
          <w:szCs w:val="28"/>
          <w:lang w:val="kk-KZ"/>
        </w:rPr>
        <w:t>D</w:t>
      </w:r>
      <w:r w:rsidR="00E6122B" w:rsidRPr="00CD29C5">
        <w:rPr>
          <w:rFonts w:ascii="Times New Roman" w:eastAsia="Times New Roman" w:hAnsi="Times New Roman" w:cs="Times New Roman"/>
          <w:color w:val="000000" w:themeColor="text1"/>
          <w:sz w:val="28"/>
          <w:szCs w:val="28"/>
          <w:lang w:val="kk-KZ"/>
        </w:rPr>
        <w:t>0</w:t>
      </w:r>
      <w:r w:rsidR="006B41B3" w:rsidRPr="00CD29C5">
        <w:rPr>
          <w:rFonts w:ascii="Times New Roman" w:eastAsia="Times New Roman" w:hAnsi="Times New Roman" w:cs="Times New Roman"/>
          <w:color w:val="000000" w:themeColor="text1"/>
          <w:sz w:val="28"/>
          <w:szCs w:val="28"/>
          <w:lang w:val="kk-KZ"/>
        </w:rPr>
        <w:t>4106</w:t>
      </w:r>
      <w:r w:rsidR="0044321B" w:rsidRPr="00CD29C5">
        <w:rPr>
          <w:rFonts w:ascii="Times New Roman" w:eastAsia="Times New Roman" w:hAnsi="Times New Roman" w:cs="Times New Roman"/>
          <w:color w:val="000000" w:themeColor="text1"/>
          <w:sz w:val="28"/>
          <w:szCs w:val="28"/>
          <w:lang w:val="kk-KZ"/>
        </w:rPr>
        <w:t xml:space="preserve"> – </w:t>
      </w:r>
      <w:r w:rsidR="006B41B3" w:rsidRPr="00CD29C5">
        <w:rPr>
          <w:rFonts w:ascii="Times New Roman" w:eastAsia="Times New Roman" w:hAnsi="Times New Roman" w:cs="Times New Roman"/>
          <w:color w:val="000000" w:themeColor="text1"/>
          <w:sz w:val="28"/>
          <w:szCs w:val="28"/>
          <w:lang w:val="kk-KZ"/>
        </w:rPr>
        <w:t>Аналитикалық экономика ББ бойнша</w:t>
      </w:r>
    </w:p>
    <w:p w14:paraId="278564DA" w14:textId="77777777" w:rsidR="0044321B" w:rsidRPr="00CD29C5" w:rsidRDefault="0044321B" w:rsidP="002B4268">
      <w:pPr>
        <w:spacing w:after="0" w:line="240" w:lineRule="auto"/>
        <w:jc w:val="center"/>
        <w:rPr>
          <w:rFonts w:ascii="Times New Roman" w:eastAsia="Times New Roman" w:hAnsi="Times New Roman" w:cs="Times New Roman"/>
          <w:color w:val="000000" w:themeColor="text1"/>
          <w:sz w:val="28"/>
          <w:szCs w:val="28"/>
          <w:lang w:val="kk-KZ"/>
        </w:rPr>
      </w:pPr>
    </w:p>
    <w:p w14:paraId="5DF9DC95" w14:textId="77777777" w:rsidR="002B4268" w:rsidRPr="00CD29C5" w:rsidRDefault="002B4268" w:rsidP="002B4268">
      <w:pPr>
        <w:spacing w:after="0" w:line="240" w:lineRule="auto"/>
        <w:jc w:val="center"/>
        <w:rPr>
          <w:rFonts w:ascii="Times New Roman" w:eastAsia="Times New Roman" w:hAnsi="Times New Roman" w:cs="Times New Roman"/>
          <w:color w:val="000000" w:themeColor="text1"/>
          <w:sz w:val="28"/>
          <w:szCs w:val="28"/>
          <w:lang w:val="kk-KZ"/>
        </w:rPr>
      </w:pPr>
    </w:p>
    <w:p w14:paraId="55901818" w14:textId="77777777" w:rsidR="002B4268" w:rsidRPr="00CD29C5" w:rsidRDefault="002B4268" w:rsidP="002B4268">
      <w:pPr>
        <w:spacing w:after="0" w:line="240" w:lineRule="auto"/>
        <w:jc w:val="center"/>
        <w:rPr>
          <w:rFonts w:ascii="Times New Roman" w:eastAsia="Times New Roman" w:hAnsi="Times New Roman" w:cs="Times New Roman"/>
          <w:color w:val="000000" w:themeColor="text1"/>
          <w:sz w:val="28"/>
          <w:szCs w:val="28"/>
          <w:lang w:val="kk-KZ"/>
        </w:rPr>
      </w:pPr>
    </w:p>
    <w:p w14:paraId="567E32A3" w14:textId="49B3A74B" w:rsidR="0044321B" w:rsidRPr="00CD29C5" w:rsidRDefault="0044321B" w:rsidP="002B4268">
      <w:pPr>
        <w:spacing w:after="0" w:line="240" w:lineRule="auto"/>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Философия докторы (PhD)</w:t>
      </w:r>
    </w:p>
    <w:p w14:paraId="1DF5AA4A" w14:textId="7A65A320" w:rsidR="0044321B" w:rsidRPr="00CD29C5" w:rsidRDefault="00A04E5D" w:rsidP="002B4268">
      <w:pPr>
        <w:spacing w:after="0" w:line="240" w:lineRule="auto"/>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д</w:t>
      </w:r>
      <w:r w:rsidR="0044321B" w:rsidRPr="00CD29C5">
        <w:rPr>
          <w:rFonts w:ascii="Times New Roman" w:eastAsia="Times New Roman" w:hAnsi="Times New Roman" w:cs="Times New Roman"/>
          <w:color w:val="000000" w:themeColor="text1"/>
          <w:sz w:val="28"/>
          <w:szCs w:val="28"/>
          <w:lang w:val="kk-KZ"/>
        </w:rPr>
        <w:t>әрежесін алу үшін дайындалған диссертация</w:t>
      </w:r>
    </w:p>
    <w:p w14:paraId="7193BEE7" w14:textId="77777777" w:rsidR="006747C3" w:rsidRPr="00CD29C5" w:rsidRDefault="006747C3" w:rsidP="002B4268">
      <w:pPr>
        <w:spacing w:after="0" w:line="240" w:lineRule="auto"/>
        <w:rPr>
          <w:rFonts w:ascii="Times New Roman" w:eastAsia="Times New Roman" w:hAnsi="Times New Roman" w:cs="Times New Roman"/>
          <w:b/>
          <w:color w:val="000000" w:themeColor="text1"/>
          <w:sz w:val="28"/>
          <w:szCs w:val="28"/>
          <w:lang w:val="kk-KZ"/>
        </w:rPr>
      </w:pPr>
    </w:p>
    <w:p w14:paraId="7193BEE8" w14:textId="77777777" w:rsidR="006747C3" w:rsidRPr="00CD29C5" w:rsidRDefault="006747C3" w:rsidP="002B4268">
      <w:pPr>
        <w:spacing w:after="0" w:line="240" w:lineRule="auto"/>
        <w:jc w:val="right"/>
        <w:rPr>
          <w:rFonts w:ascii="Times New Roman" w:eastAsia="Times New Roman" w:hAnsi="Times New Roman" w:cs="Times New Roman"/>
          <w:color w:val="000000" w:themeColor="text1"/>
          <w:sz w:val="28"/>
          <w:szCs w:val="28"/>
          <w:lang w:val="kk-KZ"/>
        </w:rPr>
      </w:pPr>
    </w:p>
    <w:p w14:paraId="7193BEE9" w14:textId="77777777" w:rsidR="006747C3" w:rsidRPr="00CD29C5" w:rsidRDefault="006747C3" w:rsidP="002B4268">
      <w:pPr>
        <w:spacing w:after="0" w:line="240" w:lineRule="auto"/>
        <w:jc w:val="right"/>
        <w:rPr>
          <w:rFonts w:ascii="Times New Roman" w:eastAsia="Times New Roman" w:hAnsi="Times New Roman" w:cs="Times New Roman"/>
          <w:color w:val="000000" w:themeColor="text1"/>
          <w:sz w:val="28"/>
          <w:szCs w:val="28"/>
          <w:lang w:val="kk-KZ"/>
        </w:rPr>
      </w:pPr>
    </w:p>
    <w:p w14:paraId="2953702A" w14:textId="681B3E49" w:rsidR="00882A87" w:rsidRPr="00CD29C5" w:rsidRDefault="00882A87" w:rsidP="002B4268">
      <w:pPr>
        <w:spacing w:after="0" w:line="240" w:lineRule="auto"/>
        <w:jc w:val="right"/>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Ғылыми кеңесші</w:t>
      </w:r>
    </w:p>
    <w:p w14:paraId="7831578C" w14:textId="45F292BE" w:rsidR="007E7CC6" w:rsidRPr="00CD29C5" w:rsidRDefault="007E7CC6" w:rsidP="002B4268">
      <w:pPr>
        <w:spacing w:after="0" w:line="240" w:lineRule="auto"/>
        <w:jc w:val="right"/>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экономика ғылымдарының кандитаты,</w:t>
      </w:r>
    </w:p>
    <w:p w14:paraId="05005819" w14:textId="2BC1C518" w:rsidR="007E7CC6" w:rsidRPr="00CD29C5" w:rsidRDefault="007E7CC6" w:rsidP="002B4268">
      <w:pPr>
        <w:spacing w:after="0" w:line="240" w:lineRule="auto"/>
        <w:jc w:val="right"/>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қауымдастырылған профессор</w:t>
      </w:r>
    </w:p>
    <w:p w14:paraId="0B4A9C85" w14:textId="33A3DDA5" w:rsidR="00DB6A98" w:rsidRPr="00CD29C5" w:rsidRDefault="007E7CC6" w:rsidP="002B4268">
      <w:pPr>
        <w:spacing w:after="0" w:line="240" w:lineRule="auto"/>
        <w:jc w:val="right"/>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Бержанова А.М.</w:t>
      </w:r>
    </w:p>
    <w:p w14:paraId="307AC93A" w14:textId="625497FD" w:rsidR="007E7CC6" w:rsidRPr="00CD29C5" w:rsidRDefault="007E7CC6" w:rsidP="002B4268">
      <w:pPr>
        <w:spacing w:after="0" w:line="240" w:lineRule="auto"/>
        <w:jc w:val="right"/>
        <w:rPr>
          <w:rFonts w:ascii="Times New Roman" w:eastAsia="Times New Roman" w:hAnsi="Times New Roman" w:cs="Times New Roman"/>
          <w:color w:val="000000" w:themeColor="text1"/>
          <w:sz w:val="16"/>
          <w:szCs w:val="16"/>
          <w:lang w:val="kk-KZ"/>
        </w:rPr>
      </w:pPr>
    </w:p>
    <w:p w14:paraId="6257B753" w14:textId="3C84D2DD" w:rsidR="007E7CC6" w:rsidRPr="00CD29C5" w:rsidRDefault="007E7CC6" w:rsidP="002B4268">
      <w:pPr>
        <w:spacing w:after="0" w:line="240" w:lineRule="auto"/>
        <w:jc w:val="right"/>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Шетелдік ғылыми кеңесші</w:t>
      </w:r>
    </w:p>
    <w:p w14:paraId="29363E46" w14:textId="44FC3C7C" w:rsidR="007E7CC6" w:rsidRPr="00CD29C5" w:rsidRDefault="002B4268" w:rsidP="002B4268">
      <w:pPr>
        <w:spacing w:after="0" w:line="240" w:lineRule="auto"/>
        <w:jc w:val="right"/>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доктор </w:t>
      </w:r>
      <w:r w:rsidR="00256172" w:rsidRPr="00CD29C5">
        <w:rPr>
          <w:rFonts w:ascii="Times New Roman" w:eastAsia="Times New Roman" w:hAnsi="Times New Roman" w:cs="Times New Roman"/>
          <w:color w:val="000000" w:themeColor="text1"/>
          <w:sz w:val="28"/>
          <w:szCs w:val="28"/>
          <w:lang w:val="kk-KZ"/>
        </w:rPr>
        <w:t>hab</w:t>
      </w:r>
      <w:r w:rsidR="00BA1D2B" w:rsidRPr="00CD29C5">
        <w:rPr>
          <w:rFonts w:ascii="Times New Roman" w:eastAsia="Times New Roman" w:hAnsi="Times New Roman" w:cs="Times New Roman"/>
          <w:color w:val="000000" w:themeColor="text1"/>
          <w:sz w:val="28"/>
          <w:szCs w:val="28"/>
          <w:lang w:val="kk-KZ"/>
        </w:rPr>
        <w:t>.</w:t>
      </w:r>
      <w:r w:rsidR="007E7CC6" w:rsidRPr="00CD29C5">
        <w:rPr>
          <w:rFonts w:ascii="Times New Roman" w:eastAsia="Times New Roman" w:hAnsi="Times New Roman" w:cs="Times New Roman"/>
          <w:color w:val="000000" w:themeColor="text1"/>
          <w:sz w:val="28"/>
          <w:szCs w:val="28"/>
          <w:lang w:val="kk-KZ"/>
        </w:rPr>
        <w:t xml:space="preserve">, </w:t>
      </w:r>
    </w:p>
    <w:p w14:paraId="48620C66" w14:textId="20FFD2B5" w:rsidR="007E7CC6" w:rsidRPr="00CD29C5" w:rsidRDefault="007E7CC6" w:rsidP="002B4268">
      <w:pPr>
        <w:spacing w:after="0" w:line="240" w:lineRule="auto"/>
        <w:jc w:val="right"/>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профессор</w:t>
      </w:r>
    </w:p>
    <w:p w14:paraId="185BB342" w14:textId="0D386AB3" w:rsidR="00DB6A98" w:rsidRPr="00CD29C5" w:rsidRDefault="00DB6A98" w:rsidP="002B4268">
      <w:pPr>
        <w:spacing w:after="0" w:line="240" w:lineRule="auto"/>
        <w:jc w:val="right"/>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Завойска А.</w:t>
      </w:r>
    </w:p>
    <w:p w14:paraId="666F067D" w14:textId="77777777" w:rsidR="009F5434" w:rsidRPr="00CD29C5" w:rsidRDefault="006B41B3" w:rsidP="002B4268">
      <w:pPr>
        <w:spacing w:after="0" w:line="240" w:lineRule="auto"/>
        <w:jc w:val="right"/>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9F5434" w:rsidRPr="00CD29C5">
        <w:rPr>
          <w:rFonts w:ascii="Times New Roman" w:eastAsia="Times New Roman" w:hAnsi="Times New Roman" w:cs="Times New Roman"/>
          <w:color w:val="000000" w:themeColor="text1"/>
          <w:sz w:val="28"/>
          <w:szCs w:val="28"/>
          <w:lang w:val="kk-KZ"/>
        </w:rPr>
        <w:t xml:space="preserve">Варшава жаратылыстану </w:t>
      </w:r>
    </w:p>
    <w:p w14:paraId="2E0D4567" w14:textId="4C8A0858" w:rsidR="006B41B3" w:rsidRPr="00CD29C5" w:rsidRDefault="009F5434" w:rsidP="002B4268">
      <w:pPr>
        <w:spacing w:after="0" w:line="240" w:lineRule="auto"/>
        <w:jc w:val="right"/>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ғылымдары университеті</w:t>
      </w:r>
      <w:r w:rsidR="006B41B3" w:rsidRPr="00CD29C5">
        <w:rPr>
          <w:rFonts w:ascii="Times New Roman" w:eastAsia="Times New Roman" w:hAnsi="Times New Roman" w:cs="Times New Roman"/>
          <w:color w:val="000000" w:themeColor="text1"/>
          <w:sz w:val="28"/>
          <w:szCs w:val="28"/>
          <w:lang w:val="kk-KZ"/>
        </w:rPr>
        <w:t>)</w:t>
      </w:r>
    </w:p>
    <w:p w14:paraId="7193BEF1" w14:textId="77777777" w:rsidR="006747C3" w:rsidRPr="00CD29C5" w:rsidRDefault="006747C3" w:rsidP="002B4268">
      <w:pPr>
        <w:spacing w:after="0" w:line="240" w:lineRule="auto"/>
        <w:jc w:val="both"/>
        <w:rPr>
          <w:rFonts w:ascii="Times New Roman" w:eastAsia="Times New Roman" w:hAnsi="Times New Roman" w:cs="Times New Roman"/>
          <w:color w:val="000000" w:themeColor="text1"/>
          <w:sz w:val="28"/>
          <w:szCs w:val="28"/>
          <w:lang w:val="kk-KZ"/>
        </w:rPr>
      </w:pPr>
    </w:p>
    <w:p w14:paraId="7193BEF2" w14:textId="77777777" w:rsidR="006747C3" w:rsidRPr="00CD29C5" w:rsidRDefault="006747C3" w:rsidP="002B4268">
      <w:pPr>
        <w:spacing w:after="0" w:line="240" w:lineRule="auto"/>
        <w:jc w:val="both"/>
        <w:rPr>
          <w:rFonts w:ascii="Times New Roman" w:eastAsia="Times New Roman" w:hAnsi="Times New Roman" w:cs="Times New Roman"/>
          <w:color w:val="000000" w:themeColor="text1"/>
          <w:sz w:val="28"/>
          <w:szCs w:val="28"/>
          <w:lang w:val="kk-KZ"/>
        </w:rPr>
      </w:pPr>
    </w:p>
    <w:p w14:paraId="66A4A419" w14:textId="77777777" w:rsidR="00B80E04" w:rsidRPr="00CD29C5" w:rsidRDefault="00B80E04" w:rsidP="002B4268">
      <w:pPr>
        <w:spacing w:after="0" w:line="240" w:lineRule="auto"/>
        <w:jc w:val="both"/>
        <w:rPr>
          <w:rFonts w:ascii="Times New Roman" w:eastAsia="Times New Roman" w:hAnsi="Times New Roman" w:cs="Times New Roman"/>
          <w:color w:val="000000" w:themeColor="text1"/>
          <w:sz w:val="28"/>
          <w:szCs w:val="28"/>
          <w:lang w:val="kk-KZ"/>
        </w:rPr>
      </w:pPr>
    </w:p>
    <w:p w14:paraId="04D1FAC2" w14:textId="77777777" w:rsidR="002B4268" w:rsidRPr="00CD29C5" w:rsidRDefault="002B4268" w:rsidP="002B4268">
      <w:pPr>
        <w:spacing w:after="0" w:line="240" w:lineRule="auto"/>
        <w:jc w:val="both"/>
        <w:rPr>
          <w:rFonts w:ascii="Times New Roman" w:eastAsia="Times New Roman" w:hAnsi="Times New Roman" w:cs="Times New Roman"/>
          <w:color w:val="000000" w:themeColor="text1"/>
          <w:sz w:val="28"/>
          <w:szCs w:val="28"/>
          <w:lang w:val="kk-KZ"/>
        </w:rPr>
      </w:pPr>
    </w:p>
    <w:p w14:paraId="40DA7F9A" w14:textId="77777777" w:rsidR="00B80E04" w:rsidRPr="00CD29C5" w:rsidRDefault="00B80E04" w:rsidP="002B4268">
      <w:pPr>
        <w:spacing w:after="0" w:line="240" w:lineRule="auto"/>
        <w:jc w:val="both"/>
        <w:rPr>
          <w:rFonts w:ascii="Times New Roman" w:eastAsia="Times New Roman" w:hAnsi="Times New Roman" w:cs="Times New Roman"/>
          <w:color w:val="000000" w:themeColor="text1"/>
          <w:sz w:val="28"/>
          <w:szCs w:val="28"/>
          <w:lang w:val="kk-KZ"/>
        </w:rPr>
      </w:pPr>
    </w:p>
    <w:p w14:paraId="588E0A9A" w14:textId="77777777" w:rsidR="00FD50D0" w:rsidRPr="00CD29C5" w:rsidRDefault="00FD50D0" w:rsidP="002B4268">
      <w:pPr>
        <w:spacing w:after="0" w:line="240" w:lineRule="auto"/>
        <w:jc w:val="both"/>
        <w:rPr>
          <w:rFonts w:ascii="Times New Roman" w:eastAsia="Times New Roman" w:hAnsi="Times New Roman" w:cs="Times New Roman"/>
          <w:color w:val="000000" w:themeColor="text1"/>
          <w:sz w:val="28"/>
          <w:szCs w:val="28"/>
          <w:lang w:val="kk-KZ"/>
        </w:rPr>
      </w:pPr>
    </w:p>
    <w:p w14:paraId="7193BEF6" w14:textId="4DB9EA8B" w:rsidR="006747C3" w:rsidRPr="00CD29C5" w:rsidRDefault="00B80E04" w:rsidP="002B4268">
      <w:pPr>
        <w:shd w:val="clear" w:color="auto" w:fill="FFFFFF"/>
        <w:spacing w:after="0" w:line="240" w:lineRule="auto"/>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Қазақстан Республикасы</w:t>
      </w:r>
    </w:p>
    <w:p w14:paraId="7193BEF8" w14:textId="7FC10224" w:rsidR="006747C3" w:rsidRPr="00CD29C5" w:rsidRDefault="003376A2" w:rsidP="002B4268">
      <w:pPr>
        <w:spacing w:after="0" w:line="240" w:lineRule="auto"/>
        <w:jc w:val="center"/>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60128" behindDoc="0" locked="0" layoutInCell="1" allowOverlap="1" wp14:anchorId="2A7C2B0C" wp14:editId="477E6E87">
                <wp:simplePos x="0" y="0"/>
                <wp:positionH relativeFrom="column">
                  <wp:posOffset>2715488</wp:posOffset>
                </wp:positionH>
                <wp:positionV relativeFrom="paragraph">
                  <wp:posOffset>205608</wp:posOffset>
                </wp:positionV>
                <wp:extent cx="741871" cy="327804"/>
                <wp:effectExtent l="0" t="0" r="1270" b="0"/>
                <wp:wrapNone/>
                <wp:docPr id="1608037850" name="Прямоугольник 1608037850"/>
                <wp:cNvGraphicFramePr/>
                <a:graphic xmlns:a="http://schemas.openxmlformats.org/drawingml/2006/main">
                  <a:graphicData uri="http://schemas.microsoft.com/office/word/2010/wordprocessingShape">
                    <wps:wsp>
                      <wps:cNvSpPr/>
                      <wps:spPr>
                        <a:xfrm>
                          <a:off x="0" y="0"/>
                          <a:ext cx="741871" cy="3278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5CE94" id="Прямоугольник 1608037850" o:spid="_x0000_s1026" style="position:absolute;margin-left:213.8pt;margin-top:16.2pt;width:58.4pt;height:25.8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" fillcolor="white [3212]" stroked="f" strokeweight="2pt"/>
            </w:pict>
          </mc:Fallback>
        </mc:AlternateContent>
      </w:r>
      <w:r w:rsidR="00BA2C8D" w:rsidRPr="00CD29C5">
        <w:rPr>
          <w:rFonts w:ascii="Times New Roman" w:eastAsia="Times New Roman" w:hAnsi="Times New Roman" w:cs="Times New Roman"/>
          <w:color w:val="000000" w:themeColor="text1"/>
          <w:sz w:val="28"/>
          <w:szCs w:val="28"/>
          <w:lang w:val="kk-KZ"/>
        </w:rPr>
        <w:t>Астана</w:t>
      </w:r>
      <w:r w:rsidR="006747C3" w:rsidRPr="00CD29C5">
        <w:rPr>
          <w:rFonts w:ascii="Times New Roman" w:eastAsia="Times New Roman" w:hAnsi="Times New Roman" w:cs="Times New Roman"/>
          <w:color w:val="000000" w:themeColor="text1"/>
          <w:sz w:val="28"/>
          <w:szCs w:val="28"/>
          <w:lang w:val="kk-KZ"/>
        </w:rPr>
        <w:t>, 202</w:t>
      </w:r>
      <w:r w:rsidR="00660DFD" w:rsidRPr="00CD29C5">
        <w:rPr>
          <w:rFonts w:ascii="Times New Roman" w:eastAsia="Times New Roman" w:hAnsi="Times New Roman" w:cs="Times New Roman"/>
          <w:color w:val="000000" w:themeColor="text1"/>
          <w:sz w:val="28"/>
          <w:szCs w:val="28"/>
          <w:lang w:val="en-US"/>
        </w:rPr>
        <w:t>4</w:t>
      </w:r>
    </w:p>
    <w:p w14:paraId="068D8B5E" w14:textId="2905A9DB" w:rsidR="002B4268" w:rsidRPr="00CD29C5" w:rsidRDefault="002B4268" w:rsidP="002B4268">
      <w:pPr>
        <w:spacing w:after="0" w:line="240" w:lineRule="auto"/>
        <w:jc w:val="center"/>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
          <w:bCs/>
          <w:color w:val="000000" w:themeColor="text1"/>
          <w:sz w:val="28"/>
          <w:szCs w:val="28"/>
          <w:lang w:val="kk-KZ"/>
        </w:rPr>
        <w:lastRenderedPageBreak/>
        <w:t>МАЗМҰНЫ</w:t>
      </w:r>
    </w:p>
    <w:p w14:paraId="7F285309" w14:textId="77777777" w:rsidR="002B4268" w:rsidRPr="00CD29C5" w:rsidRDefault="002B4268" w:rsidP="002B4268">
      <w:pPr>
        <w:spacing w:after="0" w:line="240" w:lineRule="auto"/>
        <w:jc w:val="right"/>
        <w:rPr>
          <w:rFonts w:ascii="Times New Roman" w:eastAsia="Times New Roman" w:hAnsi="Times New Roman" w:cs="Times New Roman"/>
          <w:color w:val="000000" w:themeColor="text1"/>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4"/>
      </w:tblGrid>
      <w:tr w:rsidR="00CD29C5" w:rsidRPr="00CD29C5" w14:paraId="5FCB252B" w14:textId="77777777" w:rsidTr="008B272E">
        <w:tc>
          <w:tcPr>
            <w:tcW w:w="9180" w:type="dxa"/>
          </w:tcPr>
          <w:p w14:paraId="4F90BFA4" w14:textId="3311B821" w:rsidR="002B4268" w:rsidRPr="00CD29C5" w:rsidRDefault="002B4268"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
                <w:color w:val="000000" w:themeColor="text1"/>
                <w:sz w:val="28"/>
                <w:szCs w:val="28"/>
              </w:rPr>
              <w:t>НОРМАТИВТІК СІЛТЕМЕЛЕР</w:t>
            </w:r>
            <w:r w:rsidR="00DF102F" w:rsidRPr="00CD29C5">
              <w:rPr>
                <w:rFonts w:ascii="Times New Roman" w:eastAsia="Times New Roman" w:hAnsi="Times New Roman" w:cs="Times New Roman"/>
                <w:color w:val="000000" w:themeColor="text1"/>
                <w:sz w:val="28"/>
                <w:szCs w:val="28"/>
              </w:rPr>
              <w:t>…………</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7F14E611" w14:textId="5482A14E" w:rsidR="002B4268"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4</w:t>
            </w:r>
          </w:p>
        </w:tc>
      </w:tr>
      <w:tr w:rsidR="00CD29C5" w:rsidRPr="00CD29C5" w14:paraId="74E70E95" w14:textId="77777777" w:rsidTr="008B272E">
        <w:tc>
          <w:tcPr>
            <w:tcW w:w="9180" w:type="dxa"/>
          </w:tcPr>
          <w:p w14:paraId="0F5DBA5E" w14:textId="49D19E22" w:rsidR="002B4268" w:rsidRPr="00CD29C5" w:rsidRDefault="002B4268"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
                <w:color w:val="000000" w:themeColor="text1"/>
                <w:sz w:val="28"/>
                <w:szCs w:val="28"/>
              </w:rPr>
              <w:t>БЕЛГІЛЕУЛЕР МЕН ҚЫСҚАРТУЛАР</w:t>
            </w:r>
            <w:r w:rsidR="00DF102F" w:rsidRPr="00CD29C5">
              <w:rPr>
                <w:rFonts w:ascii="Times New Roman" w:eastAsia="Times New Roman" w:hAnsi="Times New Roman" w:cs="Times New Roman"/>
                <w:color w:val="000000" w:themeColor="text1"/>
                <w:sz w:val="28"/>
                <w:szCs w:val="28"/>
              </w:rPr>
              <w:t>……………</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19C3502A" w14:textId="3273114B" w:rsidR="002B4268"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5</w:t>
            </w:r>
          </w:p>
        </w:tc>
      </w:tr>
      <w:tr w:rsidR="00CD29C5" w:rsidRPr="00CD29C5" w14:paraId="108EC4DF" w14:textId="77777777" w:rsidTr="008B272E">
        <w:tc>
          <w:tcPr>
            <w:tcW w:w="9180" w:type="dxa"/>
          </w:tcPr>
          <w:p w14:paraId="5F27543A" w14:textId="09AC5785" w:rsidR="002B4268" w:rsidRPr="00CD29C5" w:rsidRDefault="002B4268"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
                <w:color w:val="000000" w:themeColor="text1"/>
                <w:sz w:val="28"/>
                <w:szCs w:val="28"/>
              </w:rPr>
              <w:t>КІРІСПЕ</w:t>
            </w:r>
            <w:r w:rsidR="00DF102F" w:rsidRPr="00CD29C5">
              <w:rPr>
                <w:rFonts w:ascii="Times New Roman" w:eastAsia="Times New Roman" w:hAnsi="Times New Roman" w:cs="Times New Roman"/>
                <w:color w:val="000000" w:themeColor="text1"/>
                <w:sz w:val="28"/>
                <w:szCs w:val="28"/>
              </w:rPr>
              <w:t>…………</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02D716B5" w14:textId="036B2991" w:rsidR="002B4268"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6</w:t>
            </w:r>
          </w:p>
        </w:tc>
      </w:tr>
      <w:tr w:rsidR="00CD29C5" w:rsidRPr="00CD29C5" w14:paraId="57513098" w14:textId="77777777" w:rsidTr="008B272E">
        <w:tc>
          <w:tcPr>
            <w:tcW w:w="9180" w:type="dxa"/>
          </w:tcPr>
          <w:p w14:paraId="50234B72" w14:textId="20037378" w:rsidR="002B4268" w:rsidRPr="00CD29C5" w:rsidRDefault="002B4268" w:rsidP="002B4268">
            <w:pPr>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
                <w:color w:val="000000" w:themeColor="text1"/>
                <w:sz w:val="28"/>
                <w:szCs w:val="28"/>
              </w:rPr>
              <w:t>1 КӘСІПКЕРЛІКТІҢ ӘДІСНАМАЛЫҚ-ТЕОРИЯЛЫҚ НЕГІЗДЕРІ ЖӘНЕ ӘЛЕУМЕТТІК-ЭКОНОМИКАЛЫҚ ДАМУДАҒЫ РӨЛІ</w:t>
            </w:r>
            <w:r w:rsidR="00DF102F" w:rsidRPr="00CD29C5">
              <w:rPr>
                <w:rFonts w:ascii="Times New Roman" w:eastAsia="Times New Roman" w:hAnsi="Times New Roman" w:cs="Times New Roman"/>
                <w:color w:val="000000" w:themeColor="text1"/>
                <w:sz w:val="28"/>
                <w:szCs w:val="28"/>
              </w:rPr>
              <w:t>……</w:t>
            </w:r>
            <w:r w:rsidR="00215711" w:rsidRPr="00CD29C5">
              <w:rPr>
                <w:rFonts w:ascii="Times New Roman" w:eastAsia="Times New Roman" w:hAnsi="Times New Roman" w:cs="Times New Roman"/>
                <w:color w:val="000000" w:themeColor="text1"/>
                <w:sz w:val="28"/>
                <w:szCs w:val="28"/>
                <w:lang w:val="kk-KZ"/>
              </w:rPr>
              <w:t>..</w:t>
            </w:r>
          </w:p>
        </w:tc>
        <w:tc>
          <w:tcPr>
            <w:tcW w:w="674" w:type="dxa"/>
          </w:tcPr>
          <w:p w14:paraId="4CD83C4D"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75123A3D" w14:textId="1E8E288C" w:rsidR="00CC30F7"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11</w:t>
            </w:r>
          </w:p>
        </w:tc>
      </w:tr>
      <w:tr w:rsidR="00CD29C5" w:rsidRPr="00CD29C5" w14:paraId="29EED3CE" w14:textId="77777777" w:rsidTr="008B272E">
        <w:tc>
          <w:tcPr>
            <w:tcW w:w="9180" w:type="dxa"/>
          </w:tcPr>
          <w:p w14:paraId="60C2096A" w14:textId="3F71794B" w:rsidR="002B4268" w:rsidRPr="00CD29C5" w:rsidRDefault="002B4268"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color w:val="000000" w:themeColor="text1"/>
                <w:sz w:val="28"/>
                <w:szCs w:val="28"/>
              </w:rPr>
              <w:t>1.1 Кәсіпкерліктің теориялық негіздері және оның әлеуметтік-экономикалық дамудағы рөлі</w:t>
            </w:r>
            <w:r w:rsidR="00DF102F" w:rsidRPr="00CD29C5">
              <w:rPr>
                <w:rFonts w:ascii="Times New Roman" w:eastAsia="Times New Roman" w:hAnsi="Times New Roman" w:cs="Times New Roman"/>
                <w:color w:val="000000" w:themeColor="text1"/>
                <w:sz w:val="28"/>
                <w:szCs w:val="28"/>
              </w:rPr>
              <w:t>…………………………………………</w:t>
            </w:r>
            <w:r w:rsidR="00215711"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4EB63CC7"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0EF00B51" w14:textId="404687CB" w:rsidR="00CC30F7"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11</w:t>
            </w:r>
          </w:p>
        </w:tc>
      </w:tr>
      <w:tr w:rsidR="00CD29C5" w:rsidRPr="00CD29C5" w14:paraId="04001B70" w14:textId="77777777" w:rsidTr="008B272E">
        <w:tc>
          <w:tcPr>
            <w:tcW w:w="9180" w:type="dxa"/>
          </w:tcPr>
          <w:p w14:paraId="4A405436" w14:textId="7F46FCA5" w:rsidR="002B4268" w:rsidRPr="00CD29C5" w:rsidRDefault="002B4268"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color w:val="000000" w:themeColor="text1"/>
                <w:sz w:val="28"/>
                <w:szCs w:val="28"/>
              </w:rPr>
              <w:t>1.2 Кәсіпкерліктің өңірдің әлеуметтік-экономикалық дамуына әсерін бағалаудың ғылыми әдістемелері</w:t>
            </w:r>
            <w:r w:rsidR="00DF102F" w:rsidRPr="00CD29C5">
              <w:rPr>
                <w:rFonts w:ascii="Times New Roman" w:eastAsia="Times New Roman" w:hAnsi="Times New Roman" w:cs="Times New Roman"/>
                <w:color w:val="000000" w:themeColor="text1"/>
                <w:sz w:val="28"/>
                <w:szCs w:val="28"/>
              </w:rPr>
              <w:t>………………………………………</w:t>
            </w:r>
            <w:r w:rsidR="00215711"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036AC3EE"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20EB754F" w14:textId="31EB43D9" w:rsidR="00CC30F7"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21</w:t>
            </w:r>
          </w:p>
        </w:tc>
      </w:tr>
      <w:tr w:rsidR="00CD29C5" w:rsidRPr="00CD29C5" w14:paraId="10AF977C" w14:textId="77777777" w:rsidTr="008B272E">
        <w:tc>
          <w:tcPr>
            <w:tcW w:w="9180" w:type="dxa"/>
          </w:tcPr>
          <w:p w14:paraId="132952F5" w14:textId="6157544E" w:rsidR="002B4268" w:rsidRPr="00CD29C5" w:rsidRDefault="002B4268"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color w:val="000000" w:themeColor="text1"/>
                <w:sz w:val="28"/>
                <w:szCs w:val="28"/>
              </w:rPr>
              <w:t>1.3 Кәсіпкерліктің өңірдің әлеуметтік-экономикалық дамуына әсерін анықтаудың шетелдік тәжірибелері</w:t>
            </w:r>
            <w:r w:rsidR="00DF102F" w:rsidRPr="00CD29C5">
              <w:rPr>
                <w:rFonts w:ascii="Times New Roman" w:eastAsia="Times New Roman" w:hAnsi="Times New Roman" w:cs="Times New Roman"/>
                <w:color w:val="000000" w:themeColor="text1"/>
                <w:sz w:val="28"/>
                <w:szCs w:val="28"/>
              </w:rPr>
              <w:t>…………………………………</w:t>
            </w:r>
            <w:r w:rsidR="00215711" w:rsidRPr="00CD29C5">
              <w:rPr>
                <w:rFonts w:ascii="Times New Roman" w:eastAsia="Times New Roman" w:hAnsi="Times New Roman" w:cs="Times New Roman"/>
                <w:color w:val="000000" w:themeColor="text1"/>
                <w:sz w:val="28"/>
                <w:szCs w:val="28"/>
                <w:lang w:val="kk-KZ"/>
              </w:rPr>
              <w:t>.</w:t>
            </w:r>
            <w:r w:rsidR="00CC30F7"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019A3995"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33604E7B" w14:textId="149FA96D" w:rsidR="00CC30F7"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32</w:t>
            </w:r>
          </w:p>
        </w:tc>
      </w:tr>
      <w:tr w:rsidR="00CD29C5" w:rsidRPr="00CD29C5" w14:paraId="41F98285" w14:textId="77777777" w:rsidTr="008B272E">
        <w:tc>
          <w:tcPr>
            <w:tcW w:w="9180" w:type="dxa"/>
          </w:tcPr>
          <w:p w14:paraId="5B3BC898" w14:textId="544761CC" w:rsidR="00CC30F7" w:rsidRPr="00CD29C5" w:rsidRDefault="00CC30F7"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color w:val="000000" w:themeColor="text1"/>
                <w:sz w:val="28"/>
                <w:szCs w:val="28"/>
                <w:lang w:val="kk-KZ"/>
              </w:rPr>
              <w:t>Бірінші бөлім бойынша қорытынды..................................................................</w:t>
            </w:r>
          </w:p>
        </w:tc>
        <w:tc>
          <w:tcPr>
            <w:tcW w:w="674" w:type="dxa"/>
          </w:tcPr>
          <w:p w14:paraId="1F8B66F5" w14:textId="2989E390" w:rsidR="00CC30F7"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50</w:t>
            </w:r>
          </w:p>
        </w:tc>
      </w:tr>
      <w:tr w:rsidR="00CD29C5" w:rsidRPr="00CD29C5" w14:paraId="17E09129" w14:textId="77777777" w:rsidTr="008B272E">
        <w:tc>
          <w:tcPr>
            <w:tcW w:w="9180" w:type="dxa"/>
          </w:tcPr>
          <w:p w14:paraId="3B531882" w14:textId="72D6BCB1" w:rsidR="002B4268" w:rsidRPr="00CD29C5" w:rsidRDefault="002B4268"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
                <w:color w:val="000000" w:themeColor="text1"/>
                <w:sz w:val="28"/>
                <w:szCs w:val="28"/>
              </w:rPr>
              <w:t>2 ӨҢІРЛІК КӘСІПКЕРЛІКТІКТІҢ ҚАЗІРГІ ЖАҒДАЙЫ МЕН ОНЫҢ ӨҢІРДІҢ ӘЛЕУМЕТТІК-ЭКОНОМИКАЛЫҚ ДАМУЫНА ӘСЕРІН ТАЛДАУ ЖӘНЕ БАҒАЛАУ</w:t>
            </w:r>
            <w:r w:rsidR="00DF102F" w:rsidRPr="00CD29C5">
              <w:rPr>
                <w:rFonts w:ascii="Times New Roman" w:eastAsia="Times New Roman" w:hAnsi="Times New Roman" w:cs="Times New Roman"/>
                <w:color w:val="000000" w:themeColor="text1"/>
                <w:sz w:val="28"/>
                <w:szCs w:val="28"/>
              </w:rPr>
              <w:t>…………</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7C2D7217"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767EE5B2" w14:textId="77777777" w:rsidR="00CC30F7" w:rsidRPr="00CD29C5" w:rsidRDefault="00CC30F7" w:rsidP="003376A2">
            <w:pPr>
              <w:rPr>
                <w:rFonts w:ascii="Times New Roman" w:eastAsia="Times New Roman" w:hAnsi="Times New Roman" w:cs="Times New Roman"/>
                <w:color w:val="000000" w:themeColor="text1"/>
                <w:sz w:val="28"/>
                <w:szCs w:val="28"/>
                <w:lang w:val="kk-KZ"/>
              </w:rPr>
            </w:pPr>
          </w:p>
          <w:p w14:paraId="7DE0105C" w14:textId="7D3EDBEA" w:rsidR="00CC30F7"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52</w:t>
            </w:r>
          </w:p>
        </w:tc>
      </w:tr>
      <w:tr w:rsidR="00CD29C5" w:rsidRPr="00CD29C5" w14:paraId="6FC5D4CF" w14:textId="77777777" w:rsidTr="008B272E">
        <w:tc>
          <w:tcPr>
            <w:tcW w:w="9180" w:type="dxa"/>
          </w:tcPr>
          <w:p w14:paraId="1D2D8F6A" w14:textId="4FB877BF" w:rsidR="002B4268" w:rsidRPr="00CD29C5" w:rsidRDefault="002B4268"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color w:val="000000" w:themeColor="text1"/>
                <w:sz w:val="28"/>
                <w:szCs w:val="28"/>
              </w:rPr>
              <w:t>2.1 Өңірлік кәсіпкерліктің қазіргі жағдайы мен даму бағыттары</w:t>
            </w:r>
            <w:r w:rsidR="00DF102F" w:rsidRPr="00CD29C5">
              <w:rPr>
                <w:rFonts w:ascii="Times New Roman" w:eastAsia="Times New Roman" w:hAnsi="Times New Roman" w:cs="Times New Roman"/>
                <w:color w:val="000000" w:themeColor="text1"/>
                <w:sz w:val="28"/>
                <w:szCs w:val="28"/>
              </w:rPr>
              <w:t>………</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77E38DDA" w14:textId="6F87A2C1" w:rsidR="002B4268"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52</w:t>
            </w:r>
          </w:p>
        </w:tc>
      </w:tr>
      <w:tr w:rsidR="00CD29C5" w:rsidRPr="00CD29C5" w14:paraId="67D4812D" w14:textId="77777777" w:rsidTr="008B272E">
        <w:tc>
          <w:tcPr>
            <w:tcW w:w="9180" w:type="dxa"/>
          </w:tcPr>
          <w:p w14:paraId="138209B4" w14:textId="0ED65646" w:rsidR="002B4268" w:rsidRPr="00CD29C5" w:rsidRDefault="002B4268"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color w:val="000000" w:themeColor="text1"/>
                <w:sz w:val="28"/>
                <w:szCs w:val="28"/>
              </w:rPr>
              <w:t>2.2 Кәсіпкерліктің өңірдің әлеуметтік-экономикалық дамуына әсер ету деңгейін бағалау</w:t>
            </w:r>
            <w:r w:rsidR="00DF102F" w:rsidRPr="00CD29C5">
              <w:rPr>
                <w:rFonts w:ascii="Times New Roman" w:eastAsia="Times New Roman" w:hAnsi="Times New Roman" w:cs="Times New Roman"/>
                <w:color w:val="000000" w:themeColor="text1"/>
                <w:sz w:val="28"/>
                <w:szCs w:val="28"/>
              </w:rPr>
              <w:t>……………</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4557602C"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7EBB05A5" w14:textId="441158CB" w:rsidR="00CC30F7"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65</w:t>
            </w:r>
          </w:p>
        </w:tc>
      </w:tr>
      <w:tr w:rsidR="00CD29C5" w:rsidRPr="00CD29C5" w14:paraId="1EE2305B" w14:textId="77777777" w:rsidTr="008B272E">
        <w:tc>
          <w:tcPr>
            <w:tcW w:w="9180" w:type="dxa"/>
          </w:tcPr>
          <w:p w14:paraId="5E6C8D50" w14:textId="751DAF2D" w:rsidR="002B4268" w:rsidRPr="00CD29C5" w:rsidRDefault="002B4268"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color w:val="000000" w:themeColor="text1"/>
                <w:sz w:val="28"/>
                <w:szCs w:val="28"/>
              </w:rPr>
              <w:t>2.3 Кәсіпкерлік қызметті дамытудың өңірлік мәселелері</w:t>
            </w:r>
            <w:r w:rsidR="00DF102F" w:rsidRPr="00CD29C5">
              <w:rPr>
                <w:rFonts w:ascii="Times New Roman" w:eastAsia="Times New Roman" w:hAnsi="Times New Roman" w:cs="Times New Roman"/>
                <w:color w:val="000000" w:themeColor="text1"/>
                <w:sz w:val="28"/>
                <w:szCs w:val="28"/>
              </w:rPr>
              <w:t>…………</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05761A78" w14:textId="170BF7A5" w:rsidR="002B4268"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77</w:t>
            </w:r>
          </w:p>
        </w:tc>
      </w:tr>
      <w:tr w:rsidR="00CD29C5" w:rsidRPr="00CD29C5" w14:paraId="2F06AA96" w14:textId="77777777" w:rsidTr="008B272E">
        <w:tc>
          <w:tcPr>
            <w:tcW w:w="9180" w:type="dxa"/>
          </w:tcPr>
          <w:p w14:paraId="279EDD03" w14:textId="3E775C12" w:rsidR="00CC30F7" w:rsidRPr="00CD29C5" w:rsidRDefault="00CC30F7"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color w:val="000000" w:themeColor="text1"/>
                <w:sz w:val="28"/>
                <w:szCs w:val="28"/>
                <w:lang w:val="kk-KZ"/>
              </w:rPr>
              <w:t>Екінші бөлім бойынша қорытынды...................................................................</w:t>
            </w:r>
          </w:p>
        </w:tc>
        <w:tc>
          <w:tcPr>
            <w:tcW w:w="674" w:type="dxa"/>
          </w:tcPr>
          <w:p w14:paraId="14918E24" w14:textId="0413FC6E" w:rsidR="00CC30F7"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90</w:t>
            </w:r>
          </w:p>
        </w:tc>
      </w:tr>
      <w:tr w:rsidR="00CD29C5" w:rsidRPr="00CD29C5" w14:paraId="5513DA51" w14:textId="77777777" w:rsidTr="008B272E">
        <w:tc>
          <w:tcPr>
            <w:tcW w:w="9180" w:type="dxa"/>
          </w:tcPr>
          <w:p w14:paraId="6665E6D4" w14:textId="74B9A49E" w:rsidR="002B4268" w:rsidRPr="00CD29C5" w:rsidRDefault="002B4268" w:rsidP="008B272E">
            <w:pPr>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
                <w:color w:val="000000" w:themeColor="text1"/>
                <w:sz w:val="28"/>
                <w:szCs w:val="28"/>
              </w:rPr>
              <w:t>3 ҚАЗАҚСТАН ӨҢІРЛЕРІНІҢ ӘЛЕУМЕТТІК-ЭКОНОМИКАЛЫҚ ДАМУ ФАКТОРЫ РЕТІНДЕ КӘСІПКЕРЛІКТІ ЫНТАЛАНДЫРУДЫҢ ТҰЖЫРЫМДАМАЛЫҚ ТӘСІЛДЕРІ</w:t>
            </w:r>
            <w:r w:rsidR="008B272E" w:rsidRPr="00CD29C5">
              <w:rPr>
                <w:rFonts w:ascii="Times New Roman" w:eastAsia="Times New Roman" w:hAnsi="Times New Roman" w:cs="Times New Roman"/>
                <w:color w:val="000000" w:themeColor="text1"/>
                <w:sz w:val="28"/>
                <w:szCs w:val="28"/>
                <w:lang w:val="kk-KZ"/>
              </w:rPr>
              <w:t>..............</w:t>
            </w:r>
          </w:p>
        </w:tc>
        <w:tc>
          <w:tcPr>
            <w:tcW w:w="674" w:type="dxa"/>
          </w:tcPr>
          <w:p w14:paraId="003E164C"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68EA1D06" w14:textId="77777777" w:rsidR="00CC30F7" w:rsidRPr="00CD29C5" w:rsidRDefault="00CC30F7" w:rsidP="003376A2">
            <w:pPr>
              <w:rPr>
                <w:rFonts w:ascii="Times New Roman" w:eastAsia="Times New Roman" w:hAnsi="Times New Roman" w:cs="Times New Roman"/>
                <w:color w:val="000000" w:themeColor="text1"/>
                <w:sz w:val="28"/>
                <w:szCs w:val="28"/>
                <w:lang w:val="kk-KZ"/>
              </w:rPr>
            </w:pPr>
          </w:p>
          <w:p w14:paraId="6E552FB3" w14:textId="786870F4" w:rsidR="00CC30F7"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92</w:t>
            </w:r>
          </w:p>
        </w:tc>
      </w:tr>
      <w:tr w:rsidR="00CD29C5" w:rsidRPr="00CD29C5" w14:paraId="05AA0284" w14:textId="77777777" w:rsidTr="008B272E">
        <w:tc>
          <w:tcPr>
            <w:tcW w:w="9180" w:type="dxa"/>
          </w:tcPr>
          <w:p w14:paraId="75AB2BAA" w14:textId="59C23FF1" w:rsidR="002B4268" w:rsidRPr="00CD29C5" w:rsidRDefault="002B4268" w:rsidP="002B4268">
            <w:pPr>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rPr>
              <w:t>3.1 Кәсіпкерлікті дамытудың мемлекеттік саясатын жетілдіру бағыттары</w:t>
            </w:r>
            <w:r w:rsidR="00CC30F7" w:rsidRPr="00CD29C5">
              <w:rPr>
                <w:rFonts w:ascii="Times New Roman" w:eastAsia="Times New Roman" w:hAnsi="Times New Roman" w:cs="Times New Roman"/>
                <w:color w:val="000000" w:themeColor="text1"/>
                <w:sz w:val="28"/>
                <w:szCs w:val="28"/>
                <w:lang w:val="kk-KZ"/>
              </w:rPr>
              <w:t>..</w:t>
            </w:r>
          </w:p>
        </w:tc>
        <w:tc>
          <w:tcPr>
            <w:tcW w:w="674" w:type="dxa"/>
          </w:tcPr>
          <w:p w14:paraId="42B71B95" w14:textId="0C1BF1C5" w:rsidR="002B4268"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92</w:t>
            </w:r>
          </w:p>
        </w:tc>
      </w:tr>
      <w:tr w:rsidR="00CD29C5" w:rsidRPr="00CD29C5" w14:paraId="54981B73" w14:textId="77777777" w:rsidTr="008B272E">
        <w:tc>
          <w:tcPr>
            <w:tcW w:w="9180" w:type="dxa"/>
          </w:tcPr>
          <w:p w14:paraId="662F3E32" w14:textId="5119FA71" w:rsidR="002B4268" w:rsidRPr="00CD29C5" w:rsidRDefault="002B4268"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color w:val="000000" w:themeColor="text1"/>
                <w:sz w:val="28"/>
                <w:szCs w:val="28"/>
              </w:rPr>
              <w:t>3.2 Кәсіпкерліктің өңірдің әлеуметтік экономикалық дамуына әсерін болжау</w:t>
            </w:r>
            <w:r w:rsidR="00DF102F" w:rsidRPr="00CD29C5">
              <w:rPr>
                <w:rFonts w:ascii="Times New Roman" w:eastAsia="Times New Roman" w:hAnsi="Times New Roman" w:cs="Times New Roman"/>
                <w:color w:val="000000" w:themeColor="text1"/>
                <w:sz w:val="28"/>
                <w:szCs w:val="28"/>
              </w:rPr>
              <w:t>…………</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18201E65"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3D71DF81" w14:textId="233ACC34" w:rsidR="00CC30F7"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103</w:t>
            </w:r>
          </w:p>
        </w:tc>
      </w:tr>
      <w:tr w:rsidR="00CD29C5" w:rsidRPr="00CD29C5" w14:paraId="77CDC7E4" w14:textId="77777777" w:rsidTr="008B272E">
        <w:tc>
          <w:tcPr>
            <w:tcW w:w="9180" w:type="dxa"/>
          </w:tcPr>
          <w:p w14:paraId="6A61DE78" w14:textId="6CA99874" w:rsidR="002B4268" w:rsidRPr="00CD29C5" w:rsidRDefault="002B4268"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
                <w:color w:val="000000" w:themeColor="text1"/>
                <w:sz w:val="28"/>
                <w:szCs w:val="28"/>
              </w:rPr>
              <w:t>ҚОРЫТЫНДЫ</w:t>
            </w:r>
            <w:r w:rsidR="00DF102F" w:rsidRPr="00CD29C5">
              <w:rPr>
                <w:rFonts w:ascii="Times New Roman" w:eastAsia="Times New Roman" w:hAnsi="Times New Roman" w:cs="Times New Roman"/>
                <w:color w:val="000000" w:themeColor="text1"/>
                <w:sz w:val="28"/>
                <w:szCs w:val="28"/>
              </w:rPr>
              <w:t>……………</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47A09DAD" w14:textId="21B8B39F" w:rsidR="002B4268"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129</w:t>
            </w:r>
          </w:p>
        </w:tc>
      </w:tr>
      <w:tr w:rsidR="00CD29C5" w:rsidRPr="00CD29C5" w14:paraId="0E8334F4" w14:textId="77777777" w:rsidTr="008B272E">
        <w:tc>
          <w:tcPr>
            <w:tcW w:w="9180" w:type="dxa"/>
          </w:tcPr>
          <w:p w14:paraId="2C7A7210" w14:textId="3F21F980" w:rsidR="002B4268" w:rsidRPr="00CD29C5" w:rsidRDefault="00CC30F7" w:rsidP="002B4268">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
                <w:color w:val="000000" w:themeColor="text1"/>
                <w:sz w:val="28"/>
                <w:szCs w:val="28"/>
                <w:lang w:val="kk-KZ"/>
              </w:rPr>
              <w:t>ПАЙДАЛАНЫЛҒАН ӘДЕБИЕТТЕР ТІЗІМ</w:t>
            </w:r>
            <w:r w:rsidR="00DF102F" w:rsidRPr="00CD29C5">
              <w:rPr>
                <w:rFonts w:ascii="Times New Roman" w:eastAsia="Times New Roman" w:hAnsi="Times New Roman" w:cs="Times New Roman"/>
                <w:color w:val="000000" w:themeColor="text1"/>
                <w:sz w:val="28"/>
                <w:szCs w:val="28"/>
              </w:rPr>
              <w:t>……</w:t>
            </w:r>
            <w:r w:rsidR="008B272E"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7076896E" w14:textId="156D6F8E" w:rsidR="002B4268" w:rsidRPr="00CD29C5" w:rsidRDefault="00CC30F7" w:rsidP="003376A2">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133</w:t>
            </w:r>
          </w:p>
        </w:tc>
      </w:tr>
      <w:tr w:rsidR="00CD29C5" w:rsidRPr="00CD29C5" w14:paraId="2A38AEAA" w14:textId="77777777" w:rsidTr="00072415">
        <w:tc>
          <w:tcPr>
            <w:tcW w:w="9180" w:type="dxa"/>
          </w:tcPr>
          <w:p w14:paraId="5CFE8298" w14:textId="76648643" w:rsidR="00215711" w:rsidRPr="00CD29C5" w:rsidRDefault="00215711" w:rsidP="00215711">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
                <w:color w:val="000000" w:themeColor="text1"/>
                <w:sz w:val="28"/>
                <w:szCs w:val="28"/>
              </w:rPr>
              <w:t xml:space="preserve">ҚОСЫМША </w:t>
            </w:r>
            <w:r w:rsidRPr="00CD29C5">
              <w:rPr>
                <w:rFonts w:ascii="Times New Roman" w:eastAsia="Times New Roman" w:hAnsi="Times New Roman" w:cs="Times New Roman"/>
                <w:b/>
                <w:color w:val="000000" w:themeColor="text1"/>
                <w:sz w:val="28"/>
                <w:szCs w:val="28"/>
                <w:lang w:val="kk-KZ"/>
              </w:rPr>
              <w:t>А</w:t>
            </w:r>
            <w:r w:rsidRPr="00CD29C5">
              <w:rPr>
                <w:rFonts w:ascii="Times New Roman" w:eastAsia="Times New Roman" w:hAnsi="Times New Roman" w:cs="Times New Roman"/>
                <w:color w:val="000000" w:themeColor="text1"/>
                <w:sz w:val="28"/>
                <w:szCs w:val="28"/>
                <w:lang w:val="kk-KZ"/>
              </w:rPr>
              <w:t xml:space="preserve"> – </w:t>
            </w:r>
            <w:r w:rsidRPr="00CD29C5">
              <w:rPr>
                <w:rFonts w:ascii="Times New Roman" w:hAnsi="Times New Roman" w:cs="Times New Roman"/>
                <w:bCs/>
                <w:color w:val="000000" w:themeColor="text1"/>
                <w:sz w:val="28"/>
                <w:szCs w:val="28"/>
                <w:lang w:val="kk-KZ"/>
              </w:rPr>
              <w:t>Акт енгізулер</w:t>
            </w:r>
            <w:r w:rsidRPr="00CD29C5">
              <w:rPr>
                <w:rFonts w:ascii="Times New Roman" w:eastAsia="Times New Roman" w:hAnsi="Times New Roman" w:cs="Times New Roman"/>
                <w:color w:val="000000" w:themeColor="text1"/>
                <w:sz w:val="28"/>
                <w:szCs w:val="28"/>
              </w:rPr>
              <w:t xml:space="preserve"> ………</w:t>
            </w:r>
            <w:r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rPr>
              <w:t>…..</w:t>
            </w:r>
          </w:p>
        </w:tc>
        <w:tc>
          <w:tcPr>
            <w:tcW w:w="674" w:type="dxa"/>
          </w:tcPr>
          <w:p w14:paraId="2AE4E52D" w14:textId="4BF80DC0" w:rsidR="00215711" w:rsidRPr="00CD29C5" w:rsidRDefault="00215711" w:rsidP="00215711">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139</w:t>
            </w:r>
          </w:p>
        </w:tc>
      </w:tr>
      <w:tr w:rsidR="00CD29C5" w:rsidRPr="00CD29C5" w14:paraId="3DAD405F" w14:textId="77777777" w:rsidTr="008B272E">
        <w:tc>
          <w:tcPr>
            <w:tcW w:w="9180" w:type="dxa"/>
          </w:tcPr>
          <w:p w14:paraId="5A932F02" w14:textId="05390E44" w:rsidR="002B4268" w:rsidRPr="00CD29C5" w:rsidRDefault="002B4268" w:rsidP="00215711">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
                <w:color w:val="000000" w:themeColor="text1"/>
                <w:sz w:val="28"/>
                <w:szCs w:val="28"/>
              </w:rPr>
              <w:t xml:space="preserve">ҚОСЫМША </w:t>
            </w:r>
            <w:r w:rsidR="00215711" w:rsidRPr="00CD29C5">
              <w:rPr>
                <w:rFonts w:ascii="Times New Roman" w:eastAsia="Times New Roman" w:hAnsi="Times New Roman" w:cs="Times New Roman"/>
                <w:b/>
                <w:color w:val="000000" w:themeColor="text1"/>
                <w:sz w:val="28"/>
                <w:szCs w:val="28"/>
                <w:lang w:val="kk-KZ"/>
              </w:rPr>
              <w:t>Ә</w:t>
            </w:r>
            <w:r w:rsidR="00DF102F" w:rsidRPr="00CD29C5">
              <w:rPr>
                <w:rFonts w:ascii="Times New Roman" w:eastAsia="Times New Roman" w:hAnsi="Times New Roman" w:cs="Times New Roman"/>
                <w:b/>
                <w:color w:val="000000" w:themeColor="text1"/>
                <w:sz w:val="28"/>
                <w:szCs w:val="28"/>
              </w:rPr>
              <w:t xml:space="preserve"> </w:t>
            </w:r>
            <w:r w:rsidR="00DF102F" w:rsidRPr="00CD29C5">
              <w:rPr>
                <w:rFonts w:ascii="Times New Roman" w:eastAsia="Times New Roman" w:hAnsi="Times New Roman" w:cs="Times New Roman"/>
                <w:color w:val="000000" w:themeColor="text1"/>
                <w:sz w:val="28"/>
                <w:szCs w:val="28"/>
              </w:rPr>
              <w:t xml:space="preserve">– </w:t>
            </w:r>
            <w:r w:rsidR="00DF102F" w:rsidRPr="00CD29C5">
              <w:rPr>
                <w:rFonts w:ascii="Times New Roman" w:hAnsi="Times New Roman" w:cs="Times New Roman"/>
                <w:color w:val="000000" w:themeColor="text1"/>
                <w:sz w:val="28"/>
                <w:szCs w:val="28"/>
                <w:lang w:val="kk-KZ"/>
              </w:rPr>
              <w:t>Кәсіпорын басшыларына арналған әлеуметтік сауалнама</w:t>
            </w:r>
            <w:r w:rsidR="00DF102F" w:rsidRPr="00CD29C5">
              <w:rPr>
                <w:rFonts w:ascii="Times New Roman" w:eastAsia="Times New Roman" w:hAnsi="Times New Roman" w:cs="Times New Roman"/>
                <w:color w:val="000000" w:themeColor="text1"/>
                <w:sz w:val="28"/>
                <w:szCs w:val="28"/>
              </w:rPr>
              <w:t>………</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225D5C13"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5B7F4CAC" w14:textId="6415CC98" w:rsidR="00CC30F7" w:rsidRPr="00CD29C5" w:rsidRDefault="00CC30F7" w:rsidP="00215711">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w:t>
            </w:r>
            <w:r w:rsidR="00215711" w:rsidRPr="00CD29C5">
              <w:rPr>
                <w:rFonts w:ascii="Times New Roman" w:eastAsia="Times New Roman" w:hAnsi="Times New Roman" w:cs="Times New Roman"/>
                <w:color w:val="000000" w:themeColor="text1"/>
                <w:sz w:val="28"/>
                <w:szCs w:val="28"/>
                <w:lang w:val="kk-KZ"/>
              </w:rPr>
              <w:t>41</w:t>
            </w:r>
          </w:p>
        </w:tc>
      </w:tr>
      <w:tr w:rsidR="00CD29C5" w:rsidRPr="00CD29C5" w14:paraId="08B432E1" w14:textId="77777777" w:rsidTr="008B272E">
        <w:tc>
          <w:tcPr>
            <w:tcW w:w="9180" w:type="dxa"/>
          </w:tcPr>
          <w:p w14:paraId="28923710" w14:textId="14B2D1B7" w:rsidR="002B4268" w:rsidRPr="00CD29C5" w:rsidRDefault="002B4268" w:rsidP="00215711">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
                <w:color w:val="000000" w:themeColor="text1"/>
                <w:sz w:val="28"/>
                <w:szCs w:val="28"/>
              </w:rPr>
              <w:t xml:space="preserve">ҚОСЫМША </w:t>
            </w:r>
            <w:r w:rsidR="00215711" w:rsidRPr="00CD29C5">
              <w:rPr>
                <w:rFonts w:ascii="Times New Roman" w:eastAsia="Times New Roman" w:hAnsi="Times New Roman" w:cs="Times New Roman"/>
                <w:b/>
                <w:color w:val="000000" w:themeColor="text1"/>
                <w:sz w:val="28"/>
                <w:szCs w:val="28"/>
                <w:lang w:val="kk-KZ"/>
              </w:rPr>
              <w:t>Б</w:t>
            </w:r>
            <w:r w:rsidR="00DF102F" w:rsidRPr="00CD29C5">
              <w:rPr>
                <w:rFonts w:ascii="Times New Roman" w:eastAsia="Times New Roman" w:hAnsi="Times New Roman" w:cs="Times New Roman"/>
                <w:b/>
                <w:color w:val="000000" w:themeColor="text1"/>
                <w:sz w:val="28"/>
                <w:szCs w:val="28"/>
              </w:rPr>
              <w:t xml:space="preserve"> – </w:t>
            </w:r>
            <w:r w:rsidR="00DF102F" w:rsidRPr="00CD29C5">
              <w:rPr>
                <w:rFonts w:ascii="Times New Roman" w:hAnsi="Times New Roman" w:cs="Times New Roman"/>
                <w:color w:val="000000" w:themeColor="text1"/>
                <w:sz w:val="28"/>
                <w:szCs w:val="28"/>
                <w:lang w:val="kk-KZ"/>
              </w:rPr>
              <w:t>Ақмола облысының ЖӨӨ-нің болжамы және кәсіпкерлікті несиелеу мен «Оңай бизнес» платформасынан ЖӨӨ-нің ұлғаюының болжамы</w:t>
            </w:r>
            <w:r w:rsidR="00DF102F" w:rsidRPr="00CD29C5">
              <w:rPr>
                <w:rFonts w:ascii="Times New Roman" w:eastAsia="Times New Roman" w:hAnsi="Times New Roman" w:cs="Times New Roman"/>
                <w:color w:val="000000" w:themeColor="text1"/>
                <w:sz w:val="28"/>
                <w:szCs w:val="28"/>
              </w:rPr>
              <w:t xml:space="preserve"> ……</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240238AF"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04454F65" w14:textId="77777777" w:rsidR="00CC30F7" w:rsidRPr="00CD29C5" w:rsidRDefault="00CC30F7" w:rsidP="003376A2">
            <w:pPr>
              <w:rPr>
                <w:rFonts w:ascii="Times New Roman" w:eastAsia="Times New Roman" w:hAnsi="Times New Roman" w:cs="Times New Roman"/>
                <w:color w:val="000000" w:themeColor="text1"/>
                <w:sz w:val="28"/>
                <w:szCs w:val="28"/>
                <w:lang w:val="kk-KZ"/>
              </w:rPr>
            </w:pPr>
          </w:p>
          <w:p w14:paraId="0C5735B6" w14:textId="05BEA7E3" w:rsidR="00CC30F7" w:rsidRPr="00CD29C5" w:rsidRDefault="00CC30F7" w:rsidP="00215711">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14</w:t>
            </w:r>
            <w:r w:rsidR="00215711" w:rsidRPr="00CD29C5">
              <w:rPr>
                <w:rFonts w:ascii="Times New Roman" w:eastAsia="Times New Roman" w:hAnsi="Times New Roman" w:cs="Times New Roman"/>
                <w:color w:val="000000" w:themeColor="text1"/>
                <w:sz w:val="28"/>
                <w:szCs w:val="28"/>
                <w:lang w:val="kk-KZ"/>
              </w:rPr>
              <w:t>6</w:t>
            </w:r>
          </w:p>
        </w:tc>
      </w:tr>
      <w:tr w:rsidR="00CD29C5" w:rsidRPr="00CD29C5" w14:paraId="670CDBAF" w14:textId="77777777" w:rsidTr="008B272E">
        <w:tc>
          <w:tcPr>
            <w:tcW w:w="9180" w:type="dxa"/>
          </w:tcPr>
          <w:p w14:paraId="04109837" w14:textId="221A58C8" w:rsidR="002B4268" w:rsidRPr="00CD29C5" w:rsidRDefault="002B4268" w:rsidP="00215711">
            <w:pPr>
              <w:pStyle w:val="a8"/>
              <w:ind w:left="0"/>
              <w:jc w:val="both"/>
              <w:rPr>
                <w:color w:val="000000" w:themeColor="text1"/>
                <w:sz w:val="28"/>
                <w:szCs w:val="28"/>
              </w:rPr>
            </w:pPr>
            <w:r w:rsidRPr="00CD29C5">
              <w:rPr>
                <w:b/>
                <w:color w:val="000000" w:themeColor="text1"/>
                <w:sz w:val="28"/>
                <w:szCs w:val="28"/>
              </w:rPr>
              <w:t xml:space="preserve">ҚОСЫМША </w:t>
            </w:r>
            <w:r w:rsidR="00215711" w:rsidRPr="00CD29C5">
              <w:rPr>
                <w:b/>
                <w:color w:val="000000" w:themeColor="text1"/>
                <w:sz w:val="28"/>
                <w:szCs w:val="28"/>
                <w:lang w:val="kk-KZ"/>
              </w:rPr>
              <w:t>В</w:t>
            </w:r>
            <w:r w:rsidR="00DF102F" w:rsidRPr="00CD29C5">
              <w:rPr>
                <w:b/>
                <w:color w:val="000000" w:themeColor="text1"/>
                <w:sz w:val="28"/>
                <w:szCs w:val="28"/>
              </w:rPr>
              <w:t xml:space="preserve"> </w:t>
            </w:r>
            <w:r w:rsidR="00DF102F" w:rsidRPr="00CD29C5">
              <w:rPr>
                <w:color w:val="000000" w:themeColor="text1"/>
                <w:sz w:val="28"/>
                <w:szCs w:val="28"/>
              </w:rPr>
              <w:t xml:space="preserve">– </w:t>
            </w:r>
            <w:r w:rsidR="00DF102F" w:rsidRPr="00CD29C5">
              <w:rPr>
                <w:color w:val="000000" w:themeColor="text1"/>
                <w:sz w:val="28"/>
                <w:szCs w:val="28"/>
                <w:lang w:val="kk-KZ"/>
              </w:rPr>
              <w:t>Ақмола облысының салық түсімдерінің болжамы және кәсіпкерлікті несиелеуден салық түсімдерінің ұлғаюының болжамы</w:t>
            </w:r>
            <w:r w:rsidR="00DF102F" w:rsidRPr="00CD29C5">
              <w:rPr>
                <w:color w:val="000000" w:themeColor="text1"/>
                <w:sz w:val="28"/>
                <w:szCs w:val="28"/>
              </w:rPr>
              <w:t>……</w:t>
            </w:r>
            <w:r w:rsidR="008B272E" w:rsidRPr="00CD29C5">
              <w:rPr>
                <w:color w:val="000000" w:themeColor="text1"/>
                <w:sz w:val="28"/>
                <w:szCs w:val="28"/>
                <w:lang w:val="kk-KZ"/>
              </w:rPr>
              <w:t>..</w:t>
            </w:r>
            <w:r w:rsidR="00DF102F" w:rsidRPr="00CD29C5">
              <w:rPr>
                <w:color w:val="000000" w:themeColor="text1"/>
                <w:sz w:val="28"/>
                <w:szCs w:val="28"/>
              </w:rPr>
              <w:t>.</w:t>
            </w:r>
          </w:p>
        </w:tc>
        <w:tc>
          <w:tcPr>
            <w:tcW w:w="674" w:type="dxa"/>
          </w:tcPr>
          <w:p w14:paraId="0BDA71FF"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0BAC2B7C" w14:textId="6734DEA7" w:rsidR="00CC30F7" w:rsidRPr="00CD29C5" w:rsidRDefault="00CC30F7" w:rsidP="00215711">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w:t>
            </w:r>
            <w:r w:rsidR="00215711" w:rsidRPr="00CD29C5">
              <w:rPr>
                <w:rFonts w:ascii="Times New Roman" w:eastAsia="Times New Roman" w:hAnsi="Times New Roman" w:cs="Times New Roman"/>
                <w:color w:val="000000" w:themeColor="text1"/>
                <w:sz w:val="28"/>
                <w:szCs w:val="28"/>
                <w:lang w:val="kk-KZ"/>
              </w:rPr>
              <w:t>47</w:t>
            </w:r>
          </w:p>
        </w:tc>
      </w:tr>
      <w:tr w:rsidR="00CD29C5" w:rsidRPr="00CD29C5" w14:paraId="00A6F142" w14:textId="77777777" w:rsidTr="008B272E">
        <w:tc>
          <w:tcPr>
            <w:tcW w:w="9180" w:type="dxa"/>
          </w:tcPr>
          <w:p w14:paraId="7354A5C8" w14:textId="315CB70B" w:rsidR="002B4268" w:rsidRPr="00CD29C5" w:rsidRDefault="002B4268" w:rsidP="00215711">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
                <w:color w:val="000000" w:themeColor="text1"/>
                <w:sz w:val="28"/>
                <w:szCs w:val="28"/>
              </w:rPr>
              <w:t xml:space="preserve">ҚОСЫМША </w:t>
            </w:r>
            <w:r w:rsidR="00215711" w:rsidRPr="00CD29C5">
              <w:rPr>
                <w:rFonts w:ascii="Times New Roman" w:eastAsia="Times New Roman" w:hAnsi="Times New Roman" w:cs="Times New Roman"/>
                <w:b/>
                <w:color w:val="000000" w:themeColor="text1"/>
                <w:sz w:val="28"/>
                <w:szCs w:val="28"/>
                <w:lang w:val="kk-KZ"/>
              </w:rPr>
              <w:t>Г</w:t>
            </w:r>
            <w:r w:rsidR="00773498" w:rsidRPr="00CD29C5">
              <w:rPr>
                <w:rFonts w:ascii="Times New Roman" w:eastAsia="Times New Roman" w:hAnsi="Times New Roman" w:cs="Times New Roman"/>
                <w:color w:val="000000" w:themeColor="text1"/>
                <w:sz w:val="28"/>
                <w:szCs w:val="28"/>
                <w:lang w:val="kk-KZ"/>
              </w:rPr>
              <w:t xml:space="preserve"> – </w:t>
            </w:r>
            <w:r w:rsidR="00773498" w:rsidRPr="00CD29C5">
              <w:rPr>
                <w:rFonts w:ascii="Times New Roman" w:hAnsi="Times New Roman" w:cs="Times New Roman"/>
                <w:color w:val="000000" w:themeColor="text1"/>
                <w:sz w:val="28"/>
                <w:szCs w:val="28"/>
                <w:lang w:val="kk-KZ"/>
              </w:rPr>
              <w:t>Ақмола облысының орташа айлық жалақының болжамы және кәсіпкерлікті несиелеуден орташа айлық жалақының ұлғаюының болжамы</w:t>
            </w:r>
            <w:r w:rsidR="00773498" w:rsidRPr="00CD29C5">
              <w:rPr>
                <w:rFonts w:ascii="Times New Roman" w:eastAsia="Times New Roman" w:hAnsi="Times New Roman" w:cs="Times New Roman"/>
                <w:color w:val="000000" w:themeColor="text1"/>
                <w:sz w:val="28"/>
                <w:szCs w:val="28"/>
              </w:rPr>
              <w:t xml:space="preserve"> </w:t>
            </w:r>
            <w:r w:rsidR="00DF102F" w:rsidRPr="00CD29C5">
              <w:rPr>
                <w:rFonts w:ascii="Times New Roman" w:eastAsia="Times New Roman" w:hAnsi="Times New Roman" w:cs="Times New Roman"/>
                <w:color w:val="000000" w:themeColor="text1"/>
                <w:sz w:val="28"/>
                <w:szCs w:val="28"/>
              </w:rPr>
              <w:t>………………</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6E80E21A"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616EE904" w14:textId="77777777" w:rsidR="00CC30F7" w:rsidRPr="00CD29C5" w:rsidRDefault="00CC30F7" w:rsidP="003376A2">
            <w:pPr>
              <w:rPr>
                <w:rFonts w:ascii="Times New Roman" w:eastAsia="Times New Roman" w:hAnsi="Times New Roman" w:cs="Times New Roman"/>
                <w:color w:val="000000" w:themeColor="text1"/>
                <w:sz w:val="28"/>
                <w:szCs w:val="28"/>
                <w:lang w:val="kk-KZ"/>
              </w:rPr>
            </w:pPr>
          </w:p>
          <w:p w14:paraId="1168E85D" w14:textId="364521CC" w:rsidR="00CC30F7" w:rsidRPr="00CD29C5" w:rsidRDefault="00CC30F7" w:rsidP="00215711">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w:t>
            </w:r>
            <w:r w:rsidR="00215711" w:rsidRPr="00CD29C5">
              <w:rPr>
                <w:rFonts w:ascii="Times New Roman" w:eastAsia="Times New Roman" w:hAnsi="Times New Roman" w:cs="Times New Roman"/>
                <w:color w:val="000000" w:themeColor="text1"/>
                <w:sz w:val="28"/>
                <w:szCs w:val="28"/>
                <w:lang w:val="kk-KZ"/>
              </w:rPr>
              <w:t>48</w:t>
            </w:r>
          </w:p>
        </w:tc>
      </w:tr>
      <w:tr w:rsidR="00CD29C5" w:rsidRPr="00CD29C5" w14:paraId="554E47A1" w14:textId="77777777" w:rsidTr="008B272E">
        <w:tc>
          <w:tcPr>
            <w:tcW w:w="9180" w:type="dxa"/>
          </w:tcPr>
          <w:p w14:paraId="1F8230AB" w14:textId="4F85EB37" w:rsidR="002B4268" w:rsidRPr="00CD29C5" w:rsidRDefault="002B4268" w:rsidP="00215711">
            <w:pPr>
              <w:pStyle w:val="a8"/>
              <w:ind w:left="0"/>
              <w:jc w:val="both"/>
              <w:rPr>
                <w:color w:val="000000" w:themeColor="text1"/>
                <w:sz w:val="28"/>
                <w:szCs w:val="28"/>
              </w:rPr>
            </w:pPr>
            <w:r w:rsidRPr="00CD29C5">
              <w:rPr>
                <w:b/>
                <w:color w:val="000000" w:themeColor="text1"/>
                <w:sz w:val="28"/>
                <w:szCs w:val="28"/>
              </w:rPr>
              <w:t xml:space="preserve">ҚОСЫМША </w:t>
            </w:r>
            <w:r w:rsidR="00215711" w:rsidRPr="00CD29C5">
              <w:rPr>
                <w:b/>
                <w:color w:val="000000" w:themeColor="text1"/>
                <w:sz w:val="28"/>
                <w:szCs w:val="28"/>
                <w:lang w:val="kk-KZ"/>
              </w:rPr>
              <w:t>Ғ</w:t>
            </w:r>
            <w:r w:rsidR="00773498" w:rsidRPr="00CD29C5">
              <w:rPr>
                <w:b/>
                <w:color w:val="000000" w:themeColor="text1"/>
                <w:sz w:val="28"/>
                <w:szCs w:val="28"/>
                <w:lang w:val="kk-KZ"/>
              </w:rPr>
              <w:t xml:space="preserve"> </w:t>
            </w:r>
            <w:r w:rsidR="00773498" w:rsidRPr="00CD29C5">
              <w:rPr>
                <w:color w:val="000000" w:themeColor="text1"/>
                <w:sz w:val="28"/>
                <w:szCs w:val="28"/>
                <w:lang w:val="kk-KZ"/>
              </w:rPr>
              <w:t xml:space="preserve">– </w:t>
            </w:r>
            <w:r w:rsidR="005709ED" w:rsidRPr="00CD29C5">
              <w:rPr>
                <w:color w:val="000000" w:themeColor="text1"/>
                <w:sz w:val="28"/>
                <w:szCs w:val="28"/>
                <w:lang w:val="kk-KZ"/>
              </w:rPr>
              <w:t>Ақмола облысының ШОК-гі жұмысшылар санының болжамы және кәсіпкерлікті несиелеуден ШОК-гі жұмысшылар санының ұлғаюының болжамы</w:t>
            </w:r>
            <w:r w:rsidR="005709ED" w:rsidRPr="00CD29C5">
              <w:rPr>
                <w:color w:val="000000" w:themeColor="text1"/>
                <w:sz w:val="28"/>
                <w:szCs w:val="28"/>
              </w:rPr>
              <w:t xml:space="preserve"> </w:t>
            </w:r>
            <w:r w:rsidR="00DF102F" w:rsidRPr="00CD29C5">
              <w:rPr>
                <w:color w:val="000000" w:themeColor="text1"/>
                <w:sz w:val="28"/>
                <w:szCs w:val="28"/>
              </w:rPr>
              <w:t>……………………………………</w:t>
            </w:r>
            <w:r w:rsidR="008B272E" w:rsidRPr="00CD29C5">
              <w:rPr>
                <w:color w:val="000000" w:themeColor="text1"/>
                <w:sz w:val="28"/>
                <w:szCs w:val="28"/>
                <w:lang w:val="kk-KZ"/>
              </w:rPr>
              <w:t>.............................</w:t>
            </w:r>
            <w:r w:rsidR="00DF102F" w:rsidRPr="00CD29C5">
              <w:rPr>
                <w:color w:val="000000" w:themeColor="text1"/>
                <w:sz w:val="28"/>
                <w:szCs w:val="28"/>
              </w:rPr>
              <w:t>….</w:t>
            </w:r>
          </w:p>
        </w:tc>
        <w:tc>
          <w:tcPr>
            <w:tcW w:w="674" w:type="dxa"/>
          </w:tcPr>
          <w:p w14:paraId="2C84C91A"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7D23B67E" w14:textId="77777777" w:rsidR="00CC30F7" w:rsidRPr="00CD29C5" w:rsidRDefault="00CC30F7" w:rsidP="003376A2">
            <w:pPr>
              <w:rPr>
                <w:rFonts w:ascii="Times New Roman" w:eastAsia="Times New Roman" w:hAnsi="Times New Roman" w:cs="Times New Roman"/>
                <w:color w:val="000000" w:themeColor="text1"/>
                <w:sz w:val="28"/>
                <w:szCs w:val="28"/>
                <w:lang w:val="kk-KZ"/>
              </w:rPr>
            </w:pPr>
          </w:p>
          <w:p w14:paraId="6091D2BB" w14:textId="37F55743" w:rsidR="00CC30F7" w:rsidRPr="00CD29C5" w:rsidRDefault="00CC30F7" w:rsidP="00215711">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w:t>
            </w:r>
            <w:r w:rsidR="00215711" w:rsidRPr="00CD29C5">
              <w:rPr>
                <w:rFonts w:ascii="Times New Roman" w:eastAsia="Times New Roman" w:hAnsi="Times New Roman" w:cs="Times New Roman"/>
                <w:color w:val="000000" w:themeColor="text1"/>
                <w:sz w:val="28"/>
                <w:szCs w:val="28"/>
                <w:lang w:val="kk-KZ"/>
              </w:rPr>
              <w:t>49</w:t>
            </w:r>
          </w:p>
        </w:tc>
      </w:tr>
      <w:tr w:rsidR="00CD29C5" w:rsidRPr="00CD29C5" w14:paraId="60F6CA37" w14:textId="77777777" w:rsidTr="008B272E">
        <w:tc>
          <w:tcPr>
            <w:tcW w:w="9180" w:type="dxa"/>
          </w:tcPr>
          <w:p w14:paraId="371EDF1A" w14:textId="3506FD6E" w:rsidR="002B4268" w:rsidRPr="00CD29C5" w:rsidRDefault="002B4268" w:rsidP="00215711">
            <w:pPr>
              <w:pStyle w:val="a8"/>
              <w:ind w:left="0"/>
              <w:jc w:val="both"/>
              <w:rPr>
                <w:color w:val="000000" w:themeColor="text1"/>
                <w:sz w:val="28"/>
                <w:szCs w:val="28"/>
                <w:lang w:val="kk-KZ"/>
              </w:rPr>
            </w:pPr>
            <w:r w:rsidRPr="00CD29C5">
              <w:rPr>
                <w:b/>
                <w:color w:val="000000" w:themeColor="text1"/>
                <w:sz w:val="28"/>
                <w:szCs w:val="28"/>
              </w:rPr>
              <w:lastRenderedPageBreak/>
              <w:t xml:space="preserve">ҚОСЫМША </w:t>
            </w:r>
            <w:r w:rsidR="00215711" w:rsidRPr="00CD29C5">
              <w:rPr>
                <w:b/>
                <w:color w:val="000000" w:themeColor="text1"/>
                <w:sz w:val="28"/>
                <w:szCs w:val="28"/>
                <w:lang w:val="kk-KZ"/>
              </w:rPr>
              <w:t>Д</w:t>
            </w:r>
            <w:r w:rsidR="00773498" w:rsidRPr="00CD29C5">
              <w:rPr>
                <w:b/>
                <w:color w:val="000000" w:themeColor="text1"/>
                <w:sz w:val="28"/>
                <w:szCs w:val="28"/>
                <w:lang w:val="kk-KZ"/>
              </w:rPr>
              <w:t xml:space="preserve"> </w:t>
            </w:r>
            <w:r w:rsidR="00773498" w:rsidRPr="00CD29C5">
              <w:rPr>
                <w:color w:val="000000" w:themeColor="text1"/>
                <w:sz w:val="28"/>
                <w:szCs w:val="28"/>
                <w:lang w:val="kk-KZ"/>
              </w:rPr>
              <w:t xml:space="preserve">– </w:t>
            </w:r>
            <w:r w:rsidR="005709ED" w:rsidRPr="00CD29C5">
              <w:rPr>
                <w:color w:val="000000" w:themeColor="text1"/>
                <w:sz w:val="28"/>
                <w:szCs w:val="28"/>
                <w:lang w:val="kk-KZ"/>
              </w:rPr>
              <w:t>Астана қаласының ЖӨӨ-нің болжамы және кәсіпкерлікті несиелеу мен «Оңай бизнес» платформасынан ЖӨӨ-нің ұлғаюының болжамы</w:t>
            </w:r>
            <w:r w:rsidR="00DF102F" w:rsidRPr="00CD29C5">
              <w:rPr>
                <w:color w:val="000000" w:themeColor="text1"/>
                <w:sz w:val="28"/>
                <w:szCs w:val="28"/>
              </w:rPr>
              <w:t>……</w:t>
            </w:r>
            <w:r w:rsidR="008B272E" w:rsidRPr="00CD29C5">
              <w:rPr>
                <w:color w:val="000000" w:themeColor="text1"/>
                <w:sz w:val="28"/>
                <w:szCs w:val="28"/>
                <w:lang w:val="kk-KZ"/>
              </w:rPr>
              <w:t>...................................................................................</w:t>
            </w:r>
          </w:p>
        </w:tc>
        <w:tc>
          <w:tcPr>
            <w:tcW w:w="674" w:type="dxa"/>
          </w:tcPr>
          <w:p w14:paraId="1BAE7350"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0E8A73B8" w14:textId="77777777" w:rsidR="00CC30F7" w:rsidRPr="00CD29C5" w:rsidRDefault="00CC30F7" w:rsidP="003376A2">
            <w:pPr>
              <w:rPr>
                <w:rFonts w:ascii="Times New Roman" w:eastAsia="Times New Roman" w:hAnsi="Times New Roman" w:cs="Times New Roman"/>
                <w:color w:val="000000" w:themeColor="text1"/>
                <w:sz w:val="28"/>
                <w:szCs w:val="28"/>
                <w:lang w:val="kk-KZ"/>
              </w:rPr>
            </w:pPr>
          </w:p>
          <w:p w14:paraId="3661CCB3" w14:textId="5388C8D4" w:rsidR="00CC30F7" w:rsidRPr="00CD29C5" w:rsidRDefault="00CC30F7" w:rsidP="00215711">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15</w:t>
            </w:r>
            <w:r w:rsidR="00215711" w:rsidRPr="00CD29C5">
              <w:rPr>
                <w:rFonts w:ascii="Times New Roman" w:eastAsia="Times New Roman" w:hAnsi="Times New Roman" w:cs="Times New Roman"/>
                <w:color w:val="000000" w:themeColor="text1"/>
                <w:sz w:val="28"/>
                <w:szCs w:val="28"/>
                <w:lang w:val="kk-KZ"/>
              </w:rPr>
              <w:t>0</w:t>
            </w:r>
          </w:p>
        </w:tc>
      </w:tr>
      <w:tr w:rsidR="00CD29C5" w:rsidRPr="00CD29C5" w14:paraId="3A443BA9" w14:textId="77777777" w:rsidTr="008B272E">
        <w:tc>
          <w:tcPr>
            <w:tcW w:w="9180" w:type="dxa"/>
          </w:tcPr>
          <w:p w14:paraId="76B87BFD" w14:textId="5CAE9C0B" w:rsidR="002B4268" w:rsidRPr="00CD29C5" w:rsidRDefault="002B4268" w:rsidP="00215711">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
                <w:color w:val="000000" w:themeColor="text1"/>
                <w:sz w:val="28"/>
                <w:szCs w:val="28"/>
              </w:rPr>
              <w:t xml:space="preserve">ҚОСЫМША </w:t>
            </w:r>
            <w:r w:rsidR="00215711" w:rsidRPr="00CD29C5">
              <w:rPr>
                <w:rFonts w:ascii="Times New Roman" w:eastAsia="Times New Roman" w:hAnsi="Times New Roman" w:cs="Times New Roman"/>
                <w:b/>
                <w:color w:val="000000" w:themeColor="text1"/>
                <w:sz w:val="28"/>
                <w:szCs w:val="28"/>
                <w:lang w:val="kk-KZ"/>
              </w:rPr>
              <w:t>Е</w:t>
            </w:r>
            <w:r w:rsidR="00773498" w:rsidRPr="00CD29C5">
              <w:rPr>
                <w:rFonts w:ascii="Times New Roman" w:eastAsia="Times New Roman" w:hAnsi="Times New Roman" w:cs="Times New Roman"/>
                <w:b/>
                <w:color w:val="000000" w:themeColor="text1"/>
                <w:sz w:val="28"/>
                <w:szCs w:val="28"/>
                <w:lang w:val="kk-KZ"/>
              </w:rPr>
              <w:t xml:space="preserve"> </w:t>
            </w:r>
            <w:r w:rsidR="00773498" w:rsidRPr="00CD29C5">
              <w:rPr>
                <w:rFonts w:ascii="Times New Roman" w:eastAsia="Times New Roman" w:hAnsi="Times New Roman" w:cs="Times New Roman"/>
                <w:color w:val="000000" w:themeColor="text1"/>
                <w:sz w:val="28"/>
                <w:szCs w:val="28"/>
                <w:lang w:val="kk-KZ"/>
              </w:rPr>
              <w:t xml:space="preserve">– </w:t>
            </w:r>
            <w:r w:rsidR="008B272E" w:rsidRPr="00CD29C5">
              <w:rPr>
                <w:rFonts w:ascii="Times New Roman" w:hAnsi="Times New Roman" w:cs="Times New Roman"/>
                <w:color w:val="000000" w:themeColor="text1"/>
                <w:sz w:val="28"/>
                <w:szCs w:val="28"/>
                <w:lang w:val="kk-KZ"/>
              </w:rPr>
              <w:t>Астана қаласының салық түсімдерінің болжамы және кәсіпкерлікті несиелеуден салық түсімдерінің ұлғаюының болжамы</w:t>
            </w:r>
            <w:r w:rsidR="008B272E" w:rsidRPr="00CD29C5">
              <w:rPr>
                <w:rFonts w:ascii="Times New Roman" w:eastAsia="Times New Roman" w:hAnsi="Times New Roman" w:cs="Times New Roman"/>
                <w:color w:val="000000" w:themeColor="text1"/>
                <w:sz w:val="28"/>
                <w:szCs w:val="28"/>
              </w:rPr>
              <w:t xml:space="preserve"> </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64BC31CD"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1E799B36" w14:textId="6542C173" w:rsidR="00CC30F7" w:rsidRPr="00CD29C5" w:rsidRDefault="00CC30F7" w:rsidP="00215711">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15</w:t>
            </w:r>
            <w:r w:rsidR="00215711" w:rsidRPr="00CD29C5">
              <w:rPr>
                <w:rFonts w:ascii="Times New Roman" w:eastAsia="Times New Roman" w:hAnsi="Times New Roman" w:cs="Times New Roman"/>
                <w:color w:val="000000" w:themeColor="text1"/>
                <w:sz w:val="28"/>
                <w:szCs w:val="28"/>
                <w:lang w:val="kk-KZ"/>
              </w:rPr>
              <w:t>1</w:t>
            </w:r>
          </w:p>
        </w:tc>
      </w:tr>
      <w:tr w:rsidR="00CD29C5" w:rsidRPr="00CD29C5" w14:paraId="1538D8E9" w14:textId="77777777" w:rsidTr="008B272E">
        <w:tc>
          <w:tcPr>
            <w:tcW w:w="9180" w:type="dxa"/>
          </w:tcPr>
          <w:p w14:paraId="66B1A273" w14:textId="27D1CAF4" w:rsidR="002B4268" w:rsidRPr="00CD29C5" w:rsidRDefault="002B4268" w:rsidP="00215711">
            <w:pPr>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
                <w:color w:val="000000" w:themeColor="text1"/>
                <w:sz w:val="28"/>
                <w:szCs w:val="28"/>
              </w:rPr>
              <w:t xml:space="preserve">ҚОСЫМША </w:t>
            </w:r>
            <w:r w:rsidR="00215711" w:rsidRPr="00CD29C5">
              <w:rPr>
                <w:rFonts w:ascii="Times New Roman" w:eastAsia="Times New Roman" w:hAnsi="Times New Roman" w:cs="Times New Roman"/>
                <w:b/>
                <w:color w:val="000000" w:themeColor="text1"/>
                <w:sz w:val="28"/>
                <w:szCs w:val="28"/>
                <w:lang w:val="kk-KZ"/>
              </w:rPr>
              <w:t>Ж</w:t>
            </w:r>
            <w:r w:rsidR="00773498" w:rsidRPr="00CD29C5">
              <w:rPr>
                <w:rFonts w:ascii="Times New Roman" w:eastAsia="Times New Roman" w:hAnsi="Times New Roman" w:cs="Times New Roman"/>
                <w:b/>
                <w:color w:val="000000" w:themeColor="text1"/>
                <w:sz w:val="28"/>
                <w:szCs w:val="28"/>
                <w:lang w:val="kk-KZ"/>
              </w:rPr>
              <w:t xml:space="preserve"> </w:t>
            </w:r>
            <w:r w:rsidR="00773498" w:rsidRPr="00CD29C5">
              <w:rPr>
                <w:rFonts w:ascii="Times New Roman" w:eastAsia="Times New Roman" w:hAnsi="Times New Roman" w:cs="Times New Roman"/>
                <w:color w:val="000000" w:themeColor="text1"/>
                <w:sz w:val="28"/>
                <w:szCs w:val="28"/>
                <w:lang w:val="kk-KZ"/>
              </w:rPr>
              <w:t xml:space="preserve">– </w:t>
            </w:r>
            <w:r w:rsidR="008B272E" w:rsidRPr="00CD29C5">
              <w:rPr>
                <w:rFonts w:ascii="Times New Roman" w:hAnsi="Times New Roman" w:cs="Times New Roman"/>
                <w:color w:val="000000" w:themeColor="text1"/>
                <w:sz w:val="28"/>
                <w:szCs w:val="28"/>
                <w:lang w:val="kk-KZ"/>
              </w:rPr>
              <w:t>Астана қаласының орташа айлық жалақының болжамы және кәсіпкерлікті несиелеуден орташа айлық жалақының ұлғаюының болжамы</w:t>
            </w:r>
            <w:r w:rsidR="00773498" w:rsidRPr="00CD29C5">
              <w:rPr>
                <w:rFonts w:ascii="Times New Roman" w:eastAsia="Times New Roman" w:hAnsi="Times New Roman" w:cs="Times New Roman"/>
                <w:color w:val="000000" w:themeColor="text1"/>
                <w:sz w:val="28"/>
                <w:szCs w:val="28"/>
              </w:rPr>
              <w:t xml:space="preserve"> </w:t>
            </w:r>
            <w:r w:rsidR="00DF102F" w:rsidRPr="00CD29C5">
              <w:rPr>
                <w:rFonts w:ascii="Times New Roman" w:eastAsia="Times New Roman" w:hAnsi="Times New Roman" w:cs="Times New Roman"/>
                <w:color w:val="000000" w:themeColor="text1"/>
                <w:sz w:val="28"/>
                <w:szCs w:val="28"/>
              </w:rPr>
              <w:t>………………</w:t>
            </w:r>
            <w:r w:rsidR="008B272E" w:rsidRPr="00CD29C5">
              <w:rPr>
                <w:rFonts w:ascii="Times New Roman" w:eastAsia="Times New Roman" w:hAnsi="Times New Roman" w:cs="Times New Roman"/>
                <w:color w:val="000000" w:themeColor="text1"/>
                <w:sz w:val="28"/>
                <w:szCs w:val="28"/>
                <w:lang w:val="kk-KZ"/>
              </w:rPr>
              <w:t>...............................................................................</w:t>
            </w:r>
            <w:r w:rsidR="00DF102F" w:rsidRPr="00CD29C5">
              <w:rPr>
                <w:rFonts w:ascii="Times New Roman" w:eastAsia="Times New Roman" w:hAnsi="Times New Roman" w:cs="Times New Roman"/>
                <w:color w:val="000000" w:themeColor="text1"/>
                <w:sz w:val="28"/>
                <w:szCs w:val="28"/>
              </w:rPr>
              <w:t>……</w:t>
            </w:r>
          </w:p>
        </w:tc>
        <w:tc>
          <w:tcPr>
            <w:tcW w:w="674" w:type="dxa"/>
          </w:tcPr>
          <w:p w14:paraId="09AD848C" w14:textId="77777777" w:rsidR="002B4268" w:rsidRPr="00CD29C5" w:rsidRDefault="002B4268" w:rsidP="003376A2">
            <w:pPr>
              <w:rPr>
                <w:rFonts w:ascii="Times New Roman" w:eastAsia="Times New Roman" w:hAnsi="Times New Roman" w:cs="Times New Roman"/>
                <w:color w:val="000000" w:themeColor="text1"/>
                <w:sz w:val="28"/>
                <w:szCs w:val="28"/>
                <w:lang w:val="kk-KZ"/>
              </w:rPr>
            </w:pPr>
          </w:p>
          <w:p w14:paraId="60C2A388" w14:textId="77777777" w:rsidR="00CC30F7" w:rsidRPr="00CD29C5" w:rsidRDefault="00CC30F7" w:rsidP="003376A2">
            <w:pPr>
              <w:rPr>
                <w:rFonts w:ascii="Times New Roman" w:eastAsia="Times New Roman" w:hAnsi="Times New Roman" w:cs="Times New Roman"/>
                <w:color w:val="000000" w:themeColor="text1"/>
                <w:sz w:val="28"/>
                <w:szCs w:val="28"/>
                <w:lang w:val="kk-KZ"/>
              </w:rPr>
            </w:pPr>
          </w:p>
          <w:p w14:paraId="47B210BC" w14:textId="3A29EE9E" w:rsidR="00CC30F7" w:rsidRPr="00CD29C5" w:rsidRDefault="00CC30F7" w:rsidP="00215711">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15</w:t>
            </w:r>
            <w:r w:rsidR="00215711" w:rsidRPr="00CD29C5">
              <w:rPr>
                <w:rFonts w:ascii="Times New Roman" w:eastAsia="Times New Roman" w:hAnsi="Times New Roman" w:cs="Times New Roman"/>
                <w:color w:val="000000" w:themeColor="text1"/>
                <w:sz w:val="28"/>
                <w:szCs w:val="28"/>
                <w:lang w:val="kk-KZ"/>
              </w:rPr>
              <w:t>2</w:t>
            </w:r>
          </w:p>
        </w:tc>
      </w:tr>
      <w:tr w:rsidR="00CD29C5" w:rsidRPr="00CD29C5" w14:paraId="692A9CC2" w14:textId="77777777" w:rsidTr="008B272E">
        <w:tc>
          <w:tcPr>
            <w:tcW w:w="9180" w:type="dxa"/>
          </w:tcPr>
          <w:p w14:paraId="4919BFE6" w14:textId="285B9966" w:rsidR="008B272E" w:rsidRPr="00CD29C5" w:rsidRDefault="008B272E" w:rsidP="00215711">
            <w:pPr>
              <w:jc w:val="both"/>
              <w:rPr>
                <w:rFonts w:ascii="Times New Roman" w:eastAsia="Times New Roman" w:hAnsi="Times New Roman" w:cs="Times New Roman"/>
                <w:color w:val="000000" w:themeColor="text1"/>
                <w:sz w:val="28"/>
                <w:szCs w:val="28"/>
              </w:rPr>
            </w:pPr>
            <w:r w:rsidRPr="00CD29C5">
              <w:rPr>
                <w:rFonts w:ascii="Times New Roman" w:hAnsi="Times New Roman" w:cs="Times New Roman"/>
                <w:b/>
                <w:bCs/>
                <w:color w:val="000000" w:themeColor="text1"/>
                <w:sz w:val="28"/>
                <w:szCs w:val="28"/>
                <w:lang w:val="kk-KZ"/>
              </w:rPr>
              <w:t xml:space="preserve">ҚОСЫМША </w:t>
            </w:r>
            <w:r w:rsidR="00215711" w:rsidRPr="00CD29C5">
              <w:rPr>
                <w:rFonts w:ascii="Times New Roman" w:hAnsi="Times New Roman" w:cs="Times New Roman"/>
                <w:b/>
                <w:bCs/>
                <w:color w:val="000000" w:themeColor="text1"/>
                <w:sz w:val="28"/>
                <w:szCs w:val="28"/>
                <w:lang w:val="kk-KZ"/>
              </w:rPr>
              <w:t>И</w:t>
            </w:r>
            <w:r w:rsidRPr="00CD29C5">
              <w:rPr>
                <w:rFonts w:ascii="Times New Roman" w:hAnsi="Times New Roman" w:cs="Times New Roman"/>
                <w:bCs/>
                <w:color w:val="000000" w:themeColor="text1"/>
                <w:sz w:val="28"/>
                <w:szCs w:val="28"/>
                <w:lang w:val="kk-KZ"/>
              </w:rPr>
              <w:t xml:space="preserve"> – </w:t>
            </w:r>
            <w:r w:rsidRPr="00CD29C5">
              <w:rPr>
                <w:rFonts w:ascii="Times New Roman" w:hAnsi="Times New Roman" w:cs="Times New Roman"/>
                <w:color w:val="000000" w:themeColor="text1"/>
                <w:sz w:val="28"/>
                <w:szCs w:val="28"/>
                <w:lang w:val="kk-KZ"/>
              </w:rPr>
              <w:t>Астана қаласының ШОК-гі жұмысшылар санының болжамы және кәсіпкерлікті несиелеуден ШОК-гі жұмысшылар санының ұлғаюының болжамы...........................................................................................</w:t>
            </w:r>
          </w:p>
        </w:tc>
        <w:tc>
          <w:tcPr>
            <w:tcW w:w="674" w:type="dxa"/>
          </w:tcPr>
          <w:p w14:paraId="31101EA6" w14:textId="77777777" w:rsidR="008B272E" w:rsidRPr="00CD29C5" w:rsidRDefault="008B272E" w:rsidP="003376A2">
            <w:pPr>
              <w:rPr>
                <w:rFonts w:ascii="Times New Roman" w:eastAsia="Times New Roman" w:hAnsi="Times New Roman" w:cs="Times New Roman"/>
                <w:color w:val="000000" w:themeColor="text1"/>
                <w:sz w:val="28"/>
                <w:szCs w:val="28"/>
                <w:lang w:val="kk-KZ"/>
              </w:rPr>
            </w:pPr>
          </w:p>
          <w:p w14:paraId="52749A86" w14:textId="77777777" w:rsidR="00CC30F7" w:rsidRPr="00CD29C5" w:rsidRDefault="00CC30F7" w:rsidP="003376A2">
            <w:pPr>
              <w:rPr>
                <w:rFonts w:ascii="Times New Roman" w:eastAsia="Times New Roman" w:hAnsi="Times New Roman" w:cs="Times New Roman"/>
                <w:color w:val="000000" w:themeColor="text1"/>
                <w:sz w:val="28"/>
                <w:szCs w:val="28"/>
                <w:lang w:val="kk-KZ"/>
              </w:rPr>
            </w:pPr>
          </w:p>
          <w:p w14:paraId="7BE3B1D8" w14:textId="11C54457" w:rsidR="00CC30F7" w:rsidRPr="00CD29C5" w:rsidRDefault="00CC30F7" w:rsidP="00215711">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15</w:t>
            </w:r>
            <w:r w:rsidR="00215711" w:rsidRPr="00CD29C5">
              <w:rPr>
                <w:rFonts w:ascii="Times New Roman" w:eastAsia="Times New Roman" w:hAnsi="Times New Roman" w:cs="Times New Roman"/>
                <w:color w:val="000000" w:themeColor="text1"/>
                <w:sz w:val="28"/>
                <w:szCs w:val="28"/>
                <w:lang w:val="kk-KZ"/>
              </w:rPr>
              <w:t>3</w:t>
            </w:r>
          </w:p>
        </w:tc>
      </w:tr>
      <w:tr w:rsidR="00215711" w:rsidRPr="00CD29C5" w14:paraId="698A3457" w14:textId="77777777" w:rsidTr="00072415">
        <w:tc>
          <w:tcPr>
            <w:tcW w:w="9180" w:type="dxa"/>
          </w:tcPr>
          <w:p w14:paraId="27D314CB" w14:textId="7E4EE460" w:rsidR="00215711" w:rsidRPr="00CD29C5" w:rsidRDefault="00215711" w:rsidP="00215711">
            <w:pPr>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
                <w:color w:val="000000" w:themeColor="text1"/>
                <w:sz w:val="28"/>
                <w:szCs w:val="28"/>
              </w:rPr>
              <w:t xml:space="preserve">ҚОСЫМША </w:t>
            </w:r>
            <w:r w:rsidRPr="00CD29C5">
              <w:rPr>
                <w:rFonts w:ascii="Times New Roman" w:eastAsia="Times New Roman" w:hAnsi="Times New Roman" w:cs="Times New Roman"/>
                <w:b/>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 xml:space="preserve"> – </w:t>
            </w:r>
            <w:r w:rsidRPr="00CD29C5">
              <w:rPr>
                <w:rFonts w:ascii="Times New Roman" w:hAnsi="Times New Roman" w:cs="Times New Roman"/>
                <w:color w:val="000000" w:themeColor="text1"/>
                <w:sz w:val="28"/>
                <w:szCs w:val="28"/>
                <w:lang w:val="kk-KZ"/>
              </w:rPr>
              <w:t>Сауалнама</w:t>
            </w:r>
            <w:r w:rsidRPr="00CD29C5">
              <w:rPr>
                <w:rFonts w:ascii="Times New Roman" w:eastAsia="Times New Roman" w:hAnsi="Times New Roman" w:cs="Times New Roman"/>
                <w:color w:val="000000" w:themeColor="text1"/>
                <w:sz w:val="28"/>
                <w:szCs w:val="28"/>
              </w:rPr>
              <w:t xml:space="preserve"> …………</w:t>
            </w:r>
            <w:r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rPr>
              <w:t>…</w:t>
            </w:r>
          </w:p>
        </w:tc>
        <w:tc>
          <w:tcPr>
            <w:tcW w:w="674" w:type="dxa"/>
          </w:tcPr>
          <w:p w14:paraId="67D17534" w14:textId="195CFAFE" w:rsidR="00215711" w:rsidRPr="00CD29C5" w:rsidRDefault="00215711" w:rsidP="00215711">
            <w:pP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154</w:t>
            </w:r>
          </w:p>
        </w:tc>
      </w:tr>
    </w:tbl>
    <w:p w14:paraId="3860DC17" w14:textId="77777777" w:rsidR="007C4354" w:rsidRPr="00CD29C5" w:rsidRDefault="007C435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E04BC22" w14:textId="77777777" w:rsidR="00DF102F" w:rsidRPr="00CD29C5" w:rsidRDefault="00DF102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3A642A3"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C573F56"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A256ABC"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87C7361"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9633C36"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F09B3A4"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23D741F"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A9C7F10"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0C34C52"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F53D8E0"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EB40993"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BE04483"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5B13606"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A725541"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F3D669E"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196AA99"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C1B51FA"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F24A59D"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BF22316"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338B0CF"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0E3E508"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1D62E63"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0BE5492"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0BF3F42"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3EA6EC3"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3A819FE"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2F9DA79"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63F2C73"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098FF1C"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87FAC03" w14:textId="77777777" w:rsidR="008B272E" w:rsidRPr="00CD29C5" w:rsidRDefault="008B27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B5A748B" w14:textId="7D9FE1C6" w:rsidR="002B4268" w:rsidRPr="00CD29C5" w:rsidRDefault="002B4268" w:rsidP="002B4268">
      <w:pPr>
        <w:spacing w:after="0" w:line="240" w:lineRule="auto"/>
        <w:contextualSpacing/>
        <w:jc w:val="center"/>
        <w:rPr>
          <w:rFonts w:ascii="Times New Roman" w:eastAsia="Times New Roman" w:hAnsi="Times New Roman" w:cs="Times New Roman"/>
          <w:b/>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lastRenderedPageBreak/>
        <w:t>НОРМАТИВТІК СІЛТЕМЕЛЕР</w:t>
      </w:r>
    </w:p>
    <w:p w14:paraId="2835A42E" w14:textId="77777777" w:rsidR="002B4268" w:rsidRPr="00CD29C5" w:rsidRDefault="002B426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DCA3390" w14:textId="04BA0716" w:rsidR="00D65FD4" w:rsidRPr="00CD29C5" w:rsidRDefault="000C2D5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Осы диссертацияда мынадай нормативтік актілерге сілтемелер бар:</w:t>
      </w:r>
    </w:p>
    <w:p w14:paraId="558F3021" w14:textId="329A6C80" w:rsidR="000C2D51" w:rsidRPr="00CD29C5" w:rsidRDefault="004F4A7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Қазақстан Республикасының Азаматтық Кодексі: 1994 жылд</w:t>
      </w:r>
      <w:r w:rsidR="000C2D51" w:rsidRPr="00CD29C5">
        <w:rPr>
          <w:rFonts w:ascii="Times New Roman" w:eastAsia="Times New Roman" w:hAnsi="Times New Roman" w:cs="Times New Roman"/>
          <w:color w:val="000000" w:themeColor="text1"/>
          <w:sz w:val="28"/>
          <w:szCs w:val="28"/>
          <w:lang w:val="kk-KZ"/>
        </w:rPr>
        <w:t>ы</w:t>
      </w:r>
      <w:r w:rsidRPr="00CD29C5">
        <w:rPr>
          <w:rFonts w:ascii="Times New Roman" w:eastAsia="Times New Roman" w:hAnsi="Times New Roman" w:cs="Times New Roman"/>
          <w:color w:val="000000" w:themeColor="text1"/>
          <w:sz w:val="28"/>
          <w:szCs w:val="28"/>
          <w:lang w:val="kk-KZ"/>
        </w:rPr>
        <w:t>ң</w:t>
      </w:r>
      <w:r w:rsidR="000C2D51" w:rsidRPr="00CD29C5">
        <w:rPr>
          <w:rFonts w:ascii="Times New Roman" w:eastAsia="Times New Roman" w:hAnsi="Times New Roman" w:cs="Times New Roman"/>
          <w:color w:val="000000" w:themeColor="text1"/>
          <w:sz w:val="28"/>
          <w:szCs w:val="28"/>
          <w:lang w:val="kk-KZ"/>
        </w:rPr>
        <w:t xml:space="preserve"> 27 желтоқсанда</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№268-XIII </w:t>
      </w:r>
      <w:r w:rsidRPr="00CD29C5">
        <w:rPr>
          <w:rFonts w:ascii="Times New Roman" w:eastAsia="Times New Roman" w:hAnsi="Times New Roman" w:cs="Times New Roman"/>
          <w:color w:val="000000" w:themeColor="text1"/>
          <w:sz w:val="28"/>
          <w:szCs w:val="28"/>
          <w:lang w:val="kk-KZ"/>
        </w:rPr>
        <w:t>қабылданған.</w:t>
      </w:r>
    </w:p>
    <w:p w14:paraId="71363D9F" w14:textId="6974E503" w:rsidR="000C2D51" w:rsidRPr="00CD29C5" w:rsidRDefault="004F4A7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Қазақстан Республикасының</w:t>
      </w:r>
      <w:r w:rsidR="000C2D51"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Кәсіпкерлік Кодексі: </w:t>
      </w:r>
      <w:r w:rsidR="000C2D51" w:rsidRPr="00CD29C5">
        <w:rPr>
          <w:rFonts w:ascii="Times New Roman" w:eastAsia="Times New Roman" w:hAnsi="Times New Roman" w:cs="Times New Roman"/>
          <w:color w:val="000000" w:themeColor="text1"/>
          <w:sz w:val="28"/>
          <w:szCs w:val="28"/>
          <w:lang w:val="kk-KZ"/>
        </w:rPr>
        <w:t>2015 жыл</w:t>
      </w:r>
      <w:r w:rsidRPr="00CD29C5">
        <w:rPr>
          <w:rFonts w:ascii="Times New Roman" w:eastAsia="Times New Roman" w:hAnsi="Times New Roman" w:cs="Times New Roman"/>
          <w:color w:val="000000" w:themeColor="text1"/>
          <w:sz w:val="28"/>
          <w:szCs w:val="28"/>
          <w:lang w:val="kk-KZ"/>
        </w:rPr>
        <w:t>д</w:t>
      </w:r>
      <w:r w:rsidR="000C2D51" w:rsidRPr="00CD29C5">
        <w:rPr>
          <w:rFonts w:ascii="Times New Roman" w:eastAsia="Times New Roman" w:hAnsi="Times New Roman" w:cs="Times New Roman"/>
          <w:color w:val="000000" w:themeColor="text1"/>
          <w:sz w:val="28"/>
          <w:szCs w:val="28"/>
          <w:lang w:val="kk-KZ"/>
        </w:rPr>
        <w:t>ы</w:t>
      </w:r>
      <w:r w:rsidRPr="00CD29C5">
        <w:rPr>
          <w:rFonts w:ascii="Times New Roman" w:eastAsia="Times New Roman" w:hAnsi="Times New Roman" w:cs="Times New Roman"/>
          <w:color w:val="000000" w:themeColor="text1"/>
          <w:sz w:val="28"/>
          <w:szCs w:val="28"/>
          <w:lang w:val="kk-KZ"/>
        </w:rPr>
        <w:t>ң</w:t>
      </w:r>
      <w:r w:rsidR="000C2D51" w:rsidRPr="00CD29C5">
        <w:rPr>
          <w:rFonts w:ascii="Times New Roman" w:eastAsia="Times New Roman" w:hAnsi="Times New Roman" w:cs="Times New Roman"/>
          <w:color w:val="000000" w:themeColor="text1"/>
          <w:sz w:val="28"/>
          <w:szCs w:val="28"/>
          <w:lang w:val="kk-KZ"/>
        </w:rPr>
        <w:t xml:space="preserve"> 29 қазанда</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№375-V ҚРЗ </w:t>
      </w:r>
      <w:r w:rsidRPr="00CD29C5">
        <w:rPr>
          <w:rFonts w:ascii="Times New Roman" w:eastAsia="Times New Roman" w:hAnsi="Times New Roman" w:cs="Times New Roman"/>
          <w:color w:val="000000" w:themeColor="text1"/>
          <w:sz w:val="28"/>
          <w:szCs w:val="28"/>
          <w:lang w:val="kk-KZ"/>
        </w:rPr>
        <w:t>қабылданған</w:t>
      </w:r>
      <w:r w:rsidR="00D65FD4" w:rsidRPr="00CD29C5">
        <w:rPr>
          <w:rFonts w:ascii="Times New Roman" w:eastAsia="Times New Roman" w:hAnsi="Times New Roman" w:cs="Times New Roman"/>
          <w:color w:val="000000" w:themeColor="text1"/>
          <w:sz w:val="28"/>
          <w:szCs w:val="28"/>
          <w:lang w:val="kk-KZ"/>
        </w:rPr>
        <w:t>.</w:t>
      </w:r>
    </w:p>
    <w:p w14:paraId="48E70295" w14:textId="3A6CE35D" w:rsidR="000C2D51" w:rsidRPr="00CD29C5" w:rsidRDefault="00D65FD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Қазақстан Республикасының 2030 жылға дейінгі аумақтық-кеңістіктік дамуының болжамды схемасын бекіту туралы</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ҚР Президентінің 2019 жылғы 9 қазандағы №185 Жарлығы (04.03.2021 ж. ред.)</w:t>
      </w:r>
      <w:r w:rsidR="00CC30F7"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w:t>
      </w:r>
    </w:p>
    <w:p w14:paraId="615AF7DA" w14:textId="19983DD3" w:rsidR="000C2D51" w:rsidRPr="00CD29C5" w:rsidRDefault="004F4A7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Қазақстан Республикасы Үкіметінің Қаулысы. </w:t>
      </w:r>
      <w:r w:rsidR="000C2D51" w:rsidRPr="00CD29C5">
        <w:rPr>
          <w:rFonts w:ascii="Times New Roman" w:eastAsia="Times New Roman" w:hAnsi="Times New Roman" w:cs="Times New Roman"/>
          <w:color w:val="000000" w:themeColor="text1"/>
          <w:sz w:val="28"/>
          <w:szCs w:val="28"/>
          <w:lang w:val="kk-KZ"/>
        </w:rPr>
        <w:t>Кәсіпкерлікті дамыту жөніндегі 2021</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2025 жылдарға арналған ұлттық жобаны бекіту туралы</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2021 жыл</w:t>
      </w:r>
      <w:r w:rsidRPr="00CD29C5">
        <w:rPr>
          <w:rFonts w:ascii="Times New Roman" w:eastAsia="Times New Roman" w:hAnsi="Times New Roman" w:cs="Times New Roman"/>
          <w:color w:val="000000" w:themeColor="text1"/>
          <w:sz w:val="28"/>
          <w:szCs w:val="28"/>
          <w:lang w:val="kk-KZ"/>
        </w:rPr>
        <w:t>д</w:t>
      </w:r>
      <w:r w:rsidR="000C2D51" w:rsidRPr="00CD29C5">
        <w:rPr>
          <w:rFonts w:ascii="Times New Roman" w:eastAsia="Times New Roman" w:hAnsi="Times New Roman" w:cs="Times New Roman"/>
          <w:color w:val="000000" w:themeColor="text1"/>
          <w:sz w:val="28"/>
          <w:szCs w:val="28"/>
          <w:lang w:val="kk-KZ"/>
        </w:rPr>
        <w:t>ы</w:t>
      </w:r>
      <w:r w:rsidRPr="00CD29C5">
        <w:rPr>
          <w:rFonts w:ascii="Times New Roman" w:eastAsia="Times New Roman" w:hAnsi="Times New Roman" w:cs="Times New Roman"/>
          <w:color w:val="000000" w:themeColor="text1"/>
          <w:sz w:val="28"/>
          <w:szCs w:val="28"/>
          <w:lang w:val="kk-KZ"/>
        </w:rPr>
        <w:t>ң</w:t>
      </w:r>
      <w:r w:rsidR="000C2D51" w:rsidRPr="00CD29C5">
        <w:rPr>
          <w:rFonts w:ascii="Times New Roman" w:eastAsia="Times New Roman" w:hAnsi="Times New Roman" w:cs="Times New Roman"/>
          <w:color w:val="000000" w:themeColor="text1"/>
          <w:sz w:val="28"/>
          <w:szCs w:val="28"/>
          <w:lang w:val="kk-KZ"/>
        </w:rPr>
        <w:t xml:space="preserve"> 12 қазанда</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№728 </w:t>
      </w:r>
      <w:r w:rsidRPr="00CD29C5">
        <w:rPr>
          <w:rFonts w:ascii="Times New Roman" w:eastAsia="Times New Roman" w:hAnsi="Times New Roman" w:cs="Times New Roman"/>
          <w:color w:val="000000" w:themeColor="text1"/>
          <w:sz w:val="28"/>
          <w:szCs w:val="28"/>
          <w:lang w:val="kk-KZ"/>
        </w:rPr>
        <w:t>бекітілген.</w:t>
      </w:r>
    </w:p>
    <w:p w14:paraId="79E34B58" w14:textId="3D3B99A5" w:rsidR="000C2D51" w:rsidRPr="00CD29C5" w:rsidRDefault="004F4A7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Қазақстан Республикасы Үкіметінің Қаулысы. </w:t>
      </w:r>
      <w:r w:rsidR="000C2D51" w:rsidRPr="00CD29C5">
        <w:rPr>
          <w:rFonts w:ascii="Times New Roman" w:eastAsia="Times New Roman" w:hAnsi="Times New Roman" w:cs="Times New Roman"/>
          <w:color w:val="000000" w:themeColor="text1"/>
          <w:sz w:val="28"/>
          <w:szCs w:val="28"/>
          <w:lang w:val="kk-KZ"/>
        </w:rPr>
        <w:t>Нәтижелі жұмыспен қамтуды және жаппай кәсіпкерлікті дамытудың 2017</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2021 жылдарға арналған </w:t>
      </w:r>
      <w:r w:rsidR="00D65FD4"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Еңбек</w:t>
      </w:r>
      <w:r w:rsidR="00D65FD4"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мемлекеттік бағдарламасын бекіту туралы</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2018 жыл</w:t>
      </w:r>
      <w:r w:rsidRPr="00CD29C5">
        <w:rPr>
          <w:rFonts w:ascii="Times New Roman" w:eastAsia="Times New Roman" w:hAnsi="Times New Roman" w:cs="Times New Roman"/>
          <w:color w:val="000000" w:themeColor="text1"/>
          <w:sz w:val="28"/>
          <w:szCs w:val="28"/>
          <w:lang w:val="kk-KZ"/>
        </w:rPr>
        <w:t>д</w:t>
      </w:r>
      <w:r w:rsidR="000C2D51" w:rsidRPr="00CD29C5">
        <w:rPr>
          <w:rFonts w:ascii="Times New Roman" w:eastAsia="Times New Roman" w:hAnsi="Times New Roman" w:cs="Times New Roman"/>
          <w:color w:val="000000" w:themeColor="text1"/>
          <w:sz w:val="28"/>
          <w:szCs w:val="28"/>
          <w:lang w:val="kk-KZ"/>
        </w:rPr>
        <w:t>ы</w:t>
      </w:r>
      <w:r w:rsidRPr="00CD29C5">
        <w:rPr>
          <w:rFonts w:ascii="Times New Roman" w:eastAsia="Times New Roman" w:hAnsi="Times New Roman" w:cs="Times New Roman"/>
          <w:color w:val="000000" w:themeColor="text1"/>
          <w:sz w:val="28"/>
          <w:szCs w:val="28"/>
          <w:lang w:val="kk-KZ"/>
        </w:rPr>
        <w:t>ң</w:t>
      </w:r>
      <w:r w:rsidR="000C2D51" w:rsidRPr="00CD29C5">
        <w:rPr>
          <w:rFonts w:ascii="Times New Roman" w:eastAsia="Times New Roman" w:hAnsi="Times New Roman" w:cs="Times New Roman"/>
          <w:color w:val="000000" w:themeColor="text1"/>
          <w:sz w:val="28"/>
          <w:szCs w:val="28"/>
          <w:lang w:val="kk-KZ"/>
        </w:rPr>
        <w:t xml:space="preserve"> 13 қарашада</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№746 </w:t>
      </w:r>
      <w:r w:rsidRPr="00CD29C5">
        <w:rPr>
          <w:rFonts w:ascii="Times New Roman" w:eastAsia="Times New Roman" w:hAnsi="Times New Roman" w:cs="Times New Roman"/>
          <w:color w:val="000000" w:themeColor="text1"/>
          <w:sz w:val="28"/>
          <w:szCs w:val="28"/>
          <w:lang w:val="kk-KZ"/>
        </w:rPr>
        <w:t>бекітілген.</w:t>
      </w:r>
    </w:p>
    <w:p w14:paraId="1FCE776A" w14:textId="60EEE1B3" w:rsidR="000C2D51" w:rsidRPr="00CD29C5" w:rsidRDefault="004F4A7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Қазақстан Республикасы Үкіметінің Қаулысы. </w:t>
      </w:r>
      <w:r w:rsidR="00D65FD4"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Күшті өңірлер - елді дамытудың драйвері</w:t>
      </w:r>
      <w:r w:rsidR="00D65FD4"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ұлттық жобасын бекіту туралы</w:t>
      </w:r>
      <w:r w:rsidRPr="00CD29C5">
        <w:rPr>
          <w:rFonts w:ascii="Times New Roman" w:eastAsia="Times New Roman" w:hAnsi="Times New Roman" w:cs="Times New Roman"/>
          <w:color w:val="000000" w:themeColor="text1"/>
          <w:sz w:val="28"/>
          <w:szCs w:val="28"/>
          <w:lang w:val="kk-KZ"/>
        </w:rPr>
        <w:t xml:space="preserve">: </w:t>
      </w:r>
      <w:r w:rsidR="000C2D51" w:rsidRPr="00CD29C5">
        <w:rPr>
          <w:rFonts w:ascii="Times New Roman" w:eastAsia="Times New Roman" w:hAnsi="Times New Roman" w:cs="Times New Roman"/>
          <w:color w:val="000000" w:themeColor="text1"/>
          <w:sz w:val="28"/>
          <w:szCs w:val="28"/>
          <w:lang w:val="kk-KZ"/>
        </w:rPr>
        <w:t>2021 жыл</w:t>
      </w:r>
      <w:r w:rsidRPr="00CD29C5">
        <w:rPr>
          <w:rFonts w:ascii="Times New Roman" w:eastAsia="Times New Roman" w:hAnsi="Times New Roman" w:cs="Times New Roman"/>
          <w:color w:val="000000" w:themeColor="text1"/>
          <w:sz w:val="28"/>
          <w:szCs w:val="28"/>
          <w:lang w:val="kk-KZ"/>
        </w:rPr>
        <w:t>д</w:t>
      </w:r>
      <w:r w:rsidR="000C2D51" w:rsidRPr="00CD29C5">
        <w:rPr>
          <w:rFonts w:ascii="Times New Roman" w:eastAsia="Times New Roman" w:hAnsi="Times New Roman" w:cs="Times New Roman"/>
          <w:color w:val="000000" w:themeColor="text1"/>
          <w:sz w:val="28"/>
          <w:szCs w:val="28"/>
          <w:lang w:val="kk-KZ"/>
        </w:rPr>
        <w:t>ы</w:t>
      </w:r>
      <w:r w:rsidRPr="00CD29C5">
        <w:rPr>
          <w:rFonts w:ascii="Times New Roman" w:eastAsia="Times New Roman" w:hAnsi="Times New Roman" w:cs="Times New Roman"/>
          <w:color w:val="000000" w:themeColor="text1"/>
          <w:sz w:val="28"/>
          <w:szCs w:val="28"/>
          <w:lang w:val="kk-KZ"/>
        </w:rPr>
        <w:t>ң</w:t>
      </w:r>
      <w:r w:rsidR="000C2D51" w:rsidRPr="00CD29C5">
        <w:rPr>
          <w:rFonts w:ascii="Times New Roman" w:eastAsia="Times New Roman" w:hAnsi="Times New Roman" w:cs="Times New Roman"/>
          <w:color w:val="000000" w:themeColor="text1"/>
          <w:sz w:val="28"/>
          <w:szCs w:val="28"/>
          <w:lang w:val="kk-KZ"/>
        </w:rPr>
        <w:t xml:space="preserve"> 12 қазанда</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№729 </w:t>
      </w:r>
      <w:r w:rsidRPr="00CD29C5">
        <w:rPr>
          <w:rFonts w:ascii="Times New Roman" w:eastAsia="Times New Roman" w:hAnsi="Times New Roman" w:cs="Times New Roman"/>
          <w:color w:val="000000" w:themeColor="text1"/>
          <w:sz w:val="28"/>
          <w:szCs w:val="28"/>
          <w:lang w:val="kk-KZ"/>
        </w:rPr>
        <w:t>бекітілген.</w:t>
      </w:r>
      <w:r w:rsidR="000C2D51" w:rsidRPr="00CD29C5">
        <w:rPr>
          <w:rFonts w:ascii="Times New Roman" w:eastAsia="Times New Roman" w:hAnsi="Times New Roman" w:cs="Times New Roman"/>
          <w:color w:val="000000" w:themeColor="text1"/>
          <w:sz w:val="28"/>
          <w:szCs w:val="28"/>
          <w:lang w:val="kk-KZ"/>
        </w:rPr>
        <w:t xml:space="preserve"> </w:t>
      </w:r>
    </w:p>
    <w:p w14:paraId="4EC7EE81" w14:textId="6CF600DB" w:rsidR="000C2D51" w:rsidRPr="00CD29C5" w:rsidRDefault="004F4A7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Қазақстан Республикасы Үкіметінің Қаулысы. </w:t>
      </w:r>
      <w:r w:rsidR="000C2D51" w:rsidRPr="00CD29C5">
        <w:rPr>
          <w:rFonts w:ascii="Times New Roman" w:eastAsia="Times New Roman" w:hAnsi="Times New Roman" w:cs="Times New Roman"/>
          <w:color w:val="000000" w:themeColor="text1"/>
          <w:sz w:val="28"/>
          <w:szCs w:val="28"/>
          <w:lang w:val="kk-KZ"/>
        </w:rPr>
        <w:t>Жеке кәсіпкерлікті мемлекеттік қолдаудың кейбір шаралары туралы</w:t>
      </w:r>
      <w:r w:rsidRPr="00CD29C5">
        <w:rPr>
          <w:rFonts w:ascii="Times New Roman" w:eastAsia="Times New Roman" w:hAnsi="Times New Roman" w:cs="Times New Roman"/>
          <w:color w:val="000000" w:themeColor="text1"/>
          <w:sz w:val="28"/>
          <w:szCs w:val="28"/>
          <w:lang w:val="kk-KZ"/>
        </w:rPr>
        <w:t>: 2019 жылд</w:t>
      </w:r>
      <w:r w:rsidR="000C2D51" w:rsidRPr="00CD29C5">
        <w:rPr>
          <w:rFonts w:ascii="Times New Roman" w:eastAsia="Times New Roman" w:hAnsi="Times New Roman" w:cs="Times New Roman"/>
          <w:color w:val="000000" w:themeColor="text1"/>
          <w:sz w:val="28"/>
          <w:szCs w:val="28"/>
          <w:lang w:val="kk-KZ"/>
        </w:rPr>
        <w:t>ы</w:t>
      </w:r>
      <w:r w:rsidRPr="00CD29C5">
        <w:rPr>
          <w:rFonts w:ascii="Times New Roman" w:eastAsia="Times New Roman" w:hAnsi="Times New Roman" w:cs="Times New Roman"/>
          <w:color w:val="000000" w:themeColor="text1"/>
          <w:sz w:val="28"/>
          <w:szCs w:val="28"/>
          <w:lang w:val="kk-KZ"/>
        </w:rPr>
        <w:t>ң</w:t>
      </w:r>
      <w:r w:rsidR="000C2D51" w:rsidRPr="00CD29C5">
        <w:rPr>
          <w:rFonts w:ascii="Times New Roman" w:eastAsia="Times New Roman" w:hAnsi="Times New Roman" w:cs="Times New Roman"/>
          <w:color w:val="000000" w:themeColor="text1"/>
          <w:sz w:val="28"/>
          <w:szCs w:val="28"/>
          <w:lang w:val="kk-KZ"/>
        </w:rPr>
        <w:t xml:space="preserve"> 31 желтоқсанда</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№1060 </w:t>
      </w:r>
      <w:r w:rsidRPr="00CD29C5">
        <w:rPr>
          <w:rFonts w:ascii="Times New Roman" w:eastAsia="Times New Roman" w:hAnsi="Times New Roman" w:cs="Times New Roman"/>
          <w:color w:val="000000" w:themeColor="text1"/>
          <w:sz w:val="28"/>
          <w:szCs w:val="28"/>
          <w:lang w:val="kk-KZ"/>
        </w:rPr>
        <w:t>бекітілген.</w:t>
      </w:r>
    </w:p>
    <w:p w14:paraId="6715B243" w14:textId="26C18738" w:rsidR="000C2D51" w:rsidRPr="00CD29C5" w:rsidRDefault="004F4A7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Қазақстан Республикасы Үкіметінің Қаулысы. </w:t>
      </w:r>
      <w:r w:rsidR="00D65FD4"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Қолжетімді </w:t>
      </w:r>
      <w:r w:rsidRPr="00CD29C5">
        <w:rPr>
          <w:rFonts w:ascii="Times New Roman" w:eastAsia="Times New Roman" w:hAnsi="Times New Roman" w:cs="Times New Roman"/>
          <w:color w:val="000000" w:themeColor="text1"/>
          <w:sz w:val="28"/>
          <w:szCs w:val="28"/>
          <w:lang w:val="kk-KZ"/>
        </w:rPr>
        <w:t>кредит беру</w:t>
      </w:r>
      <w:r w:rsidR="000C2D51" w:rsidRPr="00CD29C5">
        <w:rPr>
          <w:rFonts w:ascii="Times New Roman" w:eastAsia="Times New Roman" w:hAnsi="Times New Roman" w:cs="Times New Roman"/>
          <w:color w:val="000000" w:themeColor="text1"/>
          <w:sz w:val="28"/>
          <w:szCs w:val="28"/>
          <w:lang w:val="kk-KZ"/>
        </w:rPr>
        <w:t xml:space="preserve"> міндетін шешу үшін ұзақ мерзімді теңгелік өтімділікті қамтамасыз етудің кейбір мәселелері туралы</w:t>
      </w:r>
      <w:r w:rsidR="00D65FD4" w:rsidRPr="00CD29C5">
        <w:rPr>
          <w:rFonts w:ascii="Times New Roman" w:eastAsia="Times New Roman" w:hAnsi="Times New Roman" w:cs="Times New Roman"/>
          <w:color w:val="000000" w:themeColor="text1"/>
          <w:sz w:val="28"/>
          <w:szCs w:val="28"/>
          <w:lang w:val="kk-KZ"/>
        </w:rPr>
        <w:t>»</w:t>
      </w:r>
      <w:r w:rsidR="0054078D" w:rsidRPr="00CD29C5">
        <w:rPr>
          <w:rFonts w:ascii="Times New Roman" w:eastAsia="Times New Roman" w:hAnsi="Times New Roman" w:cs="Times New Roman"/>
          <w:color w:val="000000" w:themeColor="text1"/>
          <w:sz w:val="28"/>
          <w:szCs w:val="28"/>
          <w:lang w:val="kk-KZ"/>
        </w:rPr>
        <w:t xml:space="preserve"> </w:t>
      </w:r>
      <w:r w:rsidR="000C2D51" w:rsidRPr="00CD29C5">
        <w:rPr>
          <w:rFonts w:ascii="Times New Roman" w:eastAsia="Times New Roman" w:hAnsi="Times New Roman" w:cs="Times New Roman"/>
          <w:color w:val="000000" w:themeColor="text1"/>
          <w:sz w:val="28"/>
          <w:szCs w:val="28"/>
          <w:lang w:val="kk-KZ"/>
        </w:rPr>
        <w:t xml:space="preserve">2018 жылғы 11 желтоқсандағы №820 және </w:t>
      </w:r>
      <w:r w:rsidR="0054078D" w:rsidRPr="00CD29C5">
        <w:rPr>
          <w:rFonts w:ascii="Times New Roman" w:eastAsia="Times New Roman" w:hAnsi="Times New Roman" w:cs="Times New Roman"/>
          <w:color w:val="000000" w:themeColor="text1"/>
          <w:sz w:val="28"/>
          <w:szCs w:val="28"/>
          <w:lang w:val="kk-KZ"/>
        </w:rPr>
        <w:t xml:space="preserve">«Жеке </w:t>
      </w:r>
      <w:r w:rsidR="000C2D51" w:rsidRPr="00CD29C5">
        <w:rPr>
          <w:rFonts w:ascii="Times New Roman" w:eastAsia="Times New Roman" w:hAnsi="Times New Roman" w:cs="Times New Roman"/>
          <w:color w:val="000000" w:themeColor="text1"/>
          <w:sz w:val="28"/>
          <w:szCs w:val="28"/>
          <w:lang w:val="kk-KZ"/>
        </w:rPr>
        <w:t>кәсіпкерлікті мемлекеттік қолдаудың кейбір шаралары туралы</w:t>
      </w:r>
      <w:r w:rsidR="0054078D" w:rsidRPr="00CD29C5">
        <w:rPr>
          <w:rFonts w:ascii="Times New Roman" w:eastAsia="Times New Roman" w:hAnsi="Times New Roman" w:cs="Times New Roman"/>
          <w:color w:val="000000" w:themeColor="text1"/>
          <w:sz w:val="28"/>
          <w:szCs w:val="28"/>
          <w:lang w:val="kk-KZ"/>
        </w:rPr>
        <w:t>»</w:t>
      </w:r>
      <w:r w:rsidR="00D65FD4" w:rsidRPr="00CD29C5">
        <w:rPr>
          <w:rFonts w:ascii="Times New Roman" w:eastAsia="Times New Roman" w:hAnsi="Times New Roman" w:cs="Times New Roman"/>
          <w:color w:val="000000" w:themeColor="text1"/>
          <w:sz w:val="28"/>
          <w:szCs w:val="28"/>
          <w:lang w:val="kk-KZ"/>
        </w:rPr>
        <w:t xml:space="preserve"> </w:t>
      </w:r>
      <w:r w:rsidR="000C2D51" w:rsidRPr="00CD29C5">
        <w:rPr>
          <w:rFonts w:ascii="Times New Roman" w:eastAsia="Times New Roman" w:hAnsi="Times New Roman" w:cs="Times New Roman"/>
          <w:color w:val="000000" w:themeColor="text1"/>
          <w:sz w:val="28"/>
          <w:szCs w:val="28"/>
          <w:lang w:val="kk-KZ"/>
        </w:rPr>
        <w:t>2019 жылғы 31 желтоқсандағы</w:t>
      </w:r>
      <w:r w:rsidR="0054078D"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№1060 қаулыларына өзгерістер мен толықтыру енгізу туралы</w:t>
      </w:r>
      <w:r w:rsidRPr="00CD29C5">
        <w:rPr>
          <w:rFonts w:ascii="Times New Roman" w:eastAsia="Times New Roman" w:hAnsi="Times New Roman" w:cs="Times New Roman"/>
          <w:color w:val="000000" w:themeColor="text1"/>
          <w:sz w:val="28"/>
          <w:szCs w:val="28"/>
          <w:lang w:val="kk-KZ"/>
        </w:rPr>
        <w:t>: 2022 жылд</w:t>
      </w:r>
      <w:r w:rsidR="000C2D51" w:rsidRPr="00CD29C5">
        <w:rPr>
          <w:rFonts w:ascii="Times New Roman" w:eastAsia="Times New Roman" w:hAnsi="Times New Roman" w:cs="Times New Roman"/>
          <w:color w:val="000000" w:themeColor="text1"/>
          <w:sz w:val="28"/>
          <w:szCs w:val="28"/>
          <w:lang w:val="kk-KZ"/>
        </w:rPr>
        <w:t>ы</w:t>
      </w:r>
      <w:r w:rsidRPr="00CD29C5">
        <w:rPr>
          <w:rFonts w:ascii="Times New Roman" w:eastAsia="Times New Roman" w:hAnsi="Times New Roman" w:cs="Times New Roman"/>
          <w:color w:val="000000" w:themeColor="text1"/>
          <w:sz w:val="28"/>
          <w:szCs w:val="28"/>
          <w:lang w:val="kk-KZ"/>
        </w:rPr>
        <w:t>ң</w:t>
      </w:r>
      <w:r w:rsidR="000C2D51" w:rsidRPr="00CD29C5">
        <w:rPr>
          <w:rFonts w:ascii="Times New Roman" w:eastAsia="Times New Roman" w:hAnsi="Times New Roman" w:cs="Times New Roman"/>
          <w:color w:val="000000" w:themeColor="text1"/>
          <w:sz w:val="28"/>
          <w:szCs w:val="28"/>
          <w:lang w:val="kk-KZ"/>
        </w:rPr>
        <w:t xml:space="preserve"> 2 ақпанда</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№43 </w:t>
      </w:r>
      <w:r w:rsidRPr="00CD29C5">
        <w:rPr>
          <w:rFonts w:ascii="Times New Roman" w:eastAsia="Times New Roman" w:hAnsi="Times New Roman" w:cs="Times New Roman"/>
          <w:color w:val="000000" w:themeColor="text1"/>
          <w:sz w:val="28"/>
          <w:szCs w:val="28"/>
          <w:lang w:val="kk-KZ"/>
        </w:rPr>
        <w:t>бекітілген.</w:t>
      </w:r>
    </w:p>
    <w:p w14:paraId="7193BF41" w14:textId="2B703278" w:rsidR="006747C3" w:rsidRPr="00CD29C5" w:rsidRDefault="004F4A7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Қазақстан Республикасының Кодексі. </w:t>
      </w:r>
      <w:r w:rsidR="000C2D51" w:rsidRPr="00CD29C5">
        <w:rPr>
          <w:rFonts w:ascii="Times New Roman" w:eastAsia="Times New Roman" w:hAnsi="Times New Roman" w:cs="Times New Roman"/>
          <w:color w:val="000000" w:themeColor="text1"/>
          <w:sz w:val="28"/>
          <w:szCs w:val="28"/>
          <w:lang w:val="kk-KZ"/>
        </w:rPr>
        <w:t xml:space="preserve">Салық және бюджетке төленетін басқа да міндетті төлемдер туралы (Салық </w:t>
      </w:r>
      <w:r w:rsidR="002673A3" w:rsidRPr="00CD29C5">
        <w:rPr>
          <w:rFonts w:ascii="Times New Roman" w:eastAsia="Times New Roman" w:hAnsi="Times New Roman" w:cs="Times New Roman"/>
          <w:color w:val="000000" w:themeColor="text1"/>
          <w:sz w:val="28"/>
          <w:szCs w:val="28"/>
          <w:lang w:val="kk-KZ"/>
        </w:rPr>
        <w:t>К</w:t>
      </w:r>
      <w:r w:rsidR="000C2D51" w:rsidRPr="00CD29C5">
        <w:rPr>
          <w:rFonts w:ascii="Times New Roman" w:eastAsia="Times New Roman" w:hAnsi="Times New Roman" w:cs="Times New Roman"/>
          <w:color w:val="000000" w:themeColor="text1"/>
          <w:sz w:val="28"/>
          <w:szCs w:val="28"/>
          <w:lang w:val="kk-KZ"/>
        </w:rPr>
        <w:t>одексі)</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2017 жыл</w:t>
      </w:r>
      <w:r w:rsidRPr="00CD29C5">
        <w:rPr>
          <w:rFonts w:ascii="Times New Roman" w:eastAsia="Times New Roman" w:hAnsi="Times New Roman" w:cs="Times New Roman"/>
          <w:color w:val="000000" w:themeColor="text1"/>
          <w:sz w:val="28"/>
          <w:szCs w:val="28"/>
          <w:lang w:val="kk-KZ"/>
        </w:rPr>
        <w:t>д</w:t>
      </w:r>
      <w:r w:rsidR="000C2D51" w:rsidRPr="00CD29C5">
        <w:rPr>
          <w:rFonts w:ascii="Times New Roman" w:eastAsia="Times New Roman" w:hAnsi="Times New Roman" w:cs="Times New Roman"/>
          <w:color w:val="000000" w:themeColor="text1"/>
          <w:sz w:val="28"/>
          <w:szCs w:val="28"/>
          <w:lang w:val="kk-KZ"/>
        </w:rPr>
        <w:t>ы</w:t>
      </w:r>
      <w:r w:rsidRPr="00CD29C5">
        <w:rPr>
          <w:rFonts w:ascii="Times New Roman" w:eastAsia="Times New Roman" w:hAnsi="Times New Roman" w:cs="Times New Roman"/>
          <w:color w:val="000000" w:themeColor="text1"/>
          <w:sz w:val="28"/>
          <w:szCs w:val="28"/>
          <w:lang w:val="kk-KZ"/>
        </w:rPr>
        <w:t>ң</w:t>
      </w:r>
      <w:r w:rsidR="000C2D51" w:rsidRPr="00CD29C5">
        <w:rPr>
          <w:rFonts w:ascii="Times New Roman" w:eastAsia="Times New Roman" w:hAnsi="Times New Roman" w:cs="Times New Roman"/>
          <w:color w:val="000000" w:themeColor="text1"/>
          <w:sz w:val="28"/>
          <w:szCs w:val="28"/>
          <w:lang w:val="kk-KZ"/>
        </w:rPr>
        <w:t xml:space="preserve"> 25 желтоқсанда</w:t>
      </w:r>
      <w:r w:rsidRPr="00CD29C5">
        <w:rPr>
          <w:rFonts w:ascii="Times New Roman" w:eastAsia="Times New Roman" w:hAnsi="Times New Roman" w:cs="Times New Roman"/>
          <w:color w:val="000000" w:themeColor="text1"/>
          <w:sz w:val="28"/>
          <w:szCs w:val="28"/>
          <w:lang w:val="kk-KZ"/>
        </w:rPr>
        <w:t>,</w:t>
      </w:r>
      <w:r w:rsidR="000C2D51" w:rsidRPr="00CD29C5">
        <w:rPr>
          <w:rFonts w:ascii="Times New Roman" w:eastAsia="Times New Roman" w:hAnsi="Times New Roman" w:cs="Times New Roman"/>
          <w:color w:val="000000" w:themeColor="text1"/>
          <w:sz w:val="28"/>
          <w:szCs w:val="28"/>
          <w:lang w:val="kk-KZ"/>
        </w:rPr>
        <w:t xml:space="preserve"> №120-VI ҚРЗ </w:t>
      </w:r>
      <w:r w:rsidRPr="00CD29C5">
        <w:rPr>
          <w:rFonts w:ascii="Times New Roman" w:eastAsia="Times New Roman" w:hAnsi="Times New Roman" w:cs="Times New Roman"/>
          <w:color w:val="000000" w:themeColor="text1"/>
          <w:sz w:val="28"/>
          <w:szCs w:val="28"/>
          <w:lang w:val="kk-KZ"/>
        </w:rPr>
        <w:t>қабылданған</w:t>
      </w:r>
      <w:r w:rsidR="000C2D51" w:rsidRPr="00CD29C5">
        <w:rPr>
          <w:rFonts w:ascii="Times New Roman" w:eastAsia="Times New Roman" w:hAnsi="Times New Roman" w:cs="Times New Roman"/>
          <w:color w:val="000000" w:themeColor="text1"/>
          <w:sz w:val="28"/>
          <w:szCs w:val="28"/>
          <w:lang w:val="kk-KZ"/>
        </w:rPr>
        <w:t>.</w:t>
      </w:r>
    </w:p>
    <w:p w14:paraId="7193BF42" w14:textId="77777777" w:rsidR="006747C3" w:rsidRPr="00CD29C5" w:rsidRDefault="006747C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1F8A683" w14:textId="77777777" w:rsidR="00FD2147" w:rsidRPr="00CD29C5" w:rsidRDefault="00FD21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671F365" w14:textId="77777777" w:rsidR="00FD2147" w:rsidRPr="00CD29C5" w:rsidRDefault="00FD21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CA1554B" w14:textId="0ECB56EA" w:rsidR="00FD2147" w:rsidRPr="00CD29C5" w:rsidRDefault="00FD21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9D20615" w14:textId="79401A82" w:rsidR="001E557F" w:rsidRPr="00CD29C5" w:rsidRDefault="001E557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B45E6FD" w14:textId="33BB31D5" w:rsidR="001E557F" w:rsidRPr="00CD29C5" w:rsidRDefault="001E557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F737B84" w14:textId="7C564733" w:rsidR="001E557F" w:rsidRPr="00CD29C5" w:rsidRDefault="001E557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4F65DFA" w14:textId="4A7FE968" w:rsidR="001E557F" w:rsidRPr="00CD29C5" w:rsidRDefault="001E557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82A0D5B" w14:textId="1E80A06A" w:rsidR="001E557F" w:rsidRPr="00CD29C5" w:rsidRDefault="001E557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796C7D1" w14:textId="77777777" w:rsidR="000C2D51" w:rsidRPr="00CD29C5" w:rsidRDefault="000C2D5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42D4A4F" w14:textId="77777777" w:rsidR="00B60CD8" w:rsidRPr="00CD29C5" w:rsidRDefault="00B60CD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C91727B" w14:textId="77777777" w:rsidR="002B4268" w:rsidRPr="00CD29C5" w:rsidRDefault="002B426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A2D4163" w14:textId="77777777" w:rsidR="002B4268" w:rsidRPr="00CD29C5" w:rsidRDefault="002B4268" w:rsidP="002B4268">
      <w:pPr>
        <w:spacing w:after="0" w:line="240" w:lineRule="auto"/>
        <w:ind w:firstLine="709"/>
        <w:contextualSpacing/>
        <w:jc w:val="both"/>
        <w:rPr>
          <w:rFonts w:ascii="Times New Roman" w:eastAsia="Times New Roman" w:hAnsi="Times New Roman" w:cs="Times New Roman"/>
          <w:color w:val="000000" w:themeColor="text1"/>
          <w:lang w:val="kk-KZ"/>
        </w:rPr>
      </w:pPr>
      <w:bookmarkStart w:id="0" w:name="_Toc160200312"/>
    </w:p>
    <w:p w14:paraId="62E1911A" w14:textId="06A4836A" w:rsidR="002B4268" w:rsidRPr="00CD29C5" w:rsidRDefault="002B4268" w:rsidP="002B4268">
      <w:pPr>
        <w:spacing w:after="0" w:line="240" w:lineRule="auto"/>
        <w:contextualSpacing/>
        <w:jc w:val="center"/>
        <w:rPr>
          <w:rFonts w:ascii="Times New Roman" w:eastAsia="Times New Roman" w:hAnsi="Times New Roman" w:cs="Times New Roman"/>
          <w:b/>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lastRenderedPageBreak/>
        <w:t>БЕЛГІЛЕУЛЕР МЕН ҚЫСҚАРТУЛАР</w:t>
      </w:r>
      <w:bookmarkEnd w:id="0"/>
    </w:p>
    <w:p w14:paraId="02888A09" w14:textId="77777777" w:rsidR="002B4268" w:rsidRPr="00CD29C5" w:rsidRDefault="002B4268" w:rsidP="002B4268">
      <w:pPr>
        <w:spacing w:after="0" w:line="240" w:lineRule="auto"/>
        <w:contextualSpacing/>
        <w:jc w:val="right"/>
        <w:rPr>
          <w:rFonts w:ascii="Times New Roman" w:eastAsia="Times New Roman" w:hAnsi="Times New Roman" w:cs="Times New Roman"/>
          <w:color w:val="000000" w:themeColor="text1"/>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05"/>
      </w:tblGrid>
      <w:tr w:rsidR="00CD29C5" w:rsidRPr="00CD29C5" w14:paraId="7193BF5B" w14:textId="77777777" w:rsidTr="0054078D">
        <w:tc>
          <w:tcPr>
            <w:tcW w:w="1242" w:type="dxa"/>
          </w:tcPr>
          <w:p w14:paraId="7193BF59" w14:textId="2231D3BD"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ШБКӘ</w:t>
            </w:r>
          </w:p>
        </w:tc>
        <w:tc>
          <w:tcPr>
            <w:tcW w:w="8505" w:type="dxa"/>
          </w:tcPr>
          <w:p w14:paraId="7193BF5A" w14:textId="17FF55D2" w:rsidR="00F851BA" w:rsidRPr="00CD29C5" w:rsidRDefault="00F851BA"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Шағын бизнеске көмектесетін әкімшілік</w:t>
            </w:r>
          </w:p>
        </w:tc>
      </w:tr>
      <w:tr w:rsidR="00CD29C5" w:rsidRPr="00CD29C5" w14:paraId="7193BF5E" w14:textId="77777777" w:rsidTr="0054078D">
        <w:tc>
          <w:tcPr>
            <w:tcW w:w="1242" w:type="dxa"/>
          </w:tcPr>
          <w:p w14:paraId="7193BF5C" w14:textId="20A5D3AA"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АҚ</w:t>
            </w:r>
          </w:p>
        </w:tc>
        <w:tc>
          <w:tcPr>
            <w:tcW w:w="8505" w:type="dxa"/>
          </w:tcPr>
          <w:p w14:paraId="7193BF5D" w14:textId="4CAD2E8E"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А</w:t>
            </w:r>
            <w:r w:rsidR="00F851BA" w:rsidRPr="00CD29C5">
              <w:rPr>
                <w:color w:val="000000" w:themeColor="text1"/>
                <w:sz w:val="28"/>
                <w:szCs w:val="28"/>
                <w:lang w:val="kk-KZ"/>
              </w:rPr>
              <w:t>кционерлік қоғам</w:t>
            </w:r>
          </w:p>
        </w:tc>
      </w:tr>
      <w:tr w:rsidR="00CD29C5" w:rsidRPr="00CD29C5" w14:paraId="7193BF61" w14:textId="77777777" w:rsidTr="0054078D">
        <w:tc>
          <w:tcPr>
            <w:tcW w:w="1242" w:type="dxa"/>
          </w:tcPr>
          <w:p w14:paraId="7193BF5F" w14:textId="2CA47B19"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ЕДБ</w:t>
            </w:r>
          </w:p>
        </w:tc>
        <w:tc>
          <w:tcPr>
            <w:tcW w:w="8505" w:type="dxa"/>
          </w:tcPr>
          <w:p w14:paraId="7193BF60" w14:textId="6A8E88CA" w:rsidR="00F851BA" w:rsidRPr="00CD29C5" w:rsidRDefault="00F851BA"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Екінші деңгейдегі банк</w:t>
            </w:r>
          </w:p>
        </w:tc>
      </w:tr>
      <w:tr w:rsidR="00CD29C5" w:rsidRPr="00CD29C5" w14:paraId="7193BF64" w14:textId="77777777" w:rsidTr="0054078D">
        <w:tc>
          <w:tcPr>
            <w:tcW w:w="1242" w:type="dxa"/>
          </w:tcPr>
          <w:p w14:paraId="7193BF62" w14:textId="70BB4F36"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ЖІӨ</w:t>
            </w:r>
          </w:p>
        </w:tc>
        <w:tc>
          <w:tcPr>
            <w:tcW w:w="8505" w:type="dxa"/>
          </w:tcPr>
          <w:p w14:paraId="7193BF63" w14:textId="416A50AD"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Ж</w:t>
            </w:r>
            <w:r w:rsidR="00F851BA" w:rsidRPr="00CD29C5">
              <w:rPr>
                <w:color w:val="000000" w:themeColor="text1"/>
                <w:sz w:val="28"/>
                <w:szCs w:val="28"/>
                <w:lang w:val="kk-KZ"/>
              </w:rPr>
              <w:t>алпы ішкі өнім</w:t>
            </w:r>
          </w:p>
        </w:tc>
      </w:tr>
      <w:tr w:rsidR="00CD29C5" w:rsidRPr="00CD29C5" w14:paraId="7193BF67" w14:textId="77777777" w:rsidTr="0054078D">
        <w:tc>
          <w:tcPr>
            <w:tcW w:w="1242" w:type="dxa"/>
          </w:tcPr>
          <w:p w14:paraId="7193BF65" w14:textId="1CB53A63"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ЖӨӨ</w:t>
            </w:r>
          </w:p>
        </w:tc>
        <w:tc>
          <w:tcPr>
            <w:tcW w:w="8505" w:type="dxa"/>
          </w:tcPr>
          <w:p w14:paraId="7193BF66" w14:textId="4094CD5B"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Ж</w:t>
            </w:r>
            <w:r w:rsidR="00F851BA" w:rsidRPr="00CD29C5">
              <w:rPr>
                <w:color w:val="000000" w:themeColor="text1"/>
                <w:sz w:val="28"/>
                <w:szCs w:val="28"/>
                <w:lang w:val="kk-KZ"/>
              </w:rPr>
              <w:t>алпы өңірлік өнім</w:t>
            </w:r>
          </w:p>
        </w:tc>
      </w:tr>
      <w:tr w:rsidR="00CD29C5" w:rsidRPr="00CD29C5" w14:paraId="539D11A3" w14:textId="77777777" w:rsidTr="0054078D">
        <w:tc>
          <w:tcPr>
            <w:tcW w:w="1242" w:type="dxa"/>
          </w:tcPr>
          <w:p w14:paraId="75A40BBF" w14:textId="7223497D" w:rsidR="005F52B9" w:rsidRPr="00CD29C5" w:rsidRDefault="005F52B9"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ШОК</w:t>
            </w:r>
          </w:p>
        </w:tc>
        <w:tc>
          <w:tcPr>
            <w:tcW w:w="8505" w:type="dxa"/>
          </w:tcPr>
          <w:p w14:paraId="31639021" w14:textId="3076C314" w:rsidR="005F52B9" w:rsidRPr="00CD29C5" w:rsidRDefault="005F52B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Шағын және орта кәсіпкерлік</w:t>
            </w:r>
          </w:p>
        </w:tc>
      </w:tr>
      <w:tr w:rsidR="00CD29C5" w:rsidRPr="00CD29C5" w14:paraId="7193BF6D" w14:textId="77777777" w:rsidTr="0054078D">
        <w:tc>
          <w:tcPr>
            <w:tcW w:w="1242" w:type="dxa"/>
          </w:tcPr>
          <w:p w14:paraId="7193BF6B" w14:textId="0E163FB9"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МК</w:t>
            </w:r>
          </w:p>
        </w:tc>
        <w:tc>
          <w:tcPr>
            <w:tcW w:w="8505" w:type="dxa"/>
          </w:tcPr>
          <w:p w14:paraId="7193BF6C" w14:textId="7E4CD975"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М</w:t>
            </w:r>
            <w:r w:rsidR="00F851BA" w:rsidRPr="00CD29C5">
              <w:rPr>
                <w:color w:val="000000" w:themeColor="text1"/>
                <w:sz w:val="28"/>
                <w:szCs w:val="28"/>
                <w:lang w:val="kk-KZ"/>
              </w:rPr>
              <w:t>емлекеттік кәсіпорын</w:t>
            </w:r>
          </w:p>
        </w:tc>
      </w:tr>
      <w:tr w:rsidR="00CD29C5" w:rsidRPr="00CD29C5" w14:paraId="7193BF70" w14:textId="77777777" w:rsidTr="0054078D">
        <w:tc>
          <w:tcPr>
            <w:tcW w:w="1242" w:type="dxa"/>
          </w:tcPr>
          <w:p w14:paraId="7193BF6E" w14:textId="7CE18156"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МЖӘ</w:t>
            </w:r>
          </w:p>
        </w:tc>
        <w:tc>
          <w:tcPr>
            <w:tcW w:w="8505" w:type="dxa"/>
          </w:tcPr>
          <w:p w14:paraId="7193BF6F" w14:textId="4AB5BD9B"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М</w:t>
            </w:r>
            <w:r w:rsidR="00F851BA" w:rsidRPr="00CD29C5">
              <w:rPr>
                <w:color w:val="000000" w:themeColor="text1"/>
                <w:sz w:val="28"/>
                <w:szCs w:val="28"/>
                <w:lang w:val="kk-KZ"/>
              </w:rPr>
              <w:t>емлекеттік-жекешелік әріптестік</w:t>
            </w:r>
          </w:p>
        </w:tc>
      </w:tr>
      <w:tr w:rsidR="00CD29C5" w:rsidRPr="00CD29C5" w14:paraId="7193BF73" w14:textId="77777777" w:rsidTr="0054078D">
        <w:trPr>
          <w:trHeight w:val="74"/>
        </w:trPr>
        <w:tc>
          <w:tcPr>
            <w:tcW w:w="1242" w:type="dxa"/>
          </w:tcPr>
          <w:p w14:paraId="7193BF71" w14:textId="3A14A4D0"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БЖК</w:t>
            </w:r>
          </w:p>
        </w:tc>
        <w:tc>
          <w:tcPr>
            <w:tcW w:w="8505" w:type="dxa"/>
          </w:tcPr>
          <w:p w14:paraId="7193BF72" w14:textId="679D5219" w:rsidR="00F851BA" w:rsidRPr="00CD29C5" w:rsidRDefault="00F851BA"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Бизнестің жол картасы</w:t>
            </w:r>
          </w:p>
        </w:tc>
      </w:tr>
      <w:tr w:rsidR="00CD29C5" w:rsidRPr="00CD29C5" w14:paraId="7193BF76" w14:textId="77777777" w:rsidTr="0054078D">
        <w:tc>
          <w:tcPr>
            <w:tcW w:w="1242" w:type="dxa"/>
          </w:tcPr>
          <w:p w14:paraId="7193BF74" w14:textId="36F58C85"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ЕО</w:t>
            </w:r>
          </w:p>
        </w:tc>
        <w:tc>
          <w:tcPr>
            <w:tcW w:w="8505" w:type="dxa"/>
          </w:tcPr>
          <w:p w14:paraId="7193BF75" w14:textId="04E73330" w:rsidR="00F851BA" w:rsidRPr="00CD29C5" w:rsidRDefault="00F851BA"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Еуропалық Одақ</w:t>
            </w:r>
          </w:p>
        </w:tc>
      </w:tr>
      <w:tr w:rsidR="00CD29C5" w:rsidRPr="00CD29C5" w14:paraId="7193BF79" w14:textId="77777777" w:rsidTr="0054078D">
        <w:tc>
          <w:tcPr>
            <w:tcW w:w="1242" w:type="dxa"/>
          </w:tcPr>
          <w:p w14:paraId="7193BF77" w14:textId="5DDB3E18"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ЖК</w:t>
            </w:r>
          </w:p>
        </w:tc>
        <w:tc>
          <w:tcPr>
            <w:tcW w:w="8505" w:type="dxa"/>
          </w:tcPr>
          <w:p w14:paraId="7193BF78" w14:textId="7F2A4240"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Ж</w:t>
            </w:r>
            <w:r w:rsidR="00F851BA" w:rsidRPr="00CD29C5">
              <w:rPr>
                <w:color w:val="000000" w:themeColor="text1"/>
                <w:sz w:val="28"/>
                <w:szCs w:val="28"/>
                <w:lang w:val="kk-KZ"/>
              </w:rPr>
              <w:t>еке кәсіпкер</w:t>
            </w:r>
          </w:p>
        </w:tc>
      </w:tr>
      <w:tr w:rsidR="00CD29C5" w:rsidRPr="00CD29C5" w14:paraId="7193BF7C" w14:textId="77777777" w:rsidTr="0054078D">
        <w:tc>
          <w:tcPr>
            <w:tcW w:w="1242" w:type="dxa"/>
          </w:tcPr>
          <w:p w14:paraId="7193BF7A" w14:textId="0F7635CB"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ШҚ</w:t>
            </w:r>
          </w:p>
        </w:tc>
        <w:tc>
          <w:tcPr>
            <w:tcW w:w="8505" w:type="dxa"/>
          </w:tcPr>
          <w:p w14:paraId="7193BF7B" w14:textId="14FB4872"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Ш</w:t>
            </w:r>
            <w:r w:rsidR="00F851BA" w:rsidRPr="00CD29C5">
              <w:rPr>
                <w:color w:val="000000" w:themeColor="text1"/>
                <w:sz w:val="28"/>
                <w:szCs w:val="28"/>
                <w:lang w:val="kk-KZ"/>
              </w:rPr>
              <w:t>аруа (фермер) қожалығы</w:t>
            </w:r>
          </w:p>
        </w:tc>
      </w:tr>
      <w:tr w:rsidR="00CD29C5" w:rsidRPr="00CD29C5" w14:paraId="7193BF82" w14:textId="77777777" w:rsidTr="0054078D">
        <w:tc>
          <w:tcPr>
            <w:tcW w:w="1242" w:type="dxa"/>
          </w:tcPr>
          <w:p w14:paraId="7193BF80" w14:textId="2A0AB286"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АЕК</w:t>
            </w:r>
          </w:p>
        </w:tc>
        <w:tc>
          <w:tcPr>
            <w:tcW w:w="8505" w:type="dxa"/>
          </w:tcPr>
          <w:p w14:paraId="7193BF81" w14:textId="488661EA"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А</w:t>
            </w:r>
            <w:r w:rsidR="00F851BA" w:rsidRPr="00CD29C5">
              <w:rPr>
                <w:color w:val="000000" w:themeColor="text1"/>
                <w:sz w:val="28"/>
                <w:szCs w:val="28"/>
                <w:lang w:val="kk-KZ"/>
              </w:rPr>
              <w:t>йлық есептік көрсеткіш</w:t>
            </w:r>
          </w:p>
        </w:tc>
      </w:tr>
      <w:tr w:rsidR="00CD29C5" w:rsidRPr="00CD29C5" w14:paraId="7193BF88" w14:textId="77777777" w:rsidTr="0054078D">
        <w:tc>
          <w:tcPr>
            <w:tcW w:w="1242" w:type="dxa"/>
          </w:tcPr>
          <w:p w14:paraId="7193BF86" w14:textId="1BFBB0BF"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ШОК</w:t>
            </w:r>
          </w:p>
        </w:tc>
        <w:tc>
          <w:tcPr>
            <w:tcW w:w="8505" w:type="dxa"/>
          </w:tcPr>
          <w:p w14:paraId="7193BF87" w14:textId="2030ED55"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Ш</w:t>
            </w:r>
            <w:r w:rsidR="00F851BA" w:rsidRPr="00CD29C5">
              <w:rPr>
                <w:color w:val="000000" w:themeColor="text1"/>
                <w:sz w:val="28"/>
                <w:szCs w:val="28"/>
                <w:lang w:val="kk-KZ"/>
              </w:rPr>
              <w:t>ағын және орта кәсіпкерлік</w:t>
            </w:r>
          </w:p>
        </w:tc>
      </w:tr>
      <w:tr w:rsidR="00CD29C5" w:rsidRPr="00CD29C5" w14:paraId="7193BF8B" w14:textId="77777777" w:rsidTr="0054078D">
        <w:tc>
          <w:tcPr>
            <w:tcW w:w="1242" w:type="dxa"/>
          </w:tcPr>
          <w:p w14:paraId="7193BF89" w14:textId="1585FC40"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ҒЗТКЖ</w:t>
            </w:r>
          </w:p>
        </w:tc>
        <w:tc>
          <w:tcPr>
            <w:tcW w:w="8505" w:type="dxa"/>
          </w:tcPr>
          <w:p w14:paraId="7193BF8A" w14:textId="73AE6A78"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Ғ</w:t>
            </w:r>
            <w:r w:rsidR="00F851BA" w:rsidRPr="00CD29C5">
              <w:rPr>
                <w:color w:val="000000" w:themeColor="text1"/>
                <w:sz w:val="28"/>
                <w:szCs w:val="28"/>
                <w:lang w:val="kk-KZ"/>
              </w:rPr>
              <w:t>ылыми-зерттеу және тәжірибелік-конструкторлық жұмыстар</w:t>
            </w:r>
          </w:p>
        </w:tc>
      </w:tr>
      <w:tr w:rsidR="00CD29C5" w:rsidRPr="00CD29C5" w14:paraId="7193BF8E" w14:textId="77777777" w:rsidTr="0054078D">
        <w:tc>
          <w:tcPr>
            <w:tcW w:w="1242" w:type="dxa"/>
          </w:tcPr>
          <w:p w14:paraId="7193BF8C" w14:textId="1F24E05D"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ҚР КК</w:t>
            </w:r>
          </w:p>
        </w:tc>
        <w:tc>
          <w:tcPr>
            <w:tcW w:w="8505" w:type="dxa"/>
          </w:tcPr>
          <w:p w14:paraId="7193BF8D" w14:textId="38EDFA61" w:rsidR="00F851BA" w:rsidRPr="00CD29C5" w:rsidRDefault="00F851BA"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Қазақстан Республикасының Кәсіпкерлік Кодексі</w:t>
            </w:r>
          </w:p>
        </w:tc>
      </w:tr>
      <w:tr w:rsidR="00CD29C5" w:rsidRPr="00CD29C5" w14:paraId="7193BF91" w14:textId="77777777" w:rsidTr="0054078D">
        <w:tc>
          <w:tcPr>
            <w:tcW w:w="1242" w:type="dxa"/>
          </w:tcPr>
          <w:p w14:paraId="7193BF8F" w14:textId="1A438900"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ҚР</w:t>
            </w:r>
          </w:p>
        </w:tc>
        <w:tc>
          <w:tcPr>
            <w:tcW w:w="8505" w:type="dxa"/>
          </w:tcPr>
          <w:p w14:paraId="7193BF90" w14:textId="6F063319" w:rsidR="00F851BA" w:rsidRPr="00CD29C5" w:rsidRDefault="00F851BA"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Қазақстан Республикасы</w:t>
            </w:r>
          </w:p>
        </w:tc>
      </w:tr>
      <w:tr w:rsidR="00CD29C5" w:rsidRPr="00CD29C5" w14:paraId="7193BF94" w14:textId="77777777" w:rsidTr="0054078D">
        <w:tc>
          <w:tcPr>
            <w:tcW w:w="1242" w:type="dxa"/>
          </w:tcPr>
          <w:p w14:paraId="7193BF92" w14:textId="77777777"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РФ</w:t>
            </w:r>
          </w:p>
        </w:tc>
        <w:tc>
          <w:tcPr>
            <w:tcW w:w="8505" w:type="dxa"/>
          </w:tcPr>
          <w:p w14:paraId="7193BF93" w14:textId="38CA132B" w:rsidR="00F851BA" w:rsidRPr="00CD29C5" w:rsidRDefault="00F851BA"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Ресей Федерациясы</w:t>
            </w:r>
          </w:p>
        </w:tc>
      </w:tr>
      <w:tr w:rsidR="00CD29C5" w:rsidRPr="00CD29C5" w14:paraId="5ED83499" w14:textId="77777777" w:rsidTr="0054078D">
        <w:tc>
          <w:tcPr>
            <w:tcW w:w="1242" w:type="dxa"/>
          </w:tcPr>
          <w:p w14:paraId="035A2A9D" w14:textId="3F3F578E" w:rsidR="00784BDF" w:rsidRPr="00CD29C5" w:rsidRDefault="00784BDF" w:rsidP="002B4268">
            <w:pPr>
              <w:contextualSpacing/>
              <w:rPr>
                <w:rFonts w:ascii="Times New Roman" w:eastAsia="Times New Roman" w:hAnsi="Times New Roman" w:cs="Times New Roman"/>
                <w:color w:val="000000" w:themeColor="text1"/>
                <w:sz w:val="28"/>
                <w:szCs w:val="28"/>
                <w:lang w:val="en-US"/>
              </w:rPr>
            </w:pPr>
            <w:r w:rsidRPr="00CD29C5">
              <w:rPr>
                <w:rFonts w:ascii="Times New Roman" w:eastAsia="Times New Roman" w:hAnsi="Times New Roman" w:cs="Times New Roman"/>
                <w:color w:val="000000" w:themeColor="text1"/>
                <w:sz w:val="28"/>
                <w:szCs w:val="28"/>
                <w:lang w:val="en-US"/>
              </w:rPr>
              <w:t>GEM</w:t>
            </w:r>
          </w:p>
        </w:tc>
        <w:tc>
          <w:tcPr>
            <w:tcW w:w="8505" w:type="dxa"/>
          </w:tcPr>
          <w:p w14:paraId="35217026" w14:textId="5E806277" w:rsidR="00784BDF" w:rsidRPr="00CD29C5" w:rsidRDefault="00784BDF" w:rsidP="00215711">
            <w:pPr>
              <w:pStyle w:val="a8"/>
              <w:numPr>
                <w:ilvl w:val="0"/>
                <w:numId w:val="42"/>
              </w:numPr>
              <w:ind w:left="318" w:hanging="318"/>
              <w:rPr>
                <w:color w:val="000000" w:themeColor="text1"/>
                <w:sz w:val="28"/>
                <w:szCs w:val="28"/>
                <w:lang w:val="en-US"/>
              </w:rPr>
            </w:pPr>
            <w:r w:rsidRPr="00CD29C5">
              <w:rPr>
                <w:color w:val="000000" w:themeColor="text1"/>
                <w:sz w:val="28"/>
                <w:szCs w:val="28"/>
                <w:lang w:val="kk-KZ"/>
              </w:rPr>
              <w:t>Global Entrepreneurship Monitor</w:t>
            </w:r>
            <w:r w:rsidRPr="00CD29C5">
              <w:rPr>
                <w:color w:val="000000" w:themeColor="text1"/>
                <w:sz w:val="28"/>
                <w:szCs w:val="28"/>
                <w:lang w:val="en-US"/>
              </w:rPr>
              <w:t xml:space="preserve"> (Кәсіпкерліктің жаһандық мониторингі)</w:t>
            </w:r>
          </w:p>
        </w:tc>
      </w:tr>
      <w:tr w:rsidR="00CD29C5" w:rsidRPr="00CD29C5" w14:paraId="39E4A8EF" w14:textId="77777777" w:rsidTr="0054078D">
        <w:tc>
          <w:tcPr>
            <w:tcW w:w="1242" w:type="dxa"/>
          </w:tcPr>
          <w:p w14:paraId="09B9E7A4" w14:textId="585C3384" w:rsidR="006406E9" w:rsidRPr="00CD29C5" w:rsidRDefault="006406E9" w:rsidP="002B4268">
            <w:pPr>
              <w:contextualSpacing/>
              <w:rPr>
                <w:rFonts w:ascii="Times New Roman" w:eastAsia="Times New Roman" w:hAnsi="Times New Roman" w:cs="Times New Roman"/>
                <w:color w:val="000000" w:themeColor="text1"/>
                <w:sz w:val="28"/>
                <w:szCs w:val="28"/>
                <w:lang w:val="en-US"/>
              </w:rPr>
            </w:pPr>
            <w:r w:rsidRPr="00CD29C5">
              <w:rPr>
                <w:rFonts w:ascii="Times New Roman" w:eastAsia="Times New Roman" w:hAnsi="Times New Roman" w:cs="Times New Roman"/>
                <w:color w:val="000000" w:themeColor="text1"/>
                <w:sz w:val="28"/>
                <w:szCs w:val="28"/>
                <w:lang w:val="en-US"/>
              </w:rPr>
              <w:t>BBB</w:t>
            </w:r>
          </w:p>
        </w:tc>
        <w:tc>
          <w:tcPr>
            <w:tcW w:w="8505" w:type="dxa"/>
          </w:tcPr>
          <w:p w14:paraId="3BF8265E" w14:textId="6A4D2D80" w:rsidR="006406E9" w:rsidRPr="00CD29C5" w:rsidRDefault="006406E9" w:rsidP="00215711">
            <w:pPr>
              <w:pStyle w:val="a8"/>
              <w:numPr>
                <w:ilvl w:val="0"/>
                <w:numId w:val="42"/>
              </w:numPr>
              <w:ind w:left="318" w:hanging="318"/>
              <w:rPr>
                <w:color w:val="000000" w:themeColor="text1"/>
                <w:sz w:val="28"/>
                <w:szCs w:val="28"/>
                <w:lang w:val="en-US"/>
              </w:rPr>
            </w:pPr>
            <w:r w:rsidRPr="00CD29C5">
              <w:rPr>
                <w:color w:val="000000" w:themeColor="text1"/>
                <w:sz w:val="28"/>
                <w:szCs w:val="28"/>
                <w:lang w:val="en-US"/>
              </w:rPr>
              <w:t>British Business Bank (Британдық Бизнес Банк)</w:t>
            </w:r>
          </w:p>
        </w:tc>
      </w:tr>
      <w:tr w:rsidR="00CD29C5" w:rsidRPr="00CD29C5" w14:paraId="35B7E638" w14:textId="77777777" w:rsidTr="0054078D">
        <w:tc>
          <w:tcPr>
            <w:tcW w:w="1242" w:type="dxa"/>
          </w:tcPr>
          <w:p w14:paraId="7FFC4EC4" w14:textId="1DE33996" w:rsidR="00630354" w:rsidRPr="00CD29C5" w:rsidRDefault="00630354" w:rsidP="002B4268">
            <w:pPr>
              <w:contextualSpacing/>
              <w:rPr>
                <w:rFonts w:ascii="Times New Roman" w:eastAsia="Times New Roman" w:hAnsi="Times New Roman" w:cs="Times New Roman"/>
                <w:color w:val="000000" w:themeColor="text1"/>
                <w:sz w:val="28"/>
                <w:szCs w:val="28"/>
                <w:lang w:val="en-US"/>
              </w:rPr>
            </w:pPr>
            <w:r w:rsidRPr="00CD29C5">
              <w:rPr>
                <w:rFonts w:ascii="Times New Roman" w:eastAsia="Times New Roman" w:hAnsi="Times New Roman" w:cs="Times New Roman"/>
                <w:color w:val="000000" w:themeColor="text1"/>
                <w:sz w:val="28"/>
                <w:szCs w:val="28"/>
                <w:lang w:val="en-US"/>
              </w:rPr>
              <w:t>SBC</w:t>
            </w:r>
          </w:p>
        </w:tc>
        <w:tc>
          <w:tcPr>
            <w:tcW w:w="8505" w:type="dxa"/>
          </w:tcPr>
          <w:p w14:paraId="0D66A440" w14:textId="1E611B7B" w:rsidR="00630354" w:rsidRPr="00CD29C5" w:rsidRDefault="00630354" w:rsidP="00215711">
            <w:pPr>
              <w:pStyle w:val="a8"/>
              <w:numPr>
                <w:ilvl w:val="0"/>
                <w:numId w:val="42"/>
              </w:numPr>
              <w:ind w:left="318" w:hanging="318"/>
              <w:rPr>
                <w:color w:val="000000" w:themeColor="text1"/>
                <w:sz w:val="28"/>
                <w:szCs w:val="28"/>
                <w:lang w:val="en-US"/>
              </w:rPr>
            </w:pPr>
            <w:r w:rsidRPr="00CD29C5">
              <w:rPr>
                <w:color w:val="000000" w:themeColor="text1"/>
                <w:sz w:val="28"/>
                <w:szCs w:val="28"/>
                <w:lang w:val="en-US"/>
              </w:rPr>
              <w:t>Small &amp; Medium Business Corporation (Шағын және орта Бизнес Корпорациясы)</w:t>
            </w:r>
          </w:p>
        </w:tc>
      </w:tr>
      <w:tr w:rsidR="00CD29C5" w:rsidRPr="00CD29C5" w14:paraId="278E651C" w14:textId="77777777" w:rsidTr="0054078D">
        <w:tc>
          <w:tcPr>
            <w:tcW w:w="1242" w:type="dxa"/>
          </w:tcPr>
          <w:p w14:paraId="3E8DCF2F" w14:textId="0D7489E4" w:rsidR="00F5004E" w:rsidRPr="00CD29C5" w:rsidRDefault="00F5004E" w:rsidP="002B4268">
            <w:pPr>
              <w:contextualSpacing/>
              <w:rPr>
                <w:rFonts w:ascii="Times New Roman" w:eastAsia="Times New Roman" w:hAnsi="Times New Roman" w:cs="Times New Roman"/>
                <w:color w:val="000000" w:themeColor="text1"/>
                <w:sz w:val="28"/>
                <w:szCs w:val="28"/>
                <w:lang w:val="en-US"/>
              </w:rPr>
            </w:pPr>
            <w:r w:rsidRPr="00CD29C5">
              <w:rPr>
                <w:rFonts w:ascii="Times New Roman" w:eastAsia="Times New Roman" w:hAnsi="Times New Roman" w:cs="Times New Roman"/>
                <w:color w:val="000000" w:themeColor="text1"/>
                <w:sz w:val="28"/>
                <w:szCs w:val="28"/>
                <w:lang w:val="en-US"/>
              </w:rPr>
              <w:t>YBC</w:t>
            </w:r>
          </w:p>
        </w:tc>
        <w:tc>
          <w:tcPr>
            <w:tcW w:w="8505" w:type="dxa"/>
          </w:tcPr>
          <w:p w14:paraId="61522626" w14:textId="1F07F064" w:rsidR="00F5004E" w:rsidRPr="00CD29C5" w:rsidRDefault="00F5004E" w:rsidP="00215711">
            <w:pPr>
              <w:pStyle w:val="a8"/>
              <w:numPr>
                <w:ilvl w:val="0"/>
                <w:numId w:val="42"/>
              </w:numPr>
              <w:ind w:left="318" w:hanging="318"/>
              <w:rPr>
                <w:color w:val="000000" w:themeColor="text1"/>
                <w:sz w:val="28"/>
                <w:szCs w:val="28"/>
                <w:lang w:val="en-US"/>
              </w:rPr>
            </w:pPr>
            <w:r w:rsidRPr="00CD29C5">
              <w:rPr>
                <w:color w:val="000000" w:themeColor="text1"/>
                <w:sz w:val="28"/>
                <w:szCs w:val="28"/>
                <w:lang w:val="en-US"/>
              </w:rPr>
              <w:t>Youth Business China (Қытай Жастар Бизнесі)</w:t>
            </w:r>
          </w:p>
        </w:tc>
      </w:tr>
      <w:tr w:rsidR="00CD29C5" w:rsidRPr="00CD29C5" w14:paraId="32CB9136" w14:textId="77777777" w:rsidTr="0054078D">
        <w:tc>
          <w:tcPr>
            <w:tcW w:w="1242" w:type="dxa"/>
          </w:tcPr>
          <w:p w14:paraId="1CE05D4A" w14:textId="6F1AE69D" w:rsidR="00F2480A" w:rsidRPr="00CD29C5" w:rsidRDefault="00F2480A" w:rsidP="002B4268">
            <w:pPr>
              <w:contextualSpacing/>
              <w:rPr>
                <w:rFonts w:ascii="Times New Roman" w:eastAsia="Times New Roman" w:hAnsi="Times New Roman" w:cs="Times New Roman"/>
                <w:color w:val="000000" w:themeColor="text1"/>
                <w:sz w:val="28"/>
                <w:szCs w:val="28"/>
                <w:lang w:val="en-US"/>
              </w:rPr>
            </w:pPr>
            <w:r w:rsidRPr="00CD29C5">
              <w:rPr>
                <w:rFonts w:ascii="Times New Roman" w:eastAsia="Times New Roman" w:hAnsi="Times New Roman" w:cs="Times New Roman"/>
                <w:color w:val="000000" w:themeColor="text1"/>
                <w:sz w:val="28"/>
                <w:szCs w:val="28"/>
                <w:lang w:val="en-US"/>
              </w:rPr>
              <w:t>BEEPS</w:t>
            </w:r>
          </w:p>
        </w:tc>
        <w:tc>
          <w:tcPr>
            <w:tcW w:w="8505" w:type="dxa"/>
          </w:tcPr>
          <w:p w14:paraId="6667AFAE" w14:textId="2461C525" w:rsidR="00F2480A" w:rsidRPr="00CD29C5" w:rsidRDefault="00F2480A" w:rsidP="00215711">
            <w:pPr>
              <w:pStyle w:val="a8"/>
              <w:numPr>
                <w:ilvl w:val="0"/>
                <w:numId w:val="42"/>
              </w:numPr>
              <w:ind w:left="318" w:hanging="318"/>
              <w:rPr>
                <w:color w:val="000000" w:themeColor="text1"/>
                <w:sz w:val="28"/>
                <w:szCs w:val="28"/>
                <w:lang w:val="en-US"/>
              </w:rPr>
            </w:pPr>
            <w:r w:rsidRPr="00CD29C5">
              <w:rPr>
                <w:color w:val="000000" w:themeColor="text1"/>
                <w:sz w:val="28"/>
                <w:szCs w:val="28"/>
                <w:lang w:val="en-US"/>
              </w:rPr>
              <w:t xml:space="preserve">Business Environment and Enterprise Performance Survey (Бизнес </w:t>
            </w:r>
            <w:r w:rsidRPr="00CD29C5">
              <w:rPr>
                <w:color w:val="000000" w:themeColor="text1"/>
                <w:sz w:val="28"/>
                <w:szCs w:val="28"/>
                <w:lang w:val="kk-KZ"/>
              </w:rPr>
              <w:t>о</w:t>
            </w:r>
            <w:r w:rsidRPr="00CD29C5">
              <w:rPr>
                <w:color w:val="000000" w:themeColor="text1"/>
                <w:sz w:val="28"/>
                <w:szCs w:val="28"/>
                <w:lang w:val="en-US"/>
              </w:rPr>
              <w:t>ртаны және кәсіпорынның тиімділігін зерттеу)</w:t>
            </w:r>
          </w:p>
        </w:tc>
      </w:tr>
      <w:tr w:rsidR="00CD29C5" w:rsidRPr="00CD29C5" w14:paraId="00C925CA" w14:textId="77777777" w:rsidTr="0054078D">
        <w:tc>
          <w:tcPr>
            <w:tcW w:w="1242" w:type="dxa"/>
          </w:tcPr>
          <w:p w14:paraId="2A11AA22" w14:textId="05933729" w:rsidR="004C0526" w:rsidRPr="00CD29C5" w:rsidRDefault="004C0526" w:rsidP="002B4268">
            <w:pPr>
              <w:contextualSpacing/>
              <w:rPr>
                <w:rFonts w:ascii="Times New Roman" w:eastAsia="Times New Roman" w:hAnsi="Times New Roman" w:cs="Times New Roman"/>
                <w:color w:val="000000" w:themeColor="text1"/>
                <w:sz w:val="28"/>
                <w:szCs w:val="28"/>
                <w:lang w:val="en-US"/>
              </w:rPr>
            </w:pPr>
            <w:r w:rsidRPr="00CD29C5">
              <w:rPr>
                <w:rFonts w:ascii="Times New Roman" w:eastAsia="Times New Roman" w:hAnsi="Times New Roman" w:cs="Times New Roman"/>
                <w:color w:val="000000" w:themeColor="text1"/>
                <w:sz w:val="28"/>
                <w:szCs w:val="28"/>
                <w:lang w:val="en-US"/>
              </w:rPr>
              <w:t>ТМД</w:t>
            </w:r>
          </w:p>
        </w:tc>
        <w:tc>
          <w:tcPr>
            <w:tcW w:w="8505" w:type="dxa"/>
          </w:tcPr>
          <w:p w14:paraId="02B8A61C" w14:textId="5240EC5F" w:rsidR="004C0526" w:rsidRPr="00CD29C5" w:rsidRDefault="004C0526" w:rsidP="00215711">
            <w:pPr>
              <w:pStyle w:val="a8"/>
              <w:numPr>
                <w:ilvl w:val="0"/>
                <w:numId w:val="42"/>
              </w:numPr>
              <w:ind w:left="318" w:hanging="318"/>
              <w:rPr>
                <w:color w:val="000000" w:themeColor="text1"/>
                <w:sz w:val="28"/>
                <w:szCs w:val="28"/>
                <w:lang w:val="en-US"/>
              </w:rPr>
            </w:pPr>
            <w:r w:rsidRPr="00CD29C5">
              <w:rPr>
                <w:color w:val="000000" w:themeColor="text1"/>
                <w:sz w:val="28"/>
                <w:szCs w:val="28"/>
                <w:lang w:val="en-US"/>
              </w:rPr>
              <w:t>Тәуелсіз Мемлекеттер Достастығы</w:t>
            </w:r>
          </w:p>
        </w:tc>
      </w:tr>
      <w:tr w:rsidR="00CD29C5" w:rsidRPr="00CD29C5" w14:paraId="7193BF97" w14:textId="77777777" w:rsidTr="0054078D">
        <w:tc>
          <w:tcPr>
            <w:tcW w:w="1242" w:type="dxa"/>
          </w:tcPr>
          <w:p w14:paraId="7193BF95" w14:textId="15171C0D"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ТҰК</w:t>
            </w:r>
          </w:p>
        </w:tc>
        <w:tc>
          <w:tcPr>
            <w:tcW w:w="8505" w:type="dxa"/>
          </w:tcPr>
          <w:p w14:paraId="7193BF96" w14:textId="3ED66E5D"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Т</w:t>
            </w:r>
            <w:r w:rsidR="00F851BA" w:rsidRPr="00CD29C5">
              <w:rPr>
                <w:color w:val="000000" w:themeColor="text1"/>
                <w:sz w:val="28"/>
                <w:szCs w:val="28"/>
                <w:lang w:val="kk-KZ"/>
              </w:rPr>
              <w:t>рансұлттық корпорация</w:t>
            </w:r>
          </w:p>
        </w:tc>
      </w:tr>
      <w:tr w:rsidR="00CD29C5" w:rsidRPr="00CD29C5" w14:paraId="7193BF9A" w14:textId="77777777" w:rsidTr="0054078D">
        <w:tc>
          <w:tcPr>
            <w:tcW w:w="1242" w:type="dxa"/>
          </w:tcPr>
          <w:p w14:paraId="7193BF98" w14:textId="3F138E44"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ЖШС</w:t>
            </w:r>
          </w:p>
        </w:tc>
        <w:tc>
          <w:tcPr>
            <w:tcW w:w="8505" w:type="dxa"/>
          </w:tcPr>
          <w:p w14:paraId="7193BF99" w14:textId="23CF9FBE"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Ж</w:t>
            </w:r>
            <w:r w:rsidR="00F851BA" w:rsidRPr="00CD29C5">
              <w:rPr>
                <w:color w:val="000000" w:themeColor="text1"/>
                <w:sz w:val="28"/>
                <w:szCs w:val="28"/>
                <w:lang w:val="kk-KZ"/>
              </w:rPr>
              <w:t>ауапкершілігі шектеулі серіктестік</w:t>
            </w:r>
          </w:p>
        </w:tc>
      </w:tr>
      <w:tr w:rsidR="00CD29C5" w:rsidRPr="00CD29C5" w14:paraId="7193BF9D" w14:textId="77777777" w:rsidTr="0054078D">
        <w:tc>
          <w:tcPr>
            <w:tcW w:w="1242" w:type="dxa"/>
          </w:tcPr>
          <w:p w14:paraId="7193BF9B" w14:textId="07C6AFBB"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ЖТ</w:t>
            </w:r>
          </w:p>
        </w:tc>
        <w:tc>
          <w:tcPr>
            <w:tcW w:w="8505" w:type="dxa"/>
          </w:tcPr>
          <w:p w14:paraId="7193BF9C" w14:textId="1D5CEF2A"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Ж</w:t>
            </w:r>
            <w:r w:rsidR="00F851BA" w:rsidRPr="00CD29C5">
              <w:rPr>
                <w:color w:val="000000" w:themeColor="text1"/>
                <w:sz w:val="28"/>
                <w:szCs w:val="28"/>
                <w:lang w:val="kk-KZ"/>
              </w:rPr>
              <w:t>еке тұлға</w:t>
            </w:r>
          </w:p>
        </w:tc>
      </w:tr>
      <w:tr w:rsidR="00CD29C5" w:rsidRPr="00CD29C5" w14:paraId="7193BFA3" w14:textId="77777777" w:rsidTr="0054078D">
        <w:tc>
          <w:tcPr>
            <w:tcW w:w="1242" w:type="dxa"/>
          </w:tcPr>
          <w:p w14:paraId="7193BFA1" w14:textId="72F7753B" w:rsidR="00F851BA" w:rsidRPr="00CD29C5" w:rsidRDefault="00F851BA"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ЗТ</w:t>
            </w:r>
          </w:p>
        </w:tc>
        <w:tc>
          <w:tcPr>
            <w:tcW w:w="8505" w:type="dxa"/>
          </w:tcPr>
          <w:p w14:paraId="7193BFA2" w14:textId="114D18CF" w:rsidR="00F851BA" w:rsidRPr="00CD29C5" w:rsidRDefault="001E57F9"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З</w:t>
            </w:r>
            <w:r w:rsidR="00F851BA" w:rsidRPr="00CD29C5">
              <w:rPr>
                <w:color w:val="000000" w:themeColor="text1"/>
                <w:sz w:val="28"/>
                <w:szCs w:val="28"/>
                <w:lang w:val="kk-KZ"/>
              </w:rPr>
              <w:t>аңды тұлға</w:t>
            </w:r>
          </w:p>
        </w:tc>
      </w:tr>
      <w:tr w:rsidR="00CD29C5" w:rsidRPr="00CD29C5" w14:paraId="3AFA3AC5" w14:textId="77777777" w:rsidTr="0054078D">
        <w:tc>
          <w:tcPr>
            <w:tcW w:w="1242" w:type="dxa"/>
          </w:tcPr>
          <w:p w14:paraId="5DB4F9C5" w14:textId="2EED11B0" w:rsidR="001C18D1" w:rsidRPr="00CD29C5" w:rsidRDefault="001C18D1"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АҚШ</w:t>
            </w:r>
          </w:p>
        </w:tc>
        <w:tc>
          <w:tcPr>
            <w:tcW w:w="8505" w:type="dxa"/>
          </w:tcPr>
          <w:p w14:paraId="02DEDE13" w14:textId="574EE0AB" w:rsidR="001C18D1" w:rsidRPr="00CD29C5" w:rsidRDefault="001C18D1"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Америка Құрама Штаттары</w:t>
            </w:r>
          </w:p>
        </w:tc>
      </w:tr>
      <w:tr w:rsidR="00CD29C5" w:rsidRPr="00CD29C5" w14:paraId="342B48BA" w14:textId="77777777" w:rsidTr="0054078D">
        <w:tc>
          <w:tcPr>
            <w:tcW w:w="1242" w:type="dxa"/>
          </w:tcPr>
          <w:p w14:paraId="7B348E80" w14:textId="48C92FF9" w:rsidR="001C18D1" w:rsidRPr="00CD29C5" w:rsidRDefault="001C18D1"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МЖЭ</w:t>
            </w:r>
          </w:p>
        </w:tc>
        <w:tc>
          <w:tcPr>
            <w:tcW w:w="8505" w:type="dxa"/>
          </w:tcPr>
          <w:p w14:paraId="2A4BACA7" w14:textId="129092C6" w:rsidR="001C18D1" w:rsidRPr="00CD29C5" w:rsidRDefault="001C18D1"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Мемлекеттік-жекешелік әріптестік</w:t>
            </w:r>
          </w:p>
        </w:tc>
      </w:tr>
      <w:tr w:rsidR="00CD29C5" w:rsidRPr="00CD29C5" w14:paraId="24878576" w14:textId="77777777" w:rsidTr="0054078D">
        <w:tc>
          <w:tcPr>
            <w:tcW w:w="1242" w:type="dxa"/>
          </w:tcPr>
          <w:p w14:paraId="6328EA76" w14:textId="6940DAE8" w:rsidR="001C18D1" w:rsidRPr="00CD29C5" w:rsidRDefault="001C18D1"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ЭЫДҰ</w:t>
            </w:r>
          </w:p>
        </w:tc>
        <w:tc>
          <w:tcPr>
            <w:tcW w:w="8505" w:type="dxa"/>
          </w:tcPr>
          <w:p w14:paraId="33B792CD" w14:textId="344B508D" w:rsidR="001C18D1" w:rsidRPr="00CD29C5" w:rsidRDefault="001C18D1"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Экономикалық ынтымақтастық пен даму ұйымы</w:t>
            </w:r>
          </w:p>
        </w:tc>
      </w:tr>
      <w:tr w:rsidR="00CD29C5" w:rsidRPr="00CD29C5" w14:paraId="123F947A" w14:textId="77777777" w:rsidTr="0054078D">
        <w:tc>
          <w:tcPr>
            <w:tcW w:w="1242" w:type="dxa"/>
          </w:tcPr>
          <w:p w14:paraId="26F63B52" w14:textId="7D215F57" w:rsidR="001C18D1" w:rsidRPr="00CD29C5" w:rsidRDefault="001C18D1"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АДБ</w:t>
            </w:r>
          </w:p>
        </w:tc>
        <w:tc>
          <w:tcPr>
            <w:tcW w:w="8505" w:type="dxa"/>
          </w:tcPr>
          <w:p w14:paraId="4F4E848A" w14:textId="2CF316A5" w:rsidR="001C18D1" w:rsidRPr="00CD29C5" w:rsidRDefault="001C18D1"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Азия даму банкі</w:t>
            </w:r>
          </w:p>
        </w:tc>
      </w:tr>
      <w:tr w:rsidR="00CD29C5" w:rsidRPr="00CD29C5" w14:paraId="75F1C765" w14:textId="77777777" w:rsidTr="0054078D">
        <w:tc>
          <w:tcPr>
            <w:tcW w:w="1242" w:type="dxa"/>
          </w:tcPr>
          <w:p w14:paraId="05DFAF51" w14:textId="3561B9DF" w:rsidR="001C18D1" w:rsidRPr="00CD29C5" w:rsidRDefault="001C18D1"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ДБ</w:t>
            </w:r>
          </w:p>
        </w:tc>
        <w:tc>
          <w:tcPr>
            <w:tcW w:w="8505" w:type="dxa"/>
          </w:tcPr>
          <w:p w14:paraId="7155718B" w14:textId="66A4F3BE" w:rsidR="001C18D1" w:rsidRPr="00CD29C5" w:rsidRDefault="001C18D1"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Даму банкі</w:t>
            </w:r>
          </w:p>
        </w:tc>
      </w:tr>
      <w:tr w:rsidR="00CD29C5" w:rsidRPr="00CD29C5" w14:paraId="73E5D999" w14:textId="77777777" w:rsidTr="0054078D">
        <w:tc>
          <w:tcPr>
            <w:tcW w:w="1242" w:type="dxa"/>
          </w:tcPr>
          <w:p w14:paraId="0B4C2C35" w14:textId="56F0D1D8" w:rsidR="001C18D1" w:rsidRPr="00CD29C5" w:rsidRDefault="001C18D1"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ҚҚС</w:t>
            </w:r>
          </w:p>
        </w:tc>
        <w:tc>
          <w:tcPr>
            <w:tcW w:w="8505" w:type="dxa"/>
          </w:tcPr>
          <w:p w14:paraId="0448B21E" w14:textId="57F7EA78" w:rsidR="001C18D1" w:rsidRPr="00CD29C5" w:rsidRDefault="001C18D1"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Қосылған құнға салынатын салық</w:t>
            </w:r>
          </w:p>
        </w:tc>
      </w:tr>
      <w:tr w:rsidR="00CD29C5" w:rsidRPr="00CD29C5" w14:paraId="531FBA5D" w14:textId="77777777" w:rsidTr="0054078D">
        <w:tc>
          <w:tcPr>
            <w:tcW w:w="1242" w:type="dxa"/>
          </w:tcPr>
          <w:p w14:paraId="7AD49F6C" w14:textId="6BE5911F" w:rsidR="001C18D1" w:rsidRPr="00CD29C5" w:rsidRDefault="001C18D1"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МҚҰ</w:t>
            </w:r>
          </w:p>
        </w:tc>
        <w:tc>
          <w:tcPr>
            <w:tcW w:w="8505" w:type="dxa"/>
          </w:tcPr>
          <w:p w14:paraId="49F4E5C6" w14:textId="4DC1B45B" w:rsidR="001C18D1" w:rsidRPr="00CD29C5" w:rsidRDefault="001C18D1"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Микроқаржылық ұйым</w:t>
            </w:r>
          </w:p>
        </w:tc>
      </w:tr>
      <w:tr w:rsidR="00CD29C5" w:rsidRPr="00CD29C5" w14:paraId="11C0E1C5" w14:textId="77777777" w:rsidTr="0054078D">
        <w:tc>
          <w:tcPr>
            <w:tcW w:w="1242" w:type="dxa"/>
          </w:tcPr>
          <w:p w14:paraId="681E1904" w14:textId="57058596" w:rsidR="008714C3" w:rsidRPr="00CD29C5" w:rsidRDefault="008714C3" w:rsidP="002B4268">
            <w:pPr>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SBA</w:t>
            </w:r>
          </w:p>
        </w:tc>
        <w:tc>
          <w:tcPr>
            <w:tcW w:w="8505" w:type="dxa"/>
          </w:tcPr>
          <w:p w14:paraId="65B2A716" w14:textId="03028080" w:rsidR="008714C3" w:rsidRPr="00CD29C5" w:rsidRDefault="008714C3" w:rsidP="00215711">
            <w:pPr>
              <w:pStyle w:val="a8"/>
              <w:numPr>
                <w:ilvl w:val="0"/>
                <w:numId w:val="42"/>
              </w:numPr>
              <w:ind w:left="318" w:hanging="318"/>
              <w:rPr>
                <w:color w:val="000000" w:themeColor="text1"/>
                <w:sz w:val="28"/>
                <w:szCs w:val="28"/>
                <w:lang w:val="kk-KZ"/>
              </w:rPr>
            </w:pPr>
            <w:r w:rsidRPr="00CD29C5">
              <w:rPr>
                <w:color w:val="000000" w:themeColor="text1"/>
                <w:sz w:val="28"/>
                <w:szCs w:val="28"/>
                <w:lang w:val="kk-KZ"/>
              </w:rPr>
              <w:t>Small Business Administration (Шағын бизнесті басқару)</w:t>
            </w:r>
          </w:p>
        </w:tc>
      </w:tr>
    </w:tbl>
    <w:p w14:paraId="44581677" w14:textId="77777777" w:rsidR="009247E8" w:rsidRPr="00CD29C5" w:rsidRDefault="009247E8" w:rsidP="002B4268">
      <w:pPr>
        <w:spacing w:after="0" w:line="240" w:lineRule="auto"/>
        <w:ind w:firstLine="709"/>
        <w:rPr>
          <w:rFonts w:ascii="Times New Roman" w:eastAsia="Times New Roman" w:hAnsi="Times New Roman" w:cs="Times New Roman"/>
          <w:color w:val="000000" w:themeColor="text1"/>
          <w:sz w:val="28"/>
          <w:szCs w:val="28"/>
          <w:lang w:val="kk-KZ"/>
        </w:rPr>
      </w:pPr>
    </w:p>
    <w:p w14:paraId="7193BFB4" w14:textId="4C326E85" w:rsidR="006747C3" w:rsidRPr="00CD29C5" w:rsidRDefault="006747C3" w:rsidP="002B4268">
      <w:pPr>
        <w:pStyle w:val="1"/>
        <w:spacing w:before="0" w:line="240" w:lineRule="auto"/>
        <w:ind w:firstLine="709"/>
        <w:jc w:val="center"/>
        <w:rPr>
          <w:rFonts w:ascii="Times New Roman" w:eastAsia="Times New Roman" w:hAnsi="Times New Roman" w:cs="Times New Roman"/>
          <w:b w:val="0"/>
          <w:color w:val="000000" w:themeColor="text1"/>
          <w:lang w:val="kk-KZ"/>
        </w:rPr>
      </w:pPr>
    </w:p>
    <w:p w14:paraId="07ABE012" w14:textId="77777777" w:rsidR="00D423CF" w:rsidRPr="00CD29C5" w:rsidRDefault="00D423CF" w:rsidP="002B4268">
      <w:pPr>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p>
    <w:p w14:paraId="10CEF739" w14:textId="77777777" w:rsidR="00D423CF" w:rsidRPr="00CD29C5" w:rsidRDefault="00D423CF" w:rsidP="002B4268">
      <w:pPr>
        <w:spacing w:after="0" w:line="240" w:lineRule="auto"/>
        <w:ind w:firstLine="709"/>
        <w:contextualSpacing/>
        <w:jc w:val="both"/>
        <w:rPr>
          <w:rFonts w:ascii="Times New Roman" w:eastAsia="Times New Roman" w:hAnsi="Times New Roman" w:cs="Times New Roman"/>
          <w:color w:val="000000" w:themeColor="text1"/>
          <w:lang w:val="kk-KZ"/>
        </w:rPr>
      </w:pPr>
      <w:bookmarkStart w:id="1" w:name="_Toc160200313"/>
    </w:p>
    <w:p w14:paraId="67BFC3EA" w14:textId="45C6C041" w:rsidR="00D423CF" w:rsidRPr="00CD29C5" w:rsidRDefault="00D423CF" w:rsidP="00D423CF">
      <w:pPr>
        <w:spacing w:after="0" w:line="240" w:lineRule="auto"/>
        <w:contextualSpacing/>
        <w:jc w:val="center"/>
        <w:rPr>
          <w:rFonts w:ascii="Times New Roman" w:eastAsia="Times New Roman" w:hAnsi="Times New Roman" w:cs="Times New Roman"/>
          <w:b/>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lastRenderedPageBreak/>
        <w:t>КІРІСПЕ</w:t>
      </w:r>
      <w:bookmarkEnd w:id="1"/>
    </w:p>
    <w:p w14:paraId="42CBDCBF" w14:textId="77777777" w:rsidR="00D423CF" w:rsidRPr="00CD29C5" w:rsidRDefault="00D423CF" w:rsidP="002B4268">
      <w:pPr>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p>
    <w:p w14:paraId="5BA9553D" w14:textId="77777777" w:rsidR="00F87928" w:rsidRPr="00CD29C5" w:rsidRDefault="003B51D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t xml:space="preserve">Зерттеу тақырыбының өзектілігі. </w:t>
      </w:r>
      <w:r w:rsidR="00F87928" w:rsidRPr="00CD29C5">
        <w:rPr>
          <w:rFonts w:ascii="Times New Roman" w:eastAsia="Times New Roman" w:hAnsi="Times New Roman" w:cs="Times New Roman"/>
          <w:color w:val="000000" w:themeColor="text1"/>
          <w:sz w:val="28"/>
          <w:szCs w:val="28"/>
          <w:lang w:val="kk-KZ"/>
        </w:rPr>
        <w:t xml:space="preserve">Кәсіпкерлік нарықтық ортаның ажырамас құрылымдық сегменті және  экономикалық даму мен қоғамның әл-ауқатын арттыру факторы болып табылады, ол жалпы ішкі өнімнің өсуіне, өнім сапасын жақсартуға, орта таптың қалыптасуына, жұмыссыздықты азайтуға және т.б. ықпалын тигізеді. Сонымен қатар, белгілі бір өңірдегі кәсіпкерліктің даму деңгейі мен оның экономикасының өсу қарқыны мен халықтың әл-ауқатының арасындағы байланыстың болуы көптеген ғылыми зерттеулердің нәтижелерімен расталады. Дегенмен, Қазақстанда бұл сектордың өсу қарқыны және оның әлеуметтік-экономикалық дамуға қосқан үлесі дамыған елдермен салыстырғанда айтарлықтай төмен. Мемлекеттің бұл сферадағы көп жылғы күш-жігері қазіргі үрдіске айтарлықтай әсер ете алмады және мемлекеттік билік пен басқару органдарымен кәсіпкерлікке қатысты жүргізіліп отырған саясаты тиімділіқтің жеткіліксіз дәрежесімен сипатталады. Бірқатар параметрлер бойынша өңірлерде айтарлықтай айырмашылықтар бар, бұл кәсіпкерліктің аумақтардың әлеуметтік-экономикалық дамуына ықпал ету дәрежесі мен сипатында белгілі бір айырмашылықтарға әкеп соғады. </w:t>
      </w:r>
    </w:p>
    <w:p w14:paraId="62E16066" w14:textId="3A1A8AE0" w:rsidR="00F87928" w:rsidRPr="00CD29C5" w:rsidRDefault="00F8792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Осы мәселелер диссертациялық зерттеудің таңдалған тақырыбының өзектілігін, оның мақсатын, міндеттерін және жұмыстың мазмұнын айқындайды. </w:t>
      </w:r>
    </w:p>
    <w:p w14:paraId="73F43B8E" w14:textId="1B929EC3" w:rsidR="008B321C" w:rsidRPr="00CD29C5" w:rsidRDefault="008B321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Сонымен қатар, Астана, Қазақстанның астанасы ретінде, саяси белсенділіктің орталығы ғана емес, сонымен қатар өзіне елеулі экономикалық және әлеуметтік ресурстарды шоғырландырады. Осы тұрғыда кәсіпкерліктің әсерін зерттеу кәсіпкерлік ортаның ірі қалалық аумақтардың дамуына әсер етуінің ерекшеліктерін аша алады.</w:t>
      </w:r>
    </w:p>
    <w:p w14:paraId="3C892243" w14:textId="633B9B7C" w:rsidR="008B321C" w:rsidRPr="00CD29C5" w:rsidRDefault="008B321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Ақмола облысы Қазақстанның негізгі өңірлерінің бірі ретінде кәсіпкерліктің әлеуметтік-экономикалық дамуға ықпалы контекстінде өзінің бірегей ерекшеліктеріне ие. Астанадан айырмашылығы, Ақмола облысын қоса алғанда, өңірлік аумақтар кәсіпкерлік белсенділікке түрлі факторлар әсер етуі және алуан түрлі ландшафтты білдіруі мүмкін екенін атап өту маңызды.</w:t>
      </w:r>
    </w:p>
    <w:p w14:paraId="032D21A3" w14:textId="18F0A04E" w:rsidR="001A61B3" w:rsidRPr="00CD29C5" w:rsidRDefault="00BC29A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Зерттеуге терең аналитикалық көзқарас өңірдегі кәсіпкерлік құрылымын талдауды, негізгі салалар мен секторларды анықтауды, </w:t>
      </w:r>
      <w:r w:rsidR="009226E7" w:rsidRPr="00CD29C5">
        <w:rPr>
          <w:rFonts w:ascii="Times New Roman" w:eastAsia="Times New Roman" w:hAnsi="Times New Roman" w:cs="Times New Roman"/>
          <w:color w:val="000000" w:themeColor="text1"/>
          <w:sz w:val="28"/>
          <w:szCs w:val="28"/>
          <w:lang w:val="kk-KZ"/>
        </w:rPr>
        <w:t>кәсіпкерлік</w:t>
      </w:r>
      <w:r w:rsidRPr="00CD29C5">
        <w:rPr>
          <w:rFonts w:ascii="Times New Roman" w:eastAsia="Times New Roman" w:hAnsi="Times New Roman" w:cs="Times New Roman"/>
          <w:color w:val="000000" w:themeColor="text1"/>
          <w:sz w:val="28"/>
          <w:szCs w:val="28"/>
          <w:lang w:val="kk-KZ"/>
        </w:rPr>
        <w:t xml:space="preserve">тің бәсекеге қабілеттілігін талдауды, сондай-ақ қоғам деңгейіндегі кәсіпкерлік белсенділіктің </w:t>
      </w:r>
      <w:r w:rsidR="009226E7" w:rsidRPr="00CD29C5">
        <w:rPr>
          <w:rFonts w:ascii="Times New Roman" w:eastAsia="Times New Roman" w:hAnsi="Times New Roman" w:cs="Times New Roman"/>
          <w:color w:val="000000" w:themeColor="text1"/>
          <w:sz w:val="28"/>
          <w:szCs w:val="28"/>
          <w:lang w:val="kk-KZ"/>
        </w:rPr>
        <w:t>ә</w:t>
      </w:r>
      <w:r w:rsidRPr="00CD29C5">
        <w:rPr>
          <w:rFonts w:ascii="Times New Roman" w:eastAsia="Times New Roman" w:hAnsi="Times New Roman" w:cs="Times New Roman"/>
          <w:color w:val="000000" w:themeColor="text1"/>
          <w:sz w:val="28"/>
          <w:szCs w:val="28"/>
          <w:lang w:val="kk-KZ"/>
        </w:rPr>
        <w:t>леуметтік және экономикалық салдарын зерттеуді қамтиды. Сонымен қатар, кәсіпкерлік құрылымдардың тұрақтылығы мен әлеуметтік жауапкершілігі мәселелеріне назар аударған жөн, бұл өңірлік дамуға ұзақ мерзімді оң әсерін қалыптастыру үшін маңызды.</w:t>
      </w:r>
    </w:p>
    <w:p w14:paraId="6721D8A4" w14:textId="4904D36C" w:rsidR="001A61B3" w:rsidRPr="00CD29C5" w:rsidRDefault="009C339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Сондай-ақ, таңдалған тақырыптың маңыздылығы бұл – кәсіпкерліктің әсерін бірнеше деңгейде ашу мүмкіндігі. Бір жағынан, макроэкономикалық көрсеткіштерді талдау кәсіпкерлік саланың өңірдің жалпы экономикалық динамикасына қосқан үлесін анықтауға мүмкіндік береді. Екінші жағынан, шағын және орта кәсіпкерліктің дамудың әлеуметтік аспектілеріне әсерін зерттеу.</w:t>
      </w:r>
    </w:p>
    <w:p w14:paraId="34CEB1A9" w14:textId="39C9F030" w:rsidR="00C95589" w:rsidRPr="00CD29C5" w:rsidRDefault="00C9558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Сонымен қатар, мемлекеттік билік және басқару органдары жүргізетін шағын және орта кәсіпкерлікке қатысты саясат көбінесе жүйелі емес және тиімділіктің жеткіліксіз деңгейімен сипатталады. Қалыптасқан жағдайдың себептерінің бірі-саясатты қалыптастыру кезінде шағын және орта кәсіпкерліктің өңірлердің әлеуметтік-экономикалық дамуына әсері ескерілмейді.</w:t>
      </w:r>
    </w:p>
    <w:p w14:paraId="0E76BCC8" w14:textId="21C279FD" w:rsidR="00172014" w:rsidRPr="00CD29C5" w:rsidRDefault="003B2E6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Басқа нәрселермен қатар, </w:t>
      </w:r>
      <w:r w:rsidR="00EC5EA1" w:rsidRPr="00CD29C5">
        <w:rPr>
          <w:rFonts w:ascii="Times New Roman" w:eastAsia="Times New Roman" w:hAnsi="Times New Roman" w:cs="Times New Roman"/>
          <w:color w:val="000000" w:themeColor="text1"/>
          <w:sz w:val="28"/>
          <w:szCs w:val="28"/>
          <w:lang w:val="kk-KZ"/>
        </w:rPr>
        <w:t>Қазақстан үшін бір өңір ішіндегі аумақтардың дамуындағы теңгерімсіздік маңызды мәселе болып табылады, атап айтқанда, біз еліміздің астанасы Астана қаласы мен Ақмола облысы туралы айтып отырмыз, мұнда өмір сүру деңгейі мен іскерлік ортаның сапасы айтарлықтай ерекшеленеді. Қазақстан үшін</w:t>
      </w:r>
      <w:r w:rsidR="005849CE" w:rsidRPr="00CD29C5">
        <w:rPr>
          <w:rFonts w:ascii="Times New Roman" w:eastAsia="Times New Roman" w:hAnsi="Times New Roman" w:cs="Times New Roman"/>
          <w:color w:val="000000" w:themeColor="text1"/>
          <w:sz w:val="28"/>
          <w:szCs w:val="28"/>
          <w:lang w:val="kk-KZ"/>
        </w:rPr>
        <w:t xml:space="preserve"> және </w:t>
      </w:r>
      <w:r w:rsidR="00EC5EA1" w:rsidRPr="00CD29C5">
        <w:rPr>
          <w:rFonts w:ascii="Times New Roman" w:eastAsia="Times New Roman" w:hAnsi="Times New Roman" w:cs="Times New Roman"/>
          <w:color w:val="000000" w:themeColor="text1"/>
          <w:sz w:val="28"/>
          <w:szCs w:val="28"/>
          <w:lang w:val="kk-KZ"/>
        </w:rPr>
        <w:t xml:space="preserve">көптеген басқа елдер сияқты, кәсіпкерліктің өңіраралық және өңірішілік деңгейлердегі әлеуметтік-экономикалық өңірлік дамуға әсерін түсіну маңызды. Екінші жағынан, кәсіпкерлік бар диспропорцияларды төмендетуі үшін қандай </w:t>
      </w:r>
      <w:r w:rsidR="00B245AB" w:rsidRPr="00CD29C5">
        <w:rPr>
          <w:rFonts w:ascii="Times New Roman" w:eastAsia="Times New Roman" w:hAnsi="Times New Roman" w:cs="Times New Roman"/>
          <w:color w:val="000000" w:themeColor="text1"/>
          <w:sz w:val="28"/>
          <w:szCs w:val="28"/>
          <w:lang w:val="kk-KZ"/>
        </w:rPr>
        <w:t>өңірлік</w:t>
      </w:r>
      <w:r w:rsidR="00EC5EA1" w:rsidRPr="00CD29C5">
        <w:rPr>
          <w:rFonts w:ascii="Times New Roman" w:eastAsia="Times New Roman" w:hAnsi="Times New Roman" w:cs="Times New Roman"/>
          <w:color w:val="000000" w:themeColor="text1"/>
          <w:sz w:val="28"/>
          <w:szCs w:val="28"/>
          <w:lang w:val="kk-KZ"/>
        </w:rPr>
        <w:t xml:space="preserve"> сипаттамалар және нақты аумақтардағы кәсіпкерліктің (немесе іскерлік белсенділіктің) дамуына қалай әсер ететіндігі туралы түсінік болуы керек.</w:t>
      </w:r>
    </w:p>
    <w:p w14:paraId="3348CF31" w14:textId="51D791D0" w:rsidR="00B7799E" w:rsidRPr="00CD29C5" w:rsidRDefault="00B7799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Кәсіпкерліктің концептуалды негіздері Р.</w:t>
      </w:r>
      <w:r w:rsidR="00422EA4"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Катилонның, </w:t>
      </w:r>
      <w:r w:rsidR="00A370B0" w:rsidRPr="00CD29C5">
        <w:rPr>
          <w:rFonts w:ascii="Times New Roman" w:eastAsia="Times New Roman" w:hAnsi="Times New Roman" w:cs="Times New Roman"/>
          <w:color w:val="000000" w:themeColor="text1"/>
          <w:sz w:val="28"/>
          <w:szCs w:val="28"/>
          <w:lang w:val="kk-KZ"/>
        </w:rPr>
        <w:t>Ж</w:t>
      </w:r>
      <w:r w:rsidRPr="00CD29C5">
        <w:rPr>
          <w:rFonts w:ascii="Times New Roman" w:eastAsia="Times New Roman" w:hAnsi="Times New Roman" w:cs="Times New Roman"/>
          <w:color w:val="000000" w:themeColor="text1"/>
          <w:sz w:val="28"/>
          <w:szCs w:val="28"/>
          <w:lang w:val="kk-KZ"/>
        </w:rPr>
        <w:t>.Б</w:t>
      </w:r>
      <w:r w:rsidR="00A370B0" w:rsidRPr="00CD29C5">
        <w:rPr>
          <w:rFonts w:ascii="Times New Roman" w:eastAsia="Times New Roman" w:hAnsi="Times New Roman" w:cs="Times New Roman"/>
          <w:color w:val="000000" w:themeColor="text1"/>
          <w:sz w:val="28"/>
          <w:szCs w:val="28"/>
          <w:lang w:val="kk-KZ"/>
        </w:rPr>
        <w:t>. С</w:t>
      </w:r>
      <w:r w:rsidR="003775F3" w:rsidRPr="00CD29C5">
        <w:rPr>
          <w:rFonts w:ascii="Times New Roman" w:eastAsia="Times New Roman" w:hAnsi="Times New Roman" w:cs="Times New Roman"/>
          <w:color w:val="000000" w:themeColor="text1"/>
          <w:sz w:val="28"/>
          <w:szCs w:val="28"/>
          <w:lang w:val="kk-KZ"/>
        </w:rPr>
        <w:t>эй</w:t>
      </w:r>
      <w:r w:rsidR="00716681" w:rsidRPr="00CD29C5">
        <w:rPr>
          <w:rFonts w:ascii="Times New Roman" w:eastAsia="Times New Roman" w:hAnsi="Times New Roman" w:cs="Times New Roman"/>
          <w:color w:val="000000" w:themeColor="text1"/>
          <w:sz w:val="28"/>
          <w:szCs w:val="28"/>
          <w:lang w:val="kk-KZ"/>
        </w:rPr>
        <w:t>д</w:t>
      </w:r>
      <w:r w:rsidR="003775F3" w:rsidRPr="00CD29C5">
        <w:rPr>
          <w:rFonts w:ascii="Times New Roman" w:eastAsia="Times New Roman" w:hAnsi="Times New Roman" w:cs="Times New Roman"/>
          <w:color w:val="000000" w:themeColor="text1"/>
          <w:sz w:val="28"/>
          <w:szCs w:val="28"/>
          <w:lang w:val="kk-KZ"/>
        </w:rPr>
        <w:t>ы</w:t>
      </w:r>
      <w:r w:rsidR="00716681" w:rsidRPr="00CD29C5">
        <w:rPr>
          <w:rFonts w:ascii="Times New Roman" w:eastAsia="Times New Roman" w:hAnsi="Times New Roman" w:cs="Times New Roman"/>
          <w:color w:val="000000" w:themeColor="text1"/>
          <w:sz w:val="28"/>
          <w:szCs w:val="28"/>
          <w:lang w:val="kk-KZ"/>
        </w:rPr>
        <w:t>ң</w:t>
      </w:r>
      <w:r w:rsidRPr="00CD29C5">
        <w:rPr>
          <w:rFonts w:ascii="Times New Roman" w:eastAsia="Times New Roman" w:hAnsi="Times New Roman" w:cs="Times New Roman"/>
          <w:color w:val="000000" w:themeColor="text1"/>
          <w:sz w:val="28"/>
          <w:szCs w:val="28"/>
          <w:lang w:val="kk-KZ"/>
        </w:rPr>
        <w:t xml:space="preserve"> классикалық еңбектерінде қаланған. Айталық, А.</w:t>
      </w:r>
      <w:r w:rsidR="000C480A"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Смит, А.</w:t>
      </w:r>
      <w:r w:rsidR="000C480A"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Маршалл, Д</w:t>
      </w:r>
      <w:r w:rsidR="000C480A" w:rsidRPr="00CD29C5">
        <w:rPr>
          <w:rFonts w:ascii="Times New Roman" w:eastAsia="Times New Roman" w:hAnsi="Times New Roman" w:cs="Times New Roman"/>
          <w:color w:val="000000" w:themeColor="text1"/>
          <w:sz w:val="28"/>
          <w:szCs w:val="28"/>
          <w:lang w:val="kk-KZ"/>
        </w:rPr>
        <w:t>.</w:t>
      </w:r>
      <w:r w:rsidR="00D423CF" w:rsidRPr="00CD29C5">
        <w:rPr>
          <w:rFonts w:ascii="Times New Roman" w:eastAsia="Times New Roman" w:hAnsi="Times New Roman" w:cs="Times New Roman"/>
          <w:color w:val="000000" w:themeColor="text1"/>
          <w:sz w:val="28"/>
          <w:szCs w:val="28"/>
          <w:lang w:val="kk-KZ"/>
        </w:rPr>
        <w:t> </w:t>
      </w:r>
      <w:r w:rsidRPr="00CD29C5">
        <w:rPr>
          <w:rFonts w:ascii="Times New Roman" w:eastAsia="Times New Roman" w:hAnsi="Times New Roman" w:cs="Times New Roman"/>
          <w:color w:val="000000" w:themeColor="text1"/>
          <w:sz w:val="28"/>
          <w:szCs w:val="28"/>
          <w:lang w:val="kk-KZ"/>
        </w:rPr>
        <w:t xml:space="preserve">Шумпетер, </w:t>
      </w:r>
      <w:r w:rsidR="00D77DE3" w:rsidRPr="00CD29C5">
        <w:rPr>
          <w:rFonts w:ascii="Times New Roman" w:eastAsia="Times New Roman" w:hAnsi="Times New Roman" w:cs="Times New Roman"/>
          <w:color w:val="000000" w:themeColor="text1"/>
          <w:sz w:val="28"/>
          <w:szCs w:val="28"/>
          <w:lang w:val="kk-KZ"/>
        </w:rPr>
        <w:t xml:space="preserve">Ф. Хайек, М. Вебер және В. Зомбарт, </w:t>
      </w:r>
      <w:r w:rsidRPr="00CD29C5">
        <w:rPr>
          <w:rFonts w:ascii="Times New Roman" w:eastAsia="Times New Roman" w:hAnsi="Times New Roman" w:cs="Times New Roman"/>
          <w:color w:val="000000" w:themeColor="text1"/>
          <w:sz w:val="28"/>
          <w:szCs w:val="28"/>
          <w:lang w:val="kk-KZ"/>
        </w:rPr>
        <w:t>П.Ф. Драккер, Т.</w:t>
      </w:r>
      <w:r w:rsidR="000C480A"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Питерс және басқа да көптеген шетелдік ғалым-экономистер: Н.</w:t>
      </w:r>
      <w:r w:rsidR="000C480A"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Ахмад пен Р.Г.</w:t>
      </w:r>
      <w:r w:rsidR="00D423CF" w:rsidRPr="00CD29C5">
        <w:rPr>
          <w:rFonts w:ascii="Times New Roman" w:eastAsia="Times New Roman" w:hAnsi="Times New Roman" w:cs="Times New Roman"/>
          <w:color w:val="000000" w:themeColor="text1"/>
          <w:sz w:val="28"/>
          <w:szCs w:val="28"/>
          <w:lang w:val="kk-KZ"/>
        </w:rPr>
        <w:t> </w:t>
      </w:r>
      <w:r w:rsidRPr="00CD29C5">
        <w:rPr>
          <w:rFonts w:ascii="Times New Roman" w:eastAsia="Times New Roman" w:hAnsi="Times New Roman" w:cs="Times New Roman"/>
          <w:color w:val="000000" w:themeColor="text1"/>
          <w:sz w:val="28"/>
          <w:szCs w:val="28"/>
          <w:lang w:val="kk-KZ"/>
        </w:rPr>
        <w:t xml:space="preserve">Сеймур, Р.Ф. Эбер және А.Н. </w:t>
      </w:r>
      <w:r w:rsidR="00FD4ECF" w:rsidRPr="00CD29C5">
        <w:rPr>
          <w:rFonts w:ascii="Times New Roman" w:eastAsia="Times New Roman" w:hAnsi="Times New Roman" w:cs="Times New Roman"/>
          <w:color w:val="000000" w:themeColor="text1"/>
          <w:sz w:val="28"/>
          <w:szCs w:val="28"/>
          <w:lang w:val="kk-KZ"/>
        </w:rPr>
        <w:t>Линк</w:t>
      </w:r>
      <w:r w:rsidRPr="00CD29C5">
        <w:rPr>
          <w:rFonts w:ascii="Times New Roman" w:eastAsia="Times New Roman" w:hAnsi="Times New Roman" w:cs="Times New Roman"/>
          <w:color w:val="000000" w:themeColor="text1"/>
          <w:sz w:val="28"/>
          <w:szCs w:val="28"/>
          <w:lang w:val="kk-KZ"/>
        </w:rPr>
        <w:t>, И.М.</w:t>
      </w:r>
      <w:r w:rsidR="000C480A"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Кирзнер, Г.Т.</w:t>
      </w:r>
      <w:r w:rsidR="000C480A"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Лампкин және Г.Г.</w:t>
      </w:r>
      <w:r w:rsidR="00D423CF" w:rsidRPr="00CD29C5">
        <w:rPr>
          <w:rFonts w:ascii="Times New Roman" w:eastAsia="Times New Roman" w:hAnsi="Times New Roman" w:cs="Times New Roman"/>
          <w:color w:val="000000" w:themeColor="text1"/>
          <w:sz w:val="28"/>
          <w:szCs w:val="28"/>
          <w:lang w:val="kk-KZ"/>
        </w:rPr>
        <w:t> </w:t>
      </w:r>
      <w:r w:rsidRPr="00CD29C5">
        <w:rPr>
          <w:rFonts w:ascii="Times New Roman" w:eastAsia="Times New Roman" w:hAnsi="Times New Roman" w:cs="Times New Roman"/>
          <w:color w:val="000000" w:themeColor="text1"/>
          <w:sz w:val="28"/>
          <w:szCs w:val="28"/>
          <w:lang w:val="kk-KZ"/>
        </w:rPr>
        <w:t>Десс, К.М.</w:t>
      </w:r>
      <w:r w:rsidR="000C480A"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Ван Праг пен Х.</w:t>
      </w:r>
      <w:r w:rsidR="000C480A"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Ван Офем, </w:t>
      </w:r>
      <w:r w:rsidR="006C2CC5" w:rsidRPr="00CD29C5">
        <w:rPr>
          <w:rFonts w:ascii="Times New Roman" w:eastAsia="Times New Roman" w:hAnsi="Times New Roman" w:cs="Times New Roman"/>
          <w:color w:val="000000" w:themeColor="text1"/>
          <w:sz w:val="28"/>
          <w:szCs w:val="28"/>
          <w:lang w:val="kk-KZ"/>
        </w:rPr>
        <w:t xml:space="preserve">және </w:t>
      </w:r>
      <w:r w:rsidRPr="00CD29C5">
        <w:rPr>
          <w:rFonts w:ascii="Times New Roman" w:eastAsia="Times New Roman" w:hAnsi="Times New Roman" w:cs="Times New Roman"/>
          <w:color w:val="000000" w:themeColor="text1"/>
          <w:sz w:val="28"/>
          <w:szCs w:val="28"/>
          <w:lang w:val="kk-KZ"/>
        </w:rPr>
        <w:t>т.б.</w:t>
      </w:r>
    </w:p>
    <w:p w14:paraId="61EC222A" w14:textId="3DD0D217" w:rsidR="00A10472" w:rsidRPr="00CD29C5" w:rsidRDefault="0010658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Ресей ғалымдарынан кәсіпкерлік</w:t>
      </w:r>
      <w:r w:rsidR="00A10472" w:rsidRPr="00CD29C5">
        <w:rPr>
          <w:rFonts w:ascii="Times New Roman" w:eastAsia="Times New Roman" w:hAnsi="Times New Roman" w:cs="Times New Roman"/>
          <w:color w:val="000000" w:themeColor="text1"/>
          <w:sz w:val="28"/>
          <w:szCs w:val="28"/>
          <w:lang w:val="kk-KZ"/>
        </w:rPr>
        <w:t xml:space="preserve"> мәселелерін</w:t>
      </w:r>
      <w:r w:rsidR="00B637FB" w:rsidRPr="00CD29C5">
        <w:rPr>
          <w:rFonts w:ascii="Times New Roman" w:eastAsia="Times New Roman" w:hAnsi="Times New Roman" w:cs="Times New Roman"/>
          <w:color w:val="000000" w:themeColor="text1"/>
          <w:sz w:val="28"/>
          <w:szCs w:val="28"/>
          <w:lang w:val="kk-KZ"/>
        </w:rPr>
        <w:t xml:space="preserve"> кеңінен</w:t>
      </w:r>
      <w:r w:rsidRPr="00CD29C5">
        <w:rPr>
          <w:rFonts w:ascii="Times New Roman" w:eastAsia="Times New Roman" w:hAnsi="Times New Roman" w:cs="Times New Roman"/>
          <w:color w:val="000000" w:themeColor="text1"/>
          <w:sz w:val="28"/>
          <w:szCs w:val="28"/>
          <w:lang w:val="kk-KZ"/>
        </w:rPr>
        <w:t xml:space="preserve"> </w:t>
      </w:r>
      <w:r w:rsidR="00881E12" w:rsidRPr="00CD29C5">
        <w:rPr>
          <w:rFonts w:ascii="Times New Roman" w:eastAsia="Times New Roman" w:hAnsi="Times New Roman" w:cs="Times New Roman"/>
          <w:color w:val="000000" w:themeColor="text1"/>
          <w:sz w:val="28"/>
          <w:szCs w:val="28"/>
          <w:lang w:val="kk-KZ"/>
        </w:rPr>
        <w:t xml:space="preserve">И.В. </w:t>
      </w:r>
      <w:r w:rsidR="00A10472" w:rsidRPr="00CD29C5">
        <w:rPr>
          <w:rFonts w:ascii="Times New Roman" w:eastAsia="Times New Roman" w:hAnsi="Times New Roman" w:cs="Times New Roman"/>
          <w:color w:val="000000" w:themeColor="text1"/>
          <w:sz w:val="28"/>
          <w:szCs w:val="28"/>
          <w:lang w:val="kk-KZ"/>
        </w:rPr>
        <w:t xml:space="preserve">Дронов, </w:t>
      </w:r>
      <w:r w:rsidR="00881E12" w:rsidRPr="00CD29C5">
        <w:rPr>
          <w:rFonts w:ascii="Times New Roman" w:eastAsia="Times New Roman" w:hAnsi="Times New Roman" w:cs="Times New Roman"/>
          <w:color w:val="000000" w:themeColor="text1"/>
          <w:sz w:val="28"/>
          <w:szCs w:val="28"/>
          <w:lang w:val="kk-KZ"/>
        </w:rPr>
        <w:t>С.И.</w:t>
      </w:r>
      <w:r w:rsidR="00D423CF" w:rsidRPr="00CD29C5">
        <w:rPr>
          <w:rFonts w:ascii="Times New Roman" w:eastAsia="Times New Roman" w:hAnsi="Times New Roman" w:cs="Times New Roman"/>
          <w:color w:val="000000" w:themeColor="text1"/>
          <w:sz w:val="28"/>
          <w:szCs w:val="28"/>
          <w:lang w:val="kk-KZ"/>
        </w:rPr>
        <w:t> </w:t>
      </w:r>
      <w:r w:rsidR="00A10472" w:rsidRPr="00CD29C5">
        <w:rPr>
          <w:rFonts w:ascii="Times New Roman" w:eastAsia="Times New Roman" w:hAnsi="Times New Roman" w:cs="Times New Roman"/>
          <w:color w:val="000000" w:themeColor="text1"/>
          <w:sz w:val="28"/>
          <w:szCs w:val="28"/>
          <w:lang w:val="kk-KZ"/>
        </w:rPr>
        <w:t>Фомина</w:t>
      </w:r>
      <w:r w:rsidR="00881E12" w:rsidRPr="00CD29C5">
        <w:rPr>
          <w:rFonts w:ascii="Times New Roman" w:eastAsia="Times New Roman" w:hAnsi="Times New Roman" w:cs="Times New Roman"/>
          <w:color w:val="000000" w:themeColor="text1"/>
          <w:sz w:val="28"/>
          <w:szCs w:val="28"/>
          <w:lang w:val="kk-KZ"/>
        </w:rPr>
        <w:t>,</w:t>
      </w:r>
      <w:r w:rsidR="00A10472" w:rsidRPr="00CD29C5">
        <w:rPr>
          <w:rFonts w:ascii="Times New Roman" w:eastAsia="Times New Roman" w:hAnsi="Times New Roman" w:cs="Times New Roman"/>
          <w:color w:val="000000" w:themeColor="text1"/>
          <w:sz w:val="28"/>
          <w:szCs w:val="28"/>
          <w:lang w:val="kk-KZ"/>
        </w:rPr>
        <w:t xml:space="preserve"> </w:t>
      </w:r>
      <w:r w:rsidR="00881E12" w:rsidRPr="00CD29C5">
        <w:rPr>
          <w:rFonts w:ascii="Times New Roman" w:eastAsia="Times New Roman" w:hAnsi="Times New Roman" w:cs="Times New Roman"/>
          <w:color w:val="000000" w:themeColor="text1"/>
          <w:sz w:val="28"/>
          <w:szCs w:val="28"/>
          <w:lang w:val="kk-KZ"/>
        </w:rPr>
        <w:t xml:space="preserve">А.В. </w:t>
      </w:r>
      <w:r w:rsidR="00A10472" w:rsidRPr="00CD29C5">
        <w:rPr>
          <w:rFonts w:ascii="Times New Roman" w:eastAsia="Times New Roman" w:hAnsi="Times New Roman" w:cs="Times New Roman"/>
          <w:color w:val="000000" w:themeColor="text1"/>
          <w:sz w:val="28"/>
          <w:szCs w:val="28"/>
          <w:lang w:val="kk-KZ"/>
        </w:rPr>
        <w:t>Бусыгин</w:t>
      </w:r>
      <w:r w:rsidR="00881E12" w:rsidRPr="00CD29C5">
        <w:rPr>
          <w:rFonts w:ascii="Times New Roman" w:eastAsia="Times New Roman" w:hAnsi="Times New Roman" w:cs="Times New Roman"/>
          <w:color w:val="000000" w:themeColor="text1"/>
          <w:sz w:val="28"/>
          <w:szCs w:val="28"/>
          <w:lang w:val="kk-KZ"/>
        </w:rPr>
        <w:t>,</w:t>
      </w:r>
      <w:r w:rsidR="00A10472" w:rsidRPr="00CD29C5">
        <w:rPr>
          <w:rFonts w:ascii="Times New Roman" w:eastAsia="Times New Roman" w:hAnsi="Times New Roman" w:cs="Times New Roman"/>
          <w:color w:val="000000" w:themeColor="text1"/>
          <w:sz w:val="28"/>
          <w:szCs w:val="28"/>
          <w:lang w:val="kk-KZ"/>
        </w:rPr>
        <w:t xml:space="preserve"> </w:t>
      </w:r>
      <w:r w:rsidR="00D423CF" w:rsidRPr="00CD29C5">
        <w:rPr>
          <w:rFonts w:ascii="Times New Roman" w:eastAsia="Times New Roman" w:hAnsi="Times New Roman" w:cs="Times New Roman"/>
          <w:color w:val="000000" w:themeColor="text1"/>
          <w:sz w:val="28"/>
          <w:szCs w:val="28"/>
          <w:lang w:val="kk-KZ"/>
        </w:rPr>
        <w:t>Е.</w:t>
      </w:r>
      <w:r w:rsidR="00B637FB" w:rsidRPr="00CD29C5">
        <w:rPr>
          <w:rFonts w:ascii="Times New Roman" w:eastAsia="Times New Roman" w:hAnsi="Times New Roman" w:cs="Times New Roman"/>
          <w:color w:val="000000" w:themeColor="text1"/>
          <w:sz w:val="28"/>
          <w:szCs w:val="28"/>
          <w:lang w:val="kk-KZ"/>
        </w:rPr>
        <w:t xml:space="preserve">Ф. </w:t>
      </w:r>
      <w:r w:rsidR="00A10472" w:rsidRPr="00CD29C5">
        <w:rPr>
          <w:rFonts w:ascii="Times New Roman" w:eastAsia="Times New Roman" w:hAnsi="Times New Roman" w:cs="Times New Roman"/>
          <w:color w:val="000000" w:themeColor="text1"/>
          <w:sz w:val="28"/>
          <w:szCs w:val="28"/>
          <w:lang w:val="kk-KZ"/>
        </w:rPr>
        <w:t>Чеберко</w:t>
      </w:r>
      <w:r w:rsidR="00881E12" w:rsidRPr="00CD29C5">
        <w:rPr>
          <w:rFonts w:ascii="Times New Roman" w:eastAsia="Times New Roman" w:hAnsi="Times New Roman" w:cs="Times New Roman"/>
          <w:color w:val="000000" w:themeColor="text1"/>
          <w:sz w:val="28"/>
          <w:szCs w:val="28"/>
          <w:lang w:val="kk-KZ"/>
        </w:rPr>
        <w:t>,</w:t>
      </w:r>
      <w:r w:rsidR="00A10472" w:rsidRPr="00CD29C5">
        <w:rPr>
          <w:rFonts w:ascii="Times New Roman" w:eastAsia="Times New Roman" w:hAnsi="Times New Roman" w:cs="Times New Roman"/>
          <w:color w:val="000000" w:themeColor="text1"/>
          <w:sz w:val="28"/>
          <w:szCs w:val="28"/>
          <w:lang w:val="kk-KZ"/>
        </w:rPr>
        <w:t xml:space="preserve"> </w:t>
      </w:r>
      <w:r w:rsidR="00B637FB" w:rsidRPr="00CD29C5">
        <w:rPr>
          <w:rFonts w:ascii="Times New Roman" w:eastAsia="Times New Roman" w:hAnsi="Times New Roman" w:cs="Times New Roman"/>
          <w:color w:val="000000" w:themeColor="text1"/>
          <w:sz w:val="28"/>
          <w:szCs w:val="28"/>
          <w:lang w:val="kk-KZ"/>
        </w:rPr>
        <w:t xml:space="preserve">И.Н. </w:t>
      </w:r>
      <w:r w:rsidR="00A10472" w:rsidRPr="00CD29C5">
        <w:rPr>
          <w:rFonts w:ascii="Times New Roman" w:eastAsia="Times New Roman" w:hAnsi="Times New Roman" w:cs="Times New Roman"/>
          <w:color w:val="000000" w:themeColor="text1"/>
          <w:sz w:val="28"/>
          <w:szCs w:val="28"/>
          <w:lang w:val="kk-KZ"/>
        </w:rPr>
        <w:t>Герчикова</w:t>
      </w:r>
      <w:r w:rsidR="00B92F46" w:rsidRPr="00CD29C5">
        <w:rPr>
          <w:rFonts w:ascii="Times New Roman" w:eastAsia="Times New Roman" w:hAnsi="Times New Roman" w:cs="Times New Roman"/>
          <w:color w:val="000000" w:themeColor="text1"/>
          <w:sz w:val="28"/>
          <w:szCs w:val="28"/>
          <w:lang w:val="kk-KZ"/>
        </w:rPr>
        <w:t>, З.И. Благова</w:t>
      </w:r>
      <w:r w:rsidR="00074A45" w:rsidRPr="00CD29C5">
        <w:rPr>
          <w:rFonts w:ascii="Times New Roman" w:eastAsia="Times New Roman" w:hAnsi="Times New Roman" w:cs="Times New Roman"/>
          <w:color w:val="000000" w:themeColor="text1"/>
          <w:sz w:val="28"/>
          <w:szCs w:val="28"/>
          <w:lang w:val="kk-KZ"/>
        </w:rPr>
        <w:t>, Е.М</w:t>
      </w:r>
      <w:r w:rsidR="00D423CF" w:rsidRPr="00CD29C5">
        <w:rPr>
          <w:rFonts w:ascii="Times New Roman" w:eastAsia="Times New Roman" w:hAnsi="Times New Roman" w:cs="Times New Roman"/>
          <w:color w:val="000000" w:themeColor="text1"/>
          <w:sz w:val="28"/>
          <w:szCs w:val="28"/>
          <w:lang w:val="kk-KZ"/>
        </w:rPr>
        <w:t>. </w:t>
      </w:r>
      <w:r w:rsidR="00074A45" w:rsidRPr="00CD29C5">
        <w:rPr>
          <w:rFonts w:ascii="Times New Roman" w:eastAsia="Times New Roman" w:hAnsi="Times New Roman" w:cs="Times New Roman"/>
          <w:color w:val="000000" w:themeColor="text1"/>
          <w:sz w:val="28"/>
          <w:szCs w:val="28"/>
          <w:lang w:val="kk-KZ"/>
        </w:rPr>
        <w:t>Бухвальд, А.Е. Кремин</w:t>
      </w:r>
      <w:r w:rsidR="00074A45" w:rsidRPr="00CD29C5">
        <w:rPr>
          <w:color w:val="000000" w:themeColor="text1"/>
          <w:lang w:val="kk-KZ"/>
        </w:rPr>
        <w:t xml:space="preserve">, </w:t>
      </w:r>
      <w:r w:rsidR="00074A45" w:rsidRPr="00CD29C5">
        <w:rPr>
          <w:rFonts w:ascii="Times New Roman" w:eastAsia="Times New Roman" w:hAnsi="Times New Roman" w:cs="Times New Roman"/>
          <w:color w:val="000000" w:themeColor="text1"/>
          <w:sz w:val="28"/>
          <w:szCs w:val="28"/>
          <w:lang w:val="kk-KZ"/>
        </w:rPr>
        <w:t>Е.В. Романенко</w:t>
      </w:r>
      <w:r w:rsidR="00CF6A87" w:rsidRPr="00CD29C5">
        <w:rPr>
          <w:rFonts w:ascii="Times New Roman" w:eastAsia="Times New Roman" w:hAnsi="Times New Roman" w:cs="Times New Roman"/>
          <w:color w:val="000000" w:themeColor="text1"/>
          <w:sz w:val="28"/>
          <w:szCs w:val="28"/>
          <w:lang w:val="kk-KZ"/>
        </w:rPr>
        <w:t>, И.П.</w:t>
      </w:r>
      <w:r w:rsidR="00C120F3" w:rsidRPr="00CD29C5">
        <w:rPr>
          <w:rFonts w:ascii="Times New Roman" w:eastAsia="Times New Roman" w:hAnsi="Times New Roman" w:cs="Times New Roman"/>
          <w:color w:val="000000" w:themeColor="text1"/>
          <w:sz w:val="28"/>
          <w:szCs w:val="28"/>
          <w:lang w:val="kk-KZ"/>
        </w:rPr>
        <w:t xml:space="preserve"> </w:t>
      </w:r>
      <w:r w:rsidR="00CF6A87" w:rsidRPr="00CD29C5">
        <w:rPr>
          <w:rFonts w:ascii="Times New Roman" w:eastAsia="Times New Roman" w:hAnsi="Times New Roman" w:cs="Times New Roman"/>
          <w:color w:val="000000" w:themeColor="text1"/>
          <w:sz w:val="28"/>
          <w:szCs w:val="28"/>
          <w:lang w:val="kk-KZ"/>
        </w:rPr>
        <w:t>Бойко,</w:t>
      </w:r>
      <w:r w:rsidR="00834053" w:rsidRPr="00CD29C5">
        <w:rPr>
          <w:rFonts w:ascii="Times New Roman" w:eastAsia="Times New Roman" w:hAnsi="Times New Roman" w:cs="Times New Roman"/>
          <w:color w:val="000000" w:themeColor="text1"/>
          <w:sz w:val="28"/>
          <w:szCs w:val="28"/>
          <w:lang w:val="kk-KZ"/>
        </w:rPr>
        <w:t xml:space="preserve"> С.А. Попов</w:t>
      </w:r>
      <w:r w:rsidR="00CF6A87" w:rsidRPr="00CD29C5">
        <w:rPr>
          <w:rFonts w:ascii="Times New Roman" w:eastAsia="Times New Roman" w:hAnsi="Times New Roman" w:cs="Times New Roman"/>
          <w:color w:val="000000" w:themeColor="text1"/>
          <w:sz w:val="28"/>
          <w:szCs w:val="28"/>
          <w:lang w:val="kk-KZ"/>
        </w:rPr>
        <w:t xml:space="preserve"> </w:t>
      </w:r>
      <w:r w:rsidR="00A10472" w:rsidRPr="00CD29C5">
        <w:rPr>
          <w:rFonts w:ascii="Times New Roman" w:eastAsia="Times New Roman" w:hAnsi="Times New Roman" w:cs="Times New Roman"/>
          <w:color w:val="000000" w:themeColor="text1"/>
          <w:sz w:val="28"/>
          <w:szCs w:val="28"/>
          <w:lang w:val="kk-KZ"/>
        </w:rPr>
        <w:t>сияқты ғалымдар зерттеген.</w:t>
      </w:r>
    </w:p>
    <w:p w14:paraId="49C3277B" w14:textId="67A8BC22" w:rsidR="00020E24" w:rsidRPr="00CD29C5" w:rsidRDefault="00840B2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Қазақстан</w:t>
      </w:r>
      <w:r w:rsidR="00A10472" w:rsidRPr="00CD29C5">
        <w:rPr>
          <w:rFonts w:ascii="Times New Roman" w:eastAsia="Times New Roman" w:hAnsi="Times New Roman" w:cs="Times New Roman"/>
          <w:color w:val="000000" w:themeColor="text1"/>
          <w:sz w:val="28"/>
          <w:szCs w:val="28"/>
          <w:lang w:val="kk-KZ"/>
        </w:rPr>
        <w:t xml:space="preserve"> ғалымдарына көшетін болсақ,</w:t>
      </w:r>
      <w:r w:rsidRPr="00CD29C5">
        <w:rPr>
          <w:rFonts w:ascii="Times New Roman" w:eastAsia="Times New Roman" w:hAnsi="Times New Roman" w:cs="Times New Roman"/>
          <w:color w:val="000000" w:themeColor="text1"/>
          <w:sz w:val="28"/>
          <w:szCs w:val="28"/>
          <w:lang w:val="kk-KZ"/>
        </w:rPr>
        <w:t xml:space="preserve"> кәсіпкерлікті қалыптастыру, мемлекеттік қолдау және </w:t>
      </w:r>
      <w:r w:rsidR="00B245AB" w:rsidRPr="00CD29C5">
        <w:rPr>
          <w:rFonts w:ascii="Times New Roman" w:eastAsia="Times New Roman" w:hAnsi="Times New Roman" w:cs="Times New Roman"/>
          <w:color w:val="000000" w:themeColor="text1"/>
          <w:sz w:val="28"/>
          <w:szCs w:val="28"/>
          <w:lang w:val="kk-KZ"/>
        </w:rPr>
        <w:t>өңірлік</w:t>
      </w:r>
      <w:r w:rsidRPr="00CD29C5">
        <w:rPr>
          <w:rFonts w:ascii="Times New Roman" w:eastAsia="Times New Roman" w:hAnsi="Times New Roman" w:cs="Times New Roman"/>
          <w:color w:val="000000" w:themeColor="text1"/>
          <w:sz w:val="28"/>
          <w:szCs w:val="28"/>
          <w:lang w:val="kk-KZ"/>
        </w:rPr>
        <w:t xml:space="preserve"> дамуға ықпал ету мәселелерін </w:t>
      </w:r>
      <w:r w:rsidR="00726BFA" w:rsidRPr="00CD29C5">
        <w:rPr>
          <w:rFonts w:ascii="Times New Roman" w:eastAsia="Times New Roman" w:hAnsi="Times New Roman" w:cs="Times New Roman"/>
          <w:color w:val="000000" w:themeColor="text1"/>
          <w:sz w:val="28"/>
          <w:szCs w:val="28"/>
          <w:lang w:val="kk-KZ"/>
        </w:rPr>
        <w:t xml:space="preserve">С. </w:t>
      </w:r>
      <w:r w:rsidR="00020E24" w:rsidRPr="00CD29C5">
        <w:rPr>
          <w:rFonts w:ascii="Times New Roman" w:eastAsia="Times New Roman" w:hAnsi="Times New Roman" w:cs="Times New Roman"/>
          <w:color w:val="000000" w:themeColor="text1"/>
          <w:sz w:val="28"/>
          <w:szCs w:val="28"/>
          <w:lang w:val="kk-KZ"/>
        </w:rPr>
        <w:t>Оразалы,</w:t>
      </w:r>
      <w:r w:rsidRPr="00CD29C5">
        <w:rPr>
          <w:rFonts w:ascii="Times New Roman" w:eastAsia="Times New Roman" w:hAnsi="Times New Roman" w:cs="Times New Roman"/>
          <w:color w:val="000000" w:themeColor="text1"/>
          <w:sz w:val="28"/>
          <w:szCs w:val="28"/>
          <w:lang w:val="kk-KZ"/>
        </w:rPr>
        <w:t xml:space="preserve"> </w:t>
      </w:r>
      <w:r w:rsidR="00020E24" w:rsidRPr="00CD29C5">
        <w:rPr>
          <w:rFonts w:ascii="Times New Roman" w:eastAsia="Times New Roman" w:hAnsi="Times New Roman" w:cs="Times New Roman"/>
          <w:color w:val="000000" w:themeColor="text1"/>
          <w:sz w:val="28"/>
          <w:szCs w:val="28"/>
          <w:lang w:val="kk-KZ"/>
        </w:rPr>
        <w:t>А.С. Сейдахметов, Қ.Ж. Елшібекова, А.Қ. Ізмаханова,</w:t>
      </w:r>
      <w:r w:rsidRPr="00CD29C5">
        <w:rPr>
          <w:rFonts w:ascii="Times New Roman" w:eastAsia="Times New Roman" w:hAnsi="Times New Roman" w:cs="Times New Roman"/>
          <w:color w:val="000000" w:themeColor="text1"/>
          <w:sz w:val="28"/>
          <w:szCs w:val="28"/>
          <w:lang w:val="kk-KZ"/>
        </w:rPr>
        <w:t xml:space="preserve"> </w:t>
      </w:r>
      <w:r w:rsidR="00020E24" w:rsidRPr="00CD29C5">
        <w:rPr>
          <w:rFonts w:ascii="Times New Roman" w:eastAsia="Times New Roman" w:hAnsi="Times New Roman" w:cs="Times New Roman"/>
          <w:color w:val="000000" w:themeColor="text1"/>
          <w:sz w:val="28"/>
          <w:szCs w:val="28"/>
          <w:lang w:val="kk-KZ"/>
        </w:rPr>
        <w:t>Д.А. Айтжанова, Ш.Р.</w:t>
      </w:r>
      <w:r w:rsidR="00D423CF" w:rsidRPr="00CD29C5">
        <w:rPr>
          <w:rFonts w:ascii="Times New Roman" w:eastAsia="Times New Roman" w:hAnsi="Times New Roman" w:cs="Times New Roman"/>
          <w:color w:val="000000" w:themeColor="text1"/>
          <w:sz w:val="28"/>
          <w:szCs w:val="28"/>
          <w:lang w:val="kk-KZ"/>
        </w:rPr>
        <w:t> </w:t>
      </w:r>
      <w:r w:rsidR="00020E24" w:rsidRPr="00CD29C5">
        <w:rPr>
          <w:rFonts w:ascii="Times New Roman" w:eastAsia="Times New Roman" w:hAnsi="Times New Roman" w:cs="Times New Roman"/>
          <w:color w:val="000000" w:themeColor="text1"/>
          <w:sz w:val="28"/>
          <w:szCs w:val="28"/>
          <w:lang w:val="kk-KZ"/>
        </w:rPr>
        <w:t>Абжалелова</w:t>
      </w:r>
      <w:r w:rsidR="00E65332" w:rsidRPr="00CD29C5">
        <w:rPr>
          <w:rFonts w:ascii="Times New Roman" w:eastAsia="Times New Roman" w:hAnsi="Times New Roman" w:cs="Times New Roman"/>
          <w:color w:val="000000" w:themeColor="text1"/>
          <w:sz w:val="28"/>
          <w:szCs w:val="28"/>
          <w:lang w:val="kk-KZ"/>
        </w:rPr>
        <w:t>, А.А Арынғазинов, А.С., Биханова, С.С. Бақтымбет</w:t>
      </w:r>
      <w:r w:rsidR="00D423CF" w:rsidRPr="00CD29C5">
        <w:rPr>
          <w:rFonts w:ascii="Times New Roman" w:eastAsia="Times New Roman" w:hAnsi="Times New Roman" w:cs="Times New Roman"/>
          <w:color w:val="000000" w:themeColor="text1"/>
          <w:sz w:val="28"/>
          <w:szCs w:val="28"/>
          <w:lang w:val="kk-KZ"/>
        </w:rPr>
        <w:t>,</w:t>
      </w:r>
      <w:r w:rsidR="00E65332" w:rsidRPr="00CD29C5">
        <w:rPr>
          <w:rFonts w:ascii="Times New Roman" w:eastAsia="Times New Roman" w:hAnsi="Times New Roman" w:cs="Times New Roman"/>
          <w:color w:val="000000" w:themeColor="text1"/>
          <w:sz w:val="28"/>
          <w:szCs w:val="28"/>
          <w:lang w:val="kk-KZ"/>
        </w:rPr>
        <w:t xml:space="preserve"> С.А.</w:t>
      </w:r>
      <w:r w:rsidR="00D423CF" w:rsidRPr="00CD29C5">
        <w:rPr>
          <w:rFonts w:ascii="Times New Roman" w:eastAsia="Times New Roman" w:hAnsi="Times New Roman" w:cs="Times New Roman"/>
          <w:color w:val="000000" w:themeColor="text1"/>
          <w:sz w:val="28"/>
          <w:szCs w:val="28"/>
          <w:lang w:val="kk-KZ"/>
        </w:rPr>
        <w:t> </w:t>
      </w:r>
      <w:r w:rsidR="00E65332" w:rsidRPr="00CD29C5">
        <w:rPr>
          <w:rFonts w:ascii="Times New Roman" w:eastAsia="Times New Roman" w:hAnsi="Times New Roman" w:cs="Times New Roman"/>
          <w:color w:val="000000" w:themeColor="text1"/>
          <w:sz w:val="28"/>
          <w:szCs w:val="28"/>
          <w:lang w:val="kk-KZ"/>
        </w:rPr>
        <w:t>Қожабаев, С.Т. Ибрагимов, Т.А., Құсаинов, М.Т. Сағынтай, З.А.</w:t>
      </w:r>
      <w:r w:rsidR="00D423CF" w:rsidRPr="00CD29C5">
        <w:rPr>
          <w:rFonts w:ascii="Times New Roman" w:eastAsia="Times New Roman" w:hAnsi="Times New Roman" w:cs="Times New Roman"/>
          <w:color w:val="000000" w:themeColor="text1"/>
          <w:sz w:val="28"/>
          <w:szCs w:val="28"/>
          <w:lang w:val="kk-KZ"/>
        </w:rPr>
        <w:t> </w:t>
      </w:r>
      <w:r w:rsidR="00E65332" w:rsidRPr="00CD29C5">
        <w:rPr>
          <w:rFonts w:ascii="Times New Roman" w:eastAsia="Times New Roman" w:hAnsi="Times New Roman" w:cs="Times New Roman"/>
          <w:color w:val="000000" w:themeColor="text1"/>
          <w:sz w:val="28"/>
          <w:szCs w:val="28"/>
          <w:lang w:val="kk-KZ"/>
        </w:rPr>
        <w:t>Салжанова, Г.К. Сүлейменова М.Т.</w:t>
      </w:r>
      <w:r w:rsidR="00EC29FF" w:rsidRPr="00CD29C5">
        <w:rPr>
          <w:rFonts w:ascii="Times New Roman" w:eastAsia="Times New Roman" w:hAnsi="Times New Roman" w:cs="Times New Roman"/>
          <w:color w:val="000000" w:themeColor="text1"/>
          <w:sz w:val="28"/>
          <w:szCs w:val="28"/>
          <w:lang w:val="kk-KZ"/>
        </w:rPr>
        <w:t>,</w:t>
      </w:r>
      <w:r w:rsidR="00E65332" w:rsidRPr="00CD29C5">
        <w:rPr>
          <w:rFonts w:ascii="Times New Roman" w:eastAsia="Times New Roman" w:hAnsi="Times New Roman" w:cs="Times New Roman"/>
          <w:color w:val="000000" w:themeColor="text1"/>
          <w:sz w:val="28"/>
          <w:szCs w:val="28"/>
          <w:lang w:val="kk-KZ"/>
        </w:rPr>
        <w:t xml:space="preserve"> Жұмажанова</w:t>
      </w:r>
      <w:r w:rsidR="00020E24" w:rsidRPr="00CD29C5">
        <w:rPr>
          <w:rFonts w:ascii="Times New Roman" w:eastAsia="Times New Roman" w:hAnsi="Times New Roman" w:cs="Times New Roman"/>
          <w:color w:val="000000" w:themeColor="text1"/>
          <w:sz w:val="28"/>
          <w:szCs w:val="28"/>
          <w:lang w:val="kk-KZ"/>
        </w:rPr>
        <w:t xml:space="preserve"> </w:t>
      </w:r>
      <w:r w:rsidR="00DB51D3" w:rsidRPr="00CD29C5">
        <w:rPr>
          <w:rFonts w:ascii="Times New Roman" w:eastAsia="Times New Roman" w:hAnsi="Times New Roman" w:cs="Times New Roman"/>
          <w:color w:val="000000" w:themeColor="text1"/>
          <w:sz w:val="28"/>
          <w:szCs w:val="28"/>
          <w:lang w:val="kk-KZ"/>
        </w:rPr>
        <w:t>сияқты авторлар зерттеген</w:t>
      </w:r>
      <w:r w:rsidRPr="00CD29C5">
        <w:rPr>
          <w:rFonts w:ascii="Times New Roman" w:eastAsia="Times New Roman" w:hAnsi="Times New Roman" w:cs="Times New Roman"/>
          <w:color w:val="000000" w:themeColor="text1"/>
          <w:sz w:val="28"/>
          <w:szCs w:val="28"/>
          <w:lang w:val="kk-KZ"/>
        </w:rPr>
        <w:t>.</w:t>
      </w:r>
    </w:p>
    <w:p w14:paraId="22C48EC3" w14:textId="53A3807F" w:rsidR="006F5C7F" w:rsidRPr="00CD29C5" w:rsidRDefault="006F5C7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Сонымен қатар отандық кәсіпкерлікті даму мақсатында қолданбалы зерттеудерді, стратегиялық мақсаттарды анықтайтын Қазақстан Республикасы Ұлттық кәсіпкерлер палатасы «Атамекен» және «Даму» АҚ қорын атап кеткен жөн.</w:t>
      </w:r>
    </w:p>
    <w:p w14:paraId="584C291A" w14:textId="4F0B8B3B" w:rsidR="00F62392" w:rsidRPr="00CD29C5" w:rsidRDefault="00F62392"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Зерттеулер кәсіпкерлікті дамытудың өңірлер арасындағы әлеуметтік-экономикалық теңсіздікті қысқарту үшін әлеуеті бар екенін және инвестициялық тартымдылықты арттыруды қоса алғанда, олардың экономикалық дамуын қолдауға қабілетті екенін көрсетеді</w:t>
      </w:r>
      <w:r w:rsidR="003C401F"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w:t>
      </w:r>
      <w:r w:rsidR="00493E27" w:rsidRPr="00CD29C5">
        <w:rPr>
          <w:rFonts w:ascii="Times New Roman" w:eastAsia="Times New Roman" w:hAnsi="Times New Roman" w:cs="Times New Roman"/>
          <w:color w:val="000000" w:themeColor="text1"/>
          <w:sz w:val="28"/>
          <w:szCs w:val="28"/>
          <w:lang w:val="kk-KZ"/>
        </w:rPr>
        <w:t>1</w:t>
      </w:r>
      <w:r w:rsidRPr="00CD29C5">
        <w:rPr>
          <w:rFonts w:ascii="Times New Roman" w:eastAsia="Times New Roman" w:hAnsi="Times New Roman" w:cs="Times New Roman"/>
          <w:color w:val="000000" w:themeColor="text1"/>
          <w:sz w:val="28"/>
          <w:szCs w:val="28"/>
          <w:lang w:val="kk-KZ"/>
        </w:rPr>
        <w:t>]</w:t>
      </w:r>
      <w:r w:rsidR="003C401F"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w:t>
      </w:r>
      <w:r w:rsidR="00B245AB" w:rsidRPr="00CD29C5">
        <w:rPr>
          <w:rFonts w:ascii="Times New Roman" w:eastAsia="Times New Roman" w:hAnsi="Times New Roman" w:cs="Times New Roman"/>
          <w:color w:val="000000" w:themeColor="text1"/>
          <w:sz w:val="28"/>
          <w:szCs w:val="28"/>
          <w:lang w:val="kk-KZ"/>
        </w:rPr>
        <w:t>Өңірлік</w:t>
      </w:r>
      <w:r w:rsidRPr="00CD29C5">
        <w:rPr>
          <w:rFonts w:ascii="Times New Roman" w:eastAsia="Times New Roman" w:hAnsi="Times New Roman" w:cs="Times New Roman"/>
          <w:color w:val="000000" w:themeColor="text1"/>
          <w:sz w:val="28"/>
          <w:szCs w:val="28"/>
          <w:lang w:val="kk-KZ"/>
        </w:rPr>
        <w:t xml:space="preserve"> ерекшеліктер кәсіпкерлік белсенділік деңгейін анықтап қана қоймай, оның </w:t>
      </w:r>
      <w:r w:rsidR="00B245AB" w:rsidRPr="00CD29C5">
        <w:rPr>
          <w:rFonts w:ascii="Times New Roman" w:eastAsia="Times New Roman" w:hAnsi="Times New Roman" w:cs="Times New Roman"/>
          <w:color w:val="000000" w:themeColor="text1"/>
          <w:sz w:val="28"/>
          <w:szCs w:val="28"/>
          <w:lang w:val="kk-KZ"/>
        </w:rPr>
        <w:t>өңірдің</w:t>
      </w:r>
      <w:r w:rsidRPr="00CD29C5">
        <w:rPr>
          <w:rFonts w:ascii="Times New Roman" w:eastAsia="Times New Roman" w:hAnsi="Times New Roman" w:cs="Times New Roman"/>
          <w:color w:val="000000" w:themeColor="text1"/>
          <w:sz w:val="28"/>
          <w:szCs w:val="28"/>
          <w:lang w:val="kk-KZ"/>
        </w:rPr>
        <w:t xml:space="preserve"> экономикалық дамуына әсеріне де әсер ететіні дәлелденді: ол оң, теріс немесе бейтарап болуы мүмкін [</w:t>
      </w:r>
      <w:r w:rsidR="00493E27" w:rsidRPr="00CD29C5">
        <w:rPr>
          <w:rFonts w:ascii="Times New Roman" w:eastAsia="Times New Roman" w:hAnsi="Times New Roman" w:cs="Times New Roman"/>
          <w:color w:val="000000" w:themeColor="text1"/>
          <w:sz w:val="28"/>
          <w:szCs w:val="28"/>
          <w:lang w:val="kk-KZ"/>
        </w:rPr>
        <w:t>2</w:t>
      </w:r>
      <w:r w:rsidRPr="00CD29C5">
        <w:rPr>
          <w:rFonts w:ascii="Times New Roman" w:eastAsia="Times New Roman" w:hAnsi="Times New Roman" w:cs="Times New Roman"/>
          <w:color w:val="000000" w:themeColor="text1"/>
          <w:sz w:val="28"/>
          <w:szCs w:val="28"/>
          <w:lang w:val="kk-KZ"/>
        </w:rPr>
        <w:t>].</w:t>
      </w:r>
    </w:p>
    <w:p w14:paraId="44B40643" w14:textId="2F44EDE6" w:rsidR="008C7F46" w:rsidRPr="00CD29C5" w:rsidRDefault="00B245A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Өңірдің</w:t>
      </w:r>
      <w:r w:rsidR="008C7F46" w:rsidRPr="00CD29C5">
        <w:rPr>
          <w:rFonts w:ascii="Times New Roman" w:eastAsia="Times New Roman" w:hAnsi="Times New Roman" w:cs="Times New Roman"/>
          <w:color w:val="000000" w:themeColor="text1"/>
          <w:sz w:val="28"/>
          <w:szCs w:val="28"/>
          <w:lang w:val="kk-KZ"/>
        </w:rPr>
        <w:t xml:space="preserve"> әлеуметтік-экономикалық дамуына негізделген саясатты қалыптас</w:t>
      </w:r>
      <w:r w:rsidR="00DC3DE7" w:rsidRPr="00CD29C5">
        <w:rPr>
          <w:rFonts w:ascii="Times New Roman" w:eastAsia="Times New Roman" w:hAnsi="Times New Roman" w:cs="Times New Roman"/>
          <w:color w:val="000000" w:themeColor="text1"/>
          <w:sz w:val="28"/>
          <w:szCs w:val="28"/>
          <w:lang w:val="kk-KZ"/>
        </w:rPr>
        <w:t>ты</w:t>
      </w:r>
      <w:r w:rsidR="008C7F46" w:rsidRPr="00CD29C5">
        <w:rPr>
          <w:rFonts w:ascii="Times New Roman" w:eastAsia="Times New Roman" w:hAnsi="Times New Roman" w:cs="Times New Roman"/>
          <w:color w:val="000000" w:themeColor="text1"/>
          <w:sz w:val="28"/>
          <w:szCs w:val="28"/>
          <w:lang w:val="kk-KZ"/>
        </w:rPr>
        <w:t xml:space="preserve">ру және соған сәйкес арнайы заңдарды, нормативтік құжаттарды қабылдау маңызды екені белгілі. Қазіргі кезде кәсіпкерлікті және </w:t>
      </w:r>
      <w:r w:rsidR="0028701F" w:rsidRPr="00CD29C5">
        <w:rPr>
          <w:rFonts w:ascii="Times New Roman" w:eastAsia="Times New Roman" w:hAnsi="Times New Roman" w:cs="Times New Roman"/>
          <w:color w:val="000000" w:themeColor="text1"/>
          <w:sz w:val="28"/>
          <w:szCs w:val="28"/>
          <w:lang w:val="kk-KZ"/>
        </w:rPr>
        <w:t>өңірлік</w:t>
      </w:r>
      <w:r w:rsidR="008C7F46" w:rsidRPr="00CD29C5">
        <w:rPr>
          <w:rFonts w:ascii="Times New Roman" w:eastAsia="Times New Roman" w:hAnsi="Times New Roman" w:cs="Times New Roman"/>
          <w:color w:val="000000" w:themeColor="text1"/>
          <w:sz w:val="28"/>
          <w:szCs w:val="28"/>
          <w:lang w:val="kk-KZ"/>
        </w:rPr>
        <w:t xml:space="preserve"> дамуды қамтамасыз ететін бірқатар заңнамалық актілер, бағдарламалар мен ұлттық жобалар іске асырылуда. </w:t>
      </w:r>
      <w:r w:rsidR="005B7CD7" w:rsidRPr="00CD29C5">
        <w:rPr>
          <w:rFonts w:ascii="Times New Roman" w:eastAsia="Times New Roman" w:hAnsi="Times New Roman" w:cs="Times New Roman"/>
          <w:color w:val="000000" w:themeColor="text1"/>
          <w:sz w:val="28"/>
          <w:szCs w:val="28"/>
          <w:lang w:val="kk-KZ"/>
        </w:rPr>
        <w:t>Мәселен, Қазақстан Республикасы Үкіметінің 2021 жылғы 12 қазандағы №728 қаулысымен бекітілген «2021</w:t>
      </w:r>
      <w:r w:rsidR="00D423CF" w:rsidRPr="00CD29C5">
        <w:rPr>
          <w:rFonts w:ascii="Times New Roman" w:eastAsia="Times New Roman" w:hAnsi="Times New Roman" w:cs="Times New Roman"/>
          <w:color w:val="000000" w:themeColor="text1"/>
          <w:sz w:val="28"/>
          <w:szCs w:val="28"/>
          <w:lang w:val="kk-KZ"/>
        </w:rPr>
        <w:t>-</w:t>
      </w:r>
      <w:r w:rsidR="005B7CD7" w:rsidRPr="00CD29C5">
        <w:rPr>
          <w:rFonts w:ascii="Times New Roman" w:eastAsia="Times New Roman" w:hAnsi="Times New Roman" w:cs="Times New Roman"/>
          <w:color w:val="000000" w:themeColor="text1"/>
          <w:sz w:val="28"/>
          <w:szCs w:val="28"/>
          <w:lang w:val="kk-KZ"/>
        </w:rPr>
        <w:t>2025 жылдарға арналған кәсіпкерлікті дамыту» жөніндегі ұлттық жобасы</w:t>
      </w:r>
      <w:r w:rsidR="00EF37AA" w:rsidRPr="00CD29C5">
        <w:rPr>
          <w:rFonts w:ascii="Times New Roman" w:eastAsia="Times New Roman" w:hAnsi="Times New Roman" w:cs="Times New Roman"/>
          <w:color w:val="000000" w:themeColor="text1"/>
          <w:sz w:val="28"/>
          <w:szCs w:val="28"/>
          <w:lang w:val="kk-KZ"/>
        </w:rPr>
        <w:t>, Қазақстан Республикасы Үкіметінің 2022 жылғы 27 сәуірдегі №250 қаулысымен бекітілген «Қазақстан Республикасында шағын және орта кәсіпкерлікті дамытудың 2030 жылға дейінгі тұжырымдамасы», Қазақстан Республикасы Үкіметінің 2021 жылғы 12 қазандағы №729 қаулысымен бекітілген «Қуатты өңірлер – ел дамуының драйвері» ұлттық жобасы және Қазақстан Республикасының Кодексі 2015 жылғы 29 қазандағы №375-V ҚРЗ Қазақстан Республикасының Кәсіпкерлік Кодексі атап өткен жөн. Бұған дейін қолданылған 2025 жылға дейінгі «Бизнестің жол картасы-2025» мен Өңірлерді дамытудың 2020-2025 жылдарға арналған мемлекеттік бағдарламаларының нәтижелерін де ескеріп өткен жөн.</w:t>
      </w:r>
    </w:p>
    <w:p w14:paraId="7737E5A3" w14:textId="5C7B4FC7" w:rsidR="002C2A5C" w:rsidRPr="00CD29C5" w:rsidRDefault="00E918B2"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Айта кету керек, қазіргі таңда </w:t>
      </w:r>
      <w:r w:rsidR="001B739F" w:rsidRPr="00CD29C5">
        <w:rPr>
          <w:rFonts w:ascii="Times New Roman" w:eastAsia="Times New Roman" w:hAnsi="Times New Roman" w:cs="Times New Roman"/>
          <w:color w:val="000000" w:themeColor="text1"/>
          <w:sz w:val="28"/>
          <w:szCs w:val="28"/>
          <w:lang w:val="kk-KZ"/>
        </w:rPr>
        <w:t xml:space="preserve">Қазақстан Республикасында кәсіпкерліктің өңірлік әлеуметтік-экономикалық дамуға ықпал ету мәселелері аз зерттелген күйінде қалып отыр, алайда олардың тұтастай алғанда мемлекеттің және әрбір өңірдің болашақ дамуы үшін стратегиялық маңыздылығын да, сондай-ақ өңірлік әлеуметтік-экономикалық дамудың бар диспропорциялары тұрғысынан да өзекті болып отыр. Бұл факторлар </w:t>
      </w:r>
      <w:r w:rsidR="002C2A5C" w:rsidRPr="00CD29C5">
        <w:rPr>
          <w:rFonts w:ascii="Times New Roman" w:eastAsia="Times New Roman" w:hAnsi="Times New Roman" w:cs="Times New Roman"/>
          <w:color w:val="000000" w:themeColor="text1"/>
          <w:sz w:val="28"/>
          <w:szCs w:val="28"/>
          <w:lang w:val="kk-KZ"/>
        </w:rPr>
        <w:t xml:space="preserve">диссертациялық жұмыстын </w:t>
      </w:r>
      <w:r w:rsidR="001B739F" w:rsidRPr="00CD29C5">
        <w:rPr>
          <w:rFonts w:ascii="Times New Roman" w:eastAsia="Times New Roman" w:hAnsi="Times New Roman" w:cs="Times New Roman"/>
          <w:color w:val="000000" w:themeColor="text1"/>
          <w:sz w:val="28"/>
          <w:szCs w:val="28"/>
          <w:lang w:val="kk-KZ"/>
        </w:rPr>
        <w:t>тақыры</w:t>
      </w:r>
      <w:r w:rsidR="002C2A5C" w:rsidRPr="00CD29C5">
        <w:rPr>
          <w:rFonts w:ascii="Times New Roman" w:eastAsia="Times New Roman" w:hAnsi="Times New Roman" w:cs="Times New Roman"/>
          <w:color w:val="000000" w:themeColor="text1"/>
          <w:sz w:val="28"/>
          <w:szCs w:val="28"/>
          <w:lang w:val="kk-KZ"/>
        </w:rPr>
        <w:t>бын</w:t>
      </w:r>
      <w:r w:rsidR="001B739F" w:rsidRPr="00CD29C5">
        <w:rPr>
          <w:rFonts w:ascii="Times New Roman" w:eastAsia="Times New Roman" w:hAnsi="Times New Roman" w:cs="Times New Roman"/>
          <w:color w:val="000000" w:themeColor="text1"/>
          <w:sz w:val="28"/>
          <w:szCs w:val="28"/>
          <w:lang w:val="kk-KZ"/>
        </w:rPr>
        <w:t>, объе</w:t>
      </w:r>
      <w:r w:rsidR="002C2A5C" w:rsidRPr="00CD29C5">
        <w:rPr>
          <w:rFonts w:ascii="Times New Roman" w:eastAsia="Times New Roman" w:hAnsi="Times New Roman" w:cs="Times New Roman"/>
          <w:color w:val="000000" w:themeColor="text1"/>
          <w:sz w:val="28"/>
          <w:szCs w:val="28"/>
          <w:lang w:val="kk-KZ"/>
        </w:rPr>
        <w:t>ктісін</w:t>
      </w:r>
      <w:r w:rsidR="001B739F" w:rsidRPr="00CD29C5">
        <w:rPr>
          <w:rFonts w:ascii="Times New Roman" w:eastAsia="Times New Roman" w:hAnsi="Times New Roman" w:cs="Times New Roman"/>
          <w:color w:val="000000" w:themeColor="text1"/>
          <w:sz w:val="28"/>
          <w:szCs w:val="28"/>
          <w:lang w:val="kk-KZ"/>
        </w:rPr>
        <w:t xml:space="preserve">, </w:t>
      </w:r>
      <w:r w:rsidR="002C2A5C" w:rsidRPr="00CD29C5">
        <w:rPr>
          <w:rFonts w:ascii="Times New Roman" w:eastAsia="Times New Roman" w:hAnsi="Times New Roman" w:cs="Times New Roman"/>
          <w:color w:val="000000" w:themeColor="text1"/>
          <w:sz w:val="28"/>
          <w:szCs w:val="28"/>
          <w:lang w:val="kk-KZ"/>
        </w:rPr>
        <w:t>пәнің</w:t>
      </w:r>
      <w:r w:rsidR="001B739F" w:rsidRPr="00CD29C5">
        <w:rPr>
          <w:rFonts w:ascii="Times New Roman" w:eastAsia="Times New Roman" w:hAnsi="Times New Roman" w:cs="Times New Roman"/>
          <w:color w:val="000000" w:themeColor="text1"/>
          <w:sz w:val="28"/>
          <w:szCs w:val="28"/>
          <w:lang w:val="kk-KZ"/>
        </w:rPr>
        <w:t>, зерттеудің мақсаты мен міндеттерін</w:t>
      </w:r>
      <w:r w:rsidR="002C2A5C" w:rsidRPr="00CD29C5">
        <w:rPr>
          <w:rFonts w:ascii="Times New Roman" w:eastAsia="Times New Roman" w:hAnsi="Times New Roman" w:cs="Times New Roman"/>
          <w:color w:val="000000" w:themeColor="text1"/>
          <w:sz w:val="28"/>
          <w:szCs w:val="28"/>
          <w:lang w:val="kk-KZ"/>
        </w:rPr>
        <w:t xml:space="preserve"> </w:t>
      </w:r>
      <w:r w:rsidR="001B739F" w:rsidRPr="00CD29C5">
        <w:rPr>
          <w:rFonts w:ascii="Times New Roman" w:eastAsia="Times New Roman" w:hAnsi="Times New Roman" w:cs="Times New Roman"/>
          <w:color w:val="000000" w:themeColor="text1"/>
          <w:sz w:val="28"/>
          <w:szCs w:val="28"/>
          <w:lang w:val="kk-KZ"/>
        </w:rPr>
        <w:t>анықтады.</w:t>
      </w:r>
    </w:p>
    <w:p w14:paraId="1A70B575" w14:textId="136BC173" w:rsidR="00B3721F" w:rsidRPr="00CD29C5" w:rsidRDefault="00B3721F"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t>Диссертациялық жұмыстың мақсаты</w:t>
      </w:r>
      <w:r w:rsidRPr="00CD29C5">
        <w:rPr>
          <w:rFonts w:ascii="Times New Roman" w:eastAsia="Times New Roman" w:hAnsi="Times New Roman" w:cs="Times New Roman"/>
          <w:bCs/>
          <w:color w:val="000000" w:themeColor="text1"/>
          <w:sz w:val="28"/>
          <w:szCs w:val="28"/>
          <w:lang w:val="kk-KZ"/>
        </w:rPr>
        <w:t xml:space="preserve"> – </w:t>
      </w:r>
      <w:r w:rsidR="00491CCC" w:rsidRPr="00CD29C5">
        <w:rPr>
          <w:rFonts w:ascii="Times New Roman" w:eastAsia="Times New Roman" w:hAnsi="Times New Roman" w:cs="Times New Roman"/>
          <w:bCs/>
          <w:color w:val="000000" w:themeColor="text1"/>
          <w:sz w:val="28"/>
          <w:szCs w:val="28"/>
          <w:lang w:val="kk-KZ"/>
        </w:rPr>
        <w:t xml:space="preserve">Өңірдің әлеуметтік-экономикалық дамуына кәсіпкерліктің әсерін бағалау және оны ынталандыру </w:t>
      </w:r>
      <w:r w:rsidR="003C1EEE" w:rsidRPr="00CD29C5">
        <w:rPr>
          <w:rFonts w:ascii="Times New Roman" w:eastAsia="Times New Roman" w:hAnsi="Times New Roman" w:cs="Times New Roman"/>
          <w:bCs/>
          <w:color w:val="000000" w:themeColor="text1"/>
          <w:sz w:val="28"/>
          <w:szCs w:val="28"/>
          <w:lang w:val="kk-KZ"/>
        </w:rPr>
        <w:t>мен</w:t>
      </w:r>
      <w:r w:rsidR="00491CCC" w:rsidRPr="00CD29C5">
        <w:rPr>
          <w:rFonts w:ascii="Times New Roman" w:eastAsia="Times New Roman" w:hAnsi="Times New Roman" w:cs="Times New Roman"/>
          <w:bCs/>
          <w:color w:val="000000" w:themeColor="text1"/>
          <w:sz w:val="28"/>
          <w:szCs w:val="28"/>
          <w:lang w:val="kk-KZ"/>
        </w:rPr>
        <w:t xml:space="preserve"> дамыту бойынша ұсыныстар </w:t>
      </w:r>
      <w:r w:rsidR="002B23F5" w:rsidRPr="00CD29C5">
        <w:rPr>
          <w:rFonts w:ascii="Times New Roman" w:eastAsia="Times New Roman" w:hAnsi="Times New Roman" w:cs="Times New Roman"/>
          <w:bCs/>
          <w:color w:val="000000" w:themeColor="text1"/>
          <w:sz w:val="28"/>
          <w:szCs w:val="28"/>
          <w:lang w:val="kk-KZ"/>
        </w:rPr>
        <w:t>әзірлеу</w:t>
      </w:r>
      <w:r w:rsidR="00491CCC" w:rsidRPr="00CD29C5">
        <w:rPr>
          <w:rFonts w:ascii="Times New Roman" w:eastAsia="Times New Roman" w:hAnsi="Times New Roman" w:cs="Times New Roman"/>
          <w:bCs/>
          <w:color w:val="000000" w:themeColor="text1"/>
          <w:sz w:val="28"/>
          <w:szCs w:val="28"/>
          <w:lang w:val="kk-KZ"/>
        </w:rPr>
        <w:t>.</w:t>
      </w:r>
    </w:p>
    <w:p w14:paraId="2E2719C1" w14:textId="2CEDCE19" w:rsidR="008F2539" w:rsidRPr="00CD29C5" w:rsidRDefault="008F253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Зерттеудің мақсаты келесі </w:t>
      </w:r>
      <w:r w:rsidRPr="00CD29C5">
        <w:rPr>
          <w:rFonts w:ascii="Times New Roman" w:eastAsia="Times New Roman" w:hAnsi="Times New Roman" w:cs="Times New Roman"/>
          <w:b/>
          <w:bCs/>
          <w:color w:val="000000" w:themeColor="text1"/>
          <w:sz w:val="28"/>
          <w:szCs w:val="28"/>
          <w:lang w:val="kk-KZ"/>
        </w:rPr>
        <w:t xml:space="preserve">ғылыми </w:t>
      </w:r>
      <w:r w:rsidR="00B34824" w:rsidRPr="00CD29C5">
        <w:rPr>
          <w:rFonts w:ascii="Times New Roman" w:eastAsia="Times New Roman" w:hAnsi="Times New Roman" w:cs="Times New Roman"/>
          <w:b/>
          <w:bCs/>
          <w:color w:val="000000" w:themeColor="text1"/>
          <w:sz w:val="28"/>
          <w:szCs w:val="28"/>
          <w:lang w:val="kk-KZ"/>
        </w:rPr>
        <w:t>міндеттері</w:t>
      </w:r>
      <w:r w:rsidRPr="00CD29C5">
        <w:rPr>
          <w:rFonts w:ascii="Times New Roman" w:eastAsia="Times New Roman" w:hAnsi="Times New Roman" w:cs="Times New Roman"/>
          <w:color w:val="000000" w:themeColor="text1"/>
          <w:sz w:val="28"/>
          <w:szCs w:val="28"/>
          <w:lang w:val="kk-KZ"/>
        </w:rPr>
        <w:t xml:space="preserve"> шешу қажеттілігін алдын ала анықтады:</w:t>
      </w:r>
    </w:p>
    <w:p w14:paraId="2D13D615" w14:textId="326D1B99" w:rsidR="008F2539" w:rsidRPr="00CD29C5" w:rsidRDefault="008F2539" w:rsidP="00D423CF">
      <w:pPr>
        <w:pStyle w:val="a8"/>
        <w:numPr>
          <w:ilvl w:val="0"/>
          <w:numId w:val="10"/>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кәсіпкерліктің ғылыми-теориялық негіздерін зерттеп, оның қазіргі </w:t>
      </w:r>
      <w:r w:rsidR="00EC27C2" w:rsidRPr="00CD29C5">
        <w:rPr>
          <w:color w:val="000000" w:themeColor="text1"/>
          <w:sz w:val="28"/>
          <w:szCs w:val="28"/>
          <w:lang w:val="kk-KZ"/>
        </w:rPr>
        <w:t>әлеуметтік-</w:t>
      </w:r>
      <w:r w:rsidRPr="00CD29C5">
        <w:rPr>
          <w:color w:val="000000" w:themeColor="text1"/>
          <w:sz w:val="28"/>
          <w:szCs w:val="28"/>
          <w:lang w:val="kk-KZ"/>
        </w:rPr>
        <w:t>экономикадағы рөлін көрсету;</w:t>
      </w:r>
    </w:p>
    <w:p w14:paraId="6D08BCB7" w14:textId="16A23352" w:rsidR="008F2539" w:rsidRPr="00CD29C5" w:rsidRDefault="0079062F" w:rsidP="00D423CF">
      <w:pPr>
        <w:pStyle w:val="a8"/>
        <w:numPr>
          <w:ilvl w:val="0"/>
          <w:numId w:val="10"/>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шағын және орта </w:t>
      </w:r>
      <w:r w:rsidR="00EC27C2" w:rsidRPr="00CD29C5">
        <w:rPr>
          <w:color w:val="000000" w:themeColor="text1"/>
          <w:sz w:val="28"/>
          <w:szCs w:val="28"/>
          <w:lang w:val="kk-KZ"/>
        </w:rPr>
        <w:t>к</w:t>
      </w:r>
      <w:r w:rsidR="008F2539" w:rsidRPr="00CD29C5">
        <w:rPr>
          <w:color w:val="000000" w:themeColor="text1"/>
          <w:sz w:val="28"/>
          <w:szCs w:val="28"/>
          <w:lang w:val="kk-KZ"/>
        </w:rPr>
        <w:t xml:space="preserve">әсіпкерліктің </w:t>
      </w:r>
      <w:r w:rsidR="00EC27C2" w:rsidRPr="00CD29C5">
        <w:rPr>
          <w:color w:val="000000" w:themeColor="text1"/>
          <w:sz w:val="28"/>
          <w:szCs w:val="28"/>
          <w:lang w:val="kk-KZ"/>
        </w:rPr>
        <w:t>өңірдің</w:t>
      </w:r>
      <w:r w:rsidR="008F2539" w:rsidRPr="00CD29C5">
        <w:rPr>
          <w:color w:val="000000" w:themeColor="text1"/>
          <w:sz w:val="28"/>
          <w:szCs w:val="28"/>
          <w:lang w:val="kk-KZ"/>
        </w:rPr>
        <w:t xml:space="preserve"> </w:t>
      </w:r>
      <w:r w:rsidR="00EC27C2" w:rsidRPr="00CD29C5">
        <w:rPr>
          <w:color w:val="000000" w:themeColor="text1"/>
          <w:sz w:val="28"/>
          <w:szCs w:val="28"/>
          <w:lang w:val="kk-KZ"/>
        </w:rPr>
        <w:t>әлеуметтік-</w:t>
      </w:r>
      <w:r w:rsidR="008F2539" w:rsidRPr="00CD29C5">
        <w:rPr>
          <w:color w:val="000000" w:themeColor="text1"/>
          <w:sz w:val="28"/>
          <w:szCs w:val="28"/>
          <w:lang w:val="kk-KZ"/>
        </w:rPr>
        <w:t xml:space="preserve">экономикалық </w:t>
      </w:r>
      <w:r w:rsidR="00EC27C2" w:rsidRPr="00CD29C5">
        <w:rPr>
          <w:color w:val="000000" w:themeColor="text1"/>
          <w:sz w:val="28"/>
          <w:szCs w:val="28"/>
          <w:lang w:val="kk-KZ"/>
        </w:rPr>
        <w:t>дамуына</w:t>
      </w:r>
      <w:r w:rsidR="008F2539" w:rsidRPr="00CD29C5">
        <w:rPr>
          <w:color w:val="000000" w:themeColor="text1"/>
          <w:sz w:val="28"/>
          <w:szCs w:val="28"/>
          <w:lang w:val="kk-KZ"/>
        </w:rPr>
        <w:t xml:space="preserve"> әсерін бағалау;</w:t>
      </w:r>
    </w:p>
    <w:p w14:paraId="4B5AC530" w14:textId="10570E8A" w:rsidR="008F2539" w:rsidRPr="00CD29C5" w:rsidRDefault="008F2539" w:rsidP="00D423CF">
      <w:pPr>
        <w:pStyle w:val="a8"/>
        <w:numPr>
          <w:ilvl w:val="0"/>
          <w:numId w:val="10"/>
        </w:numPr>
        <w:tabs>
          <w:tab w:val="left" w:pos="993"/>
        </w:tabs>
        <w:ind w:left="0" w:firstLine="709"/>
        <w:jc w:val="both"/>
        <w:rPr>
          <w:color w:val="000000" w:themeColor="text1"/>
          <w:sz w:val="28"/>
          <w:szCs w:val="28"/>
          <w:lang w:val="kk-KZ"/>
        </w:rPr>
      </w:pPr>
      <w:r w:rsidRPr="00CD29C5">
        <w:rPr>
          <w:color w:val="000000" w:themeColor="text1"/>
          <w:sz w:val="28"/>
          <w:szCs w:val="28"/>
          <w:lang w:val="kk-KZ"/>
        </w:rPr>
        <w:t>өңірлердегі</w:t>
      </w:r>
      <w:r w:rsidR="0079062F" w:rsidRPr="00CD29C5">
        <w:rPr>
          <w:color w:val="000000" w:themeColor="text1"/>
          <w:sz w:val="28"/>
          <w:szCs w:val="28"/>
          <w:lang w:val="kk-KZ"/>
        </w:rPr>
        <w:t xml:space="preserve"> шағын және орта кәсіпкерліктің </w:t>
      </w:r>
      <w:r w:rsidRPr="00CD29C5">
        <w:rPr>
          <w:color w:val="000000" w:themeColor="text1"/>
          <w:sz w:val="28"/>
          <w:szCs w:val="28"/>
          <w:lang w:val="kk-KZ"/>
        </w:rPr>
        <w:t xml:space="preserve">дамыту </w:t>
      </w:r>
      <w:r w:rsidR="00242328" w:rsidRPr="00CD29C5">
        <w:rPr>
          <w:color w:val="000000" w:themeColor="text1"/>
          <w:sz w:val="28"/>
          <w:szCs w:val="28"/>
          <w:lang w:val="kk-KZ"/>
        </w:rPr>
        <w:t>мәселелерін</w:t>
      </w:r>
      <w:r w:rsidRPr="00CD29C5">
        <w:rPr>
          <w:color w:val="000000" w:themeColor="text1"/>
          <w:sz w:val="28"/>
          <w:szCs w:val="28"/>
          <w:lang w:val="kk-KZ"/>
        </w:rPr>
        <w:t xml:space="preserve"> анықтау;</w:t>
      </w:r>
    </w:p>
    <w:p w14:paraId="744B8CEA" w14:textId="7BDB1103" w:rsidR="008F2539" w:rsidRPr="00CD29C5" w:rsidRDefault="008F2539" w:rsidP="00D423CF">
      <w:pPr>
        <w:pStyle w:val="a8"/>
        <w:numPr>
          <w:ilvl w:val="0"/>
          <w:numId w:val="10"/>
        </w:numPr>
        <w:tabs>
          <w:tab w:val="left" w:pos="993"/>
        </w:tabs>
        <w:ind w:left="0" w:firstLine="709"/>
        <w:jc w:val="both"/>
        <w:rPr>
          <w:color w:val="000000" w:themeColor="text1"/>
          <w:sz w:val="28"/>
          <w:szCs w:val="28"/>
          <w:lang w:val="kk-KZ"/>
        </w:rPr>
      </w:pPr>
      <w:r w:rsidRPr="00CD29C5">
        <w:rPr>
          <w:color w:val="000000" w:themeColor="text1"/>
          <w:sz w:val="28"/>
          <w:szCs w:val="28"/>
          <w:lang w:val="kk-KZ"/>
        </w:rPr>
        <w:t>Қазақстан Республикасының өңірлерінде кәсіпкерлікті қолдауды жетілдіру бағыттарын анықтау;</w:t>
      </w:r>
    </w:p>
    <w:p w14:paraId="0747E479" w14:textId="55F73EAD" w:rsidR="008F2539" w:rsidRPr="00CD29C5" w:rsidRDefault="008F2539" w:rsidP="00D423CF">
      <w:pPr>
        <w:pStyle w:val="a8"/>
        <w:numPr>
          <w:ilvl w:val="0"/>
          <w:numId w:val="10"/>
        </w:numPr>
        <w:tabs>
          <w:tab w:val="left" w:pos="993"/>
        </w:tabs>
        <w:ind w:left="0" w:firstLine="709"/>
        <w:jc w:val="both"/>
        <w:rPr>
          <w:color w:val="000000" w:themeColor="text1"/>
          <w:sz w:val="28"/>
          <w:szCs w:val="28"/>
          <w:lang w:val="kk-KZ"/>
        </w:rPr>
      </w:pPr>
      <w:r w:rsidRPr="00CD29C5">
        <w:rPr>
          <w:color w:val="000000" w:themeColor="text1"/>
          <w:sz w:val="28"/>
          <w:szCs w:val="28"/>
          <w:lang w:val="kk-KZ"/>
        </w:rPr>
        <w:t>әлеуметтік-экономикалық дамуға ықпалын арттыру мақсатында өңірлерде кәсіпкерлікті ынталандыру бойынша ұсыныстар әзірлеу</w:t>
      </w:r>
      <w:r w:rsidR="005971D3" w:rsidRPr="00CD29C5">
        <w:rPr>
          <w:color w:val="000000" w:themeColor="text1"/>
          <w:sz w:val="28"/>
          <w:szCs w:val="28"/>
          <w:lang w:val="kk-KZ"/>
        </w:rPr>
        <w:t>.</w:t>
      </w:r>
    </w:p>
    <w:p w14:paraId="3F9643A1" w14:textId="21FD8650" w:rsidR="00CD1CAC" w:rsidRPr="00CD29C5" w:rsidRDefault="00CD1CAC" w:rsidP="002B4268">
      <w:pPr>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t xml:space="preserve">Зерттеу объектілері: </w:t>
      </w:r>
      <w:r w:rsidRPr="00CD29C5">
        <w:rPr>
          <w:rFonts w:ascii="Times New Roman" w:eastAsia="Times New Roman" w:hAnsi="Times New Roman" w:cs="Times New Roman"/>
          <w:bCs/>
          <w:color w:val="000000" w:themeColor="text1"/>
          <w:sz w:val="28"/>
          <w:szCs w:val="28"/>
          <w:lang w:val="kk-KZ"/>
        </w:rPr>
        <w:t xml:space="preserve">Ақмола облысының және Астана қаласының </w:t>
      </w:r>
      <w:r w:rsidR="000744CA" w:rsidRPr="00CD29C5">
        <w:rPr>
          <w:rFonts w:ascii="Times New Roman" w:eastAsia="Times New Roman" w:hAnsi="Times New Roman" w:cs="Times New Roman"/>
          <w:bCs/>
          <w:color w:val="000000" w:themeColor="text1"/>
          <w:sz w:val="28"/>
          <w:szCs w:val="28"/>
          <w:lang w:val="kk-KZ"/>
        </w:rPr>
        <w:t xml:space="preserve">шағын және орта </w:t>
      </w:r>
      <w:r w:rsidRPr="00CD29C5">
        <w:rPr>
          <w:rFonts w:ascii="Times New Roman" w:eastAsia="Times New Roman" w:hAnsi="Times New Roman" w:cs="Times New Roman"/>
          <w:bCs/>
          <w:color w:val="000000" w:themeColor="text1"/>
          <w:sz w:val="28"/>
          <w:szCs w:val="28"/>
          <w:lang w:val="kk-KZ"/>
        </w:rPr>
        <w:t>кәсіпкерлік секторы.</w:t>
      </w:r>
    </w:p>
    <w:p w14:paraId="24C98035" w14:textId="6781409A" w:rsidR="00443E78" w:rsidRPr="00CD29C5" w:rsidRDefault="00E101F2"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t>Зерттеу пәні:</w:t>
      </w:r>
      <w:r w:rsidRPr="00CD29C5">
        <w:rPr>
          <w:rFonts w:ascii="Times New Roman" w:eastAsia="Times New Roman" w:hAnsi="Times New Roman" w:cs="Times New Roman"/>
          <w:bCs/>
          <w:color w:val="000000" w:themeColor="text1"/>
          <w:sz w:val="28"/>
          <w:szCs w:val="28"/>
          <w:lang w:val="kk-KZ"/>
        </w:rPr>
        <w:t xml:space="preserve"> </w:t>
      </w:r>
      <w:r w:rsidR="00A62135" w:rsidRPr="00CD29C5">
        <w:rPr>
          <w:rFonts w:ascii="Times New Roman" w:eastAsia="Times New Roman" w:hAnsi="Times New Roman" w:cs="Times New Roman"/>
          <w:bCs/>
          <w:color w:val="000000" w:themeColor="text1"/>
          <w:sz w:val="28"/>
          <w:szCs w:val="28"/>
          <w:lang w:val="kk-KZ"/>
        </w:rPr>
        <w:t>өңірдің әлеуметтік-экономикалық дамуына кәсіпкерліктің әсерін бағалау процесінде туындайтын ұйымдастырушылық-экономикалық және басқарушылық қатынастар.</w:t>
      </w:r>
    </w:p>
    <w:p w14:paraId="611D7A2D" w14:textId="1AF2FA75" w:rsidR="00614F23" w:rsidRPr="00CD29C5" w:rsidRDefault="00EF62CE" w:rsidP="002B4268">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
          <w:bCs/>
          <w:color w:val="000000" w:themeColor="text1"/>
          <w:sz w:val="28"/>
          <w:szCs w:val="28"/>
          <w:lang w:val="kk-KZ"/>
        </w:rPr>
        <w:lastRenderedPageBreak/>
        <w:t>Зерттеу әдістері.</w:t>
      </w:r>
      <w:r w:rsidR="005B1E09" w:rsidRPr="00CD29C5">
        <w:rPr>
          <w:rFonts w:ascii="Times New Roman" w:eastAsia="Times New Roman" w:hAnsi="Times New Roman" w:cs="Times New Roman"/>
          <w:b/>
          <w:bCs/>
          <w:color w:val="000000" w:themeColor="text1"/>
          <w:sz w:val="28"/>
          <w:szCs w:val="28"/>
          <w:lang w:val="kk-KZ"/>
        </w:rPr>
        <w:t xml:space="preserve"> </w:t>
      </w:r>
      <w:r w:rsidR="00614F23" w:rsidRPr="00CD29C5">
        <w:rPr>
          <w:rFonts w:ascii="Times New Roman" w:eastAsia="Times New Roman" w:hAnsi="Times New Roman" w:cs="Times New Roman"/>
          <w:color w:val="000000" w:themeColor="text1"/>
          <w:sz w:val="28"/>
          <w:szCs w:val="28"/>
          <w:lang w:val="kk-KZ"/>
        </w:rPr>
        <w:t>Зерттеу барысында әртүрлі әдістер, соның ішінде жүйелік талдау және синтез</w:t>
      </w:r>
      <w:r w:rsidR="008A1F6E" w:rsidRPr="00CD29C5">
        <w:rPr>
          <w:rFonts w:ascii="Times New Roman" w:eastAsia="Times New Roman" w:hAnsi="Times New Roman" w:cs="Times New Roman"/>
          <w:color w:val="000000" w:themeColor="text1"/>
          <w:sz w:val="28"/>
          <w:szCs w:val="28"/>
          <w:lang w:val="kk-KZ"/>
        </w:rPr>
        <w:t>, әлеуметтік сауалнама, статистикалық талдау, математикалық модельдеу</w:t>
      </w:r>
      <w:r w:rsidR="00614F23" w:rsidRPr="00CD29C5">
        <w:rPr>
          <w:rFonts w:ascii="Times New Roman" w:eastAsia="Times New Roman" w:hAnsi="Times New Roman" w:cs="Times New Roman"/>
          <w:color w:val="000000" w:themeColor="text1"/>
          <w:sz w:val="28"/>
          <w:szCs w:val="28"/>
          <w:lang w:val="kk-KZ"/>
        </w:rPr>
        <w:t xml:space="preserve"> сияқты жалпы ғылыми таным әдістері қолданылды, бұл зерттеу объектілерін жан-жақты зерттеуге мүмкіндік берді. Әр түрлі ғылыми салалардың білімі мен әдістерін біріктіретін пәнаралық тәсіл де қолданылды.</w:t>
      </w:r>
    </w:p>
    <w:p w14:paraId="64ADF173" w14:textId="03979677" w:rsidR="00614F23" w:rsidRPr="00CD29C5" w:rsidRDefault="00614F2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Экономикалық және статистикалық деректерді талдау үшін экономикалық талдау, салыстырмалы талдау және </w:t>
      </w:r>
      <w:r w:rsidR="008E5734" w:rsidRPr="00CD29C5">
        <w:rPr>
          <w:rFonts w:ascii="Times New Roman" w:eastAsia="Times New Roman" w:hAnsi="Times New Roman" w:cs="Times New Roman"/>
          <w:color w:val="000000" w:themeColor="text1"/>
          <w:sz w:val="28"/>
          <w:szCs w:val="28"/>
          <w:lang w:val="kk-KZ"/>
        </w:rPr>
        <w:t xml:space="preserve">Eviews бағдарламасы арқылы </w:t>
      </w:r>
      <w:r w:rsidRPr="00CD29C5">
        <w:rPr>
          <w:rFonts w:ascii="Times New Roman" w:eastAsia="Times New Roman" w:hAnsi="Times New Roman" w:cs="Times New Roman"/>
          <w:color w:val="000000" w:themeColor="text1"/>
          <w:sz w:val="28"/>
          <w:szCs w:val="28"/>
          <w:lang w:val="kk-KZ"/>
        </w:rPr>
        <w:t xml:space="preserve">математикалық модельдеу әдістері </w:t>
      </w:r>
      <w:r w:rsidR="008E5734" w:rsidRPr="00CD29C5">
        <w:rPr>
          <w:rFonts w:ascii="Times New Roman" w:eastAsia="Times New Roman" w:hAnsi="Times New Roman" w:cs="Times New Roman"/>
          <w:color w:val="000000" w:themeColor="text1"/>
          <w:sz w:val="28"/>
          <w:szCs w:val="28"/>
          <w:lang w:val="kk-KZ"/>
        </w:rPr>
        <w:t xml:space="preserve">де </w:t>
      </w:r>
      <w:r w:rsidRPr="00CD29C5">
        <w:rPr>
          <w:rFonts w:ascii="Times New Roman" w:eastAsia="Times New Roman" w:hAnsi="Times New Roman" w:cs="Times New Roman"/>
          <w:color w:val="000000" w:themeColor="text1"/>
          <w:sz w:val="28"/>
          <w:szCs w:val="28"/>
          <w:lang w:val="kk-KZ"/>
        </w:rPr>
        <w:t>қолданылды. Жұптық басымдық әдісі әртүрлі факторлар мен айнымалылардың салыстырмалы маңыздылығын анықтау үшін қолданылды.</w:t>
      </w:r>
    </w:p>
    <w:p w14:paraId="72DB70BF" w14:textId="64983F77" w:rsidR="00AF0FEE" w:rsidRPr="00CD29C5" w:rsidRDefault="00614F2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Сараптамалық бағалаулар мен пікірлер алу үшін сараптамалық </w:t>
      </w:r>
      <w:r w:rsidR="00567CBF" w:rsidRPr="00CD29C5">
        <w:rPr>
          <w:rFonts w:ascii="Times New Roman" w:eastAsia="Times New Roman" w:hAnsi="Times New Roman" w:cs="Times New Roman"/>
          <w:color w:val="000000" w:themeColor="text1"/>
          <w:sz w:val="28"/>
          <w:szCs w:val="28"/>
          <w:lang w:val="kk-KZ"/>
        </w:rPr>
        <w:t>сауалнамалар</w:t>
      </w:r>
      <w:r w:rsidRPr="00CD29C5">
        <w:rPr>
          <w:rFonts w:ascii="Times New Roman" w:eastAsia="Times New Roman" w:hAnsi="Times New Roman" w:cs="Times New Roman"/>
          <w:color w:val="000000" w:themeColor="text1"/>
          <w:sz w:val="28"/>
          <w:szCs w:val="28"/>
          <w:lang w:val="kk-KZ"/>
        </w:rPr>
        <w:t xml:space="preserve"> жүргізілді. Әлеуметтанулық сауалнама және бақылау эмпирикалық деректерді жинау және кәсіпкерлер мен зерттелетін процестің басқа қатысушыларының пікірлері мен мінез-құлқын бағалау үшін пайдаланылды.</w:t>
      </w:r>
    </w:p>
    <w:p w14:paraId="4886F02A" w14:textId="401B883F" w:rsidR="0088248A" w:rsidRPr="00CD29C5" w:rsidRDefault="00560090"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t>Ғылыми жаңалығы</w:t>
      </w:r>
      <w:r w:rsidR="0088248A" w:rsidRPr="00CD29C5">
        <w:rPr>
          <w:rFonts w:ascii="Times New Roman" w:eastAsia="Times New Roman" w:hAnsi="Times New Roman" w:cs="Times New Roman"/>
          <w:b/>
          <w:color w:val="000000" w:themeColor="text1"/>
          <w:sz w:val="28"/>
          <w:szCs w:val="28"/>
          <w:lang w:val="kk-KZ"/>
        </w:rPr>
        <w:t xml:space="preserve">. </w:t>
      </w:r>
      <w:r w:rsidR="0088248A" w:rsidRPr="00CD29C5">
        <w:rPr>
          <w:rFonts w:ascii="Times New Roman" w:eastAsia="Times New Roman" w:hAnsi="Times New Roman" w:cs="Times New Roman"/>
          <w:bCs/>
          <w:color w:val="000000" w:themeColor="text1"/>
          <w:sz w:val="28"/>
          <w:szCs w:val="28"/>
          <w:lang w:val="kk-KZ"/>
        </w:rPr>
        <w:t>Диссертацияның ғылыми жаңалығы ретінде келесі нәтижелерді атауға болады</w:t>
      </w:r>
      <w:r w:rsidR="008E15E1" w:rsidRPr="00CD29C5">
        <w:rPr>
          <w:rFonts w:ascii="Times New Roman" w:eastAsia="Times New Roman" w:hAnsi="Times New Roman" w:cs="Times New Roman"/>
          <w:bCs/>
          <w:color w:val="000000" w:themeColor="text1"/>
          <w:sz w:val="28"/>
          <w:szCs w:val="28"/>
          <w:lang w:val="kk-KZ"/>
        </w:rPr>
        <w:t>:</w:t>
      </w:r>
    </w:p>
    <w:p w14:paraId="49202D61" w14:textId="274C9025" w:rsidR="0095418F" w:rsidRPr="00CD29C5" w:rsidRDefault="0095418F" w:rsidP="00D423CF">
      <w:pPr>
        <w:pStyle w:val="a8"/>
        <w:numPr>
          <w:ilvl w:val="0"/>
          <w:numId w:val="16"/>
        </w:numPr>
        <w:tabs>
          <w:tab w:val="left" w:pos="284"/>
          <w:tab w:val="left" w:pos="1134"/>
        </w:tabs>
        <w:ind w:left="0" w:firstLine="709"/>
        <w:jc w:val="both"/>
        <w:rPr>
          <w:bCs/>
          <w:color w:val="000000" w:themeColor="text1"/>
          <w:sz w:val="28"/>
          <w:szCs w:val="28"/>
          <w:lang w:val="kk-KZ"/>
        </w:rPr>
      </w:pPr>
      <w:r w:rsidRPr="00CD29C5">
        <w:rPr>
          <w:bCs/>
          <w:color w:val="000000" w:themeColor="text1"/>
          <w:sz w:val="28"/>
          <w:szCs w:val="28"/>
          <w:lang w:val="kk-KZ"/>
        </w:rPr>
        <w:t>Теорияда ғалымдар ұсынған кәсіпкерліктің тұжырымдамалары  негізінде «кәсіпкерлік» анықтамасы нақтыланды және тереңдетілді</w:t>
      </w:r>
      <w:r w:rsidR="00D423CF" w:rsidRPr="00CD29C5">
        <w:rPr>
          <w:bCs/>
          <w:color w:val="000000" w:themeColor="text1"/>
          <w:sz w:val="28"/>
          <w:szCs w:val="28"/>
          <w:lang w:val="kk-KZ"/>
        </w:rPr>
        <w:t>.</w:t>
      </w:r>
    </w:p>
    <w:p w14:paraId="50F6CD4F" w14:textId="79D8C35D" w:rsidR="008253D1" w:rsidRPr="00CD29C5" w:rsidRDefault="0037124A" w:rsidP="00D423CF">
      <w:pPr>
        <w:pStyle w:val="a8"/>
        <w:numPr>
          <w:ilvl w:val="0"/>
          <w:numId w:val="16"/>
        </w:numPr>
        <w:tabs>
          <w:tab w:val="left" w:pos="284"/>
          <w:tab w:val="left" w:pos="1134"/>
        </w:tabs>
        <w:ind w:left="0" w:firstLine="709"/>
        <w:jc w:val="both"/>
        <w:rPr>
          <w:bCs/>
          <w:color w:val="000000" w:themeColor="text1"/>
          <w:sz w:val="28"/>
          <w:szCs w:val="28"/>
          <w:lang w:val="kk-KZ"/>
        </w:rPr>
      </w:pPr>
      <w:r w:rsidRPr="00CD29C5">
        <w:rPr>
          <w:bCs/>
          <w:color w:val="000000" w:themeColor="text1"/>
          <w:sz w:val="28"/>
          <w:szCs w:val="28"/>
          <w:lang w:val="kk-KZ"/>
        </w:rPr>
        <w:t>Шағын және орта к</w:t>
      </w:r>
      <w:r w:rsidR="0095418F" w:rsidRPr="00CD29C5">
        <w:rPr>
          <w:bCs/>
          <w:color w:val="000000" w:themeColor="text1"/>
          <w:sz w:val="28"/>
          <w:szCs w:val="28"/>
          <w:lang w:val="kk-KZ"/>
        </w:rPr>
        <w:t>әсіпкерліктің өңірдің әлеуметтік-экономикалық дамуына әсерін бағалау әдістері жүйелендірілді және оның алгоритмі әзірленді</w:t>
      </w:r>
      <w:r w:rsidR="00D423CF" w:rsidRPr="00CD29C5">
        <w:rPr>
          <w:bCs/>
          <w:color w:val="000000" w:themeColor="text1"/>
          <w:sz w:val="28"/>
          <w:szCs w:val="28"/>
          <w:lang w:val="kk-KZ"/>
        </w:rPr>
        <w:t>.</w:t>
      </w:r>
    </w:p>
    <w:p w14:paraId="302E967B" w14:textId="239DA9A9" w:rsidR="0095418F" w:rsidRPr="00CD29C5" w:rsidRDefault="0037124A" w:rsidP="00D423CF">
      <w:pPr>
        <w:pStyle w:val="a8"/>
        <w:numPr>
          <w:ilvl w:val="0"/>
          <w:numId w:val="16"/>
        </w:numPr>
        <w:tabs>
          <w:tab w:val="left" w:pos="284"/>
          <w:tab w:val="left" w:pos="1134"/>
        </w:tabs>
        <w:ind w:left="0" w:firstLine="709"/>
        <w:jc w:val="both"/>
        <w:rPr>
          <w:bCs/>
          <w:color w:val="000000" w:themeColor="text1"/>
          <w:sz w:val="28"/>
          <w:szCs w:val="28"/>
          <w:lang w:val="kk-KZ"/>
        </w:rPr>
      </w:pPr>
      <w:r w:rsidRPr="00CD29C5">
        <w:rPr>
          <w:bCs/>
          <w:color w:val="000000" w:themeColor="text1"/>
          <w:sz w:val="28"/>
          <w:szCs w:val="28"/>
          <w:lang w:val="kk-KZ"/>
        </w:rPr>
        <w:t>Шағын және орта кәсіпкерліктің</w:t>
      </w:r>
      <w:r w:rsidR="0095418F" w:rsidRPr="00CD29C5">
        <w:rPr>
          <w:bCs/>
          <w:color w:val="000000" w:themeColor="text1"/>
          <w:sz w:val="28"/>
          <w:szCs w:val="28"/>
          <w:lang w:val="kk-KZ"/>
        </w:rPr>
        <w:t xml:space="preserve"> өңірлердің әлеуметтік-экономикалық дамуына әсері бағаланып, олардың типологизациясы берілді және кәсіпкерлікті дамытудың мәселелері айқындалды</w:t>
      </w:r>
      <w:r w:rsidR="00D423CF" w:rsidRPr="00CD29C5">
        <w:rPr>
          <w:bCs/>
          <w:color w:val="000000" w:themeColor="text1"/>
          <w:sz w:val="28"/>
          <w:szCs w:val="28"/>
          <w:lang w:val="kk-KZ"/>
        </w:rPr>
        <w:t>.</w:t>
      </w:r>
    </w:p>
    <w:p w14:paraId="0D992EDF" w14:textId="116B306F" w:rsidR="00593B29" w:rsidRPr="00CD29C5" w:rsidRDefault="00370780" w:rsidP="00D423CF">
      <w:pPr>
        <w:pStyle w:val="a8"/>
        <w:numPr>
          <w:ilvl w:val="0"/>
          <w:numId w:val="16"/>
        </w:numPr>
        <w:tabs>
          <w:tab w:val="left" w:pos="284"/>
          <w:tab w:val="left" w:pos="1134"/>
        </w:tabs>
        <w:ind w:left="0" w:firstLine="709"/>
        <w:jc w:val="both"/>
        <w:rPr>
          <w:bCs/>
          <w:color w:val="000000" w:themeColor="text1"/>
          <w:sz w:val="28"/>
          <w:szCs w:val="28"/>
          <w:lang w:val="kk-KZ"/>
        </w:rPr>
      </w:pPr>
      <w:r w:rsidRPr="00CD29C5">
        <w:rPr>
          <w:bCs/>
          <w:color w:val="000000" w:themeColor="text1"/>
          <w:sz w:val="28"/>
          <w:szCs w:val="28"/>
          <w:lang w:val="kk-KZ"/>
        </w:rPr>
        <w:t xml:space="preserve">Өңірлік деңгейді </w:t>
      </w:r>
      <w:r w:rsidR="0037124A" w:rsidRPr="00CD29C5">
        <w:rPr>
          <w:bCs/>
          <w:color w:val="000000" w:themeColor="text1"/>
          <w:sz w:val="28"/>
          <w:szCs w:val="28"/>
          <w:lang w:val="kk-KZ"/>
        </w:rPr>
        <w:t>шағын және орта кәсіпкерліктің</w:t>
      </w:r>
      <w:r w:rsidRPr="00CD29C5">
        <w:rPr>
          <w:bCs/>
          <w:color w:val="000000" w:themeColor="text1"/>
          <w:sz w:val="28"/>
          <w:szCs w:val="28"/>
          <w:lang w:val="kk-KZ"/>
        </w:rPr>
        <w:t xml:space="preserve"> ынталандыру мен дамыту бойынша ұсыныстар әзірленді</w:t>
      </w:r>
      <w:r w:rsidR="00D423CF" w:rsidRPr="00CD29C5">
        <w:rPr>
          <w:bCs/>
          <w:color w:val="000000" w:themeColor="text1"/>
          <w:sz w:val="28"/>
          <w:szCs w:val="28"/>
          <w:lang w:val="kk-KZ"/>
        </w:rPr>
        <w:t>.</w:t>
      </w:r>
    </w:p>
    <w:p w14:paraId="4EE45B35" w14:textId="0CDE06CF" w:rsidR="007A67A0" w:rsidRPr="00CD29C5" w:rsidRDefault="005205E9" w:rsidP="00D423CF">
      <w:pPr>
        <w:pStyle w:val="a8"/>
        <w:numPr>
          <w:ilvl w:val="0"/>
          <w:numId w:val="16"/>
        </w:numPr>
        <w:tabs>
          <w:tab w:val="left" w:pos="284"/>
          <w:tab w:val="left" w:pos="1134"/>
        </w:tabs>
        <w:ind w:left="0" w:firstLine="709"/>
        <w:jc w:val="both"/>
        <w:rPr>
          <w:bCs/>
          <w:color w:val="000000" w:themeColor="text1"/>
          <w:sz w:val="28"/>
          <w:szCs w:val="28"/>
          <w:lang w:val="kk-KZ"/>
        </w:rPr>
      </w:pPr>
      <w:r w:rsidRPr="00CD29C5">
        <w:rPr>
          <w:bCs/>
          <w:color w:val="000000" w:themeColor="text1"/>
          <w:sz w:val="28"/>
          <w:szCs w:val="28"/>
          <w:lang w:val="kk-KZ"/>
        </w:rPr>
        <w:t>Кәсіпкерлікті дамыту бойынша ұ</w:t>
      </w:r>
      <w:r w:rsidR="00593B29" w:rsidRPr="00CD29C5">
        <w:rPr>
          <w:bCs/>
          <w:color w:val="000000" w:themeColor="text1"/>
          <w:sz w:val="28"/>
          <w:szCs w:val="28"/>
          <w:lang w:val="kk-KZ"/>
        </w:rPr>
        <w:t>сынылған бастамалардың өңірлердің әлеуметтік-экономикалық дамуына әсері анықталды.</w:t>
      </w:r>
    </w:p>
    <w:p w14:paraId="3D62F983" w14:textId="3CB7DAC3" w:rsidR="009D1A2A" w:rsidRPr="00CD29C5" w:rsidRDefault="009D1A2A" w:rsidP="00D423CF">
      <w:pPr>
        <w:tabs>
          <w:tab w:val="left" w:pos="1134"/>
        </w:tabs>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t xml:space="preserve">Диссертациялық зерттеудің қорғауға шығарылатын </w:t>
      </w:r>
      <w:r w:rsidR="002545DD" w:rsidRPr="00CD29C5">
        <w:rPr>
          <w:rFonts w:ascii="Times New Roman" w:eastAsia="Times New Roman" w:hAnsi="Times New Roman" w:cs="Times New Roman"/>
          <w:b/>
          <w:color w:val="000000" w:themeColor="text1"/>
          <w:sz w:val="28"/>
          <w:szCs w:val="28"/>
          <w:lang w:val="kk-KZ"/>
        </w:rPr>
        <w:t>ережелер</w:t>
      </w:r>
      <w:r w:rsidR="005205E9" w:rsidRPr="00CD29C5">
        <w:rPr>
          <w:rFonts w:ascii="Times New Roman" w:eastAsia="Times New Roman" w:hAnsi="Times New Roman" w:cs="Times New Roman"/>
          <w:b/>
          <w:color w:val="000000" w:themeColor="text1"/>
          <w:sz w:val="28"/>
          <w:szCs w:val="28"/>
          <w:lang w:val="kk-KZ"/>
        </w:rPr>
        <w:t>і</w:t>
      </w:r>
      <w:r w:rsidRPr="00CD29C5">
        <w:rPr>
          <w:rFonts w:ascii="Times New Roman" w:eastAsia="Times New Roman" w:hAnsi="Times New Roman" w:cs="Times New Roman"/>
          <w:b/>
          <w:color w:val="000000" w:themeColor="text1"/>
          <w:sz w:val="28"/>
          <w:szCs w:val="28"/>
          <w:lang w:val="kk-KZ"/>
        </w:rPr>
        <w:t>:</w:t>
      </w:r>
    </w:p>
    <w:p w14:paraId="491728FD" w14:textId="72BEB077" w:rsidR="00464256" w:rsidRPr="00CD29C5" w:rsidRDefault="00464256" w:rsidP="00D423CF">
      <w:pPr>
        <w:pStyle w:val="a8"/>
        <w:numPr>
          <w:ilvl w:val="0"/>
          <w:numId w:val="1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«Кәсіпкерлік» ұғымына </w:t>
      </w:r>
      <w:r w:rsidR="00A23812" w:rsidRPr="00CD29C5">
        <w:rPr>
          <w:color w:val="000000" w:themeColor="text1"/>
          <w:sz w:val="28"/>
          <w:szCs w:val="28"/>
          <w:lang w:val="kk-KZ"/>
        </w:rPr>
        <w:t xml:space="preserve">нақтыланған және тереңдетілген </w:t>
      </w:r>
      <w:r w:rsidRPr="00CD29C5">
        <w:rPr>
          <w:color w:val="000000" w:themeColor="text1"/>
          <w:sz w:val="28"/>
          <w:szCs w:val="28"/>
          <w:lang w:val="kk-KZ"/>
        </w:rPr>
        <w:t>авторлық анықтама</w:t>
      </w:r>
      <w:r w:rsidR="00D423CF" w:rsidRPr="00CD29C5">
        <w:rPr>
          <w:color w:val="000000" w:themeColor="text1"/>
          <w:sz w:val="28"/>
          <w:szCs w:val="28"/>
          <w:lang w:val="kk-KZ"/>
        </w:rPr>
        <w:t>.</w:t>
      </w:r>
    </w:p>
    <w:p w14:paraId="1DAD23FA" w14:textId="35F0A398" w:rsidR="00A23812" w:rsidRPr="00CD29C5" w:rsidRDefault="00A23812" w:rsidP="00D423CF">
      <w:pPr>
        <w:pStyle w:val="a8"/>
        <w:numPr>
          <w:ilvl w:val="0"/>
          <w:numId w:val="15"/>
        </w:numPr>
        <w:tabs>
          <w:tab w:val="left" w:pos="284"/>
          <w:tab w:val="left" w:pos="1134"/>
        </w:tabs>
        <w:ind w:left="0" w:firstLine="709"/>
        <w:jc w:val="both"/>
        <w:rPr>
          <w:bCs/>
          <w:color w:val="000000" w:themeColor="text1"/>
          <w:sz w:val="28"/>
          <w:szCs w:val="28"/>
          <w:lang w:val="kk-KZ"/>
        </w:rPr>
      </w:pPr>
      <w:r w:rsidRPr="00CD29C5">
        <w:rPr>
          <w:bCs/>
          <w:color w:val="000000" w:themeColor="text1"/>
          <w:sz w:val="28"/>
          <w:szCs w:val="28"/>
          <w:lang w:val="kk-KZ"/>
        </w:rPr>
        <w:t>Шағын және орта кәсіпкерліктің өңірдің әлеуметтік-экономикалық</w:t>
      </w:r>
      <w:r w:rsidR="0031017A" w:rsidRPr="00CD29C5">
        <w:rPr>
          <w:bCs/>
          <w:color w:val="000000" w:themeColor="text1"/>
          <w:sz w:val="28"/>
          <w:szCs w:val="28"/>
          <w:lang w:val="kk-KZ"/>
        </w:rPr>
        <w:t xml:space="preserve"> </w:t>
      </w:r>
      <w:r w:rsidRPr="00CD29C5">
        <w:rPr>
          <w:bCs/>
          <w:color w:val="000000" w:themeColor="text1"/>
          <w:sz w:val="28"/>
          <w:szCs w:val="28"/>
          <w:lang w:val="kk-KZ"/>
        </w:rPr>
        <w:t>дамуына әсерін бағалау әдісте</w:t>
      </w:r>
      <w:r w:rsidR="00190454" w:rsidRPr="00CD29C5">
        <w:rPr>
          <w:bCs/>
          <w:color w:val="000000" w:themeColor="text1"/>
          <w:sz w:val="28"/>
          <w:szCs w:val="28"/>
          <w:lang w:val="kk-KZ"/>
        </w:rPr>
        <w:t>месі</w:t>
      </w:r>
      <w:r w:rsidR="00D423CF" w:rsidRPr="00CD29C5">
        <w:rPr>
          <w:bCs/>
          <w:color w:val="000000" w:themeColor="text1"/>
          <w:sz w:val="28"/>
          <w:szCs w:val="28"/>
          <w:lang w:val="kk-KZ"/>
        </w:rPr>
        <w:t>.</w:t>
      </w:r>
    </w:p>
    <w:p w14:paraId="07C6BB65" w14:textId="5D6D48CE" w:rsidR="006E0E1C" w:rsidRPr="00CD29C5" w:rsidRDefault="006E0E1C" w:rsidP="00D423CF">
      <w:pPr>
        <w:pStyle w:val="a8"/>
        <w:numPr>
          <w:ilvl w:val="0"/>
          <w:numId w:val="15"/>
        </w:numPr>
        <w:tabs>
          <w:tab w:val="left" w:pos="284"/>
          <w:tab w:val="left" w:pos="1134"/>
        </w:tabs>
        <w:ind w:left="0" w:firstLine="709"/>
        <w:jc w:val="both"/>
        <w:rPr>
          <w:bCs/>
          <w:color w:val="000000" w:themeColor="text1"/>
          <w:sz w:val="28"/>
          <w:szCs w:val="28"/>
          <w:lang w:val="kk-KZ"/>
        </w:rPr>
      </w:pPr>
      <w:r w:rsidRPr="00CD29C5">
        <w:rPr>
          <w:bCs/>
          <w:color w:val="000000" w:themeColor="text1"/>
          <w:sz w:val="28"/>
          <w:szCs w:val="28"/>
          <w:lang w:val="kk-KZ"/>
        </w:rPr>
        <w:t>Шағын және орта кәсіпкерліктің өңірлердің әлеуметтік-экономикалық дамуына әсері</w:t>
      </w:r>
      <w:r w:rsidR="005205E9" w:rsidRPr="00CD29C5">
        <w:rPr>
          <w:bCs/>
          <w:color w:val="000000" w:themeColor="text1"/>
          <w:sz w:val="28"/>
          <w:szCs w:val="28"/>
          <w:lang w:val="kk-KZ"/>
        </w:rPr>
        <w:t>н</w:t>
      </w:r>
      <w:r w:rsidRPr="00CD29C5">
        <w:rPr>
          <w:bCs/>
          <w:color w:val="000000" w:themeColor="text1"/>
          <w:sz w:val="28"/>
          <w:szCs w:val="28"/>
          <w:lang w:val="kk-KZ"/>
        </w:rPr>
        <w:t xml:space="preserve"> бағалау</w:t>
      </w:r>
      <w:r w:rsidR="005205E9" w:rsidRPr="00CD29C5">
        <w:rPr>
          <w:bCs/>
          <w:color w:val="000000" w:themeColor="text1"/>
          <w:sz w:val="28"/>
          <w:szCs w:val="28"/>
          <w:lang w:val="kk-KZ"/>
        </w:rPr>
        <w:t xml:space="preserve"> көрсеткіштері мен нәтижелері</w:t>
      </w:r>
      <w:r w:rsidR="00D423CF" w:rsidRPr="00CD29C5">
        <w:rPr>
          <w:bCs/>
          <w:color w:val="000000" w:themeColor="text1"/>
          <w:sz w:val="28"/>
          <w:szCs w:val="28"/>
          <w:lang w:val="kk-KZ"/>
        </w:rPr>
        <w:t>.</w:t>
      </w:r>
    </w:p>
    <w:p w14:paraId="0ACAC9B3" w14:textId="3A144A16" w:rsidR="00F06592" w:rsidRPr="00CD29C5" w:rsidRDefault="00F06592" w:rsidP="00D423CF">
      <w:pPr>
        <w:pStyle w:val="a8"/>
        <w:numPr>
          <w:ilvl w:val="0"/>
          <w:numId w:val="15"/>
        </w:numPr>
        <w:tabs>
          <w:tab w:val="left" w:pos="284"/>
          <w:tab w:val="left" w:pos="1134"/>
        </w:tabs>
        <w:ind w:left="0" w:firstLine="709"/>
        <w:jc w:val="both"/>
        <w:rPr>
          <w:bCs/>
          <w:color w:val="000000" w:themeColor="text1"/>
          <w:sz w:val="28"/>
          <w:szCs w:val="28"/>
          <w:lang w:val="kk-KZ"/>
        </w:rPr>
      </w:pPr>
      <w:r w:rsidRPr="00CD29C5">
        <w:rPr>
          <w:bCs/>
          <w:color w:val="000000" w:themeColor="text1"/>
          <w:sz w:val="28"/>
          <w:szCs w:val="28"/>
          <w:lang w:val="kk-KZ"/>
        </w:rPr>
        <w:t>Өңірлік деңгейді шағын және орта кәсіпкерліктің ынталандыру мен дамыту бойынша ұсыныстар</w:t>
      </w:r>
      <w:r w:rsidR="00D423CF" w:rsidRPr="00CD29C5">
        <w:rPr>
          <w:bCs/>
          <w:color w:val="000000" w:themeColor="text1"/>
          <w:sz w:val="28"/>
          <w:szCs w:val="28"/>
          <w:lang w:val="kk-KZ"/>
        </w:rPr>
        <w:t>.</w:t>
      </w:r>
    </w:p>
    <w:p w14:paraId="4A571FED" w14:textId="0F28011B" w:rsidR="00396FEA" w:rsidRPr="00CD29C5" w:rsidRDefault="00396FEA" w:rsidP="00D423CF">
      <w:pPr>
        <w:pStyle w:val="a8"/>
        <w:numPr>
          <w:ilvl w:val="0"/>
          <w:numId w:val="15"/>
        </w:numPr>
        <w:tabs>
          <w:tab w:val="left" w:pos="1134"/>
        </w:tabs>
        <w:ind w:left="0" w:firstLine="709"/>
        <w:jc w:val="both"/>
        <w:rPr>
          <w:bCs/>
          <w:color w:val="000000" w:themeColor="text1"/>
          <w:sz w:val="28"/>
          <w:szCs w:val="28"/>
          <w:lang w:val="kk-KZ"/>
        </w:rPr>
      </w:pPr>
      <w:r w:rsidRPr="00CD29C5">
        <w:rPr>
          <w:bCs/>
          <w:color w:val="000000" w:themeColor="text1"/>
          <w:sz w:val="28"/>
          <w:szCs w:val="28"/>
          <w:lang w:val="kk-KZ"/>
        </w:rPr>
        <w:t>Кәсіпкерлікті дамыту бойынша ұсынылған бастамалардың өңірлердің әлеуметтік-экономикалық дамуына әсері</w:t>
      </w:r>
      <w:r w:rsidR="0024383E" w:rsidRPr="00CD29C5">
        <w:rPr>
          <w:bCs/>
          <w:color w:val="000000" w:themeColor="text1"/>
          <w:sz w:val="28"/>
          <w:szCs w:val="28"/>
          <w:lang w:val="kk-KZ"/>
        </w:rPr>
        <w:t>.</w:t>
      </w:r>
      <w:r w:rsidRPr="00CD29C5">
        <w:rPr>
          <w:bCs/>
          <w:color w:val="000000" w:themeColor="text1"/>
          <w:sz w:val="28"/>
          <w:szCs w:val="28"/>
          <w:lang w:val="kk-KZ"/>
        </w:rPr>
        <w:t xml:space="preserve"> </w:t>
      </w:r>
    </w:p>
    <w:p w14:paraId="7B19962F" w14:textId="45DD0008" w:rsidR="00FD5E49" w:rsidRPr="00CD29C5" w:rsidRDefault="00687100" w:rsidP="00D423CF">
      <w:pPr>
        <w:tabs>
          <w:tab w:val="left" w:pos="1134"/>
        </w:tabs>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
          <w:bCs/>
          <w:color w:val="000000" w:themeColor="text1"/>
          <w:sz w:val="28"/>
          <w:szCs w:val="28"/>
          <w:lang w:val="kk-KZ"/>
        </w:rPr>
        <w:t xml:space="preserve">Зерттеу жұмысының ғылыми-тәжірибелік маңыздылығы. </w:t>
      </w:r>
      <w:r w:rsidR="00280535" w:rsidRPr="00CD29C5">
        <w:rPr>
          <w:rFonts w:ascii="Times New Roman" w:eastAsia="Times New Roman" w:hAnsi="Times New Roman" w:cs="Times New Roman"/>
          <w:color w:val="000000" w:themeColor="text1"/>
          <w:sz w:val="28"/>
          <w:szCs w:val="28"/>
          <w:lang w:val="kk-KZ"/>
        </w:rPr>
        <w:t>Бұл зерттеу к</w:t>
      </w:r>
      <w:r w:rsidRPr="00CD29C5">
        <w:rPr>
          <w:rFonts w:ascii="Times New Roman" w:eastAsia="Times New Roman" w:hAnsi="Times New Roman" w:cs="Times New Roman"/>
          <w:color w:val="000000" w:themeColor="text1"/>
          <w:sz w:val="28"/>
          <w:szCs w:val="28"/>
          <w:lang w:val="kk-KZ"/>
        </w:rPr>
        <w:t>әсіпкерліктің өңірдің/мемлекеттің әлеуметтік-экономикалық дамуына бағалау</w:t>
      </w:r>
      <w:r w:rsidR="00762078" w:rsidRPr="00CD29C5">
        <w:rPr>
          <w:rFonts w:ascii="Times New Roman" w:eastAsia="Times New Roman" w:hAnsi="Times New Roman" w:cs="Times New Roman"/>
          <w:color w:val="000000" w:themeColor="text1"/>
          <w:sz w:val="28"/>
          <w:szCs w:val="28"/>
          <w:lang w:val="kk-KZ"/>
        </w:rPr>
        <w:t xml:space="preserve"> кезінде</w:t>
      </w:r>
      <w:r w:rsidR="00CE7C00" w:rsidRPr="00CD29C5">
        <w:rPr>
          <w:rFonts w:ascii="Times New Roman" w:eastAsia="Times New Roman" w:hAnsi="Times New Roman" w:cs="Times New Roman"/>
          <w:color w:val="000000" w:themeColor="text1"/>
          <w:sz w:val="28"/>
          <w:szCs w:val="28"/>
          <w:lang w:val="kk-KZ"/>
        </w:rPr>
        <w:t xml:space="preserve"> және шағын және орта кәсіпкерлікті қолдау мен дамытудың мемлекеттік саясатын қалыптастыру</w:t>
      </w:r>
      <w:r w:rsidR="00FC194C" w:rsidRPr="00CD29C5">
        <w:rPr>
          <w:rFonts w:ascii="Times New Roman" w:eastAsia="Times New Roman" w:hAnsi="Times New Roman" w:cs="Times New Roman"/>
          <w:color w:val="000000" w:themeColor="text1"/>
          <w:sz w:val="28"/>
          <w:szCs w:val="28"/>
          <w:lang w:val="kk-KZ"/>
        </w:rPr>
        <w:t xml:space="preserve"> </w:t>
      </w:r>
      <w:r w:rsidR="00447751" w:rsidRPr="00CD29C5">
        <w:rPr>
          <w:rFonts w:ascii="Times New Roman" w:eastAsia="Times New Roman" w:hAnsi="Times New Roman" w:cs="Times New Roman"/>
          <w:color w:val="000000" w:themeColor="text1"/>
          <w:sz w:val="28"/>
          <w:szCs w:val="28"/>
          <w:lang w:val="kk-KZ"/>
        </w:rPr>
        <w:t>процесінде</w:t>
      </w:r>
      <w:r w:rsidRPr="00CD29C5">
        <w:rPr>
          <w:rFonts w:ascii="Times New Roman" w:eastAsia="Times New Roman" w:hAnsi="Times New Roman" w:cs="Times New Roman"/>
          <w:color w:val="000000" w:themeColor="text1"/>
          <w:sz w:val="28"/>
          <w:szCs w:val="28"/>
          <w:lang w:val="kk-KZ"/>
        </w:rPr>
        <w:t xml:space="preserve"> қолданылуы мүмкін</w:t>
      </w:r>
      <w:r w:rsidR="00CE2670" w:rsidRPr="00CD29C5">
        <w:rPr>
          <w:rFonts w:ascii="Times New Roman" w:eastAsia="Times New Roman" w:hAnsi="Times New Roman" w:cs="Times New Roman"/>
          <w:color w:val="000000" w:themeColor="text1"/>
          <w:sz w:val="28"/>
          <w:szCs w:val="28"/>
          <w:lang w:val="kk-KZ"/>
        </w:rPr>
        <w:t>.</w:t>
      </w:r>
    </w:p>
    <w:p w14:paraId="7F753C34" w14:textId="50508A2F" w:rsidR="00FD2D12" w:rsidRPr="00CD29C5" w:rsidRDefault="00FD2D12" w:rsidP="00D423CF">
      <w:pPr>
        <w:tabs>
          <w:tab w:val="left" w:pos="1134"/>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Нәтижелер мен ұсыны</w:t>
      </w:r>
      <w:r w:rsidR="006B2173" w:rsidRPr="00CD29C5">
        <w:rPr>
          <w:rFonts w:ascii="Times New Roman" w:eastAsia="Times New Roman" w:hAnsi="Times New Roman" w:cs="Times New Roman"/>
          <w:color w:val="000000" w:themeColor="text1"/>
          <w:sz w:val="28"/>
          <w:szCs w:val="28"/>
          <w:lang w:val="kk-KZ"/>
        </w:rPr>
        <w:t>ст</w:t>
      </w:r>
      <w:r w:rsidRPr="00CD29C5">
        <w:rPr>
          <w:rFonts w:ascii="Times New Roman" w:eastAsia="Times New Roman" w:hAnsi="Times New Roman" w:cs="Times New Roman"/>
          <w:color w:val="000000" w:themeColor="text1"/>
          <w:sz w:val="28"/>
          <w:szCs w:val="28"/>
          <w:lang w:val="kk-KZ"/>
        </w:rPr>
        <w:t>арды, сондай-ақ әзірленген мемлекеттік қолдау құралдарын мемлекеттік органдар (ҚР Ұлттық экономика министрлігі</w:t>
      </w:r>
      <w:r w:rsidR="00441E34" w:rsidRPr="00CD29C5">
        <w:rPr>
          <w:rFonts w:ascii="Times New Roman" w:eastAsia="Times New Roman" w:hAnsi="Times New Roman" w:cs="Times New Roman"/>
          <w:color w:val="000000" w:themeColor="text1"/>
          <w:sz w:val="28"/>
          <w:szCs w:val="28"/>
          <w:lang w:val="kk-KZ"/>
        </w:rPr>
        <w:t xml:space="preserve"> және</w:t>
      </w:r>
      <w:r w:rsidRPr="00CD29C5">
        <w:rPr>
          <w:rFonts w:ascii="Times New Roman" w:eastAsia="Times New Roman" w:hAnsi="Times New Roman" w:cs="Times New Roman"/>
          <w:color w:val="000000" w:themeColor="text1"/>
          <w:sz w:val="28"/>
          <w:szCs w:val="28"/>
          <w:lang w:val="kk-KZ"/>
        </w:rPr>
        <w:t xml:space="preserve"> ҚР Стратегиялық жоспарлау және реформалар агенттігі) және кәсі</w:t>
      </w:r>
      <w:r w:rsidR="006B2173" w:rsidRPr="00CD29C5">
        <w:rPr>
          <w:rFonts w:ascii="Times New Roman" w:eastAsia="Times New Roman" w:hAnsi="Times New Roman" w:cs="Times New Roman"/>
          <w:color w:val="000000" w:themeColor="text1"/>
          <w:sz w:val="28"/>
          <w:szCs w:val="28"/>
          <w:lang w:val="kk-KZ"/>
        </w:rPr>
        <w:t>пкерлікті</w:t>
      </w:r>
      <w:r w:rsidRPr="00CD29C5">
        <w:rPr>
          <w:rFonts w:ascii="Times New Roman" w:eastAsia="Times New Roman" w:hAnsi="Times New Roman" w:cs="Times New Roman"/>
          <w:color w:val="000000" w:themeColor="text1"/>
          <w:sz w:val="28"/>
          <w:szCs w:val="28"/>
          <w:lang w:val="kk-KZ"/>
        </w:rPr>
        <w:t xml:space="preserve"> қолдау жөніндегі түрлі ұйымдар (</w:t>
      </w:r>
      <w:r w:rsidR="006B2173"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Атамекен</w:t>
      </w:r>
      <w:r w:rsidR="006B2173"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ҚР </w:t>
      </w:r>
      <w:r w:rsidR="006B2173" w:rsidRPr="00CD29C5">
        <w:rPr>
          <w:rFonts w:ascii="Times New Roman" w:eastAsia="Times New Roman" w:hAnsi="Times New Roman" w:cs="Times New Roman"/>
          <w:color w:val="000000" w:themeColor="text1"/>
          <w:sz w:val="28"/>
          <w:szCs w:val="28"/>
          <w:lang w:val="kk-KZ"/>
        </w:rPr>
        <w:t>ұ</w:t>
      </w:r>
      <w:r w:rsidRPr="00CD29C5">
        <w:rPr>
          <w:rFonts w:ascii="Times New Roman" w:eastAsia="Times New Roman" w:hAnsi="Times New Roman" w:cs="Times New Roman"/>
          <w:color w:val="000000" w:themeColor="text1"/>
          <w:sz w:val="28"/>
          <w:szCs w:val="28"/>
          <w:lang w:val="kk-KZ"/>
        </w:rPr>
        <w:t xml:space="preserve">лттық </w:t>
      </w:r>
      <w:r w:rsidR="006B2173"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 xml:space="preserve">әсіпкерлер палатасы және </w:t>
      </w:r>
      <w:r w:rsidR="006B2173"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Даму</w:t>
      </w:r>
      <w:r w:rsidR="006B2173"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АҚ </w:t>
      </w:r>
      <w:r w:rsidR="006B2173" w:rsidRPr="00CD29C5">
        <w:rPr>
          <w:rFonts w:ascii="Times New Roman" w:eastAsia="Times New Roman" w:hAnsi="Times New Roman" w:cs="Times New Roman"/>
          <w:color w:val="000000" w:themeColor="text1"/>
          <w:sz w:val="28"/>
          <w:szCs w:val="28"/>
          <w:lang w:val="kk-KZ"/>
        </w:rPr>
        <w:t>қоры</w:t>
      </w:r>
      <w:r w:rsidRPr="00CD29C5">
        <w:rPr>
          <w:rFonts w:ascii="Times New Roman" w:eastAsia="Times New Roman" w:hAnsi="Times New Roman" w:cs="Times New Roman"/>
          <w:color w:val="000000" w:themeColor="text1"/>
          <w:sz w:val="28"/>
          <w:szCs w:val="28"/>
          <w:lang w:val="kk-KZ"/>
        </w:rPr>
        <w:t>) пайдалана алады.</w:t>
      </w:r>
    </w:p>
    <w:p w14:paraId="1F95048B" w14:textId="7A649356" w:rsidR="00FD5E49" w:rsidRPr="00CD29C5" w:rsidRDefault="004341D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
          <w:bCs/>
          <w:color w:val="000000" w:themeColor="text1"/>
          <w:sz w:val="28"/>
          <w:szCs w:val="28"/>
          <w:lang w:val="kk-KZ"/>
        </w:rPr>
        <w:t>Алынған нәтижелердің сенімділігі:</w:t>
      </w:r>
      <w:r w:rsidRPr="00CD29C5">
        <w:rPr>
          <w:rFonts w:ascii="Times New Roman" w:eastAsia="Times New Roman" w:hAnsi="Times New Roman" w:cs="Times New Roman"/>
          <w:color w:val="000000" w:themeColor="text1"/>
          <w:sz w:val="28"/>
          <w:szCs w:val="28"/>
          <w:lang w:val="kk-KZ"/>
        </w:rPr>
        <w:t xml:space="preserve"> Диссертацияда қолданылған барлық теориялық білім және эмпирикалық зерттеу нәтижелері ғылыми негізделген, сенімді әдебиет көздеріне сүйене отырып алынған. Зерттеу қолданылған әдістер дұрыстығымен, сонымен қатар жұмыста пайдаланылатын әдістемелік қағидалардың сәйкестігімен, қорытындылардың прагматикалық маңыздылығымен сипатталды.</w:t>
      </w:r>
    </w:p>
    <w:p w14:paraId="3EF65341" w14:textId="273C5D59" w:rsidR="00FD5E49" w:rsidRPr="00CD29C5" w:rsidRDefault="0061171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
          <w:bCs/>
          <w:color w:val="000000" w:themeColor="text1"/>
          <w:sz w:val="28"/>
          <w:szCs w:val="28"/>
          <w:lang w:val="kk-KZ"/>
        </w:rPr>
        <w:t xml:space="preserve">Зерттеу нәтижелерінің апробациясы: </w:t>
      </w:r>
      <w:r w:rsidR="00DA425A" w:rsidRPr="00CD29C5">
        <w:rPr>
          <w:rFonts w:ascii="Times New Roman" w:eastAsia="Times New Roman" w:hAnsi="Times New Roman" w:cs="Times New Roman"/>
          <w:color w:val="000000" w:themeColor="text1"/>
          <w:sz w:val="28"/>
          <w:szCs w:val="28"/>
          <w:lang w:val="kk-KZ"/>
        </w:rPr>
        <w:t>Зерттеудің негізгі нәтижелері ғылыми-тәжірибелік конференцияларда, Қазақстан Респуликасы Білім және ғылым саласындағы бақылау к</w:t>
      </w:r>
      <w:r w:rsidR="00FD021F" w:rsidRPr="00CD29C5">
        <w:rPr>
          <w:rFonts w:ascii="Times New Roman" w:eastAsia="Times New Roman" w:hAnsi="Times New Roman" w:cs="Times New Roman"/>
          <w:color w:val="000000" w:themeColor="text1"/>
          <w:sz w:val="28"/>
          <w:szCs w:val="28"/>
          <w:lang w:val="kk-KZ"/>
        </w:rPr>
        <w:t>о</w:t>
      </w:r>
      <w:r w:rsidR="00DA425A" w:rsidRPr="00CD29C5">
        <w:rPr>
          <w:rFonts w:ascii="Times New Roman" w:eastAsia="Times New Roman" w:hAnsi="Times New Roman" w:cs="Times New Roman"/>
          <w:color w:val="000000" w:themeColor="text1"/>
          <w:sz w:val="28"/>
          <w:szCs w:val="28"/>
          <w:lang w:val="kk-KZ"/>
        </w:rPr>
        <w:t>митеті бекіткен журналдарда және нөлдік емес импакт-факторлы рейтингілік журналда ғылыми мақалаларды жариялау</w:t>
      </w:r>
      <w:r w:rsidR="007C08F6" w:rsidRPr="00CD29C5">
        <w:rPr>
          <w:rFonts w:ascii="Times New Roman" w:eastAsia="Times New Roman" w:hAnsi="Times New Roman" w:cs="Times New Roman"/>
          <w:color w:val="000000" w:themeColor="text1"/>
          <w:sz w:val="28"/>
          <w:szCs w:val="28"/>
          <w:lang w:val="kk-KZ"/>
        </w:rPr>
        <w:t xml:space="preserve">, </w:t>
      </w:r>
      <w:r w:rsidR="00FD021F" w:rsidRPr="00CD29C5">
        <w:rPr>
          <w:rFonts w:ascii="Times New Roman" w:eastAsia="Times New Roman" w:hAnsi="Times New Roman" w:cs="Times New Roman"/>
          <w:color w:val="000000" w:themeColor="text1"/>
          <w:sz w:val="28"/>
          <w:szCs w:val="28"/>
          <w:lang w:val="kk-KZ"/>
        </w:rPr>
        <w:t xml:space="preserve">«Атамекен» ҚР </w:t>
      </w:r>
      <w:r w:rsidR="00D47753" w:rsidRPr="00CD29C5">
        <w:rPr>
          <w:rFonts w:ascii="Times New Roman" w:eastAsia="Times New Roman" w:hAnsi="Times New Roman" w:cs="Times New Roman"/>
          <w:color w:val="000000" w:themeColor="text1"/>
          <w:sz w:val="28"/>
          <w:szCs w:val="28"/>
          <w:lang w:val="kk-KZ"/>
        </w:rPr>
        <w:t>ұ</w:t>
      </w:r>
      <w:r w:rsidR="00FD021F" w:rsidRPr="00CD29C5">
        <w:rPr>
          <w:rFonts w:ascii="Times New Roman" w:eastAsia="Times New Roman" w:hAnsi="Times New Roman" w:cs="Times New Roman"/>
          <w:color w:val="000000" w:themeColor="text1"/>
          <w:sz w:val="28"/>
          <w:szCs w:val="28"/>
          <w:lang w:val="kk-KZ"/>
        </w:rPr>
        <w:t>лттық кәсіпкерлер палатасы</w:t>
      </w:r>
      <w:r w:rsidR="007C08F6" w:rsidRPr="00CD29C5">
        <w:rPr>
          <w:rFonts w:ascii="Times New Roman" w:eastAsia="Times New Roman" w:hAnsi="Times New Roman" w:cs="Times New Roman"/>
          <w:color w:val="000000" w:themeColor="text1"/>
          <w:sz w:val="28"/>
          <w:szCs w:val="28"/>
          <w:lang w:val="kk-KZ"/>
        </w:rPr>
        <w:t xml:space="preserve"> және ҚР Президенті жанындағы Қазақстанның стратегиялық зерттеулер институтында </w:t>
      </w:r>
      <w:r w:rsidR="00FD021F" w:rsidRPr="00CD29C5">
        <w:rPr>
          <w:rFonts w:ascii="Times New Roman" w:eastAsia="Times New Roman" w:hAnsi="Times New Roman" w:cs="Times New Roman"/>
          <w:color w:val="000000" w:themeColor="text1"/>
          <w:sz w:val="28"/>
          <w:szCs w:val="28"/>
          <w:lang w:val="kk-KZ"/>
        </w:rPr>
        <w:t>апробацияланды</w:t>
      </w:r>
      <w:r w:rsidR="00215711" w:rsidRPr="00CD29C5">
        <w:rPr>
          <w:rFonts w:ascii="Times New Roman" w:eastAsia="Times New Roman" w:hAnsi="Times New Roman" w:cs="Times New Roman"/>
          <w:color w:val="000000" w:themeColor="text1"/>
          <w:sz w:val="28"/>
          <w:szCs w:val="28"/>
          <w:lang w:val="kk-KZ"/>
        </w:rPr>
        <w:t xml:space="preserve">, </w:t>
      </w:r>
      <w:r w:rsidR="00B22EE1" w:rsidRPr="00CD29C5">
        <w:rPr>
          <w:rFonts w:ascii="Times New Roman" w:eastAsia="Times New Roman" w:hAnsi="Times New Roman" w:cs="Times New Roman"/>
          <w:color w:val="000000" w:themeColor="text1"/>
          <w:sz w:val="28"/>
          <w:szCs w:val="28"/>
          <w:lang w:val="kk-KZ"/>
        </w:rPr>
        <w:t>енгізу акті</w:t>
      </w:r>
      <w:r w:rsidR="007C08F6" w:rsidRPr="00CD29C5">
        <w:rPr>
          <w:rFonts w:ascii="Times New Roman" w:eastAsia="Times New Roman" w:hAnsi="Times New Roman" w:cs="Times New Roman"/>
          <w:color w:val="000000" w:themeColor="text1"/>
          <w:sz w:val="28"/>
          <w:szCs w:val="28"/>
          <w:lang w:val="kk-KZ"/>
        </w:rPr>
        <w:t>лері</w:t>
      </w:r>
      <w:r w:rsidR="00B22EE1" w:rsidRPr="00CD29C5">
        <w:rPr>
          <w:rFonts w:ascii="Times New Roman" w:eastAsia="Times New Roman" w:hAnsi="Times New Roman" w:cs="Times New Roman"/>
          <w:color w:val="000000" w:themeColor="text1"/>
          <w:sz w:val="28"/>
          <w:szCs w:val="28"/>
          <w:lang w:val="kk-KZ"/>
        </w:rPr>
        <w:t xml:space="preserve"> </w:t>
      </w:r>
      <w:r w:rsidR="00215711" w:rsidRPr="00CD29C5">
        <w:rPr>
          <w:rFonts w:ascii="Times New Roman" w:eastAsia="Times New Roman" w:hAnsi="Times New Roman" w:cs="Times New Roman"/>
          <w:color w:val="000000" w:themeColor="text1"/>
          <w:sz w:val="28"/>
          <w:szCs w:val="28"/>
          <w:lang w:val="kk-KZ"/>
        </w:rPr>
        <w:t xml:space="preserve">(Қосымша А)-да </w:t>
      </w:r>
      <w:r w:rsidR="00B22EE1" w:rsidRPr="00CD29C5">
        <w:rPr>
          <w:rFonts w:ascii="Times New Roman" w:eastAsia="Times New Roman" w:hAnsi="Times New Roman" w:cs="Times New Roman"/>
          <w:color w:val="000000" w:themeColor="text1"/>
          <w:sz w:val="28"/>
          <w:szCs w:val="28"/>
          <w:lang w:val="kk-KZ"/>
        </w:rPr>
        <w:t>берілген</w:t>
      </w:r>
      <w:r w:rsidR="00FD021F" w:rsidRPr="00CD29C5">
        <w:rPr>
          <w:rFonts w:ascii="Times New Roman" w:eastAsia="Times New Roman" w:hAnsi="Times New Roman" w:cs="Times New Roman"/>
          <w:color w:val="000000" w:themeColor="text1"/>
          <w:sz w:val="28"/>
          <w:szCs w:val="28"/>
          <w:lang w:val="kk-KZ"/>
        </w:rPr>
        <w:t>.</w:t>
      </w:r>
      <w:r w:rsidR="00BB4116" w:rsidRPr="00CD29C5">
        <w:rPr>
          <w:rFonts w:ascii="Times New Roman" w:eastAsia="Times New Roman" w:hAnsi="Times New Roman" w:cs="Times New Roman"/>
          <w:color w:val="000000" w:themeColor="text1"/>
          <w:sz w:val="28"/>
          <w:szCs w:val="28"/>
          <w:lang w:val="kk-KZ"/>
        </w:rPr>
        <w:t xml:space="preserve"> Диссертация тақырыбы бойынша ғылыми-тәжірибелік конференцияларда, ғылыми журналдар мен әлемдік ғылыми базаға енгізілген халықаралық журналдарда 8 мақала жарияланды.</w:t>
      </w:r>
    </w:p>
    <w:p w14:paraId="5AF6B3FB" w14:textId="6CF7541A" w:rsidR="002E04CA" w:rsidRPr="00CD29C5" w:rsidRDefault="002E04C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
          <w:bCs/>
          <w:color w:val="000000" w:themeColor="text1"/>
          <w:sz w:val="28"/>
          <w:szCs w:val="28"/>
          <w:lang w:val="kk-KZ"/>
        </w:rPr>
        <w:t>Жарияланымдар:</w:t>
      </w:r>
      <w:r w:rsidRPr="00CD29C5">
        <w:rPr>
          <w:rFonts w:ascii="Times New Roman" w:eastAsia="Times New Roman" w:hAnsi="Times New Roman" w:cs="Times New Roman"/>
          <w:color w:val="000000" w:themeColor="text1"/>
          <w:sz w:val="28"/>
          <w:szCs w:val="28"/>
          <w:lang w:val="kk-KZ"/>
        </w:rPr>
        <w:t xml:space="preserve"> Ғылыми-зерттеу жұмынысының барысында негізгі нәтижелер жалпы саны 8 ғылыми мақалаларда жарияланды. Оның ішінде, SCOPUS базасында 1 мақала</w:t>
      </w:r>
      <w:r w:rsidR="009B02EF" w:rsidRPr="00CD29C5">
        <w:rPr>
          <w:rFonts w:ascii="Times New Roman" w:eastAsia="Times New Roman" w:hAnsi="Times New Roman" w:cs="Times New Roman"/>
          <w:color w:val="000000" w:themeColor="text1"/>
          <w:sz w:val="28"/>
          <w:szCs w:val="28"/>
          <w:lang w:val="kk-KZ"/>
        </w:rPr>
        <w:t xml:space="preserve"> (71 процентиль, Q2)</w:t>
      </w:r>
      <w:r w:rsidRPr="00CD29C5">
        <w:rPr>
          <w:rFonts w:ascii="Times New Roman" w:eastAsia="Times New Roman" w:hAnsi="Times New Roman" w:cs="Times New Roman"/>
          <w:color w:val="000000" w:themeColor="text1"/>
          <w:sz w:val="28"/>
          <w:szCs w:val="28"/>
          <w:lang w:val="kk-KZ"/>
        </w:rPr>
        <w:t xml:space="preserve">, ҚР Ғылым және жоғары білім саласындағы бақылау комитеті бекіткен журналдарда </w:t>
      </w:r>
      <w:r w:rsidR="00C244B5" w:rsidRPr="00CD29C5">
        <w:rPr>
          <w:rFonts w:ascii="Times New Roman" w:eastAsia="Times New Roman" w:hAnsi="Times New Roman" w:cs="Times New Roman"/>
          <w:color w:val="000000" w:themeColor="text1"/>
          <w:sz w:val="28"/>
          <w:szCs w:val="28"/>
          <w:lang w:val="kk-KZ"/>
        </w:rPr>
        <w:t>3</w:t>
      </w:r>
      <w:r w:rsidRPr="00CD29C5">
        <w:rPr>
          <w:rFonts w:ascii="Times New Roman" w:eastAsia="Times New Roman" w:hAnsi="Times New Roman" w:cs="Times New Roman"/>
          <w:color w:val="000000" w:themeColor="text1"/>
          <w:sz w:val="28"/>
          <w:szCs w:val="28"/>
          <w:lang w:val="kk-KZ"/>
        </w:rPr>
        <w:t xml:space="preserve"> мақала, ғылыми тәжірибелік конференциялар жинақтарында </w:t>
      </w:r>
      <w:r w:rsidR="00165EEE" w:rsidRPr="00CD29C5">
        <w:rPr>
          <w:rFonts w:ascii="Times New Roman" w:eastAsia="Times New Roman" w:hAnsi="Times New Roman" w:cs="Times New Roman"/>
          <w:color w:val="000000" w:themeColor="text1"/>
          <w:sz w:val="28"/>
          <w:szCs w:val="28"/>
          <w:lang w:val="kk-KZ"/>
        </w:rPr>
        <w:t>4</w:t>
      </w:r>
      <w:r w:rsidRPr="00CD29C5">
        <w:rPr>
          <w:rFonts w:ascii="Times New Roman" w:eastAsia="Times New Roman" w:hAnsi="Times New Roman" w:cs="Times New Roman"/>
          <w:color w:val="000000" w:themeColor="text1"/>
          <w:sz w:val="28"/>
          <w:szCs w:val="28"/>
          <w:lang w:val="kk-KZ"/>
        </w:rPr>
        <w:t xml:space="preserve"> мақала жарияланды.</w:t>
      </w:r>
    </w:p>
    <w:p w14:paraId="2B569A5F" w14:textId="01690157" w:rsidR="003D6B31" w:rsidRPr="00CD29C5" w:rsidRDefault="003D6B3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
          <w:bCs/>
          <w:color w:val="000000" w:themeColor="text1"/>
          <w:sz w:val="28"/>
          <w:szCs w:val="28"/>
          <w:lang w:val="kk-KZ"/>
        </w:rPr>
        <w:t>Диссертацияның құрылымы</w:t>
      </w:r>
      <w:r w:rsidRPr="00CD29C5">
        <w:rPr>
          <w:rFonts w:ascii="Times New Roman" w:eastAsia="Times New Roman" w:hAnsi="Times New Roman" w:cs="Times New Roman"/>
          <w:color w:val="000000" w:themeColor="text1"/>
          <w:sz w:val="28"/>
          <w:szCs w:val="28"/>
          <w:lang w:val="kk-KZ"/>
        </w:rPr>
        <w:t>. Диссертацияның құрылымы кіріспеден, негізгі 3 бөлімнен, қорытынды</w:t>
      </w:r>
      <w:r w:rsidR="00A84F83" w:rsidRPr="00CD29C5">
        <w:rPr>
          <w:rFonts w:ascii="Times New Roman" w:eastAsia="Times New Roman" w:hAnsi="Times New Roman" w:cs="Times New Roman"/>
          <w:color w:val="000000" w:themeColor="text1"/>
          <w:sz w:val="28"/>
          <w:szCs w:val="28"/>
          <w:lang w:val="kk-KZ"/>
        </w:rPr>
        <w:t xml:space="preserve">, пайдаланылған әдебиеттер және қосымшалардан тұрады. Диссертацияда </w:t>
      </w:r>
      <w:r w:rsidR="00A725D4" w:rsidRPr="00CD29C5">
        <w:rPr>
          <w:rFonts w:ascii="Times New Roman" w:eastAsia="Times New Roman" w:hAnsi="Times New Roman" w:cs="Times New Roman"/>
          <w:color w:val="000000" w:themeColor="text1"/>
          <w:sz w:val="28"/>
          <w:szCs w:val="28"/>
          <w:lang w:val="kk-KZ"/>
        </w:rPr>
        <w:t>53</w:t>
      </w:r>
      <w:r w:rsidR="00440BDA" w:rsidRPr="00CD29C5">
        <w:rPr>
          <w:rFonts w:ascii="Times New Roman" w:eastAsia="Times New Roman" w:hAnsi="Times New Roman" w:cs="Times New Roman"/>
          <w:color w:val="000000" w:themeColor="text1"/>
          <w:sz w:val="28"/>
          <w:szCs w:val="28"/>
          <w:lang w:val="kk-KZ"/>
        </w:rPr>
        <w:t>-</w:t>
      </w:r>
      <w:r w:rsidR="00A84F83" w:rsidRPr="00CD29C5">
        <w:rPr>
          <w:rFonts w:ascii="Times New Roman" w:eastAsia="Times New Roman" w:hAnsi="Times New Roman" w:cs="Times New Roman"/>
          <w:color w:val="000000" w:themeColor="text1"/>
          <w:sz w:val="28"/>
          <w:szCs w:val="28"/>
          <w:lang w:val="kk-KZ"/>
        </w:rPr>
        <w:t>кесте,</w:t>
      </w:r>
      <w:r w:rsidR="00B36F44" w:rsidRPr="00CD29C5">
        <w:rPr>
          <w:rFonts w:ascii="Times New Roman" w:eastAsia="Times New Roman" w:hAnsi="Times New Roman" w:cs="Times New Roman"/>
          <w:color w:val="000000" w:themeColor="text1"/>
          <w:sz w:val="28"/>
          <w:szCs w:val="28"/>
          <w:lang w:val="kk-KZ"/>
        </w:rPr>
        <w:t xml:space="preserve"> </w:t>
      </w:r>
      <w:r w:rsidR="00A725D4" w:rsidRPr="00CD29C5">
        <w:rPr>
          <w:rFonts w:ascii="Times New Roman" w:eastAsia="Times New Roman" w:hAnsi="Times New Roman" w:cs="Times New Roman"/>
          <w:color w:val="000000" w:themeColor="text1"/>
          <w:sz w:val="28"/>
          <w:szCs w:val="28"/>
          <w:lang w:val="kk-KZ"/>
        </w:rPr>
        <w:t>38</w:t>
      </w:r>
      <w:r w:rsidR="00440BDA" w:rsidRPr="00CD29C5">
        <w:rPr>
          <w:rFonts w:ascii="Times New Roman" w:eastAsia="Times New Roman" w:hAnsi="Times New Roman" w:cs="Times New Roman"/>
          <w:color w:val="000000" w:themeColor="text1"/>
          <w:sz w:val="28"/>
          <w:szCs w:val="28"/>
          <w:lang w:val="kk-KZ"/>
        </w:rPr>
        <w:t>-</w:t>
      </w:r>
      <w:r w:rsidR="00A84F83" w:rsidRPr="00CD29C5">
        <w:rPr>
          <w:rFonts w:ascii="Times New Roman" w:eastAsia="Times New Roman" w:hAnsi="Times New Roman" w:cs="Times New Roman"/>
          <w:color w:val="000000" w:themeColor="text1"/>
          <w:sz w:val="28"/>
          <w:szCs w:val="28"/>
          <w:lang w:val="kk-KZ"/>
        </w:rPr>
        <w:t>сурет,</w:t>
      </w:r>
      <w:r w:rsidR="00B36F44" w:rsidRPr="00CD29C5">
        <w:rPr>
          <w:rFonts w:ascii="Times New Roman" w:eastAsia="Times New Roman" w:hAnsi="Times New Roman" w:cs="Times New Roman"/>
          <w:color w:val="000000" w:themeColor="text1"/>
          <w:sz w:val="28"/>
          <w:szCs w:val="28"/>
          <w:lang w:val="kk-KZ"/>
        </w:rPr>
        <w:t xml:space="preserve"> </w:t>
      </w:r>
      <w:r w:rsidR="00A725D4" w:rsidRPr="00CD29C5">
        <w:rPr>
          <w:rFonts w:ascii="Times New Roman" w:eastAsia="Times New Roman" w:hAnsi="Times New Roman" w:cs="Times New Roman"/>
          <w:color w:val="000000" w:themeColor="text1"/>
          <w:sz w:val="28"/>
          <w:szCs w:val="28"/>
          <w:lang w:val="kk-KZ"/>
        </w:rPr>
        <w:t>96</w:t>
      </w:r>
      <w:r w:rsidR="00982C26" w:rsidRPr="00CD29C5">
        <w:rPr>
          <w:rFonts w:ascii="Times New Roman" w:eastAsia="Times New Roman" w:hAnsi="Times New Roman" w:cs="Times New Roman"/>
          <w:color w:val="000000" w:themeColor="text1"/>
          <w:sz w:val="28"/>
          <w:szCs w:val="28"/>
          <w:lang w:val="kk-KZ"/>
        </w:rPr>
        <w:t xml:space="preserve"> </w:t>
      </w:r>
      <w:r w:rsidR="00A84F83" w:rsidRPr="00CD29C5">
        <w:rPr>
          <w:rFonts w:ascii="Times New Roman" w:eastAsia="Times New Roman" w:hAnsi="Times New Roman" w:cs="Times New Roman"/>
          <w:color w:val="000000" w:themeColor="text1"/>
          <w:sz w:val="28"/>
          <w:szCs w:val="28"/>
          <w:lang w:val="kk-KZ"/>
        </w:rPr>
        <w:t>әдебиет көзі</w:t>
      </w:r>
      <w:r w:rsidR="00482F4C" w:rsidRPr="00CD29C5">
        <w:rPr>
          <w:rFonts w:ascii="Times New Roman" w:eastAsia="Times New Roman" w:hAnsi="Times New Roman" w:cs="Times New Roman"/>
          <w:color w:val="000000" w:themeColor="text1"/>
          <w:sz w:val="28"/>
          <w:szCs w:val="28"/>
          <w:lang w:val="kk-KZ"/>
        </w:rPr>
        <w:t xml:space="preserve"> және қосымшалар.</w:t>
      </w:r>
    </w:p>
    <w:p w14:paraId="02ED1A55" w14:textId="77777777" w:rsidR="0088796C" w:rsidRPr="00CD29C5" w:rsidRDefault="0088796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3940F66" w14:textId="77777777" w:rsidR="007A67A0" w:rsidRPr="00CD29C5" w:rsidRDefault="007A67A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5413069" w14:textId="77777777" w:rsidR="007A67A0" w:rsidRPr="00CD29C5" w:rsidRDefault="007A67A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CCFBF0C" w14:textId="77777777" w:rsidR="007A67A0" w:rsidRPr="00CD29C5" w:rsidRDefault="007A67A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FC35C0C" w14:textId="77777777" w:rsidR="007A67A0" w:rsidRPr="00CD29C5" w:rsidRDefault="007A67A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43A2B35" w14:textId="77777777" w:rsidR="007A67A0" w:rsidRPr="00CD29C5" w:rsidRDefault="007A67A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76B086E" w14:textId="77777777" w:rsidR="00D423CF" w:rsidRPr="00CD29C5" w:rsidRDefault="00D423C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02F4705" w14:textId="77777777" w:rsidR="00D423CF" w:rsidRPr="00CD29C5" w:rsidRDefault="00D423C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0C4433D" w14:textId="77777777" w:rsidR="00D423CF" w:rsidRPr="00CD29C5" w:rsidRDefault="00D423C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4544C63" w14:textId="77777777" w:rsidR="00D423CF" w:rsidRPr="00CD29C5" w:rsidRDefault="00D423C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103218C" w14:textId="77777777" w:rsidR="00D423CF" w:rsidRPr="00CD29C5" w:rsidRDefault="00D423C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02AB872" w14:textId="77777777" w:rsidR="00D423CF" w:rsidRPr="00CD29C5" w:rsidRDefault="00D423C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1F2DD49" w14:textId="77777777" w:rsidR="00D423CF" w:rsidRPr="00CD29C5" w:rsidRDefault="00D423C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C56C27C" w14:textId="77777777" w:rsidR="00833B13" w:rsidRPr="00CD29C5" w:rsidRDefault="00833B1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77D4EB1" w14:textId="3B2361D4" w:rsidR="0042733B" w:rsidRPr="00CD29C5" w:rsidRDefault="0042733B" w:rsidP="002B4268">
      <w:pPr>
        <w:pStyle w:val="1"/>
        <w:spacing w:before="0" w:line="240" w:lineRule="auto"/>
        <w:ind w:firstLine="709"/>
        <w:jc w:val="both"/>
        <w:rPr>
          <w:rFonts w:ascii="Times New Roman" w:eastAsia="Times New Roman" w:hAnsi="Times New Roman" w:cs="Times New Roman"/>
          <w:color w:val="000000" w:themeColor="text1"/>
          <w:lang w:val="kk-KZ"/>
        </w:rPr>
      </w:pPr>
      <w:bookmarkStart w:id="2" w:name="_Toc160200314"/>
      <w:r w:rsidRPr="00CD29C5">
        <w:rPr>
          <w:rFonts w:ascii="Times New Roman" w:eastAsia="Times New Roman" w:hAnsi="Times New Roman" w:cs="Times New Roman"/>
          <w:color w:val="000000" w:themeColor="text1"/>
          <w:lang w:val="kk-KZ"/>
        </w:rPr>
        <w:lastRenderedPageBreak/>
        <w:t xml:space="preserve">1 </w:t>
      </w:r>
      <w:bookmarkEnd w:id="2"/>
      <w:r w:rsidR="00CC30F7" w:rsidRPr="00CD29C5">
        <w:rPr>
          <w:rFonts w:ascii="Times New Roman" w:eastAsia="Times New Roman" w:hAnsi="Times New Roman" w:cs="Times New Roman"/>
          <w:color w:val="000000" w:themeColor="text1"/>
          <w:lang w:val="kk-KZ"/>
        </w:rPr>
        <w:t>КӘСІПКЕРЛІКТІҢ ӘДІСНАМАЛЫҚ-ТЕОРИЯЛЫҚ НЕГІЗДЕРІ ЖӘНЕ ӘЛЕУМЕТТІК-ЭКОНОМИКАЛЫҚ ДАМУДАҒЫ РӨЛІ</w:t>
      </w:r>
    </w:p>
    <w:p w14:paraId="4D1FFFBA" w14:textId="77777777" w:rsidR="00D423CF" w:rsidRPr="00CD29C5" w:rsidRDefault="00D423CF" w:rsidP="002B4268">
      <w:pPr>
        <w:pStyle w:val="2"/>
        <w:spacing w:before="0" w:line="240" w:lineRule="auto"/>
        <w:ind w:firstLine="709"/>
        <w:jc w:val="both"/>
        <w:rPr>
          <w:rFonts w:ascii="Times New Roman" w:hAnsi="Times New Roman"/>
          <w:b/>
          <w:color w:val="000000" w:themeColor="text1"/>
          <w:sz w:val="28"/>
          <w:szCs w:val="28"/>
          <w:lang w:val="kk-KZ"/>
        </w:rPr>
      </w:pPr>
      <w:bookmarkStart w:id="3" w:name="_Toc160200315"/>
    </w:p>
    <w:p w14:paraId="1970BD8E" w14:textId="2D526422" w:rsidR="0042733B" w:rsidRPr="00CD29C5" w:rsidRDefault="0042733B" w:rsidP="002B4268">
      <w:pPr>
        <w:pStyle w:val="2"/>
        <w:spacing w:before="0" w:line="240" w:lineRule="auto"/>
        <w:ind w:firstLine="709"/>
        <w:jc w:val="both"/>
        <w:rPr>
          <w:rFonts w:ascii="Times New Roman" w:hAnsi="Times New Roman"/>
          <w:b/>
          <w:color w:val="000000" w:themeColor="text1"/>
          <w:sz w:val="28"/>
          <w:szCs w:val="28"/>
          <w:lang w:val="kk-KZ"/>
        </w:rPr>
      </w:pPr>
      <w:r w:rsidRPr="00CD29C5">
        <w:rPr>
          <w:rFonts w:ascii="Times New Roman" w:hAnsi="Times New Roman"/>
          <w:b/>
          <w:color w:val="000000" w:themeColor="text1"/>
          <w:sz w:val="28"/>
          <w:szCs w:val="28"/>
          <w:lang w:val="kk-KZ"/>
        </w:rPr>
        <w:t xml:space="preserve">1.1 </w:t>
      </w:r>
      <w:bookmarkEnd w:id="3"/>
      <w:r w:rsidR="00CC30F7" w:rsidRPr="00CD29C5">
        <w:rPr>
          <w:rFonts w:ascii="Times New Roman" w:hAnsi="Times New Roman"/>
          <w:b/>
          <w:color w:val="000000" w:themeColor="text1"/>
          <w:sz w:val="28"/>
          <w:szCs w:val="28"/>
          <w:lang w:val="kk-KZ"/>
        </w:rPr>
        <w:t>Кәсіпкерліктің теориялық негіздері және оның әлеуметтік-экономикалық дамудағы рөлі</w:t>
      </w:r>
    </w:p>
    <w:p w14:paraId="4EC8639D" w14:textId="04532CDC" w:rsidR="007C4486" w:rsidRPr="00CD29C5" w:rsidRDefault="0042733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Кәсіпкерліктің теориялық негіздері экономика ғылымында ең көп зерттелгендердің бірі болып табылады. Дегенмен, кәсіпкерліктің түсінігі мен мәніне қатысты зерттеушілер арасында әлі күнге дейін ортақ пікір жоқ. </w:t>
      </w:r>
    </w:p>
    <w:p w14:paraId="05ECB2DE" w14:textId="1340F0ED" w:rsidR="005E4C35" w:rsidRPr="00CD29C5" w:rsidRDefault="005E4C3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Алғаш рет кәсіпкерліктің теориялық тұжырымдамасы коммерцияның жалпыға ортақ сөздігінде 1723 жылы: Кәсіпкер – өндірістік немесе құрылыс жұмыстарын жүзеге асыру үшін жауапкершілікті өзіне алатын тұлға деп айтыл</w:t>
      </w:r>
      <w:r w:rsidR="00E4045F" w:rsidRPr="00CD29C5">
        <w:rPr>
          <w:rFonts w:ascii="Times New Roman" w:eastAsia="Times New Roman" w:hAnsi="Times New Roman" w:cs="Times New Roman"/>
          <w:color w:val="000000" w:themeColor="text1"/>
          <w:sz w:val="28"/>
          <w:szCs w:val="28"/>
          <w:lang w:val="kk-KZ"/>
        </w:rPr>
        <w:t>ы</w:t>
      </w:r>
      <w:r w:rsidRPr="00CD29C5">
        <w:rPr>
          <w:rFonts w:ascii="Times New Roman" w:eastAsia="Times New Roman" w:hAnsi="Times New Roman" w:cs="Times New Roman"/>
          <w:color w:val="000000" w:themeColor="text1"/>
          <w:sz w:val="28"/>
          <w:szCs w:val="28"/>
          <w:lang w:val="kk-KZ"/>
        </w:rPr>
        <w:t>п кеткен</w:t>
      </w:r>
      <w:r w:rsidR="00317FEC" w:rsidRPr="00CD29C5">
        <w:rPr>
          <w:rFonts w:ascii="Times New Roman" w:eastAsia="Times New Roman" w:hAnsi="Times New Roman" w:cs="Times New Roman"/>
          <w:color w:val="000000" w:themeColor="text1"/>
          <w:sz w:val="28"/>
          <w:szCs w:val="28"/>
          <w:lang w:val="kk-KZ"/>
        </w:rPr>
        <w:t xml:space="preserve"> [3]</w:t>
      </w:r>
      <w:r w:rsidRPr="00CD29C5">
        <w:rPr>
          <w:rFonts w:ascii="Times New Roman" w:eastAsia="Times New Roman" w:hAnsi="Times New Roman" w:cs="Times New Roman"/>
          <w:color w:val="000000" w:themeColor="text1"/>
          <w:sz w:val="28"/>
          <w:szCs w:val="28"/>
          <w:lang w:val="kk-KZ"/>
        </w:rPr>
        <w:t xml:space="preserve">. </w:t>
      </w:r>
    </w:p>
    <w:p w14:paraId="3F84984C" w14:textId="68A3C5F1" w:rsidR="0042733B" w:rsidRPr="00CD29C5" w:rsidRDefault="005E4C3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Кейін </w:t>
      </w:r>
      <w:r w:rsidR="007C4486" w:rsidRPr="00CD29C5">
        <w:rPr>
          <w:rFonts w:ascii="Times New Roman" w:eastAsia="Times New Roman" w:hAnsi="Times New Roman" w:cs="Times New Roman"/>
          <w:color w:val="000000" w:themeColor="text1"/>
          <w:sz w:val="28"/>
          <w:szCs w:val="28"/>
          <w:lang w:val="kk-KZ"/>
        </w:rPr>
        <w:t>1725-1730 жылдары Ричард Кантилл</w:t>
      </w:r>
      <w:r w:rsidR="008C2849" w:rsidRPr="00CD29C5">
        <w:rPr>
          <w:rFonts w:ascii="Times New Roman" w:eastAsia="Times New Roman" w:hAnsi="Times New Roman" w:cs="Times New Roman"/>
          <w:color w:val="000000" w:themeColor="text1"/>
          <w:sz w:val="28"/>
          <w:szCs w:val="28"/>
          <w:lang w:val="kk-KZ"/>
        </w:rPr>
        <w:t>и</w:t>
      </w:r>
      <w:r w:rsidR="007C4486" w:rsidRPr="00CD29C5">
        <w:rPr>
          <w:rFonts w:ascii="Times New Roman" w:eastAsia="Times New Roman" w:hAnsi="Times New Roman" w:cs="Times New Roman"/>
          <w:color w:val="000000" w:themeColor="text1"/>
          <w:sz w:val="28"/>
          <w:szCs w:val="28"/>
          <w:lang w:val="kk-KZ"/>
        </w:rPr>
        <w:t>онның еңбектерінде сипатта</w:t>
      </w:r>
      <w:r w:rsidR="00DF5399" w:rsidRPr="00CD29C5">
        <w:rPr>
          <w:rFonts w:ascii="Times New Roman" w:eastAsia="Times New Roman" w:hAnsi="Times New Roman" w:cs="Times New Roman"/>
          <w:color w:val="000000" w:themeColor="text1"/>
          <w:sz w:val="28"/>
          <w:szCs w:val="28"/>
          <w:lang w:val="kk-KZ"/>
        </w:rPr>
        <w:t>лып кеткен</w:t>
      </w:r>
      <w:r w:rsidR="007C4486" w:rsidRPr="00CD29C5">
        <w:rPr>
          <w:rFonts w:ascii="Times New Roman" w:eastAsia="Times New Roman" w:hAnsi="Times New Roman" w:cs="Times New Roman"/>
          <w:color w:val="000000" w:themeColor="text1"/>
          <w:sz w:val="28"/>
          <w:szCs w:val="28"/>
          <w:lang w:val="kk-KZ"/>
        </w:rPr>
        <w:t xml:space="preserve">. </w:t>
      </w:r>
      <w:r w:rsidR="008C2849" w:rsidRPr="00CD29C5">
        <w:rPr>
          <w:rFonts w:ascii="Times New Roman" w:eastAsia="Times New Roman" w:hAnsi="Times New Roman" w:cs="Times New Roman"/>
          <w:color w:val="000000" w:themeColor="text1"/>
          <w:sz w:val="28"/>
          <w:szCs w:val="28"/>
          <w:lang w:val="kk-KZ"/>
        </w:rPr>
        <w:t>Кантиллион кәсіпкерлікті өз мойнына белгілі бір тәуекелд</w:t>
      </w:r>
      <w:r w:rsidR="00863076" w:rsidRPr="00CD29C5">
        <w:rPr>
          <w:rFonts w:ascii="Times New Roman" w:eastAsia="Times New Roman" w:hAnsi="Times New Roman" w:cs="Times New Roman"/>
          <w:color w:val="000000" w:themeColor="text1"/>
          <w:sz w:val="28"/>
          <w:szCs w:val="28"/>
          <w:lang w:val="kk-KZ"/>
        </w:rPr>
        <w:t>і</w:t>
      </w:r>
      <w:r w:rsidR="008C2849" w:rsidRPr="00CD29C5">
        <w:rPr>
          <w:rFonts w:ascii="Times New Roman" w:eastAsia="Times New Roman" w:hAnsi="Times New Roman" w:cs="Times New Roman"/>
          <w:color w:val="000000" w:themeColor="text1"/>
          <w:sz w:val="28"/>
          <w:szCs w:val="28"/>
          <w:lang w:val="kk-KZ"/>
        </w:rPr>
        <w:t xml:space="preserve"> алумен байланыстырады. Сонымен бірге ол капи</w:t>
      </w:r>
      <w:r w:rsidR="00165116" w:rsidRPr="00CD29C5">
        <w:rPr>
          <w:rFonts w:ascii="Times New Roman" w:eastAsia="Times New Roman" w:hAnsi="Times New Roman" w:cs="Times New Roman"/>
          <w:color w:val="000000" w:themeColor="text1"/>
          <w:sz w:val="28"/>
          <w:szCs w:val="28"/>
          <w:lang w:val="kk-KZ"/>
        </w:rPr>
        <w:t>т</w:t>
      </w:r>
      <w:r w:rsidR="008C2849" w:rsidRPr="00CD29C5">
        <w:rPr>
          <w:rFonts w:ascii="Times New Roman" w:eastAsia="Times New Roman" w:hAnsi="Times New Roman" w:cs="Times New Roman"/>
          <w:color w:val="000000" w:themeColor="text1"/>
          <w:sz w:val="28"/>
          <w:szCs w:val="28"/>
          <w:lang w:val="kk-KZ"/>
        </w:rPr>
        <w:t>ал салушы кәсі</w:t>
      </w:r>
      <w:r w:rsidR="00165116" w:rsidRPr="00CD29C5">
        <w:rPr>
          <w:rFonts w:ascii="Times New Roman" w:eastAsia="Times New Roman" w:hAnsi="Times New Roman" w:cs="Times New Roman"/>
          <w:color w:val="000000" w:themeColor="text1"/>
          <w:sz w:val="28"/>
          <w:szCs w:val="28"/>
          <w:lang w:val="kk-KZ"/>
        </w:rPr>
        <w:t>п</w:t>
      </w:r>
      <w:r w:rsidR="008C2849" w:rsidRPr="00CD29C5">
        <w:rPr>
          <w:rFonts w:ascii="Times New Roman" w:eastAsia="Times New Roman" w:hAnsi="Times New Roman" w:cs="Times New Roman"/>
          <w:color w:val="000000" w:themeColor="text1"/>
          <w:sz w:val="28"/>
          <w:szCs w:val="28"/>
          <w:lang w:val="kk-KZ"/>
        </w:rPr>
        <w:t>керлер мен өз еңбегін, ресурстарды қолданушыларды ажыратып отырады</w:t>
      </w:r>
      <w:r w:rsidR="00DE3B76" w:rsidRPr="00CD29C5">
        <w:rPr>
          <w:rFonts w:ascii="Times New Roman" w:eastAsia="Times New Roman" w:hAnsi="Times New Roman" w:cs="Times New Roman"/>
          <w:color w:val="000000" w:themeColor="text1"/>
          <w:sz w:val="28"/>
          <w:szCs w:val="28"/>
          <w:lang w:val="kk-KZ"/>
        </w:rPr>
        <w:t xml:space="preserve"> [4]</w:t>
      </w:r>
      <w:r w:rsidR="008C2849" w:rsidRPr="00CD29C5">
        <w:rPr>
          <w:rFonts w:ascii="Times New Roman" w:eastAsia="Times New Roman" w:hAnsi="Times New Roman" w:cs="Times New Roman"/>
          <w:color w:val="000000" w:themeColor="text1"/>
          <w:sz w:val="28"/>
          <w:szCs w:val="28"/>
          <w:lang w:val="kk-KZ"/>
        </w:rPr>
        <w:t>.</w:t>
      </w:r>
    </w:p>
    <w:p w14:paraId="12C8C85B" w14:textId="28630E7D" w:rsidR="00D40B51" w:rsidRPr="00CD29C5" w:rsidRDefault="00FE7A9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XVIII ғасырдың екінші жартысындағы физиократтар және олардың танымал өкілі Квисни кәсіпкерлік ұғымын одан әрі кеңейтті. Олар Кантильон сияқты кәсіпкерлікті белгісіздікті </w:t>
      </w:r>
      <w:r w:rsidR="00AE38D7" w:rsidRPr="00CD29C5">
        <w:rPr>
          <w:rFonts w:ascii="Times New Roman" w:eastAsia="Times New Roman" w:hAnsi="Times New Roman" w:cs="Times New Roman"/>
          <w:color w:val="000000" w:themeColor="text1"/>
          <w:sz w:val="28"/>
          <w:szCs w:val="28"/>
          <w:lang w:val="kk-KZ"/>
        </w:rPr>
        <w:t>алып келеді</w:t>
      </w:r>
      <w:r w:rsidRPr="00CD29C5">
        <w:rPr>
          <w:rFonts w:ascii="Times New Roman" w:eastAsia="Times New Roman" w:hAnsi="Times New Roman" w:cs="Times New Roman"/>
          <w:color w:val="000000" w:themeColor="text1"/>
          <w:sz w:val="28"/>
          <w:szCs w:val="28"/>
          <w:lang w:val="kk-KZ"/>
        </w:rPr>
        <w:t xml:space="preserve"> және бұл анықтама өндіріс ресурстарды иеленіп, оларды біріктіріп, әрі қарай дамытты. Олардың түсінігінде кәсіпкер – жаңа әдістерді енгізу және жаңа нарықтарды іздеу арқылы өндірісті ұйымдастырушы адам</w:t>
      </w:r>
      <w:r w:rsidR="000A1BF4" w:rsidRPr="00CD29C5">
        <w:rPr>
          <w:rFonts w:ascii="Times New Roman" w:eastAsia="Times New Roman" w:hAnsi="Times New Roman" w:cs="Times New Roman"/>
          <w:color w:val="000000" w:themeColor="text1"/>
          <w:sz w:val="28"/>
          <w:szCs w:val="28"/>
          <w:lang w:val="kk-KZ"/>
        </w:rPr>
        <w:t xml:space="preserve"> [</w:t>
      </w:r>
      <w:r w:rsidR="00537451" w:rsidRPr="00CD29C5">
        <w:rPr>
          <w:rFonts w:ascii="Times New Roman" w:eastAsia="Times New Roman" w:hAnsi="Times New Roman" w:cs="Times New Roman"/>
          <w:color w:val="000000" w:themeColor="text1"/>
          <w:sz w:val="28"/>
          <w:szCs w:val="28"/>
          <w:lang w:val="kk-KZ"/>
        </w:rPr>
        <w:t>5</w:t>
      </w:r>
      <w:r w:rsidR="000A1BF4"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w:t>
      </w:r>
      <w:r w:rsidR="00834488" w:rsidRPr="00CD29C5">
        <w:rPr>
          <w:rFonts w:ascii="Times New Roman" w:eastAsia="Times New Roman" w:hAnsi="Times New Roman" w:cs="Times New Roman"/>
          <w:color w:val="000000" w:themeColor="text1"/>
          <w:sz w:val="28"/>
          <w:szCs w:val="28"/>
          <w:lang w:val="kk-KZ"/>
        </w:rPr>
        <w:t xml:space="preserve"> </w:t>
      </w:r>
    </w:p>
    <w:p w14:paraId="009EA87C" w14:textId="3C1FE0FC" w:rsidR="000D6C49" w:rsidRPr="00CD29C5" w:rsidRDefault="007B04B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Келесі</w:t>
      </w:r>
      <w:r w:rsidR="00FE7A91" w:rsidRPr="00CD29C5">
        <w:rPr>
          <w:rFonts w:ascii="Times New Roman" w:eastAsia="Times New Roman" w:hAnsi="Times New Roman" w:cs="Times New Roman"/>
          <w:color w:val="000000" w:themeColor="text1"/>
          <w:sz w:val="28"/>
          <w:szCs w:val="28"/>
          <w:lang w:val="kk-KZ"/>
        </w:rPr>
        <w:t xml:space="preserve"> физиократ Николас Бауле (1767) өндірістік топ пен фермерлер </w:t>
      </w:r>
      <w:r w:rsidRPr="00CD29C5">
        <w:rPr>
          <w:rFonts w:ascii="Times New Roman" w:eastAsia="Times New Roman" w:hAnsi="Times New Roman" w:cs="Times New Roman"/>
          <w:color w:val="000000" w:themeColor="text1"/>
          <w:sz w:val="28"/>
          <w:szCs w:val="28"/>
          <w:lang w:val="kk-KZ"/>
        </w:rPr>
        <w:t>дамуы, олардың инновцияларға яғни жаңартпа мен басқарушылыққа деген бейімділіктеріне байланысты деп санады.</w:t>
      </w:r>
      <w:r w:rsidR="00FE7A91" w:rsidRPr="00CD29C5">
        <w:rPr>
          <w:rFonts w:ascii="Times New Roman" w:eastAsia="Times New Roman" w:hAnsi="Times New Roman" w:cs="Times New Roman"/>
          <w:color w:val="000000" w:themeColor="text1"/>
          <w:sz w:val="28"/>
          <w:szCs w:val="28"/>
          <w:lang w:val="kk-KZ"/>
        </w:rPr>
        <w:t xml:space="preserve"> Бауле еңбек өнімділігін арттыруда технология мен ғылымның маңыздылығын атап өтті. </w:t>
      </w:r>
      <w:r w:rsidR="00E06355" w:rsidRPr="00CD29C5">
        <w:rPr>
          <w:rFonts w:ascii="Times New Roman" w:eastAsia="Times New Roman" w:hAnsi="Times New Roman" w:cs="Times New Roman"/>
          <w:color w:val="000000" w:themeColor="text1"/>
          <w:sz w:val="28"/>
          <w:szCs w:val="28"/>
          <w:lang w:val="kk-KZ"/>
        </w:rPr>
        <w:t>Ол к</w:t>
      </w:r>
      <w:r w:rsidR="00FE7A91" w:rsidRPr="00CD29C5">
        <w:rPr>
          <w:rFonts w:ascii="Times New Roman" w:eastAsia="Times New Roman" w:hAnsi="Times New Roman" w:cs="Times New Roman"/>
          <w:color w:val="000000" w:themeColor="text1"/>
          <w:sz w:val="28"/>
          <w:szCs w:val="28"/>
          <w:lang w:val="kk-KZ"/>
        </w:rPr>
        <w:t>әсіпкер мен меншік иесінің айырмашылығы бар екенін түсінді. Меншік иелері кәсіпкерлерді капиталмен қамтамасыз ет</w:t>
      </w:r>
      <w:r w:rsidR="00E06355" w:rsidRPr="00CD29C5">
        <w:rPr>
          <w:rFonts w:ascii="Times New Roman" w:eastAsia="Times New Roman" w:hAnsi="Times New Roman" w:cs="Times New Roman"/>
          <w:color w:val="000000" w:themeColor="text1"/>
          <w:sz w:val="28"/>
          <w:szCs w:val="28"/>
          <w:lang w:val="kk-KZ"/>
        </w:rPr>
        <w:t>еді</w:t>
      </w:r>
      <w:r w:rsidR="00FE7A91" w:rsidRPr="00CD29C5">
        <w:rPr>
          <w:rFonts w:ascii="Times New Roman" w:eastAsia="Times New Roman" w:hAnsi="Times New Roman" w:cs="Times New Roman"/>
          <w:color w:val="000000" w:themeColor="text1"/>
          <w:sz w:val="28"/>
          <w:szCs w:val="28"/>
          <w:lang w:val="kk-KZ"/>
        </w:rPr>
        <w:t xml:space="preserve"> деп мәлімдеді, ал соңғылары бұл қаражатты өздеріне алып, оларды ресурстар мен жұмысшылардың еңбегін төлеуге жұмса</w:t>
      </w:r>
      <w:r w:rsidR="00E06355" w:rsidRPr="00CD29C5">
        <w:rPr>
          <w:rFonts w:ascii="Times New Roman" w:eastAsia="Times New Roman" w:hAnsi="Times New Roman" w:cs="Times New Roman"/>
          <w:color w:val="000000" w:themeColor="text1"/>
          <w:sz w:val="28"/>
          <w:szCs w:val="28"/>
          <w:lang w:val="kk-KZ"/>
        </w:rPr>
        <w:t>й</w:t>
      </w:r>
      <w:r w:rsidR="00FE7A91" w:rsidRPr="00CD29C5">
        <w:rPr>
          <w:rFonts w:ascii="Times New Roman" w:eastAsia="Times New Roman" w:hAnsi="Times New Roman" w:cs="Times New Roman"/>
          <w:color w:val="000000" w:themeColor="text1"/>
          <w:sz w:val="28"/>
          <w:szCs w:val="28"/>
          <w:lang w:val="kk-KZ"/>
        </w:rPr>
        <w:t>ды</w:t>
      </w:r>
      <w:r w:rsidR="00DE3B76" w:rsidRPr="00CD29C5">
        <w:rPr>
          <w:rFonts w:ascii="Times New Roman" w:eastAsia="Times New Roman" w:hAnsi="Times New Roman" w:cs="Times New Roman"/>
          <w:color w:val="000000" w:themeColor="text1"/>
          <w:sz w:val="28"/>
          <w:szCs w:val="28"/>
          <w:lang w:val="kk-KZ"/>
        </w:rPr>
        <w:t xml:space="preserve"> [</w:t>
      </w:r>
      <w:r w:rsidR="00537451" w:rsidRPr="00CD29C5">
        <w:rPr>
          <w:rFonts w:ascii="Times New Roman" w:eastAsia="Times New Roman" w:hAnsi="Times New Roman" w:cs="Times New Roman"/>
          <w:color w:val="000000" w:themeColor="text1"/>
          <w:sz w:val="28"/>
          <w:szCs w:val="28"/>
          <w:lang w:val="kk-KZ"/>
        </w:rPr>
        <w:t>5</w:t>
      </w:r>
      <w:r w:rsidR="00BA1708" w:rsidRPr="00CD29C5">
        <w:rPr>
          <w:rFonts w:ascii="Times New Roman" w:eastAsia="Times New Roman" w:hAnsi="Times New Roman" w:cs="Times New Roman"/>
          <w:color w:val="000000" w:themeColor="text1"/>
          <w:sz w:val="28"/>
          <w:szCs w:val="28"/>
          <w:lang w:val="kk-KZ"/>
        </w:rPr>
        <w:t xml:space="preserve">, </w:t>
      </w:r>
      <w:r w:rsidR="00520C15" w:rsidRPr="00CD29C5">
        <w:rPr>
          <w:rFonts w:ascii="Times New Roman" w:eastAsia="Times New Roman" w:hAnsi="Times New Roman" w:cs="Times New Roman"/>
          <w:color w:val="000000" w:themeColor="text1"/>
          <w:sz w:val="28"/>
          <w:szCs w:val="28"/>
          <w:lang w:val="kk-KZ"/>
        </w:rPr>
        <w:t xml:space="preserve">с. </w:t>
      </w:r>
      <w:r w:rsidR="00030684" w:rsidRPr="00CD29C5">
        <w:rPr>
          <w:rFonts w:ascii="Times New Roman" w:eastAsia="Times New Roman" w:hAnsi="Times New Roman" w:cs="Times New Roman"/>
          <w:color w:val="000000" w:themeColor="text1"/>
          <w:sz w:val="28"/>
          <w:szCs w:val="28"/>
          <w:lang w:val="kk-KZ"/>
        </w:rPr>
        <w:t>7</w:t>
      </w:r>
      <w:r w:rsidR="00DE3B76" w:rsidRPr="00CD29C5">
        <w:rPr>
          <w:rFonts w:ascii="Times New Roman" w:eastAsia="Times New Roman" w:hAnsi="Times New Roman" w:cs="Times New Roman"/>
          <w:color w:val="000000" w:themeColor="text1"/>
          <w:sz w:val="28"/>
          <w:szCs w:val="28"/>
          <w:lang w:val="kk-KZ"/>
        </w:rPr>
        <w:t>]</w:t>
      </w:r>
      <w:r w:rsidR="00FE7A91" w:rsidRPr="00CD29C5">
        <w:rPr>
          <w:rFonts w:ascii="Times New Roman" w:eastAsia="Times New Roman" w:hAnsi="Times New Roman" w:cs="Times New Roman"/>
          <w:color w:val="000000" w:themeColor="text1"/>
          <w:sz w:val="28"/>
          <w:szCs w:val="28"/>
          <w:lang w:val="kk-KZ"/>
        </w:rPr>
        <w:t xml:space="preserve">. </w:t>
      </w:r>
    </w:p>
    <w:p w14:paraId="4463A538" w14:textId="575746CD" w:rsidR="00761D9A" w:rsidRPr="00CD29C5" w:rsidRDefault="00761D9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А. Тюго (1770) </w:t>
      </w:r>
      <w:r w:rsidR="00242317"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әсіпкердің белгілі бір ақпараты ғана емес, сонымен қатар капиталы да болуы тиіс деп тұжырым жасаған.</w:t>
      </w:r>
    </w:p>
    <w:p w14:paraId="6BFF13E8" w14:textId="4771CF54" w:rsidR="00165116" w:rsidRPr="00CD29C5" w:rsidRDefault="0016511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Адам Смит (1776) </w:t>
      </w:r>
      <w:r w:rsidR="00485742" w:rsidRPr="00CD29C5">
        <w:rPr>
          <w:rFonts w:ascii="Times New Roman" w:eastAsia="Times New Roman" w:hAnsi="Times New Roman" w:cs="Times New Roman"/>
          <w:color w:val="000000" w:themeColor="text1"/>
          <w:sz w:val="28"/>
          <w:szCs w:val="28"/>
          <w:lang w:val="kk-KZ"/>
        </w:rPr>
        <w:t>кәсіпкер – қауіпті коммерциялық идеяларды жүзеге асыратын кәсіпорынның иесі. Оның негізгі міндеті-күнделікті шаруашылық қызмет шеңберінде өндірістік процестерді ұйымдастыру және басқару</w:t>
      </w:r>
      <w:r w:rsidR="00537451" w:rsidRPr="00CD29C5">
        <w:rPr>
          <w:rFonts w:ascii="Times New Roman" w:eastAsia="Times New Roman" w:hAnsi="Times New Roman" w:cs="Times New Roman"/>
          <w:color w:val="000000" w:themeColor="text1"/>
          <w:sz w:val="28"/>
          <w:szCs w:val="28"/>
          <w:lang w:val="kk-KZ"/>
        </w:rPr>
        <w:t xml:space="preserve"> [3</w:t>
      </w:r>
      <w:r w:rsidR="00BA1708" w:rsidRPr="00CD29C5">
        <w:rPr>
          <w:rFonts w:ascii="Times New Roman" w:eastAsia="Times New Roman" w:hAnsi="Times New Roman" w:cs="Times New Roman"/>
          <w:color w:val="000000" w:themeColor="text1"/>
          <w:sz w:val="28"/>
          <w:szCs w:val="28"/>
          <w:lang w:val="kk-KZ"/>
        </w:rPr>
        <w:t xml:space="preserve">, </w:t>
      </w:r>
      <w:r w:rsidR="00065C47" w:rsidRPr="00CD29C5">
        <w:rPr>
          <w:rFonts w:ascii="Times New Roman" w:eastAsia="Times New Roman" w:hAnsi="Times New Roman" w:cs="Times New Roman"/>
          <w:color w:val="000000" w:themeColor="text1"/>
          <w:sz w:val="28"/>
          <w:szCs w:val="28"/>
          <w:lang w:val="kk-KZ"/>
        </w:rPr>
        <w:t xml:space="preserve">б. </w:t>
      </w:r>
      <w:r w:rsidR="001D2CB0" w:rsidRPr="00CD29C5">
        <w:rPr>
          <w:rFonts w:ascii="Times New Roman" w:eastAsia="Times New Roman" w:hAnsi="Times New Roman" w:cs="Times New Roman"/>
          <w:color w:val="000000" w:themeColor="text1"/>
          <w:sz w:val="28"/>
          <w:szCs w:val="28"/>
          <w:lang w:val="kk-KZ"/>
        </w:rPr>
        <w:t>7</w:t>
      </w:r>
      <w:r w:rsidR="00537451" w:rsidRPr="00CD29C5">
        <w:rPr>
          <w:rFonts w:ascii="Times New Roman" w:eastAsia="Times New Roman" w:hAnsi="Times New Roman" w:cs="Times New Roman"/>
          <w:color w:val="000000" w:themeColor="text1"/>
          <w:sz w:val="28"/>
          <w:szCs w:val="28"/>
          <w:lang w:val="kk-KZ"/>
        </w:rPr>
        <w:t>]</w:t>
      </w:r>
      <w:r w:rsidR="00485742" w:rsidRPr="00CD29C5">
        <w:rPr>
          <w:rFonts w:ascii="Times New Roman" w:eastAsia="Times New Roman" w:hAnsi="Times New Roman" w:cs="Times New Roman"/>
          <w:color w:val="000000" w:themeColor="text1"/>
          <w:sz w:val="28"/>
          <w:szCs w:val="28"/>
          <w:lang w:val="kk-KZ"/>
        </w:rPr>
        <w:t>.</w:t>
      </w:r>
    </w:p>
    <w:p w14:paraId="1F18D63C" w14:textId="4A145708" w:rsidR="00A50B15" w:rsidRPr="00CD29C5" w:rsidRDefault="00A50B1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Карно Бодо (1797) кәсіпкер – бұл оның қызметіне жауапты кәсіпорынды жоспарлайтын, бақылайтын, ұйымдастыратын және иеленетін жеке тұлға. Ол әртүрлі ақпарат пен білімнің болуын білдіретін белгілі бір интеллект деңгейіне ие деп </w:t>
      </w:r>
      <w:r w:rsidR="00A5672B" w:rsidRPr="00CD29C5">
        <w:rPr>
          <w:rFonts w:ascii="Times New Roman" w:eastAsia="Times New Roman" w:hAnsi="Times New Roman" w:cs="Times New Roman"/>
          <w:color w:val="000000" w:themeColor="text1"/>
          <w:sz w:val="28"/>
          <w:szCs w:val="28"/>
          <w:lang w:val="kk-KZ"/>
        </w:rPr>
        <w:t>тұжырымдаған</w:t>
      </w:r>
      <w:r w:rsidR="00537451" w:rsidRPr="00CD29C5">
        <w:rPr>
          <w:rFonts w:ascii="Times New Roman" w:eastAsia="Times New Roman" w:hAnsi="Times New Roman" w:cs="Times New Roman"/>
          <w:color w:val="000000" w:themeColor="text1"/>
          <w:sz w:val="28"/>
          <w:szCs w:val="28"/>
          <w:lang w:val="kk-KZ"/>
        </w:rPr>
        <w:t xml:space="preserve"> [3</w:t>
      </w:r>
      <w:r w:rsidR="00BA1708" w:rsidRPr="00CD29C5">
        <w:rPr>
          <w:rFonts w:ascii="Times New Roman" w:eastAsia="Times New Roman" w:hAnsi="Times New Roman" w:cs="Times New Roman"/>
          <w:color w:val="000000" w:themeColor="text1"/>
          <w:sz w:val="28"/>
          <w:szCs w:val="28"/>
          <w:lang w:val="kk-KZ"/>
        </w:rPr>
        <w:t xml:space="preserve">, </w:t>
      </w:r>
      <w:r w:rsidR="00065C47" w:rsidRPr="00CD29C5">
        <w:rPr>
          <w:rFonts w:ascii="Times New Roman" w:eastAsia="Times New Roman" w:hAnsi="Times New Roman" w:cs="Times New Roman"/>
          <w:color w:val="000000" w:themeColor="text1"/>
          <w:sz w:val="28"/>
          <w:szCs w:val="28"/>
          <w:lang w:val="kk-KZ"/>
        </w:rPr>
        <w:t xml:space="preserve">б. </w:t>
      </w:r>
      <w:r w:rsidR="001D2CB0" w:rsidRPr="00CD29C5">
        <w:rPr>
          <w:rFonts w:ascii="Times New Roman" w:eastAsia="Times New Roman" w:hAnsi="Times New Roman" w:cs="Times New Roman"/>
          <w:color w:val="000000" w:themeColor="text1"/>
          <w:sz w:val="28"/>
          <w:szCs w:val="28"/>
          <w:lang w:val="kk-KZ"/>
        </w:rPr>
        <w:t>7</w:t>
      </w:r>
      <w:r w:rsidR="00537451"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r w:rsidR="00C32DC3" w:rsidRPr="00CD29C5">
        <w:rPr>
          <w:rFonts w:ascii="Times New Roman" w:eastAsia="Times New Roman" w:hAnsi="Times New Roman" w:cs="Times New Roman"/>
          <w:color w:val="000000" w:themeColor="text1"/>
          <w:sz w:val="28"/>
          <w:szCs w:val="28"/>
          <w:lang w:val="kk-KZ"/>
        </w:rPr>
        <w:t xml:space="preserve"> </w:t>
      </w:r>
    </w:p>
    <w:p w14:paraId="42C6D3E6" w14:textId="10E6FAAD" w:rsidR="00655266" w:rsidRPr="00CD29C5" w:rsidRDefault="00AD49D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Тек 181</w:t>
      </w:r>
      <w:r w:rsidR="003E174B" w:rsidRPr="00CD29C5">
        <w:rPr>
          <w:rFonts w:ascii="Times New Roman" w:eastAsia="Times New Roman" w:hAnsi="Times New Roman" w:cs="Times New Roman"/>
          <w:color w:val="000000" w:themeColor="text1"/>
          <w:sz w:val="28"/>
          <w:szCs w:val="28"/>
          <w:lang w:val="kk-KZ"/>
        </w:rPr>
        <w:t>0</w:t>
      </w:r>
      <w:r w:rsidRPr="00CD29C5">
        <w:rPr>
          <w:rFonts w:ascii="Times New Roman" w:eastAsia="Times New Roman" w:hAnsi="Times New Roman" w:cs="Times New Roman"/>
          <w:color w:val="000000" w:themeColor="text1"/>
          <w:sz w:val="28"/>
          <w:szCs w:val="28"/>
          <w:lang w:val="kk-KZ"/>
        </w:rPr>
        <w:t xml:space="preserve"> жылы </w:t>
      </w:r>
      <w:r w:rsidR="0042733B" w:rsidRPr="00CD29C5">
        <w:rPr>
          <w:rFonts w:ascii="Times New Roman" w:eastAsia="Times New Roman" w:hAnsi="Times New Roman" w:cs="Times New Roman"/>
          <w:color w:val="000000" w:themeColor="text1"/>
          <w:sz w:val="28"/>
          <w:szCs w:val="28"/>
          <w:lang w:val="kk-KZ"/>
        </w:rPr>
        <w:t>Жан-Батист Сэй кәсіпкерліктің анықтамасын өндірістің үш факторының – жер, капитал және еңбектің жиынтығы ретінде тұжырымдаған [</w:t>
      </w:r>
      <w:r w:rsidR="00537451" w:rsidRPr="00CD29C5">
        <w:rPr>
          <w:rFonts w:ascii="Times New Roman" w:eastAsia="Times New Roman" w:hAnsi="Times New Roman" w:cs="Times New Roman"/>
          <w:color w:val="000000" w:themeColor="text1"/>
          <w:sz w:val="28"/>
          <w:szCs w:val="28"/>
          <w:lang w:val="kk-KZ"/>
        </w:rPr>
        <w:t>6</w:t>
      </w:r>
      <w:r w:rsidR="0042733B" w:rsidRPr="00CD29C5">
        <w:rPr>
          <w:rFonts w:ascii="Times New Roman" w:eastAsia="Times New Roman" w:hAnsi="Times New Roman" w:cs="Times New Roman"/>
          <w:color w:val="000000" w:themeColor="text1"/>
          <w:sz w:val="28"/>
          <w:szCs w:val="28"/>
          <w:lang w:val="kk-KZ"/>
        </w:rPr>
        <w:t xml:space="preserve">]. </w:t>
      </w:r>
      <w:r w:rsidR="00655266" w:rsidRPr="00CD29C5">
        <w:rPr>
          <w:rFonts w:ascii="Times New Roman" w:eastAsia="Times New Roman" w:hAnsi="Times New Roman" w:cs="Times New Roman"/>
          <w:color w:val="000000" w:themeColor="text1"/>
          <w:sz w:val="28"/>
          <w:szCs w:val="28"/>
          <w:lang w:val="kk-KZ"/>
        </w:rPr>
        <w:t xml:space="preserve">Сонымен қатар, </w:t>
      </w:r>
      <w:r w:rsidR="00165116" w:rsidRPr="00CD29C5">
        <w:rPr>
          <w:rFonts w:ascii="Times New Roman" w:eastAsia="Times New Roman" w:hAnsi="Times New Roman" w:cs="Times New Roman"/>
          <w:color w:val="000000" w:themeColor="text1"/>
          <w:sz w:val="28"/>
          <w:szCs w:val="28"/>
          <w:lang w:val="kk-KZ"/>
        </w:rPr>
        <w:t>к</w:t>
      </w:r>
      <w:r w:rsidR="00655266" w:rsidRPr="00CD29C5">
        <w:rPr>
          <w:rFonts w:ascii="Times New Roman" w:eastAsia="Times New Roman" w:hAnsi="Times New Roman" w:cs="Times New Roman"/>
          <w:color w:val="000000" w:themeColor="text1"/>
          <w:sz w:val="28"/>
          <w:szCs w:val="28"/>
          <w:lang w:val="kk-KZ"/>
        </w:rPr>
        <w:t>әсіпкерлер – белгілі бір моральдік  және де  кәсіби қасиеттерге ие болулары керек</w:t>
      </w:r>
      <w:r w:rsidR="00B85E62" w:rsidRPr="00CD29C5">
        <w:rPr>
          <w:rFonts w:ascii="Times New Roman" w:eastAsia="Times New Roman" w:hAnsi="Times New Roman" w:cs="Times New Roman"/>
          <w:color w:val="000000" w:themeColor="text1"/>
          <w:sz w:val="28"/>
          <w:szCs w:val="28"/>
          <w:lang w:val="kk-KZ"/>
        </w:rPr>
        <w:t xml:space="preserve"> деп айтып кеткен</w:t>
      </w:r>
      <w:r w:rsidR="00655266" w:rsidRPr="00CD29C5">
        <w:rPr>
          <w:rFonts w:ascii="Times New Roman" w:eastAsia="Times New Roman" w:hAnsi="Times New Roman" w:cs="Times New Roman"/>
          <w:color w:val="000000" w:themeColor="text1"/>
          <w:sz w:val="28"/>
          <w:szCs w:val="28"/>
          <w:lang w:val="kk-KZ"/>
        </w:rPr>
        <w:t>.</w:t>
      </w:r>
    </w:p>
    <w:p w14:paraId="3B894CF5" w14:textId="130FCDCD" w:rsidR="0031741E" w:rsidRPr="00CD29C5" w:rsidRDefault="0031741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Фрэнсис Уокер (1876) кәсіпкерлікке келесідей анықтама беріп кеткен: кәсіпкер – бұл ұйымдастырушылық қабілеті бар және өзінің кәсіпкерлік қызметінің арқасында пайда көретін адам</w:t>
      </w:r>
      <w:r w:rsidR="00983CDF" w:rsidRPr="00CD29C5">
        <w:rPr>
          <w:rFonts w:ascii="Times New Roman" w:eastAsia="Times New Roman" w:hAnsi="Times New Roman" w:cs="Times New Roman"/>
          <w:color w:val="000000" w:themeColor="text1"/>
          <w:sz w:val="28"/>
          <w:szCs w:val="28"/>
          <w:lang w:val="kk-KZ"/>
        </w:rPr>
        <w:t xml:space="preserve"> [3</w:t>
      </w:r>
      <w:r w:rsidR="00BA1708" w:rsidRPr="00CD29C5">
        <w:rPr>
          <w:rFonts w:ascii="Times New Roman" w:eastAsia="Times New Roman" w:hAnsi="Times New Roman" w:cs="Times New Roman"/>
          <w:color w:val="000000" w:themeColor="text1"/>
          <w:sz w:val="28"/>
          <w:szCs w:val="28"/>
          <w:lang w:val="kk-KZ"/>
        </w:rPr>
        <w:t xml:space="preserve">, </w:t>
      </w:r>
      <w:r w:rsidR="00065C47" w:rsidRPr="00CD29C5">
        <w:rPr>
          <w:rFonts w:ascii="Times New Roman" w:eastAsia="Times New Roman" w:hAnsi="Times New Roman" w:cs="Times New Roman"/>
          <w:color w:val="000000" w:themeColor="text1"/>
          <w:sz w:val="28"/>
          <w:szCs w:val="28"/>
          <w:lang w:val="kk-KZ"/>
        </w:rPr>
        <w:t xml:space="preserve">б. </w:t>
      </w:r>
      <w:r w:rsidR="001D2CB0" w:rsidRPr="00CD29C5">
        <w:rPr>
          <w:rFonts w:ascii="Times New Roman" w:eastAsia="Times New Roman" w:hAnsi="Times New Roman" w:cs="Times New Roman"/>
          <w:color w:val="000000" w:themeColor="text1"/>
          <w:sz w:val="28"/>
          <w:szCs w:val="28"/>
          <w:lang w:val="kk-KZ"/>
        </w:rPr>
        <w:t>7</w:t>
      </w:r>
      <w:r w:rsidR="00983CDF"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r w:rsidR="00C32DC3" w:rsidRPr="00CD29C5">
        <w:rPr>
          <w:rFonts w:ascii="Times New Roman" w:eastAsia="Times New Roman" w:hAnsi="Times New Roman" w:cs="Times New Roman"/>
          <w:color w:val="000000" w:themeColor="text1"/>
          <w:sz w:val="28"/>
          <w:szCs w:val="28"/>
          <w:lang w:val="kk-KZ"/>
        </w:rPr>
        <w:t xml:space="preserve"> </w:t>
      </w:r>
    </w:p>
    <w:p w14:paraId="6CA12499" w14:textId="56D9700E" w:rsidR="0042733B" w:rsidRPr="00CD29C5" w:rsidRDefault="0055766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Альфред Маршалл (1890) </w:t>
      </w:r>
      <w:r w:rsidR="00596DA2"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 xml:space="preserve">әсіпкерліктің экономикалық прогресс үшін шешуші маңыздылығын мойындап, </w:t>
      </w:r>
      <w:r w:rsidR="0042733B" w:rsidRPr="00CD29C5">
        <w:rPr>
          <w:rFonts w:ascii="Times New Roman" w:eastAsia="Times New Roman" w:hAnsi="Times New Roman" w:cs="Times New Roman"/>
          <w:color w:val="000000" w:themeColor="text1"/>
          <w:sz w:val="28"/>
          <w:szCs w:val="28"/>
          <w:lang w:val="kk-KZ"/>
        </w:rPr>
        <w:t xml:space="preserve">өндірістің төртінші </w:t>
      </w:r>
      <w:r w:rsidRPr="00CD29C5">
        <w:rPr>
          <w:rFonts w:ascii="Times New Roman" w:eastAsia="Times New Roman" w:hAnsi="Times New Roman" w:cs="Times New Roman"/>
          <w:color w:val="000000" w:themeColor="text1"/>
          <w:sz w:val="28"/>
          <w:szCs w:val="28"/>
          <w:lang w:val="kk-KZ"/>
        </w:rPr>
        <w:t xml:space="preserve">классикалық </w:t>
      </w:r>
      <w:r w:rsidR="0042733B" w:rsidRPr="00CD29C5">
        <w:rPr>
          <w:rFonts w:ascii="Times New Roman" w:eastAsia="Times New Roman" w:hAnsi="Times New Roman" w:cs="Times New Roman"/>
          <w:color w:val="000000" w:themeColor="text1"/>
          <w:sz w:val="28"/>
          <w:szCs w:val="28"/>
          <w:lang w:val="kk-KZ"/>
        </w:rPr>
        <w:t>факторы – ұйымдастыруды ұсынды [</w:t>
      </w:r>
      <w:r w:rsidR="00983CDF" w:rsidRPr="00CD29C5">
        <w:rPr>
          <w:rFonts w:ascii="Times New Roman" w:eastAsia="Times New Roman" w:hAnsi="Times New Roman" w:cs="Times New Roman"/>
          <w:color w:val="000000" w:themeColor="text1"/>
          <w:sz w:val="28"/>
          <w:szCs w:val="28"/>
          <w:lang w:val="kk-KZ"/>
        </w:rPr>
        <w:t>7</w:t>
      </w:r>
      <w:r w:rsidR="0042733B" w:rsidRPr="00CD29C5">
        <w:rPr>
          <w:rFonts w:ascii="Times New Roman" w:eastAsia="Times New Roman" w:hAnsi="Times New Roman" w:cs="Times New Roman"/>
          <w:color w:val="000000" w:themeColor="text1"/>
          <w:sz w:val="28"/>
          <w:szCs w:val="28"/>
          <w:lang w:val="kk-KZ"/>
        </w:rPr>
        <w:t>].</w:t>
      </w:r>
    </w:p>
    <w:p w14:paraId="5898741E" w14:textId="650F53E3" w:rsidR="00210980" w:rsidRPr="00CD29C5" w:rsidRDefault="0021098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«Капиталист» пен «кәсіпкер» арасындағы функционалдық айырмашылықты К.</w:t>
      </w:r>
      <w:r w:rsidR="00267B97" w:rsidRPr="00CD29C5">
        <w:rPr>
          <w:rFonts w:ascii="Times New Roman" w:eastAsia="Times New Roman" w:hAnsi="Times New Roman" w:cs="Times New Roman"/>
          <w:color w:val="000000" w:themeColor="text1"/>
          <w:sz w:val="28"/>
          <w:szCs w:val="28"/>
        </w:rPr>
        <w:t xml:space="preserve"> </w:t>
      </w:r>
      <w:r w:rsidRPr="00CD29C5">
        <w:rPr>
          <w:rFonts w:ascii="Times New Roman" w:eastAsia="Times New Roman" w:hAnsi="Times New Roman" w:cs="Times New Roman"/>
          <w:color w:val="000000" w:themeColor="text1"/>
          <w:sz w:val="28"/>
          <w:szCs w:val="28"/>
          <w:lang w:val="kk-KZ"/>
        </w:rPr>
        <w:t xml:space="preserve">Маркс жасады. Оның идеялары классикалық мектептің концептуалды ережелерінен бастау алады және «Капитал» еңбегінде баяндалады, мұнда өнеркәсіптік капиталдың инновациялық ұдайы өндірісінің механизмі қосымша құнды қалыптастыру мен иемденудің объективті процесі ретінде негізделді. </w:t>
      </w:r>
      <w:r w:rsidR="00261F6C" w:rsidRPr="00CD29C5">
        <w:rPr>
          <w:rFonts w:ascii="Times New Roman" w:eastAsia="Times New Roman" w:hAnsi="Times New Roman" w:cs="Times New Roman"/>
          <w:color w:val="000000" w:themeColor="text1"/>
          <w:sz w:val="28"/>
          <w:szCs w:val="28"/>
          <w:lang w:val="kk-KZ"/>
        </w:rPr>
        <w:t xml:space="preserve">Жалдамалы менеджерлер зауыттарда пайда бола бастағанда, капиталистердің өздері жұмыстан кетеді, бірақ кәсіпкерлік табыс табады </w:t>
      </w:r>
      <w:r w:rsidRPr="00CD29C5">
        <w:rPr>
          <w:rFonts w:ascii="Times New Roman" w:eastAsia="Times New Roman" w:hAnsi="Times New Roman" w:cs="Times New Roman"/>
          <w:color w:val="000000" w:themeColor="text1"/>
          <w:sz w:val="28"/>
          <w:szCs w:val="28"/>
          <w:lang w:val="kk-KZ"/>
        </w:rPr>
        <w:t>[</w:t>
      </w:r>
      <w:r w:rsidR="003F60BD" w:rsidRPr="00CD29C5">
        <w:rPr>
          <w:rFonts w:ascii="Times New Roman" w:eastAsia="Times New Roman" w:hAnsi="Times New Roman" w:cs="Times New Roman"/>
          <w:color w:val="000000" w:themeColor="text1"/>
          <w:sz w:val="28"/>
          <w:szCs w:val="28"/>
          <w:lang w:val="kk-KZ"/>
        </w:rPr>
        <w:t>8</w:t>
      </w:r>
      <w:r w:rsidRPr="00CD29C5">
        <w:rPr>
          <w:rFonts w:ascii="Times New Roman" w:eastAsia="Times New Roman" w:hAnsi="Times New Roman" w:cs="Times New Roman"/>
          <w:color w:val="000000" w:themeColor="text1"/>
          <w:sz w:val="28"/>
          <w:szCs w:val="28"/>
          <w:lang w:val="kk-KZ"/>
        </w:rPr>
        <w:t>]. Алайда Маркс кәсіпкерліктің біртұтас концепциясын жасаған жоқ.</w:t>
      </w:r>
    </w:p>
    <w:p w14:paraId="4771AB7E" w14:textId="53C9912B" w:rsidR="007B459C" w:rsidRPr="00CD29C5" w:rsidRDefault="007B459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Джозеф Шумпетер (1910) кәсіпкерлік қатынастарды «кез келген экономикалық формацияның әмбебап мәні» ретінде қарастыра отырып, оның өзіндік анықтамасын ұсынды. Оның көзқарасы бойынша кәсіпкерлік «жаңа комбинацияларды» жүзеге асырудан тұрады [</w:t>
      </w:r>
      <w:r w:rsidR="00ED13A5" w:rsidRPr="00CD29C5">
        <w:rPr>
          <w:rFonts w:ascii="Times New Roman" w:eastAsia="Times New Roman" w:hAnsi="Times New Roman" w:cs="Times New Roman"/>
          <w:color w:val="000000" w:themeColor="text1"/>
          <w:sz w:val="28"/>
          <w:szCs w:val="28"/>
          <w:lang w:val="kk-KZ"/>
        </w:rPr>
        <w:t>9</w:t>
      </w:r>
      <w:r w:rsidRPr="00CD29C5">
        <w:rPr>
          <w:rFonts w:ascii="Times New Roman" w:eastAsia="Times New Roman" w:hAnsi="Times New Roman" w:cs="Times New Roman"/>
          <w:color w:val="000000" w:themeColor="text1"/>
          <w:sz w:val="28"/>
          <w:szCs w:val="28"/>
          <w:lang w:val="kk-KZ"/>
        </w:rPr>
        <w:t>]. Шумпетер кәсіпкерге белгілі бір жеке қасиеттер қажет деп есептеді: жаңа және стандартты емес жолдарды ашу үшін интуиция, сондай-ақ қалыптасқан экономикалық және әлеуметтік процестердің инерциясын жеңу үшін энергия мен ерік. Оның концепциясында пайда мотиві маңызды, бірақ пайда өз алдына мақсат немесе жеке тұтыну көзі ретінде қарастырылмайды. Ол табыс критерийінің рөлін атқарады [</w:t>
      </w:r>
      <w:r w:rsidR="00B207D3" w:rsidRPr="00CD29C5">
        <w:rPr>
          <w:rFonts w:ascii="Times New Roman" w:eastAsia="Times New Roman" w:hAnsi="Times New Roman" w:cs="Times New Roman"/>
          <w:color w:val="000000" w:themeColor="text1"/>
          <w:sz w:val="28"/>
          <w:szCs w:val="28"/>
          <w:lang w:val="kk-KZ"/>
        </w:rPr>
        <w:t>10</w:t>
      </w:r>
      <w:r w:rsidRPr="00CD29C5">
        <w:rPr>
          <w:rFonts w:ascii="Times New Roman" w:eastAsia="Times New Roman" w:hAnsi="Times New Roman" w:cs="Times New Roman"/>
          <w:color w:val="000000" w:themeColor="text1"/>
          <w:sz w:val="28"/>
          <w:szCs w:val="28"/>
          <w:lang w:val="kk-KZ"/>
        </w:rPr>
        <w:t>].</w:t>
      </w:r>
    </w:p>
    <w:p w14:paraId="1420BFFB" w14:textId="6B501B0D" w:rsidR="007B459C" w:rsidRPr="00CD29C5" w:rsidRDefault="007B459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Осылайша, Шумпетер кәсіпкерліктің экономикалық аспектілеріне ғана назар аударып қоймай, оның инновациялық сипатына және экономиканың дамуы үшін инновацияның маңыздылығына тоқталды.</w:t>
      </w:r>
    </w:p>
    <w:p w14:paraId="7B2AC166" w14:textId="120F58EB" w:rsidR="002D0AD6" w:rsidRPr="00CD29C5" w:rsidRDefault="002D0AD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Макс Вебер (1910) </w:t>
      </w:r>
      <w:r w:rsidR="00380A68"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әсіпкерлік қызмет ресурстарды ұтымды пайдалануға, кірістерді барынша арттыруға және жұмсалған күш-жігердің тиімділігіне ұмтылады. Кәсіпкерліктің негізі протестантизмнің ұтымды этикасы болып табылады, ал дүниетаным мен оқыту әдістерінің әсері кәсіпкерлік қызметке де айтарлықтай әсер етеді.</w:t>
      </w:r>
    </w:p>
    <w:p w14:paraId="6C553939" w14:textId="1A9A1742" w:rsidR="00210980" w:rsidRPr="00CD29C5" w:rsidRDefault="0021098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Кәсіпкерлікті анықтаудағы ең үлкен жетістікке американдық зерттеушілер қол жеткізді. Фрэнк Найттың</w:t>
      </w:r>
      <w:r w:rsidR="007B459C" w:rsidRPr="00CD29C5">
        <w:rPr>
          <w:rFonts w:ascii="Times New Roman" w:eastAsia="Times New Roman" w:hAnsi="Times New Roman" w:cs="Times New Roman"/>
          <w:color w:val="000000" w:themeColor="text1"/>
          <w:sz w:val="28"/>
          <w:szCs w:val="28"/>
          <w:lang w:val="kk-KZ"/>
        </w:rPr>
        <w:t xml:space="preserve"> (1921)</w:t>
      </w:r>
      <w:r w:rsidRPr="00CD29C5">
        <w:rPr>
          <w:rFonts w:ascii="Times New Roman" w:eastAsia="Times New Roman" w:hAnsi="Times New Roman" w:cs="Times New Roman"/>
          <w:color w:val="000000" w:themeColor="text1"/>
          <w:sz w:val="28"/>
          <w:szCs w:val="28"/>
          <w:lang w:val="kk-KZ"/>
        </w:rPr>
        <w:t xml:space="preserve"> теориялық көзқарастары бойынша, кәсіпкерлер тәуекелге және болжауға болмайтын белгісіздікке жауапкершілікті өз мойнына алатын адамдар, олар табыстың сәйкес бөлігін басқару және иемдену құқығына ие болады [</w:t>
      </w:r>
      <w:r w:rsidR="00073622" w:rsidRPr="00CD29C5">
        <w:rPr>
          <w:rFonts w:ascii="Times New Roman" w:eastAsia="Times New Roman" w:hAnsi="Times New Roman" w:cs="Times New Roman"/>
          <w:color w:val="000000" w:themeColor="text1"/>
          <w:sz w:val="28"/>
          <w:szCs w:val="28"/>
          <w:lang w:val="kk-KZ"/>
        </w:rPr>
        <w:t>11</w:t>
      </w:r>
      <w:r w:rsidRPr="00CD29C5">
        <w:rPr>
          <w:rFonts w:ascii="Times New Roman" w:eastAsia="Times New Roman" w:hAnsi="Times New Roman" w:cs="Times New Roman"/>
          <w:color w:val="000000" w:themeColor="text1"/>
          <w:sz w:val="28"/>
          <w:szCs w:val="28"/>
          <w:lang w:val="kk-KZ"/>
        </w:rPr>
        <w:t>].</w:t>
      </w:r>
    </w:p>
    <w:p w14:paraId="0D75A010" w14:textId="0C498B96" w:rsidR="00D20B4A" w:rsidRPr="00CD29C5" w:rsidRDefault="00D20B4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И. Фон Тюненнің көзқарасы бойынша кәсіпкер – бұл тәуекелге дайын болу, стандартты емес шешімдер қабылдау қабілеті және өз әрекеттері үшін жауап беруге дайын болу сияқты ерекше қасиеттері бар адам. Бұл оны күтпеген сәттілікке әлеуетті үміткер етеді. Кәсіпкерліктің маңызды аспектісі – тәуекел үшін ғана емес, кәсіпкерлік өнері үшін де табыс табу мүмкіндігі. Әрбір кәсіпкер Тюненнің көзқарасына сәйкес жаңашыл болуы міндетті емес.</w:t>
      </w:r>
    </w:p>
    <w:p w14:paraId="1FB1363D" w14:textId="2A658CBB" w:rsidR="00210980" w:rsidRPr="00CD29C5" w:rsidRDefault="0021098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Фридрих Альфред </w:t>
      </w:r>
      <w:r w:rsidR="00322163" w:rsidRPr="00CD29C5">
        <w:rPr>
          <w:rFonts w:ascii="Times New Roman" w:eastAsia="Times New Roman" w:hAnsi="Times New Roman" w:cs="Times New Roman"/>
          <w:color w:val="000000" w:themeColor="text1"/>
          <w:sz w:val="28"/>
          <w:szCs w:val="28"/>
          <w:lang w:val="kk-KZ"/>
        </w:rPr>
        <w:t>Ф</w:t>
      </w:r>
      <w:r w:rsidRPr="00CD29C5">
        <w:rPr>
          <w:rFonts w:ascii="Times New Roman" w:eastAsia="Times New Roman" w:hAnsi="Times New Roman" w:cs="Times New Roman"/>
          <w:color w:val="000000" w:themeColor="text1"/>
          <w:sz w:val="28"/>
          <w:szCs w:val="28"/>
          <w:lang w:val="kk-KZ"/>
        </w:rPr>
        <w:t>он Хайек</w:t>
      </w:r>
      <w:r w:rsidR="008A4E7E" w:rsidRPr="00CD29C5">
        <w:rPr>
          <w:rFonts w:ascii="Times New Roman" w:eastAsia="Times New Roman" w:hAnsi="Times New Roman" w:cs="Times New Roman"/>
          <w:color w:val="000000" w:themeColor="text1"/>
          <w:sz w:val="28"/>
          <w:szCs w:val="28"/>
          <w:lang w:val="kk-KZ"/>
        </w:rPr>
        <w:t xml:space="preserve"> (1930)</w:t>
      </w:r>
      <w:r w:rsidRPr="00CD29C5">
        <w:rPr>
          <w:rFonts w:ascii="Times New Roman" w:eastAsia="Times New Roman" w:hAnsi="Times New Roman" w:cs="Times New Roman"/>
          <w:color w:val="000000" w:themeColor="text1"/>
          <w:sz w:val="28"/>
          <w:szCs w:val="28"/>
          <w:lang w:val="kk-KZ"/>
        </w:rPr>
        <w:t xml:space="preserve"> кәсіпкерліктің мәнін жаңа мүмкіндіктерді іздеу және зерттеу деп санады; ол іс-әрекет түрінен гөрі мінез-құлықтың сипаты болып табылады [</w:t>
      </w:r>
      <w:r w:rsidR="00073622" w:rsidRPr="00CD29C5">
        <w:rPr>
          <w:rFonts w:ascii="Times New Roman" w:eastAsia="Times New Roman" w:hAnsi="Times New Roman" w:cs="Times New Roman"/>
          <w:color w:val="000000" w:themeColor="text1"/>
          <w:sz w:val="28"/>
          <w:szCs w:val="28"/>
          <w:lang w:val="kk-KZ"/>
        </w:rPr>
        <w:t>12</w:t>
      </w:r>
      <w:r w:rsidRPr="00CD29C5">
        <w:rPr>
          <w:rFonts w:ascii="Times New Roman" w:eastAsia="Times New Roman" w:hAnsi="Times New Roman" w:cs="Times New Roman"/>
          <w:color w:val="000000" w:themeColor="text1"/>
          <w:sz w:val="28"/>
          <w:szCs w:val="28"/>
          <w:lang w:val="kk-KZ"/>
        </w:rPr>
        <w:t>].</w:t>
      </w:r>
    </w:p>
    <w:p w14:paraId="4E7AD390" w14:textId="178AAE1A" w:rsidR="00241FB2" w:rsidRPr="00CD29C5" w:rsidRDefault="00241FB2"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Дж.</w:t>
      </w:r>
      <w:r w:rsidR="00322163"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Шумпетер, Ф.</w:t>
      </w:r>
      <w:r w:rsidR="00322163"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Хайек, М.</w:t>
      </w:r>
      <w:r w:rsidR="00322163"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Вебер және В.</w:t>
      </w:r>
      <w:r w:rsidR="00322163"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Зомбарт еңбектерінде кәсіпкердің қарапайым менеджерден, бизнесменнен немесе саудагерден айырмашылығы оның ашкөздікпен шектелмейтін ерекше рухтың иесі болуымен ерекшеленеді [</w:t>
      </w:r>
      <w:r w:rsidR="00073622" w:rsidRPr="00CD29C5">
        <w:rPr>
          <w:rFonts w:ascii="Times New Roman" w:eastAsia="Times New Roman" w:hAnsi="Times New Roman" w:cs="Times New Roman"/>
          <w:color w:val="000000" w:themeColor="text1"/>
          <w:sz w:val="28"/>
          <w:szCs w:val="28"/>
          <w:lang w:val="kk-KZ"/>
        </w:rPr>
        <w:t>13</w:t>
      </w:r>
      <w:r w:rsidRPr="00CD29C5">
        <w:rPr>
          <w:rFonts w:ascii="Times New Roman" w:eastAsia="Times New Roman" w:hAnsi="Times New Roman" w:cs="Times New Roman"/>
          <w:color w:val="000000" w:themeColor="text1"/>
          <w:sz w:val="28"/>
          <w:szCs w:val="28"/>
          <w:lang w:val="kk-KZ"/>
        </w:rPr>
        <w:t>].</w:t>
      </w:r>
    </w:p>
    <w:p w14:paraId="7A72799C" w14:textId="0399B9C5" w:rsidR="00DB00F9" w:rsidRPr="00CD29C5" w:rsidRDefault="00DB00F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Джон Мейнард Кейнстің айтуы бойынша кәсіпкер – бұл шаруашылық жүргізуші субъектінің ерекше әлеуметтік-психологиялық түрі, оның кілті Вебер немесе Шумпетер инновациясы бойынша ұтымды есептеулер ғана емес, сонымен қатар психологиялық қасиеттердің белгілі бір жиынтығы болып табылады. Негізгі кәсіпкерлік қабілеттерге тұтыну мен үнемдеуді біріктіру қабілеті, тәуекелдерді қабылдау қабілеті, белсенді рух, ертеңгі күнге деген сенімділік және басқалар жатады. Кәсіпкерлік қызметтің негізгі мотивтеріне игілікке, тәуелсіздікке қол жеткізуге және жинақталған байлықты мұрагерлерге беруге ұмтылу жатады</w:t>
      </w:r>
      <w:r w:rsidR="004352E1" w:rsidRPr="00CD29C5">
        <w:rPr>
          <w:rFonts w:ascii="Times New Roman" w:eastAsia="Times New Roman" w:hAnsi="Times New Roman" w:cs="Times New Roman"/>
          <w:color w:val="000000" w:themeColor="text1"/>
          <w:sz w:val="28"/>
          <w:szCs w:val="28"/>
          <w:lang w:val="kk-KZ"/>
        </w:rPr>
        <w:t xml:space="preserve"> [3</w:t>
      </w:r>
      <w:r w:rsidR="00BA1708" w:rsidRPr="00CD29C5">
        <w:rPr>
          <w:rFonts w:ascii="Times New Roman" w:eastAsia="Times New Roman" w:hAnsi="Times New Roman" w:cs="Times New Roman"/>
          <w:color w:val="000000" w:themeColor="text1"/>
          <w:sz w:val="28"/>
          <w:szCs w:val="28"/>
          <w:lang w:val="kk-KZ"/>
        </w:rPr>
        <w:t xml:space="preserve">, </w:t>
      </w:r>
      <w:r w:rsidR="00065C47" w:rsidRPr="00CD29C5">
        <w:rPr>
          <w:rFonts w:ascii="Times New Roman" w:eastAsia="Times New Roman" w:hAnsi="Times New Roman" w:cs="Times New Roman"/>
          <w:color w:val="000000" w:themeColor="text1"/>
          <w:sz w:val="28"/>
          <w:szCs w:val="28"/>
          <w:lang w:val="kk-KZ"/>
        </w:rPr>
        <w:t xml:space="preserve">б. </w:t>
      </w:r>
      <w:r w:rsidR="000251EF" w:rsidRPr="00CD29C5">
        <w:rPr>
          <w:rFonts w:ascii="Times New Roman" w:eastAsia="Times New Roman" w:hAnsi="Times New Roman" w:cs="Times New Roman"/>
          <w:color w:val="000000" w:themeColor="text1"/>
          <w:sz w:val="28"/>
          <w:szCs w:val="28"/>
          <w:lang w:val="kk-KZ"/>
        </w:rPr>
        <w:t>9</w:t>
      </w:r>
      <w:r w:rsidR="004352E1"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r w:rsidR="00C95188" w:rsidRPr="00CD29C5">
        <w:rPr>
          <w:rFonts w:ascii="Times New Roman" w:eastAsia="Times New Roman" w:hAnsi="Times New Roman" w:cs="Times New Roman"/>
          <w:color w:val="000000" w:themeColor="text1"/>
          <w:sz w:val="28"/>
          <w:szCs w:val="28"/>
          <w:lang w:val="kk-KZ"/>
        </w:rPr>
        <w:t xml:space="preserve"> </w:t>
      </w:r>
    </w:p>
    <w:p w14:paraId="393FB4DD" w14:textId="77777777" w:rsidR="00241FB2" w:rsidRPr="00CD29C5" w:rsidRDefault="00241FB2"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Бұл авторлар кәсіпкердің оны қарапайым менеджерден немесе бизнесменнен ерекшелендіретін белгілі бір қасиеттері мен белгілері бар екенін атап көрсетеді. Кәсіпкерлік рух тек ақша табуға деген ұмтылысты ғана емес, сонымен қатар экономика мен қоғамда жаңалық енгізуге, жаңа мүмкіндіктерді іздеуге және жаңа және құнды нәрсе жасауға ұмтылуды қамтиды.</w:t>
      </w:r>
    </w:p>
    <w:p w14:paraId="7280ECE7" w14:textId="73E24CC0" w:rsidR="00856A0D" w:rsidRPr="00CD29C5" w:rsidRDefault="00856A0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Қазіргі замаңғы ғалымдардың ұстаныдарына тоқталып кетеін болсақ, </w:t>
      </w:r>
      <w:r w:rsidR="004720BB" w:rsidRPr="00CD29C5">
        <w:rPr>
          <w:rFonts w:ascii="Times New Roman" w:eastAsia="Times New Roman" w:hAnsi="Times New Roman" w:cs="Times New Roman"/>
          <w:color w:val="000000" w:themeColor="text1"/>
          <w:sz w:val="28"/>
          <w:szCs w:val="28"/>
          <w:lang w:val="kk-KZ"/>
        </w:rPr>
        <w:t>Дэвид Мак</w:t>
      </w:r>
      <w:r w:rsidR="008A38A1" w:rsidRPr="00CD29C5">
        <w:rPr>
          <w:rFonts w:ascii="Times New Roman" w:eastAsia="Times New Roman" w:hAnsi="Times New Roman" w:cs="Times New Roman"/>
          <w:color w:val="000000" w:themeColor="text1"/>
          <w:sz w:val="28"/>
          <w:szCs w:val="28"/>
          <w:lang w:val="kk-KZ"/>
        </w:rPr>
        <w:t>к</w:t>
      </w:r>
      <w:r w:rsidR="004720BB" w:rsidRPr="00CD29C5">
        <w:rPr>
          <w:rFonts w:ascii="Times New Roman" w:eastAsia="Times New Roman" w:hAnsi="Times New Roman" w:cs="Times New Roman"/>
          <w:color w:val="000000" w:themeColor="text1"/>
          <w:sz w:val="28"/>
          <w:szCs w:val="28"/>
          <w:lang w:val="kk-KZ"/>
        </w:rPr>
        <w:t xml:space="preserve">лелланд </w:t>
      </w:r>
      <w:r w:rsidRPr="00CD29C5">
        <w:rPr>
          <w:rFonts w:ascii="Times New Roman" w:eastAsia="Times New Roman" w:hAnsi="Times New Roman" w:cs="Times New Roman"/>
          <w:color w:val="000000" w:themeColor="text1"/>
          <w:sz w:val="28"/>
          <w:szCs w:val="28"/>
          <w:lang w:val="kk-KZ"/>
        </w:rPr>
        <w:t xml:space="preserve">(1961) </w:t>
      </w:r>
      <w:r w:rsidR="004720BB" w:rsidRPr="00CD29C5">
        <w:rPr>
          <w:rFonts w:ascii="Times New Roman" w:eastAsia="Times New Roman" w:hAnsi="Times New Roman" w:cs="Times New Roman"/>
          <w:color w:val="000000" w:themeColor="text1"/>
          <w:sz w:val="28"/>
          <w:szCs w:val="28"/>
          <w:lang w:val="kk-KZ"/>
        </w:rPr>
        <w:t>кәсіпкерлерге тән белгілі бір қасиеттерді анықта</w:t>
      </w:r>
      <w:r w:rsidR="00D423CF" w:rsidRPr="00CD29C5">
        <w:rPr>
          <w:rFonts w:ascii="Times New Roman" w:eastAsia="Times New Roman" w:hAnsi="Times New Roman" w:cs="Times New Roman"/>
          <w:color w:val="000000" w:themeColor="text1"/>
          <w:sz w:val="28"/>
          <w:szCs w:val="28"/>
          <w:lang w:val="kk-KZ"/>
        </w:rPr>
        <w:t xml:space="preserve">ды. Оның пікірінше, кәсіпкер – </w:t>
      </w:r>
      <w:r w:rsidR="004720BB" w:rsidRPr="00CD29C5">
        <w:rPr>
          <w:rFonts w:ascii="Times New Roman" w:eastAsia="Times New Roman" w:hAnsi="Times New Roman" w:cs="Times New Roman"/>
          <w:color w:val="000000" w:themeColor="text1"/>
          <w:sz w:val="28"/>
          <w:szCs w:val="28"/>
          <w:lang w:val="kk-KZ"/>
        </w:rPr>
        <w:t>тәуекелге бара алатын жігерлі адам</w:t>
      </w:r>
      <w:r w:rsidR="00F712EE" w:rsidRPr="00CD29C5">
        <w:rPr>
          <w:rFonts w:ascii="Times New Roman" w:eastAsia="Times New Roman" w:hAnsi="Times New Roman" w:cs="Times New Roman"/>
          <w:color w:val="000000" w:themeColor="text1"/>
          <w:sz w:val="28"/>
          <w:szCs w:val="28"/>
          <w:lang w:val="kk-KZ"/>
        </w:rPr>
        <w:t xml:space="preserve"> [14]</w:t>
      </w:r>
      <w:r w:rsidR="004720BB" w:rsidRPr="00CD29C5">
        <w:rPr>
          <w:rFonts w:ascii="Times New Roman" w:eastAsia="Times New Roman" w:hAnsi="Times New Roman" w:cs="Times New Roman"/>
          <w:color w:val="000000" w:themeColor="text1"/>
          <w:sz w:val="28"/>
          <w:szCs w:val="28"/>
          <w:lang w:val="kk-KZ"/>
        </w:rPr>
        <w:t>.</w:t>
      </w:r>
      <w:r w:rsidR="00075B1E" w:rsidRPr="00CD29C5">
        <w:rPr>
          <w:rFonts w:ascii="Times New Roman" w:eastAsia="Times New Roman" w:hAnsi="Times New Roman" w:cs="Times New Roman"/>
          <w:color w:val="000000" w:themeColor="text1"/>
          <w:sz w:val="28"/>
          <w:szCs w:val="28"/>
          <w:lang w:val="kk-KZ"/>
        </w:rPr>
        <w:t xml:space="preserve"> </w:t>
      </w:r>
    </w:p>
    <w:p w14:paraId="1BB389CC" w14:textId="37576A07" w:rsidR="003341B5" w:rsidRPr="00CD29C5" w:rsidRDefault="003341B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Питер Друкер (1964) кәсіпкердің міндеті</w:t>
      </w:r>
      <w:r w:rsidR="00ED3F7F" w:rsidRPr="00CD29C5">
        <w:rPr>
          <w:rFonts w:ascii="Times New Roman" w:eastAsia="Times New Roman" w:hAnsi="Times New Roman" w:cs="Times New Roman"/>
          <w:color w:val="000000" w:themeColor="text1"/>
          <w:sz w:val="28"/>
          <w:szCs w:val="28"/>
          <w:lang w:val="kk-KZ"/>
        </w:rPr>
        <w:t xml:space="preserve"> – </w:t>
      </w:r>
      <w:r w:rsidRPr="00CD29C5">
        <w:rPr>
          <w:rFonts w:ascii="Times New Roman" w:eastAsia="Times New Roman" w:hAnsi="Times New Roman" w:cs="Times New Roman"/>
          <w:color w:val="000000" w:themeColor="text1"/>
          <w:sz w:val="28"/>
          <w:szCs w:val="28"/>
          <w:lang w:val="kk-KZ"/>
        </w:rPr>
        <w:t>ресурстарды тиімділігі төмен саладан, тиімділігі жоғары салаға көтеру болып келеді</w:t>
      </w:r>
      <w:r w:rsidR="00F712EE" w:rsidRPr="00CD29C5">
        <w:rPr>
          <w:rFonts w:ascii="Times New Roman" w:eastAsia="Times New Roman" w:hAnsi="Times New Roman" w:cs="Times New Roman"/>
          <w:color w:val="000000" w:themeColor="text1"/>
          <w:sz w:val="28"/>
          <w:szCs w:val="28"/>
          <w:lang w:val="kk-KZ"/>
        </w:rPr>
        <w:t xml:space="preserve"> [15]</w:t>
      </w:r>
      <w:r w:rsidRPr="00CD29C5">
        <w:rPr>
          <w:rFonts w:ascii="Times New Roman" w:eastAsia="Times New Roman" w:hAnsi="Times New Roman" w:cs="Times New Roman"/>
          <w:color w:val="000000" w:themeColor="text1"/>
          <w:sz w:val="28"/>
          <w:szCs w:val="28"/>
          <w:lang w:val="kk-KZ"/>
        </w:rPr>
        <w:t>.</w:t>
      </w:r>
      <w:r w:rsidR="00075B1E" w:rsidRPr="00CD29C5">
        <w:rPr>
          <w:rFonts w:ascii="Times New Roman" w:eastAsia="Times New Roman" w:hAnsi="Times New Roman" w:cs="Times New Roman"/>
          <w:color w:val="000000" w:themeColor="text1"/>
          <w:sz w:val="28"/>
          <w:szCs w:val="28"/>
          <w:lang w:val="kk-KZ"/>
        </w:rPr>
        <w:t xml:space="preserve"> </w:t>
      </w:r>
    </w:p>
    <w:p w14:paraId="51BCB572" w14:textId="0336A4C9" w:rsidR="00025F1C" w:rsidRPr="00CD29C5" w:rsidRDefault="00025F1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Альберт Шапироның (1975) тұжырымдасы бойынша: кәсіпкер – бұл белгілі бір тәуекел жағдайында жұмыс істей отырып, әлеуметтік-экономикалық тетіктерді ұйымдастыратын және өзінің кәсіпкерлік қызметінің мүмкін сәтсіздігіне толық жауапты адам</w:t>
      </w:r>
      <w:r w:rsidR="009B0369" w:rsidRPr="00CD29C5">
        <w:rPr>
          <w:rFonts w:ascii="Times New Roman" w:eastAsia="Times New Roman" w:hAnsi="Times New Roman" w:cs="Times New Roman"/>
          <w:color w:val="000000" w:themeColor="text1"/>
          <w:sz w:val="28"/>
          <w:szCs w:val="28"/>
          <w:lang w:val="kk-KZ"/>
        </w:rPr>
        <w:t xml:space="preserve"> [3</w:t>
      </w:r>
      <w:r w:rsidR="00BA1708" w:rsidRPr="00CD29C5">
        <w:rPr>
          <w:rFonts w:ascii="Times New Roman" w:eastAsia="Times New Roman" w:hAnsi="Times New Roman" w:cs="Times New Roman"/>
          <w:color w:val="000000" w:themeColor="text1"/>
          <w:sz w:val="28"/>
          <w:szCs w:val="28"/>
          <w:lang w:val="kk-KZ"/>
        </w:rPr>
        <w:t>,</w:t>
      </w:r>
      <w:r w:rsidR="000251EF" w:rsidRPr="00CD29C5">
        <w:rPr>
          <w:rFonts w:ascii="Times New Roman" w:eastAsia="Times New Roman" w:hAnsi="Times New Roman" w:cs="Times New Roman"/>
          <w:color w:val="000000" w:themeColor="text1"/>
          <w:sz w:val="28"/>
          <w:szCs w:val="28"/>
          <w:lang w:val="kk-KZ"/>
        </w:rPr>
        <w:t xml:space="preserve"> </w:t>
      </w:r>
      <w:r w:rsidR="00065C47" w:rsidRPr="00CD29C5">
        <w:rPr>
          <w:rFonts w:ascii="Times New Roman" w:eastAsia="Times New Roman" w:hAnsi="Times New Roman" w:cs="Times New Roman"/>
          <w:color w:val="000000" w:themeColor="text1"/>
          <w:sz w:val="28"/>
          <w:szCs w:val="28"/>
          <w:lang w:val="kk-KZ"/>
        </w:rPr>
        <w:t xml:space="preserve">б. </w:t>
      </w:r>
      <w:r w:rsidR="000251EF" w:rsidRPr="00CD29C5">
        <w:rPr>
          <w:rFonts w:ascii="Times New Roman" w:eastAsia="Times New Roman" w:hAnsi="Times New Roman" w:cs="Times New Roman"/>
          <w:color w:val="000000" w:themeColor="text1"/>
          <w:sz w:val="28"/>
          <w:szCs w:val="28"/>
          <w:lang w:val="kk-KZ"/>
        </w:rPr>
        <w:t>10</w:t>
      </w:r>
      <w:r w:rsidR="009B0369"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p>
    <w:p w14:paraId="54A64840" w14:textId="2FDDE861" w:rsidR="004720BB" w:rsidRPr="00CD29C5" w:rsidRDefault="00217C5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Харви Либенстейн (1978) </w:t>
      </w:r>
      <w:r w:rsidR="005639E3" w:rsidRPr="00CD29C5">
        <w:rPr>
          <w:rFonts w:ascii="Times New Roman" w:eastAsia="Times New Roman" w:hAnsi="Times New Roman" w:cs="Times New Roman"/>
          <w:color w:val="000000" w:themeColor="text1"/>
          <w:sz w:val="28"/>
          <w:szCs w:val="28"/>
          <w:lang w:val="kk-KZ"/>
        </w:rPr>
        <w:t>кәсіпкерлік белсенділігінің екі түрін атап кеткен. Бірінші, менеджментке тән</w:t>
      </w:r>
      <w:r w:rsidR="0089745D" w:rsidRPr="00CD29C5">
        <w:rPr>
          <w:rFonts w:ascii="Times New Roman" w:eastAsia="Times New Roman" w:hAnsi="Times New Roman" w:cs="Times New Roman"/>
          <w:color w:val="000000" w:themeColor="text1"/>
          <w:sz w:val="28"/>
          <w:szCs w:val="28"/>
          <w:lang w:val="kk-KZ"/>
        </w:rPr>
        <w:t xml:space="preserve"> күнделікті жасалынатын қызметтерді орындаумен байланысты, ал екінші түрі инновациялық</w:t>
      </w:r>
      <w:r w:rsidR="0013549E" w:rsidRPr="00CD29C5">
        <w:rPr>
          <w:rFonts w:ascii="Times New Roman" w:eastAsia="Times New Roman" w:hAnsi="Times New Roman" w:cs="Times New Roman"/>
          <w:color w:val="000000" w:themeColor="text1"/>
          <w:sz w:val="28"/>
          <w:szCs w:val="28"/>
          <w:lang w:val="kk-KZ"/>
        </w:rPr>
        <w:t xml:space="preserve"> [</w:t>
      </w:r>
      <w:r w:rsidR="002204AF" w:rsidRPr="00CD29C5">
        <w:rPr>
          <w:rFonts w:ascii="Times New Roman" w:eastAsia="Times New Roman" w:hAnsi="Times New Roman" w:cs="Times New Roman"/>
          <w:color w:val="000000" w:themeColor="text1"/>
          <w:sz w:val="28"/>
          <w:szCs w:val="28"/>
          <w:lang w:val="kk-KZ"/>
        </w:rPr>
        <w:t>5</w:t>
      </w:r>
      <w:r w:rsidR="00BA1708" w:rsidRPr="00CD29C5">
        <w:rPr>
          <w:rFonts w:ascii="Times New Roman" w:eastAsia="Times New Roman" w:hAnsi="Times New Roman" w:cs="Times New Roman"/>
          <w:color w:val="000000" w:themeColor="text1"/>
          <w:sz w:val="28"/>
          <w:szCs w:val="28"/>
          <w:lang w:val="kk-KZ"/>
        </w:rPr>
        <w:t xml:space="preserve">, </w:t>
      </w:r>
      <w:r w:rsidR="00065C47" w:rsidRPr="00CD29C5">
        <w:rPr>
          <w:rFonts w:ascii="Times New Roman" w:eastAsia="Times New Roman" w:hAnsi="Times New Roman" w:cs="Times New Roman"/>
          <w:color w:val="000000" w:themeColor="text1"/>
          <w:sz w:val="28"/>
          <w:szCs w:val="28"/>
          <w:lang w:val="kk-KZ"/>
        </w:rPr>
        <w:t xml:space="preserve">с. </w:t>
      </w:r>
      <w:r w:rsidR="002204AF" w:rsidRPr="00CD29C5">
        <w:rPr>
          <w:rFonts w:ascii="Times New Roman" w:eastAsia="Times New Roman" w:hAnsi="Times New Roman" w:cs="Times New Roman"/>
          <w:color w:val="000000" w:themeColor="text1"/>
          <w:sz w:val="28"/>
          <w:szCs w:val="28"/>
          <w:lang w:val="kk-KZ"/>
        </w:rPr>
        <w:t>8</w:t>
      </w:r>
      <w:r w:rsidR="0013549E" w:rsidRPr="00CD29C5">
        <w:rPr>
          <w:rFonts w:ascii="Times New Roman" w:eastAsia="Times New Roman" w:hAnsi="Times New Roman" w:cs="Times New Roman"/>
          <w:color w:val="000000" w:themeColor="text1"/>
          <w:sz w:val="28"/>
          <w:szCs w:val="28"/>
          <w:lang w:val="kk-KZ"/>
        </w:rPr>
        <w:t>].</w:t>
      </w:r>
    </w:p>
    <w:p w14:paraId="57F6E438" w14:textId="78919769" w:rsidR="00475BA5" w:rsidRPr="00CD29C5" w:rsidRDefault="00475BA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Карл Веспер (1980) кәсіпкер</w:t>
      </w:r>
      <w:r w:rsidR="00D423CF"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экономистер, психологтар, басқа кәсіпкерлер мен саясаткерлер өздерінің кәсіби тәжірибелеріне, білімдері мен құндылықтарына сәйкес кәсіпкерлікті әр түрлі бағалай алады</w:t>
      </w:r>
      <w:r w:rsidR="0013549E" w:rsidRPr="00CD29C5">
        <w:rPr>
          <w:rFonts w:ascii="Times New Roman" w:eastAsia="Times New Roman" w:hAnsi="Times New Roman" w:cs="Times New Roman"/>
          <w:color w:val="000000" w:themeColor="text1"/>
          <w:sz w:val="28"/>
          <w:szCs w:val="28"/>
          <w:lang w:val="kk-KZ"/>
        </w:rPr>
        <w:t xml:space="preserve"> [3</w:t>
      </w:r>
      <w:r w:rsidR="00BA1708" w:rsidRPr="00CD29C5">
        <w:rPr>
          <w:rFonts w:ascii="Times New Roman" w:eastAsia="Times New Roman" w:hAnsi="Times New Roman" w:cs="Times New Roman"/>
          <w:color w:val="000000" w:themeColor="text1"/>
          <w:sz w:val="28"/>
          <w:szCs w:val="28"/>
          <w:lang w:val="kk-KZ"/>
        </w:rPr>
        <w:t xml:space="preserve">, </w:t>
      </w:r>
      <w:r w:rsidR="00065C47" w:rsidRPr="00CD29C5">
        <w:rPr>
          <w:rFonts w:ascii="Times New Roman" w:eastAsia="Times New Roman" w:hAnsi="Times New Roman" w:cs="Times New Roman"/>
          <w:color w:val="000000" w:themeColor="text1"/>
          <w:sz w:val="28"/>
          <w:szCs w:val="28"/>
          <w:lang w:val="kk-KZ"/>
        </w:rPr>
        <w:t xml:space="preserve">б. </w:t>
      </w:r>
      <w:r w:rsidR="000251EF" w:rsidRPr="00CD29C5">
        <w:rPr>
          <w:rFonts w:ascii="Times New Roman" w:eastAsia="Times New Roman" w:hAnsi="Times New Roman" w:cs="Times New Roman"/>
          <w:color w:val="000000" w:themeColor="text1"/>
          <w:sz w:val="28"/>
          <w:szCs w:val="28"/>
          <w:lang w:val="kk-KZ"/>
        </w:rPr>
        <w:t>10</w:t>
      </w:r>
      <w:r w:rsidR="0013549E"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p>
    <w:p w14:paraId="3110135F" w14:textId="5103EE65" w:rsidR="00240ED9" w:rsidRPr="00CD29C5" w:rsidRDefault="00240ED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Гиффорд Пиншо (1983) </w:t>
      </w:r>
      <w:r w:rsidR="005E0D05" w:rsidRPr="00CD29C5">
        <w:rPr>
          <w:rFonts w:ascii="Times New Roman" w:eastAsia="Times New Roman" w:hAnsi="Times New Roman" w:cs="Times New Roman"/>
          <w:color w:val="000000" w:themeColor="text1"/>
          <w:sz w:val="28"/>
          <w:szCs w:val="28"/>
          <w:lang w:val="kk-KZ"/>
        </w:rPr>
        <w:t>и</w:t>
      </w:r>
      <w:r w:rsidRPr="00CD29C5">
        <w:rPr>
          <w:rFonts w:ascii="Times New Roman" w:eastAsia="Times New Roman" w:hAnsi="Times New Roman" w:cs="Times New Roman"/>
          <w:color w:val="000000" w:themeColor="text1"/>
          <w:sz w:val="28"/>
          <w:szCs w:val="28"/>
          <w:lang w:val="kk-KZ"/>
        </w:rPr>
        <w:t>нтрапренердің антропренерден айырмашылығы, ол қолданыстағы кәсіпорын шеңберінде инновациялар енгізеді және кәсіпкерлік қызметпен айналысады</w:t>
      </w:r>
      <w:r w:rsidR="0013549E" w:rsidRPr="00CD29C5">
        <w:rPr>
          <w:rFonts w:ascii="Times New Roman" w:eastAsia="Times New Roman" w:hAnsi="Times New Roman" w:cs="Times New Roman"/>
          <w:color w:val="000000" w:themeColor="text1"/>
          <w:sz w:val="28"/>
          <w:szCs w:val="28"/>
          <w:lang w:val="kk-KZ"/>
        </w:rPr>
        <w:t xml:space="preserve"> [3</w:t>
      </w:r>
      <w:r w:rsidR="00BA1708" w:rsidRPr="00CD29C5">
        <w:rPr>
          <w:rFonts w:ascii="Times New Roman" w:eastAsia="Times New Roman" w:hAnsi="Times New Roman" w:cs="Times New Roman"/>
          <w:color w:val="000000" w:themeColor="text1"/>
          <w:sz w:val="28"/>
          <w:szCs w:val="28"/>
          <w:lang w:val="kk-KZ"/>
        </w:rPr>
        <w:t xml:space="preserve">, </w:t>
      </w:r>
      <w:r w:rsidR="00065C47" w:rsidRPr="00CD29C5">
        <w:rPr>
          <w:rFonts w:ascii="Times New Roman" w:eastAsia="Times New Roman" w:hAnsi="Times New Roman" w:cs="Times New Roman"/>
          <w:color w:val="000000" w:themeColor="text1"/>
          <w:sz w:val="28"/>
          <w:szCs w:val="28"/>
          <w:lang w:val="kk-KZ"/>
        </w:rPr>
        <w:t xml:space="preserve">б. </w:t>
      </w:r>
      <w:r w:rsidR="000251EF" w:rsidRPr="00CD29C5">
        <w:rPr>
          <w:rFonts w:ascii="Times New Roman" w:eastAsia="Times New Roman" w:hAnsi="Times New Roman" w:cs="Times New Roman"/>
          <w:color w:val="000000" w:themeColor="text1"/>
          <w:sz w:val="28"/>
          <w:szCs w:val="28"/>
          <w:lang w:val="kk-KZ"/>
        </w:rPr>
        <w:t>10</w:t>
      </w:r>
      <w:r w:rsidR="0013549E"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r w:rsidR="001018C1" w:rsidRPr="00CD29C5">
        <w:rPr>
          <w:rFonts w:ascii="Times New Roman" w:eastAsia="Times New Roman" w:hAnsi="Times New Roman" w:cs="Times New Roman"/>
          <w:color w:val="000000" w:themeColor="text1"/>
          <w:sz w:val="28"/>
          <w:szCs w:val="28"/>
          <w:lang w:val="kk-KZ"/>
        </w:rPr>
        <w:t xml:space="preserve"> </w:t>
      </w:r>
    </w:p>
    <w:p w14:paraId="629383C5" w14:textId="5073C141" w:rsidR="004720BB" w:rsidRPr="00CD29C5" w:rsidRDefault="00F433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Роберт Хизрич (1985) Кәсіпкерлік – бұл құны бар жаңа нәрсені жасау процесі, ал кәсіпкер – бұл үшін барлық қажетті уақыт пен күш-жігерді жұмсайтын, барлық қаржылық, психологиялық және әлеуметтік тәуекелдерді өз мойнына алып, сыйақы ретінде ақша алатын адам</w:t>
      </w:r>
      <w:r w:rsidR="002F7BD8" w:rsidRPr="00CD29C5">
        <w:rPr>
          <w:rFonts w:ascii="Times New Roman" w:eastAsia="Times New Roman" w:hAnsi="Times New Roman" w:cs="Times New Roman"/>
          <w:color w:val="000000" w:themeColor="text1"/>
          <w:sz w:val="28"/>
          <w:szCs w:val="28"/>
          <w:lang w:val="kk-KZ"/>
        </w:rPr>
        <w:t xml:space="preserve"> [</w:t>
      </w:r>
      <w:r w:rsidR="00BA1708" w:rsidRPr="00CD29C5">
        <w:rPr>
          <w:rFonts w:ascii="Times New Roman" w:eastAsia="Times New Roman" w:hAnsi="Times New Roman" w:cs="Times New Roman"/>
          <w:color w:val="000000" w:themeColor="text1"/>
          <w:sz w:val="28"/>
          <w:szCs w:val="28"/>
          <w:lang w:val="kk-KZ"/>
        </w:rPr>
        <w:t xml:space="preserve">3, </w:t>
      </w:r>
      <w:r w:rsidR="00065C47" w:rsidRPr="00CD29C5">
        <w:rPr>
          <w:rFonts w:ascii="Times New Roman" w:eastAsia="Times New Roman" w:hAnsi="Times New Roman" w:cs="Times New Roman"/>
          <w:color w:val="000000" w:themeColor="text1"/>
          <w:sz w:val="28"/>
          <w:szCs w:val="28"/>
          <w:lang w:val="kk-KZ"/>
        </w:rPr>
        <w:t xml:space="preserve">б. </w:t>
      </w:r>
      <w:r w:rsidR="000251EF" w:rsidRPr="00CD29C5">
        <w:rPr>
          <w:rFonts w:ascii="Times New Roman" w:eastAsia="Times New Roman" w:hAnsi="Times New Roman" w:cs="Times New Roman"/>
          <w:color w:val="000000" w:themeColor="text1"/>
          <w:sz w:val="28"/>
          <w:szCs w:val="28"/>
          <w:lang w:val="kk-KZ"/>
        </w:rPr>
        <w:t>10</w:t>
      </w:r>
      <w:r w:rsidR="002F7BD8"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r w:rsidR="00271DC6" w:rsidRPr="00CD29C5">
        <w:rPr>
          <w:rFonts w:ascii="Times New Roman" w:eastAsia="Times New Roman" w:hAnsi="Times New Roman" w:cs="Times New Roman"/>
          <w:color w:val="000000" w:themeColor="text1"/>
          <w:sz w:val="28"/>
          <w:szCs w:val="28"/>
          <w:lang w:val="kk-KZ"/>
        </w:rPr>
        <w:t xml:space="preserve"> </w:t>
      </w:r>
    </w:p>
    <w:p w14:paraId="0875562A" w14:textId="56062D51" w:rsidR="006A29A2" w:rsidRPr="00CD29C5" w:rsidRDefault="006A29A2"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М. Алле (1988) кәсіпкер – бұл нарықта басқаруды ұйымдастыруда жетекші рөл атқаратын адам</w:t>
      </w:r>
      <w:r w:rsidR="002F7BD8" w:rsidRPr="00CD29C5">
        <w:rPr>
          <w:rFonts w:ascii="Times New Roman" w:eastAsia="Times New Roman" w:hAnsi="Times New Roman" w:cs="Times New Roman"/>
          <w:color w:val="000000" w:themeColor="text1"/>
          <w:sz w:val="28"/>
          <w:szCs w:val="28"/>
          <w:lang w:val="kk-KZ"/>
        </w:rPr>
        <w:t xml:space="preserve"> [</w:t>
      </w:r>
      <w:r w:rsidR="00BA1708" w:rsidRPr="00CD29C5">
        <w:rPr>
          <w:rFonts w:ascii="Times New Roman" w:eastAsia="Times New Roman" w:hAnsi="Times New Roman" w:cs="Times New Roman"/>
          <w:color w:val="000000" w:themeColor="text1"/>
          <w:sz w:val="28"/>
          <w:szCs w:val="28"/>
          <w:lang w:val="kk-KZ"/>
        </w:rPr>
        <w:t xml:space="preserve">3, </w:t>
      </w:r>
      <w:r w:rsidR="0014789B" w:rsidRPr="00CD29C5">
        <w:rPr>
          <w:rFonts w:ascii="Times New Roman" w:eastAsia="Times New Roman" w:hAnsi="Times New Roman" w:cs="Times New Roman"/>
          <w:color w:val="000000" w:themeColor="text1"/>
          <w:sz w:val="28"/>
          <w:szCs w:val="28"/>
          <w:lang w:val="kk-KZ"/>
        </w:rPr>
        <w:t xml:space="preserve">10 </w:t>
      </w:r>
      <w:r w:rsidR="00065C47" w:rsidRPr="00CD29C5">
        <w:rPr>
          <w:rFonts w:ascii="Times New Roman" w:eastAsia="Times New Roman" w:hAnsi="Times New Roman" w:cs="Times New Roman"/>
          <w:color w:val="000000" w:themeColor="text1"/>
          <w:sz w:val="28"/>
          <w:szCs w:val="28"/>
          <w:lang w:val="kk-KZ"/>
        </w:rPr>
        <w:t>б.</w:t>
      </w:r>
      <w:r w:rsidR="002F7BD8"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r w:rsidR="00D86F2D" w:rsidRPr="00CD29C5">
        <w:rPr>
          <w:rFonts w:ascii="Times New Roman" w:eastAsia="Times New Roman" w:hAnsi="Times New Roman" w:cs="Times New Roman"/>
          <w:color w:val="000000" w:themeColor="text1"/>
          <w:sz w:val="28"/>
          <w:szCs w:val="28"/>
          <w:lang w:val="kk-KZ"/>
        </w:rPr>
        <w:t xml:space="preserve"> </w:t>
      </w:r>
    </w:p>
    <w:p w14:paraId="68532001" w14:textId="167F9611" w:rsidR="00E5142D" w:rsidRPr="00CD29C5" w:rsidRDefault="00AA265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Кәсіпкерлік ұғымына теориялық ережелер 1-кестеде көрсетілген.</w:t>
      </w:r>
    </w:p>
    <w:p w14:paraId="53C6F24F" w14:textId="77777777" w:rsidR="00B203A3" w:rsidRPr="00CD29C5" w:rsidRDefault="00B203A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1E0FFC5" w14:textId="0D42FA19" w:rsidR="00B203A3" w:rsidRPr="00CD29C5" w:rsidRDefault="00B203A3" w:rsidP="00D423CF">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Кесте 1 – Кәсіпкер</w:t>
      </w:r>
      <w:r w:rsidR="00B87C70" w:rsidRPr="00CD29C5">
        <w:rPr>
          <w:rFonts w:ascii="Times New Roman" w:eastAsia="Times New Roman" w:hAnsi="Times New Roman" w:cs="Times New Roman"/>
          <w:color w:val="000000" w:themeColor="text1"/>
          <w:sz w:val="28"/>
          <w:szCs w:val="28"/>
          <w:lang w:val="kk-KZ"/>
        </w:rPr>
        <w:t xml:space="preserve"> және кәсіпкерлік ұғымына теориялық тұжырымдамалар</w:t>
      </w:r>
      <w:r w:rsidRPr="00CD29C5">
        <w:rPr>
          <w:rFonts w:ascii="Times New Roman" w:eastAsia="Times New Roman" w:hAnsi="Times New Roman" w:cs="Times New Roman"/>
          <w:color w:val="000000" w:themeColor="text1"/>
          <w:sz w:val="28"/>
          <w:szCs w:val="28"/>
          <w:lang w:val="kk-KZ"/>
        </w:rPr>
        <w:t xml:space="preserve"> </w:t>
      </w:r>
    </w:p>
    <w:p w14:paraId="3DDC6A64" w14:textId="77777777" w:rsidR="00AA2653" w:rsidRPr="00CD29C5" w:rsidRDefault="00AA2653" w:rsidP="00D423CF">
      <w:pPr>
        <w:spacing w:after="0" w:line="240" w:lineRule="auto"/>
        <w:contextualSpacing/>
        <w:jc w:val="right"/>
        <w:rPr>
          <w:rFonts w:ascii="Times New Roman" w:eastAsia="Times New Roman" w:hAnsi="Times New Roman" w:cs="Times New Roman"/>
          <w:color w:val="000000" w:themeColor="text1"/>
          <w:sz w:val="16"/>
          <w:szCs w:val="16"/>
          <w:lang w:val="kk-KZ"/>
        </w:rPr>
      </w:pPr>
    </w:p>
    <w:tbl>
      <w:tblPr>
        <w:tblStyle w:val="a3"/>
        <w:tblW w:w="0" w:type="auto"/>
        <w:jc w:val="center"/>
        <w:tblBorders>
          <w:bottom w:val="none" w:sz="0" w:space="0" w:color="auto"/>
        </w:tblBorders>
        <w:tblLook w:val="04A0" w:firstRow="1" w:lastRow="0" w:firstColumn="1" w:lastColumn="0" w:noHBand="0" w:noVBand="1"/>
      </w:tblPr>
      <w:tblGrid>
        <w:gridCol w:w="2078"/>
        <w:gridCol w:w="7493"/>
      </w:tblGrid>
      <w:tr w:rsidR="00CD29C5" w:rsidRPr="00CD29C5" w14:paraId="117FD807" w14:textId="77777777" w:rsidTr="00D423CF">
        <w:trPr>
          <w:jc w:val="center"/>
        </w:trPr>
        <w:tc>
          <w:tcPr>
            <w:tcW w:w="2078" w:type="dxa"/>
            <w:vAlign w:val="center"/>
          </w:tcPr>
          <w:p w14:paraId="0547240B" w14:textId="77777777" w:rsidR="00D423CF" w:rsidRPr="00CD29C5" w:rsidRDefault="00E5142D" w:rsidP="00D423CF">
            <w:pPr>
              <w:spacing w:line="228" w:lineRule="auto"/>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 xml:space="preserve">Ғалымның </w:t>
            </w:r>
          </w:p>
          <w:p w14:paraId="77D22C49" w14:textId="153E77F7" w:rsidR="00E5142D" w:rsidRPr="00CD29C5" w:rsidRDefault="00E5142D" w:rsidP="00D423CF">
            <w:pPr>
              <w:spacing w:line="228" w:lineRule="auto"/>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аты-жөні</w:t>
            </w:r>
          </w:p>
        </w:tc>
        <w:tc>
          <w:tcPr>
            <w:tcW w:w="7493" w:type="dxa"/>
            <w:vAlign w:val="center"/>
          </w:tcPr>
          <w:p w14:paraId="54F9E2D5" w14:textId="13345C19" w:rsidR="00E5142D" w:rsidRPr="00CD29C5" w:rsidRDefault="00B87C70" w:rsidP="00D423CF">
            <w:pPr>
              <w:spacing w:line="228" w:lineRule="auto"/>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Кәсіпкер және кәсіпкерлік ұғымына теориялық тұжырымдамалар</w:t>
            </w:r>
          </w:p>
        </w:tc>
      </w:tr>
      <w:tr w:rsidR="00CD29C5" w:rsidRPr="00CD29C5" w14:paraId="4414B953" w14:textId="77777777" w:rsidTr="00D423CF">
        <w:trPr>
          <w:jc w:val="center"/>
        </w:trPr>
        <w:tc>
          <w:tcPr>
            <w:tcW w:w="2078" w:type="dxa"/>
            <w:vAlign w:val="center"/>
          </w:tcPr>
          <w:p w14:paraId="7F8A6137" w14:textId="6A168954" w:rsidR="00D423CF" w:rsidRPr="00CD29C5" w:rsidRDefault="00D423CF" w:rsidP="00D423CF">
            <w:pPr>
              <w:spacing w:line="228" w:lineRule="auto"/>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1</w:t>
            </w:r>
          </w:p>
        </w:tc>
        <w:tc>
          <w:tcPr>
            <w:tcW w:w="7493" w:type="dxa"/>
            <w:vAlign w:val="center"/>
          </w:tcPr>
          <w:p w14:paraId="7AC07350" w14:textId="7D9F5618" w:rsidR="00D423CF" w:rsidRPr="00CD29C5" w:rsidRDefault="00D423CF" w:rsidP="00D423CF">
            <w:pPr>
              <w:spacing w:line="228" w:lineRule="auto"/>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2</w:t>
            </w:r>
          </w:p>
        </w:tc>
      </w:tr>
      <w:tr w:rsidR="00CD29C5" w:rsidRPr="00CD29C5" w14:paraId="2C6365F8" w14:textId="77777777" w:rsidTr="00D423CF">
        <w:trPr>
          <w:jc w:val="center"/>
        </w:trPr>
        <w:tc>
          <w:tcPr>
            <w:tcW w:w="2078" w:type="dxa"/>
            <w:vAlign w:val="center"/>
          </w:tcPr>
          <w:p w14:paraId="57191C58" w14:textId="77777777" w:rsidR="001E53B5" w:rsidRPr="00CD29C5" w:rsidRDefault="001E53B5"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Коммерцияның жалпыға ортақ сөздігі, Париж</w:t>
            </w:r>
          </w:p>
          <w:p w14:paraId="3632FEFB" w14:textId="433C26BD" w:rsidR="001E53B5" w:rsidRPr="00CD29C5" w:rsidRDefault="001E53B5"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(1723)</w:t>
            </w:r>
          </w:p>
        </w:tc>
        <w:tc>
          <w:tcPr>
            <w:tcW w:w="7493" w:type="dxa"/>
            <w:vAlign w:val="center"/>
          </w:tcPr>
          <w:p w14:paraId="5D6CA784" w14:textId="080EA6B0" w:rsidR="001E53B5" w:rsidRPr="00CD29C5" w:rsidRDefault="001E53B5"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 – өндірістік немесе құрылыс жұмыстарын жүзеге асыру үшін жауапкершілікті өзіне алатын тұлға.</w:t>
            </w:r>
          </w:p>
        </w:tc>
      </w:tr>
      <w:tr w:rsidR="00CD29C5" w:rsidRPr="00CD29C5" w14:paraId="729A444D" w14:textId="77777777" w:rsidTr="00D423CF">
        <w:trPr>
          <w:jc w:val="center"/>
        </w:trPr>
        <w:tc>
          <w:tcPr>
            <w:tcW w:w="2078" w:type="dxa"/>
            <w:vAlign w:val="center"/>
          </w:tcPr>
          <w:p w14:paraId="708F456E" w14:textId="05FB28D5" w:rsidR="00E5142D" w:rsidRPr="00CD29C5" w:rsidRDefault="00642FC2" w:rsidP="00D423CF">
            <w:pPr>
              <w:spacing w:line="228" w:lineRule="auto"/>
              <w:contextualSpacing/>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Ричард Кантиллион</w:t>
            </w:r>
            <w:r w:rsidR="00EB4776" w:rsidRPr="00CD29C5">
              <w:rPr>
                <w:rFonts w:ascii="Times New Roman" w:eastAsia="Times New Roman" w:hAnsi="Times New Roman" w:cs="Times New Roman"/>
                <w:color w:val="000000" w:themeColor="text1"/>
                <w:sz w:val="24"/>
                <w:szCs w:val="24"/>
                <w:lang w:val="kk-KZ"/>
              </w:rPr>
              <w:t xml:space="preserve"> </w:t>
            </w:r>
            <w:r w:rsidR="00EB4776" w:rsidRPr="00CD29C5">
              <w:rPr>
                <w:rFonts w:ascii="Times New Roman" w:eastAsia="Times New Roman" w:hAnsi="Times New Roman" w:cs="Times New Roman"/>
                <w:color w:val="000000" w:themeColor="text1"/>
                <w:sz w:val="24"/>
                <w:szCs w:val="24"/>
              </w:rPr>
              <w:t>(1725)</w:t>
            </w:r>
          </w:p>
        </w:tc>
        <w:tc>
          <w:tcPr>
            <w:tcW w:w="7493" w:type="dxa"/>
            <w:vAlign w:val="center"/>
          </w:tcPr>
          <w:p w14:paraId="43677257" w14:textId="2136C587" w:rsidR="00E5142D" w:rsidRPr="00CD29C5" w:rsidRDefault="00360D46"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 – белгілі бір тәуекелді өз мойнына ала алатын,</w:t>
            </w:r>
            <w:r w:rsidRPr="00CD29C5">
              <w:rPr>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lang w:val="kk-KZ"/>
              </w:rPr>
              <w:t>сонымен бірге ол капитал салушы кәсіпкерлер мен өз еңбегін, ресурстарды қолданушыларды ажыратып отырады</w:t>
            </w:r>
            <w:r w:rsidR="00F17342" w:rsidRPr="00CD29C5">
              <w:rPr>
                <w:rFonts w:ascii="Times New Roman" w:eastAsia="Times New Roman" w:hAnsi="Times New Roman" w:cs="Times New Roman"/>
                <w:color w:val="000000" w:themeColor="text1"/>
                <w:sz w:val="24"/>
                <w:szCs w:val="24"/>
                <w:lang w:val="kk-KZ"/>
              </w:rPr>
              <w:t>.</w:t>
            </w:r>
            <w:r w:rsidRPr="00CD29C5">
              <w:rPr>
                <w:rFonts w:ascii="Times New Roman" w:eastAsia="Times New Roman" w:hAnsi="Times New Roman" w:cs="Times New Roman"/>
                <w:color w:val="000000" w:themeColor="text1"/>
                <w:sz w:val="24"/>
                <w:szCs w:val="24"/>
                <w:lang w:val="kk-KZ"/>
              </w:rPr>
              <w:t xml:space="preserve"> </w:t>
            </w:r>
          </w:p>
        </w:tc>
      </w:tr>
      <w:tr w:rsidR="00CD29C5" w:rsidRPr="00CD29C5" w14:paraId="3A499617" w14:textId="77777777" w:rsidTr="00D423CF">
        <w:trPr>
          <w:jc w:val="center"/>
        </w:trPr>
        <w:tc>
          <w:tcPr>
            <w:tcW w:w="2078" w:type="dxa"/>
            <w:vAlign w:val="center"/>
          </w:tcPr>
          <w:p w14:paraId="385AAEA6" w14:textId="77777777" w:rsidR="00E5142D" w:rsidRPr="00CD29C5" w:rsidRDefault="008161AB" w:rsidP="00D423CF">
            <w:pPr>
              <w:spacing w:line="228" w:lineRule="auto"/>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kk-KZ"/>
              </w:rPr>
              <w:t>Квисни</w:t>
            </w:r>
          </w:p>
          <w:p w14:paraId="233B2FDE" w14:textId="6E5121E1" w:rsidR="008161AB" w:rsidRPr="00CD29C5" w:rsidRDefault="008161AB" w:rsidP="00D423CF">
            <w:pPr>
              <w:spacing w:line="228" w:lineRule="auto"/>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w:t>
            </w:r>
            <w:r w:rsidR="00557ACF" w:rsidRPr="00CD29C5">
              <w:rPr>
                <w:rFonts w:ascii="Times New Roman" w:eastAsia="Times New Roman" w:hAnsi="Times New Roman" w:cs="Times New Roman"/>
                <w:color w:val="000000" w:themeColor="text1"/>
                <w:sz w:val="24"/>
                <w:szCs w:val="24"/>
                <w:lang w:val="kk-KZ"/>
              </w:rPr>
              <w:t>1755</w:t>
            </w:r>
            <w:r w:rsidRPr="00CD29C5">
              <w:rPr>
                <w:rFonts w:ascii="Times New Roman" w:eastAsia="Times New Roman" w:hAnsi="Times New Roman" w:cs="Times New Roman"/>
                <w:color w:val="000000" w:themeColor="text1"/>
                <w:sz w:val="24"/>
                <w:szCs w:val="24"/>
                <w:lang w:val="en-US"/>
              </w:rPr>
              <w:t>)</w:t>
            </w:r>
          </w:p>
        </w:tc>
        <w:tc>
          <w:tcPr>
            <w:tcW w:w="7493" w:type="dxa"/>
            <w:vAlign w:val="center"/>
          </w:tcPr>
          <w:p w14:paraId="30A80EB9" w14:textId="5493FEDD" w:rsidR="00E5142D" w:rsidRPr="00CD29C5" w:rsidRDefault="001B54EB"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 – жаңа әдістерді енгізу және жаңа нарықтарды іздеу арқылы өндірісті ұйымдастырушы адам.</w:t>
            </w:r>
          </w:p>
        </w:tc>
      </w:tr>
      <w:tr w:rsidR="00CD29C5" w:rsidRPr="00CD29C5" w14:paraId="2827A589" w14:textId="77777777" w:rsidTr="00D423CF">
        <w:trPr>
          <w:jc w:val="center"/>
        </w:trPr>
        <w:tc>
          <w:tcPr>
            <w:tcW w:w="2078" w:type="dxa"/>
            <w:vAlign w:val="center"/>
          </w:tcPr>
          <w:p w14:paraId="6991D70A" w14:textId="77777777" w:rsidR="00E40BD2" w:rsidRPr="00CD29C5" w:rsidRDefault="008161AB"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Николас Бауле </w:t>
            </w:r>
          </w:p>
          <w:p w14:paraId="340FC3C0" w14:textId="7DD182BF" w:rsidR="00E5142D" w:rsidRPr="00CD29C5" w:rsidRDefault="008161AB" w:rsidP="00D423CF">
            <w:pPr>
              <w:spacing w:line="228" w:lineRule="auto"/>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kk-KZ"/>
              </w:rPr>
              <w:t>(1767)</w:t>
            </w:r>
          </w:p>
        </w:tc>
        <w:tc>
          <w:tcPr>
            <w:tcW w:w="7493" w:type="dxa"/>
            <w:vAlign w:val="center"/>
          </w:tcPr>
          <w:p w14:paraId="523704E4" w14:textId="77777777" w:rsidR="00E5142D" w:rsidRPr="00CD29C5" w:rsidRDefault="008161AB"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 – бұл инновациялық басқарушы.</w:t>
            </w:r>
          </w:p>
          <w:p w14:paraId="5BD57CF5" w14:textId="066AE58B" w:rsidR="008161AB" w:rsidRPr="00CD29C5" w:rsidRDefault="008161AB"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 мен меншік иесінің айырмашылығы бар.</w:t>
            </w:r>
          </w:p>
        </w:tc>
      </w:tr>
      <w:tr w:rsidR="00CD29C5" w:rsidRPr="00CD29C5" w14:paraId="774AAB4C" w14:textId="77777777" w:rsidTr="00D423CF">
        <w:trPr>
          <w:jc w:val="center"/>
        </w:trPr>
        <w:tc>
          <w:tcPr>
            <w:tcW w:w="2078" w:type="dxa"/>
            <w:vAlign w:val="center"/>
          </w:tcPr>
          <w:p w14:paraId="2B694127" w14:textId="77777777" w:rsidR="00B81856" w:rsidRPr="00CD29C5" w:rsidRDefault="00B81856"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 Тюрго</w:t>
            </w:r>
          </w:p>
          <w:p w14:paraId="0847B31D" w14:textId="1357D7BD" w:rsidR="00B81856" w:rsidRPr="00CD29C5" w:rsidRDefault="00B81856"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w:t>
            </w:r>
            <w:r w:rsidR="00A51AC2" w:rsidRPr="00CD29C5">
              <w:rPr>
                <w:rFonts w:ascii="Times New Roman" w:eastAsia="Times New Roman" w:hAnsi="Times New Roman" w:cs="Times New Roman"/>
                <w:color w:val="000000" w:themeColor="text1"/>
                <w:sz w:val="24"/>
                <w:szCs w:val="24"/>
                <w:lang w:val="kk-KZ"/>
              </w:rPr>
              <w:t>1770</w:t>
            </w:r>
            <w:r w:rsidRPr="00CD29C5">
              <w:rPr>
                <w:rFonts w:ascii="Times New Roman" w:eastAsia="Times New Roman" w:hAnsi="Times New Roman" w:cs="Times New Roman"/>
                <w:color w:val="000000" w:themeColor="text1"/>
                <w:sz w:val="24"/>
                <w:szCs w:val="24"/>
                <w:lang w:val="kk-KZ"/>
              </w:rPr>
              <w:t>)</w:t>
            </w:r>
          </w:p>
        </w:tc>
        <w:tc>
          <w:tcPr>
            <w:tcW w:w="7493" w:type="dxa"/>
            <w:vAlign w:val="center"/>
          </w:tcPr>
          <w:p w14:paraId="41AF25D1" w14:textId="5B6B8C32" w:rsidR="00B81856" w:rsidRPr="00CD29C5" w:rsidRDefault="00761D9A"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Кәсіпкердің белгілі бір ақпараты ғана емес, сонымен қатар капиталы да болуы тиіс</w:t>
            </w:r>
            <w:r w:rsidR="006F653E" w:rsidRPr="00CD29C5">
              <w:rPr>
                <w:rFonts w:ascii="Times New Roman" w:eastAsia="Times New Roman" w:hAnsi="Times New Roman" w:cs="Times New Roman"/>
                <w:color w:val="000000" w:themeColor="text1"/>
                <w:sz w:val="24"/>
                <w:szCs w:val="24"/>
                <w:lang w:val="kk-KZ"/>
              </w:rPr>
              <w:t>.</w:t>
            </w:r>
          </w:p>
        </w:tc>
      </w:tr>
      <w:tr w:rsidR="00CD29C5" w:rsidRPr="00CD29C5" w14:paraId="2585A1CA" w14:textId="77777777" w:rsidTr="00D423CF">
        <w:trPr>
          <w:jc w:val="center"/>
        </w:trPr>
        <w:tc>
          <w:tcPr>
            <w:tcW w:w="2078" w:type="dxa"/>
            <w:vAlign w:val="center"/>
          </w:tcPr>
          <w:p w14:paraId="3ED513A2" w14:textId="77777777" w:rsidR="00905215" w:rsidRPr="00CD29C5" w:rsidRDefault="00905215"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Адам Смит</w:t>
            </w:r>
          </w:p>
          <w:p w14:paraId="3FCC852C" w14:textId="6FE2D897" w:rsidR="00905215" w:rsidRPr="00CD29C5" w:rsidRDefault="00905215"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(1776)</w:t>
            </w:r>
          </w:p>
        </w:tc>
        <w:tc>
          <w:tcPr>
            <w:tcW w:w="7493" w:type="dxa"/>
            <w:vAlign w:val="center"/>
          </w:tcPr>
          <w:p w14:paraId="241DC7C5" w14:textId="2CB3CF01" w:rsidR="00905215" w:rsidRPr="00CD29C5" w:rsidRDefault="00485742"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 – қауіпті коммерциялық идеяларды жүзеге асыратын кәсіпо</w:t>
            </w:r>
            <w:r w:rsidR="00D423CF"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lang w:val="kk-KZ"/>
              </w:rPr>
              <w:t>рынның иесі. Оның негізгі міндеті-күнделікті шаруашылық қызмет шеңберінде өндірістік процестерді ұйымдастыру және басқару.</w:t>
            </w:r>
          </w:p>
        </w:tc>
      </w:tr>
      <w:tr w:rsidR="00CD29C5" w:rsidRPr="00CD29C5" w14:paraId="7FFE69E7" w14:textId="77777777" w:rsidTr="00D423CF">
        <w:trPr>
          <w:jc w:val="center"/>
        </w:trPr>
        <w:tc>
          <w:tcPr>
            <w:tcW w:w="2078" w:type="dxa"/>
            <w:vAlign w:val="center"/>
          </w:tcPr>
          <w:p w14:paraId="6A5E7302" w14:textId="77777777" w:rsidR="005A7CDA" w:rsidRPr="00CD29C5" w:rsidRDefault="005A7CDA"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Карно Бодо</w:t>
            </w:r>
          </w:p>
          <w:p w14:paraId="309ECDEC" w14:textId="346C28BB" w:rsidR="005A7CDA" w:rsidRPr="00CD29C5" w:rsidRDefault="005A7CDA" w:rsidP="00D423CF">
            <w:pPr>
              <w:spacing w:line="228" w:lineRule="auto"/>
              <w:contextualSpacing/>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(1797)</w:t>
            </w:r>
          </w:p>
        </w:tc>
        <w:tc>
          <w:tcPr>
            <w:tcW w:w="7493" w:type="dxa"/>
            <w:vAlign w:val="center"/>
          </w:tcPr>
          <w:p w14:paraId="574EAAE1" w14:textId="39C1798C" w:rsidR="005A7CDA" w:rsidRPr="00CD29C5" w:rsidRDefault="00A50B15"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 – бұл оның қызметіне жауапты кәсіпорынды жоспарлайтын, бақылайтын, ұйымдастыратын және иеленетін жеке тұлға. Ол әртүрлі ақпарат пен білімнің болуын білдіретін белгілі бір интеллект деңгейіне ие.</w:t>
            </w:r>
          </w:p>
        </w:tc>
      </w:tr>
      <w:tr w:rsidR="00CD29C5" w:rsidRPr="00CD29C5" w14:paraId="1CC9A406" w14:textId="77777777" w:rsidTr="00D423CF">
        <w:trPr>
          <w:jc w:val="center"/>
        </w:trPr>
        <w:tc>
          <w:tcPr>
            <w:tcW w:w="2078" w:type="dxa"/>
            <w:vAlign w:val="center"/>
          </w:tcPr>
          <w:p w14:paraId="110CA766" w14:textId="77777777" w:rsidR="00485742" w:rsidRPr="00CD29C5" w:rsidRDefault="00485742"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Жан Батист Сэй </w:t>
            </w:r>
          </w:p>
          <w:p w14:paraId="2BC4CD8D" w14:textId="2D7EAE33" w:rsidR="00485742" w:rsidRPr="00CD29C5" w:rsidRDefault="00485742"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(1810)</w:t>
            </w:r>
          </w:p>
        </w:tc>
        <w:tc>
          <w:tcPr>
            <w:tcW w:w="7493" w:type="dxa"/>
            <w:vAlign w:val="center"/>
          </w:tcPr>
          <w:p w14:paraId="380E6F1E" w14:textId="071C2F82" w:rsidR="00485742" w:rsidRPr="00CD29C5" w:rsidRDefault="00485742"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Кәсіпкерлік өндірістің үш факторының – жер, капитал және еңбектің жиынтығы ретінде тұжырымдаған. Сонымен қатар, кәсіпкерлер – белгілі бір моральдік  және де  кәсіби қасиеттерге ие болулары керек деп айтып кеткен.</w:t>
            </w:r>
          </w:p>
        </w:tc>
      </w:tr>
      <w:tr w:rsidR="00CD29C5" w:rsidRPr="00CD29C5" w14:paraId="25EE3C9A" w14:textId="77777777" w:rsidTr="00D423CF">
        <w:trPr>
          <w:jc w:val="center"/>
        </w:trPr>
        <w:tc>
          <w:tcPr>
            <w:tcW w:w="2078" w:type="dxa"/>
            <w:vAlign w:val="center"/>
          </w:tcPr>
          <w:p w14:paraId="7C6C2E11" w14:textId="77777777" w:rsidR="000E27C3" w:rsidRPr="00CD29C5" w:rsidRDefault="000E27C3"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Фрэнсис Уокер</w:t>
            </w:r>
          </w:p>
          <w:p w14:paraId="6C6C7DC0" w14:textId="30400C23" w:rsidR="000E27C3" w:rsidRPr="00CD29C5" w:rsidRDefault="000E27C3" w:rsidP="00D423CF">
            <w:pPr>
              <w:spacing w:line="228" w:lineRule="auto"/>
              <w:contextualSpacing/>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(1876)</w:t>
            </w:r>
          </w:p>
        </w:tc>
        <w:tc>
          <w:tcPr>
            <w:tcW w:w="7493" w:type="dxa"/>
            <w:vAlign w:val="center"/>
          </w:tcPr>
          <w:p w14:paraId="192119FA" w14:textId="406884E9" w:rsidR="000E27C3" w:rsidRPr="00CD29C5" w:rsidRDefault="004B5182"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 – бұл ұйымдастырушылық қабілеті бар және өзінің кәсіпкерлік қызметінің арқасында пайда көретін адам</w:t>
            </w:r>
            <w:r w:rsidR="0031741E" w:rsidRPr="00CD29C5">
              <w:rPr>
                <w:rFonts w:ascii="Times New Roman" w:eastAsia="Times New Roman" w:hAnsi="Times New Roman" w:cs="Times New Roman"/>
                <w:color w:val="000000" w:themeColor="text1"/>
                <w:sz w:val="24"/>
                <w:szCs w:val="24"/>
                <w:lang w:val="kk-KZ"/>
              </w:rPr>
              <w:t>.</w:t>
            </w:r>
          </w:p>
        </w:tc>
      </w:tr>
      <w:tr w:rsidR="00CD29C5" w:rsidRPr="00CD29C5" w14:paraId="28C2CB21" w14:textId="77777777" w:rsidTr="00D423CF">
        <w:trPr>
          <w:jc w:val="center"/>
        </w:trPr>
        <w:tc>
          <w:tcPr>
            <w:tcW w:w="2078" w:type="dxa"/>
            <w:vAlign w:val="center"/>
          </w:tcPr>
          <w:p w14:paraId="20A7D9D9" w14:textId="09414780" w:rsidR="00E5142D" w:rsidRPr="00CD29C5" w:rsidRDefault="00F51528"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Альфред Маршалл (1890)</w:t>
            </w:r>
          </w:p>
        </w:tc>
        <w:tc>
          <w:tcPr>
            <w:tcW w:w="7493" w:type="dxa"/>
            <w:vAlign w:val="center"/>
          </w:tcPr>
          <w:p w14:paraId="625D1A32" w14:textId="515C9FC3" w:rsidR="00E5142D" w:rsidRPr="00CD29C5" w:rsidRDefault="00F51528"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Кәсіпкерлік экономикалық прогресс үшін шешуші маңыздылығын бар, өндірістің төртінші классикалық факторы – ұйымдастыруды ұсынды.</w:t>
            </w:r>
          </w:p>
        </w:tc>
      </w:tr>
      <w:tr w:rsidR="00CD29C5" w:rsidRPr="00CD29C5" w14:paraId="0C17A8AA" w14:textId="77777777" w:rsidTr="00D423CF">
        <w:trPr>
          <w:jc w:val="center"/>
        </w:trPr>
        <w:tc>
          <w:tcPr>
            <w:tcW w:w="2078" w:type="dxa"/>
            <w:vAlign w:val="center"/>
          </w:tcPr>
          <w:p w14:paraId="53F77818" w14:textId="526FF90B" w:rsidR="00E5142D" w:rsidRPr="00CD29C5" w:rsidRDefault="00E40BD2"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Джозеф Шумпетер (1910)</w:t>
            </w:r>
          </w:p>
        </w:tc>
        <w:tc>
          <w:tcPr>
            <w:tcW w:w="7493" w:type="dxa"/>
            <w:vAlign w:val="center"/>
          </w:tcPr>
          <w:p w14:paraId="57C71905" w14:textId="2EF3F13D" w:rsidR="00E5142D" w:rsidRPr="00CD29C5" w:rsidRDefault="00E40BD2"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Кәсіпкерлік қатынастары «кез келген экономикалық формацияның әмбебап мәні». Оның көзқарасы бойынша кәсіпкерлік «жаңа комбинацияларды» жүзеге асырудан тұрады.</w:t>
            </w:r>
          </w:p>
        </w:tc>
      </w:tr>
      <w:tr w:rsidR="00CD29C5" w:rsidRPr="00CD29C5" w14:paraId="15879B74" w14:textId="77777777" w:rsidTr="00D423CF">
        <w:trPr>
          <w:jc w:val="center"/>
        </w:trPr>
        <w:tc>
          <w:tcPr>
            <w:tcW w:w="2078" w:type="dxa"/>
            <w:vAlign w:val="center"/>
          </w:tcPr>
          <w:p w14:paraId="2C408BE2" w14:textId="77777777" w:rsidR="00D81B34" w:rsidRPr="00CD29C5" w:rsidRDefault="00D81B34"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Макс Вебер</w:t>
            </w:r>
          </w:p>
          <w:p w14:paraId="32C57E5C" w14:textId="62927E26" w:rsidR="00D81B34" w:rsidRPr="00CD29C5" w:rsidRDefault="00D81B34" w:rsidP="00D423CF">
            <w:pPr>
              <w:spacing w:line="228" w:lineRule="auto"/>
              <w:contextualSpacing/>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(1910)</w:t>
            </w:r>
          </w:p>
        </w:tc>
        <w:tc>
          <w:tcPr>
            <w:tcW w:w="7493" w:type="dxa"/>
            <w:vAlign w:val="center"/>
          </w:tcPr>
          <w:p w14:paraId="5D8D6C7B" w14:textId="38CF283D" w:rsidR="00D81B34" w:rsidRPr="00CD29C5" w:rsidRDefault="008E60FA"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Кәсіпкерлік қызмет ресурстарды ұтымды пайдалануға, кірістерді барынша арттыруға және жұмсалған күш-жігердің тиімділігіне ұмтылады. Кәсіпкерліктің негізі протестантизмнің ұтымды этикасы болып табылады, ал дүниетаным мен оқыту әдістерінің әсері кәсіпкерлік қызметке де айтарлықтай әсер етеді.</w:t>
            </w:r>
          </w:p>
        </w:tc>
      </w:tr>
      <w:tr w:rsidR="00CD29C5" w:rsidRPr="00CD29C5" w14:paraId="19B6C0EE" w14:textId="77777777" w:rsidTr="00D423CF">
        <w:trPr>
          <w:jc w:val="center"/>
        </w:trPr>
        <w:tc>
          <w:tcPr>
            <w:tcW w:w="2078" w:type="dxa"/>
            <w:vAlign w:val="center"/>
          </w:tcPr>
          <w:p w14:paraId="2DA685E0" w14:textId="77777777" w:rsidR="00D423CF" w:rsidRPr="00CD29C5" w:rsidRDefault="00D423CF"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И. фон Тюнен</w:t>
            </w:r>
          </w:p>
          <w:p w14:paraId="3A62C35A" w14:textId="686AAF40" w:rsidR="00D423CF" w:rsidRPr="00CD29C5" w:rsidRDefault="00D423CF" w:rsidP="00D423CF">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(1927)</w:t>
            </w:r>
          </w:p>
        </w:tc>
        <w:tc>
          <w:tcPr>
            <w:tcW w:w="7493" w:type="dxa"/>
            <w:vAlign w:val="center"/>
          </w:tcPr>
          <w:p w14:paraId="79ED2524" w14:textId="49DB44B0" w:rsidR="00D423CF" w:rsidRPr="00CD29C5" w:rsidRDefault="00D423CF" w:rsidP="00D423CF">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 – бұл тәуекелге дайын болу, стандартты емес шешімдер қабылдау қабілеті және өз әрекеттері үшін жауап беруге дайын болу сияқты ерекше қасиеттері бар адам. Бұл оны күтпеген сәттілікке әлеуетті үміткер етеді. Кәсіпкерліктің маңызды аспектісі – тәуекел үшін ғана емес, кәсіпкерлік өнері үшін де табыс табу мүмкіндігі. Әрбір кәсіпкер Тюненнің көзқарасына сәйкес жаңашыл болуы міндетті емес.</w:t>
            </w:r>
          </w:p>
        </w:tc>
      </w:tr>
    </w:tbl>
    <w:p w14:paraId="2429CE85" w14:textId="3575770C" w:rsidR="000C4014" w:rsidRPr="00CD29C5" w:rsidRDefault="000C4014" w:rsidP="00D423CF">
      <w:pPr>
        <w:spacing w:after="0" w:line="240" w:lineRule="auto"/>
        <w:jc w:val="both"/>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en-US"/>
        </w:rPr>
        <w:lastRenderedPageBreak/>
        <w:t>1-</w:t>
      </w:r>
      <w:r w:rsidRPr="00CD29C5">
        <w:rPr>
          <w:rFonts w:ascii="Times New Roman" w:hAnsi="Times New Roman" w:cs="Times New Roman"/>
          <w:color w:val="000000" w:themeColor="text1"/>
          <w:sz w:val="28"/>
          <w:szCs w:val="28"/>
          <w:lang w:val="kk-KZ"/>
        </w:rPr>
        <w:t>кестенің жалғасы</w:t>
      </w:r>
    </w:p>
    <w:p w14:paraId="2168EEF6" w14:textId="77777777" w:rsidR="00D423CF" w:rsidRPr="00CD29C5" w:rsidRDefault="00D423CF" w:rsidP="00D423CF">
      <w:pPr>
        <w:spacing w:after="0" w:line="240" w:lineRule="auto"/>
        <w:jc w:val="both"/>
        <w:rPr>
          <w:rFonts w:ascii="Times New Roman" w:hAnsi="Times New Roman" w:cs="Times New Roman"/>
          <w:color w:val="000000" w:themeColor="text1"/>
          <w:sz w:val="16"/>
          <w:szCs w:val="16"/>
          <w:lang w:val="kk-KZ"/>
        </w:rPr>
      </w:pPr>
    </w:p>
    <w:tbl>
      <w:tblPr>
        <w:tblStyle w:val="a3"/>
        <w:tblW w:w="0" w:type="auto"/>
        <w:tblInd w:w="136" w:type="dxa"/>
        <w:tblLook w:val="04A0" w:firstRow="1" w:lastRow="0" w:firstColumn="1" w:lastColumn="0" w:noHBand="0" w:noVBand="1"/>
      </w:tblPr>
      <w:tblGrid>
        <w:gridCol w:w="1942"/>
        <w:gridCol w:w="7633"/>
      </w:tblGrid>
      <w:tr w:rsidR="00CD29C5" w:rsidRPr="00CD29C5" w14:paraId="46C6C7FA" w14:textId="77777777" w:rsidTr="00D423CF">
        <w:tc>
          <w:tcPr>
            <w:tcW w:w="1942" w:type="dxa"/>
            <w:vAlign w:val="center"/>
          </w:tcPr>
          <w:p w14:paraId="31C82FDF" w14:textId="09193082" w:rsidR="00F14144" w:rsidRPr="00CD29C5" w:rsidRDefault="00D423CF" w:rsidP="00D423CF">
            <w:pPr>
              <w:contextualSpacing/>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w:t>
            </w:r>
          </w:p>
        </w:tc>
        <w:tc>
          <w:tcPr>
            <w:tcW w:w="7633" w:type="dxa"/>
            <w:vAlign w:val="center"/>
          </w:tcPr>
          <w:p w14:paraId="67E13BFA" w14:textId="2666A838" w:rsidR="00F14144" w:rsidRPr="00CD29C5" w:rsidRDefault="00D423CF"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w:t>
            </w:r>
          </w:p>
        </w:tc>
      </w:tr>
      <w:tr w:rsidR="00CD29C5" w:rsidRPr="00CD29C5" w14:paraId="5FB5D4A9" w14:textId="77777777" w:rsidTr="00D423CF">
        <w:tc>
          <w:tcPr>
            <w:tcW w:w="1942" w:type="dxa"/>
            <w:vAlign w:val="center"/>
          </w:tcPr>
          <w:p w14:paraId="02AE3F0E" w14:textId="74987763" w:rsidR="00E5142D" w:rsidRPr="00CD29C5" w:rsidRDefault="00012A41"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Фрэнк Найт (1921)</w:t>
            </w:r>
          </w:p>
        </w:tc>
        <w:tc>
          <w:tcPr>
            <w:tcW w:w="7633" w:type="dxa"/>
            <w:vAlign w:val="center"/>
          </w:tcPr>
          <w:p w14:paraId="71B59F86" w14:textId="4D449A58" w:rsidR="00E5142D" w:rsidRPr="00CD29C5" w:rsidRDefault="00012A41"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Кәсіпкерлер тәуекелге және болжауға болмайтын белгісіздікке жауапкершілікті өз мойнына алатын адамдар, олар табыстың сәйкес бөлігін басқару және иемдену құқығына ие болады</w:t>
            </w:r>
            <w:r w:rsidR="00F17342" w:rsidRPr="00CD29C5">
              <w:rPr>
                <w:rFonts w:ascii="Times New Roman" w:eastAsia="Times New Roman" w:hAnsi="Times New Roman" w:cs="Times New Roman"/>
                <w:color w:val="000000" w:themeColor="text1"/>
                <w:sz w:val="24"/>
                <w:szCs w:val="24"/>
                <w:lang w:val="kk-KZ"/>
              </w:rPr>
              <w:t>.</w:t>
            </w:r>
          </w:p>
        </w:tc>
      </w:tr>
      <w:tr w:rsidR="00CD29C5" w:rsidRPr="00CD29C5" w14:paraId="6B8EF09E" w14:textId="77777777" w:rsidTr="00D423CF">
        <w:tc>
          <w:tcPr>
            <w:tcW w:w="1942" w:type="dxa"/>
            <w:vAlign w:val="center"/>
          </w:tcPr>
          <w:p w14:paraId="2C9A986C" w14:textId="77777777" w:rsidR="00E5142D" w:rsidRPr="00CD29C5" w:rsidRDefault="00CD4359"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Фридрих Альфред Фон Хайек</w:t>
            </w:r>
          </w:p>
          <w:p w14:paraId="5DAC4769" w14:textId="4AE19FE8" w:rsidR="00CD4359" w:rsidRPr="00CD29C5" w:rsidRDefault="00CD4359" w:rsidP="00D423CF">
            <w:pPr>
              <w:contextualSpacing/>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w:t>
            </w:r>
            <w:r w:rsidR="00DA46AA" w:rsidRPr="00CD29C5">
              <w:rPr>
                <w:rFonts w:ascii="Times New Roman" w:eastAsia="Times New Roman" w:hAnsi="Times New Roman" w:cs="Times New Roman"/>
                <w:color w:val="000000" w:themeColor="text1"/>
                <w:sz w:val="24"/>
                <w:szCs w:val="24"/>
                <w:lang w:val="kk-KZ"/>
              </w:rPr>
              <w:t>1930</w:t>
            </w:r>
            <w:r w:rsidRPr="00CD29C5">
              <w:rPr>
                <w:rFonts w:ascii="Times New Roman" w:eastAsia="Times New Roman" w:hAnsi="Times New Roman" w:cs="Times New Roman"/>
                <w:color w:val="000000" w:themeColor="text1"/>
                <w:sz w:val="24"/>
                <w:szCs w:val="24"/>
              </w:rPr>
              <w:t>)</w:t>
            </w:r>
          </w:p>
        </w:tc>
        <w:tc>
          <w:tcPr>
            <w:tcW w:w="7633" w:type="dxa"/>
            <w:vAlign w:val="center"/>
          </w:tcPr>
          <w:p w14:paraId="353C7630" w14:textId="41316368" w:rsidR="00E5142D" w:rsidRPr="00CD29C5" w:rsidRDefault="00CD4359"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Кәсіпкерлік жаңа мүмкіндіктерді іздеу және зерттеу деп санады; ол іс-әрекет түрінен гөрі мінез-құлықтың сипаты болып табылады.</w:t>
            </w:r>
          </w:p>
        </w:tc>
      </w:tr>
      <w:tr w:rsidR="00CD29C5" w:rsidRPr="00CD29C5" w14:paraId="4C0F3D33" w14:textId="77777777" w:rsidTr="00D423CF">
        <w:tc>
          <w:tcPr>
            <w:tcW w:w="1942" w:type="dxa"/>
            <w:vAlign w:val="center"/>
          </w:tcPr>
          <w:p w14:paraId="3D8038D6" w14:textId="77777777" w:rsidR="003611D6" w:rsidRPr="00CD29C5" w:rsidRDefault="003611D6"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Джон Мейнард Кейнс</w:t>
            </w:r>
          </w:p>
          <w:p w14:paraId="04EFAE94" w14:textId="2DEAAD62" w:rsidR="003611D6" w:rsidRPr="00CD29C5" w:rsidRDefault="003611D6"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(1936)</w:t>
            </w:r>
          </w:p>
        </w:tc>
        <w:tc>
          <w:tcPr>
            <w:tcW w:w="7633" w:type="dxa"/>
            <w:vAlign w:val="center"/>
          </w:tcPr>
          <w:p w14:paraId="7A09264C" w14:textId="089FCE34" w:rsidR="003611D6" w:rsidRPr="00CD29C5" w:rsidRDefault="00952719"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 – бұл шаруашылық жүргізуші субъектінің ерекше әлеуметтік-психологиялық түрі, оның кілті Вебер немесе Шумпетер инновациясы бойынша ұтымды есептеулер ғана емес, сонымен қатар психологиялық қасиеттердің белгілі бір жиынтығы болып табылады. Негізгі кәсіпкерлік қабілеттерге тұтыну мен үнемдеуді біріктіру қабілеті, тәуекелдерді қабылдау қабілеті, белсенді рух, ертеңгі күнге деген сенімділік және басқалар жатады. Кәсіпкерлік қызметтің негізгі мотивтеріне игілікке, тәуелсіздікке қол жеткізуге және жинақталған байлықты мұрагерлерге беруге ұмтылу жатады.</w:t>
            </w:r>
          </w:p>
        </w:tc>
      </w:tr>
      <w:tr w:rsidR="00CD29C5" w:rsidRPr="00CD29C5" w14:paraId="72F2F5DB" w14:textId="77777777" w:rsidTr="00D423CF">
        <w:tc>
          <w:tcPr>
            <w:tcW w:w="1942" w:type="dxa"/>
            <w:vAlign w:val="center"/>
          </w:tcPr>
          <w:p w14:paraId="65B1CDCA" w14:textId="47B614A2" w:rsidR="00E5142D" w:rsidRPr="00CD29C5" w:rsidRDefault="00255226" w:rsidP="00BA1708">
            <w:pPr>
              <w:ind w:left="-80"/>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Дэвид Макклел</w:t>
            </w:r>
            <w:r w:rsidR="00802F99"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lang w:val="kk-KZ"/>
              </w:rPr>
              <w:t>ланд (1961)</w:t>
            </w:r>
          </w:p>
        </w:tc>
        <w:tc>
          <w:tcPr>
            <w:tcW w:w="7633" w:type="dxa"/>
            <w:vAlign w:val="center"/>
          </w:tcPr>
          <w:p w14:paraId="7130A9E7" w14:textId="23F7CB20" w:rsidR="00E5142D" w:rsidRPr="00CD29C5" w:rsidRDefault="00255226"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Кәсіпкерлерге тән белгілі бір қасиеттерді анықтады. Оның пікірінше, кәсіпкер –  тәуе</w:t>
            </w:r>
            <w:r w:rsidR="00802F99" w:rsidRPr="00CD29C5">
              <w:rPr>
                <w:rFonts w:ascii="Times New Roman" w:eastAsia="Times New Roman" w:hAnsi="Times New Roman" w:cs="Times New Roman"/>
                <w:color w:val="000000" w:themeColor="text1"/>
                <w:sz w:val="24"/>
                <w:szCs w:val="24"/>
                <w:lang w:val="kk-KZ"/>
              </w:rPr>
              <w:t>келге бара алатын жігерлі адам.</w:t>
            </w:r>
          </w:p>
        </w:tc>
      </w:tr>
      <w:tr w:rsidR="00CD29C5" w:rsidRPr="00CD29C5" w14:paraId="0AB5C30C" w14:textId="77777777" w:rsidTr="00D423CF">
        <w:tc>
          <w:tcPr>
            <w:tcW w:w="1942" w:type="dxa"/>
            <w:vAlign w:val="center"/>
          </w:tcPr>
          <w:p w14:paraId="6DCEC4F9" w14:textId="708CFC5E" w:rsidR="00E5142D" w:rsidRPr="00CD29C5" w:rsidRDefault="00C75E4E"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Питер Друкер (1964)</w:t>
            </w:r>
          </w:p>
        </w:tc>
        <w:tc>
          <w:tcPr>
            <w:tcW w:w="7633" w:type="dxa"/>
            <w:vAlign w:val="center"/>
          </w:tcPr>
          <w:p w14:paraId="0A753B67" w14:textId="438FBD28" w:rsidR="00DF6AAA" w:rsidRPr="00CD29C5" w:rsidRDefault="00DF6AAA"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Пайда табуға арналған </w:t>
            </w:r>
            <w:r w:rsidRPr="00CD29C5">
              <w:rPr>
                <w:rFonts w:ascii="Times New Roman" w:eastAsia="Times New Roman" w:hAnsi="Times New Roman" w:cs="Times New Roman"/>
                <w:i/>
                <w:iCs/>
                <w:color w:val="000000" w:themeColor="text1"/>
                <w:sz w:val="24"/>
                <w:szCs w:val="24"/>
                <w:lang w:val="kk-KZ"/>
              </w:rPr>
              <w:t>«мүмкіндік»</w:t>
            </w:r>
            <w:r w:rsidRPr="00CD29C5">
              <w:rPr>
                <w:rFonts w:ascii="Times New Roman" w:eastAsia="Times New Roman" w:hAnsi="Times New Roman" w:cs="Times New Roman"/>
                <w:color w:val="000000" w:themeColor="text1"/>
                <w:sz w:val="24"/>
                <w:szCs w:val="24"/>
                <w:lang w:val="kk-KZ"/>
              </w:rPr>
              <w:t xml:space="preserve"> санатын енгізді</w:t>
            </w:r>
          </w:p>
          <w:p w14:paraId="30676C62" w14:textId="5F5740A7" w:rsidR="00E5142D" w:rsidRPr="00CD29C5" w:rsidRDefault="00C75E4E"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Кәсіпкердің міндеті – ресурстарды тиімділігі төмен саладан, тиімділігі жоғары салаға көтеру болып келеді.</w:t>
            </w:r>
          </w:p>
        </w:tc>
      </w:tr>
      <w:tr w:rsidR="00CD29C5" w:rsidRPr="00CD29C5" w14:paraId="4A3A999E" w14:textId="77777777" w:rsidTr="00D423CF">
        <w:tc>
          <w:tcPr>
            <w:tcW w:w="1942" w:type="dxa"/>
            <w:vAlign w:val="center"/>
          </w:tcPr>
          <w:p w14:paraId="7BC04996" w14:textId="77777777" w:rsidR="0043338F" w:rsidRPr="00CD29C5" w:rsidRDefault="0043338F"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Альберт Шапиро</w:t>
            </w:r>
          </w:p>
          <w:p w14:paraId="4154E1A1" w14:textId="0F2FB41B" w:rsidR="0043338F" w:rsidRPr="00CD29C5" w:rsidRDefault="0043338F"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(1975)</w:t>
            </w:r>
          </w:p>
        </w:tc>
        <w:tc>
          <w:tcPr>
            <w:tcW w:w="7633" w:type="dxa"/>
            <w:vAlign w:val="center"/>
          </w:tcPr>
          <w:p w14:paraId="7060BCDF" w14:textId="00D8D9CB" w:rsidR="0043338F" w:rsidRPr="00CD29C5" w:rsidRDefault="00025F1C"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 – бұл белгілі бір тәуекел жағдайында жұмыс істей отырып, әлеуметтік-экономикалық тетіктерді ұйымдастыратын және өзінің кәсіпкерлік қызметінің мүмкін сәтсіздігіне толық жауапты адам.</w:t>
            </w:r>
          </w:p>
        </w:tc>
      </w:tr>
      <w:tr w:rsidR="00CD29C5" w:rsidRPr="00CD29C5" w14:paraId="2C935865" w14:textId="77777777" w:rsidTr="00D423CF">
        <w:tc>
          <w:tcPr>
            <w:tcW w:w="1942" w:type="dxa"/>
            <w:vAlign w:val="center"/>
          </w:tcPr>
          <w:p w14:paraId="7A0855DC" w14:textId="665C5518" w:rsidR="00E5142D" w:rsidRPr="00CD29C5" w:rsidRDefault="00D073FD"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Харви Либенстейн (1978)</w:t>
            </w:r>
          </w:p>
        </w:tc>
        <w:tc>
          <w:tcPr>
            <w:tcW w:w="7633" w:type="dxa"/>
            <w:vAlign w:val="center"/>
          </w:tcPr>
          <w:p w14:paraId="2CD2C319" w14:textId="75C2C15D" w:rsidR="00E5142D" w:rsidRPr="00CD29C5" w:rsidRDefault="00D9091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w:t>
            </w:r>
            <w:r w:rsidR="00D073FD" w:rsidRPr="00CD29C5">
              <w:rPr>
                <w:rFonts w:ascii="Times New Roman" w:eastAsia="Times New Roman" w:hAnsi="Times New Roman" w:cs="Times New Roman"/>
                <w:color w:val="000000" w:themeColor="text1"/>
                <w:sz w:val="24"/>
                <w:szCs w:val="24"/>
                <w:lang w:val="kk-KZ"/>
              </w:rPr>
              <w:t>әсіпкерлік белсенділігінің екі түрін атап кеткен. Бірінші, менеджментке тән күнделікті жасалынатын қызметтерді орындаумен байланысты, ал екінші түрі инновациялық.</w:t>
            </w:r>
          </w:p>
        </w:tc>
      </w:tr>
      <w:tr w:rsidR="00CD29C5" w:rsidRPr="00CD29C5" w14:paraId="08964A22" w14:textId="77777777" w:rsidTr="00D423CF">
        <w:tc>
          <w:tcPr>
            <w:tcW w:w="1942" w:type="dxa"/>
            <w:vAlign w:val="center"/>
          </w:tcPr>
          <w:p w14:paraId="5911B236" w14:textId="77777777" w:rsidR="00E629FD" w:rsidRPr="00CD29C5" w:rsidRDefault="00E629FD"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Карл Веспер</w:t>
            </w:r>
          </w:p>
          <w:p w14:paraId="02080890" w14:textId="59E89A6D" w:rsidR="00A436F9" w:rsidRPr="00CD29C5" w:rsidRDefault="00A436F9" w:rsidP="00D423CF">
            <w:pPr>
              <w:contextualSpacing/>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(1980)</w:t>
            </w:r>
          </w:p>
        </w:tc>
        <w:tc>
          <w:tcPr>
            <w:tcW w:w="7633" w:type="dxa"/>
            <w:vAlign w:val="center"/>
          </w:tcPr>
          <w:p w14:paraId="093D1D36" w14:textId="74A0D9C9" w:rsidR="00E629FD" w:rsidRPr="00CD29C5" w:rsidRDefault="00025F1C"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 – экономистер, психологтар, басқа кәсіпкерлер мен саясаткерлер өздерінің кәсіби тәжірибелеріне, білімдері мен құндылықтарына сәйкес кәсіпкерлікті әр түрлі бағалай алады.</w:t>
            </w:r>
          </w:p>
        </w:tc>
      </w:tr>
      <w:tr w:rsidR="00CD29C5" w:rsidRPr="00CD29C5" w14:paraId="68EE993D" w14:textId="77777777" w:rsidTr="00D423CF">
        <w:tc>
          <w:tcPr>
            <w:tcW w:w="1942" w:type="dxa"/>
            <w:vAlign w:val="center"/>
          </w:tcPr>
          <w:p w14:paraId="4F0E2D1E" w14:textId="77777777" w:rsidR="00475DC0" w:rsidRPr="00CD29C5" w:rsidRDefault="00475DC0" w:rsidP="00D423CF">
            <w:pPr>
              <w:contextualSpacing/>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Гиффорд Пиншо</w:t>
            </w:r>
          </w:p>
          <w:p w14:paraId="43DFB294" w14:textId="642D95B5" w:rsidR="00475DC0" w:rsidRPr="00CD29C5" w:rsidRDefault="00475DC0" w:rsidP="00D423CF">
            <w:pPr>
              <w:contextualSpacing/>
              <w:jc w:val="center"/>
              <w:rPr>
                <w:color w:val="000000" w:themeColor="text1"/>
                <w:sz w:val="24"/>
                <w:szCs w:val="24"/>
              </w:rPr>
            </w:pPr>
            <w:r w:rsidRPr="00CD29C5">
              <w:rPr>
                <w:rFonts w:ascii="Times New Roman" w:eastAsia="Times New Roman" w:hAnsi="Times New Roman" w:cs="Times New Roman"/>
                <w:color w:val="000000" w:themeColor="text1"/>
                <w:sz w:val="24"/>
                <w:szCs w:val="24"/>
              </w:rPr>
              <w:t>(1983)</w:t>
            </w:r>
          </w:p>
        </w:tc>
        <w:tc>
          <w:tcPr>
            <w:tcW w:w="7633" w:type="dxa"/>
            <w:vAlign w:val="center"/>
          </w:tcPr>
          <w:p w14:paraId="77D2B174" w14:textId="168CDF21" w:rsidR="00475DC0" w:rsidRPr="00CD29C5" w:rsidRDefault="005E1DE6"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Интрапренердің антропренерден айырмашылығы, ол қолданыстағы кәсіпорын шеңберінде инновациялар енгізеді және кәсіпкерлік қызметпен айналысады.</w:t>
            </w:r>
          </w:p>
        </w:tc>
      </w:tr>
      <w:tr w:rsidR="00CD29C5" w:rsidRPr="00CD29C5" w14:paraId="28686B8B" w14:textId="77777777" w:rsidTr="00D423CF">
        <w:tc>
          <w:tcPr>
            <w:tcW w:w="1942" w:type="dxa"/>
            <w:vAlign w:val="center"/>
          </w:tcPr>
          <w:p w14:paraId="2BB2EB04" w14:textId="0D77883A" w:rsidR="00E5142D" w:rsidRPr="00CD29C5" w:rsidRDefault="0044298E"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Роберт Хизрич (1985)</w:t>
            </w:r>
          </w:p>
        </w:tc>
        <w:tc>
          <w:tcPr>
            <w:tcW w:w="7633" w:type="dxa"/>
            <w:vAlign w:val="center"/>
          </w:tcPr>
          <w:p w14:paraId="09EEC782" w14:textId="315829E0" w:rsidR="00E5142D" w:rsidRPr="00CD29C5" w:rsidRDefault="0044298E"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Кәсіпкерлік – бұл құны бар жаңа нәрсені жасау процесі, ал кәсіпкер – бұл үшін барлық қажетті уақыт пен күш-жігерді жұмсайтын, барлық қаржылық, психологиялық және әлеуметтік тәуекелдерді өз мойнына алып, сыйақы ретінде ақша алатын адам.</w:t>
            </w:r>
          </w:p>
        </w:tc>
      </w:tr>
      <w:tr w:rsidR="00CD29C5" w:rsidRPr="00CD29C5" w14:paraId="785075DE" w14:textId="77777777" w:rsidTr="00D423CF">
        <w:tc>
          <w:tcPr>
            <w:tcW w:w="1942" w:type="dxa"/>
            <w:vAlign w:val="center"/>
          </w:tcPr>
          <w:p w14:paraId="62E9B40E" w14:textId="77777777" w:rsidR="00D801B8" w:rsidRPr="00CD29C5" w:rsidRDefault="00D801B8"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М. Алле</w:t>
            </w:r>
          </w:p>
          <w:p w14:paraId="40B18EA9" w14:textId="7EB5AA9D" w:rsidR="00D801B8" w:rsidRPr="00CD29C5" w:rsidRDefault="00D801B8" w:rsidP="00D423CF">
            <w:pPr>
              <w:contextualSpacing/>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(1988)</w:t>
            </w:r>
          </w:p>
        </w:tc>
        <w:tc>
          <w:tcPr>
            <w:tcW w:w="7633" w:type="dxa"/>
            <w:vAlign w:val="center"/>
          </w:tcPr>
          <w:p w14:paraId="76BAD37E" w14:textId="096C2F33" w:rsidR="00D801B8" w:rsidRPr="00CD29C5" w:rsidRDefault="000E7A95"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 – бұл нарықта басқаруды ұйымдастыруда жетекші рөл атқаратын адам.</w:t>
            </w:r>
          </w:p>
        </w:tc>
      </w:tr>
      <w:tr w:rsidR="00D46190" w:rsidRPr="00CD29C5" w14:paraId="0F5105CC" w14:textId="77777777" w:rsidTr="00D423CF">
        <w:tc>
          <w:tcPr>
            <w:tcW w:w="9575" w:type="dxa"/>
            <w:gridSpan w:val="2"/>
          </w:tcPr>
          <w:p w14:paraId="1905D1DF" w14:textId="7B5DE342" w:rsidR="00D46190" w:rsidRPr="00CD29C5" w:rsidRDefault="00D423CF" w:rsidP="00065C47">
            <w:pPr>
              <w:ind w:firstLine="573"/>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 </w:t>
            </w:r>
            <w:r w:rsidR="00462EAE" w:rsidRPr="00CD29C5">
              <w:rPr>
                <w:rFonts w:ascii="Times New Roman" w:eastAsia="Times New Roman" w:hAnsi="Times New Roman" w:cs="Times New Roman"/>
                <w:color w:val="000000" w:themeColor="text1"/>
                <w:sz w:val="24"/>
                <w:szCs w:val="24"/>
                <w:lang w:val="kk-KZ"/>
              </w:rPr>
              <w:t>[</w:t>
            </w:r>
            <w:r w:rsidR="00BA1708" w:rsidRPr="00CD29C5">
              <w:rPr>
                <w:rFonts w:ascii="Times New Roman" w:eastAsia="Times New Roman" w:hAnsi="Times New Roman" w:cs="Times New Roman"/>
                <w:color w:val="000000" w:themeColor="text1"/>
                <w:sz w:val="24"/>
                <w:szCs w:val="24"/>
                <w:lang w:val="kk-KZ"/>
              </w:rPr>
              <w:t xml:space="preserve">3, </w:t>
            </w:r>
            <w:r w:rsidR="00065C47" w:rsidRPr="00CD29C5">
              <w:rPr>
                <w:rFonts w:ascii="Times New Roman" w:eastAsia="Times New Roman" w:hAnsi="Times New Roman" w:cs="Times New Roman"/>
                <w:color w:val="000000" w:themeColor="text1"/>
                <w:sz w:val="24"/>
                <w:szCs w:val="24"/>
                <w:lang w:val="kk-KZ"/>
              </w:rPr>
              <w:t xml:space="preserve">б. </w:t>
            </w:r>
            <w:r w:rsidR="009D5A78" w:rsidRPr="00CD29C5">
              <w:rPr>
                <w:rFonts w:ascii="Times New Roman" w:eastAsia="Times New Roman" w:hAnsi="Times New Roman" w:cs="Times New Roman"/>
                <w:color w:val="000000" w:themeColor="text1"/>
                <w:sz w:val="24"/>
                <w:szCs w:val="24"/>
                <w:lang w:val="kk-KZ"/>
              </w:rPr>
              <w:t>6-10</w:t>
            </w:r>
            <w:r w:rsidR="00BA1708" w:rsidRPr="00CD29C5">
              <w:rPr>
                <w:rFonts w:ascii="Times New Roman" w:eastAsia="Times New Roman" w:hAnsi="Times New Roman" w:cs="Times New Roman"/>
                <w:color w:val="000000" w:themeColor="text1"/>
                <w:sz w:val="24"/>
                <w:szCs w:val="24"/>
                <w:lang w:val="kk-KZ"/>
              </w:rPr>
              <w:t>;</w:t>
            </w:r>
            <w:r w:rsidR="00462EAE" w:rsidRPr="00CD29C5">
              <w:rPr>
                <w:rFonts w:ascii="Times New Roman" w:eastAsia="Times New Roman" w:hAnsi="Times New Roman" w:cs="Times New Roman"/>
                <w:color w:val="000000" w:themeColor="text1"/>
                <w:sz w:val="24"/>
                <w:szCs w:val="24"/>
                <w:lang w:val="kk-KZ"/>
              </w:rPr>
              <w:t xml:space="preserve"> 5</w:t>
            </w:r>
            <w:r w:rsidR="00BA1708" w:rsidRPr="00CD29C5">
              <w:rPr>
                <w:rFonts w:ascii="Times New Roman" w:eastAsia="Times New Roman" w:hAnsi="Times New Roman" w:cs="Times New Roman"/>
                <w:color w:val="000000" w:themeColor="text1"/>
                <w:sz w:val="24"/>
                <w:szCs w:val="24"/>
                <w:lang w:val="kk-KZ"/>
              </w:rPr>
              <w:t xml:space="preserve">, </w:t>
            </w:r>
            <w:r w:rsidR="00065C47" w:rsidRPr="00CD29C5">
              <w:rPr>
                <w:rFonts w:ascii="Times New Roman" w:eastAsia="Times New Roman" w:hAnsi="Times New Roman" w:cs="Times New Roman"/>
                <w:color w:val="000000" w:themeColor="text1"/>
                <w:sz w:val="24"/>
                <w:szCs w:val="24"/>
                <w:lang w:val="kk-KZ"/>
              </w:rPr>
              <w:t xml:space="preserve">с. </w:t>
            </w:r>
            <w:r w:rsidR="009D5A78" w:rsidRPr="00CD29C5">
              <w:rPr>
                <w:rFonts w:ascii="Times New Roman" w:eastAsia="Times New Roman" w:hAnsi="Times New Roman" w:cs="Times New Roman"/>
                <w:color w:val="000000" w:themeColor="text1"/>
                <w:sz w:val="24"/>
                <w:szCs w:val="24"/>
                <w:lang w:val="kk-KZ"/>
              </w:rPr>
              <w:t>7-8</w:t>
            </w:r>
            <w:r w:rsidR="00462EAE" w:rsidRPr="00CD29C5">
              <w:rPr>
                <w:rFonts w:ascii="Times New Roman" w:eastAsia="Times New Roman" w:hAnsi="Times New Roman" w:cs="Times New Roman"/>
                <w:color w:val="000000" w:themeColor="text1"/>
                <w:sz w:val="24"/>
                <w:szCs w:val="24"/>
                <w:lang w:val="kk-KZ"/>
              </w:rPr>
              <w:t xml:space="preserve">] </w:t>
            </w:r>
          </w:p>
        </w:tc>
      </w:tr>
    </w:tbl>
    <w:p w14:paraId="4B5040A3" w14:textId="77777777" w:rsidR="00D423CF" w:rsidRPr="00CD29C5" w:rsidRDefault="00D423C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A39C889" w14:textId="62DDFCB2" w:rsidR="008A591C" w:rsidRPr="00CD29C5" w:rsidRDefault="008A591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Кейіннен экономикалық әдебиеттерде кәсіпкерліктің жүздеген, тіпті мыңдаған анықтамалары ұсынылды, онда кәсіпкерлік – бұл жеке тұлға, жеке тұлғалар тобы немесе бұрыннан бар компаниялар қабылдаған жаңа бизнесті немесе компанияны (жеке еңбек қызметі, жаңа коммерциялық ұйым, бұрыннан бар бизнесті кеңейту) құруға бағытталған кез келген әрекет [</w:t>
      </w:r>
      <w:r w:rsidR="00183BB5" w:rsidRPr="00CD29C5">
        <w:rPr>
          <w:rFonts w:ascii="Times New Roman" w:eastAsia="Times New Roman" w:hAnsi="Times New Roman" w:cs="Times New Roman"/>
          <w:color w:val="000000" w:themeColor="text1"/>
          <w:sz w:val="28"/>
          <w:szCs w:val="28"/>
          <w:lang w:val="kk-KZ"/>
        </w:rPr>
        <w:t>1</w:t>
      </w:r>
      <w:r w:rsidRPr="00CD29C5">
        <w:rPr>
          <w:rFonts w:ascii="Times New Roman" w:eastAsia="Times New Roman" w:hAnsi="Times New Roman" w:cs="Times New Roman"/>
          <w:color w:val="000000" w:themeColor="text1"/>
          <w:sz w:val="28"/>
          <w:szCs w:val="28"/>
          <w:lang w:val="kk-KZ"/>
        </w:rPr>
        <w:t xml:space="preserve">6]. </w:t>
      </w:r>
      <w:r w:rsidR="00387ECF" w:rsidRPr="00CD29C5">
        <w:rPr>
          <w:rFonts w:ascii="Times New Roman" w:eastAsia="Times New Roman" w:hAnsi="Times New Roman" w:cs="Times New Roman"/>
          <w:color w:val="000000" w:themeColor="text1"/>
          <w:sz w:val="28"/>
          <w:szCs w:val="28"/>
          <w:lang w:val="kk-KZ"/>
        </w:rPr>
        <w:t xml:space="preserve">Іс жүзінде, </w:t>
      </w:r>
      <w:r w:rsidR="00387ECF" w:rsidRPr="00CD29C5">
        <w:rPr>
          <w:rFonts w:ascii="Times New Roman" w:eastAsia="Times New Roman" w:hAnsi="Times New Roman" w:cs="Times New Roman"/>
          <w:color w:val="000000" w:themeColor="text1"/>
          <w:sz w:val="28"/>
          <w:szCs w:val="28"/>
          <w:lang w:val="kk-KZ"/>
        </w:rPr>
        <w:lastRenderedPageBreak/>
        <w:t xml:space="preserve">кәсіпкерлер оларды пайдалану үшін жаңа іскерлік мүмкіндіктерді ашу және іске асыру үшін көздерді зерделеуге тартылуы тиіс </w:t>
      </w:r>
      <w:r w:rsidRPr="00CD29C5">
        <w:rPr>
          <w:rFonts w:ascii="Times New Roman" w:eastAsia="Times New Roman" w:hAnsi="Times New Roman" w:cs="Times New Roman"/>
          <w:color w:val="000000" w:themeColor="text1"/>
          <w:sz w:val="28"/>
          <w:szCs w:val="28"/>
          <w:lang w:val="kk-KZ"/>
        </w:rPr>
        <w:t>[</w:t>
      </w:r>
      <w:r w:rsidR="00183BB5" w:rsidRPr="00CD29C5">
        <w:rPr>
          <w:rFonts w:ascii="Times New Roman" w:eastAsia="Times New Roman" w:hAnsi="Times New Roman" w:cs="Times New Roman"/>
          <w:color w:val="000000" w:themeColor="text1"/>
          <w:sz w:val="28"/>
          <w:szCs w:val="28"/>
          <w:lang w:val="kk-KZ"/>
        </w:rPr>
        <w:t>1</w:t>
      </w:r>
      <w:r w:rsidRPr="00CD29C5">
        <w:rPr>
          <w:rFonts w:ascii="Times New Roman" w:eastAsia="Times New Roman" w:hAnsi="Times New Roman" w:cs="Times New Roman"/>
          <w:color w:val="000000" w:themeColor="text1"/>
          <w:sz w:val="28"/>
          <w:szCs w:val="28"/>
          <w:lang w:val="kk-KZ"/>
        </w:rPr>
        <w:t xml:space="preserve">7]. </w:t>
      </w:r>
    </w:p>
    <w:p w14:paraId="02B73D26" w14:textId="1C0A39B4" w:rsidR="005248B6" w:rsidRPr="00CD29C5" w:rsidRDefault="00CE203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Ресей ғалымдарына көшетін болсақ, </w:t>
      </w:r>
      <w:r w:rsidR="00E70C7E" w:rsidRPr="00CD29C5">
        <w:rPr>
          <w:rFonts w:ascii="Times New Roman" w:eastAsia="Times New Roman" w:hAnsi="Times New Roman" w:cs="Times New Roman"/>
          <w:color w:val="000000" w:themeColor="text1"/>
          <w:sz w:val="28"/>
          <w:szCs w:val="28"/>
          <w:lang w:val="kk-KZ"/>
        </w:rPr>
        <w:t xml:space="preserve">Дронов И.В. </w:t>
      </w:r>
      <w:r w:rsidR="005248B6" w:rsidRPr="00CD29C5">
        <w:rPr>
          <w:rFonts w:ascii="Times New Roman" w:eastAsia="Times New Roman" w:hAnsi="Times New Roman" w:cs="Times New Roman"/>
          <w:color w:val="000000" w:themeColor="text1"/>
          <w:sz w:val="28"/>
          <w:szCs w:val="28"/>
          <w:lang w:val="kk-KZ"/>
        </w:rPr>
        <w:t>кәсіпкерлік нарықтық-бағдарланған экономикада, бәсекелестік принциптерге негізделген экономикада экономикалық өсудің негізгі факторларының бірі ретінде түсініледі [</w:t>
      </w:r>
      <w:r w:rsidR="00183BB5" w:rsidRPr="00CD29C5">
        <w:rPr>
          <w:rFonts w:ascii="Times New Roman" w:eastAsia="Times New Roman" w:hAnsi="Times New Roman" w:cs="Times New Roman"/>
          <w:color w:val="000000" w:themeColor="text1"/>
          <w:sz w:val="28"/>
          <w:szCs w:val="28"/>
          <w:lang w:val="kk-KZ"/>
        </w:rPr>
        <w:t>18</w:t>
      </w:r>
      <w:r w:rsidR="005248B6" w:rsidRPr="00CD29C5">
        <w:rPr>
          <w:rFonts w:ascii="Times New Roman" w:eastAsia="Times New Roman" w:hAnsi="Times New Roman" w:cs="Times New Roman"/>
          <w:color w:val="000000" w:themeColor="text1"/>
          <w:sz w:val="28"/>
          <w:szCs w:val="28"/>
          <w:lang w:val="kk-KZ"/>
        </w:rPr>
        <w:t>]</w:t>
      </w:r>
      <w:r w:rsidR="00437968" w:rsidRPr="00CD29C5">
        <w:rPr>
          <w:rFonts w:ascii="Times New Roman" w:eastAsia="Times New Roman" w:hAnsi="Times New Roman" w:cs="Times New Roman"/>
          <w:color w:val="000000" w:themeColor="text1"/>
          <w:sz w:val="28"/>
          <w:szCs w:val="28"/>
          <w:lang w:val="kk-KZ"/>
        </w:rPr>
        <w:t>.</w:t>
      </w:r>
      <w:r w:rsidR="005248B6" w:rsidRPr="00CD29C5">
        <w:rPr>
          <w:rFonts w:ascii="Times New Roman" w:eastAsia="Times New Roman" w:hAnsi="Times New Roman" w:cs="Times New Roman"/>
          <w:color w:val="000000" w:themeColor="text1"/>
          <w:sz w:val="28"/>
          <w:szCs w:val="28"/>
          <w:lang w:val="kk-KZ"/>
        </w:rPr>
        <w:t xml:space="preserve"> </w:t>
      </w:r>
      <w:r w:rsidR="00925489" w:rsidRPr="00CD29C5">
        <w:rPr>
          <w:rFonts w:ascii="Times New Roman" w:eastAsia="Times New Roman" w:hAnsi="Times New Roman" w:cs="Times New Roman"/>
          <w:color w:val="000000" w:themeColor="text1"/>
          <w:sz w:val="28"/>
          <w:szCs w:val="28"/>
          <w:lang w:val="kk-KZ"/>
        </w:rPr>
        <w:t xml:space="preserve">Фомина С.И. өз еңбегінде </w:t>
      </w:r>
      <w:r w:rsidR="005248B6" w:rsidRPr="00CD29C5">
        <w:rPr>
          <w:rFonts w:ascii="Times New Roman" w:eastAsia="Times New Roman" w:hAnsi="Times New Roman" w:cs="Times New Roman"/>
          <w:color w:val="000000" w:themeColor="text1"/>
          <w:sz w:val="28"/>
          <w:szCs w:val="28"/>
          <w:lang w:val="kk-KZ"/>
        </w:rPr>
        <w:t>еркін нарық субъектілерінің аса маңызды қасиеттерін, белгілері мен байланыстарын, сондай-ақ олардың қоғамды нақты тауарлармен, жұмыстармен және қызметтермен қанағаттандыруға бағытталған қаржылық, экономикалық және әлеуметтік қатынастарын көрсететін экономикалық категория ретінде түсініледі [</w:t>
      </w:r>
      <w:r w:rsidR="00183BB5" w:rsidRPr="00CD29C5">
        <w:rPr>
          <w:rFonts w:ascii="Times New Roman" w:eastAsia="Times New Roman" w:hAnsi="Times New Roman" w:cs="Times New Roman"/>
          <w:color w:val="000000" w:themeColor="text1"/>
          <w:sz w:val="28"/>
          <w:szCs w:val="28"/>
          <w:lang w:val="kk-KZ"/>
        </w:rPr>
        <w:t>19</w:t>
      </w:r>
      <w:r w:rsidR="005248B6" w:rsidRPr="00CD29C5">
        <w:rPr>
          <w:rFonts w:ascii="Times New Roman" w:eastAsia="Times New Roman" w:hAnsi="Times New Roman" w:cs="Times New Roman"/>
          <w:color w:val="000000" w:themeColor="text1"/>
          <w:sz w:val="28"/>
          <w:szCs w:val="28"/>
          <w:lang w:val="kk-KZ"/>
        </w:rPr>
        <w:t>]</w:t>
      </w:r>
      <w:r w:rsidR="00437968" w:rsidRPr="00CD29C5">
        <w:rPr>
          <w:rFonts w:ascii="Times New Roman" w:eastAsia="Times New Roman" w:hAnsi="Times New Roman" w:cs="Times New Roman"/>
          <w:color w:val="000000" w:themeColor="text1"/>
          <w:sz w:val="28"/>
          <w:szCs w:val="28"/>
          <w:lang w:val="kk-KZ"/>
        </w:rPr>
        <w:t>.</w:t>
      </w:r>
      <w:r w:rsidR="005248B6" w:rsidRPr="00CD29C5">
        <w:rPr>
          <w:rFonts w:ascii="Times New Roman" w:eastAsia="Times New Roman" w:hAnsi="Times New Roman" w:cs="Times New Roman"/>
          <w:color w:val="000000" w:themeColor="text1"/>
          <w:sz w:val="28"/>
          <w:szCs w:val="28"/>
          <w:lang w:val="kk-KZ"/>
        </w:rPr>
        <w:t xml:space="preserve"> </w:t>
      </w:r>
      <w:r w:rsidR="00AF25EC" w:rsidRPr="00CD29C5">
        <w:rPr>
          <w:rFonts w:ascii="Times New Roman" w:eastAsia="Times New Roman" w:hAnsi="Times New Roman" w:cs="Times New Roman"/>
          <w:color w:val="000000" w:themeColor="text1"/>
          <w:sz w:val="28"/>
          <w:szCs w:val="28"/>
          <w:lang w:val="kk-KZ"/>
        </w:rPr>
        <w:t xml:space="preserve">Бусыгин А.В. кәсіпкерлікті </w:t>
      </w:r>
      <w:r w:rsidR="005248B6" w:rsidRPr="00CD29C5">
        <w:rPr>
          <w:rFonts w:ascii="Times New Roman" w:eastAsia="Times New Roman" w:hAnsi="Times New Roman" w:cs="Times New Roman"/>
          <w:color w:val="000000" w:themeColor="text1"/>
          <w:sz w:val="28"/>
          <w:szCs w:val="28"/>
          <w:lang w:val="kk-KZ"/>
        </w:rPr>
        <w:t>іскерлік әрекет өнері, ойлау процесі, адамның өзіне тән мүмкіндіктерін, өз ісін ұйымдастыру қабілетін жүзеге асыру құралы ретінде түсін</w:t>
      </w:r>
      <w:r w:rsidR="00AF25EC" w:rsidRPr="00CD29C5">
        <w:rPr>
          <w:rFonts w:ascii="Times New Roman" w:eastAsia="Times New Roman" w:hAnsi="Times New Roman" w:cs="Times New Roman"/>
          <w:color w:val="000000" w:themeColor="text1"/>
          <w:sz w:val="28"/>
          <w:szCs w:val="28"/>
          <w:lang w:val="kk-KZ"/>
        </w:rPr>
        <w:t>е</w:t>
      </w:r>
      <w:r w:rsidR="005248B6" w:rsidRPr="00CD29C5">
        <w:rPr>
          <w:rFonts w:ascii="Times New Roman" w:eastAsia="Times New Roman" w:hAnsi="Times New Roman" w:cs="Times New Roman"/>
          <w:color w:val="000000" w:themeColor="text1"/>
          <w:sz w:val="28"/>
          <w:szCs w:val="28"/>
          <w:lang w:val="kk-KZ"/>
        </w:rPr>
        <w:t>ді [</w:t>
      </w:r>
      <w:r w:rsidR="00183BB5" w:rsidRPr="00CD29C5">
        <w:rPr>
          <w:rFonts w:ascii="Times New Roman" w:eastAsia="Times New Roman" w:hAnsi="Times New Roman" w:cs="Times New Roman"/>
          <w:color w:val="000000" w:themeColor="text1"/>
          <w:sz w:val="28"/>
          <w:szCs w:val="28"/>
          <w:lang w:val="kk-KZ"/>
        </w:rPr>
        <w:t>20</w:t>
      </w:r>
      <w:r w:rsidR="005248B6" w:rsidRPr="00CD29C5">
        <w:rPr>
          <w:rFonts w:ascii="Times New Roman" w:eastAsia="Times New Roman" w:hAnsi="Times New Roman" w:cs="Times New Roman"/>
          <w:color w:val="000000" w:themeColor="text1"/>
          <w:sz w:val="28"/>
          <w:szCs w:val="28"/>
          <w:lang w:val="kk-KZ"/>
        </w:rPr>
        <w:t>].</w:t>
      </w:r>
    </w:p>
    <w:p w14:paraId="593134FB" w14:textId="21AAA926" w:rsidR="00B27181" w:rsidRPr="00CD29C5" w:rsidRDefault="00D423CF" w:rsidP="002B4268">
      <w:pPr>
        <w:spacing w:after="0" w:line="240" w:lineRule="auto"/>
        <w:ind w:firstLine="709"/>
        <w:contextualSpacing/>
        <w:jc w:val="both"/>
        <w:rPr>
          <w:color w:val="000000" w:themeColor="text1"/>
          <w:lang w:val="kk-KZ"/>
        </w:rPr>
      </w:pPr>
      <w:r w:rsidRPr="00CD29C5">
        <w:rPr>
          <w:rFonts w:ascii="Times New Roman" w:eastAsia="Times New Roman" w:hAnsi="Times New Roman" w:cs="Times New Roman"/>
          <w:color w:val="000000" w:themeColor="text1"/>
          <w:sz w:val="28"/>
          <w:szCs w:val="28"/>
          <w:lang w:val="kk-KZ"/>
        </w:rPr>
        <w:t>Е.</w:t>
      </w:r>
      <w:r w:rsidR="008601D8" w:rsidRPr="00CD29C5">
        <w:rPr>
          <w:rFonts w:ascii="Times New Roman" w:eastAsia="Times New Roman" w:hAnsi="Times New Roman" w:cs="Times New Roman"/>
          <w:color w:val="000000" w:themeColor="text1"/>
          <w:sz w:val="28"/>
          <w:szCs w:val="28"/>
          <w:lang w:val="kk-KZ"/>
        </w:rPr>
        <w:t>Ф. Чеберко кәсіпкерліктің дамуын кәсіпкерлердің жеке қасиеттерімен байланыстырады: қоғамның қоғамдық және экономикалық ішкі жүйелеріндегі өзгерістерге жауап беру қабілеті, шешім қабылдаудағы тәуелсіздік, басқа</w:t>
      </w:r>
      <w:r w:rsidRPr="00CD29C5">
        <w:rPr>
          <w:rFonts w:ascii="Times New Roman" w:eastAsia="Times New Roman" w:hAnsi="Times New Roman" w:cs="Times New Roman"/>
          <w:color w:val="000000" w:themeColor="text1"/>
          <w:sz w:val="28"/>
          <w:szCs w:val="28"/>
          <w:lang w:val="kk-KZ"/>
        </w:rPr>
        <w:t>ру қабілеттерінің болуы және т.</w:t>
      </w:r>
      <w:r w:rsidR="008601D8" w:rsidRPr="00CD29C5">
        <w:rPr>
          <w:rFonts w:ascii="Times New Roman" w:eastAsia="Times New Roman" w:hAnsi="Times New Roman" w:cs="Times New Roman"/>
          <w:color w:val="000000" w:themeColor="text1"/>
          <w:sz w:val="28"/>
          <w:szCs w:val="28"/>
          <w:lang w:val="kk-KZ"/>
        </w:rPr>
        <w:t>б.</w:t>
      </w:r>
      <w:r w:rsidR="00FB087A" w:rsidRPr="00CD29C5">
        <w:rPr>
          <w:rFonts w:ascii="Times New Roman" w:eastAsia="Times New Roman" w:hAnsi="Times New Roman" w:cs="Times New Roman"/>
          <w:color w:val="000000" w:themeColor="text1"/>
          <w:sz w:val="28"/>
          <w:szCs w:val="28"/>
          <w:lang w:val="kk-KZ"/>
        </w:rPr>
        <w:t xml:space="preserve"> [21].</w:t>
      </w:r>
    </w:p>
    <w:p w14:paraId="790850F2" w14:textId="582736C1" w:rsidR="00B27181" w:rsidRPr="00CD29C5" w:rsidRDefault="00D423CF" w:rsidP="002B4268">
      <w:pPr>
        <w:spacing w:after="0" w:line="240" w:lineRule="auto"/>
        <w:ind w:firstLine="709"/>
        <w:contextualSpacing/>
        <w:jc w:val="both"/>
        <w:rPr>
          <w:color w:val="000000" w:themeColor="text1"/>
          <w:lang w:val="kk-KZ"/>
        </w:rPr>
      </w:pPr>
      <w:r w:rsidRPr="00CD29C5">
        <w:rPr>
          <w:rFonts w:ascii="Times New Roman" w:eastAsia="Times New Roman" w:hAnsi="Times New Roman" w:cs="Times New Roman"/>
          <w:color w:val="000000" w:themeColor="text1"/>
          <w:sz w:val="28"/>
          <w:szCs w:val="28"/>
          <w:lang w:val="kk-KZ"/>
        </w:rPr>
        <w:t>И.</w:t>
      </w:r>
      <w:r w:rsidR="00E74C63" w:rsidRPr="00CD29C5">
        <w:rPr>
          <w:rFonts w:ascii="Times New Roman" w:eastAsia="Times New Roman" w:hAnsi="Times New Roman" w:cs="Times New Roman"/>
          <w:color w:val="000000" w:themeColor="text1"/>
          <w:sz w:val="28"/>
          <w:szCs w:val="28"/>
          <w:lang w:val="kk-KZ"/>
        </w:rPr>
        <w:t xml:space="preserve">Н. Герчикова кәсіпкерлікті </w:t>
      </w:r>
      <w:r w:rsidR="0079603D" w:rsidRPr="00CD29C5">
        <w:rPr>
          <w:rFonts w:ascii="Times New Roman" w:eastAsia="Times New Roman" w:hAnsi="Times New Roman" w:cs="Times New Roman"/>
          <w:color w:val="000000" w:themeColor="text1"/>
          <w:sz w:val="28"/>
          <w:szCs w:val="28"/>
          <w:lang w:val="kk-KZ"/>
        </w:rPr>
        <w:t>«</w:t>
      </w:r>
      <w:r w:rsidR="00E74C63" w:rsidRPr="00CD29C5">
        <w:rPr>
          <w:rFonts w:ascii="Times New Roman" w:eastAsia="Times New Roman" w:hAnsi="Times New Roman" w:cs="Times New Roman"/>
          <w:color w:val="000000" w:themeColor="text1"/>
          <w:sz w:val="28"/>
          <w:szCs w:val="28"/>
          <w:lang w:val="kk-KZ"/>
        </w:rPr>
        <w:t>жеке немесе заңды тұлғалар өз тәуекелімен жүзеге асыратын дербес өндірістік немесе коммерциялық қызметтің ерекше түрі</w:t>
      </w:r>
      <w:r w:rsidR="0079603D" w:rsidRPr="00CD29C5">
        <w:rPr>
          <w:rFonts w:ascii="Times New Roman" w:eastAsia="Times New Roman" w:hAnsi="Times New Roman" w:cs="Times New Roman"/>
          <w:color w:val="000000" w:themeColor="text1"/>
          <w:sz w:val="28"/>
          <w:szCs w:val="28"/>
          <w:lang w:val="kk-KZ"/>
        </w:rPr>
        <w:t>»</w:t>
      </w:r>
      <w:r w:rsidR="00E74C63" w:rsidRPr="00CD29C5">
        <w:rPr>
          <w:rFonts w:ascii="Times New Roman" w:eastAsia="Times New Roman" w:hAnsi="Times New Roman" w:cs="Times New Roman"/>
          <w:color w:val="000000" w:themeColor="text1"/>
          <w:sz w:val="28"/>
          <w:szCs w:val="28"/>
          <w:lang w:val="kk-KZ"/>
        </w:rPr>
        <w:t xml:space="preserve"> деп анықтайды. Бұл қызмет өндірістік-шаруашылық қызметтің нәтижелері үшін толық мүліктік жауапкершілікке ие және тіркелген елдің құқықтық нормаларына бағынатын шаруашылық жүргізуші субъектілердің капиталы мен ресурстарын тиімді пайдалану арқылы пайда немесе кәсіпкерлік кіріс алуға бағытталған</w:t>
      </w:r>
      <w:r w:rsidR="0067690A" w:rsidRPr="00CD29C5">
        <w:rPr>
          <w:rFonts w:ascii="Times New Roman" w:eastAsia="Times New Roman" w:hAnsi="Times New Roman" w:cs="Times New Roman"/>
          <w:color w:val="000000" w:themeColor="text1"/>
          <w:sz w:val="28"/>
          <w:szCs w:val="28"/>
          <w:lang w:val="kk-KZ"/>
        </w:rPr>
        <w:t xml:space="preserve"> [22].</w:t>
      </w:r>
    </w:p>
    <w:p w14:paraId="29A98FF0" w14:textId="33C3D895" w:rsidR="00B27181" w:rsidRPr="00CD29C5" w:rsidRDefault="00D423CF" w:rsidP="002B4268">
      <w:pPr>
        <w:spacing w:after="0" w:line="240" w:lineRule="auto"/>
        <w:ind w:firstLine="709"/>
        <w:contextualSpacing/>
        <w:jc w:val="both"/>
        <w:rPr>
          <w:color w:val="000000" w:themeColor="text1"/>
          <w:lang w:val="kk-KZ"/>
        </w:rPr>
      </w:pPr>
      <w:r w:rsidRPr="00CD29C5">
        <w:rPr>
          <w:rFonts w:ascii="Times New Roman" w:eastAsia="Times New Roman" w:hAnsi="Times New Roman" w:cs="Times New Roman"/>
          <w:color w:val="000000" w:themeColor="text1"/>
          <w:sz w:val="28"/>
          <w:szCs w:val="28"/>
          <w:lang w:val="kk-KZ"/>
        </w:rPr>
        <w:t>А.</w:t>
      </w:r>
      <w:r w:rsidR="00D22318" w:rsidRPr="00CD29C5">
        <w:rPr>
          <w:rFonts w:ascii="Times New Roman" w:eastAsia="Times New Roman" w:hAnsi="Times New Roman" w:cs="Times New Roman"/>
          <w:color w:val="000000" w:themeColor="text1"/>
          <w:sz w:val="28"/>
          <w:szCs w:val="28"/>
          <w:lang w:val="kk-KZ"/>
        </w:rPr>
        <w:t xml:space="preserve">Н. Азрилянның жалпы редакциясымен </w:t>
      </w:r>
      <w:r w:rsidR="00193F51" w:rsidRPr="00CD29C5">
        <w:rPr>
          <w:rFonts w:ascii="Times New Roman" w:eastAsia="Times New Roman" w:hAnsi="Times New Roman" w:cs="Times New Roman"/>
          <w:color w:val="000000" w:themeColor="text1"/>
          <w:sz w:val="28"/>
          <w:szCs w:val="28"/>
          <w:lang w:val="kk-KZ"/>
        </w:rPr>
        <w:t>«</w:t>
      </w:r>
      <w:r w:rsidR="00D22318" w:rsidRPr="00CD29C5">
        <w:rPr>
          <w:rFonts w:ascii="Times New Roman" w:eastAsia="Times New Roman" w:hAnsi="Times New Roman" w:cs="Times New Roman"/>
          <w:color w:val="000000" w:themeColor="text1"/>
          <w:sz w:val="28"/>
          <w:szCs w:val="28"/>
          <w:lang w:val="kk-KZ"/>
        </w:rPr>
        <w:t>үлкен экономикалық сөздікте» кәсіпкерлік азаматтардың өз атынан, жеке мүліктік жауапкершілікпен немесе заңды тұлғаның атынан және заңды жауапкершілігімен жүзеге асырылатын пайда немесе жеке табыс алуға бағытталған бастамашыл дербес қызметі ретінде әрекет етеді</w:t>
      </w:r>
      <w:r w:rsidR="0067690A" w:rsidRPr="00CD29C5">
        <w:rPr>
          <w:rFonts w:ascii="Times New Roman" w:eastAsia="Times New Roman" w:hAnsi="Times New Roman" w:cs="Times New Roman"/>
          <w:color w:val="000000" w:themeColor="text1"/>
          <w:sz w:val="28"/>
          <w:szCs w:val="28"/>
          <w:lang w:val="kk-KZ"/>
        </w:rPr>
        <w:t xml:space="preserve"> [23].</w:t>
      </w:r>
    </w:p>
    <w:p w14:paraId="373011D8" w14:textId="0D67E9F7" w:rsidR="00B27181" w:rsidRPr="00CD29C5" w:rsidRDefault="00B65ADC" w:rsidP="002B4268">
      <w:pPr>
        <w:spacing w:after="0" w:line="240" w:lineRule="auto"/>
        <w:ind w:firstLine="709"/>
        <w:contextualSpacing/>
        <w:jc w:val="both"/>
        <w:rPr>
          <w:color w:val="000000" w:themeColor="text1"/>
          <w:lang w:val="kk-KZ"/>
        </w:rPr>
      </w:pPr>
      <w:r w:rsidRPr="00CD29C5">
        <w:rPr>
          <w:rFonts w:ascii="Times New Roman" w:eastAsia="Times New Roman" w:hAnsi="Times New Roman" w:cs="Times New Roman"/>
          <w:color w:val="000000" w:themeColor="text1"/>
          <w:sz w:val="28"/>
          <w:szCs w:val="28"/>
          <w:lang w:val="kk-KZ"/>
        </w:rPr>
        <w:t>Бірқатар авторлар кәсіпкерлікті кәсіпкерлік қызметпен сәйкесте</w:t>
      </w:r>
      <w:r w:rsidR="00BA1708" w:rsidRPr="00CD29C5">
        <w:rPr>
          <w:rFonts w:ascii="Times New Roman" w:eastAsia="Times New Roman" w:hAnsi="Times New Roman" w:cs="Times New Roman"/>
          <w:color w:val="000000" w:themeColor="text1"/>
          <w:sz w:val="28"/>
          <w:szCs w:val="28"/>
          <w:lang w:val="kk-KZ"/>
        </w:rPr>
        <w:t>ндіруден алшақтайды. Мысалы, Е.</w:t>
      </w:r>
      <w:r w:rsidRPr="00CD29C5">
        <w:rPr>
          <w:rFonts w:ascii="Times New Roman" w:eastAsia="Times New Roman" w:hAnsi="Times New Roman" w:cs="Times New Roman"/>
          <w:color w:val="000000" w:themeColor="text1"/>
          <w:sz w:val="28"/>
          <w:szCs w:val="28"/>
          <w:lang w:val="kk-KZ"/>
        </w:rPr>
        <w:t>В. Закшевская Қазіргі әлемдегі кәсіпкерлік қызмет деп нарықта аса пайдалы салада немесе салада жоғары сұранысқа ие тауарды (қызметті) құру (өндіру) мақсатында олар үшін қолда бар ресурстарды жылдам жұмылдыруды жүзеге асыра алатын адамның немесе адамдар тобының ойлауының ерекше тәсілін түсіну керек деп санайды</w:t>
      </w:r>
      <w:r w:rsidR="0067690A" w:rsidRPr="00CD29C5">
        <w:rPr>
          <w:rFonts w:ascii="Times New Roman" w:eastAsia="Times New Roman" w:hAnsi="Times New Roman" w:cs="Times New Roman"/>
          <w:color w:val="000000" w:themeColor="text1"/>
          <w:sz w:val="28"/>
          <w:szCs w:val="28"/>
          <w:lang w:val="kk-KZ"/>
        </w:rPr>
        <w:t xml:space="preserve"> [24].</w:t>
      </w:r>
    </w:p>
    <w:p w14:paraId="43352C5D" w14:textId="5A6CC013" w:rsidR="005E027E" w:rsidRPr="00CD29C5" w:rsidRDefault="007C689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Қазақстан Республикасында кәсіпкерлік 1990 жылдары дами бастады. 1991 жылы тәуелсіздік алғаннан кейін Қазақстанда кәсіпкерлік белсенділікті қолдайтын бірқатар заңдар қабылданды. Қазақстанда кәсіпкерлікті дамытуға «Қазақстандағы шаруашылық қызмет бостандығы және кәсіпкерлікті дамыту туралы» заңдар (1991), «Жеке кәсіпкерлікті қорғау және қолдау туралы» заңдар (1992) түрткі болды.</w:t>
      </w:r>
      <w:r w:rsidR="00636B5F" w:rsidRPr="00CD29C5">
        <w:rPr>
          <w:rFonts w:ascii="Times New Roman" w:eastAsia="Times New Roman" w:hAnsi="Times New Roman" w:cs="Times New Roman"/>
          <w:color w:val="000000" w:themeColor="text1"/>
          <w:sz w:val="28"/>
          <w:szCs w:val="28"/>
          <w:lang w:val="kk-KZ"/>
        </w:rPr>
        <w:t xml:space="preserve"> 2015 жылы Қазақстан Республикасының Кәсіпкерлік Кодексі қабылданды.</w:t>
      </w:r>
      <w:r w:rsidR="005E027E" w:rsidRPr="00CD29C5">
        <w:rPr>
          <w:rFonts w:ascii="Times New Roman" w:eastAsia="Times New Roman" w:hAnsi="Times New Roman" w:cs="Times New Roman"/>
          <w:color w:val="000000" w:themeColor="text1"/>
          <w:sz w:val="28"/>
          <w:szCs w:val="28"/>
          <w:lang w:val="kk-KZ"/>
        </w:rPr>
        <w:t xml:space="preserve"> Кодекске сәйкес кәсіпкерлік бұл – азаматтардың, қандастардың және заңды тұлғалардың мүлікті пайдалану, тауарларды өндіру, сату, жұмыстарды орындау, қызметтер көрсету арқылы таза кіріс алуға бағытталған, жеке меншік құқығына (жеке кәсіпкерлікке) не шаруашылық </w:t>
      </w:r>
      <w:r w:rsidR="005E027E" w:rsidRPr="00CD29C5">
        <w:rPr>
          <w:rFonts w:ascii="Times New Roman" w:eastAsia="Times New Roman" w:hAnsi="Times New Roman" w:cs="Times New Roman"/>
          <w:color w:val="000000" w:themeColor="text1"/>
          <w:sz w:val="28"/>
          <w:szCs w:val="28"/>
          <w:lang w:val="kk-KZ"/>
        </w:rPr>
        <w:lastRenderedPageBreak/>
        <w:t>жүргізу немесе мемлекеттік кәсіпорынды жедел басқару құқығына (мемлекеттік кәсіпкерлікке) негізделген дербес, бастамашыл қызметі болып табылады. Кәсіпкерлік қызмет кәсіпкер атынан, оның тәуекел етуімен және мүліктік жауапкершілігімен жүзеге асырылады</w:t>
      </w:r>
      <w:r w:rsidR="0067690A" w:rsidRPr="00CD29C5">
        <w:rPr>
          <w:rFonts w:ascii="Times New Roman" w:eastAsia="Times New Roman" w:hAnsi="Times New Roman" w:cs="Times New Roman"/>
          <w:color w:val="000000" w:themeColor="text1"/>
          <w:sz w:val="28"/>
          <w:szCs w:val="28"/>
          <w:lang w:val="kk-KZ"/>
        </w:rPr>
        <w:t xml:space="preserve"> [25]</w:t>
      </w:r>
      <w:r w:rsidR="005E027E" w:rsidRPr="00CD29C5">
        <w:rPr>
          <w:rFonts w:ascii="Times New Roman" w:eastAsia="Times New Roman" w:hAnsi="Times New Roman" w:cs="Times New Roman"/>
          <w:color w:val="000000" w:themeColor="text1"/>
          <w:sz w:val="28"/>
          <w:szCs w:val="28"/>
          <w:lang w:val="kk-KZ"/>
        </w:rPr>
        <w:t>.</w:t>
      </w:r>
      <w:r w:rsidR="005E027E" w:rsidRPr="00CD29C5">
        <w:rPr>
          <w:rStyle w:val="a7"/>
          <w:rFonts w:ascii="Times New Roman" w:eastAsia="Times New Roman" w:hAnsi="Times New Roman" w:cs="Times New Roman"/>
          <w:color w:val="000000" w:themeColor="text1"/>
          <w:sz w:val="28"/>
          <w:szCs w:val="28"/>
          <w:vertAlign w:val="baseline"/>
          <w:lang w:val="kk-KZ"/>
        </w:rPr>
        <w:t xml:space="preserve"> </w:t>
      </w:r>
    </w:p>
    <w:p w14:paraId="4623F958" w14:textId="2BA8710C" w:rsidR="0073355D" w:rsidRPr="00CD29C5" w:rsidRDefault="007275D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Қазақ ғалымдарын</w:t>
      </w:r>
      <w:r w:rsidR="00187285" w:rsidRPr="00CD29C5">
        <w:rPr>
          <w:rFonts w:ascii="Times New Roman" w:eastAsia="Times New Roman" w:hAnsi="Times New Roman" w:cs="Times New Roman"/>
          <w:color w:val="000000" w:themeColor="text1"/>
          <w:sz w:val="28"/>
          <w:szCs w:val="28"/>
          <w:lang w:val="kk-KZ"/>
        </w:rPr>
        <w:t xml:space="preserve">а көшетін болсақ, кәсіпкерлікті </w:t>
      </w:r>
      <w:r w:rsidR="00972215" w:rsidRPr="00CD29C5">
        <w:rPr>
          <w:rFonts w:ascii="Times New Roman" w:eastAsia="Times New Roman" w:hAnsi="Times New Roman" w:cs="Times New Roman"/>
          <w:color w:val="000000" w:themeColor="text1"/>
          <w:sz w:val="28"/>
          <w:szCs w:val="28"/>
          <w:lang w:val="kk-KZ"/>
        </w:rPr>
        <w:t>зерттеген</w:t>
      </w:r>
      <w:r w:rsidR="00D423CF" w:rsidRPr="00CD29C5">
        <w:rPr>
          <w:rFonts w:ascii="Times New Roman" w:eastAsia="Times New Roman" w:hAnsi="Times New Roman" w:cs="Times New Roman"/>
          <w:color w:val="000000" w:themeColor="text1"/>
          <w:sz w:val="28"/>
          <w:szCs w:val="28"/>
          <w:lang w:val="kk-KZ"/>
        </w:rPr>
        <w:t xml:space="preserve">, </w:t>
      </w:r>
      <w:r w:rsidR="00311C12" w:rsidRPr="00CD29C5">
        <w:rPr>
          <w:rFonts w:ascii="Times New Roman" w:eastAsia="Times New Roman" w:hAnsi="Times New Roman" w:cs="Times New Roman"/>
          <w:color w:val="000000" w:themeColor="text1"/>
          <w:sz w:val="28"/>
          <w:szCs w:val="28"/>
          <w:lang w:val="kk-KZ"/>
        </w:rPr>
        <w:t xml:space="preserve">Оразалы С., кәсіпкерлік экономикаға үлкен үлес қосады, себебі осы қызметтің арқасында жаңа жұмыс орындары пайда болады, техника мен технология дамиды, жаңа өңдіріс және қызмет көрсету салалары қалыптасады, жаңа аймақтарды игеру жүзеге асырылып, ұлттық кірістің көлемді бөлігі жасалады </w:t>
      </w:r>
      <w:r w:rsidR="00E025DA" w:rsidRPr="00CD29C5">
        <w:rPr>
          <w:rFonts w:ascii="Times New Roman" w:eastAsia="Times New Roman" w:hAnsi="Times New Roman" w:cs="Times New Roman"/>
          <w:color w:val="000000" w:themeColor="text1"/>
          <w:sz w:val="28"/>
          <w:szCs w:val="28"/>
          <w:lang w:val="kk-KZ"/>
        </w:rPr>
        <w:t xml:space="preserve">деп тұжырым жасаған </w:t>
      </w:r>
      <w:r w:rsidR="00311C12" w:rsidRPr="00CD29C5">
        <w:rPr>
          <w:rFonts w:ascii="Times New Roman" w:eastAsia="Times New Roman" w:hAnsi="Times New Roman" w:cs="Times New Roman"/>
          <w:color w:val="000000" w:themeColor="text1"/>
          <w:sz w:val="28"/>
          <w:szCs w:val="28"/>
          <w:lang w:val="kk-KZ"/>
        </w:rPr>
        <w:t>[</w:t>
      </w:r>
      <w:r w:rsidR="003238B8" w:rsidRPr="00CD29C5">
        <w:rPr>
          <w:rFonts w:ascii="Times New Roman" w:eastAsia="Times New Roman" w:hAnsi="Times New Roman" w:cs="Times New Roman"/>
          <w:color w:val="000000" w:themeColor="text1"/>
          <w:sz w:val="28"/>
          <w:szCs w:val="28"/>
          <w:lang w:val="kk-KZ"/>
        </w:rPr>
        <w:t>5</w:t>
      </w:r>
      <w:r w:rsidR="00BA1708" w:rsidRPr="00CD29C5">
        <w:rPr>
          <w:rFonts w:ascii="Times New Roman" w:eastAsia="Times New Roman" w:hAnsi="Times New Roman" w:cs="Times New Roman"/>
          <w:color w:val="000000" w:themeColor="text1"/>
          <w:sz w:val="28"/>
          <w:szCs w:val="28"/>
          <w:lang w:val="kk-KZ"/>
        </w:rPr>
        <w:t xml:space="preserve">, </w:t>
      </w:r>
      <w:r w:rsidR="00065C47" w:rsidRPr="00CD29C5">
        <w:rPr>
          <w:rFonts w:ascii="Times New Roman" w:eastAsia="Times New Roman" w:hAnsi="Times New Roman" w:cs="Times New Roman"/>
          <w:color w:val="000000" w:themeColor="text1"/>
          <w:sz w:val="28"/>
          <w:szCs w:val="28"/>
          <w:lang w:val="kk-KZ"/>
        </w:rPr>
        <w:t xml:space="preserve">с. </w:t>
      </w:r>
      <w:r w:rsidR="008043C3" w:rsidRPr="00CD29C5">
        <w:rPr>
          <w:rFonts w:ascii="Times New Roman" w:eastAsia="Times New Roman" w:hAnsi="Times New Roman" w:cs="Times New Roman"/>
          <w:color w:val="000000" w:themeColor="text1"/>
          <w:sz w:val="28"/>
          <w:szCs w:val="28"/>
          <w:lang w:val="kk-KZ"/>
        </w:rPr>
        <w:t>13</w:t>
      </w:r>
      <w:r w:rsidR="00311C12" w:rsidRPr="00CD29C5">
        <w:rPr>
          <w:rFonts w:ascii="Times New Roman" w:eastAsia="Times New Roman" w:hAnsi="Times New Roman" w:cs="Times New Roman"/>
          <w:color w:val="000000" w:themeColor="text1"/>
          <w:sz w:val="28"/>
          <w:szCs w:val="28"/>
          <w:lang w:val="kk-KZ"/>
        </w:rPr>
        <w:t>].</w:t>
      </w:r>
    </w:p>
    <w:p w14:paraId="43BDAB26" w14:textId="223F420D" w:rsidR="007275D3" w:rsidRPr="00CD29C5" w:rsidRDefault="00CA50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А.С. Сейдахметов, </w:t>
      </w:r>
      <w:r w:rsidR="0073355D" w:rsidRPr="00CD29C5">
        <w:rPr>
          <w:rFonts w:ascii="Times New Roman" w:eastAsia="Times New Roman" w:hAnsi="Times New Roman" w:cs="Times New Roman"/>
          <w:color w:val="000000" w:themeColor="text1"/>
          <w:sz w:val="28"/>
          <w:szCs w:val="28"/>
          <w:lang w:val="kk-KZ"/>
        </w:rPr>
        <w:t xml:space="preserve">Қ.Ж. Елшібекова, А.Қ. Ізмаханова, </w:t>
      </w:r>
      <w:r w:rsidR="00AF6D9B" w:rsidRPr="00CD29C5">
        <w:rPr>
          <w:rFonts w:ascii="Times New Roman" w:eastAsia="Times New Roman" w:hAnsi="Times New Roman" w:cs="Times New Roman"/>
          <w:color w:val="000000" w:themeColor="text1"/>
          <w:sz w:val="28"/>
          <w:szCs w:val="28"/>
          <w:lang w:val="kk-KZ"/>
        </w:rPr>
        <w:t>к</w:t>
      </w:r>
      <w:r w:rsidR="0073355D" w:rsidRPr="00CD29C5">
        <w:rPr>
          <w:rFonts w:ascii="Times New Roman" w:eastAsia="Times New Roman" w:hAnsi="Times New Roman" w:cs="Times New Roman"/>
          <w:color w:val="000000" w:themeColor="text1"/>
          <w:sz w:val="28"/>
          <w:szCs w:val="28"/>
          <w:lang w:val="kk-KZ"/>
        </w:rPr>
        <w:t>әсіпкерлік қызмет</w:t>
      </w:r>
      <w:r w:rsidR="00AF6D9B" w:rsidRPr="00CD29C5">
        <w:rPr>
          <w:rFonts w:ascii="Times New Roman" w:eastAsia="Times New Roman" w:hAnsi="Times New Roman" w:cs="Times New Roman"/>
          <w:color w:val="000000" w:themeColor="text1"/>
          <w:sz w:val="28"/>
          <w:szCs w:val="28"/>
          <w:lang w:val="kk-KZ"/>
        </w:rPr>
        <w:t>ті</w:t>
      </w:r>
      <w:r w:rsidR="0073355D" w:rsidRPr="00CD29C5">
        <w:rPr>
          <w:rFonts w:ascii="Times New Roman" w:eastAsia="Times New Roman" w:hAnsi="Times New Roman" w:cs="Times New Roman"/>
          <w:color w:val="000000" w:themeColor="text1"/>
          <w:sz w:val="28"/>
          <w:szCs w:val="28"/>
          <w:lang w:val="kk-KZ"/>
        </w:rPr>
        <w:t xml:space="preserve"> – иннов</w:t>
      </w:r>
      <w:r w:rsidR="00AF6D9B" w:rsidRPr="00CD29C5">
        <w:rPr>
          <w:rFonts w:ascii="Times New Roman" w:eastAsia="Times New Roman" w:hAnsi="Times New Roman" w:cs="Times New Roman"/>
          <w:color w:val="000000" w:themeColor="text1"/>
          <w:sz w:val="28"/>
          <w:szCs w:val="28"/>
          <w:lang w:val="kk-KZ"/>
        </w:rPr>
        <w:t>ациялық</w:t>
      </w:r>
      <w:r w:rsidR="0073355D" w:rsidRPr="00CD29C5">
        <w:rPr>
          <w:rFonts w:ascii="Times New Roman" w:eastAsia="Times New Roman" w:hAnsi="Times New Roman" w:cs="Times New Roman"/>
          <w:color w:val="000000" w:themeColor="text1"/>
          <w:sz w:val="28"/>
          <w:szCs w:val="28"/>
          <w:lang w:val="kk-KZ"/>
        </w:rPr>
        <w:t xml:space="preserve"> тәуекелді тәсіл негізінде, өндіріс факторын оңтайлы үйлестіру тұрғысынан сипаттап, адамның ерекше қабілеттерін жүзеге асыру деп тұжырымдаған</w:t>
      </w:r>
      <w:r w:rsidR="003238B8" w:rsidRPr="00CD29C5">
        <w:rPr>
          <w:rFonts w:ascii="Times New Roman" w:eastAsia="Times New Roman" w:hAnsi="Times New Roman" w:cs="Times New Roman"/>
          <w:color w:val="000000" w:themeColor="text1"/>
          <w:sz w:val="28"/>
          <w:szCs w:val="28"/>
          <w:lang w:val="kk-KZ"/>
        </w:rPr>
        <w:t xml:space="preserve"> [</w:t>
      </w:r>
      <w:r w:rsidR="00BA1708" w:rsidRPr="00CD29C5">
        <w:rPr>
          <w:rFonts w:ascii="Times New Roman" w:eastAsia="Times New Roman" w:hAnsi="Times New Roman" w:cs="Times New Roman"/>
          <w:color w:val="000000" w:themeColor="text1"/>
          <w:sz w:val="28"/>
          <w:szCs w:val="28"/>
          <w:lang w:val="kk-KZ"/>
        </w:rPr>
        <w:t xml:space="preserve">3, </w:t>
      </w:r>
      <w:r w:rsidR="00065C47" w:rsidRPr="00CD29C5">
        <w:rPr>
          <w:rFonts w:ascii="Times New Roman" w:eastAsia="Times New Roman" w:hAnsi="Times New Roman" w:cs="Times New Roman"/>
          <w:color w:val="000000" w:themeColor="text1"/>
          <w:sz w:val="28"/>
          <w:szCs w:val="28"/>
          <w:lang w:val="kk-KZ"/>
        </w:rPr>
        <w:t xml:space="preserve">б. </w:t>
      </w:r>
      <w:r w:rsidR="008043C3" w:rsidRPr="00CD29C5">
        <w:rPr>
          <w:rFonts w:ascii="Times New Roman" w:eastAsia="Times New Roman" w:hAnsi="Times New Roman" w:cs="Times New Roman"/>
          <w:color w:val="000000" w:themeColor="text1"/>
          <w:sz w:val="28"/>
          <w:szCs w:val="28"/>
          <w:lang w:val="kk-KZ"/>
        </w:rPr>
        <w:t>12</w:t>
      </w:r>
      <w:r w:rsidR="003238B8" w:rsidRPr="00CD29C5">
        <w:rPr>
          <w:rFonts w:ascii="Times New Roman" w:eastAsia="Times New Roman" w:hAnsi="Times New Roman" w:cs="Times New Roman"/>
          <w:color w:val="000000" w:themeColor="text1"/>
          <w:sz w:val="28"/>
          <w:szCs w:val="28"/>
          <w:lang w:val="kk-KZ"/>
        </w:rPr>
        <w:t>]</w:t>
      </w:r>
      <w:r w:rsidR="0073355D" w:rsidRPr="00CD29C5">
        <w:rPr>
          <w:rFonts w:ascii="Times New Roman" w:eastAsia="Times New Roman" w:hAnsi="Times New Roman" w:cs="Times New Roman"/>
          <w:color w:val="000000" w:themeColor="text1"/>
          <w:sz w:val="28"/>
          <w:szCs w:val="28"/>
          <w:lang w:val="kk-KZ"/>
        </w:rPr>
        <w:t>.</w:t>
      </w:r>
      <w:r w:rsidR="00AD6135" w:rsidRPr="00CD29C5">
        <w:rPr>
          <w:rFonts w:ascii="Times New Roman" w:eastAsia="Times New Roman" w:hAnsi="Times New Roman" w:cs="Times New Roman"/>
          <w:color w:val="000000" w:themeColor="text1"/>
          <w:sz w:val="28"/>
          <w:szCs w:val="28"/>
          <w:lang w:val="kk-KZ"/>
        </w:rPr>
        <w:t xml:space="preserve"> </w:t>
      </w:r>
    </w:p>
    <w:p w14:paraId="6BE5FFDB" w14:textId="7F1C14A5" w:rsidR="00C12D76" w:rsidRPr="00CD29C5" w:rsidRDefault="005B659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Д.А. Айтжанова, Ш.Р. Абжалелова </w:t>
      </w:r>
      <w:r w:rsidR="00201855" w:rsidRPr="00CD29C5">
        <w:rPr>
          <w:rFonts w:ascii="Times New Roman" w:eastAsia="Times New Roman" w:hAnsi="Times New Roman" w:cs="Times New Roman"/>
          <w:color w:val="000000" w:themeColor="text1"/>
          <w:sz w:val="28"/>
          <w:szCs w:val="28"/>
          <w:lang w:val="kk-KZ"/>
        </w:rPr>
        <w:t>кәсіпкерлікті келесідей сипаттайды: кәсіпкерлік – бұл жаңа, құнды экономикалық игіліктерді жасау процесі. Ол қаржылық, моральдық және әлеуметтік жауапкершілікті қабылдауды және ақшалай табыс алуды қамтиды</w:t>
      </w:r>
      <w:r w:rsidR="007479DC" w:rsidRPr="00CD29C5">
        <w:rPr>
          <w:rFonts w:ascii="Times New Roman" w:eastAsia="Times New Roman" w:hAnsi="Times New Roman" w:cs="Times New Roman"/>
          <w:color w:val="000000" w:themeColor="text1"/>
          <w:sz w:val="28"/>
          <w:szCs w:val="28"/>
          <w:lang w:val="kk-KZ"/>
        </w:rPr>
        <w:t xml:space="preserve"> [26]</w:t>
      </w:r>
      <w:r w:rsidR="001B4251" w:rsidRPr="00CD29C5">
        <w:rPr>
          <w:rFonts w:ascii="Times New Roman" w:eastAsia="Times New Roman" w:hAnsi="Times New Roman" w:cs="Times New Roman"/>
          <w:color w:val="000000" w:themeColor="text1"/>
          <w:sz w:val="28"/>
          <w:szCs w:val="28"/>
          <w:lang w:val="kk-KZ"/>
        </w:rPr>
        <w:t xml:space="preserve">. </w:t>
      </w:r>
    </w:p>
    <w:p w14:paraId="734FBB94" w14:textId="20FA34BD" w:rsidR="00ED5BDC" w:rsidRPr="00CD29C5" w:rsidRDefault="000D795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Жоғарыда келтірілген анықтамалар мен пікірлерді ескере отырып, кәсіпкерлік феноменіне нақтыланған авторлық анықтама берілді. Сонымен, кәсіпкерлік бұл </w:t>
      </w:r>
      <w:r w:rsidR="00C12D76" w:rsidRPr="00CD29C5">
        <w:rPr>
          <w:rFonts w:ascii="Times New Roman" w:eastAsia="Times New Roman" w:hAnsi="Times New Roman" w:cs="Times New Roman"/>
          <w:color w:val="000000" w:themeColor="text1"/>
          <w:sz w:val="28"/>
          <w:szCs w:val="28"/>
          <w:lang w:val="kk-KZ"/>
        </w:rPr>
        <w:t>–</w:t>
      </w:r>
      <w:r w:rsidR="00FB0DCF" w:rsidRPr="00CD29C5">
        <w:rPr>
          <w:rFonts w:ascii="Times New Roman" w:eastAsia="Times New Roman" w:hAnsi="Times New Roman" w:cs="Times New Roman"/>
          <w:color w:val="000000" w:themeColor="text1"/>
          <w:sz w:val="28"/>
          <w:szCs w:val="28"/>
          <w:lang w:val="kk-KZ"/>
        </w:rPr>
        <w:t xml:space="preserve"> қаржылық табысқа жету және пайда табу мақсатында жеке ынта, кәсіпкерлік жауапкершілік және инновациялық идеялар арқылы жүзеге асырылатын белсенділіктің ерекше түрі </w:t>
      </w:r>
      <w:r w:rsidR="00D64808" w:rsidRPr="00CD29C5">
        <w:rPr>
          <w:rFonts w:ascii="Times New Roman" w:eastAsia="Times New Roman" w:hAnsi="Times New Roman" w:cs="Times New Roman"/>
          <w:color w:val="000000" w:themeColor="text1"/>
          <w:sz w:val="28"/>
          <w:szCs w:val="28"/>
          <w:lang w:val="kk-KZ"/>
        </w:rPr>
        <w:t xml:space="preserve">деген тұжырымға келдік </w:t>
      </w:r>
      <w:r w:rsidR="00FB0DCF" w:rsidRPr="00CD29C5">
        <w:rPr>
          <w:rFonts w:ascii="Times New Roman" w:eastAsia="Times New Roman" w:hAnsi="Times New Roman" w:cs="Times New Roman"/>
          <w:color w:val="000000" w:themeColor="text1"/>
          <w:sz w:val="28"/>
          <w:szCs w:val="28"/>
          <w:lang w:val="kk-KZ"/>
        </w:rPr>
        <w:t>(авторлық).</w:t>
      </w:r>
    </w:p>
    <w:p w14:paraId="45795728" w14:textId="2307A786" w:rsidR="007C2C68" w:rsidRPr="00CD29C5" w:rsidRDefault="00901EB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Кәсіпкерліктің өңірдің әлеуметтік-экономикалы</w:t>
      </w:r>
      <w:r w:rsidR="00CD2633" w:rsidRPr="00CD29C5">
        <w:rPr>
          <w:rFonts w:ascii="Times New Roman" w:eastAsia="Times New Roman" w:hAnsi="Times New Roman" w:cs="Times New Roman"/>
          <w:color w:val="000000" w:themeColor="text1"/>
          <w:sz w:val="28"/>
          <w:szCs w:val="28"/>
          <w:lang w:val="kk-KZ"/>
        </w:rPr>
        <w:t>қ</w:t>
      </w:r>
      <w:r w:rsidRPr="00CD29C5">
        <w:rPr>
          <w:rFonts w:ascii="Times New Roman" w:eastAsia="Times New Roman" w:hAnsi="Times New Roman" w:cs="Times New Roman"/>
          <w:color w:val="000000" w:themeColor="text1"/>
          <w:sz w:val="28"/>
          <w:szCs w:val="28"/>
          <w:lang w:val="kk-KZ"/>
        </w:rPr>
        <w:t xml:space="preserve"> дамуына көшетін болсақ, </w:t>
      </w:r>
      <w:r w:rsidR="003D62CA" w:rsidRPr="00CD29C5">
        <w:rPr>
          <w:rFonts w:ascii="Times New Roman" w:eastAsia="Times New Roman" w:hAnsi="Times New Roman" w:cs="Times New Roman"/>
          <w:color w:val="000000" w:themeColor="text1"/>
          <w:sz w:val="28"/>
          <w:szCs w:val="28"/>
          <w:lang w:val="kk-KZ"/>
        </w:rPr>
        <w:t xml:space="preserve">Мазутис және Свит, шағын және орта </w:t>
      </w:r>
      <w:r w:rsidR="005E6568" w:rsidRPr="00CD29C5">
        <w:rPr>
          <w:rFonts w:ascii="Times New Roman" w:eastAsia="Times New Roman" w:hAnsi="Times New Roman" w:cs="Times New Roman"/>
          <w:color w:val="000000" w:themeColor="text1"/>
          <w:sz w:val="28"/>
          <w:szCs w:val="28"/>
          <w:lang w:val="kk-KZ"/>
        </w:rPr>
        <w:t>кәсіпкерлік</w:t>
      </w:r>
      <w:r w:rsidR="003D62CA" w:rsidRPr="00CD29C5">
        <w:rPr>
          <w:rFonts w:ascii="Times New Roman" w:eastAsia="Times New Roman" w:hAnsi="Times New Roman" w:cs="Times New Roman"/>
          <w:color w:val="000000" w:themeColor="text1"/>
          <w:sz w:val="28"/>
          <w:szCs w:val="28"/>
          <w:lang w:val="kk-KZ"/>
        </w:rPr>
        <w:t xml:space="preserve"> әлеуметтік-экономикалық саласының маңызды факторы болып табылады, ал кәсіпкерлікті жекелеген аймақтардың әл-ауқатына әсер ететін нарықтық экономиканың дербес элементі ретінде анықтауға болады, өйткені кәсіпкерлер санының өсуі жергілікті халықтың өмір сүру деңгейіне де, аймақтың экономикалық көрсеткіштеріне де оң әсер етеді </w:t>
      </w:r>
      <w:r w:rsidR="00545391" w:rsidRPr="00CD29C5">
        <w:rPr>
          <w:rFonts w:ascii="Times New Roman" w:eastAsia="Times New Roman" w:hAnsi="Times New Roman" w:cs="Times New Roman"/>
          <w:color w:val="000000" w:themeColor="text1"/>
          <w:sz w:val="28"/>
          <w:szCs w:val="28"/>
          <w:lang w:val="kk-KZ"/>
        </w:rPr>
        <w:t>[27].</w:t>
      </w:r>
    </w:p>
    <w:p w14:paraId="0ED8DE22" w14:textId="5AFF9847" w:rsidR="007C2C68" w:rsidRPr="00CD29C5" w:rsidRDefault="00CD263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Шағын және орта кәсіпкерлікті дамыту мемлекеттің басым бағыты болып табылады, өйткені кәсіпкерлік мемлекеттік органдарды салық салу, мемлекеттік жүйені және ұлттық экономиканы тұрақтандыру арқылы қаржыландырады</w:t>
      </w:r>
      <w:r w:rsidR="00CB6738" w:rsidRPr="00CD29C5">
        <w:rPr>
          <w:rFonts w:ascii="Times New Roman" w:eastAsia="Times New Roman" w:hAnsi="Times New Roman" w:cs="Times New Roman"/>
          <w:color w:val="000000" w:themeColor="text1"/>
          <w:sz w:val="28"/>
          <w:szCs w:val="28"/>
          <w:lang w:val="kk-KZ"/>
        </w:rPr>
        <w:t xml:space="preserve"> [28]</w:t>
      </w:r>
      <w:r w:rsidRPr="00CD29C5">
        <w:rPr>
          <w:rFonts w:ascii="Times New Roman" w:eastAsia="Times New Roman" w:hAnsi="Times New Roman" w:cs="Times New Roman"/>
          <w:color w:val="000000" w:themeColor="text1"/>
          <w:sz w:val="28"/>
          <w:szCs w:val="28"/>
          <w:lang w:val="kk-KZ"/>
        </w:rPr>
        <w:t>.</w:t>
      </w:r>
      <w:r w:rsidRPr="00CD29C5">
        <w:rPr>
          <w:rFonts w:ascii="Open Sans" w:hAnsi="Open Sans" w:cs="Open Sans"/>
          <w:color w:val="000000" w:themeColor="text1"/>
          <w:shd w:val="clear" w:color="auto" w:fill="FFFFFF"/>
          <w:lang w:val="kk-KZ"/>
        </w:rPr>
        <w:t xml:space="preserve"> </w:t>
      </w:r>
    </w:p>
    <w:p w14:paraId="683B2F20" w14:textId="31E0BEC3" w:rsidR="00CB6738" w:rsidRPr="00CD29C5" w:rsidRDefault="00E01DB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Өңірдің бәсекеге қабілеттілігін арттыру, сондай-ақ экономикалық және әлеуметтік саланың тұрақты дамуын қамтамасыз ету үшін тапшы ресурстарды тарту және ұлғайту қажет. Бұл мақсат белгілі бір әлеуметтік және экономикалық факторларды есепке алуды қажет етеді</w:t>
      </w:r>
      <w:r w:rsidR="00CB6738" w:rsidRPr="00CD29C5">
        <w:rPr>
          <w:rFonts w:ascii="Times New Roman" w:eastAsia="Times New Roman" w:hAnsi="Times New Roman" w:cs="Times New Roman"/>
          <w:color w:val="000000" w:themeColor="text1"/>
          <w:sz w:val="28"/>
          <w:szCs w:val="28"/>
          <w:lang w:val="kk-KZ"/>
        </w:rPr>
        <w:t xml:space="preserve"> [29]</w:t>
      </w:r>
      <w:r w:rsidRPr="00CD29C5">
        <w:rPr>
          <w:rFonts w:ascii="Times New Roman" w:eastAsia="Times New Roman" w:hAnsi="Times New Roman" w:cs="Times New Roman"/>
          <w:color w:val="000000" w:themeColor="text1"/>
          <w:sz w:val="28"/>
          <w:szCs w:val="28"/>
          <w:lang w:val="kk-KZ"/>
        </w:rPr>
        <w:t xml:space="preserve">. </w:t>
      </w:r>
    </w:p>
    <w:p w14:paraId="48FA86B2" w14:textId="74E82CC4" w:rsidR="00C96261" w:rsidRPr="00CD29C5" w:rsidRDefault="00E01DB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Атап айтқанда: өңірдің демографиясы, әлеуметтік құрылымы, кәсіпкерлікті мемлекеттік қолдаудың болуы (немесе жоқтығы), аймақтағы кәсіпкерлік үшін әлеуетті пайдалы ресурстардың болуы, саны мен сапасы (немесе болмауы) </w:t>
      </w:r>
      <w:r w:rsidR="00CB6738" w:rsidRPr="00CD29C5">
        <w:rPr>
          <w:rFonts w:ascii="Times New Roman" w:eastAsia="Times New Roman" w:hAnsi="Times New Roman" w:cs="Times New Roman"/>
          <w:color w:val="000000" w:themeColor="text1"/>
          <w:sz w:val="28"/>
          <w:szCs w:val="28"/>
          <w:lang w:val="kk-KZ"/>
        </w:rPr>
        <w:t>[30]</w:t>
      </w:r>
      <w:r w:rsidR="0096043F" w:rsidRPr="00CD29C5">
        <w:rPr>
          <w:rFonts w:ascii="Times New Roman" w:eastAsia="Times New Roman" w:hAnsi="Times New Roman" w:cs="Times New Roman"/>
          <w:color w:val="000000" w:themeColor="text1"/>
          <w:sz w:val="28"/>
          <w:szCs w:val="28"/>
          <w:lang w:val="kk-KZ"/>
        </w:rPr>
        <w:t>.</w:t>
      </w:r>
    </w:p>
    <w:p w14:paraId="21E4D7DB" w14:textId="6EEED083" w:rsidR="00311F21" w:rsidRPr="00CD29C5" w:rsidRDefault="000203D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Шағын және орта кәсіпорындар экономикалық өсудің қозғаушы күші болып табылады, әлемнің көптеген экономикалары үшін, әсіресе дамыған және </w:t>
      </w:r>
      <w:r w:rsidRPr="00CD29C5">
        <w:rPr>
          <w:rFonts w:ascii="Times New Roman" w:eastAsia="Times New Roman" w:hAnsi="Times New Roman" w:cs="Times New Roman"/>
          <w:color w:val="000000" w:themeColor="text1"/>
          <w:sz w:val="28"/>
          <w:szCs w:val="28"/>
          <w:lang w:val="kk-KZ"/>
        </w:rPr>
        <w:lastRenderedPageBreak/>
        <w:t>дамушы елдерде өте маңызды. ШО</w:t>
      </w:r>
      <w:r w:rsidR="00153F3D"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 xml:space="preserve"> Еуропалық Одақтың барлық кәсіпорындарының 99% құрайды және соңғы 5 жылда жаңа жұмыс орындарының шамамен 85% қамтамасыз етті, сонымен қатар аймақтағы жеке кәсіпорындардың жалпы санының үштен екісін құрады. Мысалы, 2015 жылы шамамен 23 миллион шағын және орта бизнес болды, олар 90 миллион жұмыс орнын қамтамасыз етіп, 3,9 миллиард еуро қосымша құн құрды. Ірі корпорациялардан айырмашылығы, шағын және орта кәсіпкерлер </w:t>
      </w:r>
      <w:r w:rsidR="00153F3D" w:rsidRPr="00CD29C5">
        <w:rPr>
          <w:rFonts w:ascii="Times New Roman" w:eastAsia="Times New Roman" w:hAnsi="Times New Roman" w:cs="Times New Roman"/>
          <w:color w:val="000000" w:themeColor="text1"/>
          <w:sz w:val="28"/>
          <w:szCs w:val="28"/>
          <w:lang w:val="kk-KZ"/>
        </w:rPr>
        <w:t xml:space="preserve">әлемдегі өзгерістерге </w:t>
      </w:r>
      <w:r w:rsidRPr="00CD29C5">
        <w:rPr>
          <w:rFonts w:ascii="Times New Roman" w:eastAsia="Times New Roman" w:hAnsi="Times New Roman" w:cs="Times New Roman"/>
          <w:color w:val="000000" w:themeColor="text1"/>
          <w:sz w:val="28"/>
          <w:szCs w:val="28"/>
          <w:lang w:val="kk-KZ"/>
        </w:rPr>
        <w:t>өте тез бейімделеді, техникалық өзгерістерге керемет икемділік көрсетеді, кірістерді бөлуге белсенді түрде үлес қосады, сонымен қатар нарықтың ауытқуларына және клиенттердің жаңа талаптарына тезірек жауап береді және олардың ұйымдық құрылымы тезірек шешім қабылдауға мүмкіндік береді. Алайда, бұл әлеуетті іске асыру үшін кәсіпкерлерге өсу мүмкіндіктеріне инвестиция салу үшін ұзақ мерзімді қаржыландырудың тұрақты көзі қажет. Осылайша, Еуропадағы кәсіпкерлік рухын нығайту және инновациялық тұжырымдамалардың практикалық дамуына жағдай жасау үшін Еуропалық Комиссия заманауи және дәйекті бизнес-саясатпен қатар шаралар кешенін белгіледі. Бұл жоспардың негізгі мақсаты</w:t>
      </w:r>
      <w:r w:rsidR="00153F3D" w:rsidRPr="00CD29C5">
        <w:rPr>
          <w:rFonts w:ascii="Times New Roman" w:eastAsia="Times New Roman" w:hAnsi="Times New Roman" w:cs="Times New Roman"/>
          <w:color w:val="000000" w:themeColor="text1"/>
          <w:sz w:val="28"/>
          <w:szCs w:val="28"/>
          <w:lang w:val="kk-KZ"/>
        </w:rPr>
        <w:t xml:space="preserve"> – </w:t>
      </w:r>
      <w:r w:rsidRPr="00CD29C5">
        <w:rPr>
          <w:rFonts w:ascii="Times New Roman" w:eastAsia="Times New Roman" w:hAnsi="Times New Roman" w:cs="Times New Roman"/>
          <w:color w:val="000000" w:themeColor="text1"/>
          <w:sz w:val="28"/>
          <w:szCs w:val="28"/>
          <w:lang w:val="kk-KZ"/>
        </w:rPr>
        <w:t>еңбек нарығымен тығыз байланысты шағын және орта кәсіпорындардың өсуі мен дамуын қолдау</w:t>
      </w:r>
      <w:r w:rsidR="0096043F" w:rsidRPr="00CD29C5">
        <w:rPr>
          <w:rFonts w:ascii="Times New Roman" w:eastAsia="Times New Roman" w:hAnsi="Times New Roman" w:cs="Times New Roman"/>
          <w:color w:val="000000" w:themeColor="text1"/>
          <w:sz w:val="28"/>
          <w:szCs w:val="28"/>
          <w:lang w:val="kk-KZ"/>
        </w:rPr>
        <w:t xml:space="preserve"> [3</w:t>
      </w:r>
      <w:r w:rsidR="000054D0" w:rsidRPr="00CD29C5">
        <w:rPr>
          <w:rFonts w:ascii="Times New Roman" w:eastAsia="Times New Roman" w:hAnsi="Times New Roman" w:cs="Times New Roman"/>
          <w:color w:val="000000" w:themeColor="text1"/>
          <w:sz w:val="28"/>
          <w:szCs w:val="28"/>
          <w:lang w:val="kk-KZ"/>
        </w:rPr>
        <w:t>1</w:t>
      </w:r>
      <w:r w:rsidR="0096043F"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r w:rsidR="0096043F" w:rsidRPr="00CD29C5">
        <w:rPr>
          <w:rFonts w:ascii="Times New Roman" w:eastAsia="Times New Roman" w:hAnsi="Times New Roman" w:cs="Times New Roman"/>
          <w:color w:val="000000" w:themeColor="text1"/>
          <w:sz w:val="28"/>
          <w:szCs w:val="28"/>
          <w:lang w:val="kk-KZ"/>
        </w:rPr>
        <w:t xml:space="preserve"> </w:t>
      </w:r>
      <w:r w:rsidR="00311F21" w:rsidRPr="00CD29C5">
        <w:rPr>
          <w:rFonts w:ascii="Times New Roman" w:eastAsia="Times New Roman" w:hAnsi="Times New Roman" w:cs="Times New Roman"/>
          <w:color w:val="000000" w:themeColor="text1"/>
          <w:sz w:val="28"/>
          <w:szCs w:val="28"/>
          <w:lang w:val="kk-KZ"/>
        </w:rPr>
        <w:t>Қытай сияқты экономикасы басқарылатын елдер кәсіпкерлікті ынталандырып, жеңілдете бастайды. Бұл елдер бір кездері қалыптасқан жүйеге қауіп ретінде қарастырылған кәсіпкерлік қызмет экономикалық бәсекеге қабілеттілікті сақтау және ұзақ мерзімді табысқа жету үшін өте маңызды екенін анықтады</w:t>
      </w:r>
      <w:r w:rsidR="000054D0" w:rsidRPr="00CD29C5">
        <w:rPr>
          <w:rFonts w:ascii="Times New Roman" w:eastAsia="Times New Roman" w:hAnsi="Times New Roman" w:cs="Times New Roman"/>
          <w:color w:val="000000" w:themeColor="text1"/>
          <w:sz w:val="28"/>
          <w:szCs w:val="28"/>
          <w:lang w:val="kk-KZ"/>
        </w:rPr>
        <w:t xml:space="preserve"> [32]</w:t>
      </w:r>
      <w:r w:rsidR="00311F21" w:rsidRPr="00CD29C5">
        <w:rPr>
          <w:rFonts w:ascii="Times New Roman" w:eastAsia="Times New Roman" w:hAnsi="Times New Roman" w:cs="Times New Roman"/>
          <w:color w:val="000000" w:themeColor="text1"/>
          <w:sz w:val="28"/>
          <w:szCs w:val="28"/>
          <w:lang w:val="kk-KZ"/>
        </w:rPr>
        <w:t xml:space="preserve">. </w:t>
      </w:r>
    </w:p>
    <w:p w14:paraId="43E9B15D" w14:textId="79BE56CB" w:rsidR="00165116" w:rsidRPr="00CD29C5" w:rsidRDefault="0046540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Чоудхури мен әріптестері кәсіпкерлікті басқа зерттеушілер экономикалық өсудің негізгі факторы ретінде қарастырады және көптеген елдер оны ынталандыру үшін шаралар қабылдайды деп сендіреді</w:t>
      </w:r>
      <w:r w:rsidR="00311F21" w:rsidRPr="00CD29C5">
        <w:rPr>
          <w:rFonts w:ascii="Times New Roman" w:eastAsia="Times New Roman" w:hAnsi="Times New Roman" w:cs="Times New Roman"/>
          <w:color w:val="000000" w:themeColor="text1"/>
          <w:sz w:val="28"/>
          <w:szCs w:val="28"/>
          <w:lang w:val="kk-KZ"/>
        </w:rPr>
        <w:t>. Осыған қарамастан, барлық елдер кәсіпкерлер санының өсуінен бірдей оң нәтиже алған жоқ. Бұл зерттеудің нәтижелері институттар мен кәсіпкерлік арасындағы байланыс анағұрлым нәзік екенін көрсетеді. Мысалы, тәуелділік сызықтық емес болуы мүмкін немесе экономикалық даму деңгейі әр түрлі елдерде, сондай-ақ кәсіпкерліктің сапасы мен санында әр түрлі болуы мүмкін</w:t>
      </w:r>
      <w:r w:rsidR="000054D0" w:rsidRPr="00CD29C5">
        <w:rPr>
          <w:rFonts w:ascii="Times New Roman" w:eastAsia="Times New Roman" w:hAnsi="Times New Roman" w:cs="Times New Roman"/>
          <w:color w:val="000000" w:themeColor="text1"/>
          <w:sz w:val="28"/>
          <w:szCs w:val="28"/>
          <w:lang w:val="kk-KZ"/>
        </w:rPr>
        <w:t xml:space="preserve"> [33]</w:t>
      </w:r>
      <w:r w:rsidR="00311F21" w:rsidRPr="00CD29C5">
        <w:rPr>
          <w:rFonts w:ascii="Times New Roman" w:eastAsia="Times New Roman" w:hAnsi="Times New Roman" w:cs="Times New Roman"/>
          <w:color w:val="000000" w:themeColor="text1"/>
          <w:sz w:val="28"/>
          <w:szCs w:val="28"/>
          <w:lang w:val="kk-KZ"/>
        </w:rPr>
        <w:t>.</w:t>
      </w:r>
      <w:r w:rsidR="001959B3" w:rsidRPr="00CD29C5">
        <w:rPr>
          <w:rFonts w:ascii="Times New Roman" w:eastAsia="Times New Roman" w:hAnsi="Times New Roman" w:cs="Times New Roman"/>
          <w:color w:val="000000" w:themeColor="text1"/>
          <w:sz w:val="28"/>
          <w:szCs w:val="28"/>
          <w:lang w:val="kk-KZ"/>
        </w:rPr>
        <w:t xml:space="preserve"> </w:t>
      </w:r>
    </w:p>
    <w:p w14:paraId="0172C2EC" w14:textId="38488E68" w:rsidR="00165116" w:rsidRPr="00CD29C5" w:rsidRDefault="00D645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Әлемдік нарықтарда трансұлттық корпорациялар басым болғанымен, Еуропаның көптеген елдерінде </w:t>
      </w:r>
      <w:r w:rsidR="00E94248" w:rsidRPr="00CD29C5">
        <w:rPr>
          <w:rFonts w:ascii="Times New Roman" w:eastAsia="Times New Roman" w:hAnsi="Times New Roman" w:cs="Times New Roman"/>
          <w:color w:val="000000" w:themeColor="text1"/>
          <w:sz w:val="28"/>
          <w:szCs w:val="28"/>
          <w:lang w:val="kk-KZ"/>
        </w:rPr>
        <w:t>ж</w:t>
      </w:r>
      <w:r w:rsidRPr="00CD29C5">
        <w:rPr>
          <w:rFonts w:ascii="Times New Roman" w:eastAsia="Times New Roman" w:hAnsi="Times New Roman" w:cs="Times New Roman"/>
          <w:color w:val="000000" w:themeColor="text1"/>
          <w:sz w:val="28"/>
          <w:szCs w:val="28"/>
          <w:lang w:val="kk-KZ"/>
        </w:rPr>
        <w:t xml:space="preserve">ұмыспен қамтудың және ұлттық өнімнің 50%-дан астамын шағын және орта кәсіпорындар құрады. Осылайша, өсіп келе жатқан </w:t>
      </w:r>
      <w:r w:rsidR="00E94248" w:rsidRPr="00CD29C5">
        <w:rPr>
          <w:rFonts w:ascii="Times New Roman" w:eastAsia="Times New Roman" w:hAnsi="Times New Roman" w:cs="Times New Roman"/>
          <w:color w:val="000000" w:themeColor="text1"/>
          <w:sz w:val="28"/>
          <w:szCs w:val="28"/>
          <w:lang w:val="kk-KZ"/>
        </w:rPr>
        <w:t>х</w:t>
      </w:r>
      <w:r w:rsidRPr="00CD29C5">
        <w:rPr>
          <w:rFonts w:ascii="Times New Roman" w:eastAsia="Times New Roman" w:hAnsi="Times New Roman" w:cs="Times New Roman"/>
          <w:color w:val="000000" w:themeColor="text1"/>
          <w:sz w:val="28"/>
          <w:szCs w:val="28"/>
          <w:lang w:val="kk-KZ"/>
        </w:rPr>
        <w:t xml:space="preserve">алықаралық бәсекелестік жағдайында </w:t>
      </w:r>
      <w:r w:rsidR="00E94248"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әсіпкерлік әлеуметтік-экономикалық даму үшін өте маңызды</w:t>
      </w:r>
      <w:r w:rsidR="00BD5F69" w:rsidRPr="00CD29C5">
        <w:rPr>
          <w:rFonts w:ascii="Times New Roman" w:eastAsia="Times New Roman" w:hAnsi="Times New Roman" w:cs="Times New Roman"/>
          <w:color w:val="000000" w:themeColor="text1"/>
          <w:sz w:val="28"/>
          <w:szCs w:val="28"/>
          <w:lang w:val="kk-KZ"/>
        </w:rPr>
        <w:t xml:space="preserve"> [34]</w:t>
      </w:r>
      <w:r w:rsidR="00E94248" w:rsidRPr="00CD29C5">
        <w:rPr>
          <w:rFonts w:ascii="Times New Roman" w:eastAsia="Times New Roman" w:hAnsi="Times New Roman" w:cs="Times New Roman"/>
          <w:color w:val="000000" w:themeColor="text1"/>
          <w:sz w:val="28"/>
          <w:szCs w:val="28"/>
          <w:lang w:val="kk-KZ"/>
        </w:rPr>
        <w:t xml:space="preserve">. </w:t>
      </w:r>
    </w:p>
    <w:p w14:paraId="685D9216" w14:textId="5DADCACA" w:rsidR="00165116" w:rsidRPr="00CD29C5" w:rsidRDefault="0049456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Бұл фактор әдетте көптеген ұлттық даму стратегияларында көрсетілген және Еуропаның 2020 жылға дейінгі даму жоспарында да ерекше назар бөлінген. Бұл әлеуметтік экономикалық тұрақтылық немесе тұрақты даму тұжырымдамаларының ажырамас бөлігі және экономикадағы әлеуметтік капиталды жақсарту мақсаттарына жету үшін өте маңызды</w:t>
      </w:r>
      <w:r w:rsidR="00AB6526" w:rsidRPr="00CD29C5">
        <w:rPr>
          <w:rFonts w:ascii="Times New Roman" w:eastAsia="Times New Roman" w:hAnsi="Times New Roman" w:cs="Times New Roman"/>
          <w:color w:val="000000" w:themeColor="text1"/>
          <w:sz w:val="28"/>
          <w:szCs w:val="28"/>
          <w:lang w:val="kk-KZ"/>
        </w:rPr>
        <w:t xml:space="preserve"> [35]</w:t>
      </w:r>
      <w:r w:rsidRPr="00CD29C5">
        <w:rPr>
          <w:rFonts w:ascii="Times New Roman" w:eastAsia="Times New Roman" w:hAnsi="Times New Roman" w:cs="Times New Roman"/>
          <w:color w:val="000000" w:themeColor="text1"/>
          <w:sz w:val="28"/>
          <w:szCs w:val="28"/>
          <w:lang w:val="kk-KZ"/>
        </w:rPr>
        <w:t>.</w:t>
      </w:r>
      <w:r w:rsidR="00702659" w:rsidRPr="00CD29C5">
        <w:rPr>
          <w:rFonts w:ascii="Times New Roman" w:eastAsia="Times New Roman" w:hAnsi="Times New Roman" w:cs="Times New Roman"/>
          <w:color w:val="000000" w:themeColor="text1"/>
          <w:sz w:val="28"/>
          <w:szCs w:val="28"/>
          <w:lang w:val="kk-KZ"/>
        </w:rPr>
        <w:t xml:space="preserve"> </w:t>
      </w:r>
    </w:p>
    <w:p w14:paraId="2A3197BD" w14:textId="7B8D4EC4" w:rsidR="00165116" w:rsidRPr="00CD29C5" w:rsidRDefault="007673B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Осылайша, дамыған шағын және орта кәсіпкерлік халықтың тауарлар мен қызметтерге ғана емес, сонымен қатар жұмыс орындарына деген қажеттіліктерін қанағаттандырады, осылайша жұмыссыздық деңгейін төмендетеді. Сонымен қатар, нарық жұмыс күшіне сұраныстың артуына орташа </w:t>
      </w:r>
      <w:r w:rsidRPr="00CD29C5">
        <w:rPr>
          <w:rFonts w:ascii="Times New Roman" w:eastAsia="Times New Roman" w:hAnsi="Times New Roman" w:cs="Times New Roman"/>
          <w:color w:val="000000" w:themeColor="text1"/>
          <w:sz w:val="28"/>
          <w:szCs w:val="28"/>
          <w:lang w:val="kk-KZ"/>
        </w:rPr>
        <w:lastRenderedPageBreak/>
        <w:t>жалақының өсуімен жауап береді, бұл аймақтардың экономикалық дамуына да ықпал етеді. Шағын және орта кәсіпорындар көбінесе халықтың осал топтары үшін жұмысқа орналасу мүмкіндіктерін кеңейтеді</w:t>
      </w:r>
      <w:r w:rsidR="00FA7229" w:rsidRPr="00CD29C5">
        <w:rPr>
          <w:rFonts w:ascii="Times New Roman" w:eastAsia="Times New Roman" w:hAnsi="Times New Roman" w:cs="Times New Roman"/>
          <w:color w:val="000000" w:themeColor="text1"/>
          <w:sz w:val="28"/>
          <w:szCs w:val="28"/>
          <w:lang w:val="kk-KZ"/>
        </w:rPr>
        <w:t xml:space="preserve"> [36]</w:t>
      </w:r>
      <w:r w:rsidR="00354DF0" w:rsidRPr="00CD29C5">
        <w:rPr>
          <w:rFonts w:ascii="Times New Roman" w:eastAsia="Times New Roman" w:hAnsi="Times New Roman" w:cs="Times New Roman"/>
          <w:color w:val="000000" w:themeColor="text1"/>
          <w:sz w:val="28"/>
          <w:szCs w:val="28"/>
          <w:lang w:val="kk-KZ"/>
        </w:rPr>
        <w:t xml:space="preserve">. </w:t>
      </w:r>
    </w:p>
    <w:p w14:paraId="482A982B" w14:textId="692FD796" w:rsidR="00C36D89" w:rsidRPr="00CD29C5" w:rsidRDefault="00C36D8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Шағын бизнес экономиканың негізі болып саналады, өйткені ол кедейлікті азайтуда, жұмыс орындарын құруда, сыртқы сауда мен техникалық инновацияларды дамытуда маңызды рөл атқарады және дамушы экономикалардың өсуіне айтарлықтай үлес қосады</w:t>
      </w:r>
      <w:r w:rsidR="00FA7229" w:rsidRPr="00CD29C5">
        <w:rPr>
          <w:rFonts w:ascii="Times New Roman" w:eastAsia="Times New Roman" w:hAnsi="Times New Roman" w:cs="Times New Roman"/>
          <w:color w:val="000000" w:themeColor="text1"/>
          <w:sz w:val="28"/>
          <w:szCs w:val="28"/>
          <w:lang w:val="kk-KZ"/>
        </w:rPr>
        <w:t xml:space="preserve"> [37]</w:t>
      </w:r>
      <w:r w:rsidR="0049456D"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w:t>
      </w:r>
    </w:p>
    <w:p w14:paraId="5B3335A2" w14:textId="77F6548B" w:rsidR="00165116" w:rsidRPr="00CD29C5" w:rsidRDefault="005A70F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Кәсіпкерлік</w:t>
      </w:r>
      <w:r w:rsidR="00745B9C" w:rsidRPr="00CD29C5">
        <w:rPr>
          <w:rFonts w:ascii="Times New Roman" w:eastAsia="Times New Roman" w:hAnsi="Times New Roman" w:cs="Times New Roman"/>
          <w:color w:val="000000" w:themeColor="text1"/>
          <w:sz w:val="28"/>
          <w:szCs w:val="28"/>
          <w:lang w:val="kk-KZ"/>
        </w:rPr>
        <w:t xml:space="preserve"> инвестицияларды </w:t>
      </w:r>
      <w:r w:rsidRPr="00CD29C5">
        <w:rPr>
          <w:rFonts w:ascii="Times New Roman" w:eastAsia="Times New Roman" w:hAnsi="Times New Roman" w:cs="Times New Roman"/>
          <w:color w:val="000000" w:themeColor="text1"/>
          <w:sz w:val="28"/>
          <w:szCs w:val="28"/>
          <w:lang w:val="kk-KZ"/>
        </w:rPr>
        <w:t>тартады,</w:t>
      </w:r>
      <w:r w:rsidR="00745B9C" w:rsidRPr="00CD29C5">
        <w:rPr>
          <w:rFonts w:ascii="Times New Roman" w:eastAsia="Times New Roman" w:hAnsi="Times New Roman" w:cs="Times New Roman"/>
          <w:color w:val="000000" w:themeColor="text1"/>
          <w:sz w:val="28"/>
          <w:szCs w:val="28"/>
          <w:lang w:val="kk-KZ"/>
        </w:rPr>
        <w:t xml:space="preserve"> импорт пен экспортпен айналысады, осылайша ақша айналымын қамтамасыз етеді, сонымен қатар жалпы ішкі өнімге үлес қосады</w:t>
      </w:r>
      <w:r w:rsidR="00CF78DB" w:rsidRPr="00CD29C5">
        <w:rPr>
          <w:rFonts w:ascii="Times New Roman" w:eastAsia="Times New Roman" w:hAnsi="Times New Roman" w:cs="Times New Roman"/>
          <w:color w:val="000000" w:themeColor="text1"/>
          <w:sz w:val="28"/>
          <w:szCs w:val="28"/>
          <w:lang w:val="kk-KZ"/>
        </w:rPr>
        <w:t xml:space="preserve"> [38]</w:t>
      </w:r>
      <w:r w:rsidR="00BA10D9" w:rsidRPr="00CD29C5">
        <w:rPr>
          <w:rFonts w:ascii="Times New Roman" w:eastAsia="Times New Roman" w:hAnsi="Times New Roman" w:cs="Times New Roman"/>
          <w:color w:val="000000" w:themeColor="text1"/>
          <w:sz w:val="28"/>
          <w:szCs w:val="28"/>
          <w:lang w:val="kk-KZ"/>
        </w:rPr>
        <w:t xml:space="preserve">. </w:t>
      </w:r>
      <w:r w:rsidR="00696E3C" w:rsidRPr="00CD29C5">
        <w:rPr>
          <w:rFonts w:ascii="Times New Roman" w:eastAsia="Times New Roman" w:hAnsi="Times New Roman" w:cs="Times New Roman"/>
          <w:color w:val="000000" w:themeColor="text1"/>
          <w:sz w:val="28"/>
          <w:szCs w:val="28"/>
          <w:lang w:val="kk-KZ"/>
        </w:rPr>
        <w:t xml:space="preserve">ШОК-тің мемлекеттің/өңірдің әлеуметтік-экономикалық дамуындағы рөлі </w:t>
      </w:r>
      <w:r w:rsidR="00753BE4" w:rsidRPr="00CD29C5">
        <w:rPr>
          <w:rFonts w:ascii="Times New Roman" w:eastAsia="Times New Roman" w:hAnsi="Times New Roman" w:cs="Times New Roman"/>
          <w:color w:val="000000" w:themeColor="text1"/>
          <w:sz w:val="28"/>
          <w:szCs w:val="28"/>
          <w:lang w:val="kk-KZ"/>
        </w:rPr>
        <w:t>2-кестеде</w:t>
      </w:r>
      <w:r w:rsidR="00865E5F" w:rsidRPr="00CD29C5">
        <w:rPr>
          <w:rFonts w:ascii="Times New Roman" w:eastAsia="Times New Roman" w:hAnsi="Times New Roman" w:cs="Times New Roman"/>
          <w:color w:val="000000" w:themeColor="text1"/>
          <w:sz w:val="28"/>
          <w:szCs w:val="28"/>
          <w:lang w:val="kk-KZ"/>
        </w:rPr>
        <w:t xml:space="preserve"> көрсетілген.</w:t>
      </w:r>
    </w:p>
    <w:p w14:paraId="676753B6" w14:textId="77777777" w:rsidR="0054078D" w:rsidRPr="00CD29C5" w:rsidRDefault="0054078D" w:rsidP="00D423CF">
      <w:pPr>
        <w:spacing w:after="0" w:line="240" w:lineRule="auto"/>
        <w:contextualSpacing/>
        <w:jc w:val="both"/>
        <w:rPr>
          <w:rFonts w:ascii="Times New Roman" w:eastAsia="Times New Roman" w:hAnsi="Times New Roman" w:cs="Times New Roman"/>
          <w:color w:val="000000" w:themeColor="text1"/>
          <w:sz w:val="28"/>
          <w:szCs w:val="28"/>
          <w:lang w:val="kk-KZ"/>
        </w:rPr>
      </w:pPr>
    </w:p>
    <w:p w14:paraId="3BE513BE" w14:textId="182911EB" w:rsidR="00865E5F" w:rsidRPr="00CD29C5" w:rsidRDefault="001204C0" w:rsidP="00D423CF">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2 – </w:t>
      </w:r>
      <w:r w:rsidR="00FC6C6D" w:rsidRPr="00CD29C5">
        <w:rPr>
          <w:rFonts w:ascii="Times New Roman" w:eastAsia="Times New Roman" w:hAnsi="Times New Roman" w:cs="Times New Roman"/>
          <w:color w:val="000000" w:themeColor="text1"/>
          <w:sz w:val="28"/>
          <w:szCs w:val="28"/>
          <w:lang w:val="kk-KZ"/>
        </w:rPr>
        <w:t>Шағын және орта к</w:t>
      </w:r>
      <w:r w:rsidR="00865E5F" w:rsidRPr="00CD29C5">
        <w:rPr>
          <w:rFonts w:ascii="Times New Roman" w:eastAsia="Times New Roman" w:hAnsi="Times New Roman" w:cs="Times New Roman"/>
          <w:color w:val="000000" w:themeColor="text1"/>
          <w:sz w:val="28"/>
          <w:szCs w:val="28"/>
          <w:lang w:val="kk-KZ"/>
        </w:rPr>
        <w:t>әсіпкерліктің мемлекеттің/өңірдің әлеуметтік-экономика</w:t>
      </w:r>
      <w:r w:rsidR="005759C9" w:rsidRPr="00CD29C5">
        <w:rPr>
          <w:rFonts w:ascii="Times New Roman" w:eastAsia="Times New Roman" w:hAnsi="Times New Roman" w:cs="Times New Roman"/>
          <w:color w:val="000000" w:themeColor="text1"/>
          <w:sz w:val="28"/>
          <w:szCs w:val="28"/>
          <w:lang w:val="kk-KZ"/>
        </w:rPr>
        <w:t>лық дамуындағы</w:t>
      </w:r>
      <w:r w:rsidR="00865E5F" w:rsidRPr="00CD29C5">
        <w:rPr>
          <w:rFonts w:ascii="Times New Roman" w:eastAsia="Times New Roman" w:hAnsi="Times New Roman" w:cs="Times New Roman"/>
          <w:color w:val="000000" w:themeColor="text1"/>
          <w:sz w:val="28"/>
          <w:szCs w:val="28"/>
          <w:lang w:val="kk-KZ"/>
        </w:rPr>
        <w:t xml:space="preserve"> рөлі</w:t>
      </w:r>
    </w:p>
    <w:p w14:paraId="5B45559C" w14:textId="77777777" w:rsidR="00474E39" w:rsidRPr="00CD29C5" w:rsidRDefault="00474E39" w:rsidP="00D423CF">
      <w:pPr>
        <w:spacing w:after="0" w:line="240" w:lineRule="auto"/>
        <w:ind w:firstLine="709"/>
        <w:contextualSpacing/>
        <w:jc w:val="right"/>
        <w:rPr>
          <w:rFonts w:ascii="Times New Roman" w:eastAsia="Times New Roman" w:hAnsi="Times New Roman" w:cs="Times New Roman"/>
          <w:color w:val="000000" w:themeColor="text1"/>
          <w:sz w:val="16"/>
          <w:szCs w:val="16"/>
          <w:lang w:val="kk-KZ"/>
        </w:rPr>
      </w:pPr>
    </w:p>
    <w:tbl>
      <w:tblPr>
        <w:tblStyle w:val="a3"/>
        <w:tblW w:w="0" w:type="auto"/>
        <w:jc w:val="center"/>
        <w:tblBorders>
          <w:bottom w:val="none" w:sz="0" w:space="0" w:color="auto"/>
        </w:tblBorders>
        <w:tblLook w:val="04A0" w:firstRow="1" w:lastRow="0" w:firstColumn="1" w:lastColumn="0" w:noHBand="0" w:noVBand="1"/>
      </w:tblPr>
      <w:tblGrid>
        <w:gridCol w:w="2393"/>
        <w:gridCol w:w="2747"/>
        <w:gridCol w:w="4464"/>
      </w:tblGrid>
      <w:tr w:rsidR="00CD29C5" w:rsidRPr="00CD29C5" w14:paraId="62009EC1" w14:textId="77777777" w:rsidTr="0084182D">
        <w:trPr>
          <w:jc w:val="center"/>
        </w:trPr>
        <w:tc>
          <w:tcPr>
            <w:tcW w:w="2393" w:type="dxa"/>
          </w:tcPr>
          <w:p w14:paraId="4D722071" w14:textId="3A7CE55B" w:rsidR="00D423CF" w:rsidRPr="00CD29C5" w:rsidRDefault="00D423CF"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Бағыт</w:t>
            </w:r>
          </w:p>
        </w:tc>
        <w:tc>
          <w:tcPr>
            <w:tcW w:w="2747" w:type="dxa"/>
          </w:tcPr>
          <w:p w14:paraId="2E537601" w14:textId="056ADEA4" w:rsidR="00D423CF" w:rsidRPr="00CD29C5" w:rsidRDefault="00D423CF"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Индиктор</w:t>
            </w:r>
          </w:p>
        </w:tc>
        <w:tc>
          <w:tcPr>
            <w:tcW w:w="4464" w:type="dxa"/>
          </w:tcPr>
          <w:p w14:paraId="52E2CDDE" w14:textId="0E341987" w:rsidR="00D423CF" w:rsidRPr="00CD29C5" w:rsidRDefault="00D423CF"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Дәлел</w:t>
            </w:r>
          </w:p>
        </w:tc>
      </w:tr>
      <w:tr w:rsidR="00CD29C5" w:rsidRPr="00CD29C5" w14:paraId="2A3E0A06" w14:textId="77777777" w:rsidTr="0084182D">
        <w:trPr>
          <w:jc w:val="center"/>
        </w:trPr>
        <w:tc>
          <w:tcPr>
            <w:tcW w:w="2393" w:type="dxa"/>
          </w:tcPr>
          <w:p w14:paraId="0C6FD69F" w14:textId="29134E04" w:rsidR="0084182D" w:rsidRPr="00CD29C5" w:rsidRDefault="0084182D"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w:t>
            </w:r>
          </w:p>
        </w:tc>
        <w:tc>
          <w:tcPr>
            <w:tcW w:w="2747" w:type="dxa"/>
          </w:tcPr>
          <w:p w14:paraId="39894B3C" w14:textId="64A4AE04" w:rsidR="0084182D" w:rsidRPr="00CD29C5" w:rsidRDefault="0084182D"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w:t>
            </w:r>
          </w:p>
        </w:tc>
        <w:tc>
          <w:tcPr>
            <w:tcW w:w="4464" w:type="dxa"/>
          </w:tcPr>
          <w:p w14:paraId="6317FC7C" w14:textId="1CB4C2FF" w:rsidR="0084182D" w:rsidRPr="00CD29C5" w:rsidRDefault="0084182D" w:rsidP="00D423C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w:t>
            </w:r>
          </w:p>
        </w:tc>
      </w:tr>
      <w:tr w:rsidR="00CD29C5" w:rsidRPr="00CD29C5" w14:paraId="29E03986" w14:textId="77777777" w:rsidTr="0084182D">
        <w:trPr>
          <w:jc w:val="center"/>
        </w:trPr>
        <w:tc>
          <w:tcPr>
            <w:tcW w:w="2393" w:type="dxa"/>
          </w:tcPr>
          <w:p w14:paraId="7813E669" w14:textId="4CED6F83"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Экономикалық өс</w:t>
            </w:r>
            <w:r w:rsidRPr="00CD29C5">
              <w:rPr>
                <w:rFonts w:ascii="Times New Roman" w:hAnsi="Times New Roman" w:cs="Times New Roman"/>
                <w:color w:val="000000" w:themeColor="text1"/>
                <w:sz w:val="24"/>
                <w:szCs w:val="24"/>
                <w:lang w:val="kk-KZ"/>
              </w:rPr>
              <w:t>ім</w:t>
            </w:r>
          </w:p>
        </w:tc>
        <w:tc>
          <w:tcPr>
            <w:tcW w:w="2747" w:type="dxa"/>
          </w:tcPr>
          <w:p w14:paraId="2E7B3CB6" w14:textId="6A0B4B6A"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ЖІӨ-нің өсуіне ықпал ету</w:t>
            </w:r>
          </w:p>
        </w:tc>
        <w:tc>
          <w:tcPr>
            <w:tcW w:w="4464" w:type="dxa"/>
          </w:tcPr>
          <w:p w14:paraId="48D4E19E" w14:textId="7F80181B" w:rsidR="00D423CF" w:rsidRPr="00CD29C5" w:rsidRDefault="00D423CF" w:rsidP="0084182D">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ЭЫДҰ мемлекеттерінде шағын және орта кәсіпкерліктің жалпы ішкі өнімдегі үлесі 50-70% құрайды. Сонымен қатар Мацей Возняк және басқалардың зерттеуі бойынша, ЖІӨ, сондай-ақ оның компоненттері мен барлық шағын және орта кәсіпорындардың дамуы арасында оң байланыс бар деп тұжырымдаған</w:t>
            </w:r>
          </w:p>
        </w:tc>
      </w:tr>
      <w:tr w:rsidR="00CD29C5" w:rsidRPr="00CD29C5" w14:paraId="416E8DDB" w14:textId="77777777" w:rsidTr="0084182D">
        <w:trPr>
          <w:jc w:val="center"/>
        </w:trPr>
        <w:tc>
          <w:tcPr>
            <w:tcW w:w="2393" w:type="dxa"/>
          </w:tcPr>
          <w:p w14:paraId="4A790367" w14:textId="4976FA5E"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Жұмыспен қамту</w:t>
            </w:r>
          </w:p>
        </w:tc>
        <w:tc>
          <w:tcPr>
            <w:tcW w:w="2747" w:type="dxa"/>
          </w:tcPr>
          <w:p w14:paraId="1F846BCC" w14:textId="62691A42" w:rsidR="00D423CF" w:rsidRPr="00CD29C5" w:rsidRDefault="00D423CF" w:rsidP="00D423CF">
            <w:pPr>
              <w:contextualSpacing/>
              <w:jc w:val="both"/>
              <w:rPr>
                <w:rFonts w:ascii="Times New Roman" w:eastAsia="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rPr>
              <w:t>Жұмыс орындарын құру</w:t>
            </w:r>
          </w:p>
        </w:tc>
        <w:tc>
          <w:tcPr>
            <w:tcW w:w="4464" w:type="dxa"/>
          </w:tcPr>
          <w:p w14:paraId="362841BC" w14:textId="68C57547" w:rsidR="00D423CF" w:rsidRPr="00CD29C5" w:rsidRDefault="00D423CF" w:rsidP="0084182D">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2023 жылғы мәлімет бойынша дамыған ЭЫДҰ мемлекеттерінде шағын және орта кәсіпорындарда халықтың 70% жұмыс істейді.</w:t>
            </w:r>
            <w:r w:rsidRPr="00CD29C5">
              <w:rPr>
                <w:rFonts w:ascii="Times New Roman" w:eastAsia="Times New Roman" w:hAnsi="Times New Roman" w:cs="Times New Roman"/>
                <w:color w:val="000000" w:themeColor="text1"/>
                <w:sz w:val="24"/>
                <w:szCs w:val="24"/>
                <w:lang w:val="en-US"/>
              </w:rPr>
              <w:t xml:space="preserve"> Сет Кваку Амоах</w:t>
            </w:r>
            <w:r w:rsidRPr="00CD29C5">
              <w:rPr>
                <w:rFonts w:ascii="Times New Roman" w:eastAsia="Times New Roman" w:hAnsi="Times New Roman" w:cs="Times New Roman"/>
                <w:color w:val="000000" w:themeColor="text1"/>
                <w:sz w:val="24"/>
                <w:szCs w:val="24"/>
                <w:lang w:val="kk-KZ"/>
              </w:rPr>
              <w:t>тың зерттеуі бойынша шағын және орта кәсіпорындар жұмыс орындарын құрудағы елеулі рөлін атап кеткен</w:t>
            </w:r>
          </w:p>
        </w:tc>
      </w:tr>
      <w:tr w:rsidR="00CD29C5" w:rsidRPr="00CD29C5" w14:paraId="23EE770E" w14:textId="77777777" w:rsidTr="0084182D">
        <w:trPr>
          <w:jc w:val="center"/>
        </w:trPr>
        <w:tc>
          <w:tcPr>
            <w:tcW w:w="2393" w:type="dxa"/>
          </w:tcPr>
          <w:p w14:paraId="74230167" w14:textId="3204246E"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Инноваци</w:t>
            </w:r>
            <w:r w:rsidRPr="00CD29C5">
              <w:rPr>
                <w:rFonts w:ascii="Times New Roman" w:hAnsi="Times New Roman" w:cs="Times New Roman"/>
                <w:color w:val="000000" w:themeColor="text1"/>
                <w:sz w:val="24"/>
                <w:szCs w:val="24"/>
                <w:lang w:val="kk-KZ"/>
              </w:rPr>
              <w:t>ялар</w:t>
            </w:r>
          </w:p>
        </w:tc>
        <w:tc>
          <w:tcPr>
            <w:tcW w:w="2747" w:type="dxa"/>
          </w:tcPr>
          <w:p w14:paraId="7DF9C9B2" w14:textId="731885C7"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Жаңа технологиялардың дамуына ықпал ет</w:t>
            </w:r>
            <w:r w:rsidRPr="00CD29C5">
              <w:rPr>
                <w:rFonts w:ascii="Times New Roman" w:hAnsi="Times New Roman" w:cs="Times New Roman"/>
                <w:color w:val="000000" w:themeColor="text1"/>
                <w:sz w:val="24"/>
                <w:szCs w:val="24"/>
                <w:lang w:val="kk-KZ"/>
              </w:rPr>
              <w:t>у</w:t>
            </w:r>
            <w:r w:rsidRPr="00CD29C5">
              <w:rPr>
                <w:rFonts w:ascii="Times New Roman" w:hAnsi="Times New Roman" w:cs="Times New Roman"/>
                <w:color w:val="000000" w:themeColor="text1"/>
                <w:sz w:val="24"/>
                <w:szCs w:val="24"/>
              </w:rPr>
              <w:t>і</w:t>
            </w:r>
          </w:p>
        </w:tc>
        <w:tc>
          <w:tcPr>
            <w:tcW w:w="4464" w:type="dxa"/>
          </w:tcPr>
          <w:p w14:paraId="72BBA679" w14:textId="1EB29ED4"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Ф. Дарвиш және М.В. Сероштан өз зерттеуінде ШОК өңірдің инновациялық дамуына оң әсерін тигізеді. Олардың пікірінше, қолайлы әлеуметтік-экономикалық жағдайлар жасау, сондай-ақ оның өмірлік циклінің барлық кезеңдерінде шағын және орта бизнесті қолдау тетіктері мен құралдарын жетілдіру экономиканың инновациялық дамуының стратегиялық бағыттарының бірі ретінде қарастырылуы керек</w:t>
            </w:r>
          </w:p>
        </w:tc>
      </w:tr>
      <w:tr w:rsidR="00CD29C5" w:rsidRPr="00CD29C5" w14:paraId="6BB6C9B9" w14:textId="77777777" w:rsidTr="0084182D">
        <w:trPr>
          <w:jc w:val="center"/>
        </w:trPr>
        <w:tc>
          <w:tcPr>
            <w:tcW w:w="2393" w:type="dxa"/>
          </w:tcPr>
          <w:p w14:paraId="31C0CFE1" w14:textId="241DE53B"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Салық түсімі</w:t>
            </w:r>
          </w:p>
        </w:tc>
        <w:tc>
          <w:tcPr>
            <w:tcW w:w="2747" w:type="dxa"/>
          </w:tcPr>
          <w:p w14:paraId="4CF3B0F2" w14:textId="760783DC"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Мемлекеттік кірістерді қамтамасыз етеді</w:t>
            </w:r>
          </w:p>
        </w:tc>
        <w:tc>
          <w:tcPr>
            <w:tcW w:w="4464" w:type="dxa"/>
          </w:tcPr>
          <w:p w14:paraId="3BD81552" w14:textId="196E0DC1" w:rsidR="00D423CF" w:rsidRPr="00CD29C5" w:rsidRDefault="00D423CF" w:rsidP="0054078D">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ЭЫДҰ мәліметтеріне сәйкес, Қытайда шағын және орта кәсіпорындардың үлесіне ЖІӨ жалпы көлемінің 60%-дан астамы, салық түсімдерінің 50%-ы, </w:t>
            </w:r>
            <w:r w:rsidR="00802F99" w:rsidRPr="00CD29C5">
              <w:rPr>
                <w:rFonts w:ascii="Times New Roman" w:eastAsia="Times New Roman" w:hAnsi="Times New Roman" w:cs="Times New Roman"/>
                <w:color w:val="000000" w:themeColor="text1"/>
                <w:sz w:val="24"/>
                <w:szCs w:val="24"/>
                <w:lang w:val="kk-KZ"/>
              </w:rPr>
              <w:t>жұмыс орындарын құрудың 79%-ы және экспорттың 68%-ы тиесілі</w:t>
            </w:r>
          </w:p>
        </w:tc>
      </w:tr>
      <w:tr w:rsidR="00CD29C5" w:rsidRPr="00CD29C5" w14:paraId="1932FA41" w14:textId="77777777" w:rsidTr="000A6D5D">
        <w:trPr>
          <w:jc w:val="center"/>
        </w:trPr>
        <w:tc>
          <w:tcPr>
            <w:tcW w:w="9604" w:type="dxa"/>
            <w:gridSpan w:val="3"/>
            <w:tcBorders>
              <w:top w:val="nil"/>
              <w:left w:val="nil"/>
              <w:bottom w:val="single" w:sz="4" w:space="0" w:color="auto"/>
              <w:right w:val="nil"/>
            </w:tcBorders>
          </w:tcPr>
          <w:p w14:paraId="02996DB9" w14:textId="77777777" w:rsidR="0054078D" w:rsidRPr="00CD29C5" w:rsidRDefault="0054078D" w:rsidP="000A6D5D">
            <w:pPr>
              <w:ind w:hanging="111"/>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2-кестенің жалғасы</w:t>
            </w:r>
          </w:p>
          <w:p w14:paraId="5312F44C" w14:textId="77777777" w:rsidR="0054078D" w:rsidRPr="00CD29C5" w:rsidRDefault="0054078D" w:rsidP="000A6D5D">
            <w:pPr>
              <w:ind w:hanging="111"/>
              <w:contextualSpacing/>
              <w:jc w:val="both"/>
              <w:rPr>
                <w:rFonts w:ascii="Times New Roman" w:eastAsia="Times New Roman" w:hAnsi="Times New Roman" w:cs="Times New Roman"/>
                <w:color w:val="000000" w:themeColor="text1"/>
                <w:sz w:val="16"/>
                <w:szCs w:val="16"/>
                <w:lang w:val="kk-KZ"/>
              </w:rPr>
            </w:pPr>
          </w:p>
        </w:tc>
      </w:tr>
      <w:tr w:rsidR="00CD29C5" w:rsidRPr="00CD29C5" w14:paraId="61EE47F8" w14:textId="77777777" w:rsidTr="000A6D5D">
        <w:trPr>
          <w:jc w:val="center"/>
        </w:trPr>
        <w:tc>
          <w:tcPr>
            <w:tcW w:w="2393" w:type="dxa"/>
            <w:tcBorders>
              <w:top w:val="single" w:sz="4" w:space="0" w:color="auto"/>
            </w:tcBorders>
          </w:tcPr>
          <w:p w14:paraId="53B756A5" w14:textId="77777777" w:rsidR="0054078D" w:rsidRPr="00CD29C5" w:rsidRDefault="0054078D" w:rsidP="000A6D5D">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w:t>
            </w:r>
          </w:p>
        </w:tc>
        <w:tc>
          <w:tcPr>
            <w:tcW w:w="2747" w:type="dxa"/>
            <w:tcBorders>
              <w:top w:val="single" w:sz="4" w:space="0" w:color="auto"/>
            </w:tcBorders>
          </w:tcPr>
          <w:p w14:paraId="3B83D946" w14:textId="77777777" w:rsidR="0054078D" w:rsidRPr="00CD29C5" w:rsidRDefault="0054078D" w:rsidP="000A6D5D">
            <w:pPr>
              <w:contextualSpacing/>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w:t>
            </w:r>
          </w:p>
        </w:tc>
        <w:tc>
          <w:tcPr>
            <w:tcW w:w="4464" w:type="dxa"/>
            <w:tcBorders>
              <w:top w:val="single" w:sz="4" w:space="0" w:color="auto"/>
            </w:tcBorders>
          </w:tcPr>
          <w:p w14:paraId="4C332A65" w14:textId="77777777" w:rsidR="0054078D" w:rsidRPr="00CD29C5" w:rsidRDefault="0054078D" w:rsidP="000A6D5D">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w:t>
            </w:r>
          </w:p>
        </w:tc>
      </w:tr>
      <w:tr w:rsidR="00CD29C5" w:rsidRPr="00CD29C5" w14:paraId="3246ECB6" w14:textId="77777777" w:rsidTr="0084182D">
        <w:trPr>
          <w:jc w:val="center"/>
        </w:trPr>
        <w:tc>
          <w:tcPr>
            <w:tcW w:w="2393" w:type="dxa"/>
          </w:tcPr>
          <w:p w14:paraId="1A860F03" w14:textId="74A8FC18" w:rsidR="00D423CF" w:rsidRPr="00CD29C5" w:rsidRDefault="00D423CF" w:rsidP="00D423CF">
            <w:pPr>
              <w:contextualSpacing/>
              <w:jc w:val="both"/>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Сыртқы экономикалық қызмет</w:t>
            </w:r>
          </w:p>
        </w:tc>
        <w:tc>
          <w:tcPr>
            <w:tcW w:w="2747" w:type="dxa"/>
          </w:tcPr>
          <w:p w14:paraId="23FA9DB0" w14:textId="508018F1" w:rsidR="00D423CF" w:rsidRPr="00CD29C5" w:rsidRDefault="00D423CF" w:rsidP="00D423CF">
            <w:pPr>
              <w:contextualSpacing/>
              <w:jc w:val="both"/>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Экспорт</w:t>
            </w:r>
          </w:p>
        </w:tc>
        <w:tc>
          <w:tcPr>
            <w:tcW w:w="4464" w:type="dxa"/>
          </w:tcPr>
          <w:p w14:paraId="60803A3C" w14:textId="24E24482"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2023 жылғы мәлімет бойынша дамыған ЭЫДҰ мемлекеттерінде шағын және орта кәсіпорындардың экспорттағы үлесі 45%,</w:t>
            </w:r>
            <w:r w:rsidRPr="00CD29C5">
              <w:rPr>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lang w:val="kk-KZ"/>
              </w:rPr>
              <w:t>ал Қытайда бұл көрсеткіш 68%</w:t>
            </w:r>
          </w:p>
        </w:tc>
      </w:tr>
      <w:tr w:rsidR="00CD29C5" w:rsidRPr="00CD29C5" w14:paraId="162C5FD8" w14:textId="77777777" w:rsidTr="0084182D">
        <w:trPr>
          <w:jc w:val="center"/>
        </w:trPr>
        <w:tc>
          <w:tcPr>
            <w:tcW w:w="2393" w:type="dxa"/>
          </w:tcPr>
          <w:p w14:paraId="7B52ECFF" w14:textId="52575B79"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Бәсекелестік</w:t>
            </w:r>
          </w:p>
        </w:tc>
        <w:tc>
          <w:tcPr>
            <w:tcW w:w="2747" w:type="dxa"/>
          </w:tcPr>
          <w:p w14:paraId="375AE846" w14:textId="44D9DD59"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Тиімділік пен сапаны ынталандырады</w:t>
            </w:r>
          </w:p>
        </w:tc>
        <w:tc>
          <w:tcPr>
            <w:tcW w:w="4464" w:type="dxa"/>
          </w:tcPr>
          <w:p w14:paraId="358DA62A" w14:textId="7850417E"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Шағын және орта кәсіпорындар әртүр</w:t>
            </w:r>
            <w:r w:rsidR="0084182D"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lang w:val="kk-KZ"/>
              </w:rPr>
              <w:t>лілікті, инновацияны, баға бәсекелестігін және монополияны төмендетуді қамтамасыз ету арқылы бәсекелестікке ықпал етеді. Олардың икемділігі мен өзгерістерге тез бейімделуі динамикалық нарық ортасын құруға ықпал етеді.</w:t>
            </w:r>
          </w:p>
        </w:tc>
      </w:tr>
      <w:tr w:rsidR="00CD29C5" w:rsidRPr="00CD29C5" w14:paraId="6E5DB431" w14:textId="77777777" w:rsidTr="000A6D5D">
        <w:trPr>
          <w:trHeight w:val="2484"/>
          <w:jc w:val="center"/>
        </w:trPr>
        <w:tc>
          <w:tcPr>
            <w:tcW w:w="2393" w:type="dxa"/>
          </w:tcPr>
          <w:p w14:paraId="37AB129A" w14:textId="36BA1A27" w:rsidR="0054078D" w:rsidRPr="00CD29C5" w:rsidRDefault="0054078D"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Инфрақұрылым</w:t>
            </w:r>
          </w:p>
        </w:tc>
        <w:tc>
          <w:tcPr>
            <w:tcW w:w="2747" w:type="dxa"/>
          </w:tcPr>
          <w:p w14:paraId="38F57EFA" w14:textId="1A5507C9" w:rsidR="0054078D" w:rsidRPr="00CD29C5" w:rsidRDefault="0054078D"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Көлік, коммуникацияларды және т.б. дамытуға қосқан үлесі</w:t>
            </w:r>
          </w:p>
        </w:tc>
        <w:tc>
          <w:tcPr>
            <w:tcW w:w="4464" w:type="dxa"/>
          </w:tcPr>
          <w:p w14:paraId="64523B7C" w14:textId="77777777" w:rsidR="0054078D" w:rsidRPr="00CD29C5" w:rsidRDefault="0054078D" w:rsidP="0084182D">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Шағын және орта кәсіпорындар көліктің, ақпараттық технологиялардың, энергети каның, қалалық және әлеуметтік инфра құрылымның дамуын ынталандыру, </w:t>
            </w:r>
          </w:p>
          <w:p w14:paraId="3D151F47" w14:textId="41C0F4D0" w:rsidR="0054078D" w:rsidRPr="00CD29C5" w:rsidRDefault="0054078D"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сондай-ақ қаржылық қызметтерге қол жеткізуді талап ету арқылы инфра құрылымға әсер етеді. Олардың қызметі жалпы экономикалық және әлеуметтік ортаны жақсартуға ықпал етеді.</w:t>
            </w:r>
          </w:p>
        </w:tc>
      </w:tr>
      <w:tr w:rsidR="00CD29C5" w:rsidRPr="00CD29C5" w14:paraId="016AE097" w14:textId="77777777" w:rsidTr="0054078D">
        <w:trPr>
          <w:trHeight w:val="2865"/>
          <w:jc w:val="center"/>
        </w:trPr>
        <w:tc>
          <w:tcPr>
            <w:tcW w:w="2393" w:type="dxa"/>
          </w:tcPr>
          <w:p w14:paraId="15DDBC39" w14:textId="7D34D4F3"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Әлеуметтік жауапкершілік</w:t>
            </w:r>
          </w:p>
        </w:tc>
        <w:tc>
          <w:tcPr>
            <w:tcW w:w="2747" w:type="dxa"/>
          </w:tcPr>
          <w:p w14:paraId="768A8D1A" w14:textId="056EED68"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Қайырымдылық және қоғамдық жобаларға қатысу</w:t>
            </w:r>
          </w:p>
        </w:tc>
        <w:tc>
          <w:tcPr>
            <w:tcW w:w="4464" w:type="dxa"/>
          </w:tcPr>
          <w:p w14:paraId="3C5419B4" w14:textId="6C45DD04" w:rsidR="00D423CF" w:rsidRPr="00CD29C5" w:rsidRDefault="00D423CF" w:rsidP="00D423CF">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Шағын және орта бизнес жергілікті бастамалар, этикалық іскерлік мінез-құлық, жергілікті жобаларға қатысу, қызметкерлерді оқытуға инвестициялау және жергілікті қайырымдылық ұйымдарын қолдау арқылы әлеуметтік жауапкершілікке әсер етуі мүмкін. Олардың күш-жігері жергілікті қауымдастықтардың тұрақтылығы мен әл-ауқатына ықпал етеді.</w:t>
            </w:r>
          </w:p>
        </w:tc>
      </w:tr>
      <w:tr w:rsidR="00CD29C5" w:rsidRPr="00CD29C5" w14:paraId="28E49B1C" w14:textId="77777777" w:rsidTr="0084182D">
        <w:trPr>
          <w:jc w:val="center"/>
        </w:trPr>
        <w:tc>
          <w:tcPr>
            <w:tcW w:w="2393" w:type="dxa"/>
          </w:tcPr>
          <w:p w14:paraId="781F36D7" w14:textId="37DF841A" w:rsidR="00D423CF" w:rsidRPr="00CD29C5" w:rsidRDefault="00D423CF" w:rsidP="00D423CF">
            <w:pPr>
              <w:contextualSpacing/>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rPr>
              <w:t>Кедейлі</w:t>
            </w:r>
            <w:r w:rsidRPr="00CD29C5">
              <w:rPr>
                <w:rFonts w:ascii="Times New Roman" w:hAnsi="Times New Roman" w:cs="Times New Roman"/>
                <w:color w:val="000000" w:themeColor="text1"/>
                <w:sz w:val="24"/>
                <w:szCs w:val="24"/>
                <w:lang w:val="kk-KZ"/>
              </w:rPr>
              <w:t xml:space="preserve">к деңгейінің </w:t>
            </w:r>
            <w:r w:rsidRPr="00CD29C5">
              <w:rPr>
                <w:rFonts w:ascii="Times New Roman" w:hAnsi="Times New Roman" w:cs="Times New Roman"/>
                <w:color w:val="000000" w:themeColor="text1"/>
                <w:sz w:val="24"/>
                <w:szCs w:val="24"/>
              </w:rPr>
              <w:t>төмендеуі</w:t>
            </w:r>
          </w:p>
        </w:tc>
        <w:tc>
          <w:tcPr>
            <w:tcW w:w="2747" w:type="dxa"/>
          </w:tcPr>
          <w:p w14:paraId="6087C393" w14:textId="632CA60F" w:rsidR="00D423CF" w:rsidRPr="00CD29C5" w:rsidRDefault="00D423CF" w:rsidP="00D423CF">
            <w:pPr>
              <w:contextualSpacing/>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Табыс мүмкіндіктерін ұсыну</w:t>
            </w:r>
          </w:p>
        </w:tc>
        <w:tc>
          <w:tcPr>
            <w:tcW w:w="4464" w:type="dxa"/>
          </w:tcPr>
          <w:p w14:paraId="5366C6C7" w14:textId="68AA804F" w:rsidR="00D423CF" w:rsidRPr="00CD29C5" w:rsidRDefault="00D423CF" w:rsidP="00D423CF">
            <w:pPr>
              <w:contextualSpacing/>
              <w:jc w:val="both"/>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Фаиз Мансур және басқалардың зерт</w:t>
            </w:r>
            <w:r w:rsidR="0084182D"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 xml:space="preserve">теуіне сәйкес, </w:t>
            </w:r>
            <w:r w:rsidRPr="00CD29C5">
              <w:rPr>
                <w:rFonts w:ascii="Times New Roman" w:eastAsia="Times New Roman" w:hAnsi="Times New Roman" w:cs="Times New Roman"/>
                <w:color w:val="000000" w:themeColor="text1"/>
                <w:sz w:val="24"/>
                <w:szCs w:val="24"/>
                <w:lang w:val="kk-KZ"/>
              </w:rPr>
              <w:t>шағын және орта кәсіп</w:t>
            </w:r>
            <w:r w:rsidR="0084182D"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lang w:val="kk-KZ"/>
              </w:rPr>
              <w:t>керлік</w:t>
            </w:r>
            <w:r w:rsidRPr="00CD29C5">
              <w:rPr>
                <w:rFonts w:ascii="Times New Roman" w:eastAsia="Times New Roman" w:hAnsi="Times New Roman" w:cs="Times New Roman"/>
                <w:color w:val="000000" w:themeColor="text1"/>
                <w:sz w:val="24"/>
                <w:szCs w:val="24"/>
              </w:rPr>
              <w:t xml:space="preserve"> ел экономикасын жандандыруда және қолдауда шешуші рөл атқарады. Ол айтарлықтай жұмыс орындарын ашады, кедейлікті азайтуға көмектеседі және әлемдік экономиканың маңызды инновациялық қозғалтқышы ретінде қызмет етеді. Олардың зерттеулері Азия елдерінде жүргізілді, атап айтқанда (Малайзия, Индонезия, Сингапур, Филиппин, Тайланд, Үндістан, Қытай, Корея Республикасы, Вьетнам, Моңғолия, Қазақстан, Камбоджа, Мьянма, Біріккен Араб Әмірліктері, Оман, Катар және Сауд Арабиясы) </w:t>
            </w:r>
          </w:p>
        </w:tc>
      </w:tr>
      <w:tr w:rsidR="00CD29C5" w:rsidRPr="00CD29C5" w14:paraId="2CC60A71" w14:textId="77777777" w:rsidTr="0084182D">
        <w:trPr>
          <w:jc w:val="center"/>
        </w:trPr>
        <w:tc>
          <w:tcPr>
            <w:tcW w:w="2393" w:type="dxa"/>
          </w:tcPr>
          <w:p w14:paraId="1BB37BF5" w14:textId="4ADEB313" w:rsidR="00802F99" w:rsidRPr="00CD29C5" w:rsidRDefault="00802F99" w:rsidP="00D423CF">
            <w:pPr>
              <w:contextualSpacing/>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Экологиялық тұрақтылық</w:t>
            </w:r>
          </w:p>
        </w:tc>
        <w:tc>
          <w:tcPr>
            <w:tcW w:w="2747" w:type="dxa"/>
          </w:tcPr>
          <w:p w14:paraId="4FA72D7C" w14:textId="4DE719FB" w:rsidR="00802F99" w:rsidRPr="00CD29C5" w:rsidRDefault="00802F99" w:rsidP="00D423CF">
            <w:pPr>
              <w:contextualSpacing/>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Экологиялық таза техно логияларды ілгерілету</w:t>
            </w:r>
          </w:p>
        </w:tc>
        <w:tc>
          <w:tcPr>
            <w:tcW w:w="4464" w:type="dxa"/>
          </w:tcPr>
          <w:p w14:paraId="5B88DE53" w14:textId="1F54A57B" w:rsidR="00802F99" w:rsidRPr="00CD29C5" w:rsidRDefault="00802F99" w:rsidP="00802F99">
            <w:pPr>
              <w:contextualSpacing/>
              <w:jc w:val="both"/>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 xml:space="preserve">Шағын және орта кәсіпорындар энергияны үнемдеу, өндірістің тұрақты </w:t>
            </w:r>
          </w:p>
        </w:tc>
      </w:tr>
      <w:tr w:rsidR="00CD29C5" w:rsidRPr="00CD29C5" w14:paraId="532B7FAD" w14:textId="77777777" w:rsidTr="000A6D5D">
        <w:trPr>
          <w:jc w:val="center"/>
        </w:trPr>
        <w:tc>
          <w:tcPr>
            <w:tcW w:w="9604" w:type="dxa"/>
            <w:gridSpan w:val="3"/>
            <w:tcBorders>
              <w:top w:val="nil"/>
              <w:left w:val="nil"/>
              <w:bottom w:val="single" w:sz="4" w:space="0" w:color="auto"/>
              <w:right w:val="nil"/>
            </w:tcBorders>
          </w:tcPr>
          <w:p w14:paraId="27651870" w14:textId="77777777" w:rsidR="0054078D" w:rsidRPr="00CD29C5" w:rsidRDefault="0054078D" w:rsidP="00802F99">
            <w:pPr>
              <w:spacing w:line="228" w:lineRule="auto"/>
              <w:ind w:hanging="111"/>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2-кестенің жалғасы</w:t>
            </w:r>
          </w:p>
          <w:p w14:paraId="6C6754C2" w14:textId="77777777" w:rsidR="0054078D" w:rsidRPr="00CD29C5" w:rsidRDefault="0054078D" w:rsidP="00802F99">
            <w:pPr>
              <w:spacing w:line="228" w:lineRule="auto"/>
              <w:ind w:hanging="111"/>
              <w:contextualSpacing/>
              <w:jc w:val="both"/>
              <w:rPr>
                <w:rFonts w:ascii="Times New Roman" w:eastAsia="Times New Roman" w:hAnsi="Times New Roman" w:cs="Times New Roman"/>
                <w:color w:val="000000" w:themeColor="text1"/>
                <w:sz w:val="16"/>
                <w:szCs w:val="16"/>
                <w:lang w:val="kk-KZ"/>
              </w:rPr>
            </w:pPr>
          </w:p>
        </w:tc>
      </w:tr>
      <w:tr w:rsidR="00CD29C5" w:rsidRPr="00CD29C5" w14:paraId="1A680E79" w14:textId="77777777" w:rsidTr="000A6D5D">
        <w:trPr>
          <w:jc w:val="center"/>
        </w:trPr>
        <w:tc>
          <w:tcPr>
            <w:tcW w:w="2393" w:type="dxa"/>
            <w:tcBorders>
              <w:top w:val="single" w:sz="4" w:space="0" w:color="auto"/>
            </w:tcBorders>
          </w:tcPr>
          <w:p w14:paraId="46CDEA96" w14:textId="77777777" w:rsidR="0054078D" w:rsidRPr="00CD29C5" w:rsidRDefault="0054078D" w:rsidP="00802F99">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w:t>
            </w:r>
          </w:p>
        </w:tc>
        <w:tc>
          <w:tcPr>
            <w:tcW w:w="2747" w:type="dxa"/>
            <w:tcBorders>
              <w:top w:val="single" w:sz="4" w:space="0" w:color="auto"/>
            </w:tcBorders>
          </w:tcPr>
          <w:p w14:paraId="64AD550E" w14:textId="77777777" w:rsidR="0054078D" w:rsidRPr="00CD29C5" w:rsidRDefault="0054078D" w:rsidP="00802F99">
            <w:pPr>
              <w:spacing w:line="228" w:lineRule="auto"/>
              <w:contextualSpacing/>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w:t>
            </w:r>
          </w:p>
        </w:tc>
        <w:tc>
          <w:tcPr>
            <w:tcW w:w="4464" w:type="dxa"/>
            <w:tcBorders>
              <w:top w:val="single" w:sz="4" w:space="0" w:color="auto"/>
            </w:tcBorders>
          </w:tcPr>
          <w:p w14:paraId="68A4EEBF" w14:textId="77777777" w:rsidR="0054078D" w:rsidRPr="00CD29C5" w:rsidRDefault="0054078D" w:rsidP="00802F99">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w:t>
            </w:r>
          </w:p>
        </w:tc>
      </w:tr>
      <w:tr w:rsidR="00CD29C5" w:rsidRPr="00CD29C5" w14:paraId="1648A163" w14:textId="77777777" w:rsidTr="0084182D">
        <w:tblPrEx>
          <w:tblBorders>
            <w:bottom w:val="single" w:sz="4" w:space="0" w:color="auto"/>
          </w:tblBorders>
        </w:tblPrEx>
        <w:trPr>
          <w:jc w:val="center"/>
        </w:trPr>
        <w:tc>
          <w:tcPr>
            <w:tcW w:w="2393" w:type="dxa"/>
          </w:tcPr>
          <w:p w14:paraId="715A7C38" w14:textId="6A07DE0E" w:rsidR="00D423CF" w:rsidRPr="00CD29C5" w:rsidRDefault="00D423CF" w:rsidP="00802F99">
            <w:pPr>
              <w:spacing w:line="228" w:lineRule="auto"/>
              <w:contextualSpacing/>
              <w:jc w:val="both"/>
              <w:rPr>
                <w:rFonts w:ascii="Times New Roman" w:hAnsi="Times New Roman" w:cs="Times New Roman"/>
                <w:color w:val="000000" w:themeColor="text1"/>
                <w:sz w:val="24"/>
                <w:szCs w:val="24"/>
              </w:rPr>
            </w:pPr>
          </w:p>
        </w:tc>
        <w:tc>
          <w:tcPr>
            <w:tcW w:w="2747" w:type="dxa"/>
          </w:tcPr>
          <w:p w14:paraId="375C574C" w14:textId="3BDD8A6D" w:rsidR="00D423CF" w:rsidRPr="00CD29C5" w:rsidRDefault="00D423CF" w:rsidP="00802F99">
            <w:pPr>
              <w:spacing w:line="228" w:lineRule="auto"/>
              <w:contextualSpacing/>
              <w:jc w:val="both"/>
              <w:rPr>
                <w:rFonts w:ascii="Times New Roman" w:hAnsi="Times New Roman" w:cs="Times New Roman"/>
                <w:color w:val="000000" w:themeColor="text1"/>
                <w:sz w:val="24"/>
                <w:szCs w:val="24"/>
              </w:rPr>
            </w:pPr>
          </w:p>
        </w:tc>
        <w:tc>
          <w:tcPr>
            <w:tcW w:w="4464" w:type="dxa"/>
          </w:tcPr>
          <w:p w14:paraId="6C8DC843" w14:textId="4780F462" w:rsidR="00D423CF" w:rsidRPr="00CD29C5" w:rsidRDefault="00802F99" w:rsidP="00802F99">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тәжірибесі, ресурстарды пайдалану </w:t>
            </w:r>
            <w:r w:rsidR="00D423CF" w:rsidRPr="00CD29C5">
              <w:rPr>
                <w:rFonts w:ascii="Times New Roman" w:eastAsia="Times New Roman" w:hAnsi="Times New Roman" w:cs="Times New Roman"/>
                <w:color w:val="000000" w:themeColor="text1"/>
                <w:sz w:val="24"/>
                <w:szCs w:val="24"/>
                <w:lang w:val="kk-KZ"/>
              </w:rPr>
              <w:t>циклі, сертификаттау, білім беру және экология инновациялары арқылы тұрақты экологиялық дамуға ықпал ете алады. Олардың күш-жігері қоршаған ортаға әсерді азайтуға және экологиялық таза клиенттерді тартуға бағытталған.</w:t>
            </w:r>
          </w:p>
        </w:tc>
      </w:tr>
      <w:tr w:rsidR="00CD29C5" w:rsidRPr="00CD29C5" w14:paraId="14648B32" w14:textId="77777777" w:rsidTr="0084182D">
        <w:tblPrEx>
          <w:tblBorders>
            <w:bottom w:val="single" w:sz="4" w:space="0" w:color="auto"/>
          </w:tblBorders>
        </w:tblPrEx>
        <w:trPr>
          <w:jc w:val="center"/>
        </w:trPr>
        <w:tc>
          <w:tcPr>
            <w:tcW w:w="2393" w:type="dxa"/>
          </w:tcPr>
          <w:p w14:paraId="4A94C270" w14:textId="5B1ED3C2" w:rsidR="00D423CF" w:rsidRPr="00CD29C5" w:rsidRDefault="00D423CF" w:rsidP="00802F99">
            <w:pPr>
              <w:spacing w:line="228" w:lineRule="auto"/>
              <w:contextualSpacing/>
              <w:jc w:val="both"/>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Тұтынушылық сұранысты ынталандыру</w:t>
            </w:r>
          </w:p>
        </w:tc>
        <w:tc>
          <w:tcPr>
            <w:tcW w:w="2747" w:type="dxa"/>
          </w:tcPr>
          <w:p w14:paraId="47F42ECF" w14:textId="1B42A5DD" w:rsidR="00D423CF" w:rsidRPr="00CD29C5" w:rsidRDefault="00D423CF" w:rsidP="00802F99">
            <w:pPr>
              <w:spacing w:line="228" w:lineRule="auto"/>
              <w:contextualSpacing/>
              <w:jc w:val="both"/>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Жаңа тауарлар мен қызметтерді құру</w:t>
            </w:r>
          </w:p>
        </w:tc>
        <w:tc>
          <w:tcPr>
            <w:tcW w:w="4464" w:type="dxa"/>
          </w:tcPr>
          <w:p w14:paraId="7DB49928" w14:textId="2C0AEAA2" w:rsidR="00D423CF" w:rsidRPr="00CD29C5" w:rsidRDefault="00D423CF" w:rsidP="00802F99">
            <w:pPr>
              <w:spacing w:line="228"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ШОК инновация, икемді баға саясаты, жергілікті тартымдылық, жеке қызмет көрсету, қоғамдастыққа қатысу, онлайн қатысу және маркетинг және эколо</w:t>
            </w:r>
            <w:r w:rsidR="0084182D"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lang w:val="kk-KZ"/>
              </w:rPr>
              <w:t>гиялық жауапкершілік арқылы тұтыну</w:t>
            </w:r>
            <w:r w:rsidR="0084182D"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lang w:val="kk-KZ"/>
              </w:rPr>
              <w:t xml:space="preserve">шылық сұранысты ынталандырады. </w:t>
            </w:r>
          </w:p>
        </w:tc>
      </w:tr>
      <w:tr w:rsidR="00D423CF" w:rsidRPr="00CD29C5" w14:paraId="1A091EBC" w14:textId="77777777" w:rsidTr="00D802C7">
        <w:tblPrEx>
          <w:tblBorders>
            <w:bottom w:val="single" w:sz="4" w:space="0" w:color="auto"/>
          </w:tblBorders>
        </w:tblPrEx>
        <w:trPr>
          <w:jc w:val="center"/>
        </w:trPr>
        <w:tc>
          <w:tcPr>
            <w:tcW w:w="9604" w:type="dxa"/>
            <w:gridSpan w:val="3"/>
          </w:tcPr>
          <w:p w14:paraId="0EF9A3AF" w14:textId="04A2D5BF" w:rsidR="00D423CF" w:rsidRPr="00CD29C5" w:rsidRDefault="00D423CF" w:rsidP="00802F99">
            <w:pPr>
              <w:spacing w:line="228" w:lineRule="auto"/>
              <w:ind w:firstLine="584"/>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 </w:t>
            </w:r>
            <w:r w:rsidRPr="00CD29C5">
              <w:rPr>
                <w:rFonts w:ascii="Times New Roman" w:eastAsia="Times New Roman" w:hAnsi="Times New Roman" w:cs="Times New Roman"/>
                <w:color w:val="000000" w:themeColor="text1"/>
                <w:sz w:val="24"/>
                <w:szCs w:val="24"/>
                <w:lang w:val="kk-KZ"/>
              </w:rPr>
              <w:t>[33</w:t>
            </w:r>
            <w:r w:rsidR="00BA1708" w:rsidRPr="00CD29C5">
              <w:rPr>
                <w:rFonts w:ascii="Times New Roman" w:eastAsia="Times New Roman" w:hAnsi="Times New Roman" w:cs="Times New Roman"/>
                <w:color w:val="000000" w:themeColor="text1"/>
                <w:sz w:val="24"/>
                <w:szCs w:val="24"/>
                <w:lang w:val="kk-KZ"/>
              </w:rPr>
              <w:t>, р. 51-57; 34, р. 190-202; 35, р. 39-62; 36, р. 1464-1486; 37, р. 347-1-347-21; 38, р. 346-364; 39</w:t>
            </w:r>
            <w:r w:rsidRPr="00CD29C5">
              <w:rPr>
                <w:rFonts w:ascii="Times New Roman" w:eastAsia="Times New Roman" w:hAnsi="Times New Roman" w:cs="Times New Roman"/>
                <w:color w:val="000000" w:themeColor="text1"/>
                <w:sz w:val="24"/>
                <w:szCs w:val="24"/>
                <w:lang w:val="kk-KZ"/>
              </w:rPr>
              <w:t>-44]</w:t>
            </w:r>
          </w:p>
        </w:tc>
      </w:tr>
    </w:tbl>
    <w:p w14:paraId="24FFFFD1" w14:textId="77777777" w:rsidR="0054078D" w:rsidRPr="00CD29C5" w:rsidRDefault="0054078D" w:rsidP="00802F99">
      <w:pPr>
        <w:pStyle w:val="2"/>
        <w:spacing w:before="0" w:line="228" w:lineRule="auto"/>
        <w:ind w:firstLine="709"/>
        <w:jc w:val="both"/>
        <w:rPr>
          <w:rFonts w:ascii="Times New Roman" w:hAnsi="Times New Roman"/>
          <w:b/>
          <w:color w:val="000000" w:themeColor="text1"/>
          <w:sz w:val="28"/>
          <w:szCs w:val="28"/>
          <w:lang w:val="kk-KZ"/>
        </w:rPr>
      </w:pPr>
      <w:bookmarkStart w:id="4" w:name="_Toc160200316"/>
    </w:p>
    <w:p w14:paraId="6DDB8D58" w14:textId="22C1E494" w:rsidR="004F05EE" w:rsidRPr="00CD29C5" w:rsidRDefault="006747C3" w:rsidP="00802F99">
      <w:pPr>
        <w:pStyle w:val="2"/>
        <w:spacing w:before="0" w:line="228" w:lineRule="auto"/>
        <w:ind w:firstLine="709"/>
        <w:jc w:val="both"/>
        <w:rPr>
          <w:rFonts w:ascii="Times New Roman" w:hAnsi="Times New Roman"/>
          <w:b/>
          <w:color w:val="000000" w:themeColor="text1"/>
          <w:sz w:val="28"/>
          <w:szCs w:val="28"/>
          <w:lang w:val="kk-KZ"/>
        </w:rPr>
      </w:pPr>
      <w:r w:rsidRPr="00CD29C5">
        <w:rPr>
          <w:rFonts w:ascii="Times New Roman" w:hAnsi="Times New Roman"/>
          <w:b/>
          <w:color w:val="000000" w:themeColor="text1"/>
          <w:sz w:val="28"/>
          <w:szCs w:val="28"/>
          <w:lang w:val="kk-KZ"/>
        </w:rPr>
        <w:t xml:space="preserve">1.2 </w:t>
      </w:r>
      <w:bookmarkEnd w:id="4"/>
      <w:r w:rsidR="00CC30F7" w:rsidRPr="00CD29C5">
        <w:rPr>
          <w:rFonts w:ascii="Times New Roman" w:hAnsi="Times New Roman"/>
          <w:b/>
          <w:color w:val="000000" w:themeColor="text1"/>
          <w:sz w:val="28"/>
          <w:szCs w:val="28"/>
          <w:lang w:val="kk-KZ"/>
        </w:rPr>
        <w:t>Кәсіпкерліктің өңірдің әлеуметтік-экономикалық дамуына әсерін бағалаудың ғылыми әдістемелері</w:t>
      </w:r>
    </w:p>
    <w:p w14:paraId="60213BC0" w14:textId="5E647BF5" w:rsidR="004F05EE" w:rsidRPr="00CD29C5" w:rsidRDefault="004F05EE" w:rsidP="00802F99">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Көптеген зерттеулерде ғалымдар қазіргі экономикада кәсіпкерлік мемлекеттің және жекелеген </w:t>
      </w:r>
      <w:r w:rsidR="0028701F" w:rsidRPr="00CD29C5">
        <w:rPr>
          <w:rFonts w:ascii="Times New Roman" w:eastAsia="Times New Roman" w:hAnsi="Times New Roman" w:cs="Times New Roman"/>
          <w:color w:val="000000" w:themeColor="text1"/>
          <w:sz w:val="28"/>
          <w:szCs w:val="28"/>
          <w:lang w:val="kk-KZ"/>
        </w:rPr>
        <w:t>өңірлердің</w:t>
      </w:r>
      <w:r w:rsidRPr="00CD29C5">
        <w:rPr>
          <w:rFonts w:ascii="Times New Roman" w:eastAsia="Times New Roman" w:hAnsi="Times New Roman" w:cs="Times New Roman"/>
          <w:color w:val="000000" w:themeColor="text1"/>
          <w:sz w:val="28"/>
          <w:szCs w:val="28"/>
          <w:lang w:val="kk-KZ"/>
        </w:rPr>
        <w:t xml:space="preserve"> әлеуметтік-экономикалық прогресінің негізгі қозғаушы күші болып табылатындығын дәлелдеуге тырысады</w:t>
      </w:r>
      <w:r w:rsidR="00F11DFC"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w:t>
      </w:r>
      <w:r w:rsidR="00F11DFC"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 xml:space="preserve">әсіпкерлік әлеуметтік өмірдің әртүрлі салаларына, соның ішінде экономикалық және саяси салаларға айтарлықтай әсер етеді. Мәселе </w:t>
      </w:r>
      <w:r w:rsidR="00680F4E" w:rsidRPr="00CD29C5">
        <w:rPr>
          <w:rFonts w:ascii="Times New Roman" w:eastAsia="Times New Roman" w:hAnsi="Times New Roman" w:cs="Times New Roman"/>
          <w:color w:val="000000" w:themeColor="text1"/>
          <w:sz w:val="28"/>
          <w:szCs w:val="28"/>
          <w:lang w:val="kk-KZ"/>
        </w:rPr>
        <w:t>келесідей</w:t>
      </w:r>
      <w:r w:rsidRPr="00CD29C5">
        <w:rPr>
          <w:rFonts w:ascii="Times New Roman" w:eastAsia="Times New Roman" w:hAnsi="Times New Roman" w:cs="Times New Roman"/>
          <w:color w:val="000000" w:themeColor="text1"/>
          <w:sz w:val="28"/>
          <w:szCs w:val="28"/>
          <w:lang w:val="kk-KZ"/>
        </w:rPr>
        <w:t xml:space="preserve">, статистикалық көрсеткіштер әрдайым кәсіпкерлік белсенділіктің шынайы көрінісін және кәсіпкерліктің белгілі бір </w:t>
      </w:r>
      <w:r w:rsidR="0028701F" w:rsidRPr="00CD29C5">
        <w:rPr>
          <w:rFonts w:ascii="Times New Roman" w:eastAsia="Times New Roman" w:hAnsi="Times New Roman" w:cs="Times New Roman"/>
          <w:color w:val="000000" w:themeColor="text1"/>
          <w:sz w:val="28"/>
          <w:szCs w:val="28"/>
          <w:lang w:val="kk-KZ"/>
        </w:rPr>
        <w:t>өңірлердің</w:t>
      </w:r>
      <w:r w:rsidRPr="00CD29C5">
        <w:rPr>
          <w:rFonts w:ascii="Times New Roman" w:eastAsia="Times New Roman" w:hAnsi="Times New Roman" w:cs="Times New Roman"/>
          <w:color w:val="000000" w:themeColor="text1"/>
          <w:sz w:val="28"/>
          <w:szCs w:val="28"/>
          <w:lang w:val="kk-KZ"/>
        </w:rPr>
        <w:t xml:space="preserve"> әлеуметтік-экономикалық дамуына әсер ету дәрежесін көрсете бермейді, ал көптеген зерттеулер кәсіпкерліктің экономикалық өсуге әсер ету фактісін ғана көрсетеді. Сондықтан, бүгінгі таңда академиялық қоғамдастықта талқыланатын мәселелердің бірі келесідей: кәсіпкерлік елдің (</w:t>
      </w:r>
      <w:r w:rsidR="00A73195" w:rsidRPr="00CD29C5">
        <w:rPr>
          <w:rFonts w:ascii="Times New Roman" w:eastAsia="Times New Roman" w:hAnsi="Times New Roman" w:cs="Times New Roman"/>
          <w:color w:val="000000" w:themeColor="text1"/>
          <w:sz w:val="28"/>
          <w:szCs w:val="28"/>
          <w:lang w:val="kk-KZ"/>
        </w:rPr>
        <w:t>өңірдің</w:t>
      </w:r>
      <w:r w:rsidRPr="00CD29C5">
        <w:rPr>
          <w:rFonts w:ascii="Times New Roman" w:eastAsia="Times New Roman" w:hAnsi="Times New Roman" w:cs="Times New Roman"/>
          <w:color w:val="000000" w:themeColor="text1"/>
          <w:sz w:val="28"/>
          <w:szCs w:val="28"/>
          <w:lang w:val="kk-KZ"/>
        </w:rPr>
        <w:t>) әлеуметтік-экономикалық дамуына қалай және неге әсер етеді?</w:t>
      </w:r>
    </w:p>
    <w:p w14:paraId="2FC87167" w14:textId="39D816DA" w:rsidR="00C13CE0" w:rsidRPr="00CD29C5" w:rsidRDefault="00C13CE0" w:rsidP="00802F99">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Атап айтқанда, Конева О. және Соловьева Н. </w:t>
      </w:r>
      <w:r w:rsidR="00F11DFC" w:rsidRPr="00CD29C5">
        <w:rPr>
          <w:rFonts w:ascii="Times New Roman" w:eastAsia="Times New Roman" w:hAnsi="Times New Roman" w:cs="Times New Roman"/>
          <w:color w:val="000000" w:themeColor="text1"/>
          <w:sz w:val="28"/>
          <w:szCs w:val="28"/>
          <w:lang w:val="kk-KZ"/>
        </w:rPr>
        <w:t>ө</w:t>
      </w:r>
      <w:r w:rsidRPr="00CD29C5">
        <w:rPr>
          <w:rFonts w:ascii="Times New Roman" w:eastAsia="Times New Roman" w:hAnsi="Times New Roman" w:cs="Times New Roman"/>
          <w:color w:val="000000" w:themeColor="text1"/>
          <w:sz w:val="28"/>
          <w:szCs w:val="28"/>
          <w:lang w:val="kk-KZ"/>
        </w:rPr>
        <w:t xml:space="preserve">з зерттеуінде шағын кәсіпкерліктің экономикаға әсерін талдау мақсатында эвристикалық әдістер арқылы, олардың ішінде ең кең тарағаны – сараптамалық бағалау әдісін қолданды. Басқарушы кадрларды даярлаудың Президенттік бағдарламасы бойынша шетелде тағылымдамадан өтіп, шағын кәсіпкерлікті дамыту мен қолдауға байланысты жобаларды дайындауға атсалысқан 15 адам сарапшы ретінде қабылданды. </w:t>
      </w:r>
      <w:r w:rsidR="00F11DFC" w:rsidRPr="00CD29C5">
        <w:rPr>
          <w:rFonts w:ascii="Times New Roman" w:eastAsia="Times New Roman" w:hAnsi="Times New Roman" w:cs="Times New Roman"/>
          <w:color w:val="000000" w:themeColor="text1"/>
          <w:sz w:val="28"/>
          <w:szCs w:val="28"/>
          <w:lang w:val="kk-KZ"/>
        </w:rPr>
        <w:t xml:space="preserve">Сауалнама жүргізу үшін сарапшылар интернетті пайдаланды. Бұл әдіс әлемнің кез келген нүктесінен сауалнама жүргізуге мүмкіндік береді, сонымен қатар сұхбат берушінің респондентке психологиялық қысымын жояды. </w:t>
      </w:r>
      <w:r w:rsidRPr="00CD29C5">
        <w:rPr>
          <w:rFonts w:ascii="Times New Roman" w:eastAsia="Times New Roman" w:hAnsi="Times New Roman" w:cs="Times New Roman"/>
          <w:color w:val="000000" w:themeColor="text1"/>
          <w:sz w:val="28"/>
          <w:szCs w:val="28"/>
          <w:lang w:val="kk-KZ"/>
        </w:rPr>
        <w:t>Сараптамалық қорытындыларды өңдеу әдісін таңдау белгілі бір көрсеткіштердің күрделіге әсер етуінің өзгеруіне процедуралардың сезімталдығын ескере отырып жүзеге асырылды. Соңында жұптық басымдық әдісіне артықшылық берілді. Нәтижесінде кешенді бағалауды қалыптастыру моделі жасалды</w:t>
      </w:r>
      <w:r w:rsidR="00671D72" w:rsidRPr="00CD29C5">
        <w:rPr>
          <w:rFonts w:ascii="Times New Roman" w:eastAsia="Times New Roman" w:hAnsi="Times New Roman" w:cs="Times New Roman"/>
          <w:color w:val="000000" w:themeColor="text1"/>
          <w:sz w:val="28"/>
          <w:szCs w:val="28"/>
          <w:lang w:val="kk-KZ"/>
        </w:rPr>
        <w:t xml:space="preserve">. </w:t>
      </w:r>
      <w:r w:rsidR="00273FD6" w:rsidRPr="00CD29C5">
        <w:rPr>
          <w:rFonts w:ascii="Times New Roman" w:eastAsia="Times New Roman" w:hAnsi="Times New Roman" w:cs="Times New Roman"/>
          <w:color w:val="000000" w:themeColor="text1"/>
          <w:sz w:val="28"/>
          <w:szCs w:val="28"/>
          <w:lang w:val="kk-KZ"/>
        </w:rPr>
        <w:t>Авторлар м</w:t>
      </w:r>
      <w:r w:rsidR="00671D72" w:rsidRPr="00CD29C5">
        <w:rPr>
          <w:rFonts w:ascii="Times New Roman" w:eastAsia="Times New Roman" w:hAnsi="Times New Roman" w:cs="Times New Roman"/>
          <w:color w:val="000000" w:themeColor="text1"/>
          <w:sz w:val="28"/>
          <w:szCs w:val="28"/>
          <w:lang w:val="kk-KZ"/>
        </w:rPr>
        <w:t>одель шағын кәсіпкерлік өңірдін әлеуметтік-экономикалық дамуына оң әсер етеді</w:t>
      </w:r>
      <w:r w:rsidR="00273FD6" w:rsidRPr="00CD29C5">
        <w:rPr>
          <w:rFonts w:ascii="Times New Roman" w:eastAsia="Times New Roman" w:hAnsi="Times New Roman" w:cs="Times New Roman"/>
          <w:color w:val="000000" w:themeColor="text1"/>
          <w:sz w:val="28"/>
          <w:szCs w:val="28"/>
          <w:lang w:val="kk-KZ"/>
        </w:rPr>
        <w:t xml:space="preserve"> деген қорытындыға келді</w:t>
      </w:r>
      <w:r w:rsidRPr="00CD29C5">
        <w:rPr>
          <w:rFonts w:ascii="Times New Roman" w:eastAsia="Times New Roman" w:hAnsi="Times New Roman" w:cs="Times New Roman"/>
          <w:color w:val="000000" w:themeColor="text1"/>
          <w:sz w:val="28"/>
          <w:szCs w:val="28"/>
          <w:lang w:val="kk-KZ"/>
        </w:rPr>
        <w:t xml:space="preserve"> [</w:t>
      </w:r>
      <w:r w:rsidR="00264118" w:rsidRPr="00CD29C5">
        <w:rPr>
          <w:rFonts w:ascii="Times New Roman" w:eastAsia="Times New Roman" w:hAnsi="Times New Roman" w:cs="Times New Roman"/>
          <w:color w:val="000000" w:themeColor="text1"/>
          <w:sz w:val="28"/>
          <w:szCs w:val="28"/>
          <w:lang w:val="kk-KZ"/>
        </w:rPr>
        <w:t>45</w:t>
      </w:r>
      <w:r w:rsidRPr="00CD29C5">
        <w:rPr>
          <w:rFonts w:ascii="Times New Roman" w:eastAsia="Times New Roman" w:hAnsi="Times New Roman" w:cs="Times New Roman"/>
          <w:color w:val="000000" w:themeColor="text1"/>
          <w:sz w:val="28"/>
          <w:szCs w:val="28"/>
          <w:lang w:val="kk-KZ"/>
        </w:rPr>
        <w:t>].</w:t>
      </w:r>
    </w:p>
    <w:p w14:paraId="5734ED8A" w14:textId="7423EF47" w:rsidR="00FB4653" w:rsidRPr="00CD29C5" w:rsidRDefault="00DF6FE4" w:rsidP="00802F99">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Х.</w:t>
      </w:r>
      <w:r w:rsidR="008917A4"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Касетахтың </w:t>
      </w:r>
      <w:r w:rsidR="00FB4653" w:rsidRPr="00CD29C5">
        <w:rPr>
          <w:rFonts w:ascii="Times New Roman" w:eastAsia="Times New Roman" w:hAnsi="Times New Roman" w:cs="Times New Roman"/>
          <w:color w:val="000000" w:themeColor="text1"/>
          <w:sz w:val="28"/>
          <w:szCs w:val="28"/>
          <w:lang w:val="kk-KZ"/>
        </w:rPr>
        <w:t>эмпирикалық зерттеуінде [</w:t>
      </w:r>
      <w:r w:rsidR="00264118" w:rsidRPr="00CD29C5">
        <w:rPr>
          <w:rFonts w:ascii="Times New Roman" w:eastAsia="Times New Roman" w:hAnsi="Times New Roman" w:cs="Times New Roman"/>
          <w:color w:val="000000" w:themeColor="text1"/>
          <w:sz w:val="28"/>
          <w:szCs w:val="28"/>
          <w:lang w:val="kk-KZ"/>
        </w:rPr>
        <w:t>46</w:t>
      </w:r>
      <w:r w:rsidR="00FB4653" w:rsidRPr="00CD29C5">
        <w:rPr>
          <w:rFonts w:ascii="Times New Roman" w:eastAsia="Times New Roman" w:hAnsi="Times New Roman" w:cs="Times New Roman"/>
          <w:color w:val="000000" w:themeColor="text1"/>
          <w:sz w:val="28"/>
          <w:szCs w:val="28"/>
          <w:lang w:val="kk-KZ"/>
        </w:rPr>
        <w:t xml:space="preserve">] 125 елдің мысалында регрессиялық талдау арқылы кәсіпкерлік экономикалық дамуға, тіпті </w:t>
      </w:r>
      <w:r w:rsidR="0028701F" w:rsidRPr="00CD29C5">
        <w:rPr>
          <w:rFonts w:ascii="Times New Roman" w:eastAsia="Times New Roman" w:hAnsi="Times New Roman" w:cs="Times New Roman"/>
          <w:color w:val="000000" w:themeColor="text1"/>
          <w:sz w:val="28"/>
          <w:szCs w:val="28"/>
          <w:lang w:val="kk-KZ"/>
        </w:rPr>
        <w:t>өңірлік</w:t>
      </w:r>
      <w:r w:rsidR="00FB4653" w:rsidRPr="00CD29C5">
        <w:rPr>
          <w:rFonts w:ascii="Times New Roman" w:eastAsia="Times New Roman" w:hAnsi="Times New Roman" w:cs="Times New Roman"/>
          <w:color w:val="000000" w:themeColor="text1"/>
          <w:sz w:val="28"/>
          <w:szCs w:val="28"/>
          <w:lang w:val="kk-KZ"/>
        </w:rPr>
        <w:t xml:space="preserve"> айырмашылықтарды ескере отырып, оң әсер ететіндігі көрсетілген. Бұл нәтижелер бүкіл әлемдегі директивалық органдар халық арасында кәсіпкерлік мәдениетін көтермелеу үшін нақты стратегияларды енгізуі керек екенін көрсетеді. </w:t>
      </w:r>
      <w:r w:rsidRPr="00CD29C5">
        <w:rPr>
          <w:rFonts w:ascii="Times New Roman" w:eastAsia="Times New Roman" w:hAnsi="Times New Roman" w:cs="Times New Roman"/>
          <w:color w:val="000000" w:themeColor="text1"/>
          <w:sz w:val="28"/>
          <w:szCs w:val="28"/>
          <w:lang w:val="kk-KZ"/>
        </w:rPr>
        <w:t>Касетах</w:t>
      </w:r>
      <w:r w:rsidR="00FB4653" w:rsidRPr="00CD29C5">
        <w:rPr>
          <w:rFonts w:ascii="Times New Roman" w:eastAsia="Times New Roman" w:hAnsi="Times New Roman" w:cs="Times New Roman"/>
          <w:color w:val="000000" w:themeColor="text1"/>
          <w:sz w:val="28"/>
          <w:szCs w:val="28"/>
          <w:lang w:val="kk-KZ"/>
        </w:rPr>
        <w:t xml:space="preserve"> кәсіпкерлікті дамытуға ықпал ететін елдердің экономикалық дамуға бейімділігі жоғары екеніне сенімді. </w:t>
      </w:r>
      <w:r w:rsidRPr="00CD29C5">
        <w:rPr>
          <w:rFonts w:ascii="Times New Roman" w:eastAsia="Times New Roman" w:hAnsi="Times New Roman" w:cs="Times New Roman"/>
          <w:color w:val="000000" w:themeColor="text1"/>
          <w:sz w:val="28"/>
          <w:szCs w:val="28"/>
          <w:lang w:val="kk-KZ"/>
        </w:rPr>
        <w:t>Касетах</w:t>
      </w:r>
      <w:r w:rsidR="00FB4653" w:rsidRPr="00CD29C5">
        <w:rPr>
          <w:rFonts w:ascii="Times New Roman" w:eastAsia="Times New Roman" w:hAnsi="Times New Roman" w:cs="Times New Roman"/>
          <w:color w:val="000000" w:themeColor="text1"/>
          <w:sz w:val="28"/>
          <w:szCs w:val="28"/>
          <w:lang w:val="kk-KZ"/>
        </w:rPr>
        <w:t xml:space="preserve"> жасаған басты қорытынды</w:t>
      </w:r>
      <w:r w:rsidR="00680F4E" w:rsidRPr="00CD29C5">
        <w:rPr>
          <w:rFonts w:ascii="Times New Roman" w:eastAsia="Times New Roman" w:hAnsi="Times New Roman" w:cs="Times New Roman"/>
          <w:color w:val="000000" w:themeColor="text1"/>
          <w:sz w:val="28"/>
          <w:szCs w:val="28"/>
          <w:lang w:val="kk-KZ"/>
        </w:rPr>
        <w:t xml:space="preserve"> </w:t>
      </w:r>
      <w:r w:rsidR="00FB4653" w:rsidRPr="00CD29C5">
        <w:rPr>
          <w:rFonts w:ascii="Times New Roman" w:eastAsia="Times New Roman" w:hAnsi="Times New Roman" w:cs="Times New Roman"/>
          <w:color w:val="000000" w:themeColor="text1"/>
          <w:sz w:val="28"/>
          <w:szCs w:val="28"/>
          <w:lang w:val="kk-KZ"/>
        </w:rPr>
        <w:t>-</w:t>
      </w:r>
      <w:r w:rsidR="00680F4E" w:rsidRPr="00CD29C5">
        <w:rPr>
          <w:rFonts w:ascii="Times New Roman" w:eastAsia="Times New Roman" w:hAnsi="Times New Roman" w:cs="Times New Roman"/>
          <w:color w:val="000000" w:themeColor="text1"/>
          <w:sz w:val="28"/>
          <w:szCs w:val="28"/>
          <w:lang w:val="kk-KZ"/>
        </w:rPr>
        <w:t xml:space="preserve"> </w:t>
      </w:r>
      <w:r w:rsidR="00FB4653" w:rsidRPr="00CD29C5">
        <w:rPr>
          <w:rFonts w:ascii="Times New Roman" w:eastAsia="Times New Roman" w:hAnsi="Times New Roman" w:cs="Times New Roman"/>
          <w:color w:val="000000" w:themeColor="text1"/>
          <w:sz w:val="28"/>
          <w:szCs w:val="28"/>
          <w:lang w:val="kk-KZ"/>
        </w:rPr>
        <w:t xml:space="preserve">ол орналасқан кез келген елдің немесе </w:t>
      </w:r>
      <w:r w:rsidR="0028701F" w:rsidRPr="00CD29C5">
        <w:rPr>
          <w:rFonts w:ascii="Times New Roman" w:eastAsia="Times New Roman" w:hAnsi="Times New Roman" w:cs="Times New Roman"/>
          <w:color w:val="000000" w:themeColor="text1"/>
          <w:sz w:val="28"/>
          <w:szCs w:val="28"/>
          <w:lang w:val="kk-KZ"/>
        </w:rPr>
        <w:t>өңірдің</w:t>
      </w:r>
      <w:r w:rsidR="00FB4653" w:rsidRPr="00CD29C5">
        <w:rPr>
          <w:rFonts w:ascii="Times New Roman" w:eastAsia="Times New Roman" w:hAnsi="Times New Roman" w:cs="Times New Roman"/>
          <w:color w:val="000000" w:themeColor="text1"/>
          <w:sz w:val="28"/>
          <w:szCs w:val="28"/>
          <w:lang w:val="kk-KZ"/>
        </w:rPr>
        <w:t xml:space="preserve"> даму деңгейіне қарамастан, елдер кәсіпкерлікті ынталандырудан пайда көреді. Бірақ бұл тұжырым қаншалықты сенімді?</w:t>
      </w:r>
    </w:p>
    <w:p w14:paraId="1B251EC6" w14:textId="2AB4FB18" w:rsidR="00DB3732" w:rsidRPr="00CD29C5" w:rsidRDefault="00DB3732" w:rsidP="00802F99">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Фаиза Манзур және басқалар 1990 жылдан 2019 жылға дейін Пәкістандағы ШО</w:t>
      </w:r>
      <w:r w:rsidR="00901973"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 xml:space="preserve"> пен экономикалық өсу арасындағы қарым-қатынасты бағалау үшін ARDL шекаралық коинтеграция тәсілін қолданды. Ол ШО</w:t>
      </w:r>
      <w:r w:rsidR="00901973"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 xml:space="preserve"> және экономикалық өсуге жауапты басқа факторларға олардың ұзақ және қысқа мерзімді әсерлерін авторегрессивті үлестірілген шекаралық коинтеграция тәсілін қолдана отырып бағалау арқылы назар аударады.</w:t>
      </w:r>
    </w:p>
    <w:p w14:paraId="611325D5" w14:textId="0C05AFD3" w:rsidR="00AD31C0" w:rsidRPr="00CD29C5" w:rsidRDefault="00AD31C0" w:rsidP="00802F99">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Бұл құжат Пәкістанның экономикалық өсуіндегі ШО</w:t>
      </w:r>
      <w:r w:rsidR="00901973"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-т</w:t>
      </w:r>
      <w:r w:rsidR="00901973" w:rsidRPr="00CD29C5">
        <w:rPr>
          <w:rFonts w:ascii="Times New Roman" w:eastAsia="Times New Roman" w:hAnsi="Times New Roman" w:cs="Times New Roman"/>
          <w:color w:val="000000" w:themeColor="text1"/>
          <w:sz w:val="28"/>
          <w:szCs w:val="28"/>
          <w:lang w:val="kk-KZ"/>
        </w:rPr>
        <w:t>і</w:t>
      </w:r>
      <w:r w:rsidRPr="00CD29C5">
        <w:rPr>
          <w:rFonts w:ascii="Times New Roman" w:eastAsia="Times New Roman" w:hAnsi="Times New Roman" w:cs="Times New Roman"/>
          <w:color w:val="000000" w:themeColor="text1"/>
          <w:sz w:val="28"/>
          <w:szCs w:val="28"/>
          <w:lang w:val="kk-KZ"/>
        </w:rPr>
        <w:t xml:space="preserve">ң таралуының рөлін қарастырады. </w:t>
      </w:r>
      <w:r w:rsidR="00775217" w:rsidRPr="00CD29C5">
        <w:rPr>
          <w:rFonts w:ascii="Times New Roman" w:eastAsia="Times New Roman" w:hAnsi="Times New Roman" w:cs="Times New Roman"/>
          <w:color w:val="000000" w:themeColor="text1"/>
          <w:sz w:val="28"/>
          <w:szCs w:val="28"/>
          <w:lang w:val="kk-KZ"/>
        </w:rPr>
        <w:t>Зерттеудің н</w:t>
      </w:r>
      <w:r w:rsidRPr="00CD29C5">
        <w:rPr>
          <w:rFonts w:ascii="Times New Roman" w:eastAsia="Times New Roman" w:hAnsi="Times New Roman" w:cs="Times New Roman"/>
          <w:color w:val="000000" w:themeColor="text1"/>
          <w:sz w:val="28"/>
          <w:szCs w:val="28"/>
          <w:lang w:val="kk-KZ"/>
        </w:rPr>
        <w:t>егізгі нәтижелер</w:t>
      </w:r>
      <w:r w:rsidR="00775217" w:rsidRPr="00CD29C5">
        <w:rPr>
          <w:rFonts w:ascii="Times New Roman" w:eastAsia="Times New Roman" w:hAnsi="Times New Roman" w:cs="Times New Roman"/>
          <w:color w:val="000000" w:themeColor="text1"/>
          <w:sz w:val="28"/>
          <w:szCs w:val="28"/>
          <w:lang w:val="kk-KZ"/>
        </w:rPr>
        <w:t>і</w:t>
      </w:r>
      <w:r w:rsidRPr="00CD29C5">
        <w:rPr>
          <w:rFonts w:ascii="Times New Roman" w:eastAsia="Times New Roman" w:hAnsi="Times New Roman" w:cs="Times New Roman"/>
          <w:color w:val="000000" w:themeColor="text1"/>
          <w:sz w:val="28"/>
          <w:szCs w:val="28"/>
          <w:lang w:val="kk-KZ"/>
        </w:rPr>
        <w:t xml:space="preserve"> ШО</w:t>
      </w:r>
      <w:r w:rsidR="00901973"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 xml:space="preserve"> өнімдерінің ел экономикасының өсуіне оң және елеулі әсерін көрсетеді [</w:t>
      </w:r>
      <w:r w:rsidR="00264118" w:rsidRPr="00CD29C5">
        <w:rPr>
          <w:rFonts w:ascii="Times New Roman" w:eastAsia="Times New Roman" w:hAnsi="Times New Roman" w:cs="Times New Roman"/>
          <w:color w:val="000000" w:themeColor="text1"/>
          <w:sz w:val="28"/>
          <w:szCs w:val="28"/>
          <w:lang w:val="kk-KZ"/>
        </w:rPr>
        <w:t>47</w:t>
      </w:r>
      <w:r w:rsidRPr="00CD29C5">
        <w:rPr>
          <w:rFonts w:ascii="Times New Roman" w:eastAsia="Times New Roman" w:hAnsi="Times New Roman" w:cs="Times New Roman"/>
          <w:color w:val="000000" w:themeColor="text1"/>
          <w:sz w:val="28"/>
          <w:szCs w:val="28"/>
          <w:lang w:val="kk-KZ"/>
        </w:rPr>
        <w:t>].</w:t>
      </w:r>
    </w:p>
    <w:p w14:paraId="68026093" w14:textId="31F18668" w:rsidR="00F05931" w:rsidRPr="00CD29C5" w:rsidRDefault="00574654" w:rsidP="00802F99">
      <w:pPr>
        <w:spacing w:after="0" w:line="228"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Кам Вонг және т.б. сәйкес, GEM деректер базасынан алынған 37 ел үшін көлденең қима деректерін пайдаланып және Кобб-Дуглас өндірістік функциясын дамыта отырып, олар экономикалық өсудің тәуелсіз детерминанттары ретінде технологиялық инновациялар мен фирманың қалыптасуын зерттеді. Олар TEA мүмкіндіктерін</w:t>
      </w:r>
      <w:r w:rsidR="00BD0A1B" w:rsidRPr="00CD29C5">
        <w:rPr>
          <w:rFonts w:ascii="Times New Roman" w:eastAsia="Times New Roman" w:hAnsi="Times New Roman" w:cs="Times New Roman"/>
          <w:bCs/>
          <w:color w:val="000000" w:themeColor="text1"/>
          <w:sz w:val="28"/>
          <w:szCs w:val="28"/>
          <w:lang w:val="kk-KZ"/>
        </w:rPr>
        <w:t xml:space="preserve"> </w:t>
      </w:r>
      <w:r w:rsidRPr="00CD29C5">
        <w:rPr>
          <w:rFonts w:ascii="Times New Roman" w:eastAsia="Times New Roman" w:hAnsi="Times New Roman" w:cs="Times New Roman"/>
          <w:bCs/>
          <w:color w:val="000000" w:themeColor="text1"/>
          <w:sz w:val="28"/>
          <w:szCs w:val="28"/>
          <w:lang w:val="kk-KZ"/>
        </w:rPr>
        <w:t>(Total early-stage Entrepreneurial Activity</w:t>
      </w:r>
      <w:r w:rsidR="000451D4" w:rsidRPr="00CD29C5">
        <w:rPr>
          <w:rFonts w:ascii="Times New Roman" w:eastAsia="Times New Roman" w:hAnsi="Times New Roman" w:cs="Times New Roman"/>
          <w:bCs/>
          <w:color w:val="000000" w:themeColor="text1"/>
          <w:sz w:val="28"/>
          <w:szCs w:val="28"/>
          <w:lang w:val="kk-KZ"/>
        </w:rPr>
        <w:t xml:space="preserve"> – Толық ерте кезеңдегі кәсіпкерлік қызмет</w:t>
      </w:r>
      <w:r w:rsidRPr="00CD29C5">
        <w:rPr>
          <w:rFonts w:ascii="Times New Roman" w:eastAsia="Times New Roman" w:hAnsi="Times New Roman" w:cs="Times New Roman"/>
          <w:bCs/>
          <w:color w:val="000000" w:themeColor="text1"/>
          <w:sz w:val="28"/>
          <w:szCs w:val="28"/>
          <w:lang w:val="kk-KZ"/>
        </w:rPr>
        <w:t>) көмегімен анықталған кәсіпкерлік қызметтің әртүрлі сыныптары арасындағы қарама-қайшылықты талдады. Оларды зерттеу нәтижесінде бағаланған кәсіпкерліктің төрт түрінің экономикалық өсуіне өсу әлеуеті жоғары кәсіпкерлік қана айтарлықтай әсер ететіндігі туралы қорытынды жасалды [</w:t>
      </w:r>
      <w:r w:rsidR="009A3CAA" w:rsidRPr="00CD29C5">
        <w:rPr>
          <w:rFonts w:ascii="Times New Roman" w:eastAsia="Times New Roman" w:hAnsi="Times New Roman" w:cs="Times New Roman"/>
          <w:bCs/>
          <w:color w:val="000000" w:themeColor="text1"/>
          <w:sz w:val="28"/>
          <w:szCs w:val="28"/>
          <w:lang w:val="kk-KZ"/>
        </w:rPr>
        <w:t>48</w:t>
      </w:r>
      <w:r w:rsidRPr="00CD29C5">
        <w:rPr>
          <w:rFonts w:ascii="Times New Roman" w:eastAsia="Times New Roman" w:hAnsi="Times New Roman" w:cs="Times New Roman"/>
          <w:bCs/>
          <w:color w:val="000000" w:themeColor="text1"/>
          <w:sz w:val="28"/>
          <w:szCs w:val="28"/>
          <w:lang w:val="kk-KZ"/>
        </w:rPr>
        <w:t>].</w:t>
      </w:r>
    </w:p>
    <w:p w14:paraId="491661C1" w14:textId="76CD36AE" w:rsidR="00AB6ACF" w:rsidRPr="00CD29C5" w:rsidRDefault="00AB6ACF" w:rsidP="00802F99">
      <w:pPr>
        <w:spacing w:after="0" w:line="228"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Захей. О. Обафунсо және Омосени </w:t>
      </w:r>
      <w:r w:rsidR="00555337" w:rsidRPr="00CD29C5">
        <w:rPr>
          <w:rFonts w:ascii="Times New Roman" w:eastAsia="Times New Roman" w:hAnsi="Times New Roman" w:cs="Times New Roman"/>
          <w:bCs/>
          <w:color w:val="000000" w:themeColor="text1"/>
          <w:sz w:val="28"/>
          <w:szCs w:val="28"/>
          <w:lang w:val="kk-KZ"/>
        </w:rPr>
        <w:t>О</w:t>
      </w:r>
      <w:r w:rsidRPr="00CD29C5">
        <w:rPr>
          <w:rFonts w:ascii="Times New Roman" w:eastAsia="Times New Roman" w:hAnsi="Times New Roman" w:cs="Times New Roman"/>
          <w:bCs/>
          <w:color w:val="000000" w:themeColor="text1"/>
          <w:sz w:val="28"/>
          <w:szCs w:val="28"/>
          <w:lang w:val="kk-KZ"/>
        </w:rPr>
        <w:t>. Адепой, Нигерияның Экити штатының экономикалық дамуына ШО</w:t>
      </w:r>
      <w:r w:rsidR="0016400D" w:rsidRPr="00CD29C5">
        <w:rPr>
          <w:rFonts w:ascii="Times New Roman" w:eastAsia="Times New Roman" w:hAnsi="Times New Roman" w:cs="Times New Roman"/>
          <w:bCs/>
          <w:color w:val="000000" w:themeColor="text1"/>
          <w:sz w:val="28"/>
          <w:szCs w:val="28"/>
          <w:lang w:val="kk-KZ"/>
        </w:rPr>
        <w:t>К</w:t>
      </w:r>
      <w:r w:rsidRPr="00CD29C5">
        <w:rPr>
          <w:rFonts w:ascii="Times New Roman" w:eastAsia="Times New Roman" w:hAnsi="Times New Roman" w:cs="Times New Roman"/>
          <w:bCs/>
          <w:color w:val="000000" w:themeColor="text1"/>
          <w:sz w:val="28"/>
          <w:szCs w:val="28"/>
          <w:lang w:val="kk-KZ"/>
        </w:rPr>
        <w:t xml:space="preserve"> әсерін зерттеуге бағытталған зерттеуінің негізгі мақсатын ескере отырып, зерттеуші көп сатылы әдіс арқылы таңдалған басқа шағын және орта </w:t>
      </w:r>
      <w:r w:rsidR="00FA72A1" w:rsidRPr="00CD29C5">
        <w:rPr>
          <w:rFonts w:ascii="Times New Roman" w:eastAsia="Times New Roman" w:hAnsi="Times New Roman" w:cs="Times New Roman"/>
          <w:bCs/>
          <w:color w:val="000000" w:themeColor="text1"/>
          <w:sz w:val="28"/>
          <w:szCs w:val="28"/>
          <w:lang w:val="kk-KZ"/>
        </w:rPr>
        <w:t>кәсіпкерлік</w:t>
      </w:r>
      <w:r w:rsidRPr="00CD29C5">
        <w:rPr>
          <w:rFonts w:ascii="Times New Roman" w:eastAsia="Times New Roman" w:hAnsi="Times New Roman" w:cs="Times New Roman"/>
          <w:bCs/>
          <w:color w:val="000000" w:themeColor="text1"/>
          <w:sz w:val="28"/>
          <w:szCs w:val="28"/>
          <w:lang w:val="kk-KZ"/>
        </w:rPr>
        <w:t xml:space="preserve"> арасында саудагерлерден, қолөнершілерден және зауыт өндірушілерінен тұратын 150 респонденттен деректер алу үшін зерттеу жоспарын қабылдады. Деректерді жинау кезінде 35 тармақтан тұратын бекітілген сауалнама қолданылды. Сауалнама екі бөлімнен тұрады, А және В. А бөлімінде Экити штатындағы ШО</w:t>
      </w:r>
      <w:r w:rsidR="008A2A98" w:rsidRPr="00CD29C5">
        <w:rPr>
          <w:rFonts w:ascii="Times New Roman" w:eastAsia="Times New Roman" w:hAnsi="Times New Roman" w:cs="Times New Roman"/>
          <w:bCs/>
          <w:color w:val="000000" w:themeColor="text1"/>
          <w:sz w:val="28"/>
          <w:szCs w:val="28"/>
          <w:lang w:val="kk-KZ"/>
        </w:rPr>
        <w:t>К</w:t>
      </w:r>
      <w:r w:rsidRPr="00CD29C5">
        <w:rPr>
          <w:rFonts w:ascii="Times New Roman" w:eastAsia="Times New Roman" w:hAnsi="Times New Roman" w:cs="Times New Roman"/>
          <w:bCs/>
          <w:color w:val="000000" w:themeColor="text1"/>
          <w:sz w:val="28"/>
          <w:szCs w:val="28"/>
          <w:lang w:val="kk-KZ"/>
        </w:rPr>
        <w:t xml:space="preserve"> иелері туралы әлеуметтік-демографиялық ақпаратты өлшейтін элементтер бар, ал В бөлімі ШО</w:t>
      </w:r>
      <w:r w:rsidR="008A2A98" w:rsidRPr="00CD29C5">
        <w:rPr>
          <w:rFonts w:ascii="Times New Roman" w:eastAsia="Times New Roman" w:hAnsi="Times New Roman" w:cs="Times New Roman"/>
          <w:bCs/>
          <w:color w:val="000000" w:themeColor="text1"/>
          <w:sz w:val="28"/>
          <w:szCs w:val="28"/>
          <w:lang w:val="kk-KZ"/>
        </w:rPr>
        <w:t>К</w:t>
      </w:r>
      <w:r w:rsidRPr="00CD29C5">
        <w:rPr>
          <w:rFonts w:ascii="Times New Roman" w:eastAsia="Times New Roman" w:hAnsi="Times New Roman" w:cs="Times New Roman"/>
          <w:bCs/>
          <w:color w:val="000000" w:themeColor="text1"/>
          <w:sz w:val="28"/>
          <w:szCs w:val="28"/>
          <w:lang w:val="kk-KZ"/>
        </w:rPr>
        <w:t>-т</w:t>
      </w:r>
      <w:r w:rsidR="008A2A98" w:rsidRPr="00CD29C5">
        <w:rPr>
          <w:rFonts w:ascii="Times New Roman" w:eastAsia="Times New Roman" w:hAnsi="Times New Roman" w:cs="Times New Roman"/>
          <w:bCs/>
          <w:color w:val="000000" w:themeColor="text1"/>
          <w:sz w:val="28"/>
          <w:szCs w:val="28"/>
          <w:lang w:val="kk-KZ"/>
        </w:rPr>
        <w:t>і</w:t>
      </w:r>
      <w:r w:rsidRPr="00CD29C5">
        <w:rPr>
          <w:rFonts w:ascii="Times New Roman" w:eastAsia="Times New Roman" w:hAnsi="Times New Roman" w:cs="Times New Roman"/>
          <w:bCs/>
          <w:color w:val="000000" w:themeColor="text1"/>
          <w:sz w:val="28"/>
          <w:szCs w:val="28"/>
          <w:lang w:val="kk-KZ"/>
        </w:rPr>
        <w:t>ң Экити штатының экономикалық дамуына әсерін қарастырады. Зерттеу жүргізу үшін үш нөлдік гипотеза тұжырымдалды. Алынған мәліметтер сипаттамалық статистика мен хи-квадрат (X2) критерийі арқылы 5% маңыздылық деңгейінде талданды [</w:t>
      </w:r>
      <w:r w:rsidR="009A3CAA" w:rsidRPr="00CD29C5">
        <w:rPr>
          <w:rFonts w:ascii="Times New Roman" w:eastAsia="Times New Roman" w:hAnsi="Times New Roman" w:cs="Times New Roman"/>
          <w:bCs/>
          <w:color w:val="000000" w:themeColor="text1"/>
          <w:sz w:val="28"/>
          <w:szCs w:val="28"/>
          <w:lang w:val="kk-KZ"/>
        </w:rPr>
        <w:t>49</w:t>
      </w:r>
      <w:r w:rsidRPr="00CD29C5">
        <w:rPr>
          <w:rFonts w:ascii="Times New Roman" w:eastAsia="Times New Roman" w:hAnsi="Times New Roman" w:cs="Times New Roman"/>
          <w:bCs/>
          <w:color w:val="000000" w:themeColor="text1"/>
          <w:sz w:val="28"/>
          <w:szCs w:val="28"/>
          <w:lang w:val="kk-KZ"/>
        </w:rPr>
        <w:t>].</w:t>
      </w:r>
    </w:p>
    <w:p w14:paraId="217E761C" w14:textId="758F6843" w:rsidR="00AB6ACF" w:rsidRPr="00CD29C5" w:rsidRDefault="00AB6ACF"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Осылайша, қазіргі уақытта кәсіпкерліктің елдің/</w:t>
      </w:r>
      <w:r w:rsidR="0028701F" w:rsidRPr="00CD29C5">
        <w:rPr>
          <w:rFonts w:ascii="Times New Roman" w:eastAsia="Times New Roman" w:hAnsi="Times New Roman" w:cs="Times New Roman"/>
          <w:bCs/>
          <w:color w:val="000000" w:themeColor="text1"/>
          <w:sz w:val="28"/>
          <w:szCs w:val="28"/>
          <w:lang w:val="kk-KZ"/>
        </w:rPr>
        <w:t>өңірдің</w:t>
      </w:r>
      <w:r w:rsidRPr="00CD29C5">
        <w:rPr>
          <w:rFonts w:ascii="Times New Roman" w:eastAsia="Times New Roman" w:hAnsi="Times New Roman" w:cs="Times New Roman"/>
          <w:bCs/>
          <w:color w:val="000000" w:themeColor="text1"/>
          <w:sz w:val="28"/>
          <w:szCs w:val="28"/>
          <w:lang w:val="kk-KZ"/>
        </w:rPr>
        <w:t xml:space="preserve"> әлеуметтік-экономикалық дамуына әсерін бағалаудың көптеген әдістемелері бар. Барлық әдістердің артықшылықтары да, кемшіліктері де бар.</w:t>
      </w:r>
    </w:p>
    <w:p w14:paraId="1CF143BA" w14:textId="2A68B1D3" w:rsidR="00C90FA4" w:rsidRPr="00CD29C5" w:rsidRDefault="00C90FA4"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3CD6D84F" w14:textId="7672EE7B" w:rsidR="00013C5D" w:rsidRPr="00CD29C5" w:rsidRDefault="00C90FA4" w:rsidP="00802F99">
      <w:pPr>
        <w:spacing w:after="0" w:line="228" w:lineRule="auto"/>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lastRenderedPageBreak/>
        <w:t xml:space="preserve">Кесте </w:t>
      </w:r>
      <w:r w:rsidR="00B84005" w:rsidRPr="00CD29C5">
        <w:rPr>
          <w:rFonts w:ascii="Times New Roman" w:eastAsia="Times New Roman" w:hAnsi="Times New Roman" w:cs="Times New Roman"/>
          <w:bCs/>
          <w:color w:val="000000" w:themeColor="text1"/>
          <w:sz w:val="28"/>
          <w:szCs w:val="28"/>
          <w:lang w:val="kk-KZ"/>
        </w:rPr>
        <w:t>3</w:t>
      </w:r>
      <w:r w:rsidRPr="00CD29C5">
        <w:rPr>
          <w:rFonts w:ascii="Times New Roman" w:eastAsia="Times New Roman" w:hAnsi="Times New Roman" w:cs="Times New Roman"/>
          <w:bCs/>
          <w:color w:val="000000" w:themeColor="text1"/>
          <w:sz w:val="28"/>
          <w:szCs w:val="28"/>
          <w:lang w:val="kk-KZ"/>
        </w:rPr>
        <w:t xml:space="preserve"> – Кәсіпкерліктің елдің/өңірдің әлеуметтік-экономикалық дамуына әсерін бағалау жөніндегі әдістемелердің салыстырмалы сипаттамасы</w:t>
      </w:r>
    </w:p>
    <w:p w14:paraId="28CE1762" w14:textId="0563CB58" w:rsidR="00013C5D" w:rsidRPr="00CD29C5" w:rsidRDefault="00013C5D" w:rsidP="00802F99">
      <w:pPr>
        <w:spacing w:after="0" w:line="228" w:lineRule="auto"/>
        <w:ind w:firstLine="709"/>
        <w:jc w:val="both"/>
        <w:rPr>
          <w:rFonts w:ascii="Times New Roman" w:eastAsia="Times New Roman" w:hAnsi="Times New Roman" w:cs="Times New Roman"/>
          <w:bCs/>
          <w:color w:val="000000" w:themeColor="text1"/>
          <w:sz w:val="16"/>
          <w:szCs w:val="16"/>
          <w:lang w:val="kk-KZ"/>
        </w:rPr>
      </w:pPr>
    </w:p>
    <w:tbl>
      <w:tblPr>
        <w:tblW w:w="9659" w:type="dxa"/>
        <w:tblInd w:w="108"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12"/>
        <w:gridCol w:w="1652"/>
        <w:gridCol w:w="2002"/>
        <w:gridCol w:w="2491"/>
        <w:gridCol w:w="2002"/>
      </w:tblGrid>
      <w:tr w:rsidR="00395F22" w:rsidRPr="00CD29C5" w14:paraId="637CEAE3" w14:textId="77777777" w:rsidTr="00802F99">
        <w:trPr>
          <w:trHeight w:val="766"/>
          <w:tblHeader/>
        </w:trPr>
        <w:tc>
          <w:tcPr>
            <w:tcW w:w="1512" w:type="dxa"/>
            <w:shd w:val="clear" w:color="auto" w:fill="auto"/>
            <w:tcMar>
              <w:top w:w="0" w:type="dxa"/>
              <w:left w:w="108" w:type="dxa"/>
              <w:bottom w:w="0" w:type="dxa"/>
              <w:right w:w="108" w:type="dxa"/>
            </w:tcMar>
            <w:vAlign w:val="center"/>
            <w:hideMark/>
          </w:tcPr>
          <w:p w14:paraId="1B598CB5" w14:textId="7CC4C1C3" w:rsidR="00395F22" w:rsidRPr="00CD29C5" w:rsidRDefault="00395F22" w:rsidP="00802F99">
            <w:pPr>
              <w:spacing w:after="0" w:line="240" w:lineRule="auto"/>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Әдістеме авторлары</w:t>
            </w:r>
          </w:p>
        </w:tc>
        <w:tc>
          <w:tcPr>
            <w:tcW w:w="1652" w:type="dxa"/>
            <w:shd w:val="clear" w:color="auto" w:fill="auto"/>
            <w:tcMar>
              <w:top w:w="0" w:type="dxa"/>
              <w:left w:w="108" w:type="dxa"/>
              <w:bottom w:w="0" w:type="dxa"/>
              <w:right w:w="108" w:type="dxa"/>
            </w:tcMar>
            <w:vAlign w:val="center"/>
            <w:hideMark/>
          </w:tcPr>
          <w:p w14:paraId="5577CA0E" w14:textId="77777777" w:rsidR="00395F22" w:rsidRPr="00CD29C5" w:rsidRDefault="00395F22" w:rsidP="00802F99">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bdr w:val="none" w:sz="0" w:space="0" w:color="auto" w:frame="1"/>
                <w:lang w:val="kk-KZ"/>
              </w:rPr>
              <w:t>Бағалау әдістері</w:t>
            </w:r>
          </w:p>
        </w:tc>
        <w:tc>
          <w:tcPr>
            <w:tcW w:w="2002" w:type="dxa"/>
            <w:shd w:val="clear" w:color="auto" w:fill="auto"/>
            <w:tcMar>
              <w:top w:w="0" w:type="dxa"/>
              <w:left w:w="108" w:type="dxa"/>
              <w:bottom w:w="0" w:type="dxa"/>
              <w:right w:w="108" w:type="dxa"/>
            </w:tcMar>
            <w:vAlign w:val="center"/>
            <w:hideMark/>
          </w:tcPr>
          <w:p w14:paraId="6F8F594E" w14:textId="77777777" w:rsidR="00395F22" w:rsidRPr="00CD29C5" w:rsidRDefault="00395F22" w:rsidP="00802F99">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bdr w:val="none" w:sz="0" w:space="0" w:color="auto" w:frame="1"/>
                <w:lang w:val="kk-KZ"/>
              </w:rPr>
              <w:t>Бағалау нәтижелері</w:t>
            </w:r>
          </w:p>
        </w:tc>
        <w:tc>
          <w:tcPr>
            <w:tcW w:w="2491" w:type="dxa"/>
            <w:shd w:val="clear" w:color="auto" w:fill="auto"/>
            <w:tcMar>
              <w:top w:w="0" w:type="dxa"/>
              <w:left w:w="108" w:type="dxa"/>
              <w:bottom w:w="0" w:type="dxa"/>
              <w:right w:w="108" w:type="dxa"/>
            </w:tcMar>
            <w:vAlign w:val="center"/>
            <w:hideMark/>
          </w:tcPr>
          <w:p w14:paraId="6962022A" w14:textId="0A0C8882" w:rsidR="00395F22" w:rsidRPr="00CD29C5" w:rsidRDefault="00395F22" w:rsidP="00802F99">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bdr w:val="none" w:sz="0" w:space="0" w:color="auto" w:frame="1"/>
                <w:lang w:val="kk-KZ"/>
              </w:rPr>
              <w:t>Артықшылықтары</w:t>
            </w:r>
          </w:p>
        </w:tc>
        <w:tc>
          <w:tcPr>
            <w:tcW w:w="2002" w:type="dxa"/>
            <w:shd w:val="clear" w:color="auto" w:fill="auto"/>
            <w:tcMar>
              <w:top w:w="0" w:type="dxa"/>
              <w:left w:w="108" w:type="dxa"/>
              <w:bottom w:w="0" w:type="dxa"/>
              <w:right w:w="108" w:type="dxa"/>
            </w:tcMar>
            <w:vAlign w:val="center"/>
            <w:hideMark/>
          </w:tcPr>
          <w:p w14:paraId="6FF9F6C6" w14:textId="77777777" w:rsidR="00395F22" w:rsidRPr="00CD29C5" w:rsidRDefault="00395F22" w:rsidP="00802F99">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bdr w:val="none" w:sz="0" w:space="0" w:color="auto" w:frame="1"/>
                <w:lang w:val="kk-KZ"/>
              </w:rPr>
              <w:t>Кемшіліктері</w:t>
            </w:r>
          </w:p>
        </w:tc>
      </w:tr>
      <w:tr w:rsidR="00395F22" w:rsidRPr="00CD29C5" w14:paraId="6AEE2AF8" w14:textId="77777777" w:rsidTr="0054078D">
        <w:trPr>
          <w:trHeight w:val="149"/>
          <w:tblHeader/>
        </w:trPr>
        <w:tc>
          <w:tcPr>
            <w:tcW w:w="1512" w:type="dxa"/>
            <w:shd w:val="clear" w:color="auto" w:fill="auto"/>
            <w:tcMar>
              <w:top w:w="0" w:type="dxa"/>
              <w:left w:w="108" w:type="dxa"/>
              <w:bottom w:w="0" w:type="dxa"/>
              <w:right w:w="108" w:type="dxa"/>
            </w:tcMar>
          </w:tcPr>
          <w:p w14:paraId="4A4BE21A" w14:textId="77777777" w:rsidR="00395F22" w:rsidRPr="00CD29C5" w:rsidRDefault="00395F22" w:rsidP="00802F99">
            <w:pPr>
              <w:spacing w:after="0" w:line="240" w:lineRule="auto"/>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1</w:t>
            </w:r>
          </w:p>
        </w:tc>
        <w:tc>
          <w:tcPr>
            <w:tcW w:w="1652" w:type="dxa"/>
            <w:shd w:val="clear" w:color="auto" w:fill="auto"/>
            <w:tcMar>
              <w:top w:w="0" w:type="dxa"/>
              <w:left w:w="108" w:type="dxa"/>
              <w:bottom w:w="0" w:type="dxa"/>
              <w:right w:w="108" w:type="dxa"/>
            </w:tcMar>
          </w:tcPr>
          <w:p w14:paraId="5C2DDEE7" w14:textId="77777777" w:rsidR="00395F22" w:rsidRPr="00CD29C5" w:rsidRDefault="00395F22" w:rsidP="00802F99">
            <w:pPr>
              <w:spacing w:after="0" w:line="240" w:lineRule="auto"/>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2</w:t>
            </w:r>
          </w:p>
        </w:tc>
        <w:tc>
          <w:tcPr>
            <w:tcW w:w="2002" w:type="dxa"/>
            <w:shd w:val="clear" w:color="auto" w:fill="auto"/>
            <w:tcMar>
              <w:top w:w="0" w:type="dxa"/>
              <w:left w:w="108" w:type="dxa"/>
              <w:bottom w:w="0" w:type="dxa"/>
              <w:right w:w="108" w:type="dxa"/>
            </w:tcMar>
          </w:tcPr>
          <w:p w14:paraId="66CD2D7D" w14:textId="77777777" w:rsidR="00395F22" w:rsidRPr="00CD29C5" w:rsidRDefault="00395F22" w:rsidP="00802F99">
            <w:pPr>
              <w:spacing w:after="0" w:line="240" w:lineRule="auto"/>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3</w:t>
            </w:r>
          </w:p>
        </w:tc>
        <w:tc>
          <w:tcPr>
            <w:tcW w:w="2491" w:type="dxa"/>
            <w:shd w:val="clear" w:color="auto" w:fill="auto"/>
            <w:tcMar>
              <w:top w:w="0" w:type="dxa"/>
              <w:left w:w="108" w:type="dxa"/>
              <w:bottom w:w="0" w:type="dxa"/>
              <w:right w:w="108" w:type="dxa"/>
            </w:tcMar>
          </w:tcPr>
          <w:p w14:paraId="685711FD" w14:textId="77777777" w:rsidR="00395F22" w:rsidRPr="00CD29C5" w:rsidRDefault="00395F22" w:rsidP="00802F99">
            <w:pPr>
              <w:spacing w:after="0" w:line="240" w:lineRule="auto"/>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4</w:t>
            </w:r>
          </w:p>
        </w:tc>
        <w:tc>
          <w:tcPr>
            <w:tcW w:w="2002" w:type="dxa"/>
            <w:shd w:val="clear" w:color="auto" w:fill="auto"/>
            <w:tcMar>
              <w:top w:w="0" w:type="dxa"/>
              <w:left w:w="108" w:type="dxa"/>
              <w:bottom w:w="0" w:type="dxa"/>
              <w:right w:w="108" w:type="dxa"/>
            </w:tcMar>
          </w:tcPr>
          <w:p w14:paraId="6F5A013B" w14:textId="77777777" w:rsidR="00395F22" w:rsidRPr="00CD29C5" w:rsidRDefault="00395F22" w:rsidP="00802F99">
            <w:pPr>
              <w:spacing w:after="0" w:line="240" w:lineRule="auto"/>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5</w:t>
            </w:r>
          </w:p>
        </w:tc>
      </w:tr>
      <w:tr w:rsidR="00395F22" w:rsidRPr="00CD29C5" w14:paraId="4719477E" w14:textId="77777777" w:rsidTr="0054078D">
        <w:trPr>
          <w:trHeight w:val="1380"/>
          <w:tblHeader/>
        </w:trPr>
        <w:tc>
          <w:tcPr>
            <w:tcW w:w="1512" w:type="dxa"/>
            <w:shd w:val="clear" w:color="auto" w:fill="auto"/>
            <w:tcMar>
              <w:top w:w="0" w:type="dxa"/>
              <w:left w:w="108" w:type="dxa"/>
              <w:bottom w:w="0" w:type="dxa"/>
              <w:right w:w="108" w:type="dxa"/>
            </w:tcMar>
            <w:hideMark/>
          </w:tcPr>
          <w:p w14:paraId="3F67E447" w14:textId="6108DDB7" w:rsidR="00395F22" w:rsidRPr="00CD29C5" w:rsidRDefault="00C115A8" w:rsidP="00802F99">
            <w:pPr>
              <w:spacing w:after="0" w:line="240" w:lineRule="auto"/>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bdr w:val="none" w:sz="0" w:space="0" w:color="auto" w:frame="1"/>
                <w:lang w:val="kk-KZ"/>
              </w:rPr>
              <w:t>Харшана Кассиа</w:t>
            </w:r>
          </w:p>
        </w:tc>
        <w:tc>
          <w:tcPr>
            <w:tcW w:w="1652" w:type="dxa"/>
            <w:shd w:val="clear" w:color="auto" w:fill="auto"/>
            <w:tcMar>
              <w:top w:w="0" w:type="dxa"/>
              <w:left w:w="108" w:type="dxa"/>
              <w:bottom w:w="0" w:type="dxa"/>
              <w:right w:w="108" w:type="dxa"/>
            </w:tcMar>
            <w:hideMark/>
          </w:tcPr>
          <w:p w14:paraId="0FAD6079" w14:textId="7CDFDF97" w:rsidR="00395F22" w:rsidRPr="00CD29C5" w:rsidRDefault="00B13E2E" w:rsidP="00802F99">
            <w:pPr>
              <w:spacing w:after="0" w:line="240" w:lineRule="auto"/>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bdr w:val="none" w:sz="0" w:space="0" w:color="auto" w:frame="1"/>
                <w:lang w:val="kk-KZ"/>
              </w:rPr>
              <w:t>Регрессиялық талдау</w:t>
            </w:r>
          </w:p>
        </w:tc>
        <w:tc>
          <w:tcPr>
            <w:tcW w:w="2002" w:type="dxa"/>
            <w:shd w:val="clear" w:color="auto" w:fill="auto"/>
            <w:tcMar>
              <w:top w:w="0" w:type="dxa"/>
              <w:left w:w="108" w:type="dxa"/>
              <w:bottom w:w="0" w:type="dxa"/>
              <w:right w:w="108" w:type="dxa"/>
            </w:tcMar>
            <w:hideMark/>
          </w:tcPr>
          <w:p w14:paraId="7E52B52A" w14:textId="73DA712C" w:rsidR="00395F22" w:rsidRPr="00CD29C5" w:rsidRDefault="00B13E2E" w:rsidP="00802F99">
            <w:pPr>
              <w:spacing w:after="0" w:line="240" w:lineRule="auto"/>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bdr w:val="none" w:sz="0" w:space="0" w:color="auto" w:frame="1"/>
                <w:lang w:val="kk-KZ"/>
              </w:rPr>
              <w:t xml:space="preserve">Нәтижелер кәсіпкерліктің </w:t>
            </w:r>
            <w:r w:rsidR="0028701F" w:rsidRPr="00CD29C5">
              <w:rPr>
                <w:rFonts w:ascii="Times New Roman" w:hAnsi="Times New Roman" w:cs="Times New Roman"/>
                <w:color w:val="000000" w:themeColor="text1"/>
                <w:sz w:val="24"/>
                <w:szCs w:val="24"/>
                <w:bdr w:val="none" w:sz="0" w:space="0" w:color="auto" w:frame="1"/>
                <w:lang w:val="kk-KZ"/>
              </w:rPr>
              <w:t xml:space="preserve">өңірлік </w:t>
            </w:r>
            <w:r w:rsidRPr="00CD29C5">
              <w:rPr>
                <w:rFonts w:ascii="Times New Roman" w:hAnsi="Times New Roman" w:cs="Times New Roman"/>
                <w:color w:val="000000" w:themeColor="text1"/>
                <w:sz w:val="24"/>
                <w:szCs w:val="24"/>
                <w:bdr w:val="none" w:sz="0" w:space="0" w:color="auto" w:frame="1"/>
                <w:lang w:val="kk-KZ"/>
              </w:rPr>
              <w:t>айырмашылық</w:t>
            </w:r>
            <w:r w:rsidR="0054078D" w:rsidRPr="00CD29C5">
              <w:rPr>
                <w:rFonts w:ascii="Times New Roman" w:hAnsi="Times New Roman" w:cs="Times New Roman"/>
                <w:color w:val="000000" w:themeColor="text1"/>
                <w:sz w:val="24"/>
                <w:szCs w:val="24"/>
                <w:bdr w:val="none" w:sz="0" w:space="0" w:color="auto" w:frame="1"/>
                <w:lang w:val="kk-KZ"/>
              </w:rPr>
              <w:t xml:space="preserve"> </w:t>
            </w:r>
            <w:r w:rsidRPr="00CD29C5">
              <w:rPr>
                <w:rFonts w:ascii="Times New Roman" w:hAnsi="Times New Roman" w:cs="Times New Roman"/>
                <w:color w:val="000000" w:themeColor="text1"/>
                <w:sz w:val="24"/>
                <w:szCs w:val="24"/>
                <w:bdr w:val="none" w:sz="0" w:space="0" w:color="auto" w:frame="1"/>
                <w:lang w:val="kk-KZ"/>
              </w:rPr>
              <w:t>тарды ескергеннен кейін де іріктемедегі елдердің экономикалық және әлеуметтік дамуына әсер ететіндігін көрсетеді.</w:t>
            </w:r>
          </w:p>
        </w:tc>
        <w:tc>
          <w:tcPr>
            <w:tcW w:w="2491" w:type="dxa"/>
            <w:shd w:val="clear" w:color="auto" w:fill="auto"/>
            <w:tcMar>
              <w:top w:w="0" w:type="dxa"/>
              <w:left w:w="108" w:type="dxa"/>
              <w:bottom w:w="0" w:type="dxa"/>
              <w:right w:w="108" w:type="dxa"/>
            </w:tcMar>
            <w:hideMark/>
          </w:tcPr>
          <w:p w14:paraId="660520AD" w14:textId="358C1532" w:rsidR="00B13E2E" w:rsidRPr="00CD29C5" w:rsidRDefault="0054078D" w:rsidP="00802F99">
            <w:pPr>
              <w:pStyle w:val="a8"/>
              <w:numPr>
                <w:ilvl w:val="0"/>
                <w:numId w:val="3"/>
              </w:numPr>
              <w:tabs>
                <w:tab w:val="left" w:pos="298"/>
              </w:tabs>
              <w:ind w:left="-10" w:firstLine="0"/>
              <w:rPr>
                <w:color w:val="000000" w:themeColor="text1"/>
                <w:bdr w:val="none" w:sz="0" w:space="0" w:color="auto" w:frame="1"/>
                <w:lang w:val="kk-KZ"/>
              </w:rPr>
            </w:pPr>
            <w:r w:rsidRPr="00CD29C5">
              <w:rPr>
                <w:color w:val="000000" w:themeColor="text1"/>
                <w:bdr w:val="none" w:sz="0" w:space="0" w:color="auto" w:frame="1"/>
                <w:lang w:val="kk-KZ"/>
              </w:rPr>
              <w:t>р</w:t>
            </w:r>
            <w:r w:rsidR="00B13E2E" w:rsidRPr="00CD29C5">
              <w:rPr>
                <w:color w:val="000000" w:themeColor="text1"/>
                <w:bdr w:val="none" w:sz="0" w:space="0" w:color="auto" w:frame="1"/>
                <w:lang w:val="kk-KZ"/>
              </w:rPr>
              <w:t>егрессиялық тал</w:t>
            </w:r>
            <w:r w:rsidR="00802F99" w:rsidRPr="00CD29C5">
              <w:rPr>
                <w:color w:val="000000" w:themeColor="text1"/>
                <w:bdr w:val="none" w:sz="0" w:space="0" w:color="auto" w:frame="1"/>
                <w:lang w:val="kk-KZ"/>
              </w:rPr>
              <w:t xml:space="preserve"> </w:t>
            </w:r>
            <w:r w:rsidR="00B13E2E" w:rsidRPr="00CD29C5">
              <w:rPr>
                <w:color w:val="000000" w:themeColor="text1"/>
                <w:bdr w:val="none" w:sz="0" w:space="0" w:color="auto" w:frame="1"/>
                <w:lang w:val="kk-KZ"/>
              </w:rPr>
              <w:t>дауды қолдану халық</w:t>
            </w:r>
            <w:r w:rsidR="00802F99" w:rsidRPr="00CD29C5">
              <w:rPr>
                <w:color w:val="000000" w:themeColor="text1"/>
                <w:bdr w:val="none" w:sz="0" w:space="0" w:color="auto" w:frame="1"/>
                <w:lang w:val="kk-KZ"/>
              </w:rPr>
              <w:t xml:space="preserve"> </w:t>
            </w:r>
            <w:r w:rsidR="00B13E2E" w:rsidRPr="00CD29C5">
              <w:rPr>
                <w:color w:val="000000" w:themeColor="text1"/>
                <w:bdr w:val="none" w:sz="0" w:space="0" w:color="auto" w:frame="1"/>
                <w:lang w:val="kk-KZ"/>
              </w:rPr>
              <w:t>тың саны, табыс дең</w:t>
            </w:r>
            <w:r w:rsidR="00802F99" w:rsidRPr="00CD29C5">
              <w:rPr>
                <w:color w:val="000000" w:themeColor="text1"/>
                <w:bdr w:val="none" w:sz="0" w:space="0" w:color="auto" w:frame="1"/>
                <w:lang w:val="kk-KZ"/>
              </w:rPr>
              <w:t xml:space="preserve"> </w:t>
            </w:r>
            <w:r w:rsidR="00B13E2E" w:rsidRPr="00CD29C5">
              <w:rPr>
                <w:color w:val="000000" w:themeColor="text1"/>
                <w:bdr w:val="none" w:sz="0" w:space="0" w:color="auto" w:frame="1"/>
                <w:lang w:val="kk-KZ"/>
              </w:rPr>
              <w:t>гейі және инфрақұры</w:t>
            </w:r>
            <w:r w:rsidR="00802F99" w:rsidRPr="00CD29C5">
              <w:rPr>
                <w:color w:val="000000" w:themeColor="text1"/>
                <w:bdr w:val="none" w:sz="0" w:space="0" w:color="auto" w:frame="1"/>
                <w:lang w:val="kk-KZ"/>
              </w:rPr>
              <w:t xml:space="preserve"> </w:t>
            </w:r>
            <w:r w:rsidR="00B13E2E" w:rsidRPr="00CD29C5">
              <w:rPr>
                <w:color w:val="000000" w:themeColor="text1"/>
                <w:bdr w:val="none" w:sz="0" w:space="0" w:color="auto" w:frame="1"/>
                <w:lang w:val="kk-KZ"/>
              </w:rPr>
              <w:t>лым сияқты экономи</w:t>
            </w:r>
            <w:r w:rsidR="00802F99" w:rsidRPr="00CD29C5">
              <w:rPr>
                <w:color w:val="000000" w:themeColor="text1"/>
                <w:bdr w:val="none" w:sz="0" w:space="0" w:color="auto" w:frame="1"/>
                <w:lang w:val="kk-KZ"/>
              </w:rPr>
              <w:t xml:space="preserve"> </w:t>
            </w:r>
            <w:r w:rsidR="00B13E2E" w:rsidRPr="00CD29C5">
              <w:rPr>
                <w:color w:val="000000" w:themeColor="text1"/>
                <w:bdr w:val="none" w:sz="0" w:space="0" w:color="auto" w:frame="1"/>
                <w:lang w:val="kk-KZ"/>
              </w:rPr>
              <w:t>калық дамуға әсер етуі мүм</w:t>
            </w:r>
            <w:r w:rsidRPr="00CD29C5">
              <w:rPr>
                <w:color w:val="000000" w:themeColor="text1"/>
                <w:bdr w:val="none" w:sz="0" w:space="0" w:color="auto" w:frame="1"/>
                <w:lang w:val="kk-KZ"/>
              </w:rPr>
              <w:t xml:space="preserve"> </w:t>
            </w:r>
            <w:r w:rsidR="00B13E2E" w:rsidRPr="00CD29C5">
              <w:rPr>
                <w:color w:val="000000" w:themeColor="text1"/>
                <w:bdr w:val="none" w:sz="0" w:space="0" w:color="auto" w:frame="1"/>
                <w:lang w:val="kk-KZ"/>
              </w:rPr>
              <w:t>кін басқа факторларды бақылау</w:t>
            </w:r>
            <w:r w:rsidR="00802F99" w:rsidRPr="00CD29C5">
              <w:rPr>
                <w:color w:val="000000" w:themeColor="text1"/>
                <w:bdr w:val="none" w:sz="0" w:space="0" w:color="auto" w:frame="1"/>
                <w:lang w:val="kk-KZ"/>
              </w:rPr>
              <w:t xml:space="preserve"> </w:t>
            </w:r>
            <w:r w:rsidR="00B13E2E" w:rsidRPr="00CD29C5">
              <w:rPr>
                <w:color w:val="000000" w:themeColor="text1"/>
                <w:bdr w:val="none" w:sz="0" w:space="0" w:color="auto" w:frame="1"/>
                <w:lang w:val="kk-KZ"/>
              </w:rPr>
              <w:t>ға мүмкіндік береді.</w:t>
            </w:r>
          </w:p>
          <w:p w14:paraId="655A86A2" w14:textId="392C3B4E" w:rsidR="00395F22" w:rsidRPr="00CD29C5" w:rsidRDefault="0054078D" w:rsidP="00802F99">
            <w:pPr>
              <w:pStyle w:val="a8"/>
              <w:numPr>
                <w:ilvl w:val="0"/>
                <w:numId w:val="3"/>
              </w:numPr>
              <w:tabs>
                <w:tab w:val="left" w:pos="298"/>
              </w:tabs>
              <w:ind w:left="-10" w:right="-88" w:firstLine="0"/>
              <w:rPr>
                <w:color w:val="000000" w:themeColor="text1"/>
                <w:lang w:val="kk-KZ"/>
              </w:rPr>
            </w:pPr>
            <w:r w:rsidRPr="00CD29C5">
              <w:rPr>
                <w:color w:val="000000" w:themeColor="text1"/>
                <w:bdr w:val="none" w:sz="0" w:space="0" w:color="auto" w:frame="1"/>
                <w:lang w:val="kk-KZ"/>
              </w:rPr>
              <w:t>з</w:t>
            </w:r>
            <w:r w:rsidR="00B13E2E" w:rsidRPr="00CD29C5">
              <w:rPr>
                <w:color w:val="000000" w:themeColor="text1"/>
                <w:bdr w:val="none" w:sz="0" w:space="0" w:color="auto" w:frame="1"/>
                <w:lang w:val="kk-KZ"/>
              </w:rPr>
              <w:t>ерттеу ұлттық деңгейдегі деректерге қарағанда кәсіпкерлік</w:t>
            </w:r>
            <w:r w:rsidR="0084182D" w:rsidRPr="00CD29C5">
              <w:rPr>
                <w:color w:val="000000" w:themeColor="text1"/>
                <w:bdr w:val="none" w:sz="0" w:space="0" w:color="auto" w:frame="1"/>
                <w:lang w:val="kk-KZ"/>
              </w:rPr>
              <w:t xml:space="preserve"> </w:t>
            </w:r>
            <w:r w:rsidR="00B13E2E" w:rsidRPr="00CD29C5">
              <w:rPr>
                <w:color w:val="000000" w:themeColor="text1"/>
                <w:bdr w:val="none" w:sz="0" w:space="0" w:color="auto" w:frame="1"/>
                <w:lang w:val="kk-KZ"/>
              </w:rPr>
              <w:t>тің экономикалық дамуға әсерін егжей-тегжейлі талдауды қам</w:t>
            </w:r>
            <w:r w:rsidR="00802F99" w:rsidRPr="00CD29C5">
              <w:rPr>
                <w:color w:val="000000" w:themeColor="text1"/>
                <w:bdr w:val="none" w:sz="0" w:space="0" w:color="auto" w:frame="1"/>
                <w:lang w:val="kk-KZ"/>
              </w:rPr>
              <w:t xml:space="preserve"> </w:t>
            </w:r>
            <w:r w:rsidR="00B13E2E" w:rsidRPr="00CD29C5">
              <w:rPr>
                <w:color w:val="000000" w:themeColor="text1"/>
                <w:bdr w:val="none" w:sz="0" w:space="0" w:color="auto" w:frame="1"/>
                <w:lang w:val="kk-KZ"/>
              </w:rPr>
              <w:t>тама</w:t>
            </w:r>
            <w:r w:rsidR="0084182D" w:rsidRPr="00CD29C5">
              <w:rPr>
                <w:color w:val="000000" w:themeColor="text1"/>
                <w:bdr w:val="none" w:sz="0" w:space="0" w:color="auto" w:frame="1"/>
                <w:lang w:val="kk-KZ"/>
              </w:rPr>
              <w:t xml:space="preserve"> </w:t>
            </w:r>
            <w:r w:rsidR="00B13E2E" w:rsidRPr="00CD29C5">
              <w:rPr>
                <w:color w:val="000000" w:themeColor="text1"/>
                <w:bdr w:val="none" w:sz="0" w:space="0" w:color="auto" w:frame="1"/>
                <w:lang w:val="kk-KZ"/>
              </w:rPr>
              <w:t xml:space="preserve">сыз ететін </w:t>
            </w:r>
            <w:r w:rsidR="0028701F" w:rsidRPr="00CD29C5">
              <w:rPr>
                <w:color w:val="000000" w:themeColor="text1"/>
                <w:bdr w:val="none" w:sz="0" w:space="0" w:color="auto" w:frame="1"/>
                <w:lang w:val="kk-KZ"/>
              </w:rPr>
              <w:t>өңірлік</w:t>
            </w:r>
            <w:r w:rsidR="00B13E2E" w:rsidRPr="00CD29C5">
              <w:rPr>
                <w:color w:val="000000" w:themeColor="text1"/>
                <w:bdr w:val="none" w:sz="0" w:space="0" w:color="auto" w:frame="1"/>
                <w:lang w:val="kk-KZ"/>
              </w:rPr>
              <w:t xml:space="preserve"> деңгейдегі деректерді пайдаланады.</w:t>
            </w:r>
          </w:p>
        </w:tc>
        <w:tc>
          <w:tcPr>
            <w:tcW w:w="2002" w:type="dxa"/>
            <w:shd w:val="clear" w:color="auto" w:fill="auto"/>
            <w:tcMar>
              <w:top w:w="0" w:type="dxa"/>
              <w:left w:w="108" w:type="dxa"/>
              <w:bottom w:w="0" w:type="dxa"/>
              <w:right w:w="108" w:type="dxa"/>
            </w:tcMar>
            <w:hideMark/>
          </w:tcPr>
          <w:p w14:paraId="2C4DFE15" w14:textId="30478552" w:rsidR="000449BC" w:rsidRPr="00CD29C5" w:rsidRDefault="0054078D" w:rsidP="00802F99">
            <w:pPr>
              <w:pStyle w:val="a8"/>
              <w:numPr>
                <w:ilvl w:val="0"/>
                <w:numId w:val="3"/>
              </w:numPr>
              <w:tabs>
                <w:tab w:val="left" w:pos="298"/>
              </w:tabs>
              <w:ind w:left="-10" w:right="-73" w:firstLine="0"/>
              <w:rPr>
                <w:color w:val="000000" w:themeColor="text1"/>
                <w:lang w:val="kk-KZ"/>
              </w:rPr>
            </w:pPr>
            <w:r w:rsidRPr="00CD29C5">
              <w:rPr>
                <w:color w:val="000000" w:themeColor="text1"/>
                <w:bdr w:val="none" w:sz="0" w:space="0" w:color="auto" w:frame="1"/>
                <w:lang w:val="kk-KZ"/>
              </w:rPr>
              <w:t>р</w:t>
            </w:r>
            <w:r w:rsidR="00B13E2E" w:rsidRPr="00CD29C5">
              <w:rPr>
                <w:color w:val="000000" w:themeColor="text1"/>
                <w:bdr w:val="none" w:sz="0" w:space="0" w:color="auto" w:frame="1"/>
                <w:lang w:val="kk-KZ"/>
              </w:rPr>
              <w:t>егрессиялық талдау тәуелсіз және тәуелді айнымалылар арасындағы байланыс сызықтық деген болжамға негізделген, бұл әрдайым шын бола бермейді.</w:t>
            </w:r>
          </w:p>
        </w:tc>
      </w:tr>
      <w:tr w:rsidR="00395F22" w:rsidRPr="00CD29C5" w14:paraId="58449522" w14:textId="77777777" w:rsidTr="0054078D">
        <w:trPr>
          <w:trHeight w:val="301"/>
          <w:tblHeader/>
        </w:trPr>
        <w:tc>
          <w:tcPr>
            <w:tcW w:w="1512" w:type="dxa"/>
            <w:shd w:val="clear" w:color="auto" w:fill="auto"/>
            <w:tcMar>
              <w:top w:w="0" w:type="dxa"/>
              <w:left w:w="108" w:type="dxa"/>
              <w:bottom w:w="0" w:type="dxa"/>
              <w:right w:w="108" w:type="dxa"/>
            </w:tcMar>
          </w:tcPr>
          <w:p w14:paraId="2FD87AC6" w14:textId="722028F8" w:rsidR="00395F22" w:rsidRPr="00CD29C5" w:rsidRDefault="009F077F" w:rsidP="00802F99">
            <w:pPr>
              <w:spacing w:after="0" w:line="240" w:lineRule="auto"/>
              <w:ind w:right="-120"/>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Фейсал Манзур</w:t>
            </w:r>
          </w:p>
        </w:tc>
        <w:tc>
          <w:tcPr>
            <w:tcW w:w="1652" w:type="dxa"/>
            <w:shd w:val="clear" w:color="auto" w:fill="auto"/>
            <w:tcMar>
              <w:top w:w="0" w:type="dxa"/>
              <w:left w:w="108" w:type="dxa"/>
              <w:bottom w:w="0" w:type="dxa"/>
              <w:right w:w="108" w:type="dxa"/>
            </w:tcMar>
          </w:tcPr>
          <w:p w14:paraId="1EEADB25" w14:textId="1F81DED0" w:rsidR="00395F22" w:rsidRPr="00CD29C5" w:rsidRDefault="000353C5" w:rsidP="00802F99">
            <w:pPr>
              <w:spacing w:after="0" w:line="240" w:lineRule="auto"/>
              <w:ind w:right="-80"/>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bdr w:val="none" w:sz="0" w:space="0" w:color="auto" w:frame="1"/>
                <w:lang w:val="kk-KZ"/>
              </w:rPr>
              <w:t>ARDL моделі</w:t>
            </w:r>
          </w:p>
        </w:tc>
        <w:tc>
          <w:tcPr>
            <w:tcW w:w="2002" w:type="dxa"/>
            <w:shd w:val="clear" w:color="auto" w:fill="auto"/>
            <w:tcMar>
              <w:top w:w="0" w:type="dxa"/>
              <w:left w:w="108" w:type="dxa"/>
              <w:bottom w:w="0" w:type="dxa"/>
              <w:right w:w="108" w:type="dxa"/>
            </w:tcMar>
          </w:tcPr>
          <w:p w14:paraId="32E5CC6B" w14:textId="467C0253" w:rsidR="00395F22" w:rsidRPr="00CD29C5" w:rsidRDefault="000353C5" w:rsidP="00802F99">
            <w:pPr>
              <w:spacing w:after="0" w:line="240" w:lineRule="auto"/>
              <w:ind w:right="-80"/>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bdr w:val="none" w:sz="0" w:space="0" w:color="auto" w:frame="1"/>
                <w:lang w:val="kk-KZ"/>
              </w:rPr>
              <w:t>Негізгі нәтижелер ШО</w:t>
            </w:r>
            <w:r w:rsidR="00DE7492" w:rsidRPr="00CD29C5">
              <w:rPr>
                <w:rFonts w:ascii="Times New Roman" w:hAnsi="Times New Roman" w:cs="Times New Roman"/>
                <w:color w:val="000000" w:themeColor="text1"/>
                <w:sz w:val="24"/>
                <w:szCs w:val="24"/>
                <w:bdr w:val="none" w:sz="0" w:space="0" w:color="auto" w:frame="1"/>
                <w:lang w:val="kk-KZ"/>
              </w:rPr>
              <w:t>К</w:t>
            </w:r>
            <w:r w:rsidRPr="00CD29C5">
              <w:rPr>
                <w:rFonts w:ascii="Times New Roman" w:hAnsi="Times New Roman" w:cs="Times New Roman"/>
                <w:color w:val="000000" w:themeColor="text1"/>
                <w:sz w:val="24"/>
                <w:szCs w:val="24"/>
                <w:bdr w:val="none" w:sz="0" w:space="0" w:color="auto" w:frame="1"/>
                <w:lang w:val="kk-KZ"/>
              </w:rPr>
              <w:t xml:space="preserve"> өнімдерінің ел экономикасының өсуіне оң және елеулі әсерін көрсетеді</w:t>
            </w:r>
            <w:r w:rsidR="001528AF" w:rsidRPr="00CD29C5">
              <w:rPr>
                <w:rFonts w:ascii="Times New Roman" w:hAnsi="Times New Roman" w:cs="Times New Roman"/>
                <w:color w:val="000000" w:themeColor="text1"/>
                <w:sz w:val="24"/>
                <w:szCs w:val="24"/>
                <w:bdr w:val="none" w:sz="0" w:space="0" w:color="auto" w:frame="1"/>
                <w:lang w:val="kk-KZ"/>
              </w:rPr>
              <w:t>.</w:t>
            </w:r>
          </w:p>
        </w:tc>
        <w:tc>
          <w:tcPr>
            <w:tcW w:w="2491" w:type="dxa"/>
            <w:shd w:val="clear" w:color="auto" w:fill="auto"/>
            <w:tcMar>
              <w:top w:w="0" w:type="dxa"/>
              <w:left w:w="108" w:type="dxa"/>
              <w:bottom w:w="0" w:type="dxa"/>
              <w:right w:w="108" w:type="dxa"/>
            </w:tcMar>
          </w:tcPr>
          <w:p w14:paraId="61462CCD" w14:textId="0B24011C" w:rsidR="000353C5" w:rsidRPr="00CD29C5" w:rsidRDefault="000353C5" w:rsidP="00802F99">
            <w:pPr>
              <w:pStyle w:val="a8"/>
              <w:numPr>
                <w:ilvl w:val="0"/>
                <w:numId w:val="3"/>
              </w:numPr>
              <w:tabs>
                <w:tab w:val="left" w:pos="255"/>
              </w:tabs>
              <w:ind w:left="0" w:right="-88" w:firstLine="0"/>
              <w:rPr>
                <w:color w:val="000000" w:themeColor="text1"/>
                <w:bdr w:val="none" w:sz="0" w:space="0" w:color="auto" w:frame="1"/>
                <w:lang w:val="kk-KZ"/>
              </w:rPr>
            </w:pPr>
            <w:r w:rsidRPr="00CD29C5">
              <w:rPr>
                <w:color w:val="000000" w:themeColor="text1"/>
                <w:bdr w:val="none" w:sz="0" w:space="0" w:color="auto" w:frame="1"/>
                <w:lang w:val="kk-KZ"/>
              </w:rPr>
              <w:t>ARDL моделі – стационарлық және стационарлық емес уақыт қатарларының деректерін өңдей алатын икемді және әмбебап тәсіл.</w:t>
            </w:r>
          </w:p>
          <w:p w14:paraId="34E004A1" w14:textId="70EBE1CB" w:rsidR="00395F22" w:rsidRPr="00CD29C5" w:rsidRDefault="000353C5" w:rsidP="00802F99">
            <w:pPr>
              <w:pStyle w:val="a8"/>
              <w:numPr>
                <w:ilvl w:val="0"/>
                <w:numId w:val="3"/>
              </w:numPr>
              <w:tabs>
                <w:tab w:val="left" w:pos="255"/>
              </w:tabs>
              <w:ind w:left="0" w:right="-88" w:firstLine="0"/>
              <w:rPr>
                <w:color w:val="000000" w:themeColor="text1"/>
                <w:lang w:val="kk-KZ"/>
              </w:rPr>
            </w:pPr>
            <w:r w:rsidRPr="00CD29C5">
              <w:rPr>
                <w:color w:val="000000" w:themeColor="text1"/>
                <w:bdr w:val="none" w:sz="0" w:space="0" w:color="auto" w:frame="1"/>
                <w:lang w:val="kk-KZ"/>
              </w:rPr>
              <w:t>ARDL моделі тәуелсіз айнымалылар</w:t>
            </w:r>
            <w:r w:rsidR="0054078D" w:rsidRPr="00CD29C5">
              <w:rPr>
                <w:color w:val="000000" w:themeColor="text1"/>
                <w:bdr w:val="none" w:sz="0" w:space="0" w:color="auto" w:frame="1"/>
                <w:lang w:val="kk-KZ"/>
              </w:rPr>
              <w:t xml:space="preserve"> </w:t>
            </w:r>
            <w:r w:rsidRPr="00CD29C5">
              <w:rPr>
                <w:color w:val="000000" w:themeColor="text1"/>
                <w:bdr w:val="none" w:sz="0" w:space="0" w:color="auto" w:frame="1"/>
                <w:lang w:val="kk-KZ"/>
              </w:rPr>
              <w:t>дың тәуелді айныма</w:t>
            </w:r>
            <w:r w:rsidR="0054078D" w:rsidRPr="00CD29C5">
              <w:rPr>
                <w:color w:val="000000" w:themeColor="text1"/>
                <w:bdr w:val="none" w:sz="0" w:space="0" w:color="auto" w:frame="1"/>
                <w:lang w:val="kk-KZ"/>
              </w:rPr>
              <w:t xml:space="preserve"> </w:t>
            </w:r>
            <w:r w:rsidRPr="00CD29C5">
              <w:rPr>
                <w:color w:val="000000" w:themeColor="text1"/>
                <w:bdr w:val="none" w:sz="0" w:space="0" w:color="auto" w:frame="1"/>
                <w:lang w:val="kk-KZ"/>
              </w:rPr>
              <w:t>лыға қысқа мерзімді және ұзақ мерзімді әсе</w:t>
            </w:r>
            <w:r w:rsidR="00802F99" w:rsidRPr="00CD29C5">
              <w:rPr>
                <w:color w:val="000000" w:themeColor="text1"/>
                <w:bdr w:val="none" w:sz="0" w:space="0" w:color="auto" w:frame="1"/>
                <w:lang w:val="kk-KZ"/>
              </w:rPr>
              <w:t xml:space="preserve"> </w:t>
            </w:r>
            <w:r w:rsidRPr="00CD29C5">
              <w:rPr>
                <w:color w:val="000000" w:themeColor="text1"/>
                <w:bdr w:val="none" w:sz="0" w:space="0" w:color="auto" w:frame="1"/>
                <w:lang w:val="kk-KZ"/>
              </w:rPr>
              <w:t>рін де, сондай-ақ ұзақ мерзімді тепе-теңдікке бейімделу жылдамды</w:t>
            </w:r>
            <w:r w:rsidR="0054078D" w:rsidRPr="00CD29C5">
              <w:rPr>
                <w:color w:val="000000" w:themeColor="text1"/>
                <w:bdr w:val="none" w:sz="0" w:space="0" w:color="auto" w:frame="1"/>
                <w:lang w:val="kk-KZ"/>
              </w:rPr>
              <w:t xml:space="preserve"> </w:t>
            </w:r>
            <w:r w:rsidRPr="00CD29C5">
              <w:rPr>
                <w:color w:val="000000" w:themeColor="text1"/>
                <w:bdr w:val="none" w:sz="0" w:space="0" w:color="auto" w:frame="1"/>
                <w:lang w:val="kk-KZ"/>
              </w:rPr>
              <w:t>ғын бағалай алады.</w:t>
            </w:r>
          </w:p>
        </w:tc>
        <w:tc>
          <w:tcPr>
            <w:tcW w:w="2002" w:type="dxa"/>
            <w:shd w:val="clear" w:color="auto" w:fill="auto"/>
            <w:tcMar>
              <w:top w:w="0" w:type="dxa"/>
              <w:left w:w="108" w:type="dxa"/>
              <w:bottom w:w="0" w:type="dxa"/>
              <w:right w:w="108" w:type="dxa"/>
            </w:tcMar>
          </w:tcPr>
          <w:p w14:paraId="111E7393" w14:textId="69209591" w:rsidR="00395F22" w:rsidRPr="00CD29C5" w:rsidRDefault="000353C5" w:rsidP="00802F99">
            <w:pPr>
              <w:pStyle w:val="a8"/>
              <w:numPr>
                <w:ilvl w:val="0"/>
                <w:numId w:val="3"/>
              </w:numPr>
              <w:tabs>
                <w:tab w:val="left" w:pos="255"/>
              </w:tabs>
              <w:ind w:left="0" w:right="-73" w:firstLine="0"/>
              <w:rPr>
                <w:color w:val="000000" w:themeColor="text1"/>
                <w:lang w:val="kk-KZ"/>
              </w:rPr>
            </w:pPr>
            <w:r w:rsidRPr="00CD29C5">
              <w:rPr>
                <w:color w:val="000000" w:themeColor="text1"/>
                <w:bdr w:val="none" w:sz="0" w:space="0" w:color="auto" w:frame="1"/>
                <w:lang w:val="kk-KZ"/>
              </w:rPr>
              <w:t>ARDL моделі тәуелсіз айнымалылардың стационарлық болуын талап етеді, бұл іс жүзінде әрқашан дұрыс бола бермейді.</w:t>
            </w:r>
          </w:p>
        </w:tc>
      </w:tr>
      <w:tr w:rsidR="0054078D" w:rsidRPr="00CD29C5" w14:paraId="53AF5ED2" w14:textId="77777777" w:rsidTr="00802F99">
        <w:trPr>
          <w:trHeight w:val="2412"/>
          <w:tblHeader/>
        </w:trPr>
        <w:tc>
          <w:tcPr>
            <w:tcW w:w="1512" w:type="dxa"/>
            <w:shd w:val="clear" w:color="auto" w:fill="auto"/>
            <w:tcMar>
              <w:top w:w="0" w:type="dxa"/>
              <w:left w:w="108" w:type="dxa"/>
              <w:bottom w:w="0" w:type="dxa"/>
              <w:right w:w="108" w:type="dxa"/>
            </w:tcMar>
          </w:tcPr>
          <w:p w14:paraId="7EB3BFED" w14:textId="1B4E47E3" w:rsidR="0054078D" w:rsidRPr="00CD29C5" w:rsidRDefault="0054078D" w:rsidP="00802F99">
            <w:pPr>
              <w:spacing w:after="0" w:line="240" w:lineRule="auto"/>
              <w:ind w:right="-120"/>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bdr w:val="none" w:sz="0" w:space="0" w:color="auto" w:frame="1"/>
                <w:lang w:val="kk-KZ"/>
              </w:rPr>
              <w:t>По Кам Вонг, Юэн Пинг Хо и Эркко Аутио</w:t>
            </w:r>
          </w:p>
        </w:tc>
        <w:tc>
          <w:tcPr>
            <w:tcW w:w="1652" w:type="dxa"/>
            <w:shd w:val="clear" w:color="auto" w:fill="auto"/>
            <w:tcMar>
              <w:top w:w="0" w:type="dxa"/>
              <w:left w:w="108" w:type="dxa"/>
              <w:bottom w:w="0" w:type="dxa"/>
              <w:right w:w="108" w:type="dxa"/>
            </w:tcMar>
          </w:tcPr>
          <w:p w14:paraId="50D6DA1D" w14:textId="60813368" w:rsidR="0054078D" w:rsidRPr="00CD29C5" w:rsidRDefault="0054078D" w:rsidP="00802F99">
            <w:pPr>
              <w:spacing w:after="0" w:line="240" w:lineRule="auto"/>
              <w:ind w:right="-80"/>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Кобб-Дуглас өндірістік функциясы</w:t>
            </w:r>
          </w:p>
        </w:tc>
        <w:tc>
          <w:tcPr>
            <w:tcW w:w="2002" w:type="dxa"/>
            <w:shd w:val="clear" w:color="auto" w:fill="auto"/>
            <w:tcMar>
              <w:top w:w="0" w:type="dxa"/>
              <w:left w:w="108" w:type="dxa"/>
              <w:bottom w:w="0" w:type="dxa"/>
              <w:right w:w="108" w:type="dxa"/>
            </w:tcMar>
          </w:tcPr>
          <w:p w14:paraId="5D7A5D7B" w14:textId="64E3E9C1" w:rsidR="0054078D" w:rsidRPr="00CD29C5" w:rsidRDefault="0054078D" w:rsidP="00802F99">
            <w:pPr>
              <w:spacing w:after="0" w:line="240" w:lineRule="auto"/>
              <w:ind w:right="-80"/>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Зерттеудің қорытын дысы кәсіпкерлік пен инновацияның экономикалық өсуге оң әсерін тигізеді және тұрақты</w:t>
            </w:r>
          </w:p>
        </w:tc>
        <w:tc>
          <w:tcPr>
            <w:tcW w:w="2491" w:type="dxa"/>
            <w:shd w:val="clear" w:color="auto" w:fill="auto"/>
            <w:tcMar>
              <w:top w:w="0" w:type="dxa"/>
              <w:left w:w="108" w:type="dxa"/>
              <w:bottom w:w="0" w:type="dxa"/>
              <w:right w:w="108" w:type="dxa"/>
            </w:tcMar>
          </w:tcPr>
          <w:p w14:paraId="3A611472" w14:textId="66CC247D" w:rsidR="0054078D" w:rsidRPr="00CD29C5" w:rsidRDefault="0054078D" w:rsidP="00802F99">
            <w:pPr>
              <w:pStyle w:val="a8"/>
              <w:numPr>
                <w:ilvl w:val="0"/>
                <w:numId w:val="3"/>
              </w:numPr>
              <w:tabs>
                <w:tab w:val="left" w:pos="299"/>
              </w:tabs>
              <w:ind w:left="34" w:firstLine="34"/>
              <w:rPr>
                <w:color w:val="000000" w:themeColor="text1"/>
                <w:bdr w:val="none" w:sz="0" w:space="0" w:color="auto" w:frame="1"/>
                <w:lang w:val="kk-KZ"/>
              </w:rPr>
            </w:pPr>
            <w:r w:rsidRPr="00CD29C5">
              <w:rPr>
                <w:color w:val="000000" w:themeColor="text1"/>
                <w:bdr w:val="none" w:sz="0" w:space="0" w:color="auto" w:frame="1"/>
                <w:lang w:val="kk-KZ"/>
              </w:rPr>
              <w:t>масштабтың тұрақты қайтарымы туралы болжам модельді түсіндіруді жеңілдетеді және экономикалық өсудің ұзақ мерзімді перс пективалары туралы ақпарат алу үшін пай даланылуы мүмкін</w:t>
            </w:r>
          </w:p>
        </w:tc>
        <w:tc>
          <w:tcPr>
            <w:tcW w:w="2002" w:type="dxa"/>
            <w:shd w:val="clear" w:color="auto" w:fill="auto"/>
            <w:tcMar>
              <w:top w:w="0" w:type="dxa"/>
              <w:left w:w="108" w:type="dxa"/>
              <w:bottom w:w="0" w:type="dxa"/>
              <w:right w:w="108" w:type="dxa"/>
            </w:tcMar>
          </w:tcPr>
          <w:p w14:paraId="395A2E4F" w14:textId="77777777" w:rsidR="0054078D" w:rsidRPr="00CD29C5" w:rsidRDefault="0054078D" w:rsidP="00802F99">
            <w:pPr>
              <w:pStyle w:val="a8"/>
              <w:numPr>
                <w:ilvl w:val="0"/>
                <w:numId w:val="3"/>
              </w:numPr>
              <w:tabs>
                <w:tab w:val="left" w:pos="255"/>
              </w:tabs>
              <w:ind w:left="0" w:right="-73" w:firstLine="0"/>
              <w:rPr>
                <w:color w:val="000000" w:themeColor="text1"/>
                <w:bdr w:val="none" w:sz="0" w:space="0" w:color="auto" w:frame="1"/>
                <w:lang w:val="kk-KZ"/>
              </w:rPr>
            </w:pPr>
          </w:p>
        </w:tc>
      </w:tr>
    </w:tbl>
    <w:p w14:paraId="7327F204" w14:textId="3F8BCA09" w:rsidR="007327F3" w:rsidRPr="00CD29C5" w:rsidRDefault="0054078D" w:rsidP="002B4268">
      <w:pPr>
        <w:spacing w:after="0" w:line="240" w:lineRule="auto"/>
        <w:ind w:firstLine="709"/>
        <w:rPr>
          <w:color w:val="000000" w:themeColor="text1"/>
          <w:lang w:val="kk-KZ"/>
        </w:rPr>
      </w:pPr>
      <w:r w:rsidRPr="00CD29C5">
        <w:rPr>
          <w:color w:val="000000" w:themeColor="text1"/>
          <w:lang w:val="kk-KZ"/>
        </w:rPr>
        <w:t xml:space="preserve"> </w:t>
      </w:r>
    </w:p>
    <w:p w14:paraId="679D4F54" w14:textId="1B2E78A9" w:rsidR="007327F3" w:rsidRPr="00CD29C5" w:rsidRDefault="007327F3" w:rsidP="0084182D">
      <w:pPr>
        <w:spacing w:after="0" w:line="240" w:lineRule="auto"/>
        <w:jc w:val="both"/>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lastRenderedPageBreak/>
        <w:t>3-кестенің жалғасы</w:t>
      </w:r>
    </w:p>
    <w:p w14:paraId="72ACAB1D" w14:textId="77777777" w:rsidR="0084182D" w:rsidRPr="00CD29C5" w:rsidRDefault="0084182D" w:rsidP="0084182D">
      <w:pPr>
        <w:spacing w:after="0" w:line="240" w:lineRule="auto"/>
        <w:jc w:val="both"/>
        <w:rPr>
          <w:rFonts w:ascii="Times New Roman" w:hAnsi="Times New Roman" w:cs="Times New Roman"/>
          <w:color w:val="000000" w:themeColor="text1"/>
          <w:sz w:val="16"/>
          <w:szCs w:val="16"/>
          <w:lang w:val="kk-KZ"/>
        </w:rPr>
      </w:pPr>
    </w:p>
    <w:tbl>
      <w:tblPr>
        <w:tblW w:w="9673" w:type="dxa"/>
        <w:tblInd w:w="108"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498"/>
        <w:gridCol w:w="1652"/>
        <w:gridCol w:w="2030"/>
        <w:gridCol w:w="2491"/>
        <w:gridCol w:w="2002"/>
      </w:tblGrid>
      <w:tr w:rsidR="0084182D" w:rsidRPr="00CD29C5" w14:paraId="3B90429F" w14:textId="77777777" w:rsidTr="0054078D">
        <w:trPr>
          <w:trHeight w:val="200"/>
          <w:tblHeader/>
        </w:trPr>
        <w:tc>
          <w:tcPr>
            <w:tcW w:w="1498" w:type="dxa"/>
            <w:shd w:val="clear" w:color="auto" w:fill="auto"/>
            <w:tcMar>
              <w:top w:w="0" w:type="dxa"/>
              <w:left w:w="108" w:type="dxa"/>
              <w:bottom w:w="0" w:type="dxa"/>
              <w:right w:w="108" w:type="dxa"/>
            </w:tcMar>
          </w:tcPr>
          <w:p w14:paraId="548B5B4F" w14:textId="44CF2F40" w:rsidR="0084182D" w:rsidRPr="00CD29C5" w:rsidRDefault="0084182D" w:rsidP="0084182D">
            <w:pPr>
              <w:spacing w:after="0" w:line="240" w:lineRule="auto"/>
              <w:ind w:right="-120" w:firstLine="34"/>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1</w:t>
            </w:r>
          </w:p>
        </w:tc>
        <w:tc>
          <w:tcPr>
            <w:tcW w:w="1652" w:type="dxa"/>
            <w:shd w:val="clear" w:color="auto" w:fill="auto"/>
            <w:tcMar>
              <w:top w:w="0" w:type="dxa"/>
              <w:left w:w="108" w:type="dxa"/>
              <w:bottom w:w="0" w:type="dxa"/>
              <w:right w:w="108" w:type="dxa"/>
            </w:tcMar>
          </w:tcPr>
          <w:p w14:paraId="013AD340" w14:textId="5B549193" w:rsidR="0084182D" w:rsidRPr="00CD29C5" w:rsidRDefault="0084182D" w:rsidP="0084182D">
            <w:pPr>
              <w:spacing w:after="0" w:line="240" w:lineRule="auto"/>
              <w:ind w:right="-80" w:firstLine="34"/>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2</w:t>
            </w:r>
          </w:p>
        </w:tc>
        <w:tc>
          <w:tcPr>
            <w:tcW w:w="2030" w:type="dxa"/>
            <w:shd w:val="clear" w:color="auto" w:fill="auto"/>
            <w:tcMar>
              <w:top w:w="0" w:type="dxa"/>
              <w:left w:w="108" w:type="dxa"/>
              <w:bottom w:w="0" w:type="dxa"/>
              <w:right w:w="108" w:type="dxa"/>
            </w:tcMar>
          </w:tcPr>
          <w:p w14:paraId="48C6E0CB" w14:textId="5661A0BF" w:rsidR="0084182D" w:rsidRPr="00CD29C5" w:rsidRDefault="0084182D" w:rsidP="0084182D">
            <w:pPr>
              <w:spacing w:after="0" w:line="240" w:lineRule="auto"/>
              <w:ind w:firstLine="34"/>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3</w:t>
            </w:r>
          </w:p>
        </w:tc>
        <w:tc>
          <w:tcPr>
            <w:tcW w:w="2491" w:type="dxa"/>
            <w:shd w:val="clear" w:color="auto" w:fill="auto"/>
            <w:tcMar>
              <w:top w:w="0" w:type="dxa"/>
              <w:left w:w="108" w:type="dxa"/>
              <w:bottom w:w="0" w:type="dxa"/>
              <w:right w:w="108" w:type="dxa"/>
            </w:tcMar>
          </w:tcPr>
          <w:p w14:paraId="10AA9B79" w14:textId="7A60B240" w:rsidR="0084182D" w:rsidRPr="00CD29C5" w:rsidRDefault="0084182D" w:rsidP="0084182D">
            <w:pPr>
              <w:tabs>
                <w:tab w:val="left" w:pos="299"/>
              </w:tabs>
              <w:spacing w:after="0" w:line="240" w:lineRule="auto"/>
              <w:ind w:left="68"/>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4</w:t>
            </w:r>
          </w:p>
        </w:tc>
        <w:tc>
          <w:tcPr>
            <w:tcW w:w="2002" w:type="dxa"/>
            <w:shd w:val="clear" w:color="auto" w:fill="auto"/>
            <w:tcMar>
              <w:top w:w="0" w:type="dxa"/>
              <w:left w:w="108" w:type="dxa"/>
              <w:bottom w:w="0" w:type="dxa"/>
              <w:right w:w="108" w:type="dxa"/>
            </w:tcMar>
          </w:tcPr>
          <w:p w14:paraId="7C1B3A15" w14:textId="6AA32C8C" w:rsidR="0084182D" w:rsidRPr="00CD29C5" w:rsidRDefault="0084182D" w:rsidP="0084182D">
            <w:pPr>
              <w:spacing w:after="0" w:line="240" w:lineRule="auto"/>
              <w:ind w:left="203"/>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5</w:t>
            </w:r>
          </w:p>
        </w:tc>
      </w:tr>
      <w:tr w:rsidR="005336FF" w:rsidRPr="00CD29C5" w14:paraId="4B9C524D" w14:textId="77777777" w:rsidTr="0054078D">
        <w:trPr>
          <w:trHeight w:val="3242"/>
          <w:tblHeader/>
        </w:trPr>
        <w:tc>
          <w:tcPr>
            <w:tcW w:w="1498" w:type="dxa"/>
            <w:shd w:val="clear" w:color="auto" w:fill="auto"/>
            <w:tcMar>
              <w:top w:w="0" w:type="dxa"/>
              <w:left w:w="108" w:type="dxa"/>
              <w:bottom w:w="0" w:type="dxa"/>
              <w:right w:w="108" w:type="dxa"/>
            </w:tcMar>
          </w:tcPr>
          <w:p w14:paraId="623BE461" w14:textId="10D6CB9F" w:rsidR="005336FF" w:rsidRPr="00CD29C5" w:rsidRDefault="005336FF" w:rsidP="0084182D">
            <w:pPr>
              <w:spacing w:after="0" w:line="240" w:lineRule="auto"/>
              <w:ind w:right="-120" w:firstLine="34"/>
              <w:rPr>
                <w:rFonts w:ascii="Times New Roman" w:hAnsi="Times New Roman" w:cs="Times New Roman"/>
                <w:color w:val="000000" w:themeColor="text1"/>
                <w:sz w:val="24"/>
                <w:szCs w:val="24"/>
                <w:lang w:val="kk-KZ"/>
              </w:rPr>
            </w:pPr>
          </w:p>
        </w:tc>
        <w:tc>
          <w:tcPr>
            <w:tcW w:w="1652" w:type="dxa"/>
            <w:shd w:val="clear" w:color="auto" w:fill="auto"/>
            <w:tcMar>
              <w:top w:w="0" w:type="dxa"/>
              <w:left w:w="108" w:type="dxa"/>
              <w:bottom w:w="0" w:type="dxa"/>
              <w:right w:w="108" w:type="dxa"/>
            </w:tcMar>
          </w:tcPr>
          <w:p w14:paraId="2EB53521" w14:textId="7C122E25" w:rsidR="005336FF" w:rsidRPr="00CD29C5" w:rsidRDefault="005336FF" w:rsidP="0084182D">
            <w:pPr>
              <w:spacing w:after="0" w:line="240" w:lineRule="auto"/>
              <w:ind w:right="-80" w:firstLine="34"/>
              <w:rPr>
                <w:rFonts w:ascii="Times New Roman" w:hAnsi="Times New Roman" w:cs="Times New Roman"/>
                <w:color w:val="000000" w:themeColor="text1"/>
                <w:sz w:val="24"/>
                <w:szCs w:val="24"/>
                <w:bdr w:val="none" w:sz="0" w:space="0" w:color="auto" w:frame="1"/>
                <w:lang w:val="kk-KZ"/>
              </w:rPr>
            </w:pPr>
          </w:p>
        </w:tc>
        <w:tc>
          <w:tcPr>
            <w:tcW w:w="2030" w:type="dxa"/>
            <w:shd w:val="clear" w:color="auto" w:fill="auto"/>
            <w:tcMar>
              <w:top w:w="0" w:type="dxa"/>
              <w:left w:w="108" w:type="dxa"/>
              <w:bottom w:w="0" w:type="dxa"/>
              <w:right w:w="108" w:type="dxa"/>
            </w:tcMar>
          </w:tcPr>
          <w:p w14:paraId="78C40F4C" w14:textId="7FAB2CD5" w:rsidR="005336FF" w:rsidRPr="00CD29C5" w:rsidRDefault="005336FF" w:rsidP="0084182D">
            <w:pPr>
              <w:spacing w:after="0" w:line="240" w:lineRule="auto"/>
              <w:ind w:firstLine="34"/>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экономикалық өсу үшін кәсіпкерлік пен инновацияны қолдайтын ортаны құрудың маңыздылығын көрсетеді.</w:t>
            </w:r>
          </w:p>
        </w:tc>
        <w:tc>
          <w:tcPr>
            <w:tcW w:w="2491" w:type="dxa"/>
            <w:shd w:val="clear" w:color="auto" w:fill="auto"/>
            <w:tcMar>
              <w:top w:w="0" w:type="dxa"/>
              <w:left w:w="108" w:type="dxa"/>
              <w:bottom w:w="0" w:type="dxa"/>
              <w:right w:w="108" w:type="dxa"/>
            </w:tcMar>
          </w:tcPr>
          <w:p w14:paraId="148BCE6C" w14:textId="1C65565B" w:rsidR="005336FF" w:rsidRPr="00CD29C5" w:rsidRDefault="0054078D" w:rsidP="0054078D">
            <w:pPr>
              <w:pStyle w:val="a8"/>
              <w:numPr>
                <w:ilvl w:val="0"/>
                <w:numId w:val="3"/>
              </w:numPr>
              <w:tabs>
                <w:tab w:val="left" w:pos="299"/>
              </w:tabs>
              <w:ind w:left="34" w:right="-88" w:hanging="34"/>
              <w:rPr>
                <w:color w:val="000000" w:themeColor="text1"/>
                <w:bdr w:val="none" w:sz="0" w:space="0" w:color="auto" w:frame="1"/>
                <w:lang w:val="kk-KZ"/>
              </w:rPr>
            </w:pPr>
            <w:r w:rsidRPr="00CD29C5">
              <w:rPr>
                <w:color w:val="000000" w:themeColor="text1"/>
                <w:bdr w:val="none" w:sz="0" w:space="0" w:color="auto" w:frame="1"/>
                <w:lang w:val="kk-KZ"/>
              </w:rPr>
              <w:t>м</w:t>
            </w:r>
            <w:r w:rsidR="005336FF" w:rsidRPr="00CD29C5">
              <w:rPr>
                <w:color w:val="000000" w:themeColor="text1"/>
                <w:bdr w:val="none" w:sz="0" w:space="0" w:color="auto" w:frame="1"/>
                <w:lang w:val="kk-KZ"/>
              </w:rPr>
              <w:t>одель саясаткер</w:t>
            </w:r>
            <w:r w:rsidR="00393861" w:rsidRPr="00CD29C5">
              <w:rPr>
                <w:color w:val="000000" w:themeColor="text1"/>
                <w:bdr w:val="none" w:sz="0" w:space="0" w:color="auto" w:frame="1"/>
                <w:lang w:val="kk-KZ"/>
              </w:rPr>
              <w:t xml:space="preserve"> </w:t>
            </w:r>
            <w:r w:rsidR="005336FF" w:rsidRPr="00CD29C5">
              <w:rPr>
                <w:color w:val="000000" w:themeColor="text1"/>
                <w:bdr w:val="none" w:sz="0" w:space="0" w:color="auto" w:frame="1"/>
                <w:lang w:val="kk-KZ"/>
              </w:rPr>
              <w:t>лерге араласу мен инвестициялау бағыттарын анықтауға көмектесетін өндірістің әртүрлі факторларының экономикалық өсуге қосқан үлесін зерттеу үшін негізді ұсынады.</w:t>
            </w:r>
          </w:p>
        </w:tc>
        <w:tc>
          <w:tcPr>
            <w:tcW w:w="2002" w:type="dxa"/>
            <w:shd w:val="clear" w:color="auto" w:fill="auto"/>
            <w:tcMar>
              <w:top w:w="0" w:type="dxa"/>
              <w:left w:w="108" w:type="dxa"/>
              <w:bottom w:w="0" w:type="dxa"/>
              <w:right w:w="108" w:type="dxa"/>
            </w:tcMar>
          </w:tcPr>
          <w:p w14:paraId="13CA760C" w14:textId="546B8352" w:rsidR="005336FF" w:rsidRPr="00CD29C5" w:rsidRDefault="0054078D" w:rsidP="00393861">
            <w:pPr>
              <w:pStyle w:val="a8"/>
              <w:numPr>
                <w:ilvl w:val="0"/>
                <w:numId w:val="3"/>
              </w:numPr>
              <w:tabs>
                <w:tab w:val="left" w:pos="301"/>
              </w:tabs>
              <w:ind w:left="34" w:hanging="34"/>
              <w:rPr>
                <w:color w:val="000000" w:themeColor="text1"/>
                <w:bdr w:val="none" w:sz="0" w:space="0" w:color="auto" w:frame="1"/>
                <w:lang w:val="kk-KZ"/>
              </w:rPr>
            </w:pPr>
            <w:r w:rsidRPr="00CD29C5">
              <w:rPr>
                <w:color w:val="000000" w:themeColor="text1"/>
                <w:bdr w:val="none" w:sz="0" w:space="0" w:color="auto" w:frame="1"/>
                <w:lang w:val="kk-KZ"/>
              </w:rPr>
              <w:t>м</w:t>
            </w:r>
            <w:r w:rsidR="005336FF" w:rsidRPr="00CD29C5">
              <w:rPr>
                <w:color w:val="000000" w:themeColor="text1"/>
                <w:bdr w:val="none" w:sz="0" w:space="0" w:color="auto" w:frame="1"/>
                <w:lang w:val="kk-KZ"/>
              </w:rPr>
              <w:t>одель өнді</w:t>
            </w:r>
            <w:r w:rsidR="00802F99" w:rsidRPr="00CD29C5">
              <w:rPr>
                <w:color w:val="000000" w:themeColor="text1"/>
                <w:bdr w:val="none" w:sz="0" w:space="0" w:color="auto" w:frame="1"/>
                <w:lang w:val="kk-KZ"/>
              </w:rPr>
              <w:t xml:space="preserve"> </w:t>
            </w:r>
            <w:r w:rsidR="005336FF" w:rsidRPr="00CD29C5">
              <w:rPr>
                <w:color w:val="000000" w:themeColor="text1"/>
                <w:bdr w:val="none" w:sz="0" w:space="0" w:color="auto" w:frame="1"/>
                <w:lang w:val="kk-KZ"/>
              </w:rPr>
              <w:t>рістің барлық факторлары бір</w:t>
            </w:r>
            <w:r w:rsidR="00802F99" w:rsidRPr="00CD29C5">
              <w:rPr>
                <w:color w:val="000000" w:themeColor="text1"/>
                <w:bdr w:val="none" w:sz="0" w:space="0" w:color="auto" w:frame="1"/>
                <w:lang w:val="kk-KZ"/>
              </w:rPr>
              <w:t xml:space="preserve"> </w:t>
            </w:r>
            <w:r w:rsidR="005336FF" w:rsidRPr="00CD29C5">
              <w:rPr>
                <w:color w:val="000000" w:themeColor="text1"/>
                <w:bdr w:val="none" w:sz="0" w:space="0" w:color="auto" w:frame="1"/>
                <w:lang w:val="kk-KZ"/>
              </w:rPr>
              <w:t>текті және бірін-бірі алмастыра алады деп болжайды, бұл шындықта әрқашан бола бермеуі мүмкін.</w:t>
            </w:r>
          </w:p>
          <w:p w14:paraId="527AC9CB" w14:textId="151A4960" w:rsidR="005336FF" w:rsidRPr="00CD29C5" w:rsidRDefault="0054078D" w:rsidP="00393861">
            <w:pPr>
              <w:pStyle w:val="a8"/>
              <w:numPr>
                <w:ilvl w:val="0"/>
                <w:numId w:val="3"/>
              </w:numPr>
              <w:tabs>
                <w:tab w:val="left" w:pos="301"/>
              </w:tabs>
              <w:ind w:left="34" w:right="-73" w:hanging="34"/>
              <w:rPr>
                <w:color w:val="000000" w:themeColor="text1"/>
                <w:bdr w:val="none" w:sz="0" w:space="0" w:color="auto" w:frame="1"/>
                <w:lang w:val="kk-KZ"/>
              </w:rPr>
            </w:pPr>
            <w:r w:rsidRPr="00CD29C5">
              <w:rPr>
                <w:color w:val="000000" w:themeColor="text1"/>
                <w:bdr w:val="none" w:sz="0" w:space="0" w:color="auto" w:frame="1"/>
                <w:lang w:val="kk-KZ"/>
              </w:rPr>
              <w:t>м</w:t>
            </w:r>
            <w:r w:rsidR="005336FF" w:rsidRPr="00CD29C5">
              <w:rPr>
                <w:color w:val="000000" w:themeColor="text1"/>
                <w:bdr w:val="none" w:sz="0" w:space="0" w:color="auto" w:frame="1"/>
                <w:lang w:val="kk-KZ"/>
              </w:rPr>
              <w:t>одель әлеуметтік және саяси факторлар сияқты экономи</w:t>
            </w:r>
            <w:r w:rsidR="00393861" w:rsidRPr="00CD29C5">
              <w:rPr>
                <w:color w:val="000000" w:themeColor="text1"/>
                <w:bdr w:val="none" w:sz="0" w:space="0" w:color="auto" w:frame="1"/>
                <w:lang w:val="kk-KZ"/>
              </w:rPr>
              <w:t xml:space="preserve"> </w:t>
            </w:r>
            <w:r w:rsidR="005336FF" w:rsidRPr="00CD29C5">
              <w:rPr>
                <w:color w:val="000000" w:themeColor="text1"/>
                <w:bdr w:val="none" w:sz="0" w:space="0" w:color="auto" w:frame="1"/>
                <w:lang w:val="kk-KZ"/>
              </w:rPr>
              <w:t>калық өсуге эко</w:t>
            </w:r>
            <w:r w:rsidR="00393861" w:rsidRPr="00CD29C5">
              <w:rPr>
                <w:color w:val="000000" w:themeColor="text1"/>
                <w:bdr w:val="none" w:sz="0" w:space="0" w:color="auto" w:frame="1"/>
                <w:lang w:val="kk-KZ"/>
              </w:rPr>
              <w:t xml:space="preserve"> </w:t>
            </w:r>
            <w:r w:rsidR="005336FF" w:rsidRPr="00CD29C5">
              <w:rPr>
                <w:color w:val="000000" w:themeColor="text1"/>
                <w:bdr w:val="none" w:sz="0" w:space="0" w:color="auto" w:frame="1"/>
                <w:lang w:val="kk-KZ"/>
              </w:rPr>
              <w:t>номикалық емес факторлардың әсерін ескермеуі мүмкін.</w:t>
            </w:r>
          </w:p>
        </w:tc>
      </w:tr>
      <w:tr w:rsidR="004A52F9" w:rsidRPr="00CD29C5" w14:paraId="631ECA2B" w14:textId="77777777" w:rsidTr="0054078D">
        <w:trPr>
          <w:trHeight w:val="301"/>
          <w:tblHeader/>
        </w:trPr>
        <w:tc>
          <w:tcPr>
            <w:tcW w:w="1498" w:type="dxa"/>
            <w:shd w:val="clear" w:color="auto" w:fill="auto"/>
            <w:tcMar>
              <w:top w:w="0" w:type="dxa"/>
              <w:left w:w="108" w:type="dxa"/>
              <w:bottom w:w="0" w:type="dxa"/>
              <w:right w:w="108" w:type="dxa"/>
            </w:tcMar>
          </w:tcPr>
          <w:p w14:paraId="7222E707" w14:textId="00142A8F" w:rsidR="004A52F9" w:rsidRPr="00CD29C5" w:rsidRDefault="004A52F9" w:rsidP="0084182D">
            <w:pPr>
              <w:spacing w:after="0" w:line="240" w:lineRule="auto"/>
              <w:ind w:right="-120" w:firstLine="34"/>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Конева О</w:t>
            </w:r>
            <w:r w:rsidRPr="00CD29C5">
              <w:rPr>
                <w:rFonts w:ascii="Times New Roman" w:hAnsi="Times New Roman" w:cs="Times New Roman"/>
                <w:color w:val="000000" w:themeColor="text1"/>
                <w:sz w:val="24"/>
                <w:szCs w:val="24"/>
                <w:bdr w:val="none" w:sz="0" w:space="0" w:color="auto" w:frame="1"/>
              </w:rPr>
              <w:t>., Соловьева Н</w:t>
            </w:r>
          </w:p>
        </w:tc>
        <w:tc>
          <w:tcPr>
            <w:tcW w:w="1652" w:type="dxa"/>
            <w:shd w:val="clear" w:color="auto" w:fill="auto"/>
            <w:tcMar>
              <w:top w:w="0" w:type="dxa"/>
              <w:left w:w="108" w:type="dxa"/>
              <w:bottom w:w="0" w:type="dxa"/>
              <w:right w:w="108" w:type="dxa"/>
            </w:tcMar>
          </w:tcPr>
          <w:p w14:paraId="4005E670" w14:textId="4E96B169" w:rsidR="004A52F9" w:rsidRPr="00CD29C5" w:rsidRDefault="004A52F9" w:rsidP="0084182D">
            <w:pPr>
              <w:spacing w:after="0" w:line="240" w:lineRule="auto"/>
              <w:ind w:right="-80" w:firstLine="34"/>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Сараптамалық бағалау</w:t>
            </w:r>
          </w:p>
        </w:tc>
        <w:tc>
          <w:tcPr>
            <w:tcW w:w="2030" w:type="dxa"/>
            <w:shd w:val="clear" w:color="auto" w:fill="auto"/>
            <w:tcMar>
              <w:top w:w="0" w:type="dxa"/>
              <w:left w:w="108" w:type="dxa"/>
              <w:bottom w:w="0" w:type="dxa"/>
              <w:right w:w="108" w:type="dxa"/>
            </w:tcMar>
          </w:tcPr>
          <w:p w14:paraId="20350638" w14:textId="77245611" w:rsidR="004A52F9" w:rsidRPr="00CD29C5" w:rsidRDefault="004A52F9" w:rsidP="0084182D">
            <w:pPr>
              <w:spacing w:after="0" w:line="240" w:lineRule="auto"/>
              <w:ind w:firstLine="34"/>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Шағын бизнес</w:t>
            </w:r>
            <w:r w:rsidR="00393861" w:rsidRPr="00CD29C5">
              <w:rPr>
                <w:rFonts w:ascii="Times New Roman" w:hAnsi="Times New Roman" w:cs="Times New Roman"/>
                <w:color w:val="000000" w:themeColor="text1"/>
                <w:sz w:val="24"/>
                <w:szCs w:val="24"/>
                <w:bdr w:val="none" w:sz="0" w:space="0" w:color="auto" w:frame="1"/>
                <w:lang w:val="kk-KZ"/>
              </w:rPr>
              <w:t xml:space="preserve"> </w:t>
            </w:r>
            <w:r w:rsidRPr="00CD29C5">
              <w:rPr>
                <w:rFonts w:ascii="Times New Roman" w:hAnsi="Times New Roman" w:cs="Times New Roman"/>
                <w:color w:val="000000" w:themeColor="text1"/>
                <w:sz w:val="24"/>
                <w:szCs w:val="24"/>
                <w:bdr w:val="none" w:sz="0" w:space="0" w:color="auto" w:frame="1"/>
                <w:lang w:val="kk-KZ"/>
              </w:rPr>
              <w:t>тің жалпы эконо</w:t>
            </w:r>
            <w:r w:rsidR="00393861" w:rsidRPr="00CD29C5">
              <w:rPr>
                <w:rFonts w:ascii="Times New Roman" w:hAnsi="Times New Roman" w:cs="Times New Roman"/>
                <w:color w:val="000000" w:themeColor="text1"/>
                <w:sz w:val="24"/>
                <w:szCs w:val="24"/>
                <w:bdr w:val="none" w:sz="0" w:space="0" w:color="auto" w:frame="1"/>
                <w:lang w:val="kk-KZ"/>
              </w:rPr>
              <w:t xml:space="preserve"> </w:t>
            </w:r>
            <w:r w:rsidRPr="00CD29C5">
              <w:rPr>
                <w:rFonts w:ascii="Times New Roman" w:hAnsi="Times New Roman" w:cs="Times New Roman"/>
                <w:color w:val="000000" w:themeColor="text1"/>
                <w:sz w:val="24"/>
                <w:szCs w:val="24"/>
                <w:bdr w:val="none" w:sz="0" w:space="0" w:color="auto" w:frame="1"/>
                <w:lang w:val="kk-KZ"/>
              </w:rPr>
              <w:t>микаға және әсіресе қызмет көрсету саласын дамытуға қосқан үлесі, 1999 жылдан бастап шамалы, бірақ тұрақты оң динамикаға ие. Сонымен қатар, есептелген көр</w:t>
            </w:r>
            <w:r w:rsidR="00393861" w:rsidRPr="00CD29C5">
              <w:rPr>
                <w:rFonts w:ascii="Times New Roman" w:hAnsi="Times New Roman" w:cs="Times New Roman"/>
                <w:color w:val="000000" w:themeColor="text1"/>
                <w:sz w:val="24"/>
                <w:szCs w:val="24"/>
                <w:bdr w:val="none" w:sz="0" w:space="0" w:color="auto" w:frame="1"/>
                <w:lang w:val="kk-KZ"/>
              </w:rPr>
              <w:t xml:space="preserve"> </w:t>
            </w:r>
            <w:r w:rsidRPr="00CD29C5">
              <w:rPr>
                <w:rFonts w:ascii="Times New Roman" w:hAnsi="Times New Roman" w:cs="Times New Roman"/>
                <w:color w:val="000000" w:themeColor="text1"/>
                <w:sz w:val="24"/>
                <w:szCs w:val="24"/>
                <w:bdr w:val="none" w:sz="0" w:space="0" w:color="auto" w:frame="1"/>
                <w:lang w:val="kk-KZ"/>
              </w:rPr>
              <w:t>сеткіштердің мәні анықтама</w:t>
            </w:r>
            <w:r w:rsidR="00393861" w:rsidRPr="00CD29C5">
              <w:rPr>
                <w:rFonts w:ascii="Times New Roman" w:hAnsi="Times New Roman" w:cs="Times New Roman"/>
                <w:color w:val="000000" w:themeColor="text1"/>
                <w:sz w:val="24"/>
                <w:szCs w:val="24"/>
                <w:bdr w:val="none" w:sz="0" w:space="0" w:color="auto" w:frame="1"/>
                <w:lang w:val="kk-KZ"/>
              </w:rPr>
              <w:t xml:space="preserve"> </w:t>
            </w:r>
            <w:r w:rsidRPr="00CD29C5">
              <w:rPr>
                <w:rFonts w:ascii="Times New Roman" w:hAnsi="Times New Roman" w:cs="Times New Roman"/>
                <w:color w:val="000000" w:themeColor="text1"/>
                <w:sz w:val="24"/>
                <w:szCs w:val="24"/>
                <w:bdr w:val="none" w:sz="0" w:space="0" w:color="auto" w:frame="1"/>
                <w:lang w:val="kk-KZ"/>
              </w:rPr>
              <w:t>лық көрсеткіш</w:t>
            </w:r>
            <w:r w:rsidR="00393861" w:rsidRPr="00CD29C5">
              <w:rPr>
                <w:rFonts w:ascii="Times New Roman" w:hAnsi="Times New Roman" w:cs="Times New Roman"/>
                <w:color w:val="000000" w:themeColor="text1"/>
                <w:sz w:val="24"/>
                <w:szCs w:val="24"/>
                <w:bdr w:val="none" w:sz="0" w:space="0" w:color="auto" w:frame="1"/>
                <w:lang w:val="kk-KZ"/>
              </w:rPr>
              <w:t xml:space="preserve"> </w:t>
            </w:r>
            <w:r w:rsidRPr="00CD29C5">
              <w:rPr>
                <w:rFonts w:ascii="Times New Roman" w:hAnsi="Times New Roman" w:cs="Times New Roman"/>
                <w:color w:val="000000" w:themeColor="text1"/>
                <w:sz w:val="24"/>
                <w:szCs w:val="24"/>
                <w:bdr w:val="none" w:sz="0" w:space="0" w:color="auto" w:frame="1"/>
                <w:lang w:val="kk-KZ"/>
              </w:rPr>
              <w:t>терден ерекшеле</w:t>
            </w:r>
            <w:r w:rsidR="00393861" w:rsidRPr="00CD29C5">
              <w:rPr>
                <w:rFonts w:ascii="Times New Roman" w:hAnsi="Times New Roman" w:cs="Times New Roman"/>
                <w:color w:val="000000" w:themeColor="text1"/>
                <w:sz w:val="24"/>
                <w:szCs w:val="24"/>
                <w:bdr w:val="none" w:sz="0" w:space="0" w:color="auto" w:frame="1"/>
                <w:lang w:val="kk-KZ"/>
              </w:rPr>
              <w:t xml:space="preserve"> </w:t>
            </w:r>
            <w:r w:rsidRPr="00CD29C5">
              <w:rPr>
                <w:rFonts w:ascii="Times New Roman" w:hAnsi="Times New Roman" w:cs="Times New Roman"/>
                <w:color w:val="000000" w:themeColor="text1"/>
                <w:sz w:val="24"/>
                <w:szCs w:val="24"/>
                <w:bdr w:val="none" w:sz="0" w:space="0" w:color="auto" w:frame="1"/>
                <w:lang w:val="kk-KZ"/>
              </w:rPr>
              <w:t>неді, бұл Ресейді дамымаған шағын бизнесі бар ел ретінде сипаттайды.</w:t>
            </w:r>
          </w:p>
        </w:tc>
        <w:tc>
          <w:tcPr>
            <w:tcW w:w="2491" w:type="dxa"/>
            <w:shd w:val="clear" w:color="auto" w:fill="auto"/>
            <w:tcMar>
              <w:top w:w="0" w:type="dxa"/>
              <w:left w:w="108" w:type="dxa"/>
              <w:bottom w:w="0" w:type="dxa"/>
              <w:right w:w="108" w:type="dxa"/>
            </w:tcMar>
          </w:tcPr>
          <w:p w14:paraId="01686040" w14:textId="513FA276" w:rsidR="004A52F9" w:rsidRPr="00CD29C5" w:rsidRDefault="0054078D" w:rsidP="00393861">
            <w:pPr>
              <w:pStyle w:val="a8"/>
              <w:numPr>
                <w:ilvl w:val="0"/>
                <w:numId w:val="3"/>
              </w:numPr>
              <w:tabs>
                <w:tab w:val="left" w:pos="350"/>
              </w:tabs>
              <w:ind w:left="34" w:hanging="34"/>
              <w:rPr>
                <w:color w:val="000000" w:themeColor="text1"/>
                <w:bdr w:val="none" w:sz="0" w:space="0" w:color="auto" w:frame="1"/>
                <w:lang w:val="kk-KZ"/>
              </w:rPr>
            </w:pPr>
            <w:r w:rsidRPr="00CD29C5">
              <w:rPr>
                <w:color w:val="000000" w:themeColor="text1"/>
                <w:bdr w:val="none" w:sz="0" w:space="0" w:color="auto" w:frame="1"/>
                <w:lang w:val="kk-KZ"/>
              </w:rPr>
              <w:t>с</w:t>
            </w:r>
            <w:r w:rsidR="004A52F9" w:rsidRPr="00CD29C5">
              <w:rPr>
                <w:color w:val="000000" w:themeColor="text1"/>
                <w:bdr w:val="none" w:sz="0" w:space="0" w:color="auto" w:frame="1"/>
                <w:lang w:val="kk-KZ"/>
              </w:rPr>
              <w:t>арапшылардың өз саласында терең білімі мен тәжірибесі бар, бұл сапалы және негізделген бағалауды қамтамасыз ете алады.</w:t>
            </w:r>
          </w:p>
        </w:tc>
        <w:tc>
          <w:tcPr>
            <w:tcW w:w="2002" w:type="dxa"/>
            <w:shd w:val="clear" w:color="auto" w:fill="auto"/>
            <w:tcMar>
              <w:top w:w="0" w:type="dxa"/>
              <w:left w:w="108" w:type="dxa"/>
              <w:bottom w:w="0" w:type="dxa"/>
              <w:right w:w="108" w:type="dxa"/>
            </w:tcMar>
          </w:tcPr>
          <w:p w14:paraId="0C52E4C3" w14:textId="64AFF2A1" w:rsidR="004A52F9" w:rsidRPr="00CD29C5" w:rsidRDefault="0054078D" w:rsidP="00393861">
            <w:pPr>
              <w:pStyle w:val="a8"/>
              <w:numPr>
                <w:ilvl w:val="0"/>
                <w:numId w:val="3"/>
              </w:numPr>
              <w:tabs>
                <w:tab w:val="left" w:pos="350"/>
              </w:tabs>
              <w:ind w:left="34" w:hanging="34"/>
              <w:rPr>
                <w:color w:val="000000" w:themeColor="text1"/>
                <w:bdr w:val="none" w:sz="0" w:space="0" w:color="auto" w:frame="1"/>
                <w:lang w:val="kk-KZ"/>
              </w:rPr>
            </w:pPr>
            <w:r w:rsidRPr="00CD29C5">
              <w:rPr>
                <w:color w:val="000000" w:themeColor="text1"/>
                <w:bdr w:val="none" w:sz="0" w:space="0" w:color="auto" w:frame="1"/>
                <w:lang w:val="kk-KZ"/>
              </w:rPr>
              <w:t>н</w:t>
            </w:r>
            <w:r w:rsidR="004A52F9" w:rsidRPr="00CD29C5">
              <w:rPr>
                <w:color w:val="000000" w:themeColor="text1"/>
                <w:bdr w:val="none" w:sz="0" w:space="0" w:color="auto" w:frame="1"/>
                <w:lang w:val="kk-KZ"/>
              </w:rPr>
              <w:t>әтижелердің сапасы таңдал</w:t>
            </w:r>
            <w:r w:rsidR="00393861" w:rsidRPr="00CD29C5">
              <w:rPr>
                <w:color w:val="000000" w:themeColor="text1"/>
                <w:bdr w:val="none" w:sz="0" w:space="0" w:color="auto" w:frame="1"/>
                <w:lang w:val="kk-KZ"/>
              </w:rPr>
              <w:t xml:space="preserve"> </w:t>
            </w:r>
            <w:r w:rsidR="004A52F9" w:rsidRPr="00CD29C5">
              <w:rPr>
                <w:color w:val="000000" w:themeColor="text1"/>
                <w:bdr w:val="none" w:sz="0" w:space="0" w:color="auto" w:frame="1"/>
                <w:lang w:val="kk-KZ"/>
              </w:rPr>
              <w:t>ған сарапшылар</w:t>
            </w:r>
            <w:r w:rsidR="00393861" w:rsidRPr="00CD29C5">
              <w:rPr>
                <w:color w:val="000000" w:themeColor="text1"/>
                <w:bdr w:val="none" w:sz="0" w:space="0" w:color="auto" w:frame="1"/>
                <w:lang w:val="kk-KZ"/>
              </w:rPr>
              <w:t xml:space="preserve"> </w:t>
            </w:r>
            <w:r w:rsidR="004A52F9" w:rsidRPr="00CD29C5">
              <w:rPr>
                <w:color w:val="000000" w:themeColor="text1"/>
                <w:bdr w:val="none" w:sz="0" w:space="0" w:color="auto" w:frame="1"/>
                <w:lang w:val="kk-KZ"/>
              </w:rPr>
              <w:t>дың құзырет</w:t>
            </w:r>
            <w:r w:rsidR="00393861" w:rsidRPr="00CD29C5">
              <w:rPr>
                <w:color w:val="000000" w:themeColor="text1"/>
                <w:bdr w:val="none" w:sz="0" w:space="0" w:color="auto" w:frame="1"/>
                <w:lang w:val="kk-KZ"/>
              </w:rPr>
              <w:t xml:space="preserve"> </w:t>
            </w:r>
            <w:r w:rsidR="004A52F9" w:rsidRPr="00CD29C5">
              <w:rPr>
                <w:color w:val="000000" w:themeColor="text1"/>
                <w:bdr w:val="none" w:sz="0" w:space="0" w:color="auto" w:frame="1"/>
                <w:lang w:val="kk-KZ"/>
              </w:rPr>
              <w:t>тілігі мен тәжірибесіне тікелей байланысты.</w:t>
            </w:r>
          </w:p>
        </w:tc>
      </w:tr>
      <w:tr w:rsidR="00393861" w:rsidRPr="00CD29C5" w14:paraId="6C4B2FD9" w14:textId="77777777" w:rsidTr="0054078D">
        <w:trPr>
          <w:trHeight w:val="301"/>
          <w:tblHeader/>
        </w:trPr>
        <w:tc>
          <w:tcPr>
            <w:tcW w:w="1498" w:type="dxa"/>
            <w:shd w:val="clear" w:color="auto" w:fill="auto"/>
            <w:tcMar>
              <w:top w:w="0" w:type="dxa"/>
              <w:left w:w="108" w:type="dxa"/>
              <w:bottom w:w="0" w:type="dxa"/>
              <w:right w:w="108" w:type="dxa"/>
            </w:tcMar>
          </w:tcPr>
          <w:p w14:paraId="48733E62" w14:textId="499555DD" w:rsidR="00393861" w:rsidRPr="00CD29C5" w:rsidRDefault="00393861" w:rsidP="00393861">
            <w:pPr>
              <w:spacing w:after="0" w:line="240" w:lineRule="auto"/>
              <w:ind w:right="-120" w:firstLine="34"/>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 xml:space="preserve">Захей. О. Обафунсо и Омосени О. Адепою  </w:t>
            </w:r>
          </w:p>
        </w:tc>
        <w:tc>
          <w:tcPr>
            <w:tcW w:w="1652" w:type="dxa"/>
            <w:shd w:val="clear" w:color="auto" w:fill="auto"/>
            <w:tcMar>
              <w:top w:w="0" w:type="dxa"/>
              <w:left w:w="108" w:type="dxa"/>
              <w:bottom w:w="0" w:type="dxa"/>
              <w:right w:w="108" w:type="dxa"/>
            </w:tcMar>
          </w:tcPr>
          <w:p w14:paraId="082D08ED" w14:textId="3AC9CB65" w:rsidR="00393861" w:rsidRPr="00CD29C5" w:rsidRDefault="00393861" w:rsidP="0084182D">
            <w:pPr>
              <w:spacing w:after="0" w:line="240" w:lineRule="auto"/>
              <w:ind w:right="-80" w:firstLine="34"/>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Сауалнама әдісі</w:t>
            </w:r>
          </w:p>
        </w:tc>
        <w:tc>
          <w:tcPr>
            <w:tcW w:w="2030" w:type="dxa"/>
            <w:shd w:val="clear" w:color="auto" w:fill="auto"/>
            <w:tcMar>
              <w:top w:w="0" w:type="dxa"/>
              <w:left w:w="108" w:type="dxa"/>
              <w:bottom w:w="0" w:type="dxa"/>
              <w:right w:w="108" w:type="dxa"/>
            </w:tcMar>
          </w:tcPr>
          <w:p w14:paraId="3B99C498" w14:textId="77777777" w:rsidR="00393861" w:rsidRPr="00CD29C5" w:rsidRDefault="00393861" w:rsidP="0084182D">
            <w:pPr>
              <w:spacing w:after="0" w:line="240" w:lineRule="auto"/>
              <w:ind w:firstLine="34"/>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Нәтижелер ШОК Экити штатының экономикалық өсуіне айтарлық тай әсер ететінін көрсетті, ал капиталға қол</w:t>
            </w:r>
          </w:p>
          <w:p w14:paraId="42BC1EF9" w14:textId="1A0F2D42" w:rsidR="00802F99" w:rsidRPr="00CD29C5" w:rsidRDefault="00802F99" w:rsidP="0084182D">
            <w:pPr>
              <w:spacing w:after="0" w:line="240" w:lineRule="auto"/>
              <w:ind w:firstLine="34"/>
              <w:rPr>
                <w:rFonts w:ascii="Times New Roman" w:hAnsi="Times New Roman" w:cs="Times New Roman"/>
                <w:color w:val="000000" w:themeColor="text1"/>
                <w:sz w:val="24"/>
                <w:szCs w:val="24"/>
                <w:bdr w:val="none" w:sz="0" w:space="0" w:color="auto" w:frame="1"/>
                <w:lang w:val="kk-KZ"/>
              </w:rPr>
            </w:pPr>
          </w:p>
        </w:tc>
        <w:tc>
          <w:tcPr>
            <w:tcW w:w="2491" w:type="dxa"/>
            <w:shd w:val="clear" w:color="auto" w:fill="auto"/>
            <w:tcMar>
              <w:top w:w="0" w:type="dxa"/>
              <w:left w:w="108" w:type="dxa"/>
              <w:bottom w:w="0" w:type="dxa"/>
              <w:right w:w="108" w:type="dxa"/>
            </w:tcMar>
          </w:tcPr>
          <w:p w14:paraId="45FD1D1C" w14:textId="0431D797" w:rsidR="00393861" w:rsidRPr="00CD29C5" w:rsidRDefault="00393861" w:rsidP="00393861">
            <w:pPr>
              <w:pStyle w:val="a8"/>
              <w:numPr>
                <w:ilvl w:val="0"/>
                <w:numId w:val="3"/>
              </w:numPr>
              <w:tabs>
                <w:tab w:val="left" w:pos="350"/>
              </w:tabs>
              <w:ind w:left="34" w:hanging="34"/>
              <w:rPr>
                <w:color w:val="000000" w:themeColor="text1"/>
                <w:bdr w:val="none" w:sz="0" w:space="0" w:color="auto" w:frame="1"/>
                <w:lang w:val="kk-KZ"/>
              </w:rPr>
            </w:pPr>
            <w:r w:rsidRPr="00CD29C5">
              <w:rPr>
                <w:color w:val="000000" w:themeColor="text1"/>
                <w:bdr w:val="none" w:sz="0" w:space="0" w:color="auto" w:frame="1"/>
                <w:lang w:val="kk-KZ"/>
              </w:rPr>
              <w:t>сауалнама әдісі зерттеушілерге ШОК иелерінен тікелей бастапқы деректерді жинауға мүмкіндік береді, бұл ШОК-</w:t>
            </w:r>
          </w:p>
        </w:tc>
        <w:tc>
          <w:tcPr>
            <w:tcW w:w="2002" w:type="dxa"/>
            <w:shd w:val="clear" w:color="auto" w:fill="auto"/>
            <w:tcMar>
              <w:top w:w="0" w:type="dxa"/>
              <w:left w:w="108" w:type="dxa"/>
              <w:bottom w:w="0" w:type="dxa"/>
              <w:right w:w="108" w:type="dxa"/>
            </w:tcMar>
          </w:tcPr>
          <w:p w14:paraId="1A528F2B" w14:textId="626CF4D0" w:rsidR="00393861" w:rsidRPr="00CD29C5" w:rsidRDefault="00393861" w:rsidP="00393861">
            <w:pPr>
              <w:pStyle w:val="a8"/>
              <w:numPr>
                <w:ilvl w:val="0"/>
                <w:numId w:val="3"/>
              </w:numPr>
              <w:tabs>
                <w:tab w:val="left" w:pos="350"/>
              </w:tabs>
              <w:ind w:left="34" w:hanging="34"/>
              <w:rPr>
                <w:color w:val="000000" w:themeColor="text1"/>
                <w:bdr w:val="none" w:sz="0" w:space="0" w:color="auto" w:frame="1"/>
                <w:lang w:val="kk-KZ"/>
              </w:rPr>
            </w:pPr>
            <w:r w:rsidRPr="00CD29C5">
              <w:rPr>
                <w:color w:val="000000" w:themeColor="text1"/>
                <w:bdr w:val="none" w:sz="0" w:space="0" w:color="auto" w:frame="1"/>
                <w:lang w:val="kk-KZ"/>
              </w:rPr>
              <w:t>ШОК пен экономикалық даму арасын дағы байланыс ты толық сипат тау үшін</w:t>
            </w:r>
          </w:p>
        </w:tc>
      </w:tr>
    </w:tbl>
    <w:p w14:paraId="1C038E79" w14:textId="441CE653" w:rsidR="00364F18" w:rsidRPr="00CD29C5" w:rsidRDefault="00364F18" w:rsidP="0084182D">
      <w:pPr>
        <w:spacing w:after="0" w:line="240" w:lineRule="auto"/>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lastRenderedPageBreak/>
        <w:t>3-кестенің жалғасы</w:t>
      </w:r>
    </w:p>
    <w:p w14:paraId="6E64E2C3" w14:textId="77777777" w:rsidR="0084182D" w:rsidRPr="00CD29C5" w:rsidRDefault="0084182D" w:rsidP="0084182D">
      <w:pPr>
        <w:spacing w:after="0" w:line="240" w:lineRule="auto"/>
        <w:rPr>
          <w:rFonts w:ascii="Times New Roman" w:hAnsi="Times New Roman" w:cs="Times New Roman"/>
          <w:color w:val="000000" w:themeColor="text1"/>
          <w:sz w:val="16"/>
          <w:szCs w:val="16"/>
          <w:lang w:val="kk-KZ"/>
        </w:rPr>
      </w:pP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484"/>
        <w:gridCol w:w="1680"/>
        <w:gridCol w:w="2002"/>
        <w:gridCol w:w="2505"/>
        <w:gridCol w:w="2002"/>
      </w:tblGrid>
      <w:tr w:rsidR="0084182D" w:rsidRPr="00CD29C5" w14:paraId="2D13F209" w14:textId="77777777" w:rsidTr="0054078D">
        <w:trPr>
          <w:trHeight w:val="301"/>
          <w:tblHeader/>
        </w:trPr>
        <w:tc>
          <w:tcPr>
            <w:tcW w:w="14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798CC4" w14:textId="59488F5B" w:rsidR="0084182D" w:rsidRPr="00CD29C5" w:rsidRDefault="0084182D" w:rsidP="0084182D">
            <w:pPr>
              <w:spacing w:after="0" w:line="240" w:lineRule="auto"/>
              <w:ind w:right="-120"/>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1</w:t>
            </w:r>
          </w:p>
        </w:tc>
        <w:tc>
          <w:tcPr>
            <w:tcW w:w="16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1A3830" w14:textId="4FB085C7" w:rsidR="0084182D" w:rsidRPr="00CD29C5" w:rsidRDefault="0084182D" w:rsidP="0084182D">
            <w:pPr>
              <w:spacing w:after="0" w:line="240" w:lineRule="auto"/>
              <w:ind w:right="-80"/>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2</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EA3C04" w14:textId="4208F677" w:rsidR="0084182D" w:rsidRPr="00CD29C5" w:rsidRDefault="0084182D" w:rsidP="0084182D">
            <w:pPr>
              <w:spacing w:after="0" w:line="240" w:lineRule="auto"/>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3</w:t>
            </w:r>
          </w:p>
        </w:tc>
        <w:tc>
          <w:tcPr>
            <w:tcW w:w="250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0D303C" w14:textId="6CE3FE88" w:rsidR="0084182D" w:rsidRPr="00CD29C5" w:rsidRDefault="0084182D" w:rsidP="0084182D">
            <w:pPr>
              <w:spacing w:after="0" w:line="240" w:lineRule="auto"/>
              <w:ind w:left="176"/>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4</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0042EB" w14:textId="01A8964E" w:rsidR="0084182D" w:rsidRPr="00CD29C5" w:rsidRDefault="0084182D" w:rsidP="0084182D">
            <w:pPr>
              <w:tabs>
                <w:tab w:val="left" w:pos="365"/>
              </w:tabs>
              <w:spacing w:after="0" w:line="240" w:lineRule="auto"/>
              <w:ind w:left="34"/>
              <w:jc w:val="center"/>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5</w:t>
            </w:r>
          </w:p>
        </w:tc>
      </w:tr>
      <w:tr w:rsidR="004A52F9" w:rsidRPr="00CD29C5" w14:paraId="398658D6" w14:textId="77777777" w:rsidTr="0054078D">
        <w:trPr>
          <w:trHeight w:val="301"/>
          <w:tblHeader/>
        </w:trPr>
        <w:tc>
          <w:tcPr>
            <w:tcW w:w="14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14B4F4" w14:textId="61385803" w:rsidR="004A52F9" w:rsidRPr="00CD29C5" w:rsidRDefault="004A52F9" w:rsidP="0084182D">
            <w:pPr>
              <w:spacing w:after="0" w:line="240" w:lineRule="auto"/>
              <w:ind w:right="-120"/>
              <w:rPr>
                <w:rFonts w:ascii="Times New Roman" w:hAnsi="Times New Roman" w:cs="Times New Roman"/>
                <w:color w:val="000000" w:themeColor="text1"/>
                <w:sz w:val="24"/>
                <w:szCs w:val="24"/>
                <w:bdr w:val="none" w:sz="0" w:space="0" w:color="auto" w:frame="1"/>
                <w:lang w:val="kk-KZ"/>
              </w:rPr>
            </w:pPr>
          </w:p>
        </w:tc>
        <w:tc>
          <w:tcPr>
            <w:tcW w:w="16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6EF91C" w14:textId="7171EE24" w:rsidR="004A52F9" w:rsidRPr="00CD29C5" w:rsidRDefault="004A52F9" w:rsidP="0084182D">
            <w:pPr>
              <w:spacing w:after="0" w:line="240" w:lineRule="auto"/>
              <w:ind w:right="-80"/>
              <w:rPr>
                <w:rFonts w:ascii="Times New Roman" w:hAnsi="Times New Roman" w:cs="Times New Roman"/>
                <w:color w:val="000000" w:themeColor="text1"/>
                <w:sz w:val="24"/>
                <w:szCs w:val="24"/>
                <w:bdr w:val="none" w:sz="0" w:space="0" w:color="auto" w:frame="1"/>
                <w:lang w:val="kk-KZ"/>
              </w:rPr>
            </w:pPr>
          </w:p>
        </w:tc>
        <w:tc>
          <w:tcPr>
            <w:tcW w:w="20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57ACC4" w14:textId="0F3E5AB8" w:rsidR="004A52F9" w:rsidRPr="00CD29C5" w:rsidRDefault="004A52F9" w:rsidP="0084182D">
            <w:pPr>
              <w:spacing w:after="0" w:line="240" w:lineRule="auto"/>
              <w:jc w:val="both"/>
              <w:rPr>
                <w:rFonts w:ascii="Times New Roman" w:hAnsi="Times New Roman" w:cs="Times New Roman"/>
                <w:color w:val="000000" w:themeColor="text1"/>
                <w:sz w:val="24"/>
                <w:szCs w:val="24"/>
                <w:bdr w:val="none" w:sz="0" w:space="0" w:color="auto" w:frame="1"/>
                <w:lang w:val="kk-KZ"/>
              </w:rPr>
            </w:pPr>
            <w:r w:rsidRPr="00CD29C5">
              <w:rPr>
                <w:rFonts w:ascii="Times New Roman" w:hAnsi="Times New Roman" w:cs="Times New Roman"/>
                <w:color w:val="000000" w:themeColor="text1"/>
                <w:sz w:val="24"/>
                <w:szCs w:val="24"/>
                <w:bdr w:val="none" w:sz="0" w:space="0" w:color="auto" w:frame="1"/>
                <w:lang w:val="kk-KZ"/>
              </w:rPr>
              <w:t>жеткізу штат пен жалпы елдегі шағын және орта бизнесті дамыту үшін маңызды мәселе болып табылады.</w:t>
            </w:r>
          </w:p>
        </w:tc>
        <w:tc>
          <w:tcPr>
            <w:tcW w:w="250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8BD650" w14:textId="0153BACC" w:rsidR="004A52F9" w:rsidRPr="00CD29C5" w:rsidRDefault="004A52F9" w:rsidP="00393861">
            <w:pPr>
              <w:pStyle w:val="a8"/>
              <w:numPr>
                <w:ilvl w:val="0"/>
                <w:numId w:val="3"/>
              </w:numPr>
              <w:tabs>
                <w:tab w:val="left" w:pos="486"/>
              </w:tabs>
              <w:ind w:left="176" w:firstLine="0"/>
              <w:jc w:val="both"/>
              <w:rPr>
                <w:color w:val="000000" w:themeColor="text1"/>
                <w:bdr w:val="none" w:sz="0" w:space="0" w:color="auto" w:frame="1"/>
                <w:lang w:val="kk-KZ"/>
              </w:rPr>
            </w:pPr>
            <w:r w:rsidRPr="00CD29C5">
              <w:rPr>
                <w:color w:val="000000" w:themeColor="text1"/>
                <w:bdr w:val="none" w:sz="0" w:space="0" w:color="auto" w:frame="1"/>
                <w:lang w:val="kk-KZ"/>
              </w:rPr>
              <w:t>тің экономикалық дамуға әсерін егжей-тегжейлі түсінуге мүмкіндік береді.</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8CDBEC" w14:textId="51F00E06" w:rsidR="004A52F9" w:rsidRPr="00CD29C5" w:rsidRDefault="004A52F9" w:rsidP="0084182D">
            <w:pPr>
              <w:pStyle w:val="a8"/>
              <w:numPr>
                <w:ilvl w:val="0"/>
                <w:numId w:val="3"/>
              </w:numPr>
              <w:tabs>
                <w:tab w:val="left" w:pos="365"/>
              </w:tabs>
              <w:ind w:left="34" w:firstLine="0"/>
              <w:jc w:val="both"/>
              <w:rPr>
                <w:color w:val="000000" w:themeColor="text1"/>
                <w:bdr w:val="none" w:sz="0" w:space="0" w:color="auto" w:frame="1"/>
                <w:lang w:val="kk-KZ"/>
              </w:rPr>
            </w:pPr>
            <w:r w:rsidRPr="00CD29C5">
              <w:rPr>
                <w:color w:val="000000" w:themeColor="text1"/>
                <w:bdr w:val="none" w:sz="0" w:space="0" w:color="auto" w:frame="1"/>
                <w:lang w:val="kk-KZ"/>
              </w:rPr>
              <w:t>сауалнаманы пайдалану жеткіліксіз болуы мүмкін.</w:t>
            </w:r>
          </w:p>
          <w:p w14:paraId="3DDDC4C7" w14:textId="08E92EF0" w:rsidR="004A52F9" w:rsidRPr="00CD29C5" w:rsidRDefault="004A52F9" w:rsidP="0084182D">
            <w:pPr>
              <w:pStyle w:val="a8"/>
              <w:numPr>
                <w:ilvl w:val="0"/>
                <w:numId w:val="3"/>
              </w:numPr>
              <w:tabs>
                <w:tab w:val="left" w:pos="365"/>
              </w:tabs>
              <w:ind w:left="34" w:firstLine="0"/>
              <w:jc w:val="both"/>
              <w:rPr>
                <w:color w:val="000000" w:themeColor="text1"/>
                <w:bdr w:val="none" w:sz="0" w:space="0" w:color="auto" w:frame="1"/>
                <w:lang w:val="kk-KZ"/>
              </w:rPr>
            </w:pPr>
            <w:r w:rsidRPr="00CD29C5">
              <w:rPr>
                <w:color w:val="000000" w:themeColor="text1"/>
                <w:bdr w:val="none" w:sz="0" w:space="0" w:color="auto" w:frame="1"/>
                <w:lang w:val="kk-KZ"/>
              </w:rPr>
              <w:t>ШОК иелері берген жауаптар</w:t>
            </w:r>
            <w:r w:rsidR="00393861" w:rsidRPr="00CD29C5">
              <w:rPr>
                <w:color w:val="000000" w:themeColor="text1"/>
                <w:bdr w:val="none" w:sz="0" w:space="0" w:color="auto" w:frame="1"/>
                <w:lang w:val="kk-KZ"/>
              </w:rPr>
              <w:t xml:space="preserve"> </w:t>
            </w:r>
            <w:r w:rsidRPr="00CD29C5">
              <w:rPr>
                <w:color w:val="000000" w:themeColor="text1"/>
                <w:bdr w:val="none" w:sz="0" w:space="0" w:color="auto" w:frame="1"/>
                <w:lang w:val="kk-KZ"/>
              </w:rPr>
              <w:t>да біржақтылық немесе әлеумет</w:t>
            </w:r>
            <w:r w:rsidR="00393861" w:rsidRPr="00CD29C5">
              <w:rPr>
                <w:color w:val="000000" w:themeColor="text1"/>
                <w:bdr w:val="none" w:sz="0" w:space="0" w:color="auto" w:frame="1"/>
                <w:lang w:val="kk-KZ"/>
              </w:rPr>
              <w:t xml:space="preserve"> </w:t>
            </w:r>
            <w:r w:rsidRPr="00CD29C5">
              <w:rPr>
                <w:color w:val="000000" w:themeColor="text1"/>
                <w:bdr w:val="none" w:sz="0" w:space="0" w:color="auto" w:frame="1"/>
                <w:lang w:val="kk-KZ"/>
              </w:rPr>
              <w:t>тік қажеттілік болуы мүмкін.</w:t>
            </w:r>
          </w:p>
          <w:p w14:paraId="7FD2CA2D" w14:textId="2E689C6E" w:rsidR="004A52F9" w:rsidRPr="00CD29C5" w:rsidRDefault="004A52F9" w:rsidP="0084182D">
            <w:pPr>
              <w:pStyle w:val="a8"/>
              <w:numPr>
                <w:ilvl w:val="0"/>
                <w:numId w:val="3"/>
              </w:numPr>
              <w:tabs>
                <w:tab w:val="left" w:pos="365"/>
              </w:tabs>
              <w:ind w:left="34" w:firstLine="0"/>
              <w:jc w:val="both"/>
              <w:rPr>
                <w:color w:val="000000" w:themeColor="text1"/>
                <w:bdr w:val="none" w:sz="0" w:space="0" w:color="auto" w:frame="1"/>
                <w:lang w:val="kk-KZ"/>
              </w:rPr>
            </w:pPr>
            <w:r w:rsidRPr="00CD29C5">
              <w:rPr>
                <w:color w:val="000000" w:themeColor="text1"/>
                <w:bdr w:val="none" w:sz="0" w:space="0" w:color="auto" w:frame="1"/>
                <w:lang w:val="kk-KZ"/>
              </w:rPr>
              <w:t>Хи-квадрат тестін қолдану оның зерттеу сұ</w:t>
            </w:r>
            <w:r w:rsidR="00393861" w:rsidRPr="00CD29C5">
              <w:rPr>
                <w:color w:val="000000" w:themeColor="text1"/>
                <w:bdr w:val="none" w:sz="0" w:space="0" w:color="auto" w:frame="1"/>
                <w:lang w:val="kk-KZ"/>
              </w:rPr>
              <w:t xml:space="preserve"> </w:t>
            </w:r>
            <w:r w:rsidRPr="00CD29C5">
              <w:rPr>
                <w:color w:val="000000" w:themeColor="text1"/>
                <w:bdr w:val="none" w:sz="0" w:space="0" w:color="auto" w:frame="1"/>
                <w:lang w:val="kk-KZ"/>
              </w:rPr>
              <w:t>рақтарын толық тексеру мүмкін</w:t>
            </w:r>
            <w:r w:rsidR="00393861" w:rsidRPr="00CD29C5">
              <w:rPr>
                <w:color w:val="000000" w:themeColor="text1"/>
                <w:bdr w:val="none" w:sz="0" w:space="0" w:color="auto" w:frame="1"/>
                <w:lang w:val="kk-KZ"/>
              </w:rPr>
              <w:t xml:space="preserve"> </w:t>
            </w:r>
            <w:r w:rsidRPr="00CD29C5">
              <w:rPr>
                <w:color w:val="000000" w:themeColor="text1"/>
                <w:bdr w:val="none" w:sz="0" w:space="0" w:color="auto" w:frame="1"/>
                <w:lang w:val="kk-KZ"/>
              </w:rPr>
              <w:t>дігінде шектелуі мүмкін.</w:t>
            </w:r>
          </w:p>
          <w:p w14:paraId="18A97F53" w14:textId="165B25AA" w:rsidR="004A52F9" w:rsidRPr="00CD29C5" w:rsidRDefault="004A52F9" w:rsidP="0084182D">
            <w:pPr>
              <w:pStyle w:val="a8"/>
              <w:numPr>
                <w:ilvl w:val="0"/>
                <w:numId w:val="3"/>
              </w:numPr>
              <w:tabs>
                <w:tab w:val="left" w:pos="365"/>
              </w:tabs>
              <w:ind w:left="34" w:firstLine="0"/>
              <w:jc w:val="both"/>
              <w:rPr>
                <w:color w:val="000000" w:themeColor="text1"/>
                <w:bdr w:val="none" w:sz="0" w:space="0" w:color="auto" w:frame="1"/>
                <w:lang w:val="kk-KZ"/>
              </w:rPr>
            </w:pPr>
            <w:r w:rsidRPr="00CD29C5">
              <w:rPr>
                <w:color w:val="000000" w:themeColor="text1"/>
                <w:bdr w:val="none" w:sz="0" w:space="0" w:color="auto" w:frame="1"/>
                <w:lang w:val="kk-KZ"/>
              </w:rPr>
              <w:t>Зерттеу ШОК пен экономика</w:t>
            </w:r>
            <w:r w:rsidR="00393861" w:rsidRPr="00CD29C5">
              <w:rPr>
                <w:color w:val="000000" w:themeColor="text1"/>
                <w:bdr w:val="none" w:sz="0" w:space="0" w:color="auto" w:frame="1"/>
                <w:lang w:val="kk-KZ"/>
              </w:rPr>
              <w:t xml:space="preserve"> </w:t>
            </w:r>
            <w:r w:rsidRPr="00CD29C5">
              <w:rPr>
                <w:color w:val="000000" w:themeColor="text1"/>
                <w:bdr w:val="none" w:sz="0" w:space="0" w:color="auto" w:frame="1"/>
                <w:lang w:val="kk-KZ"/>
              </w:rPr>
              <w:t>лық даму арасын</w:t>
            </w:r>
            <w:r w:rsidR="00393861" w:rsidRPr="00CD29C5">
              <w:rPr>
                <w:color w:val="000000" w:themeColor="text1"/>
                <w:bdr w:val="none" w:sz="0" w:space="0" w:color="auto" w:frame="1"/>
                <w:lang w:val="kk-KZ"/>
              </w:rPr>
              <w:t xml:space="preserve"> </w:t>
            </w:r>
            <w:r w:rsidRPr="00CD29C5">
              <w:rPr>
                <w:color w:val="000000" w:themeColor="text1"/>
                <w:bdr w:val="none" w:sz="0" w:space="0" w:color="auto" w:frame="1"/>
                <w:lang w:val="kk-KZ"/>
              </w:rPr>
              <w:t>дағы қарым-қа</w:t>
            </w:r>
            <w:r w:rsidR="00393861" w:rsidRPr="00CD29C5">
              <w:rPr>
                <w:color w:val="000000" w:themeColor="text1"/>
                <w:bdr w:val="none" w:sz="0" w:space="0" w:color="auto" w:frame="1"/>
                <w:lang w:val="kk-KZ"/>
              </w:rPr>
              <w:t xml:space="preserve"> </w:t>
            </w:r>
            <w:r w:rsidRPr="00CD29C5">
              <w:rPr>
                <w:color w:val="000000" w:themeColor="text1"/>
                <w:bdr w:val="none" w:sz="0" w:space="0" w:color="auto" w:frame="1"/>
                <w:lang w:val="kk-KZ"/>
              </w:rPr>
              <w:t>тынасқа әсер етуі мүмкін үкі</w:t>
            </w:r>
            <w:r w:rsidR="00393861" w:rsidRPr="00CD29C5">
              <w:rPr>
                <w:color w:val="000000" w:themeColor="text1"/>
                <w:bdr w:val="none" w:sz="0" w:space="0" w:color="auto" w:frame="1"/>
                <w:lang w:val="kk-KZ"/>
              </w:rPr>
              <w:t xml:space="preserve"> </w:t>
            </w:r>
            <w:r w:rsidRPr="00CD29C5">
              <w:rPr>
                <w:color w:val="000000" w:themeColor="text1"/>
                <w:bdr w:val="none" w:sz="0" w:space="0" w:color="auto" w:frame="1"/>
                <w:lang w:val="kk-KZ"/>
              </w:rPr>
              <w:t>мет саясаты не</w:t>
            </w:r>
            <w:r w:rsidR="00393861" w:rsidRPr="00CD29C5">
              <w:rPr>
                <w:color w:val="000000" w:themeColor="text1"/>
                <w:bdr w:val="none" w:sz="0" w:space="0" w:color="auto" w:frame="1"/>
                <w:lang w:val="kk-KZ"/>
              </w:rPr>
              <w:t xml:space="preserve"> </w:t>
            </w:r>
            <w:r w:rsidRPr="00CD29C5">
              <w:rPr>
                <w:color w:val="000000" w:themeColor="text1"/>
                <w:bdr w:val="none" w:sz="0" w:space="0" w:color="auto" w:frame="1"/>
                <w:lang w:val="kk-KZ"/>
              </w:rPr>
              <w:t>месе макроэконо</w:t>
            </w:r>
            <w:r w:rsidR="00393861" w:rsidRPr="00CD29C5">
              <w:rPr>
                <w:color w:val="000000" w:themeColor="text1"/>
                <w:bdr w:val="none" w:sz="0" w:space="0" w:color="auto" w:frame="1"/>
                <w:lang w:val="kk-KZ"/>
              </w:rPr>
              <w:t xml:space="preserve"> </w:t>
            </w:r>
            <w:r w:rsidRPr="00CD29C5">
              <w:rPr>
                <w:color w:val="000000" w:themeColor="text1"/>
                <w:bdr w:val="none" w:sz="0" w:space="0" w:color="auto" w:frame="1"/>
                <w:lang w:val="kk-KZ"/>
              </w:rPr>
              <w:t>микалық жағдай</w:t>
            </w:r>
            <w:r w:rsidR="0084182D" w:rsidRPr="00CD29C5">
              <w:rPr>
                <w:color w:val="000000" w:themeColor="text1"/>
                <w:bdr w:val="none" w:sz="0" w:space="0" w:color="auto" w:frame="1"/>
                <w:lang w:val="kk-KZ"/>
              </w:rPr>
              <w:t xml:space="preserve"> </w:t>
            </w:r>
            <w:r w:rsidRPr="00CD29C5">
              <w:rPr>
                <w:color w:val="000000" w:themeColor="text1"/>
                <w:bdr w:val="none" w:sz="0" w:space="0" w:color="auto" w:frame="1"/>
                <w:lang w:val="kk-KZ"/>
              </w:rPr>
              <w:t>лар сияқты ықти</w:t>
            </w:r>
            <w:r w:rsidR="00393861" w:rsidRPr="00CD29C5">
              <w:rPr>
                <w:color w:val="000000" w:themeColor="text1"/>
                <w:bdr w:val="none" w:sz="0" w:space="0" w:color="auto" w:frame="1"/>
                <w:lang w:val="kk-KZ"/>
              </w:rPr>
              <w:t xml:space="preserve"> </w:t>
            </w:r>
            <w:r w:rsidRPr="00CD29C5">
              <w:rPr>
                <w:color w:val="000000" w:themeColor="text1"/>
                <w:bdr w:val="none" w:sz="0" w:space="0" w:color="auto" w:frame="1"/>
                <w:lang w:val="kk-KZ"/>
              </w:rPr>
              <w:t>мал шатастыра</w:t>
            </w:r>
            <w:r w:rsidR="00393861" w:rsidRPr="00CD29C5">
              <w:rPr>
                <w:color w:val="000000" w:themeColor="text1"/>
                <w:bdr w:val="none" w:sz="0" w:space="0" w:color="auto" w:frame="1"/>
                <w:lang w:val="kk-KZ"/>
              </w:rPr>
              <w:t xml:space="preserve"> </w:t>
            </w:r>
            <w:r w:rsidRPr="00CD29C5">
              <w:rPr>
                <w:color w:val="000000" w:themeColor="text1"/>
                <w:bdr w:val="none" w:sz="0" w:space="0" w:color="auto" w:frame="1"/>
                <w:lang w:val="kk-KZ"/>
              </w:rPr>
              <w:t>тын айнымалы</w:t>
            </w:r>
            <w:r w:rsidR="00393861" w:rsidRPr="00CD29C5">
              <w:rPr>
                <w:color w:val="000000" w:themeColor="text1"/>
                <w:bdr w:val="none" w:sz="0" w:space="0" w:color="auto" w:frame="1"/>
                <w:lang w:val="kk-KZ"/>
              </w:rPr>
              <w:t xml:space="preserve"> ларды есепке алмайды</w:t>
            </w:r>
          </w:p>
        </w:tc>
      </w:tr>
      <w:tr w:rsidR="001D59D2" w:rsidRPr="00CD29C5" w14:paraId="4D919EB8" w14:textId="58DFA619" w:rsidTr="0054078D">
        <w:trPr>
          <w:trHeight w:val="301"/>
          <w:tblHeader/>
        </w:trPr>
        <w:tc>
          <w:tcPr>
            <w:tcW w:w="9673"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F40498" w14:textId="7266CB13" w:rsidR="001D59D2" w:rsidRPr="00CD29C5" w:rsidRDefault="0084182D" w:rsidP="00065C47">
            <w:pPr>
              <w:pStyle w:val="a8"/>
              <w:ind w:left="0" w:firstLine="601"/>
              <w:jc w:val="both"/>
              <w:rPr>
                <w:color w:val="000000" w:themeColor="text1"/>
                <w:bdr w:val="none" w:sz="0" w:space="0" w:color="auto" w:frame="1"/>
                <w:lang w:val="kk-KZ"/>
              </w:rPr>
            </w:pPr>
            <w:r w:rsidRPr="00CD29C5">
              <w:rPr>
                <w:rFonts w:eastAsia="Calibri"/>
                <w:color w:val="000000" w:themeColor="text1"/>
                <w:lang w:val="kk-KZ"/>
              </w:rPr>
              <w:t>Ескерту –</w:t>
            </w:r>
            <w:r w:rsidRPr="00CD29C5">
              <w:rPr>
                <w:rFonts w:eastAsia="Calibri"/>
                <w:bCs/>
                <w:color w:val="000000" w:themeColor="text1"/>
                <w:lang w:val="kk-KZ"/>
              </w:rPr>
              <w:t xml:space="preserve"> Әдебиет негізінде құралған</w:t>
            </w:r>
            <w:r w:rsidR="001D59D2" w:rsidRPr="00CD29C5">
              <w:rPr>
                <w:rFonts w:eastAsia="Calibri"/>
                <w:color w:val="000000" w:themeColor="text1"/>
                <w:lang w:val="kk-KZ"/>
              </w:rPr>
              <w:t xml:space="preserve"> </w:t>
            </w:r>
            <w:r w:rsidR="001D59D2" w:rsidRPr="00CD29C5">
              <w:rPr>
                <w:color w:val="000000" w:themeColor="text1"/>
                <w:lang w:val="kk-KZ"/>
              </w:rPr>
              <w:t xml:space="preserve">[45, </w:t>
            </w:r>
            <w:r w:rsidR="0000326F" w:rsidRPr="00CD29C5">
              <w:rPr>
                <w:color w:val="000000" w:themeColor="text1"/>
                <w:lang w:val="kk-KZ"/>
              </w:rPr>
              <w:t xml:space="preserve">с. 142-144; </w:t>
            </w:r>
            <w:r w:rsidR="001D59D2" w:rsidRPr="00CD29C5">
              <w:rPr>
                <w:color w:val="000000" w:themeColor="text1"/>
                <w:lang w:val="kk-KZ"/>
              </w:rPr>
              <w:t xml:space="preserve">46, </w:t>
            </w:r>
            <w:r w:rsidR="0000326F" w:rsidRPr="00CD29C5">
              <w:rPr>
                <w:color w:val="000000" w:themeColor="text1"/>
                <w:lang w:val="kk-KZ"/>
              </w:rPr>
              <w:t xml:space="preserve">р. 896-915; </w:t>
            </w:r>
            <w:r w:rsidR="001D59D2" w:rsidRPr="00CD29C5">
              <w:rPr>
                <w:color w:val="000000" w:themeColor="text1"/>
                <w:lang w:val="kk-KZ"/>
              </w:rPr>
              <w:t xml:space="preserve">47, </w:t>
            </w:r>
            <w:r w:rsidR="00065C47" w:rsidRPr="00CD29C5">
              <w:rPr>
                <w:color w:val="000000" w:themeColor="text1"/>
                <w:lang w:val="kk-KZ"/>
              </w:rPr>
              <w:t xml:space="preserve">р. </w:t>
            </w:r>
            <w:r w:rsidR="0000326F" w:rsidRPr="00CD29C5">
              <w:rPr>
                <w:color w:val="000000" w:themeColor="text1"/>
                <w:lang w:val="kk-KZ"/>
              </w:rPr>
              <w:t xml:space="preserve">е06340-1-е06340-е7; </w:t>
            </w:r>
            <w:r w:rsidR="001D59D2" w:rsidRPr="00CD29C5">
              <w:rPr>
                <w:color w:val="000000" w:themeColor="text1"/>
                <w:lang w:val="kk-KZ"/>
              </w:rPr>
              <w:t>48</w:t>
            </w:r>
            <w:r w:rsidR="0000326F" w:rsidRPr="00CD29C5">
              <w:rPr>
                <w:color w:val="000000" w:themeColor="text1"/>
                <w:lang w:val="kk-KZ"/>
              </w:rPr>
              <w:t>;</w:t>
            </w:r>
            <w:r w:rsidR="001D59D2" w:rsidRPr="00CD29C5">
              <w:rPr>
                <w:color w:val="000000" w:themeColor="text1"/>
                <w:lang w:val="kk-KZ"/>
              </w:rPr>
              <w:t xml:space="preserve"> 49</w:t>
            </w:r>
            <w:r w:rsidR="0000326F" w:rsidRPr="00CD29C5">
              <w:rPr>
                <w:color w:val="000000" w:themeColor="text1"/>
                <w:lang w:val="kk-KZ"/>
              </w:rPr>
              <w:t>, р. 115-121</w:t>
            </w:r>
            <w:r w:rsidR="001D59D2" w:rsidRPr="00CD29C5">
              <w:rPr>
                <w:color w:val="000000" w:themeColor="text1"/>
                <w:lang w:val="kk-KZ"/>
              </w:rPr>
              <w:t>]</w:t>
            </w:r>
            <w:r w:rsidR="001D59D2" w:rsidRPr="00CD29C5">
              <w:rPr>
                <w:rFonts w:eastAsia="Calibri"/>
                <w:bCs/>
                <w:color w:val="000000" w:themeColor="text1"/>
                <w:lang w:val="kk-KZ"/>
              </w:rPr>
              <w:t xml:space="preserve"> </w:t>
            </w:r>
          </w:p>
        </w:tc>
      </w:tr>
    </w:tbl>
    <w:p w14:paraId="41C0B2C4" w14:textId="77777777" w:rsidR="00393861" w:rsidRPr="00CD29C5" w:rsidRDefault="00393861" w:rsidP="0084182D">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5A15E1C6" w14:textId="4486589E" w:rsidR="00802F99" w:rsidRPr="00CD29C5" w:rsidRDefault="00802F99" w:rsidP="0084182D">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3-кестеде, кәсіпкерліктің елдің/өңірдің әлеуметтік-экономикалық дамуына әсерін бағалау әдістемесінің салыстырмалы сипаттамасы келтірілген.</w:t>
      </w:r>
    </w:p>
    <w:p w14:paraId="0F7FBA6B" w14:textId="321F4C66" w:rsidR="00BA1708" w:rsidRPr="00CD29C5" w:rsidRDefault="00BA1708" w:rsidP="0084182D">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Жоғарыда келтірілген салыстырмалы талдаудың нәтижелеріне сүйене отырып, талдаудың барлық қарастырылған әдістерінің оң және теріс жақтары бар деп қорытынды жасауға болады.</w:t>
      </w:r>
    </w:p>
    <w:p w14:paraId="37C02EAC" w14:textId="583E1DB6" w:rsidR="002A3128" w:rsidRPr="00CD29C5" w:rsidRDefault="00457F1B" w:rsidP="0084182D">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Жоғарыда аталған барлық келеңсіздіктерді болдырмау үшін кәсіпкерліктің </w:t>
      </w:r>
      <w:r w:rsidR="0028701F" w:rsidRPr="00CD29C5">
        <w:rPr>
          <w:rFonts w:ascii="Times New Roman" w:eastAsia="Times New Roman" w:hAnsi="Times New Roman" w:cs="Times New Roman"/>
          <w:bCs/>
          <w:color w:val="000000" w:themeColor="text1"/>
          <w:sz w:val="28"/>
          <w:szCs w:val="28"/>
          <w:lang w:val="kk-KZ"/>
        </w:rPr>
        <w:t>өңірлердің</w:t>
      </w:r>
      <w:r w:rsidRPr="00CD29C5">
        <w:rPr>
          <w:rFonts w:ascii="Times New Roman" w:eastAsia="Times New Roman" w:hAnsi="Times New Roman" w:cs="Times New Roman"/>
          <w:bCs/>
          <w:color w:val="000000" w:themeColor="text1"/>
          <w:sz w:val="28"/>
          <w:szCs w:val="28"/>
          <w:lang w:val="kk-KZ"/>
        </w:rPr>
        <w:t xml:space="preserve"> әлеуметтік-экономикалық дамуына әсерін</w:t>
      </w:r>
      <w:r w:rsidR="002A41E1" w:rsidRPr="00CD29C5">
        <w:rPr>
          <w:rFonts w:ascii="Times New Roman" w:eastAsia="Times New Roman" w:hAnsi="Times New Roman" w:cs="Times New Roman"/>
          <w:bCs/>
          <w:color w:val="000000" w:themeColor="text1"/>
          <w:sz w:val="28"/>
          <w:szCs w:val="28"/>
          <w:lang w:val="kk-KZ"/>
        </w:rPr>
        <w:t xml:space="preserve"> </w:t>
      </w:r>
      <w:r w:rsidR="002A0007" w:rsidRPr="00CD29C5">
        <w:rPr>
          <w:rFonts w:ascii="Times New Roman" w:eastAsia="Times New Roman" w:hAnsi="Times New Roman" w:cs="Times New Roman"/>
          <w:bCs/>
          <w:color w:val="000000" w:themeColor="text1"/>
          <w:sz w:val="28"/>
          <w:szCs w:val="28"/>
          <w:lang w:val="kk-KZ"/>
        </w:rPr>
        <w:t>келесі 3 кезеңнің әдістерімен жан-жақты бағалауға болады деп тұжырымдаймыз</w:t>
      </w:r>
      <w:r w:rsidR="00CA20BA" w:rsidRPr="00CD29C5">
        <w:rPr>
          <w:rFonts w:ascii="Times New Roman" w:eastAsia="Times New Roman" w:hAnsi="Times New Roman" w:cs="Times New Roman"/>
          <w:bCs/>
          <w:color w:val="000000" w:themeColor="text1"/>
          <w:sz w:val="28"/>
          <w:szCs w:val="28"/>
          <w:lang w:val="kk-KZ"/>
        </w:rPr>
        <w:t>:</w:t>
      </w:r>
    </w:p>
    <w:p w14:paraId="329D98E0" w14:textId="4C3A7C20" w:rsidR="00223FBE" w:rsidRPr="00CD29C5" w:rsidRDefault="0007628B" w:rsidP="0084182D">
      <w:pPr>
        <w:pStyle w:val="ae"/>
        <w:ind w:firstLine="709"/>
        <w:jc w:val="both"/>
        <w:rPr>
          <w:iCs/>
          <w:color w:val="000000" w:themeColor="text1"/>
          <w:sz w:val="28"/>
          <w:szCs w:val="28"/>
          <w:lang w:val="kk-KZ"/>
        </w:rPr>
      </w:pPr>
      <w:r w:rsidRPr="00CD29C5">
        <w:rPr>
          <w:bCs/>
          <w:i/>
          <w:color w:val="000000" w:themeColor="text1"/>
          <w:sz w:val="28"/>
          <w:szCs w:val="28"/>
          <w:lang w:val="kk-KZ"/>
        </w:rPr>
        <w:t>1 кезең.</w:t>
      </w:r>
      <w:r w:rsidRPr="00CD29C5">
        <w:rPr>
          <w:iCs/>
          <w:color w:val="000000" w:themeColor="text1"/>
          <w:sz w:val="28"/>
          <w:szCs w:val="28"/>
          <w:lang w:val="kk-KZ"/>
        </w:rPr>
        <w:t xml:space="preserve"> </w:t>
      </w:r>
      <w:r w:rsidR="00223FBE" w:rsidRPr="00CD29C5">
        <w:rPr>
          <w:iCs/>
          <w:color w:val="000000" w:themeColor="text1"/>
          <w:sz w:val="28"/>
          <w:szCs w:val="28"/>
          <w:lang w:val="kk-KZ"/>
        </w:rPr>
        <w:t>(</w:t>
      </w:r>
      <w:r w:rsidR="00BA0065" w:rsidRPr="00CD29C5">
        <w:rPr>
          <w:iCs/>
          <w:color w:val="000000" w:themeColor="text1"/>
          <w:sz w:val="28"/>
          <w:szCs w:val="28"/>
          <w:lang w:val="kk-KZ"/>
        </w:rPr>
        <w:t xml:space="preserve">ресми </w:t>
      </w:r>
      <w:r w:rsidR="00223FBE" w:rsidRPr="00CD29C5">
        <w:rPr>
          <w:iCs/>
          <w:color w:val="000000" w:themeColor="text1"/>
          <w:sz w:val="28"/>
          <w:szCs w:val="28"/>
          <w:lang w:val="kk-KZ"/>
        </w:rPr>
        <w:t>статистика</w:t>
      </w:r>
      <w:r w:rsidR="00BA0065" w:rsidRPr="00CD29C5">
        <w:rPr>
          <w:iCs/>
          <w:color w:val="000000" w:themeColor="text1"/>
          <w:sz w:val="28"/>
          <w:szCs w:val="28"/>
          <w:lang w:val="kk-KZ"/>
        </w:rPr>
        <w:t>ны</w:t>
      </w:r>
      <w:r w:rsidR="00223FBE" w:rsidRPr="00CD29C5">
        <w:rPr>
          <w:iCs/>
          <w:color w:val="000000" w:themeColor="text1"/>
          <w:sz w:val="28"/>
          <w:szCs w:val="28"/>
          <w:lang w:val="kk-KZ"/>
        </w:rPr>
        <w:t xml:space="preserve"> талдау). Осы кезеңде Қазақстан Республикасы Стратегиялық жоспарлау және реформалар агенттігі Ұлттық статистика бюросы, </w:t>
      </w:r>
      <w:r w:rsidR="003876FA" w:rsidRPr="00CD29C5">
        <w:rPr>
          <w:iCs/>
          <w:color w:val="000000" w:themeColor="text1"/>
          <w:sz w:val="28"/>
          <w:szCs w:val="28"/>
          <w:lang w:val="kk-KZ"/>
        </w:rPr>
        <w:t>Қазақстан Республикасы Қаржы министрлігінің Мемлекеттік кірістер комитеті</w:t>
      </w:r>
      <w:r w:rsidR="00223FBE" w:rsidRPr="00CD29C5">
        <w:rPr>
          <w:iCs/>
          <w:color w:val="000000" w:themeColor="text1"/>
          <w:sz w:val="28"/>
          <w:szCs w:val="28"/>
          <w:lang w:val="kk-KZ"/>
        </w:rPr>
        <w:t xml:space="preserve">, «Атамекен» ҚР ҰКП, «Даму» АҚ және т.б. </w:t>
      </w:r>
      <w:r w:rsidR="007078C9" w:rsidRPr="00CD29C5">
        <w:rPr>
          <w:iCs/>
          <w:color w:val="000000" w:themeColor="text1"/>
          <w:sz w:val="28"/>
          <w:szCs w:val="28"/>
          <w:lang w:val="kk-KZ"/>
        </w:rPr>
        <w:lastRenderedPageBreak/>
        <w:t>әр</w:t>
      </w:r>
      <w:r w:rsidR="00223FBE" w:rsidRPr="00CD29C5">
        <w:rPr>
          <w:iCs/>
          <w:color w:val="000000" w:themeColor="text1"/>
          <w:sz w:val="28"/>
          <w:szCs w:val="28"/>
          <w:lang w:val="kk-KZ"/>
        </w:rPr>
        <w:t>түрлі ашық көздерден алынған статистикалық деректерді пайдалана отырып, кәсіпкерліктің өңірлердің әлеуметтік-экономикалық дамуына әсерін көрсетуге баса назар аударыл</w:t>
      </w:r>
      <w:r w:rsidR="00A43D14" w:rsidRPr="00CD29C5">
        <w:rPr>
          <w:iCs/>
          <w:color w:val="000000" w:themeColor="text1"/>
          <w:sz w:val="28"/>
          <w:szCs w:val="28"/>
          <w:lang w:val="kk-KZ"/>
        </w:rPr>
        <w:t>а</w:t>
      </w:r>
      <w:r w:rsidR="00223FBE" w:rsidRPr="00CD29C5">
        <w:rPr>
          <w:iCs/>
          <w:color w:val="000000" w:themeColor="text1"/>
          <w:sz w:val="28"/>
          <w:szCs w:val="28"/>
          <w:lang w:val="kk-KZ"/>
        </w:rPr>
        <w:t>ды</w:t>
      </w:r>
      <w:r w:rsidR="00393861" w:rsidRPr="00CD29C5">
        <w:rPr>
          <w:iCs/>
          <w:color w:val="000000" w:themeColor="text1"/>
          <w:sz w:val="28"/>
          <w:szCs w:val="28"/>
          <w:lang w:val="kk-KZ"/>
        </w:rPr>
        <w:t>:</w:t>
      </w:r>
    </w:p>
    <w:p w14:paraId="5C2FA47C" w14:textId="4ED117C9" w:rsidR="00223FBE" w:rsidRPr="00CD29C5" w:rsidRDefault="00DE6AE9" w:rsidP="00393861">
      <w:pPr>
        <w:pStyle w:val="ae"/>
        <w:numPr>
          <w:ilvl w:val="0"/>
          <w:numId w:val="18"/>
        </w:numPr>
        <w:tabs>
          <w:tab w:val="left" w:pos="1134"/>
        </w:tabs>
        <w:ind w:left="0" w:firstLine="851"/>
        <w:jc w:val="both"/>
        <w:rPr>
          <w:i/>
          <w:color w:val="000000" w:themeColor="text1"/>
          <w:sz w:val="28"/>
          <w:szCs w:val="28"/>
          <w:lang w:val="kk-KZ"/>
        </w:rPr>
      </w:pPr>
      <w:r w:rsidRPr="00CD29C5">
        <w:rPr>
          <w:i/>
          <w:color w:val="000000" w:themeColor="text1"/>
          <w:sz w:val="28"/>
          <w:szCs w:val="28"/>
          <w:lang w:val="kk-KZ"/>
        </w:rPr>
        <w:t>Өңірдегі ШОК саны мен ШОК-да жұмыспен қамту динамикасы</w:t>
      </w:r>
      <w:r w:rsidR="00223FBE" w:rsidRPr="00CD29C5">
        <w:rPr>
          <w:i/>
          <w:color w:val="000000" w:themeColor="text1"/>
          <w:sz w:val="28"/>
          <w:szCs w:val="28"/>
          <w:lang w:val="kk-KZ"/>
        </w:rPr>
        <w:t>:</w:t>
      </w:r>
    </w:p>
    <w:p w14:paraId="0AF07E8D" w14:textId="08640926" w:rsidR="00223FBE" w:rsidRPr="00CD29C5" w:rsidRDefault="0044640E" w:rsidP="00393861">
      <w:pPr>
        <w:pStyle w:val="ae"/>
        <w:tabs>
          <w:tab w:val="left" w:pos="1134"/>
        </w:tabs>
        <w:ind w:firstLine="851"/>
        <w:jc w:val="both"/>
        <w:rPr>
          <w:iCs/>
          <w:color w:val="000000" w:themeColor="text1"/>
          <w:sz w:val="28"/>
          <w:szCs w:val="28"/>
          <w:lang w:val="kk-KZ"/>
        </w:rPr>
      </w:pPr>
      <w:r w:rsidRPr="00CD29C5">
        <w:rPr>
          <w:iCs/>
          <w:color w:val="000000" w:themeColor="text1"/>
          <w:sz w:val="28"/>
          <w:szCs w:val="28"/>
          <w:lang w:val="kk-KZ"/>
        </w:rPr>
        <w:t>Деректер ресми статистиканы қолдана отырып, аймақтағы қазіргі заманғы кәсіпкерлік сектордың маңызды аспектілерін көрсете</w:t>
      </w:r>
      <w:r w:rsidR="00F03FFD" w:rsidRPr="00CD29C5">
        <w:rPr>
          <w:iCs/>
          <w:color w:val="000000" w:themeColor="text1"/>
          <w:sz w:val="28"/>
          <w:szCs w:val="28"/>
          <w:lang w:val="kk-KZ"/>
        </w:rPr>
        <w:t>міз</w:t>
      </w:r>
      <w:r w:rsidRPr="00CD29C5">
        <w:rPr>
          <w:iCs/>
          <w:color w:val="000000" w:themeColor="text1"/>
          <w:sz w:val="28"/>
          <w:szCs w:val="28"/>
          <w:lang w:val="kk-KZ"/>
        </w:rPr>
        <w:t>. Талдаудың уақыт кезеңі ШОК даму тенденциялары мен динамикасын, сондай-ақ олардың осы аймақтағы жұмыспен қамтуға әсерін бағалауға мүмкіндік бе</w:t>
      </w:r>
      <w:r w:rsidR="00F03FFD" w:rsidRPr="00CD29C5">
        <w:rPr>
          <w:iCs/>
          <w:color w:val="000000" w:themeColor="text1"/>
          <w:sz w:val="28"/>
          <w:szCs w:val="28"/>
          <w:lang w:val="kk-KZ"/>
        </w:rPr>
        <w:t>руін талқылаймыз</w:t>
      </w:r>
      <w:r w:rsidR="00223FBE" w:rsidRPr="00CD29C5">
        <w:rPr>
          <w:iCs/>
          <w:color w:val="000000" w:themeColor="text1"/>
          <w:sz w:val="28"/>
          <w:szCs w:val="28"/>
          <w:lang w:val="kk-KZ"/>
        </w:rPr>
        <w:t>.</w:t>
      </w:r>
    </w:p>
    <w:p w14:paraId="7068E06E" w14:textId="64D09709" w:rsidR="00223FBE" w:rsidRPr="00CD29C5" w:rsidRDefault="008F17C0" w:rsidP="00393861">
      <w:pPr>
        <w:pStyle w:val="ae"/>
        <w:numPr>
          <w:ilvl w:val="0"/>
          <w:numId w:val="18"/>
        </w:numPr>
        <w:tabs>
          <w:tab w:val="left" w:pos="1134"/>
        </w:tabs>
        <w:ind w:left="0" w:firstLine="851"/>
        <w:jc w:val="both"/>
        <w:rPr>
          <w:i/>
          <w:color w:val="000000" w:themeColor="text1"/>
          <w:sz w:val="28"/>
          <w:szCs w:val="28"/>
          <w:lang w:val="kk-KZ"/>
        </w:rPr>
      </w:pPr>
      <w:r w:rsidRPr="00CD29C5">
        <w:rPr>
          <w:i/>
          <w:color w:val="000000" w:themeColor="text1"/>
          <w:sz w:val="28"/>
          <w:szCs w:val="28"/>
          <w:lang w:val="kk-KZ"/>
        </w:rPr>
        <w:t>ЖӨӨ жалпы көлеміндегі ШОК субъектілерінің жалпы қосылған құн үлесінің динамикасы</w:t>
      </w:r>
      <w:r w:rsidR="00223FBE" w:rsidRPr="00CD29C5">
        <w:rPr>
          <w:i/>
          <w:color w:val="000000" w:themeColor="text1"/>
          <w:sz w:val="28"/>
          <w:szCs w:val="28"/>
          <w:lang w:val="kk-KZ"/>
        </w:rPr>
        <w:t>:</w:t>
      </w:r>
    </w:p>
    <w:p w14:paraId="23E654A5" w14:textId="565C92EB" w:rsidR="00223FBE" w:rsidRPr="00CD29C5" w:rsidRDefault="008F17C0" w:rsidP="00393861">
      <w:pPr>
        <w:pStyle w:val="ae"/>
        <w:tabs>
          <w:tab w:val="left" w:pos="1134"/>
        </w:tabs>
        <w:ind w:firstLine="851"/>
        <w:jc w:val="both"/>
        <w:rPr>
          <w:iCs/>
          <w:color w:val="000000" w:themeColor="text1"/>
          <w:sz w:val="28"/>
          <w:szCs w:val="28"/>
          <w:lang w:val="kk-KZ"/>
        </w:rPr>
      </w:pPr>
      <w:r w:rsidRPr="00CD29C5">
        <w:rPr>
          <w:iCs/>
          <w:color w:val="000000" w:themeColor="text1"/>
          <w:sz w:val="28"/>
          <w:szCs w:val="28"/>
          <w:lang w:val="kk-KZ"/>
        </w:rPr>
        <w:t>Деректер ЖӨӨ жалпы көлеміндегі шағын және орта кәсіпкерлік субъектілері құратын жалпы қосылған кұн үлесіндегі өзгерістерді көрсетеді. Бұл көрсеткішті талдау ШО</w:t>
      </w:r>
      <w:r w:rsidR="005A2642" w:rsidRPr="00CD29C5">
        <w:rPr>
          <w:iCs/>
          <w:color w:val="000000" w:themeColor="text1"/>
          <w:sz w:val="28"/>
          <w:szCs w:val="28"/>
          <w:lang w:val="kk-KZ"/>
        </w:rPr>
        <w:t>К</w:t>
      </w:r>
      <w:r w:rsidRPr="00CD29C5">
        <w:rPr>
          <w:iCs/>
          <w:color w:val="000000" w:themeColor="text1"/>
          <w:sz w:val="28"/>
          <w:szCs w:val="28"/>
          <w:lang w:val="kk-KZ"/>
        </w:rPr>
        <w:t>-т</w:t>
      </w:r>
      <w:r w:rsidR="005A2642" w:rsidRPr="00CD29C5">
        <w:rPr>
          <w:iCs/>
          <w:color w:val="000000" w:themeColor="text1"/>
          <w:sz w:val="28"/>
          <w:szCs w:val="28"/>
          <w:lang w:val="kk-KZ"/>
        </w:rPr>
        <w:t>і</w:t>
      </w:r>
      <w:r w:rsidRPr="00CD29C5">
        <w:rPr>
          <w:iCs/>
          <w:color w:val="000000" w:themeColor="text1"/>
          <w:sz w:val="28"/>
          <w:szCs w:val="28"/>
          <w:lang w:val="kk-KZ"/>
        </w:rPr>
        <w:t xml:space="preserve">ң </w:t>
      </w:r>
      <w:r w:rsidR="005A2642" w:rsidRPr="00CD29C5">
        <w:rPr>
          <w:iCs/>
          <w:color w:val="000000" w:themeColor="text1"/>
          <w:sz w:val="28"/>
          <w:szCs w:val="28"/>
          <w:lang w:val="kk-KZ"/>
        </w:rPr>
        <w:t>өңірдің</w:t>
      </w:r>
      <w:r w:rsidRPr="00CD29C5">
        <w:rPr>
          <w:iCs/>
          <w:color w:val="000000" w:themeColor="text1"/>
          <w:sz w:val="28"/>
          <w:szCs w:val="28"/>
          <w:lang w:val="kk-KZ"/>
        </w:rPr>
        <w:t xml:space="preserve"> жалпы экономикалық белсенділігіне қосқан үлесін бағалауға және олардың жалпы өнімді қалыптастырудағы рөлін анықтауға мүмкіндік береді</w:t>
      </w:r>
      <w:r w:rsidR="002003DC" w:rsidRPr="00CD29C5">
        <w:rPr>
          <w:iCs/>
          <w:color w:val="000000" w:themeColor="text1"/>
          <w:sz w:val="28"/>
          <w:szCs w:val="28"/>
          <w:lang w:val="kk-KZ"/>
        </w:rPr>
        <w:t>.</w:t>
      </w:r>
    </w:p>
    <w:p w14:paraId="564A1190" w14:textId="1492B8C1" w:rsidR="00223FBE" w:rsidRPr="00CD29C5" w:rsidRDefault="00942667" w:rsidP="00393861">
      <w:pPr>
        <w:pStyle w:val="ae"/>
        <w:numPr>
          <w:ilvl w:val="0"/>
          <w:numId w:val="18"/>
        </w:numPr>
        <w:tabs>
          <w:tab w:val="left" w:pos="1134"/>
        </w:tabs>
        <w:ind w:left="0" w:firstLine="851"/>
        <w:jc w:val="both"/>
        <w:rPr>
          <w:i/>
          <w:color w:val="000000" w:themeColor="text1"/>
          <w:sz w:val="28"/>
          <w:szCs w:val="28"/>
          <w:lang w:val="kk-KZ"/>
        </w:rPr>
      </w:pPr>
      <w:r w:rsidRPr="00CD29C5">
        <w:rPr>
          <w:i/>
          <w:color w:val="000000" w:themeColor="text1"/>
          <w:sz w:val="28"/>
          <w:szCs w:val="28"/>
          <w:lang w:val="kk-KZ"/>
        </w:rPr>
        <w:t>ШОК субъектілерінен салық аударымдарының динамикасы және олардың өңірдің жалпы салық аударымдарындағы үлесі</w:t>
      </w:r>
      <w:r w:rsidR="00223FBE" w:rsidRPr="00CD29C5">
        <w:rPr>
          <w:i/>
          <w:color w:val="000000" w:themeColor="text1"/>
          <w:sz w:val="28"/>
          <w:szCs w:val="28"/>
          <w:lang w:val="kk-KZ"/>
        </w:rPr>
        <w:t>:</w:t>
      </w:r>
    </w:p>
    <w:p w14:paraId="32660447" w14:textId="30683620" w:rsidR="00223FBE" w:rsidRPr="00CD29C5" w:rsidRDefault="00F57BE2" w:rsidP="00393861">
      <w:pPr>
        <w:pStyle w:val="ae"/>
        <w:tabs>
          <w:tab w:val="left" w:pos="1134"/>
        </w:tabs>
        <w:ind w:firstLine="851"/>
        <w:jc w:val="both"/>
        <w:rPr>
          <w:iCs/>
          <w:color w:val="000000" w:themeColor="text1"/>
          <w:sz w:val="28"/>
          <w:szCs w:val="28"/>
          <w:lang w:val="kk-KZ"/>
        </w:rPr>
      </w:pPr>
      <w:r w:rsidRPr="00CD29C5">
        <w:rPr>
          <w:iCs/>
          <w:color w:val="000000" w:themeColor="text1"/>
          <w:sz w:val="28"/>
          <w:szCs w:val="28"/>
          <w:lang w:val="kk-KZ"/>
        </w:rPr>
        <w:t>Бұл деректерді талдау ШОК-тің өңір бюджетіне қосқан қаржылық үлесін және олардың салық салу жүйесі үшін маңыздылығын бағалауға мүмкіндік береді</w:t>
      </w:r>
      <w:r w:rsidR="002003DC" w:rsidRPr="00CD29C5">
        <w:rPr>
          <w:iCs/>
          <w:color w:val="000000" w:themeColor="text1"/>
          <w:sz w:val="28"/>
          <w:szCs w:val="28"/>
          <w:lang w:val="kk-KZ"/>
        </w:rPr>
        <w:t>.</w:t>
      </w:r>
    </w:p>
    <w:p w14:paraId="75B72BB4" w14:textId="0DC6AE8C" w:rsidR="0047281C" w:rsidRPr="00CD29C5" w:rsidRDefault="0047281C" w:rsidP="00393861">
      <w:pPr>
        <w:pStyle w:val="ae"/>
        <w:numPr>
          <w:ilvl w:val="0"/>
          <w:numId w:val="18"/>
        </w:numPr>
        <w:tabs>
          <w:tab w:val="left" w:pos="1134"/>
        </w:tabs>
        <w:ind w:left="0" w:firstLine="851"/>
        <w:jc w:val="both"/>
        <w:rPr>
          <w:i/>
          <w:color w:val="000000" w:themeColor="text1"/>
          <w:sz w:val="28"/>
          <w:szCs w:val="28"/>
          <w:lang w:val="kk-KZ"/>
        </w:rPr>
      </w:pPr>
      <w:r w:rsidRPr="00CD29C5">
        <w:rPr>
          <w:i/>
          <w:color w:val="000000" w:themeColor="text1"/>
          <w:sz w:val="28"/>
          <w:szCs w:val="28"/>
          <w:lang w:val="kk-KZ"/>
        </w:rPr>
        <w:t>Өңірдегі жұмыспен қамтудың жалпы сомасынан ШОК-те жұмыспен қамтылғандардың үлесінің динамикасы</w:t>
      </w:r>
      <w:r w:rsidR="00223FBE" w:rsidRPr="00CD29C5">
        <w:rPr>
          <w:i/>
          <w:color w:val="000000" w:themeColor="text1"/>
          <w:sz w:val="28"/>
          <w:szCs w:val="28"/>
          <w:lang w:val="kk-KZ"/>
        </w:rPr>
        <w:t>:</w:t>
      </w:r>
    </w:p>
    <w:p w14:paraId="5AC19571" w14:textId="74381507" w:rsidR="008566D5" w:rsidRPr="00CD29C5" w:rsidRDefault="0047281C" w:rsidP="00393861">
      <w:pPr>
        <w:pStyle w:val="ae"/>
        <w:tabs>
          <w:tab w:val="left" w:pos="1134"/>
        </w:tabs>
        <w:ind w:firstLine="851"/>
        <w:jc w:val="both"/>
        <w:rPr>
          <w:iCs/>
          <w:color w:val="000000" w:themeColor="text1"/>
          <w:sz w:val="28"/>
          <w:szCs w:val="28"/>
          <w:lang w:val="kk-KZ"/>
        </w:rPr>
      </w:pPr>
      <w:r w:rsidRPr="00CD29C5">
        <w:rPr>
          <w:iCs/>
          <w:color w:val="000000" w:themeColor="text1"/>
          <w:sz w:val="28"/>
          <w:szCs w:val="28"/>
          <w:lang w:val="kk-KZ"/>
        </w:rPr>
        <w:t>Өңірде жұмыспен қамтылғандардың жалпы санынан шағын және орта кәсіпкерлік субъектілерінде жұмыс істейтіндердің үлесіндегі өзгерістерді талдау ШОК-тің еңбек нарығына әсерін және олардың өңірлік экономикада жұмыспен қамтуды қамтамасыз етудегі рөлін бағалауға мүмкіндік береді</w:t>
      </w:r>
      <w:r w:rsidR="002003DC" w:rsidRPr="00CD29C5">
        <w:rPr>
          <w:iCs/>
          <w:color w:val="000000" w:themeColor="text1"/>
          <w:sz w:val="28"/>
          <w:szCs w:val="28"/>
          <w:lang w:val="kk-KZ"/>
        </w:rPr>
        <w:t>.</w:t>
      </w:r>
    </w:p>
    <w:p w14:paraId="395B1FE0" w14:textId="1681CEDB" w:rsidR="008566D5" w:rsidRPr="00CD29C5" w:rsidRDefault="008566D5" w:rsidP="00393861">
      <w:pPr>
        <w:pStyle w:val="ae"/>
        <w:numPr>
          <w:ilvl w:val="0"/>
          <w:numId w:val="18"/>
        </w:numPr>
        <w:tabs>
          <w:tab w:val="left" w:pos="1134"/>
        </w:tabs>
        <w:ind w:left="0" w:firstLine="851"/>
        <w:jc w:val="both"/>
        <w:rPr>
          <w:i/>
          <w:color w:val="000000" w:themeColor="text1"/>
          <w:sz w:val="28"/>
          <w:szCs w:val="28"/>
          <w:lang w:val="kk-KZ"/>
        </w:rPr>
      </w:pPr>
      <w:r w:rsidRPr="00CD29C5">
        <w:rPr>
          <w:i/>
          <w:color w:val="000000" w:themeColor="text1"/>
          <w:sz w:val="28"/>
          <w:szCs w:val="28"/>
          <w:lang w:val="kk-KZ"/>
        </w:rPr>
        <w:t>Өңірдегі жұмыспен қамтудың жалпы сомасынан ШОК-те жұмыспен қамтылғандардың үлесінің динамикасы:</w:t>
      </w:r>
    </w:p>
    <w:p w14:paraId="4EC45351" w14:textId="2B8BE0EF" w:rsidR="008566D5" w:rsidRPr="00CD29C5" w:rsidRDefault="008566D5" w:rsidP="00393861">
      <w:pPr>
        <w:pStyle w:val="ae"/>
        <w:tabs>
          <w:tab w:val="left" w:pos="1134"/>
        </w:tabs>
        <w:ind w:firstLine="851"/>
        <w:jc w:val="both"/>
        <w:rPr>
          <w:iCs/>
          <w:color w:val="000000" w:themeColor="text1"/>
          <w:sz w:val="28"/>
          <w:szCs w:val="28"/>
          <w:lang w:val="kk-KZ"/>
        </w:rPr>
      </w:pPr>
      <w:r w:rsidRPr="00CD29C5">
        <w:rPr>
          <w:iCs/>
          <w:color w:val="000000" w:themeColor="text1"/>
          <w:sz w:val="28"/>
          <w:szCs w:val="28"/>
          <w:lang w:val="kk-KZ"/>
        </w:rPr>
        <w:t>Өңірдегі шағын және орта кәсіпкерлік субъектілерінің еңбек өнімділігіндегі өзгерістерді талдау кәсіпорындар жұмысының тиімділігін және олардың өңірдегі жалпы еңбек өнімділігіне қосқан үлесін бағалауда түйінді болып табылады</w:t>
      </w:r>
      <w:r w:rsidR="002003DC" w:rsidRPr="00CD29C5">
        <w:rPr>
          <w:iCs/>
          <w:color w:val="000000" w:themeColor="text1"/>
          <w:sz w:val="28"/>
          <w:szCs w:val="28"/>
          <w:lang w:val="kk-KZ"/>
        </w:rPr>
        <w:t>.</w:t>
      </w:r>
    </w:p>
    <w:p w14:paraId="3AF6B26A" w14:textId="386B9865" w:rsidR="00E07053" w:rsidRPr="00CD29C5" w:rsidRDefault="00E07053" w:rsidP="00393861">
      <w:pPr>
        <w:pStyle w:val="ae"/>
        <w:numPr>
          <w:ilvl w:val="0"/>
          <w:numId w:val="18"/>
        </w:numPr>
        <w:tabs>
          <w:tab w:val="left" w:pos="1134"/>
        </w:tabs>
        <w:ind w:left="0" w:firstLine="851"/>
        <w:jc w:val="both"/>
        <w:rPr>
          <w:i/>
          <w:color w:val="000000" w:themeColor="text1"/>
          <w:sz w:val="28"/>
          <w:szCs w:val="28"/>
          <w:lang w:val="kk-KZ"/>
        </w:rPr>
      </w:pPr>
      <w:r w:rsidRPr="00CD29C5">
        <w:rPr>
          <w:iCs/>
          <w:color w:val="000000" w:themeColor="text1"/>
          <w:sz w:val="28"/>
          <w:szCs w:val="28"/>
          <w:lang w:val="kk-KZ"/>
        </w:rPr>
        <w:t>Ө</w:t>
      </w:r>
      <w:r w:rsidRPr="00CD29C5">
        <w:rPr>
          <w:i/>
          <w:color w:val="000000" w:themeColor="text1"/>
          <w:sz w:val="28"/>
          <w:szCs w:val="28"/>
          <w:lang w:val="kk-KZ"/>
        </w:rPr>
        <w:t>ңірдегі ШОК негізгі капиталына инвестициялардың үлесінің динамикасы:</w:t>
      </w:r>
    </w:p>
    <w:p w14:paraId="4657E4E6" w14:textId="311173B6" w:rsidR="008566D5" w:rsidRPr="00CD29C5" w:rsidRDefault="00E07053" w:rsidP="00393861">
      <w:pPr>
        <w:pStyle w:val="ae"/>
        <w:tabs>
          <w:tab w:val="left" w:pos="1134"/>
        </w:tabs>
        <w:ind w:firstLine="851"/>
        <w:jc w:val="both"/>
        <w:rPr>
          <w:iCs/>
          <w:color w:val="000000" w:themeColor="text1"/>
          <w:sz w:val="28"/>
          <w:szCs w:val="28"/>
          <w:lang w:val="kk-KZ"/>
        </w:rPr>
      </w:pPr>
      <w:r w:rsidRPr="00CD29C5">
        <w:rPr>
          <w:iCs/>
          <w:color w:val="000000" w:themeColor="text1"/>
          <w:sz w:val="28"/>
          <w:szCs w:val="28"/>
          <w:lang w:val="kk-KZ"/>
        </w:rPr>
        <w:t>Өңірдегі инвестициялардың жалпы көлемінен шағын және орта кәсіпкерлік субъектілерінің негізгі капиталына бағытталған инвестициялар үлесіндегі өзгерістерді талдау өндірістік қуаттарды жаңғырту және кеңейту арқылы ШОК-тің экономиканы дамытуға қосқан үлесін түсіну үшін маңызды</w:t>
      </w:r>
      <w:r w:rsidR="00011278" w:rsidRPr="00CD29C5">
        <w:rPr>
          <w:iCs/>
          <w:color w:val="000000" w:themeColor="text1"/>
          <w:sz w:val="28"/>
          <w:szCs w:val="28"/>
          <w:lang w:val="kk-KZ"/>
        </w:rPr>
        <w:t>лыған талдаймыз</w:t>
      </w:r>
      <w:r w:rsidR="002003DC" w:rsidRPr="00CD29C5">
        <w:rPr>
          <w:iCs/>
          <w:color w:val="000000" w:themeColor="text1"/>
          <w:sz w:val="28"/>
          <w:szCs w:val="28"/>
          <w:lang w:val="kk-KZ"/>
        </w:rPr>
        <w:t>.</w:t>
      </w:r>
    </w:p>
    <w:p w14:paraId="0EA9EB49" w14:textId="4F8C16C1" w:rsidR="00665B3D" w:rsidRPr="00CD29C5" w:rsidRDefault="00665B3D" w:rsidP="00393861">
      <w:pPr>
        <w:pStyle w:val="ae"/>
        <w:numPr>
          <w:ilvl w:val="0"/>
          <w:numId w:val="18"/>
        </w:numPr>
        <w:tabs>
          <w:tab w:val="left" w:pos="1134"/>
        </w:tabs>
        <w:ind w:left="0" w:firstLine="851"/>
        <w:jc w:val="both"/>
        <w:rPr>
          <w:i/>
          <w:color w:val="000000" w:themeColor="text1"/>
          <w:sz w:val="28"/>
          <w:szCs w:val="28"/>
          <w:lang w:val="kk-KZ"/>
        </w:rPr>
      </w:pPr>
      <w:r w:rsidRPr="00CD29C5">
        <w:rPr>
          <w:i/>
          <w:color w:val="000000" w:themeColor="text1"/>
          <w:sz w:val="28"/>
          <w:szCs w:val="28"/>
          <w:lang w:val="kk-KZ"/>
        </w:rPr>
        <w:t>Өңірдегі ШОК өнім шығарылымының динамикасы</w:t>
      </w:r>
    </w:p>
    <w:p w14:paraId="04423D76" w14:textId="152B0E2C" w:rsidR="00E07053" w:rsidRPr="00CD29C5" w:rsidRDefault="00065DBF" w:rsidP="00393861">
      <w:pPr>
        <w:pStyle w:val="ae"/>
        <w:tabs>
          <w:tab w:val="left" w:pos="1134"/>
        </w:tabs>
        <w:ind w:firstLine="851"/>
        <w:jc w:val="both"/>
        <w:rPr>
          <w:iCs/>
          <w:color w:val="000000" w:themeColor="text1"/>
          <w:sz w:val="28"/>
          <w:szCs w:val="28"/>
          <w:lang w:val="kk-KZ"/>
        </w:rPr>
      </w:pPr>
      <w:r w:rsidRPr="00CD29C5">
        <w:rPr>
          <w:iCs/>
          <w:color w:val="000000" w:themeColor="text1"/>
          <w:sz w:val="28"/>
          <w:szCs w:val="28"/>
          <w:lang w:val="kk-KZ"/>
        </w:rPr>
        <w:t xml:space="preserve">Өңірдегі шағын және орта кәсіпкерлік субъектілерінің өнім шығару көлеміндегі өзгерістерді талдау ШОК-тің өндірістік қызметтегі маңыздылығын </w:t>
      </w:r>
      <w:r w:rsidRPr="00CD29C5">
        <w:rPr>
          <w:iCs/>
          <w:color w:val="000000" w:themeColor="text1"/>
          <w:sz w:val="28"/>
          <w:szCs w:val="28"/>
          <w:lang w:val="kk-KZ"/>
        </w:rPr>
        <w:lastRenderedPageBreak/>
        <w:t>және олардың өңірлік экономикадағы өндірістің жалпы көлеміне қосқан үлесін көрсете</w:t>
      </w:r>
      <w:r w:rsidR="00011278" w:rsidRPr="00CD29C5">
        <w:rPr>
          <w:iCs/>
          <w:color w:val="000000" w:themeColor="text1"/>
          <w:sz w:val="28"/>
          <w:szCs w:val="28"/>
          <w:lang w:val="kk-KZ"/>
        </w:rPr>
        <w:t>міз</w:t>
      </w:r>
      <w:r w:rsidR="002003DC" w:rsidRPr="00CD29C5">
        <w:rPr>
          <w:iCs/>
          <w:color w:val="000000" w:themeColor="text1"/>
          <w:sz w:val="28"/>
          <w:szCs w:val="28"/>
          <w:lang w:val="kk-KZ"/>
        </w:rPr>
        <w:t>.</w:t>
      </w:r>
    </w:p>
    <w:p w14:paraId="77D758D8" w14:textId="344FAB87" w:rsidR="00DC3D07" w:rsidRPr="00CD29C5" w:rsidRDefault="00DC3D07" w:rsidP="00393861">
      <w:pPr>
        <w:pStyle w:val="a8"/>
        <w:numPr>
          <w:ilvl w:val="0"/>
          <w:numId w:val="18"/>
        </w:numPr>
        <w:tabs>
          <w:tab w:val="left" w:pos="1134"/>
        </w:tabs>
        <w:ind w:left="0" w:firstLine="851"/>
        <w:jc w:val="both"/>
        <w:rPr>
          <w:bCs/>
          <w:i/>
          <w:iCs/>
          <w:color w:val="000000" w:themeColor="text1"/>
          <w:sz w:val="28"/>
          <w:szCs w:val="28"/>
          <w:lang w:val="kk-KZ"/>
        </w:rPr>
      </w:pPr>
      <w:r w:rsidRPr="00CD29C5">
        <w:rPr>
          <w:bCs/>
          <w:i/>
          <w:iCs/>
          <w:color w:val="000000" w:themeColor="text1"/>
          <w:sz w:val="28"/>
          <w:szCs w:val="28"/>
          <w:lang w:val="kk-KZ"/>
        </w:rPr>
        <w:t>Өңірдегі орта кәсіпорындарының барлық ШОК кәсіпорындарынан үлесінің динамикасы</w:t>
      </w:r>
    </w:p>
    <w:p w14:paraId="6D05FA41" w14:textId="21C7E2F6" w:rsidR="00DC3D07" w:rsidRPr="00CD29C5" w:rsidRDefault="005D6D92" w:rsidP="00393861">
      <w:pPr>
        <w:pStyle w:val="ae"/>
        <w:tabs>
          <w:tab w:val="left" w:pos="1134"/>
        </w:tabs>
        <w:ind w:firstLine="851"/>
        <w:jc w:val="both"/>
        <w:rPr>
          <w:iCs/>
          <w:color w:val="000000" w:themeColor="text1"/>
          <w:sz w:val="28"/>
          <w:szCs w:val="28"/>
          <w:lang w:val="kk-KZ"/>
        </w:rPr>
      </w:pPr>
      <w:r w:rsidRPr="00CD29C5">
        <w:rPr>
          <w:iCs/>
          <w:color w:val="000000" w:themeColor="text1"/>
          <w:sz w:val="28"/>
          <w:szCs w:val="28"/>
          <w:lang w:val="kk-KZ"/>
        </w:rPr>
        <w:t>Өңірдегі шағын және орта кәсіпкерлік субъектілерінің жалпы құрылымындағы орта кәсіпорындардың пайыздық үлесіндегі өзгерістерді талдау кәсіпкерлік белсенділік құрылымының динамикасын және ШО</w:t>
      </w:r>
      <w:r w:rsidR="001800AB" w:rsidRPr="00CD29C5">
        <w:rPr>
          <w:iCs/>
          <w:color w:val="000000" w:themeColor="text1"/>
          <w:sz w:val="28"/>
          <w:szCs w:val="28"/>
          <w:lang w:val="kk-KZ"/>
        </w:rPr>
        <w:t>К</w:t>
      </w:r>
      <w:r w:rsidRPr="00CD29C5">
        <w:rPr>
          <w:iCs/>
          <w:color w:val="000000" w:themeColor="text1"/>
          <w:sz w:val="28"/>
          <w:szCs w:val="28"/>
          <w:lang w:val="kk-KZ"/>
        </w:rPr>
        <w:t xml:space="preserve"> секторындағы орта кәсіпорындардың рөлін түсіну үшін </w:t>
      </w:r>
      <w:r w:rsidR="00011278" w:rsidRPr="00CD29C5">
        <w:rPr>
          <w:iCs/>
          <w:color w:val="000000" w:themeColor="text1"/>
          <w:sz w:val="28"/>
          <w:szCs w:val="28"/>
          <w:lang w:val="kk-KZ"/>
        </w:rPr>
        <w:t>маңыздылығы туралы талқылаймыз</w:t>
      </w:r>
      <w:r w:rsidR="002003DC" w:rsidRPr="00CD29C5">
        <w:rPr>
          <w:iCs/>
          <w:color w:val="000000" w:themeColor="text1"/>
          <w:sz w:val="28"/>
          <w:szCs w:val="28"/>
          <w:lang w:val="kk-KZ"/>
        </w:rPr>
        <w:t>.</w:t>
      </w:r>
    </w:p>
    <w:p w14:paraId="11D141D2" w14:textId="441DF155" w:rsidR="00E07053" w:rsidRPr="00CD29C5" w:rsidRDefault="004B7A18" w:rsidP="00393861">
      <w:pPr>
        <w:pStyle w:val="ae"/>
        <w:numPr>
          <w:ilvl w:val="0"/>
          <w:numId w:val="18"/>
        </w:numPr>
        <w:tabs>
          <w:tab w:val="left" w:pos="1134"/>
        </w:tabs>
        <w:ind w:left="0" w:firstLine="851"/>
        <w:jc w:val="both"/>
        <w:rPr>
          <w:i/>
          <w:color w:val="000000" w:themeColor="text1"/>
          <w:sz w:val="28"/>
          <w:szCs w:val="28"/>
          <w:lang w:val="kk-KZ"/>
        </w:rPr>
      </w:pPr>
      <w:r w:rsidRPr="00CD29C5">
        <w:rPr>
          <w:i/>
          <w:color w:val="000000" w:themeColor="text1"/>
          <w:sz w:val="28"/>
          <w:szCs w:val="28"/>
          <w:lang w:val="kk-KZ"/>
        </w:rPr>
        <w:t>Өңірдегі ШОК тығыздығының динамикасы</w:t>
      </w:r>
    </w:p>
    <w:p w14:paraId="102AC0A1" w14:textId="0EE89C99" w:rsidR="004B7A18" w:rsidRPr="00CD29C5" w:rsidRDefault="004B7A18" w:rsidP="00393861">
      <w:pPr>
        <w:pStyle w:val="ae"/>
        <w:tabs>
          <w:tab w:val="left" w:pos="1134"/>
        </w:tabs>
        <w:ind w:firstLine="851"/>
        <w:jc w:val="both"/>
        <w:rPr>
          <w:iCs/>
          <w:color w:val="000000" w:themeColor="text1"/>
          <w:sz w:val="28"/>
          <w:szCs w:val="28"/>
          <w:lang w:val="kk-KZ"/>
        </w:rPr>
      </w:pPr>
      <w:r w:rsidRPr="00CD29C5">
        <w:rPr>
          <w:iCs/>
          <w:color w:val="000000" w:themeColor="text1"/>
          <w:sz w:val="28"/>
          <w:szCs w:val="28"/>
          <w:lang w:val="kk-KZ"/>
        </w:rPr>
        <w:t>1000 тұрғынға шаққандағы ШОК-тің жоғары тығыздығы дамыған кәсіпкерлік инфрақұрылымды және бизнес үшін қолайлы жағдайларды көрсете ала</w:t>
      </w:r>
      <w:r w:rsidR="00011278" w:rsidRPr="00CD29C5">
        <w:rPr>
          <w:iCs/>
          <w:color w:val="000000" w:themeColor="text1"/>
          <w:sz w:val="28"/>
          <w:szCs w:val="28"/>
          <w:lang w:val="kk-KZ"/>
        </w:rPr>
        <w:t>тының талдаймыз</w:t>
      </w:r>
      <w:r w:rsidR="002003DC" w:rsidRPr="00CD29C5">
        <w:rPr>
          <w:iCs/>
          <w:color w:val="000000" w:themeColor="text1"/>
          <w:sz w:val="28"/>
          <w:szCs w:val="28"/>
          <w:lang w:val="kk-KZ"/>
        </w:rPr>
        <w:t>.</w:t>
      </w:r>
    </w:p>
    <w:p w14:paraId="17DECFBC" w14:textId="4BC016AE" w:rsidR="004B7A18" w:rsidRPr="00CD29C5" w:rsidRDefault="004B7A18" w:rsidP="00393861">
      <w:pPr>
        <w:pStyle w:val="ae"/>
        <w:numPr>
          <w:ilvl w:val="0"/>
          <w:numId w:val="18"/>
        </w:numPr>
        <w:tabs>
          <w:tab w:val="left" w:pos="1134"/>
        </w:tabs>
        <w:ind w:left="0" w:firstLine="851"/>
        <w:jc w:val="both"/>
        <w:rPr>
          <w:i/>
          <w:color w:val="000000" w:themeColor="text1"/>
          <w:sz w:val="28"/>
          <w:szCs w:val="28"/>
          <w:lang w:val="kk-KZ"/>
        </w:rPr>
      </w:pPr>
      <w:r w:rsidRPr="00CD29C5">
        <w:rPr>
          <w:i/>
          <w:color w:val="000000" w:themeColor="text1"/>
          <w:sz w:val="28"/>
          <w:szCs w:val="28"/>
          <w:lang w:val="kk-KZ"/>
        </w:rPr>
        <w:t>Өңірдегі ЖӨӨ-дегі бақыланбайтын экономика үлесінің динамикасы</w:t>
      </w:r>
    </w:p>
    <w:p w14:paraId="4CE14D88" w14:textId="7697B14C" w:rsidR="00F423FD" w:rsidRPr="00CD29C5" w:rsidRDefault="004B7A18" w:rsidP="00393861">
      <w:pPr>
        <w:pStyle w:val="ae"/>
        <w:ind w:firstLine="851"/>
        <w:jc w:val="both"/>
        <w:rPr>
          <w:iCs/>
          <w:color w:val="000000" w:themeColor="text1"/>
          <w:sz w:val="28"/>
          <w:szCs w:val="28"/>
          <w:lang w:val="kk-KZ"/>
        </w:rPr>
      </w:pPr>
      <w:r w:rsidRPr="00CD29C5">
        <w:rPr>
          <w:iCs/>
          <w:color w:val="000000" w:themeColor="text1"/>
          <w:sz w:val="28"/>
          <w:szCs w:val="28"/>
          <w:lang w:val="kk-KZ"/>
        </w:rPr>
        <w:t xml:space="preserve">ЖӨӨ-дегі бақыланбайтын экономика үлесінің динамикасын талдау бейресми секторлар мен есепке алынбаған </w:t>
      </w:r>
      <w:r w:rsidR="006E3A89" w:rsidRPr="00CD29C5">
        <w:rPr>
          <w:iCs/>
          <w:color w:val="000000" w:themeColor="text1"/>
          <w:sz w:val="28"/>
          <w:szCs w:val="28"/>
          <w:lang w:val="kk-KZ"/>
        </w:rPr>
        <w:t>э</w:t>
      </w:r>
      <w:r w:rsidRPr="00CD29C5">
        <w:rPr>
          <w:iCs/>
          <w:color w:val="000000" w:themeColor="text1"/>
          <w:sz w:val="28"/>
          <w:szCs w:val="28"/>
          <w:lang w:val="kk-KZ"/>
        </w:rPr>
        <w:t>кономикалық қызмет түрлерінің даму тенденцияларын анықтауға көмектеседі</w:t>
      </w:r>
      <w:r w:rsidR="002003DC" w:rsidRPr="00CD29C5">
        <w:rPr>
          <w:iCs/>
          <w:color w:val="000000" w:themeColor="text1"/>
          <w:sz w:val="28"/>
          <w:szCs w:val="28"/>
          <w:lang w:val="kk-KZ"/>
        </w:rPr>
        <w:t>.</w:t>
      </w:r>
    </w:p>
    <w:p w14:paraId="3AB8796D" w14:textId="36A55FB1" w:rsidR="005278FA" w:rsidRPr="00CD29C5" w:rsidRDefault="005278FA" w:rsidP="00393861">
      <w:pPr>
        <w:pStyle w:val="ae"/>
        <w:ind w:firstLine="851"/>
        <w:jc w:val="both"/>
        <w:rPr>
          <w:iCs/>
          <w:color w:val="000000" w:themeColor="text1"/>
          <w:sz w:val="28"/>
          <w:szCs w:val="28"/>
          <w:lang w:val="kk-KZ"/>
        </w:rPr>
      </w:pPr>
      <w:r w:rsidRPr="00CD29C5">
        <w:rPr>
          <w:iCs/>
          <w:color w:val="000000" w:themeColor="text1"/>
          <w:sz w:val="28"/>
          <w:szCs w:val="28"/>
          <w:lang w:val="kk-KZ"/>
        </w:rPr>
        <w:t xml:space="preserve">Сондай-ақ, өңірлерде бизнесті жүргізудің жеңілдігін бағалау үшін «Атамекен» Қазақстан Республикасының Ұлттық </w:t>
      </w:r>
      <w:r w:rsidR="00F17528" w:rsidRPr="00CD29C5">
        <w:rPr>
          <w:iCs/>
          <w:color w:val="000000" w:themeColor="text1"/>
          <w:sz w:val="28"/>
          <w:szCs w:val="28"/>
          <w:lang w:val="kk-KZ"/>
        </w:rPr>
        <w:t>к</w:t>
      </w:r>
      <w:r w:rsidRPr="00CD29C5">
        <w:rPr>
          <w:iCs/>
          <w:color w:val="000000" w:themeColor="text1"/>
          <w:sz w:val="28"/>
          <w:szCs w:val="28"/>
          <w:lang w:val="kk-KZ"/>
        </w:rPr>
        <w:t xml:space="preserve">әсіпкерлер </w:t>
      </w:r>
      <w:r w:rsidR="00F17528" w:rsidRPr="00CD29C5">
        <w:rPr>
          <w:iCs/>
          <w:color w:val="000000" w:themeColor="text1"/>
          <w:sz w:val="28"/>
          <w:szCs w:val="28"/>
          <w:lang w:val="kk-KZ"/>
        </w:rPr>
        <w:t>п</w:t>
      </w:r>
      <w:r w:rsidRPr="00CD29C5">
        <w:rPr>
          <w:iCs/>
          <w:color w:val="000000" w:themeColor="text1"/>
          <w:sz w:val="28"/>
          <w:szCs w:val="28"/>
          <w:lang w:val="kk-KZ"/>
        </w:rPr>
        <w:t xml:space="preserve">алатасы </w:t>
      </w:r>
      <w:r w:rsidR="00F3184A" w:rsidRPr="00CD29C5">
        <w:rPr>
          <w:iCs/>
          <w:color w:val="000000" w:themeColor="text1"/>
          <w:sz w:val="28"/>
          <w:szCs w:val="28"/>
          <w:lang w:val="kk-KZ"/>
        </w:rPr>
        <w:t>әзірлеген</w:t>
      </w:r>
      <w:r w:rsidRPr="00CD29C5">
        <w:rPr>
          <w:iCs/>
          <w:color w:val="000000" w:themeColor="text1"/>
          <w:sz w:val="28"/>
          <w:szCs w:val="28"/>
          <w:lang w:val="kk-KZ"/>
        </w:rPr>
        <w:t xml:space="preserve"> </w:t>
      </w:r>
      <w:r w:rsidR="003B3E58" w:rsidRPr="00CD29C5">
        <w:rPr>
          <w:iCs/>
          <w:color w:val="000000" w:themeColor="text1"/>
          <w:sz w:val="28"/>
          <w:szCs w:val="28"/>
          <w:lang w:val="kk-KZ"/>
        </w:rPr>
        <w:t>«І</w:t>
      </w:r>
      <w:r w:rsidRPr="00CD29C5">
        <w:rPr>
          <w:iCs/>
          <w:color w:val="000000" w:themeColor="text1"/>
          <w:sz w:val="28"/>
          <w:szCs w:val="28"/>
          <w:lang w:val="kk-KZ"/>
        </w:rPr>
        <w:t xml:space="preserve">скерлік </w:t>
      </w:r>
      <w:r w:rsidR="003B3E58" w:rsidRPr="00CD29C5">
        <w:rPr>
          <w:iCs/>
          <w:color w:val="000000" w:themeColor="text1"/>
          <w:sz w:val="28"/>
          <w:szCs w:val="28"/>
          <w:lang w:val="kk-KZ"/>
        </w:rPr>
        <w:t>климат</w:t>
      </w:r>
      <w:r w:rsidRPr="00CD29C5">
        <w:rPr>
          <w:iCs/>
          <w:color w:val="000000" w:themeColor="text1"/>
          <w:sz w:val="28"/>
          <w:szCs w:val="28"/>
          <w:lang w:val="kk-KZ"/>
        </w:rPr>
        <w:t xml:space="preserve"> – 2023</w:t>
      </w:r>
      <w:r w:rsidR="003B3E58" w:rsidRPr="00CD29C5">
        <w:rPr>
          <w:iCs/>
          <w:color w:val="000000" w:themeColor="text1"/>
          <w:sz w:val="28"/>
          <w:szCs w:val="28"/>
          <w:lang w:val="kk-KZ"/>
        </w:rPr>
        <w:t>»</w:t>
      </w:r>
      <w:r w:rsidRPr="00CD29C5">
        <w:rPr>
          <w:iCs/>
          <w:color w:val="000000" w:themeColor="text1"/>
          <w:sz w:val="28"/>
          <w:szCs w:val="28"/>
          <w:lang w:val="kk-KZ"/>
        </w:rPr>
        <w:t xml:space="preserve"> рейтингі талдан</w:t>
      </w:r>
      <w:r w:rsidR="008E45D4" w:rsidRPr="00CD29C5">
        <w:rPr>
          <w:iCs/>
          <w:color w:val="000000" w:themeColor="text1"/>
          <w:sz w:val="28"/>
          <w:szCs w:val="28"/>
          <w:lang w:val="kk-KZ"/>
        </w:rPr>
        <w:t>а</w:t>
      </w:r>
      <w:r w:rsidRPr="00CD29C5">
        <w:rPr>
          <w:iCs/>
          <w:color w:val="000000" w:themeColor="text1"/>
          <w:sz w:val="28"/>
          <w:szCs w:val="28"/>
          <w:lang w:val="kk-KZ"/>
        </w:rPr>
        <w:t>ды</w:t>
      </w:r>
      <w:r w:rsidR="001B16E1" w:rsidRPr="00CD29C5">
        <w:rPr>
          <w:iCs/>
          <w:color w:val="000000" w:themeColor="text1"/>
          <w:sz w:val="28"/>
          <w:szCs w:val="28"/>
          <w:lang w:val="kk-KZ"/>
        </w:rPr>
        <w:t>.</w:t>
      </w:r>
    </w:p>
    <w:p w14:paraId="229C6690" w14:textId="1C5B053E" w:rsidR="005278FA" w:rsidRPr="00CD29C5" w:rsidRDefault="00223FBE" w:rsidP="00393861">
      <w:pPr>
        <w:pStyle w:val="ae"/>
        <w:ind w:firstLine="851"/>
        <w:jc w:val="both"/>
        <w:rPr>
          <w:iCs/>
          <w:color w:val="000000" w:themeColor="text1"/>
          <w:sz w:val="28"/>
          <w:szCs w:val="28"/>
          <w:lang w:val="kk-KZ"/>
        </w:rPr>
      </w:pPr>
      <w:r w:rsidRPr="00CD29C5">
        <w:rPr>
          <w:iCs/>
          <w:color w:val="000000" w:themeColor="text1"/>
          <w:sz w:val="28"/>
          <w:szCs w:val="28"/>
          <w:lang w:val="kk-KZ"/>
        </w:rPr>
        <w:t>Осылайша, 1 кезең статистикалық деректерді пайдалана отырып, кәсіпкерліктің өңірлердің әлеуметтік-экономикалық дамуына әсерін егжей-тегжейлі талдау болып табылады, бұл өңірлерде кәсіпкерлік қызметті одан әрі дамыту бойынша негізделген қорытындылар мен ұсыныстар жасауға мүмкіндік бер</w:t>
      </w:r>
      <w:r w:rsidR="00E17EB5" w:rsidRPr="00CD29C5">
        <w:rPr>
          <w:iCs/>
          <w:color w:val="000000" w:themeColor="text1"/>
          <w:sz w:val="28"/>
          <w:szCs w:val="28"/>
          <w:lang w:val="kk-KZ"/>
        </w:rPr>
        <w:t>е</w:t>
      </w:r>
      <w:r w:rsidRPr="00CD29C5">
        <w:rPr>
          <w:iCs/>
          <w:color w:val="000000" w:themeColor="text1"/>
          <w:sz w:val="28"/>
          <w:szCs w:val="28"/>
          <w:lang w:val="kk-KZ"/>
        </w:rPr>
        <w:t>ді.</w:t>
      </w:r>
    </w:p>
    <w:p w14:paraId="3BA4FBD2" w14:textId="4F372869" w:rsidR="009E3C8D" w:rsidRPr="00CD29C5" w:rsidRDefault="009E3C8D" w:rsidP="0084182D">
      <w:pPr>
        <w:pStyle w:val="ae"/>
        <w:ind w:firstLine="709"/>
        <w:jc w:val="both"/>
        <w:rPr>
          <w:color w:val="000000" w:themeColor="text1"/>
          <w:sz w:val="28"/>
          <w:szCs w:val="28"/>
          <w:lang w:val="kk-KZ"/>
        </w:rPr>
      </w:pPr>
      <w:r w:rsidRPr="00CD29C5">
        <w:rPr>
          <w:bCs/>
          <w:i/>
          <w:iCs/>
          <w:color w:val="000000" w:themeColor="text1"/>
          <w:sz w:val="28"/>
          <w:szCs w:val="28"/>
          <w:lang w:val="kk-KZ"/>
        </w:rPr>
        <w:t>2-кезең.</w:t>
      </w:r>
      <w:r w:rsidRPr="00CD29C5">
        <w:rPr>
          <w:color w:val="000000" w:themeColor="text1"/>
          <w:sz w:val="28"/>
          <w:szCs w:val="28"/>
          <w:lang w:val="kk-KZ"/>
        </w:rPr>
        <w:t xml:space="preserve"> Кәсіпкерліктің дамуы мен </w:t>
      </w:r>
      <w:r w:rsidR="0028701F" w:rsidRPr="00CD29C5">
        <w:rPr>
          <w:color w:val="000000" w:themeColor="text1"/>
          <w:sz w:val="28"/>
          <w:szCs w:val="28"/>
          <w:lang w:val="kk-KZ"/>
        </w:rPr>
        <w:t>өңірлердің</w:t>
      </w:r>
      <w:r w:rsidRPr="00CD29C5">
        <w:rPr>
          <w:color w:val="000000" w:themeColor="text1"/>
          <w:sz w:val="28"/>
          <w:szCs w:val="28"/>
          <w:lang w:val="kk-KZ"/>
        </w:rPr>
        <w:t xml:space="preserve"> әлеуметтік-экономикалық дамуы арасындағы байланысты анықтау үшін одан әрі регрессиялық талдау жүргізе отырып, кәсіпкерлік пен экономиканың тәуелді және тәуелсіз факторларын анықтау.</w:t>
      </w:r>
    </w:p>
    <w:p w14:paraId="2DA540F5" w14:textId="300E3920" w:rsidR="00C92D1C" w:rsidRPr="00CD29C5" w:rsidRDefault="00C92D1C" w:rsidP="0084182D">
      <w:pPr>
        <w:pStyle w:val="ae"/>
        <w:ind w:firstLine="709"/>
        <w:jc w:val="both"/>
        <w:rPr>
          <w:color w:val="000000" w:themeColor="text1"/>
          <w:sz w:val="28"/>
          <w:szCs w:val="28"/>
          <w:lang w:val="kk-KZ"/>
        </w:rPr>
      </w:pPr>
      <w:r w:rsidRPr="00CD29C5">
        <w:rPr>
          <w:i/>
          <w:iCs/>
          <w:color w:val="000000" w:themeColor="text1"/>
          <w:sz w:val="28"/>
          <w:szCs w:val="28"/>
          <w:lang w:val="kk-KZ"/>
        </w:rPr>
        <w:t>Y</w:t>
      </w:r>
      <w:r w:rsidRPr="00CD29C5">
        <w:rPr>
          <w:color w:val="000000" w:themeColor="text1"/>
          <w:sz w:val="28"/>
          <w:szCs w:val="28"/>
          <w:lang w:val="kk-KZ"/>
        </w:rPr>
        <w:t xml:space="preserve"> тәуелді айнымалысы ретінде ЖӨӨ </w:t>
      </w:r>
      <w:r w:rsidR="004966ED" w:rsidRPr="00CD29C5">
        <w:rPr>
          <w:color w:val="000000" w:themeColor="text1"/>
          <w:sz w:val="28"/>
          <w:szCs w:val="28"/>
          <w:lang w:val="kk-KZ"/>
        </w:rPr>
        <w:t>(млн. теңгеде), мемлекеттік бюджетке салық аударымдары (млн. теңгеде)</w:t>
      </w:r>
      <w:r w:rsidR="00C93668" w:rsidRPr="00CD29C5">
        <w:rPr>
          <w:color w:val="000000" w:themeColor="text1"/>
          <w:sz w:val="28"/>
          <w:szCs w:val="28"/>
          <w:lang w:val="kk-KZ"/>
        </w:rPr>
        <w:t xml:space="preserve"> және </w:t>
      </w:r>
      <w:r w:rsidR="004966ED" w:rsidRPr="00CD29C5">
        <w:rPr>
          <w:color w:val="000000" w:themeColor="text1"/>
          <w:sz w:val="28"/>
          <w:szCs w:val="28"/>
          <w:lang w:val="kk-KZ"/>
        </w:rPr>
        <w:t xml:space="preserve">өңірдегі орташа айлық жалақы (мың. теңгеде) </w:t>
      </w:r>
      <w:r w:rsidRPr="00CD29C5">
        <w:rPr>
          <w:color w:val="000000" w:themeColor="text1"/>
          <w:sz w:val="28"/>
          <w:szCs w:val="28"/>
          <w:lang w:val="kk-KZ"/>
        </w:rPr>
        <w:t>таңдал</w:t>
      </w:r>
      <w:r w:rsidR="00044BF1" w:rsidRPr="00CD29C5">
        <w:rPr>
          <w:color w:val="000000" w:themeColor="text1"/>
          <w:sz w:val="28"/>
          <w:szCs w:val="28"/>
          <w:lang w:val="kk-KZ"/>
        </w:rPr>
        <w:t>а</w:t>
      </w:r>
      <w:r w:rsidRPr="00CD29C5">
        <w:rPr>
          <w:color w:val="000000" w:themeColor="text1"/>
          <w:sz w:val="28"/>
          <w:szCs w:val="28"/>
          <w:lang w:val="kk-KZ"/>
        </w:rPr>
        <w:t>ды</w:t>
      </w:r>
      <w:r w:rsidR="0026170E" w:rsidRPr="00CD29C5">
        <w:rPr>
          <w:color w:val="000000" w:themeColor="text1"/>
          <w:sz w:val="28"/>
          <w:szCs w:val="28"/>
          <w:lang w:val="kk-KZ"/>
        </w:rPr>
        <w:t>.</w:t>
      </w:r>
      <w:r w:rsidRPr="00CD29C5">
        <w:rPr>
          <w:color w:val="000000" w:themeColor="text1"/>
          <w:sz w:val="28"/>
          <w:szCs w:val="28"/>
          <w:lang w:val="kk-KZ"/>
        </w:rPr>
        <w:t xml:space="preserve"> </w:t>
      </w:r>
      <w:r w:rsidR="0026170E" w:rsidRPr="00CD29C5">
        <w:rPr>
          <w:color w:val="000000" w:themeColor="text1"/>
          <w:sz w:val="28"/>
          <w:szCs w:val="28"/>
          <w:lang w:val="kk-KZ"/>
        </w:rPr>
        <w:t>Таңдалған көрсеткіштер ШОК-тің</w:t>
      </w:r>
      <w:r w:rsidR="00C93668" w:rsidRPr="00CD29C5">
        <w:rPr>
          <w:color w:val="000000" w:themeColor="text1"/>
          <w:sz w:val="28"/>
          <w:szCs w:val="28"/>
          <w:lang w:val="kk-KZ"/>
        </w:rPr>
        <w:t xml:space="preserve"> </w:t>
      </w:r>
      <w:r w:rsidR="0026170E" w:rsidRPr="00CD29C5">
        <w:rPr>
          <w:color w:val="000000" w:themeColor="text1"/>
          <w:sz w:val="28"/>
          <w:szCs w:val="28"/>
          <w:lang w:val="kk-KZ"/>
        </w:rPr>
        <w:t>табыс деңгейі</w:t>
      </w:r>
      <w:r w:rsidR="00C93668" w:rsidRPr="00CD29C5">
        <w:rPr>
          <w:color w:val="000000" w:themeColor="text1"/>
          <w:sz w:val="28"/>
          <w:szCs w:val="28"/>
          <w:lang w:val="kk-KZ"/>
        </w:rPr>
        <w:t>не</w:t>
      </w:r>
      <w:r w:rsidR="0026170E" w:rsidRPr="00CD29C5">
        <w:rPr>
          <w:color w:val="000000" w:themeColor="text1"/>
          <w:sz w:val="28"/>
          <w:szCs w:val="28"/>
          <w:lang w:val="kk-KZ"/>
        </w:rPr>
        <w:t>, бюджетке қатысу және жалпы әлеуметтік-экономикалық даму сияқты өңір экономикасына әсер етуінің әртүрлі аспектілерін көрсете алатындығына негізделген. Осы айнымалыларға негізделген Модель ШОК-тің өңірлік экономиканың әртүрлі аспектілеріне әсерін түсінуге көмектеседі.</w:t>
      </w:r>
    </w:p>
    <w:p w14:paraId="6BA82181" w14:textId="313E7B45" w:rsidR="00C92D1C" w:rsidRPr="00CD29C5" w:rsidRDefault="00C92D1C" w:rsidP="0084182D">
      <w:pPr>
        <w:pStyle w:val="ae"/>
        <w:ind w:firstLine="709"/>
        <w:jc w:val="both"/>
        <w:rPr>
          <w:color w:val="000000" w:themeColor="text1"/>
          <w:sz w:val="28"/>
          <w:szCs w:val="28"/>
          <w:lang w:val="kk-KZ"/>
        </w:rPr>
      </w:pPr>
      <w:r w:rsidRPr="00CD29C5">
        <w:rPr>
          <w:i/>
          <w:iCs/>
          <w:color w:val="000000" w:themeColor="text1"/>
          <w:sz w:val="28"/>
          <w:szCs w:val="28"/>
          <w:lang w:val="kk-KZ"/>
        </w:rPr>
        <w:t>X</w:t>
      </w:r>
      <w:r w:rsidRPr="00CD29C5">
        <w:rPr>
          <w:color w:val="000000" w:themeColor="text1"/>
          <w:sz w:val="28"/>
          <w:szCs w:val="28"/>
          <w:lang w:val="kk-KZ"/>
        </w:rPr>
        <w:t xml:space="preserve"> тәуелсіз айнымалы </w:t>
      </w:r>
      <w:r w:rsidR="00586E8A" w:rsidRPr="00CD29C5">
        <w:rPr>
          <w:color w:val="000000" w:themeColor="text1"/>
          <w:sz w:val="28"/>
          <w:szCs w:val="28"/>
          <w:lang w:val="kk-KZ"/>
        </w:rPr>
        <w:t>өңірдегі шағын және орта кәсіпкерлік субъектілерінің өнім шығарылымы</w:t>
      </w:r>
      <w:r w:rsidR="007125BD" w:rsidRPr="00CD29C5">
        <w:rPr>
          <w:color w:val="000000" w:themeColor="text1"/>
          <w:sz w:val="28"/>
          <w:szCs w:val="28"/>
          <w:lang w:val="kk-KZ"/>
        </w:rPr>
        <w:t xml:space="preserve"> </w:t>
      </w:r>
      <w:r w:rsidR="00C445B7" w:rsidRPr="00CD29C5">
        <w:rPr>
          <w:color w:val="000000" w:themeColor="text1"/>
          <w:sz w:val="28"/>
          <w:szCs w:val="28"/>
          <w:lang w:val="kk-KZ"/>
        </w:rPr>
        <w:t>(млн. теңгеде)</w:t>
      </w:r>
      <w:r w:rsidRPr="00CD29C5">
        <w:rPr>
          <w:color w:val="000000" w:themeColor="text1"/>
          <w:sz w:val="28"/>
          <w:szCs w:val="28"/>
          <w:lang w:val="kk-KZ"/>
        </w:rPr>
        <w:t xml:space="preserve"> анықтал</w:t>
      </w:r>
      <w:r w:rsidR="00044BF1" w:rsidRPr="00CD29C5">
        <w:rPr>
          <w:color w:val="000000" w:themeColor="text1"/>
          <w:sz w:val="28"/>
          <w:szCs w:val="28"/>
          <w:lang w:val="kk-KZ"/>
        </w:rPr>
        <w:t>а</w:t>
      </w:r>
      <w:r w:rsidRPr="00CD29C5">
        <w:rPr>
          <w:color w:val="000000" w:themeColor="text1"/>
          <w:sz w:val="28"/>
          <w:szCs w:val="28"/>
          <w:lang w:val="kk-KZ"/>
        </w:rPr>
        <w:t>ды, бұл жалпы өңірдің өнімін қалыптастыруға кәсіпкерлік белсенділіктің үлесін бағалауға мүмкіндік береді.</w:t>
      </w:r>
    </w:p>
    <w:p w14:paraId="2C1A46AE" w14:textId="086BE0F6" w:rsidR="00C92D1C" w:rsidRPr="00CD29C5" w:rsidRDefault="00C92D1C" w:rsidP="0084182D">
      <w:pPr>
        <w:pStyle w:val="ae"/>
        <w:ind w:firstLine="709"/>
        <w:jc w:val="both"/>
        <w:rPr>
          <w:color w:val="000000" w:themeColor="text1"/>
          <w:sz w:val="28"/>
          <w:szCs w:val="28"/>
          <w:lang w:val="kk-KZ"/>
        </w:rPr>
      </w:pPr>
      <w:r w:rsidRPr="00CD29C5">
        <w:rPr>
          <w:color w:val="000000" w:themeColor="text1"/>
          <w:sz w:val="28"/>
          <w:szCs w:val="28"/>
          <w:lang w:val="kk-KZ"/>
        </w:rPr>
        <w:t xml:space="preserve">Зерттеу кезеңі </w:t>
      </w:r>
      <w:r w:rsidR="00ED0E09" w:rsidRPr="00CD29C5">
        <w:rPr>
          <w:color w:val="000000" w:themeColor="text1"/>
          <w:sz w:val="28"/>
          <w:szCs w:val="28"/>
          <w:lang w:val="kk-KZ"/>
        </w:rPr>
        <w:t>ұзақ мерзімді</w:t>
      </w:r>
      <w:r w:rsidRPr="00CD29C5">
        <w:rPr>
          <w:color w:val="000000" w:themeColor="text1"/>
          <w:sz w:val="28"/>
          <w:szCs w:val="28"/>
          <w:lang w:val="kk-KZ"/>
        </w:rPr>
        <w:t xml:space="preserve"> уақыт аралығын қамтиды. Бұл таңдау жұптық регрессия үшін деректердің сенімділігі қамтамасыз етуге деген ұмтылыспен, сондай-ақ </w:t>
      </w:r>
      <w:r w:rsidR="0028701F" w:rsidRPr="00CD29C5">
        <w:rPr>
          <w:color w:val="000000" w:themeColor="text1"/>
          <w:sz w:val="28"/>
          <w:szCs w:val="28"/>
          <w:lang w:val="kk-KZ"/>
        </w:rPr>
        <w:t>өңірдің</w:t>
      </w:r>
      <w:r w:rsidRPr="00CD29C5">
        <w:rPr>
          <w:color w:val="000000" w:themeColor="text1"/>
          <w:sz w:val="28"/>
          <w:szCs w:val="28"/>
          <w:lang w:val="kk-KZ"/>
        </w:rPr>
        <w:t xml:space="preserve"> даму динамикасындағы ұзақ мерзімді байланысты.</w:t>
      </w:r>
    </w:p>
    <w:p w14:paraId="4AC8A522" w14:textId="6C2F4A88" w:rsidR="00FF2575" w:rsidRPr="00CD29C5" w:rsidRDefault="00FF2575" w:rsidP="0084182D">
      <w:pPr>
        <w:pStyle w:val="ae"/>
        <w:ind w:firstLine="709"/>
        <w:jc w:val="both"/>
        <w:rPr>
          <w:color w:val="000000" w:themeColor="text1"/>
          <w:sz w:val="28"/>
          <w:szCs w:val="28"/>
          <w:lang w:val="kk-KZ"/>
        </w:rPr>
      </w:pPr>
      <w:r w:rsidRPr="00CD29C5">
        <w:rPr>
          <w:color w:val="000000" w:themeColor="text1"/>
          <w:sz w:val="28"/>
          <w:szCs w:val="28"/>
          <w:lang w:val="kk-KZ"/>
        </w:rPr>
        <w:lastRenderedPageBreak/>
        <w:t xml:space="preserve">Деректерді талдау және статистикалық маңызды қатынастарды анықтау үшін </w:t>
      </w:r>
      <w:r w:rsidR="005D7FE2" w:rsidRPr="00CD29C5">
        <w:rPr>
          <w:color w:val="000000" w:themeColor="text1"/>
          <w:sz w:val="28"/>
          <w:szCs w:val="28"/>
          <w:lang w:val="kk-KZ"/>
        </w:rPr>
        <w:t>E</w:t>
      </w:r>
      <w:r w:rsidRPr="00CD29C5">
        <w:rPr>
          <w:color w:val="000000" w:themeColor="text1"/>
          <w:sz w:val="28"/>
          <w:szCs w:val="28"/>
          <w:lang w:val="kk-KZ"/>
        </w:rPr>
        <w:t>views 12</w:t>
      </w:r>
      <w:r w:rsidR="005D7FE2" w:rsidRPr="00CD29C5">
        <w:rPr>
          <w:color w:val="000000" w:themeColor="text1"/>
          <w:sz w:val="28"/>
          <w:szCs w:val="28"/>
          <w:lang w:val="kk-KZ"/>
        </w:rPr>
        <w:t>.0</w:t>
      </w:r>
      <w:r w:rsidRPr="00CD29C5">
        <w:rPr>
          <w:color w:val="000000" w:themeColor="text1"/>
          <w:sz w:val="28"/>
          <w:szCs w:val="28"/>
          <w:lang w:val="kk-KZ"/>
        </w:rPr>
        <w:t xml:space="preserve"> статистикалық пакетін пайдала</w:t>
      </w:r>
      <w:r w:rsidR="003F5D99" w:rsidRPr="00CD29C5">
        <w:rPr>
          <w:color w:val="000000" w:themeColor="text1"/>
          <w:sz w:val="28"/>
          <w:szCs w:val="28"/>
          <w:lang w:val="kk-KZ"/>
        </w:rPr>
        <w:t>н</w:t>
      </w:r>
      <w:r w:rsidR="00915558" w:rsidRPr="00CD29C5">
        <w:rPr>
          <w:color w:val="000000" w:themeColor="text1"/>
          <w:sz w:val="28"/>
          <w:szCs w:val="28"/>
          <w:lang w:val="kk-KZ"/>
        </w:rPr>
        <w:t>уға болады</w:t>
      </w:r>
      <w:r w:rsidRPr="00CD29C5">
        <w:rPr>
          <w:color w:val="000000" w:themeColor="text1"/>
          <w:sz w:val="28"/>
          <w:szCs w:val="28"/>
          <w:lang w:val="kk-KZ"/>
        </w:rPr>
        <w:t>. Бұл құрал деректердің үлкен көлемін өңдеу және корреляциялық және регрессиялық талдау сияқты күрделі статистикалық талдаулар жүргізу қабілетіне байланысты таңдал</w:t>
      </w:r>
      <w:r w:rsidR="00415A63" w:rsidRPr="00CD29C5">
        <w:rPr>
          <w:color w:val="000000" w:themeColor="text1"/>
          <w:sz w:val="28"/>
          <w:szCs w:val="28"/>
          <w:lang w:val="kk-KZ"/>
        </w:rPr>
        <w:t>а</w:t>
      </w:r>
      <w:r w:rsidRPr="00CD29C5">
        <w:rPr>
          <w:color w:val="000000" w:themeColor="text1"/>
          <w:sz w:val="28"/>
          <w:szCs w:val="28"/>
          <w:lang w:val="kk-KZ"/>
        </w:rPr>
        <w:t>ды.</w:t>
      </w:r>
    </w:p>
    <w:p w14:paraId="207B9CCE" w14:textId="551F4BF3" w:rsidR="00FF2575" w:rsidRPr="00CD29C5" w:rsidRDefault="00FF2575" w:rsidP="0084182D">
      <w:pPr>
        <w:pStyle w:val="ae"/>
        <w:ind w:firstLine="709"/>
        <w:jc w:val="both"/>
        <w:rPr>
          <w:color w:val="000000" w:themeColor="text1"/>
          <w:sz w:val="28"/>
          <w:szCs w:val="28"/>
          <w:lang w:val="kk-KZ"/>
        </w:rPr>
      </w:pPr>
      <w:r w:rsidRPr="00CD29C5">
        <w:rPr>
          <w:color w:val="000000" w:themeColor="text1"/>
          <w:sz w:val="28"/>
          <w:szCs w:val="28"/>
          <w:lang w:val="kk-KZ"/>
        </w:rPr>
        <w:t>Eviews 12</w:t>
      </w:r>
      <w:r w:rsidR="005D7FE2" w:rsidRPr="00CD29C5">
        <w:rPr>
          <w:color w:val="000000" w:themeColor="text1"/>
          <w:sz w:val="28"/>
          <w:szCs w:val="28"/>
          <w:lang w:val="kk-KZ"/>
        </w:rPr>
        <w:t>.0</w:t>
      </w:r>
      <w:r w:rsidRPr="00CD29C5">
        <w:rPr>
          <w:color w:val="000000" w:themeColor="text1"/>
          <w:sz w:val="28"/>
          <w:szCs w:val="28"/>
          <w:lang w:val="kk-KZ"/>
        </w:rPr>
        <w:t xml:space="preserve"> пайдалану деректерді тиімді басқаруға, қажетті сынақтарды жүргізуге және кәсіпкерлік белсенділік пен </w:t>
      </w:r>
      <w:r w:rsidR="00600EB0" w:rsidRPr="00CD29C5">
        <w:rPr>
          <w:color w:val="000000" w:themeColor="text1"/>
          <w:sz w:val="28"/>
          <w:szCs w:val="28"/>
          <w:lang w:val="kk-KZ"/>
        </w:rPr>
        <w:t>өңірлердің</w:t>
      </w:r>
      <w:r w:rsidRPr="00CD29C5">
        <w:rPr>
          <w:color w:val="000000" w:themeColor="text1"/>
          <w:sz w:val="28"/>
          <w:szCs w:val="28"/>
          <w:lang w:val="kk-KZ"/>
        </w:rPr>
        <w:t xml:space="preserve"> әлеуметтік-экономикалық дамуы арасындағы қарым-қатынастың сипаты мен дәрежесін анықтау үшін нәтижелерді талдауға мүмкіндік бер</w:t>
      </w:r>
      <w:r w:rsidR="00DD0E80" w:rsidRPr="00CD29C5">
        <w:rPr>
          <w:color w:val="000000" w:themeColor="text1"/>
          <w:sz w:val="28"/>
          <w:szCs w:val="28"/>
          <w:lang w:val="kk-KZ"/>
        </w:rPr>
        <w:t>е</w:t>
      </w:r>
      <w:r w:rsidRPr="00CD29C5">
        <w:rPr>
          <w:color w:val="000000" w:themeColor="text1"/>
          <w:sz w:val="28"/>
          <w:szCs w:val="28"/>
          <w:lang w:val="kk-KZ"/>
        </w:rPr>
        <w:t xml:space="preserve">ді. Бұл талдау кәсіпкерліктің </w:t>
      </w:r>
      <w:r w:rsidR="00600EB0" w:rsidRPr="00CD29C5">
        <w:rPr>
          <w:color w:val="000000" w:themeColor="text1"/>
          <w:sz w:val="28"/>
          <w:szCs w:val="28"/>
          <w:lang w:val="kk-KZ"/>
        </w:rPr>
        <w:t>өңірлердің</w:t>
      </w:r>
      <w:r w:rsidRPr="00CD29C5">
        <w:rPr>
          <w:color w:val="000000" w:themeColor="text1"/>
          <w:sz w:val="28"/>
          <w:szCs w:val="28"/>
          <w:lang w:val="kk-KZ"/>
        </w:rPr>
        <w:t xml:space="preserve"> экономикалық әл-ауқатына қалай әсер ететінін және бұл өзара әрекеттесуге қандай факторлар ықпал етуі немесе кедергі келтіруі мүмкін екенін түсіну үшін өте маңызды.</w:t>
      </w:r>
    </w:p>
    <w:p w14:paraId="07163B95" w14:textId="66268ECC" w:rsidR="00C92D1C" w:rsidRPr="00CD29C5" w:rsidRDefault="00C92D1C" w:rsidP="0084182D">
      <w:pPr>
        <w:pStyle w:val="ae"/>
        <w:ind w:firstLine="709"/>
        <w:jc w:val="both"/>
        <w:rPr>
          <w:color w:val="000000" w:themeColor="text1"/>
          <w:sz w:val="28"/>
          <w:szCs w:val="28"/>
          <w:lang w:val="kk-KZ"/>
        </w:rPr>
      </w:pPr>
      <w:r w:rsidRPr="00CD29C5">
        <w:rPr>
          <w:color w:val="000000" w:themeColor="text1"/>
          <w:sz w:val="28"/>
          <w:szCs w:val="28"/>
          <w:lang w:val="kk-KZ"/>
        </w:rPr>
        <w:t xml:space="preserve">Әдістемелік тұрғыдан жұптық регрессия келесі </w:t>
      </w:r>
      <w:r w:rsidR="0084182D" w:rsidRPr="00CD29C5">
        <w:rPr>
          <w:color w:val="000000" w:themeColor="text1"/>
          <w:sz w:val="28"/>
          <w:szCs w:val="28"/>
          <w:lang w:val="kk-KZ"/>
        </w:rPr>
        <w:t xml:space="preserve">(1) </w:t>
      </w:r>
      <w:r w:rsidRPr="00CD29C5">
        <w:rPr>
          <w:color w:val="000000" w:themeColor="text1"/>
          <w:sz w:val="28"/>
          <w:szCs w:val="28"/>
          <w:lang w:val="kk-KZ"/>
        </w:rPr>
        <w:t>формуланы қолдана отырып жүзеге асырылады:</w:t>
      </w:r>
    </w:p>
    <w:p w14:paraId="35FF50B2" w14:textId="77777777" w:rsidR="00C92D1C" w:rsidRPr="00CD29C5" w:rsidRDefault="00C92D1C" w:rsidP="0084182D">
      <w:pPr>
        <w:pStyle w:val="ae"/>
        <w:ind w:firstLine="709"/>
        <w:jc w:val="both"/>
        <w:rPr>
          <w:color w:val="000000" w:themeColor="text1"/>
          <w:sz w:val="28"/>
          <w:szCs w:val="28"/>
          <w:lang w:val="kk-KZ"/>
        </w:rPr>
      </w:pPr>
    </w:p>
    <w:p w14:paraId="302B27AB" w14:textId="0BBD78E1" w:rsidR="00C92D1C" w:rsidRPr="00CD29C5" w:rsidRDefault="00C92D1C" w:rsidP="0084182D">
      <w:pPr>
        <w:pStyle w:val="ae"/>
        <w:ind w:firstLine="709"/>
        <w:jc w:val="right"/>
        <w:rPr>
          <w:i/>
          <w:iCs/>
          <w:color w:val="000000" w:themeColor="text1"/>
          <w:sz w:val="28"/>
          <w:szCs w:val="28"/>
          <w:lang w:val="kk-KZ"/>
        </w:rPr>
      </w:pPr>
      <w:r w:rsidRPr="00CD29C5">
        <w:rPr>
          <w:i/>
          <w:iCs/>
          <w:color w:val="000000" w:themeColor="text1"/>
          <w:sz w:val="28"/>
          <w:szCs w:val="28"/>
          <w:lang w:val="kk-KZ"/>
        </w:rPr>
        <w:t>Y</w:t>
      </w:r>
      <w:r w:rsidR="001D3D97" w:rsidRPr="00CD29C5">
        <w:rPr>
          <w:i/>
          <w:iCs/>
          <w:color w:val="000000" w:themeColor="text1"/>
          <w:sz w:val="28"/>
          <w:szCs w:val="28"/>
          <w:lang w:val="kk-KZ"/>
        </w:rPr>
        <w:t xml:space="preserve"> </w:t>
      </w:r>
      <w:r w:rsidRPr="00CD29C5">
        <w:rPr>
          <w:i/>
          <w:iCs/>
          <w:color w:val="000000" w:themeColor="text1"/>
          <w:sz w:val="28"/>
          <w:szCs w:val="28"/>
          <w:lang w:val="kk-KZ"/>
        </w:rPr>
        <w:t>=</w:t>
      </w:r>
      <w:r w:rsidR="001D3D97" w:rsidRPr="00CD29C5">
        <w:rPr>
          <w:i/>
          <w:iCs/>
          <w:color w:val="000000" w:themeColor="text1"/>
          <w:sz w:val="28"/>
          <w:szCs w:val="28"/>
          <w:lang w:val="kk-KZ"/>
        </w:rPr>
        <w:t xml:space="preserve"> </w:t>
      </w:r>
      <w:r w:rsidRPr="00CD29C5">
        <w:rPr>
          <w:i/>
          <w:iCs/>
          <w:color w:val="000000" w:themeColor="text1"/>
          <w:sz w:val="28"/>
          <w:szCs w:val="28"/>
          <w:lang w:val="kk-KZ"/>
        </w:rPr>
        <w:t>β</w:t>
      </w:r>
      <w:r w:rsidRPr="00CD29C5">
        <w:rPr>
          <w:i/>
          <w:iCs/>
          <w:color w:val="000000" w:themeColor="text1"/>
          <w:sz w:val="28"/>
          <w:szCs w:val="28"/>
          <w:vertAlign w:val="subscript"/>
          <w:lang w:val="kk-KZ"/>
        </w:rPr>
        <w:t>0</w:t>
      </w:r>
      <w:r w:rsidRPr="00CD29C5">
        <w:rPr>
          <w:i/>
          <w:iCs/>
          <w:color w:val="000000" w:themeColor="text1"/>
          <w:sz w:val="28"/>
          <w:szCs w:val="28"/>
          <w:lang w:val="kk-KZ"/>
        </w:rPr>
        <w:t>​</w:t>
      </w:r>
      <w:r w:rsidR="001D3D97" w:rsidRPr="00CD29C5">
        <w:rPr>
          <w:i/>
          <w:iCs/>
          <w:color w:val="000000" w:themeColor="text1"/>
          <w:sz w:val="28"/>
          <w:szCs w:val="28"/>
          <w:lang w:val="kk-KZ"/>
        </w:rPr>
        <w:t xml:space="preserve"> </w:t>
      </w:r>
      <w:r w:rsidRPr="00CD29C5">
        <w:rPr>
          <w:i/>
          <w:iCs/>
          <w:color w:val="000000" w:themeColor="text1"/>
          <w:sz w:val="28"/>
          <w:szCs w:val="28"/>
          <w:lang w:val="kk-KZ"/>
        </w:rPr>
        <w:t>+</w:t>
      </w:r>
      <w:r w:rsidR="001D3D97" w:rsidRPr="00CD29C5">
        <w:rPr>
          <w:i/>
          <w:iCs/>
          <w:color w:val="000000" w:themeColor="text1"/>
          <w:sz w:val="28"/>
          <w:szCs w:val="28"/>
          <w:lang w:val="kk-KZ"/>
        </w:rPr>
        <w:t xml:space="preserve"> </w:t>
      </w:r>
      <w:r w:rsidRPr="00CD29C5">
        <w:rPr>
          <w:i/>
          <w:iCs/>
          <w:color w:val="000000" w:themeColor="text1"/>
          <w:sz w:val="28"/>
          <w:szCs w:val="28"/>
          <w:lang w:val="kk-KZ"/>
        </w:rPr>
        <w:t>β</w:t>
      </w:r>
      <w:r w:rsidRPr="00CD29C5">
        <w:rPr>
          <w:i/>
          <w:iCs/>
          <w:color w:val="000000" w:themeColor="text1"/>
          <w:sz w:val="28"/>
          <w:szCs w:val="28"/>
          <w:vertAlign w:val="subscript"/>
          <w:lang w:val="kk-KZ"/>
        </w:rPr>
        <w:t>1</w:t>
      </w:r>
      <w:r w:rsidRPr="00CD29C5">
        <w:rPr>
          <w:i/>
          <w:iCs/>
          <w:color w:val="000000" w:themeColor="text1"/>
          <w:sz w:val="28"/>
          <w:szCs w:val="28"/>
          <w:lang w:val="kk-KZ"/>
        </w:rPr>
        <w:t>​X</w:t>
      </w:r>
      <w:r w:rsidR="001D3D97" w:rsidRPr="00CD29C5">
        <w:rPr>
          <w:i/>
          <w:iCs/>
          <w:color w:val="000000" w:themeColor="text1"/>
          <w:sz w:val="28"/>
          <w:szCs w:val="28"/>
          <w:lang w:val="kk-KZ"/>
        </w:rPr>
        <w:t xml:space="preserve"> </w:t>
      </w:r>
      <w:r w:rsidRPr="00CD29C5">
        <w:rPr>
          <w:i/>
          <w:iCs/>
          <w:color w:val="000000" w:themeColor="text1"/>
          <w:sz w:val="28"/>
          <w:szCs w:val="28"/>
          <w:lang w:val="kk-KZ"/>
        </w:rPr>
        <w:t>+</w:t>
      </w:r>
      <w:r w:rsidR="001D3D97" w:rsidRPr="00CD29C5">
        <w:rPr>
          <w:i/>
          <w:iCs/>
          <w:color w:val="000000" w:themeColor="text1"/>
          <w:sz w:val="28"/>
          <w:szCs w:val="28"/>
          <w:lang w:val="kk-KZ"/>
        </w:rPr>
        <w:t xml:space="preserve"> </w:t>
      </w:r>
      <w:r w:rsidRPr="00CD29C5">
        <w:rPr>
          <w:i/>
          <w:iCs/>
          <w:color w:val="000000" w:themeColor="text1"/>
          <w:sz w:val="28"/>
          <w:szCs w:val="28"/>
          <w:lang w:val="kk-KZ"/>
        </w:rPr>
        <w:t>ε</w:t>
      </w:r>
      <w:r w:rsidR="0084182D" w:rsidRPr="00CD29C5">
        <w:rPr>
          <w:i/>
          <w:iCs/>
          <w:color w:val="000000" w:themeColor="text1"/>
          <w:sz w:val="28"/>
          <w:szCs w:val="28"/>
          <w:lang w:val="kk-KZ"/>
        </w:rPr>
        <w:t xml:space="preserve">                                         </w:t>
      </w:r>
      <w:r w:rsidR="0084182D" w:rsidRPr="00CD29C5">
        <w:rPr>
          <w:iCs/>
          <w:color w:val="000000" w:themeColor="text1"/>
          <w:sz w:val="28"/>
          <w:szCs w:val="28"/>
          <w:lang w:val="kk-KZ"/>
        </w:rPr>
        <w:t>(1)</w:t>
      </w:r>
    </w:p>
    <w:p w14:paraId="337E5093" w14:textId="77777777" w:rsidR="00E24B1C" w:rsidRPr="00CD29C5" w:rsidRDefault="00E24B1C" w:rsidP="0084182D">
      <w:pPr>
        <w:pStyle w:val="ae"/>
        <w:ind w:firstLine="709"/>
        <w:rPr>
          <w:i/>
          <w:iCs/>
          <w:color w:val="000000" w:themeColor="text1"/>
          <w:sz w:val="28"/>
          <w:szCs w:val="28"/>
          <w:lang w:val="kk-KZ"/>
        </w:rPr>
      </w:pPr>
    </w:p>
    <w:p w14:paraId="5EB79EAE" w14:textId="084ADC2D" w:rsidR="00C92D1C" w:rsidRPr="00CD29C5" w:rsidRDefault="00C92D1C" w:rsidP="0084182D">
      <w:pPr>
        <w:pStyle w:val="ae"/>
        <w:rPr>
          <w:color w:val="000000" w:themeColor="text1"/>
          <w:sz w:val="28"/>
          <w:szCs w:val="28"/>
          <w:lang w:val="kk-KZ"/>
        </w:rPr>
      </w:pPr>
      <w:r w:rsidRPr="00CD29C5">
        <w:rPr>
          <w:color w:val="000000" w:themeColor="text1"/>
          <w:sz w:val="28"/>
          <w:szCs w:val="28"/>
          <w:lang w:val="kk-KZ"/>
        </w:rPr>
        <w:t>мұнда</w:t>
      </w:r>
      <w:r w:rsidR="0084182D" w:rsidRPr="00CD29C5">
        <w:rPr>
          <w:color w:val="000000" w:themeColor="text1"/>
          <w:sz w:val="28"/>
          <w:szCs w:val="28"/>
          <w:lang w:val="kk-KZ"/>
        </w:rPr>
        <w:t xml:space="preserve"> </w:t>
      </w:r>
      <w:r w:rsidRPr="00CD29C5">
        <w:rPr>
          <w:i/>
          <w:iCs/>
          <w:color w:val="000000" w:themeColor="text1"/>
          <w:sz w:val="28"/>
          <w:szCs w:val="28"/>
          <w:lang w:val="kk-KZ"/>
        </w:rPr>
        <w:t>Y</w:t>
      </w:r>
      <w:r w:rsidR="00606ACE" w:rsidRPr="00CD29C5">
        <w:rPr>
          <w:i/>
          <w:iCs/>
          <w:color w:val="000000" w:themeColor="text1"/>
          <w:sz w:val="28"/>
          <w:szCs w:val="28"/>
          <w:lang w:val="kk-KZ"/>
        </w:rPr>
        <w:t xml:space="preserve"> – </w:t>
      </w:r>
      <w:r w:rsidR="00F5683C" w:rsidRPr="00CD29C5">
        <w:rPr>
          <w:color w:val="000000" w:themeColor="text1"/>
          <w:sz w:val="28"/>
          <w:szCs w:val="28"/>
          <w:lang w:val="kk-KZ"/>
        </w:rPr>
        <w:t>тәуелді айнымалы</w:t>
      </w:r>
      <w:r w:rsidR="007D21D2" w:rsidRPr="00CD29C5">
        <w:rPr>
          <w:color w:val="000000" w:themeColor="text1"/>
          <w:sz w:val="28"/>
          <w:szCs w:val="28"/>
          <w:lang w:val="kk-KZ"/>
        </w:rPr>
        <w:t>;</w:t>
      </w:r>
    </w:p>
    <w:p w14:paraId="790A7874" w14:textId="4D6ABF12" w:rsidR="00C92D1C" w:rsidRPr="00CD29C5" w:rsidRDefault="00C92D1C" w:rsidP="0084182D">
      <w:pPr>
        <w:pStyle w:val="ae"/>
        <w:ind w:firstLine="812"/>
        <w:rPr>
          <w:i/>
          <w:iCs/>
          <w:color w:val="000000" w:themeColor="text1"/>
          <w:sz w:val="28"/>
          <w:szCs w:val="28"/>
          <w:lang w:val="kk-KZ"/>
        </w:rPr>
      </w:pPr>
      <w:r w:rsidRPr="00CD29C5">
        <w:rPr>
          <w:i/>
          <w:iCs/>
          <w:color w:val="000000" w:themeColor="text1"/>
          <w:sz w:val="28"/>
          <w:szCs w:val="28"/>
          <w:lang w:val="kk-KZ"/>
        </w:rPr>
        <w:t>β</w:t>
      </w:r>
      <w:r w:rsidRPr="00CD29C5">
        <w:rPr>
          <w:i/>
          <w:iCs/>
          <w:color w:val="000000" w:themeColor="text1"/>
          <w:sz w:val="28"/>
          <w:szCs w:val="28"/>
          <w:vertAlign w:val="subscript"/>
          <w:lang w:val="kk-KZ"/>
        </w:rPr>
        <w:t>0</w:t>
      </w:r>
      <w:r w:rsidRPr="00CD29C5">
        <w:rPr>
          <w:i/>
          <w:iCs/>
          <w:color w:val="000000" w:themeColor="text1"/>
          <w:sz w:val="28"/>
          <w:szCs w:val="28"/>
          <w:lang w:val="kk-KZ"/>
        </w:rPr>
        <w:t>​</w:t>
      </w:r>
      <w:r w:rsidR="00C72024" w:rsidRPr="00CD29C5">
        <w:rPr>
          <w:i/>
          <w:iCs/>
          <w:color w:val="000000" w:themeColor="text1"/>
          <w:sz w:val="28"/>
          <w:szCs w:val="28"/>
          <w:lang w:val="kk-KZ"/>
        </w:rPr>
        <w:t xml:space="preserve"> – </w:t>
      </w:r>
      <w:r w:rsidR="00C72024" w:rsidRPr="00CD29C5">
        <w:rPr>
          <w:color w:val="000000" w:themeColor="text1"/>
          <w:sz w:val="28"/>
          <w:szCs w:val="28"/>
          <w:lang w:val="kk-KZ"/>
        </w:rPr>
        <w:t>константа</w:t>
      </w:r>
      <w:r w:rsidR="007D21D2" w:rsidRPr="00CD29C5">
        <w:rPr>
          <w:color w:val="000000" w:themeColor="text1"/>
          <w:sz w:val="28"/>
          <w:szCs w:val="28"/>
          <w:lang w:val="kk-KZ"/>
        </w:rPr>
        <w:t>;</w:t>
      </w:r>
    </w:p>
    <w:p w14:paraId="37B81BB8" w14:textId="1330FE11" w:rsidR="00C92D1C" w:rsidRPr="00CD29C5" w:rsidRDefault="00C92D1C" w:rsidP="0084182D">
      <w:pPr>
        <w:pStyle w:val="ae"/>
        <w:ind w:firstLine="812"/>
        <w:rPr>
          <w:i/>
          <w:iCs/>
          <w:color w:val="000000" w:themeColor="text1"/>
          <w:sz w:val="28"/>
          <w:szCs w:val="28"/>
          <w:lang w:val="kk-KZ"/>
        </w:rPr>
      </w:pPr>
      <w:r w:rsidRPr="00CD29C5">
        <w:rPr>
          <w:i/>
          <w:iCs/>
          <w:color w:val="000000" w:themeColor="text1"/>
          <w:sz w:val="28"/>
          <w:szCs w:val="28"/>
          <w:lang w:val="kk-KZ"/>
        </w:rPr>
        <w:t>β</w:t>
      </w:r>
      <w:r w:rsidRPr="00CD29C5">
        <w:rPr>
          <w:i/>
          <w:iCs/>
          <w:color w:val="000000" w:themeColor="text1"/>
          <w:sz w:val="28"/>
          <w:szCs w:val="28"/>
          <w:vertAlign w:val="subscript"/>
          <w:lang w:val="kk-KZ"/>
        </w:rPr>
        <w:t>1</w:t>
      </w:r>
      <w:r w:rsidRPr="00CD29C5">
        <w:rPr>
          <w:i/>
          <w:iCs/>
          <w:color w:val="000000" w:themeColor="text1"/>
          <w:sz w:val="28"/>
          <w:szCs w:val="28"/>
          <w:lang w:val="kk-KZ"/>
        </w:rPr>
        <w:t>​</w:t>
      </w:r>
      <w:r w:rsidR="00C72024" w:rsidRPr="00CD29C5">
        <w:rPr>
          <w:i/>
          <w:iCs/>
          <w:color w:val="000000" w:themeColor="text1"/>
          <w:sz w:val="28"/>
          <w:szCs w:val="28"/>
          <w:lang w:val="kk-KZ"/>
        </w:rPr>
        <w:t xml:space="preserve"> – </w:t>
      </w:r>
      <w:r w:rsidR="00C72024" w:rsidRPr="00CD29C5">
        <w:rPr>
          <w:color w:val="000000" w:themeColor="text1"/>
          <w:sz w:val="28"/>
          <w:szCs w:val="28"/>
          <w:lang w:val="kk-KZ"/>
        </w:rPr>
        <w:t>регрессия коэффициенті</w:t>
      </w:r>
      <w:r w:rsidR="007D21D2" w:rsidRPr="00CD29C5">
        <w:rPr>
          <w:color w:val="000000" w:themeColor="text1"/>
          <w:sz w:val="28"/>
          <w:szCs w:val="28"/>
          <w:lang w:val="kk-KZ"/>
        </w:rPr>
        <w:t>;</w:t>
      </w:r>
    </w:p>
    <w:p w14:paraId="0BC87FAC" w14:textId="193029A3" w:rsidR="00C92D1C" w:rsidRPr="00CD29C5" w:rsidRDefault="00C92D1C" w:rsidP="0084182D">
      <w:pPr>
        <w:pStyle w:val="ae"/>
        <w:ind w:firstLine="812"/>
        <w:rPr>
          <w:b/>
          <w:bCs/>
          <w:i/>
          <w:iCs/>
          <w:color w:val="000000" w:themeColor="text1"/>
          <w:sz w:val="28"/>
          <w:szCs w:val="28"/>
          <w:lang w:val="kk-KZ"/>
        </w:rPr>
      </w:pPr>
      <w:r w:rsidRPr="00CD29C5">
        <w:rPr>
          <w:i/>
          <w:iCs/>
          <w:color w:val="000000" w:themeColor="text1"/>
          <w:sz w:val="28"/>
          <w:szCs w:val="28"/>
          <w:lang w:val="kk-KZ"/>
        </w:rPr>
        <w:t>X</w:t>
      </w:r>
      <w:r w:rsidR="00C72024" w:rsidRPr="00CD29C5">
        <w:rPr>
          <w:i/>
          <w:iCs/>
          <w:color w:val="000000" w:themeColor="text1"/>
          <w:sz w:val="28"/>
          <w:szCs w:val="28"/>
          <w:lang w:val="kk-KZ"/>
        </w:rPr>
        <w:t xml:space="preserve"> – </w:t>
      </w:r>
      <w:r w:rsidR="00F5683C" w:rsidRPr="00CD29C5">
        <w:rPr>
          <w:color w:val="000000" w:themeColor="text1"/>
          <w:sz w:val="28"/>
          <w:szCs w:val="28"/>
          <w:lang w:val="kk-KZ"/>
        </w:rPr>
        <w:t>тәуелсіз айнымалы</w:t>
      </w:r>
      <w:r w:rsidR="007D21D2" w:rsidRPr="00CD29C5">
        <w:rPr>
          <w:color w:val="000000" w:themeColor="text1"/>
          <w:sz w:val="28"/>
          <w:szCs w:val="28"/>
          <w:lang w:val="kk-KZ"/>
        </w:rPr>
        <w:t>;</w:t>
      </w:r>
    </w:p>
    <w:p w14:paraId="0D3685C9" w14:textId="1A2C3A02" w:rsidR="007D21D2" w:rsidRPr="00CD29C5" w:rsidRDefault="00C72024" w:rsidP="0084182D">
      <w:pPr>
        <w:pStyle w:val="ae"/>
        <w:ind w:firstLine="812"/>
        <w:rPr>
          <w:color w:val="000000" w:themeColor="text1"/>
          <w:sz w:val="28"/>
          <w:szCs w:val="28"/>
          <w:lang w:val="kk-KZ"/>
        </w:rPr>
      </w:pPr>
      <w:r w:rsidRPr="00CD29C5">
        <w:rPr>
          <w:i/>
          <w:iCs/>
          <w:color w:val="000000" w:themeColor="text1"/>
          <w:sz w:val="28"/>
          <w:szCs w:val="28"/>
          <w:lang w:val="kk-KZ"/>
        </w:rPr>
        <w:t xml:space="preserve">ε – </w:t>
      </w:r>
      <w:r w:rsidRPr="00CD29C5">
        <w:rPr>
          <w:color w:val="000000" w:themeColor="text1"/>
          <w:sz w:val="28"/>
          <w:szCs w:val="28"/>
          <w:lang w:val="kk-KZ"/>
        </w:rPr>
        <w:t>кездейсоқ қате</w:t>
      </w:r>
      <w:r w:rsidR="007D21D2" w:rsidRPr="00CD29C5">
        <w:rPr>
          <w:color w:val="000000" w:themeColor="text1"/>
          <w:sz w:val="28"/>
          <w:szCs w:val="28"/>
          <w:lang w:val="kk-KZ"/>
        </w:rPr>
        <w:t>.</w:t>
      </w:r>
    </w:p>
    <w:p w14:paraId="5987A4C3" w14:textId="0289DEC9" w:rsidR="00E45A0C" w:rsidRPr="00CD29C5" w:rsidRDefault="00C92D1C" w:rsidP="0084182D">
      <w:pPr>
        <w:pStyle w:val="ae"/>
        <w:ind w:firstLine="709"/>
        <w:jc w:val="both"/>
        <w:rPr>
          <w:color w:val="000000" w:themeColor="text1"/>
          <w:sz w:val="28"/>
          <w:szCs w:val="28"/>
          <w:lang w:val="kk-KZ"/>
        </w:rPr>
      </w:pPr>
      <w:r w:rsidRPr="00CD29C5">
        <w:rPr>
          <w:color w:val="000000" w:themeColor="text1"/>
          <w:sz w:val="28"/>
          <w:szCs w:val="28"/>
          <w:lang w:val="kk-KZ"/>
        </w:rPr>
        <w:t xml:space="preserve">Әдістемелік жағынан жұптық регрессияны қолдану кәсіпкерлік белсенділік пен әлеуметтік-экономикалық даму деңгейі арасындағы байланысты зерттеуге, сондай-ақ осы байланыстың сипатын, дәрежесі мен бағытын анықтауға мүмкіндік береді. Талдаудың бұл әдісі ағымдағы жағдайды егжей-тегжейлі сипаттауға ғана емес, сонымен қатар кәсіпкерліктің </w:t>
      </w:r>
      <w:r w:rsidR="00E45A0C" w:rsidRPr="00CD29C5">
        <w:rPr>
          <w:color w:val="000000" w:themeColor="text1"/>
          <w:sz w:val="28"/>
          <w:szCs w:val="28"/>
          <w:lang w:val="kk-KZ"/>
        </w:rPr>
        <w:t>өңірдің</w:t>
      </w:r>
      <w:r w:rsidRPr="00CD29C5">
        <w:rPr>
          <w:color w:val="000000" w:themeColor="text1"/>
          <w:sz w:val="28"/>
          <w:szCs w:val="28"/>
          <w:lang w:val="kk-KZ"/>
        </w:rPr>
        <w:t xml:space="preserve"> әлеуметтік-экономикалық дамуына болашақ әсері туралы негізделген болжамдарды қалыптастыруға ықпал етеді. Талдау жүргізу кезінде ықтимал конфаундталған айнымалылардың әсерін ескеру және бақылау қажет.</w:t>
      </w:r>
      <w:r w:rsidR="007D21D2" w:rsidRPr="00CD29C5">
        <w:rPr>
          <w:color w:val="000000" w:themeColor="text1"/>
          <w:sz w:val="28"/>
          <w:szCs w:val="28"/>
          <w:lang w:val="kk-KZ"/>
        </w:rPr>
        <w:t xml:space="preserve"> </w:t>
      </w:r>
      <w:r w:rsidR="00075D7D" w:rsidRPr="00CD29C5">
        <w:rPr>
          <w:color w:val="000000" w:themeColor="text1"/>
          <w:sz w:val="28"/>
          <w:szCs w:val="28"/>
          <w:lang w:val="kk-KZ"/>
        </w:rPr>
        <w:t xml:space="preserve">Диссертациялық жұмыста эталон ретінде </w:t>
      </w:r>
      <w:r w:rsidR="00E45A0C" w:rsidRPr="00CD29C5">
        <w:rPr>
          <w:color w:val="000000" w:themeColor="text1"/>
          <w:sz w:val="28"/>
          <w:szCs w:val="28"/>
          <w:lang w:val="kk-KZ"/>
        </w:rPr>
        <w:t>өңірлердің</w:t>
      </w:r>
      <w:r w:rsidR="00075D7D" w:rsidRPr="00CD29C5">
        <w:rPr>
          <w:color w:val="000000" w:themeColor="text1"/>
          <w:sz w:val="28"/>
          <w:szCs w:val="28"/>
          <w:lang w:val="kk-KZ"/>
        </w:rPr>
        <w:t xml:space="preserve"> әлеуметтік-экономикалық дамуына әсер ететін кәсіпкерлік факторлардың негізгі тізімі алын</w:t>
      </w:r>
      <w:r w:rsidR="00DD0E80" w:rsidRPr="00CD29C5">
        <w:rPr>
          <w:color w:val="000000" w:themeColor="text1"/>
          <w:sz w:val="28"/>
          <w:szCs w:val="28"/>
          <w:lang w:val="kk-KZ"/>
        </w:rPr>
        <w:t>ады</w:t>
      </w:r>
      <w:r w:rsidR="00075D7D" w:rsidRPr="00CD29C5">
        <w:rPr>
          <w:color w:val="000000" w:themeColor="text1"/>
          <w:sz w:val="28"/>
          <w:szCs w:val="28"/>
          <w:lang w:val="kk-KZ"/>
        </w:rPr>
        <w:t>.</w:t>
      </w:r>
    </w:p>
    <w:p w14:paraId="209CC76A" w14:textId="140F4A36" w:rsidR="00F01B0F" w:rsidRPr="00CD29C5" w:rsidRDefault="00891E6A" w:rsidP="0084182D">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3 кезең.</w:t>
      </w:r>
      <w:r w:rsidRPr="00CD29C5">
        <w:rPr>
          <w:rFonts w:ascii="Times New Roman" w:eastAsia="Times New Roman" w:hAnsi="Times New Roman" w:cs="Times New Roman"/>
          <w:color w:val="000000" w:themeColor="text1"/>
          <w:sz w:val="28"/>
          <w:szCs w:val="28"/>
          <w:lang w:val="kk-KZ"/>
        </w:rPr>
        <w:t xml:space="preserve"> Осы кезеңде</w:t>
      </w:r>
      <w:r w:rsidR="005F36FD"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шағын және орта кәсіпкерліктің өңірлердің әлеуметтік</w:t>
      </w:r>
      <w:r w:rsidR="00FC32E6"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экономикалық</w:t>
      </w:r>
      <w:r w:rsidR="00FC32E6"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дамуына әсерін бағалау үшін</w:t>
      </w:r>
      <w:r w:rsidR="00FC32E6" w:rsidRPr="00CD29C5">
        <w:rPr>
          <w:rFonts w:ascii="Times New Roman" w:eastAsia="Times New Roman" w:hAnsi="Times New Roman" w:cs="Times New Roman"/>
          <w:color w:val="000000" w:themeColor="text1"/>
          <w:sz w:val="28"/>
          <w:szCs w:val="28"/>
          <w:lang w:val="kk-KZ"/>
        </w:rPr>
        <w:t xml:space="preserve"> </w:t>
      </w:r>
      <w:r w:rsidR="00600EB0" w:rsidRPr="00CD29C5">
        <w:rPr>
          <w:rFonts w:ascii="Times New Roman" w:eastAsia="Times New Roman" w:hAnsi="Times New Roman" w:cs="Times New Roman"/>
          <w:color w:val="000000" w:themeColor="text1"/>
          <w:sz w:val="28"/>
          <w:szCs w:val="28"/>
          <w:lang w:val="kk-KZ"/>
        </w:rPr>
        <w:t xml:space="preserve">жоғарды </w:t>
      </w:r>
      <w:r w:rsidR="00013C5D" w:rsidRPr="00CD29C5">
        <w:rPr>
          <w:rFonts w:ascii="Times New Roman" w:eastAsia="Times New Roman" w:hAnsi="Times New Roman" w:cs="Times New Roman"/>
          <w:color w:val="000000" w:themeColor="text1"/>
          <w:sz w:val="28"/>
          <w:szCs w:val="28"/>
          <w:lang w:val="kk-KZ"/>
        </w:rPr>
        <w:t>1-</w:t>
      </w:r>
      <w:r w:rsidR="0000326F" w:rsidRPr="00CD29C5">
        <w:rPr>
          <w:rFonts w:ascii="Times New Roman" w:eastAsia="Times New Roman" w:hAnsi="Times New Roman" w:cs="Times New Roman"/>
          <w:color w:val="000000" w:themeColor="text1"/>
          <w:sz w:val="28"/>
          <w:szCs w:val="28"/>
          <w:lang w:val="kk-KZ"/>
        </w:rPr>
        <w:t>кестеде</w:t>
      </w:r>
      <w:r w:rsidR="00013C5D" w:rsidRPr="00CD29C5">
        <w:rPr>
          <w:rFonts w:ascii="Times New Roman" w:eastAsia="Times New Roman" w:hAnsi="Times New Roman" w:cs="Times New Roman"/>
          <w:color w:val="000000" w:themeColor="text1"/>
          <w:sz w:val="28"/>
          <w:szCs w:val="28"/>
          <w:lang w:val="kk-KZ"/>
        </w:rPr>
        <w:t xml:space="preserve"> берілген </w:t>
      </w:r>
      <w:r w:rsidR="00600EB0" w:rsidRPr="00CD29C5">
        <w:rPr>
          <w:rFonts w:ascii="Times New Roman" w:eastAsia="Times New Roman" w:hAnsi="Times New Roman" w:cs="Times New Roman"/>
          <w:i/>
          <w:iCs/>
          <w:color w:val="000000" w:themeColor="text1"/>
          <w:sz w:val="28"/>
          <w:szCs w:val="28"/>
          <w:lang w:val="kk-KZ"/>
        </w:rPr>
        <w:t>с</w:t>
      </w:r>
      <w:r w:rsidR="00013C5D" w:rsidRPr="00CD29C5">
        <w:rPr>
          <w:rFonts w:ascii="Times New Roman" w:eastAsia="Times New Roman" w:hAnsi="Times New Roman" w:cs="Times New Roman"/>
          <w:i/>
          <w:iCs/>
          <w:color w:val="000000" w:themeColor="text1"/>
          <w:sz w:val="28"/>
          <w:szCs w:val="28"/>
          <w:lang w:val="kk-KZ"/>
        </w:rPr>
        <w:t>араптамалық бағалау</w:t>
      </w:r>
      <w:r w:rsidR="00013C5D" w:rsidRPr="00CD29C5">
        <w:rPr>
          <w:rFonts w:ascii="Times New Roman" w:eastAsia="Times New Roman" w:hAnsi="Times New Roman" w:cs="Times New Roman"/>
          <w:color w:val="000000" w:themeColor="text1"/>
          <w:sz w:val="28"/>
          <w:szCs w:val="28"/>
          <w:lang w:val="kk-KZ"/>
        </w:rPr>
        <w:t xml:space="preserve"> әдісін </w:t>
      </w:r>
      <w:r w:rsidR="00605445" w:rsidRPr="00CD29C5">
        <w:rPr>
          <w:rFonts w:ascii="Times New Roman" w:eastAsia="Times New Roman" w:hAnsi="Times New Roman" w:cs="Times New Roman"/>
          <w:color w:val="000000" w:themeColor="text1"/>
          <w:sz w:val="28"/>
          <w:szCs w:val="28"/>
          <w:lang w:val="kk-KZ"/>
        </w:rPr>
        <w:t>таңда</w:t>
      </w:r>
      <w:r w:rsidR="005F36FD" w:rsidRPr="00CD29C5">
        <w:rPr>
          <w:rFonts w:ascii="Times New Roman" w:eastAsia="Times New Roman" w:hAnsi="Times New Roman" w:cs="Times New Roman"/>
          <w:color w:val="000000" w:themeColor="text1"/>
          <w:sz w:val="28"/>
          <w:szCs w:val="28"/>
          <w:lang w:val="kk-KZ"/>
        </w:rPr>
        <w:t>у арқылы</w:t>
      </w:r>
      <w:r w:rsidR="00BB0CFD" w:rsidRPr="00CD29C5">
        <w:rPr>
          <w:rFonts w:ascii="Times New Roman" w:eastAsia="Times New Roman" w:hAnsi="Times New Roman" w:cs="Times New Roman"/>
          <w:color w:val="000000" w:themeColor="text1"/>
          <w:sz w:val="28"/>
          <w:szCs w:val="28"/>
          <w:lang w:val="kk-KZ"/>
        </w:rPr>
        <w:t>, Қазақстан өңірлерін типологияландыру туралы шешім қабылда</w:t>
      </w:r>
      <w:r w:rsidR="005F36FD" w:rsidRPr="00CD29C5">
        <w:rPr>
          <w:rFonts w:ascii="Times New Roman" w:eastAsia="Times New Roman" w:hAnsi="Times New Roman" w:cs="Times New Roman"/>
          <w:color w:val="000000" w:themeColor="text1"/>
          <w:sz w:val="28"/>
          <w:szCs w:val="28"/>
          <w:lang w:val="kk-KZ"/>
        </w:rPr>
        <w:t>уға болады</w:t>
      </w:r>
      <w:r w:rsidR="00BB0CFD" w:rsidRPr="00CD29C5">
        <w:rPr>
          <w:rFonts w:ascii="Times New Roman" w:eastAsia="Times New Roman" w:hAnsi="Times New Roman" w:cs="Times New Roman"/>
          <w:color w:val="000000" w:themeColor="text1"/>
          <w:sz w:val="28"/>
          <w:szCs w:val="28"/>
          <w:lang w:val="kk-KZ"/>
        </w:rPr>
        <w:t>.</w:t>
      </w:r>
    </w:p>
    <w:p w14:paraId="299EB869" w14:textId="77777777" w:rsidR="0000326F" w:rsidRPr="00CD29C5" w:rsidRDefault="0000326F" w:rsidP="0000326F">
      <w:pPr>
        <w:pStyle w:val="ae"/>
        <w:ind w:firstLine="709"/>
        <w:jc w:val="both"/>
        <w:rPr>
          <w:color w:val="000000" w:themeColor="text1"/>
          <w:sz w:val="28"/>
          <w:szCs w:val="28"/>
          <w:lang w:val="kk-KZ"/>
        </w:rPr>
      </w:pPr>
      <w:r w:rsidRPr="00CD29C5">
        <w:rPr>
          <w:color w:val="000000" w:themeColor="text1"/>
          <w:sz w:val="28"/>
          <w:szCs w:val="28"/>
          <w:lang w:val="kk-KZ"/>
        </w:rPr>
        <w:t>1-суретте Алдымен, ШОК-тің әлеуметтік-экономикалық дамуына әсерін кешенді бағалаудың математикалық моделі мынадай көрсеткіштер негізінде әзірленді.</w:t>
      </w:r>
    </w:p>
    <w:p w14:paraId="49154FDD" w14:textId="77777777" w:rsidR="0000326F" w:rsidRPr="00CD29C5" w:rsidRDefault="0000326F" w:rsidP="0000326F">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Сараптамалық бағалау арқылы әр көрсеткіш үшін салмақ коэффициенттері анықталады (X1, X2, X3, X4, X5). </w:t>
      </w:r>
    </w:p>
    <w:p w14:paraId="7548BB6C" w14:textId="4FAAC6E9" w:rsidR="0000326F" w:rsidRPr="00CD29C5" w:rsidRDefault="0000326F" w:rsidP="0084182D">
      <w:pPr>
        <w:pStyle w:val="ae"/>
        <w:ind w:firstLine="709"/>
        <w:jc w:val="both"/>
        <w:rPr>
          <w:color w:val="000000" w:themeColor="text1"/>
          <w:sz w:val="28"/>
          <w:szCs w:val="28"/>
          <w:lang w:val="kk-KZ"/>
        </w:rPr>
      </w:pPr>
      <w:r w:rsidRPr="00CD29C5">
        <w:rPr>
          <w:color w:val="000000" w:themeColor="text1"/>
          <w:sz w:val="28"/>
          <w:szCs w:val="28"/>
          <w:lang w:val="kk-KZ"/>
        </w:rPr>
        <w:t>Сарапшылардың пікірлері интернет желісі арқылы сұхбат әдісі арқылы жүргізіледі. Сараптамалық пайымдауларды өңдеу әдісін таңдағанда жұптық басымдықтар әдісі таңдалады.</w:t>
      </w:r>
    </w:p>
    <w:tbl>
      <w:tblPr>
        <w:tblStyle w:val="a3"/>
        <w:tblW w:w="0" w:type="auto"/>
        <w:jc w:val="center"/>
        <w:tblLook w:val="04A0" w:firstRow="1" w:lastRow="0" w:firstColumn="1" w:lastColumn="0" w:noHBand="0" w:noVBand="1"/>
      </w:tblPr>
      <w:tblGrid>
        <w:gridCol w:w="9481"/>
      </w:tblGrid>
      <w:tr w:rsidR="00CD29C5" w:rsidRPr="00CD29C5" w14:paraId="437F6C4B" w14:textId="77777777" w:rsidTr="0084182D">
        <w:trPr>
          <w:jc w:val="center"/>
        </w:trPr>
        <w:tc>
          <w:tcPr>
            <w:tcW w:w="9481" w:type="dxa"/>
          </w:tcPr>
          <w:p w14:paraId="506811CB" w14:textId="585FFEA4" w:rsidR="0084182D" w:rsidRPr="00CD29C5" w:rsidRDefault="0084182D" w:rsidP="002B4268">
            <w:pPr>
              <w:pStyle w:val="ae"/>
              <w:ind w:firstLine="709"/>
              <w:jc w:val="center"/>
              <w:rPr>
                <w:bCs/>
                <w:color w:val="000000" w:themeColor="text1"/>
                <w:sz w:val="24"/>
                <w:szCs w:val="24"/>
                <w:lang w:val="kk-KZ"/>
              </w:rPr>
            </w:pPr>
            <w:r w:rsidRPr="00CD29C5">
              <w:rPr>
                <w:bCs/>
                <w:color w:val="000000" w:themeColor="text1"/>
                <w:sz w:val="24"/>
                <w:szCs w:val="24"/>
                <w:lang w:val="kk-KZ"/>
              </w:rPr>
              <w:lastRenderedPageBreak/>
              <w:t>Көрсеткіштер</w:t>
            </w:r>
          </w:p>
        </w:tc>
      </w:tr>
      <w:tr w:rsidR="00CD29C5" w:rsidRPr="00CD29C5" w14:paraId="1DC75780" w14:textId="77777777" w:rsidTr="0084182D">
        <w:trPr>
          <w:jc w:val="center"/>
        </w:trPr>
        <w:tc>
          <w:tcPr>
            <w:tcW w:w="9481" w:type="dxa"/>
          </w:tcPr>
          <w:p w14:paraId="294D83D5" w14:textId="07308F64" w:rsidR="0084182D" w:rsidRPr="00CD29C5" w:rsidRDefault="0084182D" w:rsidP="0084182D">
            <w:pPr>
              <w:pStyle w:val="ae"/>
              <w:jc w:val="center"/>
              <w:rPr>
                <w:color w:val="000000" w:themeColor="text1"/>
                <w:sz w:val="24"/>
                <w:szCs w:val="24"/>
                <w:lang w:val="kk-KZ"/>
              </w:rPr>
            </w:pPr>
            <w:r w:rsidRPr="00CD29C5">
              <w:rPr>
                <w:color w:val="000000" w:themeColor="text1"/>
                <w:sz w:val="24"/>
                <w:szCs w:val="24"/>
                <w:lang w:val="kk-KZ"/>
              </w:rPr>
              <w:t>Әрбір өңірдің ЖӨӨ-дегі ШОК үлесі (X1)</w:t>
            </w:r>
          </w:p>
        </w:tc>
      </w:tr>
      <w:tr w:rsidR="00CD29C5" w:rsidRPr="00CD29C5" w14:paraId="7D7E0BEB" w14:textId="77777777" w:rsidTr="0084182D">
        <w:trPr>
          <w:jc w:val="center"/>
        </w:trPr>
        <w:tc>
          <w:tcPr>
            <w:tcW w:w="9481" w:type="dxa"/>
          </w:tcPr>
          <w:p w14:paraId="28E53DBC" w14:textId="255BA68B" w:rsidR="0084182D" w:rsidRPr="00CD29C5" w:rsidRDefault="0084182D" w:rsidP="0084182D">
            <w:pPr>
              <w:pStyle w:val="ae"/>
              <w:jc w:val="center"/>
              <w:rPr>
                <w:color w:val="000000" w:themeColor="text1"/>
                <w:sz w:val="24"/>
                <w:szCs w:val="24"/>
                <w:lang w:val="kk-KZ"/>
              </w:rPr>
            </w:pPr>
            <w:r w:rsidRPr="00CD29C5">
              <w:rPr>
                <w:color w:val="000000" w:themeColor="text1"/>
                <w:sz w:val="24"/>
                <w:szCs w:val="24"/>
                <w:lang w:val="kk-KZ"/>
              </w:rPr>
              <w:t>Өңірдегі жұмыспен қамтылғандардың жалпы санынан ШОК-тегі жұмыспен қамту үлесі (X2)</w:t>
            </w:r>
          </w:p>
        </w:tc>
      </w:tr>
      <w:tr w:rsidR="00CD29C5" w:rsidRPr="00CD29C5" w14:paraId="4E353FFC" w14:textId="77777777" w:rsidTr="0084182D">
        <w:trPr>
          <w:jc w:val="center"/>
        </w:trPr>
        <w:tc>
          <w:tcPr>
            <w:tcW w:w="9481" w:type="dxa"/>
          </w:tcPr>
          <w:p w14:paraId="6B8AFDBE" w14:textId="520784B5" w:rsidR="0084182D" w:rsidRPr="00CD29C5" w:rsidRDefault="0084182D" w:rsidP="0084182D">
            <w:pPr>
              <w:pStyle w:val="ae"/>
              <w:jc w:val="center"/>
              <w:rPr>
                <w:color w:val="000000" w:themeColor="text1"/>
                <w:sz w:val="24"/>
                <w:szCs w:val="24"/>
                <w:lang w:val="kk-KZ"/>
              </w:rPr>
            </w:pPr>
            <w:r w:rsidRPr="00CD29C5">
              <w:rPr>
                <w:color w:val="000000" w:themeColor="text1"/>
                <w:sz w:val="24"/>
                <w:szCs w:val="24"/>
                <w:lang w:val="kk-KZ"/>
              </w:rPr>
              <w:t>Өңірдегі жалпы салық аударымдарындағы ШОК салық аударымдарының үлесі * (X3)</w:t>
            </w:r>
          </w:p>
        </w:tc>
      </w:tr>
      <w:tr w:rsidR="00CD29C5" w:rsidRPr="00CD29C5" w14:paraId="39151E00" w14:textId="77777777" w:rsidTr="0084182D">
        <w:trPr>
          <w:jc w:val="center"/>
        </w:trPr>
        <w:tc>
          <w:tcPr>
            <w:tcW w:w="9481" w:type="dxa"/>
          </w:tcPr>
          <w:p w14:paraId="36DC361F" w14:textId="4A0A1653" w:rsidR="0084182D" w:rsidRPr="00CD29C5" w:rsidRDefault="0084182D" w:rsidP="0084182D">
            <w:pPr>
              <w:pStyle w:val="ae"/>
              <w:jc w:val="center"/>
              <w:rPr>
                <w:color w:val="000000" w:themeColor="text1"/>
                <w:sz w:val="24"/>
                <w:szCs w:val="24"/>
                <w:lang w:val="kk-KZ"/>
              </w:rPr>
            </w:pPr>
            <w:r w:rsidRPr="00CD29C5">
              <w:rPr>
                <w:color w:val="000000" w:themeColor="text1"/>
                <w:sz w:val="24"/>
                <w:szCs w:val="24"/>
                <w:lang w:val="kk-KZ"/>
              </w:rPr>
              <w:t>Өңірдегі негізгі капиталға инвестициялардың жалпы көлеміндегі ШОК инвестицияларының үлесі (X4)</w:t>
            </w:r>
          </w:p>
        </w:tc>
      </w:tr>
      <w:tr w:rsidR="0084182D" w:rsidRPr="00CD29C5" w14:paraId="4E54DF9E" w14:textId="77777777" w:rsidTr="0084182D">
        <w:trPr>
          <w:jc w:val="center"/>
        </w:trPr>
        <w:tc>
          <w:tcPr>
            <w:tcW w:w="9481" w:type="dxa"/>
          </w:tcPr>
          <w:p w14:paraId="21978EFA" w14:textId="03FD79DD" w:rsidR="0084182D" w:rsidRPr="00CD29C5" w:rsidRDefault="0084182D" w:rsidP="0084182D">
            <w:pPr>
              <w:pStyle w:val="ae"/>
              <w:jc w:val="center"/>
              <w:rPr>
                <w:color w:val="000000" w:themeColor="text1"/>
                <w:sz w:val="24"/>
                <w:szCs w:val="24"/>
                <w:lang w:val="kk-KZ"/>
              </w:rPr>
            </w:pPr>
            <w:r w:rsidRPr="00CD29C5">
              <w:rPr>
                <w:color w:val="000000" w:themeColor="text1"/>
                <w:sz w:val="24"/>
                <w:szCs w:val="24"/>
                <w:lang w:val="kk-KZ"/>
              </w:rPr>
              <w:t>Өңірде тіркелген ШОК субъектілерінің жалпы санындағы ШОК белсенді субъектілерінің үлесі (X5)</w:t>
            </w:r>
          </w:p>
        </w:tc>
      </w:tr>
    </w:tbl>
    <w:p w14:paraId="7ED3108C" w14:textId="77777777" w:rsidR="0084182D" w:rsidRPr="00CD29C5" w:rsidRDefault="0084182D" w:rsidP="002B4268">
      <w:pPr>
        <w:spacing w:after="0" w:line="240" w:lineRule="auto"/>
        <w:ind w:firstLine="709"/>
        <w:contextualSpacing/>
        <w:jc w:val="both"/>
        <w:rPr>
          <w:rFonts w:ascii="Times New Roman" w:eastAsia="Times New Roman" w:hAnsi="Times New Roman" w:cs="Times New Roman"/>
          <w:i/>
          <w:iCs/>
          <w:color w:val="000000" w:themeColor="text1"/>
          <w:sz w:val="18"/>
          <w:szCs w:val="18"/>
          <w:lang w:val="kk-KZ"/>
        </w:rPr>
      </w:pPr>
    </w:p>
    <w:p w14:paraId="53AF52B1" w14:textId="4C749D43" w:rsidR="001B0E45" w:rsidRPr="00CD29C5" w:rsidRDefault="00D54E2D" w:rsidP="002B4268">
      <w:pPr>
        <w:spacing w:after="0" w:line="240" w:lineRule="auto"/>
        <w:ind w:firstLine="709"/>
        <w:contextualSpacing/>
        <w:jc w:val="both"/>
        <w:rPr>
          <w:rFonts w:ascii="Times New Roman" w:eastAsia="Times New Roman" w:hAnsi="Times New Roman" w:cs="Times New Roman"/>
          <w:i/>
          <w:iCs/>
          <w:color w:val="000000" w:themeColor="text1"/>
          <w:sz w:val="24"/>
          <w:szCs w:val="24"/>
          <w:lang w:val="kk-KZ"/>
        </w:rPr>
      </w:pPr>
      <w:r w:rsidRPr="00CD29C5">
        <w:rPr>
          <w:rFonts w:ascii="Times New Roman" w:eastAsia="Times New Roman" w:hAnsi="Times New Roman" w:cs="Times New Roman"/>
          <w:i/>
          <w:iCs/>
          <w:color w:val="000000" w:themeColor="text1"/>
          <w:sz w:val="24"/>
          <w:szCs w:val="24"/>
          <w:lang w:val="kk-KZ"/>
        </w:rPr>
        <w:t>* - 2020 жылдан бастап 2023 жыға дейін шағын кәсіпкерлік субъектілері үшін салық демалыстарының енгізілуіне байланысты модельді дұрыс есептеуді қамтамасыз ету мақсатында 2019 жылғы деректерді пайдалану туралы шешім қабылданды</w:t>
      </w:r>
    </w:p>
    <w:p w14:paraId="25A5A710" w14:textId="77777777" w:rsidR="009D520F" w:rsidRPr="00CD29C5" w:rsidRDefault="009D520F" w:rsidP="002B4268">
      <w:pPr>
        <w:spacing w:after="0" w:line="240" w:lineRule="auto"/>
        <w:ind w:firstLine="709"/>
        <w:contextualSpacing/>
        <w:jc w:val="both"/>
        <w:rPr>
          <w:rFonts w:ascii="Times New Roman" w:eastAsia="Times New Roman" w:hAnsi="Times New Roman" w:cs="Times New Roman"/>
          <w:i/>
          <w:iCs/>
          <w:color w:val="000000" w:themeColor="text1"/>
          <w:lang w:val="kk-KZ"/>
        </w:rPr>
      </w:pPr>
    </w:p>
    <w:p w14:paraId="3E015091" w14:textId="39D27016" w:rsidR="0084182D" w:rsidRPr="00CD29C5" w:rsidRDefault="00CA20BA" w:rsidP="0084182D">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Сурет </w:t>
      </w:r>
      <w:r w:rsidR="00393861" w:rsidRPr="00CD29C5">
        <w:rPr>
          <w:rFonts w:ascii="Times New Roman" w:eastAsia="Times New Roman" w:hAnsi="Times New Roman" w:cs="Times New Roman"/>
          <w:color w:val="000000" w:themeColor="text1"/>
          <w:sz w:val="28"/>
          <w:szCs w:val="28"/>
          <w:lang w:val="kk-KZ"/>
        </w:rPr>
        <w:t>1</w:t>
      </w:r>
      <w:r w:rsidR="0084182D" w:rsidRPr="00CD29C5">
        <w:rPr>
          <w:rFonts w:ascii="Times New Roman" w:eastAsia="Times New Roman" w:hAnsi="Times New Roman" w:cs="Times New Roman"/>
          <w:color w:val="000000" w:themeColor="text1"/>
          <w:sz w:val="28"/>
          <w:szCs w:val="28"/>
          <w:lang w:val="kk-KZ"/>
        </w:rPr>
        <w:t xml:space="preserve"> – ШОК-тің әлеуметтік-экономикалық дамуына әсерін кешенді бағалаудың математикалық моделінің көрсеткіштері</w:t>
      </w:r>
    </w:p>
    <w:p w14:paraId="024B0C62" w14:textId="77777777" w:rsidR="0000326F" w:rsidRPr="00CD29C5" w:rsidRDefault="0000326F" w:rsidP="00393861">
      <w:pPr>
        <w:pStyle w:val="ae"/>
        <w:ind w:firstLine="709"/>
        <w:jc w:val="both"/>
        <w:rPr>
          <w:color w:val="000000" w:themeColor="text1"/>
          <w:sz w:val="28"/>
          <w:szCs w:val="28"/>
          <w:lang w:val="kk-KZ"/>
        </w:rPr>
      </w:pPr>
    </w:p>
    <w:p w14:paraId="2A462CF1" w14:textId="77777777" w:rsidR="00D54E2D" w:rsidRPr="00CD29C5" w:rsidRDefault="00D54E2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Жұптық басымдық әдісінің мәні-сарапшылар әр жұптағы артықшылық дәрежесін сандық бағаламай, барлық объектілерді бір-бірімен тәуелсіз жұптық салыстыру түрінде өз пікірлерін айтады. Нысандар массиві </w:t>
      </w:r>
      <w:r w:rsidRPr="00CD29C5">
        <w:rPr>
          <w:rFonts w:ascii="Times New Roman" w:eastAsia="Times New Roman" w:hAnsi="Times New Roman" w:cs="Times New Roman"/>
          <w:i/>
          <w:iCs/>
          <w:color w:val="000000" w:themeColor="text1"/>
          <w:sz w:val="28"/>
          <w:szCs w:val="28"/>
          <w:lang w:val="kk-KZ"/>
        </w:rPr>
        <w:t>(i)</w:t>
      </w:r>
      <w:r w:rsidRPr="00CD29C5">
        <w:rPr>
          <w:rFonts w:ascii="Times New Roman" w:eastAsia="Times New Roman" w:hAnsi="Times New Roman" w:cs="Times New Roman"/>
          <w:color w:val="000000" w:themeColor="text1"/>
          <w:sz w:val="28"/>
          <w:szCs w:val="28"/>
          <w:lang w:val="kk-KZ"/>
        </w:rPr>
        <w:t xml:space="preserve"> - бұл жеке бағалау көрсеткіштері </w:t>
      </w:r>
      <w:r w:rsidRPr="00CD29C5">
        <w:rPr>
          <w:rFonts w:ascii="Times New Roman" w:eastAsia="Times New Roman" w:hAnsi="Times New Roman" w:cs="Times New Roman"/>
          <w:i/>
          <w:iCs/>
          <w:color w:val="000000" w:themeColor="text1"/>
          <w:sz w:val="28"/>
          <w:szCs w:val="28"/>
          <w:lang w:val="kk-KZ"/>
        </w:rPr>
        <w:t>(X1, X2, X3... Xn)</w:t>
      </w:r>
      <w:r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i/>
          <w:iCs/>
          <w:color w:val="000000" w:themeColor="text1"/>
          <w:sz w:val="28"/>
          <w:szCs w:val="28"/>
          <w:lang w:val="kk-KZ"/>
        </w:rPr>
        <w:t>J</w:t>
      </w:r>
      <w:r w:rsidRPr="00CD29C5">
        <w:rPr>
          <w:rFonts w:ascii="Times New Roman" w:eastAsia="Times New Roman" w:hAnsi="Times New Roman" w:cs="Times New Roman"/>
          <w:color w:val="000000" w:themeColor="text1"/>
          <w:sz w:val="28"/>
          <w:szCs w:val="28"/>
          <w:lang w:val="kk-KZ"/>
        </w:rPr>
        <w:t xml:space="preserve"> массиві бірдей объектілерді бірдей ретпен тізімдейді </w:t>
      </w:r>
      <w:r w:rsidRPr="00CD29C5">
        <w:rPr>
          <w:rFonts w:ascii="Times New Roman" w:eastAsia="Times New Roman" w:hAnsi="Times New Roman" w:cs="Times New Roman"/>
          <w:i/>
          <w:iCs/>
          <w:color w:val="000000" w:themeColor="text1"/>
          <w:sz w:val="28"/>
          <w:szCs w:val="28"/>
          <w:lang w:val="kk-KZ"/>
        </w:rPr>
        <w:t>(X1, X2, X3... Xn).</w:t>
      </w:r>
    </w:p>
    <w:p w14:paraId="6BF4DAD3" w14:textId="6775DDF1" w:rsidR="00D54E2D" w:rsidRPr="00CD29C5" w:rsidRDefault="00D54E2D" w:rsidP="002B4268">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Сарапшылардың әрқайсысы үшін жұптық басымдықтарды орналастыру матрицасы салын</w:t>
      </w:r>
      <w:r w:rsidR="0032644A" w:rsidRPr="00CD29C5">
        <w:rPr>
          <w:rFonts w:ascii="Times New Roman" w:eastAsia="Times New Roman" w:hAnsi="Times New Roman" w:cs="Times New Roman"/>
          <w:color w:val="000000" w:themeColor="text1"/>
          <w:sz w:val="28"/>
          <w:szCs w:val="28"/>
          <w:lang w:val="kk-KZ"/>
        </w:rPr>
        <w:t>а</w:t>
      </w:r>
      <w:r w:rsidRPr="00CD29C5">
        <w:rPr>
          <w:rFonts w:ascii="Times New Roman" w:eastAsia="Times New Roman" w:hAnsi="Times New Roman" w:cs="Times New Roman"/>
          <w:color w:val="000000" w:themeColor="text1"/>
          <w:sz w:val="28"/>
          <w:szCs w:val="28"/>
          <w:lang w:val="kk-KZ"/>
        </w:rPr>
        <w:t>ды. Содан кейін сарапшылар бағаланатын нысандарда маңыздылық шегін белгіле</w:t>
      </w:r>
      <w:r w:rsidR="0032644A" w:rsidRPr="00CD29C5">
        <w:rPr>
          <w:rFonts w:ascii="Times New Roman" w:eastAsia="Times New Roman" w:hAnsi="Times New Roman" w:cs="Times New Roman"/>
          <w:color w:val="000000" w:themeColor="text1"/>
          <w:sz w:val="28"/>
          <w:szCs w:val="28"/>
          <w:lang w:val="kk-KZ"/>
        </w:rPr>
        <w:t>й</w:t>
      </w:r>
      <w:r w:rsidRPr="00CD29C5">
        <w:rPr>
          <w:rFonts w:ascii="Times New Roman" w:eastAsia="Times New Roman" w:hAnsi="Times New Roman" w:cs="Times New Roman"/>
          <w:color w:val="000000" w:themeColor="text1"/>
          <w:sz w:val="28"/>
          <w:szCs w:val="28"/>
          <w:lang w:val="kk-KZ"/>
        </w:rPr>
        <w:t>ді. Бұл жағдайда сарапшылардың пікір білдіру әрекеттері аяқтал</w:t>
      </w:r>
      <w:r w:rsidR="0032644A" w:rsidRPr="00CD29C5">
        <w:rPr>
          <w:rFonts w:ascii="Times New Roman" w:eastAsia="Times New Roman" w:hAnsi="Times New Roman" w:cs="Times New Roman"/>
          <w:color w:val="000000" w:themeColor="text1"/>
          <w:sz w:val="28"/>
          <w:szCs w:val="28"/>
          <w:lang w:val="kk-KZ"/>
        </w:rPr>
        <w:t>а</w:t>
      </w:r>
      <w:r w:rsidRPr="00CD29C5">
        <w:rPr>
          <w:rFonts w:ascii="Times New Roman" w:eastAsia="Times New Roman" w:hAnsi="Times New Roman" w:cs="Times New Roman"/>
          <w:color w:val="000000" w:themeColor="text1"/>
          <w:sz w:val="28"/>
          <w:szCs w:val="28"/>
          <w:lang w:val="kk-KZ"/>
        </w:rPr>
        <w:t>ды, содан кейін басымдықтардың сандық мәндерін есептеуге және көрсеткіштердің маңыздылығының нақты салмақтарын анықтауға байланысты операциялар жүргізіл</w:t>
      </w:r>
      <w:r w:rsidR="0032644A" w:rsidRPr="00CD29C5">
        <w:rPr>
          <w:rFonts w:ascii="Times New Roman" w:eastAsia="Times New Roman" w:hAnsi="Times New Roman" w:cs="Times New Roman"/>
          <w:color w:val="000000" w:themeColor="text1"/>
          <w:sz w:val="28"/>
          <w:szCs w:val="28"/>
          <w:lang w:val="kk-KZ"/>
        </w:rPr>
        <w:t>е</w:t>
      </w:r>
      <w:r w:rsidRPr="00CD29C5">
        <w:rPr>
          <w:rFonts w:ascii="Times New Roman" w:eastAsia="Times New Roman" w:hAnsi="Times New Roman" w:cs="Times New Roman"/>
          <w:color w:val="000000" w:themeColor="text1"/>
          <w:sz w:val="28"/>
          <w:szCs w:val="28"/>
          <w:lang w:val="kk-KZ"/>
        </w:rPr>
        <w:t>ді.</w:t>
      </w:r>
    </w:p>
    <w:p w14:paraId="4E7D508E" w14:textId="0399DED8" w:rsidR="00D84B26" w:rsidRPr="00CD29C5" w:rsidRDefault="00D84B2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Шағын және орта бизнестің </w:t>
      </w:r>
      <w:r w:rsidR="0028701F" w:rsidRPr="00CD29C5">
        <w:rPr>
          <w:rFonts w:ascii="Times New Roman" w:eastAsia="Times New Roman" w:hAnsi="Times New Roman" w:cs="Times New Roman"/>
          <w:color w:val="000000" w:themeColor="text1"/>
          <w:sz w:val="28"/>
          <w:szCs w:val="28"/>
          <w:lang w:val="kk-KZ"/>
        </w:rPr>
        <w:t>өңірдің</w:t>
      </w:r>
      <w:r w:rsidRPr="00CD29C5">
        <w:rPr>
          <w:rFonts w:ascii="Times New Roman" w:eastAsia="Times New Roman" w:hAnsi="Times New Roman" w:cs="Times New Roman"/>
          <w:color w:val="000000" w:themeColor="text1"/>
          <w:sz w:val="28"/>
          <w:szCs w:val="28"/>
          <w:lang w:val="kk-KZ"/>
        </w:rPr>
        <w:t xml:space="preserve"> әлеуметтік-экономикалық дамуына әсерін бағалау </w:t>
      </w:r>
      <w:r w:rsidR="00024626" w:rsidRPr="00CD29C5">
        <w:rPr>
          <w:rFonts w:ascii="Times New Roman" w:eastAsia="Times New Roman" w:hAnsi="Times New Roman" w:cs="Times New Roman"/>
          <w:color w:val="000000" w:themeColor="text1"/>
          <w:sz w:val="28"/>
          <w:szCs w:val="28"/>
          <w:lang w:val="kk-KZ"/>
        </w:rPr>
        <w:t>Соловьева Н.А. және Конева О.В. әзірлеген [</w:t>
      </w:r>
      <w:r w:rsidR="00BA48A0" w:rsidRPr="00CD29C5">
        <w:rPr>
          <w:rFonts w:ascii="Times New Roman" w:eastAsia="Times New Roman" w:hAnsi="Times New Roman" w:cs="Times New Roman"/>
          <w:color w:val="000000" w:themeColor="text1"/>
          <w:sz w:val="28"/>
          <w:szCs w:val="28"/>
          <w:lang w:val="kk-KZ"/>
        </w:rPr>
        <w:t>45</w:t>
      </w:r>
      <w:r w:rsidR="00696D8D" w:rsidRPr="00CD29C5">
        <w:rPr>
          <w:rFonts w:ascii="Times New Roman" w:eastAsia="Times New Roman" w:hAnsi="Times New Roman" w:cs="Times New Roman"/>
          <w:color w:val="000000" w:themeColor="text1"/>
          <w:sz w:val="28"/>
          <w:szCs w:val="28"/>
          <w:lang w:val="kk-KZ"/>
        </w:rPr>
        <w:t>, с. 142-144</w:t>
      </w:r>
      <w:r w:rsidR="00024626"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критерийлік мәндер шкаласы негізінде жүзеге асырыл</w:t>
      </w:r>
      <w:r w:rsidR="002F13BC" w:rsidRPr="00CD29C5">
        <w:rPr>
          <w:rFonts w:ascii="Times New Roman" w:eastAsia="Times New Roman" w:hAnsi="Times New Roman" w:cs="Times New Roman"/>
          <w:color w:val="000000" w:themeColor="text1"/>
          <w:sz w:val="28"/>
          <w:szCs w:val="28"/>
          <w:lang w:val="kk-KZ"/>
        </w:rPr>
        <w:t>а</w:t>
      </w:r>
      <w:r w:rsidRPr="00CD29C5">
        <w:rPr>
          <w:rFonts w:ascii="Times New Roman" w:eastAsia="Times New Roman" w:hAnsi="Times New Roman" w:cs="Times New Roman"/>
          <w:color w:val="000000" w:themeColor="text1"/>
          <w:sz w:val="28"/>
          <w:szCs w:val="28"/>
          <w:lang w:val="kk-KZ"/>
        </w:rPr>
        <w:t>ды:</w:t>
      </w:r>
    </w:p>
    <w:p w14:paraId="38882836" w14:textId="523D68AF" w:rsidR="00D84B26" w:rsidRPr="00CD29C5" w:rsidRDefault="00D84B2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w:t>
      </w:r>
      <w:r w:rsidR="007741FE" w:rsidRPr="00CD29C5">
        <w:rPr>
          <w:rFonts w:ascii="Times New Roman" w:eastAsia="Times New Roman" w:hAnsi="Times New Roman" w:cs="Times New Roman"/>
          <w:color w:val="000000" w:themeColor="text1"/>
          <w:sz w:val="28"/>
          <w:szCs w:val="28"/>
          <w:lang w:val="kk-KZ"/>
        </w:rPr>
        <w:t xml:space="preserve"> </w:t>
      </w:r>
      <w:r w:rsidR="0001121A" w:rsidRPr="00CD29C5">
        <w:rPr>
          <w:rFonts w:ascii="Times New Roman" w:eastAsia="Times New Roman" w:hAnsi="Times New Roman" w:cs="Times New Roman"/>
          <w:color w:val="000000" w:themeColor="text1"/>
          <w:sz w:val="28"/>
          <w:szCs w:val="28"/>
          <w:lang w:val="kk-KZ"/>
        </w:rPr>
        <w:t>48</w:t>
      </w:r>
      <w:r w:rsidRPr="00CD29C5">
        <w:rPr>
          <w:rFonts w:ascii="Times New Roman" w:eastAsia="Times New Roman" w:hAnsi="Times New Roman" w:cs="Times New Roman"/>
          <w:color w:val="000000" w:themeColor="text1"/>
          <w:sz w:val="28"/>
          <w:szCs w:val="28"/>
          <w:lang w:val="kk-KZ"/>
        </w:rPr>
        <w:t>,0% және одан жоғары – ШОК-тің өңірдің әлеуметтік-экономикалық дамуына әсері жоғары;</w:t>
      </w:r>
    </w:p>
    <w:p w14:paraId="5A7B642D" w14:textId="3C69C918" w:rsidR="00D84B26" w:rsidRPr="00CD29C5" w:rsidRDefault="00D84B2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2) 24,0-ден 4</w:t>
      </w:r>
      <w:r w:rsidR="0001121A" w:rsidRPr="00CD29C5">
        <w:rPr>
          <w:rFonts w:ascii="Times New Roman" w:eastAsia="Times New Roman" w:hAnsi="Times New Roman" w:cs="Times New Roman"/>
          <w:color w:val="000000" w:themeColor="text1"/>
          <w:sz w:val="28"/>
          <w:szCs w:val="28"/>
          <w:lang w:val="kk-KZ"/>
        </w:rPr>
        <w:t>7</w:t>
      </w:r>
      <w:r w:rsidRPr="00CD29C5">
        <w:rPr>
          <w:rFonts w:ascii="Times New Roman" w:eastAsia="Times New Roman" w:hAnsi="Times New Roman" w:cs="Times New Roman"/>
          <w:color w:val="000000" w:themeColor="text1"/>
          <w:sz w:val="28"/>
          <w:szCs w:val="28"/>
          <w:lang w:val="kk-KZ"/>
        </w:rPr>
        <w:t>,0%-ға дейін-өңірдің әлеуметтік-экономикалық дамуына ШОК әсері орташа;</w:t>
      </w:r>
    </w:p>
    <w:p w14:paraId="4ABEF3E7" w14:textId="5E7EB183" w:rsidR="00D84B26" w:rsidRPr="00CD29C5" w:rsidRDefault="00D84B2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3) 0-ден 23,0%-ға дейін – ШОК-тің өңірдің әлеуметтік-экономикалық дамуына әсері </w:t>
      </w:r>
      <w:r w:rsidR="00D66FB6" w:rsidRPr="00CD29C5">
        <w:rPr>
          <w:rFonts w:ascii="Times New Roman" w:eastAsia="Times New Roman" w:hAnsi="Times New Roman" w:cs="Times New Roman"/>
          <w:color w:val="000000" w:themeColor="text1"/>
          <w:sz w:val="28"/>
          <w:szCs w:val="28"/>
          <w:lang w:val="kk-KZ"/>
        </w:rPr>
        <w:t>төмен</w:t>
      </w:r>
      <w:r w:rsidRPr="00CD29C5">
        <w:rPr>
          <w:rFonts w:ascii="Times New Roman" w:eastAsia="Times New Roman" w:hAnsi="Times New Roman" w:cs="Times New Roman"/>
          <w:color w:val="000000" w:themeColor="text1"/>
          <w:sz w:val="28"/>
          <w:szCs w:val="28"/>
          <w:lang w:val="kk-KZ"/>
        </w:rPr>
        <w:t>.</w:t>
      </w:r>
    </w:p>
    <w:p w14:paraId="7AB0C0DF" w14:textId="4458EC89" w:rsidR="00386775"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Шағын және орта бизнестің </w:t>
      </w:r>
      <w:r w:rsidR="0028701F" w:rsidRPr="00CD29C5">
        <w:rPr>
          <w:rFonts w:ascii="Times New Roman" w:eastAsia="Times New Roman" w:hAnsi="Times New Roman" w:cs="Times New Roman"/>
          <w:color w:val="000000" w:themeColor="text1"/>
          <w:sz w:val="28"/>
          <w:szCs w:val="28"/>
          <w:lang w:val="kk-KZ"/>
        </w:rPr>
        <w:t>өңірдің</w:t>
      </w:r>
      <w:r w:rsidRPr="00CD29C5">
        <w:rPr>
          <w:rFonts w:ascii="Times New Roman" w:eastAsia="Times New Roman" w:hAnsi="Times New Roman" w:cs="Times New Roman"/>
          <w:color w:val="000000" w:themeColor="text1"/>
          <w:sz w:val="28"/>
          <w:szCs w:val="28"/>
          <w:lang w:val="kk-KZ"/>
        </w:rPr>
        <w:t xml:space="preserve"> әлеуметтік-экономикалық дамуына әсерін бағалаудың әдістемелік тәсілдерін қорыту және талдау оны кешенді өлшеудің бірыңғай әдістемелік тәсілі жоқ деген қорытындыға әкелді.</w:t>
      </w:r>
    </w:p>
    <w:p w14:paraId="69E42B83" w14:textId="30A6A9F0" w:rsidR="00386775"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Осыған байланысты облыстың әлеуметтік-экономикалық дамуындағы ШОК рөліне сәйкес Қазақстан Республикасы </w:t>
      </w:r>
      <w:r w:rsidR="0028701F" w:rsidRPr="00CD29C5">
        <w:rPr>
          <w:rFonts w:ascii="Times New Roman" w:eastAsia="Times New Roman" w:hAnsi="Times New Roman" w:cs="Times New Roman"/>
          <w:color w:val="000000" w:themeColor="text1"/>
          <w:sz w:val="28"/>
          <w:szCs w:val="28"/>
          <w:lang w:val="kk-KZ"/>
        </w:rPr>
        <w:t>өңірлерінің</w:t>
      </w:r>
      <w:r w:rsidRPr="00CD29C5">
        <w:rPr>
          <w:rFonts w:ascii="Times New Roman" w:eastAsia="Times New Roman" w:hAnsi="Times New Roman" w:cs="Times New Roman"/>
          <w:color w:val="000000" w:themeColor="text1"/>
          <w:sz w:val="28"/>
          <w:szCs w:val="28"/>
          <w:lang w:val="kk-KZ"/>
        </w:rPr>
        <w:t xml:space="preserve"> типологиясына мүмкіндік беретін әдістеме әзірле</w:t>
      </w:r>
      <w:r w:rsidR="00B77DF2" w:rsidRPr="00CD29C5">
        <w:rPr>
          <w:rFonts w:ascii="Times New Roman" w:eastAsia="Times New Roman" w:hAnsi="Times New Roman" w:cs="Times New Roman"/>
          <w:color w:val="000000" w:themeColor="text1"/>
          <w:sz w:val="28"/>
          <w:szCs w:val="28"/>
          <w:lang w:val="kk-KZ"/>
        </w:rPr>
        <w:t>у қажет.</w:t>
      </w:r>
    </w:p>
    <w:p w14:paraId="71662E35" w14:textId="08753BB6" w:rsidR="00386775"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Біріншіден</w:t>
      </w:r>
      <w:r w:rsidR="0068311E" w:rsidRPr="00CD29C5">
        <w:rPr>
          <w:rFonts w:ascii="Times New Roman" w:eastAsia="Times New Roman" w:hAnsi="Times New Roman" w:cs="Times New Roman"/>
          <w:bCs/>
          <w:i/>
          <w:iCs/>
          <w:color w:val="000000" w:themeColor="text1"/>
          <w:sz w:val="28"/>
          <w:szCs w:val="28"/>
          <w:lang w:val="kk-KZ"/>
        </w:rPr>
        <w:t>,</w:t>
      </w:r>
      <w:r w:rsidRPr="00CD29C5">
        <w:rPr>
          <w:rFonts w:ascii="Times New Roman" w:eastAsia="Times New Roman" w:hAnsi="Times New Roman" w:cs="Times New Roman"/>
          <w:b/>
          <w:bCs/>
          <w:i/>
          <w:iCs/>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ШОК-тің өңірдің әлеуметтік-экономикалық дамуына қосқан үлесін бағалаудың зерттелген әдістемелік тәсілдері негізінде жеке көрсеткіштер </w:t>
      </w:r>
      <w:r w:rsidRPr="00CD29C5">
        <w:rPr>
          <w:rFonts w:ascii="Times New Roman" w:eastAsia="Times New Roman" w:hAnsi="Times New Roman" w:cs="Times New Roman"/>
          <w:color w:val="000000" w:themeColor="text1"/>
          <w:sz w:val="28"/>
          <w:szCs w:val="28"/>
          <w:lang w:val="kk-KZ"/>
        </w:rPr>
        <w:lastRenderedPageBreak/>
        <w:t>жүйесі мынадай базалық қағидаттарды іске асыруды қамтуы тиіс екендігі анықталды:</w:t>
      </w:r>
    </w:p>
    <w:p w14:paraId="78079D7D" w14:textId="1154D582" w:rsidR="00386775" w:rsidRPr="00CD29C5" w:rsidRDefault="00CA20B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386775" w:rsidRPr="00CD29C5">
        <w:rPr>
          <w:rFonts w:ascii="Times New Roman" w:eastAsia="Times New Roman" w:hAnsi="Times New Roman" w:cs="Times New Roman"/>
          <w:color w:val="000000" w:themeColor="text1"/>
          <w:sz w:val="28"/>
          <w:szCs w:val="28"/>
          <w:lang w:val="kk-KZ"/>
        </w:rPr>
        <w:t xml:space="preserve"> өңірдің экономикасы мен әлеуметтік саласындағы жағдайды неғұрлым салмақты сипаттайтын көрсеткіштерді іріктеуді қамтамасыз ететін бағалаудың кешенділігі;</w:t>
      </w:r>
    </w:p>
    <w:p w14:paraId="5731B686" w14:textId="63D965F3" w:rsidR="00386775" w:rsidRPr="00CD29C5" w:rsidRDefault="00CA20B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386775" w:rsidRPr="00CD29C5">
        <w:rPr>
          <w:rFonts w:ascii="Times New Roman" w:eastAsia="Times New Roman" w:hAnsi="Times New Roman" w:cs="Times New Roman"/>
          <w:color w:val="000000" w:themeColor="text1"/>
          <w:sz w:val="28"/>
          <w:szCs w:val="28"/>
          <w:lang w:val="kk-KZ"/>
        </w:rPr>
        <w:t xml:space="preserve"> көрсеткіштер жүйесінің қолданыстағы статистикалық базаның мүмкіндіктеріне бейімделуі;</w:t>
      </w:r>
    </w:p>
    <w:p w14:paraId="29342519" w14:textId="31AA8106" w:rsidR="00386775" w:rsidRPr="00CD29C5" w:rsidRDefault="00CA20B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386775" w:rsidRPr="00CD29C5">
        <w:rPr>
          <w:rFonts w:ascii="Times New Roman" w:eastAsia="Times New Roman" w:hAnsi="Times New Roman" w:cs="Times New Roman"/>
          <w:color w:val="000000" w:themeColor="text1"/>
          <w:sz w:val="28"/>
          <w:szCs w:val="28"/>
          <w:lang w:val="kk-KZ"/>
        </w:rPr>
        <w:t xml:space="preserve"> басқарушылық шешімдер қабылдау мақсаттары үшін нәтижелердің барынша ақпараттылығын қамтамасыз ету [</w:t>
      </w:r>
      <w:r w:rsidR="006E1983" w:rsidRPr="00CD29C5">
        <w:rPr>
          <w:rFonts w:ascii="Times New Roman" w:eastAsia="Times New Roman" w:hAnsi="Times New Roman" w:cs="Times New Roman"/>
          <w:color w:val="000000" w:themeColor="text1"/>
          <w:sz w:val="28"/>
          <w:szCs w:val="28"/>
          <w:lang w:val="kk-KZ"/>
        </w:rPr>
        <w:t>50</w:t>
      </w:r>
      <w:r w:rsidRPr="00CD29C5">
        <w:rPr>
          <w:rFonts w:ascii="Times New Roman" w:eastAsia="Times New Roman" w:hAnsi="Times New Roman" w:cs="Times New Roman"/>
          <w:color w:val="000000" w:themeColor="text1"/>
          <w:sz w:val="28"/>
          <w:szCs w:val="28"/>
          <w:lang w:val="kk-KZ"/>
        </w:rPr>
        <w:t>-</w:t>
      </w:r>
      <w:r w:rsidR="006E1983" w:rsidRPr="00CD29C5">
        <w:rPr>
          <w:rFonts w:ascii="Times New Roman" w:eastAsia="Times New Roman" w:hAnsi="Times New Roman" w:cs="Times New Roman"/>
          <w:color w:val="000000" w:themeColor="text1"/>
          <w:sz w:val="28"/>
          <w:szCs w:val="28"/>
          <w:lang w:val="kk-KZ"/>
        </w:rPr>
        <w:t>54</w:t>
      </w:r>
      <w:r w:rsidR="00386775" w:rsidRPr="00CD29C5">
        <w:rPr>
          <w:rFonts w:ascii="Times New Roman" w:eastAsia="Times New Roman" w:hAnsi="Times New Roman" w:cs="Times New Roman"/>
          <w:color w:val="000000" w:themeColor="text1"/>
          <w:sz w:val="28"/>
          <w:szCs w:val="28"/>
          <w:lang w:val="kk-KZ"/>
        </w:rPr>
        <w:t>].</w:t>
      </w:r>
    </w:p>
    <w:p w14:paraId="57633E70" w14:textId="6553B415" w:rsidR="00386775"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Осы қағидаттардың, сондай-ақ жүргізілген зерттеулердің негізінде өңірлердің әлеуметтік-экономикалық дамуындағы ШОК рөлін жан-жақты сипаттайтын бірқатар маңызды көрсеткіштер таңдалды (</w:t>
      </w:r>
      <w:r w:rsidR="00CC4251" w:rsidRPr="00CD29C5">
        <w:rPr>
          <w:rFonts w:ascii="Times New Roman" w:eastAsia="Times New Roman" w:hAnsi="Times New Roman" w:cs="Times New Roman"/>
          <w:color w:val="000000" w:themeColor="text1"/>
          <w:sz w:val="28"/>
          <w:szCs w:val="28"/>
          <w:lang w:val="kk-KZ"/>
        </w:rPr>
        <w:t>5</w:t>
      </w:r>
      <w:r w:rsidRPr="00CD29C5">
        <w:rPr>
          <w:rFonts w:ascii="Times New Roman" w:eastAsia="Times New Roman" w:hAnsi="Times New Roman" w:cs="Times New Roman"/>
          <w:color w:val="000000" w:themeColor="text1"/>
          <w:sz w:val="28"/>
          <w:szCs w:val="28"/>
          <w:lang w:val="kk-KZ"/>
        </w:rPr>
        <w:t>-кесте).</w:t>
      </w:r>
    </w:p>
    <w:p w14:paraId="155F24B5" w14:textId="77777777" w:rsidR="00386775"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E0FFB4F" w14:textId="3B4C0069" w:rsidR="00386775" w:rsidRPr="00CD29C5" w:rsidRDefault="00386775" w:rsidP="00CA20BA">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Кесте</w:t>
      </w:r>
      <w:r w:rsidR="00111C2A" w:rsidRPr="00CD29C5">
        <w:rPr>
          <w:rFonts w:ascii="Times New Roman" w:eastAsia="Times New Roman" w:hAnsi="Times New Roman" w:cs="Times New Roman"/>
          <w:color w:val="000000" w:themeColor="text1"/>
          <w:sz w:val="28"/>
          <w:szCs w:val="28"/>
          <w:lang w:val="kk-KZ"/>
        </w:rPr>
        <w:t xml:space="preserve"> 5</w:t>
      </w:r>
      <w:r w:rsidRPr="00CD29C5">
        <w:rPr>
          <w:rFonts w:ascii="Times New Roman" w:eastAsia="Times New Roman" w:hAnsi="Times New Roman" w:cs="Times New Roman"/>
          <w:color w:val="000000" w:themeColor="text1"/>
          <w:sz w:val="28"/>
          <w:szCs w:val="28"/>
          <w:lang w:val="kk-KZ"/>
        </w:rPr>
        <w:t xml:space="preserve"> – Өңірлердің әлеуметтік-экономикалық дамуындағы ШОК рөлін жан-жақты сипаттайтын көрсеткіштер</w:t>
      </w:r>
    </w:p>
    <w:p w14:paraId="4628F172" w14:textId="77777777" w:rsidR="00386775"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tbl>
      <w:tblPr>
        <w:tblStyle w:val="a3"/>
        <w:tblW w:w="0" w:type="auto"/>
        <w:tblInd w:w="150" w:type="dxa"/>
        <w:tblLook w:val="04A0" w:firstRow="1" w:lastRow="0" w:firstColumn="1" w:lastColumn="0" w:noHBand="0" w:noVBand="1"/>
      </w:tblPr>
      <w:tblGrid>
        <w:gridCol w:w="3696"/>
        <w:gridCol w:w="5901"/>
      </w:tblGrid>
      <w:tr w:rsidR="00CD29C5" w:rsidRPr="00CD29C5" w14:paraId="4B271D8A" w14:textId="77777777" w:rsidTr="00CA20BA">
        <w:tc>
          <w:tcPr>
            <w:tcW w:w="3696" w:type="dxa"/>
          </w:tcPr>
          <w:p w14:paraId="2BC3840C" w14:textId="77777777" w:rsidR="00386775" w:rsidRPr="00CD29C5" w:rsidRDefault="00386775" w:rsidP="00CA20BA">
            <w:pPr>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Көрсеткіштер блогы</w:t>
            </w:r>
          </w:p>
        </w:tc>
        <w:tc>
          <w:tcPr>
            <w:tcW w:w="5901" w:type="dxa"/>
          </w:tcPr>
          <w:p w14:paraId="06AD8DD7" w14:textId="77777777" w:rsidR="00386775" w:rsidRPr="00CD29C5" w:rsidRDefault="00386775" w:rsidP="00CA20BA">
            <w:pPr>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Көрсеткіштер</w:t>
            </w:r>
          </w:p>
        </w:tc>
      </w:tr>
      <w:tr w:rsidR="00CD29C5" w:rsidRPr="00CD29C5" w14:paraId="4F4EE773" w14:textId="77777777" w:rsidTr="00CA20BA">
        <w:tc>
          <w:tcPr>
            <w:tcW w:w="3696" w:type="dxa"/>
          </w:tcPr>
          <w:p w14:paraId="36A505F5" w14:textId="77777777" w:rsidR="00386775" w:rsidRPr="00CD29C5" w:rsidRDefault="00386775" w:rsidP="00CA20BA">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ШОК-тің өңірді дамытуға қосқан әлеуметтік үлесі</w:t>
            </w:r>
          </w:p>
        </w:tc>
        <w:tc>
          <w:tcPr>
            <w:tcW w:w="5901" w:type="dxa"/>
          </w:tcPr>
          <w:p w14:paraId="73E26523" w14:textId="77777777" w:rsidR="00386775" w:rsidRPr="00CD29C5" w:rsidRDefault="00386775"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Өңірдегі жұмыспен қамтылғандардың жалпы санынан ШОК-тегі жұмыспен қамту үлесі, %</w:t>
            </w:r>
          </w:p>
        </w:tc>
      </w:tr>
      <w:tr w:rsidR="00CD29C5" w:rsidRPr="00CD29C5" w14:paraId="38B5F00F" w14:textId="77777777" w:rsidTr="00CA20BA">
        <w:tc>
          <w:tcPr>
            <w:tcW w:w="3696" w:type="dxa"/>
          </w:tcPr>
          <w:p w14:paraId="21120ACF" w14:textId="71C81073" w:rsidR="00386775" w:rsidRPr="00CD29C5" w:rsidRDefault="00386775" w:rsidP="00CA20BA">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ШОК-тің </w:t>
            </w:r>
            <w:r w:rsidR="0028701F" w:rsidRPr="00CD29C5">
              <w:rPr>
                <w:rFonts w:ascii="Times New Roman" w:eastAsia="Times New Roman" w:hAnsi="Times New Roman" w:cs="Times New Roman"/>
                <w:color w:val="000000" w:themeColor="text1"/>
                <w:sz w:val="24"/>
                <w:szCs w:val="24"/>
                <w:lang w:val="kk-KZ"/>
              </w:rPr>
              <w:t>өңірді</w:t>
            </w:r>
            <w:r w:rsidRPr="00CD29C5">
              <w:rPr>
                <w:rFonts w:ascii="Times New Roman" w:eastAsia="Times New Roman" w:hAnsi="Times New Roman" w:cs="Times New Roman"/>
                <w:color w:val="000000" w:themeColor="text1"/>
                <w:sz w:val="24"/>
                <w:szCs w:val="24"/>
                <w:lang w:val="kk-KZ"/>
              </w:rPr>
              <w:t xml:space="preserve"> дамытуға қосқан экономикалық үлесі</w:t>
            </w:r>
          </w:p>
        </w:tc>
        <w:tc>
          <w:tcPr>
            <w:tcW w:w="5901" w:type="dxa"/>
            <w:vAlign w:val="center"/>
          </w:tcPr>
          <w:p w14:paraId="4C356D7B" w14:textId="77777777" w:rsidR="00386775" w:rsidRPr="00CD29C5" w:rsidRDefault="00386775"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ЖӨӨ-дегі ШОК үлесі, %</w:t>
            </w:r>
          </w:p>
        </w:tc>
      </w:tr>
      <w:tr w:rsidR="00CD29C5" w:rsidRPr="00CD29C5" w14:paraId="33321A8E" w14:textId="77777777" w:rsidTr="00CA20BA">
        <w:tc>
          <w:tcPr>
            <w:tcW w:w="3696" w:type="dxa"/>
          </w:tcPr>
          <w:p w14:paraId="36C74A43" w14:textId="77777777" w:rsidR="00386775" w:rsidRPr="00CD29C5" w:rsidRDefault="00386775" w:rsidP="00CA20BA">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ШОК-тің өңірді дамытуға қосқан инвестициялық үлесі</w:t>
            </w:r>
          </w:p>
        </w:tc>
        <w:tc>
          <w:tcPr>
            <w:tcW w:w="5901" w:type="dxa"/>
          </w:tcPr>
          <w:p w14:paraId="1678CBE0" w14:textId="77777777" w:rsidR="00386775" w:rsidRPr="00CD29C5" w:rsidRDefault="00386775"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Өңірдегі инвестициялардың жалпы санындағы ШОК негізгі капиталына инвестициялардың үлесі, %</w:t>
            </w:r>
          </w:p>
        </w:tc>
      </w:tr>
      <w:tr w:rsidR="00386775" w:rsidRPr="00CD29C5" w14:paraId="1BEED9E9" w14:textId="77777777" w:rsidTr="00CA20BA">
        <w:tc>
          <w:tcPr>
            <w:tcW w:w="9597" w:type="dxa"/>
            <w:gridSpan w:val="2"/>
          </w:tcPr>
          <w:p w14:paraId="24318CAF" w14:textId="07C16209" w:rsidR="00386775" w:rsidRPr="00CD29C5" w:rsidRDefault="00CA20BA" w:rsidP="00CA20BA">
            <w:pPr>
              <w:ind w:firstLine="55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w:t>
            </w:r>
            <w:r w:rsidRPr="00CD29C5">
              <w:rPr>
                <w:rFonts w:ascii="Times New Roman" w:eastAsia="Calibri" w:hAnsi="Times New Roman" w:cs="Times New Roman"/>
                <w:color w:val="000000" w:themeColor="text1"/>
                <w:sz w:val="24"/>
                <w:szCs w:val="24"/>
                <w:lang w:val="en-US"/>
              </w:rPr>
              <w:t xml:space="preserve">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386775" w:rsidRPr="00CD29C5">
              <w:rPr>
                <w:rFonts w:ascii="Times New Roman" w:eastAsia="Times New Roman" w:hAnsi="Times New Roman" w:cs="Times New Roman"/>
                <w:color w:val="000000" w:themeColor="text1"/>
                <w:sz w:val="24"/>
                <w:szCs w:val="24"/>
                <w:lang w:val="kk-KZ"/>
              </w:rPr>
              <w:t xml:space="preserve"> </w:t>
            </w:r>
            <w:r w:rsidR="001428DF" w:rsidRPr="00CD29C5">
              <w:rPr>
                <w:rFonts w:ascii="Times New Roman" w:eastAsia="Times New Roman" w:hAnsi="Times New Roman" w:cs="Times New Roman"/>
                <w:color w:val="000000" w:themeColor="text1"/>
                <w:sz w:val="24"/>
                <w:szCs w:val="24"/>
                <w:lang w:val="en-US"/>
              </w:rPr>
              <w:t>[</w:t>
            </w:r>
            <w:r w:rsidR="006E1983" w:rsidRPr="00CD29C5">
              <w:rPr>
                <w:rFonts w:ascii="Times New Roman" w:eastAsia="Times New Roman" w:hAnsi="Times New Roman" w:cs="Times New Roman"/>
                <w:color w:val="000000" w:themeColor="text1"/>
                <w:sz w:val="24"/>
                <w:szCs w:val="24"/>
                <w:lang w:val="en-US"/>
              </w:rPr>
              <w:t>55</w:t>
            </w:r>
            <w:r w:rsidR="001428DF" w:rsidRPr="00CD29C5">
              <w:rPr>
                <w:rFonts w:ascii="Times New Roman" w:eastAsia="Times New Roman" w:hAnsi="Times New Roman" w:cs="Times New Roman"/>
                <w:color w:val="000000" w:themeColor="text1"/>
                <w:sz w:val="24"/>
                <w:szCs w:val="24"/>
                <w:lang w:val="en-US"/>
              </w:rPr>
              <w:t>]</w:t>
            </w:r>
            <w:r w:rsidR="008962B7" w:rsidRPr="00CD29C5">
              <w:rPr>
                <w:rFonts w:ascii="Times New Roman" w:eastAsia="Times New Roman" w:hAnsi="Times New Roman" w:cs="Times New Roman"/>
                <w:color w:val="000000" w:themeColor="text1"/>
                <w:sz w:val="24"/>
                <w:szCs w:val="24"/>
                <w:lang w:val="en-US"/>
              </w:rPr>
              <w:t xml:space="preserve"> </w:t>
            </w:r>
          </w:p>
        </w:tc>
      </w:tr>
    </w:tbl>
    <w:p w14:paraId="48D30F51" w14:textId="77777777" w:rsidR="00CC4251" w:rsidRPr="00CD29C5" w:rsidRDefault="00CC425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3F792BE" w14:textId="77777777" w:rsidR="00BC6FAA"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Жоғарыда аталған көрсеткіштерге шағын және орта кәсіпкерліктің </w:t>
      </w:r>
      <w:r w:rsidR="0028701F" w:rsidRPr="00CD29C5">
        <w:rPr>
          <w:rFonts w:ascii="Times New Roman" w:eastAsia="Times New Roman" w:hAnsi="Times New Roman" w:cs="Times New Roman"/>
          <w:color w:val="000000" w:themeColor="text1"/>
          <w:sz w:val="28"/>
          <w:szCs w:val="28"/>
          <w:lang w:val="kk-KZ"/>
        </w:rPr>
        <w:t xml:space="preserve">өңір </w:t>
      </w:r>
      <w:r w:rsidRPr="00CD29C5">
        <w:rPr>
          <w:rFonts w:ascii="Times New Roman" w:eastAsia="Times New Roman" w:hAnsi="Times New Roman" w:cs="Times New Roman"/>
          <w:color w:val="000000" w:themeColor="text1"/>
          <w:sz w:val="28"/>
          <w:szCs w:val="28"/>
          <w:lang w:val="kk-KZ"/>
        </w:rPr>
        <w:t xml:space="preserve">экономикасына қосқан үлесін бағалайтын критерийлер кіреді. Оларды талдау нәтижелері </w:t>
      </w:r>
      <w:r w:rsidR="0028701F" w:rsidRPr="00CD29C5">
        <w:rPr>
          <w:rFonts w:ascii="Times New Roman" w:eastAsia="Times New Roman" w:hAnsi="Times New Roman" w:cs="Times New Roman"/>
          <w:color w:val="000000" w:themeColor="text1"/>
          <w:sz w:val="28"/>
          <w:szCs w:val="28"/>
          <w:lang w:val="kk-KZ"/>
        </w:rPr>
        <w:t>өңірдің</w:t>
      </w:r>
      <w:r w:rsidRPr="00CD29C5">
        <w:rPr>
          <w:rFonts w:ascii="Times New Roman" w:eastAsia="Times New Roman" w:hAnsi="Times New Roman" w:cs="Times New Roman"/>
          <w:color w:val="000000" w:themeColor="text1"/>
          <w:sz w:val="28"/>
          <w:szCs w:val="28"/>
          <w:lang w:val="kk-KZ"/>
        </w:rPr>
        <w:t xml:space="preserve"> түрін сипаттауға, зерттелетін экономика секторының негізгі мәселелері мен артықшылықтарын сипаттауға арнал</w:t>
      </w:r>
      <w:r w:rsidR="00CB21FD" w:rsidRPr="00CD29C5">
        <w:rPr>
          <w:rFonts w:ascii="Times New Roman" w:eastAsia="Times New Roman" w:hAnsi="Times New Roman" w:cs="Times New Roman"/>
          <w:color w:val="000000" w:themeColor="text1"/>
          <w:sz w:val="28"/>
          <w:szCs w:val="28"/>
          <w:lang w:val="kk-KZ"/>
        </w:rPr>
        <w:t>ады</w:t>
      </w:r>
      <w:r w:rsidRPr="00CD29C5">
        <w:rPr>
          <w:rFonts w:ascii="Times New Roman" w:eastAsia="Times New Roman" w:hAnsi="Times New Roman" w:cs="Times New Roman"/>
          <w:color w:val="000000" w:themeColor="text1"/>
          <w:sz w:val="28"/>
          <w:szCs w:val="28"/>
          <w:lang w:val="kk-KZ"/>
        </w:rPr>
        <w:t>.</w:t>
      </w:r>
    </w:p>
    <w:p w14:paraId="26B2CE7A" w14:textId="00CE2CF5" w:rsidR="00386775"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Екіншіден</w:t>
      </w:r>
      <w:r w:rsidR="0068311E" w:rsidRPr="00CD29C5">
        <w:rPr>
          <w:rFonts w:ascii="Times New Roman" w:eastAsia="Times New Roman" w:hAnsi="Times New Roman" w:cs="Times New Roman"/>
          <w:bCs/>
          <w:i/>
          <w:iCs/>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оларды салыстырмалы түрге келтіру үшін таңдалған индикаторлар тізімінен нормаланған коэффициенттерді есептеу жүргізілді. Ол үшін келесі </w:t>
      </w:r>
      <w:r w:rsidR="00CA20BA" w:rsidRPr="00CD29C5">
        <w:rPr>
          <w:rFonts w:ascii="Times New Roman" w:eastAsia="Times New Roman" w:hAnsi="Times New Roman" w:cs="Times New Roman"/>
          <w:color w:val="000000" w:themeColor="text1"/>
          <w:sz w:val="28"/>
          <w:szCs w:val="28"/>
          <w:lang w:val="kk-KZ"/>
        </w:rPr>
        <w:t xml:space="preserve">(2) </w:t>
      </w:r>
      <w:r w:rsidRPr="00CD29C5">
        <w:rPr>
          <w:rFonts w:ascii="Times New Roman" w:eastAsia="Times New Roman" w:hAnsi="Times New Roman" w:cs="Times New Roman"/>
          <w:color w:val="000000" w:themeColor="text1"/>
          <w:sz w:val="28"/>
          <w:szCs w:val="28"/>
          <w:lang w:val="kk-KZ"/>
        </w:rPr>
        <w:t>формула қолданыл</w:t>
      </w:r>
      <w:r w:rsidR="00CB21FD" w:rsidRPr="00CD29C5">
        <w:rPr>
          <w:rFonts w:ascii="Times New Roman" w:eastAsia="Times New Roman" w:hAnsi="Times New Roman" w:cs="Times New Roman"/>
          <w:color w:val="000000" w:themeColor="text1"/>
          <w:sz w:val="28"/>
          <w:szCs w:val="28"/>
          <w:lang w:val="kk-KZ"/>
        </w:rPr>
        <w:t>а</w:t>
      </w:r>
      <w:r w:rsidRPr="00CD29C5">
        <w:rPr>
          <w:rFonts w:ascii="Times New Roman" w:eastAsia="Times New Roman" w:hAnsi="Times New Roman" w:cs="Times New Roman"/>
          <w:color w:val="000000" w:themeColor="text1"/>
          <w:sz w:val="28"/>
          <w:szCs w:val="28"/>
          <w:lang w:val="kk-KZ"/>
        </w:rPr>
        <w:t>ды:</w:t>
      </w:r>
    </w:p>
    <w:p w14:paraId="20DAB13D" w14:textId="77777777" w:rsidR="00CA20BA" w:rsidRPr="00CD29C5" w:rsidRDefault="00CA20B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67D1D44" w14:textId="48B453EA" w:rsidR="00386775" w:rsidRPr="00CD29C5" w:rsidRDefault="00000000" w:rsidP="00CA20BA">
      <w:pPr>
        <w:spacing w:after="0" w:line="240" w:lineRule="auto"/>
        <w:ind w:firstLine="709"/>
        <w:contextualSpacing/>
        <w:jc w:val="right"/>
        <w:rPr>
          <w:rFonts w:ascii="Times New Roman" w:eastAsia="Times New Roman" w:hAnsi="Times New Roman" w:cs="Times New Roman"/>
          <w:color w:val="000000" w:themeColor="text1"/>
          <w:sz w:val="28"/>
          <w:szCs w:val="28"/>
          <w:lang w:val="kk-KZ"/>
        </w:rPr>
      </w:pPr>
      <m:oMath>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k</m:t>
            </m:r>
          </m:e>
          <m:sub>
            <m:r>
              <w:rPr>
                <w:rFonts w:ascii="Cambria Math" w:eastAsia="Times New Roman" w:hAnsi="Cambria Math" w:cs="Times New Roman"/>
                <w:color w:val="000000" w:themeColor="text1"/>
                <w:sz w:val="28"/>
                <w:szCs w:val="28"/>
                <w:lang w:val="kk-KZ"/>
              </w:rPr>
              <m:t>j</m:t>
            </m:r>
          </m:sub>
        </m:sSub>
        <m:r>
          <w:rPr>
            <w:rFonts w:ascii="Cambria Math" w:eastAsia="Times New Roman" w:hAnsi="Cambria Math" w:cs="Times New Roman"/>
            <w:color w:val="000000" w:themeColor="text1"/>
            <w:sz w:val="28"/>
            <w:szCs w:val="28"/>
            <w:lang w:val="kk-KZ"/>
          </w:rPr>
          <m:t>=</m:t>
        </m:r>
        <m:f>
          <m:fPr>
            <m:ctrlPr>
              <w:rPr>
                <w:rFonts w:ascii="Cambria Math" w:eastAsia="Times New Roman" w:hAnsi="Cambria Math" w:cs="Times New Roman"/>
                <w:i/>
                <w:color w:val="000000" w:themeColor="text1"/>
                <w:sz w:val="28"/>
                <w:szCs w:val="28"/>
                <w:lang w:val="kk-KZ"/>
              </w:rPr>
            </m:ctrlPr>
          </m:fPr>
          <m:num>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x</m:t>
                </m:r>
              </m:e>
              <m:sub>
                <m:r>
                  <w:rPr>
                    <w:rFonts w:ascii="Cambria Math" w:eastAsia="Times New Roman" w:hAnsi="Cambria Math" w:cs="Times New Roman"/>
                    <w:color w:val="000000" w:themeColor="text1"/>
                    <w:sz w:val="28"/>
                    <w:szCs w:val="28"/>
                    <w:lang w:val="kk-KZ"/>
                  </w:rPr>
                  <m:t>j</m:t>
                </m:r>
              </m:sub>
            </m:sSub>
            <m:r>
              <w:rPr>
                <w:rFonts w:ascii="Cambria Math" w:eastAsia="Times New Roman" w:hAnsi="Cambria Math" w:cs="Times New Roman"/>
                <w:color w:val="000000" w:themeColor="text1"/>
                <w:sz w:val="28"/>
                <w:szCs w:val="28"/>
                <w:lang w:val="kk-KZ"/>
              </w:rPr>
              <m:t>-</m:t>
            </m:r>
            <m:func>
              <m:funcPr>
                <m:ctrlPr>
                  <w:rPr>
                    <w:rFonts w:ascii="Cambria Math" w:eastAsia="Times New Roman" w:hAnsi="Cambria Math" w:cs="Times New Roman"/>
                    <w:i/>
                    <w:color w:val="000000" w:themeColor="text1"/>
                    <w:sz w:val="28"/>
                    <w:szCs w:val="28"/>
                    <w:lang w:val="kk-KZ"/>
                  </w:rPr>
                </m:ctrlPr>
              </m:funcPr>
              <m:fName>
                <m:r>
                  <w:rPr>
                    <w:rFonts w:ascii="Cambria Math" w:eastAsia="Times New Roman" w:hAnsi="Cambria Math" w:cs="Times New Roman"/>
                    <w:color w:val="000000" w:themeColor="text1"/>
                    <w:sz w:val="28"/>
                    <w:szCs w:val="28"/>
                    <w:lang w:val="kk-KZ"/>
                  </w:rPr>
                  <m:t>min</m:t>
                </m:r>
              </m:fName>
              <m:e>
                <m:d>
                  <m:dPr>
                    <m:ctrlPr>
                      <w:rPr>
                        <w:rFonts w:ascii="Cambria Math" w:eastAsia="Times New Roman" w:hAnsi="Cambria Math" w:cs="Times New Roman"/>
                        <w:i/>
                        <w:color w:val="000000" w:themeColor="text1"/>
                        <w:sz w:val="28"/>
                        <w:szCs w:val="28"/>
                        <w:lang w:val="kk-KZ"/>
                      </w:rPr>
                    </m:ctrlPr>
                  </m:dPr>
                  <m:e>
                    <m:r>
                      <w:rPr>
                        <w:rFonts w:ascii="Cambria Math" w:eastAsia="Times New Roman" w:hAnsi="Cambria Math" w:cs="Times New Roman"/>
                        <w:color w:val="000000" w:themeColor="text1"/>
                        <w:sz w:val="28"/>
                        <w:szCs w:val="28"/>
                        <w:lang w:val="kk-KZ"/>
                      </w:rPr>
                      <m:t>x</m:t>
                    </m:r>
                  </m:e>
                </m:d>
              </m:e>
            </m:func>
          </m:num>
          <m:den>
            <m:func>
              <m:funcPr>
                <m:ctrlPr>
                  <w:rPr>
                    <w:rFonts w:ascii="Cambria Math" w:eastAsia="Times New Roman" w:hAnsi="Cambria Math" w:cs="Times New Roman"/>
                    <w:i/>
                    <w:color w:val="000000" w:themeColor="text1"/>
                    <w:sz w:val="28"/>
                    <w:szCs w:val="28"/>
                    <w:lang w:val="kk-KZ"/>
                  </w:rPr>
                </m:ctrlPr>
              </m:funcPr>
              <m:fName>
                <m:r>
                  <w:rPr>
                    <w:rFonts w:ascii="Cambria Math" w:eastAsia="Times New Roman" w:hAnsi="Cambria Math" w:cs="Times New Roman"/>
                    <w:color w:val="000000" w:themeColor="text1"/>
                    <w:sz w:val="28"/>
                    <w:szCs w:val="28"/>
                    <w:lang w:val="kk-KZ"/>
                  </w:rPr>
                  <m:t>max</m:t>
                </m:r>
              </m:fName>
              <m:e>
                <m:d>
                  <m:dPr>
                    <m:ctrlPr>
                      <w:rPr>
                        <w:rFonts w:ascii="Cambria Math" w:eastAsia="Times New Roman" w:hAnsi="Cambria Math" w:cs="Times New Roman"/>
                        <w:i/>
                        <w:color w:val="000000" w:themeColor="text1"/>
                        <w:sz w:val="28"/>
                        <w:szCs w:val="28"/>
                        <w:lang w:val="kk-KZ"/>
                      </w:rPr>
                    </m:ctrlPr>
                  </m:dPr>
                  <m:e>
                    <m:r>
                      <w:rPr>
                        <w:rFonts w:ascii="Cambria Math" w:eastAsia="Times New Roman" w:hAnsi="Cambria Math" w:cs="Times New Roman"/>
                        <w:color w:val="000000" w:themeColor="text1"/>
                        <w:sz w:val="28"/>
                        <w:szCs w:val="28"/>
                        <w:lang w:val="kk-KZ"/>
                      </w:rPr>
                      <m:t>x</m:t>
                    </m:r>
                  </m:e>
                </m:d>
              </m:e>
            </m:func>
            <m:r>
              <w:rPr>
                <w:rFonts w:ascii="Cambria Math" w:eastAsia="Times New Roman" w:hAnsi="Cambria Math" w:cs="Times New Roman"/>
                <w:color w:val="000000" w:themeColor="text1"/>
                <w:sz w:val="28"/>
                <w:szCs w:val="28"/>
                <w:lang w:val="kk-KZ"/>
              </w:rPr>
              <m:t>-mjn</m:t>
            </m:r>
            <m:d>
              <m:dPr>
                <m:ctrlPr>
                  <w:rPr>
                    <w:rFonts w:ascii="Cambria Math" w:eastAsia="Times New Roman" w:hAnsi="Cambria Math" w:cs="Times New Roman"/>
                    <w:i/>
                    <w:color w:val="000000" w:themeColor="text1"/>
                    <w:sz w:val="28"/>
                    <w:szCs w:val="28"/>
                    <w:lang w:val="kk-KZ"/>
                  </w:rPr>
                </m:ctrlPr>
              </m:dPr>
              <m:e>
                <m:r>
                  <w:rPr>
                    <w:rFonts w:ascii="Cambria Math" w:eastAsia="Times New Roman" w:hAnsi="Cambria Math" w:cs="Times New Roman"/>
                    <w:color w:val="000000" w:themeColor="text1"/>
                    <w:sz w:val="28"/>
                    <w:szCs w:val="28"/>
                    <w:lang w:val="kk-KZ"/>
                  </w:rPr>
                  <m:t>x</m:t>
                </m:r>
              </m:e>
            </m:d>
          </m:den>
        </m:f>
        <m:r>
          <w:rPr>
            <w:rFonts w:ascii="Cambria Math" w:eastAsia="Times New Roman" w:hAnsi="Cambria Math" w:cs="Times New Roman"/>
            <w:color w:val="000000" w:themeColor="text1"/>
            <w:sz w:val="28"/>
            <w:szCs w:val="28"/>
            <w:lang w:val="kk-KZ"/>
          </w:rPr>
          <m:t>×N</m:t>
        </m:r>
      </m:oMath>
      <w:r w:rsidR="00CA20BA" w:rsidRPr="00CD29C5">
        <w:rPr>
          <w:rFonts w:ascii="Times New Roman" w:eastAsia="Times New Roman" w:hAnsi="Times New Roman" w:cs="Times New Roman"/>
          <w:color w:val="000000" w:themeColor="text1"/>
          <w:sz w:val="28"/>
          <w:szCs w:val="28"/>
          <w:lang w:val="kk-KZ"/>
        </w:rPr>
        <w:t xml:space="preserve">                                      (2)</w:t>
      </w:r>
    </w:p>
    <w:p w14:paraId="49040C60" w14:textId="77777777" w:rsidR="00CA20BA" w:rsidRPr="00CD29C5" w:rsidRDefault="00CA20BA" w:rsidP="00CA20BA">
      <w:pPr>
        <w:spacing w:after="0" w:line="240" w:lineRule="auto"/>
        <w:contextualSpacing/>
        <w:rPr>
          <w:rFonts w:ascii="Times New Roman" w:eastAsia="Times New Roman" w:hAnsi="Times New Roman" w:cs="Times New Roman"/>
          <w:color w:val="000000" w:themeColor="text1"/>
          <w:sz w:val="28"/>
          <w:szCs w:val="28"/>
          <w:lang w:val="kk-KZ"/>
        </w:rPr>
      </w:pPr>
    </w:p>
    <w:p w14:paraId="5B05261C" w14:textId="2C841A15" w:rsidR="00386775" w:rsidRPr="00CD29C5" w:rsidRDefault="00386775" w:rsidP="00CA20BA">
      <w:pPr>
        <w:spacing w:after="0" w:line="240" w:lineRule="auto"/>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мұнда</w:t>
      </w:r>
      <w:r w:rsidR="00CA20BA"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i/>
          <w:iCs/>
          <w:color w:val="000000" w:themeColor="text1"/>
          <w:sz w:val="28"/>
          <w:szCs w:val="28"/>
          <w:lang w:val="kk-KZ"/>
        </w:rPr>
        <w:t>kj</w:t>
      </w:r>
      <w:r w:rsidRPr="00CD29C5">
        <w:rPr>
          <w:rFonts w:ascii="Times New Roman" w:eastAsia="Times New Roman" w:hAnsi="Times New Roman" w:cs="Times New Roman"/>
          <w:color w:val="000000" w:themeColor="text1"/>
          <w:sz w:val="28"/>
          <w:szCs w:val="28"/>
          <w:lang w:val="kk-KZ"/>
        </w:rPr>
        <w:t xml:space="preserve"> – жеке </w:t>
      </w:r>
      <w:r w:rsidR="0028701F" w:rsidRPr="00CD29C5">
        <w:rPr>
          <w:rFonts w:ascii="Times New Roman" w:eastAsia="Times New Roman" w:hAnsi="Times New Roman" w:cs="Times New Roman"/>
          <w:color w:val="000000" w:themeColor="text1"/>
          <w:sz w:val="28"/>
          <w:szCs w:val="28"/>
          <w:lang w:val="kk-KZ"/>
        </w:rPr>
        <w:t>өңірдегі</w:t>
      </w:r>
      <w:r w:rsidRPr="00CD29C5">
        <w:rPr>
          <w:rFonts w:ascii="Times New Roman" w:eastAsia="Times New Roman" w:hAnsi="Times New Roman" w:cs="Times New Roman"/>
          <w:color w:val="000000" w:themeColor="text1"/>
          <w:sz w:val="28"/>
          <w:szCs w:val="28"/>
          <w:lang w:val="kk-KZ"/>
        </w:rPr>
        <w:t xml:space="preserve"> жеке көрсеткіштің мәні;</w:t>
      </w:r>
    </w:p>
    <w:p w14:paraId="6F93EEFD" w14:textId="77777777" w:rsidR="00386775" w:rsidRPr="00CD29C5" w:rsidRDefault="00386775" w:rsidP="00CA20BA">
      <w:pPr>
        <w:spacing w:after="0" w:line="240" w:lineRule="auto"/>
        <w:ind w:firstLine="826"/>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max(x)</w:t>
      </w:r>
      <w:r w:rsidRPr="00CD29C5">
        <w:rPr>
          <w:rFonts w:ascii="Times New Roman" w:eastAsia="Times New Roman" w:hAnsi="Times New Roman" w:cs="Times New Roman"/>
          <w:color w:val="000000" w:themeColor="text1"/>
          <w:sz w:val="28"/>
          <w:szCs w:val="28"/>
          <w:lang w:val="kk-KZ"/>
        </w:rPr>
        <w:t xml:space="preserve"> – зерттелетін объектілердің барлық жиынтығы арасындағы осы көрсеткіштің максималды мәні;</w:t>
      </w:r>
    </w:p>
    <w:p w14:paraId="1944528E" w14:textId="77777777" w:rsidR="00386775" w:rsidRPr="00CD29C5" w:rsidRDefault="00386775" w:rsidP="00CA20BA">
      <w:pPr>
        <w:spacing w:after="0" w:line="240" w:lineRule="auto"/>
        <w:ind w:firstLine="826"/>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min(x)</w:t>
      </w:r>
      <w:r w:rsidRPr="00CD29C5">
        <w:rPr>
          <w:rFonts w:ascii="Times New Roman" w:eastAsia="Times New Roman" w:hAnsi="Times New Roman" w:cs="Times New Roman"/>
          <w:color w:val="000000" w:themeColor="text1"/>
          <w:sz w:val="28"/>
          <w:szCs w:val="28"/>
          <w:lang w:val="kk-KZ"/>
        </w:rPr>
        <w:t xml:space="preserve"> – зерттелетін объектілердің барлық жиынтығы арасында осы көрсеткіштің минималды мәні;</w:t>
      </w:r>
    </w:p>
    <w:p w14:paraId="76594E2C" w14:textId="71056BFD" w:rsidR="00386775" w:rsidRPr="00CD29C5" w:rsidRDefault="00386775" w:rsidP="00CA20BA">
      <w:pPr>
        <w:spacing w:after="0" w:line="240" w:lineRule="auto"/>
        <w:ind w:firstLine="826"/>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N</w:t>
      </w:r>
      <w:r w:rsidRPr="00CD29C5">
        <w:rPr>
          <w:rFonts w:ascii="Times New Roman" w:eastAsia="Times New Roman" w:hAnsi="Times New Roman" w:cs="Times New Roman"/>
          <w:color w:val="000000" w:themeColor="text1"/>
          <w:sz w:val="28"/>
          <w:szCs w:val="28"/>
          <w:lang w:val="kk-KZ"/>
        </w:rPr>
        <w:t xml:space="preserve"> – масштаб коэффициенті (N=1)</w:t>
      </w:r>
      <w:r w:rsidRPr="00CD29C5">
        <w:rPr>
          <w:rFonts w:ascii="Times New Roman" w:eastAsia="Times New Roman" w:hAnsi="Times New Roman" w:cs="Times New Roman"/>
          <w:color w:val="000000" w:themeColor="text1"/>
          <w:sz w:val="28"/>
          <w:szCs w:val="28"/>
          <w:vertAlign w:val="superscript"/>
          <w:lang w:val="kk-KZ"/>
        </w:rPr>
        <w:t>1</w:t>
      </w:r>
      <w:r w:rsidRPr="00CD29C5">
        <w:rPr>
          <w:rFonts w:ascii="Times New Roman" w:eastAsia="Times New Roman" w:hAnsi="Times New Roman" w:cs="Times New Roman"/>
          <w:color w:val="000000" w:themeColor="text1"/>
          <w:sz w:val="28"/>
          <w:szCs w:val="28"/>
          <w:lang w:val="kk-KZ"/>
        </w:rPr>
        <w:t>.</w:t>
      </w:r>
    </w:p>
    <w:p w14:paraId="5B18E365" w14:textId="4CF08D33" w:rsidR="00386775"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Үшіншіден</w:t>
      </w:r>
      <w:r w:rsidR="0068311E" w:rsidRPr="00CD29C5">
        <w:rPr>
          <w:rFonts w:ascii="Times New Roman" w:eastAsia="Times New Roman" w:hAnsi="Times New Roman" w:cs="Times New Roman"/>
          <w:bCs/>
          <w:i/>
          <w:iCs/>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ШОК субъектілерінің </w:t>
      </w:r>
      <w:r w:rsidR="00CB21FD" w:rsidRPr="00CD29C5">
        <w:rPr>
          <w:rFonts w:ascii="Times New Roman" w:eastAsia="Times New Roman" w:hAnsi="Times New Roman" w:cs="Times New Roman"/>
          <w:color w:val="000000" w:themeColor="text1"/>
          <w:sz w:val="28"/>
          <w:szCs w:val="28"/>
          <w:lang w:val="kk-KZ"/>
        </w:rPr>
        <w:t>өңірдің</w:t>
      </w:r>
      <w:r w:rsidRPr="00CD29C5">
        <w:rPr>
          <w:rFonts w:ascii="Times New Roman" w:eastAsia="Times New Roman" w:hAnsi="Times New Roman" w:cs="Times New Roman"/>
          <w:color w:val="000000" w:themeColor="text1"/>
          <w:sz w:val="28"/>
          <w:szCs w:val="28"/>
          <w:lang w:val="kk-KZ"/>
        </w:rPr>
        <w:t xml:space="preserve"> әлеуметтік-экономикалық дамуына қосқан үлесі көрсеткіштерінің ауытқуы барлық зерттеу кезеңінде барлық өңірлер бойынша олардың орташа мәніне қатысты көрсеткіштерді есептеу нәтижелерін бөлу арқылы есептел</w:t>
      </w:r>
      <w:r w:rsidR="00CB21FD" w:rsidRPr="00CD29C5">
        <w:rPr>
          <w:rFonts w:ascii="Times New Roman" w:eastAsia="Times New Roman" w:hAnsi="Times New Roman" w:cs="Times New Roman"/>
          <w:color w:val="000000" w:themeColor="text1"/>
          <w:sz w:val="28"/>
          <w:szCs w:val="28"/>
          <w:lang w:val="kk-KZ"/>
        </w:rPr>
        <w:t>е</w:t>
      </w:r>
      <w:r w:rsidRPr="00CD29C5">
        <w:rPr>
          <w:rFonts w:ascii="Times New Roman" w:eastAsia="Times New Roman" w:hAnsi="Times New Roman" w:cs="Times New Roman"/>
          <w:color w:val="000000" w:themeColor="text1"/>
          <w:sz w:val="28"/>
          <w:szCs w:val="28"/>
          <w:lang w:val="kk-KZ"/>
        </w:rPr>
        <w:t>ді:</w:t>
      </w:r>
    </w:p>
    <w:p w14:paraId="6278502D" w14:textId="780CB52E" w:rsidR="00386775" w:rsidRPr="00CD29C5" w:rsidRDefault="00000000" w:rsidP="002B4268">
      <w:pPr>
        <w:spacing w:after="0" w:line="240" w:lineRule="auto"/>
        <w:ind w:firstLine="709"/>
        <w:contextualSpacing/>
        <w:jc w:val="center"/>
        <w:rPr>
          <w:rFonts w:ascii="Times New Roman" w:eastAsia="Times New Roman" w:hAnsi="Times New Roman" w:cs="Times New Roman"/>
          <w:color w:val="000000" w:themeColor="text1"/>
          <w:sz w:val="28"/>
          <w:szCs w:val="28"/>
          <w:lang w:val="kk-KZ"/>
        </w:rPr>
      </w:pPr>
      <m:oMathPara>
        <m:oMath>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I</m:t>
              </m:r>
            </m:e>
            <m:sub>
              <m:r>
                <w:rPr>
                  <w:rFonts w:ascii="Cambria Math" w:eastAsia="Times New Roman" w:hAnsi="Cambria Math" w:cs="Times New Roman"/>
                  <w:color w:val="000000" w:themeColor="text1"/>
                  <w:sz w:val="28"/>
                  <w:szCs w:val="28"/>
                  <w:lang w:val="kk-KZ"/>
                </w:rPr>
                <m:t>j</m:t>
              </m:r>
            </m:sub>
          </m:sSub>
          <m:r>
            <w:rPr>
              <w:rFonts w:ascii="Cambria Math" w:eastAsia="Times New Roman" w:hAnsi="Cambria Math" w:cs="Times New Roman"/>
              <w:color w:val="000000" w:themeColor="text1"/>
              <w:sz w:val="28"/>
              <w:szCs w:val="28"/>
              <w:lang w:val="kk-KZ"/>
            </w:rPr>
            <m:t>=</m:t>
          </m:r>
          <m:d>
            <m:dPr>
              <m:ctrlPr>
                <w:rPr>
                  <w:rFonts w:ascii="Cambria Math" w:eastAsia="Times New Roman" w:hAnsi="Cambria Math" w:cs="Times New Roman"/>
                  <w:i/>
                  <w:color w:val="000000" w:themeColor="text1"/>
                  <w:sz w:val="28"/>
                  <w:szCs w:val="28"/>
                  <w:lang w:val="kk-KZ"/>
                </w:rPr>
              </m:ctrlPr>
            </m:dPr>
            <m:e>
              <m:f>
                <m:fPr>
                  <m:type m:val="skw"/>
                  <m:ctrlPr>
                    <w:rPr>
                      <w:rFonts w:ascii="Cambria Math" w:eastAsia="Times New Roman" w:hAnsi="Cambria Math" w:cs="Times New Roman"/>
                      <w:i/>
                      <w:color w:val="000000" w:themeColor="text1"/>
                      <w:sz w:val="28"/>
                      <w:szCs w:val="28"/>
                      <w:lang w:val="kk-KZ"/>
                    </w:rPr>
                  </m:ctrlPr>
                </m:fPr>
                <m:num>
                  <m:sSub>
                    <m:sSubPr>
                      <m:ctrlPr>
                        <w:rPr>
                          <w:rFonts w:ascii="Cambria Math" w:eastAsia="Times New Roman" w:hAnsi="Cambria Math" w:cs="Times New Roman"/>
                          <w:i/>
                          <w:color w:val="000000" w:themeColor="text1"/>
                          <w:sz w:val="28"/>
                          <w:szCs w:val="28"/>
                          <w:lang w:val="kk-KZ"/>
                        </w:rPr>
                      </m:ctrlPr>
                    </m:sSubPr>
                    <m:e>
                      <m:bar>
                        <m:barPr>
                          <m:pos m:val="top"/>
                          <m:ctrlPr>
                            <w:rPr>
                              <w:rFonts w:ascii="Cambria Math" w:eastAsia="Times New Roman" w:hAnsi="Cambria Math" w:cs="Times New Roman"/>
                              <w:i/>
                              <w:color w:val="000000" w:themeColor="text1"/>
                              <w:sz w:val="28"/>
                              <w:szCs w:val="28"/>
                              <w:lang w:val="kk-KZ"/>
                            </w:rPr>
                          </m:ctrlPr>
                        </m:barPr>
                        <m:e>
                          <m:r>
                            <w:rPr>
                              <w:rFonts w:ascii="Cambria Math" w:eastAsia="Times New Roman" w:hAnsi="Cambria Math" w:cs="Times New Roman"/>
                              <w:color w:val="000000" w:themeColor="text1"/>
                              <w:sz w:val="28"/>
                              <w:szCs w:val="28"/>
                              <w:lang w:val="kk-KZ"/>
                            </w:rPr>
                            <m:t>k</m:t>
                          </m:r>
                        </m:e>
                      </m:bar>
                    </m:e>
                    <m:sub>
                      <m:r>
                        <w:rPr>
                          <w:rFonts w:ascii="Cambria Math" w:eastAsia="Times New Roman" w:hAnsi="Cambria Math" w:cs="Times New Roman"/>
                          <w:color w:val="000000" w:themeColor="text1"/>
                          <w:sz w:val="28"/>
                          <w:szCs w:val="28"/>
                          <w:lang w:val="kk-KZ"/>
                        </w:rPr>
                        <m:t>j</m:t>
                      </m:r>
                    </m:sub>
                  </m:sSub>
                </m:num>
                <m:den>
                  <m:bar>
                    <m:barPr>
                      <m:pos m:val="top"/>
                      <m:ctrlPr>
                        <w:rPr>
                          <w:rFonts w:ascii="Cambria Math" w:eastAsia="Times New Roman" w:hAnsi="Cambria Math" w:cs="Times New Roman"/>
                          <w:i/>
                          <w:color w:val="000000" w:themeColor="text1"/>
                          <w:sz w:val="28"/>
                          <w:szCs w:val="28"/>
                          <w:lang w:val="kk-KZ"/>
                        </w:rPr>
                      </m:ctrlPr>
                    </m:barPr>
                    <m:e>
                      <m:r>
                        <w:rPr>
                          <w:rFonts w:ascii="Cambria Math" w:eastAsia="Times New Roman" w:hAnsi="Cambria Math" w:cs="Times New Roman"/>
                          <w:color w:val="000000" w:themeColor="text1"/>
                          <w:sz w:val="28"/>
                          <w:szCs w:val="28"/>
                          <w:lang w:val="kk-KZ"/>
                        </w:rPr>
                        <m:t>k</m:t>
                      </m:r>
                    </m:e>
                  </m:bar>
                </m:den>
              </m:f>
              <m:r>
                <w:rPr>
                  <w:rFonts w:ascii="Cambria Math" w:eastAsia="Times New Roman" w:hAnsi="Cambria Math" w:cs="Times New Roman"/>
                  <w:color w:val="000000" w:themeColor="text1"/>
                  <w:sz w:val="28"/>
                  <w:szCs w:val="28"/>
                  <w:lang w:val="kk-KZ"/>
                </w:rPr>
                <m:t>-1</m:t>
              </m:r>
            </m:e>
          </m:d>
          <m:r>
            <w:rPr>
              <w:rFonts w:ascii="Cambria Math" w:eastAsia="Times New Roman" w:hAnsi="Cambria Math" w:cs="Times New Roman"/>
              <w:color w:val="000000" w:themeColor="text1"/>
              <w:sz w:val="28"/>
              <w:szCs w:val="28"/>
              <w:lang w:val="kk-KZ"/>
            </w:rPr>
            <m:t>×100%</m:t>
          </m:r>
        </m:oMath>
      </m:oMathPara>
    </w:p>
    <w:p w14:paraId="3CA8AF3B" w14:textId="77777777" w:rsidR="00386775"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E573EF4" w14:textId="6E8DFC1A" w:rsidR="00386775" w:rsidRPr="00CD29C5" w:rsidRDefault="00CA20BA" w:rsidP="00CA20BA">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мұнда</w:t>
      </w:r>
      <w:r w:rsidRPr="00CD29C5">
        <w:rPr>
          <w:rFonts w:ascii="Times New Roman" w:eastAsia="Times New Roman" w:hAnsi="Times New Roman" w:cs="Times New Roman"/>
          <w:i/>
          <w:iCs/>
          <w:color w:val="000000" w:themeColor="text1"/>
          <w:sz w:val="28"/>
          <w:szCs w:val="28"/>
          <w:lang w:val="kk-KZ"/>
        </w:rPr>
        <w:t xml:space="preserve"> </w:t>
      </w:r>
      <w:r w:rsidR="00386775" w:rsidRPr="00CD29C5">
        <w:rPr>
          <w:rFonts w:ascii="Times New Roman" w:eastAsia="Times New Roman" w:hAnsi="Times New Roman" w:cs="Times New Roman"/>
          <w:i/>
          <w:iCs/>
          <w:color w:val="000000" w:themeColor="text1"/>
          <w:sz w:val="28"/>
          <w:szCs w:val="28"/>
          <w:lang w:val="kk-KZ"/>
        </w:rPr>
        <w:t>I</w:t>
      </w:r>
      <w:r w:rsidR="00386775" w:rsidRPr="00CD29C5">
        <w:rPr>
          <w:rFonts w:ascii="Times New Roman" w:eastAsia="Times New Roman" w:hAnsi="Times New Roman" w:cs="Times New Roman"/>
          <w:i/>
          <w:iCs/>
          <w:color w:val="000000" w:themeColor="text1"/>
          <w:sz w:val="28"/>
          <w:szCs w:val="28"/>
          <w:vertAlign w:val="subscript"/>
          <w:lang w:val="kk-KZ"/>
        </w:rPr>
        <w:t>j</w:t>
      </w:r>
      <w:r w:rsidR="00386775" w:rsidRPr="00CD29C5">
        <w:rPr>
          <w:rFonts w:ascii="Times New Roman" w:eastAsia="Times New Roman" w:hAnsi="Times New Roman" w:cs="Times New Roman"/>
          <w:color w:val="000000" w:themeColor="text1"/>
          <w:sz w:val="28"/>
          <w:szCs w:val="28"/>
          <w:lang w:val="kk-KZ"/>
        </w:rPr>
        <w:t xml:space="preserve"> – өңірдің әлеуметтік экономикалық дамуына ШОК салымы көрсеткішінің ауытқу көрсеткіші;</w:t>
      </w:r>
    </w:p>
    <w:p w14:paraId="6416EC48" w14:textId="05518B4B" w:rsidR="00386775" w:rsidRPr="00CD29C5" w:rsidRDefault="00000000" w:rsidP="00CA20BA">
      <w:pPr>
        <w:spacing w:after="0" w:line="240" w:lineRule="auto"/>
        <w:ind w:firstLine="938"/>
        <w:contextualSpacing/>
        <w:jc w:val="both"/>
        <w:rPr>
          <w:rFonts w:ascii="Times New Roman" w:eastAsia="Times New Roman" w:hAnsi="Times New Roman" w:cs="Times New Roman"/>
          <w:color w:val="000000" w:themeColor="text1"/>
          <w:sz w:val="28"/>
          <w:szCs w:val="28"/>
          <w:lang w:val="kk-KZ"/>
        </w:rPr>
      </w:pPr>
      <m:oMath>
        <m:sSub>
          <m:sSubPr>
            <m:ctrlPr>
              <w:rPr>
                <w:rFonts w:ascii="Cambria Math" w:eastAsia="Times New Roman" w:hAnsi="Cambria Math" w:cs="Times New Roman"/>
                <w:i/>
                <w:color w:val="000000" w:themeColor="text1"/>
                <w:sz w:val="28"/>
                <w:szCs w:val="28"/>
                <w:vertAlign w:val="subscript"/>
                <w:lang w:val="kk-KZ"/>
              </w:rPr>
            </m:ctrlPr>
          </m:sSubPr>
          <m:e>
            <m:acc>
              <m:accPr>
                <m:chr m:val="̅"/>
                <m:ctrlPr>
                  <w:rPr>
                    <w:rFonts w:ascii="Cambria Math" w:eastAsia="Times New Roman" w:hAnsi="Cambria Math" w:cs="Times New Roman"/>
                    <w:i/>
                    <w:color w:val="000000" w:themeColor="text1"/>
                    <w:sz w:val="28"/>
                    <w:szCs w:val="28"/>
                    <w:vertAlign w:val="subscript"/>
                    <w:lang w:val="kk-KZ"/>
                  </w:rPr>
                </m:ctrlPr>
              </m:accPr>
              <m:e>
                <m:r>
                  <w:rPr>
                    <w:rFonts w:ascii="Cambria Math" w:eastAsia="Times New Roman" w:hAnsi="Cambria Math" w:cs="Times New Roman"/>
                    <w:color w:val="000000" w:themeColor="text1"/>
                    <w:sz w:val="28"/>
                    <w:szCs w:val="28"/>
                    <w:vertAlign w:val="subscript"/>
                    <w:lang w:val="kk-KZ"/>
                  </w:rPr>
                  <m:t>k</m:t>
                </m:r>
              </m:e>
            </m:acc>
          </m:e>
          <m:sub>
            <m:r>
              <w:rPr>
                <w:rFonts w:ascii="Cambria Math" w:eastAsia="Times New Roman" w:hAnsi="Cambria Math" w:cs="Times New Roman"/>
                <w:color w:val="000000" w:themeColor="text1"/>
                <w:sz w:val="28"/>
                <w:szCs w:val="28"/>
                <w:vertAlign w:val="subscript"/>
                <w:lang w:val="kk-KZ"/>
              </w:rPr>
              <m:t>j</m:t>
            </m:r>
          </m:sub>
        </m:sSub>
        <m:r>
          <w:rPr>
            <w:rFonts w:ascii="Cambria Math" w:eastAsia="Times New Roman" w:hAnsi="Cambria Math" w:cs="Times New Roman"/>
            <w:color w:val="000000" w:themeColor="text1"/>
            <w:sz w:val="28"/>
            <w:szCs w:val="28"/>
            <w:vertAlign w:val="subscript"/>
            <w:lang w:val="kk-KZ"/>
          </w:rPr>
          <m:t xml:space="preserve"> </m:t>
        </m:r>
      </m:oMath>
      <w:r w:rsidR="00386775" w:rsidRPr="00CD29C5">
        <w:rPr>
          <w:rFonts w:ascii="Times New Roman" w:eastAsia="Times New Roman" w:hAnsi="Times New Roman" w:cs="Times New Roman"/>
          <w:color w:val="000000" w:themeColor="text1"/>
          <w:sz w:val="28"/>
          <w:szCs w:val="28"/>
          <w:lang w:val="kk-KZ"/>
        </w:rPr>
        <w:t xml:space="preserve">– зерттелетін кезеңдегі белгілі бір </w:t>
      </w:r>
      <w:r w:rsidR="0028701F" w:rsidRPr="00CD29C5">
        <w:rPr>
          <w:rFonts w:ascii="Times New Roman" w:eastAsia="Times New Roman" w:hAnsi="Times New Roman" w:cs="Times New Roman"/>
          <w:color w:val="000000" w:themeColor="text1"/>
          <w:sz w:val="28"/>
          <w:szCs w:val="28"/>
          <w:lang w:val="kk-KZ"/>
        </w:rPr>
        <w:t>өңірдің</w:t>
      </w:r>
      <w:r w:rsidR="00386775" w:rsidRPr="00CD29C5">
        <w:rPr>
          <w:rFonts w:ascii="Times New Roman" w:eastAsia="Times New Roman" w:hAnsi="Times New Roman" w:cs="Times New Roman"/>
          <w:color w:val="000000" w:themeColor="text1"/>
          <w:sz w:val="28"/>
          <w:szCs w:val="28"/>
          <w:lang w:val="kk-KZ"/>
        </w:rPr>
        <w:t xml:space="preserve"> жеке көрсеткішінің орташа мәні;</w:t>
      </w:r>
    </w:p>
    <w:p w14:paraId="0EC00293" w14:textId="35732799" w:rsidR="00386775" w:rsidRPr="00CD29C5" w:rsidRDefault="00000000" w:rsidP="00CA20BA">
      <w:pPr>
        <w:spacing w:after="0" w:line="240" w:lineRule="auto"/>
        <w:ind w:firstLine="938"/>
        <w:contextualSpacing/>
        <w:jc w:val="both"/>
        <w:rPr>
          <w:rFonts w:ascii="Times New Roman" w:eastAsia="Times New Roman" w:hAnsi="Times New Roman" w:cs="Times New Roman"/>
          <w:color w:val="000000" w:themeColor="text1"/>
          <w:sz w:val="28"/>
          <w:szCs w:val="28"/>
          <w:lang w:val="kk-KZ"/>
        </w:rPr>
      </w:pPr>
      <m:oMath>
        <m:acc>
          <m:accPr>
            <m:chr m:val="̅"/>
            <m:ctrlPr>
              <w:rPr>
                <w:rFonts w:ascii="Cambria Math" w:eastAsia="Times New Roman" w:hAnsi="Cambria Math" w:cs="Times New Roman"/>
                <w:i/>
                <w:color w:val="000000" w:themeColor="text1"/>
                <w:sz w:val="28"/>
                <w:szCs w:val="28"/>
                <w:vertAlign w:val="subscript"/>
                <w:lang w:val="kk-KZ"/>
              </w:rPr>
            </m:ctrlPr>
          </m:accPr>
          <m:e>
            <m:r>
              <w:rPr>
                <w:rFonts w:ascii="Cambria Math" w:eastAsia="Times New Roman" w:hAnsi="Cambria Math" w:cs="Times New Roman"/>
                <w:color w:val="000000" w:themeColor="text1"/>
                <w:sz w:val="28"/>
                <w:szCs w:val="28"/>
                <w:vertAlign w:val="subscript"/>
                <w:lang w:val="kk-KZ"/>
              </w:rPr>
              <m:t>k</m:t>
            </m:r>
          </m:e>
        </m:acc>
        <m:r>
          <w:rPr>
            <w:rFonts w:ascii="Cambria Math" w:eastAsia="Times New Roman" w:hAnsi="Cambria Math" w:cs="Times New Roman"/>
            <w:color w:val="000000" w:themeColor="text1"/>
            <w:sz w:val="28"/>
            <w:szCs w:val="28"/>
            <w:vertAlign w:val="subscript"/>
            <w:lang w:val="kk-KZ"/>
          </w:rPr>
          <m:t xml:space="preserve"> </m:t>
        </m:r>
      </m:oMath>
      <w:r w:rsidR="00386775" w:rsidRPr="00CD29C5">
        <w:rPr>
          <w:rFonts w:ascii="Times New Roman" w:eastAsia="Times New Roman" w:hAnsi="Times New Roman" w:cs="Times New Roman"/>
          <w:color w:val="000000" w:themeColor="text1"/>
          <w:sz w:val="28"/>
          <w:szCs w:val="28"/>
          <w:lang w:val="kk-KZ"/>
        </w:rPr>
        <w:t xml:space="preserve">– зерттелетін кезеңдегі </w:t>
      </w:r>
      <w:r w:rsidR="00035ADA" w:rsidRPr="00CD29C5">
        <w:rPr>
          <w:rFonts w:ascii="Times New Roman" w:eastAsia="Times New Roman" w:hAnsi="Times New Roman" w:cs="Times New Roman"/>
          <w:color w:val="000000" w:themeColor="text1"/>
          <w:sz w:val="28"/>
          <w:szCs w:val="28"/>
          <w:lang w:val="kk-KZ"/>
        </w:rPr>
        <w:t>мемлекет</w:t>
      </w:r>
      <w:r w:rsidR="00386775" w:rsidRPr="00CD29C5">
        <w:rPr>
          <w:rFonts w:ascii="Times New Roman" w:eastAsia="Times New Roman" w:hAnsi="Times New Roman" w:cs="Times New Roman"/>
          <w:color w:val="000000" w:themeColor="text1"/>
          <w:sz w:val="28"/>
          <w:szCs w:val="28"/>
          <w:lang w:val="kk-KZ"/>
        </w:rPr>
        <w:t xml:space="preserve"> бойынша жеке көрсеткіштің орташа мәні.</w:t>
      </w:r>
    </w:p>
    <w:p w14:paraId="772F7AA5" w14:textId="6A13A578" w:rsidR="00386775"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Төртінші</w:t>
      </w:r>
      <w:r w:rsidR="0068311E" w:rsidRPr="00CD29C5">
        <w:rPr>
          <w:rFonts w:ascii="Times New Roman" w:eastAsia="Times New Roman" w:hAnsi="Times New Roman" w:cs="Times New Roman"/>
          <w:bCs/>
          <w:i/>
          <w:iCs/>
          <w:color w:val="000000" w:themeColor="text1"/>
          <w:sz w:val="28"/>
          <w:szCs w:val="28"/>
          <w:lang w:val="kk-KZ"/>
        </w:rPr>
        <w:t>ден,</w:t>
      </w:r>
      <w:r w:rsidRPr="00CD29C5">
        <w:rPr>
          <w:rFonts w:ascii="Times New Roman" w:eastAsia="Times New Roman" w:hAnsi="Times New Roman" w:cs="Times New Roman"/>
          <w:color w:val="000000" w:themeColor="text1"/>
          <w:sz w:val="28"/>
          <w:szCs w:val="28"/>
          <w:lang w:val="kk-KZ"/>
        </w:rPr>
        <w:t xml:space="preserve"> Қазақстан өңірлерін келесі критерийлер бойынша бөлу жүзеге асырыл</w:t>
      </w:r>
      <w:r w:rsidR="00520F4F" w:rsidRPr="00CD29C5">
        <w:rPr>
          <w:rFonts w:ascii="Times New Roman" w:eastAsia="Times New Roman" w:hAnsi="Times New Roman" w:cs="Times New Roman"/>
          <w:color w:val="000000" w:themeColor="text1"/>
          <w:sz w:val="28"/>
          <w:szCs w:val="28"/>
          <w:lang w:val="kk-KZ"/>
        </w:rPr>
        <w:t>а</w:t>
      </w:r>
      <w:r w:rsidRPr="00CD29C5">
        <w:rPr>
          <w:rFonts w:ascii="Times New Roman" w:eastAsia="Times New Roman" w:hAnsi="Times New Roman" w:cs="Times New Roman"/>
          <w:color w:val="000000" w:themeColor="text1"/>
          <w:sz w:val="28"/>
          <w:szCs w:val="28"/>
          <w:lang w:val="kk-KZ"/>
        </w:rPr>
        <w:t>ды: егер I</w:t>
      </w:r>
      <w:r w:rsidRPr="00CD29C5">
        <w:rPr>
          <w:rFonts w:ascii="Times New Roman" w:eastAsia="Times New Roman" w:hAnsi="Times New Roman" w:cs="Times New Roman"/>
          <w:color w:val="000000" w:themeColor="text1"/>
          <w:sz w:val="28"/>
          <w:szCs w:val="28"/>
          <w:vertAlign w:val="subscript"/>
          <w:lang w:val="kk-KZ"/>
        </w:rPr>
        <w:t>j</w:t>
      </w:r>
      <w:r w:rsidRPr="00CD29C5">
        <w:rPr>
          <w:rFonts w:ascii="Times New Roman" w:eastAsia="Times New Roman" w:hAnsi="Times New Roman" w:cs="Times New Roman"/>
          <w:color w:val="000000" w:themeColor="text1"/>
          <w:sz w:val="28"/>
          <w:szCs w:val="28"/>
          <w:lang w:val="kk-KZ"/>
        </w:rPr>
        <w:t xml:space="preserve"> &gt; 0 және I</w:t>
      </w:r>
      <w:r w:rsidRPr="00CD29C5">
        <w:rPr>
          <w:rFonts w:ascii="Times New Roman" w:eastAsia="Times New Roman" w:hAnsi="Times New Roman" w:cs="Times New Roman"/>
          <w:color w:val="000000" w:themeColor="text1"/>
          <w:sz w:val="28"/>
          <w:szCs w:val="28"/>
          <w:vertAlign w:val="subscript"/>
          <w:lang w:val="kk-KZ"/>
        </w:rPr>
        <w:t>j</w:t>
      </w:r>
      <w:r w:rsidRPr="00CD29C5">
        <w:rPr>
          <w:rFonts w:ascii="Times New Roman" w:eastAsia="Times New Roman" w:hAnsi="Times New Roman" w:cs="Times New Roman"/>
          <w:color w:val="000000" w:themeColor="text1"/>
          <w:sz w:val="28"/>
          <w:szCs w:val="28"/>
          <w:lang w:val="kk-KZ"/>
        </w:rPr>
        <w:t xml:space="preserve"> = 0, онда ШОК үлесі жоғары деп санаймыз; егер I</w:t>
      </w:r>
      <w:r w:rsidRPr="00CD29C5">
        <w:rPr>
          <w:rFonts w:ascii="Times New Roman" w:eastAsia="Times New Roman" w:hAnsi="Times New Roman" w:cs="Times New Roman"/>
          <w:color w:val="000000" w:themeColor="text1"/>
          <w:sz w:val="28"/>
          <w:szCs w:val="28"/>
          <w:vertAlign w:val="subscript"/>
          <w:lang w:val="kk-KZ"/>
        </w:rPr>
        <w:t>j</w:t>
      </w:r>
      <w:r w:rsidRPr="00CD29C5">
        <w:rPr>
          <w:rFonts w:ascii="Times New Roman" w:eastAsia="Times New Roman" w:hAnsi="Times New Roman" w:cs="Times New Roman"/>
          <w:color w:val="000000" w:themeColor="text1"/>
          <w:sz w:val="28"/>
          <w:szCs w:val="28"/>
          <w:lang w:val="kk-KZ"/>
        </w:rPr>
        <w:t xml:space="preserve"> &lt; 0, ШОК үлесі төмен деп санаймыз (</w:t>
      </w:r>
      <w:r w:rsidR="00CA20BA" w:rsidRPr="00CD29C5">
        <w:rPr>
          <w:rFonts w:ascii="Times New Roman" w:eastAsia="Times New Roman" w:hAnsi="Times New Roman" w:cs="Times New Roman"/>
          <w:color w:val="000000" w:themeColor="text1"/>
          <w:sz w:val="28"/>
          <w:szCs w:val="28"/>
          <w:lang w:val="kk-KZ"/>
        </w:rPr>
        <w:t>6-</w:t>
      </w:r>
      <w:r w:rsidRPr="00CD29C5">
        <w:rPr>
          <w:rFonts w:ascii="Times New Roman" w:eastAsia="Times New Roman" w:hAnsi="Times New Roman" w:cs="Times New Roman"/>
          <w:color w:val="000000" w:themeColor="text1"/>
          <w:sz w:val="28"/>
          <w:szCs w:val="28"/>
          <w:lang w:val="kk-KZ"/>
        </w:rPr>
        <w:t>кесте).</w:t>
      </w:r>
    </w:p>
    <w:p w14:paraId="73810373" w14:textId="77777777" w:rsidR="00386775"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CD44B8E" w14:textId="407451D5" w:rsidR="00386775" w:rsidRPr="00CD29C5" w:rsidRDefault="00386775" w:rsidP="00CA20BA">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022189" w:rsidRPr="00CD29C5">
        <w:rPr>
          <w:rFonts w:ascii="Times New Roman" w:eastAsia="Times New Roman" w:hAnsi="Times New Roman" w:cs="Times New Roman"/>
          <w:color w:val="000000" w:themeColor="text1"/>
          <w:sz w:val="28"/>
          <w:szCs w:val="28"/>
          <w:lang w:val="kk-KZ"/>
        </w:rPr>
        <w:t>6</w:t>
      </w:r>
      <w:r w:rsidRPr="00CD29C5">
        <w:rPr>
          <w:rFonts w:ascii="Times New Roman" w:eastAsia="Times New Roman" w:hAnsi="Times New Roman" w:cs="Times New Roman"/>
          <w:color w:val="000000" w:themeColor="text1"/>
          <w:sz w:val="28"/>
          <w:szCs w:val="28"/>
          <w:lang w:val="kk-KZ"/>
        </w:rPr>
        <w:t xml:space="preserve"> – ШОК-тің өңірдің әлеуметтік, экономикалық және инвестициялық дамуына қосқан үлесі критерийлерінің жүйесі</w:t>
      </w:r>
    </w:p>
    <w:p w14:paraId="0926E04B" w14:textId="77777777" w:rsidR="00DF6525" w:rsidRPr="00CD29C5" w:rsidRDefault="00DF6525"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tbl>
      <w:tblPr>
        <w:tblStyle w:val="a3"/>
        <w:tblW w:w="9586" w:type="dxa"/>
        <w:jc w:val="center"/>
        <w:tblLayout w:type="fixed"/>
        <w:tblLook w:val="04A0" w:firstRow="1" w:lastRow="0" w:firstColumn="1" w:lastColumn="0" w:noHBand="0" w:noVBand="1"/>
      </w:tblPr>
      <w:tblGrid>
        <w:gridCol w:w="1399"/>
        <w:gridCol w:w="1399"/>
        <w:gridCol w:w="1399"/>
        <w:gridCol w:w="1399"/>
        <w:gridCol w:w="1399"/>
        <w:gridCol w:w="1400"/>
        <w:gridCol w:w="1191"/>
      </w:tblGrid>
      <w:tr w:rsidR="00386775" w:rsidRPr="00CD29C5" w14:paraId="727C35AE" w14:textId="77777777" w:rsidTr="00CA20BA">
        <w:trPr>
          <w:trHeight w:val="322"/>
          <w:jc w:val="center"/>
        </w:trPr>
        <w:tc>
          <w:tcPr>
            <w:tcW w:w="1399" w:type="dxa"/>
            <w:vMerge w:val="restart"/>
            <w:vAlign w:val="center"/>
          </w:tcPr>
          <w:p w14:paraId="17635291" w14:textId="77777777" w:rsidR="00386775" w:rsidRPr="00CD29C5" w:rsidRDefault="00386775"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Түрі</w:t>
            </w:r>
          </w:p>
        </w:tc>
        <w:tc>
          <w:tcPr>
            <w:tcW w:w="8187" w:type="dxa"/>
            <w:gridSpan w:val="6"/>
          </w:tcPr>
          <w:p w14:paraId="58633F32" w14:textId="77777777" w:rsidR="00386775" w:rsidRPr="00CD29C5" w:rsidRDefault="00386775"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ШОК салымы</w:t>
            </w:r>
          </w:p>
        </w:tc>
      </w:tr>
      <w:tr w:rsidR="00386775" w:rsidRPr="00CD29C5" w14:paraId="605112C6" w14:textId="77777777" w:rsidTr="00CA20BA">
        <w:trPr>
          <w:trHeight w:val="168"/>
          <w:jc w:val="center"/>
        </w:trPr>
        <w:tc>
          <w:tcPr>
            <w:tcW w:w="1399" w:type="dxa"/>
            <w:vMerge/>
          </w:tcPr>
          <w:p w14:paraId="22245038" w14:textId="77777777" w:rsidR="00386775" w:rsidRPr="00CD29C5" w:rsidRDefault="00386775" w:rsidP="00CA20BA">
            <w:pPr>
              <w:contextualSpacing/>
              <w:jc w:val="both"/>
              <w:rPr>
                <w:rFonts w:ascii="Times New Roman" w:eastAsia="Times New Roman" w:hAnsi="Times New Roman" w:cs="Times New Roman"/>
                <w:color w:val="000000" w:themeColor="text1"/>
                <w:sz w:val="24"/>
                <w:szCs w:val="24"/>
                <w:lang w:val="kk-KZ"/>
              </w:rPr>
            </w:pPr>
          </w:p>
        </w:tc>
        <w:tc>
          <w:tcPr>
            <w:tcW w:w="2798" w:type="dxa"/>
            <w:gridSpan w:val="2"/>
            <w:vAlign w:val="center"/>
          </w:tcPr>
          <w:p w14:paraId="66263F7F" w14:textId="77777777" w:rsidR="00386775" w:rsidRPr="00CD29C5" w:rsidRDefault="00386775"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әлеуметтік дамуға</w:t>
            </w:r>
          </w:p>
        </w:tc>
        <w:tc>
          <w:tcPr>
            <w:tcW w:w="2798" w:type="dxa"/>
            <w:gridSpan w:val="2"/>
            <w:vAlign w:val="center"/>
          </w:tcPr>
          <w:p w14:paraId="645ECC18" w14:textId="77777777" w:rsidR="00386775" w:rsidRPr="00CD29C5" w:rsidRDefault="00386775"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экономикалық дамуға</w:t>
            </w:r>
          </w:p>
        </w:tc>
        <w:tc>
          <w:tcPr>
            <w:tcW w:w="2591" w:type="dxa"/>
            <w:gridSpan w:val="2"/>
          </w:tcPr>
          <w:p w14:paraId="23C89035" w14:textId="6B960349" w:rsidR="00386775"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инвестициялық дамуға</w:t>
            </w:r>
          </w:p>
        </w:tc>
      </w:tr>
      <w:tr w:rsidR="00B5672B" w:rsidRPr="00CD29C5" w14:paraId="32F96AF6" w14:textId="77777777" w:rsidTr="00CA20BA">
        <w:trPr>
          <w:trHeight w:val="168"/>
          <w:jc w:val="center"/>
        </w:trPr>
        <w:tc>
          <w:tcPr>
            <w:tcW w:w="1399" w:type="dxa"/>
            <w:vMerge/>
          </w:tcPr>
          <w:p w14:paraId="214A27BF" w14:textId="77777777" w:rsidR="00B5672B" w:rsidRPr="00CD29C5" w:rsidRDefault="00B5672B" w:rsidP="00CA20BA">
            <w:pPr>
              <w:contextualSpacing/>
              <w:jc w:val="both"/>
              <w:rPr>
                <w:rFonts w:ascii="Times New Roman" w:eastAsia="Times New Roman" w:hAnsi="Times New Roman" w:cs="Times New Roman"/>
                <w:color w:val="000000" w:themeColor="text1"/>
                <w:sz w:val="24"/>
                <w:szCs w:val="24"/>
                <w:lang w:val="kk-KZ"/>
              </w:rPr>
            </w:pPr>
          </w:p>
        </w:tc>
        <w:tc>
          <w:tcPr>
            <w:tcW w:w="1399" w:type="dxa"/>
          </w:tcPr>
          <w:p w14:paraId="34E3A0DB"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жоғары</w:t>
            </w:r>
          </w:p>
        </w:tc>
        <w:tc>
          <w:tcPr>
            <w:tcW w:w="1399" w:type="dxa"/>
          </w:tcPr>
          <w:p w14:paraId="1B9EBC90"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төмен</w:t>
            </w:r>
          </w:p>
        </w:tc>
        <w:tc>
          <w:tcPr>
            <w:tcW w:w="1399" w:type="dxa"/>
          </w:tcPr>
          <w:p w14:paraId="33B4B356"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жоғары</w:t>
            </w:r>
          </w:p>
        </w:tc>
        <w:tc>
          <w:tcPr>
            <w:tcW w:w="1399" w:type="dxa"/>
          </w:tcPr>
          <w:p w14:paraId="3650A79C"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төмен</w:t>
            </w:r>
          </w:p>
        </w:tc>
        <w:tc>
          <w:tcPr>
            <w:tcW w:w="1400" w:type="dxa"/>
          </w:tcPr>
          <w:p w14:paraId="4F3ADC72" w14:textId="3F2DD911"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жоғары</w:t>
            </w:r>
          </w:p>
        </w:tc>
        <w:tc>
          <w:tcPr>
            <w:tcW w:w="1191" w:type="dxa"/>
          </w:tcPr>
          <w:p w14:paraId="2027D3EA" w14:textId="5CED2A61"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төмен</w:t>
            </w:r>
          </w:p>
        </w:tc>
      </w:tr>
      <w:tr w:rsidR="00B5672B" w:rsidRPr="00CD29C5" w14:paraId="0F3EFE19" w14:textId="77777777" w:rsidTr="00CA20BA">
        <w:trPr>
          <w:trHeight w:val="308"/>
          <w:jc w:val="center"/>
        </w:trPr>
        <w:tc>
          <w:tcPr>
            <w:tcW w:w="1399" w:type="dxa"/>
          </w:tcPr>
          <w:p w14:paraId="258926A0" w14:textId="6A825DAE"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I</w:t>
            </w:r>
          </w:p>
        </w:tc>
        <w:tc>
          <w:tcPr>
            <w:tcW w:w="1399" w:type="dxa"/>
          </w:tcPr>
          <w:p w14:paraId="199B9800" w14:textId="1A98496C"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399" w:type="dxa"/>
          </w:tcPr>
          <w:p w14:paraId="0123039B"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399" w:type="dxa"/>
          </w:tcPr>
          <w:p w14:paraId="374E0F5A" w14:textId="048EA3F5"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399" w:type="dxa"/>
          </w:tcPr>
          <w:p w14:paraId="48AFB275"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400" w:type="dxa"/>
          </w:tcPr>
          <w:p w14:paraId="175E11BE" w14:textId="6F349FC1"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191" w:type="dxa"/>
          </w:tcPr>
          <w:p w14:paraId="0EDB5455"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r>
      <w:tr w:rsidR="00B5672B" w:rsidRPr="00CD29C5" w14:paraId="43052E47" w14:textId="77777777" w:rsidTr="00CA20BA">
        <w:trPr>
          <w:trHeight w:val="322"/>
          <w:jc w:val="center"/>
        </w:trPr>
        <w:tc>
          <w:tcPr>
            <w:tcW w:w="1399" w:type="dxa"/>
          </w:tcPr>
          <w:p w14:paraId="7EA6C7EA" w14:textId="0724A02F"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II</w:t>
            </w:r>
          </w:p>
        </w:tc>
        <w:tc>
          <w:tcPr>
            <w:tcW w:w="1399" w:type="dxa"/>
          </w:tcPr>
          <w:p w14:paraId="5F505D1C"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399" w:type="dxa"/>
          </w:tcPr>
          <w:p w14:paraId="2910D3D0" w14:textId="7AD0A209"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399" w:type="dxa"/>
          </w:tcPr>
          <w:p w14:paraId="059AA7D6" w14:textId="61F7B1AB"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399" w:type="dxa"/>
          </w:tcPr>
          <w:p w14:paraId="192564FB"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400" w:type="dxa"/>
          </w:tcPr>
          <w:p w14:paraId="4A9FB96A" w14:textId="7667D4F8"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191" w:type="dxa"/>
          </w:tcPr>
          <w:p w14:paraId="6C98F53E"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r>
      <w:tr w:rsidR="00B5672B" w:rsidRPr="00CD29C5" w14:paraId="1570E7B4" w14:textId="77777777" w:rsidTr="00CA20BA">
        <w:trPr>
          <w:trHeight w:val="322"/>
          <w:jc w:val="center"/>
        </w:trPr>
        <w:tc>
          <w:tcPr>
            <w:tcW w:w="1399" w:type="dxa"/>
          </w:tcPr>
          <w:p w14:paraId="38CD4338" w14:textId="655259AB"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III</w:t>
            </w:r>
          </w:p>
        </w:tc>
        <w:tc>
          <w:tcPr>
            <w:tcW w:w="1399" w:type="dxa"/>
          </w:tcPr>
          <w:p w14:paraId="359884A0" w14:textId="382CBBA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399" w:type="dxa"/>
          </w:tcPr>
          <w:p w14:paraId="3724BA54"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399" w:type="dxa"/>
          </w:tcPr>
          <w:p w14:paraId="170CF7F1"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399" w:type="dxa"/>
          </w:tcPr>
          <w:p w14:paraId="6790A0B4" w14:textId="3B9E736D"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400" w:type="dxa"/>
          </w:tcPr>
          <w:p w14:paraId="32721686" w14:textId="48BEFE74"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191" w:type="dxa"/>
          </w:tcPr>
          <w:p w14:paraId="5DD6D331"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r>
      <w:tr w:rsidR="00B5672B" w:rsidRPr="00CD29C5" w14:paraId="6EC1D0ED" w14:textId="77777777" w:rsidTr="00CA20BA">
        <w:trPr>
          <w:trHeight w:val="322"/>
          <w:jc w:val="center"/>
        </w:trPr>
        <w:tc>
          <w:tcPr>
            <w:tcW w:w="1399" w:type="dxa"/>
          </w:tcPr>
          <w:p w14:paraId="2775A342" w14:textId="7221DB22"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IV</w:t>
            </w:r>
          </w:p>
        </w:tc>
        <w:tc>
          <w:tcPr>
            <w:tcW w:w="1399" w:type="dxa"/>
          </w:tcPr>
          <w:p w14:paraId="6704DDA9"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399" w:type="dxa"/>
          </w:tcPr>
          <w:p w14:paraId="40B88F8F" w14:textId="14B2FD1E"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399" w:type="dxa"/>
          </w:tcPr>
          <w:p w14:paraId="036841C3" w14:textId="6E6FFC85"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399" w:type="dxa"/>
          </w:tcPr>
          <w:p w14:paraId="51AF7D07" w14:textId="249C949F"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400" w:type="dxa"/>
          </w:tcPr>
          <w:p w14:paraId="545C4F4E" w14:textId="25FE51AF"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191" w:type="dxa"/>
          </w:tcPr>
          <w:p w14:paraId="745B5466"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r>
      <w:tr w:rsidR="00B5672B" w:rsidRPr="00CD29C5" w14:paraId="19EB472F" w14:textId="77777777" w:rsidTr="00CA20BA">
        <w:trPr>
          <w:trHeight w:val="322"/>
          <w:jc w:val="center"/>
        </w:trPr>
        <w:tc>
          <w:tcPr>
            <w:tcW w:w="1399" w:type="dxa"/>
          </w:tcPr>
          <w:p w14:paraId="1C790850" w14:textId="17E0AE9A"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V</w:t>
            </w:r>
          </w:p>
        </w:tc>
        <w:tc>
          <w:tcPr>
            <w:tcW w:w="1399" w:type="dxa"/>
          </w:tcPr>
          <w:p w14:paraId="6A40B469" w14:textId="289069B6"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399" w:type="dxa"/>
          </w:tcPr>
          <w:p w14:paraId="4F5607B2"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399" w:type="dxa"/>
          </w:tcPr>
          <w:p w14:paraId="3272128E" w14:textId="47343B5E"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399" w:type="dxa"/>
          </w:tcPr>
          <w:p w14:paraId="5D3E91B9"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400" w:type="dxa"/>
          </w:tcPr>
          <w:p w14:paraId="446952A1"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191" w:type="dxa"/>
          </w:tcPr>
          <w:p w14:paraId="1793BDF6" w14:textId="39D64D3B"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r>
      <w:tr w:rsidR="00B5672B" w:rsidRPr="00CD29C5" w14:paraId="1F24DA15" w14:textId="77777777" w:rsidTr="00CA20BA">
        <w:trPr>
          <w:trHeight w:val="322"/>
          <w:jc w:val="center"/>
        </w:trPr>
        <w:tc>
          <w:tcPr>
            <w:tcW w:w="1399" w:type="dxa"/>
          </w:tcPr>
          <w:p w14:paraId="72168E1E" w14:textId="2196F82E"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VI</w:t>
            </w:r>
          </w:p>
        </w:tc>
        <w:tc>
          <w:tcPr>
            <w:tcW w:w="1399" w:type="dxa"/>
          </w:tcPr>
          <w:p w14:paraId="66571001"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399" w:type="dxa"/>
          </w:tcPr>
          <w:p w14:paraId="350DE0FD" w14:textId="6D5DA03B"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399" w:type="dxa"/>
          </w:tcPr>
          <w:p w14:paraId="707D0F97" w14:textId="3BD8E26F"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399" w:type="dxa"/>
          </w:tcPr>
          <w:p w14:paraId="08CC1137"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400" w:type="dxa"/>
          </w:tcPr>
          <w:p w14:paraId="17BD1A1D"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191" w:type="dxa"/>
          </w:tcPr>
          <w:p w14:paraId="4C9F87AD" w14:textId="0A737E7D"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r>
      <w:tr w:rsidR="00B5672B" w:rsidRPr="00CD29C5" w14:paraId="73F3AD77" w14:textId="77777777" w:rsidTr="00CA20BA">
        <w:trPr>
          <w:trHeight w:val="308"/>
          <w:jc w:val="center"/>
        </w:trPr>
        <w:tc>
          <w:tcPr>
            <w:tcW w:w="1399" w:type="dxa"/>
          </w:tcPr>
          <w:p w14:paraId="63CF101F" w14:textId="37BBB2F6"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VII</w:t>
            </w:r>
          </w:p>
        </w:tc>
        <w:tc>
          <w:tcPr>
            <w:tcW w:w="1399" w:type="dxa"/>
          </w:tcPr>
          <w:p w14:paraId="19AA73D1" w14:textId="0BC843CD"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399" w:type="dxa"/>
          </w:tcPr>
          <w:p w14:paraId="3B29EAC0"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399" w:type="dxa"/>
          </w:tcPr>
          <w:p w14:paraId="521F88B6"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399" w:type="dxa"/>
          </w:tcPr>
          <w:p w14:paraId="1ECC9A77" w14:textId="1CDDC06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400" w:type="dxa"/>
          </w:tcPr>
          <w:p w14:paraId="2A4E93BC"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191" w:type="dxa"/>
          </w:tcPr>
          <w:p w14:paraId="2386583C" w14:textId="022AFA5A"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r>
      <w:tr w:rsidR="00B5672B" w:rsidRPr="00CD29C5" w14:paraId="007FC888" w14:textId="77777777" w:rsidTr="00CA20BA">
        <w:trPr>
          <w:trHeight w:val="322"/>
          <w:jc w:val="center"/>
        </w:trPr>
        <w:tc>
          <w:tcPr>
            <w:tcW w:w="1399" w:type="dxa"/>
          </w:tcPr>
          <w:p w14:paraId="6652ACDB" w14:textId="36CD4E53"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VIII</w:t>
            </w:r>
          </w:p>
        </w:tc>
        <w:tc>
          <w:tcPr>
            <w:tcW w:w="1399" w:type="dxa"/>
          </w:tcPr>
          <w:p w14:paraId="0CBE4CDD"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399" w:type="dxa"/>
          </w:tcPr>
          <w:p w14:paraId="7B97850F" w14:textId="45D2F462"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399" w:type="dxa"/>
          </w:tcPr>
          <w:p w14:paraId="7ED89B4A"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399" w:type="dxa"/>
          </w:tcPr>
          <w:p w14:paraId="56CA560D" w14:textId="48F63B74"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c>
          <w:tcPr>
            <w:tcW w:w="1400" w:type="dxa"/>
          </w:tcPr>
          <w:p w14:paraId="2B54076B" w14:textId="77777777"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p>
        </w:tc>
        <w:tc>
          <w:tcPr>
            <w:tcW w:w="1191" w:type="dxa"/>
          </w:tcPr>
          <w:p w14:paraId="51AD4D6A" w14:textId="2953B88B" w:rsidR="00B5672B" w:rsidRPr="00CD29C5" w:rsidRDefault="00B5672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rPr>
              <w:t>+</w:t>
            </w:r>
          </w:p>
        </w:tc>
      </w:tr>
      <w:tr w:rsidR="00386775" w:rsidRPr="00CD29C5" w14:paraId="53CD88C3" w14:textId="77777777" w:rsidTr="0000326F">
        <w:trPr>
          <w:trHeight w:val="64"/>
          <w:jc w:val="center"/>
        </w:trPr>
        <w:tc>
          <w:tcPr>
            <w:tcW w:w="9586" w:type="dxa"/>
            <w:gridSpan w:val="7"/>
          </w:tcPr>
          <w:p w14:paraId="413CC7E6" w14:textId="3AEDE386" w:rsidR="00386775" w:rsidRPr="00CD29C5" w:rsidRDefault="00CA20BA" w:rsidP="00696D8D">
            <w:pPr>
              <w:ind w:firstLine="575"/>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386775" w:rsidRPr="00CD29C5">
              <w:rPr>
                <w:rFonts w:ascii="Times New Roman" w:eastAsia="Times New Roman" w:hAnsi="Times New Roman" w:cs="Times New Roman"/>
                <w:color w:val="000000" w:themeColor="text1"/>
                <w:sz w:val="24"/>
                <w:szCs w:val="24"/>
                <w:lang w:val="kk-KZ"/>
              </w:rPr>
              <w:t xml:space="preserve"> </w:t>
            </w:r>
            <w:r w:rsidR="003803EF" w:rsidRPr="00CD29C5">
              <w:rPr>
                <w:rFonts w:ascii="Times New Roman" w:eastAsia="Times New Roman" w:hAnsi="Times New Roman" w:cs="Times New Roman"/>
                <w:color w:val="000000" w:themeColor="text1"/>
                <w:sz w:val="24"/>
                <w:szCs w:val="24"/>
              </w:rPr>
              <w:t>[</w:t>
            </w:r>
            <w:r w:rsidR="00414CD8" w:rsidRPr="00CD29C5">
              <w:rPr>
                <w:rFonts w:ascii="Times New Roman" w:eastAsia="Times New Roman" w:hAnsi="Times New Roman" w:cs="Times New Roman"/>
                <w:color w:val="000000" w:themeColor="text1"/>
                <w:sz w:val="24"/>
                <w:szCs w:val="24"/>
              </w:rPr>
              <w:t>55</w:t>
            </w:r>
            <w:r w:rsidR="0000326F" w:rsidRPr="00CD29C5">
              <w:rPr>
                <w:rFonts w:ascii="Times New Roman" w:eastAsia="Times New Roman" w:hAnsi="Times New Roman" w:cs="Times New Roman"/>
                <w:color w:val="000000" w:themeColor="text1"/>
                <w:sz w:val="24"/>
                <w:szCs w:val="24"/>
              </w:rPr>
              <w:t xml:space="preserve">, </w:t>
            </w:r>
            <w:r w:rsidR="00696D8D" w:rsidRPr="00CD29C5">
              <w:rPr>
                <w:rFonts w:ascii="Times New Roman" w:eastAsia="Times New Roman" w:hAnsi="Times New Roman" w:cs="Times New Roman"/>
                <w:color w:val="000000" w:themeColor="text1"/>
                <w:sz w:val="24"/>
                <w:szCs w:val="24"/>
                <w:lang w:val="kk-KZ"/>
              </w:rPr>
              <w:t>с</w:t>
            </w:r>
            <w:r w:rsidR="0000326F" w:rsidRPr="00CD29C5">
              <w:rPr>
                <w:rFonts w:ascii="Times New Roman" w:eastAsia="Times New Roman" w:hAnsi="Times New Roman" w:cs="Times New Roman"/>
                <w:color w:val="000000" w:themeColor="text1"/>
                <w:sz w:val="24"/>
                <w:szCs w:val="24"/>
              </w:rPr>
              <w:t>. 1-8</w:t>
            </w:r>
            <w:r w:rsidR="003803EF" w:rsidRPr="00CD29C5">
              <w:rPr>
                <w:rFonts w:ascii="Times New Roman" w:eastAsia="Times New Roman" w:hAnsi="Times New Roman" w:cs="Times New Roman"/>
                <w:color w:val="000000" w:themeColor="text1"/>
                <w:sz w:val="24"/>
                <w:szCs w:val="24"/>
              </w:rPr>
              <w:t>]</w:t>
            </w:r>
            <w:r w:rsidR="00B5672B" w:rsidRPr="00CD29C5">
              <w:rPr>
                <w:rFonts w:ascii="Times New Roman" w:eastAsia="Times New Roman" w:hAnsi="Times New Roman" w:cs="Times New Roman"/>
                <w:color w:val="000000" w:themeColor="text1"/>
                <w:sz w:val="24"/>
                <w:szCs w:val="24"/>
                <w:lang w:val="kk-KZ"/>
              </w:rPr>
              <w:t xml:space="preserve"> </w:t>
            </w:r>
          </w:p>
        </w:tc>
      </w:tr>
    </w:tbl>
    <w:p w14:paraId="239F05CC" w14:textId="77777777" w:rsidR="009D520F" w:rsidRPr="00CD29C5" w:rsidRDefault="009D520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CBD5609" w14:textId="5F06D179" w:rsidR="00386775"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Ұсынылған критерийлер жүйесіне сәйкес өңірлер</w:t>
      </w:r>
      <w:r w:rsidR="00035ADA" w:rsidRPr="00CD29C5">
        <w:rPr>
          <w:rFonts w:ascii="Times New Roman" w:eastAsia="Times New Roman" w:hAnsi="Times New Roman" w:cs="Times New Roman"/>
          <w:color w:val="000000" w:themeColor="text1"/>
          <w:sz w:val="28"/>
          <w:szCs w:val="28"/>
          <w:lang w:val="kk-KZ"/>
        </w:rPr>
        <w:t>ді</w:t>
      </w:r>
      <w:r w:rsidRPr="00CD29C5">
        <w:rPr>
          <w:rFonts w:ascii="Times New Roman" w:eastAsia="Times New Roman" w:hAnsi="Times New Roman" w:cs="Times New Roman"/>
          <w:color w:val="000000" w:themeColor="text1"/>
          <w:sz w:val="28"/>
          <w:szCs w:val="28"/>
          <w:lang w:val="kk-KZ"/>
        </w:rPr>
        <w:t xml:space="preserve"> шартты түрде </w:t>
      </w:r>
      <w:r w:rsidR="0041181F" w:rsidRPr="00CD29C5">
        <w:rPr>
          <w:rFonts w:ascii="Times New Roman" w:eastAsia="Times New Roman" w:hAnsi="Times New Roman" w:cs="Times New Roman"/>
          <w:color w:val="000000" w:themeColor="text1"/>
          <w:sz w:val="28"/>
          <w:szCs w:val="28"/>
          <w:lang w:val="kk-KZ"/>
        </w:rPr>
        <w:t>8</w:t>
      </w:r>
      <w:r w:rsidRPr="00CD29C5">
        <w:rPr>
          <w:rFonts w:ascii="Times New Roman" w:eastAsia="Times New Roman" w:hAnsi="Times New Roman" w:cs="Times New Roman"/>
          <w:color w:val="000000" w:themeColor="text1"/>
          <w:sz w:val="28"/>
          <w:szCs w:val="28"/>
          <w:lang w:val="kk-KZ"/>
        </w:rPr>
        <w:t xml:space="preserve"> топқа бөлуге болады. Олардың әрқайсысы шағын және орта кәсіпкерліктің өңірлердің әлеуметтік-экономикалық дамуының әртүрлі компоненттеріне әсер ету дәрежесімен ерекшеленеді. Мәселен, бірінші топқа ШОК-тің барлық негізгі құрамдас бөліктерге әсер ету деңгейі жоғары, сегізінші, керісінше, әсер ету деңгейі төмен </w:t>
      </w:r>
      <w:r w:rsidR="0028701F" w:rsidRPr="00CD29C5">
        <w:rPr>
          <w:rFonts w:ascii="Times New Roman" w:eastAsia="Times New Roman" w:hAnsi="Times New Roman" w:cs="Times New Roman"/>
          <w:color w:val="000000" w:themeColor="text1"/>
          <w:sz w:val="28"/>
          <w:szCs w:val="28"/>
          <w:lang w:val="kk-KZ"/>
        </w:rPr>
        <w:t>өңірлер</w:t>
      </w:r>
      <w:r w:rsidRPr="00CD29C5">
        <w:rPr>
          <w:rFonts w:ascii="Times New Roman" w:eastAsia="Times New Roman" w:hAnsi="Times New Roman" w:cs="Times New Roman"/>
          <w:color w:val="000000" w:themeColor="text1"/>
          <w:sz w:val="28"/>
          <w:szCs w:val="28"/>
          <w:lang w:val="kk-KZ"/>
        </w:rPr>
        <w:t xml:space="preserve"> кіреді.</w:t>
      </w:r>
    </w:p>
    <w:p w14:paraId="469A65B8" w14:textId="04F64EC8" w:rsidR="00386775"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Осы типологияландыруды жүзеге асыру тиімді басқару әсерін көрсету мақсатында аумақтардың қазіргі мәселелеріне сәйкес сараланған экономиканың зерттелетін секторын қолдау және дамыту шараларының жүйесін әзірлеуге мүмкіндік береді.</w:t>
      </w:r>
    </w:p>
    <w:p w14:paraId="0EC26067" w14:textId="7838FC5C" w:rsidR="00F81291" w:rsidRPr="00CD29C5" w:rsidRDefault="003867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Әзірленген әдістеме өңір экономикасын дамытудағы шағын және орта кәсіпкерліктің рөлін бағалауға мүмкіндік береді. Оның көмегімен ғылыми негізділіктің жоғары дәрежесімен ШОК-ті қолдаудың қолданыстағы тетіктерін дамыту мен жетілдірудің нақты бағыттарын айқындау мүмкін болады, бұл </w:t>
      </w:r>
      <w:r w:rsidRPr="00CD29C5">
        <w:rPr>
          <w:rFonts w:ascii="Times New Roman" w:eastAsia="Times New Roman" w:hAnsi="Times New Roman" w:cs="Times New Roman"/>
          <w:color w:val="000000" w:themeColor="text1"/>
          <w:sz w:val="28"/>
          <w:szCs w:val="28"/>
          <w:lang w:val="kk-KZ"/>
        </w:rPr>
        <w:lastRenderedPageBreak/>
        <w:t>өңірді дамытудың салмақты әлеуметтік-экономикалық саясатын жүргізуді қамтамасыз етуге мүмкіндік береді.</w:t>
      </w:r>
      <w:bookmarkStart w:id="5" w:name="_Hlk149304755"/>
      <w:bookmarkStart w:id="6" w:name="_Hlk149299228"/>
    </w:p>
    <w:bookmarkEnd w:id="5"/>
    <w:bookmarkEnd w:id="6"/>
    <w:p w14:paraId="66EBD8B1" w14:textId="77777777" w:rsidR="00B83317" w:rsidRPr="00CD29C5" w:rsidRDefault="00B83317" w:rsidP="002B4268">
      <w:pPr>
        <w:pStyle w:val="2"/>
        <w:spacing w:before="0" w:line="240" w:lineRule="auto"/>
        <w:ind w:firstLine="709"/>
        <w:rPr>
          <w:rFonts w:ascii="Times New Roman" w:hAnsi="Times New Roman"/>
          <w:b/>
          <w:color w:val="000000" w:themeColor="text1"/>
          <w:sz w:val="28"/>
          <w:szCs w:val="28"/>
          <w:lang w:val="kk-KZ"/>
        </w:rPr>
      </w:pPr>
    </w:p>
    <w:p w14:paraId="7193C072" w14:textId="40AE8111" w:rsidR="006747C3" w:rsidRPr="00CD29C5" w:rsidRDefault="006747C3" w:rsidP="002B4268">
      <w:pPr>
        <w:pStyle w:val="2"/>
        <w:spacing w:before="0" w:line="240" w:lineRule="auto"/>
        <w:ind w:firstLine="709"/>
        <w:jc w:val="both"/>
        <w:rPr>
          <w:rFonts w:ascii="Times New Roman" w:hAnsi="Times New Roman"/>
          <w:b/>
          <w:color w:val="000000" w:themeColor="text1"/>
          <w:sz w:val="28"/>
          <w:szCs w:val="28"/>
          <w:lang w:val="kk-KZ"/>
        </w:rPr>
      </w:pPr>
      <w:bookmarkStart w:id="7" w:name="_Toc160200317"/>
      <w:r w:rsidRPr="00CD29C5">
        <w:rPr>
          <w:rFonts w:ascii="Times New Roman" w:hAnsi="Times New Roman"/>
          <w:b/>
          <w:color w:val="000000" w:themeColor="text1"/>
          <w:sz w:val="28"/>
          <w:szCs w:val="28"/>
          <w:lang w:val="kk-KZ"/>
        </w:rPr>
        <w:t xml:space="preserve">1.3 </w:t>
      </w:r>
      <w:bookmarkEnd w:id="7"/>
      <w:r w:rsidR="00CC30F7" w:rsidRPr="00CD29C5">
        <w:rPr>
          <w:rFonts w:ascii="Times New Roman" w:hAnsi="Times New Roman"/>
          <w:b/>
          <w:color w:val="000000" w:themeColor="text1"/>
          <w:sz w:val="28"/>
          <w:szCs w:val="28"/>
          <w:lang w:val="kk-KZ"/>
        </w:rPr>
        <w:t>Кәсіпкерліктің өңірдің әлеуметтік-экономикалық дамуына әсерін анықтаудың шетелдік тәжірибелері</w:t>
      </w:r>
      <w:r w:rsidR="00FD008F" w:rsidRPr="00CD29C5">
        <w:rPr>
          <w:rFonts w:ascii="Times New Roman" w:hAnsi="Times New Roman"/>
          <w:b/>
          <w:color w:val="000000" w:themeColor="text1"/>
          <w:sz w:val="28"/>
          <w:szCs w:val="28"/>
          <w:lang w:val="kk-KZ"/>
        </w:rPr>
        <w:t xml:space="preserve"> </w:t>
      </w:r>
    </w:p>
    <w:p w14:paraId="4DB78968" w14:textId="4EE8A4CD" w:rsidR="002A4DF1" w:rsidRPr="00CD29C5" w:rsidRDefault="002A4DF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Жаһандану және экономикалық жүйелердің интеграциясы дәуірінде кәсіпкерлік </w:t>
      </w:r>
      <w:r w:rsidR="0028701F" w:rsidRPr="00CD29C5">
        <w:rPr>
          <w:rFonts w:ascii="Times New Roman" w:eastAsia="Times New Roman" w:hAnsi="Times New Roman" w:cs="Times New Roman"/>
          <w:color w:val="000000" w:themeColor="text1"/>
          <w:sz w:val="28"/>
          <w:szCs w:val="28"/>
          <w:lang w:val="kk-KZ"/>
        </w:rPr>
        <w:t>өңірлердің</w:t>
      </w:r>
      <w:r w:rsidRPr="00CD29C5">
        <w:rPr>
          <w:rFonts w:ascii="Times New Roman" w:eastAsia="Times New Roman" w:hAnsi="Times New Roman" w:cs="Times New Roman"/>
          <w:color w:val="000000" w:themeColor="text1"/>
          <w:sz w:val="28"/>
          <w:szCs w:val="28"/>
          <w:lang w:val="kk-KZ"/>
        </w:rPr>
        <w:t xml:space="preserve"> әлеуметтік-экономикалық дамуының негізі болып табылады. </w:t>
      </w:r>
      <w:r w:rsidR="0056767F" w:rsidRPr="00CD29C5">
        <w:rPr>
          <w:rFonts w:ascii="Times New Roman" w:eastAsia="Times New Roman" w:hAnsi="Times New Roman" w:cs="Times New Roman"/>
          <w:color w:val="000000" w:themeColor="text1"/>
          <w:sz w:val="28"/>
          <w:szCs w:val="28"/>
          <w:lang w:val="kk-KZ"/>
        </w:rPr>
        <w:t>Соңғы онжылдықтарда шет елдер кәсіпкерлік қызмет экономикалық өсуге ықпал етіп қана қоймай, сонымен қатар әлеуметтік әл-ауқатты қамтамасыз етудің қуатты құралы бола алатындығын сәтті көрсетті. Тиімді кәсіпкерлер жаңа жұмыс орындарын құруға ғана емес, сонымен қатар қоғамдық құрылымдарға оң әсер ете отырып, инфрақұрылымды, білім беруді, денсаулық сақтауды және басқа да салаларды дамытуға үлес қосады.</w:t>
      </w:r>
    </w:p>
    <w:p w14:paraId="7D1E03E3" w14:textId="61DE855E" w:rsidR="00FD008F" w:rsidRPr="00CD29C5" w:rsidRDefault="00FD008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Шағын және орта бизнес әлемнің барлық елдерінің экономикасын дамытуда маңызды рөл атқарады. Еуропалық Одақта (ЕО), Америка Құрама Штаттарында және Жапонияда шағын және орта бизнес барлық жұмыс күшінің жартысынан көбін құрайды. Олардың жалпы ішкі өнімдегі үлесі 50%-дан асады [</w:t>
      </w:r>
      <w:r w:rsidR="00F1629D" w:rsidRPr="00CD29C5">
        <w:rPr>
          <w:rFonts w:ascii="Times New Roman" w:eastAsia="Times New Roman" w:hAnsi="Times New Roman" w:cs="Times New Roman"/>
          <w:color w:val="000000" w:themeColor="text1"/>
          <w:sz w:val="28"/>
          <w:szCs w:val="28"/>
          <w:lang w:val="kk-KZ"/>
        </w:rPr>
        <w:t>56</w:t>
      </w:r>
      <w:r w:rsidRPr="00CD29C5">
        <w:rPr>
          <w:rFonts w:ascii="Times New Roman" w:eastAsia="Times New Roman" w:hAnsi="Times New Roman" w:cs="Times New Roman"/>
          <w:color w:val="000000" w:themeColor="text1"/>
          <w:sz w:val="28"/>
          <w:szCs w:val="28"/>
          <w:lang w:val="kk-KZ"/>
        </w:rPr>
        <w:t xml:space="preserve">, </w:t>
      </w:r>
      <w:r w:rsidR="00F1629D" w:rsidRPr="00CD29C5">
        <w:rPr>
          <w:rFonts w:ascii="Times New Roman" w:eastAsia="Times New Roman" w:hAnsi="Times New Roman" w:cs="Times New Roman"/>
          <w:color w:val="000000" w:themeColor="text1"/>
          <w:sz w:val="28"/>
          <w:szCs w:val="28"/>
          <w:lang w:val="kk-KZ"/>
        </w:rPr>
        <w:t>57</w:t>
      </w:r>
      <w:r w:rsidRPr="00CD29C5">
        <w:rPr>
          <w:rFonts w:ascii="Times New Roman" w:eastAsia="Times New Roman" w:hAnsi="Times New Roman" w:cs="Times New Roman"/>
          <w:color w:val="000000" w:themeColor="text1"/>
          <w:sz w:val="28"/>
          <w:szCs w:val="28"/>
          <w:lang w:val="kk-KZ"/>
        </w:rPr>
        <w:t>].</w:t>
      </w:r>
    </w:p>
    <w:p w14:paraId="380CDA57" w14:textId="037383CD" w:rsidR="00FD008F" w:rsidRPr="00CD29C5" w:rsidRDefault="00FD008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Дамыған елдерде шағын және орта кәсіпорындар үлкен рөл атқарады. Шағын және орта кәсіпорындар жұмыспен қамту және тұрақтылық көзі болып табылады. Шағын және орта кәсіпорындардың қызметі, олардың дамуы мен өсуі көптеген шетелдік және отандық ғалымдардың өзекті көзі болып табылады, өйткені орта таптың қалыптасуы мен жұмыс орындарын құру елдердің маңызды басымдықтарының бірі болып табылады [</w:t>
      </w:r>
      <w:r w:rsidR="004A4098" w:rsidRPr="00CD29C5">
        <w:rPr>
          <w:rFonts w:ascii="Times New Roman" w:eastAsia="Times New Roman" w:hAnsi="Times New Roman" w:cs="Times New Roman"/>
          <w:color w:val="000000" w:themeColor="text1"/>
          <w:sz w:val="28"/>
          <w:szCs w:val="28"/>
          <w:lang w:val="kk-KZ"/>
        </w:rPr>
        <w:t>58</w:t>
      </w:r>
      <w:r w:rsidRPr="00CD29C5">
        <w:rPr>
          <w:rFonts w:ascii="Times New Roman" w:eastAsia="Times New Roman" w:hAnsi="Times New Roman" w:cs="Times New Roman"/>
          <w:color w:val="000000" w:themeColor="text1"/>
          <w:sz w:val="28"/>
          <w:szCs w:val="28"/>
          <w:lang w:val="kk-KZ"/>
        </w:rPr>
        <w:t>].</w:t>
      </w:r>
    </w:p>
    <w:p w14:paraId="37617550" w14:textId="6DA6D29B" w:rsidR="00CF3162" w:rsidRPr="00CD29C5" w:rsidRDefault="0037425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Қазіргі кезде дамыған және дамушы елдерде кәсіпкерлікті қолдауға мемлекет тарапынан көп көңіл бөлінуде. </w:t>
      </w:r>
      <w:r w:rsidR="00A5255E" w:rsidRPr="00CD29C5">
        <w:rPr>
          <w:rFonts w:ascii="Times New Roman" w:eastAsia="Times New Roman" w:hAnsi="Times New Roman" w:cs="Times New Roman"/>
          <w:color w:val="000000" w:themeColor="text1"/>
          <w:sz w:val="28"/>
          <w:szCs w:val="28"/>
          <w:lang w:val="kk-KZ"/>
        </w:rPr>
        <w:t>Әртүрлі елдердегі шағын және орта бизнесті қолдайтын ұйымдар</w:t>
      </w:r>
      <w:r w:rsidR="00370971" w:rsidRPr="00CD29C5">
        <w:rPr>
          <w:rFonts w:ascii="Times New Roman" w:eastAsia="Times New Roman" w:hAnsi="Times New Roman" w:cs="Times New Roman"/>
          <w:color w:val="000000" w:themeColor="text1"/>
          <w:sz w:val="28"/>
          <w:szCs w:val="28"/>
          <w:lang w:val="kk-KZ"/>
        </w:rPr>
        <w:t xml:space="preserve"> </w:t>
      </w:r>
      <w:r w:rsidR="00551F24" w:rsidRPr="00CD29C5">
        <w:rPr>
          <w:rFonts w:ascii="Times New Roman" w:eastAsia="Times New Roman" w:hAnsi="Times New Roman" w:cs="Times New Roman"/>
          <w:color w:val="000000" w:themeColor="text1"/>
          <w:sz w:val="28"/>
          <w:szCs w:val="28"/>
          <w:lang w:val="kk-KZ"/>
        </w:rPr>
        <w:t>7-</w:t>
      </w:r>
      <w:r w:rsidR="00A5255E" w:rsidRPr="00CD29C5">
        <w:rPr>
          <w:rFonts w:ascii="Times New Roman" w:eastAsia="Times New Roman" w:hAnsi="Times New Roman" w:cs="Times New Roman"/>
          <w:color w:val="000000" w:themeColor="text1"/>
          <w:sz w:val="28"/>
          <w:szCs w:val="28"/>
          <w:lang w:val="kk-KZ"/>
        </w:rPr>
        <w:t>кестеде берілген.</w:t>
      </w:r>
      <w:r w:rsidR="000F6883" w:rsidRPr="00CD29C5">
        <w:rPr>
          <w:rFonts w:ascii="Times New Roman" w:eastAsia="Times New Roman" w:hAnsi="Times New Roman" w:cs="Times New Roman"/>
          <w:color w:val="000000" w:themeColor="text1"/>
          <w:sz w:val="28"/>
          <w:szCs w:val="28"/>
          <w:lang w:val="kk-KZ"/>
        </w:rPr>
        <w:t xml:space="preserve"> </w:t>
      </w:r>
    </w:p>
    <w:p w14:paraId="595A16E3" w14:textId="77777777" w:rsidR="00CA20BA" w:rsidRPr="00CD29C5" w:rsidRDefault="00CA20BA" w:rsidP="00CA20BA">
      <w:pPr>
        <w:spacing w:after="0" w:line="240" w:lineRule="auto"/>
        <w:contextualSpacing/>
        <w:jc w:val="both"/>
        <w:rPr>
          <w:rFonts w:ascii="Times New Roman" w:eastAsia="Times New Roman" w:hAnsi="Times New Roman" w:cs="Times New Roman"/>
          <w:color w:val="000000" w:themeColor="text1"/>
          <w:sz w:val="28"/>
          <w:szCs w:val="28"/>
          <w:lang w:val="kk-KZ"/>
        </w:rPr>
      </w:pPr>
    </w:p>
    <w:p w14:paraId="021D415E" w14:textId="5351368E" w:rsidR="00CF3162" w:rsidRPr="00CD29C5" w:rsidRDefault="00CF3162" w:rsidP="00CA20BA">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551F24" w:rsidRPr="00CD29C5">
        <w:rPr>
          <w:rFonts w:ascii="Times New Roman" w:eastAsia="Times New Roman" w:hAnsi="Times New Roman" w:cs="Times New Roman"/>
          <w:color w:val="000000" w:themeColor="text1"/>
          <w:sz w:val="28"/>
          <w:szCs w:val="28"/>
          <w:lang w:val="kk-KZ"/>
        </w:rPr>
        <w:t>7</w:t>
      </w:r>
      <w:r w:rsidRPr="00CD29C5">
        <w:rPr>
          <w:rFonts w:ascii="Times New Roman" w:eastAsia="Times New Roman" w:hAnsi="Times New Roman" w:cs="Times New Roman"/>
          <w:color w:val="000000" w:themeColor="text1"/>
          <w:sz w:val="28"/>
          <w:szCs w:val="28"/>
          <w:lang w:val="kk-KZ"/>
        </w:rPr>
        <w:t xml:space="preserve"> – Әртүрлі елдердегі шағын және орта </w:t>
      </w:r>
      <w:r w:rsidR="005C0E54" w:rsidRPr="00CD29C5">
        <w:rPr>
          <w:rFonts w:ascii="Times New Roman" w:eastAsia="Times New Roman" w:hAnsi="Times New Roman" w:cs="Times New Roman"/>
          <w:color w:val="000000" w:themeColor="text1"/>
          <w:sz w:val="28"/>
          <w:szCs w:val="28"/>
          <w:lang w:val="kk-KZ"/>
        </w:rPr>
        <w:t>кәсіпкерлікті</w:t>
      </w:r>
      <w:r w:rsidRPr="00CD29C5">
        <w:rPr>
          <w:rFonts w:ascii="Times New Roman" w:eastAsia="Times New Roman" w:hAnsi="Times New Roman" w:cs="Times New Roman"/>
          <w:color w:val="000000" w:themeColor="text1"/>
          <w:sz w:val="28"/>
          <w:szCs w:val="28"/>
          <w:lang w:val="kk-KZ"/>
        </w:rPr>
        <w:t xml:space="preserve"> қолдайтын ұйымдар</w:t>
      </w:r>
    </w:p>
    <w:p w14:paraId="7DE6CA9E" w14:textId="77777777" w:rsidR="00CF3162" w:rsidRPr="00CD29C5" w:rsidRDefault="00CF3162" w:rsidP="00CA20BA">
      <w:pPr>
        <w:spacing w:after="0" w:line="240" w:lineRule="auto"/>
        <w:ind w:firstLine="709"/>
        <w:contextualSpacing/>
        <w:jc w:val="right"/>
        <w:rPr>
          <w:rFonts w:ascii="Times New Roman" w:eastAsia="Times New Roman" w:hAnsi="Times New Roman" w:cs="Times New Roman"/>
          <w:color w:val="000000" w:themeColor="text1"/>
          <w:sz w:val="16"/>
          <w:szCs w:val="16"/>
          <w:lang w:val="kk-KZ"/>
        </w:rPr>
      </w:pPr>
    </w:p>
    <w:tbl>
      <w:tblPr>
        <w:tblStyle w:val="a3"/>
        <w:tblW w:w="0" w:type="auto"/>
        <w:tblInd w:w="136" w:type="dxa"/>
        <w:tblLook w:val="04A0" w:firstRow="1" w:lastRow="0" w:firstColumn="1" w:lastColumn="0" w:noHBand="0" w:noVBand="1"/>
      </w:tblPr>
      <w:tblGrid>
        <w:gridCol w:w="2219"/>
        <w:gridCol w:w="2428"/>
        <w:gridCol w:w="3232"/>
        <w:gridCol w:w="1682"/>
      </w:tblGrid>
      <w:tr w:rsidR="00CD29C5" w:rsidRPr="00CD29C5" w14:paraId="39CCB372" w14:textId="77777777" w:rsidTr="0000326F">
        <w:trPr>
          <w:trHeight w:val="818"/>
        </w:trPr>
        <w:tc>
          <w:tcPr>
            <w:tcW w:w="2219" w:type="dxa"/>
            <w:vAlign w:val="center"/>
          </w:tcPr>
          <w:p w14:paraId="13EEFA7C" w14:textId="6E4F593F" w:rsidR="00CF3162" w:rsidRPr="00CD29C5" w:rsidRDefault="00CF3162"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Мемлекет</w:t>
            </w:r>
          </w:p>
        </w:tc>
        <w:tc>
          <w:tcPr>
            <w:tcW w:w="2428" w:type="dxa"/>
            <w:vAlign w:val="center"/>
          </w:tcPr>
          <w:p w14:paraId="520C15CD" w14:textId="2154F35B" w:rsidR="00CF3162" w:rsidRPr="00CD29C5" w:rsidRDefault="008D5429"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Ұйымның/порталдың атауы</w:t>
            </w:r>
          </w:p>
        </w:tc>
        <w:tc>
          <w:tcPr>
            <w:tcW w:w="3232" w:type="dxa"/>
            <w:vAlign w:val="center"/>
          </w:tcPr>
          <w:p w14:paraId="34AD4080" w14:textId="78B85119" w:rsidR="00CF3162" w:rsidRPr="00CD29C5" w:rsidRDefault="00EB6392"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Қысқаша с</w:t>
            </w:r>
            <w:r w:rsidR="008D5429" w:rsidRPr="00CD29C5">
              <w:rPr>
                <w:rFonts w:ascii="Times New Roman" w:eastAsia="Times New Roman" w:hAnsi="Times New Roman" w:cs="Times New Roman"/>
                <w:color w:val="000000" w:themeColor="text1"/>
                <w:sz w:val="24"/>
                <w:szCs w:val="24"/>
                <w:lang w:val="kk-KZ"/>
              </w:rPr>
              <w:t>ипаттама</w:t>
            </w:r>
          </w:p>
        </w:tc>
        <w:tc>
          <w:tcPr>
            <w:tcW w:w="1682" w:type="dxa"/>
            <w:vAlign w:val="center"/>
          </w:tcPr>
          <w:p w14:paraId="75903EF8" w14:textId="64131F24" w:rsidR="00CF3162" w:rsidRPr="00CD29C5" w:rsidRDefault="008D5429"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Веб-сайт</w:t>
            </w:r>
          </w:p>
        </w:tc>
      </w:tr>
      <w:tr w:rsidR="00CD29C5" w:rsidRPr="00CD29C5" w14:paraId="53071660" w14:textId="77777777" w:rsidTr="00CA20BA">
        <w:tc>
          <w:tcPr>
            <w:tcW w:w="2219" w:type="dxa"/>
            <w:vAlign w:val="center"/>
          </w:tcPr>
          <w:p w14:paraId="319579CD" w14:textId="51F232D9" w:rsidR="0000326F" w:rsidRPr="00CD29C5" w:rsidRDefault="0000326F"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w:t>
            </w:r>
          </w:p>
        </w:tc>
        <w:tc>
          <w:tcPr>
            <w:tcW w:w="2428" w:type="dxa"/>
            <w:vAlign w:val="center"/>
          </w:tcPr>
          <w:p w14:paraId="4E6E71F5" w14:textId="53957DBB" w:rsidR="0000326F" w:rsidRPr="00CD29C5" w:rsidRDefault="0000326F"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w:t>
            </w:r>
          </w:p>
        </w:tc>
        <w:tc>
          <w:tcPr>
            <w:tcW w:w="3232" w:type="dxa"/>
            <w:vAlign w:val="center"/>
          </w:tcPr>
          <w:p w14:paraId="7E169E97" w14:textId="2905530A" w:rsidR="0000326F" w:rsidRPr="00CD29C5" w:rsidRDefault="0000326F"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w:t>
            </w:r>
          </w:p>
        </w:tc>
        <w:tc>
          <w:tcPr>
            <w:tcW w:w="1682" w:type="dxa"/>
            <w:vAlign w:val="center"/>
          </w:tcPr>
          <w:p w14:paraId="44CEF7D9" w14:textId="4C4F73E2" w:rsidR="0000326F" w:rsidRPr="00CD29C5" w:rsidRDefault="0000326F"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w:t>
            </w:r>
          </w:p>
        </w:tc>
      </w:tr>
      <w:tr w:rsidR="00CD29C5" w:rsidRPr="00CD29C5" w14:paraId="3865ACAD" w14:textId="77777777" w:rsidTr="00CA20BA">
        <w:tc>
          <w:tcPr>
            <w:tcW w:w="2219" w:type="dxa"/>
          </w:tcPr>
          <w:p w14:paraId="7D0CDFEC" w14:textId="47C7C3DC" w:rsidR="00CF3162" w:rsidRPr="00CD29C5" w:rsidRDefault="00916BE6"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w:t>
            </w:r>
            <w:r w:rsidR="005C74EA" w:rsidRPr="00CD29C5">
              <w:rPr>
                <w:rFonts w:ascii="Times New Roman" w:eastAsia="Times New Roman" w:hAnsi="Times New Roman" w:cs="Times New Roman"/>
                <w:color w:val="000000" w:themeColor="text1"/>
                <w:sz w:val="24"/>
                <w:szCs w:val="24"/>
                <w:lang w:val="kk-KZ"/>
              </w:rPr>
              <w:t>мерика Құрама Штаттары</w:t>
            </w:r>
          </w:p>
        </w:tc>
        <w:tc>
          <w:tcPr>
            <w:tcW w:w="2428" w:type="dxa"/>
          </w:tcPr>
          <w:p w14:paraId="71F753D2" w14:textId="65304508" w:rsidR="00CF3162" w:rsidRPr="00CD29C5" w:rsidRDefault="00C66498"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Small Business Administration (SBA)</w:t>
            </w:r>
          </w:p>
        </w:tc>
        <w:tc>
          <w:tcPr>
            <w:tcW w:w="3232" w:type="dxa"/>
          </w:tcPr>
          <w:p w14:paraId="38579F7E" w14:textId="099C76D2" w:rsidR="00CF3162" w:rsidRPr="00CD29C5" w:rsidRDefault="00C66498"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Шағын бизнесті қолдау мен ресурстармен қамтамасыз ететін ұйым</w:t>
            </w:r>
          </w:p>
        </w:tc>
        <w:tc>
          <w:tcPr>
            <w:tcW w:w="1682" w:type="dxa"/>
          </w:tcPr>
          <w:p w14:paraId="148E7686" w14:textId="36BAA49C" w:rsidR="00CF3162" w:rsidRPr="00CD29C5" w:rsidRDefault="00C66498"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sba.gov</w:t>
            </w:r>
          </w:p>
        </w:tc>
      </w:tr>
      <w:tr w:rsidR="00CD29C5" w:rsidRPr="00CD29C5" w14:paraId="6B6CE4E5" w14:textId="77777777" w:rsidTr="00CA20BA">
        <w:tc>
          <w:tcPr>
            <w:tcW w:w="2219" w:type="dxa"/>
          </w:tcPr>
          <w:p w14:paraId="2F9E32F4" w14:textId="34FFF71C" w:rsidR="00CF3162" w:rsidRPr="00CD29C5" w:rsidRDefault="00916BE6"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Ұлыбритания</w:t>
            </w:r>
          </w:p>
        </w:tc>
        <w:tc>
          <w:tcPr>
            <w:tcW w:w="2428" w:type="dxa"/>
          </w:tcPr>
          <w:p w14:paraId="631586C4" w14:textId="1F87A59A" w:rsidR="00CF3162" w:rsidRPr="00CD29C5" w:rsidRDefault="004B0C0A" w:rsidP="00CA20BA">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British Business Bank</w:t>
            </w:r>
          </w:p>
        </w:tc>
        <w:tc>
          <w:tcPr>
            <w:tcW w:w="3232" w:type="dxa"/>
          </w:tcPr>
          <w:p w14:paraId="4BDFFC06" w14:textId="6D17A78F" w:rsidR="00CF3162" w:rsidRPr="00CD29C5" w:rsidRDefault="004B0C0A"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Шағын және орта бизнесті қаржыландыру және қолдау көрсететін мемлекеттік банк</w:t>
            </w:r>
          </w:p>
        </w:tc>
        <w:tc>
          <w:tcPr>
            <w:tcW w:w="1682" w:type="dxa"/>
          </w:tcPr>
          <w:p w14:paraId="6AD43E74" w14:textId="764B88E9" w:rsidR="00CF3162" w:rsidRPr="00CD29C5" w:rsidRDefault="004B0C0A" w:rsidP="00CA20BA">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kk-KZ"/>
              </w:rPr>
              <w:t>british-business-bank.co.uk</w:t>
            </w:r>
          </w:p>
        </w:tc>
      </w:tr>
      <w:tr w:rsidR="00CD29C5" w:rsidRPr="00CD29C5" w14:paraId="172CD06D" w14:textId="77777777" w:rsidTr="00CA20BA">
        <w:tc>
          <w:tcPr>
            <w:tcW w:w="2219" w:type="dxa"/>
          </w:tcPr>
          <w:p w14:paraId="4B960FAA" w14:textId="755060B9" w:rsidR="00CF3162" w:rsidRPr="00CD29C5" w:rsidRDefault="00916BE6"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Германия</w:t>
            </w:r>
          </w:p>
        </w:tc>
        <w:tc>
          <w:tcPr>
            <w:tcW w:w="2428" w:type="dxa"/>
          </w:tcPr>
          <w:p w14:paraId="56E3CAF1" w14:textId="5CA4BF8B" w:rsidR="00CF3162" w:rsidRPr="00CD29C5" w:rsidRDefault="00EB6392"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KfW Mittelstandsbank</w:t>
            </w:r>
          </w:p>
        </w:tc>
        <w:tc>
          <w:tcPr>
            <w:tcW w:w="3232" w:type="dxa"/>
          </w:tcPr>
          <w:p w14:paraId="7BED65C0" w14:textId="122527EF" w:rsidR="00CF3162" w:rsidRPr="00CD29C5" w:rsidRDefault="00EB6392"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Шағын және орта бизнесті қаржыландыру және қолдау көрсетуші банк</w:t>
            </w:r>
          </w:p>
        </w:tc>
        <w:tc>
          <w:tcPr>
            <w:tcW w:w="1682" w:type="dxa"/>
          </w:tcPr>
          <w:p w14:paraId="5D656DA9" w14:textId="7E6E4A69" w:rsidR="00CF3162" w:rsidRPr="00CD29C5" w:rsidRDefault="00EB6392"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kfw.de</w:t>
            </w:r>
          </w:p>
        </w:tc>
      </w:tr>
      <w:tr w:rsidR="00CD29C5" w:rsidRPr="00CD29C5" w14:paraId="227F15D4" w14:textId="77777777" w:rsidTr="0000326F">
        <w:tc>
          <w:tcPr>
            <w:tcW w:w="2219" w:type="dxa"/>
            <w:tcBorders>
              <w:bottom w:val="nil"/>
            </w:tcBorders>
          </w:tcPr>
          <w:p w14:paraId="2D44ABE2" w14:textId="0D8D39A6" w:rsidR="00CF3162" w:rsidRPr="00CD29C5" w:rsidRDefault="005F59E7"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Қытай</w:t>
            </w:r>
          </w:p>
        </w:tc>
        <w:tc>
          <w:tcPr>
            <w:tcW w:w="2428" w:type="dxa"/>
            <w:tcBorders>
              <w:bottom w:val="nil"/>
            </w:tcBorders>
          </w:tcPr>
          <w:p w14:paraId="3E82BF1D" w14:textId="68F79394" w:rsidR="00CF3162" w:rsidRPr="00CD29C5" w:rsidRDefault="00FB5669" w:rsidP="00CA20BA">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Youth Business China</w:t>
            </w:r>
          </w:p>
        </w:tc>
        <w:tc>
          <w:tcPr>
            <w:tcW w:w="3232" w:type="dxa"/>
            <w:tcBorders>
              <w:bottom w:val="nil"/>
            </w:tcBorders>
          </w:tcPr>
          <w:p w14:paraId="38EA9659" w14:textId="52870CD6" w:rsidR="00CF3162" w:rsidRPr="00CD29C5" w:rsidRDefault="00C67042"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w:t>
            </w:r>
            <w:r w:rsidR="00FB5669" w:rsidRPr="00CD29C5">
              <w:rPr>
                <w:rFonts w:ascii="Times New Roman" w:eastAsia="Times New Roman" w:hAnsi="Times New Roman" w:cs="Times New Roman"/>
                <w:color w:val="000000" w:themeColor="text1"/>
                <w:sz w:val="24"/>
                <w:szCs w:val="24"/>
                <w:lang w:val="kk-KZ"/>
              </w:rPr>
              <w:t>астар кәсіпкерлігін дамыту</w:t>
            </w:r>
            <w:r w:rsidRPr="00CD29C5">
              <w:rPr>
                <w:rFonts w:ascii="Times New Roman" w:eastAsia="Times New Roman" w:hAnsi="Times New Roman" w:cs="Times New Roman"/>
                <w:color w:val="000000" w:themeColor="text1"/>
                <w:sz w:val="24"/>
                <w:szCs w:val="24"/>
                <w:lang w:val="kk-KZ"/>
              </w:rPr>
              <w:t xml:space="preserve">ға бағытталған </w:t>
            </w:r>
            <w:r w:rsidR="00FB5669" w:rsidRPr="00CD29C5">
              <w:rPr>
                <w:rFonts w:ascii="Times New Roman" w:eastAsia="Times New Roman" w:hAnsi="Times New Roman" w:cs="Times New Roman"/>
                <w:color w:val="000000" w:themeColor="text1"/>
                <w:sz w:val="24"/>
                <w:szCs w:val="24"/>
                <w:lang w:val="kk-KZ"/>
              </w:rPr>
              <w:t xml:space="preserve">Қытай Халық Республикасындағы коммерциялық емес </w:t>
            </w:r>
            <w:r w:rsidRPr="00CD29C5">
              <w:rPr>
                <w:rFonts w:ascii="Times New Roman" w:eastAsia="Times New Roman" w:hAnsi="Times New Roman" w:cs="Times New Roman"/>
                <w:color w:val="000000" w:themeColor="text1"/>
                <w:sz w:val="24"/>
                <w:szCs w:val="24"/>
                <w:lang w:val="kk-KZ"/>
              </w:rPr>
              <w:t>ұйымы</w:t>
            </w:r>
          </w:p>
        </w:tc>
        <w:tc>
          <w:tcPr>
            <w:tcW w:w="1682" w:type="dxa"/>
            <w:tcBorders>
              <w:bottom w:val="nil"/>
            </w:tcBorders>
          </w:tcPr>
          <w:p w14:paraId="1A96B3DE" w14:textId="0F494C63" w:rsidR="00CF3162" w:rsidRPr="00CD29C5" w:rsidRDefault="00C67042"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ybc.org.cn</w:t>
            </w:r>
          </w:p>
        </w:tc>
      </w:tr>
      <w:tr w:rsidR="00CD29C5" w:rsidRPr="00CD29C5" w14:paraId="5C3321C8" w14:textId="77777777" w:rsidTr="0000326F">
        <w:tc>
          <w:tcPr>
            <w:tcW w:w="9561" w:type="dxa"/>
            <w:gridSpan w:val="4"/>
            <w:tcBorders>
              <w:top w:val="nil"/>
              <w:left w:val="nil"/>
              <w:right w:val="nil"/>
            </w:tcBorders>
          </w:tcPr>
          <w:p w14:paraId="3676BAFE" w14:textId="77777777" w:rsidR="0000326F" w:rsidRPr="00CD29C5" w:rsidRDefault="0000326F" w:rsidP="0000326F">
            <w:pPr>
              <w:ind w:hanging="108"/>
              <w:contextualSpacing/>
              <w:jc w:val="both"/>
              <w:rPr>
                <w:rFonts w:ascii="Times New Roman" w:eastAsia="Times New Roman" w:hAnsi="Times New Roman" w:cs="Times New Roman"/>
                <w:color w:val="000000" w:themeColor="text1"/>
                <w:sz w:val="28"/>
                <w:szCs w:val="28"/>
                <w:lang w:val="en-US"/>
              </w:rPr>
            </w:pPr>
            <w:r w:rsidRPr="00CD29C5">
              <w:rPr>
                <w:rFonts w:ascii="Times New Roman" w:eastAsia="Times New Roman" w:hAnsi="Times New Roman" w:cs="Times New Roman"/>
                <w:color w:val="000000" w:themeColor="text1"/>
                <w:sz w:val="28"/>
                <w:szCs w:val="28"/>
                <w:lang w:val="kk-KZ"/>
              </w:rPr>
              <w:lastRenderedPageBreak/>
              <w:t>7-кестенің жалғасы</w:t>
            </w:r>
          </w:p>
          <w:p w14:paraId="548DBA5B" w14:textId="73EF17F3" w:rsidR="0000326F" w:rsidRPr="00CD29C5" w:rsidRDefault="0000326F" w:rsidP="0000326F">
            <w:pPr>
              <w:ind w:hanging="108"/>
              <w:contextualSpacing/>
              <w:jc w:val="both"/>
              <w:rPr>
                <w:rFonts w:ascii="Times New Roman" w:eastAsia="Times New Roman" w:hAnsi="Times New Roman" w:cs="Times New Roman"/>
                <w:color w:val="000000" w:themeColor="text1"/>
                <w:sz w:val="16"/>
                <w:szCs w:val="16"/>
                <w:lang w:val="kk-KZ"/>
              </w:rPr>
            </w:pPr>
          </w:p>
        </w:tc>
      </w:tr>
      <w:tr w:rsidR="00CD29C5" w:rsidRPr="00CD29C5" w14:paraId="0A9735DC" w14:textId="77777777" w:rsidTr="00CA20BA">
        <w:tc>
          <w:tcPr>
            <w:tcW w:w="2219" w:type="dxa"/>
          </w:tcPr>
          <w:p w14:paraId="7B310B34" w14:textId="65FA0233" w:rsidR="0000326F" w:rsidRPr="00CD29C5" w:rsidRDefault="0000326F" w:rsidP="0000326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w:t>
            </w:r>
          </w:p>
        </w:tc>
        <w:tc>
          <w:tcPr>
            <w:tcW w:w="2428" w:type="dxa"/>
          </w:tcPr>
          <w:p w14:paraId="2387B1AB" w14:textId="43335118" w:rsidR="0000326F" w:rsidRPr="00CD29C5" w:rsidRDefault="0000326F" w:rsidP="0000326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w:t>
            </w:r>
          </w:p>
        </w:tc>
        <w:tc>
          <w:tcPr>
            <w:tcW w:w="3232" w:type="dxa"/>
          </w:tcPr>
          <w:p w14:paraId="27B7B6A1" w14:textId="22BAD525" w:rsidR="0000326F" w:rsidRPr="00CD29C5" w:rsidRDefault="0000326F" w:rsidP="0000326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w:t>
            </w:r>
          </w:p>
        </w:tc>
        <w:tc>
          <w:tcPr>
            <w:tcW w:w="1682" w:type="dxa"/>
          </w:tcPr>
          <w:p w14:paraId="4DE5F93B" w14:textId="748FB498" w:rsidR="0000326F" w:rsidRPr="00CD29C5" w:rsidRDefault="0000326F" w:rsidP="0000326F">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w:t>
            </w:r>
          </w:p>
        </w:tc>
      </w:tr>
      <w:tr w:rsidR="00CD29C5" w:rsidRPr="00CD29C5" w14:paraId="05816324" w14:textId="77777777" w:rsidTr="00CA20BA">
        <w:tc>
          <w:tcPr>
            <w:tcW w:w="2219" w:type="dxa"/>
          </w:tcPr>
          <w:p w14:paraId="0BADE1BB" w14:textId="59F1FADC" w:rsidR="00CF3162" w:rsidRPr="00CD29C5" w:rsidRDefault="00916BE6"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Жапония</w:t>
            </w:r>
          </w:p>
        </w:tc>
        <w:tc>
          <w:tcPr>
            <w:tcW w:w="2428" w:type="dxa"/>
          </w:tcPr>
          <w:p w14:paraId="28B97C1B" w14:textId="35965E47" w:rsidR="00CF3162" w:rsidRPr="00CD29C5" w:rsidRDefault="00A708AF"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SME Support, Japan</w:t>
            </w:r>
          </w:p>
        </w:tc>
        <w:tc>
          <w:tcPr>
            <w:tcW w:w="3232" w:type="dxa"/>
          </w:tcPr>
          <w:p w14:paraId="6EDAE1FC" w14:textId="70AFF1FF" w:rsidR="00CF3162" w:rsidRPr="00CD29C5" w:rsidRDefault="00A708AF"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Шағын және орта бизнесті қолдау үшін әртүрлі қызметтерді ұсынатын ұйым</w:t>
            </w:r>
          </w:p>
        </w:tc>
        <w:tc>
          <w:tcPr>
            <w:tcW w:w="1682" w:type="dxa"/>
          </w:tcPr>
          <w:p w14:paraId="5E1C7A01" w14:textId="183A96BD" w:rsidR="00CF3162" w:rsidRPr="00CD29C5" w:rsidRDefault="00A708AF"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sme.ne.jp</w:t>
            </w:r>
          </w:p>
        </w:tc>
      </w:tr>
      <w:tr w:rsidR="00CD29C5" w:rsidRPr="00CD29C5" w14:paraId="6C125000" w14:textId="77777777" w:rsidTr="00CA20BA">
        <w:tc>
          <w:tcPr>
            <w:tcW w:w="2219" w:type="dxa"/>
          </w:tcPr>
          <w:p w14:paraId="4FC50956" w14:textId="42C702A9" w:rsidR="00CF3162" w:rsidRPr="00CD29C5" w:rsidRDefault="00916BE6"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Оңтүстік Корея</w:t>
            </w:r>
          </w:p>
        </w:tc>
        <w:tc>
          <w:tcPr>
            <w:tcW w:w="2428" w:type="dxa"/>
          </w:tcPr>
          <w:p w14:paraId="5503F6FE" w14:textId="5AB26CE4" w:rsidR="00CF3162" w:rsidRPr="00CD29C5" w:rsidRDefault="00A708AF"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Small &amp; Medium Business Corporation (SBC)</w:t>
            </w:r>
          </w:p>
        </w:tc>
        <w:tc>
          <w:tcPr>
            <w:tcW w:w="3232" w:type="dxa"/>
          </w:tcPr>
          <w:p w14:paraId="14274472" w14:textId="45BD63CB" w:rsidR="00CF3162" w:rsidRPr="00CD29C5" w:rsidRDefault="00B7407B"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Оңтүстік Кореядағы шағын және орта бизнесті қолдайтын корпорация</w:t>
            </w:r>
          </w:p>
        </w:tc>
        <w:tc>
          <w:tcPr>
            <w:tcW w:w="1682" w:type="dxa"/>
          </w:tcPr>
          <w:p w14:paraId="4179788B" w14:textId="2A17C36B" w:rsidR="00CF3162" w:rsidRPr="00CD29C5" w:rsidRDefault="00B7407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sbc.or.kr</w:t>
            </w:r>
          </w:p>
        </w:tc>
      </w:tr>
      <w:tr w:rsidR="00CD29C5" w:rsidRPr="00CD29C5" w14:paraId="793641C1" w14:textId="77777777" w:rsidTr="00CA20BA">
        <w:tc>
          <w:tcPr>
            <w:tcW w:w="2219" w:type="dxa"/>
          </w:tcPr>
          <w:p w14:paraId="1593F23C" w14:textId="69BA9A26" w:rsidR="00CF3162" w:rsidRPr="00CD29C5" w:rsidRDefault="00916BE6" w:rsidP="00CA20BA">
            <w:pPr>
              <w:contextualSpacing/>
              <w:jc w:val="both"/>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Ресей Федерациясы</w:t>
            </w:r>
          </w:p>
        </w:tc>
        <w:tc>
          <w:tcPr>
            <w:tcW w:w="2428" w:type="dxa"/>
          </w:tcPr>
          <w:p w14:paraId="67C0A05E" w14:textId="79EE79D6" w:rsidR="00CF3162" w:rsidRPr="00CD29C5" w:rsidRDefault="00B35800"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ШОК бизнес-навигаторының порталы</w:t>
            </w:r>
          </w:p>
        </w:tc>
        <w:tc>
          <w:tcPr>
            <w:tcW w:w="3232" w:type="dxa"/>
          </w:tcPr>
          <w:p w14:paraId="63D5154E" w14:textId="694D354E" w:rsidR="00CF3162" w:rsidRPr="00CD29C5" w:rsidRDefault="00B7407B" w:rsidP="00CA20BA">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Өз кәсібін ашуды жоспарлағандарға арналған мемлекеттік платформа</w:t>
            </w:r>
          </w:p>
        </w:tc>
        <w:tc>
          <w:tcPr>
            <w:tcW w:w="1682" w:type="dxa"/>
          </w:tcPr>
          <w:p w14:paraId="009F4567" w14:textId="5AC7A0B7" w:rsidR="00CF3162" w:rsidRPr="00CD29C5" w:rsidRDefault="00B7407B" w:rsidP="00CA20BA">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smbn.ru</w:t>
            </w:r>
          </w:p>
        </w:tc>
      </w:tr>
      <w:tr w:rsidR="00916BE6" w:rsidRPr="00CD29C5" w14:paraId="1E671535" w14:textId="77777777" w:rsidTr="00CA20BA">
        <w:tc>
          <w:tcPr>
            <w:tcW w:w="9561" w:type="dxa"/>
            <w:gridSpan w:val="4"/>
          </w:tcPr>
          <w:p w14:paraId="5A738FF8" w14:textId="1E225CAA" w:rsidR="00916BE6" w:rsidRPr="00CD29C5" w:rsidRDefault="00CA20BA" w:rsidP="0000326F">
            <w:pPr>
              <w:ind w:firstLine="550"/>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w:t>
            </w:r>
            <w:r w:rsidRPr="00CD29C5">
              <w:rPr>
                <w:rFonts w:ascii="Times New Roman" w:eastAsia="Calibri" w:hAnsi="Times New Roman" w:cs="Times New Roman"/>
                <w:color w:val="000000" w:themeColor="text1"/>
                <w:sz w:val="24"/>
                <w:szCs w:val="24"/>
                <w:lang w:val="en-US"/>
              </w:rPr>
              <w:t xml:space="preserve">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B7407B" w:rsidRPr="00CD29C5">
              <w:rPr>
                <w:rFonts w:ascii="Times New Roman" w:eastAsia="Times New Roman" w:hAnsi="Times New Roman" w:cs="Times New Roman"/>
                <w:color w:val="000000" w:themeColor="text1"/>
                <w:sz w:val="24"/>
                <w:szCs w:val="24"/>
              </w:rPr>
              <w:t xml:space="preserve"> </w:t>
            </w:r>
            <w:r w:rsidR="002F7AB8" w:rsidRPr="00CD29C5">
              <w:rPr>
                <w:rFonts w:ascii="Times New Roman" w:eastAsia="Times New Roman" w:hAnsi="Times New Roman" w:cs="Times New Roman"/>
                <w:color w:val="000000" w:themeColor="text1"/>
                <w:sz w:val="24"/>
                <w:szCs w:val="24"/>
                <w:lang w:val="en-US"/>
              </w:rPr>
              <w:t>[</w:t>
            </w:r>
            <w:r w:rsidR="004A4098" w:rsidRPr="00CD29C5">
              <w:rPr>
                <w:rFonts w:ascii="Times New Roman" w:eastAsia="Times New Roman" w:hAnsi="Times New Roman" w:cs="Times New Roman"/>
                <w:color w:val="000000" w:themeColor="text1"/>
                <w:sz w:val="24"/>
                <w:szCs w:val="24"/>
                <w:lang w:val="kk-KZ"/>
              </w:rPr>
              <w:t>5</w:t>
            </w:r>
            <w:r w:rsidR="004A4098" w:rsidRPr="00CD29C5">
              <w:rPr>
                <w:rFonts w:ascii="Times New Roman" w:eastAsia="Times New Roman" w:hAnsi="Times New Roman" w:cs="Times New Roman"/>
                <w:color w:val="000000" w:themeColor="text1"/>
                <w:sz w:val="24"/>
                <w:szCs w:val="24"/>
              </w:rPr>
              <w:t>9</w:t>
            </w:r>
            <w:r w:rsidR="0000326F" w:rsidRPr="00CD29C5">
              <w:rPr>
                <w:rFonts w:ascii="Times New Roman" w:eastAsia="Times New Roman" w:hAnsi="Times New Roman" w:cs="Times New Roman"/>
                <w:color w:val="000000" w:themeColor="text1"/>
                <w:sz w:val="24"/>
                <w:szCs w:val="24"/>
              </w:rPr>
              <w:t>-</w:t>
            </w:r>
            <w:r w:rsidR="004A4098" w:rsidRPr="00CD29C5">
              <w:rPr>
                <w:rFonts w:ascii="Times New Roman" w:eastAsia="Times New Roman" w:hAnsi="Times New Roman" w:cs="Times New Roman"/>
                <w:color w:val="000000" w:themeColor="text1"/>
                <w:sz w:val="24"/>
                <w:szCs w:val="24"/>
                <w:lang w:val="en-US"/>
              </w:rPr>
              <w:t>65</w:t>
            </w:r>
            <w:r w:rsidR="002F7AB8" w:rsidRPr="00CD29C5">
              <w:rPr>
                <w:rFonts w:ascii="Times New Roman" w:eastAsia="Times New Roman" w:hAnsi="Times New Roman" w:cs="Times New Roman"/>
                <w:color w:val="000000" w:themeColor="text1"/>
                <w:sz w:val="24"/>
                <w:szCs w:val="24"/>
                <w:lang w:val="en-US"/>
              </w:rPr>
              <w:t xml:space="preserve">] </w:t>
            </w:r>
          </w:p>
        </w:tc>
      </w:tr>
    </w:tbl>
    <w:p w14:paraId="30AF62B5" w14:textId="77777777" w:rsidR="0000326F" w:rsidRPr="00CD29C5" w:rsidRDefault="0000326F" w:rsidP="00393861">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5C7CE42" w14:textId="77777777" w:rsidR="00393861" w:rsidRPr="00CD29C5" w:rsidRDefault="00393861" w:rsidP="00393861">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Автор бұл елдерді кездейсоқ таңдаған жоқ, өйткені олардың әрқайсысы шағын және орта бизнестің табысты дамуының бірегей үлгісі болып табылады және осы салада өзіндік ерекшеліктері мен артықшылықтары бар. Енді жоғарыда көрсетілген мемлекеттерге жеке-жеке тоқталып кетейік.</w:t>
      </w:r>
    </w:p>
    <w:p w14:paraId="367C836B" w14:textId="19C0A316" w:rsidR="001E4141" w:rsidRPr="00CD29C5" w:rsidRDefault="00625DE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А</w:t>
      </w:r>
      <w:r w:rsidR="001E4141" w:rsidRPr="00CD29C5">
        <w:rPr>
          <w:rFonts w:ascii="Times New Roman" w:eastAsia="Times New Roman" w:hAnsi="Times New Roman" w:cs="Times New Roman"/>
          <w:i/>
          <w:iCs/>
          <w:color w:val="000000" w:themeColor="text1"/>
          <w:sz w:val="28"/>
          <w:szCs w:val="28"/>
          <w:lang w:val="kk-KZ"/>
        </w:rPr>
        <w:t>мерика Құрама Штаттары</w:t>
      </w:r>
      <w:r w:rsidRPr="00CD29C5">
        <w:rPr>
          <w:rFonts w:ascii="Times New Roman" w:eastAsia="Times New Roman" w:hAnsi="Times New Roman" w:cs="Times New Roman"/>
          <w:i/>
          <w:iCs/>
          <w:color w:val="000000" w:themeColor="text1"/>
          <w:sz w:val="28"/>
          <w:szCs w:val="28"/>
          <w:lang w:val="kk-KZ"/>
        </w:rPr>
        <w:t xml:space="preserve">. </w:t>
      </w:r>
      <w:r w:rsidR="001E4141" w:rsidRPr="00CD29C5">
        <w:rPr>
          <w:rFonts w:ascii="Times New Roman" w:eastAsia="Times New Roman" w:hAnsi="Times New Roman" w:cs="Times New Roman"/>
          <w:color w:val="000000" w:themeColor="text1"/>
          <w:sz w:val="28"/>
          <w:szCs w:val="28"/>
          <w:lang w:val="kk-KZ"/>
        </w:rPr>
        <w:t>АҚШ-та 1942 жылы Шағын кәсіпкерлік туралы заң қабылданды. 1953 жылы Конгресс шағын бизнесті басқаруды [</w:t>
      </w:r>
      <w:r w:rsidR="007475F8" w:rsidRPr="00CD29C5">
        <w:rPr>
          <w:rFonts w:ascii="Times New Roman" w:eastAsia="Times New Roman" w:hAnsi="Times New Roman" w:cs="Times New Roman"/>
          <w:color w:val="000000" w:themeColor="text1"/>
          <w:sz w:val="28"/>
          <w:szCs w:val="28"/>
          <w:lang w:val="kk-KZ"/>
        </w:rPr>
        <w:t>59</w:t>
      </w:r>
      <w:r w:rsidR="001E4141" w:rsidRPr="00CD29C5">
        <w:rPr>
          <w:rFonts w:ascii="Times New Roman" w:eastAsia="Times New Roman" w:hAnsi="Times New Roman" w:cs="Times New Roman"/>
          <w:color w:val="000000" w:themeColor="text1"/>
          <w:sz w:val="28"/>
          <w:szCs w:val="28"/>
          <w:lang w:val="kk-KZ"/>
        </w:rPr>
        <w:t>] – арнайы мемлекеттік орган – шағын бизнеске көмек көрсететін әкімшілендіруді (SBA) құрды. 1965 жылдан бастап ШО</w:t>
      </w:r>
      <w:r w:rsidR="000B4E06" w:rsidRPr="00CD29C5">
        <w:rPr>
          <w:rFonts w:ascii="Times New Roman" w:eastAsia="Times New Roman" w:hAnsi="Times New Roman" w:cs="Times New Roman"/>
          <w:color w:val="000000" w:themeColor="text1"/>
          <w:sz w:val="28"/>
          <w:szCs w:val="28"/>
          <w:lang w:val="kk-KZ"/>
        </w:rPr>
        <w:t>К</w:t>
      </w:r>
      <w:r w:rsidR="001E4141" w:rsidRPr="00CD29C5">
        <w:rPr>
          <w:rFonts w:ascii="Times New Roman" w:eastAsia="Times New Roman" w:hAnsi="Times New Roman" w:cs="Times New Roman"/>
          <w:color w:val="000000" w:themeColor="text1"/>
          <w:sz w:val="28"/>
          <w:szCs w:val="28"/>
          <w:lang w:val="kk-KZ"/>
        </w:rPr>
        <w:t xml:space="preserve"> субъектілеріне жалдау ақысын төлеу үшін арнайы мақсатты несиелер, сондай-ақ жалға алушылардың жалдау ақысын төлемеуімен байланысты жалға берушілерді тәуекелден сақтандыратын жеке компаниялардың сақтандыру полистері бойынша мемлекеттік кепілдіктер берілді. 1978 жылы «Шағын кәсіпкерлік туралы» Заң шағын кәсіпорындарға мемлекеттік тапсырыстарға қол жеткізуге мүмкіндік беретін бірқатар шараларды қарастырды [</w:t>
      </w:r>
      <w:r w:rsidR="007475F8" w:rsidRPr="00CD29C5">
        <w:rPr>
          <w:rFonts w:ascii="Times New Roman" w:eastAsia="Times New Roman" w:hAnsi="Times New Roman" w:cs="Times New Roman"/>
          <w:color w:val="000000" w:themeColor="text1"/>
          <w:sz w:val="28"/>
          <w:szCs w:val="28"/>
          <w:lang w:val="kk-KZ"/>
        </w:rPr>
        <w:t>66</w:t>
      </w:r>
      <w:r w:rsidR="001E4141" w:rsidRPr="00CD29C5">
        <w:rPr>
          <w:rFonts w:ascii="Times New Roman" w:eastAsia="Times New Roman" w:hAnsi="Times New Roman" w:cs="Times New Roman"/>
          <w:color w:val="000000" w:themeColor="text1"/>
          <w:sz w:val="28"/>
          <w:szCs w:val="28"/>
          <w:lang w:val="kk-KZ"/>
        </w:rPr>
        <w:t>].</w:t>
      </w:r>
    </w:p>
    <w:p w14:paraId="2CF101FE" w14:textId="13D46E8B" w:rsidR="00306E85" w:rsidRPr="00CD29C5" w:rsidRDefault="001E414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АҚШ-та шағын және орта бизнесті қолдауға бағытталған 40-қа жуық түрлі мемлекеттік бағдарламалар бар, олардың жалпы қаржыландыруы 21,6</w:t>
      </w:r>
      <w:r w:rsidR="0000326F" w:rsidRPr="00CD29C5">
        <w:rPr>
          <w:rFonts w:ascii="Times New Roman" w:eastAsia="Times New Roman" w:hAnsi="Times New Roman" w:cs="Times New Roman"/>
          <w:color w:val="000000" w:themeColor="text1"/>
          <w:sz w:val="28"/>
          <w:szCs w:val="28"/>
          <w:lang w:val="kk-KZ"/>
        </w:rPr>
        <w:t> </w:t>
      </w:r>
      <w:r w:rsidRPr="00CD29C5">
        <w:rPr>
          <w:rFonts w:ascii="Times New Roman" w:eastAsia="Times New Roman" w:hAnsi="Times New Roman" w:cs="Times New Roman"/>
          <w:color w:val="000000" w:themeColor="text1"/>
          <w:sz w:val="28"/>
          <w:szCs w:val="28"/>
          <w:lang w:val="kk-KZ"/>
        </w:rPr>
        <w:t>млрд</w:t>
      </w:r>
      <w:r w:rsidR="002B018F"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w:t>
      </w:r>
      <w:r w:rsidR="000B4E06" w:rsidRPr="00CD29C5">
        <w:rPr>
          <w:rFonts w:ascii="Times New Roman" w:eastAsia="Times New Roman" w:hAnsi="Times New Roman" w:cs="Times New Roman"/>
          <w:color w:val="000000" w:themeColor="text1"/>
          <w:sz w:val="28"/>
          <w:szCs w:val="28"/>
          <w:lang w:val="kk-KZ"/>
        </w:rPr>
        <w:t xml:space="preserve">АҚШ </w:t>
      </w:r>
      <w:r w:rsidRPr="00CD29C5">
        <w:rPr>
          <w:rFonts w:ascii="Times New Roman" w:eastAsia="Times New Roman" w:hAnsi="Times New Roman" w:cs="Times New Roman"/>
          <w:color w:val="000000" w:themeColor="text1"/>
          <w:sz w:val="28"/>
          <w:szCs w:val="28"/>
          <w:lang w:val="kk-KZ"/>
        </w:rPr>
        <w:t>доллары</w:t>
      </w:r>
      <w:r w:rsidR="000B4E06" w:rsidRPr="00CD29C5">
        <w:rPr>
          <w:rFonts w:ascii="Times New Roman" w:eastAsia="Times New Roman" w:hAnsi="Times New Roman" w:cs="Times New Roman"/>
          <w:color w:val="000000" w:themeColor="text1"/>
          <w:sz w:val="28"/>
          <w:szCs w:val="28"/>
          <w:lang w:val="kk-KZ"/>
        </w:rPr>
        <w:t>н</w:t>
      </w:r>
      <w:r w:rsidRPr="00CD29C5">
        <w:rPr>
          <w:rFonts w:ascii="Times New Roman" w:eastAsia="Times New Roman" w:hAnsi="Times New Roman" w:cs="Times New Roman"/>
          <w:color w:val="000000" w:themeColor="text1"/>
          <w:sz w:val="28"/>
          <w:szCs w:val="28"/>
          <w:lang w:val="kk-KZ"/>
        </w:rPr>
        <w:t xml:space="preserve"> құрайды.</w:t>
      </w:r>
      <w:r w:rsidR="000B4E06"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Бұл оқыту мен кеңес беруге, қаржылық қолдауға, келісім-шарттарды орналастыруға көмек көрсетуге, инновациялық және әкімшілік бағдарламаларға бағытталған бағдарламалар. Барлық штаттар мен ірі қалаларда SBA-ның жүзден астам </w:t>
      </w:r>
      <w:r w:rsidR="0028701F" w:rsidRPr="00CD29C5">
        <w:rPr>
          <w:rFonts w:ascii="Times New Roman" w:eastAsia="Times New Roman" w:hAnsi="Times New Roman" w:cs="Times New Roman"/>
          <w:color w:val="000000" w:themeColor="text1"/>
          <w:sz w:val="28"/>
          <w:szCs w:val="28"/>
          <w:lang w:val="kk-KZ"/>
        </w:rPr>
        <w:t>өңірлік</w:t>
      </w:r>
      <w:r w:rsidRPr="00CD29C5">
        <w:rPr>
          <w:rFonts w:ascii="Times New Roman" w:eastAsia="Times New Roman" w:hAnsi="Times New Roman" w:cs="Times New Roman"/>
          <w:color w:val="000000" w:themeColor="text1"/>
          <w:sz w:val="28"/>
          <w:szCs w:val="28"/>
          <w:lang w:val="kk-KZ"/>
        </w:rPr>
        <w:t xml:space="preserve"> филиалдары бар</w:t>
      </w:r>
    </w:p>
    <w:p w14:paraId="61CA62A1" w14:textId="0C57F89E" w:rsidR="001E4141" w:rsidRPr="00CD29C5" w:rsidRDefault="00306E8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SBA-ның «7а» деген бағдарламасы шағын кәсіпкерге кепілдік беру үшін арналған. Қарыздың мақсатына, мерзіміне және сомасына байланысты кепілдік 750 мыңнан аспайтын сома үшін қарыздың 75%-на беріледі. 100 мың доллардан аспайтын сома үшін 80%-ға; айналым капиталына 10 жылға дейін және негізгі капиталға 25 жылға дейін; пайыздық мөлшерлеме қарыз мөлшерлемесінің 2,75 тармағынан аспауға тиіс</w:t>
      </w:r>
      <w:r w:rsidR="00D96B18" w:rsidRPr="00CD29C5">
        <w:rPr>
          <w:rFonts w:ascii="Times New Roman" w:eastAsia="Times New Roman" w:hAnsi="Times New Roman" w:cs="Times New Roman"/>
          <w:color w:val="000000" w:themeColor="text1"/>
          <w:sz w:val="28"/>
          <w:szCs w:val="28"/>
          <w:lang w:val="kk-KZ"/>
        </w:rPr>
        <w:t xml:space="preserve"> </w:t>
      </w:r>
      <w:r w:rsidR="001E4141" w:rsidRPr="00CD29C5">
        <w:rPr>
          <w:rFonts w:ascii="Times New Roman" w:eastAsia="Times New Roman" w:hAnsi="Times New Roman" w:cs="Times New Roman"/>
          <w:color w:val="000000" w:themeColor="text1"/>
          <w:sz w:val="28"/>
          <w:szCs w:val="28"/>
          <w:lang w:val="kk-KZ"/>
        </w:rPr>
        <w:t>[</w:t>
      </w:r>
      <w:r w:rsidR="007475F8" w:rsidRPr="00CD29C5">
        <w:rPr>
          <w:rFonts w:ascii="Times New Roman" w:eastAsia="Times New Roman" w:hAnsi="Times New Roman" w:cs="Times New Roman"/>
          <w:color w:val="000000" w:themeColor="text1"/>
          <w:sz w:val="28"/>
          <w:szCs w:val="28"/>
          <w:lang w:val="kk-KZ"/>
        </w:rPr>
        <w:t>67</w:t>
      </w:r>
      <w:r w:rsidR="001E4141" w:rsidRPr="00CD29C5">
        <w:rPr>
          <w:rFonts w:ascii="Times New Roman" w:eastAsia="Times New Roman" w:hAnsi="Times New Roman" w:cs="Times New Roman"/>
          <w:color w:val="000000" w:themeColor="text1"/>
          <w:sz w:val="28"/>
          <w:szCs w:val="28"/>
          <w:lang w:val="kk-KZ"/>
        </w:rPr>
        <w:t>].</w:t>
      </w:r>
    </w:p>
    <w:p w14:paraId="4409E32E" w14:textId="7F75B06F" w:rsidR="00393861" w:rsidRPr="00CD29C5" w:rsidRDefault="00393861" w:rsidP="00393861">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АҚШ-тың шағын бизнесін мемлекеттік қолдау құрылымы 2-суретте берілген.</w:t>
      </w:r>
    </w:p>
    <w:p w14:paraId="1E73B762" w14:textId="77777777" w:rsidR="00393861" w:rsidRPr="00CD29C5" w:rsidRDefault="00393861" w:rsidP="00393861">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Кәсіпкерлікті қолдаудың АҚШ-тың әлеуметтік-экономикалық дамуына әсері</w:t>
      </w:r>
      <w:r w:rsidRPr="00CD29C5">
        <w:rPr>
          <w:rFonts w:ascii="Times New Roman" w:eastAsia="Times New Roman" w:hAnsi="Times New Roman" w:cs="Times New Roman"/>
          <w:color w:val="000000" w:themeColor="text1"/>
          <w:sz w:val="28"/>
          <w:szCs w:val="28"/>
          <w:lang w:val="kk-KZ"/>
        </w:rPr>
        <w:t xml:space="preserve">: пандемияға дейінгі кезеңде АҚШ-та шағын бизнес ЖІӨ-нің 44%-ға дейінін және жеке сектордың жалпы өнімінің 50%-ын, оның ішінде құрылыста – 80%-ды, көтерме саудада үлесіне тиді (сауда – 86%, қызмет көрсету </w:t>
      </w:r>
      <w:r w:rsidRPr="00CD29C5">
        <w:rPr>
          <w:rFonts w:ascii="Times New Roman" w:eastAsia="Times New Roman" w:hAnsi="Times New Roman" w:cs="Times New Roman"/>
          <w:color w:val="000000" w:themeColor="text1"/>
          <w:sz w:val="28"/>
          <w:szCs w:val="28"/>
          <w:lang w:val="kk-KZ"/>
        </w:rPr>
        <w:lastRenderedPageBreak/>
        <w:t xml:space="preserve">саласында – 81%). АҚШ-та 500-ден аз қызметкері бар 7 миллионға жуық кәсіпорын болды, оның ішінде 6 миллион кәсіпорында 20-дан аз адам жұмыс істеді. Сонымен қатар 18,3 млн. жеке ауыл шаруашылығы емес кәсіпорындар болды. Шамамен әрбір үшінші американдық отбасы шағын бизнеспен айналысқан [68]. Сонымен қатар, жұмыссыздық деңгейі де жыл сайын төмендеп отыр. Дүниежүзілік банк деректері бойынша 2022 жылы жұмыссыздық деңгейі 3,6%-ға жетті. Бұл көрсеткіш 2021 жылмен салыстырғанда 1,7%-ға төмен (2021 жылы 5,3%). Жан басына шаққандағы ЖІӨ-де жыл сайын өсіп отыр. Осылай, 2022 жылғы деректер бойынша 76 398,6 АҚШ долларына тең болды. Ол 2021 жылмен салыстырғанда 6 179,1 АҚШ долларына жоғары [69]. </w:t>
      </w:r>
    </w:p>
    <w:p w14:paraId="50230B2E" w14:textId="77777777" w:rsidR="00393861" w:rsidRPr="00CD29C5" w:rsidRDefault="00393861" w:rsidP="00393861">
      <w:pPr>
        <w:pStyle w:val="a8"/>
        <w:tabs>
          <w:tab w:val="left" w:pos="648"/>
          <w:tab w:val="center" w:pos="4819"/>
        </w:tabs>
        <w:ind w:left="0" w:firstLine="709"/>
        <w:rPr>
          <w:b/>
          <w:bCs/>
          <w:color w:val="000000" w:themeColor="text1"/>
          <w:sz w:val="28"/>
          <w:szCs w:val="28"/>
          <w:lang w:val="kk-KZ"/>
        </w:rPr>
      </w:pPr>
    </w:p>
    <w:p w14:paraId="3BA2E016" w14:textId="660C0707" w:rsidR="00611DB3" w:rsidRPr="00CD29C5" w:rsidRDefault="00E23A97" w:rsidP="00393861">
      <w:pPr>
        <w:pStyle w:val="a8"/>
        <w:tabs>
          <w:tab w:val="left" w:pos="648"/>
          <w:tab w:val="center" w:pos="4819"/>
        </w:tabs>
        <w:ind w:left="284" w:firstLine="709"/>
        <w:rPr>
          <w:color w:val="000000" w:themeColor="text1"/>
          <w:sz w:val="28"/>
          <w:szCs w:val="28"/>
          <w:lang w:val="kk-KZ"/>
        </w:rPr>
      </w:pPr>
      <w:r w:rsidRPr="00CD29C5">
        <w:rPr>
          <w:b/>
          <w:bCs/>
          <w:noProof/>
          <w:color w:val="000000" w:themeColor="text1"/>
          <w:sz w:val="28"/>
          <w:szCs w:val="28"/>
        </w:rPr>
        <mc:AlternateContent>
          <mc:Choice Requires="wpg">
            <w:drawing>
              <wp:anchor distT="0" distB="0" distL="114300" distR="114300" simplePos="0" relativeHeight="251757056" behindDoc="0" locked="0" layoutInCell="1" allowOverlap="1" wp14:anchorId="2701D39F" wp14:editId="6A61C001">
                <wp:simplePos x="0" y="0"/>
                <wp:positionH relativeFrom="column">
                  <wp:posOffset>205105</wp:posOffset>
                </wp:positionH>
                <wp:positionV relativeFrom="paragraph">
                  <wp:posOffset>81640</wp:posOffset>
                </wp:positionV>
                <wp:extent cx="5917612" cy="4744528"/>
                <wp:effectExtent l="0" t="0" r="26035" b="18415"/>
                <wp:wrapNone/>
                <wp:docPr id="1608037845" name="Группа 1608037845"/>
                <wp:cNvGraphicFramePr/>
                <a:graphic xmlns:a="http://schemas.openxmlformats.org/drawingml/2006/main">
                  <a:graphicData uri="http://schemas.microsoft.com/office/word/2010/wordprocessingGroup">
                    <wpg:wgp>
                      <wpg:cNvGrpSpPr/>
                      <wpg:grpSpPr>
                        <a:xfrm>
                          <a:off x="0" y="0"/>
                          <a:ext cx="5917612" cy="4744528"/>
                          <a:chOff x="1" y="0"/>
                          <a:chExt cx="5426043" cy="4744528"/>
                        </a:xfrm>
                      </wpg:grpSpPr>
                      <wps:wsp>
                        <wps:cNvPr id="1608037843" name="Прямоугольник 1608037843"/>
                        <wps:cNvSpPr>
                          <a:spLocks/>
                        </wps:cNvSpPr>
                        <wps:spPr>
                          <a:xfrm>
                            <a:off x="698740" y="17252"/>
                            <a:ext cx="1638300" cy="2965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CE1EE" w14:textId="77777777" w:rsidR="00520C15" w:rsidRPr="00F83611" w:rsidRDefault="00520C15" w:rsidP="00611DB3">
                              <w:pPr>
                                <w:spacing w:after="0" w:line="240" w:lineRule="auto"/>
                                <w:jc w:val="center"/>
                                <w:rPr>
                                  <w:rFonts w:ascii="Times New Roman" w:hAnsi="Times New Roman" w:cs="Times New Roman"/>
                                  <w:color w:val="000000" w:themeColor="text1"/>
                                  <w:sz w:val="24"/>
                                  <w:szCs w:val="24"/>
                                </w:rPr>
                              </w:pPr>
                              <w:r w:rsidRPr="00F83611">
                                <w:rPr>
                                  <w:rFonts w:ascii="Times New Roman" w:hAnsi="Times New Roman" w:cs="Times New Roman"/>
                                  <w:color w:val="000000" w:themeColor="text1"/>
                                  <w:sz w:val="24"/>
                                  <w:szCs w:val="24"/>
                                </w:rPr>
                                <w:t xml:space="preserve">АҚШ </w:t>
                              </w:r>
                              <w:r>
                                <w:rPr>
                                  <w:rFonts w:ascii="Times New Roman" w:hAnsi="Times New Roman" w:cs="Times New Roman"/>
                                  <w:color w:val="000000" w:themeColor="text1"/>
                                  <w:sz w:val="24"/>
                                  <w:szCs w:val="24"/>
                                  <w:lang w:val="kk-KZ"/>
                                </w:rPr>
                                <w:t>П</w:t>
                              </w:r>
                              <w:r w:rsidRPr="00F83611">
                                <w:rPr>
                                  <w:rFonts w:ascii="Times New Roman" w:hAnsi="Times New Roman" w:cs="Times New Roman"/>
                                  <w:color w:val="000000" w:themeColor="text1"/>
                                  <w:sz w:val="24"/>
                                  <w:szCs w:val="24"/>
                                </w:rPr>
                                <w:t>резиденті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037835" name="Прямоугольник 1608037835"/>
                        <wps:cNvSpPr>
                          <a:spLocks/>
                        </wps:cNvSpPr>
                        <wps:spPr>
                          <a:xfrm>
                            <a:off x="1" y="689986"/>
                            <a:ext cx="1544128" cy="194969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8283E"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Адвокатура</w:t>
                              </w:r>
                            </w:p>
                            <w:p w14:paraId="447C8AA5"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Зерттеу және талдау</w:t>
                              </w:r>
                            </w:p>
                            <w:p w14:paraId="78DFB7A7"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Заң жобалары</w:t>
                              </w:r>
                            </w:p>
                            <w:p w14:paraId="39956818"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Даму стратегиясы</w:t>
                              </w:r>
                            </w:p>
                            <w:p w14:paraId="33C7463F"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Мемлекеттік бағдарламалардың жобалары</w:t>
                              </w:r>
                            </w:p>
                            <w:p w14:paraId="7EDEBD71"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Лоббизм</w:t>
                              </w:r>
                            </w:p>
                            <w:p w14:paraId="4216A118" w14:textId="77777777" w:rsidR="00520C15" w:rsidRPr="00DF6525" w:rsidRDefault="00520C15" w:rsidP="00393861">
                              <w:pPr>
                                <w:spacing w:after="0" w:line="240" w:lineRule="auto"/>
                                <w:ind w:right="-60"/>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МП мүдделерін қорғау</w:t>
                              </w:r>
                            </w:p>
                            <w:p w14:paraId="792EF819"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Өкілдік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037834" name="Прямоугольник 1608037834"/>
                        <wps:cNvSpPr>
                          <a:spLocks/>
                        </wps:cNvSpPr>
                        <wps:spPr>
                          <a:xfrm>
                            <a:off x="1621656" y="689942"/>
                            <a:ext cx="2090337" cy="19495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773A7"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Шағын әкімшілік</w:t>
                              </w:r>
                            </w:p>
                            <w:p w14:paraId="149CA4D0" w14:textId="4A46BDF1"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бизнес</w:t>
                              </w:r>
                            </w:p>
                            <w:p w14:paraId="586B7C8E"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Мемлекеттік бағдарламаларды іске асыру</w:t>
                              </w:r>
                            </w:p>
                            <w:p w14:paraId="2E9627E2"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Өкілеттіктерді лицензиялау</w:t>
                              </w:r>
                            </w:p>
                            <w:p w14:paraId="5184C9D7"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Ресурстарды бөлу</w:t>
                              </w:r>
                            </w:p>
                            <w:p w14:paraId="6E40148B"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Жұмысты үйлестіру</w:t>
                              </w:r>
                            </w:p>
                            <w:p w14:paraId="2B6117BA"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Ақпарат және байланыс</w:t>
                              </w:r>
                            </w:p>
                            <w:p w14:paraId="46D7FE88"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Инфрақұрылымды дамыту</w:t>
                              </w:r>
                            </w:p>
                            <w:p w14:paraId="674C7794" w14:textId="77777777" w:rsidR="00520C15" w:rsidRPr="00DF6525" w:rsidRDefault="00520C15" w:rsidP="00393861">
                              <w:pPr>
                                <w:spacing w:after="0" w:line="240" w:lineRule="auto"/>
                                <w:ind w:right="-130"/>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Халықаралық ынтымақтастық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037836" name="Прямоугольник 1608037836"/>
                        <wps:cNvSpPr>
                          <a:spLocks/>
                        </wps:cNvSpPr>
                        <wps:spPr>
                          <a:xfrm>
                            <a:off x="3795364" y="681401"/>
                            <a:ext cx="1630680" cy="195795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75EB0"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Жалпы</w:t>
                              </w:r>
                            </w:p>
                            <w:p w14:paraId="7E185881"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инспекция</w:t>
                              </w:r>
                            </w:p>
                            <w:p w14:paraId="07085383"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Қызметті бақылау</w:t>
                              </w:r>
                            </w:p>
                            <w:p w14:paraId="65788BCC"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Шығындарды оңтайландыру</w:t>
                              </w:r>
                            </w:p>
                            <w:p w14:paraId="5C980EB0"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Жобаларды сараптау</w:t>
                              </w:r>
                            </w:p>
                            <w:p w14:paraId="50786043"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Тергеу әрекеттері</w:t>
                              </w:r>
                            </w:p>
                            <w:p w14:paraId="3511BA84"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АМБ қауіпсіздігі</w:t>
                              </w:r>
                            </w:p>
                            <w:p w14:paraId="042D1B12"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Соттарда қатысу</w:t>
                              </w:r>
                            </w:p>
                            <w:p w14:paraId="51742F18"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Кадр қызметі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037844" name="Прямоугольник 1608037844"/>
                        <wps:cNvSpPr>
                          <a:spLocks/>
                        </wps:cNvSpPr>
                        <wps:spPr>
                          <a:xfrm>
                            <a:off x="2932981" y="0"/>
                            <a:ext cx="1638300" cy="2965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0683E" w14:textId="77777777" w:rsidR="00520C15" w:rsidRPr="00F83611" w:rsidRDefault="00520C15" w:rsidP="00611DB3">
                              <w:pPr>
                                <w:spacing w:after="0" w:line="240" w:lineRule="auto"/>
                                <w:jc w:val="center"/>
                                <w:rPr>
                                  <w:rFonts w:ascii="Times New Roman" w:hAnsi="Times New Roman" w:cs="Times New Roman"/>
                                  <w:color w:val="000000" w:themeColor="text1"/>
                                  <w:sz w:val="24"/>
                                  <w:szCs w:val="24"/>
                                </w:rPr>
                              </w:pPr>
                              <w:r w:rsidRPr="00F83611">
                                <w:rPr>
                                  <w:rFonts w:ascii="Times New Roman" w:hAnsi="Times New Roman" w:cs="Times New Roman"/>
                                  <w:color w:val="000000" w:themeColor="text1"/>
                                  <w:sz w:val="24"/>
                                  <w:szCs w:val="24"/>
                                </w:rPr>
                                <w:t>АҚШ Конгресі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037832" name="Прямоугольник 1608037832"/>
                        <wps:cNvSpPr>
                          <a:spLocks/>
                        </wps:cNvSpPr>
                        <wps:spPr>
                          <a:xfrm>
                            <a:off x="1863306" y="2819711"/>
                            <a:ext cx="1638300" cy="2882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D72E72" w14:textId="77777777" w:rsidR="00520C15" w:rsidRPr="00DF6525" w:rsidRDefault="00520C15" w:rsidP="00611DB3">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Орталық аппарат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037830" name="Прямоугольник 1608037830"/>
                        <wps:cNvSpPr>
                          <a:spLocks/>
                        </wps:cNvSpPr>
                        <wps:spPr>
                          <a:xfrm>
                            <a:off x="1863307" y="3287747"/>
                            <a:ext cx="1638300" cy="337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1DA589" w14:textId="77777777" w:rsidR="00520C15" w:rsidRPr="00DF6525" w:rsidRDefault="00520C15" w:rsidP="00611DB3">
                              <w:pPr>
                                <w:spacing w:after="0"/>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lang w:val="kk-KZ"/>
                                </w:rPr>
                                <w:t>Ө</w:t>
                              </w:r>
                              <w:r w:rsidRPr="00DF6525">
                                <w:rPr>
                                  <w:rFonts w:ascii="Times New Roman" w:hAnsi="Times New Roman" w:cs="Times New Roman"/>
                                  <w:color w:val="000000" w:themeColor="text1"/>
                                  <w:sz w:val="24"/>
                                  <w:szCs w:val="24"/>
                                </w:rPr>
                                <w:t>ңір</w:t>
                              </w:r>
                              <w:r w:rsidRPr="00DF6525">
                                <w:rPr>
                                  <w:rFonts w:ascii="Times New Roman" w:hAnsi="Times New Roman" w:cs="Times New Roman"/>
                                  <w:color w:val="000000" w:themeColor="text1"/>
                                  <w:sz w:val="24"/>
                                  <w:szCs w:val="24"/>
                                  <w:lang w:val="kk-KZ"/>
                                </w:rPr>
                                <w:t>лік</w:t>
                              </w:r>
                              <w:r w:rsidRPr="00DF6525">
                                <w:rPr>
                                  <w:rFonts w:ascii="Times New Roman" w:hAnsi="Times New Roman" w:cs="Times New Roman"/>
                                  <w:color w:val="000000" w:themeColor="text1"/>
                                  <w:sz w:val="24"/>
                                  <w:szCs w:val="24"/>
                                </w:rPr>
                                <w:t xml:space="preserve"> филиалдар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037827" name="Прямоугольник 1608037827"/>
                        <wps:cNvSpPr>
                          <a:spLocks/>
                        </wps:cNvSpPr>
                        <wps:spPr>
                          <a:xfrm>
                            <a:off x="1863308" y="3805332"/>
                            <a:ext cx="1638300" cy="2876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AC337" w14:textId="77777777" w:rsidR="00520C15" w:rsidRPr="00DF6525" w:rsidRDefault="00520C15" w:rsidP="00611DB3">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Уәкілетті ұйымдар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037838" name="Прямая соединительная линия 1608037838"/>
                        <wps:cNvCnPr>
                          <a:cxnSpLocks/>
                        </wps:cNvCnPr>
                        <wps:spPr>
                          <a:xfrm>
                            <a:off x="983411" y="500332"/>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8037839" name="Прямая соединительная линия 1608037839"/>
                        <wps:cNvCnPr>
                          <a:cxnSpLocks/>
                        </wps:cNvCnPr>
                        <wps:spPr>
                          <a:xfrm>
                            <a:off x="2665562" y="500332"/>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8037842" name="Прямая соединительная линия 1608037842"/>
                        <wps:cNvCnPr>
                          <a:cxnSpLocks/>
                        </wps:cNvCnPr>
                        <wps:spPr>
                          <a:xfrm>
                            <a:off x="4339087" y="500332"/>
                            <a:ext cx="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8037840" name="Прямая соединительная линия 1608037840"/>
                        <wps:cNvCnPr>
                          <a:cxnSpLocks/>
                        </wps:cNvCnPr>
                        <wps:spPr>
                          <a:xfrm>
                            <a:off x="1475117" y="319177"/>
                            <a:ext cx="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8037825" name="Прямоугольник 1608037825"/>
                        <wps:cNvSpPr>
                          <a:spLocks/>
                        </wps:cNvSpPr>
                        <wps:spPr>
                          <a:xfrm>
                            <a:off x="1863294" y="4272302"/>
                            <a:ext cx="1638300" cy="47222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B7DDA" w14:textId="30F3E7AE" w:rsidR="00520C15" w:rsidRPr="00DF6525" w:rsidRDefault="00520C15" w:rsidP="00611DB3">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Аумақтық Инфрақұрылым</w:t>
                              </w:r>
                              <w:r>
                                <w:rPr>
                                  <w:rFonts w:ascii="Times New Roman" w:hAnsi="Times New Roman" w:cs="Times New Roman"/>
                                  <w:color w:val="000000" w:themeColor="text1"/>
                                  <w:sz w:val="24"/>
                                  <w:szCs w:val="24"/>
                                  <w:lang w:val="kk-KZ"/>
                                </w:rPr>
                                <w:t xml:space="preserve"> </w:t>
                              </w:r>
                              <w:r w:rsidRPr="00DF6525">
                                <w:rPr>
                                  <w:rFonts w:ascii="Times New Roman" w:hAnsi="Times New Roman" w:cs="Times New Roman"/>
                                  <w:color w:val="000000" w:themeColor="text1"/>
                                  <w:sz w:val="24"/>
                                  <w:szCs w:val="24"/>
                                </w:rPr>
                                <w:t>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037841" name="Прямая соединительная линия 1608037841"/>
                        <wps:cNvCnPr>
                          <a:cxnSpLocks/>
                        </wps:cNvCnPr>
                        <wps:spPr>
                          <a:xfrm>
                            <a:off x="3752491" y="310551"/>
                            <a:ext cx="0" cy="179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8037837" name="Прямая соединительная линия 1608037837"/>
                        <wps:cNvCnPr>
                          <a:cxnSpLocks/>
                        </wps:cNvCnPr>
                        <wps:spPr>
                          <a:xfrm>
                            <a:off x="983411" y="500332"/>
                            <a:ext cx="335280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608037833" name="Line 328"/>
                        <wps:cNvCnPr>
                          <a:cxnSpLocks noChangeShapeType="1"/>
                        </wps:cNvCnPr>
                        <wps:spPr bwMode="auto">
                          <a:xfrm>
                            <a:off x="2642443" y="2639698"/>
                            <a:ext cx="0" cy="1800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08037831" name="Line 329"/>
                        <wps:cNvCnPr>
                          <a:cxnSpLocks noChangeShapeType="1"/>
                        </wps:cNvCnPr>
                        <wps:spPr bwMode="auto">
                          <a:xfrm>
                            <a:off x="2665562" y="3108014"/>
                            <a:ext cx="0" cy="17970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08037828" name="Line 330"/>
                        <wps:cNvCnPr>
                          <a:cxnSpLocks noChangeShapeType="1"/>
                        </wps:cNvCnPr>
                        <wps:spPr bwMode="auto">
                          <a:xfrm>
                            <a:off x="2645953" y="3625597"/>
                            <a:ext cx="0" cy="17970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08037826" name="Line 331"/>
                        <wps:cNvCnPr>
                          <a:cxnSpLocks noChangeShapeType="1"/>
                        </wps:cNvCnPr>
                        <wps:spPr bwMode="auto">
                          <a:xfrm>
                            <a:off x="2667640" y="4093016"/>
                            <a:ext cx="0" cy="17970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701D39F" id="Группа 1608037845" o:spid="_x0000_s1026" style="position:absolute;left:0;text-align:left;margin-left:16.15pt;margin-top:6.45pt;width:465.95pt;height:373.6pt;z-index:251757056;mso-width-relative:margin;mso-height-relative:margin" coordorigin="" coordsize="54260,4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">
                <v:rect id="Прямоугольник 1608037843" o:spid="_x0000_s1027" style="position:absolute;left:6987;top:172;width:16383;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" filled="f" strokecolor="black [3213]" strokeweight="1pt">
                  <v:path arrowok="t"/>
                  <v:textbox>
                    <w:txbxContent>
                      <w:p w14:paraId="032CE1EE" w14:textId="77777777" w:rsidR="00520C15" w:rsidRPr="00F83611" w:rsidRDefault="00520C15" w:rsidP="00611DB3">
                        <w:pPr>
                          <w:spacing w:after="0" w:line="240" w:lineRule="auto"/>
                          <w:jc w:val="center"/>
                          <w:rPr>
                            <w:rFonts w:ascii="Times New Roman" w:hAnsi="Times New Roman" w:cs="Times New Roman"/>
                            <w:color w:val="000000" w:themeColor="text1"/>
                            <w:sz w:val="24"/>
                            <w:szCs w:val="24"/>
                          </w:rPr>
                        </w:pPr>
                        <w:r w:rsidRPr="00F83611">
                          <w:rPr>
                            <w:rFonts w:ascii="Times New Roman" w:hAnsi="Times New Roman" w:cs="Times New Roman"/>
                            <w:color w:val="000000" w:themeColor="text1"/>
                            <w:sz w:val="24"/>
                            <w:szCs w:val="24"/>
                          </w:rPr>
                          <w:t xml:space="preserve">АҚШ </w:t>
                        </w:r>
                        <w:r>
                          <w:rPr>
                            <w:rFonts w:ascii="Times New Roman" w:hAnsi="Times New Roman" w:cs="Times New Roman"/>
                            <w:color w:val="000000" w:themeColor="text1"/>
                            <w:sz w:val="24"/>
                            <w:szCs w:val="24"/>
                            <w:lang w:val="kk-KZ"/>
                          </w:rPr>
                          <w:t>П</w:t>
                        </w:r>
                        <w:r w:rsidRPr="00F83611">
                          <w:rPr>
                            <w:rFonts w:ascii="Times New Roman" w:hAnsi="Times New Roman" w:cs="Times New Roman"/>
                            <w:color w:val="000000" w:themeColor="text1"/>
                            <w:sz w:val="24"/>
                            <w:szCs w:val="24"/>
                          </w:rPr>
                          <w:t>резиденті</w:t>
                        </w:r>
                      </w:p>
                    </w:txbxContent>
                  </v:textbox>
                </v:rect>
                <v:rect id="Прямоугольник 1608037835" o:spid="_x0000_s1028" style="position:absolute;top:6899;width:15441;height:19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" filled="f" strokecolor="black [3213]" strokeweight="1pt">
                  <v:path arrowok="t"/>
                  <v:textbox>
                    <w:txbxContent>
                      <w:p w14:paraId="2A88283E"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Адвокатура</w:t>
                        </w:r>
                      </w:p>
                      <w:p w14:paraId="447C8AA5"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Зерттеу және талдау</w:t>
                        </w:r>
                      </w:p>
                      <w:p w14:paraId="78DFB7A7"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Заң жобалары</w:t>
                        </w:r>
                      </w:p>
                      <w:p w14:paraId="39956818"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Даму стратегиясы</w:t>
                        </w:r>
                      </w:p>
                      <w:p w14:paraId="33C7463F"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Мемлекеттік бағдарламалардың жобалары</w:t>
                        </w:r>
                      </w:p>
                      <w:p w14:paraId="7EDEBD71"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Лоббизм</w:t>
                        </w:r>
                      </w:p>
                      <w:p w14:paraId="4216A118" w14:textId="77777777" w:rsidR="00520C15" w:rsidRPr="00DF6525" w:rsidRDefault="00520C15" w:rsidP="00393861">
                        <w:pPr>
                          <w:spacing w:after="0" w:line="240" w:lineRule="auto"/>
                          <w:ind w:right="-60"/>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МП мүдделерін қорғау</w:t>
                        </w:r>
                      </w:p>
                      <w:p w14:paraId="792EF819"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Өкілдік</w:t>
                        </w:r>
                      </w:p>
                    </w:txbxContent>
                  </v:textbox>
                </v:rect>
                <v:rect id="Прямоугольник 1608037834" o:spid="_x0000_s1029" style="position:absolute;left:16216;top:6899;width:20903;height:19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" filled="f" strokecolor="black [3213]" strokeweight="1pt">
                  <v:path arrowok="t"/>
                  <v:textbox>
                    <w:txbxContent>
                      <w:p w14:paraId="2F7773A7"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Шағын әкімшілік</w:t>
                        </w:r>
                      </w:p>
                      <w:p w14:paraId="149CA4D0" w14:textId="4A46BDF1"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бизнес</w:t>
                        </w:r>
                      </w:p>
                      <w:p w14:paraId="586B7C8E"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Мемлекеттік бағдарламаларды іске асыру</w:t>
                        </w:r>
                      </w:p>
                      <w:p w14:paraId="2E9627E2"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Өкілеттіктерді лицензиялау</w:t>
                        </w:r>
                      </w:p>
                      <w:p w14:paraId="5184C9D7"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Ресурстарды бөлу</w:t>
                        </w:r>
                      </w:p>
                      <w:p w14:paraId="6E40148B"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Жұмысты үйлестіру</w:t>
                        </w:r>
                      </w:p>
                      <w:p w14:paraId="2B6117BA"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Ақпарат және байланыс</w:t>
                        </w:r>
                      </w:p>
                      <w:p w14:paraId="46D7FE88"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Инфрақұрылымды дамыту</w:t>
                        </w:r>
                      </w:p>
                      <w:p w14:paraId="674C7794" w14:textId="77777777" w:rsidR="00520C15" w:rsidRPr="00DF6525" w:rsidRDefault="00520C15" w:rsidP="00393861">
                        <w:pPr>
                          <w:spacing w:after="0" w:line="240" w:lineRule="auto"/>
                          <w:ind w:right="-130"/>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Халықаралық ынтымақтастық</w:t>
                        </w:r>
                      </w:p>
                    </w:txbxContent>
                  </v:textbox>
                </v:rect>
                <v:rect id="Прямоугольник 1608037836" o:spid="_x0000_s1030" style="position:absolute;left:37953;top:6814;width:16307;height:19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" filled="f" strokecolor="black [3213]" strokeweight="1pt">
                  <v:path arrowok="t"/>
                  <v:textbox>
                    <w:txbxContent>
                      <w:p w14:paraId="44975EB0"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Жалпы</w:t>
                        </w:r>
                      </w:p>
                      <w:p w14:paraId="7E185881"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инспекция</w:t>
                        </w:r>
                      </w:p>
                      <w:p w14:paraId="07085383"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Қызметті бақылау</w:t>
                        </w:r>
                      </w:p>
                      <w:p w14:paraId="65788BCC"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Шығындарды оңтайландыру</w:t>
                        </w:r>
                      </w:p>
                      <w:p w14:paraId="5C980EB0"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Жобаларды сараптау</w:t>
                        </w:r>
                      </w:p>
                      <w:p w14:paraId="50786043"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Тергеу әрекеттері</w:t>
                        </w:r>
                      </w:p>
                      <w:p w14:paraId="3511BA84"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АМБ қауіпсіздігі</w:t>
                        </w:r>
                      </w:p>
                      <w:p w14:paraId="042D1B12"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Соттарда қатысу</w:t>
                        </w:r>
                      </w:p>
                      <w:p w14:paraId="51742F18" w14:textId="77777777" w:rsidR="00520C15" w:rsidRPr="00DF6525" w:rsidRDefault="00520C15" w:rsidP="00611DB3">
                        <w:pPr>
                          <w:spacing w:after="0" w:line="240" w:lineRule="auto"/>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Кадр қызметі</w:t>
                        </w:r>
                      </w:p>
                    </w:txbxContent>
                  </v:textbox>
                </v:rect>
                <v:rect id="Прямоугольник 1608037844" o:spid="_x0000_s1031" style="position:absolute;left:29329;width:16383;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" filled="f" strokecolor="black [3213]" strokeweight="1pt">
                  <v:path arrowok="t"/>
                  <v:textbox>
                    <w:txbxContent>
                      <w:p w14:paraId="17C0683E" w14:textId="77777777" w:rsidR="00520C15" w:rsidRPr="00F83611" w:rsidRDefault="00520C15" w:rsidP="00611DB3">
                        <w:pPr>
                          <w:spacing w:after="0" w:line="240" w:lineRule="auto"/>
                          <w:jc w:val="center"/>
                          <w:rPr>
                            <w:rFonts w:ascii="Times New Roman" w:hAnsi="Times New Roman" w:cs="Times New Roman"/>
                            <w:color w:val="000000" w:themeColor="text1"/>
                            <w:sz w:val="24"/>
                            <w:szCs w:val="24"/>
                          </w:rPr>
                        </w:pPr>
                        <w:r w:rsidRPr="00F83611">
                          <w:rPr>
                            <w:rFonts w:ascii="Times New Roman" w:hAnsi="Times New Roman" w:cs="Times New Roman"/>
                            <w:color w:val="000000" w:themeColor="text1"/>
                            <w:sz w:val="24"/>
                            <w:szCs w:val="24"/>
                          </w:rPr>
                          <w:t>АҚШ Конгресі</w:t>
                        </w:r>
                      </w:p>
                    </w:txbxContent>
                  </v:textbox>
                </v:rect>
                <v:rect id="Прямоугольник 1608037832" o:spid="_x0000_s1032" style="position:absolute;left:18633;top:28197;width:16383;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" filled="f" strokecolor="black [3213]" strokeweight="1pt">
                  <v:path arrowok="t"/>
                  <v:textbox>
                    <w:txbxContent>
                      <w:p w14:paraId="03D72E72" w14:textId="77777777" w:rsidR="00520C15" w:rsidRPr="00DF6525" w:rsidRDefault="00520C15" w:rsidP="00611DB3">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Орталық аппарат</w:t>
                        </w:r>
                      </w:p>
                    </w:txbxContent>
                  </v:textbox>
                </v:rect>
                <v:rect id="Прямоугольник 1608037830" o:spid="_x0000_s1033" style="position:absolute;left:18633;top:32877;width:16383;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" filled="f" strokecolor="black [3213]" strokeweight="1pt">
                  <v:path arrowok="t"/>
                  <v:textbox>
                    <w:txbxContent>
                      <w:p w14:paraId="161DA589" w14:textId="77777777" w:rsidR="00520C15" w:rsidRPr="00DF6525" w:rsidRDefault="00520C15" w:rsidP="00611DB3">
                        <w:pPr>
                          <w:spacing w:after="0"/>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lang w:val="kk-KZ"/>
                          </w:rPr>
                          <w:t>Ө</w:t>
                        </w:r>
                        <w:r w:rsidRPr="00DF6525">
                          <w:rPr>
                            <w:rFonts w:ascii="Times New Roman" w:hAnsi="Times New Roman" w:cs="Times New Roman"/>
                            <w:color w:val="000000" w:themeColor="text1"/>
                            <w:sz w:val="24"/>
                            <w:szCs w:val="24"/>
                          </w:rPr>
                          <w:t>ңір</w:t>
                        </w:r>
                        <w:r w:rsidRPr="00DF6525">
                          <w:rPr>
                            <w:rFonts w:ascii="Times New Roman" w:hAnsi="Times New Roman" w:cs="Times New Roman"/>
                            <w:color w:val="000000" w:themeColor="text1"/>
                            <w:sz w:val="24"/>
                            <w:szCs w:val="24"/>
                            <w:lang w:val="kk-KZ"/>
                          </w:rPr>
                          <w:t>лік</w:t>
                        </w:r>
                        <w:r w:rsidRPr="00DF6525">
                          <w:rPr>
                            <w:rFonts w:ascii="Times New Roman" w:hAnsi="Times New Roman" w:cs="Times New Roman"/>
                            <w:color w:val="000000" w:themeColor="text1"/>
                            <w:sz w:val="24"/>
                            <w:szCs w:val="24"/>
                          </w:rPr>
                          <w:t xml:space="preserve"> филиалдар</w:t>
                        </w:r>
                      </w:p>
                    </w:txbxContent>
                  </v:textbox>
                </v:rect>
                <v:rect id="Прямоугольник 1608037827" o:spid="_x0000_s1034" style="position:absolute;left:18633;top:38053;width:16383;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" filled="f" strokecolor="black [3213]" strokeweight="1pt">
                  <v:path arrowok="t"/>
                  <v:textbox>
                    <w:txbxContent>
                      <w:p w14:paraId="3F9AC337" w14:textId="77777777" w:rsidR="00520C15" w:rsidRPr="00DF6525" w:rsidRDefault="00520C15" w:rsidP="00611DB3">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Уәкілетті ұйымдар</w:t>
                        </w:r>
                      </w:p>
                    </w:txbxContent>
                  </v:textbox>
                </v:rect>
                <v:line id="Прямая соединительная линия 1608037838" o:spid="_x0000_s1035" style="position:absolute;visibility:visible;mso-wrap-style:square" from="9834,5003" to="9834,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" strokecolor="black [3213]">
                  <o:lock v:ext="edit" shapetype="f"/>
                </v:line>
                <v:line id="Прямая соединительная линия 1608037839" o:spid="_x0000_s1036" style="position:absolute;visibility:visible;mso-wrap-style:square" from="26655,5003" to="26655,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" strokecolor="black [3213]">
                  <o:lock v:ext="edit" shapetype="f"/>
                </v:line>
                <v:line id="Прямая соединительная линия 1608037842" o:spid="_x0000_s1037" style="position:absolute;visibility:visible;mso-wrap-style:square" from="43390,5003" to="43390,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" strokecolor="black [3213]">
                  <o:lock v:ext="edit" shapetype="f"/>
                </v:line>
                <v:line id="Прямая соединительная линия 1608037840" o:spid="_x0000_s1038" style="position:absolute;visibility:visible;mso-wrap-style:square" from="14751,3191" to="14751,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" strokecolor="black [3213]">
                  <o:lock v:ext="edit" shapetype="f"/>
                </v:line>
                <v:rect id="Прямоугольник 1608037825" o:spid="_x0000_s1039" style="position:absolute;left:18632;top:42723;width:16383;height:4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" filled="f" strokecolor="black [3213]" strokeweight="1pt">
                  <v:path arrowok="t"/>
                  <v:textbox>
                    <w:txbxContent>
                      <w:p w14:paraId="0AAB7DDA" w14:textId="30F3E7AE" w:rsidR="00520C15" w:rsidRPr="00DF6525" w:rsidRDefault="00520C15" w:rsidP="00611DB3">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Аумақтық Инфрақұрылым</w:t>
                        </w:r>
                        <w:r>
                          <w:rPr>
                            <w:rFonts w:ascii="Times New Roman" w:hAnsi="Times New Roman" w:cs="Times New Roman"/>
                            <w:color w:val="000000" w:themeColor="text1"/>
                            <w:sz w:val="24"/>
                            <w:szCs w:val="24"/>
                            <w:lang w:val="kk-KZ"/>
                          </w:rPr>
                          <w:t xml:space="preserve"> </w:t>
                        </w:r>
                        <w:r w:rsidRPr="00DF6525">
                          <w:rPr>
                            <w:rFonts w:ascii="Times New Roman" w:hAnsi="Times New Roman" w:cs="Times New Roman"/>
                            <w:color w:val="000000" w:themeColor="text1"/>
                            <w:sz w:val="24"/>
                            <w:szCs w:val="24"/>
                          </w:rPr>
                          <w:t>қолдау</w:t>
                        </w:r>
                      </w:p>
                    </w:txbxContent>
                  </v:textbox>
                </v:rect>
                <v:line id="Прямая соединительная линия 1608037841" o:spid="_x0000_s1040" style="position:absolute;visibility:visible;mso-wrap-style:square" from="37524,3105" to="37524,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" strokecolor="black [3213]">
                  <o:lock v:ext="edit" shapetype="f"/>
                </v:line>
                <v:line id="Прямая соединительная линия 1608037837" o:spid="_x0000_s1041" style="position:absolute;visibility:visible;mso-wrap-style:square" from="9834,5003" to="43362,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" strokecolor="black [3040]">
                  <o:lock v:ext="edit" shapetype="f"/>
                </v:line>
                <v:line id="Line 328" o:spid="_x0000_s1042" style="position:absolute;visibility:visible;mso-wrap-style:square" from="26424,26396" to="26424,2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" strokecolor="black [3213]"/>
                <v:line id="Line 329" o:spid="_x0000_s1043" style="position:absolute;visibility:visible;mso-wrap-style:square" from="26655,31080" to="26655,3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" strokecolor="black [3213]"/>
                <v:line id="Line 330" o:spid="_x0000_s1044" style="position:absolute;visibility:visible;mso-wrap-style:square" from="26459,36255" to="26459,3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" strokecolor="black [3213]"/>
                <v:line id="Line 331" o:spid="_x0000_s1045" style="position:absolute;visibility:visible;mso-wrap-style:square" from="26676,40930" to="26676,4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" strokecolor="black [3213]"/>
              </v:group>
            </w:pict>
          </mc:Fallback>
        </mc:AlternateContent>
      </w:r>
    </w:p>
    <w:p w14:paraId="43828864" w14:textId="4607ED4F" w:rsidR="00CA20BA" w:rsidRPr="00CD29C5" w:rsidRDefault="00CA20BA" w:rsidP="00393861">
      <w:pPr>
        <w:spacing w:after="0" w:line="240" w:lineRule="auto"/>
        <w:jc w:val="right"/>
        <w:rPr>
          <w:rFonts w:ascii="Times New Roman" w:hAnsi="Times New Roman" w:cs="Times New Roman"/>
          <w:color w:val="000000" w:themeColor="text1"/>
          <w:sz w:val="28"/>
          <w:szCs w:val="28"/>
          <w:lang w:val="kk-KZ"/>
        </w:rPr>
      </w:pPr>
    </w:p>
    <w:p w14:paraId="727B738C" w14:textId="19420AF9" w:rsidR="00611DB3" w:rsidRPr="00CD29C5" w:rsidRDefault="00611DB3" w:rsidP="002B4268">
      <w:pPr>
        <w:spacing w:after="0" w:line="240" w:lineRule="auto"/>
        <w:ind w:firstLine="709"/>
        <w:rPr>
          <w:rFonts w:ascii="Times New Roman" w:hAnsi="Times New Roman" w:cs="Times New Roman"/>
          <w:color w:val="000000" w:themeColor="text1"/>
          <w:sz w:val="28"/>
          <w:szCs w:val="28"/>
          <w:lang w:val="kk-KZ"/>
        </w:rPr>
      </w:pPr>
    </w:p>
    <w:p w14:paraId="050CAD9C" w14:textId="30619F97" w:rsidR="00611DB3" w:rsidRPr="00CD29C5" w:rsidRDefault="00611DB3" w:rsidP="002B4268">
      <w:pPr>
        <w:spacing w:after="0" w:line="240" w:lineRule="auto"/>
        <w:ind w:firstLine="709"/>
        <w:rPr>
          <w:rFonts w:ascii="Times New Roman" w:hAnsi="Times New Roman" w:cs="Times New Roman"/>
          <w:color w:val="000000" w:themeColor="text1"/>
          <w:sz w:val="28"/>
          <w:szCs w:val="28"/>
          <w:lang w:val="kk-KZ"/>
        </w:rPr>
      </w:pPr>
    </w:p>
    <w:p w14:paraId="526CF4F0" w14:textId="77777777" w:rsidR="00611DB3" w:rsidRPr="00CD29C5" w:rsidRDefault="00611DB3" w:rsidP="002B4268">
      <w:pPr>
        <w:spacing w:after="0" w:line="240" w:lineRule="auto"/>
        <w:ind w:firstLine="709"/>
        <w:rPr>
          <w:rFonts w:ascii="Times New Roman" w:hAnsi="Times New Roman" w:cs="Times New Roman"/>
          <w:color w:val="000000" w:themeColor="text1"/>
          <w:sz w:val="28"/>
          <w:szCs w:val="28"/>
          <w:lang w:val="kk-KZ"/>
        </w:rPr>
      </w:pPr>
    </w:p>
    <w:p w14:paraId="38FD8F07" w14:textId="77777777" w:rsidR="00611DB3" w:rsidRPr="00CD29C5" w:rsidRDefault="00611DB3" w:rsidP="002B4268">
      <w:pPr>
        <w:spacing w:after="0" w:line="240" w:lineRule="auto"/>
        <w:ind w:firstLine="709"/>
        <w:rPr>
          <w:rFonts w:ascii="Times New Roman" w:hAnsi="Times New Roman" w:cs="Times New Roman"/>
          <w:color w:val="000000" w:themeColor="text1"/>
          <w:sz w:val="28"/>
          <w:szCs w:val="28"/>
          <w:lang w:val="kk-KZ"/>
        </w:rPr>
      </w:pPr>
    </w:p>
    <w:p w14:paraId="7264D256" w14:textId="77777777" w:rsidR="00611DB3" w:rsidRPr="00CD29C5" w:rsidRDefault="00611DB3" w:rsidP="002B4268">
      <w:pPr>
        <w:spacing w:after="0" w:line="240" w:lineRule="auto"/>
        <w:ind w:firstLine="709"/>
        <w:rPr>
          <w:rFonts w:ascii="Times New Roman" w:hAnsi="Times New Roman" w:cs="Times New Roman"/>
          <w:color w:val="000000" w:themeColor="text1"/>
          <w:sz w:val="28"/>
          <w:szCs w:val="28"/>
          <w:lang w:val="kk-KZ"/>
        </w:rPr>
      </w:pPr>
    </w:p>
    <w:p w14:paraId="20E6226F" w14:textId="38A80625" w:rsidR="00611DB3" w:rsidRPr="00CD29C5" w:rsidRDefault="00611DB3" w:rsidP="002B4268">
      <w:pPr>
        <w:spacing w:after="0" w:line="240" w:lineRule="auto"/>
        <w:ind w:firstLine="709"/>
        <w:rPr>
          <w:rFonts w:ascii="Times New Roman" w:hAnsi="Times New Roman" w:cs="Times New Roman"/>
          <w:color w:val="000000" w:themeColor="text1"/>
          <w:sz w:val="28"/>
          <w:szCs w:val="28"/>
          <w:lang w:val="kk-KZ"/>
        </w:rPr>
      </w:pPr>
    </w:p>
    <w:p w14:paraId="01B73E65" w14:textId="77777777" w:rsidR="00CA20BA" w:rsidRPr="00CD29C5" w:rsidRDefault="00CA20BA" w:rsidP="002B4268">
      <w:pPr>
        <w:spacing w:after="0" w:line="240" w:lineRule="auto"/>
        <w:ind w:firstLine="709"/>
        <w:rPr>
          <w:rFonts w:ascii="Times New Roman" w:hAnsi="Times New Roman" w:cs="Times New Roman"/>
          <w:color w:val="000000" w:themeColor="text1"/>
          <w:sz w:val="28"/>
          <w:szCs w:val="28"/>
          <w:lang w:val="kk-KZ"/>
        </w:rPr>
      </w:pPr>
    </w:p>
    <w:p w14:paraId="6DE168E7" w14:textId="77777777" w:rsidR="00CA20BA" w:rsidRPr="00CD29C5" w:rsidRDefault="00CA20BA" w:rsidP="002B4268">
      <w:pPr>
        <w:spacing w:after="0" w:line="240" w:lineRule="auto"/>
        <w:ind w:firstLine="709"/>
        <w:rPr>
          <w:rFonts w:ascii="Times New Roman" w:hAnsi="Times New Roman" w:cs="Times New Roman"/>
          <w:color w:val="000000" w:themeColor="text1"/>
          <w:sz w:val="28"/>
          <w:szCs w:val="28"/>
          <w:lang w:val="kk-KZ"/>
        </w:rPr>
      </w:pPr>
    </w:p>
    <w:p w14:paraId="7B82594E" w14:textId="77777777" w:rsidR="00CA20BA" w:rsidRPr="00CD29C5" w:rsidRDefault="00CA20BA" w:rsidP="002B4268">
      <w:pPr>
        <w:spacing w:after="0" w:line="240" w:lineRule="auto"/>
        <w:ind w:firstLine="709"/>
        <w:rPr>
          <w:rFonts w:ascii="Times New Roman" w:hAnsi="Times New Roman" w:cs="Times New Roman"/>
          <w:color w:val="000000" w:themeColor="text1"/>
          <w:sz w:val="28"/>
          <w:szCs w:val="28"/>
          <w:lang w:val="kk-KZ"/>
        </w:rPr>
      </w:pPr>
    </w:p>
    <w:p w14:paraId="52A911FA" w14:textId="77777777" w:rsidR="00CA20BA" w:rsidRPr="00CD29C5" w:rsidRDefault="00CA20BA" w:rsidP="002B4268">
      <w:pPr>
        <w:spacing w:after="0" w:line="240" w:lineRule="auto"/>
        <w:ind w:firstLine="709"/>
        <w:rPr>
          <w:rFonts w:ascii="Times New Roman" w:hAnsi="Times New Roman" w:cs="Times New Roman"/>
          <w:color w:val="000000" w:themeColor="text1"/>
          <w:sz w:val="28"/>
          <w:szCs w:val="28"/>
          <w:lang w:val="kk-KZ"/>
        </w:rPr>
      </w:pPr>
    </w:p>
    <w:p w14:paraId="3B237B69" w14:textId="77777777" w:rsidR="00CA20BA" w:rsidRPr="00CD29C5" w:rsidRDefault="00CA20BA" w:rsidP="002B4268">
      <w:pPr>
        <w:spacing w:after="0" w:line="240" w:lineRule="auto"/>
        <w:ind w:firstLine="709"/>
        <w:rPr>
          <w:rFonts w:ascii="Times New Roman" w:hAnsi="Times New Roman" w:cs="Times New Roman"/>
          <w:color w:val="000000" w:themeColor="text1"/>
          <w:sz w:val="28"/>
          <w:szCs w:val="28"/>
          <w:lang w:val="kk-KZ"/>
        </w:rPr>
      </w:pPr>
    </w:p>
    <w:p w14:paraId="5B4251F2" w14:textId="77777777" w:rsidR="00CA20BA" w:rsidRPr="00CD29C5" w:rsidRDefault="00CA20BA" w:rsidP="002B4268">
      <w:pPr>
        <w:spacing w:after="0" w:line="240" w:lineRule="auto"/>
        <w:ind w:firstLine="709"/>
        <w:rPr>
          <w:rFonts w:ascii="Times New Roman" w:hAnsi="Times New Roman" w:cs="Times New Roman"/>
          <w:color w:val="000000" w:themeColor="text1"/>
          <w:sz w:val="28"/>
          <w:szCs w:val="28"/>
          <w:lang w:val="kk-KZ"/>
        </w:rPr>
      </w:pPr>
    </w:p>
    <w:p w14:paraId="37C3B319" w14:textId="1ADA1986" w:rsidR="00611DB3" w:rsidRPr="00CD29C5" w:rsidRDefault="00611DB3" w:rsidP="002B4268">
      <w:pPr>
        <w:spacing w:after="0" w:line="240" w:lineRule="auto"/>
        <w:ind w:firstLine="709"/>
        <w:rPr>
          <w:rFonts w:ascii="Times New Roman" w:hAnsi="Times New Roman" w:cs="Times New Roman"/>
          <w:color w:val="000000" w:themeColor="text1"/>
          <w:sz w:val="28"/>
          <w:szCs w:val="28"/>
          <w:lang w:val="kk-KZ"/>
        </w:rPr>
      </w:pPr>
    </w:p>
    <w:p w14:paraId="69BA9774" w14:textId="319CC9A6" w:rsidR="00611DB3" w:rsidRPr="00CD29C5" w:rsidRDefault="00611DB3" w:rsidP="002B4268">
      <w:pPr>
        <w:spacing w:after="0" w:line="240" w:lineRule="auto"/>
        <w:ind w:firstLine="709"/>
        <w:rPr>
          <w:rFonts w:ascii="Times New Roman" w:hAnsi="Times New Roman" w:cs="Times New Roman"/>
          <w:color w:val="000000" w:themeColor="text1"/>
          <w:sz w:val="28"/>
          <w:szCs w:val="28"/>
          <w:lang w:val="kk-KZ"/>
        </w:rPr>
      </w:pPr>
    </w:p>
    <w:p w14:paraId="36512105" w14:textId="0E9F8E15" w:rsidR="00611DB3" w:rsidRPr="00CD29C5" w:rsidRDefault="00611DB3" w:rsidP="002B4268">
      <w:pPr>
        <w:spacing w:after="0" w:line="240" w:lineRule="auto"/>
        <w:ind w:firstLine="709"/>
        <w:rPr>
          <w:rFonts w:ascii="Times New Roman" w:hAnsi="Times New Roman" w:cs="Times New Roman"/>
          <w:color w:val="000000" w:themeColor="text1"/>
          <w:sz w:val="28"/>
          <w:szCs w:val="28"/>
          <w:lang w:val="kk-KZ"/>
        </w:rPr>
      </w:pPr>
    </w:p>
    <w:p w14:paraId="616C9B86" w14:textId="72A8CBFA" w:rsidR="00611DB3" w:rsidRPr="00CD29C5" w:rsidRDefault="00611DB3" w:rsidP="002B4268">
      <w:pPr>
        <w:spacing w:after="0" w:line="240" w:lineRule="auto"/>
        <w:ind w:firstLine="709"/>
        <w:rPr>
          <w:rFonts w:ascii="Times New Roman" w:hAnsi="Times New Roman" w:cs="Times New Roman"/>
          <w:color w:val="000000" w:themeColor="text1"/>
          <w:sz w:val="28"/>
          <w:szCs w:val="28"/>
          <w:lang w:val="kk-KZ"/>
        </w:rPr>
      </w:pPr>
    </w:p>
    <w:p w14:paraId="46207283" w14:textId="33E68810" w:rsidR="00CA20BA" w:rsidRPr="00CD29C5" w:rsidRDefault="00CA20BA" w:rsidP="002B4268">
      <w:pPr>
        <w:spacing w:after="0" w:line="240" w:lineRule="auto"/>
        <w:ind w:firstLine="709"/>
        <w:rPr>
          <w:color w:val="000000" w:themeColor="text1"/>
          <w:sz w:val="28"/>
          <w:szCs w:val="28"/>
          <w:lang w:val="kk-KZ"/>
        </w:rPr>
      </w:pPr>
    </w:p>
    <w:p w14:paraId="65D5D671" w14:textId="6C5811E8" w:rsidR="00CA20BA" w:rsidRPr="00CD29C5" w:rsidRDefault="00CA20BA" w:rsidP="002B4268">
      <w:pPr>
        <w:spacing w:after="0" w:line="240" w:lineRule="auto"/>
        <w:ind w:firstLine="709"/>
        <w:rPr>
          <w:color w:val="000000" w:themeColor="text1"/>
          <w:sz w:val="28"/>
          <w:szCs w:val="28"/>
          <w:lang w:val="kk-KZ"/>
        </w:rPr>
      </w:pPr>
    </w:p>
    <w:p w14:paraId="34BEDFF2" w14:textId="24C30524" w:rsidR="008D1F36" w:rsidRPr="00CD29C5" w:rsidRDefault="008D1F36" w:rsidP="002B4268">
      <w:pPr>
        <w:spacing w:after="0" w:line="240" w:lineRule="auto"/>
        <w:ind w:firstLine="709"/>
        <w:rPr>
          <w:color w:val="000000" w:themeColor="text1"/>
          <w:sz w:val="28"/>
          <w:szCs w:val="28"/>
          <w:lang w:val="kk-KZ"/>
        </w:rPr>
      </w:pPr>
    </w:p>
    <w:p w14:paraId="522A6E7B" w14:textId="6083BF75" w:rsidR="00B876B1" w:rsidRPr="00CD29C5" w:rsidRDefault="00B876B1" w:rsidP="002B4268">
      <w:pPr>
        <w:pStyle w:val="a8"/>
        <w:ind w:left="284" w:firstLine="709"/>
        <w:jc w:val="center"/>
        <w:rPr>
          <w:color w:val="000000" w:themeColor="text1"/>
          <w:sz w:val="28"/>
          <w:szCs w:val="28"/>
          <w:lang w:val="kk-KZ"/>
        </w:rPr>
      </w:pPr>
    </w:p>
    <w:p w14:paraId="050D3154" w14:textId="6492ED6D" w:rsidR="00B876B1" w:rsidRPr="00CD29C5" w:rsidRDefault="00B876B1" w:rsidP="002B4268">
      <w:pPr>
        <w:pStyle w:val="a8"/>
        <w:ind w:left="284" w:firstLine="709"/>
        <w:jc w:val="center"/>
        <w:rPr>
          <w:color w:val="000000" w:themeColor="text1"/>
          <w:sz w:val="28"/>
          <w:szCs w:val="28"/>
          <w:lang w:val="kk-KZ"/>
        </w:rPr>
      </w:pPr>
    </w:p>
    <w:p w14:paraId="26450489" w14:textId="77777777" w:rsidR="00CA20BA" w:rsidRPr="00CD29C5" w:rsidRDefault="00CA20BA" w:rsidP="002B4268">
      <w:pPr>
        <w:pStyle w:val="a8"/>
        <w:ind w:left="0" w:firstLine="709"/>
        <w:rPr>
          <w:color w:val="000000" w:themeColor="text1"/>
          <w:sz w:val="16"/>
          <w:szCs w:val="16"/>
          <w:lang w:val="kk-KZ"/>
        </w:rPr>
      </w:pPr>
    </w:p>
    <w:p w14:paraId="3D5DBAEE" w14:textId="77777777" w:rsidR="00393861" w:rsidRPr="00CD29C5" w:rsidRDefault="00393861" w:rsidP="002B4268">
      <w:pPr>
        <w:pStyle w:val="a8"/>
        <w:ind w:left="0" w:firstLine="709"/>
        <w:rPr>
          <w:color w:val="000000" w:themeColor="text1"/>
          <w:sz w:val="16"/>
          <w:szCs w:val="16"/>
          <w:lang w:val="kk-KZ"/>
        </w:rPr>
      </w:pPr>
    </w:p>
    <w:p w14:paraId="35642ECB" w14:textId="3C291A98" w:rsidR="00611DB3" w:rsidRPr="00CD29C5" w:rsidRDefault="007314B3" w:rsidP="00E23A97">
      <w:pPr>
        <w:pStyle w:val="a8"/>
        <w:ind w:left="0"/>
        <w:jc w:val="center"/>
        <w:rPr>
          <w:color w:val="000000" w:themeColor="text1"/>
          <w:sz w:val="28"/>
          <w:szCs w:val="28"/>
          <w:lang w:val="kk-KZ"/>
        </w:rPr>
      </w:pPr>
      <w:r w:rsidRPr="00CD29C5">
        <w:rPr>
          <w:color w:val="000000" w:themeColor="text1"/>
          <w:sz w:val="28"/>
          <w:szCs w:val="28"/>
          <w:lang w:val="kk-KZ"/>
        </w:rPr>
        <w:t xml:space="preserve">Сурет 1 </w:t>
      </w:r>
      <w:r w:rsidR="00E23A97" w:rsidRPr="00CD29C5">
        <w:rPr>
          <w:color w:val="000000" w:themeColor="text1"/>
          <w:sz w:val="28"/>
          <w:szCs w:val="28"/>
          <w:lang w:val="kk-KZ"/>
        </w:rPr>
        <w:t xml:space="preserve">– </w:t>
      </w:r>
      <w:r w:rsidRPr="00CD29C5">
        <w:rPr>
          <w:color w:val="000000" w:themeColor="text1"/>
          <w:sz w:val="28"/>
          <w:szCs w:val="28"/>
          <w:lang w:val="kk-KZ"/>
        </w:rPr>
        <w:t>АҚШ-тағы шағын кәсіпкерлікті мемлекеттік қолдау құрылымы</w:t>
      </w:r>
    </w:p>
    <w:p w14:paraId="1785150F" w14:textId="77777777" w:rsidR="00E23A97" w:rsidRPr="00CD29C5" w:rsidRDefault="00E23A97" w:rsidP="002B4268">
      <w:pPr>
        <w:pStyle w:val="a8"/>
        <w:ind w:left="0" w:firstLine="709"/>
        <w:rPr>
          <w:color w:val="000000" w:themeColor="text1"/>
          <w:sz w:val="16"/>
          <w:szCs w:val="16"/>
          <w:lang w:val="kk-KZ"/>
        </w:rPr>
      </w:pPr>
    </w:p>
    <w:p w14:paraId="7C1B1CF4" w14:textId="366A02B0" w:rsidR="00230669" w:rsidRPr="00CD29C5" w:rsidRDefault="002C4F4A" w:rsidP="002B4268">
      <w:pPr>
        <w:pStyle w:val="a8"/>
        <w:ind w:left="0" w:firstLine="709"/>
        <w:rPr>
          <w:color w:val="000000" w:themeColor="text1"/>
          <w:lang w:val="kk-KZ"/>
        </w:rPr>
      </w:pPr>
      <w:r w:rsidRPr="00CD29C5">
        <w:rPr>
          <w:color w:val="000000" w:themeColor="text1"/>
          <w:lang w:val="kk-KZ"/>
        </w:rPr>
        <w:t xml:space="preserve">Ескерту </w:t>
      </w:r>
      <w:r w:rsidR="00E23A97" w:rsidRPr="00CD29C5">
        <w:rPr>
          <w:color w:val="000000" w:themeColor="text1"/>
          <w:lang w:val="kk-KZ"/>
        </w:rPr>
        <w:t xml:space="preserve">– Автормен </w:t>
      </w:r>
      <w:r w:rsidRPr="00CD29C5">
        <w:rPr>
          <w:color w:val="000000" w:themeColor="text1"/>
          <w:lang w:val="kk-KZ"/>
        </w:rPr>
        <w:t>құрастырылған</w:t>
      </w:r>
      <w:r w:rsidRPr="00CD29C5">
        <w:rPr>
          <w:color w:val="000000" w:themeColor="text1"/>
          <w:lang w:val="kk-KZ"/>
        </w:rPr>
        <w:tab/>
      </w:r>
    </w:p>
    <w:p w14:paraId="61E63DD6" w14:textId="77777777" w:rsidR="00231688" w:rsidRPr="00CD29C5" w:rsidRDefault="00231688" w:rsidP="002B4268">
      <w:pPr>
        <w:pStyle w:val="a8"/>
        <w:ind w:left="0" w:firstLine="709"/>
        <w:rPr>
          <w:color w:val="000000" w:themeColor="text1"/>
          <w:sz w:val="28"/>
          <w:szCs w:val="28"/>
          <w:lang w:val="kk-KZ"/>
        </w:rPr>
      </w:pPr>
    </w:p>
    <w:p w14:paraId="15B65CE1" w14:textId="40F8EA7A" w:rsidR="00464DCC" w:rsidRPr="00CD29C5" w:rsidRDefault="00E23A9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Сонымен бірге, Б.Р. Крейг, В.</w:t>
      </w:r>
      <w:r w:rsidR="00FE347A" w:rsidRPr="00CD29C5">
        <w:rPr>
          <w:rFonts w:ascii="Times New Roman" w:eastAsia="Times New Roman" w:hAnsi="Times New Roman" w:cs="Times New Roman"/>
          <w:color w:val="000000" w:themeColor="text1"/>
          <w:sz w:val="28"/>
          <w:szCs w:val="28"/>
          <w:lang w:val="kk-KZ"/>
        </w:rPr>
        <w:t>Е. Джексон және Д. Томпсон [</w:t>
      </w:r>
      <w:r w:rsidR="00B97AF2" w:rsidRPr="00CD29C5">
        <w:rPr>
          <w:rFonts w:ascii="Times New Roman" w:eastAsia="Times New Roman" w:hAnsi="Times New Roman" w:cs="Times New Roman"/>
          <w:color w:val="000000" w:themeColor="text1"/>
          <w:sz w:val="28"/>
          <w:szCs w:val="28"/>
          <w:lang w:val="kk-KZ"/>
        </w:rPr>
        <w:t>70</w:t>
      </w:r>
      <w:r w:rsidR="00FE347A" w:rsidRPr="00CD29C5">
        <w:rPr>
          <w:rFonts w:ascii="Times New Roman" w:eastAsia="Times New Roman" w:hAnsi="Times New Roman" w:cs="Times New Roman"/>
          <w:color w:val="000000" w:themeColor="text1"/>
          <w:sz w:val="28"/>
          <w:szCs w:val="28"/>
          <w:lang w:val="kk-KZ"/>
        </w:rPr>
        <w:t xml:space="preserve">] SBA несиелендіруді қолдау бағдарламасының 2200 агломерация экономикасына әсерін бағалады. Несиелеу деңгейі SBA берген несие көлемінің депозиттер көлеміне қатынасы ретінде анықталды. Экономикалық даму деңгейі ретінде жан басына шаққандағы табыс алынды. 1991-2002 жылдардағы мәліметтер </w:t>
      </w:r>
      <w:r w:rsidR="00FE347A" w:rsidRPr="00CD29C5">
        <w:rPr>
          <w:rFonts w:ascii="Times New Roman" w:eastAsia="Times New Roman" w:hAnsi="Times New Roman" w:cs="Times New Roman"/>
          <w:color w:val="000000" w:themeColor="text1"/>
          <w:sz w:val="28"/>
          <w:szCs w:val="28"/>
          <w:lang w:val="kk-KZ"/>
        </w:rPr>
        <w:lastRenderedPageBreak/>
        <w:t>негізінде авторлар осы көрсеткіштердің әлсіз, бірақ статистикалық маңызды байланысын анықтады, бұл шағын және орта кәсіпкерлікті қолдау бағдарламаларының аумақтар экономикасына оң әсері туралы айтуға мүмк</w:t>
      </w:r>
      <w:r w:rsidR="0000326F" w:rsidRPr="00CD29C5">
        <w:rPr>
          <w:rFonts w:ascii="Times New Roman" w:eastAsia="Times New Roman" w:hAnsi="Times New Roman" w:cs="Times New Roman"/>
          <w:color w:val="000000" w:themeColor="text1"/>
          <w:sz w:val="28"/>
          <w:szCs w:val="28"/>
          <w:lang w:val="kk-KZ"/>
        </w:rPr>
        <w:t>індік берді. Басқа зерттеуде Б.Р. Крейг, В.</w:t>
      </w:r>
      <w:r w:rsidR="00FE347A" w:rsidRPr="00CD29C5">
        <w:rPr>
          <w:rFonts w:ascii="Times New Roman" w:eastAsia="Times New Roman" w:hAnsi="Times New Roman" w:cs="Times New Roman"/>
          <w:color w:val="000000" w:themeColor="text1"/>
          <w:sz w:val="28"/>
          <w:szCs w:val="28"/>
          <w:lang w:val="kk-KZ"/>
        </w:rPr>
        <w:t>Е. Джексон және Д. Томпсон [</w:t>
      </w:r>
      <w:r w:rsidR="007C1DC1" w:rsidRPr="00CD29C5">
        <w:rPr>
          <w:rFonts w:ascii="Times New Roman" w:eastAsia="Times New Roman" w:hAnsi="Times New Roman" w:cs="Times New Roman"/>
          <w:color w:val="000000" w:themeColor="text1"/>
          <w:sz w:val="28"/>
          <w:szCs w:val="28"/>
          <w:lang w:val="kk-KZ"/>
        </w:rPr>
        <w:t>71</w:t>
      </w:r>
      <w:r w:rsidR="00FE347A" w:rsidRPr="00CD29C5">
        <w:rPr>
          <w:rFonts w:ascii="Times New Roman" w:eastAsia="Times New Roman" w:hAnsi="Times New Roman" w:cs="Times New Roman"/>
          <w:color w:val="000000" w:themeColor="text1"/>
          <w:sz w:val="28"/>
          <w:szCs w:val="28"/>
          <w:lang w:val="kk-KZ"/>
        </w:rPr>
        <w:t xml:space="preserve">] SBA несиелік бағдарламаларының аумақты дамытудың басқа көрсеткішіне – жұмыспен қамту деңгейіне әсерін тексерді. SBA бағдарламаларының оң 31 статистикалық маңызды әсері анықталды. </w:t>
      </w:r>
    </w:p>
    <w:p w14:paraId="628FED92" w14:textId="7FE52B2D" w:rsidR="00544127" w:rsidRPr="00CD29C5" w:rsidRDefault="009F3666" w:rsidP="002B4268">
      <w:pPr>
        <w:spacing w:after="0" w:line="240" w:lineRule="auto"/>
        <w:ind w:firstLine="709"/>
        <w:contextualSpacing/>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SBA (АҚШ) а</w:t>
      </w:r>
      <w:r w:rsidR="00544127" w:rsidRPr="00CD29C5">
        <w:rPr>
          <w:rFonts w:ascii="Times New Roman" w:eastAsia="Times New Roman" w:hAnsi="Times New Roman" w:cs="Times New Roman"/>
          <w:bCs/>
          <w:i/>
          <w:iCs/>
          <w:color w:val="000000" w:themeColor="text1"/>
          <w:sz w:val="28"/>
          <w:szCs w:val="28"/>
          <w:lang w:val="kk-KZ"/>
        </w:rPr>
        <w:t>ртықшылықтары:</w:t>
      </w:r>
    </w:p>
    <w:p w14:paraId="05AD3A21" w14:textId="54213726" w:rsidR="009F3666" w:rsidRPr="00CD29C5" w:rsidRDefault="009F3666" w:rsidP="00E23A97">
      <w:pPr>
        <w:pStyle w:val="a8"/>
        <w:numPr>
          <w:ilvl w:val="0"/>
          <w:numId w:val="19"/>
        </w:numPr>
        <w:tabs>
          <w:tab w:val="left" w:pos="1134"/>
        </w:tabs>
        <w:ind w:left="0" w:firstLine="709"/>
        <w:jc w:val="both"/>
        <w:rPr>
          <w:color w:val="000000" w:themeColor="text1"/>
          <w:sz w:val="28"/>
          <w:szCs w:val="28"/>
          <w:lang w:val="kk-KZ"/>
        </w:rPr>
      </w:pPr>
      <w:r w:rsidRPr="00CD29C5">
        <w:rPr>
          <w:color w:val="000000" w:themeColor="text1"/>
          <w:sz w:val="28"/>
          <w:szCs w:val="28"/>
          <w:lang w:val="kk-KZ"/>
        </w:rPr>
        <w:t>Қаржыландыруға қол жетімділік: SBA несие кепілдіктерін ұсынады, бұл оларды шағын бизнес үшін қол жетімді етеді</w:t>
      </w:r>
      <w:r w:rsidR="00E23A97" w:rsidRPr="00CD29C5">
        <w:rPr>
          <w:color w:val="000000" w:themeColor="text1"/>
          <w:sz w:val="28"/>
          <w:szCs w:val="28"/>
          <w:lang w:val="kk-KZ"/>
        </w:rPr>
        <w:t>.</w:t>
      </w:r>
    </w:p>
    <w:p w14:paraId="619BCA32" w14:textId="4F07F00B" w:rsidR="009F3666" w:rsidRPr="00CD29C5" w:rsidRDefault="009F3666" w:rsidP="00E23A97">
      <w:pPr>
        <w:pStyle w:val="a8"/>
        <w:numPr>
          <w:ilvl w:val="0"/>
          <w:numId w:val="19"/>
        </w:numPr>
        <w:tabs>
          <w:tab w:val="left" w:pos="1134"/>
        </w:tabs>
        <w:ind w:left="0" w:firstLine="709"/>
        <w:jc w:val="both"/>
        <w:rPr>
          <w:color w:val="000000" w:themeColor="text1"/>
          <w:sz w:val="28"/>
          <w:szCs w:val="28"/>
          <w:lang w:val="kk-KZ"/>
        </w:rPr>
      </w:pPr>
      <w:r w:rsidRPr="00CD29C5">
        <w:rPr>
          <w:color w:val="000000" w:themeColor="text1"/>
          <w:sz w:val="28"/>
          <w:szCs w:val="28"/>
          <w:lang w:val="kk-KZ"/>
        </w:rPr>
        <w:t>Төмен мөлшерлемелер: SBA кепілдіктері арқылы несиелер көбінесе төмен пайыздық мөлшерлемелерге ие болады</w:t>
      </w:r>
      <w:r w:rsidR="00E23A97" w:rsidRPr="00CD29C5">
        <w:rPr>
          <w:color w:val="000000" w:themeColor="text1"/>
          <w:sz w:val="28"/>
          <w:szCs w:val="28"/>
          <w:lang w:val="kk-KZ"/>
        </w:rPr>
        <w:t>.</w:t>
      </w:r>
    </w:p>
    <w:p w14:paraId="30A8C192" w14:textId="0FEFF3D5" w:rsidR="009F3666" w:rsidRPr="00CD29C5" w:rsidRDefault="009F3666" w:rsidP="00E23A97">
      <w:pPr>
        <w:pStyle w:val="a8"/>
        <w:numPr>
          <w:ilvl w:val="0"/>
          <w:numId w:val="19"/>
        </w:numPr>
        <w:tabs>
          <w:tab w:val="left" w:pos="1134"/>
        </w:tabs>
        <w:ind w:left="0" w:firstLine="709"/>
        <w:jc w:val="both"/>
        <w:rPr>
          <w:color w:val="000000" w:themeColor="text1"/>
          <w:sz w:val="28"/>
          <w:szCs w:val="28"/>
          <w:lang w:val="kk-KZ"/>
        </w:rPr>
      </w:pPr>
      <w:r w:rsidRPr="00CD29C5">
        <w:rPr>
          <w:color w:val="000000" w:themeColor="text1"/>
          <w:sz w:val="28"/>
          <w:szCs w:val="28"/>
          <w:lang w:val="kk-KZ"/>
        </w:rPr>
        <w:t>Ұзақ мерзімдер: SBA несиелері дәстүрлі несиелермен салыстырғанда ұзақ мерзімге ие болуы</w:t>
      </w:r>
      <w:r w:rsidR="00E23A97" w:rsidRPr="00CD29C5">
        <w:rPr>
          <w:color w:val="000000" w:themeColor="text1"/>
          <w:sz w:val="28"/>
          <w:szCs w:val="28"/>
          <w:lang w:val="kk-KZ"/>
        </w:rPr>
        <w:t>.</w:t>
      </w:r>
    </w:p>
    <w:p w14:paraId="5516DCF9" w14:textId="6FB60176" w:rsidR="009F3666" w:rsidRPr="00CD29C5" w:rsidRDefault="009F3666" w:rsidP="00E23A97">
      <w:pPr>
        <w:pStyle w:val="a8"/>
        <w:numPr>
          <w:ilvl w:val="0"/>
          <w:numId w:val="19"/>
        </w:numPr>
        <w:tabs>
          <w:tab w:val="left" w:pos="1134"/>
        </w:tabs>
        <w:ind w:left="0" w:firstLine="709"/>
        <w:jc w:val="both"/>
        <w:rPr>
          <w:color w:val="000000" w:themeColor="text1"/>
          <w:sz w:val="28"/>
          <w:szCs w:val="28"/>
          <w:lang w:val="kk-KZ"/>
        </w:rPr>
      </w:pPr>
      <w:r w:rsidRPr="00CD29C5">
        <w:rPr>
          <w:color w:val="000000" w:themeColor="text1"/>
          <w:sz w:val="28"/>
          <w:szCs w:val="28"/>
          <w:lang w:val="kk-KZ"/>
        </w:rPr>
        <w:t>Білім беру ресурстары: SBA кәсіпкерлерге көмектесу үшін оқу бағдарламаларын, семинарларды және онлайн ресурстарды ұсынады</w:t>
      </w:r>
      <w:r w:rsidR="005273C3" w:rsidRPr="00CD29C5">
        <w:rPr>
          <w:color w:val="000000" w:themeColor="text1"/>
          <w:sz w:val="28"/>
          <w:szCs w:val="28"/>
          <w:lang w:val="kk-KZ"/>
        </w:rPr>
        <w:t>.</w:t>
      </w:r>
    </w:p>
    <w:p w14:paraId="726F13C5" w14:textId="29C0213E" w:rsidR="00F428DF" w:rsidRPr="00CD29C5" w:rsidRDefault="00F428DF" w:rsidP="002B4268">
      <w:pPr>
        <w:spacing w:after="0" w:line="240" w:lineRule="auto"/>
        <w:ind w:firstLine="709"/>
        <w:contextualSpacing/>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SBA (АҚШ) кемшіліктері:</w:t>
      </w:r>
    </w:p>
    <w:p w14:paraId="4E4CC6AF" w14:textId="704B266C" w:rsidR="00F428DF" w:rsidRPr="00CD29C5" w:rsidRDefault="00A27CB2" w:rsidP="00E23A97">
      <w:pPr>
        <w:pStyle w:val="a8"/>
        <w:numPr>
          <w:ilvl w:val="0"/>
          <w:numId w:val="20"/>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Қазақстанда SBA-ға </w:t>
      </w:r>
      <w:r w:rsidR="007B7BE3" w:rsidRPr="00CD29C5">
        <w:rPr>
          <w:color w:val="000000" w:themeColor="text1"/>
          <w:sz w:val="28"/>
          <w:szCs w:val="28"/>
          <w:lang w:val="kk-KZ"/>
        </w:rPr>
        <w:t xml:space="preserve">ұқсас </w:t>
      </w:r>
      <w:r w:rsidRPr="00CD29C5">
        <w:rPr>
          <w:color w:val="000000" w:themeColor="text1"/>
          <w:sz w:val="28"/>
          <w:szCs w:val="28"/>
          <w:lang w:val="kk-KZ"/>
        </w:rPr>
        <w:t xml:space="preserve">«Даму» КДҚ АҚ, «Атамекен» ҚР ҰКП, </w:t>
      </w:r>
      <w:r w:rsidR="009B6298" w:rsidRPr="00CD29C5">
        <w:rPr>
          <w:color w:val="000000" w:themeColor="text1"/>
          <w:sz w:val="28"/>
          <w:szCs w:val="28"/>
          <w:lang w:val="kk-KZ"/>
        </w:rPr>
        <w:t xml:space="preserve">«ҚазАгроҚаржы» АҚ, Қазақстанның даму банкі, «Аграрлық несие корпорациясы» АҚ, Қазақстандық индустрия және экспорт орталығы, «QazTrade» сауда саясатын дамыту орталығы АҚ және т.б. </w:t>
      </w:r>
      <w:r w:rsidRPr="00CD29C5">
        <w:rPr>
          <w:color w:val="000000" w:themeColor="text1"/>
          <w:sz w:val="28"/>
          <w:szCs w:val="28"/>
          <w:lang w:val="kk-KZ"/>
        </w:rPr>
        <w:t xml:space="preserve">институттардың </w:t>
      </w:r>
      <w:r w:rsidR="007B7BE3" w:rsidRPr="00CD29C5">
        <w:rPr>
          <w:color w:val="000000" w:themeColor="text1"/>
          <w:sz w:val="28"/>
          <w:szCs w:val="28"/>
          <w:lang w:val="kk-KZ"/>
        </w:rPr>
        <w:t>болуы</w:t>
      </w:r>
      <w:r w:rsidR="00E23A97" w:rsidRPr="00CD29C5">
        <w:rPr>
          <w:color w:val="000000" w:themeColor="text1"/>
          <w:sz w:val="28"/>
          <w:szCs w:val="28"/>
          <w:lang w:val="kk-KZ"/>
        </w:rPr>
        <w:t>.</w:t>
      </w:r>
    </w:p>
    <w:p w14:paraId="0A0CB98A" w14:textId="450939C0" w:rsidR="00E8278A" w:rsidRPr="00CD29C5" w:rsidRDefault="00E8278A" w:rsidP="00E23A97">
      <w:pPr>
        <w:pStyle w:val="a8"/>
        <w:numPr>
          <w:ilvl w:val="0"/>
          <w:numId w:val="20"/>
        </w:numPr>
        <w:tabs>
          <w:tab w:val="left" w:pos="1134"/>
        </w:tabs>
        <w:ind w:left="0" w:firstLine="709"/>
        <w:jc w:val="both"/>
        <w:rPr>
          <w:color w:val="000000" w:themeColor="text1"/>
          <w:sz w:val="28"/>
          <w:szCs w:val="28"/>
          <w:lang w:val="kk-KZ"/>
        </w:rPr>
      </w:pPr>
      <w:r w:rsidRPr="00CD29C5">
        <w:rPr>
          <w:color w:val="000000" w:themeColor="text1"/>
          <w:sz w:val="28"/>
          <w:szCs w:val="28"/>
          <w:lang w:val="kk-KZ"/>
        </w:rPr>
        <w:t>Өтініш берудің күрделі процесі: SBA арқылы несие алу дәстүрлі несиелерге қарағанда көбірек уақыт пен құжаттаманы қажет етуі</w:t>
      </w:r>
      <w:r w:rsidR="00E23A97" w:rsidRPr="00CD29C5">
        <w:rPr>
          <w:color w:val="000000" w:themeColor="text1"/>
          <w:sz w:val="28"/>
          <w:szCs w:val="28"/>
          <w:lang w:val="kk-KZ"/>
        </w:rPr>
        <w:t>.</w:t>
      </w:r>
    </w:p>
    <w:p w14:paraId="2536A752" w14:textId="32D58384" w:rsidR="00E8278A" w:rsidRPr="00CD29C5" w:rsidRDefault="00E8278A" w:rsidP="00E23A97">
      <w:pPr>
        <w:pStyle w:val="a8"/>
        <w:numPr>
          <w:ilvl w:val="0"/>
          <w:numId w:val="20"/>
        </w:numPr>
        <w:tabs>
          <w:tab w:val="left" w:pos="1134"/>
        </w:tabs>
        <w:ind w:left="0" w:firstLine="709"/>
        <w:jc w:val="both"/>
        <w:rPr>
          <w:color w:val="000000" w:themeColor="text1"/>
          <w:sz w:val="28"/>
          <w:szCs w:val="28"/>
          <w:lang w:val="kk-KZ"/>
        </w:rPr>
      </w:pPr>
      <w:r w:rsidRPr="00CD29C5">
        <w:rPr>
          <w:color w:val="000000" w:themeColor="text1"/>
          <w:sz w:val="28"/>
          <w:szCs w:val="28"/>
          <w:lang w:val="kk-KZ"/>
        </w:rPr>
        <w:t>Қаражатты пайдалану шектеулері: SBA несиелерінен алынған қаражаттың оларды пайдалануға шектеулері болуы</w:t>
      </w:r>
      <w:r w:rsidR="00E23A97" w:rsidRPr="00CD29C5">
        <w:rPr>
          <w:color w:val="000000" w:themeColor="text1"/>
          <w:sz w:val="28"/>
          <w:szCs w:val="28"/>
          <w:lang w:val="kk-KZ"/>
        </w:rPr>
        <w:t>.</w:t>
      </w:r>
    </w:p>
    <w:p w14:paraId="3CBDB381" w14:textId="5FFBCC61" w:rsidR="00E8278A" w:rsidRPr="00CD29C5" w:rsidRDefault="00E8278A" w:rsidP="00E23A97">
      <w:pPr>
        <w:pStyle w:val="a8"/>
        <w:numPr>
          <w:ilvl w:val="0"/>
          <w:numId w:val="20"/>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Жеке жауапкершілік: көптеген </w:t>
      </w:r>
      <w:r w:rsidR="00F0460C" w:rsidRPr="00CD29C5">
        <w:rPr>
          <w:color w:val="000000" w:themeColor="text1"/>
          <w:sz w:val="28"/>
          <w:szCs w:val="28"/>
          <w:lang w:val="kk-KZ"/>
        </w:rPr>
        <w:t>SBA</w:t>
      </w:r>
      <w:r w:rsidRPr="00CD29C5">
        <w:rPr>
          <w:color w:val="000000" w:themeColor="text1"/>
          <w:sz w:val="28"/>
          <w:szCs w:val="28"/>
          <w:lang w:val="kk-KZ"/>
        </w:rPr>
        <w:t xml:space="preserve"> несиелері бизнес иелерінен жеке кепілдіктерді талап етеді</w:t>
      </w:r>
      <w:r w:rsidR="00DD277C" w:rsidRPr="00CD29C5">
        <w:rPr>
          <w:color w:val="000000" w:themeColor="text1"/>
          <w:sz w:val="28"/>
          <w:szCs w:val="28"/>
          <w:lang w:val="kk-KZ"/>
        </w:rPr>
        <w:t>.</w:t>
      </w:r>
    </w:p>
    <w:p w14:paraId="0C75254B" w14:textId="74D37137" w:rsidR="00044214" w:rsidRPr="00CD29C5" w:rsidRDefault="00F679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Ұлыбритания.</w:t>
      </w:r>
      <w:r w:rsidRPr="00CD29C5">
        <w:rPr>
          <w:rFonts w:ascii="Times New Roman" w:eastAsia="Times New Roman" w:hAnsi="Times New Roman" w:cs="Times New Roman"/>
          <w:color w:val="000000" w:themeColor="text1"/>
          <w:sz w:val="28"/>
          <w:szCs w:val="28"/>
          <w:lang w:val="kk-KZ"/>
        </w:rPr>
        <w:t xml:space="preserve"> </w:t>
      </w:r>
      <w:r w:rsidR="004B0C0A" w:rsidRPr="00CD29C5">
        <w:rPr>
          <w:rFonts w:ascii="Times New Roman" w:eastAsia="Times New Roman" w:hAnsi="Times New Roman" w:cs="Times New Roman"/>
          <w:color w:val="000000" w:themeColor="text1"/>
          <w:sz w:val="28"/>
          <w:szCs w:val="28"/>
          <w:lang w:val="kk-KZ"/>
        </w:rPr>
        <w:t xml:space="preserve">British Business Bank (BBB) </w:t>
      </w:r>
      <w:r w:rsidR="00E23A97" w:rsidRPr="00CD29C5">
        <w:rPr>
          <w:rFonts w:ascii="Times New Roman" w:eastAsia="Times New Roman" w:hAnsi="Times New Roman" w:cs="Times New Roman"/>
          <w:color w:val="000000" w:themeColor="text1"/>
          <w:sz w:val="28"/>
          <w:szCs w:val="28"/>
          <w:lang w:val="kk-KZ"/>
        </w:rPr>
        <w:t>–</w:t>
      </w:r>
      <w:r w:rsidR="004B0C0A" w:rsidRPr="00CD29C5">
        <w:rPr>
          <w:rFonts w:ascii="Times New Roman" w:eastAsia="Times New Roman" w:hAnsi="Times New Roman" w:cs="Times New Roman"/>
          <w:color w:val="000000" w:themeColor="text1"/>
          <w:sz w:val="28"/>
          <w:szCs w:val="28"/>
          <w:lang w:val="kk-KZ"/>
        </w:rPr>
        <w:t xml:space="preserve"> Ұлыбритания үкіметі құрған мемлекеттік экономикалық даму банкі . Оның мақсаты</w:t>
      </w:r>
      <w:r w:rsidR="007C31D4" w:rsidRPr="00CD29C5">
        <w:rPr>
          <w:rFonts w:ascii="Times New Roman" w:eastAsia="Times New Roman" w:hAnsi="Times New Roman" w:cs="Times New Roman"/>
          <w:color w:val="000000" w:themeColor="text1"/>
          <w:sz w:val="28"/>
          <w:szCs w:val="28"/>
          <w:lang w:val="kk-KZ"/>
        </w:rPr>
        <w:t xml:space="preserve"> – </w:t>
      </w:r>
      <w:r w:rsidR="004B0C0A" w:rsidRPr="00CD29C5">
        <w:rPr>
          <w:rFonts w:ascii="Times New Roman" w:eastAsia="Times New Roman" w:hAnsi="Times New Roman" w:cs="Times New Roman"/>
          <w:color w:val="000000" w:themeColor="text1"/>
          <w:sz w:val="28"/>
          <w:szCs w:val="28"/>
          <w:lang w:val="kk-KZ"/>
        </w:rPr>
        <w:t>шағын және орта бизнеске несие ұсынысын арттыру, сондай-ақ бизнеске кеңес беру қызметтерін ұсыну. Ол мемлекеттік шектеулі серіктестік ретінде құрылымдалған және бизнес және сауда министрлігіне тиесілі</w:t>
      </w:r>
      <w:r w:rsidR="00430912" w:rsidRPr="00CD29C5">
        <w:rPr>
          <w:rFonts w:ascii="Times New Roman" w:eastAsia="Times New Roman" w:hAnsi="Times New Roman" w:cs="Times New Roman"/>
          <w:color w:val="000000" w:themeColor="text1"/>
          <w:sz w:val="28"/>
          <w:szCs w:val="28"/>
          <w:lang w:val="kk-KZ"/>
        </w:rPr>
        <w:t>. British Business Bank 2023 жылы негізгі қаржылық бағдарламалар арқылы 90 мыңнан астам кәсіпкерлерге 12,4</w:t>
      </w:r>
      <w:r w:rsidR="0000326F" w:rsidRPr="00CD29C5">
        <w:rPr>
          <w:rFonts w:ascii="Times New Roman" w:eastAsia="Times New Roman" w:hAnsi="Times New Roman" w:cs="Times New Roman"/>
          <w:color w:val="000000" w:themeColor="text1"/>
          <w:sz w:val="28"/>
          <w:szCs w:val="28"/>
          <w:lang w:val="kk-KZ"/>
        </w:rPr>
        <w:t> </w:t>
      </w:r>
      <w:r w:rsidR="00430912" w:rsidRPr="00CD29C5">
        <w:rPr>
          <w:rFonts w:ascii="Times New Roman" w:eastAsia="Times New Roman" w:hAnsi="Times New Roman" w:cs="Times New Roman"/>
          <w:color w:val="000000" w:themeColor="text1"/>
          <w:sz w:val="28"/>
          <w:szCs w:val="28"/>
          <w:lang w:val="kk-KZ"/>
        </w:rPr>
        <w:t>миллион фунтқа қолдау көрсетілді. Сонымен қатар 2012 жылдан бастап 102 839 Start Up-қа арналған несиелер берілді.</w:t>
      </w:r>
      <w:r w:rsidR="007E57F4" w:rsidRPr="00CD29C5">
        <w:rPr>
          <w:rFonts w:ascii="Times New Roman" w:eastAsia="Times New Roman" w:hAnsi="Times New Roman" w:cs="Times New Roman"/>
          <w:color w:val="000000" w:themeColor="text1"/>
          <w:sz w:val="28"/>
          <w:szCs w:val="28"/>
          <w:lang w:val="kk-KZ"/>
        </w:rPr>
        <w:t xml:space="preserve"> Олардың 40% әйел адамдар</w:t>
      </w:r>
      <w:r w:rsidR="00E85C22" w:rsidRPr="00CD29C5">
        <w:rPr>
          <w:rFonts w:ascii="Times New Roman" w:eastAsia="Times New Roman" w:hAnsi="Times New Roman" w:cs="Times New Roman"/>
          <w:color w:val="000000" w:themeColor="text1"/>
          <w:sz w:val="28"/>
          <w:szCs w:val="28"/>
          <w:lang w:val="kk-KZ"/>
        </w:rPr>
        <w:t>ға берілген несиелер</w:t>
      </w:r>
      <w:r w:rsidR="007E57F4" w:rsidRPr="00CD29C5">
        <w:rPr>
          <w:rFonts w:ascii="Times New Roman" w:eastAsia="Times New Roman" w:hAnsi="Times New Roman" w:cs="Times New Roman"/>
          <w:color w:val="000000" w:themeColor="text1"/>
          <w:sz w:val="28"/>
          <w:szCs w:val="28"/>
          <w:lang w:val="kk-KZ"/>
        </w:rPr>
        <w:t>.</w:t>
      </w:r>
      <w:r w:rsidR="00430912" w:rsidRPr="00CD29C5">
        <w:rPr>
          <w:rFonts w:ascii="Times New Roman" w:eastAsia="Times New Roman" w:hAnsi="Times New Roman" w:cs="Times New Roman"/>
          <w:color w:val="000000" w:themeColor="text1"/>
          <w:sz w:val="28"/>
          <w:szCs w:val="28"/>
          <w:lang w:val="kk-KZ"/>
        </w:rPr>
        <w:t xml:space="preserve"> </w:t>
      </w:r>
      <w:r w:rsidR="00F13126" w:rsidRPr="00CD29C5">
        <w:rPr>
          <w:rFonts w:ascii="Times New Roman" w:eastAsia="Times New Roman" w:hAnsi="Times New Roman" w:cs="Times New Roman"/>
          <w:color w:val="000000" w:themeColor="text1"/>
          <w:sz w:val="28"/>
          <w:szCs w:val="28"/>
          <w:lang w:val="kk-KZ"/>
        </w:rPr>
        <w:t xml:space="preserve">Қаржыға қол жеткізудегі </w:t>
      </w:r>
      <w:r w:rsidR="0028701F" w:rsidRPr="00CD29C5">
        <w:rPr>
          <w:rFonts w:ascii="Times New Roman" w:eastAsia="Times New Roman" w:hAnsi="Times New Roman" w:cs="Times New Roman"/>
          <w:color w:val="000000" w:themeColor="text1"/>
          <w:sz w:val="28"/>
          <w:szCs w:val="28"/>
          <w:lang w:val="kk-KZ"/>
        </w:rPr>
        <w:t>өңірдік</w:t>
      </w:r>
      <w:r w:rsidR="00F13126" w:rsidRPr="00CD29C5">
        <w:rPr>
          <w:rFonts w:ascii="Times New Roman" w:eastAsia="Times New Roman" w:hAnsi="Times New Roman" w:cs="Times New Roman"/>
          <w:color w:val="000000" w:themeColor="text1"/>
          <w:sz w:val="28"/>
          <w:szCs w:val="28"/>
          <w:lang w:val="kk-KZ"/>
        </w:rPr>
        <w:t xml:space="preserve"> теңгерімсіздіктерді анықтау және азайтуға көмектесу. Банк Лондоннан тысқары жерде 1,27 млрд</w:t>
      </w:r>
      <w:r w:rsidR="002B018F" w:rsidRPr="00CD29C5">
        <w:rPr>
          <w:rFonts w:ascii="Times New Roman" w:eastAsia="Times New Roman" w:hAnsi="Times New Roman" w:cs="Times New Roman"/>
          <w:color w:val="000000" w:themeColor="text1"/>
          <w:sz w:val="28"/>
          <w:szCs w:val="28"/>
          <w:lang w:val="kk-KZ"/>
        </w:rPr>
        <w:t>.</w:t>
      </w:r>
      <w:r w:rsidR="00F13126" w:rsidRPr="00CD29C5">
        <w:rPr>
          <w:rFonts w:ascii="Times New Roman" w:eastAsia="Times New Roman" w:hAnsi="Times New Roman" w:cs="Times New Roman"/>
          <w:color w:val="000000" w:themeColor="text1"/>
          <w:sz w:val="28"/>
          <w:szCs w:val="28"/>
          <w:lang w:val="kk-KZ"/>
        </w:rPr>
        <w:t xml:space="preserve"> фунт</w:t>
      </w:r>
      <w:r w:rsidR="00860894" w:rsidRPr="00CD29C5">
        <w:rPr>
          <w:rFonts w:ascii="Times New Roman" w:eastAsia="Times New Roman" w:hAnsi="Times New Roman" w:cs="Times New Roman"/>
          <w:color w:val="000000" w:themeColor="text1"/>
          <w:sz w:val="28"/>
          <w:szCs w:val="28"/>
          <w:lang w:val="kk-KZ"/>
        </w:rPr>
        <w:t xml:space="preserve"> (кәсіпкерлердің 86%)</w:t>
      </w:r>
      <w:r w:rsidR="00F13126" w:rsidRPr="00CD29C5">
        <w:rPr>
          <w:rFonts w:ascii="Times New Roman" w:eastAsia="Times New Roman" w:hAnsi="Times New Roman" w:cs="Times New Roman"/>
          <w:color w:val="000000" w:themeColor="text1"/>
          <w:sz w:val="28"/>
          <w:szCs w:val="28"/>
          <w:lang w:val="kk-KZ"/>
        </w:rPr>
        <w:t xml:space="preserve"> орналастыру арқылы Ұлыбритания елдері мен </w:t>
      </w:r>
      <w:r w:rsidR="0028701F" w:rsidRPr="00CD29C5">
        <w:rPr>
          <w:rFonts w:ascii="Times New Roman" w:eastAsia="Times New Roman" w:hAnsi="Times New Roman" w:cs="Times New Roman"/>
          <w:color w:val="000000" w:themeColor="text1"/>
          <w:sz w:val="28"/>
          <w:szCs w:val="28"/>
          <w:lang w:val="kk-KZ"/>
        </w:rPr>
        <w:t>өңірлерінде</w:t>
      </w:r>
      <w:r w:rsidR="00F13126" w:rsidRPr="00CD29C5">
        <w:rPr>
          <w:rFonts w:ascii="Times New Roman" w:eastAsia="Times New Roman" w:hAnsi="Times New Roman" w:cs="Times New Roman"/>
          <w:color w:val="000000" w:themeColor="text1"/>
          <w:sz w:val="28"/>
          <w:szCs w:val="28"/>
          <w:lang w:val="kk-KZ"/>
        </w:rPr>
        <w:t xml:space="preserve"> қаржыландыруды орналастыру мақсатына жетті</w:t>
      </w:r>
      <w:r w:rsidR="007A0EC5" w:rsidRPr="00CD29C5">
        <w:rPr>
          <w:rFonts w:ascii="Times New Roman" w:eastAsia="Times New Roman" w:hAnsi="Times New Roman" w:cs="Times New Roman"/>
          <w:color w:val="000000" w:themeColor="text1"/>
          <w:sz w:val="28"/>
          <w:szCs w:val="28"/>
          <w:lang w:val="kk-KZ"/>
        </w:rPr>
        <w:t>. Covid-19 несие схемалары арқылы 1,2 миллион бизнеске қолдау көрсетіледі</w:t>
      </w:r>
      <w:r w:rsidR="00723B4F" w:rsidRPr="00CD29C5">
        <w:rPr>
          <w:rFonts w:ascii="Times New Roman" w:eastAsia="Times New Roman" w:hAnsi="Times New Roman" w:cs="Times New Roman"/>
          <w:color w:val="000000" w:themeColor="text1"/>
          <w:sz w:val="28"/>
          <w:szCs w:val="28"/>
          <w:lang w:val="kk-KZ"/>
        </w:rPr>
        <w:t>.</w:t>
      </w:r>
      <w:r w:rsidR="004275A4" w:rsidRPr="00CD29C5">
        <w:rPr>
          <w:rFonts w:ascii="Times New Roman" w:eastAsia="Times New Roman" w:hAnsi="Times New Roman" w:cs="Times New Roman"/>
          <w:color w:val="000000" w:themeColor="text1"/>
          <w:sz w:val="28"/>
          <w:szCs w:val="28"/>
          <w:lang w:val="kk-KZ"/>
        </w:rPr>
        <w:t xml:space="preserve"> Үлестік бағдарламалар бойынша жаңа міндеттемелер 419 миллион фунт стерлинге жетті</w:t>
      </w:r>
      <w:r w:rsidR="007C1DC1" w:rsidRPr="00CD29C5">
        <w:rPr>
          <w:rFonts w:ascii="Times New Roman" w:eastAsia="Times New Roman" w:hAnsi="Times New Roman" w:cs="Times New Roman"/>
          <w:color w:val="000000" w:themeColor="text1"/>
          <w:sz w:val="28"/>
          <w:szCs w:val="28"/>
          <w:lang w:val="kk-KZ"/>
        </w:rPr>
        <w:t xml:space="preserve"> [72]</w:t>
      </w:r>
      <w:r w:rsidR="00044214" w:rsidRPr="00CD29C5">
        <w:rPr>
          <w:rFonts w:ascii="Times New Roman" w:eastAsia="Times New Roman" w:hAnsi="Times New Roman" w:cs="Times New Roman"/>
          <w:color w:val="000000" w:themeColor="text1"/>
          <w:sz w:val="28"/>
          <w:szCs w:val="28"/>
          <w:lang w:val="kk-KZ"/>
        </w:rPr>
        <w:t>.</w:t>
      </w:r>
    </w:p>
    <w:p w14:paraId="5A20C345" w14:textId="592143EF" w:rsidR="00A935A4" w:rsidRPr="00CD29C5" w:rsidRDefault="0004421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Ұлыбританияда 1981 жылдан бастап дәстүрлі көздерден әр түрлі жағдайда қаржыландыру алмайтын төлем қабілетті кәсіпорындарды қолдау мақсатында енгізілген шағын кәсіпорындарға кепілдендірілген несие бағдарламасын жүзеге асырылуда. Бұл бағдарламаға сәйкес несие берушілерге тиісті кәсіпорындар үшін несиенің 70%-дан 85%-на дейін үкіметтік кепілдік беріледі. Кепілдік мөлшерінің дифференциациясы жергілікті билік органдарының әртүрлі аймақтардағы шағын кәсіпорындарды қолдау жөніндегі басымдықтарына сәйкес жүзеге асырылады </w:t>
      </w:r>
      <w:r w:rsidR="00464DCC" w:rsidRPr="00CD29C5">
        <w:rPr>
          <w:rFonts w:ascii="Times New Roman" w:eastAsia="Times New Roman" w:hAnsi="Times New Roman" w:cs="Times New Roman"/>
          <w:color w:val="000000" w:themeColor="text1"/>
          <w:sz w:val="28"/>
          <w:szCs w:val="28"/>
          <w:lang w:val="kk-KZ"/>
        </w:rPr>
        <w:t>[</w:t>
      </w:r>
      <w:r w:rsidR="007C1DC1" w:rsidRPr="00CD29C5">
        <w:rPr>
          <w:rFonts w:ascii="Times New Roman" w:eastAsia="Times New Roman" w:hAnsi="Times New Roman" w:cs="Times New Roman"/>
          <w:color w:val="000000" w:themeColor="text1"/>
          <w:sz w:val="28"/>
          <w:szCs w:val="28"/>
          <w:lang w:val="kk-KZ"/>
        </w:rPr>
        <w:t>72</w:t>
      </w:r>
      <w:r w:rsidR="00464DCC" w:rsidRPr="00CD29C5">
        <w:rPr>
          <w:rFonts w:ascii="Times New Roman" w:eastAsia="Times New Roman" w:hAnsi="Times New Roman" w:cs="Times New Roman"/>
          <w:color w:val="000000" w:themeColor="text1"/>
          <w:sz w:val="28"/>
          <w:szCs w:val="28"/>
          <w:lang w:val="kk-KZ"/>
        </w:rPr>
        <w:t>]</w:t>
      </w:r>
      <w:r w:rsidR="004275A4" w:rsidRPr="00CD29C5">
        <w:rPr>
          <w:rFonts w:ascii="Times New Roman" w:eastAsia="Times New Roman" w:hAnsi="Times New Roman" w:cs="Times New Roman"/>
          <w:color w:val="000000" w:themeColor="text1"/>
          <w:sz w:val="28"/>
          <w:szCs w:val="28"/>
          <w:lang w:val="kk-KZ"/>
        </w:rPr>
        <w:t>.</w:t>
      </w:r>
      <w:r w:rsidR="007A7C67" w:rsidRPr="00CD29C5">
        <w:rPr>
          <w:rFonts w:ascii="Times New Roman" w:eastAsia="Times New Roman" w:hAnsi="Times New Roman" w:cs="Times New Roman"/>
          <w:color w:val="000000" w:themeColor="text1"/>
          <w:sz w:val="28"/>
          <w:szCs w:val="28"/>
          <w:lang w:val="kk-KZ"/>
        </w:rPr>
        <w:t xml:space="preserve"> </w:t>
      </w:r>
    </w:p>
    <w:p w14:paraId="0FF5FE5B" w14:textId="2EA6CA38" w:rsidR="005A7319" w:rsidRPr="00CD29C5" w:rsidRDefault="00A33A0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Ұлыбританияның шағын бизнесін мемлекеттік </w:t>
      </w:r>
      <w:r w:rsidR="005A7319" w:rsidRPr="00CD29C5">
        <w:rPr>
          <w:rFonts w:ascii="Times New Roman" w:eastAsia="Times New Roman" w:hAnsi="Times New Roman" w:cs="Times New Roman"/>
          <w:color w:val="000000" w:themeColor="text1"/>
          <w:sz w:val="28"/>
          <w:szCs w:val="28"/>
          <w:lang w:val="kk-KZ"/>
        </w:rPr>
        <w:t xml:space="preserve">қолдау құрылымы </w:t>
      </w:r>
      <w:r w:rsidR="008E04EC" w:rsidRPr="00CD29C5">
        <w:rPr>
          <w:rFonts w:ascii="Times New Roman" w:eastAsia="Times New Roman" w:hAnsi="Times New Roman" w:cs="Times New Roman"/>
          <w:color w:val="000000" w:themeColor="text1"/>
          <w:sz w:val="28"/>
          <w:szCs w:val="28"/>
          <w:lang w:val="kk-KZ"/>
        </w:rPr>
        <w:t>2-</w:t>
      </w:r>
      <w:r w:rsidR="005A7319" w:rsidRPr="00CD29C5">
        <w:rPr>
          <w:rFonts w:ascii="Times New Roman" w:eastAsia="Times New Roman" w:hAnsi="Times New Roman" w:cs="Times New Roman"/>
          <w:color w:val="000000" w:themeColor="text1"/>
          <w:sz w:val="28"/>
          <w:szCs w:val="28"/>
          <w:lang w:val="kk-KZ"/>
        </w:rPr>
        <w:t>суретте берілген</w:t>
      </w:r>
      <w:r w:rsidR="005273C3" w:rsidRPr="00CD29C5">
        <w:rPr>
          <w:rFonts w:ascii="Times New Roman" w:eastAsia="Times New Roman" w:hAnsi="Times New Roman" w:cs="Times New Roman"/>
          <w:color w:val="000000" w:themeColor="text1"/>
          <w:sz w:val="28"/>
          <w:szCs w:val="28"/>
          <w:lang w:val="kk-KZ"/>
        </w:rPr>
        <w:t>.</w:t>
      </w:r>
    </w:p>
    <w:p w14:paraId="61613190" w14:textId="47650B9B" w:rsidR="005273C3" w:rsidRPr="00CD29C5" w:rsidRDefault="00E23A9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b/>
          <w:bCs/>
          <w:noProof/>
          <w:color w:val="000000" w:themeColor="text1"/>
          <w:sz w:val="28"/>
          <w:szCs w:val="28"/>
        </w:rPr>
        <mc:AlternateContent>
          <mc:Choice Requires="wpg">
            <w:drawing>
              <wp:anchor distT="0" distB="0" distL="114300" distR="114300" simplePos="0" relativeHeight="251624960" behindDoc="0" locked="0" layoutInCell="1" allowOverlap="1" wp14:anchorId="2402D7C2" wp14:editId="35C4510B">
                <wp:simplePos x="0" y="0"/>
                <wp:positionH relativeFrom="column">
                  <wp:posOffset>15420</wp:posOffset>
                </wp:positionH>
                <wp:positionV relativeFrom="paragraph">
                  <wp:posOffset>194070</wp:posOffset>
                </wp:positionV>
                <wp:extent cx="6092825" cy="2588897"/>
                <wp:effectExtent l="0" t="0" r="22225" b="20955"/>
                <wp:wrapNone/>
                <wp:docPr id="1608037846" name="Группа 1608037846"/>
                <wp:cNvGraphicFramePr/>
                <a:graphic xmlns:a="http://schemas.openxmlformats.org/drawingml/2006/main">
                  <a:graphicData uri="http://schemas.microsoft.com/office/word/2010/wordprocessingGroup">
                    <wpg:wgp>
                      <wpg:cNvGrpSpPr/>
                      <wpg:grpSpPr>
                        <a:xfrm>
                          <a:off x="0" y="0"/>
                          <a:ext cx="6092825" cy="2588897"/>
                          <a:chOff x="0" y="0"/>
                          <a:chExt cx="6093125" cy="2589003"/>
                        </a:xfrm>
                      </wpg:grpSpPr>
                      <wps:wsp>
                        <wps:cNvPr id="1014881405" name="Прямоугольник 1014881405"/>
                        <wps:cNvSpPr>
                          <a:spLocks/>
                        </wps:cNvSpPr>
                        <wps:spPr>
                          <a:xfrm>
                            <a:off x="0" y="146650"/>
                            <a:ext cx="1638300" cy="3467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3C4E5" w14:textId="77777777" w:rsidR="00520C15" w:rsidRPr="00DF6525" w:rsidRDefault="00520C15" w:rsidP="005A7319">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Қаржылық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402" name="Прямоугольник 1014881402"/>
                        <wps:cNvSpPr>
                          <a:spLocks/>
                        </wps:cNvSpPr>
                        <wps:spPr>
                          <a:xfrm>
                            <a:off x="0" y="879895"/>
                            <a:ext cx="1638300" cy="327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07E52" w14:textId="77777777" w:rsidR="00520C15" w:rsidRPr="00DF6525" w:rsidRDefault="00520C15" w:rsidP="005A7319">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Салық жеңілдіктері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398" name="Прямоугольник 1014881398"/>
                        <wps:cNvSpPr>
                          <a:spLocks/>
                        </wps:cNvSpPr>
                        <wps:spPr>
                          <a:xfrm>
                            <a:off x="0" y="1362974"/>
                            <a:ext cx="1638300" cy="3060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4A1F6" w14:textId="77777777" w:rsidR="00520C15" w:rsidRPr="00DF6525" w:rsidRDefault="00520C15" w:rsidP="005A7319">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Инновацияларды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397" name="Прямоугольник 1014881397"/>
                        <wps:cNvSpPr>
                          <a:spLocks/>
                        </wps:cNvSpPr>
                        <wps:spPr>
                          <a:xfrm>
                            <a:off x="0" y="1785594"/>
                            <a:ext cx="1638300" cy="454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E264F" w14:textId="77777777" w:rsidR="00520C15" w:rsidRPr="00DF6525" w:rsidRDefault="00520C15" w:rsidP="005A7319">
                              <w:pPr>
                                <w:spacing w:after="0" w:line="240" w:lineRule="auto"/>
                                <w:jc w:val="center"/>
                                <w:rPr>
                                  <w:rFonts w:ascii="Times New Roman" w:hAnsi="Times New Roman" w:cs="Times New Roman"/>
                                  <w:color w:val="000000" w:themeColor="text1"/>
                                  <w:sz w:val="24"/>
                                  <w:szCs w:val="24"/>
                                  <w:lang w:val="kk-KZ"/>
                                </w:rPr>
                              </w:pPr>
                              <w:r w:rsidRPr="00DF6525">
                                <w:rPr>
                                  <w:rFonts w:ascii="Times New Roman" w:hAnsi="Times New Roman" w:cs="Times New Roman"/>
                                  <w:color w:val="000000" w:themeColor="text1"/>
                                  <w:sz w:val="24"/>
                                  <w:szCs w:val="24"/>
                                  <w:lang w:val="kk-KZ"/>
                                </w:rPr>
                                <w:t>О</w:t>
                              </w:r>
                              <w:r w:rsidRPr="00DF6525">
                                <w:rPr>
                                  <w:rFonts w:ascii="Times New Roman" w:hAnsi="Times New Roman" w:cs="Times New Roman"/>
                                  <w:color w:val="000000" w:themeColor="text1"/>
                                  <w:sz w:val="24"/>
                                  <w:szCs w:val="24"/>
                                </w:rPr>
                                <w:t>қыту және дағдыларды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393" name="Прямоугольник 1014881393"/>
                        <wps:cNvSpPr>
                          <a:spLocks/>
                        </wps:cNvSpPr>
                        <wps:spPr>
                          <a:xfrm>
                            <a:off x="8627" y="2303253"/>
                            <a:ext cx="1638300" cy="285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6C034" w14:textId="77777777" w:rsidR="00520C15" w:rsidRPr="00DF6525" w:rsidRDefault="00520C15" w:rsidP="005A7319">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lang w:val="kk-KZ"/>
                                </w:rPr>
                                <w:t>Ө</w:t>
                              </w:r>
                              <w:r w:rsidRPr="00DF6525">
                                <w:rPr>
                                  <w:rFonts w:ascii="Times New Roman" w:hAnsi="Times New Roman" w:cs="Times New Roman"/>
                                  <w:color w:val="000000" w:themeColor="text1"/>
                                  <w:sz w:val="24"/>
                                  <w:szCs w:val="24"/>
                                </w:rPr>
                                <w:t>ңір</w:t>
                              </w:r>
                              <w:r w:rsidRPr="00DF6525">
                                <w:rPr>
                                  <w:rFonts w:ascii="Times New Roman" w:hAnsi="Times New Roman" w:cs="Times New Roman"/>
                                  <w:color w:val="000000" w:themeColor="text1"/>
                                  <w:sz w:val="24"/>
                                  <w:szCs w:val="24"/>
                                  <w:lang w:val="kk-KZ"/>
                                </w:rPr>
                                <w:t>лік</w:t>
                              </w:r>
                              <w:r w:rsidRPr="00DF6525">
                                <w:rPr>
                                  <w:rFonts w:ascii="Times New Roman" w:hAnsi="Times New Roman" w:cs="Times New Roman"/>
                                  <w:color w:val="000000" w:themeColor="text1"/>
                                  <w:sz w:val="24"/>
                                  <w:szCs w:val="24"/>
                                </w:rPr>
                                <w:t xml:space="preserve">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407" name="Прямоугольник 1014881407"/>
                        <wps:cNvSpPr>
                          <a:spLocks/>
                        </wps:cNvSpPr>
                        <wps:spPr>
                          <a:xfrm>
                            <a:off x="2122098" y="0"/>
                            <a:ext cx="3962400" cy="82813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0B57F" w14:textId="0B878406" w:rsidR="00520C15" w:rsidRPr="00DF6525" w:rsidRDefault="00520C15" w:rsidP="008D46FE">
                              <w:pPr>
                                <w:pStyle w:val="a8"/>
                                <w:numPr>
                                  <w:ilvl w:val="0"/>
                                  <w:numId w:val="17"/>
                                </w:numPr>
                                <w:ind w:left="142" w:hanging="142"/>
                                <w:rPr>
                                  <w:color w:val="000000" w:themeColor="text1"/>
                                </w:rPr>
                              </w:pPr>
                              <w:r w:rsidRPr="00DF6525">
                                <w:rPr>
                                  <w:color w:val="000000" w:themeColor="text1"/>
                                </w:rPr>
                                <w:t>гранттар мен субсидиялар</w:t>
                              </w:r>
                              <w:r>
                                <w:rPr>
                                  <w:color w:val="000000" w:themeColor="text1"/>
                                  <w:lang w:val="kk-KZ"/>
                                </w:rPr>
                                <w:t>;</w:t>
                              </w:r>
                            </w:p>
                            <w:p w14:paraId="082F7D71" w14:textId="0B424537" w:rsidR="00520C15" w:rsidRPr="00DF6525" w:rsidRDefault="00520C15" w:rsidP="008D46FE">
                              <w:pPr>
                                <w:pStyle w:val="a8"/>
                                <w:numPr>
                                  <w:ilvl w:val="0"/>
                                  <w:numId w:val="17"/>
                                </w:numPr>
                                <w:ind w:left="142" w:hanging="142"/>
                                <w:rPr>
                                  <w:color w:val="000000" w:themeColor="text1"/>
                                </w:rPr>
                              </w:pPr>
                              <w:r w:rsidRPr="00DF6525">
                                <w:rPr>
                                  <w:color w:val="000000" w:themeColor="text1"/>
                                </w:rPr>
                                <w:t>несиелер (мысалы, Британдық іскерлік банк арқылы)</w:t>
                              </w:r>
                              <w:r>
                                <w:rPr>
                                  <w:color w:val="000000" w:themeColor="text1"/>
                                  <w:lang w:val="kk-KZ"/>
                                </w:rPr>
                                <w:t>;</w:t>
                              </w:r>
                            </w:p>
                            <w:p w14:paraId="20EC0349" w14:textId="4A540CE0" w:rsidR="00520C15" w:rsidRPr="00DF6525" w:rsidRDefault="00520C15" w:rsidP="008D46FE">
                              <w:pPr>
                                <w:pStyle w:val="a8"/>
                                <w:numPr>
                                  <w:ilvl w:val="0"/>
                                  <w:numId w:val="17"/>
                                </w:numPr>
                                <w:ind w:left="142" w:hanging="142"/>
                                <w:rPr>
                                  <w:color w:val="000000" w:themeColor="text1"/>
                                </w:rPr>
                              </w:pPr>
                              <w:r w:rsidRPr="00DF6525">
                                <w:rPr>
                                  <w:color w:val="000000" w:themeColor="text1"/>
                                </w:rPr>
                                <w:t>экспортты қолдау (Ұлыбританияның экспорттық қаржыландыру арқылы)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404" name="Прямоугольник 1014881404"/>
                        <wps:cNvSpPr>
                          <a:spLocks/>
                        </wps:cNvSpPr>
                        <wps:spPr>
                          <a:xfrm>
                            <a:off x="2122098" y="879895"/>
                            <a:ext cx="3962400" cy="46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64770" w14:textId="3E95D928" w:rsidR="00520C15" w:rsidRPr="00DF6525" w:rsidRDefault="00520C15" w:rsidP="008D46FE">
                              <w:pPr>
                                <w:pStyle w:val="a8"/>
                                <w:numPr>
                                  <w:ilvl w:val="0"/>
                                  <w:numId w:val="17"/>
                                </w:numPr>
                                <w:ind w:left="142" w:hanging="142"/>
                                <w:rPr>
                                  <w:color w:val="000000" w:themeColor="text1"/>
                                </w:rPr>
                              </w:pPr>
                              <w:r w:rsidRPr="00DF6525">
                                <w:rPr>
                                  <w:color w:val="000000" w:themeColor="text1"/>
                                </w:rPr>
                                <w:t>зерттеулер мен әзірлемелерге арналған жеңілдіктер</w:t>
                              </w:r>
                              <w:r>
                                <w:rPr>
                                  <w:color w:val="000000" w:themeColor="text1"/>
                                  <w:lang w:val="kk-KZ"/>
                                </w:rPr>
                                <w:t>;</w:t>
                              </w:r>
                            </w:p>
                            <w:p w14:paraId="069F7AF1" w14:textId="69D43C30" w:rsidR="00520C15" w:rsidRPr="00DF6525" w:rsidRDefault="00520C15" w:rsidP="008D46FE">
                              <w:pPr>
                                <w:pStyle w:val="a8"/>
                                <w:numPr>
                                  <w:ilvl w:val="0"/>
                                  <w:numId w:val="17"/>
                                </w:numPr>
                                <w:ind w:left="142" w:hanging="142"/>
                                <w:rPr>
                                  <w:color w:val="000000" w:themeColor="text1"/>
                                </w:rPr>
                              </w:pPr>
                              <w:r w:rsidRPr="00DF6525">
                                <w:rPr>
                                  <w:color w:val="000000" w:themeColor="text1"/>
                                </w:rPr>
                                <w:t>стартаптар үшін салықтық жеңілдіктер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399" name="Прямоугольник 1014881399"/>
                        <wps:cNvSpPr>
                          <a:spLocks/>
                        </wps:cNvSpPr>
                        <wps:spPr>
                          <a:xfrm>
                            <a:off x="2122098" y="1406106"/>
                            <a:ext cx="3962400" cy="28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3414D" w14:textId="7BDE77B0" w:rsidR="00520C15" w:rsidRPr="00DF6525" w:rsidRDefault="00520C15" w:rsidP="008D46FE">
                              <w:pPr>
                                <w:pStyle w:val="a8"/>
                                <w:numPr>
                                  <w:ilvl w:val="0"/>
                                  <w:numId w:val="17"/>
                                </w:numPr>
                                <w:ind w:left="142" w:hanging="142"/>
                                <w:rPr>
                                  <w:color w:val="000000" w:themeColor="text1"/>
                                </w:rPr>
                              </w:pPr>
                              <w:r w:rsidRPr="00DF6525">
                                <w:rPr>
                                  <w:color w:val="000000" w:themeColor="text1"/>
                                </w:rPr>
                                <w:t>innovate UK-тен қаржыландыру және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396" name="Прямоугольник 1014881396"/>
                        <wps:cNvSpPr>
                          <a:spLocks/>
                        </wps:cNvSpPr>
                        <wps:spPr>
                          <a:xfrm>
                            <a:off x="2113472" y="1785594"/>
                            <a:ext cx="3962400" cy="266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D85E4" w14:textId="182C7101" w:rsidR="00520C15" w:rsidRPr="00DF6525" w:rsidRDefault="00520C15" w:rsidP="008D46FE">
                              <w:pPr>
                                <w:pStyle w:val="a8"/>
                                <w:numPr>
                                  <w:ilvl w:val="0"/>
                                  <w:numId w:val="17"/>
                                </w:numPr>
                                <w:ind w:left="142" w:hanging="142"/>
                                <w:rPr>
                                  <w:color w:val="000000" w:themeColor="text1"/>
                                </w:rPr>
                              </w:pPr>
                              <w:r w:rsidRPr="00DF6525">
                                <w:rPr>
                                  <w:color w:val="000000" w:themeColor="text1"/>
                                </w:rPr>
                                <w:t>оқыту және дамыту бағдарламалары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394" name="Прямоугольник 1014881394"/>
                        <wps:cNvSpPr>
                          <a:spLocks/>
                        </wps:cNvSpPr>
                        <wps:spPr>
                          <a:xfrm>
                            <a:off x="2130725" y="2121002"/>
                            <a:ext cx="3962400" cy="46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745B0" w14:textId="77777777" w:rsidR="00520C15" w:rsidRPr="00DF6525" w:rsidRDefault="00520C15" w:rsidP="008D46FE">
                              <w:pPr>
                                <w:pStyle w:val="a8"/>
                                <w:numPr>
                                  <w:ilvl w:val="0"/>
                                  <w:numId w:val="17"/>
                                </w:numPr>
                                <w:ind w:left="142" w:hanging="142"/>
                                <w:rPr>
                                  <w:color w:val="000000" w:themeColor="text1"/>
                                </w:rPr>
                              </w:pPr>
                              <w:r w:rsidRPr="00DF6525">
                                <w:rPr>
                                  <w:color w:val="000000" w:themeColor="text1"/>
                                </w:rPr>
                                <w:t>Уэльс, Шотландия және Солтүстік Ирландияға арналған бағдарламалар мен қорлар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406" name="AutoShape 212"/>
                        <wps:cNvCnPr>
                          <a:cxnSpLocks noChangeShapeType="1"/>
                        </wps:cNvCnPr>
                        <wps:spPr bwMode="auto">
                          <a:xfrm>
                            <a:off x="1639019" y="327804"/>
                            <a:ext cx="469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4881401" name="AutoShape 213"/>
                        <wps:cNvCnPr>
                          <a:cxnSpLocks noChangeShapeType="1"/>
                        </wps:cNvCnPr>
                        <wps:spPr bwMode="auto">
                          <a:xfrm>
                            <a:off x="1647646" y="1043797"/>
                            <a:ext cx="469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4881400" name="AutoShape 214"/>
                        <wps:cNvCnPr>
                          <a:cxnSpLocks noChangeShapeType="1"/>
                        </wps:cNvCnPr>
                        <wps:spPr bwMode="auto">
                          <a:xfrm>
                            <a:off x="1647646" y="1518250"/>
                            <a:ext cx="469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4881395" name="AutoShape 215"/>
                        <wps:cNvCnPr>
                          <a:cxnSpLocks noChangeShapeType="1"/>
                        </wps:cNvCnPr>
                        <wps:spPr bwMode="auto">
                          <a:xfrm>
                            <a:off x="1647646" y="1975447"/>
                            <a:ext cx="469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4881392" name="AutoShape 216"/>
                        <wps:cNvCnPr>
                          <a:cxnSpLocks noChangeShapeType="1"/>
                        </wps:cNvCnPr>
                        <wps:spPr bwMode="auto">
                          <a:xfrm>
                            <a:off x="1639019" y="2432646"/>
                            <a:ext cx="469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2402D7C2" id="Группа 1608037846" o:spid="_x0000_s1046" style="position:absolute;left:0;text-align:left;margin-left:1.2pt;margin-top:15.3pt;width:479.75pt;height:203.85pt;z-index:251624960;mso-height-relative:margin" coordsize="60931,2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">
                <v:rect id="Прямоугольник 1014881405" o:spid="_x0000_s1047" style="position:absolute;top:1466;width:16383;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" filled="f" strokecolor="black [3213]" strokeweight="1pt">
                  <v:path arrowok="t"/>
                  <v:textbox>
                    <w:txbxContent>
                      <w:p w14:paraId="4E23C4E5" w14:textId="77777777" w:rsidR="00520C15" w:rsidRPr="00DF6525" w:rsidRDefault="00520C15" w:rsidP="005A7319">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Қаржылық қолдау</w:t>
                        </w:r>
                      </w:p>
                    </w:txbxContent>
                  </v:textbox>
                </v:rect>
                <v:rect id="Прямоугольник 1014881402" o:spid="_x0000_s1048" style="position:absolute;top:8798;width:16383;height: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" filled="f" strokecolor="black [3213]" strokeweight="1pt">
                  <v:path arrowok="t"/>
                  <v:textbox>
                    <w:txbxContent>
                      <w:p w14:paraId="7CF07E52" w14:textId="77777777" w:rsidR="00520C15" w:rsidRPr="00DF6525" w:rsidRDefault="00520C15" w:rsidP="005A7319">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Салық жеңілдіктері</w:t>
                        </w:r>
                      </w:p>
                    </w:txbxContent>
                  </v:textbox>
                </v:rect>
                <v:rect id="Прямоугольник 1014881398" o:spid="_x0000_s1049" style="position:absolute;top:13629;width:16383;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" filled="f" strokecolor="black [3213]" strokeweight="1pt">
                  <v:path arrowok="t"/>
                  <v:textbox>
                    <w:txbxContent>
                      <w:p w14:paraId="6C64A1F6" w14:textId="77777777" w:rsidR="00520C15" w:rsidRPr="00DF6525" w:rsidRDefault="00520C15" w:rsidP="005A7319">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rPr>
                          <w:t>Инновацияларды қолдау</w:t>
                        </w:r>
                      </w:p>
                    </w:txbxContent>
                  </v:textbox>
                </v:rect>
                <v:rect id="Прямоугольник 1014881397" o:spid="_x0000_s1050" style="position:absolute;top:17855;width:16383;height:4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" filled="f" strokecolor="black [3213]" strokeweight="1pt">
                  <v:path arrowok="t"/>
                  <v:textbox>
                    <w:txbxContent>
                      <w:p w14:paraId="077E264F" w14:textId="77777777" w:rsidR="00520C15" w:rsidRPr="00DF6525" w:rsidRDefault="00520C15" w:rsidP="005A7319">
                        <w:pPr>
                          <w:spacing w:after="0" w:line="240" w:lineRule="auto"/>
                          <w:jc w:val="center"/>
                          <w:rPr>
                            <w:rFonts w:ascii="Times New Roman" w:hAnsi="Times New Roman" w:cs="Times New Roman"/>
                            <w:color w:val="000000" w:themeColor="text1"/>
                            <w:sz w:val="24"/>
                            <w:szCs w:val="24"/>
                            <w:lang w:val="kk-KZ"/>
                          </w:rPr>
                        </w:pPr>
                        <w:r w:rsidRPr="00DF6525">
                          <w:rPr>
                            <w:rFonts w:ascii="Times New Roman" w:hAnsi="Times New Roman" w:cs="Times New Roman"/>
                            <w:color w:val="000000" w:themeColor="text1"/>
                            <w:sz w:val="24"/>
                            <w:szCs w:val="24"/>
                            <w:lang w:val="kk-KZ"/>
                          </w:rPr>
                          <w:t>О</w:t>
                        </w:r>
                        <w:r w:rsidRPr="00DF6525">
                          <w:rPr>
                            <w:rFonts w:ascii="Times New Roman" w:hAnsi="Times New Roman" w:cs="Times New Roman"/>
                            <w:color w:val="000000" w:themeColor="text1"/>
                            <w:sz w:val="24"/>
                            <w:szCs w:val="24"/>
                          </w:rPr>
                          <w:t>қыту және дағдыларды дамыту</w:t>
                        </w:r>
                      </w:p>
                    </w:txbxContent>
                  </v:textbox>
                </v:rect>
                <v:rect id="Прямоугольник 1014881393" o:spid="_x0000_s1051" style="position:absolute;left:86;top:23032;width:1638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" filled="f" strokecolor="black [3213]" strokeweight="1pt">
                  <v:path arrowok="t"/>
                  <v:textbox>
                    <w:txbxContent>
                      <w:p w14:paraId="6356C034" w14:textId="77777777" w:rsidR="00520C15" w:rsidRPr="00DF6525" w:rsidRDefault="00520C15" w:rsidP="005A7319">
                        <w:pPr>
                          <w:spacing w:after="0" w:line="240" w:lineRule="auto"/>
                          <w:jc w:val="center"/>
                          <w:rPr>
                            <w:rFonts w:ascii="Times New Roman" w:hAnsi="Times New Roman" w:cs="Times New Roman"/>
                            <w:color w:val="000000" w:themeColor="text1"/>
                            <w:sz w:val="24"/>
                            <w:szCs w:val="24"/>
                          </w:rPr>
                        </w:pPr>
                        <w:r w:rsidRPr="00DF6525">
                          <w:rPr>
                            <w:rFonts w:ascii="Times New Roman" w:hAnsi="Times New Roman" w:cs="Times New Roman"/>
                            <w:color w:val="000000" w:themeColor="text1"/>
                            <w:sz w:val="24"/>
                            <w:szCs w:val="24"/>
                            <w:lang w:val="kk-KZ"/>
                          </w:rPr>
                          <w:t>Ө</w:t>
                        </w:r>
                        <w:r w:rsidRPr="00DF6525">
                          <w:rPr>
                            <w:rFonts w:ascii="Times New Roman" w:hAnsi="Times New Roman" w:cs="Times New Roman"/>
                            <w:color w:val="000000" w:themeColor="text1"/>
                            <w:sz w:val="24"/>
                            <w:szCs w:val="24"/>
                          </w:rPr>
                          <w:t>ңір</w:t>
                        </w:r>
                        <w:r w:rsidRPr="00DF6525">
                          <w:rPr>
                            <w:rFonts w:ascii="Times New Roman" w:hAnsi="Times New Roman" w:cs="Times New Roman"/>
                            <w:color w:val="000000" w:themeColor="text1"/>
                            <w:sz w:val="24"/>
                            <w:szCs w:val="24"/>
                            <w:lang w:val="kk-KZ"/>
                          </w:rPr>
                          <w:t>лік</w:t>
                        </w:r>
                        <w:r w:rsidRPr="00DF6525">
                          <w:rPr>
                            <w:rFonts w:ascii="Times New Roman" w:hAnsi="Times New Roman" w:cs="Times New Roman"/>
                            <w:color w:val="000000" w:themeColor="text1"/>
                            <w:sz w:val="24"/>
                            <w:szCs w:val="24"/>
                          </w:rPr>
                          <w:t xml:space="preserve"> қолдау</w:t>
                        </w:r>
                      </w:p>
                    </w:txbxContent>
                  </v:textbox>
                </v:rect>
                <v:rect id="Прямоугольник 1014881407" o:spid="_x0000_s1052" style="position:absolute;left:21220;width:39624;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" filled="f" strokecolor="black [3213]" strokeweight="1pt">
                  <v:path arrowok="t"/>
                  <v:textbox>
                    <w:txbxContent>
                      <w:p w14:paraId="1AB0B57F" w14:textId="0B878406" w:rsidR="00520C15" w:rsidRPr="00DF6525" w:rsidRDefault="00520C15" w:rsidP="008D46FE">
                        <w:pPr>
                          <w:pStyle w:val="a8"/>
                          <w:numPr>
                            <w:ilvl w:val="0"/>
                            <w:numId w:val="17"/>
                          </w:numPr>
                          <w:ind w:left="142" w:hanging="142"/>
                          <w:rPr>
                            <w:color w:val="000000" w:themeColor="text1"/>
                          </w:rPr>
                        </w:pPr>
                        <w:r w:rsidRPr="00DF6525">
                          <w:rPr>
                            <w:color w:val="000000" w:themeColor="text1"/>
                          </w:rPr>
                          <w:t>гранттар мен субсидиялар</w:t>
                        </w:r>
                        <w:r>
                          <w:rPr>
                            <w:color w:val="000000" w:themeColor="text1"/>
                            <w:lang w:val="kk-KZ"/>
                          </w:rPr>
                          <w:t>;</w:t>
                        </w:r>
                      </w:p>
                      <w:p w14:paraId="082F7D71" w14:textId="0B424537" w:rsidR="00520C15" w:rsidRPr="00DF6525" w:rsidRDefault="00520C15" w:rsidP="008D46FE">
                        <w:pPr>
                          <w:pStyle w:val="a8"/>
                          <w:numPr>
                            <w:ilvl w:val="0"/>
                            <w:numId w:val="17"/>
                          </w:numPr>
                          <w:ind w:left="142" w:hanging="142"/>
                          <w:rPr>
                            <w:color w:val="000000" w:themeColor="text1"/>
                          </w:rPr>
                        </w:pPr>
                        <w:r w:rsidRPr="00DF6525">
                          <w:rPr>
                            <w:color w:val="000000" w:themeColor="text1"/>
                          </w:rPr>
                          <w:t>несиелер (мысалы, Британдық іскерлік банк арқылы)</w:t>
                        </w:r>
                        <w:r>
                          <w:rPr>
                            <w:color w:val="000000" w:themeColor="text1"/>
                            <w:lang w:val="kk-KZ"/>
                          </w:rPr>
                          <w:t>;</w:t>
                        </w:r>
                      </w:p>
                      <w:p w14:paraId="20EC0349" w14:textId="4A540CE0" w:rsidR="00520C15" w:rsidRPr="00DF6525" w:rsidRDefault="00520C15" w:rsidP="008D46FE">
                        <w:pPr>
                          <w:pStyle w:val="a8"/>
                          <w:numPr>
                            <w:ilvl w:val="0"/>
                            <w:numId w:val="17"/>
                          </w:numPr>
                          <w:ind w:left="142" w:hanging="142"/>
                          <w:rPr>
                            <w:color w:val="000000" w:themeColor="text1"/>
                          </w:rPr>
                        </w:pPr>
                        <w:r w:rsidRPr="00DF6525">
                          <w:rPr>
                            <w:color w:val="000000" w:themeColor="text1"/>
                          </w:rPr>
                          <w:t>экспортты қолдау (Ұлыбританияның экспорттық қаржыландыру арқылы)</w:t>
                        </w:r>
                      </w:p>
                    </w:txbxContent>
                  </v:textbox>
                </v:rect>
                <v:rect id="Прямоугольник 1014881404" o:spid="_x0000_s1053" style="position:absolute;left:21220;top:8798;width:3962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" filled="f" strokecolor="black [3213]" strokeweight="1pt">
                  <v:path arrowok="t"/>
                  <v:textbox>
                    <w:txbxContent>
                      <w:p w14:paraId="5A764770" w14:textId="3E95D928" w:rsidR="00520C15" w:rsidRPr="00DF6525" w:rsidRDefault="00520C15" w:rsidP="008D46FE">
                        <w:pPr>
                          <w:pStyle w:val="a8"/>
                          <w:numPr>
                            <w:ilvl w:val="0"/>
                            <w:numId w:val="17"/>
                          </w:numPr>
                          <w:ind w:left="142" w:hanging="142"/>
                          <w:rPr>
                            <w:color w:val="000000" w:themeColor="text1"/>
                          </w:rPr>
                        </w:pPr>
                        <w:r w:rsidRPr="00DF6525">
                          <w:rPr>
                            <w:color w:val="000000" w:themeColor="text1"/>
                          </w:rPr>
                          <w:t>зерттеулер мен әзірлемелерге арналған жеңілдіктер</w:t>
                        </w:r>
                        <w:r>
                          <w:rPr>
                            <w:color w:val="000000" w:themeColor="text1"/>
                            <w:lang w:val="kk-KZ"/>
                          </w:rPr>
                          <w:t>;</w:t>
                        </w:r>
                      </w:p>
                      <w:p w14:paraId="069F7AF1" w14:textId="69D43C30" w:rsidR="00520C15" w:rsidRPr="00DF6525" w:rsidRDefault="00520C15" w:rsidP="008D46FE">
                        <w:pPr>
                          <w:pStyle w:val="a8"/>
                          <w:numPr>
                            <w:ilvl w:val="0"/>
                            <w:numId w:val="17"/>
                          </w:numPr>
                          <w:ind w:left="142" w:hanging="142"/>
                          <w:rPr>
                            <w:color w:val="000000" w:themeColor="text1"/>
                          </w:rPr>
                        </w:pPr>
                        <w:r w:rsidRPr="00DF6525">
                          <w:rPr>
                            <w:color w:val="000000" w:themeColor="text1"/>
                          </w:rPr>
                          <w:t>стартаптар үшін салықтық жеңілдіктер</w:t>
                        </w:r>
                      </w:p>
                    </w:txbxContent>
                  </v:textbox>
                </v:rect>
                <v:rect id="Прямоугольник 1014881399" o:spid="_x0000_s1054" style="position:absolute;left:21220;top:14061;width:39624;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" filled="f" strokecolor="black [3213]" strokeweight="1pt">
                  <v:path arrowok="t"/>
                  <v:textbox>
                    <w:txbxContent>
                      <w:p w14:paraId="32D3414D" w14:textId="7BDE77B0" w:rsidR="00520C15" w:rsidRPr="00DF6525" w:rsidRDefault="00520C15" w:rsidP="008D46FE">
                        <w:pPr>
                          <w:pStyle w:val="a8"/>
                          <w:numPr>
                            <w:ilvl w:val="0"/>
                            <w:numId w:val="17"/>
                          </w:numPr>
                          <w:ind w:left="142" w:hanging="142"/>
                          <w:rPr>
                            <w:color w:val="000000" w:themeColor="text1"/>
                          </w:rPr>
                        </w:pPr>
                        <w:r w:rsidRPr="00DF6525">
                          <w:rPr>
                            <w:color w:val="000000" w:themeColor="text1"/>
                          </w:rPr>
                          <w:t>innovate UK-тен қаржыландыру және қолдау</w:t>
                        </w:r>
                      </w:p>
                    </w:txbxContent>
                  </v:textbox>
                </v:rect>
                <v:rect id="Прямоугольник 1014881396" o:spid="_x0000_s1055" style="position:absolute;left:21134;top:17855;width:3962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" filled="f" strokecolor="black [3213]" strokeweight="1pt">
                  <v:path arrowok="t"/>
                  <v:textbox>
                    <w:txbxContent>
                      <w:p w14:paraId="650D85E4" w14:textId="182C7101" w:rsidR="00520C15" w:rsidRPr="00DF6525" w:rsidRDefault="00520C15" w:rsidP="008D46FE">
                        <w:pPr>
                          <w:pStyle w:val="a8"/>
                          <w:numPr>
                            <w:ilvl w:val="0"/>
                            <w:numId w:val="17"/>
                          </w:numPr>
                          <w:ind w:left="142" w:hanging="142"/>
                          <w:rPr>
                            <w:color w:val="000000" w:themeColor="text1"/>
                          </w:rPr>
                        </w:pPr>
                        <w:r w:rsidRPr="00DF6525">
                          <w:rPr>
                            <w:color w:val="000000" w:themeColor="text1"/>
                          </w:rPr>
                          <w:t>оқыту және дамыту бағдарламалары</w:t>
                        </w:r>
                      </w:p>
                    </w:txbxContent>
                  </v:textbox>
                </v:rect>
                <v:rect id="Прямоугольник 1014881394" o:spid="_x0000_s1056" style="position:absolute;left:21307;top:21210;width:3962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" filled="f" strokecolor="black [3213]" strokeweight="1pt">
                  <v:path arrowok="t"/>
                  <v:textbox>
                    <w:txbxContent>
                      <w:p w14:paraId="75C745B0" w14:textId="77777777" w:rsidR="00520C15" w:rsidRPr="00DF6525" w:rsidRDefault="00520C15" w:rsidP="008D46FE">
                        <w:pPr>
                          <w:pStyle w:val="a8"/>
                          <w:numPr>
                            <w:ilvl w:val="0"/>
                            <w:numId w:val="17"/>
                          </w:numPr>
                          <w:ind w:left="142" w:hanging="142"/>
                          <w:rPr>
                            <w:color w:val="000000" w:themeColor="text1"/>
                          </w:rPr>
                        </w:pPr>
                        <w:r w:rsidRPr="00DF6525">
                          <w:rPr>
                            <w:color w:val="000000" w:themeColor="text1"/>
                          </w:rPr>
                          <w:t>Уэльс, Шотландия және Солтүстік Ирландияға арналған бағдарламалар мен қорлар</w:t>
                        </w:r>
                      </w:p>
                    </w:txbxContent>
                  </v:textbox>
                </v:rect>
                <v:shapetype id="_x0000_t32" coordsize="21600,21600" o:spt="32" o:oned="t" path="m,l21600,21600e" filled="f">
                  <v:path arrowok="t" fillok="f" o:connecttype="none"/>
                  <o:lock v:ext="edit" shapetype="t"/>
                </v:shapetype>
                <v:shape id="AutoShape 212" o:spid="_x0000_s1057" type="#_x0000_t32" style="position:absolute;left:16390;top:3278;width:46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">
                  <v:stroke endarrow="block"/>
                </v:shape>
                <v:shape id="AutoShape 213" o:spid="_x0000_s1058" type="#_x0000_t32" style="position:absolute;left:16476;top:10437;width:46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">
                  <v:stroke endarrow="block"/>
                </v:shape>
                <v:shape id="AutoShape 214" o:spid="_x0000_s1059" type="#_x0000_t32" style="position:absolute;left:16476;top:15182;width:46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">
                  <v:stroke endarrow="block"/>
                </v:shape>
                <v:shape id="AutoShape 215" o:spid="_x0000_s1060" type="#_x0000_t32" style="position:absolute;left:16476;top:19754;width:46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">
                  <v:stroke endarrow="block"/>
                </v:shape>
                <v:shape id="AutoShape 216" o:spid="_x0000_s1061" type="#_x0000_t32" style="position:absolute;left:16390;top:24326;width:46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">
                  <v:stroke endarrow="block"/>
                </v:shape>
              </v:group>
            </w:pict>
          </mc:Fallback>
        </mc:AlternateContent>
      </w:r>
    </w:p>
    <w:p w14:paraId="7E02DB7A" w14:textId="52C76B1D" w:rsidR="005A7319" w:rsidRPr="00CD29C5" w:rsidRDefault="005A7319" w:rsidP="002B4268">
      <w:pPr>
        <w:pStyle w:val="a8"/>
        <w:ind w:left="284" w:firstLine="709"/>
        <w:jc w:val="center"/>
        <w:rPr>
          <w:b/>
          <w:bCs/>
          <w:color w:val="000000" w:themeColor="text1"/>
          <w:sz w:val="28"/>
          <w:szCs w:val="28"/>
          <w:lang w:val="kk-KZ"/>
        </w:rPr>
      </w:pPr>
    </w:p>
    <w:p w14:paraId="4EAAE349" w14:textId="773F16FB" w:rsidR="005A7319" w:rsidRPr="00CD29C5" w:rsidRDefault="005A7319" w:rsidP="002B4268">
      <w:pPr>
        <w:pStyle w:val="a8"/>
        <w:ind w:left="284" w:firstLine="709"/>
        <w:jc w:val="center"/>
        <w:rPr>
          <w:b/>
          <w:bCs/>
          <w:color w:val="000000" w:themeColor="text1"/>
          <w:sz w:val="28"/>
          <w:szCs w:val="28"/>
          <w:lang w:val="kk-KZ"/>
        </w:rPr>
      </w:pPr>
    </w:p>
    <w:p w14:paraId="0CDE4D0D" w14:textId="77777777" w:rsidR="005A7319" w:rsidRPr="00CD29C5" w:rsidRDefault="005A7319" w:rsidP="002B4268">
      <w:pPr>
        <w:pStyle w:val="a8"/>
        <w:ind w:left="284" w:firstLine="709"/>
        <w:jc w:val="center"/>
        <w:rPr>
          <w:b/>
          <w:bCs/>
          <w:color w:val="000000" w:themeColor="text1"/>
          <w:sz w:val="28"/>
          <w:szCs w:val="28"/>
          <w:lang w:val="kk-KZ"/>
        </w:rPr>
      </w:pPr>
    </w:p>
    <w:p w14:paraId="473EA3EB" w14:textId="77777777" w:rsidR="005A7319" w:rsidRPr="00CD29C5" w:rsidRDefault="005A7319" w:rsidP="002B4268">
      <w:pPr>
        <w:pStyle w:val="a8"/>
        <w:ind w:left="284" w:firstLine="709"/>
        <w:jc w:val="center"/>
        <w:rPr>
          <w:b/>
          <w:bCs/>
          <w:color w:val="000000" w:themeColor="text1"/>
          <w:sz w:val="28"/>
          <w:szCs w:val="28"/>
          <w:lang w:val="kk-KZ"/>
        </w:rPr>
      </w:pPr>
    </w:p>
    <w:p w14:paraId="4923510D" w14:textId="5F5C9C03" w:rsidR="005A7319" w:rsidRPr="00CD29C5" w:rsidRDefault="005A7319" w:rsidP="002B4268">
      <w:pPr>
        <w:pStyle w:val="a8"/>
        <w:ind w:left="284" w:firstLine="709"/>
        <w:jc w:val="center"/>
        <w:rPr>
          <w:b/>
          <w:bCs/>
          <w:color w:val="000000" w:themeColor="text1"/>
          <w:sz w:val="28"/>
          <w:szCs w:val="28"/>
          <w:lang w:val="kk-KZ"/>
        </w:rPr>
      </w:pPr>
    </w:p>
    <w:p w14:paraId="6AE94207" w14:textId="3F8C7A20" w:rsidR="005A7319" w:rsidRPr="00CD29C5" w:rsidRDefault="005A7319" w:rsidP="002B4268">
      <w:pPr>
        <w:pStyle w:val="a8"/>
        <w:ind w:left="284" w:firstLine="709"/>
        <w:jc w:val="center"/>
        <w:rPr>
          <w:b/>
          <w:bCs/>
          <w:color w:val="000000" w:themeColor="text1"/>
          <w:sz w:val="28"/>
          <w:szCs w:val="28"/>
          <w:lang w:val="kk-KZ"/>
        </w:rPr>
      </w:pPr>
    </w:p>
    <w:p w14:paraId="1196EC60" w14:textId="77777777" w:rsidR="005A7319" w:rsidRPr="00CD29C5" w:rsidRDefault="005A7319" w:rsidP="002B4268">
      <w:pPr>
        <w:pStyle w:val="a8"/>
        <w:ind w:left="284" w:firstLine="709"/>
        <w:jc w:val="center"/>
        <w:rPr>
          <w:b/>
          <w:bCs/>
          <w:color w:val="000000" w:themeColor="text1"/>
          <w:sz w:val="28"/>
          <w:szCs w:val="28"/>
          <w:lang w:val="kk-KZ"/>
        </w:rPr>
      </w:pPr>
    </w:p>
    <w:p w14:paraId="65F6CCA7" w14:textId="32586FAC" w:rsidR="005A7319" w:rsidRPr="00CD29C5" w:rsidRDefault="005A7319" w:rsidP="002B4268">
      <w:pPr>
        <w:pStyle w:val="a8"/>
        <w:ind w:left="284" w:firstLine="709"/>
        <w:jc w:val="center"/>
        <w:rPr>
          <w:b/>
          <w:bCs/>
          <w:color w:val="000000" w:themeColor="text1"/>
          <w:sz w:val="28"/>
          <w:szCs w:val="28"/>
          <w:lang w:val="kk-KZ"/>
        </w:rPr>
      </w:pPr>
    </w:p>
    <w:p w14:paraId="48162232" w14:textId="58F4C4B0" w:rsidR="005A7319" w:rsidRPr="00CD29C5" w:rsidRDefault="005A7319" w:rsidP="002B4268">
      <w:pPr>
        <w:pStyle w:val="a8"/>
        <w:ind w:left="284" w:firstLine="709"/>
        <w:jc w:val="center"/>
        <w:rPr>
          <w:b/>
          <w:bCs/>
          <w:color w:val="000000" w:themeColor="text1"/>
          <w:sz w:val="28"/>
          <w:szCs w:val="28"/>
          <w:lang w:val="kk-KZ"/>
        </w:rPr>
      </w:pPr>
    </w:p>
    <w:p w14:paraId="142AB7DA" w14:textId="183034DF" w:rsidR="005A7319" w:rsidRPr="00CD29C5" w:rsidRDefault="005A7319" w:rsidP="002B4268">
      <w:pPr>
        <w:pStyle w:val="a8"/>
        <w:ind w:left="284" w:firstLine="709"/>
        <w:jc w:val="center"/>
        <w:rPr>
          <w:b/>
          <w:bCs/>
          <w:color w:val="000000" w:themeColor="text1"/>
          <w:sz w:val="28"/>
          <w:szCs w:val="28"/>
          <w:lang w:val="kk-KZ"/>
        </w:rPr>
      </w:pPr>
    </w:p>
    <w:p w14:paraId="45DBD7F3" w14:textId="6C28FC84" w:rsidR="005A7319" w:rsidRPr="00CD29C5" w:rsidRDefault="005A7319" w:rsidP="002B4268">
      <w:pPr>
        <w:pStyle w:val="a8"/>
        <w:ind w:left="284" w:firstLine="709"/>
        <w:jc w:val="center"/>
        <w:rPr>
          <w:b/>
          <w:bCs/>
          <w:color w:val="000000" w:themeColor="text1"/>
          <w:sz w:val="28"/>
          <w:szCs w:val="28"/>
          <w:lang w:val="kk-KZ"/>
        </w:rPr>
      </w:pPr>
    </w:p>
    <w:p w14:paraId="1DF85022" w14:textId="4E173DA0" w:rsidR="005A7319" w:rsidRPr="00CD29C5" w:rsidRDefault="005A7319" w:rsidP="002B4268">
      <w:pPr>
        <w:pStyle w:val="a8"/>
        <w:ind w:left="284" w:firstLine="709"/>
        <w:jc w:val="center"/>
        <w:rPr>
          <w:b/>
          <w:bCs/>
          <w:color w:val="000000" w:themeColor="text1"/>
          <w:sz w:val="28"/>
          <w:szCs w:val="28"/>
          <w:lang w:val="kk-KZ"/>
        </w:rPr>
      </w:pPr>
    </w:p>
    <w:p w14:paraId="10BC9349" w14:textId="05FCCBA7" w:rsidR="005A7319" w:rsidRPr="00CD29C5" w:rsidRDefault="005A7319" w:rsidP="002B4268">
      <w:pPr>
        <w:pStyle w:val="a8"/>
        <w:ind w:left="284" w:firstLine="709"/>
        <w:jc w:val="center"/>
        <w:rPr>
          <w:b/>
          <w:bCs/>
          <w:color w:val="000000" w:themeColor="text1"/>
          <w:sz w:val="28"/>
          <w:szCs w:val="28"/>
          <w:lang w:val="kk-KZ"/>
        </w:rPr>
      </w:pPr>
    </w:p>
    <w:p w14:paraId="6EAB48A2" w14:textId="77777777" w:rsidR="0000326F" w:rsidRPr="00CD29C5" w:rsidRDefault="0000326F" w:rsidP="002B4268">
      <w:pPr>
        <w:pStyle w:val="a8"/>
        <w:tabs>
          <w:tab w:val="left" w:pos="426"/>
        </w:tabs>
        <w:ind w:left="0" w:firstLine="709"/>
        <w:rPr>
          <w:color w:val="000000" w:themeColor="text1"/>
          <w:sz w:val="16"/>
          <w:szCs w:val="16"/>
          <w:lang w:val="kk-KZ"/>
        </w:rPr>
      </w:pPr>
    </w:p>
    <w:p w14:paraId="12B34416" w14:textId="6E18A025" w:rsidR="00C9595D" w:rsidRPr="00CD29C5" w:rsidRDefault="00C9595D" w:rsidP="00E23A97">
      <w:pPr>
        <w:pStyle w:val="a8"/>
        <w:tabs>
          <w:tab w:val="left" w:pos="426"/>
        </w:tabs>
        <w:ind w:left="0"/>
        <w:jc w:val="center"/>
        <w:rPr>
          <w:color w:val="000000" w:themeColor="text1"/>
          <w:sz w:val="28"/>
          <w:szCs w:val="28"/>
          <w:lang w:val="kk-KZ"/>
        </w:rPr>
      </w:pPr>
      <w:r w:rsidRPr="00CD29C5">
        <w:rPr>
          <w:color w:val="000000" w:themeColor="text1"/>
          <w:sz w:val="28"/>
          <w:szCs w:val="28"/>
          <w:lang w:val="kk-KZ"/>
        </w:rPr>
        <w:t xml:space="preserve">Сурет 2 </w:t>
      </w:r>
      <w:r w:rsidR="00E23A97" w:rsidRPr="00CD29C5">
        <w:rPr>
          <w:color w:val="000000" w:themeColor="text1"/>
          <w:sz w:val="28"/>
          <w:szCs w:val="28"/>
          <w:lang w:val="kk-KZ"/>
        </w:rPr>
        <w:t xml:space="preserve">– </w:t>
      </w:r>
      <w:r w:rsidRPr="00CD29C5">
        <w:rPr>
          <w:color w:val="000000" w:themeColor="text1"/>
          <w:sz w:val="28"/>
          <w:szCs w:val="28"/>
          <w:lang w:val="kk-KZ"/>
        </w:rPr>
        <w:t>Ұлыбританиядағы шағын және орта кәсіпкерлікті мемлекеттік қолдау құрылымы</w:t>
      </w:r>
    </w:p>
    <w:p w14:paraId="4471EECD" w14:textId="77777777" w:rsidR="00E23A97" w:rsidRPr="00CD29C5" w:rsidRDefault="00E23A97" w:rsidP="002B4268">
      <w:pPr>
        <w:pStyle w:val="a8"/>
        <w:ind w:left="0" w:firstLine="709"/>
        <w:rPr>
          <w:color w:val="000000" w:themeColor="text1"/>
          <w:sz w:val="16"/>
          <w:szCs w:val="16"/>
          <w:lang w:val="kk-KZ"/>
        </w:rPr>
      </w:pPr>
    </w:p>
    <w:p w14:paraId="7F29CB82" w14:textId="37947757" w:rsidR="005273C3" w:rsidRPr="00CD29C5" w:rsidRDefault="005273C3" w:rsidP="002B4268">
      <w:pPr>
        <w:pStyle w:val="a8"/>
        <w:ind w:left="0" w:firstLine="709"/>
        <w:rPr>
          <w:color w:val="000000" w:themeColor="text1"/>
          <w:lang w:val="kk-KZ"/>
        </w:rPr>
      </w:pPr>
      <w:r w:rsidRPr="00CD29C5">
        <w:rPr>
          <w:color w:val="000000" w:themeColor="text1"/>
          <w:lang w:val="kk-KZ"/>
        </w:rPr>
        <w:t xml:space="preserve">Ескерту </w:t>
      </w:r>
      <w:r w:rsidR="00E23A97" w:rsidRPr="00CD29C5">
        <w:rPr>
          <w:color w:val="000000" w:themeColor="text1"/>
          <w:lang w:val="kk-KZ"/>
        </w:rPr>
        <w:t xml:space="preserve">– Автормен </w:t>
      </w:r>
      <w:r w:rsidRPr="00CD29C5">
        <w:rPr>
          <w:color w:val="000000" w:themeColor="text1"/>
          <w:lang w:val="kk-KZ"/>
        </w:rPr>
        <w:t>құрастырылған</w:t>
      </w:r>
      <w:r w:rsidRPr="00CD29C5">
        <w:rPr>
          <w:color w:val="000000" w:themeColor="text1"/>
          <w:lang w:val="kk-KZ"/>
        </w:rPr>
        <w:tab/>
      </w:r>
    </w:p>
    <w:p w14:paraId="172D6B16" w14:textId="77777777" w:rsidR="00E23A97" w:rsidRPr="00CD29C5" w:rsidRDefault="00E23A9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295B963" w14:textId="7D2088B1" w:rsidR="00854080" w:rsidRPr="00CD29C5" w:rsidRDefault="0085408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Сонымен қатар, қаржылық бағдарламалардан басқа, консалтингтік бағдарламалар бизнеске айтарлықтай әсер етеді. UK Enterprise Initiative бағдарламасы аясында 5-15 күн ішінде бизнес-консультанттардың қызметтеріне ақы төлеуге гранттар төленеді. Компаниялар Ұлыбритания аумағында жұмыс істеуі керек және 500-ге дейін қызметкері болуы керек (егер кәсіпорын компаниялар тобының бөлігі болса, онда бұл шектеу бүкіл топқа қолданылады). 1989 жылдан бастап 25 адамға дейін жұмыс істейтін компаниялар кеңесші ретінде қосымша 5 күн жұмыс істейді. Консалтингтік 33 қызметтерді ұсыну үшін </w:t>
      </w:r>
      <w:r w:rsidRPr="00CD29C5">
        <w:rPr>
          <w:rFonts w:ascii="Times New Roman" w:eastAsia="Times New Roman" w:hAnsi="Times New Roman" w:cs="Times New Roman"/>
          <w:i/>
          <w:iCs/>
          <w:color w:val="000000" w:themeColor="text1"/>
          <w:sz w:val="28"/>
          <w:szCs w:val="28"/>
          <w:lang w:val="kk-KZ"/>
        </w:rPr>
        <w:t xml:space="preserve">business </w:t>
      </w:r>
      <w:r w:rsidR="00AE614D" w:rsidRPr="00CD29C5">
        <w:rPr>
          <w:rFonts w:ascii="Times New Roman" w:eastAsia="Times New Roman" w:hAnsi="Times New Roman" w:cs="Times New Roman"/>
          <w:i/>
          <w:iCs/>
          <w:color w:val="000000" w:themeColor="text1"/>
          <w:sz w:val="28"/>
          <w:szCs w:val="28"/>
          <w:lang w:val="kk-KZ"/>
        </w:rPr>
        <w:t>l</w:t>
      </w:r>
      <w:r w:rsidRPr="00CD29C5">
        <w:rPr>
          <w:rFonts w:ascii="Times New Roman" w:eastAsia="Times New Roman" w:hAnsi="Times New Roman" w:cs="Times New Roman"/>
          <w:i/>
          <w:iCs/>
          <w:color w:val="000000" w:themeColor="text1"/>
          <w:sz w:val="28"/>
          <w:szCs w:val="28"/>
          <w:lang w:val="kk-KZ"/>
        </w:rPr>
        <w:t>ink</w:t>
      </w:r>
      <w:r w:rsidRPr="00CD29C5">
        <w:rPr>
          <w:rFonts w:ascii="Times New Roman" w:eastAsia="Times New Roman" w:hAnsi="Times New Roman" w:cs="Times New Roman"/>
          <w:color w:val="000000" w:themeColor="text1"/>
          <w:sz w:val="28"/>
          <w:szCs w:val="28"/>
          <w:lang w:val="kk-KZ"/>
        </w:rPr>
        <w:t xml:space="preserve"> бағдарламасы аясында құрылған шағын және орта бизнеске арналған коммерциялық кеңесшілер желісі қолданылады. Сонымен, К. Врен мен Д. Сторидің зерттеуіне сәйкес [</w:t>
      </w:r>
      <w:r w:rsidR="008F3424" w:rsidRPr="00CD29C5">
        <w:rPr>
          <w:rFonts w:ascii="Times New Roman" w:eastAsia="Times New Roman" w:hAnsi="Times New Roman" w:cs="Times New Roman"/>
          <w:color w:val="000000" w:themeColor="text1"/>
          <w:sz w:val="28"/>
          <w:szCs w:val="28"/>
          <w:lang w:val="kk-KZ"/>
        </w:rPr>
        <w:t>73</w:t>
      </w:r>
      <w:r w:rsidRPr="00CD29C5">
        <w:rPr>
          <w:rFonts w:ascii="Times New Roman" w:eastAsia="Times New Roman" w:hAnsi="Times New Roman" w:cs="Times New Roman"/>
          <w:color w:val="000000" w:themeColor="text1"/>
          <w:sz w:val="28"/>
          <w:szCs w:val="28"/>
          <w:lang w:val="kk-KZ"/>
        </w:rPr>
        <w:t xml:space="preserve">] UK Enterprise Initiative компанияның ұзақ мерзімді өмір сүруін 4%-ға жақсартады. Бұл ретте компаниялардың өсу қарқыны жылына орта есеппен 10%-ға артады. Әрбір 1000 фунт стерлингке сату көлемі 30 000 фунт стерлингке өседі және бір қосымша жұмыс пайда </w:t>
      </w:r>
      <w:r w:rsidRPr="00CD29C5">
        <w:rPr>
          <w:rFonts w:ascii="Times New Roman" w:eastAsia="Times New Roman" w:hAnsi="Times New Roman" w:cs="Times New Roman"/>
          <w:color w:val="000000" w:themeColor="text1"/>
          <w:sz w:val="28"/>
          <w:szCs w:val="28"/>
          <w:lang w:val="kk-KZ"/>
        </w:rPr>
        <w:lastRenderedPageBreak/>
        <w:t>болады. Бағдарламаның жұмысбастылықтың өсуіне оң әсері К. Моле және т.б [</w:t>
      </w:r>
      <w:r w:rsidR="00847A5B" w:rsidRPr="00CD29C5">
        <w:rPr>
          <w:rFonts w:ascii="Times New Roman" w:eastAsia="Times New Roman" w:hAnsi="Times New Roman" w:cs="Times New Roman"/>
          <w:color w:val="000000" w:themeColor="text1"/>
          <w:sz w:val="28"/>
          <w:szCs w:val="28"/>
          <w:lang w:val="kk-KZ"/>
        </w:rPr>
        <w:t>74</w:t>
      </w:r>
      <w:r w:rsidRPr="00CD29C5">
        <w:rPr>
          <w:rFonts w:ascii="Times New Roman" w:eastAsia="Times New Roman" w:hAnsi="Times New Roman" w:cs="Times New Roman"/>
          <w:color w:val="000000" w:themeColor="text1"/>
          <w:sz w:val="28"/>
          <w:szCs w:val="28"/>
          <w:lang w:val="kk-KZ"/>
        </w:rPr>
        <w:t>] жұмыстарында да атап өтілген</w:t>
      </w:r>
      <w:r w:rsidR="004E1847" w:rsidRPr="00CD29C5">
        <w:rPr>
          <w:rFonts w:ascii="Times New Roman" w:eastAsia="Times New Roman" w:hAnsi="Times New Roman" w:cs="Times New Roman"/>
          <w:color w:val="000000" w:themeColor="text1"/>
          <w:sz w:val="28"/>
          <w:szCs w:val="28"/>
          <w:lang w:val="kk-KZ"/>
        </w:rPr>
        <w:t>.</w:t>
      </w:r>
    </w:p>
    <w:p w14:paraId="5DCAE1FD" w14:textId="2D41D2D1" w:rsidR="00EE0787" w:rsidRPr="00CD29C5" w:rsidRDefault="00EE078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Кәсіпкерлікті қолдаудың Ұлыбританияның әлеуметтік-экономикалық дамуына әсері</w:t>
      </w:r>
      <w:r w:rsidRPr="00CD29C5">
        <w:rPr>
          <w:rFonts w:ascii="Times New Roman" w:eastAsia="Times New Roman" w:hAnsi="Times New Roman" w:cs="Times New Roman"/>
          <w:color w:val="000000" w:themeColor="text1"/>
          <w:sz w:val="28"/>
          <w:szCs w:val="28"/>
          <w:lang w:val="kk-KZ"/>
        </w:rPr>
        <w:t>:</w:t>
      </w:r>
    </w:p>
    <w:p w14:paraId="56B2D1C3" w14:textId="798E286A" w:rsidR="00A33A0D" w:rsidRPr="00CD29C5" w:rsidRDefault="007A7C6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Үкіметтің статистикасы көрсеткендей, 2022 жылы Ұлыбританиядағы шағын және орта бизнесте 16,4 миллион адам жұмыс істеді, бұл жеке сектор компанияларында жұмыс істейтін адамдардың жалпы санының 61% құрайды.</w:t>
      </w:r>
      <w:r w:rsidR="00FA503A" w:rsidRPr="00CD29C5">
        <w:rPr>
          <w:rFonts w:ascii="Times New Roman" w:eastAsia="Times New Roman" w:hAnsi="Times New Roman" w:cs="Times New Roman"/>
          <w:color w:val="000000" w:themeColor="text1"/>
          <w:sz w:val="28"/>
          <w:szCs w:val="28"/>
          <w:lang w:val="kk-KZ"/>
        </w:rPr>
        <w:t xml:space="preserve"> ШОК айналымы 2022 жылы 2,1 триллион фунт стерлингті құрады, бұл жеке бизнестің жалпы айналымының 51% құрайды. </w:t>
      </w:r>
      <w:r w:rsidR="005647C5" w:rsidRPr="00CD29C5">
        <w:rPr>
          <w:rFonts w:ascii="Times New Roman" w:eastAsia="Times New Roman" w:hAnsi="Times New Roman" w:cs="Times New Roman"/>
          <w:color w:val="000000" w:themeColor="text1"/>
          <w:sz w:val="28"/>
          <w:szCs w:val="28"/>
          <w:lang w:val="kk-KZ"/>
        </w:rPr>
        <w:t>2022 жылдың деректері бойынша ШОК-тің ЖІӨ-дегі үлесі 52% құрады. Сондай-ақ, Дүниежүзілік банктің мәліметтері бойынша 2022 жылы жан басына шаққандағы ЖІӨ-нің үлесі 45 850,4 АҚШ долларын құрады. 2022 жылы жұмыссыздық деңгейі 3,6% құрады, бұл 2021 жылмен салыстырғанда 1,2%-ға төмен</w:t>
      </w:r>
      <w:r w:rsidR="0030501E" w:rsidRPr="00CD29C5">
        <w:rPr>
          <w:rFonts w:ascii="Times New Roman" w:eastAsia="Times New Roman" w:hAnsi="Times New Roman" w:cs="Times New Roman"/>
          <w:color w:val="000000" w:themeColor="text1"/>
          <w:sz w:val="28"/>
          <w:szCs w:val="28"/>
          <w:lang w:val="kk-KZ"/>
        </w:rPr>
        <w:t xml:space="preserve"> [</w:t>
      </w:r>
      <w:r w:rsidR="00274600" w:rsidRPr="00CD29C5">
        <w:rPr>
          <w:rFonts w:ascii="Times New Roman" w:eastAsia="Times New Roman" w:hAnsi="Times New Roman" w:cs="Times New Roman"/>
          <w:color w:val="000000" w:themeColor="text1"/>
          <w:sz w:val="28"/>
          <w:szCs w:val="28"/>
          <w:lang w:val="kk-KZ"/>
        </w:rPr>
        <w:t>75</w:t>
      </w:r>
      <w:r w:rsidR="0030501E" w:rsidRPr="00CD29C5">
        <w:rPr>
          <w:rFonts w:ascii="Times New Roman" w:eastAsia="Times New Roman" w:hAnsi="Times New Roman" w:cs="Times New Roman"/>
          <w:color w:val="000000" w:themeColor="text1"/>
          <w:sz w:val="28"/>
          <w:szCs w:val="28"/>
          <w:lang w:val="kk-KZ"/>
        </w:rPr>
        <w:t>]</w:t>
      </w:r>
      <w:r w:rsidR="005647C5" w:rsidRPr="00CD29C5">
        <w:rPr>
          <w:rFonts w:ascii="Times New Roman" w:eastAsia="Times New Roman" w:hAnsi="Times New Roman" w:cs="Times New Roman"/>
          <w:color w:val="000000" w:themeColor="text1"/>
          <w:sz w:val="28"/>
          <w:szCs w:val="28"/>
          <w:lang w:val="kk-KZ"/>
        </w:rPr>
        <w:t xml:space="preserve">. </w:t>
      </w:r>
    </w:p>
    <w:p w14:paraId="1D699B24" w14:textId="45A5F698" w:rsidR="008D257C" w:rsidRPr="00CD29C5" w:rsidRDefault="008D257C" w:rsidP="002B4268">
      <w:pPr>
        <w:spacing w:after="0" w:line="240" w:lineRule="auto"/>
        <w:ind w:firstLine="709"/>
        <w:contextualSpacing/>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British Business Bank (BBB) (Ұлыбритания) артықшылықтары:</w:t>
      </w:r>
    </w:p>
    <w:p w14:paraId="24FA14F1" w14:textId="0B6EE5D5" w:rsidR="008D257C" w:rsidRPr="00CD29C5" w:rsidRDefault="008D257C" w:rsidP="00E23A97">
      <w:pPr>
        <w:pStyle w:val="a8"/>
        <w:numPr>
          <w:ilvl w:val="0"/>
          <w:numId w:val="43"/>
        </w:numPr>
        <w:tabs>
          <w:tab w:val="left" w:pos="993"/>
        </w:tabs>
        <w:ind w:left="0" w:firstLine="709"/>
        <w:jc w:val="both"/>
        <w:rPr>
          <w:color w:val="000000" w:themeColor="text1"/>
          <w:sz w:val="28"/>
          <w:szCs w:val="28"/>
          <w:lang w:val="kk-KZ"/>
        </w:rPr>
      </w:pPr>
      <w:r w:rsidRPr="00CD29C5">
        <w:rPr>
          <w:color w:val="000000" w:themeColor="text1"/>
          <w:sz w:val="28"/>
          <w:szCs w:val="28"/>
          <w:lang w:val="kk-KZ"/>
        </w:rPr>
        <w:t>Қаржыландыруды қолдау: BBB несие кепілдіктерін ұсынады, венчурлық қорларға инвестиция салады және шағын бизнеске капиталға қол жеткізуге көмектеседі</w:t>
      </w:r>
      <w:r w:rsidR="00E23A97" w:rsidRPr="00CD29C5">
        <w:rPr>
          <w:color w:val="000000" w:themeColor="text1"/>
          <w:sz w:val="28"/>
          <w:szCs w:val="28"/>
          <w:lang w:val="kk-KZ"/>
        </w:rPr>
        <w:t>.</w:t>
      </w:r>
    </w:p>
    <w:p w14:paraId="290239BE" w14:textId="724B21A9" w:rsidR="008D257C" w:rsidRPr="00CD29C5" w:rsidRDefault="008D257C" w:rsidP="00E23A97">
      <w:pPr>
        <w:pStyle w:val="a8"/>
        <w:numPr>
          <w:ilvl w:val="0"/>
          <w:numId w:val="43"/>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Өнімдердің әртүрлілігі: несиелер мен гранттардан бастап акцияларға инвестициялауға дейін </w:t>
      </w:r>
      <w:r w:rsidR="00393861" w:rsidRPr="00CD29C5">
        <w:rPr>
          <w:color w:val="000000" w:themeColor="text1"/>
          <w:sz w:val="28"/>
          <w:szCs w:val="28"/>
          <w:lang w:val="kk-KZ"/>
        </w:rPr>
        <w:t>–</w:t>
      </w:r>
      <w:r w:rsidRPr="00CD29C5">
        <w:rPr>
          <w:color w:val="000000" w:themeColor="text1"/>
          <w:sz w:val="28"/>
          <w:szCs w:val="28"/>
          <w:lang w:val="kk-KZ"/>
        </w:rPr>
        <w:t xml:space="preserve"> BBB қаржылық құралдардың кең спектрін ұсынады</w:t>
      </w:r>
      <w:r w:rsidR="00E23A97" w:rsidRPr="00CD29C5">
        <w:rPr>
          <w:color w:val="000000" w:themeColor="text1"/>
          <w:sz w:val="28"/>
          <w:szCs w:val="28"/>
          <w:lang w:val="kk-KZ"/>
        </w:rPr>
        <w:t>.</w:t>
      </w:r>
    </w:p>
    <w:p w14:paraId="556DFFD8" w14:textId="31DF1537" w:rsidR="008D257C" w:rsidRPr="00CD29C5" w:rsidRDefault="008D257C" w:rsidP="00E23A97">
      <w:pPr>
        <w:pStyle w:val="a8"/>
        <w:numPr>
          <w:ilvl w:val="0"/>
          <w:numId w:val="43"/>
        </w:numPr>
        <w:tabs>
          <w:tab w:val="left" w:pos="993"/>
        </w:tabs>
        <w:ind w:left="0" w:firstLine="709"/>
        <w:jc w:val="both"/>
        <w:rPr>
          <w:color w:val="000000" w:themeColor="text1"/>
          <w:sz w:val="28"/>
          <w:szCs w:val="28"/>
          <w:lang w:val="kk-KZ"/>
        </w:rPr>
      </w:pPr>
      <w:r w:rsidRPr="00CD29C5">
        <w:rPr>
          <w:color w:val="000000" w:themeColor="text1"/>
          <w:sz w:val="28"/>
          <w:szCs w:val="28"/>
          <w:lang w:val="kk-KZ"/>
        </w:rPr>
        <w:t>Инновацияны қолдау: BBB өз бағдарламалары арқылы инновациялық және технологиялық стартаптарды белсенді қолдайды</w:t>
      </w:r>
      <w:r w:rsidR="00E23A97" w:rsidRPr="00CD29C5">
        <w:rPr>
          <w:color w:val="000000" w:themeColor="text1"/>
          <w:sz w:val="28"/>
          <w:szCs w:val="28"/>
          <w:lang w:val="kk-KZ"/>
        </w:rPr>
        <w:t>.</w:t>
      </w:r>
    </w:p>
    <w:p w14:paraId="77FCE8CB" w14:textId="1669FEAD" w:rsidR="008D257C" w:rsidRPr="00CD29C5" w:rsidRDefault="008D257C" w:rsidP="00E23A97">
      <w:pPr>
        <w:pStyle w:val="a8"/>
        <w:numPr>
          <w:ilvl w:val="0"/>
          <w:numId w:val="43"/>
        </w:numPr>
        <w:tabs>
          <w:tab w:val="left" w:pos="993"/>
        </w:tabs>
        <w:ind w:left="0" w:firstLine="709"/>
        <w:jc w:val="both"/>
        <w:rPr>
          <w:color w:val="000000" w:themeColor="text1"/>
          <w:sz w:val="28"/>
          <w:szCs w:val="28"/>
          <w:lang w:val="kk-KZ"/>
        </w:rPr>
      </w:pPr>
      <w:r w:rsidRPr="00CD29C5">
        <w:rPr>
          <w:color w:val="000000" w:themeColor="text1"/>
          <w:sz w:val="28"/>
          <w:szCs w:val="28"/>
          <w:lang w:val="kk-KZ"/>
        </w:rPr>
        <w:t>Білім беру ресурстары: BBB кәсіпкерлерге қаржылық мәселелерді түсінуге көмектесу үшін ақпарат пен ресурстар ұсынады</w:t>
      </w:r>
      <w:r w:rsidR="00E23A97" w:rsidRPr="00CD29C5">
        <w:rPr>
          <w:color w:val="000000" w:themeColor="text1"/>
          <w:sz w:val="28"/>
          <w:szCs w:val="28"/>
          <w:lang w:val="kk-KZ"/>
        </w:rPr>
        <w:t>.</w:t>
      </w:r>
    </w:p>
    <w:p w14:paraId="6FAA6424" w14:textId="1BAC033F" w:rsidR="005E412F" w:rsidRPr="00CD29C5" w:rsidRDefault="008D257C" w:rsidP="00E23A97">
      <w:pPr>
        <w:pStyle w:val="a8"/>
        <w:numPr>
          <w:ilvl w:val="0"/>
          <w:numId w:val="43"/>
        </w:numPr>
        <w:tabs>
          <w:tab w:val="left" w:pos="993"/>
        </w:tabs>
        <w:ind w:left="0" w:firstLine="709"/>
        <w:jc w:val="both"/>
        <w:rPr>
          <w:color w:val="000000" w:themeColor="text1"/>
          <w:sz w:val="28"/>
          <w:szCs w:val="28"/>
          <w:lang w:val="kk-KZ"/>
        </w:rPr>
      </w:pPr>
      <w:r w:rsidRPr="00CD29C5">
        <w:rPr>
          <w:color w:val="000000" w:themeColor="text1"/>
          <w:sz w:val="28"/>
          <w:szCs w:val="28"/>
          <w:lang w:val="kk-KZ"/>
        </w:rPr>
        <w:t>Экономикалық өсуді ынталандыру: BBB Ұлыбританияда жұмыс орындарын құруға және экономикалық өсуді ынталандыруға бағытталған.</w:t>
      </w:r>
    </w:p>
    <w:p w14:paraId="0A9B79C8" w14:textId="315614AA" w:rsidR="008D257C" w:rsidRPr="00CD29C5" w:rsidRDefault="008D257C" w:rsidP="002B4268">
      <w:pPr>
        <w:spacing w:after="0" w:line="240" w:lineRule="auto"/>
        <w:ind w:firstLine="709"/>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British Business Bank (BBB) (Ұлыбритания) кемшіліктері:</w:t>
      </w:r>
    </w:p>
    <w:p w14:paraId="2F7DDED7" w14:textId="27E8F1C0" w:rsidR="004F2F1D" w:rsidRPr="00CD29C5" w:rsidRDefault="004F2F1D" w:rsidP="00E23A97">
      <w:pPr>
        <w:pStyle w:val="a8"/>
        <w:numPr>
          <w:ilvl w:val="0"/>
          <w:numId w:val="44"/>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Қазақстанда </w:t>
      </w:r>
      <w:r w:rsidR="009B7C25" w:rsidRPr="00CD29C5">
        <w:rPr>
          <w:color w:val="000000" w:themeColor="text1"/>
          <w:sz w:val="28"/>
          <w:szCs w:val="28"/>
          <w:lang w:val="kk-KZ"/>
        </w:rPr>
        <w:t>British Business Bank</w:t>
      </w:r>
      <w:r w:rsidRPr="00CD29C5">
        <w:rPr>
          <w:color w:val="000000" w:themeColor="text1"/>
          <w:sz w:val="28"/>
          <w:szCs w:val="28"/>
          <w:lang w:val="kk-KZ"/>
        </w:rPr>
        <w:t>-</w:t>
      </w:r>
      <w:r w:rsidR="009B7C25" w:rsidRPr="00CD29C5">
        <w:rPr>
          <w:color w:val="000000" w:themeColor="text1"/>
          <w:sz w:val="28"/>
          <w:szCs w:val="28"/>
          <w:lang w:val="kk-KZ"/>
        </w:rPr>
        <w:t>қ</w:t>
      </w:r>
      <w:r w:rsidRPr="00CD29C5">
        <w:rPr>
          <w:color w:val="000000" w:themeColor="text1"/>
          <w:sz w:val="28"/>
          <w:szCs w:val="28"/>
          <w:lang w:val="kk-KZ"/>
        </w:rPr>
        <w:t>а ұқсас «Даму» КДҚ АҚ, «Атамекен» ҚР ҰКП, «ҚазАгроҚаржы» АҚ, Қазақстанның даму банкі, «Аграрлық несие корпорациясы» АҚ, Қазақстандық индустрия және экспорт орталығы, «QazTrade» сауда саясатын дамыту орталығы АҚ және т.б. институттардың болуы</w:t>
      </w:r>
      <w:r w:rsidR="00E23A97" w:rsidRPr="00CD29C5">
        <w:rPr>
          <w:color w:val="000000" w:themeColor="text1"/>
          <w:sz w:val="28"/>
          <w:szCs w:val="28"/>
          <w:lang w:val="kk-KZ"/>
        </w:rPr>
        <w:t>.</w:t>
      </w:r>
    </w:p>
    <w:p w14:paraId="5D52FA76" w14:textId="43B76529" w:rsidR="004F2F1D" w:rsidRPr="00CD29C5" w:rsidRDefault="004F2F1D" w:rsidP="00E23A97">
      <w:pPr>
        <w:pStyle w:val="a8"/>
        <w:numPr>
          <w:ilvl w:val="0"/>
          <w:numId w:val="44"/>
        </w:numPr>
        <w:tabs>
          <w:tab w:val="left" w:pos="993"/>
        </w:tabs>
        <w:ind w:left="0" w:firstLine="709"/>
        <w:jc w:val="both"/>
        <w:rPr>
          <w:color w:val="000000" w:themeColor="text1"/>
          <w:sz w:val="28"/>
          <w:szCs w:val="28"/>
          <w:lang w:val="kk-KZ"/>
        </w:rPr>
      </w:pPr>
      <w:r w:rsidRPr="00CD29C5">
        <w:rPr>
          <w:color w:val="000000" w:themeColor="text1"/>
          <w:sz w:val="28"/>
          <w:szCs w:val="28"/>
          <w:lang w:val="kk-KZ"/>
        </w:rPr>
        <w:t>Шектеулі қол жетімділік: барлық компаниялар критерийлерге сәйкес келе бермейді немесе BBB бағдарламаларына сәйкес деп таныла алмайды</w:t>
      </w:r>
      <w:r w:rsidR="00E23A97" w:rsidRPr="00CD29C5">
        <w:rPr>
          <w:color w:val="000000" w:themeColor="text1"/>
          <w:sz w:val="28"/>
          <w:szCs w:val="28"/>
          <w:lang w:val="kk-KZ"/>
        </w:rPr>
        <w:t>.</w:t>
      </w:r>
    </w:p>
    <w:p w14:paraId="535F67BE" w14:textId="2D193F11" w:rsidR="004F2F1D" w:rsidRPr="00CD29C5" w:rsidRDefault="004F2F1D" w:rsidP="00E23A97">
      <w:pPr>
        <w:pStyle w:val="a8"/>
        <w:numPr>
          <w:ilvl w:val="0"/>
          <w:numId w:val="44"/>
        </w:numPr>
        <w:tabs>
          <w:tab w:val="left" w:pos="993"/>
        </w:tabs>
        <w:ind w:left="0" w:firstLine="709"/>
        <w:jc w:val="both"/>
        <w:rPr>
          <w:color w:val="000000" w:themeColor="text1"/>
          <w:sz w:val="28"/>
          <w:szCs w:val="28"/>
          <w:lang w:val="kk-KZ"/>
        </w:rPr>
      </w:pPr>
      <w:r w:rsidRPr="00CD29C5">
        <w:rPr>
          <w:color w:val="000000" w:themeColor="text1"/>
          <w:sz w:val="28"/>
          <w:szCs w:val="28"/>
          <w:lang w:val="kk-KZ"/>
        </w:rPr>
        <w:t>Өтініш берудің күрделі процесі: кейбір кәсіпкерлер қаржыландыруға өтініш беру процесін күрделі және ұзақ деп санайды</w:t>
      </w:r>
      <w:r w:rsidR="00E23A97" w:rsidRPr="00CD29C5">
        <w:rPr>
          <w:color w:val="000000" w:themeColor="text1"/>
          <w:sz w:val="28"/>
          <w:szCs w:val="28"/>
          <w:lang w:val="kk-KZ"/>
        </w:rPr>
        <w:t>.</w:t>
      </w:r>
    </w:p>
    <w:p w14:paraId="0E1BCCED" w14:textId="4464440B" w:rsidR="004F2F1D" w:rsidRPr="00CD29C5" w:rsidRDefault="004F2F1D" w:rsidP="00E23A97">
      <w:pPr>
        <w:pStyle w:val="a8"/>
        <w:numPr>
          <w:ilvl w:val="0"/>
          <w:numId w:val="44"/>
        </w:numPr>
        <w:tabs>
          <w:tab w:val="left" w:pos="993"/>
        </w:tabs>
        <w:ind w:left="0" w:firstLine="709"/>
        <w:jc w:val="both"/>
        <w:rPr>
          <w:color w:val="000000" w:themeColor="text1"/>
          <w:sz w:val="28"/>
          <w:szCs w:val="28"/>
          <w:lang w:val="kk-KZ"/>
        </w:rPr>
      </w:pPr>
      <w:r w:rsidRPr="00CD29C5">
        <w:rPr>
          <w:color w:val="000000" w:themeColor="text1"/>
          <w:sz w:val="28"/>
          <w:szCs w:val="28"/>
          <w:lang w:val="kk-KZ"/>
        </w:rPr>
        <w:t>Қаражатты пайдалану бойынша шектеулер: басқа мемлекеттік бағдарламалар сияқты, алынған қаражатты пайдалануға шектеулер болуы</w:t>
      </w:r>
      <w:r w:rsidR="00E23A97" w:rsidRPr="00CD29C5">
        <w:rPr>
          <w:color w:val="000000" w:themeColor="text1"/>
          <w:sz w:val="28"/>
          <w:szCs w:val="28"/>
          <w:lang w:val="kk-KZ"/>
        </w:rPr>
        <w:t>.</w:t>
      </w:r>
    </w:p>
    <w:p w14:paraId="465952B0" w14:textId="0F7B0CFB" w:rsidR="00FA503A" w:rsidRPr="00CD29C5" w:rsidRDefault="00653D8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Германия.</w:t>
      </w:r>
      <w:r w:rsidRPr="00CD29C5">
        <w:rPr>
          <w:rFonts w:ascii="Times New Roman" w:eastAsia="Times New Roman" w:hAnsi="Times New Roman" w:cs="Times New Roman"/>
          <w:color w:val="000000" w:themeColor="text1"/>
          <w:sz w:val="28"/>
          <w:szCs w:val="28"/>
          <w:lang w:val="kk-KZ"/>
        </w:rPr>
        <w:t xml:space="preserve"> </w:t>
      </w:r>
      <w:r w:rsidR="000D0E4E" w:rsidRPr="00CD29C5">
        <w:rPr>
          <w:rFonts w:ascii="Times New Roman" w:eastAsia="Times New Roman" w:hAnsi="Times New Roman" w:cs="Times New Roman"/>
          <w:color w:val="000000" w:themeColor="text1"/>
          <w:sz w:val="28"/>
          <w:szCs w:val="28"/>
          <w:lang w:val="kk-KZ"/>
        </w:rPr>
        <w:t>KFW bankengruppe тобының бөлігі болып табылатын K</w:t>
      </w:r>
      <w:r w:rsidR="00C46F9A" w:rsidRPr="00CD29C5">
        <w:rPr>
          <w:rFonts w:ascii="Times New Roman" w:eastAsia="Times New Roman" w:hAnsi="Times New Roman" w:cs="Times New Roman"/>
          <w:color w:val="000000" w:themeColor="text1"/>
          <w:sz w:val="28"/>
          <w:szCs w:val="28"/>
          <w:lang w:val="kk-KZ"/>
        </w:rPr>
        <w:t>F</w:t>
      </w:r>
      <w:r w:rsidR="000D0E4E" w:rsidRPr="00CD29C5">
        <w:rPr>
          <w:rFonts w:ascii="Times New Roman" w:eastAsia="Times New Roman" w:hAnsi="Times New Roman" w:cs="Times New Roman"/>
          <w:color w:val="000000" w:themeColor="text1"/>
          <w:sz w:val="28"/>
          <w:szCs w:val="28"/>
          <w:lang w:val="kk-KZ"/>
        </w:rPr>
        <w:t>W Mittelstandsbank Германиядағы шағын және орта бизнесті қолдауда шешуші рөл атқарады. Ол несиелер, гранттар, кепілдіктер және кеңес беру қызметтерін қоса алғанда, қаржыландыру мен қолдаудың әртүрлі түрлерін ұсынады.</w:t>
      </w:r>
      <w:r w:rsidR="008C135A" w:rsidRPr="00CD29C5">
        <w:rPr>
          <w:rFonts w:ascii="Times New Roman" w:eastAsia="Times New Roman" w:hAnsi="Times New Roman" w:cs="Times New Roman"/>
          <w:color w:val="000000" w:themeColor="text1"/>
          <w:sz w:val="28"/>
          <w:szCs w:val="28"/>
          <w:lang w:val="kk-KZ"/>
        </w:rPr>
        <w:t xml:space="preserve"> Сонымен қатар, Германияда өз бизнесін ашқысы келетін резиденттердің 20 жылға дейінгі мерзімге 50 мың еуроға дейінгі мемлекеттік несие алу мүмкіндігі бар. Ісін жаңа бастаған кәсіпкер кәсіпкерлік қызметтің алғашқы екі жылында несие бойынша </w:t>
      </w:r>
      <w:r w:rsidR="008C135A" w:rsidRPr="00CD29C5">
        <w:rPr>
          <w:rFonts w:ascii="Times New Roman" w:eastAsia="Times New Roman" w:hAnsi="Times New Roman" w:cs="Times New Roman"/>
          <w:color w:val="000000" w:themeColor="text1"/>
          <w:sz w:val="28"/>
          <w:szCs w:val="28"/>
          <w:lang w:val="kk-KZ"/>
        </w:rPr>
        <w:lastRenderedPageBreak/>
        <w:t>пайыздарды төлеуден босатылады. Әрі қарай, келесі 8 жыл ішінде кәсіпкер жылдық 4-5% мөлшерінде жеңілдікті ставкалар бойынша пайыздарды төлеуге міндетті</w:t>
      </w:r>
      <w:r w:rsidR="001726CA" w:rsidRPr="00CD29C5">
        <w:rPr>
          <w:rFonts w:ascii="Times New Roman" w:eastAsia="Times New Roman" w:hAnsi="Times New Roman" w:cs="Times New Roman"/>
          <w:color w:val="000000" w:themeColor="text1"/>
          <w:sz w:val="28"/>
          <w:szCs w:val="28"/>
          <w:lang w:val="kk-KZ"/>
        </w:rPr>
        <w:t xml:space="preserve"> [</w:t>
      </w:r>
      <w:r w:rsidR="006D0D48" w:rsidRPr="00CD29C5">
        <w:rPr>
          <w:rFonts w:ascii="Times New Roman" w:eastAsia="Times New Roman" w:hAnsi="Times New Roman" w:cs="Times New Roman"/>
          <w:color w:val="000000" w:themeColor="text1"/>
          <w:sz w:val="28"/>
          <w:szCs w:val="28"/>
          <w:lang w:val="kk-KZ"/>
        </w:rPr>
        <w:t>76</w:t>
      </w:r>
      <w:r w:rsidR="001726CA" w:rsidRPr="00CD29C5">
        <w:rPr>
          <w:rFonts w:ascii="Times New Roman" w:eastAsia="Times New Roman" w:hAnsi="Times New Roman" w:cs="Times New Roman"/>
          <w:color w:val="000000" w:themeColor="text1"/>
          <w:sz w:val="28"/>
          <w:szCs w:val="28"/>
          <w:lang w:val="kk-KZ"/>
        </w:rPr>
        <w:t>]</w:t>
      </w:r>
      <w:r w:rsidR="008C135A" w:rsidRPr="00CD29C5">
        <w:rPr>
          <w:rFonts w:ascii="Times New Roman" w:eastAsia="Times New Roman" w:hAnsi="Times New Roman" w:cs="Times New Roman"/>
          <w:color w:val="000000" w:themeColor="text1"/>
          <w:sz w:val="28"/>
          <w:szCs w:val="28"/>
          <w:lang w:val="kk-KZ"/>
        </w:rPr>
        <w:t>.</w:t>
      </w:r>
    </w:p>
    <w:p w14:paraId="3645A3FF" w14:textId="7F5E1AC0" w:rsidR="006D0D48" w:rsidRPr="00CD29C5" w:rsidRDefault="006D0D4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Сонымен қатар, Германия барлық инвесторларға олардың шыққан еліне қарамастан жобаларды қаржыландырудың бірқатар ынталандыруларын ұсынады. Қаржыны Германия үкіметі, жекелеген федералды мемлекеттер және Еуропалық Одақ (ЕО) береді. Германияда қолжетімді қаржылық қолдау негізінен ғылыми-зерттеу және тәжірибелік-конструкторлық жұмыстарға (ҒЗТКЖ) көмек көрсетуге бағытталған, өйткені олар неміс экономикасын дамытудың маңызды бағыттарының бірі болып саналады. Өнеркәсіп пен мемлекеттік сектор жыл сайын ұлттық ЖІӨ-нің шамамен 3%-ын ҒЗТКЖ-ға жұмсауға міндеттенді. Бұл жыл сайын ҒЗТКЖ-ға 100 миллиард еуродан асады. Германия үкіметі жаңа технологияларды дамытуға жәрдемдесу үшін бұрын-соңды болмаған науқанды бастады. «Жоғары технологиялар стратегиясы» деп аталатын бұл науқан озық технологияларды дамыту үшін 6 миллиард еуродан 7 миллиард еуроға дейінгі жобалық гранттар түріндегі барлық үкіметтік министрліктердің ресурстарын біріктіреді. Тікелей гранттар Gemeinschaftsaufgabe «Verbesserung der regionalen Wirtschaftsstruktur» (GRW - Өңірлік экономикалық құрылымды жақсарту бойынша бірлескен тапсырма) негізгі болып табылады, олар қолдаудың нақты бағыттары үшін пайдаланылады. GRW гранттары ең алдымен жаңа бизнес үй-жайларын салудың инвестициялық құнын төмендетуге арналған [</w:t>
      </w:r>
      <w:r w:rsidR="00B96A05" w:rsidRPr="00CD29C5">
        <w:rPr>
          <w:rFonts w:ascii="Times New Roman" w:eastAsia="Times New Roman" w:hAnsi="Times New Roman" w:cs="Times New Roman"/>
          <w:color w:val="000000" w:themeColor="text1"/>
          <w:sz w:val="28"/>
          <w:szCs w:val="28"/>
          <w:lang w:val="kk-KZ"/>
        </w:rPr>
        <w:t>62</w:t>
      </w:r>
      <w:r w:rsidRPr="00CD29C5">
        <w:rPr>
          <w:rFonts w:ascii="Times New Roman" w:eastAsia="Times New Roman" w:hAnsi="Times New Roman" w:cs="Times New Roman"/>
          <w:color w:val="000000" w:themeColor="text1"/>
          <w:sz w:val="28"/>
          <w:szCs w:val="28"/>
          <w:lang w:val="kk-KZ"/>
        </w:rPr>
        <w:t xml:space="preserve">]. </w:t>
      </w:r>
    </w:p>
    <w:p w14:paraId="2B76C7E9" w14:textId="32884D98" w:rsidR="00F4631C" w:rsidRPr="00CD29C5" w:rsidRDefault="00F4631C"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06E006CC" w14:textId="1EF06CA2" w:rsidR="00F4631C" w:rsidRPr="00CD29C5" w:rsidRDefault="00FA2325" w:rsidP="002B4268">
      <w:pPr>
        <w:spacing w:after="0" w:line="240" w:lineRule="auto"/>
        <w:ind w:firstLine="709"/>
        <w:rPr>
          <w:rFonts w:ascii="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mc:AlternateContent>
          <mc:Choice Requires="wpg">
            <w:drawing>
              <wp:anchor distT="0" distB="0" distL="114300" distR="114300" simplePos="0" relativeHeight="251637248" behindDoc="0" locked="0" layoutInCell="1" allowOverlap="1" wp14:anchorId="54A96108" wp14:editId="5BB7F097">
                <wp:simplePos x="0" y="0"/>
                <wp:positionH relativeFrom="column">
                  <wp:posOffset>110310</wp:posOffset>
                </wp:positionH>
                <wp:positionV relativeFrom="paragraph">
                  <wp:posOffset>21003</wp:posOffset>
                </wp:positionV>
                <wp:extent cx="5927725" cy="3673369"/>
                <wp:effectExtent l="0" t="0" r="15875" b="22860"/>
                <wp:wrapNone/>
                <wp:docPr id="1608037824" name="Группа 1608037824"/>
                <wp:cNvGraphicFramePr/>
                <a:graphic xmlns:a="http://schemas.openxmlformats.org/drawingml/2006/main">
                  <a:graphicData uri="http://schemas.microsoft.com/office/word/2010/wordprocessingGroup">
                    <wpg:wgp>
                      <wpg:cNvGrpSpPr/>
                      <wpg:grpSpPr>
                        <a:xfrm>
                          <a:off x="0" y="0"/>
                          <a:ext cx="5927725" cy="3673369"/>
                          <a:chOff x="0" y="0"/>
                          <a:chExt cx="5927737" cy="4584613"/>
                        </a:xfrm>
                      </wpg:grpSpPr>
                      <wps:wsp>
                        <wps:cNvPr id="832642559" name="Прямоугольник 832642559"/>
                        <wps:cNvSpPr>
                          <a:spLocks/>
                        </wps:cNvSpPr>
                        <wps:spPr>
                          <a:xfrm>
                            <a:off x="638355" y="0"/>
                            <a:ext cx="1546860" cy="38758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3E43B"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Бундестаг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376" name="Прямоугольник 1014881376"/>
                        <wps:cNvSpPr>
                          <a:spLocks/>
                        </wps:cNvSpPr>
                        <wps:spPr>
                          <a:xfrm>
                            <a:off x="3700732" y="250158"/>
                            <a:ext cx="1546860" cy="38505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766A0"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Канцлер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58" name="Прямоугольник 832642558"/>
                        <wps:cNvSpPr>
                          <a:spLocks/>
                        </wps:cNvSpPr>
                        <wps:spPr>
                          <a:xfrm>
                            <a:off x="0" y="635214"/>
                            <a:ext cx="1737360" cy="1892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989F7" w14:textId="77777777" w:rsidR="00520C15" w:rsidRPr="00393861" w:rsidRDefault="00520C15" w:rsidP="00F4631C">
                              <w:pPr>
                                <w:spacing w:after="0" w:line="240" w:lineRule="auto"/>
                                <w:rPr>
                                  <w:rFonts w:ascii="Times New Roman" w:hAnsi="Times New Roman" w:cs="Times New Roman"/>
                                  <w:bCs/>
                                  <w:i/>
                                  <w:color w:val="000000" w:themeColor="text1"/>
                                  <w:sz w:val="24"/>
                                  <w:szCs w:val="24"/>
                                </w:rPr>
                              </w:pPr>
                              <w:r w:rsidRPr="00393861">
                                <w:rPr>
                                  <w:rFonts w:ascii="Times New Roman" w:hAnsi="Times New Roman" w:cs="Times New Roman"/>
                                  <w:bCs/>
                                  <w:i/>
                                  <w:color w:val="000000" w:themeColor="text1"/>
                                  <w:sz w:val="24"/>
                                  <w:szCs w:val="24"/>
                                </w:rPr>
                                <w:t>Кәсіпкерлік жөніндегі парламенттік Комиссия</w:t>
                              </w:r>
                            </w:p>
                            <w:p w14:paraId="794E7276"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Заң жобалары</w:t>
                              </w:r>
                            </w:p>
                            <w:p w14:paraId="518A1FBD"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Құқықтық сараптама</w:t>
                              </w:r>
                            </w:p>
                            <w:p w14:paraId="3AF06DB4"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Мемлекеттік және қоғамдық ұйымдармен өзара іс-қимыл</w:t>
                              </w:r>
                            </w:p>
                            <w:p w14:paraId="34AD5647"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ШОБ мүдделерін қорғау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57" name="Прямоугольник 832642557"/>
                        <wps:cNvSpPr>
                          <a:spLocks/>
                        </wps:cNvSpPr>
                        <wps:spPr>
                          <a:xfrm>
                            <a:off x="1877827" y="760706"/>
                            <a:ext cx="1546860" cy="83676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D9ED2"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ШОБ мәселелері жөніндегі парламенттік хатшы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377" name="Прямоугольник 1014881377"/>
                        <wps:cNvSpPr>
                          <a:spLocks/>
                        </wps:cNvSpPr>
                        <wps:spPr>
                          <a:xfrm>
                            <a:off x="3700732" y="760710"/>
                            <a:ext cx="1981200" cy="609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D2ED2"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Федералды министрлік</w:t>
                              </w:r>
                            </w:p>
                            <w:p w14:paraId="7B3A079A"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экономика және еңбек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379" name="Прямоугольник 1014881379"/>
                        <wps:cNvSpPr>
                          <a:spLocks/>
                        </wps:cNvSpPr>
                        <wps:spPr>
                          <a:xfrm>
                            <a:off x="3700732" y="1419314"/>
                            <a:ext cx="1981200" cy="18916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DF861" w14:textId="77777777" w:rsidR="00520C15" w:rsidRPr="00393861" w:rsidRDefault="00520C15" w:rsidP="00F4631C">
                              <w:pPr>
                                <w:spacing w:after="0" w:line="240" w:lineRule="auto"/>
                                <w:rPr>
                                  <w:rFonts w:ascii="Times New Roman" w:hAnsi="Times New Roman" w:cs="Times New Roman"/>
                                  <w:bCs/>
                                  <w:i/>
                                  <w:color w:val="000000" w:themeColor="text1"/>
                                  <w:sz w:val="24"/>
                                  <w:szCs w:val="24"/>
                                </w:rPr>
                              </w:pPr>
                              <w:r w:rsidRPr="00393861">
                                <w:rPr>
                                  <w:rFonts w:ascii="Times New Roman" w:hAnsi="Times New Roman" w:cs="Times New Roman"/>
                                  <w:bCs/>
                                  <w:i/>
                                  <w:color w:val="000000" w:themeColor="text1"/>
                                  <w:sz w:val="24"/>
                                  <w:szCs w:val="24"/>
                                </w:rPr>
                                <w:t>VIII бас директорат</w:t>
                              </w:r>
                            </w:p>
                            <w:p w14:paraId="48AE7502"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Жағдайды бағалау</w:t>
                              </w:r>
                            </w:p>
                            <w:p w14:paraId="67CBAA69"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Ұсыныстар</w:t>
                              </w:r>
                            </w:p>
                            <w:p w14:paraId="0B557270"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Құқықтық орта</w:t>
                              </w:r>
                            </w:p>
                            <w:p w14:paraId="6813E291"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ШОБ зерттеулері</w:t>
                              </w:r>
                            </w:p>
                            <w:p w14:paraId="5DE7B123"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Саясатты іске асыру</w:t>
                              </w:r>
                            </w:p>
                            <w:p w14:paraId="1C836B1A"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Бағдарламаларды бақылау</w:t>
                              </w:r>
                            </w:p>
                            <w:p w14:paraId="78B080AF"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Жұмысты үйлестіру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380" name="Прямоугольник 1014881380"/>
                        <wps:cNvSpPr>
                          <a:spLocks/>
                        </wps:cNvSpPr>
                        <wps:spPr>
                          <a:xfrm>
                            <a:off x="2958803" y="3374660"/>
                            <a:ext cx="1466556" cy="5849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BBE47"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Жер министрліктері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381" name="Прямоугольник 1014881381"/>
                        <wps:cNvSpPr>
                          <a:spLocks/>
                        </wps:cNvSpPr>
                        <wps:spPr>
                          <a:xfrm>
                            <a:off x="4693297" y="3367723"/>
                            <a:ext cx="1234440" cy="58497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BF307"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Серіктестік ұйымдар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382" name="Прямоугольник 1014881382"/>
                        <wps:cNvSpPr>
                          <a:spLocks/>
                        </wps:cNvSpPr>
                        <wps:spPr>
                          <a:xfrm>
                            <a:off x="3079582" y="4194734"/>
                            <a:ext cx="2667000" cy="38987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9C1B4"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Аумақтық қолдау инфрақұрылымы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881383" name="Прямая соединительная линия 1014881383"/>
                        <wps:cNvCnPr>
                          <a:cxnSpLocks/>
                        </wps:cNvCnPr>
                        <wps:spPr>
                          <a:xfrm>
                            <a:off x="2191110" y="250166"/>
                            <a:ext cx="1516380" cy="2590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4881384" name="Прямая со стрелкой 1014881384"/>
                        <wps:cNvCnPr>
                          <a:cxnSpLocks/>
                        </wps:cNvCnPr>
                        <wps:spPr>
                          <a:xfrm flipV="1">
                            <a:off x="1311218" y="389614"/>
                            <a:ext cx="166487" cy="24557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4881385" name="Прямая со стрелкой 1014881385"/>
                        <wps:cNvCnPr>
                          <a:cxnSpLocks/>
                        </wps:cNvCnPr>
                        <wps:spPr>
                          <a:xfrm flipH="1">
                            <a:off x="1733910" y="1190713"/>
                            <a:ext cx="1371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4881386" name="Прямая соединительная линия 1014881386"/>
                        <wps:cNvCnPr>
                          <a:cxnSpLocks/>
                          <a:endCxn id="1014881377" idx="1"/>
                        </wps:cNvCnPr>
                        <wps:spPr>
                          <a:xfrm>
                            <a:off x="3417929" y="1062628"/>
                            <a:ext cx="282804" cy="28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4881387" name="Прямая со стрелкой 1014881387"/>
                        <wps:cNvCnPr>
                          <a:cxnSpLocks/>
                        </wps:cNvCnPr>
                        <wps:spPr>
                          <a:xfrm flipH="1">
                            <a:off x="2723366" y="1190673"/>
                            <a:ext cx="984125" cy="14147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4881388" name="Прямая со стрелкой 1014881388"/>
                        <wps:cNvCnPr>
                          <a:cxnSpLocks/>
                        </wps:cNvCnPr>
                        <wps:spPr>
                          <a:xfrm>
                            <a:off x="2191110" y="3832413"/>
                            <a:ext cx="888472" cy="6217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4881389" name="Прямая соединительная линия 1014881389"/>
                        <wps:cNvCnPr>
                          <a:cxnSpLocks/>
                        </wps:cNvCnPr>
                        <wps:spPr>
                          <a:xfrm>
                            <a:off x="4563346" y="3310948"/>
                            <a:ext cx="0" cy="883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4881390" name="Прямая соединительная линия 1014881390"/>
                        <wps:cNvCnPr>
                          <a:cxnSpLocks/>
                        </wps:cNvCnPr>
                        <wps:spPr>
                          <a:xfrm flipH="1">
                            <a:off x="3752499" y="4012003"/>
                            <a:ext cx="51758" cy="1822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4881391" name="Прямая соединительная линия 1014881391"/>
                        <wps:cNvCnPr>
                          <a:cxnSpLocks/>
                        </wps:cNvCnPr>
                        <wps:spPr>
                          <a:xfrm>
                            <a:off x="5247593" y="3952134"/>
                            <a:ext cx="135301" cy="2419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4A96108" id="Группа 1608037824" o:spid="_x0000_s1062" style="position:absolute;left:0;text-align:left;margin-left:8.7pt;margin-top:1.65pt;width:466.75pt;height:289.25pt;z-index:251637248;mso-height-relative:margin" coordsize="59277,4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">
                <v:rect id="Прямоугольник 832642559" o:spid="_x0000_s1063" style="position:absolute;left:6383;width:15469;height:3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" filled="f" strokecolor="black [3213]" strokeweight="1pt">
                  <v:path arrowok="t"/>
                  <v:textbox>
                    <w:txbxContent>
                      <w:p w14:paraId="6B53E43B"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Бундестаг</w:t>
                        </w:r>
                      </w:p>
                    </w:txbxContent>
                  </v:textbox>
                </v:rect>
                <v:rect id="Прямоугольник 1014881376" o:spid="_x0000_s1064" style="position:absolute;left:37007;top:2501;width:15468;height:3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" filled="f" strokecolor="black [3213]" strokeweight="1pt">
                  <v:path arrowok="t"/>
                  <v:textbox>
                    <w:txbxContent>
                      <w:p w14:paraId="201766A0"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Канцлер</w:t>
                        </w:r>
                      </w:p>
                    </w:txbxContent>
                  </v:textbox>
                </v:rect>
                <v:rect id="Прямоугольник 832642558" o:spid="_x0000_s1065" style="position:absolute;top:6352;width:17373;height:18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" filled="f" strokecolor="black [3213]" strokeweight="1pt">
                  <v:path arrowok="t"/>
                  <v:textbox>
                    <w:txbxContent>
                      <w:p w14:paraId="0C9989F7" w14:textId="77777777" w:rsidR="00520C15" w:rsidRPr="00393861" w:rsidRDefault="00520C15" w:rsidP="00F4631C">
                        <w:pPr>
                          <w:spacing w:after="0" w:line="240" w:lineRule="auto"/>
                          <w:rPr>
                            <w:rFonts w:ascii="Times New Roman" w:hAnsi="Times New Roman" w:cs="Times New Roman"/>
                            <w:bCs/>
                            <w:i/>
                            <w:color w:val="000000" w:themeColor="text1"/>
                            <w:sz w:val="24"/>
                            <w:szCs w:val="24"/>
                          </w:rPr>
                        </w:pPr>
                        <w:r w:rsidRPr="00393861">
                          <w:rPr>
                            <w:rFonts w:ascii="Times New Roman" w:hAnsi="Times New Roman" w:cs="Times New Roman"/>
                            <w:bCs/>
                            <w:i/>
                            <w:color w:val="000000" w:themeColor="text1"/>
                            <w:sz w:val="24"/>
                            <w:szCs w:val="24"/>
                          </w:rPr>
                          <w:t>Кәсіпкерлік жөніндегі парламенттік Комиссия</w:t>
                        </w:r>
                      </w:p>
                      <w:p w14:paraId="794E7276"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Заң жобалары</w:t>
                        </w:r>
                      </w:p>
                      <w:p w14:paraId="518A1FBD"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Құқықтық сараптама</w:t>
                        </w:r>
                      </w:p>
                      <w:p w14:paraId="3AF06DB4"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Мемлекеттік және қоғамдық ұйымдармен өзара іс-қимыл</w:t>
                        </w:r>
                      </w:p>
                      <w:p w14:paraId="34AD5647"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ШОБ мүдделерін қорғау</w:t>
                        </w:r>
                      </w:p>
                    </w:txbxContent>
                  </v:textbox>
                </v:rect>
                <v:rect id="Прямоугольник 832642557" o:spid="_x0000_s1066" style="position:absolute;left:18778;top:7607;width:15468;height:8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" filled="f" strokecolor="black [3213]" strokeweight="1pt">
                  <v:path arrowok="t"/>
                  <v:textbox>
                    <w:txbxContent>
                      <w:p w14:paraId="007D9ED2"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ШОБ мәселелері жөніндегі парламенттік хатшы</w:t>
                        </w:r>
                      </w:p>
                    </w:txbxContent>
                  </v:textbox>
                </v:rect>
                <v:rect id="Прямоугольник 1014881377" o:spid="_x0000_s1067" style="position:absolute;left:37007;top:7607;width:19812;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" filled="f" strokecolor="black [3213]" strokeweight="1pt">
                  <v:path arrowok="t"/>
                  <v:textbox>
                    <w:txbxContent>
                      <w:p w14:paraId="393D2ED2"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Федералды министрлік</w:t>
                        </w:r>
                      </w:p>
                      <w:p w14:paraId="7B3A079A"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экономика және еңбек</w:t>
                        </w:r>
                      </w:p>
                    </w:txbxContent>
                  </v:textbox>
                </v:rect>
                <v:rect id="Прямоугольник 1014881379" o:spid="_x0000_s1068" style="position:absolute;left:37007;top:14193;width:19812;height:18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" filled="f" strokecolor="black [3213]" strokeweight="1pt">
                  <v:path arrowok="t"/>
                  <v:textbox>
                    <w:txbxContent>
                      <w:p w14:paraId="317DF861" w14:textId="77777777" w:rsidR="00520C15" w:rsidRPr="00393861" w:rsidRDefault="00520C15" w:rsidP="00F4631C">
                        <w:pPr>
                          <w:spacing w:after="0" w:line="240" w:lineRule="auto"/>
                          <w:rPr>
                            <w:rFonts w:ascii="Times New Roman" w:hAnsi="Times New Roman" w:cs="Times New Roman"/>
                            <w:bCs/>
                            <w:i/>
                            <w:color w:val="000000" w:themeColor="text1"/>
                            <w:sz w:val="24"/>
                            <w:szCs w:val="24"/>
                          </w:rPr>
                        </w:pPr>
                        <w:r w:rsidRPr="00393861">
                          <w:rPr>
                            <w:rFonts w:ascii="Times New Roman" w:hAnsi="Times New Roman" w:cs="Times New Roman"/>
                            <w:bCs/>
                            <w:i/>
                            <w:color w:val="000000" w:themeColor="text1"/>
                            <w:sz w:val="24"/>
                            <w:szCs w:val="24"/>
                          </w:rPr>
                          <w:t>VIII бас директорат</w:t>
                        </w:r>
                      </w:p>
                      <w:p w14:paraId="48AE7502"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Жағдайды бағалау</w:t>
                        </w:r>
                      </w:p>
                      <w:p w14:paraId="67CBAA69"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Ұсыныстар</w:t>
                        </w:r>
                      </w:p>
                      <w:p w14:paraId="0B557270"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Құқықтық орта</w:t>
                        </w:r>
                      </w:p>
                      <w:p w14:paraId="6813E291"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ШОБ зерттеулері</w:t>
                        </w:r>
                      </w:p>
                      <w:p w14:paraId="5DE7B123"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Саясатты іске асыру</w:t>
                        </w:r>
                      </w:p>
                      <w:p w14:paraId="1C836B1A"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Бағдарламаларды бақылау</w:t>
                        </w:r>
                      </w:p>
                      <w:p w14:paraId="78B080AF"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Жұмысты үйлестіру</w:t>
                        </w:r>
                      </w:p>
                    </w:txbxContent>
                  </v:textbox>
                </v:rect>
                <v:rect id="Прямоугольник 1014881380" o:spid="_x0000_s1069" style="position:absolute;left:29588;top:33746;width:14665;height:5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" fillcolor="white [3212]" strokecolor="black [3213]" strokeweight="1pt">
                  <v:path arrowok="t"/>
                  <v:textbox>
                    <w:txbxContent>
                      <w:p w14:paraId="7ABBBE47"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Жер министрліктері</w:t>
                        </w:r>
                      </w:p>
                    </w:txbxContent>
                  </v:textbox>
                </v:rect>
                <v:rect id="Прямоугольник 1014881381" o:spid="_x0000_s1070" style="position:absolute;left:46932;top:33677;width:12345;height:5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" fillcolor="white [3212]" strokecolor="black [3213]" strokeweight="1pt">
                  <v:path arrowok="t"/>
                  <v:textbox>
                    <w:txbxContent>
                      <w:p w14:paraId="3B0BF307"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Серіктестік ұйымдар</w:t>
                        </w:r>
                      </w:p>
                    </w:txbxContent>
                  </v:textbox>
                </v:rect>
                <v:rect id="Прямоугольник 1014881382" o:spid="_x0000_s1071" style="position:absolute;left:30795;top:41947;width:26670;height:3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" fillcolor="white [3212]" strokecolor="black [3213]" strokeweight="1pt">
                  <v:path arrowok="t"/>
                  <v:textbox>
                    <w:txbxContent>
                      <w:p w14:paraId="6A89C1B4" w14:textId="77777777" w:rsidR="00520C15" w:rsidRPr="00FE2D07" w:rsidRDefault="00520C15" w:rsidP="00F4631C">
                        <w:pPr>
                          <w:spacing w:after="0" w:line="240" w:lineRule="auto"/>
                          <w:jc w:val="center"/>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Аумақтық қолдау инфрақұрылымы</w:t>
                        </w:r>
                      </w:p>
                    </w:txbxContent>
                  </v:textbox>
                </v:rect>
                <v:line id="Прямая соединительная линия 1014881383" o:spid="_x0000_s1072" style="position:absolute;visibility:visible;mso-wrap-style:square" from="21911,2501" to="37074,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" strokecolor="black [3213]">
                  <o:lock v:ext="edit" shapetype="f"/>
                </v:line>
                <v:shape id="Прямая со стрелкой 1014881384" o:spid="_x0000_s1073" type="#_x0000_t32" style="position:absolute;left:13112;top:3896;width:1665;height:24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" strokecolor="black [3213]">
                  <v:stroke endarrow="block"/>
                  <o:lock v:ext="edit" shapetype="f"/>
                </v:shape>
                <v:shape id="Прямая со стрелкой 1014881385" o:spid="_x0000_s1074" type="#_x0000_t32" style="position:absolute;left:17339;top:11907;width:13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" strokecolor="black [3213]">
                  <v:stroke endarrow="block"/>
                  <o:lock v:ext="edit" shapetype="f"/>
                </v:shape>
                <v:line id="Прямая соединительная линия 1014881386" o:spid="_x0000_s1075" style="position:absolute;visibility:visible;mso-wrap-style:square" from="34179,10626" to="37007,10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" strokecolor="black [3213]">
                  <o:lock v:ext="edit" shapetype="f"/>
                </v:line>
                <v:shape id="Прямая со стрелкой 1014881387" o:spid="_x0000_s1076" type="#_x0000_t32" style="position:absolute;left:27233;top:11906;width:9841;height:141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" strokecolor="black [3213]">
                  <v:stroke endarrow="block"/>
                  <o:lock v:ext="edit" shapetype="f"/>
                </v:shape>
                <v:shape id="Прямая со стрелкой 1014881388" o:spid="_x0000_s1077" type="#_x0000_t32" style="position:absolute;left:21911;top:38324;width:8884;height:6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" strokecolor="black [3213]">
                  <v:stroke endarrow="block"/>
                  <o:lock v:ext="edit" shapetype="f"/>
                </v:shape>
                <v:line id="Прямая соединительная линия 1014881389" o:spid="_x0000_s1078" style="position:absolute;visibility:visible;mso-wrap-style:square" from="45633,33109" to="45633,4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" strokecolor="black [3213]">
                  <o:lock v:ext="edit" shapetype="f"/>
                </v:line>
                <v:line id="Прямая соединительная линия 1014881390" o:spid="_x0000_s1079" style="position:absolute;flip:x;visibility:visible;mso-wrap-style:square" from="37524,40120" to="38042,4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" strokecolor="black [3213]">
                  <o:lock v:ext="edit" shapetype="f"/>
                </v:line>
                <v:line id="Прямая соединительная линия 1014881391" o:spid="_x0000_s1080" style="position:absolute;visibility:visible;mso-wrap-style:square" from="52475,39521" to="53828,4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" strokecolor="black [3213]">
                  <o:lock v:ext="edit" shapetype="f"/>
                </v:line>
              </v:group>
            </w:pict>
          </mc:Fallback>
        </mc:AlternateContent>
      </w:r>
    </w:p>
    <w:p w14:paraId="5B7168B8" w14:textId="77777777" w:rsidR="00F4631C" w:rsidRPr="00CD29C5" w:rsidRDefault="00F4631C" w:rsidP="002B4268">
      <w:pPr>
        <w:spacing w:after="0" w:line="240" w:lineRule="auto"/>
        <w:ind w:firstLine="709"/>
        <w:rPr>
          <w:rFonts w:ascii="Times New Roman" w:hAnsi="Times New Roman" w:cs="Times New Roman"/>
          <w:color w:val="000000" w:themeColor="text1"/>
          <w:sz w:val="28"/>
          <w:szCs w:val="28"/>
          <w:lang w:val="kk-KZ"/>
        </w:rPr>
      </w:pPr>
    </w:p>
    <w:p w14:paraId="28CB45EB" w14:textId="6F15C5F7" w:rsidR="00F4631C" w:rsidRPr="00CD29C5" w:rsidRDefault="00F4631C" w:rsidP="002B4268">
      <w:pPr>
        <w:spacing w:after="0" w:line="240" w:lineRule="auto"/>
        <w:ind w:firstLine="709"/>
        <w:rPr>
          <w:rFonts w:ascii="Times New Roman" w:hAnsi="Times New Roman" w:cs="Times New Roman"/>
          <w:color w:val="000000" w:themeColor="text1"/>
          <w:sz w:val="28"/>
          <w:szCs w:val="28"/>
          <w:lang w:val="kk-KZ"/>
        </w:rPr>
      </w:pPr>
    </w:p>
    <w:p w14:paraId="3BFCAFC0" w14:textId="77777777" w:rsidR="006D0D48" w:rsidRPr="00CD29C5" w:rsidRDefault="006D0D48" w:rsidP="002B4268">
      <w:pPr>
        <w:spacing w:after="0" w:line="240" w:lineRule="auto"/>
        <w:ind w:firstLine="709"/>
        <w:rPr>
          <w:rFonts w:ascii="Times New Roman" w:hAnsi="Times New Roman" w:cs="Times New Roman"/>
          <w:color w:val="000000" w:themeColor="text1"/>
          <w:sz w:val="28"/>
          <w:szCs w:val="28"/>
          <w:lang w:val="kk-KZ"/>
        </w:rPr>
      </w:pPr>
    </w:p>
    <w:p w14:paraId="5AC2E713" w14:textId="36D4DB5E" w:rsidR="006D0D48" w:rsidRPr="00CD29C5" w:rsidRDefault="006D0D48" w:rsidP="002B4268">
      <w:pPr>
        <w:spacing w:after="0" w:line="240" w:lineRule="auto"/>
        <w:ind w:firstLine="709"/>
        <w:rPr>
          <w:rFonts w:ascii="Times New Roman" w:hAnsi="Times New Roman" w:cs="Times New Roman"/>
          <w:color w:val="000000" w:themeColor="text1"/>
          <w:sz w:val="28"/>
          <w:szCs w:val="28"/>
          <w:lang w:val="kk-KZ"/>
        </w:rPr>
      </w:pPr>
    </w:p>
    <w:p w14:paraId="46C11DD7" w14:textId="77777777" w:rsidR="006D0D48" w:rsidRPr="00CD29C5" w:rsidRDefault="006D0D48" w:rsidP="002B4268">
      <w:pPr>
        <w:spacing w:after="0" w:line="240" w:lineRule="auto"/>
        <w:ind w:firstLine="709"/>
        <w:rPr>
          <w:rFonts w:ascii="Times New Roman" w:hAnsi="Times New Roman" w:cs="Times New Roman"/>
          <w:color w:val="000000" w:themeColor="text1"/>
          <w:sz w:val="28"/>
          <w:szCs w:val="28"/>
          <w:lang w:val="kk-KZ"/>
        </w:rPr>
      </w:pPr>
    </w:p>
    <w:p w14:paraId="6D2AC994" w14:textId="77777777" w:rsidR="006D0D48" w:rsidRPr="00CD29C5" w:rsidRDefault="006D0D48" w:rsidP="002B4268">
      <w:pPr>
        <w:spacing w:after="0" w:line="240" w:lineRule="auto"/>
        <w:ind w:firstLine="709"/>
        <w:rPr>
          <w:rFonts w:ascii="Times New Roman" w:hAnsi="Times New Roman" w:cs="Times New Roman"/>
          <w:color w:val="000000" w:themeColor="text1"/>
          <w:sz w:val="28"/>
          <w:szCs w:val="28"/>
          <w:lang w:val="kk-KZ"/>
        </w:rPr>
      </w:pPr>
    </w:p>
    <w:p w14:paraId="72F7AD99" w14:textId="77777777" w:rsidR="006D0D48" w:rsidRPr="00CD29C5" w:rsidRDefault="006D0D48" w:rsidP="002B4268">
      <w:pPr>
        <w:spacing w:after="0" w:line="240" w:lineRule="auto"/>
        <w:ind w:firstLine="709"/>
        <w:rPr>
          <w:rFonts w:ascii="Times New Roman" w:hAnsi="Times New Roman" w:cs="Times New Roman"/>
          <w:color w:val="000000" w:themeColor="text1"/>
          <w:sz w:val="28"/>
          <w:szCs w:val="28"/>
          <w:lang w:val="kk-KZ"/>
        </w:rPr>
      </w:pPr>
    </w:p>
    <w:p w14:paraId="7C5F9851" w14:textId="77777777" w:rsidR="006D0D48" w:rsidRPr="00CD29C5" w:rsidRDefault="006D0D48" w:rsidP="002B4268">
      <w:pPr>
        <w:spacing w:after="0" w:line="240" w:lineRule="auto"/>
        <w:ind w:firstLine="709"/>
        <w:rPr>
          <w:rFonts w:ascii="Times New Roman" w:hAnsi="Times New Roman" w:cs="Times New Roman"/>
          <w:color w:val="000000" w:themeColor="text1"/>
          <w:sz w:val="28"/>
          <w:szCs w:val="28"/>
          <w:lang w:val="kk-KZ"/>
        </w:rPr>
      </w:pPr>
    </w:p>
    <w:p w14:paraId="4DF34183" w14:textId="77777777" w:rsidR="006D0D48" w:rsidRPr="00CD29C5" w:rsidRDefault="006D0D48" w:rsidP="002B4268">
      <w:pPr>
        <w:spacing w:after="0" w:line="240" w:lineRule="auto"/>
        <w:ind w:firstLine="709"/>
        <w:rPr>
          <w:rFonts w:ascii="Times New Roman" w:hAnsi="Times New Roman" w:cs="Times New Roman"/>
          <w:color w:val="000000" w:themeColor="text1"/>
          <w:sz w:val="28"/>
          <w:szCs w:val="28"/>
          <w:lang w:val="kk-KZ"/>
        </w:rPr>
      </w:pPr>
    </w:p>
    <w:p w14:paraId="3513C53A" w14:textId="1C3C59EF" w:rsidR="00393861" w:rsidRPr="00CD29C5" w:rsidRDefault="00FA2325" w:rsidP="002B4268">
      <w:pPr>
        <w:spacing w:after="0" w:line="240" w:lineRule="auto"/>
        <w:ind w:firstLine="709"/>
        <w:rPr>
          <w:rFonts w:ascii="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mc:AlternateContent>
          <mc:Choice Requires="wps">
            <w:drawing>
              <wp:anchor distT="0" distB="0" distL="114300" distR="114300" simplePos="0" relativeHeight="251628032" behindDoc="0" locked="0" layoutInCell="1" allowOverlap="1" wp14:anchorId="19DFDC0B" wp14:editId="6A7BDA94">
                <wp:simplePos x="0" y="0"/>
                <wp:positionH relativeFrom="column">
                  <wp:posOffset>593390</wp:posOffset>
                </wp:positionH>
                <wp:positionV relativeFrom="paragraph">
                  <wp:posOffset>63895</wp:posOffset>
                </wp:positionV>
                <wp:extent cx="2240280" cy="983412"/>
                <wp:effectExtent l="0" t="0" r="26670" b="26670"/>
                <wp:wrapNone/>
                <wp:docPr id="1014881378" name="Прямоугольник 101488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280" cy="98341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E5674"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Уәкілетті мемлекеттік</w:t>
                            </w:r>
                          </w:p>
                          <w:p w14:paraId="78B77ACD" w14:textId="2FC5A691"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және жеке серіктестік ұйымдар (банктер, қорлар, сақтандыру компаниялар</w:t>
                            </w:r>
                            <w:r>
                              <w:rPr>
                                <w:rFonts w:ascii="Times New Roman" w:hAnsi="Times New Roman" w:cs="Times New Roman"/>
                                <w:color w:val="000000" w:themeColor="text1"/>
                                <w:sz w:val="24"/>
                                <w:szCs w:val="24"/>
                              </w:rPr>
                              <w:t>ы, зерттеу институттары және т.</w:t>
                            </w:r>
                            <w:r w:rsidRPr="00FE2D07">
                              <w:rPr>
                                <w:rFonts w:ascii="Times New Roman" w:hAnsi="Times New Roman" w:cs="Times New Roman"/>
                                <w:color w:val="000000" w:themeColor="text1"/>
                                <w:sz w:val="24"/>
                                <w:szCs w:val="24"/>
                              </w:rPr>
                              <w:t>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FDC0B" id="Прямоугольник 1014881378" o:spid="_x0000_s1081" style="position:absolute;left:0;text-align:left;margin-left:46.7pt;margin-top:5.05pt;width:176.4pt;height:77.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" filled="f" strokecolor="black [3213]" strokeweight="1pt">
                <v:path arrowok="t"/>
                <v:textbox>
                  <w:txbxContent>
                    <w:p w14:paraId="5C2E5674" w14:textId="77777777"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Уәкілетті мемлекеттік</w:t>
                      </w:r>
                    </w:p>
                    <w:p w14:paraId="78B77ACD" w14:textId="2FC5A691" w:rsidR="00520C15" w:rsidRPr="00FE2D07" w:rsidRDefault="00520C15" w:rsidP="00F4631C">
                      <w:pPr>
                        <w:spacing w:after="0" w:line="240" w:lineRule="auto"/>
                        <w:rPr>
                          <w:rFonts w:ascii="Times New Roman" w:hAnsi="Times New Roman" w:cs="Times New Roman"/>
                          <w:color w:val="000000" w:themeColor="text1"/>
                          <w:sz w:val="24"/>
                          <w:szCs w:val="24"/>
                        </w:rPr>
                      </w:pPr>
                      <w:r w:rsidRPr="00FE2D07">
                        <w:rPr>
                          <w:rFonts w:ascii="Times New Roman" w:hAnsi="Times New Roman" w:cs="Times New Roman"/>
                          <w:color w:val="000000" w:themeColor="text1"/>
                          <w:sz w:val="24"/>
                          <w:szCs w:val="24"/>
                        </w:rPr>
                        <w:t>және жеке серіктестік ұйымдар (банктер, қорлар, сақтандыру компаниялар</w:t>
                      </w:r>
                      <w:r>
                        <w:rPr>
                          <w:rFonts w:ascii="Times New Roman" w:hAnsi="Times New Roman" w:cs="Times New Roman"/>
                          <w:color w:val="000000" w:themeColor="text1"/>
                          <w:sz w:val="24"/>
                          <w:szCs w:val="24"/>
                        </w:rPr>
                        <w:t>ы, зерттеу институттары және т.</w:t>
                      </w:r>
                      <w:r w:rsidRPr="00FE2D07">
                        <w:rPr>
                          <w:rFonts w:ascii="Times New Roman" w:hAnsi="Times New Roman" w:cs="Times New Roman"/>
                          <w:color w:val="000000" w:themeColor="text1"/>
                          <w:sz w:val="24"/>
                          <w:szCs w:val="24"/>
                        </w:rPr>
                        <w:t>б.)</w:t>
                      </w:r>
                    </w:p>
                  </w:txbxContent>
                </v:textbox>
              </v:rect>
            </w:pict>
          </mc:Fallback>
        </mc:AlternateContent>
      </w:r>
    </w:p>
    <w:p w14:paraId="12BC7EE9" w14:textId="77777777" w:rsidR="006D0D48" w:rsidRPr="00CD29C5" w:rsidRDefault="006D0D48" w:rsidP="002B4268">
      <w:pPr>
        <w:spacing w:after="0" w:line="240" w:lineRule="auto"/>
        <w:ind w:firstLine="709"/>
        <w:rPr>
          <w:rFonts w:ascii="Times New Roman" w:hAnsi="Times New Roman" w:cs="Times New Roman"/>
          <w:color w:val="000000" w:themeColor="text1"/>
          <w:sz w:val="28"/>
          <w:szCs w:val="28"/>
          <w:lang w:val="kk-KZ"/>
        </w:rPr>
      </w:pPr>
    </w:p>
    <w:p w14:paraId="7026F04A" w14:textId="29E6F471" w:rsidR="006D0D48" w:rsidRPr="00CD29C5" w:rsidRDefault="006D0D48" w:rsidP="002B4268">
      <w:pPr>
        <w:spacing w:after="0" w:line="240" w:lineRule="auto"/>
        <w:ind w:firstLine="709"/>
        <w:rPr>
          <w:rFonts w:ascii="Times New Roman" w:hAnsi="Times New Roman" w:cs="Times New Roman"/>
          <w:color w:val="000000" w:themeColor="text1"/>
          <w:sz w:val="28"/>
          <w:szCs w:val="28"/>
          <w:lang w:val="kk-KZ"/>
        </w:rPr>
      </w:pPr>
    </w:p>
    <w:p w14:paraId="54B10FAD" w14:textId="77777777" w:rsidR="00F4631C" w:rsidRPr="00CD29C5" w:rsidRDefault="00F4631C" w:rsidP="002B4268">
      <w:pPr>
        <w:spacing w:after="0" w:line="240" w:lineRule="auto"/>
        <w:ind w:firstLine="709"/>
        <w:contextualSpacing/>
        <w:jc w:val="both"/>
        <w:rPr>
          <w:rFonts w:ascii="Times New Roman" w:hAnsi="Times New Roman" w:cs="Times New Roman"/>
          <w:color w:val="000000" w:themeColor="text1"/>
          <w:sz w:val="28"/>
          <w:szCs w:val="28"/>
          <w:lang w:val="kk-KZ"/>
        </w:rPr>
      </w:pPr>
    </w:p>
    <w:p w14:paraId="79765229" w14:textId="77777777" w:rsidR="006D0D48" w:rsidRPr="00CD29C5" w:rsidRDefault="006D0D48" w:rsidP="002B4268">
      <w:pPr>
        <w:spacing w:after="0" w:line="240" w:lineRule="auto"/>
        <w:ind w:firstLine="709"/>
        <w:contextualSpacing/>
        <w:jc w:val="both"/>
        <w:rPr>
          <w:rFonts w:ascii="Times New Roman" w:hAnsi="Times New Roman" w:cs="Times New Roman"/>
          <w:color w:val="000000" w:themeColor="text1"/>
          <w:sz w:val="28"/>
          <w:szCs w:val="28"/>
          <w:lang w:val="kk-KZ"/>
        </w:rPr>
      </w:pPr>
    </w:p>
    <w:p w14:paraId="7A65F924" w14:textId="77777777" w:rsidR="00393861" w:rsidRPr="00CD29C5" w:rsidRDefault="00393861" w:rsidP="002B4268">
      <w:pPr>
        <w:spacing w:after="0" w:line="240" w:lineRule="auto"/>
        <w:ind w:firstLine="709"/>
        <w:contextualSpacing/>
        <w:jc w:val="both"/>
        <w:rPr>
          <w:rFonts w:ascii="Times New Roman" w:hAnsi="Times New Roman" w:cs="Times New Roman"/>
          <w:color w:val="000000" w:themeColor="text1"/>
          <w:sz w:val="28"/>
          <w:szCs w:val="28"/>
          <w:lang w:val="kk-KZ"/>
        </w:rPr>
      </w:pPr>
    </w:p>
    <w:p w14:paraId="00680213" w14:textId="77777777" w:rsidR="00E23A97" w:rsidRPr="00CD29C5" w:rsidRDefault="00E23A97" w:rsidP="002B4268">
      <w:pPr>
        <w:spacing w:after="0" w:line="240" w:lineRule="auto"/>
        <w:ind w:firstLine="709"/>
        <w:contextualSpacing/>
        <w:jc w:val="both"/>
        <w:rPr>
          <w:rFonts w:ascii="Times New Roman" w:hAnsi="Times New Roman" w:cs="Times New Roman"/>
          <w:color w:val="000000" w:themeColor="text1"/>
          <w:sz w:val="28"/>
          <w:szCs w:val="28"/>
          <w:lang w:val="kk-KZ"/>
        </w:rPr>
      </w:pPr>
    </w:p>
    <w:p w14:paraId="5DB16B15" w14:textId="37309463" w:rsidR="00393861" w:rsidRPr="00CD29C5" w:rsidRDefault="00393861" w:rsidP="002B4268">
      <w:pPr>
        <w:spacing w:after="0" w:line="240" w:lineRule="auto"/>
        <w:ind w:firstLine="709"/>
        <w:contextualSpacing/>
        <w:jc w:val="both"/>
        <w:rPr>
          <w:rFonts w:ascii="Times New Roman" w:hAnsi="Times New Roman" w:cs="Times New Roman"/>
          <w:color w:val="000000" w:themeColor="text1"/>
          <w:sz w:val="28"/>
          <w:szCs w:val="28"/>
          <w:lang w:val="kk-KZ"/>
        </w:rPr>
      </w:pPr>
    </w:p>
    <w:p w14:paraId="7F9B3F52" w14:textId="77777777" w:rsidR="00E23A97" w:rsidRPr="00CD29C5" w:rsidRDefault="00E23A97" w:rsidP="00FA2325">
      <w:pPr>
        <w:spacing w:after="0" w:line="228" w:lineRule="auto"/>
        <w:ind w:firstLine="709"/>
        <w:contextualSpacing/>
        <w:jc w:val="both"/>
        <w:rPr>
          <w:rFonts w:ascii="Times New Roman" w:hAnsi="Times New Roman" w:cs="Times New Roman"/>
          <w:strike/>
          <w:color w:val="000000" w:themeColor="text1"/>
          <w:sz w:val="16"/>
          <w:szCs w:val="16"/>
          <w:lang w:val="kk-KZ"/>
        </w:rPr>
      </w:pPr>
    </w:p>
    <w:p w14:paraId="7FFD2BE8" w14:textId="408145AE" w:rsidR="006D0D48" w:rsidRPr="00CD29C5" w:rsidRDefault="00F417C6" w:rsidP="00FA2325">
      <w:pPr>
        <w:tabs>
          <w:tab w:val="left" w:pos="709"/>
        </w:tabs>
        <w:spacing w:after="0" w:line="228" w:lineRule="auto"/>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Сурет 3 </w:t>
      </w:r>
      <w:r w:rsidR="00955ED9"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Германиядағы шағын және орта кәсіпкерлікті мемлекеттік қолдау құрылымы</w:t>
      </w:r>
    </w:p>
    <w:p w14:paraId="3A5AF68F" w14:textId="77777777" w:rsidR="00955ED9" w:rsidRPr="00CD29C5" w:rsidRDefault="00955ED9" w:rsidP="00FA2325">
      <w:pPr>
        <w:pStyle w:val="a8"/>
        <w:spacing w:line="228" w:lineRule="auto"/>
        <w:ind w:left="0" w:firstLine="709"/>
        <w:rPr>
          <w:color w:val="000000" w:themeColor="text1"/>
          <w:sz w:val="16"/>
          <w:szCs w:val="16"/>
          <w:lang w:val="kk-KZ"/>
        </w:rPr>
      </w:pPr>
    </w:p>
    <w:p w14:paraId="46B99BF0" w14:textId="7DC51C04" w:rsidR="00D06FA6" w:rsidRPr="00CD29C5" w:rsidRDefault="00D06FA6" w:rsidP="00FA2325">
      <w:pPr>
        <w:pStyle w:val="a8"/>
        <w:spacing w:line="228" w:lineRule="auto"/>
        <w:ind w:left="0" w:firstLine="709"/>
        <w:rPr>
          <w:color w:val="000000" w:themeColor="text1"/>
          <w:lang w:val="kk-KZ"/>
        </w:rPr>
      </w:pPr>
      <w:r w:rsidRPr="00CD29C5">
        <w:rPr>
          <w:color w:val="000000" w:themeColor="text1"/>
          <w:lang w:val="kk-KZ"/>
        </w:rPr>
        <w:t xml:space="preserve">Ескерту </w:t>
      </w:r>
      <w:r w:rsidR="00955ED9" w:rsidRPr="00CD29C5">
        <w:rPr>
          <w:color w:val="000000" w:themeColor="text1"/>
          <w:lang w:val="kk-KZ"/>
        </w:rPr>
        <w:t xml:space="preserve">– Автормен </w:t>
      </w:r>
      <w:r w:rsidRPr="00CD29C5">
        <w:rPr>
          <w:color w:val="000000" w:themeColor="text1"/>
          <w:lang w:val="kk-KZ"/>
        </w:rPr>
        <w:t>құрастырылған</w:t>
      </w:r>
      <w:r w:rsidRPr="00CD29C5">
        <w:rPr>
          <w:color w:val="000000" w:themeColor="text1"/>
          <w:lang w:val="kk-KZ"/>
        </w:rPr>
        <w:tab/>
      </w:r>
    </w:p>
    <w:p w14:paraId="35505B6B" w14:textId="33A58FB8" w:rsidR="00FA2325" w:rsidRPr="00CD29C5" w:rsidRDefault="00FA2325" w:rsidP="00FA2325">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3-суретте, Германияда бизнесті мемлекеттік қолдау құрылымы көрсетілген.</w:t>
      </w:r>
    </w:p>
    <w:p w14:paraId="6044D669" w14:textId="650A3D02" w:rsidR="006D0D48" w:rsidRPr="00CD29C5" w:rsidRDefault="006D0D48" w:rsidP="002B4268">
      <w:pPr>
        <w:spacing w:after="0" w:line="240" w:lineRule="auto"/>
        <w:ind w:firstLine="709"/>
        <w:contextualSpacing/>
        <w:jc w:val="both"/>
        <w:rPr>
          <w:rFonts w:ascii="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Сонымен қатар, Еуропалық Комиссия 32 ЕО елдері бойынша өңірлерді және қаржыландырудың максималды мөлшерлемелерін жүйелі түрде аудит жүргізу арқылы анықтайды. 2014 жылдың шілдесінен бастап жұмыс істеп тұрған жаңа GRW өңірлік көмек картасы іске қосылып. Өңірдің бұрынғы экономикалық көрсеткіштері қаржыландырудың әртүрлі мөлшерлемелері бар С және D деп аталатын өңірлерді анықтау үшін пайдаланылады. Барлық Шығыс Германия (Берлиннен басқа) - С өңірі ретінде жіктеледі. Арнайы жағдайлар жиынтығы муниципалитеттерде, Шығыс Германияның әкімшілік өңірлерінде және Польша шекарасының бойындағы корпоративті емес өңірлерде қолданылады. Бұл өңірлер Германиядағы қаржыландырудың ең жоғары қарқынына ие. Германиядағы басқа гранттық бағдарламалар ғылыми-зерттеу жұмыстарымен немесе жаңа технологияларды енгізумен байланысты қызметті ынталандыру үшін пайдаланылады. Германияда қолайлы венчурлық серіктестерді </w:t>
      </w:r>
      <w:r w:rsidRPr="00CD29C5">
        <w:rPr>
          <w:rFonts w:ascii="Times New Roman" w:eastAsia="Times New Roman" w:hAnsi="Times New Roman" w:cs="Times New Roman"/>
          <w:i/>
          <w:iCs/>
          <w:color w:val="000000" w:themeColor="text1"/>
          <w:sz w:val="28"/>
          <w:szCs w:val="28"/>
          <w:lang w:val="kk-KZ"/>
        </w:rPr>
        <w:t>Bundesverband Deutscher Kapitalbeteiligungsgesellschaften</w:t>
      </w:r>
      <w:r w:rsidRPr="00CD29C5">
        <w:rPr>
          <w:rFonts w:ascii="Times New Roman" w:eastAsia="Times New Roman" w:hAnsi="Times New Roman" w:cs="Times New Roman"/>
          <w:color w:val="000000" w:themeColor="text1"/>
          <w:sz w:val="28"/>
          <w:szCs w:val="28"/>
          <w:lang w:val="kk-KZ"/>
        </w:rPr>
        <w:t xml:space="preserve"> арқылы табуға болады. (BVK - Германияның жеке капиталы және венчуры). Deutsches Eigenkapitalforum (Германдық үлестік форум) сияқты арнайы конференциялар мен іс-шаралар жас бизнеске әлеуетті серіктестермен тікелей байланыс орнатуға тағы бір мүмкіндік береді [</w:t>
      </w:r>
      <w:r w:rsidR="00B96A05" w:rsidRPr="00CD29C5">
        <w:rPr>
          <w:rFonts w:ascii="Times New Roman" w:eastAsia="Times New Roman" w:hAnsi="Times New Roman" w:cs="Times New Roman"/>
          <w:color w:val="000000" w:themeColor="text1"/>
          <w:sz w:val="28"/>
          <w:szCs w:val="28"/>
          <w:lang w:val="kk-KZ"/>
        </w:rPr>
        <w:t>62</w:t>
      </w:r>
      <w:r w:rsidRPr="00CD29C5">
        <w:rPr>
          <w:rFonts w:ascii="Times New Roman" w:eastAsia="Times New Roman" w:hAnsi="Times New Roman" w:cs="Times New Roman"/>
          <w:color w:val="000000" w:themeColor="text1"/>
          <w:sz w:val="28"/>
          <w:szCs w:val="28"/>
          <w:lang w:val="kk-KZ"/>
        </w:rPr>
        <w:t>].</w:t>
      </w:r>
    </w:p>
    <w:p w14:paraId="5023637B" w14:textId="533E6AD6" w:rsidR="004256D4" w:rsidRPr="00CD29C5" w:rsidRDefault="00492AB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Кәсіпкерлікті қолдаудың Германияның әлеуметтік-экономикалық дамуына әсері:</w:t>
      </w:r>
      <w:r w:rsidR="00740C64" w:rsidRPr="00CD29C5">
        <w:rPr>
          <w:rFonts w:ascii="Times New Roman" w:hAnsi="Times New Roman" w:cs="Times New Roman"/>
          <w:color w:val="000000" w:themeColor="text1"/>
          <w:sz w:val="28"/>
          <w:szCs w:val="28"/>
          <w:lang w:val="kk-KZ"/>
        </w:rPr>
        <w:t xml:space="preserve"> </w:t>
      </w:r>
      <w:r w:rsidR="00740C64" w:rsidRPr="00CD29C5">
        <w:rPr>
          <w:rFonts w:ascii="Times New Roman" w:eastAsia="Times New Roman" w:hAnsi="Times New Roman" w:cs="Times New Roman"/>
          <w:color w:val="000000" w:themeColor="text1"/>
          <w:sz w:val="28"/>
          <w:szCs w:val="28"/>
          <w:lang w:val="kk-KZ"/>
        </w:rPr>
        <w:t>Германиядағы шағын және орта кәсіпкерліктің ЖІӨ үлесі 54%, ал жалпы жұмыспен қамтуда - 69,3% (20 млн</w:t>
      </w:r>
      <w:r w:rsidR="002B018F" w:rsidRPr="00CD29C5">
        <w:rPr>
          <w:rFonts w:ascii="Times New Roman" w:eastAsia="Times New Roman" w:hAnsi="Times New Roman" w:cs="Times New Roman"/>
          <w:color w:val="000000" w:themeColor="text1"/>
          <w:sz w:val="28"/>
          <w:szCs w:val="28"/>
          <w:lang w:val="kk-KZ"/>
        </w:rPr>
        <w:t>.</w:t>
      </w:r>
      <w:r w:rsidR="00740C64" w:rsidRPr="00CD29C5">
        <w:rPr>
          <w:rFonts w:ascii="Times New Roman" w:eastAsia="Times New Roman" w:hAnsi="Times New Roman" w:cs="Times New Roman"/>
          <w:color w:val="000000" w:themeColor="text1"/>
          <w:sz w:val="28"/>
          <w:szCs w:val="28"/>
          <w:lang w:val="kk-KZ"/>
        </w:rPr>
        <w:t xml:space="preserve"> жұмысшы), барлық кәсіпорындар санының - 99,3% құрайды</w:t>
      </w:r>
      <w:r w:rsidR="00A45FA4" w:rsidRPr="00CD29C5">
        <w:rPr>
          <w:rFonts w:ascii="Times New Roman" w:eastAsia="Times New Roman" w:hAnsi="Times New Roman" w:cs="Times New Roman"/>
          <w:color w:val="000000" w:themeColor="text1"/>
          <w:sz w:val="28"/>
          <w:szCs w:val="28"/>
          <w:lang w:val="kk-KZ"/>
        </w:rPr>
        <w:t xml:space="preserve"> </w:t>
      </w:r>
      <w:r w:rsidR="00740C64" w:rsidRPr="00CD29C5">
        <w:rPr>
          <w:rFonts w:ascii="Times New Roman" w:eastAsia="Times New Roman" w:hAnsi="Times New Roman" w:cs="Times New Roman"/>
          <w:color w:val="000000" w:themeColor="text1"/>
          <w:sz w:val="28"/>
          <w:szCs w:val="28"/>
          <w:lang w:val="kk-KZ"/>
        </w:rPr>
        <w:t>[</w:t>
      </w:r>
      <w:r w:rsidR="00826081" w:rsidRPr="00CD29C5">
        <w:rPr>
          <w:rFonts w:ascii="Times New Roman" w:eastAsia="Times New Roman" w:hAnsi="Times New Roman" w:cs="Times New Roman"/>
          <w:color w:val="000000" w:themeColor="text1"/>
          <w:sz w:val="28"/>
          <w:szCs w:val="28"/>
          <w:lang w:val="kk-KZ"/>
        </w:rPr>
        <w:t>69</w:t>
      </w:r>
      <w:r w:rsidR="00740C64" w:rsidRPr="00CD29C5">
        <w:rPr>
          <w:rFonts w:ascii="Times New Roman" w:eastAsia="Times New Roman" w:hAnsi="Times New Roman" w:cs="Times New Roman"/>
          <w:color w:val="000000" w:themeColor="text1"/>
          <w:sz w:val="28"/>
          <w:szCs w:val="28"/>
          <w:lang w:val="kk-KZ"/>
        </w:rPr>
        <w:t>].</w:t>
      </w:r>
      <w:r w:rsidR="006127FD" w:rsidRPr="00CD29C5">
        <w:rPr>
          <w:rFonts w:ascii="Times New Roman" w:eastAsia="Times New Roman" w:hAnsi="Times New Roman" w:cs="Times New Roman"/>
          <w:color w:val="000000" w:themeColor="text1"/>
          <w:sz w:val="28"/>
          <w:szCs w:val="28"/>
          <w:lang w:val="kk-KZ"/>
        </w:rPr>
        <w:t xml:space="preserve"> </w:t>
      </w:r>
      <w:r w:rsidR="002B33AE" w:rsidRPr="00CD29C5">
        <w:rPr>
          <w:rFonts w:ascii="Times New Roman" w:eastAsia="Times New Roman" w:hAnsi="Times New Roman" w:cs="Times New Roman"/>
          <w:color w:val="000000" w:themeColor="text1"/>
          <w:sz w:val="28"/>
          <w:szCs w:val="28"/>
          <w:lang w:val="kk-KZ"/>
        </w:rPr>
        <w:t>Сондай-ақ, Дүниежүзілік банктің мәліметтері бойынша 2022 жылы жан басына шаққандағы ЖІӨ-нің үлесі 48 432,5 АҚШ долларын құрады. Сонымен бірге, 2022 жылы жұмыссыздық деңгейі тек қана 3% құрады.</w:t>
      </w:r>
    </w:p>
    <w:p w14:paraId="344E74E8" w14:textId="6B5CF43B" w:rsidR="00802A13" w:rsidRPr="00CD29C5" w:rsidRDefault="00802A13" w:rsidP="002B4268">
      <w:pPr>
        <w:spacing w:after="0" w:line="240" w:lineRule="auto"/>
        <w:ind w:firstLine="709"/>
        <w:contextualSpacing/>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K</w:t>
      </w:r>
      <w:r w:rsidR="00C46F9A" w:rsidRPr="00CD29C5">
        <w:rPr>
          <w:rFonts w:ascii="Times New Roman" w:eastAsia="Times New Roman" w:hAnsi="Times New Roman" w:cs="Times New Roman"/>
          <w:bCs/>
          <w:i/>
          <w:iCs/>
          <w:color w:val="000000" w:themeColor="text1"/>
          <w:sz w:val="28"/>
          <w:szCs w:val="28"/>
          <w:lang w:val="kk-KZ"/>
        </w:rPr>
        <w:t>F</w:t>
      </w:r>
      <w:r w:rsidRPr="00CD29C5">
        <w:rPr>
          <w:rFonts w:ascii="Times New Roman" w:eastAsia="Times New Roman" w:hAnsi="Times New Roman" w:cs="Times New Roman"/>
          <w:bCs/>
          <w:i/>
          <w:iCs/>
          <w:color w:val="000000" w:themeColor="text1"/>
          <w:sz w:val="28"/>
          <w:szCs w:val="28"/>
          <w:lang w:val="kk-KZ"/>
        </w:rPr>
        <w:t>W Mittelstandsbank (Германия) артықшылықтары:</w:t>
      </w:r>
    </w:p>
    <w:p w14:paraId="40E7C38B" w14:textId="7C3ABFD2" w:rsidR="00802A13" w:rsidRPr="00CD29C5" w:rsidRDefault="00802A13" w:rsidP="00E23A97">
      <w:pPr>
        <w:pStyle w:val="a8"/>
        <w:numPr>
          <w:ilvl w:val="0"/>
          <w:numId w:val="23"/>
        </w:numPr>
        <w:tabs>
          <w:tab w:val="left" w:pos="851"/>
          <w:tab w:val="left" w:pos="993"/>
        </w:tabs>
        <w:ind w:left="0" w:firstLine="709"/>
        <w:jc w:val="both"/>
        <w:rPr>
          <w:color w:val="000000" w:themeColor="text1"/>
          <w:sz w:val="28"/>
          <w:szCs w:val="28"/>
          <w:lang w:val="kk-KZ"/>
        </w:rPr>
      </w:pPr>
      <w:r w:rsidRPr="00CD29C5">
        <w:rPr>
          <w:color w:val="000000" w:themeColor="text1"/>
          <w:sz w:val="28"/>
          <w:szCs w:val="28"/>
          <w:lang w:val="kk-KZ"/>
        </w:rPr>
        <w:t>Өнімдердің кең ауқымы: K</w:t>
      </w:r>
      <w:r w:rsidR="00C46F9A" w:rsidRPr="00CD29C5">
        <w:rPr>
          <w:color w:val="000000" w:themeColor="text1"/>
          <w:sz w:val="28"/>
          <w:szCs w:val="28"/>
          <w:lang w:val="kk-KZ"/>
        </w:rPr>
        <w:t>F</w:t>
      </w:r>
      <w:r w:rsidRPr="00CD29C5">
        <w:rPr>
          <w:color w:val="000000" w:themeColor="text1"/>
          <w:sz w:val="28"/>
          <w:szCs w:val="28"/>
          <w:lang w:val="kk-KZ"/>
        </w:rPr>
        <w:t>W несиелерден гранттар мен кепілдіктерге дейін әртүрлі қаржыландыру бағдарламаларын ұсынады</w:t>
      </w:r>
      <w:r w:rsidR="00E23A97" w:rsidRPr="00CD29C5">
        <w:rPr>
          <w:color w:val="000000" w:themeColor="text1"/>
          <w:sz w:val="28"/>
          <w:szCs w:val="28"/>
          <w:lang w:val="kk-KZ"/>
        </w:rPr>
        <w:t>.</w:t>
      </w:r>
    </w:p>
    <w:p w14:paraId="16458E7B" w14:textId="7B910118" w:rsidR="00802A13" w:rsidRPr="00CD29C5" w:rsidRDefault="00802A13" w:rsidP="00E23A97">
      <w:pPr>
        <w:pStyle w:val="a8"/>
        <w:numPr>
          <w:ilvl w:val="0"/>
          <w:numId w:val="23"/>
        </w:numPr>
        <w:tabs>
          <w:tab w:val="left" w:pos="851"/>
          <w:tab w:val="left" w:pos="993"/>
        </w:tabs>
        <w:ind w:left="0" w:firstLine="709"/>
        <w:jc w:val="both"/>
        <w:rPr>
          <w:color w:val="000000" w:themeColor="text1"/>
          <w:sz w:val="28"/>
          <w:szCs w:val="28"/>
          <w:lang w:val="kk-KZ"/>
        </w:rPr>
      </w:pPr>
      <w:r w:rsidRPr="00CD29C5">
        <w:rPr>
          <w:color w:val="000000" w:themeColor="text1"/>
          <w:sz w:val="28"/>
          <w:szCs w:val="28"/>
          <w:lang w:val="kk-KZ"/>
        </w:rPr>
        <w:t>Тиімді шарттар: мемлекеттік қолдаудың арқасында K</w:t>
      </w:r>
      <w:r w:rsidR="00C46F9A" w:rsidRPr="00CD29C5">
        <w:rPr>
          <w:color w:val="000000" w:themeColor="text1"/>
          <w:sz w:val="28"/>
          <w:szCs w:val="28"/>
          <w:lang w:val="kk-KZ"/>
        </w:rPr>
        <w:t>F</w:t>
      </w:r>
      <w:r w:rsidRPr="00CD29C5">
        <w:rPr>
          <w:color w:val="000000" w:themeColor="text1"/>
          <w:sz w:val="28"/>
          <w:szCs w:val="28"/>
          <w:lang w:val="kk-KZ"/>
        </w:rPr>
        <w:t>W несиелері көбінесе төмен пайыздық мөлшерлемелерге және ұзақ мерзімдерге ие</w:t>
      </w:r>
      <w:r w:rsidR="00E23A97" w:rsidRPr="00CD29C5">
        <w:rPr>
          <w:color w:val="000000" w:themeColor="text1"/>
          <w:sz w:val="28"/>
          <w:szCs w:val="28"/>
          <w:lang w:val="kk-KZ"/>
        </w:rPr>
        <w:t>.</w:t>
      </w:r>
    </w:p>
    <w:p w14:paraId="0577B624" w14:textId="353394F4" w:rsidR="00802A13" w:rsidRPr="00CD29C5" w:rsidRDefault="00802A13" w:rsidP="00E23A97">
      <w:pPr>
        <w:pStyle w:val="a8"/>
        <w:numPr>
          <w:ilvl w:val="0"/>
          <w:numId w:val="23"/>
        </w:numPr>
        <w:tabs>
          <w:tab w:val="left" w:pos="851"/>
          <w:tab w:val="left" w:pos="993"/>
        </w:tabs>
        <w:ind w:left="0" w:firstLine="709"/>
        <w:jc w:val="both"/>
        <w:rPr>
          <w:color w:val="000000" w:themeColor="text1"/>
          <w:sz w:val="28"/>
          <w:szCs w:val="28"/>
          <w:lang w:val="kk-KZ"/>
        </w:rPr>
      </w:pPr>
      <w:r w:rsidRPr="00CD29C5">
        <w:rPr>
          <w:color w:val="000000" w:themeColor="text1"/>
          <w:sz w:val="28"/>
          <w:szCs w:val="28"/>
          <w:lang w:val="kk-KZ"/>
        </w:rPr>
        <w:t>Инновацияларды қолдау: KfW инновациялық жобалар мен стартаптарды белсенді қолдайды</w:t>
      </w:r>
      <w:r w:rsidR="00E23A97" w:rsidRPr="00CD29C5">
        <w:rPr>
          <w:color w:val="000000" w:themeColor="text1"/>
          <w:sz w:val="28"/>
          <w:szCs w:val="28"/>
          <w:lang w:val="kk-KZ"/>
        </w:rPr>
        <w:t>.</w:t>
      </w:r>
    </w:p>
    <w:p w14:paraId="5C93320F" w14:textId="147B79EC" w:rsidR="00802A13" w:rsidRPr="00CD29C5" w:rsidRDefault="00802A13" w:rsidP="00E23A97">
      <w:pPr>
        <w:pStyle w:val="a8"/>
        <w:numPr>
          <w:ilvl w:val="0"/>
          <w:numId w:val="23"/>
        </w:numPr>
        <w:tabs>
          <w:tab w:val="left" w:pos="851"/>
          <w:tab w:val="left" w:pos="993"/>
        </w:tabs>
        <w:ind w:left="0" w:firstLine="709"/>
        <w:jc w:val="both"/>
        <w:rPr>
          <w:color w:val="000000" w:themeColor="text1"/>
          <w:sz w:val="28"/>
          <w:szCs w:val="28"/>
          <w:lang w:val="kk-KZ"/>
        </w:rPr>
      </w:pPr>
      <w:r w:rsidRPr="00CD29C5">
        <w:rPr>
          <w:color w:val="000000" w:themeColor="text1"/>
          <w:sz w:val="28"/>
          <w:szCs w:val="28"/>
          <w:lang w:val="kk-KZ"/>
        </w:rPr>
        <w:t>Экологиялық және әлеуметтік бағдарламалар: K</w:t>
      </w:r>
      <w:r w:rsidR="00C46F9A" w:rsidRPr="00CD29C5">
        <w:rPr>
          <w:color w:val="000000" w:themeColor="text1"/>
          <w:sz w:val="28"/>
          <w:szCs w:val="28"/>
          <w:lang w:val="kk-KZ"/>
        </w:rPr>
        <w:t>F</w:t>
      </w:r>
      <w:r w:rsidRPr="00CD29C5">
        <w:rPr>
          <w:color w:val="000000" w:themeColor="text1"/>
          <w:sz w:val="28"/>
          <w:szCs w:val="28"/>
          <w:lang w:val="kk-KZ"/>
        </w:rPr>
        <w:t>W экологиялық тұрақты және әлеуметтік жобаларға арналған арнайы бағдарламаларды ұсынады</w:t>
      </w:r>
      <w:r w:rsidR="00E23A97" w:rsidRPr="00CD29C5">
        <w:rPr>
          <w:color w:val="000000" w:themeColor="text1"/>
          <w:sz w:val="28"/>
          <w:szCs w:val="28"/>
          <w:lang w:val="kk-KZ"/>
        </w:rPr>
        <w:t>.</w:t>
      </w:r>
    </w:p>
    <w:p w14:paraId="15F43F05" w14:textId="36381E6E" w:rsidR="00802A13" w:rsidRPr="00CD29C5" w:rsidRDefault="00802A13" w:rsidP="00E23A97">
      <w:pPr>
        <w:pStyle w:val="a8"/>
        <w:numPr>
          <w:ilvl w:val="0"/>
          <w:numId w:val="23"/>
        </w:numPr>
        <w:tabs>
          <w:tab w:val="left" w:pos="851"/>
          <w:tab w:val="left" w:pos="993"/>
        </w:tabs>
        <w:ind w:left="0" w:firstLine="709"/>
        <w:jc w:val="both"/>
        <w:rPr>
          <w:color w:val="000000" w:themeColor="text1"/>
          <w:sz w:val="28"/>
          <w:szCs w:val="28"/>
          <w:lang w:val="kk-KZ"/>
        </w:rPr>
      </w:pPr>
      <w:r w:rsidRPr="00CD29C5">
        <w:rPr>
          <w:color w:val="000000" w:themeColor="text1"/>
          <w:sz w:val="28"/>
          <w:szCs w:val="28"/>
          <w:lang w:val="kk-KZ"/>
        </w:rPr>
        <w:t>Тұрақтылық пен сенімділік: мемлекеттік мекеме ретінде K</w:t>
      </w:r>
      <w:r w:rsidR="00C46F9A" w:rsidRPr="00CD29C5">
        <w:rPr>
          <w:color w:val="000000" w:themeColor="text1"/>
          <w:sz w:val="28"/>
          <w:szCs w:val="28"/>
          <w:lang w:val="kk-KZ"/>
        </w:rPr>
        <w:t>F</w:t>
      </w:r>
      <w:r w:rsidRPr="00CD29C5">
        <w:rPr>
          <w:color w:val="000000" w:themeColor="text1"/>
          <w:sz w:val="28"/>
          <w:szCs w:val="28"/>
          <w:lang w:val="kk-KZ"/>
        </w:rPr>
        <w:t>W бизнестің тұрақты және сенімді серіктесі болып табылады.</w:t>
      </w:r>
    </w:p>
    <w:p w14:paraId="562266ED" w14:textId="189F882D" w:rsidR="00802A13" w:rsidRPr="00CD29C5" w:rsidRDefault="00802A13" w:rsidP="002B4268">
      <w:pPr>
        <w:spacing w:after="0" w:line="240" w:lineRule="auto"/>
        <w:ind w:firstLine="709"/>
        <w:contextualSpacing/>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K</w:t>
      </w:r>
      <w:r w:rsidR="00FB1A75" w:rsidRPr="00CD29C5">
        <w:rPr>
          <w:rFonts w:ascii="Times New Roman" w:eastAsia="Times New Roman" w:hAnsi="Times New Roman" w:cs="Times New Roman"/>
          <w:bCs/>
          <w:i/>
          <w:iCs/>
          <w:color w:val="000000" w:themeColor="text1"/>
          <w:sz w:val="28"/>
          <w:szCs w:val="28"/>
          <w:lang w:val="en-US"/>
        </w:rPr>
        <w:t>F</w:t>
      </w:r>
      <w:r w:rsidRPr="00CD29C5">
        <w:rPr>
          <w:rFonts w:ascii="Times New Roman" w:eastAsia="Times New Roman" w:hAnsi="Times New Roman" w:cs="Times New Roman"/>
          <w:bCs/>
          <w:i/>
          <w:iCs/>
          <w:color w:val="000000" w:themeColor="text1"/>
          <w:sz w:val="28"/>
          <w:szCs w:val="28"/>
          <w:lang w:val="kk-KZ"/>
        </w:rPr>
        <w:t>W Mittelstandsbank (Германия) кемшіліктері:</w:t>
      </w:r>
    </w:p>
    <w:p w14:paraId="4A84807D" w14:textId="11D330A5" w:rsidR="00802A13" w:rsidRPr="00CD29C5" w:rsidRDefault="00802A13" w:rsidP="00E23A97">
      <w:pPr>
        <w:pStyle w:val="a8"/>
        <w:numPr>
          <w:ilvl w:val="0"/>
          <w:numId w:val="24"/>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Қазақстанда </w:t>
      </w:r>
      <w:r w:rsidR="009E180C" w:rsidRPr="00CD29C5">
        <w:rPr>
          <w:color w:val="000000" w:themeColor="text1"/>
          <w:sz w:val="28"/>
          <w:szCs w:val="28"/>
          <w:lang w:val="kk-KZ"/>
        </w:rPr>
        <w:t>KFW Mittelstandsbank</w:t>
      </w:r>
      <w:r w:rsidRPr="00CD29C5">
        <w:rPr>
          <w:color w:val="000000" w:themeColor="text1"/>
          <w:sz w:val="28"/>
          <w:szCs w:val="28"/>
          <w:lang w:val="kk-KZ"/>
        </w:rPr>
        <w:t>-</w:t>
      </w:r>
      <w:r w:rsidR="009E180C" w:rsidRPr="00CD29C5">
        <w:rPr>
          <w:color w:val="000000" w:themeColor="text1"/>
          <w:sz w:val="28"/>
          <w:szCs w:val="28"/>
          <w:lang w:val="kk-KZ"/>
        </w:rPr>
        <w:t>қ</w:t>
      </w:r>
      <w:r w:rsidRPr="00CD29C5">
        <w:rPr>
          <w:color w:val="000000" w:themeColor="text1"/>
          <w:sz w:val="28"/>
          <w:szCs w:val="28"/>
          <w:lang w:val="kk-KZ"/>
        </w:rPr>
        <w:t xml:space="preserve">а ұқсас «Даму» КДҚ АҚ, «Атамекен» ҚР ҰКП, «ҚазАгроҚаржы» АҚ, Қазақстанның даму банкі, «Аграрлық несие корпорациясы» АҚ, Қазақстандық индустрия және экспорт </w:t>
      </w:r>
      <w:r w:rsidRPr="00CD29C5">
        <w:rPr>
          <w:color w:val="000000" w:themeColor="text1"/>
          <w:sz w:val="28"/>
          <w:szCs w:val="28"/>
          <w:lang w:val="kk-KZ"/>
        </w:rPr>
        <w:lastRenderedPageBreak/>
        <w:t>орталығы, «QazTrade» сауда саясатын дамыту орталығы АҚ және т.б. институттардың болуы</w:t>
      </w:r>
      <w:r w:rsidR="00E23A97" w:rsidRPr="00CD29C5">
        <w:rPr>
          <w:color w:val="000000" w:themeColor="text1"/>
          <w:sz w:val="28"/>
          <w:szCs w:val="28"/>
          <w:lang w:val="kk-KZ"/>
        </w:rPr>
        <w:t>.</w:t>
      </w:r>
    </w:p>
    <w:p w14:paraId="03BD37A6" w14:textId="418867FF" w:rsidR="00FB1A75" w:rsidRPr="00CD29C5" w:rsidRDefault="00FB1A75" w:rsidP="00E23A97">
      <w:pPr>
        <w:pStyle w:val="a8"/>
        <w:numPr>
          <w:ilvl w:val="0"/>
          <w:numId w:val="24"/>
        </w:numPr>
        <w:tabs>
          <w:tab w:val="left" w:pos="993"/>
        </w:tabs>
        <w:ind w:left="0" w:firstLine="709"/>
        <w:jc w:val="both"/>
        <w:rPr>
          <w:color w:val="000000" w:themeColor="text1"/>
          <w:sz w:val="28"/>
          <w:szCs w:val="28"/>
          <w:lang w:val="kk-KZ"/>
        </w:rPr>
      </w:pPr>
      <w:r w:rsidRPr="00CD29C5">
        <w:rPr>
          <w:color w:val="000000" w:themeColor="text1"/>
          <w:sz w:val="28"/>
          <w:szCs w:val="28"/>
          <w:lang w:val="kk-KZ"/>
        </w:rPr>
        <w:t>Өтініш берудің күрделі процесі: KFW-ден қаржыландыру алу үшін көп құжаттама мен уақыт қажет болуы</w:t>
      </w:r>
      <w:r w:rsidR="00E23A97" w:rsidRPr="00CD29C5">
        <w:rPr>
          <w:color w:val="000000" w:themeColor="text1"/>
          <w:sz w:val="28"/>
          <w:szCs w:val="28"/>
          <w:lang w:val="kk-KZ"/>
        </w:rPr>
        <w:t>.</w:t>
      </w:r>
    </w:p>
    <w:p w14:paraId="0D0C8EDC" w14:textId="12D0C1C1" w:rsidR="00FB1A75" w:rsidRPr="00CD29C5" w:rsidRDefault="00FB1A75" w:rsidP="00E23A97">
      <w:pPr>
        <w:pStyle w:val="a8"/>
        <w:numPr>
          <w:ilvl w:val="0"/>
          <w:numId w:val="24"/>
        </w:numPr>
        <w:tabs>
          <w:tab w:val="left" w:pos="993"/>
        </w:tabs>
        <w:ind w:left="0" w:firstLine="709"/>
        <w:jc w:val="both"/>
        <w:rPr>
          <w:color w:val="000000" w:themeColor="text1"/>
          <w:sz w:val="28"/>
          <w:szCs w:val="28"/>
          <w:lang w:val="kk-KZ"/>
        </w:rPr>
      </w:pPr>
      <w:r w:rsidRPr="00CD29C5">
        <w:rPr>
          <w:color w:val="000000" w:themeColor="text1"/>
          <w:sz w:val="28"/>
          <w:szCs w:val="28"/>
          <w:lang w:val="kk-KZ"/>
        </w:rPr>
        <w:t>Шектеулі қол жетімділік: барлық компаниялар немесе жобалар KfW критерийлеріне сәйкес келе бермейді</w:t>
      </w:r>
      <w:r w:rsidR="00E23A97" w:rsidRPr="00CD29C5">
        <w:rPr>
          <w:color w:val="000000" w:themeColor="text1"/>
          <w:sz w:val="28"/>
          <w:szCs w:val="28"/>
          <w:lang w:val="kk-KZ"/>
        </w:rPr>
        <w:t>.</w:t>
      </w:r>
    </w:p>
    <w:p w14:paraId="35D14033" w14:textId="0A188057" w:rsidR="00FB1A75" w:rsidRPr="00CD29C5" w:rsidRDefault="00FB1A75" w:rsidP="00E23A97">
      <w:pPr>
        <w:pStyle w:val="a8"/>
        <w:numPr>
          <w:ilvl w:val="0"/>
          <w:numId w:val="24"/>
        </w:numPr>
        <w:tabs>
          <w:tab w:val="left" w:pos="993"/>
        </w:tabs>
        <w:ind w:left="0" w:firstLine="709"/>
        <w:jc w:val="both"/>
        <w:rPr>
          <w:color w:val="000000" w:themeColor="text1"/>
          <w:sz w:val="28"/>
          <w:szCs w:val="28"/>
          <w:lang w:val="kk-KZ"/>
        </w:rPr>
      </w:pPr>
      <w:r w:rsidRPr="00CD29C5">
        <w:rPr>
          <w:color w:val="000000" w:themeColor="text1"/>
          <w:sz w:val="28"/>
          <w:szCs w:val="28"/>
          <w:lang w:val="kk-KZ"/>
        </w:rPr>
        <w:t>Қаражатты пайдалану бойынша шектеулер: басқа мемлекеттік бағдарламалар сияқты, алынған қаражатты пайдалануға шектеулер болуы</w:t>
      </w:r>
      <w:r w:rsidR="00E23A97" w:rsidRPr="00CD29C5">
        <w:rPr>
          <w:color w:val="000000" w:themeColor="text1"/>
          <w:sz w:val="28"/>
          <w:szCs w:val="28"/>
          <w:lang w:val="kk-KZ"/>
        </w:rPr>
        <w:t>.</w:t>
      </w:r>
    </w:p>
    <w:p w14:paraId="30908BC3" w14:textId="04C799F4" w:rsidR="00802A13" w:rsidRPr="00CD29C5" w:rsidRDefault="00FB1A75" w:rsidP="00E23A97">
      <w:pPr>
        <w:pStyle w:val="a8"/>
        <w:numPr>
          <w:ilvl w:val="0"/>
          <w:numId w:val="24"/>
        </w:numPr>
        <w:tabs>
          <w:tab w:val="left" w:pos="993"/>
        </w:tabs>
        <w:ind w:left="0" w:firstLine="709"/>
        <w:jc w:val="both"/>
        <w:rPr>
          <w:color w:val="000000" w:themeColor="text1"/>
          <w:sz w:val="28"/>
          <w:szCs w:val="28"/>
          <w:lang w:val="kk-KZ"/>
        </w:rPr>
      </w:pPr>
      <w:r w:rsidRPr="00CD29C5">
        <w:rPr>
          <w:color w:val="000000" w:themeColor="text1"/>
          <w:sz w:val="28"/>
          <w:szCs w:val="28"/>
          <w:lang w:val="kk-KZ"/>
        </w:rPr>
        <w:t>Бәсекелестік: KFW бағдарламаларына сұраныстың жоғары болуына байланысты компаниялар арасында үлкен бәсекелестік болуы.</w:t>
      </w:r>
    </w:p>
    <w:p w14:paraId="46E1DB98" w14:textId="59EB5622" w:rsidR="00D814BC" w:rsidRPr="00CD29C5" w:rsidRDefault="00E75A8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Қытай.</w:t>
      </w:r>
      <w:r w:rsidRPr="00CD29C5">
        <w:rPr>
          <w:rFonts w:ascii="Times New Roman" w:eastAsia="Times New Roman" w:hAnsi="Times New Roman" w:cs="Times New Roman"/>
          <w:i/>
          <w:iCs/>
          <w:color w:val="000000" w:themeColor="text1"/>
          <w:sz w:val="28"/>
          <w:szCs w:val="28"/>
          <w:lang w:val="kk-KZ"/>
        </w:rPr>
        <w:t xml:space="preserve"> </w:t>
      </w:r>
      <w:r w:rsidR="00D814BC" w:rsidRPr="00CD29C5">
        <w:rPr>
          <w:rFonts w:ascii="Times New Roman" w:eastAsia="Times New Roman" w:hAnsi="Times New Roman" w:cs="Times New Roman"/>
          <w:color w:val="000000" w:themeColor="text1"/>
          <w:sz w:val="28"/>
          <w:szCs w:val="28"/>
          <w:lang w:val="kk-KZ"/>
        </w:rPr>
        <w:t>Ерекше назар аударуға лайық ел – Қытай бүгінде экономикада бейресми әлемдік көшбасшы болып табылады. Бұл деректі әлемнің түкпір</w:t>
      </w:r>
      <w:r w:rsidR="002A7247" w:rsidRPr="00CD29C5">
        <w:rPr>
          <w:rFonts w:ascii="Times New Roman" w:eastAsia="Times New Roman" w:hAnsi="Times New Roman" w:cs="Times New Roman"/>
          <w:color w:val="000000" w:themeColor="text1"/>
          <w:sz w:val="28"/>
          <w:szCs w:val="28"/>
          <w:lang w:val="kk-KZ"/>
        </w:rPr>
        <w:t xml:space="preserve"> </w:t>
      </w:r>
      <w:r w:rsidR="00D814BC" w:rsidRPr="00CD29C5">
        <w:rPr>
          <w:rFonts w:ascii="Times New Roman" w:eastAsia="Times New Roman" w:hAnsi="Times New Roman" w:cs="Times New Roman"/>
          <w:color w:val="000000" w:themeColor="text1"/>
          <w:sz w:val="28"/>
          <w:szCs w:val="28"/>
          <w:lang w:val="kk-KZ"/>
        </w:rPr>
        <w:t>түкпірінде «Made in China» деген белгісі бар тауарлардың болуы растайды.</w:t>
      </w:r>
    </w:p>
    <w:p w14:paraId="2AC944A2" w14:textId="77777777" w:rsidR="00FC48AE" w:rsidRPr="00CD29C5" w:rsidRDefault="00C7735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Youth Business China (YBC) 2003 жылдың қарашасында Бүкіл Қытай Жастар Федерациясы, Адам ресурстары және әлеуметтік қауіпсіздік министрлігі, Бүкіл Қытайдың Өнеркәсіп және Сауда Федерациясы және басқа агенттіктердің бастамасымен құрылған. </w:t>
      </w:r>
    </w:p>
    <w:p w14:paraId="42603B7B" w14:textId="3295757F" w:rsidR="00E75A88" w:rsidRPr="00CD29C5" w:rsidRDefault="00C7735D"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YBC Қытай жастары мен балаларының әлеуметтік білім беру қорымен жүзеге асырылады. Youth Business International компаниясының дәлелденген үлгісін пайдалана отырып және Қытайдағы барлық әлеуметтік секторлардың, әсіресе бизнес-қоғамдастықтың ресурстарын біріктіре отырып, YBC жас кәсіпкерлерге бизнес-тәлімгерлік, бастапқы капитал, дағдыларды оқыту және желілік қолдау көрсетеді, осылайша олардың бизнесті бастауда табысқа жетуіне көмектеседі. </w:t>
      </w:r>
    </w:p>
    <w:p w14:paraId="77190F33" w14:textId="4856F98E" w:rsidR="008965DE" w:rsidRPr="00CD29C5" w:rsidRDefault="008965D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YBC 18 бен 35 жас аралығындағы жұмыссыз, толық жұмыссыз, өміршең бизнес идеясы бар және кәсіпкерлікке құмар, бірақ бизнес тәжірибесі жоқ және бастапқы капиталға қол жеткізе алмайтын жастарға көмектеседі.</w:t>
      </w:r>
    </w:p>
    <w:p w14:paraId="349DDFD1" w14:textId="47205385" w:rsidR="008965DE" w:rsidRPr="00CD29C5" w:rsidRDefault="008965D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YBC жас кәсіпкерлерге 4 000 доллардан 6 600 долларға дейінгі бастапқы капиталды ұсынады; жеке тәлімгерлік қолдау; бизнесті жүргізудегі білім мен ноу-хау және бизнес желілеріне қол жеткізуге көмектеседі.</w:t>
      </w:r>
    </w:p>
    <w:p w14:paraId="746D9C42" w14:textId="4AA7CF40" w:rsidR="0083110C" w:rsidRPr="00CD29C5" w:rsidRDefault="008965D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Аналитикалық орталық функциясы бар коммерциялық емес бағдарлама, YBC өз миссиясын «кәсіпкерлікті ынталандыру, жұмысқа орналастыру мүмкіндіктерін кеңейту, жұмыспен қамту мүмкіндіктерін құру, экономиканы жандандыру, әлеуметтік жауапкершілікті жүзеге асыру және қоғамдық келісімді ілгерілету» миссиясын жүзеге асырады. YBC жастардың әлеуетін ашып, оларды әрекетке шақырады.</w:t>
      </w:r>
    </w:p>
    <w:p w14:paraId="0D8E9CF9" w14:textId="0B4CC16F" w:rsidR="00763955" w:rsidRPr="00CD29C5" w:rsidRDefault="00C002E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Сонымен қатар, қазіргі уақытта «шағын және орта кәсіпкерлікті дамытуды ынталандыру туралы» Заңға сәйкес Қытайда топтастыру критерийлері келесідей: микро кәсіпорындар - 20 адамға дейін, кірісі 3 млн. юаньға дейін ($500 мың); шағын кәсіпорындар - 20-дан 300 адамға дейін, кірісі - 20 млн. юаньға дейін (шамамен $3</w:t>
      </w:r>
      <w:r w:rsidR="00FC48AE"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200 мың); орта кәсіпорындар – 300-ден 1000 адамға дейін, кірісі - 400 млн. юаньға дейін (шамамен $64 400 мың). ШОК-тің жалпы құрылымындағы олардың үлесі: 70% (микро кәсіпорындар), 25% (шағын кәсіпорындар); 5% (орта кәсіпорындар) [</w:t>
      </w:r>
      <w:r w:rsidR="003E2BC9" w:rsidRPr="00CD29C5">
        <w:rPr>
          <w:rFonts w:ascii="Times New Roman" w:eastAsia="Times New Roman" w:hAnsi="Times New Roman" w:cs="Times New Roman"/>
          <w:color w:val="000000" w:themeColor="text1"/>
          <w:sz w:val="28"/>
          <w:szCs w:val="28"/>
          <w:lang w:val="kk-KZ"/>
        </w:rPr>
        <w:t>63</w:t>
      </w:r>
      <w:r w:rsidR="00FA2325" w:rsidRPr="00CD29C5">
        <w:rPr>
          <w:rFonts w:ascii="Times New Roman" w:eastAsia="Times New Roman" w:hAnsi="Times New Roman" w:cs="Times New Roman"/>
          <w:color w:val="000000" w:themeColor="text1"/>
          <w:sz w:val="28"/>
          <w:szCs w:val="28"/>
          <w:lang w:val="kk-KZ"/>
        </w:rPr>
        <w:t>, с. 109</w:t>
      </w:r>
      <w:r w:rsidRPr="00CD29C5">
        <w:rPr>
          <w:rFonts w:ascii="Times New Roman" w:eastAsia="Times New Roman" w:hAnsi="Times New Roman" w:cs="Times New Roman"/>
          <w:color w:val="000000" w:themeColor="text1"/>
          <w:sz w:val="28"/>
          <w:szCs w:val="28"/>
          <w:lang w:val="kk-KZ"/>
        </w:rPr>
        <w:t>].</w:t>
      </w:r>
    </w:p>
    <w:p w14:paraId="1DB38C29" w14:textId="77777777" w:rsidR="00FC48AE" w:rsidRPr="00CD29C5" w:rsidRDefault="00C002E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Шағын және орта кәсіпорындардың Қытай қауымдастығы ҚХР Мемлекеттік даму және реформа комитетіне есеп береді, ШОК және Қытай үкіметі арасындағы үйлестіруші болып табылады. </w:t>
      </w:r>
    </w:p>
    <w:p w14:paraId="67FAC891" w14:textId="0C14D079" w:rsidR="00C002EC" w:rsidRPr="00CD29C5" w:rsidRDefault="00C002E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Сонымен қатар</w:t>
      </w:r>
      <w:r w:rsidR="00FC48AE"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бұл қауымдастық ШОК ұсыныстарын талдайды, қорытындылайды және үкімет назарына ұсынады, ШОК дамуын индекстейді, ШОК коммерциялық емес және қоғамдық ұйымдарын біріктіреді, Қауымдастық мүшелері ҚХР-ның барлық қалаларында бар, жергілікті жерде ШОК үшін тренингтер өткізеді, қаржыландыруды алуда, несиелік өнімді таңдауда және банк, банктер мен ШОК арасындағы өзара әрекеттесу үшін интернет-платформаны жүргізу, халықаралық нарықтарға шығуға көмектесу және т.б</w:t>
      </w:r>
      <w:r w:rsidR="00293E4B" w:rsidRPr="00CD29C5">
        <w:rPr>
          <w:rFonts w:ascii="Times New Roman" w:eastAsia="Times New Roman" w:hAnsi="Times New Roman" w:cs="Times New Roman"/>
          <w:color w:val="000000" w:themeColor="text1"/>
          <w:sz w:val="28"/>
          <w:szCs w:val="28"/>
          <w:lang w:val="kk-KZ"/>
        </w:rPr>
        <w:t xml:space="preserve"> [</w:t>
      </w:r>
      <w:r w:rsidR="003E2BC9" w:rsidRPr="00CD29C5">
        <w:rPr>
          <w:rFonts w:ascii="Times New Roman" w:eastAsia="Times New Roman" w:hAnsi="Times New Roman" w:cs="Times New Roman"/>
          <w:color w:val="000000" w:themeColor="text1"/>
          <w:sz w:val="28"/>
          <w:szCs w:val="28"/>
          <w:lang w:val="kk-KZ"/>
        </w:rPr>
        <w:t>64</w:t>
      </w:r>
      <w:r w:rsidR="00293E4B"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p>
    <w:p w14:paraId="52B35D2D" w14:textId="77777777" w:rsidR="005C3C40" w:rsidRPr="00CD29C5" w:rsidRDefault="00BA38E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Қытайдағы бизнесті мемлекеттік қолдау құрылымы </w:t>
      </w:r>
      <w:r w:rsidR="009271E2" w:rsidRPr="00CD29C5">
        <w:rPr>
          <w:rFonts w:ascii="Times New Roman" w:eastAsia="Times New Roman" w:hAnsi="Times New Roman" w:cs="Times New Roman"/>
          <w:color w:val="000000" w:themeColor="text1"/>
          <w:sz w:val="28"/>
          <w:szCs w:val="28"/>
          <w:lang w:val="kk-KZ"/>
        </w:rPr>
        <w:t>4-суретте көрсетілген.</w:t>
      </w:r>
    </w:p>
    <w:p w14:paraId="12466B77" w14:textId="77777777" w:rsidR="00FC48AE" w:rsidRPr="00CD29C5" w:rsidRDefault="00FC48A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A224163" w14:textId="31941776" w:rsidR="00BA38E4" w:rsidRPr="00CD29C5" w:rsidRDefault="0060294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mc:AlternateContent>
          <mc:Choice Requires="wpg">
            <w:drawing>
              <wp:anchor distT="0" distB="0" distL="114300" distR="114300" simplePos="0" relativeHeight="251753984" behindDoc="0" locked="0" layoutInCell="1" allowOverlap="1" wp14:anchorId="3F8061CE" wp14:editId="1954EAC1">
                <wp:simplePos x="0" y="0"/>
                <wp:positionH relativeFrom="column">
                  <wp:posOffset>480695</wp:posOffset>
                </wp:positionH>
                <wp:positionV relativeFrom="paragraph">
                  <wp:posOffset>92075</wp:posOffset>
                </wp:positionV>
                <wp:extent cx="5166360" cy="3733165"/>
                <wp:effectExtent l="0" t="0" r="15240" b="19685"/>
                <wp:wrapNone/>
                <wp:docPr id="1608037847" name="Группа 1608037847"/>
                <wp:cNvGraphicFramePr/>
                <a:graphic xmlns:a="http://schemas.openxmlformats.org/drawingml/2006/main">
                  <a:graphicData uri="http://schemas.microsoft.com/office/word/2010/wordprocessingGroup">
                    <wpg:wgp>
                      <wpg:cNvGrpSpPr/>
                      <wpg:grpSpPr>
                        <a:xfrm>
                          <a:off x="0" y="0"/>
                          <a:ext cx="5166360" cy="3733165"/>
                          <a:chOff x="0" y="0"/>
                          <a:chExt cx="5166648" cy="3733225"/>
                        </a:xfrm>
                      </wpg:grpSpPr>
                      <wps:wsp>
                        <wps:cNvPr id="832642556" name="Прямоугольник 832642556"/>
                        <wps:cNvSpPr>
                          <a:spLocks/>
                        </wps:cNvSpPr>
                        <wps:spPr>
                          <a:xfrm>
                            <a:off x="0" y="0"/>
                            <a:ext cx="2240280" cy="472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36922"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rPr>
                                <w:t>ШОБ реттейтін министрліктер мен ведомстволар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48" name="Прямоугольник 832642548"/>
                        <wps:cNvSpPr>
                          <a:spLocks/>
                        </wps:cNvSpPr>
                        <wps:spPr>
                          <a:xfrm>
                            <a:off x="0" y="534838"/>
                            <a:ext cx="2240280" cy="472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6EF31"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lang w:val="kk-KZ"/>
                                </w:rPr>
                                <w:t>Ө</w:t>
                              </w:r>
                              <w:r w:rsidRPr="00525B16">
                                <w:rPr>
                                  <w:rFonts w:ascii="Times New Roman" w:hAnsi="Times New Roman" w:cs="Times New Roman"/>
                                  <w:color w:val="000000" w:themeColor="text1"/>
                                  <w:sz w:val="24"/>
                                  <w:szCs w:val="24"/>
                                </w:rPr>
                                <w:t>ңір</w:t>
                              </w:r>
                              <w:r w:rsidRPr="00525B16">
                                <w:rPr>
                                  <w:rFonts w:ascii="Times New Roman" w:hAnsi="Times New Roman" w:cs="Times New Roman"/>
                                  <w:color w:val="000000" w:themeColor="text1"/>
                                  <w:sz w:val="24"/>
                                  <w:szCs w:val="24"/>
                                  <w:lang w:val="kk-KZ"/>
                                </w:rPr>
                                <w:t>лік</w:t>
                              </w:r>
                              <w:r w:rsidRPr="00525B16">
                                <w:rPr>
                                  <w:rFonts w:ascii="Times New Roman" w:hAnsi="Times New Roman" w:cs="Times New Roman"/>
                                  <w:color w:val="000000" w:themeColor="text1"/>
                                  <w:sz w:val="24"/>
                                  <w:szCs w:val="24"/>
                                </w:rPr>
                                <w:t xml:space="preserve"> билік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49" name="Прямоугольник 832642549"/>
                        <wps:cNvSpPr>
                          <a:spLocks/>
                        </wps:cNvSpPr>
                        <wps:spPr>
                          <a:xfrm>
                            <a:off x="0" y="1086929"/>
                            <a:ext cx="2240280" cy="472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AECA4"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rPr>
                                <w:t>Несиелік ұйымдар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47" name="Прямоугольник 832642547"/>
                        <wps:cNvSpPr>
                          <a:spLocks/>
                        </wps:cNvSpPr>
                        <wps:spPr>
                          <a:xfrm>
                            <a:off x="0" y="1647646"/>
                            <a:ext cx="2240280" cy="472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3041E"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rPr>
                                <w:t>ШОБ қолдау орталықтары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50" name="Прямоугольник 832642550"/>
                        <wps:cNvSpPr>
                          <a:spLocks/>
                        </wps:cNvSpPr>
                        <wps:spPr>
                          <a:xfrm>
                            <a:off x="0" y="2191110"/>
                            <a:ext cx="2240280" cy="472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8ABFE"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rPr>
                                <w:t>Қытай ШОБ қауымдастығы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51" name="Прямоугольник 832642551"/>
                        <wps:cNvSpPr>
                          <a:spLocks/>
                        </wps:cNvSpPr>
                        <wps:spPr>
                          <a:xfrm>
                            <a:off x="0" y="2725947"/>
                            <a:ext cx="2240280" cy="472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CBD58"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rPr>
                                <w:t>Қытай жастар бизнесін дамыту ұйымы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52" name="Прямоугольник 832642552"/>
                        <wps:cNvSpPr>
                          <a:spLocks/>
                        </wps:cNvSpPr>
                        <wps:spPr>
                          <a:xfrm>
                            <a:off x="0" y="3260785"/>
                            <a:ext cx="2240280" cy="472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F0843"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rPr>
                                <w:t>Экспорттаушыларды қолдауды ұйымдастыру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53" name="Правая фигурная скобка 832642553"/>
                        <wps:cNvSpPr>
                          <a:spLocks/>
                        </wps:cNvSpPr>
                        <wps:spPr>
                          <a:xfrm>
                            <a:off x="2242868" y="250166"/>
                            <a:ext cx="236220" cy="3314700"/>
                          </a:xfrm>
                          <a:prstGeom prst="rightBrace">
                            <a:avLst/>
                          </a:prstGeom>
                          <a:ln w="63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55" name="Прямоугольник 832642555"/>
                        <wps:cNvSpPr>
                          <a:spLocks/>
                        </wps:cNvSpPr>
                        <wps:spPr>
                          <a:xfrm>
                            <a:off x="2484408" y="241540"/>
                            <a:ext cx="2682240" cy="3314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50D9A" w14:textId="77777777" w:rsidR="00520C15" w:rsidRPr="00525B16" w:rsidRDefault="00520C15" w:rsidP="00BA38E4">
                              <w:pPr>
                                <w:rPr>
                                  <w:rFonts w:ascii="Times New Roman" w:hAnsi="Times New Roman" w:cs="Times New Roman"/>
                                  <w:i/>
                                  <w:iCs/>
                                  <w:color w:val="000000" w:themeColor="text1"/>
                                  <w:sz w:val="24"/>
                                  <w:szCs w:val="24"/>
                                </w:rPr>
                              </w:pPr>
                              <w:r w:rsidRPr="00525B16">
                                <w:rPr>
                                  <w:rFonts w:ascii="Times New Roman" w:hAnsi="Times New Roman" w:cs="Times New Roman"/>
                                  <w:i/>
                                  <w:iCs/>
                                  <w:color w:val="000000" w:themeColor="text1"/>
                                  <w:sz w:val="24"/>
                                  <w:szCs w:val="24"/>
                                </w:rPr>
                                <w:t>ШОБ-ты мемлекеттік қолдау шаралары:</w:t>
                              </w:r>
                            </w:p>
                            <w:p w14:paraId="50679507" w14:textId="53421390" w:rsidR="00520C15" w:rsidRPr="0008009C" w:rsidRDefault="00520C15" w:rsidP="008D46FE">
                              <w:pPr>
                                <w:pStyle w:val="a8"/>
                                <w:numPr>
                                  <w:ilvl w:val="0"/>
                                  <w:numId w:val="6"/>
                                </w:numPr>
                                <w:ind w:left="284" w:hanging="284"/>
                                <w:rPr>
                                  <w:color w:val="000000" w:themeColor="text1"/>
                                </w:rPr>
                              </w:pPr>
                              <w:r w:rsidRPr="0008009C">
                                <w:rPr>
                                  <w:color w:val="000000" w:themeColor="text1"/>
                                </w:rPr>
                                <w:t>ШОБ-ты қолдаудың арнаулы мемлекеттік қорын құру</w:t>
                              </w:r>
                              <w:r>
                                <w:rPr>
                                  <w:color w:val="000000" w:themeColor="text1"/>
                                  <w:lang w:val="kk-KZ"/>
                                </w:rPr>
                                <w:t>.</w:t>
                              </w:r>
                            </w:p>
                            <w:p w14:paraId="30CCFD58" w14:textId="6837DAAC" w:rsidR="00520C15" w:rsidRPr="0008009C" w:rsidRDefault="00520C15" w:rsidP="008D46FE">
                              <w:pPr>
                                <w:pStyle w:val="a8"/>
                                <w:numPr>
                                  <w:ilvl w:val="0"/>
                                  <w:numId w:val="6"/>
                                </w:numPr>
                                <w:ind w:left="284" w:hanging="284"/>
                                <w:rPr>
                                  <w:color w:val="000000" w:themeColor="text1"/>
                                </w:rPr>
                              </w:pPr>
                              <w:r w:rsidRPr="0008009C">
                                <w:rPr>
                                  <w:color w:val="000000" w:themeColor="text1"/>
                                </w:rPr>
                                <w:t>ШОБ үшін преференциялық салық режимін белгілеу</w:t>
                              </w:r>
                              <w:r>
                                <w:rPr>
                                  <w:color w:val="000000" w:themeColor="text1"/>
                                  <w:lang w:val="kk-KZ"/>
                                </w:rPr>
                                <w:t>.</w:t>
                              </w:r>
                            </w:p>
                            <w:p w14:paraId="431FDD9A" w14:textId="6CE686B5" w:rsidR="00520C15" w:rsidRPr="0008009C" w:rsidRDefault="00520C15" w:rsidP="008D46FE">
                              <w:pPr>
                                <w:pStyle w:val="a8"/>
                                <w:numPr>
                                  <w:ilvl w:val="0"/>
                                  <w:numId w:val="6"/>
                                </w:numPr>
                                <w:ind w:left="284" w:hanging="284"/>
                                <w:rPr>
                                  <w:color w:val="000000" w:themeColor="text1"/>
                                </w:rPr>
                              </w:pPr>
                              <w:r w:rsidRPr="0008009C">
                                <w:rPr>
                                  <w:color w:val="000000" w:themeColor="text1"/>
                                </w:rPr>
                                <w:t xml:space="preserve">Қаржылық және </w:t>
                              </w:r>
                              <w:r>
                                <w:rPr>
                                  <w:color w:val="000000" w:themeColor="text1"/>
                                  <w:lang w:val="kk-KZ"/>
                                </w:rPr>
                                <w:t xml:space="preserve">несиелік </w:t>
                              </w:r>
                              <w:r w:rsidRPr="0008009C">
                                <w:rPr>
                                  <w:color w:val="000000" w:themeColor="text1"/>
                                </w:rPr>
                                <w:t>қолдауды жүзеге асыру</w:t>
                              </w:r>
                              <w:r>
                                <w:rPr>
                                  <w:color w:val="000000" w:themeColor="text1"/>
                                  <w:lang w:val="kk-KZ"/>
                                </w:rPr>
                                <w:t>.</w:t>
                              </w:r>
                            </w:p>
                            <w:p w14:paraId="38854579" w14:textId="1475196B" w:rsidR="00520C15" w:rsidRPr="0008009C" w:rsidRDefault="00520C15" w:rsidP="008D46FE">
                              <w:pPr>
                                <w:pStyle w:val="a8"/>
                                <w:numPr>
                                  <w:ilvl w:val="0"/>
                                  <w:numId w:val="6"/>
                                </w:numPr>
                                <w:ind w:left="284" w:hanging="284"/>
                                <w:rPr>
                                  <w:color w:val="000000" w:themeColor="text1"/>
                                </w:rPr>
                              </w:pPr>
                              <w:r w:rsidRPr="0008009C">
                                <w:rPr>
                                  <w:color w:val="000000" w:themeColor="text1"/>
                                </w:rPr>
                                <w:t>ШОБ субъектілерінің мемлекеттік тапсырыстарды алуға қол жеткізуін қамтамасыз ету</w:t>
                              </w:r>
                              <w:r>
                                <w:rPr>
                                  <w:color w:val="000000" w:themeColor="text1"/>
                                  <w:lang w:val="kk-KZ"/>
                                </w:rPr>
                                <w:t>.</w:t>
                              </w:r>
                            </w:p>
                            <w:p w14:paraId="6BC6F557" w14:textId="647EA1FE" w:rsidR="00520C15" w:rsidRPr="0008009C" w:rsidRDefault="00520C15" w:rsidP="008D46FE">
                              <w:pPr>
                                <w:pStyle w:val="a8"/>
                                <w:numPr>
                                  <w:ilvl w:val="0"/>
                                  <w:numId w:val="6"/>
                                </w:numPr>
                                <w:ind w:left="284" w:hanging="284"/>
                                <w:rPr>
                                  <w:color w:val="000000" w:themeColor="text1"/>
                                </w:rPr>
                              </w:pPr>
                              <w:r>
                                <w:rPr>
                                  <w:color w:val="000000" w:themeColor="text1"/>
                                </w:rPr>
                                <w:t>Өңірлік қор алаңдарын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8061CE" id="Группа 1608037847" o:spid="_x0000_s1082" style="position:absolute;left:0;text-align:left;margin-left:37.85pt;margin-top:7.25pt;width:406.8pt;height:293.95pt;z-index:251753984" coordsize="51666,37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">
                <v:rect id="Прямоугольник 832642556" o:spid="_x0000_s1083" style="position:absolute;width:22402;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" filled="f" strokecolor="black [3213]" strokeweight="1pt">
                  <v:path arrowok="t"/>
                  <v:textbox>
                    <w:txbxContent>
                      <w:p w14:paraId="20236922"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rPr>
                          <w:t>ШОБ реттейтін министрліктер мен ведомстволар</w:t>
                        </w:r>
                      </w:p>
                    </w:txbxContent>
                  </v:textbox>
                </v:rect>
                <v:rect id="Прямоугольник 832642548" o:spid="_x0000_s1084" style="position:absolute;top:5348;width:22402;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" filled="f" strokecolor="black [3213]" strokeweight="1pt">
                  <v:path arrowok="t"/>
                  <v:textbox>
                    <w:txbxContent>
                      <w:p w14:paraId="2CE6EF31"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lang w:val="kk-KZ"/>
                          </w:rPr>
                          <w:t>Ө</w:t>
                        </w:r>
                        <w:r w:rsidRPr="00525B16">
                          <w:rPr>
                            <w:rFonts w:ascii="Times New Roman" w:hAnsi="Times New Roman" w:cs="Times New Roman"/>
                            <w:color w:val="000000" w:themeColor="text1"/>
                            <w:sz w:val="24"/>
                            <w:szCs w:val="24"/>
                          </w:rPr>
                          <w:t>ңір</w:t>
                        </w:r>
                        <w:r w:rsidRPr="00525B16">
                          <w:rPr>
                            <w:rFonts w:ascii="Times New Roman" w:hAnsi="Times New Roman" w:cs="Times New Roman"/>
                            <w:color w:val="000000" w:themeColor="text1"/>
                            <w:sz w:val="24"/>
                            <w:szCs w:val="24"/>
                            <w:lang w:val="kk-KZ"/>
                          </w:rPr>
                          <w:t>лік</w:t>
                        </w:r>
                        <w:r w:rsidRPr="00525B16">
                          <w:rPr>
                            <w:rFonts w:ascii="Times New Roman" w:hAnsi="Times New Roman" w:cs="Times New Roman"/>
                            <w:color w:val="000000" w:themeColor="text1"/>
                            <w:sz w:val="24"/>
                            <w:szCs w:val="24"/>
                          </w:rPr>
                          <w:t xml:space="preserve"> билік</w:t>
                        </w:r>
                      </w:p>
                    </w:txbxContent>
                  </v:textbox>
                </v:rect>
                <v:rect id="Прямоугольник 832642549" o:spid="_x0000_s1085" style="position:absolute;top:10869;width:22402;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" filled="f" strokecolor="black [3213]" strokeweight="1pt">
                  <v:path arrowok="t"/>
                  <v:textbox>
                    <w:txbxContent>
                      <w:p w14:paraId="271AECA4"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rPr>
                          <w:t>Несиелік ұйымдар</w:t>
                        </w:r>
                      </w:p>
                    </w:txbxContent>
                  </v:textbox>
                </v:rect>
                <v:rect id="Прямоугольник 832642547" o:spid="_x0000_s1086" style="position:absolute;top:16476;width:22402;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" filled="f" strokecolor="black [3213]" strokeweight="1pt">
                  <v:path arrowok="t"/>
                  <v:textbox>
                    <w:txbxContent>
                      <w:p w14:paraId="3273041E"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rPr>
                          <w:t>ШОБ қолдау орталықтары</w:t>
                        </w:r>
                      </w:p>
                    </w:txbxContent>
                  </v:textbox>
                </v:rect>
                <v:rect id="Прямоугольник 832642550" o:spid="_x0000_s1087" style="position:absolute;top:21911;width:22402;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" filled="f" strokecolor="black [3213]" strokeweight="1pt">
                  <v:path arrowok="t"/>
                  <v:textbox>
                    <w:txbxContent>
                      <w:p w14:paraId="06E8ABFE"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rPr>
                          <w:t>Қытай ШОБ қауымдастығы</w:t>
                        </w:r>
                      </w:p>
                    </w:txbxContent>
                  </v:textbox>
                </v:rect>
                <v:rect id="Прямоугольник 832642551" o:spid="_x0000_s1088" style="position:absolute;top:27259;width:22402;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" filled="f" strokecolor="black [3213]" strokeweight="1pt">
                  <v:path arrowok="t"/>
                  <v:textbox>
                    <w:txbxContent>
                      <w:p w14:paraId="1DACBD58"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rPr>
                          <w:t>Қытай жастар бизнесін дамыту ұйымы</w:t>
                        </w:r>
                      </w:p>
                    </w:txbxContent>
                  </v:textbox>
                </v:rect>
                <v:rect id="Прямоугольник 832642552" o:spid="_x0000_s1089" style="position:absolute;top:32607;width:22402;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" filled="f" strokecolor="black [3213]" strokeweight="1pt">
                  <v:path arrowok="t"/>
                  <v:textbox>
                    <w:txbxContent>
                      <w:p w14:paraId="4ABF0843" w14:textId="77777777" w:rsidR="00520C15" w:rsidRPr="00525B16" w:rsidRDefault="00520C15" w:rsidP="00BA38E4">
                        <w:pPr>
                          <w:spacing w:after="0" w:line="240" w:lineRule="auto"/>
                          <w:rPr>
                            <w:rFonts w:ascii="Times New Roman" w:hAnsi="Times New Roman" w:cs="Times New Roman"/>
                            <w:color w:val="000000" w:themeColor="text1"/>
                            <w:sz w:val="24"/>
                            <w:szCs w:val="24"/>
                          </w:rPr>
                        </w:pPr>
                        <w:r w:rsidRPr="00525B16">
                          <w:rPr>
                            <w:rFonts w:ascii="Times New Roman" w:hAnsi="Times New Roman" w:cs="Times New Roman"/>
                            <w:color w:val="000000" w:themeColor="text1"/>
                            <w:sz w:val="24"/>
                            <w:szCs w:val="24"/>
                          </w:rPr>
                          <w:t>Экспорттаушыларды қолдауды ұйымдастыру</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32642553" o:spid="_x0000_s1090" type="#_x0000_t88" style="position:absolute;left:22428;top:2501;width:2362;height:3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" adj="128" strokecolor="#0d0d0d [3069]" strokeweight=".5pt"/>
                <v:rect id="Прямоугольник 832642555" o:spid="_x0000_s1091" style="position:absolute;left:24844;top:2415;width:26822;height:33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" filled="f" strokecolor="black [3213]" strokeweight="1pt">
                  <v:path arrowok="t"/>
                  <v:textbox>
                    <w:txbxContent>
                      <w:p w14:paraId="09850D9A" w14:textId="77777777" w:rsidR="00520C15" w:rsidRPr="00525B16" w:rsidRDefault="00520C15" w:rsidP="00BA38E4">
                        <w:pPr>
                          <w:rPr>
                            <w:rFonts w:ascii="Times New Roman" w:hAnsi="Times New Roman" w:cs="Times New Roman"/>
                            <w:i/>
                            <w:iCs/>
                            <w:color w:val="000000" w:themeColor="text1"/>
                            <w:sz w:val="24"/>
                            <w:szCs w:val="24"/>
                          </w:rPr>
                        </w:pPr>
                        <w:r w:rsidRPr="00525B16">
                          <w:rPr>
                            <w:rFonts w:ascii="Times New Roman" w:hAnsi="Times New Roman" w:cs="Times New Roman"/>
                            <w:i/>
                            <w:iCs/>
                            <w:color w:val="000000" w:themeColor="text1"/>
                            <w:sz w:val="24"/>
                            <w:szCs w:val="24"/>
                          </w:rPr>
                          <w:t>ШОБ-ты мемлекеттік қолдау шаралары:</w:t>
                        </w:r>
                      </w:p>
                      <w:p w14:paraId="50679507" w14:textId="53421390" w:rsidR="00520C15" w:rsidRPr="0008009C" w:rsidRDefault="00520C15" w:rsidP="008D46FE">
                        <w:pPr>
                          <w:pStyle w:val="a8"/>
                          <w:numPr>
                            <w:ilvl w:val="0"/>
                            <w:numId w:val="6"/>
                          </w:numPr>
                          <w:ind w:left="284" w:hanging="284"/>
                          <w:rPr>
                            <w:color w:val="000000" w:themeColor="text1"/>
                          </w:rPr>
                        </w:pPr>
                        <w:r w:rsidRPr="0008009C">
                          <w:rPr>
                            <w:color w:val="000000" w:themeColor="text1"/>
                          </w:rPr>
                          <w:t>ШОБ-ты қолдаудың арнаулы мемлекеттік қорын құру</w:t>
                        </w:r>
                        <w:r>
                          <w:rPr>
                            <w:color w:val="000000" w:themeColor="text1"/>
                            <w:lang w:val="kk-KZ"/>
                          </w:rPr>
                          <w:t>.</w:t>
                        </w:r>
                      </w:p>
                      <w:p w14:paraId="30CCFD58" w14:textId="6837DAAC" w:rsidR="00520C15" w:rsidRPr="0008009C" w:rsidRDefault="00520C15" w:rsidP="008D46FE">
                        <w:pPr>
                          <w:pStyle w:val="a8"/>
                          <w:numPr>
                            <w:ilvl w:val="0"/>
                            <w:numId w:val="6"/>
                          </w:numPr>
                          <w:ind w:left="284" w:hanging="284"/>
                          <w:rPr>
                            <w:color w:val="000000" w:themeColor="text1"/>
                          </w:rPr>
                        </w:pPr>
                        <w:r w:rsidRPr="0008009C">
                          <w:rPr>
                            <w:color w:val="000000" w:themeColor="text1"/>
                          </w:rPr>
                          <w:t>ШОБ үшін преференциялық салық режимін белгілеу</w:t>
                        </w:r>
                        <w:r>
                          <w:rPr>
                            <w:color w:val="000000" w:themeColor="text1"/>
                            <w:lang w:val="kk-KZ"/>
                          </w:rPr>
                          <w:t>.</w:t>
                        </w:r>
                      </w:p>
                      <w:p w14:paraId="431FDD9A" w14:textId="6CE686B5" w:rsidR="00520C15" w:rsidRPr="0008009C" w:rsidRDefault="00520C15" w:rsidP="008D46FE">
                        <w:pPr>
                          <w:pStyle w:val="a8"/>
                          <w:numPr>
                            <w:ilvl w:val="0"/>
                            <w:numId w:val="6"/>
                          </w:numPr>
                          <w:ind w:left="284" w:hanging="284"/>
                          <w:rPr>
                            <w:color w:val="000000" w:themeColor="text1"/>
                          </w:rPr>
                        </w:pPr>
                        <w:r w:rsidRPr="0008009C">
                          <w:rPr>
                            <w:color w:val="000000" w:themeColor="text1"/>
                          </w:rPr>
                          <w:t xml:space="preserve">Қаржылық және </w:t>
                        </w:r>
                        <w:r>
                          <w:rPr>
                            <w:color w:val="000000" w:themeColor="text1"/>
                            <w:lang w:val="kk-KZ"/>
                          </w:rPr>
                          <w:t xml:space="preserve">несиелік </w:t>
                        </w:r>
                        <w:r w:rsidRPr="0008009C">
                          <w:rPr>
                            <w:color w:val="000000" w:themeColor="text1"/>
                          </w:rPr>
                          <w:t>қолдауды жүзеге асыру</w:t>
                        </w:r>
                        <w:r>
                          <w:rPr>
                            <w:color w:val="000000" w:themeColor="text1"/>
                            <w:lang w:val="kk-KZ"/>
                          </w:rPr>
                          <w:t>.</w:t>
                        </w:r>
                      </w:p>
                      <w:p w14:paraId="38854579" w14:textId="1475196B" w:rsidR="00520C15" w:rsidRPr="0008009C" w:rsidRDefault="00520C15" w:rsidP="008D46FE">
                        <w:pPr>
                          <w:pStyle w:val="a8"/>
                          <w:numPr>
                            <w:ilvl w:val="0"/>
                            <w:numId w:val="6"/>
                          </w:numPr>
                          <w:ind w:left="284" w:hanging="284"/>
                          <w:rPr>
                            <w:color w:val="000000" w:themeColor="text1"/>
                          </w:rPr>
                        </w:pPr>
                        <w:r w:rsidRPr="0008009C">
                          <w:rPr>
                            <w:color w:val="000000" w:themeColor="text1"/>
                          </w:rPr>
                          <w:t>ШОБ субъектілерінің мемлекеттік тапсырыстарды алуға қол жеткізуін қамтамасыз ету</w:t>
                        </w:r>
                        <w:r>
                          <w:rPr>
                            <w:color w:val="000000" w:themeColor="text1"/>
                            <w:lang w:val="kk-KZ"/>
                          </w:rPr>
                          <w:t>.</w:t>
                        </w:r>
                      </w:p>
                      <w:p w14:paraId="6BC6F557" w14:textId="647EA1FE" w:rsidR="00520C15" w:rsidRPr="0008009C" w:rsidRDefault="00520C15" w:rsidP="008D46FE">
                        <w:pPr>
                          <w:pStyle w:val="a8"/>
                          <w:numPr>
                            <w:ilvl w:val="0"/>
                            <w:numId w:val="6"/>
                          </w:numPr>
                          <w:ind w:left="284" w:hanging="284"/>
                          <w:rPr>
                            <w:color w:val="000000" w:themeColor="text1"/>
                          </w:rPr>
                        </w:pPr>
                        <w:r>
                          <w:rPr>
                            <w:color w:val="000000" w:themeColor="text1"/>
                          </w:rPr>
                          <w:t>Өңірлік қор алаңдарын дамыту</w:t>
                        </w:r>
                      </w:p>
                    </w:txbxContent>
                  </v:textbox>
                </v:rect>
              </v:group>
            </w:pict>
          </mc:Fallback>
        </mc:AlternateContent>
      </w:r>
    </w:p>
    <w:p w14:paraId="2F333C82" w14:textId="67A149AB" w:rsidR="00BA38E4" w:rsidRPr="00CD29C5" w:rsidRDefault="00BA38E4" w:rsidP="002B4268">
      <w:pPr>
        <w:tabs>
          <w:tab w:val="left" w:pos="1104"/>
        </w:tabs>
        <w:spacing w:after="0" w:line="240" w:lineRule="auto"/>
        <w:ind w:firstLine="709"/>
        <w:rPr>
          <w:rFonts w:ascii="Times New Roman" w:hAnsi="Times New Roman" w:cs="Times New Roman"/>
          <w:color w:val="000000" w:themeColor="text1"/>
          <w:sz w:val="28"/>
          <w:szCs w:val="28"/>
          <w:lang w:val="kk-KZ"/>
        </w:rPr>
      </w:pPr>
    </w:p>
    <w:p w14:paraId="5BA501A2" w14:textId="165D004B" w:rsidR="00BA38E4" w:rsidRPr="00CD29C5" w:rsidRDefault="00BA38E4" w:rsidP="002B4268">
      <w:pPr>
        <w:spacing w:after="0" w:line="240" w:lineRule="auto"/>
        <w:ind w:firstLine="709"/>
        <w:rPr>
          <w:rFonts w:ascii="Times New Roman" w:hAnsi="Times New Roman" w:cs="Times New Roman"/>
          <w:color w:val="000000" w:themeColor="text1"/>
          <w:sz w:val="28"/>
          <w:szCs w:val="28"/>
          <w:lang w:val="kk-KZ"/>
        </w:rPr>
      </w:pPr>
    </w:p>
    <w:p w14:paraId="643C8119" w14:textId="77777777" w:rsidR="00BA38E4" w:rsidRPr="00CD29C5" w:rsidRDefault="00BA38E4" w:rsidP="002B4268">
      <w:pPr>
        <w:spacing w:after="0" w:line="240" w:lineRule="auto"/>
        <w:ind w:firstLine="709"/>
        <w:rPr>
          <w:rFonts w:ascii="Times New Roman" w:hAnsi="Times New Roman" w:cs="Times New Roman"/>
          <w:color w:val="000000" w:themeColor="text1"/>
          <w:sz w:val="28"/>
          <w:szCs w:val="28"/>
          <w:lang w:val="kk-KZ"/>
        </w:rPr>
      </w:pPr>
    </w:p>
    <w:p w14:paraId="00318B21" w14:textId="77777777" w:rsidR="00BA38E4" w:rsidRPr="00CD29C5" w:rsidRDefault="00BA38E4" w:rsidP="002B4268">
      <w:pPr>
        <w:spacing w:after="0" w:line="240" w:lineRule="auto"/>
        <w:ind w:firstLine="709"/>
        <w:rPr>
          <w:rFonts w:ascii="Times New Roman" w:hAnsi="Times New Roman" w:cs="Times New Roman"/>
          <w:color w:val="000000" w:themeColor="text1"/>
          <w:sz w:val="28"/>
          <w:szCs w:val="28"/>
          <w:lang w:val="kk-KZ"/>
        </w:rPr>
      </w:pPr>
    </w:p>
    <w:p w14:paraId="07B32BD0" w14:textId="77777777" w:rsidR="00BA38E4" w:rsidRPr="00CD29C5" w:rsidRDefault="00BA38E4" w:rsidP="002B4268">
      <w:pPr>
        <w:spacing w:after="0" w:line="240" w:lineRule="auto"/>
        <w:ind w:firstLine="709"/>
        <w:rPr>
          <w:rFonts w:ascii="Times New Roman" w:hAnsi="Times New Roman" w:cs="Times New Roman"/>
          <w:color w:val="000000" w:themeColor="text1"/>
          <w:sz w:val="28"/>
          <w:szCs w:val="28"/>
          <w:lang w:val="kk-KZ"/>
        </w:rPr>
      </w:pPr>
    </w:p>
    <w:p w14:paraId="7FA46E3A" w14:textId="77777777" w:rsidR="00BA38E4" w:rsidRPr="00CD29C5" w:rsidRDefault="00BA38E4" w:rsidP="002B4268">
      <w:pPr>
        <w:spacing w:after="0" w:line="240" w:lineRule="auto"/>
        <w:ind w:firstLine="709"/>
        <w:rPr>
          <w:rFonts w:ascii="Times New Roman" w:hAnsi="Times New Roman" w:cs="Times New Roman"/>
          <w:color w:val="000000" w:themeColor="text1"/>
          <w:sz w:val="28"/>
          <w:szCs w:val="28"/>
          <w:lang w:val="kk-KZ"/>
        </w:rPr>
      </w:pPr>
    </w:p>
    <w:p w14:paraId="6225A0F8" w14:textId="77777777" w:rsidR="00BA38E4" w:rsidRPr="00CD29C5" w:rsidRDefault="00BA38E4" w:rsidP="002B4268">
      <w:pPr>
        <w:spacing w:after="0" w:line="240" w:lineRule="auto"/>
        <w:ind w:firstLine="709"/>
        <w:rPr>
          <w:rFonts w:ascii="Times New Roman" w:hAnsi="Times New Roman" w:cs="Times New Roman"/>
          <w:color w:val="000000" w:themeColor="text1"/>
          <w:sz w:val="28"/>
          <w:szCs w:val="28"/>
          <w:lang w:val="kk-KZ"/>
        </w:rPr>
      </w:pPr>
    </w:p>
    <w:p w14:paraId="589D2907" w14:textId="77777777" w:rsidR="00BA38E4" w:rsidRPr="00CD29C5" w:rsidRDefault="00BA38E4" w:rsidP="002B4268">
      <w:pPr>
        <w:spacing w:after="0" w:line="240" w:lineRule="auto"/>
        <w:ind w:firstLine="709"/>
        <w:rPr>
          <w:rFonts w:ascii="Times New Roman" w:hAnsi="Times New Roman" w:cs="Times New Roman"/>
          <w:color w:val="000000" w:themeColor="text1"/>
          <w:sz w:val="28"/>
          <w:szCs w:val="28"/>
          <w:lang w:val="kk-KZ"/>
        </w:rPr>
      </w:pPr>
    </w:p>
    <w:p w14:paraId="203BD0B4" w14:textId="77777777" w:rsidR="00BA38E4" w:rsidRPr="00CD29C5" w:rsidRDefault="00BA38E4"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18AC4FB0" w14:textId="77777777" w:rsidR="005C3C40" w:rsidRPr="00CD29C5" w:rsidRDefault="005C3C40"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4DBA6B4A" w14:textId="77777777" w:rsidR="005C3C40" w:rsidRPr="00CD29C5" w:rsidRDefault="005C3C40"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7DB25F8F" w14:textId="77777777" w:rsidR="005C3C40" w:rsidRPr="00CD29C5" w:rsidRDefault="005C3C40"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15FEB97E" w14:textId="77777777" w:rsidR="005C3C40" w:rsidRPr="00CD29C5" w:rsidRDefault="005C3C40"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2654C81C" w14:textId="77777777" w:rsidR="00E23A97" w:rsidRPr="00CD29C5" w:rsidRDefault="00E23A97"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1D8DA0D5" w14:textId="77777777" w:rsidR="00E23A97" w:rsidRPr="00CD29C5" w:rsidRDefault="00E23A97"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5D5FC9DE" w14:textId="77777777" w:rsidR="00E23A97" w:rsidRPr="00CD29C5" w:rsidRDefault="00E23A97"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3ED03638" w14:textId="77777777" w:rsidR="00E23A97" w:rsidRPr="00CD29C5" w:rsidRDefault="00E23A97"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54BCE3C0" w14:textId="77777777" w:rsidR="00E23A97" w:rsidRPr="00CD29C5" w:rsidRDefault="00E23A97"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6D7A1BAF" w14:textId="77777777" w:rsidR="00E23A97" w:rsidRPr="00CD29C5" w:rsidRDefault="00E23A97" w:rsidP="002B4268">
      <w:pPr>
        <w:spacing w:after="0" w:line="240" w:lineRule="auto"/>
        <w:ind w:firstLine="709"/>
        <w:contextualSpacing/>
        <w:jc w:val="both"/>
        <w:rPr>
          <w:rFonts w:ascii="Times New Roman" w:eastAsia="Times New Roman" w:hAnsi="Times New Roman" w:cs="Times New Roman"/>
          <w:b/>
          <w:bCs/>
          <w:color w:val="000000" w:themeColor="text1"/>
          <w:sz w:val="16"/>
          <w:szCs w:val="16"/>
          <w:lang w:val="kk-KZ"/>
        </w:rPr>
      </w:pPr>
    </w:p>
    <w:p w14:paraId="036C6675" w14:textId="6A477AA2" w:rsidR="005C3C40" w:rsidRPr="00CD29C5" w:rsidRDefault="005C3C40" w:rsidP="0060294E">
      <w:pPr>
        <w:spacing w:after="0" w:line="240" w:lineRule="auto"/>
        <w:contextualSpacing/>
        <w:jc w:val="center"/>
        <w:rPr>
          <w:rFonts w:ascii="Times New Roman" w:eastAsia="Times New Roman" w:hAnsi="Times New Roman" w:cs="Times New Roman"/>
          <w:b/>
          <w:bCs/>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Сурет 4 </w:t>
      </w:r>
      <w:r w:rsidR="0060294E"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Қытайдағы шағын және орта кәсіпкерлікті мемлекеттік қолдау құрылымы</w:t>
      </w:r>
    </w:p>
    <w:p w14:paraId="53387DDB" w14:textId="77777777" w:rsidR="0060294E" w:rsidRPr="00CD29C5" w:rsidRDefault="0060294E"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3A414D2A" w14:textId="5431FBA0" w:rsidR="00BA38E4" w:rsidRPr="00CD29C5" w:rsidRDefault="00FC48AE"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Ескерту </w:t>
      </w:r>
      <w:r w:rsidR="0060294E" w:rsidRPr="00CD29C5">
        <w:rPr>
          <w:rFonts w:ascii="Times New Roman" w:eastAsia="Times New Roman" w:hAnsi="Times New Roman" w:cs="Times New Roman"/>
          <w:color w:val="000000" w:themeColor="text1"/>
          <w:sz w:val="24"/>
          <w:szCs w:val="24"/>
          <w:lang w:val="kk-KZ"/>
        </w:rPr>
        <w:t xml:space="preserve">– Автормен </w:t>
      </w:r>
      <w:r w:rsidRPr="00CD29C5">
        <w:rPr>
          <w:rFonts w:ascii="Times New Roman" w:eastAsia="Times New Roman" w:hAnsi="Times New Roman" w:cs="Times New Roman"/>
          <w:color w:val="000000" w:themeColor="text1"/>
          <w:sz w:val="24"/>
          <w:szCs w:val="24"/>
          <w:lang w:val="kk-KZ"/>
        </w:rPr>
        <w:t>құрастырылған</w:t>
      </w:r>
      <w:r w:rsidRPr="00CD29C5">
        <w:rPr>
          <w:rFonts w:ascii="Times New Roman" w:eastAsia="Times New Roman" w:hAnsi="Times New Roman" w:cs="Times New Roman"/>
          <w:color w:val="000000" w:themeColor="text1"/>
          <w:sz w:val="24"/>
          <w:szCs w:val="24"/>
          <w:lang w:val="kk-KZ"/>
        </w:rPr>
        <w:tab/>
      </w:r>
    </w:p>
    <w:p w14:paraId="086461E4" w14:textId="77777777" w:rsidR="00FC48AE" w:rsidRPr="00CD29C5" w:rsidRDefault="00FC48A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7897AF6" w14:textId="207BB55B" w:rsidR="00EE7733" w:rsidRPr="00CD29C5" w:rsidRDefault="00025E2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 xml:space="preserve">Кәсіпкерлікті қолдаудың </w:t>
      </w:r>
      <w:r w:rsidR="00E96DBE" w:rsidRPr="00CD29C5">
        <w:rPr>
          <w:rFonts w:ascii="Times New Roman" w:eastAsia="Times New Roman" w:hAnsi="Times New Roman" w:cs="Times New Roman"/>
          <w:bCs/>
          <w:i/>
          <w:iCs/>
          <w:color w:val="000000" w:themeColor="text1"/>
          <w:sz w:val="28"/>
          <w:szCs w:val="28"/>
          <w:lang w:val="kk-KZ"/>
        </w:rPr>
        <w:t>Қытайдың</w:t>
      </w:r>
      <w:r w:rsidRPr="00CD29C5">
        <w:rPr>
          <w:rFonts w:ascii="Times New Roman" w:eastAsia="Times New Roman" w:hAnsi="Times New Roman" w:cs="Times New Roman"/>
          <w:bCs/>
          <w:i/>
          <w:iCs/>
          <w:color w:val="000000" w:themeColor="text1"/>
          <w:sz w:val="28"/>
          <w:szCs w:val="28"/>
          <w:lang w:val="kk-KZ"/>
        </w:rPr>
        <w:t xml:space="preserve"> әлеуметтік-экономикалық дамуына әсері:</w:t>
      </w:r>
      <w:r w:rsidRPr="00CD29C5">
        <w:rPr>
          <w:rFonts w:ascii="Times New Roman" w:eastAsia="Times New Roman" w:hAnsi="Times New Roman" w:cs="Times New Roman"/>
          <w:color w:val="000000" w:themeColor="text1"/>
          <w:sz w:val="28"/>
          <w:szCs w:val="28"/>
          <w:lang w:val="kk-KZ"/>
        </w:rPr>
        <w:t xml:space="preserve"> Қытайдың ЖІӨ-дегі ШОК үлесі 55%, сондай-ақ өнеркәсіптік өндіріс, жаңа жұмыс орындарының 75% және қалалық жерлерде жұмыспен қамтудың </w:t>
      </w:r>
      <w:r w:rsidR="0095028F" w:rsidRPr="00CD29C5">
        <w:rPr>
          <w:rFonts w:ascii="Times New Roman" w:eastAsia="Times New Roman" w:hAnsi="Times New Roman" w:cs="Times New Roman"/>
          <w:color w:val="000000" w:themeColor="text1"/>
          <w:sz w:val="28"/>
          <w:szCs w:val="28"/>
          <w:lang w:val="kk-KZ"/>
        </w:rPr>
        <w:t xml:space="preserve">шамамен </w:t>
      </w:r>
      <w:r w:rsidRPr="00CD29C5">
        <w:rPr>
          <w:rFonts w:ascii="Times New Roman" w:eastAsia="Times New Roman" w:hAnsi="Times New Roman" w:cs="Times New Roman"/>
          <w:color w:val="000000" w:themeColor="text1"/>
          <w:sz w:val="28"/>
          <w:szCs w:val="28"/>
          <w:lang w:val="kk-KZ"/>
        </w:rPr>
        <w:t>7</w:t>
      </w:r>
      <w:r w:rsidR="0095028F" w:rsidRPr="00CD29C5">
        <w:rPr>
          <w:rFonts w:ascii="Times New Roman" w:eastAsia="Times New Roman" w:hAnsi="Times New Roman" w:cs="Times New Roman"/>
          <w:color w:val="000000" w:themeColor="text1"/>
          <w:sz w:val="28"/>
          <w:szCs w:val="28"/>
          <w:lang w:val="kk-KZ"/>
        </w:rPr>
        <w:t>0</w:t>
      </w:r>
      <w:r w:rsidRPr="00CD29C5">
        <w:rPr>
          <w:rFonts w:ascii="Times New Roman" w:eastAsia="Times New Roman" w:hAnsi="Times New Roman" w:cs="Times New Roman"/>
          <w:color w:val="000000" w:themeColor="text1"/>
          <w:sz w:val="28"/>
          <w:szCs w:val="28"/>
          <w:lang w:val="kk-KZ"/>
        </w:rPr>
        <w:t>% қамтамасыз етеді. Қытайдағы кәсіпорынның жалпы саны 96 триллион 880 миллиард юань болатын жалпы жарғылық капиталымен 15 миллионнан асады.</w:t>
      </w:r>
      <w:r w:rsidR="00E96DBE" w:rsidRPr="00CD29C5">
        <w:rPr>
          <w:rFonts w:ascii="Times New Roman" w:eastAsia="Times New Roman" w:hAnsi="Times New Roman" w:cs="Times New Roman"/>
          <w:color w:val="000000" w:themeColor="text1"/>
          <w:sz w:val="28"/>
          <w:szCs w:val="28"/>
        </w:rPr>
        <w:t xml:space="preserve"> </w:t>
      </w:r>
      <w:r w:rsidR="00E96DBE" w:rsidRPr="00CD29C5">
        <w:rPr>
          <w:rFonts w:ascii="Times New Roman" w:eastAsia="Times New Roman" w:hAnsi="Times New Roman" w:cs="Times New Roman"/>
          <w:color w:val="000000" w:themeColor="text1"/>
          <w:sz w:val="28"/>
          <w:szCs w:val="28"/>
          <w:lang w:val="kk-KZ"/>
        </w:rPr>
        <w:t xml:space="preserve">Сондай-ақ, Дүниежүзілік банктің мәліметтері бойынша </w:t>
      </w:r>
      <w:r w:rsidR="00E96DBE" w:rsidRPr="00CD29C5">
        <w:rPr>
          <w:rFonts w:ascii="Times New Roman" w:eastAsia="Times New Roman" w:hAnsi="Times New Roman" w:cs="Times New Roman"/>
          <w:color w:val="000000" w:themeColor="text1"/>
          <w:sz w:val="28"/>
          <w:szCs w:val="28"/>
          <w:lang w:val="kk-KZ"/>
        </w:rPr>
        <w:lastRenderedPageBreak/>
        <w:t xml:space="preserve">2022 жылы жан басына шаққандағы ЖІӨ-нің үлесі 12 720,2 АҚШ долларын құрады. Бұл 2021 жылғы көрсеткішпен салыстырғанда шамамен 1% жоғары, сонымен бірге, тіпті коронавирус пандемиясы кезінде де жан басына шаққандағы ЖІӨ оң нәтижені көрсеттік.  2022 жылы жұмыссыздық деңгейі </w:t>
      </w:r>
      <w:r w:rsidR="00C7478C" w:rsidRPr="00CD29C5">
        <w:rPr>
          <w:rFonts w:ascii="Times New Roman" w:eastAsia="Times New Roman" w:hAnsi="Times New Roman" w:cs="Times New Roman"/>
          <w:color w:val="000000" w:themeColor="text1"/>
          <w:sz w:val="28"/>
          <w:szCs w:val="28"/>
          <w:lang w:val="kk-KZ"/>
        </w:rPr>
        <w:t>тек қана 4,9</w:t>
      </w:r>
      <w:r w:rsidR="00E96DBE" w:rsidRPr="00CD29C5">
        <w:rPr>
          <w:rFonts w:ascii="Times New Roman" w:eastAsia="Times New Roman" w:hAnsi="Times New Roman" w:cs="Times New Roman"/>
          <w:color w:val="000000" w:themeColor="text1"/>
          <w:sz w:val="28"/>
          <w:szCs w:val="28"/>
          <w:lang w:val="kk-KZ"/>
        </w:rPr>
        <w:t>% құрады</w:t>
      </w:r>
      <w:r w:rsidR="00984BF6" w:rsidRPr="00CD29C5">
        <w:rPr>
          <w:rFonts w:ascii="Times New Roman" w:eastAsia="Times New Roman" w:hAnsi="Times New Roman" w:cs="Times New Roman"/>
          <w:color w:val="000000" w:themeColor="text1"/>
          <w:sz w:val="28"/>
          <w:szCs w:val="28"/>
          <w:lang w:val="kk-KZ"/>
        </w:rPr>
        <w:t xml:space="preserve"> [</w:t>
      </w:r>
      <w:r w:rsidR="00431854" w:rsidRPr="00CD29C5">
        <w:rPr>
          <w:rFonts w:ascii="Times New Roman" w:eastAsia="Times New Roman" w:hAnsi="Times New Roman" w:cs="Times New Roman"/>
          <w:color w:val="000000" w:themeColor="text1"/>
          <w:sz w:val="28"/>
          <w:szCs w:val="28"/>
          <w:lang w:val="kk-KZ"/>
        </w:rPr>
        <w:t>69</w:t>
      </w:r>
      <w:r w:rsidR="00984BF6" w:rsidRPr="00CD29C5">
        <w:rPr>
          <w:rFonts w:ascii="Times New Roman" w:eastAsia="Times New Roman" w:hAnsi="Times New Roman" w:cs="Times New Roman"/>
          <w:color w:val="000000" w:themeColor="text1"/>
          <w:sz w:val="28"/>
          <w:szCs w:val="28"/>
          <w:lang w:val="kk-KZ"/>
        </w:rPr>
        <w:t>]</w:t>
      </w:r>
      <w:r w:rsidR="00C7478C" w:rsidRPr="00CD29C5">
        <w:rPr>
          <w:rFonts w:ascii="Times New Roman" w:eastAsia="Times New Roman" w:hAnsi="Times New Roman" w:cs="Times New Roman"/>
          <w:color w:val="000000" w:themeColor="text1"/>
          <w:sz w:val="28"/>
          <w:szCs w:val="28"/>
          <w:lang w:val="kk-KZ"/>
        </w:rPr>
        <w:t>.</w:t>
      </w:r>
    </w:p>
    <w:p w14:paraId="3CE7919E" w14:textId="1C301599" w:rsidR="00EE7733" w:rsidRPr="00CD29C5" w:rsidRDefault="00EE7733" w:rsidP="002B4268">
      <w:pPr>
        <w:spacing w:after="0" w:line="240" w:lineRule="auto"/>
        <w:ind w:firstLine="709"/>
        <w:contextualSpacing/>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Youth Business China (Қытай) артықшылықтары:</w:t>
      </w:r>
    </w:p>
    <w:p w14:paraId="798AB521" w14:textId="704705C6" w:rsidR="00EE7733" w:rsidRPr="00CD29C5" w:rsidRDefault="00EE7733" w:rsidP="00E23A97">
      <w:pPr>
        <w:pStyle w:val="a8"/>
        <w:numPr>
          <w:ilvl w:val="0"/>
          <w:numId w:val="25"/>
        </w:numPr>
        <w:tabs>
          <w:tab w:val="left" w:pos="993"/>
        </w:tabs>
        <w:ind w:left="0" w:firstLine="709"/>
        <w:jc w:val="both"/>
        <w:rPr>
          <w:color w:val="000000" w:themeColor="text1"/>
          <w:sz w:val="28"/>
          <w:szCs w:val="28"/>
          <w:lang w:val="kk-KZ"/>
        </w:rPr>
      </w:pPr>
      <w:r w:rsidRPr="00CD29C5">
        <w:rPr>
          <w:color w:val="000000" w:themeColor="text1"/>
          <w:sz w:val="28"/>
          <w:szCs w:val="28"/>
          <w:lang w:val="kk-KZ"/>
        </w:rPr>
        <w:t>Жас кәсіпкерлерді қолдау: YBC өз бизнесін бастағысы келетін, бірақ кедергілерге тап болған жастарға белсенді түрде көмектеседі</w:t>
      </w:r>
      <w:r w:rsidR="00E23A97" w:rsidRPr="00CD29C5">
        <w:rPr>
          <w:color w:val="000000" w:themeColor="text1"/>
          <w:sz w:val="28"/>
          <w:szCs w:val="28"/>
          <w:lang w:val="kk-KZ"/>
        </w:rPr>
        <w:t>.</w:t>
      </w:r>
    </w:p>
    <w:p w14:paraId="5953A33B" w14:textId="1ED966C2" w:rsidR="00EE7733" w:rsidRPr="00CD29C5" w:rsidRDefault="00EE7733" w:rsidP="00E23A97">
      <w:pPr>
        <w:pStyle w:val="a8"/>
        <w:numPr>
          <w:ilvl w:val="0"/>
          <w:numId w:val="25"/>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Қаржылық қолдау: 4000 доллардан 6600 </w:t>
      </w:r>
      <w:r w:rsidR="002524C2" w:rsidRPr="00CD29C5">
        <w:rPr>
          <w:color w:val="000000" w:themeColor="text1"/>
          <w:sz w:val="28"/>
          <w:szCs w:val="28"/>
          <w:lang w:val="kk-KZ"/>
        </w:rPr>
        <w:t xml:space="preserve">АҚШ </w:t>
      </w:r>
      <w:r w:rsidRPr="00CD29C5">
        <w:rPr>
          <w:color w:val="000000" w:themeColor="text1"/>
          <w:sz w:val="28"/>
          <w:szCs w:val="28"/>
          <w:lang w:val="kk-KZ"/>
        </w:rPr>
        <w:t>долларға дейінгі бастапқы капиталды ұсыну көптеген бастаушы кәсіпкерлер үшін шешуші фактор болуы</w:t>
      </w:r>
      <w:r w:rsidR="00E23A97" w:rsidRPr="00CD29C5">
        <w:rPr>
          <w:color w:val="000000" w:themeColor="text1"/>
          <w:sz w:val="28"/>
          <w:szCs w:val="28"/>
          <w:lang w:val="kk-KZ"/>
        </w:rPr>
        <w:t>.</w:t>
      </w:r>
    </w:p>
    <w:p w14:paraId="78A9EC2A" w14:textId="027AE836" w:rsidR="00EE7733" w:rsidRPr="00CD29C5" w:rsidRDefault="00EE7733" w:rsidP="00E23A97">
      <w:pPr>
        <w:pStyle w:val="a8"/>
        <w:numPr>
          <w:ilvl w:val="0"/>
          <w:numId w:val="25"/>
        </w:numPr>
        <w:tabs>
          <w:tab w:val="left" w:pos="993"/>
        </w:tabs>
        <w:ind w:left="0" w:firstLine="709"/>
        <w:jc w:val="both"/>
        <w:rPr>
          <w:color w:val="000000" w:themeColor="text1"/>
          <w:sz w:val="28"/>
          <w:szCs w:val="28"/>
          <w:lang w:val="kk-KZ"/>
        </w:rPr>
      </w:pPr>
      <w:r w:rsidRPr="00CD29C5">
        <w:rPr>
          <w:color w:val="000000" w:themeColor="text1"/>
          <w:sz w:val="28"/>
          <w:szCs w:val="28"/>
          <w:lang w:val="kk-KZ"/>
        </w:rPr>
        <w:t>Тәлімгерлік: тәжірибелі кәсіпкерлердің жеке тәлімгерлігі жас кәсіпкерлерге құнды білім мен дағдыларды бере алады</w:t>
      </w:r>
      <w:r w:rsidR="00E23A97" w:rsidRPr="00CD29C5">
        <w:rPr>
          <w:color w:val="000000" w:themeColor="text1"/>
          <w:sz w:val="28"/>
          <w:szCs w:val="28"/>
          <w:lang w:val="kk-KZ"/>
        </w:rPr>
        <w:t>.</w:t>
      </w:r>
    </w:p>
    <w:p w14:paraId="29D61061" w14:textId="4C973347" w:rsidR="00EE7733" w:rsidRPr="00CD29C5" w:rsidRDefault="00EE7733" w:rsidP="00E23A97">
      <w:pPr>
        <w:pStyle w:val="a8"/>
        <w:numPr>
          <w:ilvl w:val="0"/>
          <w:numId w:val="25"/>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Оқыту және желілік қолдау: </w:t>
      </w:r>
      <w:r w:rsidR="002524C2" w:rsidRPr="00CD29C5">
        <w:rPr>
          <w:color w:val="000000" w:themeColor="text1"/>
          <w:sz w:val="28"/>
          <w:szCs w:val="28"/>
          <w:lang w:val="kk-KZ"/>
        </w:rPr>
        <w:t>Y</w:t>
      </w:r>
      <w:r w:rsidRPr="00CD29C5">
        <w:rPr>
          <w:color w:val="000000" w:themeColor="text1"/>
          <w:sz w:val="28"/>
          <w:szCs w:val="28"/>
          <w:lang w:val="kk-KZ"/>
        </w:rPr>
        <w:t>BC тек қаржылық қолдауды ғана емес, сонымен қатар оқытуды, сондай-ақ бизнес желілеріне қол жеткізуге көмектесуді қамтамасыз етеді</w:t>
      </w:r>
      <w:r w:rsidR="00E23A97" w:rsidRPr="00CD29C5">
        <w:rPr>
          <w:color w:val="000000" w:themeColor="text1"/>
          <w:sz w:val="28"/>
          <w:szCs w:val="28"/>
          <w:lang w:val="kk-KZ"/>
        </w:rPr>
        <w:t>.</w:t>
      </w:r>
    </w:p>
    <w:p w14:paraId="1D1AFB87" w14:textId="4BFC6846" w:rsidR="00984BF6" w:rsidRPr="00CD29C5" w:rsidRDefault="00EE7733" w:rsidP="00E23A97">
      <w:pPr>
        <w:pStyle w:val="a8"/>
        <w:numPr>
          <w:ilvl w:val="0"/>
          <w:numId w:val="25"/>
        </w:numPr>
        <w:tabs>
          <w:tab w:val="left" w:pos="993"/>
        </w:tabs>
        <w:ind w:left="0" w:firstLine="709"/>
        <w:jc w:val="both"/>
        <w:rPr>
          <w:color w:val="000000" w:themeColor="text1"/>
          <w:sz w:val="28"/>
          <w:szCs w:val="28"/>
          <w:lang w:val="kk-KZ"/>
        </w:rPr>
      </w:pPr>
      <w:r w:rsidRPr="00CD29C5">
        <w:rPr>
          <w:color w:val="000000" w:themeColor="text1"/>
          <w:sz w:val="28"/>
          <w:szCs w:val="28"/>
          <w:lang w:val="kk-KZ"/>
        </w:rPr>
        <w:t>Әлеуметтік миссия: YBC әлеуметтік жауапкершілікке, жұмыс орындарын құруға және қоғамдық келісімді ілгерілетуге баса назар аударады.</w:t>
      </w:r>
    </w:p>
    <w:p w14:paraId="2B4D8DBA" w14:textId="6083031B" w:rsidR="00350558" w:rsidRPr="00CD29C5" w:rsidRDefault="00350558" w:rsidP="002B4268">
      <w:pPr>
        <w:spacing w:after="0" w:line="240" w:lineRule="auto"/>
        <w:ind w:firstLine="709"/>
        <w:contextualSpacing/>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Youth Business China (Қытай) кемшіліктері:</w:t>
      </w:r>
    </w:p>
    <w:p w14:paraId="689D2B78" w14:textId="4CF748AB" w:rsidR="008212F6" w:rsidRPr="00CD29C5" w:rsidRDefault="008212F6" w:rsidP="00E23A97">
      <w:pPr>
        <w:pStyle w:val="a8"/>
        <w:numPr>
          <w:ilvl w:val="0"/>
          <w:numId w:val="26"/>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Қазақстанда </w:t>
      </w:r>
      <w:r w:rsidR="00594BC0" w:rsidRPr="00CD29C5">
        <w:rPr>
          <w:color w:val="000000" w:themeColor="text1"/>
          <w:sz w:val="28"/>
          <w:szCs w:val="28"/>
          <w:lang w:val="kk-KZ"/>
        </w:rPr>
        <w:t>Youth Business China</w:t>
      </w:r>
      <w:r w:rsidRPr="00CD29C5">
        <w:rPr>
          <w:color w:val="000000" w:themeColor="text1"/>
          <w:sz w:val="28"/>
          <w:szCs w:val="28"/>
          <w:lang w:val="kk-KZ"/>
        </w:rPr>
        <w:t>-ға ұқсас «Даму» КДҚ АҚ, «Атамекен» ҚР ҰКП, «ҚазАгроҚаржы» АҚ, Қазақстанның даму банкі, «Аграрлық несие корпорациясы» АҚ, Қазақстандық индустрия және экспорт орталығы, «QazTrade» сауда саясатын дамыту орталығы АҚ және т.б. институттардың болуы</w:t>
      </w:r>
      <w:r w:rsidR="00E23A97" w:rsidRPr="00CD29C5">
        <w:rPr>
          <w:color w:val="000000" w:themeColor="text1"/>
          <w:sz w:val="28"/>
          <w:szCs w:val="28"/>
          <w:lang w:val="kk-KZ"/>
        </w:rPr>
        <w:t>.</w:t>
      </w:r>
    </w:p>
    <w:p w14:paraId="6F051F1B" w14:textId="66AA526E" w:rsidR="003B1338" w:rsidRPr="00CD29C5" w:rsidRDefault="003B1338" w:rsidP="00E23A97">
      <w:pPr>
        <w:pStyle w:val="a8"/>
        <w:numPr>
          <w:ilvl w:val="0"/>
          <w:numId w:val="26"/>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Шектеулі жас: бағдарлама 18 бен 35 жас аралығындағы жастарға бағытталған, бұл </w:t>
      </w:r>
      <w:r w:rsidR="008212F6" w:rsidRPr="00CD29C5">
        <w:rPr>
          <w:color w:val="000000" w:themeColor="text1"/>
          <w:sz w:val="28"/>
          <w:szCs w:val="28"/>
          <w:lang w:val="kk-KZ"/>
        </w:rPr>
        <w:t>35 жастан жоғары</w:t>
      </w:r>
      <w:r w:rsidRPr="00CD29C5">
        <w:rPr>
          <w:color w:val="000000" w:themeColor="text1"/>
          <w:sz w:val="28"/>
          <w:szCs w:val="28"/>
          <w:lang w:val="kk-KZ"/>
        </w:rPr>
        <w:t xml:space="preserve"> кәсіпкерлерге қол жетімділікті шектейді</w:t>
      </w:r>
      <w:r w:rsidR="00E23A97" w:rsidRPr="00CD29C5">
        <w:rPr>
          <w:color w:val="000000" w:themeColor="text1"/>
          <w:sz w:val="28"/>
          <w:szCs w:val="28"/>
          <w:lang w:val="kk-KZ"/>
        </w:rPr>
        <w:t>.</w:t>
      </w:r>
    </w:p>
    <w:p w14:paraId="32874F16" w14:textId="5BD79D8D" w:rsidR="003B1338" w:rsidRPr="00CD29C5" w:rsidRDefault="003B1338" w:rsidP="00E23A97">
      <w:pPr>
        <w:pStyle w:val="a8"/>
        <w:numPr>
          <w:ilvl w:val="0"/>
          <w:numId w:val="26"/>
        </w:numPr>
        <w:tabs>
          <w:tab w:val="left" w:pos="993"/>
        </w:tabs>
        <w:ind w:left="0" w:firstLine="709"/>
        <w:jc w:val="both"/>
        <w:rPr>
          <w:color w:val="000000" w:themeColor="text1"/>
          <w:sz w:val="28"/>
          <w:szCs w:val="28"/>
          <w:lang w:val="kk-KZ"/>
        </w:rPr>
      </w:pPr>
      <w:r w:rsidRPr="00CD29C5">
        <w:rPr>
          <w:color w:val="000000" w:themeColor="text1"/>
          <w:sz w:val="28"/>
          <w:szCs w:val="28"/>
          <w:lang w:val="kk-KZ"/>
        </w:rPr>
        <w:t>Шектеулі ресурстар: кез-келген коммерциялық емес бағдарлама сияқты, YBC-де барлығына қолдау көрсету үшін шектеулі ресурстар болуы</w:t>
      </w:r>
      <w:r w:rsidR="00E23A97" w:rsidRPr="00CD29C5">
        <w:rPr>
          <w:color w:val="000000" w:themeColor="text1"/>
          <w:sz w:val="28"/>
          <w:szCs w:val="28"/>
          <w:lang w:val="kk-KZ"/>
        </w:rPr>
        <w:t>.</w:t>
      </w:r>
    </w:p>
    <w:p w14:paraId="71C7551A" w14:textId="416BF4A9" w:rsidR="00EE7733" w:rsidRPr="00CD29C5" w:rsidRDefault="003B1338" w:rsidP="00E23A97">
      <w:pPr>
        <w:pStyle w:val="a8"/>
        <w:numPr>
          <w:ilvl w:val="0"/>
          <w:numId w:val="26"/>
        </w:numPr>
        <w:tabs>
          <w:tab w:val="left" w:pos="993"/>
        </w:tabs>
        <w:ind w:left="0" w:firstLine="709"/>
        <w:jc w:val="both"/>
        <w:rPr>
          <w:color w:val="000000" w:themeColor="text1"/>
          <w:sz w:val="28"/>
          <w:szCs w:val="28"/>
          <w:lang w:val="kk-KZ"/>
        </w:rPr>
      </w:pPr>
      <w:r w:rsidRPr="00CD29C5">
        <w:rPr>
          <w:color w:val="000000" w:themeColor="text1"/>
          <w:sz w:val="28"/>
          <w:szCs w:val="28"/>
          <w:lang w:val="kk-KZ"/>
        </w:rPr>
        <w:t>Нақты критерийлер: қолдау тек жұмыссыз немесе бизнесті жүргізу тәжірибесі жоқ адамдарға беріледі</w:t>
      </w:r>
      <w:r w:rsidR="00474756" w:rsidRPr="00CD29C5">
        <w:rPr>
          <w:color w:val="000000" w:themeColor="text1"/>
          <w:sz w:val="28"/>
          <w:szCs w:val="28"/>
          <w:lang w:val="kk-KZ"/>
        </w:rPr>
        <w:t>.</w:t>
      </w:r>
    </w:p>
    <w:p w14:paraId="74E97845" w14:textId="4C32F997" w:rsidR="00025E29" w:rsidRPr="00CD29C5" w:rsidRDefault="00A4789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Жапония.</w:t>
      </w:r>
      <w:r w:rsidR="009B78B8" w:rsidRPr="00CD29C5">
        <w:rPr>
          <w:rFonts w:ascii="Times New Roman" w:eastAsia="Times New Roman" w:hAnsi="Times New Roman" w:cs="Times New Roman"/>
          <w:color w:val="000000" w:themeColor="text1"/>
          <w:sz w:val="28"/>
          <w:szCs w:val="28"/>
          <w:lang w:val="kk-KZ"/>
        </w:rPr>
        <w:t xml:space="preserve"> SME Support Japan – Шағын және орта бизнесті қолдау үшін әртүрлі қызметтерді ұсынатын ұйым.</w:t>
      </w:r>
      <w:r w:rsidR="00ED035F" w:rsidRPr="00CD29C5">
        <w:rPr>
          <w:rFonts w:ascii="Times New Roman" w:eastAsia="Times New Roman" w:hAnsi="Times New Roman" w:cs="Times New Roman"/>
          <w:color w:val="000000" w:themeColor="text1"/>
          <w:sz w:val="28"/>
          <w:szCs w:val="28"/>
          <w:lang w:val="kk-KZ"/>
        </w:rPr>
        <w:t xml:space="preserve"> Жапонияның ШОК-ті қолдау Жапонияның Экономика, сауда және өнеркәсіп министрлігінің құзыреті шеңберінде әрекет ете отырып, ШОК саласындағы жапон саясатын кешенді іске асыруда орталық рөл атқарады. SME Support Japan 3,58 миллион жапондық ШОК-тің өсуіне ықпал ету үшін әртүрлі қолдау шараларын ұсынады, бұл елдегі компаниялардың жалпы санының 99,7% құрайды.</w:t>
      </w:r>
      <w:r w:rsidR="0076217B" w:rsidRPr="00CD29C5">
        <w:rPr>
          <w:rFonts w:ascii="Times New Roman" w:eastAsia="Times New Roman" w:hAnsi="Times New Roman" w:cs="Times New Roman"/>
          <w:color w:val="000000" w:themeColor="text1"/>
          <w:sz w:val="28"/>
          <w:szCs w:val="28"/>
          <w:lang w:val="kk-KZ"/>
        </w:rPr>
        <w:t xml:space="preserve"> Жапониядағы барлық жұмыскерлердің 70% шағын және орта кәсіпкерлікте жұмыс істейді.</w:t>
      </w:r>
      <w:r w:rsidR="006526B6" w:rsidRPr="00CD29C5">
        <w:rPr>
          <w:rFonts w:ascii="Times New Roman" w:eastAsia="Times New Roman" w:hAnsi="Times New Roman" w:cs="Times New Roman"/>
          <w:color w:val="000000" w:themeColor="text1"/>
          <w:sz w:val="28"/>
          <w:szCs w:val="28"/>
          <w:lang w:val="kk-KZ"/>
        </w:rPr>
        <w:t xml:space="preserve"> ШОК-ті қаржыландыру стартаптарға, бизнесті кеңейтуге және бизнесті қалпына келтіруге арналған қорлар есебінен жүзеге асырылды.</w:t>
      </w:r>
    </w:p>
    <w:p w14:paraId="5A9DEAAC" w14:textId="16DC2D36" w:rsidR="006526B6" w:rsidRPr="00CD29C5" w:rsidRDefault="006526B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Сонымен қатар, SME Support Japan ұйымы көптеген кәсіпкерлерге арналған оқу бағдарламалары мен семинарларды жүзеге асырады.</w:t>
      </w:r>
    </w:p>
    <w:p w14:paraId="3DE6814E" w14:textId="0CD5A38E" w:rsidR="00D64AEE" w:rsidRPr="00CD29C5" w:rsidRDefault="00D64AE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Сондай-ақ инновациялар мен технологиялық дамуды қолдау бағдарламалары бар. Кәсіпорындар ғылыми-зерттеу қызметіне, жаңа өнімдер </w:t>
      </w:r>
      <w:r w:rsidRPr="00CD29C5">
        <w:rPr>
          <w:rFonts w:ascii="Times New Roman" w:eastAsia="Times New Roman" w:hAnsi="Times New Roman" w:cs="Times New Roman"/>
          <w:color w:val="000000" w:themeColor="text1"/>
          <w:sz w:val="28"/>
          <w:szCs w:val="28"/>
          <w:lang w:val="kk-KZ"/>
        </w:rPr>
        <w:lastRenderedPageBreak/>
        <w:t>мен қызметтерді әзірлеуге гранттар мен субсидиялар ала алады. Бұдан басқа, технологияларды коммерцияландыру мен зияткерлік меншікті қорғауда қолдау көрсетіледі.</w:t>
      </w:r>
    </w:p>
    <w:p w14:paraId="1C700982" w14:textId="43847A36" w:rsidR="00D64AEE" w:rsidRPr="00CD29C5" w:rsidRDefault="00D64AE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Экспорт пен халықаралық ынтымақтастықты ынталандыру үшін түрлі шаралар қарастырылған, соның ішінде консультациялық қызметтер, шетелде серіктестер табуға көмектесу және халықаралық көрмелер мен жәрмеңкелерге қатысу.</w:t>
      </w:r>
    </w:p>
    <w:p w14:paraId="7E6550C4" w14:textId="62720F98" w:rsidR="00D64AEE" w:rsidRPr="00CD29C5" w:rsidRDefault="00D64AE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Сонымен қатар, Жапонияда өңірлік бизнесті қолдау және өңірлерде жаңа жұмыс орындарын құру бағдарламалары белсенді дамып келеді. Жергілікті билік инвестицияларды тарту және кәсіпкерлікті дамыту үшін әртүрлі жеңілдіктер ұсынады.</w:t>
      </w:r>
    </w:p>
    <w:p w14:paraId="17BF2A2A" w14:textId="77C1FD37" w:rsidR="00D64AEE" w:rsidRPr="00CD29C5" w:rsidRDefault="00D64AE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Ісін жаңа бастаған кәсіпкерлер үшін бизнесті дамытудың әртүрлі кезеңдерінде стартаптарды оқытудың, тәлімгерліктің және қолдаудың мамандандырылған бағдарламалары бар</w:t>
      </w:r>
      <w:r w:rsidR="002B0622" w:rsidRPr="00CD29C5">
        <w:rPr>
          <w:rFonts w:ascii="Times New Roman" w:eastAsia="Times New Roman" w:hAnsi="Times New Roman" w:cs="Times New Roman"/>
          <w:color w:val="000000" w:themeColor="text1"/>
          <w:sz w:val="28"/>
          <w:szCs w:val="28"/>
          <w:lang w:val="kk-KZ"/>
        </w:rPr>
        <w:t xml:space="preserve"> [</w:t>
      </w:r>
      <w:r w:rsidR="007C4AB3" w:rsidRPr="00CD29C5">
        <w:rPr>
          <w:rFonts w:ascii="Times New Roman" w:eastAsia="Times New Roman" w:hAnsi="Times New Roman" w:cs="Times New Roman"/>
          <w:color w:val="000000" w:themeColor="text1"/>
          <w:sz w:val="28"/>
          <w:szCs w:val="28"/>
          <w:lang w:val="kk-KZ"/>
        </w:rPr>
        <w:t>76</w:t>
      </w:r>
      <w:r w:rsidR="002B0622"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p>
    <w:p w14:paraId="37B86286" w14:textId="77777777" w:rsidR="007F52C4" w:rsidRPr="00CD29C5" w:rsidRDefault="00997C8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Жапониядағы бизнесті мемлекеттік қолдау құрылымы </w:t>
      </w:r>
      <w:r w:rsidR="00083F47" w:rsidRPr="00CD29C5">
        <w:rPr>
          <w:rFonts w:ascii="Times New Roman" w:eastAsia="Times New Roman" w:hAnsi="Times New Roman" w:cs="Times New Roman"/>
          <w:color w:val="000000" w:themeColor="text1"/>
          <w:sz w:val="28"/>
          <w:szCs w:val="28"/>
          <w:lang w:val="kk-KZ"/>
        </w:rPr>
        <w:t>5-суретте көрсетілген.</w:t>
      </w:r>
    </w:p>
    <w:p w14:paraId="5162BA85" w14:textId="72BE1919" w:rsidR="00F4631C" w:rsidRPr="00CD29C5" w:rsidRDefault="00F4631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39A6312" w14:textId="01D5CA9F" w:rsidR="00F4631C" w:rsidRPr="00CD29C5" w:rsidRDefault="0060294E" w:rsidP="002B4268">
      <w:pPr>
        <w:tabs>
          <w:tab w:val="left" w:pos="2940"/>
        </w:tabs>
        <w:spacing w:after="0" w:line="240" w:lineRule="auto"/>
        <w:ind w:firstLine="709"/>
        <w:rPr>
          <w:rFonts w:ascii="Times New Roman" w:hAnsi="Times New Roman" w:cs="Times New Roman"/>
          <w:color w:val="000000" w:themeColor="text1"/>
          <w:sz w:val="28"/>
          <w:szCs w:val="28"/>
          <w:lang w:val="kk-KZ"/>
        </w:rPr>
      </w:pPr>
      <w:r w:rsidRPr="00CD29C5">
        <w:rPr>
          <w:rFonts w:ascii="Times New Roman" w:eastAsia="Times New Roman" w:hAnsi="Times New Roman" w:cs="Times New Roman"/>
          <w:noProof/>
          <w:color w:val="000000" w:themeColor="text1"/>
          <w:sz w:val="28"/>
          <w:szCs w:val="28"/>
        </w:rPr>
        <mc:AlternateContent>
          <mc:Choice Requires="wpg">
            <w:drawing>
              <wp:anchor distT="0" distB="0" distL="114300" distR="114300" simplePos="0" relativeHeight="251649536" behindDoc="0" locked="0" layoutInCell="1" allowOverlap="1" wp14:anchorId="36ECBCFD" wp14:editId="01CAF6E1">
                <wp:simplePos x="0" y="0"/>
                <wp:positionH relativeFrom="column">
                  <wp:posOffset>144780</wp:posOffset>
                </wp:positionH>
                <wp:positionV relativeFrom="paragraph">
                  <wp:posOffset>13335</wp:posOffset>
                </wp:positionV>
                <wp:extent cx="5672455" cy="4218305"/>
                <wp:effectExtent l="0" t="0" r="23495" b="10795"/>
                <wp:wrapNone/>
                <wp:docPr id="1608037848" name="Группа 1608037848"/>
                <wp:cNvGraphicFramePr/>
                <a:graphic xmlns:a="http://schemas.openxmlformats.org/drawingml/2006/main">
                  <a:graphicData uri="http://schemas.microsoft.com/office/word/2010/wordprocessingGroup">
                    <wpg:wgp>
                      <wpg:cNvGrpSpPr/>
                      <wpg:grpSpPr>
                        <a:xfrm>
                          <a:off x="0" y="0"/>
                          <a:ext cx="5672455" cy="4218305"/>
                          <a:chOff x="0" y="0"/>
                          <a:chExt cx="5673018" cy="4218317"/>
                        </a:xfrm>
                      </wpg:grpSpPr>
                      <wps:wsp>
                        <wps:cNvPr id="832642546" name="Прямоугольник 832642546"/>
                        <wps:cNvSpPr>
                          <a:spLocks/>
                        </wps:cNvSpPr>
                        <wps:spPr>
                          <a:xfrm>
                            <a:off x="2087593" y="0"/>
                            <a:ext cx="2240280" cy="30192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9A138" w14:textId="77777777" w:rsidR="00520C15" w:rsidRPr="005C6580" w:rsidRDefault="00520C15" w:rsidP="00F4631C">
                              <w:pPr>
                                <w:spacing w:after="0" w:line="240" w:lineRule="auto"/>
                                <w:jc w:val="center"/>
                                <w:rPr>
                                  <w:rFonts w:ascii="Times New Roman" w:hAnsi="Times New Roman" w:cs="Times New Roman"/>
                                  <w:color w:val="000000" w:themeColor="text1"/>
                                  <w:sz w:val="24"/>
                                  <w:szCs w:val="24"/>
                                </w:rPr>
                              </w:pPr>
                              <w:r w:rsidRPr="005C6580">
                                <w:rPr>
                                  <w:rFonts w:ascii="Times New Roman" w:hAnsi="Times New Roman" w:cs="Times New Roman"/>
                                  <w:color w:val="000000" w:themeColor="text1"/>
                                  <w:sz w:val="24"/>
                                  <w:szCs w:val="24"/>
                                </w:rPr>
                                <w:t>Жапония Үкіметі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39" name="Прямоугольник 832642539"/>
                        <wps:cNvSpPr>
                          <a:spLocks/>
                        </wps:cNvSpPr>
                        <wps:spPr>
                          <a:xfrm>
                            <a:off x="284672" y="1147313"/>
                            <a:ext cx="1722120" cy="150962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C3441"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Japan Finance Corporation for Small and Medium Enterprise</w:t>
                              </w:r>
                            </w:p>
                            <w:p w14:paraId="056D6008"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w:t>
                              </w:r>
                              <w:r w:rsidRPr="001A1B21">
                                <w:rPr>
                                  <w:rFonts w:ascii="Times New Roman" w:hAnsi="Times New Roman" w:cs="Times New Roman"/>
                                  <w:color w:val="000000" w:themeColor="text1"/>
                                  <w:sz w:val="24"/>
                                  <w:szCs w:val="24"/>
                                </w:rPr>
                                <w:t>ШО</w:t>
                              </w:r>
                              <w:r w:rsidRPr="001A1B21">
                                <w:rPr>
                                  <w:rFonts w:ascii="Times New Roman" w:hAnsi="Times New Roman" w:cs="Times New Roman"/>
                                  <w:color w:val="000000" w:themeColor="text1"/>
                                  <w:sz w:val="24"/>
                                  <w:szCs w:val="24"/>
                                  <w:lang w:val="kk-KZ"/>
                                </w:rPr>
                                <w:t>К</w:t>
                              </w:r>
                              <w:r w:rsidRPr="001A1B21">
                                <w:rPr>
                                  <w:rFonts w:ascii="Times New Roman" w:hAnsi="Times New Roman" w:cs="Times New Roman"/>
                                  <w:color w:val="000000" w:themeColor="text1"/>
                                  <w:sz w:val="24"/>
                                  <w:szCs w:val="24"/>
                                  <w:lang w:val="en-US"/>
                                </w:rPr>
                                <w:t>-</w:t>
                              </w:r>
                              <w:r w:rsidRPr="001A1B21">
                                <w:rPr>
                                  <w:rFonts w:ascii="Times New Roman" w:hAnsi="Times New Roman" w:cs="Times New Roman"/>
                                  <w:color w:val="000000" w:themeColor="text1"/>
                                  <w:sz w:val="24"/>
                                  <w:szCs w:val="24"/>
                                </w:rPr>
                                <w:t>т</w:t>
                              </w:r>
                              <w:r w:rsidRPr="001A1B21">
                                <w:rPr>
                                  <w:rFonts w:ascii="Times New Roman" w:hAnsi="Times New Roman" w:cs="Times New Roman"/>
                                  <w:color w:val="000000" w:themeColor="text1"/>
                                  <w:sz w:val="24"/>
                                  <w:szCs w:val="24"/>
                                  <w:lang w:val="kk-KZ"/>
                                </w:rPr>
                                <w:t>і</w:t>
                              </w:r>
                              <w:r w:rsidRPr="001A1B21">
                                <w:rPr>
                                  <w:rFonts w:ascii="Times New Roman" w:hAnsi="Times New Roman" w:cs="Times New Roman"/>
                                  <w:color w:val="000000" w:themeColor="text1"/>
                                  <w:sz w:val="24"/>
                                  <w:szCs w:val="24"/>
                                  <w:lang w:val="en-US"/>
                                </w:rPr>
                                <w:t xml:space="preserve"> </w:t>
                              </w:r>
                              <w:r w:rsidRPr="001A1B21">
                                <w:rPr>
                                  <w:rFonts w:ascii="Times New Roman" w:hAnsi="Times New Roman" w:cs="Times New Roman"/>
                                  <w:color w:val="000000" w:themeColor="text1"/>
                                  <w:sz w:val="24"/>
                                  <w:szCs w:val="24"/>
                                </w:rPr>
                                <w:t>қаржыландырудың</w:t>
                              </w:r>
                              <w:r w:rsidRPr="001A1B21">
                                <w:rPr>
                                  <w:rFonts w:ascii="Times New Roman" w:hAnsi="Times New Roman" w:cs="Times New Roman"/>
                                  <w:color w:val="000000" w:themeColor="text1"/>
                                  <w:sz w:val="24"/>
                                  <w:szCs w:val="24"/>
                                  <w:lang w:val="en-US"/>
                                </w:rPr>
                                <w:t xml:space="preserve"> </w:t>
                              </w:r>
                              <w:r w:rsidRPr="001A1B21">
                                <w:rPr>
                                  <w:rFonts w:ascii="Times New Roman" w:hAnsi="Times New Roman" w:cs="Times New Roman"/>
                                  <w:color w:val="000000" w:themeColor="text1"/>
                                  <w:sz w:val="24"/>
                                  <w:szCs w:val="24"/>
                                </w:rPr>
                                <w:t>мемлекеттік</w:t>
                              </w:r>
                              <w:r w:rsidRPr="001A1B21">
                                <w:rPr>
                                  <w:rFonts w:ascii="Times New Roman" w:hAnsi="Times New Roman" w:cs="Times New Roman"/>
                                  <w:color w:val="000000" w:themeColor="text1"/>
                                  <w:sz w:val="24"/>
                                  <w:szCs w:val="24"/>
                                  <w:lang w:val="en-US"/>
                                </w:rPr>
                                <w:t xml:space="preserve"> </w:t>
                              </w:r>
                              <w:r w:rsidRPr="001A1B21">
                                <w:rPr>
                                  <w:rFonts w:ascii="Times New Roman" w:hAnsi="Times New Roman" w:cs="Times New Roman"/>
                                  <w:color w:val="000000" w:themeColor="text1"/>
                                  <w:sz w:val="24"/>
                                  <w:szCs w:val="24"/>
                                </w:rPr>
                                <w:t>корпорациясы</w:t>
                              </w:r>
                              <w:r w:rsidRPr="001A1B21">
                                <w:rPr>
                                  <w:rFonts w:ascii="Times New Roman" w:hAnsi="Times New Roman" w:cs="Times New Roman"/>
                                  <w:color w:val="000000" w:themeColor="text1"/>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35" name="Прямоугольник 832642535"/>
                        <wps:cNvSpPr>
                          <a:spLocks/>
                        </wps:cNvSpPr>
                        <wps:spPr>
                          <a:xfrm>
                            <a:off x="301925" y="2751826"/>
                            <a:ext cx="1722120" cy="8195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4C7B7"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Japan Finance Corporation</w:t>
                              </w:r>
                            </w:p>
                            <w:p w14:paraId="436E7DEA"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w:t>
                              </w:r>
                              <w:r w:rsidRPr="001A1B21">
                                <w:rPr>
                                  <w:rFonts w:ascii="Times New Roman" w:hAnsi="Times New Roman" w:cs="Times New Roman"/>
                                  <w:color w:val="000000" w:themeColor="text1"/>
                                  <w:sz w:val="24"/>
                                  <w:szCs w:val="24"/>
                                </w:rPr>
                                <w:t>Ұлттық</w:t>
                              </w:r>
                              <w:r w:rsidRPr="001A1B21">
                                <w:rPr>
                                  <w:rFonts w:ascii="Times New Roman" w:hAnsi="Times New Roman" w:cs="Times New Roman"/>
                                  <w:color w:val="000000" w:themeColor="text1"/>
                                  <w:sz w:val="24"/>
                                  <w:szCs w:val="24"/>
                                  <w:lang w:val="en-US"/>
                                </w:rPr>
                                <w:t xml:space="preserve"> </w:t>
                              </w:r>
                              <w:r w:rsidRPr="001A1B21">
                                <w:rPr>
                                  <w:rFonts w:ascii="Times New Roman" w:hAnsi="Times New Roman" w:cs="Times New Roman"/>
                                  <w:color w:val="000000" w:themeColor="text1"/>
                                  <w:sz w:val="24"/>
                                  <w:szCs w:val="24"/>
                                </w:rPr>
                                <w:t>Қаржы</w:t>
                              </w:r>
                              <w:r w:rsidRPr="001A1B21">
                                <w:rPr>
                                  <w:rFonts w:ascii="Times New Roman" w:hAnsi="Times New Roman" w:cs="Times New Roman"/>
                                  <w:color w:val="000000" w:themeColor="text1"/>
                                  <w:sz w:val="24"/>
                                  <w:szCs w:val="24"/>
                                  <w:lang w:val="en-US"/>
                                </w:rPr>
                                <w:t xml:space="preserve"> </w:t>
                              </w:r>
                              <w:r w:rsidRPr="001A1B21">
                                <w:rPr>
                                  <w:rFonts w:ascii="Times New Roman" w:hAnsi="Times New Roman" w:cs="Times New Roman"/>
                                  <w:color w:val="000000" w:themeColor="text1"/>
                                  <w:sz w:val="24"/>
                                  <w:szCs w:val="24"/>
                                </w:rPr>
                                <w:t>Корпорациясы</w:t>
                              </w:r>
                              <w:r w:rsidRPr="001A1B21">
                                <w:rPr>
                                  <w:rFonts w:ascii="Times New Roman" w:hAnsi="Times New Roman" w:cs="Times New Roman"/>
                                  <w:color w:val="000000" w:themeColor="text1"/>
                                  <w:sz w:val="24"/>
                                  <w:szCs w:val="24"/>
                                  <w:lang w:val="en-US"/>
                                </w:rPr>
                                <w:t>)</w:t>
                              </w:r>
                            </w:p>
                            <w:p w14:paraId="00E149F6" w14:textId="77777777" w:rsidR="00520C15" w:rsidRPr="005F7BF2" w:rsidRDefault="00520C15" w:rsidP="00F4631C">
                              <w:pPr>
                                <w:spacing w:after="0" w:line="240" w:lineRule="auto"/>
                                <w:rPr>
                                  <w:rFonts w:ascii="Times New Roman" w:hAnsi="Times New Roman" w:cs="Times New Roman"/>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42" name="Прямоугольник 832642542"/>
                        <wps:cNvSpPr>
                          <a:spLocks/>
                        </wps:cNvSpPr>
                        <wps:spPr>
                          <a:xfrm>
                            <a:off x="0" y="586596"/>
                            <a:ext cx="2240280" cy="472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7F066" w14:textId="78F3E9A1" w:rsidR="00520C15" w:rsidRPr="005C6580" w:rsidRDefault="00520C15" w:rsidP="00F4631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Экономика,</w:t>
                              </w:r>
                              <w:r w:rsidRPr="00C459E6">
                                <w:rPr>
                                  <w:rFonts w:ascii="Times New Roman" w:hAnsi="Times New Roman" w:cs="Times New Roman"/>
                                  <w:color w:val="000000" w:themeColor="text1"/>
                                  <w:sz w:val="24"/>
                                  <w:szCs w:val="24"/>
                                </w:rPr>
                                <w:t xml:space="preserve"> сауда және өнеркәсіп министрлігі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41" name="Прямая соединительная линия 280"/>
                        <wps:cNvCnPr>
                          <a:cxnSpLocks noChangeShapeType="1"/>
                        </wps:cNvCnPr>
                        <wps:spPr bwMode="auto">
                          <a:xfrm>
                            <a:off x="2242868" y="819509"/>
                            <a:ext cx="240" cy="249303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32642537" name="Прямая со стрелкой 832642537"/>
                        <wps:cNvCnPr>
                          <a:cxnSpLocks/>
                        </wps:cNvCnPr>
                        <wps:spPr>
                          <a:xfrm flipH="1">
                            <a:off x="2018581" y="1656271"/>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2642533" name="Прямая со стрелкой 832642533"/>
                        <wps:cNvCnPr>
                          <a:cxnSpLocks/>
                        </wps:cNvCnPr>
                        <wps:spPr>
                          <a:xfrm flipH="1">
                            <a:off x="2027208" y="3312543"/>
                            <a:ext cx="215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2642543" name="Прямоугольник 832642543"/>
                        <wps:cNvSpPr>
                          <a:spLocks/>
                        </wps:cNvSpPr>
                        <wps:spPr>
                          <a:xfrm>
                            <a:off x="3950898" y="388188"/>
                            <a:ext cx="1722120" cy="126808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43572"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Central Bank of Japan</w:t>
                              </w:r>
                            </w:p>
                            <w:p w14:paraId="629331FA" w14:textId="176487E5"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(Сауда және өнеркәсіптік кооперацияның орталық банкі)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38" name="Прямоугольник 832642538"/>
                        <wps:cNvSpPr>
                          <a:spLocks/>
                        </wps:cNvSpPr>
                        <wps:spPr>
                          <a:xfrm>
                            <a:off x="3950898" y="1733909"/>
                            <a:ext cx="1722120" cy="101791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FBAF9"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 xml:space="preserve">Shoko Chukin Bank </w:t>
                              </w:r>
                            </w:p>
                            <w:p w14:paraId="73449AA7"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(Шок Чукин Банкі - кооперативтерге арналғанан банк)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34" name="Прямоугольник 832642534"/>
                        <wps:cNvSpPr>
                          <a:spLocks/>
                        </wps:cNvSpPr>
                        <wps:spPr>
                          <a:xfrm>
                            <a:off x="3950898" y="2846717"/>
                            <a:ext cx="1722120" cy="1371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EFDB0"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The system of organizations for the insurance of loans to SME</w:t>
                              </w:r>
                            </w:p>
                            <w:p w14:paraId="78971789" w14:textId="0E4E5A05" w:rsidR="00520C15" w:rsidRPr="00C459E6" w:rsidRDefault="00520C15" w:rsidP="00F4631C">
                              <w:pPr>
                                <w:spacing w:after="0" w:line="240" w:lineRule="auto"/>
                                <w:jc w:val="center"/>
                                <w:rPr>
                                  <w:rFonts w:ascii="Times New Roman" w:hAnsi="Times New Roman" w:cs="Times New Roman"/>
                                  <w:color w:val="000000" w:themeColor="text1"/>
                                  <w:lang w:val="en-US"/>
                                </w:rPr>
                              </w:pPr>
                              <w:r w:rsidRPr="001A1B21">
                                <w:rPr>
                                  <w:rFonts w:ascii="Times New Roman" w:hAnsi="Times New Roman" w:cs="Times New Roman"/>
                                  <w:color w:val="000000" w:themeColor="text1"/>
                                  <w:sz w:val="24"/>
                                  <w:szCs w:val="24"/>
                                  <w:lang w:val="en-US"/>
                                </w:rPr>
                                <w:t>(ШО</w:t>
                              </w:r>
                              <w:r w:rsidRPr="001A1B21">
                                <w:rPr>
                                  <w:rFonts w:ascii="Times New Roman" w:hAnsi="Times New Roman" w:cs="Times New Roman"/>
                                  <w:color w:val="000000" w:themeColor="text1"/>
                                  <w:sz w:val="24"/>
                                  <w:szCs w:val="24"/>
                                  <w:lang w:val="kk-KZ"/>
                                </w:rPr>
                                <w:t>К</w:t>
                              </w:r>
                              <w:r w:rsidRPr="001A1B21">
                                <w:rPr>
                                  <w:rFonts w:ascii="Times New Roman" w:hAnsi="Times New Roman" w:cs="Times New Roman"/>
                                  <w:color w:val="000000" w:themeColor="text1"/>
                                  <w:sz w:val="24"/>
                                  <w:szCs w:val="24"/>
                                  <w:lang w:val="en-US"/>
                                </w:rPr>
                                <w:t xml:space="preserve"> кредиттерін сақтандыру жөніндегі ұйымдар жүйесі</w:t>
                              </w:r>
                              <w:r w:rsidRPr="00C459E6">
                                <w:rPr>
                                  <w:rFonts w:ascii="Times New Roman" w:hAnsi="Times New Roman" w:cs="Times New Roman"/>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45" name="Прямая соединительная линия 288"/>
                        <wps:cNvCnPr>
                          <a:cxnSpLocks noChangeShapeType="1"/>
                        </wps:cNvCnPr>
                        <wps:spPr bwMode="auto">
                          <a:xfrm>
                            <a:off x="3174521" y="301924"/>
                            <a:ext cx="0" cy="314833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32642544" name="Прямая со стрелкой 832642544"/>
                        <wps:cNvCnPr>
                          <a:cxnSpLocks/>
                        </wps:cNvCnPr>
                        <wps:spPr>
                          <a:xfrm flipH="1">
                            <a:off x="2087593" y="301924"/>
                            <a:ext cx="26924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2642540" name="Прямая со стрелкой 832642540"/>
                        <wps:cNvCnPr>
                          <a:cxnSpLocks/>
                        </wps:cNvCnPr>
                        <wps:spPr>
                          <a:xfrm>
                            <a:off x="3174521" y="914400"/>
                            <a:ext cx="7772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2642536" name="Прямая со стрелкой 832642536"/>
                        <wps:cNvCnPr>
                          <a:cxnSpLocks/>
                        </wps:cNvCnPr>
                        <wps:spPr>
                          <a:xfrm>
                            <a:off x="3174521" y="2320505"/>
                            <a:ext cx="7772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2642532" name="Прямая со стрелкой 832642532"/>
                        <wps:cNvCnPr>
                          <a:cxnSpLocks/>
                        </wps:cNvCnPr>
                        <wps:spPr>
                          <a:xfrm>
                            <a:off x="3174521" y="3450566"/>
                            <a:ext cx="7772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6ECBCFD" id="Группа 1608037848" o:spid="_x0000_s1092" style="position:absolute;left:0;text-align:left;margin-left:11.4pt;margin-top:1.05pt;width:446.65pt;height:332.15pt;z-index:251649536" coordsize="56730,4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">
                <v:rect id="Прямоугольник 832642546" o:spid="_x0000_s1093" style="position:absolute;left:20875;width:22403;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" filled="f" strokecolor="black [3213]" strokeweight="1pt">
                  <v:path arrowok="t"/>
                  <v:textbox>
                    <w:txbxContent>
                      <w:p w14:paraId="2CC9A138" w14:textId="77777777" w:rsidR="00520C15" w:rsidRPr="005C6580" w:rsidRDefault="00520C15" w:rsidP="00F4631C">
                        <w:pPr>
                          <w:spacing w:after="0" w:line="240" w:lineRule="auto"/>
                          <w:jc w:val="center"/>
                          <w:rPr>
                            <w:rFonts w:ascii="Times New Roman" w:hAnsi="Times New Roman" w:cs="Times New Roman"/>
                            <w:color w:val="000000" w:themeColor="text1"/>
                            <w:sz w:val="24"/>
                            <w:szCs w:val="24"/>
                          </w:rPr>
                        </w:pPr>
                        <w:r w:rsidRPr="005C6580">
                          <w:rPr>
                            <w:rFonts w:ascii="Times New Roman" w:hAnsi="Times New Roman" w:cs="Times New Roman"/>
                            <w:color w:val="000000" w:themeColor="text1"/>
                            <w:sz w:val="24"/>
                            <w:szCs w:val="24"/>
                          </w:rPr>
                          <w:t>Жапония Үкіметі</w:t>
                        </w:r>
                      </w:p>
                    </w:txbxContent>
                  </v:textbox>
                </v:rect>
                <v:rect id="Прямоугольник 832642539" o:spid="_x0000_s1094" style="position:absolute;left:2846;top:11473;width:17221;height:15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" filled="f" strokecolor="black [3213]" strokeweight="1pt">
                  <v:path arrowok="t"/>
                  <v:textbox>
                    <w:txbxContent>
                      <w:p w14:paraId="2BFC3441"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Japan Finance Corporation for Small and Medium Enterprise</w:t>
                        </w:r>
                      </w:p>
                      <w:p w14:paraId="056D6008"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w:t>
                        </w:r>
                        <w:r w:rsidRPr="001A1B21">
                          <w:rPr>
                            <w:rFonts w:ascii="Times New Roman" w:hAnsi="Times New Roman" w:cs="Times New Roman"/>
                            <w:color w:val="000000" w:themeColor="text1"/>
                            <w:sz w:val="24"/>
                            <w:szCs w:val="24"/>
                          </w:rPr>
                          <w:t>ШО</w:t>
                        </w:r>
                        <w:r w:rsidRPr="001A1B21">
                          <w:rPr>
                            <w:rFonts w:ascii="Times New Roman" w:hAnsi="Times New Roman" w:cs="Times New Roman"/>
                            <w:color w:val="000000" w:themeColor="text1"/>
                            <w:sz w:val="24"/>
                            <w:szCs w:val="24"/>
                            <w:lang w:val="kk-KZ"/>
                          </w:rPr>
                          <w:t>К</w:t>
                        </w:r>
                        <w:r w:rsidRPr="001A1B21">
                          <w:rPr>
                            <w:rFonts w:ascii="Times New Roman" w:hAnsi="Times New Roman" w:cs="Times New Roman"/>
                            <w:color w:val="000000" w:themeColor="text1"/>
                            <w:sz w:val="24"/>
                            <w:szCs w:val="24"/>
                            <w:lang w:val="en-US"/>
                          </w:rPr>
                          <w:t>-</w:t>
                        </w:r>
                        <w:r w:rsidRPr="001A1B21">
                          <w:rPr>
                            <w:rFonts w:ascii="Times New Roman" w:hAnsi="Times New Roman" w:cs="Times New Roman"/>
                            <w:color w:val="000000" w:themeColor="text1"/>
                            <w:sz w:val="24"/>
                            <w:szCs w:val="24"/>
                          </w:rPr>
                          <w:t>т</w:t>
                        </w:r>
                        <w:r w:rsidRPr="001A1B21">
                          <w:rPr>
                            <w:rFonts w:ascii="Times New Roman" w:hAnsi="Times New Roman" w:cs="Times New Roman"/>
                            <w:color w:val="000000" w:themeColor="text1"/>
                            <w:sz w:val="24"/>
                            <w:szCs w:val="24"/>
                            <w:lang w:val="kk-KZ"/>
                          </w:rPr>
                          <w:t>і</w:t>
                        </w:r>
                        <w:r w:rsidRPr="001A1B21">
                          <w:rPr>
                            <w:rFonts w:ascii="Times New Roman" w:hAnsi="Times New Roman" w:cs="Times New Roman"/>
                            <w:color w:val="000000" w:themeColor="text1"/>
                            <w:sz w:val="24"/>
                            <w:szCs w:val="24"/>
                            <w:lang w:val="en-US"/>
                          </w:rPr>
                          <w:t xml:space="preserve"> </w:t>
                        </w:r>
                        <w:r w:rsidRPr="001A1B21">
                          <w:rPr>
                            <w:rFonts w:ascii="Times New Roman" w:hAnsi="Times New Roman" w:cs="Times New Roman"/>
                            <w:color w:val="000000" w:themeColor="text1"/>
                            <w:sz w:val="24"/>
                            <w:szCs w:val="24"/>
                          </w:rPr>
                          <w:t>қаржыландырудың</w:t>
                        </w:r>
                        <w:r w:rsidRPr="001A1B21">
                          <w:rPr>
                            <w:rFonts w:ascii="Times New Roman" w:hAnsi="Times New Roman" w:cs="Times New Roman"/>
                            <w:color w:val="000000" w:themeColor="text1"/>
                            <w:sz w:val="24"/>
                            <w:szCs w:val="24"/>
                            <w:lang w:val="en-US"/>
                          </w:rPr>
                          <w:t xml:space="preserve"> </w:t>
                        </w:r>
                        <w:r w:rsidRPr="001A1B21">
                          <w:rPr>
                            <w:rFonts w:ascii="Times New Roman" w:hAnsi="Times New Roman" w:cs="Times New Roman"/>
                            <w:color w:val="000000" w:themeColor="text1"/>
                            <w:sz w:val="24"/>
                            <w:szCs w:val="24"/>
                          </w:rPr>
                          <w:t>мемлекеттік</w:t>
                        </w:r>
                        <w:r w:rsidRPr="001A1B21">
                          <w:rPr>
                            <w:rFonts w:ascii="Times New Roman" w:hAnsi="Times New Roman" w:cs="Times New Roman"/>
                            <w:color w:val="000000" w:themeColor="text1"/>
                            <w:sz w:val="24"/>
                            <w:szCs w:val="24"/>
                            <w:lang w:val="en-US"/>
                          </w:rPr>
                          <w:t xml:space="preserve"> </w:t>
                        </w:r>
                        <w:r w:rsidRPr="001A1B21">
                          <w:rPr>
                            <w:rFonts w:ascii="Times New Roman" w:hAnsi="Times New Roman" w:cs="Times New Roman"/>
                            <w:color w:val="000000" w:themeColor="text1"/>
                            <w:sz w:val="24"/>
                            <w:szCs w:val="24"/>
                          </w:rPr>
                          <w:t>корпорациясы</w:t>
                        </w:r>
                        <w:r w:rsidRPr="001A1B21">
                          <w:rPr>
                            <w:rFonts w:ascii="Times New Roman" w:hAnsi="Times New Roman" w:cs="Times New Roman"/>
                            <w:color w:val="000000" w:themeColor="text1"/>
                            <w:sz w:val="24"/>
                            <w:szCs w:val="24"/>
                            <w:lang w:val="en-US"/>
                          </w:rPr>
                          <w:t>)</w:t>
                        </w:r>
                      </w:p>
                    </w:txbxContent>
                  </v:textbox>
                </v:rect>
                <v:rect id="Прямоугольник 832642535" o:spid="_x0000_s1095" style="position:absolute;left:3019;top:27518;width:17221;height:8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" filled="f" strokecolor="black [3213]" strokeweight="1pt">
                  <v:path arrowok="t"/>
                  <v:textbox>
                    <w:txbxContent>
                      <w:p w14:paraId="2504C7B7"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Japan Finance Corporation</w:t>
                        </w:r>
                      </w:p>
                      <w:p w14:paraId="436E7DEA"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w:t>
                        </w:r>
                        <w:r w:rsidRPr="001A1B21">
                          <w:rPr>
                            <w:rFonts w:ascii="Times New Roman" w:hAnsi="Times New Roman" w:cs="Times New Roman"/>
                            <w:color w:val="000000" w:themeColor="text1"/>
                            <w:sz w:val="24"/>
                            <w:szCs w:val="24"/>
                          </w:rPr>
                          <w:t>Ұлттық</w:t>
                        </w:r>
                        <w:r w:rsidRPr="001A1B21">
                          <w:rPr>
                            <w:rFonts w:ascii="Times New Roman" w:hAnsi="Times New Roman" w:cs="Times New Roman"/>
                            <w:color w:val="000000" w:themeColor="text1"/>
                            <w:sz w:val="24"/>
                            <w:szCs w:val="24"/>
                            <w:lang w:val="en-US"/>
                          </w:rPr>
                          <w:t xml:space="preserve"> </w:t>
                        </w:r>
                        <w:r w:rsidRPr="001A1B21">
                          <w:rPr>
                            <w:rFonts w:ascii="Times New Roman" w:hAnsi="Times New Roman" w:cs="Times New Roman"/>
                            <w:color w:val="000000" w:themeColor="text1"/>
                            <w:sz w:val="24"/>
                            <w:szCs w:val="24"/>
                          </w:rPr>
                          <w:t>Қаржы</w:t>
                        </w:r>
                        <w:r w:rsidRPr="001A1B21">
                          <w:rPr>
                            <w:rFonts w:ascii="Times New Roman" w:hAnsi="Times New Roman" w:cs="Times New Roman"/>
                            <w:color w:val="000000" w:themeColor="text1"/>
                            <w:sz w:val="24"/>
                            <w:szCs w:val="24"/>
                            <w:lang w:val="en-US"/>
                          </w:rPr>
                          <w:t xml:space="preserve"> </w:t>
                        </w:r>
                        <w:r w:rsidRPr="001A1B21">
                          <w:rPr>
                            <w:rFonts w:ascii="Times New Roman" w:hAnsi="Times New Roman" w:cs="Times New Roman"/>
                            <w:color w:val="000000" w:themeColor="text1"/>
                            <w:sz w:val="24"/>
                            <w:szCs w:val="24"/>
                          </w:rPr>
                          <w:t>Корпорациясы</w:t>
                        </w:r>
                        <w:r w:rsidRPr="001A1B21">
                          <w:rPr>
                            <w:rFonts w:ascii="Times New Roman" w:hAnsi="Times New Roman" w:cs="Times New Roman"/>
                            <w:color w:val="000000" w:themeColor="text1"/>
                            <w:sz w:val="24"/>
                            <w:szCs w:val="24"/>
                            <w:lang w:val="en-US"/>
                          </w:rPr>
                          <w:t>)</w:t>
                        </w:r>
                      </w:p>
                      <w:p w14:paraId="00E149F6" w14:textId="77777777" w:rsidR="00520C15" w:rsidRPr="005F7BF2" w:rsidRDefault="00520C15" w:rsidP="00F4631C">
                        <w:pPr>
                          <w:spacing w:after="0" w:line="240" w:lineRule="auto"/>
                          <w:rPr>
                            <w:rFonts w:ascii="Times New Roman" w:hAnsi="Times New Roman" w:cs="Times New Roman"/>
                            <w:color w:val="000000" w:themeColor="text1"/>
                            <w:lang w:val="en-US"/>
                          </w:rPr>
                        </w:pPr>
                      </w:p>
                    </w:txbxContent>
                  </v:textbox>
                </v:rect>
                <v:rect id="Прямоугольник 832642542" o:spid="_x0000_s1096" style="position:absolute;top:5865;width:22402;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" filled="f" strokecolor="black [3213]" strokeweight="1pt">
                  <v:path arrowok="t"/>
                  <v:textbox>
                    <w:txbxContent>
                      <w:p w14:paraId="13D7F066" w14:textId="78F3E9A1" w:rsidR="00520C15" w:rsidRPr="005C6580" w:rsidRDefault="00520C15" w:rsidP="00F4631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Экономика,</w:t>
                        </w:r>
                        <w:r w:rsidRPr="00C459E6">
                          <w:rPr>
                            <w:rFonts w:ascii="Times New Roman" w:hAnsi="Times New Roman" w:cs="Times New Roman"/>
                            <w:color w:val="000000" w:themeColor="text1"/>
                            <w:sz w:val="24"/>
                            <w:szCs w:val="24"/>
                          </w:rPr>
                          <w:t xml:space="preserve"> сауда және өнеркәсіп министрлігі</w:t>
                        </w:r>
                      </w:p>
                    </w:txbxContent>
                  </v:textbox>
                </v:rect>
                <v:line id="Прямая соединительная линия 280" o:spid="_x0000_s1097" style="position:absolute;visibility:visible;mso-wrap-style:square" from="22428,8195" to="22431,3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" strokecolor="black [3213]"/>
                <v:shape id="Прямая со стрелкой 832642537" o:spid="_x0000_s1098" type="#_x0000_t32" style="position:absolute;left:20185;top:16562;width:21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" strokecolor="black [3213]">
                  <v:stroke endarrow="block"/>
                  <o:lock v:ext="edit" shapetype="f"/>
                </v:shape>
                <v:shape id="Прямая со стрелкой 832642533" o:spid="_x0000_s1099" type="#_x0000_t32" style="position:absolute;left:20272;top:33125;width:21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" strokecolor="black [3213]">
                  <v:stroke endarrow="block"/>
                  <o:lock v:ext="edit" shapetype="f"/>
                </v:shape>
                <v:rect id="Прямоугольник 832642543" o:spid="_x0000_s1100" style="position:absolute;left:39508;top:3881;width:17222;height:12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" filled="f" strokecolor="black [3213]" strokeweight="1pt">
                  <v:path arrowok="t"/>
                  <v:textbox>
                    <w:txbxContent>
                      <w:p w14:paraId="3D543572"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Central Bank of Japan</w:t>
                        </w:r>
                      </w:p>
                      <w:p w14:paraId="629331FA" w14:textId="176487E5"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(Сауда және өнеркәсіптік кооперацияның орталық банкі)</w:t>
                        </w:r>
                      </w:p>
                    </w:txbxContent>
                  </v:textbox>
                </v:rect>
                <v:rect id="Прямоугольник 832642538" o:spid="_x0000_s1101" style="position:absolute;left:39508;top:17339;width:17222;height:10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" filled="f" strokecolor="black [3213]" strokeweight="1pt">
                  <v:path arrowok="t"/>
                  <v:textbox>
                    <w:txbxContent>
                      <w:p w14:paraId="23CFBAF9"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 xml:space="preserve">Shoko Chukin Bank </w:t>
                        </w:r>
                      </w:p>
                      <w:p w14:paraId="73449AA7"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(Шок Чукин Банкі - кооперативтерге арналғанан банк)</w:t>
                        </w:r>
                      </w:p>
                    </w:txbxContent>
                  </v:textbox>
                </v:rect>
                <v:rect id="Прямоугольник 832642534" o:spid="_x0000_s1102" style="position:absolute;left:39508;top:28467;width:17222;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" filled="f" strokecolor="black [3213]" strokeweight="1pt">
                  <v:path arrowok="t"/>
                  <v:textbox>
                    <w:txbxContent>
                      <w:p w14:paraId="513EFDB0" w14:textId="77777777" w:rsidR="00520C15" w:rsidRPr="001A1B21" w:rsidRDefault="00520C15" w:rsidP="00F4631C">
                        <w:pPr>
                          <w:spacing w:after="0" w:line="240" w:lineRule="auto"/>
                          <w:jc w:val="center"/>
                          <w:rPr>
                            <w:rFonts w:ascii="Times New Roman" w:hAnsi="Times New Roman" w:cs="Times New Roman"/>
                            <w:color w:val="000000" w:themeColor="text1"/>
                            <w:sz w:val="24"/>
                            <w:szCs w:val="24"/>
                            <w:lang w:val="en-US"/>
                          </w:rPr>
                        </w:pPr>
                        <w:r w:rsidRPr="001A1B21">
                          <w:rPr>
                            <w:rFonts w:ascii="Times New Roman" w:hAnsi="Times New Roman" w:cs="Times New Roman"/>
                            <w:color w:val="000000" w:themeColor="text1"/>
                            <w:sz w:val="24"/>
                            <w:szCs w:val="24"/>
                            <w:lang w:val="en-US"/>
                          </w:rPr>
                          <w:t>The system of organizations for the insurance of loans to SME</w:t>
                        </w:r>
                      </w:p>
                      <w:p w14:paraId="78971789" w14:textId="0E4E5A05" w:rsidR="00520C15" w:rsidRPr="00C459E6" w:rsidRDefault="00520C15" w:rsidP="00F4631C">
                        <w:pPr>
                          <w:spacing w:after="0" w:line="240" w:lineRule="auto"/>
                          <w:jc w:val="center"/>
                          <w:rPr>
                            <w:rFonts w:ascii="Times New Roman" w:hAnsi="Times New Roman" w:cs="Times New Roman"/>
                            <w:color w:val="000000" w:themeColor="text1"/>
                            <w:lang w:val="en-US"/>
                          </w:rPr>
                        </w:pPr>
                        <w:r w:rsidRPr="001A1B21">
                          <w:rPr>
                            <w:rFonts w:ascii="Times New Roman" w:hAnsi="Times New Roman" w:cs="Times New Roman"/>
                            <w:color w:val="000000" w:themeColor="text1"/>
                            <w:sz w:val="24"/>
                            <w:szCs w:val="24"/>
                            <w:lang w:val="en-US"/>
                          </w:rPr>
                          <w:t>(ШО</w:t>
                        </w:r>
                        <w:r w:rsidRPr="001A1B21">
                          <w:rPr>
                            <w:rFonts w:ascii="Times New Roman" w:hAnsi="Times New Roman" w:cs="Times New Roman"/>
                            <w:color w:val="000000" w:themeColor="text1"/>
                            <w:sz w:val="24"/>
                            <w:szCs w:val="24"/>
                            <w:lang w:val="kk-KZ"/>
                          </w:rPr>
                          <w:t>К</w:t>
                        </w:r>
                        <w:r w:rsidRPr="001A1B21">
                          <w:rPr>
                            <w:rFonts w:ascii="Times New Roman" w:hAnsi="Times New Roman" w:cs="Times New Roman"/>
                            <w:color w:val="000000" w:themeColor="text1"/>
                            <w:sz w:val="24"/>
                            <w:szCs w:val="24"/>
                            <w:lang w:val="en-US"/>
                          </w:rPr>
                          <w:t xml:space="preserve"> кредиттерін сақтандыру жөніндегі ұйымдар жүйесі</w:t>
                        </w:r>
                        <w:r w:rsidRPr="00C459E6">
                          <w:rPr>
                            <w:rFonts w:ascii="Times New Roman" w:hAnsi="Times New Roman" w:cs="Times New Roman"/>
                            <w:color w:val="000000" w:themeColor="text1"/>
                            <w:lang w:val="en-US"/>
                          </w:rPr>
                          <w:t>)</w:t>
                        </w:r>
                      </w:p>
                    </w:txbxContent>
                  </v:textbox>
                </v:rect>
                <v:line id="Прямая соединительная линия 288" o:spid="_x0000_s1103" style="position:absolute;visibility:visible;mso-wrap-style:square" from="31745,3019" to="31745,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" strokecolor="black [3213]"/>
                <v:shape id="Прямая со стрелкой 832642544" o:spid="_x0000_s1104" type="#_x0000_t32" style="position:absolute;left:20875;top:3019;width:2693;height:2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" strokecolor="black [3213]">
                  <v:stroke endarrow="block"/>
                  <o:lock v:ext="edit" shapetype="f"/>
                </v:shape>
                <v:shape id="Прямая со стрелкой 832642540" o:spid="_x0000_s1105" type="#_x0000_t32" style="position:absolute;left:31745;top:9144;width:7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" strokecolor="black [3213]">
                  <v:stroke endarrow="block"/>
                  <o:lock v:ext="edit" shapetype="f"/>
                </v:shape>
                <v:shape id="Прямая со стрелкой 832642536" o:spid="_x0000_s1106" type="#_x0000_t32" style="position:absolute;left:31745;top:23205;width:7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" strokecolor="black [3213]">
                  <v:stroke endarrow="block"/>
                  <o:lock v:ext="edit" shapetype="f"/>
                </v:shape>
                <v:shape id="Прямая со стрелкой 832642532" o:spid="_x0000_s1107" type="#_x0000_t32" style="position:absolute;left:31745;top:34505;width:7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" strokecolor="black [3213]">
                  <v:stroke endarrow="block"/>
                  <o:lock v:ext="edit" shapetype="f"/>
                </v:shape>
              </v:group>
            </w:pict>
          </mc:Fallback>
        </mc:AlternateContent>
      </w:r>
    </w:p>
    <w:p w14:paraId="64D792D0" w14:textId="622B7524"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3D281745" w14:textId="20EEC61C"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46118683" w14:textId="6B54D2E2"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29621E44" w14:textId="0FF10886"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342FE5E7" w14:textId="71CE5569"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2C93A889" w14:textId="77777777"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37B54C8A" w14:textId="6912E9F5"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41460986" w14:textId="6268B96D"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36E826C8" w14:textId="77777777"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03249CFA" w14:textId="66ECA8AF"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2EA6DFE3" w14:textId="77777777"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52E7E2BB" w14:textId="77777777"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24F1F38E" w14:textId="2265D93B"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71195D55" w14:textId="77777777"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751E8268" w14:textId="0F388B42"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2E7DCBCA" w14:textId="0F44417A"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2AFFCF8A" w14:textId="77777777" w:rsidR="00F4631C" w:rsidRPr="00CD29C5" w:rsidRDefault="00F4631C" w:rsidP="002B4268">
      <w:pPr>
        <w:tabs>
          <w:tab w:val="left" w:pos="2940"/>
        </w:tabs>
        <w:spacing w:after="0" w:line="240" w:lineRule="auto"/>
        <w:ind w:firstLine="709"/>
        <w:rPr>
          <w:rFonts w:ascii="Times New Roman" w:hAnsi="Times New Roman" w:cs="Times New Roman"/>
          <w:color w:val="000000" w:themeColor="text1"/>
          <w:sz w:val="28"/>
          <w:szCs w:val="28"/>
          <w:lang w:val="kk-KZ"/>
        </w:rPr>
      </w:pPr>
    </w:p>
    <w:p w14:paraId="4F7B3250" w14:textId="77777777" w:rsidR="00F4631C" w:rsidRPr="00CD29C5" w:rsidRDefault="00F4631C"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79C41597" w14:textId="77777777" w:rsidR="00E23A97" w:rsidRPr="00CD29C5" w:rsidRDefault="00E23A97"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771F1F6F" w14:textId="77777777" w:rsidR="00E23A97" w:rsidRPr="00CD29C5" w:rsidRDefault="00E23A97" w:rsidP="002B4268">
      <w:pPr>
        <w:spacing w:after="0" w:line="240" w:lineRule="auto"/>
        <w:ind w:firstLine="709"/>
        <w:contextualSpacing/>
        <w:jc w:val="both"/>
        <w:rPr>
          <w:rFonts w:ascii="Times New Roman" w:eastAsia="Times New Roman" w:hAnsi="Times New Roman" w:cs="Times New Roman"/>
          <w:b/>
          <w:bCs/>
          <w:color w:val="000000" w:themeColor="text1"/>
          <w:sz w:val="16"/>
          <w:szCs w:val="16"/>
          <w:lang w:val="kk-KZ"/>
        </w:rPr>
      </w:pPr>
    </w:p>
    <w:p w14:paraId="1AA57C18" w14:textId="77777777" w:rsidR="00FA2325" w:rsidRPr="00CD29C5" w:rsidRDefault="00FA2325" w:rsidP="002B4268">
      <w:pPr>
        <w:spacing w:after="0" w:line="240" w:lineRule="auto"/>
        <w:ind w:firstLine="709"/>
        <w:contextualSpacing/>
        <w:jc w:val="both"/>
        <w:rPr>
          <w:rFonts w:ascii="Times New Roman" w:eastAsia="Times New Roman" w:hAnsi="Times New Roman" w:cs="Times New Roman"/>
          <w:b/>
          <w:bCs/>
          <w:color w:val="000000" w:themeColor="text1"/>
          <w:sz w:val="16"/>
          <w:szCs w:val="16"/>
          <w:lang w:val="kk-KZ"/>
        </w:rPr>
      </w:pPr>
    </w:p>
    <w:p w14:paraId="543A2E23" w14:textId="5F584E8A" w:rsidR="007F52C4" w:rsidRPr="00CD29C5" w:rsidRDefault="007F52C4" w:rsidP="005276CE">
      <w:pPr>
        <w:tabs>
          <w:tab w:val="left" w:pos="2964"/>
        </w:tabs>
        <w:spacing w:after="0" w:line="240" w:lineRule="auto"/>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Сурет 5 </w:t>
      </w:r>
      <w:r w:rsidR="0060294E"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Жапониядағы шағын және орта кәсіпкерлікті мемлекеттік қолдау құрылымы</w:t>
      </w:r>
    </w:p>
    <w:p w14:paraId="027E7A31" w14:textId="77777777" w:rsidR="005276CE" w:rsidRPr="00CD29C5" w:rsidRDefault="005276CE" w:rsidP="002B4268">
      <w:pPr>
        <w:pStyle w:val="a8"/>
        <w:ind w:left="0" w:firstLine="709"/>
        <w:rPr>
          <w:color w:val="000000" w:themeColor="text1"/>
          <w:sz w:val="16"/>
          <w:szCs w:val="16"/>
          <w:lang w:val="kk-KZ"/>
        </w:rPr>
      </w:pPr>
    </w:p>
    <w:p w14:paraId="7699A9CB" w14:textId="4EC0677D" w:rsidR="00B20D2F" w:rsidRPr="00CD29C5" w:rsidRDefault="00B20D2F" w:rsidP="002B4268">
      <w:pPr>
        <w:pStyle w:val="a8"/>
        <w:ind w:left="0" w:firstLine="709"/>
        <w:rPr>
          <w:color w:val="000000" w:themeColor="text1"/>
          <w:lang w:val="kk-KZ"/>
        </w:rPr>
      </w:pPr>
      <w:r w:rsidRPr="00CD29C5">
        <w:rPr>
          <w:color w:val="000000" w:themeColor="text1"/>
          <w:lang w:val="kk-KZ"/>
        </w:rPr>
        <w:t xml:space="preserve">Ескерту </w:t>
      </w:r>
      <w:r w:rsidR="0060294E" w:rsidRPr="00CD29C5">
        <w:rPr>
          <w:color w:val="000000" w:themeColor="text1"/>
          <w:lang w:val="kk-KZ"/>
        </w:rPr>
        <w:t xml:space="preserve">– Автормен </w:t>
      </w:r>
      <w:r w:rsidRPr="00CD29C5">
        <w:rPr>
          <w:color w:val="000000" w:themeColor="text1"/>
          <w:lang w:val="kk-KZ"/>
        </w:rPr>
        <w:t>құрастырылған</w:t>
      </w:r>
      <w:r w:rsidRPr="00CD29C5">
        <w:rPr>
          <w:color w:val="000000" w:themeColor="text1"/>
          <w:lang w:val="kk-KZ"/>
        </w:rPr>
        <w:tab/>
      </w:r>
    </w:p>
    <w:p w14:paraId="79E166A1" w14:textId="77777777" w:rsidR="00B20D2F" w:rsidRPr="00CD29C5" w:rsidRDefault="00B20D2F" w:rsidP="002B4268">
      <w:pPr>
        <w:pStyle w:val="a8"/>
        <w:ind w:left="0" w:firstLine="709"/>
        <w:rPr>
          <w:color w:val="000000" w:themeColor="text1"/>
          <w:sz w:val="28"/>
          <w:szCs w:val="28"/>
          <w:lang w:val="kk-KZ"/>
        </w:rPr>
      </w:pPr>
    </w:p>
    <w:p w14:paraId="4F556709" w14:textId="1A95518F" w:rsidR="00997C8F" w:rsidRPr="00CD29C5" w:rsidRDefault="00997C8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Кәсіпкерлікті қолдаудың Жапониядағы әлеуметтік-экономикалық дамуына әсері:</w:t>
      </w:r>
      <w:r w:rsidRPr="00CD29C5">
        <w:rPr>
          <w:rFonts w:ascii="Times New Roman" w:eastAsia="Times New Roman" w:hAnsi="Times New Roman" w:cs="Times New Roman"/>
          <w:color w:val="000000" w:themeColor="text1"/>
          <w:sz w:val="28"/>
          <w:szCs w:val="28"/>
          <w:lang w:val="kk-KZ"/>
        </w:rPr>
        <w:t xml:space="preserve"> Жапониядағы ЖІӨ-дегі ШОК үлесі 50%-дан жоғары, сондай-ақ </w:t>
      </w:r>
      <w:r w:rsidRPr="00CD29C5">
        <w:rPr>
          <w:rFonts w:ascii="Times New Roman" w:eastAsia="Times New Roman" w:hAnsi="Times New Roman" w:cs="Times New Roman"/>
          <w:color w:val="000000" w:themeColor="text1"/>
          <w:sz w:val="28"/>
          <w:szCs w:val="28"/>
          <w:lang w:val="kk-KZ"/>
        </w:rPr>
        <w:lastRenderedPageBreak/>
        <w:t>ШОК субъектілерінде жұмыскерлердің 70% жұмыс істейді. Дүниежүзілік банктің мәліметтері бойынша 2022 жылы жан басына шаққандағы ЖІӨ-нің үлесі 33 815,3 АҚШ долларын құрады. 2022 жылы жұмыссыздық деңгейі небәрі 2,6% құрады</w:t>
      </w:r>
      <w:r w:rsidR="002B0622" w:rsidRPr="00CD29C5">
        <w:rPr>
          <w:rFonts w:ascii="Times New Roman" w:eastAsia="Times New Roman" w:hAnsi="Times New Roman" w:cs="Times New Roman"/>
          <w:color w:val="000000" w:themeColor="text1"/>
          <w:sz w:val="28"/>
          <w:szCs w:val="28"/>
          <w:lang w:val="kk-KZ"/>
        </w:rPr>
        <w:t xml:space="preserve"> [</w:t>
      </w:r>
      <w:r w:rsidR="005A7D00" w:rsidRPr="00CD29C5">
        <w:rPr>
          <w:rFonts w:ascii="Times New Roman" w:eastAsia="Times New Roman" w:hAnsi="Times New Roman" w:cs="Times New Roman"/>
          <w:color w:val="000000" w:themeColor="text1"/>
          <w:sz w:val="28"/>
          <w:szCs w:val="28"/>
          <w:lang w:val="kk-KZ"/>
        </w:rPr>
        <w:t>69</w:t>
      </w:r>
      <w:r w:rsidR="002B0622"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r w:rsidR="004B3AC2" w:rsidRPr="00CD29C5">
        <w:rPr>
          <w:rFonts w:ascii="Times New Roman" w:eastAsia="Times New Roman" w:hAnsi="Times New Roman" w:cs="Times New Roman"/>
          <w:color w:val="000000" w:themeColor="text1"/>
          <w:sz w:val="28"/>
          <w:szCs w:val="28"/>
          <w:lang w:val="kk-KZ"/>
        </w:rPr>
        <w:t xml:space="preserve"> </w:t>
      </w:r>
    </w:p>
    <w:p w14:paraId="433F56EC" w14:textId="3C87FDD7" w:rsidR="00277A3A" w:rsidRPr="00CD29C5" w:rsidRDefault="00277A3A" w:rsidP="002B4268">
      <w:pPr>
        <w:spacing w:after="0" w:line="240" w:lineRule="auto"/>
        <w:ind w:firstLine="709"/>
        <w:contextualSpacing/>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SME Support Japan</w:t>
      </w:r>
      <w:r w:rsidRPr="00CD29C5">
        <w:rPr>
          <w:rFonts w:ascii="Times New Roman" w:eastAsia="Times New Roman" w:hAnsi="Times New Roman" w:cs="Times New Roman"/>
          <w:i/>
          <w:iCs/>
          <w:color w:val="000000" w:themeColor="text1"/>
          <w:sz w:val="28"/>
          <w:szCs w:val="28"/>
          <w:lang w:val="kk-KZ"/>
        </w:rPr>
        <w:t xml:space="preserve"> </w:t>
      </w:r>
      <w:r w:rsidRPr="00CD29C5">
        <w:rPr>
          <w:rFonts w:ascii="Times New Roman" w:eastAsia="Times New Roman" w:hAnsi="Times New Roman" w:cs="Times New Roman"/>
          <w:bCs/>
          <w:i/>
          <w:iCs/>
          <w:color w:val="000000" w:themeColor="text1"/>
          <w:sz w:val="28"/>
          <w:szCs w:val="28"/>
          <w:lang w:val="kk-KZ"/>
        </w:rPr>
        <w:t>(Жапония) артықшылықтары:</w:t>
      </w:r>
    </w:p>
    <w:p w14:paraId="7D58B7A5" w14:textId="109BB136" w:rsidR="00643C32" w:rsidRPr="00CD29C5" w:rsidRDefault="00643C32" w:rsidP="005276CE">
      <w:pPr>
        <w:pStyle w:val="a8"/>
        <w:numPr>
          <w:ilvl w:val="0"/>
          <w:numId w:val="28"/>
        </w:numPr>
        <w:tabs>
          <w:tab w:val="left" w:pos="993"/>
        </w:tabs>
        <w:ind w:left="0" w:firstLine="709"/>
        <w:jc w:val="both"/>
        <w:rPr>
          <w:color w:val="000000" w:themeColor="text1"/>
          <w:sz w:val="28"/>
          <w:szCs w:val="28"/>
          <w:lang w:val="kk-KZ"/>
        </w:rPr>
      </w:pPr>
      <w:r w:rsidRPr="00CD29C5">
        <w:rPr>
          <w:color w:val="000000" w:themeColor="text1"/>
          <w:sz w:val="28"/>
          <w:szCs w:val="28"/>
          <w:lang w:val="kk-KZ"/>
        </w:rPr>
        <w:t>Қаржыландыруды қолдау: SME Support Japan ШОК-ге капитал алуға көмектесетін несиелер мен кепілдіктер сияқты әртүрлі қаржылық құралдарды ұсынады</w:t>
      </w:r>
      <w:r w:rsidR="005276CE" w:rsidRPr="00CD29C5">
        <w:rPr>
          <w:color w:val="000000" w:themeColor="text1"/>
          <w:sz w:val="28"/>
          <w:szCs w:val="28"/>
          <w:lang w:val="kk-KZ"/>
        </w:rPr>
        <w:t>.</w:t>
      </w:r>
    </w:p>
    <w:p w14:paraId="4F8A3824" w14:textId="16851609" w:rsidR="00643C32" w:rsidRPr="00CD29C5" w:rsidRDefault="00643C32" w:rsidP="005276CE">
      <w:pPr>
        <w:pStyle w:val="a8"/>
        <w:numPr>
          <w:ilvl w:val="0"/>
          <w:numId w:val="28"/>
        </w:numPr>
        <w:tabs>
          <w:tab w:val="left" w:pos="993"/>
        </w:tabs>
        <w:ind w:left="0" w:firstLine="709"/>
        <w:jc w:val="both"/>
        <w:rPr>
          <w:color w:val="000000" w:themeColor="text1"/>
          <w:sz w:val="28"/>
          <w:szCs w:val="28"/>
          <w:lang w:val="kk-KZ"/>
        </w:rPr>
      </w:pPr>
      <w:r w:rsidRPr="00CD29C5">
        <w:rPr>
          <w:color w:val="000000" w:themeColor="text1"/>
          <w:sz w:val="28"/>
          <w:szCs w:val="28"/>
          <w:lang w:val="kk-KZ"/>
        </w:rPr>
        <w:t>Кеңес беру қызметтері: ұйым бизнесті басқару, технология және маркетинг бойынша кеңес береді</w:t>
      </w:r>
      <w:r w:rsidR="005276CE" w:rsidRPr="00CD29C5">
        <w:rPr>
          <w:color w:val="000000" w:themeColor="text1"/>
          <w:sz w:val="28"/>
          <w:szCs w:val="28"/>
          <w:lang w:val="kk-KZ"/>
        </w:rPr>
        <w:t>.</w:t>
      </w:r>
    </w:p>
    <w:p w14:paraId="04989905" w14:textId="5F99E99E" w:rsidR="00643C32" w:rsidRPr="00CD29C5" w:rsidRDefault="00643C32" w:rsidP="005276CE">
      <w:pPr>
        <w:pStyle w:val="a8"/>
        <w:numPr>
          <w:ilvl w:val="0"/>
          <w:numId w:val="28"/>
        </w:numPr>
        <w:tabs>
          <w:tab w:val="left" w:pos="993"/>
        </w:tabs>
        <w:ind w:left="0" w:firstLine="709"/>
        <w:jc w:val="both"/>
        <w:rPr>
          <w:color w:val="000000" w:themeColor="text1"/>
          <w:sz w:val="28"/>
          <w:szCs w:val="28"/>
          <w:lang w:val="kk-KZ"/>
        </w:rPr>
      </w:pPr>
      <w:r w:rsidRPr="00CD29C5">
        <w:rPr>
          <w:color w:val="000000" w:themeColor="text1"/>
          <w:sz w:val="28"/>
          <w:szCs w:val="28"/>
          <w:lang w:val="kk-KZ"/>
        </w:rPr>
        <w:t>Инновацияларды қолдау: SME Support Japan инновациялық жобаларды белсенді қолдайды және жаңа технологияларды коммерцияландыруға көмектеседі</w:t>
      </w:r>
      <w:r w:rsidR="005276CE" w:rsidRPr="00CD29C5">
        <w:rPr>
          <w:color w:val="000000" w:themeColor="text1"/>
          <w:sz w:val="28"/>
          <w:szCs w:val="28"/>
          <w:lang w:val="kk-KZ"/>
        </w:rPr>
        <w:t>.</w:t>
      </w:r>
    </w:p>
    <w:p w14:paraId="6D33036B" w14:textId="6C198821" w:rsidR="00643C32" w:rsidRPr="00CD29C5" w:rsidRDefault="00643C32" w:rsidP="005276CE">
      <w:pPr>
        <w:pStyle w:val="a8"/>
        <w:numPr>
          <w:ilvl w:val="0"/>
          <w:numId w:val="28"/>
        </w:numPr>
        <w:tabs>
          <w:tab w:val="left" w:pos="993"/>
        </w:tabs>
        <w:ind w:left="0" w:firstLine="709"/>
        <w:jc w:val="both"/>
        <w:rPr>
          <w:color w:val="000000" w:themeColor="text1"/>
          <w:sz w:val="28"/>
          <w:szCs w:val="28"/>
          <w:lang w:val="kk-KZ"/>
        </w:rPr>
      </w:pPr>
      <w:r w:rsidRPr="00CD29C5">
        <w:rPr>
          <w:color w:val="000000" w:themeColor="text1"/>
          <w:sz w:val="28"/>
          <w:szCs w:val="28"/>
          <w:lang w:val="kk-KZ"/>
        </w:rPr>
        <w:t>Оқыту және дамыту: кәсіпкерлердің дағдыларын жақсарту үшін білім беру бағдарламалары мен тренингтер ұсынылады</w:t>
      </w:r>
      <w:r w:rsidR="005276CE" w:rsidRPr="00CD29C5">
        <w:rPr>
          <w:color w:val="000000" w:themeColor="text1"/>
          <w:sz w:val="28"/>
          <w:szCs w:val="28"/>
          <w:lang w:val="kk-KZ"/>
        </w:rPr>
        <w:t>.</w:t>
      </w:r>
    </w:p>
    <w:p w14:paraId="6AD6F747" w14:textId="4EF877C8" w:rsidR="00F353AD" w:rsidRPr="00CD29C5" w:rsidRDefault="00643C32" w:rsidP="005276CE">
      <w:pPr>
        <w:pStyle w:val="a8"/>
        <w:numPr>
          <w:ilvl w:val="0"/>
          <w:numId w:val="28"/>
        </w:numPr>
        <w:tabs>
          <w:tab w:val="left" w:pos="993"/>
        </w:tabs>
        <w:ind w:left="0" w:firstLine="709"/>
        <w:jc w:val="both"/>
        <w:rPr>
          <w:color w:val="000000" w:themeColor="text1"/>
          <w:sz w:val="28"/>
          <w:szCs w:val="28"/>
          <w:lang w:val="kk-KZ"/>
        </w:rPr>
      </w:pPr>
      <w:r w:rsidRPr="00CD29C5">
        <w:rPr>
          <w:color w:val="000000" w:themeColor="text1"/>
          <w:sz w:val="28"/>
          <w:szCs w:val="28"/>
          <w:lang w:val="kk-KZ"/>
        </w:rPr>
        <w:t>Аймақтық даму: Жапонияның әртүрлі аймақтарында аймақтық бизнесті қолдауға және экономикалық өсуді ынталандыруға ерекше назар аударылады.</w:t>
      </w:r>
    </w:p>
    <w:p w14:paraId="71FE0486" w14:textId="291C7BF9" w:rsidR="002C5777" w:rsidRPr="00CD29C5" w:rsidRDefault="002C5777" w:rsidP="002B4268">
      <w:pPr>
        <w:spacing w:after="0" w:line="240" w:lineRule="auto"/>
        <w:ind w:firstLine="709"/>
        <w:contextualSpacing/>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SME Support Japan</w:t>
      </w:r>
      <w:r w:rsidRPr="00CD29C5">
        <w:rPr>
          <w:rFonts w:ascii="Times New Roman" w:eastAsia="Times New Roman" w:hAnsi="Times New Roman" w:cs="Times New Roman"/>
          <w:i/>
          <w:iCs/>
          <w:color w:val="000000" w:themeColor="text1"/>
          <w:sz w:val="28"/>
          <w:szCs w:val="28"/>
          <w:lang w:val="kk-KZ"/>
        </w:rPr>
        <w:t xml:space="preserve"> </w:t>
      </w:r>
      <w:r w:rsidRPr="00CD29C5">
        <w:rPr>
          <w:rFonts w:ascii="Times New Roman" w:eastAsia="Times New Roman" w:hAnsi="Times New Roman" w:cs="Times New Roman"/>
          <w:bCs/>
          <w:i/>
          <w:iCs/>
          <w:color w:val="000000" w:themeColor="text1"/>
          <w:sz w:val="28"/>
          <w:szCs w:val="28"/>
          <w:lang w:val="kk-KZ"/>
        </w:rPr>
        <w:t>(Жапония) кемшіліктері:</w:t>
      </w:r>
    </w:p>
    <w:p w14:paraId="3900733A" w14:textId="38264AA5" w:rsidR="002C5777" w:rsidRPr="00CD29C5" w:rsidRDefault="002C5777" w:rsidP="005276CE">
      <w:pPr>
        <w:pStyle w:val="a8"/>
        <w:numPr>
          <w:ilvl w:val="0"/>
          <w:numId w:val="27"/>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Қазақстанда </w:t>
      </w:r>
      <w:r w:rsidR="00A048E7" w:rsidRPr="00CD29C5">
        <w:rPr>
          <w:color w:val="000000" w:themeColor="text1"/>
          <w:sz w:val="28"/>
          <w:szCs w:val="28"/>
          <w:lang w:val="kk-KZ"/>
        </w:rPr>
        <w:t>SME Support Japan</w:t>
      </w:r>
      <w:r w:rsidRPr="00CD29C5">
        <w:rPr>
          <w:color w:val="000000" w:themeColor="text1"/>
          <w:sz w:val="28"/>
          <w:szCs w:val="28"/>
          <w:lang w:val="kk-KZ"/>
        </w:rPr>
        <w:t>-</w:t>
      </w:r>
      <w:r w:rsidR="00A048E7" w:rsidRPr="00CD29C5">
        <w:rPr>
          <w:color w:val="000000" w:themeColor="text1"/>
          <w:sz w:val="28"/>
          <w:szCs w:val="28"/>
          <w:lang w:val="kk-KZ"/>
        </w:rPr>
        <w:t>қ</w:t>
      </w:r>
      <w:r w:rsidRPr="00CD29C5">
        <w:rPr>
          <w:color w:val="000000" w:themeColor="text1"/>
          <w:sz w:val="28"/>
          <w:szCs w:val="28"/>
          <w:lang w:val="kk-KZ"/>
        </w:rPr>
        <w:t>а ұқсас «Даму» КДҚ АҚ, «Атамекен» ҚР ҰКП, «ҚазАгроҚаржы» АҚ, Қазақстанның даму банкі, «Аграрлық несие корпорациясы» АҚ, Қазақстандық индустрия және экспорт орталығы, «QazTrade» сауда саясатын дамыту орталығы АҚ және т.б. институттардың болуы</w:t>
      </w:r>
      <w:r w:rsidR="005276CE" w:rsidRPr="00CD29C5">
        <w:rPr>
          <w:color w:val="000000" w:themeColor="text1"/>
          <w:sz w:val="28"/>
          <w:szCs w:val="28"/>
          <w:lang w:val="kk-KZ"/>
        </w:rPr>
        <w:t>.</w:t>
      </w:r>
    </w:p>
    <w:p w14:paraId="5D7CC659" w14:textId="19500E1F" w:rsidR="00984FD7" w:rsidRPr="00CD29C5" w:rsidRDefault="00984FD7" w:rsidP="005276CE">
      <w:pPr>
        <w:pStyle w:val="a8"/>
        <w:numPr>
          <w:ilvl w:val="0"/>
          <w:numId w:val="27"/>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Бюрократия: көптеген мемлекеттік ұйымдар сияқты, </w:t>
      </w:r>
      <w:r w:rsidR="002D6250" w:rsidRPr="00CD29C5">
        <w:rPr>
          <w:color w:val="000000" w:themeColor="text1"/>
          <w:sz w:val="28"/>
          <w:szCs w:val="28"/>
          <w:lang w:val="kk-KZ"/>
        </w:rPr>
        <w:t>SME Support Japan</w:t>
      </w:r>
      <w:r w:rsidRPr="00CD29C5">
        <w:rPr>
          <w:color w:val="000000" w:themeColor="text1"/>
          <w:sz w:val="28"/>
          <w:szCs w:val="28"/>
          <w:lang w:val="kk-KZ"/>
        </w:rPr>
        <w:t>-де күрделі процедуралар мен құжаттама талаптары болуы</w:t>
      </w:r>
      <w:r w:rsidR="005276CE" w:rsidRPr="00CD29C5">
        <w:rPr>
          <w:color w:val="000000" w:themeColor="text1"/>
          <w:sz w:val="28"/>
          <w:szCs w:val="28"/>
          <w:lang w:val="kk-KZ"/>
        </w:rPr>
        <w:t>.</w:t>
      </w:r>
    </w:p>
    <w:p w14:paraId="16D22F43" w14:textId="6F0D81F6" w:rsidR="00984FD7" w:rsidRPr="00CD29C5" w:rsidRDefault="00984FD7" w:rsidP="005276CE">
      <w:pPr>
        <w:pStyle w:val="a8"/>
        <w:numPr>
          <w:ilvl w:val="0"/>
          <w:numId w:val="27"/>
        </w:numPr>
        <w:tabs>
          <w:tab w:val="left" w:pos="1134"/>
        </w:tabs>
        <w:ind w:left="0" w:firstLine="709"/>
        <w:jc w:val="both"/>
        <w:rPr>
          <w:color w:val="000000" w:themeColor="text1"/>
          <w:sz w:val="28"/>
          <w:szCs w:val="28"/>
          <w:lang w:val="kk-KZ"/>
        </w:rPr>
      </w:pPr>
      <w:r w:rsidRPr="00CD29C5">
        <w:rPr>
          <w:color w:val="000000" w:themeColor="text1"/>
          <w:sz w:val="28"/>
          <w:szCs w:val="28"/>
          <w:lang w:val="kk-KZ"/>
        </w:rPr>
        <w:t>Шектеулі ресурстар: қызметтердің кең ауқымына қарамастан, ресурстар шектеулі болуы және барлық компаниялар қажетті қолдауды ала алма</w:t>
      </w:r>
      <w:r w:rsidR="002D6250" w:rsidRPr="00CD29C5">
        <w:rPr>
          <w:color w:val="000000" w:themeColor="text1"/>
          <w:sz w:val="28"/>
          <w:szCs w:val="28"/>
          <w:lang w:val="kk-KZ"/>
        </w:rPr>
        <w:t>уы</w:t>
      </w:r>
      <w:r w:rsidR="005276CE" w:rsidRPr="00CD29C5">
        <w:rPr>
          <w:color w:val="000000" w:themeColor="text1"/>
          <w:sz w:val="28"/>
          <w:szCs w:val="28"/>
          <w:lang w:val="kk-KZ"/>
        </w:rPr>
        <w:t>.</w:t>
      </w:r>
    </w:p>
    <w:p w14:paraId="186BC92D" w14:textId="48059154" w:rsidR="00984FD7" w:rsidRPr="00CD29C5" w:rsidRDefault="00984FD7" w:rsidP="005276CE">
      <w:pPr>
        <w:pStyle w:val="a8"/>
        <w:numPr>
          <w:ilvl w:val="0"/>
          <w:numId w:val="27"/>
        </w:numPr>
        <w:tabs>
          <w:tab w:val="left" w:pos="1134"/>
        </w:tabs>
        <w:ind w:left="0" w:firstLine="709"/>
        <w:jc w:val="both"/>
        <w:rPr>
          <w:color w:val="000000" w:themeColor="text1"/>
          <w:sz w:val="28"/>
          <w:szCs w:val="28"/>
          <w:lang w:val="kk-KZ"/>
        </w:rPr>
      </w:pPr>
      <w:r w:rsidRPr="00CD29C5">
        <w:rPr>
          <w:color w:val="000000" w:themeColor="text1"/>
          <w:sz w:val="28"/>
          <w:szCs w:val="28"/>
          <w:lang w:val="kk-KZ"/>
        </w:rPr>
        <w:t>Қол жеткізудің қиындығы: кейбір шағын бизнес бағдарламаларға қатаң іріктеу критерийлеріне байланысты қол жеткізуге тырысқанда қиындықтарға тап болуы</w:t>
      </w:r>
      <w:r w:rsidR="005276CE" w:rsidRPr="00CD29C5">
        <w:rPr>
          <w:color w:val="000000" w:themeColor="text1"/>
          <w:sz w:val="28"/>
          <w:szCs w:val="28"/>
          <w:lang w:val="kk-KZ"/>
        </w:rPr>
        <w:t>.</w:t>
      </w:r>
    </w:p>
    <w:p w14:paraId="4A9FB563" w14:textId="77777777" w:rsidR="00E03925" w:rsidRPr="00CD29C5" w:rsidRDefault="00D750F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Оңтүстік Корея.</w:t>
      </w:r>
      <w:r w:rsidRPr="00CD29C5">
        <w:rPr>
          <w:rFonts w:ascii="Times New Roman" w:eastAsia="Times New Roman" w:hAnsi="Times New Roman" w:cs="Times New Roman"/>
          <w:i/>
          <w:iCs/>
          <w:color w:val="000000" w:themeColor="text1"/>
          <w:sz w:val="28"/>
          <w:szCs w:val="28"/>
          <w:lang w:val="kk-KZ"/>
        </w:rPr>
        <w:t xml:space="preserve"> </w:t>
      </w:r>
      <w:r w:rsidR="00981BBF" w:rsidRPr="00CD29C5">
        <w:rPr>
          <w:rFonts w:ascii="Times New Roman" w:eastAsia="Times New Roman" w:hAnsi="Times New Roman" w:cs="Times New Roman"/>
          <w:color w:val="000000" w:themeColor="text1"/>
          <w:sz w:val="28"/>
          <w:szCs w:val="28"/>
          <w:lang w:val="kk-KZ"/>
        </w:rPr>
        <w:t xml:space="preserve">Орта және шағын бизнесті қолдау жөніндегі мемлекеттік саясатты мемлекет басшысы жанындағы арнайы комитет үйлестіреді. Оның міндеттеріне осы саладағы мемлекеттік саясатты әзірлеу және тиісті заңнамалық базаны дайындау кіреді. Осы Комитеттің жұмыс органы 1996 жылдың ақпанынан бастап жұмыс істейтін Шағын және орта бизнес басқармасы болып табылады. </w:t>
      </w:r>
    </w:p>
    <w:p w14:paraId="308888FB" w14:textId="777E7D74" w:rsidR="00275AC4" w:rsidRPr="00CD29C5" w:rsidRDefault="00981BB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Қазіргі таңда Оңтүстік Кореяда ШОК субъектілеріне көмек көрсету бойынша басты ұйым болып Small &amp; Medium Business Corporation (SBC) саналады.</w:t>
      </w:r>
      <w:r w:rsidR="00231D75" w:rsidRPr="00CD29C5">
        <w:rPr>
          <w:rFonts w:ascii="Times New Roman" w:eastAsia="Times New Roman" w:hAnsi="Times New Roman" w:cs="Times New Roman"/>
          <w:color w:val="000000" w:themeColor="text1"/>
          <w:sz w:val="28"/>
          <w:szCs w:val="28"/>
          <w:lang w:val="kk-KZ"/>
        </w:rPr>
        <w:t xml:space="preserve"> </w:t>
      </w:r>
      <w:r w:rsidR="00275AC4" w:rsidRPr="00CD29C5">
        <w:rPr>
          <w:rFonts w:ascii="Times New Roman" w:eastAsia="Times New Roman" w:hAnsi="Times New Roman" w:cs="Times New Roman"/>
          <w:color w:val="000000" w:themeColor="text1"/>
          <w:sz w:val="28"/>
          <w:szCs w:val="28"/>
          <w:lang w:val="kk-KZ"/>
        </w:rPr>
        <w:t xml:space="preserve">SBC қызметтер мен ресурстардың кең спектрін ұсына отырып, шағын және орта бизнесті қолдауда шешуші рөл атқарады. Ұйым несиелер, кепілдіктер және инвестициялық қаражат түріндегі қаржылық қолдауды </w:t>
      </w:r>
      <w:r w:rsidR="00275AC4" w:rsidRPr="00CD29C5">
        <w:rPr>
          <w:rFonts w:ascii="Times New Roman" w:eastAsia="Times New Roman" w:hAnsi="Times New Roman" w:cs="Times New Roman"/>
          <w:color w:val="000000" w:themeColor="text1"/>
          <w:sz w:val="28"/>
          <w:szCs w:val="28"/>
          <w:lang w:val="kk-KZ"/>
        </w:rPr>
        <w:lastRenderedPageBreak/>
        <w:t>ұсынады, бұл бизнеске бизнесті дамыту және инновациялық жобаларды жүзеге асыру үшін қажетті қаржыландыруды қамтамасыз етуге көмектеседі</w:t>
      </w:r>
      <w:r w:rsidR="0090023E" w:rsidRPr="00CD29C5">
        <w:rPr>
          <w:rFonts w:ascii="Times New Roman" w:eastAsia="Times New Roman" w:hAnsi="Times New Roman" w:cs="Times New Roman"/>
          <w:color w:val="000000" w:themeColor="text1"/>
          <w:sz w:val="28"/>
          <w:szCs w:val="28"/>
          <w:lang w:val="kk-KZ"/>
        </w:rPr>
        <w:t xml:space="preserve"> [</w:t>
      </w:r>
      <w:r w:rsidR="006A2061" w:rsidRPr="00CD29C5">
        <w:rPr>
          <w:rFonts w:ascii="Times New Roman" w:eastAsia="Times New Roman" w:hAnsi="Times New Roman" w:cs="Times New Roman"/>
          <w:color w:val="000000" w:themeColor="text1"/>
          <w:sz w:val="28"/>
          <w:szCs w:val="28"/>
          <w:lang w:val="kk-KZ"/>
        </w:rPr>
        <w:t>77</w:t>
      </w:r>
      <w:r w:rsidR="0090023E" w:rsidRPr="00CD29C5">
        <w:rPr>
          <w:rFonts w:ascii="Times New Roman" w:eastAsia="Times New Roman" w:hAnsi="Times New Roman" w:cs="Times New Roman"/>
          <w:color w:val="000000" w:themeColor="text1"/>
          <w:sz w:val="28"/>
          <w:szCs w:val="28"/>
          <w:lang w:val="kk-KZ"/>
        </w:rPr>
        <w:t>]</w:t>
      </w:r>
      <w:r w:rsidR="00275AC4" w:rsidRPr="00CD29C5">
        <w:rPr>
          <w:rFonts w:ascii="Times New Roman" w:eastAsia="Times New Roman" w:hAnsi="Times New Roman" w:cs="Times New Roman"/>
          <w:color w:val="000000" w:themeColor="text1"/>
          <w:sz w:val="28"/>
          <w:szCs w:val="28"/>
          <w:lang w:val="kk-KZ"/>
        </w:rPr>
        <w:t>.</w:t>
      </w:r>
    </w:p>
    <w:p w14:paraId="48AD9D66" w14:textId="1466302B" w:rsidR="00D4429F" w:rsidRPr="00CD29C5" w:rsidRDefault="00D4429F"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Оңтүстік Кореядағы бизнесті мемлекеттік қолдау құрылымы </w:t>
      </w:r>
      <w:r w:rsidR="006A2061" w:rsidRPr="00CD29C5">
        <w:rPr>
          <w:rFonts w:ascii="Times New Roman" w:eastAsia="Times New Roman" w:hAnsi="Times New Roman" w:cs="Times New Roman"/>
          <w:color w:val="000000" w:themeColor="text1"/>
          <w:sz w:val="28"/>
          <w:szCs w:val="28"/>
          <w:lang w:val="kk-KZ"/>
        </w:rPr>
        <w:t>6-суретте көрсетілген.</w:t>
      </w:r>
    </w:p>
    <w:p w14:paraId="1C170BA7"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7C4FC53C" w14:textId="11BCD71E" w:rsidR="00F4631C" w:rsidRPr="00CD29C5" w:rsidRDefault="0060294E" w:rsidP="002B4268">
      <w:pPr>
        <w:pStyle w:val="a8"/>
        <w:ind w:left="284" w:firstLine="709"/>
        <w:jc w:val="center"/>
        <w:rPr>
          <w:b/>
          <w:bCs/>
          <w:color w:val="000000" w:themeColor="text1"/>
          <w:sz w:val="28"/>
          <w:szCs w:val="28"/>
          <w:lang w:val="kk-KZ"/>
        </w:rPr>
      </w:pPr>
      <w:r w:rsidRPr="00CD29C5">
        <w:rPr>
          <w:b/>
          <w:bCs/>
          <w:noProof/>
          <w:color w:val="000000" w:themeColor="text1"/>
          <w:sz w:val="28"/>
          <w:szCs w:val="28"/>
        </w:rPr>
        <mc:AlternateContent>
          <mc:Choice Requires="wpg">
            <w:drawing>
              <wp:anchor distT="0" distB="0" distL="114300" distR="114300" simplePos="0" relativeHeight="251661824" behindDoc="0" locked="0" layoutInCell="1" allowOverlap="1" wp14:anchorId="14955505" wp14:editId="4F882C10">
                <wp:simplePos x="0" y="0"/>
                <wp:positionH relativeFrom="column">
                  <wp:posOffset>-1833</wp:posOffset>
                </wp:positionH>
                <wp:positionV relativeFrom="paragraph">
                  <wp:posOffset>2660</wp:posOffset>
                </wp:positionV>
                <wp:extent cx="6093124" cy="5520906"/>
                <wp:effectExtent l="0" t="0" r="22225" b="22860"/>
                <wp:wrapNone/>
                <wp:docPr id="1608037849" name="Группа 1608037849"/>
                <wp:cNvGraphicFramePr/>
                <a:graphic xmlns:a="http://schemas.openxmlformats.org/drawingml/2006/main">
                  <a:graphicData uri="http://schemas.microsoft.com/office/word/2010/wordprocessingGroup">
                    <wpg:wgp>
                      <wpg:cNvGrpSpPr/>
                      <wpg:grpSpPr>
                        <a:xfrm>
                          <a:off x="0" y="0"/>
                          <a:ext cx="6093124" cy="5520906"/>
                          <a:chOff x="0" y="0"/>
                          <a:chExt cx="6093124" cy="5520906"/>
                        </a:xfrm>
                      </wpg:grpSpPr>
                      <wps:wsp>
                        <wps:cNvPr id="1241007628" name="Прямоугольник 1241007628"/>
                        <wps:cNvSpPr>
                          <a:spLocks/>
                        </wps:cNvSpPr>
                        <wps:spPr>
                          <a:xfrm>
                            <a:off x="0" y="4942936"/>
                            <a:ext cx="1638300" cy="525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1DA45"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Ө</w:t>
                              </w:r>
                              <w:r w:rsidRPr="00B8236E">
                                <w:rPr>
                                  <w:rFonts w:ascii="Times New Roman" w:hAnsi="Times New Roman" w:cs="Times New Roman"/>
                                  <w:color w:val="000000" w:themeColor="text1"/>
                                  <w:sz w:val="24"/>
                                  <w:szCs w:val="24"/>
                                </w:rPr>
                                <w:t>ңір</w:t>
                              </w:r>
                              <w:r>
                                <w:rPr>
                                  <w:rFonts w:ascii="Times New Roman" w:hAnsi="Times New Roman" w:cs="Times New Roman"/>
                                  <w:color w:val="000000" w:themeColor="text1"/>
                                  <w:sz w:val="24"/>
                                  <w:szCs w:val="24"/>
                                  <w:lang w:val="kk-KZ"/>
                                </w:rPr>
                                <w:t>лік</w:t>
                              </w:r>
                              <w:r w:rsidRPr="00A97D81">
                                <w:rPr>
                                  <w:rFonts w:ascii="Times New Roman" w:hAnsi="Times New Roman" w:cs="Times New Roman"/>
                                  <w:color w:val="000000" w:themeColor="text1"/>
                                  <w:sz w:val="24"/>
                                  <w:szCs w:val="24"/>
                                </w:rPr>
                                <w:t xml:space="preserve"> және салалық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007627" name="Прямая со стрелкой 1241007627"/>
                        <wps:cNvCnPr>
                          <a:cxnSpLocks/>
                        </wps:cNvCnPr>
                        <wps:spPr>
                          <a:xfrm>
                            <a:off x="1863306" y="5210355"/>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1007645" name="Прямоугольник 1241007645"/>
                        <wps:cNvSpPr>
                          <a:spLocks/>
                        </wps:cNvSpPr>
                        <wps:spPr>
                          <a:xfrm>
                            <a:off x="0" y="1043796"/>
                            <a:ext cx="1638300" cy="525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6C56A"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9A25EF">
                                <w:rPr>
                                  <w:rFonts w:ascii="Times New Roman" w:hAnsi="Times New Roman" w:cs="Times New Roman"/>
                                  <w:color w:val="000000" w:themeColor="text1"/>
                                  <w:sz w:val="24"/>
                                  <w:szCs w:val="24"/>
                                </w:rPr>
                                <w:t>Салық жеңілдіктері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007647" name="Прямая соединительная линия 1241007647"/>
                        <wps:cNvCnPr>
                          <a:cxnSpLocks/>
                        </wps:cNvCnPr>
                        <wps:spPr>
                          <a:xfrm>
                            <a:off x="1863306" y="414068"/>
                            <a:ext cx="0" cy="4792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1007641" name="Прямоугольник 1241007641"/>
                        <wps:cNvSpPr>
                          <a:spLocks/>
                        </wps:cNvSpPr>
                        <wps:spPr>
                          <a:xfrm>
                            <a:off x="0" y="2027207"/>
                            <a:ext cx="1638300" cy="525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1A6E1"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A97D81">
                                <w:rPr>
                                  <w:rFonts w:ascii="Times New Roman" w:hAnsi="Times New Roman" w:cs="Times New Roman"/>
                                  <w:color w:val="000000" w:themeColor="text1"/>
                                  <w:sz w:val="24"/>
                                  <w:szCs w:val="24"/>
                                </w:rPr>
                                <w:t>Экспорт пен импортты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29" name="Прямая со стрелкой 832642529"/>
                        <wps:cNvCnPr>
                          <a:cxnSpLocks/>
                        </wps:cNvCnPr>
                        <wps:spPr>
                          <a:xfrm>
                            <a:off x="1863306" y="414068"/>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1007636" name="Прямоугольник 1241007636"/>
                        <wps:cNvSpPr>
                          <a:spLocks/>
                        </wps:cNvSpPr>
                        <wps:spPr>
                          <a:xfrm>
                            <a:off x="8626" y="2907102"/>
                            <a:ext cx="1638300" cy="657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078AF" w14:textId="77777777" w:rsidR="00520C15" w:rsidRPr="009A25EF" w:rsidRDefault="00520C15" w:rsidP="00F4631C">
                              <w:pPr>
                                <w:spacing w:after="0" w:line="240" w:lineRule="auto"/>
                                <w:jc w:val="center"/>
                                <w:rPr>
                                  <w:rFonts w:ascii="Times New Roman" w:hAnsi="Times New Roman" w:cs="Times New Roman"/>
                                  <w:color w:val="000000" w:themeColor="text1"/>
                                  <w:sz w:val="24"/>
                                  <w:szCs w:val="24"/>
                                  <w:lang w:val="kk-KZ"/>
                                </w:rPr>
                              </w:pPr>
                              <w:r w:rsidRPr="00A97D81">
                                <w:rPr>
                                  <w:rFonts w:ascii="Times New Roman" w:hAnsi="Times New Roman" w:cs="Times New Roman"/>
                                  <w:color w:val="000000" w:themeColor="text1"/>
                                  <w:sz w:val="24"/>
                                  <w:szCs w:val="24"/>
                                  <w:lang w:val="kk-KZ"/>
                                </w:rPr>
                                <w:t>Инновациялар мен технологияларды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42530" name="Прямоугольник 832642530"/>
                        <wps:cNvSpPr>
                          <a:spLocks/>
                        </wps:cNvSpPr>
                        <wps:spPr>
                          <a:xfrm>
                            <a:off x="0" y="155275"/>
                            <a:ext cx="1638300" cy="525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542AA"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A97D81">
                                <w:rPr>
                                  <w:rFonts w:ascii="Times New Roman" w:hAnsi="Times New Roman" w:cs="Times New Roman"/>
                                  <w:color w:val="000000" w:themeColor="text1"/>
                                  <w:sz w:val="24"/>
                                  <w:szCs w:val="24"/>
                                </w:rPr>
                                <w:t xml:space="preserve">Қаржылық </w:t>
                              </w:r>
                              <w:r>
                                <w:rPr>
                                  <w:rFonts w:ascii="Times New Roman" w:hAnsi="Times New Roman" w:cs="Times New Roman"/>
                                  <w:color w:val="000000" w:themeColor="text1"/>
                                  <w:sz w:val="24"/>
                                  <w:szCs w:val="24"/>
                                  <w:lang w:val="kk-KZ"/>
                                </w:rPr>
                                <w:t>қ</w:t>
                              </w:r>
                              <w:r w:rsidRPr="00A97D81">
                                <w:rPr>
                                  <w:rFonts w:ascii="Times New Roman" w:hAnsi="Times New Roman" w:cs="Times New Roman"/>
                                  <w:color w:val="000000" w:themeColor="text1"/>
                                  <w:sz w:val="24"/>
                                  <w:szCs w:val="24"/>
                                </w:rPr>
                                <w:t>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007643" name="Прямая соединительная линия 1241007643"/>
                        <wps:cNvCnPr>
                          <a:cxnSpLocks/>
                        </wps:cNvCnPr>
                        <wps:spPr>
                          <a:xfrm flipH="1">
                            <a:off x="1639019" y="1311215"/>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1007639" name="Прямая соединительная линия 1241007639"/>
                        <wps:cNvCnPr>
                          <a:cxnSpLocks/>
                        </wps:cNvCnPr>
                        <wps:spPr>
                          <a:xfrm flipH="1">
                            <a:off x="1639019" y="2294626"/>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2642531" name="Прямоугольник 832642531"/>
                        <wps:cNvSpPr>
                          <a:spLocks/>
                        </wps:cNvSpPr>
                        <wps:spPr>
                          <a:xfrm>
                            <a:off x="2130724" y="0"/>
                            <a:ext cx="3962400" cy="845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1E6D7" w14:textId="651AF490" w:rsidR="00520C15" w:rsidRPr="007C6F55" w:rsidRDefault="00520C15" w:rsidP="008D46FE">
                              <w:pPr>
                                <w:pStyle w:val="a8"/>
                                <w:numPr>
                                  <w:ilvl w:val="0"/>
                                  <w:numId w:val="17"/>
                                </w:numPr>
                                <w:ind w:left="142" w:hanging="142"/>
                                <w:rPr>
                                  <w:color w:val="000000" w:themeColor="text1"/>
                                </w:rPr>
                              </w:pPr>
                              <w:r w:rsidRPr="007C6F55">
                                <w:rPr>
                                  <w:color w:val="000000" w:themeColor="text1"/>
                                </w:rPr>
                                <w:t>гранттар мен субсидиялар</w:t>
                              </w:r>
                              <w:r>
                                <w:rPr>
                                  <w:color w:val="000000" w:themeColor="text1"/>
                                  <w:lang w:val="kk-KZ"/>
                                </w:rPr>
                                <w:t>;</w:t>
                              </w:r>
                            </w:p>
                            <w:p w14:paraId="49516D71" w14:textId="37640A33" w:rsidR="00520C15" w:rsidRPr="007C6F55" w:rsidRDefault="00520C15" w:rsidP="008D46FE">
                              <w:pPr>
                                <w:pStyle w:val="a8"/>
                                <w:numPr>
                                  <w:ilvl w:val="0"/>
                                  <w:numId w:val="17"/>
                                </w:numPr>
                                <w:ind w:left="142" w:hanging="142"/>
                                <w:rPr>
                                  <w:color w:val="000000" w:themeColor="text1"/>
                                </w:rPr>
                              </w:pPr>
                              <w:r w:rsidRPr="007C6F55">
                                <w:rPr>
                                  <w:color w:val="000000" w:themeColor="text1"/>
                                </w:rPr>
                                <w:t>несиелер</w:t>
                              </w:r>
                              <w:r>
                                <w:rPr>
                                  <w:color w:val="000000" w:themeColor="text1"/>
                                  <w:lang w:val="kk-KZ"/>
                                </w:rPr>
                                <w:t>;</w:t>
                              </w:r>
                              <w:r w:rsidRPr="007C6F55">
                                <w:rPr>
                                  <w:color w:val="000000" w:themeColor="text1"/>
                                </w:rPr>
                                <w:t xml:space="preserve"> </w:t>
                              </w:r>
                            </w:p>
                            <w:p w14:paraId="53E06FC0" w14:textId="477CDDD5" w:rsidR="00520C15" w:rsidRPr="007C6F55" w:rsidRDefault="00520C15" w:rsidP="008D46FE">
                              <w:pPr>
                                <w:pStyle w:val="a8"/>
                                <w:numPr>
                                  <w:ilvl w:val="0"/>
                                  <w:numId w:val="17"/>
                                </w:numPr>
                                <w:ind w:left="142" w:hanging="142"/>
                                <w:rPr>
                                  <w:color w:val="000000" w:themeColor="text1"/>
                                </w:rPr>
                              </w:pPr>
                              <w:r w:rsidRPr="007C6F55">
                                <w:rPr>
                                  <w:color w:val="000000" w:themeColor="text1"/>
                                </w:rPr>
                                <w:t xml:space="preserve">инвестициялық </w:t>
                              </w:r>
                              <w:r w:rsidRPr="007C6F55">
                                <w:rPr>
                                  <w:color w:val="000000" w:themeColor="text1"/>
                                  <w:lang w:val="kk-KZ"/>
                                </w:rPr>
                                <w:t>б</w:t>
                              </w:r>
                              <w:r w:rsidRPr="007C6F55">
                                <w:rPr>
                                  <w:color w:val="000000" w:themeColor="text1"/>
                                </w:rPr>
                                <w:t>ағдарламалар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007634" name="Прямая соединительная линия 1241007634"/>
                        <wps:cNvCnPr>
                          <a:cxnSpLocks/>
                        </wps:cNvCnPr>
                        <wps:spPr>
                          <a:xfrm flipH="1">
                            <a:off x="1639019" y="3252158"/>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1007630" name="Прямая соединительная линия 1241007630"/>
                        <wps:cNvCnPr>
                          <a:cxnSpLocks/>
                        </wps:cNvCnPr>
                        <wps:spPr>
                          <a:xfrm flipH="1">
                            <a:off x="1647645" y="4209690"/>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1007644" name="Прямая со стрелкой 1241007644"/>
                        <wps:cNvCnPr>
                          <a:cxnSpLocks/>
                        </wps:cNvCnPr>
                        <wps:spPr>
                          <a:xfrm>
                            <a:off x="1863306" y="1311215"/>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1007640" name="Прямая со стрелкой 1241007640"/>
                        <wps:cNvCnPr>
                          <a:cxnSpLocks/>
                        </wps:cNvCnPr>
                        <wps:spPr>
                          <a:xfrm>
                            <a:off x="1863306" y="2303253"/>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1007635" name="Прямая со стрелкой 1241007635"/>
                        <wps:cNvCnPr>
                          <a:cxnSpLocks/>
                        </wps:cNvCnPr>
                        <wps:spPr>
                          <a:xfrm>
                            <a:off x="1863306" y="3252158"/>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1007631" name="Прямая со стрелкой 1241007631"/>
                        <wps:cNvCnPr>
                          <a:cxnSpLocks/>
                        </wps:cNvCnPr>
                        <wps:spPr>
                          <a:xfrm>
                            <a:off x="1863306" y="4209690"/>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1007646" name="Прямоугольник 1241007646"/>
                        <wps:cNvSpPr>
                          <a:spLocks/>
                        </wps:cNvSpPr>
                        <wps:spPr>
                          <a:xfrm>
                            <a:off x="2130724" y="897147"/>
                            <a:ext cx="3962400" cy="845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2991A" w14:textId="563348F7" w:rsidR="00520C15" w:rsidRPr="007C6F55" w:rsidRDefault="00520C15" w:rsidP="008D46FE">
                              <w:pPr>
                                <w:pStyle w:val="a8"/>
                                <w:numPr>
                                  <w:ilvl w:val="0"/>
                                  <w:numId w:val="17"/>
                                </w:numPr>
                                <w:ind w:left="142" w:hanging="142"/>
                                <w:rPr>
                                  <w:color w:val="000000" w:themeColor="text1"/>
                                </w:rPr>
                              </w:pPr>
                              <w:r w:rsidRPr="007C6F55">
                                <w:rPr>
                                  <w:color w:val="000000" w:themeColor="text1"/>
                                </w:rPr>
                                <w:t>зерттеулер мен әзірлемелерге арналған жеңілдіктер</w:t>
                              </w:r>
                              <w:r>
                                <w:rPr>
                                  <w:color w:val="000000" w:themeColor="text1"/>
                                  <w:lang w:val="kk-KZ"/>
                                </w:rPr>
                                <w:t>;</w:t>
                              </w:r>
                            </w:p>
                            <w:p w14:paraId="0AD85EC7" w14:textId="25B02141" w:rsidR="00520C15" w:rsidRPr="007C6F55" w:rsidRDefault="00520C15" w:rsidP="008D46FE">
                              <w:pPr>
                                <w:pStyle w:val="a8"/>
                                <w:numPr>
                                  <w:ilvl w:val="0"/>
                                  <w:numId w:val="17"/>
                                </w:numPr>
                                <w:ind w:left="142" w:hanging="142"/>
                                <w:rPr>
                                  <w:color w:val="000000" w:themeColor="text1"/>
                                </w:rPr>
                              </w:pPr>
                              <w:r w:rsidRPr="007C6F55">
                                <w:rPr>
                                  <w:color w:val="000000" w:themeColor="text1"/>
                                </w:rPr>
                                <w:t>стартаптар мен ШО</w:t>
                              </w:r>
                              <w:r w:rsidRPr="007C6F55">
                                <w:rPr>
                                  <w:color w:val="000000" w:themeColor="text1"/>
                                  <w:lang w:val="kk-KZ"/>
                                </w:rPr>
                                <w:t>К</w:t>
                              </w:r>
                              <w:r w:rsidRPr="007C6F55">
                                <w:rPr>
                                  <w:color w:val="000000" w:themeColor="text1"/>
                                </w:rPr>
                                <w:t xml:space="preserve"> үшін салықтық жеңілдіктер</w:t>
                              </w:r>
                              <w:r>
                                <w:rPr>
                                  <w:color w:val="000000" w:themeColor="text1"/>
                                  <w:lang w:val="kk-KZ"/>
                                </w:rPr>
                                <w:t>;</w:t>
                              </w:r>
                            </w:p>
                            <w:p w14:paraId="29B8B416" w14:textId="0B165B4F" w:rsidR="00520C15" w:rsidRPr="007C6F55" w:rsidRDefault="00520C15" w:rsidP="008D46FE">
                              <w:pPr>
                                <w:pStyle w:val="a8"/>
                                <w:numPr>
                                  <w:ilvl w:val="0"/>
                                  <w:numId w:val="17"/>
                                </w:numPr>
                                <w:ind w:left="142" w:hanging="142"/>
                                <w:rPr>
                                  <w:color w:val="000000" w:themeColor="text1"/>
                                </w:rPr>
                              </w:pPr>
                              <w:r w:rsidRPr="007C6F55">
                                <w:rPr>
                                  <w:color w:val="000000" w:themeColor="text1"/>
                                </w:rPr>
                                <w:t>шетелдік инвесторларға арналған жеңілдіктер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007642" name="Прямоугольник 1241007642"/>
                        <wps:cNvSpPr>
                          <a:spLocks/>
                        </wps:cNvSpPr>
                        <wps:spPr>
                          <a:xfrm>
                            <a:off x="2130724" y="1889185"/>
                            <a:ext cx="3962400" cy="845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22F7D" w14:textId="7FF2A6C9" w:rsidR="00520C15" w:rsidRPr="007C6F55" w:rsidRDefault="00520C15" w:rsidP="008D46FE">
                              <w:pPr>
                                <w:pStyle w:val="a8"/>
                                <w:numPr>
                                  <w:ilvl w:val="0"/>
                                  <w:numId w:val="17"/>
                                </w:numPr>
                                <w:ind w:left="142" w:hanging="142"/>
                                <w:rPr>
                                  <w:color w:val="000000" w:themeColor="text1"/>
                                </w:rPr>
                              </w:pPr>
                              <w:r w:rsidRPr="007C6F55">
                                <w:rPr>
                                  <w:color w:val="000000" w:themeColor="text1"/>
                                </w:rPr>
                                <w:t>кеңес беру және оқыту</w:t>
                              </w:r>
                              <w:r>
                                <w:rPr>
                                  <w:color w:val="000000" w:themeColor="text1"/>
                                  <w:lang w:val="kk-KZ"/>
                                </w:rPr>
                                <w:t>;</w:t>
                              </w:r>
                            </w:p>
                            <w:p w14:paraId="44B4A900" w14:textId="3004BC5E" w:rsidR="00520C15" w:rsidRPr="007C6F55" w:rsidRDefault="00520C15" w:rsidP="008D46FE">
                              <w:pPr>
                                <w:pStyle w:val="a8"/>
                                <w:numPr>
                                  <w:ilvl w:val="0"/>
                                  <w:numId w:val="17"/>
                                </w:numPr>
                                <w:ind w:left="142" w:hanging="142"/>
                                <w:rPr>
                                  <w:color w:val="000000" w:themeColor="text1"/>
                                </w:rPr>
                              </w:pPr>
                              <w:r w:rsidRPr="007C6F55">
                                <w:rPr>
                                  <w:color w:val="000000" w:themeColor="text1"/>
                                </w:rPr>
                                <w:t>сақтандыру және кепілдіктер</w:t>
                              </w:r>
                              <w:r>
                                <w:rPr>
                                  <w:color w:val="000000" w:themeColor="text1"/>
                                  <w:lang w:val="kk-KZ"/>
                                </w:rPr>
                                <w:t>;</w:t>
                              </w:r>
                            </w:p>
                            <w:p w14:paraId="61C42FA0" w14:textId="6A9A2356" w:rsidR="00520C15" w:rsidRPr="007C6F55" w:rsidRDefault="00520C15" w:rsidP="008D46FE">
                              <w:pPr>
                                <w:pStyle w:val="a8"/>
                                <w:numPr>
                                  <w:ilvl w:val="0"/>
                                  <w:numId w:val="17"/>
                                </w:numPr>
                                <w:ind w:left="142" w:hanging="142"/>
                                <w:rPr>
                                  <w:color w:val="000000" w:themeColor="text1"/>
                                </w:rPr>
                              </w:pPr>
                              <w:r w:rsidRPr="007C6F55">
                                <w:rPr>
                                  <w:color w:val="000000" w:themeColor="text1"/>
                                </w:rPr>
                                <w:t xml:space="preserve">маркетинг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007638" name="Прямоугольник 1241007638"/>
                        <wps:cNvSpPr>
                          <a:spLocks/>
                        </wps:cNvSpPr>
                        <wps:spPr>
                          <a:xfrm>
                            <a:off x="2130724" y="2829464"/>
                            <a:ext cx="3962400" cy="845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95552" w14:textId="4581B60D" w:rsidR="00520C15" w:rsidRPr="007C6F55" w:rsidRDefault="00520C15" w:rsidP="008D46FE">
                              <w:pPr>
                                <w:pStyle w:val="a8"/>
                                <w:numPr>
                                  <w:ilvl w:val="0"/>
                                  <w:numId w:val="17"/>
                                </w:numPr>
                                <w:ind w:left="142" w:hanging="142"/>
                                <w:rPr>
                                  <w:color w:val="000000" w:themeColor="text1"/>
                                </w:rPr>
                              </w:pPr>
                              <w:r w:rsidRPr="007C6F55">
                                <w:rPr>
                                  <w:color w:val="000000" w:themeColor="text1"/>
                                </w:rPr>
                                <w:t>инкубация және акселерация бағдарламалары</w:t>
                              </w:r>
                              <w:r>
                                <w:rPr>
                                  <w:color w:val="000000" w:themeColor="text1"/>
                                  <w:lang w:val="kk-KZ"/>
                                </w:rPr>
                                <w:t>;</w:t>
                              </w:r>
                            </w:p>
                            <w:p w14:paraId="623AF80A" w14:textId="2DE8340C" w:rsidR="00520C15" w:rsidRPr="007C6F55" w:rsidRDefault="00520C15" w:rsidP="008D46FE">
                              <w:pPr>
                                <w:pStyle w:val="a8"/>
                                <w:numPr>
                                  <w:ilvl w:val="0"/>
                                  <w:numId w:val="17"/>
                                </w:numPr>
                                <w:ind w:left="142" w:hanging="142"/>
                                <w:rPr>
                                  <w:color w:val="000000" w:themeColor="text1"/>
                                </w:rPr>
                              </w:pPr>
                              <w:r w:rsidRPr="007C6F55">
                                <w:rPr>
                                  <w:color w:val="000000" w:themeColor="text1"/>
                                </w:rPr>
                                <w:t>ғылыми-зерттеу жұмыстарына арналған гранттар</w:t>
                              </w:r>
                              <w:r>
                                <w:rPr>
                                  <w:color w:val="000000" w:themeColor="text1"/>
                                  <w:lang w:val="kk-KZ"/>
                                </w:rPr>
                                <w:t>;</w:t>
                              </w:r>
                            </w:p>
                            <w:p w14:paraId="0B4A7BE4" w14:textId="06AEA6EA" w:rsidR="00520C15" w:rsidRPr="007C6F55" w:rsidRDefault="00520C15" w:rsidP="008D46FE">
                              <w:pPr>
                                <w:pStyle w:val="a8"/>
                                <w:numPr>
                                  <w:ilvl w:val="0"/>
                                  <w:numId w:val="17"/>
                                </w:numPr>
                                <w:ind w:left="142" w:hanging="142"/>
                                <w:rPr>
                                  <w:color w:val="000000" w:themeColor="text1"/>
                                </w:rPr>
                              </w:pPr>
                              <w:r w:rsidRPr="007C6F55">
                                <w:rPr>
                                  <w:color w:val="000000" w:themeColor="text1"/>
                                </w:rPr>
                                <w:t>кластерлер мен технопарктерді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007633" name="Прямоугольник 1241007633"/>
                        <wps:cNvSpPr>
                          <a:spLocks/>
                        </wps:cNvSpPr>
                        <wps:spPr>
                          <a:xfrm>
                            <a:off x="2130724" y="3786996"/>
                            <a:ext cx="3962400" cy="845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B791C6" w14:textId="1A93A3FE" w:rsidR="00520C15" w:rsidRPr="007C6F55" w:rsidRDefault="00520C15" w:rsidP="008D46FE">
                              <w:pPr>
                                <w:pStyle w:val="a8"/>
                                <w:numPr>
                                  <w:ilvl w:val="0"/>
                                  <w:numId w:val="17"/>
                                </w:numPr>
                                <w:ind w:left="142" w:hanging="142"/>
                                <w:rPr>
                                  <w:color w:val="000000" w:themeColor="text1"/>
                                </w:rPr>
                              </w:pPr>
                              <w:r w:rsidRPr="007C6F55">
                                <w:rPr>
                                  <w:color w:val="000000" w:themeColor="text1"/>
                                </w:rPr>
                                <w:t>оқыту және қайта оқыту бағдарламалары</w:t>
                              </w:r>
                              <w:r>
                                <w:rPr>
                                  <w:color w:val="000000" w:themeColor="text1"/>
                                  <w:lang w:val="kk-KZ"/>
                                </w:rPr>
                                <w:t>;</w:t>
                              </w:r>
                            </w:p>
                            <w:p w14:paraId="25603205" w14:textId="7FC8A9AD" w:rsidR="00520C15" w:rsidRPr="007C6F55" w:rsidRDefault="00520C15" w:rsidP="008D46FE">
                              <w:pPr>
                                <w:pStyle w:val="a8"/>
                                <w:numPr>
                                  <w:ilvl w:val="0"/>
                                  <w:numId w:val="17"/>
                                </w:numPr>
                                <w:ind w:left="142" w:hanging="142"/>
                                <w:rPr>
                                  <w:color w:val="000000" w:themeColor="text1"/>
                                </w:rPr>
                              </w:pPr>
                              <w:r w:rsidRPr="007C6F55">
                                <w:rPr>
                                  <w:color w:val="000000" w:themeColor="text1"/>
                                  <w:lang w:val="kk-KZ"/>
                                </w:rPr>
                                <w:t>қ</w:t>
                              </w:r>
                              <w:r w:rsidRPr="007C6F55">
                                <w:rPr>
                                  <w:color w:val="000000" w:themeColor="text1"/>
                                </w:rPr>
                                <w:t>ызметкерлерді жалдауды қолдау</w:t>
                              </w:r>
                              <w:r>
                                <w:rPr>
                                  <w:color w:val="000000" w:themeColor="text1"/>
                                  <w:lang w:val="kk-KZ"/>
                                </w:rPr>
                                <w:t>;</w:t>
                              </w:r>
                            </w:p>
                            <w:p w14:paraId="766BC287" w14:textId="50DD8105" w:rsidR="00520C15" w:rsidRPr="007C6F55" w:rsidRDefault="00520C15" w:rsidP="008D46FE">
                              <w:pPr>
                                <w:pStyle w:val="a8"/>
                                <w:numPr>
                                  <w:ilvl w:val="0"/>
                                  <w:numId w:val="17"/>
                                </w:numPr>
                                <w:ind w:left="142" w:hanging="142"/>
                                <w:rPr>
                                  <w:color w:val="000000" w:themeColor="text1"/>
                                </w:rPr>
                              </w:pPr>
                              <w:r w:rsidRPr="007C6F55">
                                <w:rPr>
                                  <w:color w:val="000000" w:themeColor="text1"/>
                                </w:rPr>
                                <w:t>дағдылар мен құзыреттерді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007629" name="Прямоугольник 1241007629"/>
                        <wps:cNvSpPr>
                          <a:spLocks/>
                        </wps:cNvSpPr>
                        <wps:spPr>
                          <a:xfrm>
                            <a:off x="2130619" y="4761314"/>
                            <a:ext cx="3962400" cy="75959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16E36" w14:textId="38F0FCD5" w:rsidR="00520C15" w:rsidRPr="007C6F55" w:rsidRDefault="00520C15" w:rsidP="008D46FE">
                              <w:pPr>
                                <w:pStyle w:val="a8"/>
                                <w:numPr>
                                  <w:ilvl w:val="0"/>
                                  <w:numId w:val="17"/>
                                </w:numPr>
                                <w:ind w:left="142" w:hanging="142"/>
                                <w:rPr>
                                  <w:color w:val="000000" w:themeColor="text1"/>
                                </w:rPr>
                              </w:pPr>
                              <w:r w:rsidRPr="007C6F55">
                                <w:rPr>
                                  <w:color w:val="000000" w:themeColor="text1"/>
                                </w:rPr>
                                <w:t xml:space="preserve">жекелеген </w:t>
                              </w:r>
                              <w:r w:rsidRPr="007C6F55">
                                <w:rPr>
                                  <w:color w:val="000000" w:themeColor="text1"/>
                                  <w:lang w:val="kk-KZ"/>
                                </w:rPr>
                                <w:t>өңірлер</w:t>
                              </w:r>
                              <w:r w:rsidRPr="007C6F55">
                                <w:rPr>
                                  <w:color w:val="000000" w:themeColor="text1"/>
                                </w:rPr>
                                <w:t xml:space="preserve"> мен салаларға арналған мамандандырылған бағдарламалар</w:t>
                              </w:r>
                              <w:r>
                                <w:rPr>
                                  <w:color w:val="000000" w:themeColor="text1"/>
                                  <w:lang w:val="kk-KZ"/>
                                </w:rPr>
                                <w:t>;</w:t>
                              </w:r>
                            </w:p>
                            <w:p w14:paraId="0C4DDC25" w14:textId="43657CAE" w:rsidR="00520C15" w:rsidRPr="007C6F55" w:rsidRDefault="00520C15" w:rsidP="008D46FE">
                              <w:pPr>
                                <w:pStyle w:val="a8"/>
                                <w:numPr>
                                  <w:ilvl w:val="0"/>
                                  <w:numId w:val="17"/>
                                </w:numPr>
                                <w:ind w:left="142" w:hanging="142"/>
                                <w:rPr>
                                  <w:color w:val="000000" w:themeColor="text1"/>
                                </w:rPr>
                              </w:pPr>
                              <w:r w:rsidRPr="007C6F55">
                                <w:rPr>
                                  <w:color w:val="000000" w:themeColor="text1"/>
                                </w:rPr>
                                <w:t xml:space="preserve">өңірлік </w:t>
                              </w:r>
                              <w:r w:rsidRPr="007C6F55">
                                <w:rPr>
                                  <w:color w:val="000000" w:themeColor="text1"/>
                                  <w:lang w:val="kk-KZ"/>
                                </w:rPr>
                                <w:t>б</w:t>
                              </w:r>
                              <w:r w:rsidRPr="007C6F55">
                                <w:rPr>
                                  <w:color w:val="000000" w:themeColor="text1"/>
                                </w:rPr>
                                <w:t xml:space="preserve">изнесті </w:t>
                              </w:r>
                              <w:r w:rsidRPr="007C6F55">
                                <w:rPr>
                                  <w:color w:val="000000" w:themeColor="text1"/>
                                  <w:lang w:val="kk-KZ"/>
                                </w:rPr>
                                <w:t>д</w:t>
                              </w:r>
                              <w:r w:rsidRPr="007C6F55">
                                <w:rPr>
                                  <w:color w:val="000000" w:themeColor="text1"/>
                                </w:rPr>
                                <w:t xml:space="preserve">амытуды </w:t>
                              </w:r>
                              <w:r w:rsidRPr="007C6F55">
                                <w:rPr>
                                  <w:color w:val="000000" w:themeColor="text1"/>
                                  <w:lang w:val="kk-KZ"/>
                                </w:rPr>
                                <w:t>қ</w:t>
                              </w:r>
                              <w:r w:rsidRPr="007C6F55">
                                <w:rPr>
                                  <w:color w:val="000000" w:themeColor="text1"/>
                                </w:rPr>
                                <w:t>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4955505" id="Группа 1608037849" o:spid="_x0000_s1108" style="position:absolute;left:0;text-align:left;margin-left:-.15pt;margin-top:.2pt;width:479.75pt;height:434.7pt;z-index:251661824;mso-height-relative:margin" coordsize="60931,5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">
                <v:rect id="Прямоугольник 1241007628" o:spid="_x0000_s1109" style="position:absolute;top:49429;width:16383;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" filled="f" strokecolor="black [3213]" strokeweight="1pt">
                  <v:path arrowok="t"/>
                  <v:textbox>
                    <w:txbxContent>
                      <w:p w14:paraId="3FF1DA45"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Ө</w:t>
                        </w:r>
                        <w:r w:rsidRPr="00B8236E">
                          <w:rPr>
                            <w:rFonts w:ascii="Times New Roman" w:hAnsi="Times New Roman" w:cs="Times New Roman"/>
                            <w:color w:val="000000" w:themeColor="text1"/>
                            <w:sz w:val="24"/>
                            <w:szCs w:val="24"/>
                          </w:rPr>
                          <w:t>ңір</w:t>
                        </w:r>
                        <w:r>
                          <w:rPr>
                            <w:rFonts w:ascii="Times New Roman" w:hAnsi="Times New Roman" w:cs="Times New Roman"/>
                            <w:color w:val="000000" w:themeColor="text1"/>
                            <w:sz w:val="24"/>
                            <w:szCs w:val="24"/>
                            <w:lang w:val="kk-KZ"/>
                          </w:rPr>
                          <w:t>лік</w:t>
                        </w:r>
                        <w:r w:rsidRPr="00A97D81">
                          <w:rPr>
                            <w:rFonts w:ascii="Times New Roman" w:hAnsi="Times New Roman" w:cs="Times New Roman"/>
                            <w:color w:val="000000" w:themeColor="text1"/>
                            <w:sz w:val="24"/>
                            <w:szCs w:val="24"/>
                          </w:rPr>
                          <w:t xml:space="preserve"> және салалық қолдау</w:t>
                        </w:r>
                      </w:p>
                    </w:txbxContent>
                  </v:textbox>
                </v:rect>
                <v:shape id="Прямая со стрелкой 1241007627" o:spid="_x0000_s1110" type="#_x0000_t32" style="position:absolute;left:18633;top:52103;width:2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" strokecolor="black [3213]">
                  <v:stroke endarrow="block"/>
                  <o:lock v:ext="edit" shapetype="f"/>
                </v:shape>
                <v:rect id="Прямоугольник 1241007645" o:spid="_x0000_s1111" style="position:absolute;top:10437;width:16383;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" filled="f" strokecolor="black [3213]" strokeweight="1pt">
                  <v:path arrowok="t"/>
                  <v:textbox>
                    <w:txbxContent>
                      <w:p w14:paraId="4026C56A"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9A25EF">
                          <w:rPr>
                            <w:rFonts w:ascii="Times New Roman" w:hAnsi="Times New Roman" w:cs="Times New Roman"/>
                            <w:color w:val="000000" w:themeColor="text1"/>
                            <w:sz w:val="24"/>
                            <w:szCs w:val="24"/>
                          </w:rPr>
                          <w:t>Салық жеңілдіктері</w:t>
                        </w:r>
                      </w:p>
                    </w:txbxContent>
                  </v:textbox>
                </v:rect>
                <v:line id="Прямая соединительная линия 1241007647" o:spid="_x0000_s1112" style="position:absolute;visibility:visible;mso-wrap-style:square" from="18633,4140" to="18633,5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" strokecolor="black [3213]">
                  <o:lock v:ext="edit" shapetype="f"/>
                </v:line>
                <v:rect id="Прямоугольник 1241007641" o:spid="_x0000_s1113" style="position:absolute;top:20272;width:16383;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" filled="f" strokecolor="black [3213]" strokeweight="1pt">
                  <v:path arrowok="t"/>
                  <v:textbox>
                    <w:txbxContent>
                      <w:p w14:paraId="1EE1A6E1"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A97D81">
                          <w:rPr>
                            <w:rFonts w:ascii="Times New Roman" w:hAnsi="Times New Roman" w:cs="Times New Roman"/>
                            <w:color w:val="000000" w:themeColor="text1"/>
                            <w:sz w:val="24"/>
                            <w:szCs w:val="24"/>
                          </w:rPr>
                          <w:t>Экспорт пен импортты қолдау</w:t>
                        </w:r>
                      </w:p>
                    </w:txbxContent>
                  </v:textbox>
                </v:rect>
                <v:shape id="Прямая со стрелкой 832642529" o:spid="_x0000_s1114" type="#_x0000_t32" style="position:absolute;left:18633;top:4140;width:2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" strokecolor="black [3213]">
                  <v:stroke endarrow="block"/>
                  <o:lock v:ext="edit" shapetype="f"/>
                </v:shape>
                <v:rect id="Прямоугольник 1241007636" o:spid="_x0000_s1115" style="position:absolute;left:86;top:29071;width:16383;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" filled="f" strokecolor="black [3213]" strokeweight="1pt">
                  <v:path arrowok="t"/>
                  <v:textbox>
                    <w:txbxContent>
                      <w:p w14:paraId="0F9078AF" w14:textId="77777777" w:rsidR="00520C15" w:rsidRPr="009A25EF" w:rsidRDefault="00520C15" w:rsidP="00F4631C">
                        <w:pPr>
                          <w:spacing w:after="0" w:line="240" w:lineRule="auto"/>
                          <w:jc w:val="center"/>
                          <w:rPr>
                            <w:rFonts w:ascii="Times New Roman" w:hAnsi="Times New Roman" w:cs="Times New Roman"/>
                            <w:color w:val="000000" w:themeColor="text1"/>
                            <w:sz w:val="24"/>
                            <w:szCs w:val="24"/>
                            <w:lang w:val="kk-KZ"/>
                          </w:rPr>
                        </w:pPr>
                        <w:r w:rsidRPr="00A97D81">
                          <w:rPr>
                            <w:rFonts w:ascii="Times New Roman" w:hAnsi="Times New Roman" w:cs="Times New Roman"/>
                            <w:color w:val="000000" w:themeColor="text1"/>
                            <w:sz w:val="24"/>
                            <w:szCs w:val="24"/>
                            <w:lang w:val="kk-KZ"/>
                          </w:rPr>
                          <w:t>Инновациялар мен технологияларды қолдау</w:t>
                        </w:r>
                      </w:p>
                    </w:txbxContent>
                  </v:textbox>
                </v:rect>
                <v:rect id="Прямоугольник 832642530" o:spid="_x0000_s1116" style="position:absolute;top:1552;width:16383;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" filled="f" strokecolor="black [3213]" strokeweight="1pt">
                  <v:path arrowok="t"/>
                  <v:textbox>
                    <w:txbxContent>
                      <w:p w14:paraId="074542AA"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A97D81">
                          <w:rPr>
                            <w:rFonts w:ascii="Times New Roman" w:hAnsi="Times New Roman" w:cs="Times New Roman"/>
                            <w:color w:val="000000" w:themeColor="text1"/>
                            <w:sz w:val="24"/>
                            <w:szCs w:val="24"/>
                          </w:rPr>
                          <w:t xml:space="preserve">Қаржылық </w:t>
                        </w:r>
                        <w:r>
                          <w:rPr>
                            <w:rFonts w:ascii="Times New Roman" w:hAnsi="Times New Roman" w:cs="Times New Roman"/>
                            <w:color w:val="000000" w:themeColor="text1"/>
                            <w:sz w:val="24"/>
                            <w:szCs w:val="24"/>
                            <w:lang w:val="kk-KZ"/>
                          </w:rPr>
                          <w:t>қ</w:t>
                        </w:r>
                        <w:r w:rsidRPr="00A97D81">
                          <w:rPr>
                            <w:rFonts w:ascii="Times New Roman" w:hAnsi="Times New Roman" w:cs="Times New Roman"/>
                            <w:color w:val="000000" w:themeColor="text1"/>
                            <w:sz w:val="24"/>
                            <w:szCs w:val="24"/>
                          </w:rPr>
                          <w:t>олдау</w:t>
                        </w:r>
                      </w:p>
                    </w:txbxContent>
                  </v:textbox>
                </v:rect>
                <v:line id="Прямая соединительная линия 1241007643" o:spid="_x0000_s1117" style="position:absolute;flip:x;visibility:visible;mso-wrap-style:square" from="16390,13112" to="18523,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" strokecolor="black [3213]">
                  <o:lock v:ext="edit" shapetype="f"/>
                </v:line>
                <v:line id="Прямая соединительная линия 1241007639" o:spid="_x0000_s1118" style="position:absolute;flip:x;visibility:visible;mso-wrap-style:square" from="16390,22946" to="18523,2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" strokecolor="black [3213]">
                  <o:lock v:ext="edit" shapetype="f"/>
                </v:line>
                <v:rect id="Прямоугольник 832642531" o:spid="_x0000_s1119" style="position:absolute;left:21307;width:39624;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" filled="f" strokecolor="black [3213]" strokeweight="1pt">
                  <v:path arrowok="t"/>
                  <v:textbox>
                    <w:txbxContent>
                      <w:p w14:paraId="0591E6D7" w14:textId="651AF490" w:rsidR="00520C15" w:rsidRPr="007C6F55" w:rsidRDefault="00520C15" w:rsidP="008D46FE">
                        <w:pPr>
                          <w:pStyle w:val="a8"/>
                          <w:numPr>
                            <w:ilvl w:val="0"/>
                            <w:numId w:val="17"/>
                          </w:numPr>
                          <w:ind w:left="142" w:hanging="142"/>
                          <w:rPr>
                            <w:color w:val="000000" w:themeColor="text1"/>
                          </w:rPr>
                        </w:pPr>
                        <w:r w:rsidRPr="007C6F55">
                          <w:rPr>
                            <w:color w:val="000000" w:themeColor="text1"/>
                          </w:rPr>
                          <w:t>гранттар мен субсидиялар</w:t>
                        </w:r>
                        <w:r>
                          <w:rPr>
                            <w:color w:val="000000" w:themeColor="text1"/>
                            <w:lang w:val="kk-KZ"/>
                          </w:rPr>
                          <w:t>;</w:t>
                        </w:r>
                      </w:p>
                      <w:p w14:paraId="49516D71" w14:textId="37640A33" w:rsidR="00520C15" w:rsidRPr="007C6F55" w:rsidRDefault="00520C15" w:rsidP="008D46FE">
                        <w:pPr>
                          <w:pStyle w:val="a8"/>
                          <w:numPr>
                            <w:ilvl w:val="0"/>
                            <w:numId w:val="17"/>
                          </w:numPr>
                          <w:ind w:left="142" w:hanging="142"/>
                          <w:rPr>
                            <w:color w:val="000000" w:themeColor="text1"/>
                          </w:rPr>
                        </w:pPr>
                        <w:r w:rsidRPr="007C6F55">
                          <w:rPr>
                            <w:color w:val="000000" w:themeColor="text1"/>
                          </w:rPr>
                          <w:t>несиелер</w:t>
                        </w:r>
                        <w:r>
                          <w:rPr>
                            <w:color w:val="000000" w:themeColor="text1"/>
                            <w:lang w:val="kk-KZ"/>
                          </w:rPr>
                          <w:t>;</w:t>
                        </w:r>
                        <w:r w:rsidRPr="007C6F55">
                          <w:rPr>
                            <w:color w:val="000000" w:themeColor="text1"/>
                          </w:rPr>
                          <w:t xml:space="preserve"> </w:t>
                        </w:r>
                      </w:p>
                      <w:p w14:paraId="53E06FC0" w14:textId="477CDDD5" w:rsidR="00520C15" w:rsidRPr="007C6F55" w:rsidRDefault="00520C15" w:rsidP="008D46FE">
                        <w:pPr>
                          <w:pStyle w:val="a8"/>
                          <w:numPr>
                            <w:ilvl w:val="0"/>
                            <w:numId w:val="17"/>
                          </w:numPr>
                          <w:ind w:left="142" w:hanging="142"/>
                          <w:rPr>
                            <w:color w:val="000000" w:themeColor="text1"/>
                          </w:rPr>
                        </w:pPr>
                        <w:r w:rsidRPr="007C6F55">
                          <w:rPr>
                            <w:color w:val="000000" w:themeColor="text1"/>
                          </w:rPr>
                          <w:t xml:space="preserve">инвестициялық </w:t>
                        </w:r>
                        <w:r w:rsidRPr="007C6F55">
                          <w:rPr>
                            <w:color w:val="000000" w:themeColor="text1"/>
                            <w:lang w:val="kk-KZ"/>
                          </w:rPr>
                          <w:t>б</w:t>
                        </w:r>
                        <w:r w:rsidRPr="007C6F55">
                          <w:rPr>
                            <w:color w:val="000000" w:themeColor="text1"/>
                          </w:rPr>
                          <w:t>ағдарламалар</w:t>
                        </w:r>
                      </w:p>
                    </w:txbxContent>
                  </v:textbox>
                </v:rect>
                <v:line id="Прямая соединительная линия 1241007634" o:spid="_x0000_s1120" style="position:absolute;flip:x;visibility:visible;mso-wrap-style:square" from="16390,32521" to="18523,3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" strokecolor="black [3213]">
                  <o:lock v:ext="edit" shapetype="f"/>
                </v:line>
                <v:line id="Прямая соединительная линия 1241007630" o:spid="_x0000_s1121" style="position:absolute;flip:x;visibility:visible;mso-wrap-style:square" from="16476,42096" to="18610,4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" strokecolor="black [3213]">
                  <o:lock v:ext="edit" shapetype="f"/>
                </v:line>
                <v:shape id="Прямая со стрелкой 1241007644" o:spid="_x0000_s1122" type="#_x0000_t32" style="position:absolute;left:18633;top:13112;width:2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" strokecolor="black [3213]">
                  <v:stroke endarrow="block"/>
                  <o:lock v:ext="edit" shapetype="f"/>
                </v:shape>
                <v:shape id="Прямая со стрелкой 1241007640" o:spid="_x0000_s1123" type="#_x0000_t32" style="position:absolute;left:18633;top:23032;width:2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" strokecolor="black [3213]">
                  <v:stroke endarrow="block"/>
                  <o:lock v:ext="edit" shapetype="f"/>
                </v:shape>
                <v:shape id="Прямая со стрелкой 1241007635" o:spid="_x0000_s1124" type="#_x0000_t32" style="position:absolute;left:18633;top:32521;width:2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" strokecolor="black [3213]">
                  <v:stroke endarrow="block"/>
                  <o:lock v:ext="edit" shapetype="f"/>
                </v:shape>
                <v:shape id="Прямая со стрелкой 1241007631" o:spid="_x0000_s1125" type="#_x0000_t32" style="position:absolute;left:18633;top:42096;width:22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" strokecolor="black [3213]">
                  <v:stroke endarrow="block"/>
                  <o:lock v:ext="edit" shapetype="f"/>
                </v:shape>
                <v:rect id="Прямоугольник 1241007646" o:spid="_x0000_s1126" style="position:absolute;left:21307;top:8971;width:39624;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" filled="f" strokecolor="black [3213]" strokeweight="1pt">
                  <v:path arrowok="t"/>
                  <v:textbox>
                    <w:txbxContent>
                      <w:p w14:paraId="3AA2991A" w14:textId="563348F7" w:rsidR="00520C15" w:rsidRPr="007C6F55" w:rsidRDefault="00520C15" w:rsidP="008D46FE">
                        <w:pPr>
                          <w:pStyle w:val="a8"/>
                          <w:numPr>
                            <w:ilvl w:val="0"/>
                            <w:numId w:val="17"/>
                          </w:numPr>
                          <w:ind w:left="142" w:hanging="142"/>
                          <w:rPr>
                            <w:color w:val="000000" w:themeColor="text1"/>
                          </w:rPr>
                        </w:pPr>
                        <w:r w:rsidRPr="007C6F55">
                          <w:rPr>
                            <w:color w:val="000000" w:themeColor="text1"/>
                          </w:rPr>
                          <w:t>зерттеулер мен әзірлемелерге арналған жеңілдіктер</w:t>
                        </w:r>
                        <w:r>
                          <w:rPr>
                            <w:color w:val="000000" w:themeColor="text1"/>
                            <w:lang w:val="kk-KZ"/>
                          </w:rPr>
                          <w:t>;</w:t>
                        </w:r>
                      </w:p>
                      <w:p w14:paraId="0AD85EC7" w14:textId="25B02141" w:rsidR="00520C15" w:rsidRPr="007C6F55" w:rsidRDefault="00520C15" w:rsidP="008D46FE">
                        <w:pPr>
                          <w:pStyle w:val="a8"/>
                          <w:numPr>
                            <w:ilvl w:val="0"/>
                            <w:numId w:val="17"/>
                          </w:numPr>
                          <w:ind w:left="142" w:hanging="142"/>
                          <w:rPr>
                            <w:color w:val="000000" w:themeColor="text1"/>
                          </w:rPr>
                        </w:pPr>
                        <w:r w:rsidRPr="007C6F55">
                          <w:rPr>
                            <w:color w:val="000000" w:themeColor="text1"/>
                          </w:rPr>
                          <w:t>стартаптар мен ШО</w:t>
                        </w:r>
                        <w:r w:rsidRPr="007C6F55">
                          <w:rPr>
                            <w:color w:val="000000" w:themeColor="text1"/>
                            <w:lang w:val="kk-KZ"/>
                          </w:rPr>
                          <w:t>К</w:t>
                        </w:r>
                        <w:r w:rsidRPr="007C6F55">
                          <w:rPr>
                            <w:color w:val="000000" w:themeColor="text1"/>
                          </w:rPr>
                          <w:t xml:space="preserve"> үшін салықтық жеңілдіктер</w:t>
                        </w:r>
                        <w:r>
                          <w:rPr>
                            <w:color w:val="000000" w:themeColor="text1"/>
                            <w:lang w:val="kk-KZ"/>
                          </w:rPr>
                          <w:t>;</w:t>
                        </w:r>
                      </w:p>
                      <w:p w14:paraId="29B8B416" w14:textId="0B165B4F" w:rsidR="00520C15" w:rsidRPr="007C6F55" w:rsidRDefault="00520C15" w:rsidP="008D46FE">
                        <w:pPr>
                          <w:pStyle w:val="a8"/>
                          <w:numPr>
                            <w:ilvl w:val="0"/>
                            <w:numId w:val="17"/>
                          </w:numPr>
                          <w:ind w:left="142" w:hanging="142"/>
                          <w:rPr>
                            <w:color w:val="000000" w:themeColor="text1"/>
                          </w:rPr>
                        </w:pPr>
                        <w:r w:rsidRPr="007C6F55">
                          <w:rPr>
                            <w:color w:val="000000" w:themeColor="text1"/>
                          </w:rPr>
                          <w:t>шетелдік инвесторларға арналған жеңілдіктер</w:t>
                        </w:r>
                      </w:p>
                    </w:txbxContent>
                  </v:textbox>
                </v:rect>
                <v:rect id="Прямоугольник 1241007642" o:spid="_x0000_s1127" style="position:absolute;left:21307;top:18891;width:39624;height: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" filled="f" strokecolor="black [3213]" strokeweight="1pt">
                  <v:path arrowok="t"/>
                  <v:textbox>
                    <w:txbxContent>
                      <w:p w14:paraId="30122F7D" w14:textId="7FF2A6C9" w:rsidR="00520C15" w:rsidRPr="007C6F55" w:rsidRDefault="00520C15" w:rsidP="008D46FE">
                        <w:pPr>
                          <w:pStyle w:val="a8"/>
                          <w:numPr>
                            <w:ilvl w:val="0"/>
                            <w:numId w:val="17"/>
                          </w:numPr>
                          <w:ind w:left="142" w:hanging="142"/>
                          <w:rPr>
                            <w:color w:val="000000" w:themeColor="text1"/>
                          </w:rPr>
                        </w:pPr>
                        <w:r w:rsidRPr="007C6F55">
                          <w:rPr>
                            <w:color w:val="000000" w:themeColor="text1"/>
                          </w:rPr>
                          <w:t>кеңес беру және оқыту</w:t>
                        </w:r>
                        <w:r>
                          <w:rPr>
                            <w:color w:val="000000" w:themeColor="text1"/>
                            <w:lang w:val="kk-KZ"/>
                          </w:rPr>
                          <w:t>;</w:t>
                        </w:r>
                      </w:p>
                      <w:p w14:paraId="44B4A900" w14:textId="3004BC5E" w:rsidR="00520C15" w:rsidRPr="007C6F55" w:rsidRDefault="00520C15" w:rsidP="008D46FE">
                        <w:pPr>
                          <w:pStyle w:val="a8"/>
                          <w:numPr>
                            <w:ilvl w:val="0"/>
                            <w:numId w:val="17"/>
                          </w:numPr>
                          <w:ind w:left="142" w:hanging="142"/>
                          <w:rPr>
                            <w:color w:val="000000" w:themeColor="text1"/>
                          </w:rPr>
                        </w:pPr>
                        <w:r w:rsidRPr="007C6F55">
                          <w:rPr>
                            <w:color w:val="000000" w:themeColor="text1"/>
                          </w:rPr>
                          <w:t>сақтандыру және кепілдіктер</w:t>
                        </w:r>
                        <w:r>
                          <w:rPr>
                            <w:color w:val="000000" w:themeColor="text1"/>
                            <w:lang w:val="kk-KZ"/>
                          </w:rPr>
                          <w:t>;</w:t>
                        </w:r>
                      </w:p>
                      <w:p w14:paraId="61C42FA0" w14:textId="6A9A2356" w:rsidR="00520C15" w:rsidRPr="007C6F55" w:rsidRDefault="00520C15" w:rsidP="008D46FE">
                        <w:pPr>
                          <w:pStyle w:val="a8"/>
                          <w:numPr>
                            <w:ilvl w:val="0"/>
                            <w:numId w:val="17"/>
                          </w:numPr>
                          <w:ind w:left="142" w:hanging="142"/>
                          <w:rPr>
                            <w:color w:val="000000" w:themeColor="text1"/>
                          </w:rPr>
                        </w:pPr>
                        <w:r w:rsidRPr="007C6F55">
                          <w:rPr>
                            <w:color w:val="000000" w:themeColor="text1"/>
                          </w:rPr>
                          <w:t xml:space="preserve">маркетинг </w:t>
                        </w:r>
                      </w:p>
                    </w:txbxContent>
                  </v:textbox>
                </v:rect>
                <v:rect id="Прямоугольник 1241007638" o:spid="_x0000_s1128" style="position:absolute;left:21307;top:28294;width:39624;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" filled="f" strokecolor="black [3213]" strokeweight="1pt">
                  <v:path arrowok="t"/>
                  <v:textbox>
                    <w:txbxContent>
                      <w:p w14:paraId="13A95552" w14:textId="4581B60D" w:rsidR="00520C15" w:rsidRPr="007C6F55" w:rsidRDefault="00520C15" w:rsidP="008D46FE">
                        <w:pPr>
                          <w:pStyle w:val="a8"/>
                          <w:numPr>
                            <w:ilvl w:val="0"/>
                            <w:numId w:val="17"/>
                          </w:numPr>
                          <w:ind w:left="142" w:hanging="142"/>
                          <w:rPr>
                            <w:color w:val="000000" w:themeColor="text1"/>
                          </w:rPr>
                        </w:pPr>
                        <w:r w:rsidRPr="007C6F55">
                          <w:rPr>
                            <w:color w:val="000000" w:themeColor="text1"/>
                          </w:rPr>
                          <w:t>инкубация және акселерация бағдарламалары</w:t>
                        </w:r>
                        <w:r>
                          <w:rPr>
                            <w:color w:val="000000" w:themeColor="text1"/>
                            <w:lang w:val="kk-KZ"/>
                          </w:rPr>
                          <w:t>;</w:t>
                        </w:r>
                      </w:p>
                      <w:p w14:paraId="623AF80A" w14:textId="2DE8340C" w:rsidR="00520C15" w:rsidRPr="007C6F55" w:rsidRDefault="00520C15" w:rsidP="008D46FE">
                        <w:pPr>
                          <w:pStyle w:val="a8"/>
                          <w:numPr>
                            <w:ilvl w:val="0"/>
                            <w:numId w:val="17"/>
                          </w:numPr>
                          <w:ind w:left="142" w:hanging="142"/>
                          <w:rPr>
                            <w:color w:val="000000" w:themeColor="text1"/>
                          </w:rPr>
                        </w:pPr>
                        <w:r w:rsidRPr="007C6F55">
                          <w:rPr>
                            <w:color w:val="000000" w:themeColor="text1"/>
                          </w:rPr>
                          <w:t>ғылыми-зерттеу жұмыстарына арналған гранттар</w:t>
                        </w:r>
                        <w:r>
                          <w:rPr>
                            <w:color w:val="000000" w:themeColor="text1"/>
                            <w:lang w:val="kk-KZ"/>
                          </w:rPr>
                          <w:t>;</w:t>
                        </w:r>
                      </w:p>
                      <w:p w14:paraId="0B4A7BE4" w14:textId="06AEA6EA" w:rsidR="00520C15" w:rsidRPr="007C6F55" w:rsidRDefault="00520C15" w:rsidP="008D46FE">
                        <w:pPr>
                          <w:pStyle w:val="a8"/>
                          <w:numPr>
                            <w:ilvl w:val="0"/>
                            <w:numId w:val="17"/>
                          </w:numPr>
                          <w:ind w:left="142" w:hanging="142"/>
                          <w:rPr>
                            <w:color w:val="000000" w:themeColor="text1"/>
                          </w:rPr>
                        </w:pPr>
                        <w:r w:rsidRPr="007C6F55">
                          <w:rPr>
                            <w:color w:val="000000" w:themeColor="text1"/>
                          </w:rPr>
                          <w:t>кластерлер мен технопарктерді қолдау</w:t>
                        </w:r>
                      </w:p>
                    </w:txbxContent>
                  </v:textbox>
                </v:rect>
                <v:rect id="Прямоугольник 1241007633" o:spid="_x0000_s1129" style="position:absolute;left:21307;top:37869;width:39624;height: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" filled="f" strokecolor="black [3213]" strokeweight="1pt">
                  <v:path arrowok="t"/>
                  <v:textbox>
                    <w:txbxContent>
                      <w:p w14:paraId="28B791C6" w14:textId="1A93A3FE" w:rsidR="00520C15" w:rsidRPr="007C6F55" w:rsidRDefault="00520C15" w:rsidP="008D46FE">
                        <w:pPr>
                          <w:pStyle w:val="a8"/>
                          <w:numPr>
                            <w:ilvl w:val="0"/>
                            <w:numId w:val="17"/>
                          </w:numPr>
                          <w:ind w:left="142" w:hanging="142"/>
                          <w:rPr>
                            <w:color w:val="000000" w:themeColor="text1"/>
                          </w:rPr>
                        </w:pPr>
                        <w:r w:rsidRPr="007C6F55">
                          <w:rPr>
                            <w:color w:val="000000" w:themeColor="text1"/>
                          </w:rPr>
                          <w:t>оқыту және қайта оқыту бағдарламалары</w:t>
                        </w:r>
                        <w:r>
                          <w:rPr>
                            <w:color w:val="000000" w:themeColor="text1"/>
                            <w:lang w:val="kk-KZ"/>
                          </w:rPr>
                          <w:t>;</w:t>
                        </w:r>
                      </w:p>
                      <w:p w14:paraId="25603205" w14:textId="7FC8A9AD" w:rsidR="00520C15" w:rsidRPr="007C6F55" w:rsidRDefault="00520C15" w:rsidP="008D46FE">
                        <w:pPr>
                          <w:pStyle w:val="a8"/>
                          <w:numPr>
                            <w:ilvl w:val="0"/>
                            <w:numId w:val="17"/>
                          </w:numPr>
                          <w:ind w:left="142" w:hanging="142"/>
                          <w:rPr>
                            <w:color w:val="000000" w:themeColor="text1"/>
                          </w:rPr>
                        </w:pPr>
                        <w:r w:rsidRPr="007C6F55">
                          <w:rPr>
                            <w:color w:val="000000" w:themeColor="text1"/>
                            <w:lang w:val="kk-KZ"/>
                          </w:rPr>
                          <w:t>қ</w:t>
                        </w:r>
                        <w:r w:rsidRPr="007C6F55">
                          <w:rPr>
                            <w:color w:val="000000" w:themeColor="text1"/>
                          </w:rPr>
                          <w:t>ызметкерлерді жалдауды қолдау</w:t>
                        </w:r>
                        <w:r>
                          <w:rPr>
                            <w:color w:val="000000" w:themeColor="text1"/>
                            <w:lang w:val="kk-KZ"/>
                          </w:rPr>
                          <w:t>;</w:t>
                        </w:r>
                      </w:p>
                      <w:p w14:paraId="766BC287" w14:textId="50DD8105" w:rsidR="00520C15" w:rsidRPr="007C6F55" w:rsidRDefault="00520C15" w:rsidP="008D46FE">
                        <w:pPr>
                          <w:pStyle w:val="a8"/>
                          <w:numPr>
                            <w:ilvl w:val="0"/>
                            <w:numId w:val="17"/>
                          </w:numPr>
                          <w:ind w:left="142" w:hanging="142"/>
                          <w:rPr>
                            <w:color w:val="000000" w:themeColor="text1"/>
                          </w:rPr>
                        </w:pPr>
                        <w:r w:rsidRPr="007C6F55">
                          <w:rPr>
                            <w:color w:val="000000" w:themeColor="text1"/>
                          </w:rPr>
                          <w:t>дағдылар мен құзыреттерді дамыту</w:t>
                        </w:r>
                      </w:p>
                    </w:txbxContent>
                  </v:textbox>
                </v:rect>
                <v:rect id="Прямоугольник 1241007629" o:spid="_x0000_s1130" style="position:absolute;left:21306;top:47613;width:39624;height:7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" filled="f" strokecolor="black [3213]" strokeweight="1pt">
                  <v:path arrowok="t"/>
                  <v:textbox>
                    <w:txbxContent>
                      <w:p w14:paraId="3DE16E36" w14:textId="38F0FCD5" w:rsidR="00520C15" w:rsidRPr="007C6F55" w:rsidRDefault="00520C15" w:rsidP="008D46FE">
                        <w:pPr>
                          <w:pStyle w:val="a8"/>
                          <w:numPr>
                            <w:ilvl w:val="0"/>
                            <w:numId w:val="17"/>
                          </w:numPr>
                          <w:ind w:left="142" w:hanging="142"/>
                          <w:rPr>
                            <w:color w:val="000000" w:themeColor="text1"/>
                          </w:rPr>
                        </w:pPr>
                        <w:r w:rsidRPr="007C6F55">
                          <w:rPr>
                            <w:color w:val="000000" w:themeColor="text1"/>
                          </w:rPr>
                          <w:t xml:space="preserve">жекелеген </w:t>
                        </w:r>
                        <w:r w:rsidRPr="007C6F55">
                          <w:rPr>
                            <w:color w:val="000000" w:themeColor="text1"/>
                            <w:lang w:val="kk-KZ"/>
                          </w:rPr>
                          <w:t>өңірлер</w:t>
                        </w:r>
                        <w:r w:rsidRPr="007C6F55">
                          <w:rPr>
                            <w:color w:val="000000" w:themeColor="text1"/>
                          </w:rPr>
                          <w:t xml:space="preserve"> мен салаларға арналған мамандандырылған бағдарламалар</w:t>
                        </w:r>
                        <w:r>
                          <w:rPr>
                            <w:color w:val="000000" w:themeColor="text1"/>
                            <w:lang w:val="kk-KZ"/>
                          </w:rPr>
                          <w:t>;</w:t>
                        </w:r>
                      </w:p>
                      <w:p w14:paraId="0C4DDC25" w14:textId="43657CAE" w:rsidR="00520C15" w:rsidRPr="007C6F55" w:rsidRDefault="00520C15" w:rsidP="008D46FE">
                        <w:pPr>
                          <w:pStyle w:val="a8"/>
                          <w:numPr>
                            <w:ilvl w:val="0"/>
                            <w:numId w:val="17"/>
                          </w:numPr>
                          <w:ind w:left="142" w:hanging="142"/>
                          <w:rPr>
                            <w:color w:val="000000" w:themeColor="text1"/>
                          </w:rPr>
                        </w:pPr>
                        <w:r w:rsidRPr="007C6F55">
                          <w:rPr>
                            <w:color w:val="000000" w:themeColor="text1"/>
                          </w:rPr>
                          <w:t xml:space="preserve">өңірлік </w:t>
                        </w:r>
                        <w:r w:rsidRPr="007C6F55">
                          <w:rPr>
                            <w:color w:val="000000" w:themeColor="text1"/>
                            <w:lang w:val="kk-KZ"/>
                          </w:rPr>
                          <w:t>б</w:t>
                        </w:r>
                        <w:r w:rsidRPr="007C6F55">
                          <w:rPr>
                            <w:color w:val="000000" w:themeColor="text1"/>
                          </w:rPr>
                          <w:t xml:space="preserve">изнесті </w:t>
                        </w:r>
                        <w:r w:rsidRPr="007C6F55">
                          <w:rPr>
                            <w:color w:val="000000" w:themeColor="text1"/>
                            <w:lang w:val="kk-KZ"/>
                          </w:rPr>
                          <w:t>д</w:t>
                        </w:r>
                        <w:r w:rsidRPr="007C6F55">
                          <w:rPr>
                            <w:color w:val="000000" w:themeColor="text1"/>
                          </w:rPr>
                          <w:t xml:space="preserve">амытуды </w:t>
                        </w:r>
                        <w:r w:rsidRPr="007C6F55">
                          <w:rPr>
                            <w:color w:val="000000" w:themeColor="text1"/>
                            <w:lang w:val="kk-KZ"/>
                          </w:rPr>
                          <w:t>қ</w:t>
                        </w:r>
                        <w:r w:rsidRPr="007C6F55">
                          <w:rPr>
                            <w:color w:val="000000" w:themeColor="text1"/>
                          </w:rPr>
                          <w:t>олдау</w:t>
                        </w:r>
                      </w:p>
                    </w:txbxContent>
                  </v:textbox>
                </v:rect>
              </v:group>
            </w:pict>
          </mc:Fallback>
        </mc:AlternateContent>
      </w:r>
    </w:p>
    <w:p w14:paraId="1B4E95D2" w14:textId="77777777" w:rsidR="00F4631C" w:rsidRPr="00CD29C5" w:rsidRDefault="00F4631C" w:rsidP="002B4268">
      <w:pPr>
        <w:pStyle w:val="a8"/>
        <w:ind w:left="284" w:firstLine="709"/>
        <w:jc w:val="center"/>
        <w:rPr>
          <w:b/>
          <w:bCs/>
          <w:color w:val="000000" w:themeColor="text1"/>
          <w:sz w:val="28"/>
          <w:szCs w:val="28"/>
          <w:lang w:val="kk-KZ"/>
        </w:rPr>
      </w:pPr>
    </w:p>
    <w:p w14:paraId="30D6590E" w14:textId="75321EFF"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4294967295" distB="4294967295" distL="114300" distR="114300" simplePos="0" relativeHeight="251655680" behindDoc="0" locked="0" layoutInCell="1" allowOverlap="1" wp14:anchorId="2A498E31" wp14:editId="7812B327">
                <wp:simplePos x="0" y="0"/>
                <wp:positionH relativeFrom="column">
                  <wp:posOffset>1640205</wp:posOffset>
                </wp:positionH>
                <wp:positionV relativeFrom="paragraph">
                  <wp:posOffset>11429</wp:posOffset>
                </wp:positionV>
                <wp:extent cx="213360" cy="0"/>
                <wp:effectExtent l="0" t="0" r="15240" b="19050"/>
                <wp:wrapNone/>
                <wp:docPr id="832642528" name="Прямая соединительная линия 83264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76C53" id="Прямая соединительная линия 832642528"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9.15pt,.9pt" to="145.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" strokecolor="black [3213]">
                <o:lock v:ext="edit" shapetype="f"/>
              </v:line>
            </w:pict>
          </mc:Fallback>
        </mc:AlternateContent>
      </w:r>
    </w:p>
    <w:p w14:paraId="2A2337AB" w14:textId="77777777" w:rsidR="00F4631C" w:rsidRPr="00CD29C5" w:rsidRDefault="00F4631C" w:rsidP="002B4268">
      <w:pPr>
        <w:pStyle w:val="a8"/>
        <w:ind w:left="284" w:firstLine="709"/>
        <w:jc w:val="center"/>
        <w:rPr>
          <w:b/>
          <w:bCs/>
          <w:color w:val="000000" w:themeColor="text1"/>
          <w:sz w:val="28"/>
          <w:szCs w:val="28"/>
          <w:lang w:val="kk-KZ"/>
        </w:rPr>
      </w:pPr>
    </w:p>
    <w:p w14:paraId="241B5CD6" w14:textId="6CF4D119" w:rsidR="00F4631C" w:rsidRPr="00CD29C5" w:rsidRDefault="00F4631C" w:rsidP="002B4268">
      <w:pPr>
        <w:pStyle w:val="a8"/>
        <w:ind w:left="284" w:firstLine="709"/>
        <w:jc w:val="center"/>
        <w:rPr>
          <w:b/>
          <w:bCs/>
          <w:color w:val="000000" w:themeColor="text1"/>
          <w:sz w:val="28"/>
          <w:szCs w:val="28"/>
          <w:lang w:val="kk-KZ"/>
        </w:rPr>
      </w:pPr>
    </w:p>
    <w:p w14:paraId="48C53CAF" w14:textId="6B3468D7" w:rsidR="00F4631C" w:rsidRPr="00CD29C5" w:rsidRDefault="00F4631C" w:rsidP="002B4268">
      <w:pPr>
        <w:pStyle w:val="a8"/>
        <w:ind w:left="284" w:firstLine="709"/>
        <w:jc w:val="center"/>
        <w:rPr>
          <w:b/>
          <w:bCs/>
          <w:color w:val="000000" w:themeColor="text1"/>
          <w:sz w:val="28"/>
          <w:szCs w:val="28"/>
          <w:lang w:val="kk-KZ"/>
        </w:rPr>
      </w:pPr>
    </w:p>
    <w:p w14:paraId="51B5CF3A" w14:textId="30A6AE37" w:rsidR="00F4631C" w:rsidRPr="00CD29C5" w:rsidRDefault="00F4631C" w:rsidP="002B4268">
      <w:pPr>
        <w:pStyle w:val="a8"/>
        <w:ind w:left="284" w:firstLine="709"/>
        <w:jc w:val="center"/>
        <w:rPr>
          <w:b/>
          <w:bCs/>
          <w:color w:val="000000" w:themeColor="text1"/>
          <w:sz w:val="28"/>
          <w:szCs w:val="28"/>
          <w:lang w:val="kk-KZ"/>
        </w:rPr>
      </w:pPr>
    </w:p>
    <w:p w14:paraId="46DBD31D" w14:textId="77777777" w:rsidR="00F4631C" w:rsidRPr="00CD29C5" w:rsidRDefault="00F4631C" w:rsidP="002B4268">
      <w:pPr>
        <w:pStyle w:val="a8"/>
        <w:ind w:left="284" w:firstLine="709"/>
        <w:jc w:val="center"/>
        <w:rPr>
          <w:b/>
          <w:bCs/>
          <w:color w:val="000000" w:themeColor="text1"/>
          <w:sz w:val="28"/>
          <w:szCs w:val="28"/>
          <w:lang w:val="kk-KZ"/>
        </w:rPr>
      </w:pPr>
    </w:p>
    <w:p w14:paraId="7A3EE0B7" w14:textId="77777777" w:rsidR="00F4631C" w:rsidRPr="00CD29C5" w:rsidRDefault="00F4631C" w:rsidP="002B4268">
      <w:pPr>
        <w:pStyle w:val="a8"/>
        <w:ind w:left="284" w:firstLine="709"/>
        <w:jc w:val="center"/>
        <w:rPr>
          <w:b/>
          <w:bCs/>
          <w:color w:val="000000" w:themeColor="text1"/>
          <w:sz w:val="28"/>
          <w:szCs w:val="28"/>
          <w:lang w:val="kk-KZ"/>
        </w:rPr>
      </w:pPr>
    </w:p>
    <w:p w14:paraId="593FBCDF" w14:textId="4DBC7826" w:rsidR="00F4631C" w:rsidRPr="00CD29C5" w:rsidRDefault="00F4631C" w:rsidP="002B4268">
      <w:pPr>
        <w:pStyle w:val="a8"/>
        <w:ind w:left="284" w:firstLine="709"/>
        <w:jc w:val="center"/>
        <w:rPr>
          <w:b/>
          <w:bCs/>
          <w:color w:val="000000" w:themeColor="text1"/>
          <w:sz w:val="28"/>
          <w:szCs w:val="28"/>
          <w:lang w:val="kk-KZ"/>
        </w:rPr>
      </w:pPr>
    </w:p>
    <w:p w14:paraId="7D3DA288" w14:textId="77777777" w:rsidR="00F4631C" w:rsidRPr="00CD29C5" w:rsidRDefault="00F4631C" w:rsidP="002B4268">
      <w:pPr>
        <w:pStyle w:val="a8"/>
        <w:ind w:left="284" w:firstLine="709"/>
        <w:jc w:val="center"/>
        <w:rPr>
          <w:b/>
          <w:bCs/>
          <w:color w:val="000000" w:themeColor="text1"/>
          <w:sz w:val="28"/>
          <w:szCs w:val="28"/>
          <w:lang w:val="kk-KZ"/>
        </w:rPr>
      </w:pPr>
    </w:p>
    <w:p w14:paraId="40912E59" w14:textId="2C5CF9D6" w:rsidR="00F4631C" w:rsidRPr="00CD29C5" w:rsidRDefault="00F4631C" w:rsidP="002B4268">
      <w:pPr>
        <w:pStyle w:val="a8"/>
        <w:ind w:left="284" w:firstLine="709"/>
        <w:jc w:val="center"/>
        <w:rPr>
          <w:b/>
          <w:bCs/>
          <w:color w:val="000000" w:themeColor="text1"/>
          <w:sz w:val="28"/>
          <w:szCs w:val="28"/>
          <w:lang w:val="kk-KZ"/>
        </w:rPr>
      </w:pPr>
    </w:p>
    <w:p w14:paraId="1CABD863" w14:textId="77777777" w:rsidR="00F4631C" w:rsidRPr="00CD29C5" w:rsidRDefault="00F4631C" w:rsidP="002B4268">
      <w:pPr>
        <w:pStyle w:val="a8"/>
        <w:ind w:left="284" w:firstLine="709"/>
        <w:jc w:val="center"/>
        <w:rPr>
          <w:b/>
          <w:bCs/>
          <w:color w:val="000000" w:themeColor="text1"/>
          <w:sz w:val="28"/>
          <w:szCs w:val="28"/>
          <w:lang w:val="kk-KZ"/>
        </w:rPr>
      </w:pPr>
    </w:p>
    <w:p w14:paraId="07990F75" w14:textId="26E04960" w:rsidR="00F4631C" w:rsidRPr="00CD29C5" w:rsidRDefault="00F4631C" w:rsidP="002B4268">
      <w:pPr>
        <w:pStyle w:val="a8"/>
        <w:ind w:left="284" w:firstLine="709"/>
        <w:jc w:val="center"/>
        <w:rPr>
          <w:b/>
          <w:bCs/>
          <w:color w:val="000000" w:themeColor="text1"/>
          <w:sz w:val="28"/>
          <w:szCs w:val="28"/>
          <w:lang w:val="kk-KZ"/>
        </w:rPr>
      </w:pPr>
    </w:p>
    <w:p w14:paraId="15F2A58B" w14:textId="3AC934CC" w:rsidR="00F4631C" w:rsidRPr="00CD29C5" w:rsidRDefault="00F4631C" w:rsidP="002B4268">
      <w:pPr>
        <w:pStyle w:val="a8"/>
        <w:ind w:left="284" w:firstLine="709"/>
        <w:jc w:val="center"/>
        <w:rPr>
          <w:b/>
          <w:bCs/>
          <w:color w:val="000000" w:themeColor="text1"/>
          <w:sz w:val="28"/>
          <w:szCs w:val="28"/>
          <w:lang w:val="kk-KZ"/>
        </w:rPr>
      </w:pPr>
    </w:p>
    <w:p w14:paraId="18C57527" w14:textId="011D7FBF" w:rsidR="00F4631C" w:rsidRPr="00CD29C5" w:rsidRDefault="00F4631C" w:rsidP="002B4268">
      <w:pPr>
        <w:pStyle w:val="a8"/>
        <w:ind w:left="284" w:firstLine="709"/>
        <w:jc w:val="center"/>
        <w:rPr>
          <w:b/>
          <w:bCs/>
          <w:color w:val="000000" w:themeColor="text1"/>
          <w:sz w:val="28"/>
          <w:szCs w:val="28"/>
          <w:lang w:val="kk-KZ"/>
        </w:rPr>
      </w:pPr>
    </w:p>
    <w:p w14:paraId="6A2C20B9" w14:textId="77777777" w:rsidR="00F4631C" w:rsidRPr="00CD29C5" w:rsidRDefault="00F4631C" w:rsidP="002B4268">
      <w:pPr>
        <w:pStyle w:val="a8"/>
        <w:ind w:left="284" w:firstLine="709"/>
        <w:jc w:val="center"/>
        <w:rPr>
          <w:b/>
          <w:bCs/>
          <w:color w:val="000000" w:themeColor="text1"/>
          <w:sz w:val="28"/>
          <w:szCs w:val="28"/>
          <w:lang w:val="kk-KZ"/>
        </w:rPr>
      </w:pPr>
    </w:p>
    <w:p w14:paraId="39F044F4" w14:textId="77777777" w:rsidR="00F4631C" w:rsidRPr="00CD29C5" w:rsidRDefault="00F4631C" w:rsidP="002B4268">
      <w:pPr>
        <w:pStyle w:val="a8"/>
        <w:ind w:left="284" w:firstLine="709"/>
        <w:jc w:val="center"/>
        <w:rPr>
          <w:b/>
          <w:bCs/>
          <w:color w:val="000000" w:themeColor="text1"/>
          <w:sz w:val="28"/>
          <w:szCs w:val="28"/>
          <w:lang w:val="kk-KZ"/>
        </w:rPr>
      </w:pPr>
    </w:p>
    <w:p w14:paraId="5192261F" w14:textId="0CC6D83E" w:rsidR="00F4631C" w:rsidRPr="00CD29C5" w:rsidRDefault="00F4631C" w:rsidP="002B4268">
      <w:pPr>
        <w:pStyle w:val="a8"/>
        <w:ind w:left="284" w:firstLine="709"/>
        <w:jc w:val="center"/>
        <w:rPr>
          <w:b/>
          <w:bCs/>
          <w:color w:val="000000" w:themeColor="text1"/>
          <w:sz w:val="28"/>
          <w:szCs w:val="28"/>
          <w:lang w:val="kk-KZ"/>
        </w:rPr>
      </w:pPr>
    </w:p>
    <w:p w14:paraId="6ECD5929" w14:textId="71E3F4DE"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0" distB="0" distL="114300" distR="114300" simplePos="0" relativeHeight="251658752" behindDoc="0" locked="0" layoutInCell="1" allowOverlap="1" wp14:anchorId="30E137BD" wp14:editId="006FE9B7">
                <wp:simplePos x="0" y="0"/>
                <wp:positionH relativeFrom="column">
                  <wp:posOffset>1905</wp:posOffset>
                </wp:positionH>
                <wp:positionV relativeFrom="paragraph">
                  <wp:posOffset>56515</wp:posOffset>
                </wp:positionV>
                <wp:extent cx="1638300" cy="525780"/>
                <wp:effectExtent l="0" t="0" r="19050" b="26670"/>
                <wp:wrapNone/>
                <wp:docPr id="1241007632" name="Прямоугольник 1241007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25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BFF7F"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A97D81">
                              <w:rPr>
                                <w:rFonts w:ascii="Times New Roman" w:hAnsi="Times New Roman" w:cs="Times New Roman"/>
                                <w:color w:val="000000" w:themeColor="text1"/>
                                <w:sz w:val="24"/>
                                <w:szCs w:val="24"/>
                              </w:rPr>
                              <w:t>Кадрларды оқыту және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E137BD" id="Прямоугольник 1241007632" o:spid="_x0000_s1131" style="position:absolute;left:0;text-align:left;margin-left:.15pt;margin-top:4.45pt;width:129pt;height:4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" filled="f" strokecolor="black [3213]" strokeweight="1pt">
                <v:path arrowok="t"/>
                <v:textbox>
                  <w:txbxContent>
                    <w:p w14:paraId="2C1BFF7F"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A97D81">
                        <w:rPr>
                          <w:rFonts w:ascii="Times New Roman" w:hAnsi="Times New Roman" w:cs="Times New Roman"/>
                          <w:color w:val="000000" w:themeColor="text1"/>
                          <w:sz w:val="24"/>
                          <w:szCs w:val="24"/>
                        </w:rPr>
                        <w:t>Кадрларды оқыту және дамыту</w:t>
                      </w:r>
                    </w:p>
                  </w:txbxContent>
                </v:textbox>
              </v:rect>
            </w:pict>
          </mc:Fallback>
        </mc:AlternateContent>
      </w:r>
    </w:p>
    <w:p w14:paraId="56E27B4B" w14:textId="53A83CCD" w:rsidR="00F4631C" w:rsidRPr="00CD29C5" w:rsidRDefault="00F4631C" w:rsidP="002B4268">
      <w:pPr>
        <w:pStyle w:val="a8"/>
        <w:ind w:left="284" w:firstLine="709"/>
        <w:jc w:val="center"/>
        <w:rPr>
          <w:b/>
          <w:bCs/>
          <w:color w:val="000000" w:themeColor="text1"/>
          <w:sz w:val="28"/>
          <w:szCs w:val="28"/>
          <w:lang w:val="kk-KZ"/>
        </w:rPr>
      </w:pPr>
    </w:p>
    <w:p w14:paraId="49A0E0C2" w14:textId="77777777" w:rsidR="00F4631C" w:rsidRPr="00CD29C5" w:rsidRDefault="00F4631C" w:rsidP="002B4268">
      <w:pPr>
        <w:pStyle w:val="a8"/>
        <w:ind w:left="284" w:firstLine="709"/>
        <w:jc w:val="center"/>
        <w:rPr>
          <w:b/>
          <w:bCs/>
          <w:color w:val="000000" w:themeColor="text1"/>
          <w:sz w:val="28"/>
          <w:szCs w:val="28"/>
          <w:lang w:val="kk-KZ"/>
        </w:rPr>
      </w:pPr>
    </w:p>
    <w:p w14:paraId="3BDB5DA0" w14:textId="77777777" w:rsidR="00F4631C" w:rsidRPr="00CD29C5" w:rsidRDefault="00F4631C" w:rsidP="002B4268">
      <w:pPr>
        <w:pStyle w:val="a8"/>
        <w:ind w:left="284" w:firstLine="709"/>
        <w:jc w:val="center"/>
        <w:rPr>
          <w:b/>
          <w:bCs/>
          <w:color w:val="000000" w:themeColor="text1"/>
          <w:sz w:val="28"/>
          <w:szCs w:val="28"/>
          <w:lang w:val="kk-KZ"/>
        </w:rPr>
      </w:pPr>
    </w:p>
    <w:p w14:paraId="69A39339" w14:textId="6CBEA7B6" w:rsidR="00F4631C" w:rsidRPr="00CD29C5" w:rsidRDefault="00F4631C" w:rsidP="002B4268">
      <w:pPr>
        <w:pStyle w:val="a8"/>
        <w:ind w:left="284" w:firstLine="709"/>
        <w:jc w:val="center"/>
        <w:rPr>
          <w:b/>
          <w:bCs/>
          <w:color w:val="000000" w:themeColor="text1"/>
          <w:sz w:val="28"/>
          <w:szCs w:val="28"/>
          <w:lang w:val="kk-KZ"/>
        </w:rPr>
      </w:pPr>
    </w:p>
    <w:p w14:paraId="4353D237" w14:textId="7A996050" w:rsidR="00F4631C" w:rsidRPr="00CD29C5" w:rsidRDefault="00F4631C" w:rsidP="002B4268">
      <w:pPr>
        <w:pStyle w:val="a8"/>
        <w:ind w:left="284" w:firstLine="709"/>
        <w:jc w:val="center"/>
        <w:rPr>
          <w:b/>
          <w:bCs/>
          <w:color w:val="000000" w:themeColor="text1"/>
          <w:sz w:val="28"/>
          <w:szCs w:val="28"/>
          <w:lang w:val="kk-KZ"/>
        </w:rPr>
      </w:pPr>
    </w:p>
    <w:p w14:paraId="01B46006" w14:textId="1905EBA2"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4294967295" distB="4294967295" distL="114300" distR="114300" simplePos="0" relativeHeight="251652608" behindDoc="0" locked="0" layoutInCell="1" allowOverlap="1" wp14:anchorId="7BD3C0A1" wp14:editId="6065BF69">
                <wp:simplePos x="0" y="0"/>
                <wp:positionH relativeFrom="column">
                  <wp:posOffset>1647825</wp:posOffset>
                </wp:positionH>
                <wp:positionV relativeFrom="paragraph">
                  <wp:posOffset>102234</wp:posOffset>
                </wp:positionV>
                <wp:extent cx="213360" cy="0"/>
                <wp:effectExtent l="0" t="0" r="15240" b="19050"/>
                <wp:wrapNone/>
                <wp:docPr id="1241007626" name="Прямая соединительная линия 1241007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9A36B" id="Прямая соединительная линия 1241007626" o:spid="_x0000_s1026" style="position:absolute;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9.75pt,8.05pt" to="146.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" strokecolor="black [3213]">
                <o:lock v:ext="edit" shapetype="f"/>
              </v:line>
            </w:pict>
          </mc:Fallback>
        </mc:AlternateContent>
      </w:r>
    </w:p>
    <w:p w14:paraId="16B68DFE" w14:textId="77777777" w:rsidR="00F4631C" w:rsidRPr="00CD29C5" w:rsidRDefault="00F4631C"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6EA784DB" w14:textId="77777777" w:rsidR="005276CE" w:rsidRPr="00CD29C5" w:rsidRDefault="005276CE" w:rsidP="005276CE">
      <w:pPr>
        <w:tabs>
          <w:tab w:val="left" w:pos="2964"/>
        </w:tabs>
        <w:spacing w:after="0" w:line="240" w:lineRule="auto"/>
        <w:jc w:val="center"/>
        <w:rPr>
          <w:rFonts w:ascii="Times New Roman" w:eastAsia="Times New Roman" w:hAnsi="Times New Roman" w:cs="Times New Roman"/>
          <w:color w:val="000000" w:themeColor="text1"/>
          <w:sz w:val="16"/>
          <w:szCs w:val="16"/>
          <w:lang w:val="kk-KZ"/>
        </w:rPr>
      </w:pPr>
    </w:p>
    <w:p w14:paraId="36FC017B" w14:textId="2AD37A9A" w:rsidR="00130044" w:rsidRPr="00CD29C5" w:rsidRDefault="00130044" w:rsidP="005276CE">
      <w:pPr>
        <w:tabs>
          <w:tab w:val="left" w:pos="2964"/>
        </w:tabs>
        <w:spacing w:after="0" w:line="240" w:lineRule="auto"/>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Сурет 6 </w:t>
      </w:r>
      <w:r w:rsidR="000238D6"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Оңтүстік Кореядағы шағын және орта кәсіпкерлікті мемлекеттік қолдау құрылымы</w:t>
      </w:r>
    </w:p>
    <w:p w14:paraId="3B26C296" w14:textId="77777777" w:rsidR="005276CE" w:rsidRPr="00CD29C5" w:rsidRDefault="005276CE" w:rsidP="002B4268">
      <w:pPr>
        <w:pStyle w:val="a8"/>
        <w:ind w:left="0" w:firstLine="709"/>
        <w:rPr>
          <w:color w:val="000000" w:themeColor="text1"/>
          <w:sz w:val="16"/>
          <w:szCs w:val="16"/>
          <w:lang w:val="kk-KZ"/>
        </w:rPr>
      </w:pPr>
    </w:p>
    <w:p w14:paraId="5503957F" w14:textId="2C1BAD6E" w:rsidR="003467EF" w:rsidRPr="00CD29C5" w:rsidRDefault="003467EF" w:rsidP="002B4268">
      <w:pPr>
        <w:pStyle w:val="a8"/>
        <w:ind w:left="0" w:firstLine="709"/>
        <w:rPr>
          <w:color w:val="000000" w:themeColor="text1"/>
          <w:lang w:val="kk-KZ"/>
        </w:rPr>
      </w:pPr>
      <w:r w:rsidRPr="00CD29C5">
        <w:rPr>
          <w:color w:val="000000" w:themeColor="text1"/>
          <w:lang w:val="kk-KZ"/>
        </w:rPr>
        <w:t xml:space="preserve">Ескерту </w:t>
      </w:r>
      <w:r w:rsidR="000238D6" w:rsidRPr="00CD29C5">
        <w:rPr>
          <w:color w:val="000000" w:themeColor="text1"/>
          <w:lang w:val="kk-KZ"/>
        </w:rPr>
        <w:t xml:space="preserve">– Автормен </w:t>
      </w:r>
      <w:r w:rsidRPr="00CD29C5">
        <w:rPr>
          <w:color w:val="000000" w:themeColor="text1"/>
          <w:lang w:val="kk-KZ"/>
        </w:rPr>
        <w:t>құрастырылған</w:t>
      </w:r>
      <w:r w:rsidRPr="00CD29C5">
        <w:rPr>
          <w:color w:val="000000" w:themeColor="text1"/>
          <w:lang w:val="kk-KZ"/>
        </w:rPr>
        <w:tab/>
      </w:r>
    </w:p>
    <w:p w14:paraId="5C6EDB61" w14:textId="77777777" w:rsidR="003467EF" w:rsidRPr="00CD29C5" w:rsidRDefault="003467EF" w:rsidP="002B4268">
      <w:pPr>
        <w:pStyle w:val="a8"/>
        <w:ind w:left="0" w:firstLine="709"/>
        <w:rPr>
          <w:color w:val="000000" w:themeColor="text1"/>
          <w:sz w:val="28"/>
          <w:szCs w:val="28"/>
          <w:lang w:val="kk-KZ"/>
        </w:rPr>
      </w:pPr>
    </w:p>
    <w:p w14:paraId="571E1814" w14:textId="740DC6D6" w:rsidR="00275AC4" w:rsidRPr="00CD29C5" w:rsidRDefault="00275AC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SBC сонымен қатар басқару, маркетинг, технология және халықаралық сауда мәселелері бойынша сараптамалық білім мен кеңестер бере отырып, кеңес беру қызметімен белсенді айналысады. Бұл кәсіпкерлерге саналы шешімдер қабылдауға, өзгеретін нарықтық жағдайларға бейімделуге және бизнестерін кеңейтуге көмектеседі.</w:t>
      </w:r>
    </w:p>
    <w:p w14:paraId="5D1DF318" w14:textId="6B485BC1" w:rsidR="008C7772" w:rsidRPr="00CD29C5" w:rsidRDefault="008C7772"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Оңтүстік Кореяда бридж несиеге кепілді беру де дамыған. Бридж несиесі – бұл аралық немесе қосалқы несиелер санатына жататын банктік несиенің ерекше түрі. Бұл бағдарлама арқылы 100%-ға дейін кепілдік алуға болады.</w:t>
      </w:r>
    </w:p>
    <w:p w14:paraId="53B661BB" w14:textId="5A0EA72A" w:rsidR="00275AC4" w:rsidRPr="00CD29C5" w:rsidRDefault="00275AC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Халықаралық ынтымақтастық саласында SBC экспортты белсенді қолдайды және компанияларға халықаралық нарықтарға шығуға көмектеседі. Ұйым көрмелерді, жәрмеңкелерді және іскерлік миссияларды ұйымдастыруға қатысады және шетелдік компаниялармен серіктестік іздеуді және орнатуды қолдайды.</w:t>
      </w:r>
    </w:p>
    <w:p w14:paraId="323C924C" w14:textId="6D643455" w:rsidR="00981BBF" w:rsidRPr="00CD29C5" w:rsidRDefault="00275AC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Сонымен қатар, SBC жергілікті кәсіпкерлікті ынталандыру және елдің әртүрлі </w:t>
      </w:r>
      <w:r w:rsidR="00BB09AF" w:rsidRPr="00CD29C5">
        <w:rPr>
          <w:rFonts w:ascii="Times New Roman" w:eastAsia="Times New Roman" w:hAnsi="Times New Roman" w:cs="Times New Roman"/>
          <w:color w:val="000000" w:themeColor="text1"/>
          <w:sz w:val="28"/>
          <w:szCs w:val="28"/>
          <w:lang w:val="kk-KZ"/>
        </w:rPr>
        <w:t>өңірлерінде</w:t>
      </w:r>
      <w:r w:rsidRPr="00CD29C5">
        <w:rPr>
          <w:rFonts w:ascii="Times New Roman" w:eastAsia="Times New Roman" w:hAnsi="Times New Roman" w:cs="Times New Roman"/>
          <w:color w:val="000000" w:themeColor="text1"/>
          <w:sz w:val="28"/>
          <w:szCs w:val="28"/>
          <w:lang w:val="kk-KZ"/>
        </w:rPr>
        <w:t xml:space="preserve"> жаңа жұмыс орындарын құру бағдарламалары мен бастамаларын жүзеге асыра отырып, </w:t>
      </w:r>
      <w:r w:rsidR="00BB09AF" w:rsidRPr="00CD29C5">
        <w:rPr>
          <w:rFonts w:ascii="Times New Roman" w:eastAsia="Times New Roman" w:hAnsi="Times New Roman" w:cs="Times New Roman"/>
          <w:color w:val="000000" w:themeColor="text1"/>
          <w:sz w:val="28"/>
          <w:szCs w:val="28"/>
          <w:lang w:val="kk-KZ"/>
        </w:rPr>
        <w:t>өңірлік</w:t>
      </w:r>
      <w:r w:rsidRPr="00CD29C5">
        <w:rPr>
          <w:rFonts w:ascii="Times New Roman" w:eastAsia="Times New Roman" w:hAnsi="Times New Roman" w:cs="Times New Roman"/>
          <w:color w:val="000000" w:themeColor="text1"/>
          <w:sz w:val="28"/>
          <w:szCs w:val="28"/>
          <w:lang w:val="kk-KZ"/>
        </w:rPr>
        <w:t xml:space="preserve"> дамуға назар аударады.</w:t>
      </w:r>
    </w:p>
    <w:p w14:paraId="58C54640" w14:textId="4D115F03" w:rsidR="00981BBF" w:rsidRPr="00CD29C5" w:rsidRDefault="00981BB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Мемлекет шағын және орта бизнесті ынталандыру үшін қаражатты бірнеше бағытта жұмсайды. Жаңадан бастаған кәсіпкерлерге банктің ресми мөлшерлемесінен 2,5-3% төмен сыйақы мөлшерлемесімен 8 жыл мерзімге жеңілдетілген несиелер беріледі. Әсіресе шағын бизнес үшін жаңа технологиялар әзірленіп, енгізілуде және айналым қаражаттары толықтырылуда</w:t>
      </w:r>
      <w:r w:rsidR="0090023E" w:rsidRPr="00CD29C5">
        <w:rPr>
          <w:rFonts w:ascii="Times New Roman" w:eastAsia="Times New Roman" w:hAnsi="Times New Roman" w:cs="Times New Roman"/>
          <w:color w:val="000000" w:themeColor="text1"/>
          <w:sz w:val="28"/>
          <w:szCs w:val="28"/>
          <w:lang w:val="kk-KZ"/>
        </w:rPr>
        <w:t xml:space="preserve"> [</w:t>
      </w:r>
      <w:r w:rsidR="00AB081E" w:rsidRPr="00CD29C5">
        <w:rPr>
          <w:rFonts w:ascii="Times New Roman" w:eastAsia="Times New Roman" w:hAnsi="Times New Roman" w:cs="Times New Roman"/>
          <w:color w:val="000000" w:themeColor="text1"/>
          <w:sz w:val="28"/>
          <w:szCs w:val="28"/>
          <w:lang w:val="kk-KZ"/>
        </w:rPr>
        <w:t>69</w:t>
      </w:r>
      <w:r w:rsidR="0090023E"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p>
    <w:p w14:paraId="2324DA85" w14:textId="77777777" w:rsidR="00981BBF" w:rsidRPr="00CD29C5" w:rsidRDefault="00981BB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Сонымен қатар, Кореяның шағын бизнес корпорациясы бірқатар бағдарламаларды қаржыландырады, олар үшін ұзақ мерзімді, тұрақтандырушы, сауда несиелері, ҒЗТКЖ-ны коммерцияландыруға және провинциялардағы шағын бизнесті дамытуға несиелер қарастырылған.</w:t>
      </w:r>
    </w:p>
    <w:p w14:paraId="57DFEEEA" w14:textId="77777777" w:rsidR="00981BBF" w:rsidRPr="00CD29C5" w:rsidRDefault="00981BB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Шағын және орта бизнесті қолдау мақсатында лотерея өткізу де жиі кездеседі. Шағын экспорттаушы кәсіпорындар да өнімі халықаралық сапа стандарттарына сай болса, мемлекет тарапынан қаржылық қолдау алады.</w:t>
      </w:r>
    </w:p>
    <w:p w14:paraId="44DD759A" w14:textId="77777777" w:rsidR="00981BBF" w:rsidRPr="00CD29C5" w:rsidRDefault="00981BB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Корея Республикасы Үкіметінің шағын бизнеске көңіл бөлуі елдің ғылыми-техникалық бәсекеге қабілеттілігін дамыту үшін инновациялық жүйені қамтамасыз етуге экономиканың жеке секторын тартуға ұмтылуымен түсіндіріледі. Бұл жоспар сонау 1999 жылы қабылданған «Ғылым мен техниканы дамытудың 2025 жылға дейінгі ұзақ мерзімді перспективасы» бағдарламасы аясында жүзеге асырылуда.</w:t>
      </w:r>
    </w:p>
    <w:p w14:paraId="54B9D072" w14:textId="77777777" w:rsidR="00E03925" w:rsidRPr="00CD29C5" w:rsidRDefault="00981BB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Шағын және орта кәсіпкерліктің инновациялық мүмкіндіктерін қолдау және дамыту мақсатында Корея үкіметі шағын және орта компанияларды, сондай-ақ ісін жаңа бастаған кәсіпкерлерді қолдаудың арнайы бағдарламасын бекітті. Инновациялық дамуға қабілетті және «Inno-Biz» ретінде белгіленген перспективалы компанияларға технологияларды сақтандыру және жеңілдікті салық режимі сияқты қарапайым қолдау шараларын алуға мүмкіндік берілді. </w:t>
      </w:r>
    </w:p>
    <w:p w14:paraId="2A6CEB83" w14:textId="546BBAE8" w:rsidR="00E03925" w:rsidRPr="00CD29C5" w:rsidRDefault="00981BB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Сонымен қатар, үкімет ғылыми зерттеулерге арналған жалпы бюджеттің белгілі бір пайызы (кем дегенде 5%) осы бағдарламаға арнайы бағытталатынын хабарлады. 2003 жылы бағдарламаны жүзеге асыруға 600 млн</w:t>
      </w:r>
      <w:r w:rsidR="002B018F"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доллар, 2005 жылы </w:t>
      </w:r>
      <w:r w:rsidR="000238D6"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920 млн</w:t>
      </w:r>
      <w:r w:rsidR="002B018F"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доллар, 2008 жылы </w:t>
      </w:r>
      <w:r w:rsidR="000238D6"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1,4 млрд</w:t>
      </w:r>
      <w:r w:rsidR="002B018F"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доллар, 2009 жылы 1,5 млрд</w:t>
      </w:r>
      <w:r w:rsidR="002B018F"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доллардан астам қаржы жұмсалды деп есептелді</w:t>
      </w:r>
      <w:r w:rsidR="00497FF1" w:rsidRPr="00CD29C5">
        <w:rPr>
          <w:rFonts w:ascii="Times New Roman" w:eastAsia="Times New Roman" w:hAnsi="Times New Roman" w:cs="Times New Roman"/>
          <w:color w:val="000000" w:themeColor="text1"/>
          <w:sz w:val="28"/>
          <w:szCs w:val="28"/>
          <w:lang w:val="kk-KZ"/>
        </w:rPr>
        <w:t xml:space="preserve"> </w:t>
      </w:r>
      <w:r w:rsidR="0090023E" w:rsidRPr="00CD29C5">
        <w:rPr>
          <w:rFonts w:ascii="Times New Roman" w:eastAsia="Times New Roman" w:hAnsi="Times New Roman" w:cs="Times New Roman"/>
          <w:color w:val="000000" w:themeColor="text1"/>
          <w:sz w:val="28"/>
          <w:szCs w:val="28"/>
          <w:lang w:val="kk-KZ"/>
        </w:rPr>
        <w:t>[</w:t>
      </w:r>
      <w:r w:rsidR="00113609" w:rsidRPr="00CD29C5">
        <w:rPr>
          <w:rFonts w:ascii="Times New Roman" w:eastAsia="Times New Roman" w:hAnsi="Times New Roman" w:cs="Times New Roman"/>
          <w:color w:val="000000" w:themeColor="text1"/>
          <w:sz w:val="28"/>
          <w:szCs w:val="28"/>
          <w:lang w:val="kk-KZ"/>
        </w:rPr>
        <w:t>78</w:t>
      </w:r>
      <w:r w:rsidR="0090023E"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p>
    <w:p w14:paraId="250D39A2" w14:textId="1D718E06" w:rsidR="006D0130" w:rsidRPr="00CD29C5" w:rsidRDefault="006D0130" w:rsidP="002B4268">
      <w:pPr>
        <w:spacing w:after="0" w:line="240" w:lineRule="auto"/>
        <w:ind w:firstLine="709"/>
        <w:contextualSpacing/>
        <w:jc w:val="both"/>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Кәсіпкерлікті қолдаудың Оңтүстік Кореядағы әлеуметтік-экономикалық дамуына әсері:</w:t>
      </w:r>
    </w:p>
    <w:p w14:paraId="250434E9" w14:textId="75F03D58" w:rsidR="004B3AC2" w:rsidRPr="00CD29C5" w:rsidRDefault="006D013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Кореяның ШОК және стартаптар министрлігінің (Ministry of SMEs and Startups – MSS) сайтында жарияланған Ұлттық статистикалық басқарманың деректеріне сәйкес бүгінгі таңда Корея Республикасы халқының 90,2%-ы немесе 3,6 млн</w:t>
      </w:r>
      <w:r w:rsidR="002B018F"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астам шаруашылық жүргізуші субъектілері бар шағын кәсіпкерлік саласында жұмыс істейді, бұл тіркелген коммерциялық кәсіпорындардың жалпы санының 99,9% құрайды. Оңтүстік Кореяның жалпы экспортындағы ШОК үлесі шамамен 40</w:t>
      </w:r>
      <w:r w:rsidR="0049186A"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құрайды</w:t>
      </w:r>
      <w:r w:rsidR="008759D1" w:rsidRPr="00CD29C5">
        <w:rPr>
          <w:rFonts w:ascii="Times New Roman" w:eastAsia="Times New Roman" w:hAnsi="Times New Roman" w:cs="Times New Roman"/>
          <w:color w:val="000000" w:themeColor="text1"/>
          <w:sz w:val="28"/>
          <w:szCs w:val="28"/>
          <w:lang w:val="kk-KZ"/>
        </w:rPr>
        <w:t xml:space="preserve"> [</w:t>
      </w:r>
      <w:r w:rsidR="00113609" w:rsidRPr="00CD29C5">
        <w:rPr>
          <w:rFonts w:ascii="Times New Roman" w:eastAsia="Times New Roman" w:hAnsi="Times New Roman" w:cs="Times New Roman"/>
          <w:color w:val="000000" w:themeColor="text1"/>
          <w:sz w:val="28"/>
          <w:szCs w:val="28"/>
          <w:lang w:val="kk-KZ"/>
        </w:rPr>
        <w:t>78</w:t>
      </w:r>
      <w:r w:rsidR="008759D1"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Дүниежүзілік банктің мәліметтері бойынша 2022 жылы жан басына шаққандағы ЖІӨ-нің үлесі </w:t>
      </w:r>
      <w:r w:rsidR="0049186A" w:rsidRPr="00CD29C5">
        <w:rPr>
          <w:rFonts w:ascii="Times New Roman" w:eastAsia="Times New Roman" w:hAnsi="Times New Roman" w:cs="Times New Roman"/>
          <w:color w:val="000000" w:themeColor="text1"/>
          <w:sz w:val="28"/>
          <w:szCs w:val="28"/>
          <w:lang w:val="kk-KZ"/>
        </w:rPr>
        <w:t>32 254, 6</w:t>
      </w:r>
      <w:r w:rsidRPr="00CD29C5">
        <w:rPr>
          <w:rFonts w:ascii="Times New Roman" w:eastAsia="Times New Roman" w:hAnsi="Times New Roman" w:cs="Times New Roman"/>
          <w:color w:val="000000" w:themeColor="text1"/>
          <w:sz w:val="28"/>
          <w:szCs w:val="28"/>
          <w:lang w:val="kk-KZ"/>
        </w:rPr>
        <w:t xml:space="preserve"> АҚШ долларын құрады. 2022 жылы жұмыссыздық деңгейі небәрі </w:t>
      </w:r>
      <w:r w:rsidR="0094360C" w:rsidRPr="00CD29C5">
        <w:rPr>
          <w:rFonts w:ascii="Times New Roman" w:eastAsia="Times New Roman" w:hAnsi="Times New Roman" w:cs="Times New Roman"/>
          <w:color w:val="000000" w:themeColor="text1"/>
          <w:sz w:val="28"/>
          <w:szCs w:val="28"/>
          <w:lang w:val="kk-KZ"/>
        </w:rPr>
        <w:t>3,0</w:t>
      </w:r>
      <w:r w:rsidRPr="00CD29C5">
        <w:rPr>
          <w:rFonts w:ascii="Times New Roman" w:eastAsia="Times New Roman" w:hAnsi="Times New Roman" w:cs="Times New Roman"/>
          <w:color w:val="000000" w:themeColor="text1"/>
          <w:sz w:val="28"/>
          <w:szCs w:val="28"/>
          <w:lang w:val="kk-KZ"/>
        </w:rPr>
        <w:t>% құрады.</w:t>
      </w:r>
      <w:r w:rsidR="004B3AC2" w:rsidRPr="00CD29C5">
        <w:rPr>
          <w:rFonts w:ascii="Times New Roman" w:eastAsia="Times New Roman" w:hAnsi="Times New Roman" w:cs="Times New Roman"/>
          <w:color w:val="000000" w:themeColor="text1"/>
          <w:sz w:val="28"/>
          <w:szCs w:val="28"/>
          <w:lang w:val="kk-KZ"/>
        </w:rPr>
        <w:t xml:space="preserve"> </w:t>
      </w:r>
      <w:r w:rsidR="00A60E4B" w:rsidRPr="00CD29C5">
        <w:rPr>
          <w:rFonts w:ascii="Times New Roman" w:eastAsia="Times New Roman" w:hAnsi="Times New Roman" w:cs="Times New Roman"/>
          <w:color w:val="000000" w:themeColor="text1"/>
          <w:sz w:val="28"/>
          <w:szCs w:val="28"/>
          <w:lang w:val="kk-KZ"/>
        </w:rPr>
        <w:t>Сонымен қатар Оңтүстік Кореядағы ЖІӨ-дегі ШОК үлесі 50%-дан жоғары көрсеткішке жетті</w:t>
      </w:r>
      <w:r w:rsidR="008759D1" w:rsidRPr="00CD29C5">
        <w:rPr>
          <w:rFonts w:ascii="Times New Roman" w:eastAsia="Times New Roman" w:hAnsi="Times New Roman" w:cs="Times New Roman"/>
          <w:color w:val="000000" w:themeColor="text1"/>
          <w:sz w:val="28"/>
          <w:szCs w:val="28"/>
          <w:lang w:val="kk-KZ"/>
        </w:rPr>
        <w:t xml:space="preserve"> [</w:t>
      </w:r>
      <w:r w:rsidR="00CC502A" w:rsidRPr="00CD29C5">
        <w:rPr>
          <w:rFonts w:ascii="Times New Roman" w:eastAsia="Times New Roman" w:hAnsi="Times New Roman" w:cs="Times New Roman"/>
          <w:color w:val="000000" w:themeColor="text1"/>
          <w:sz w:val="28"/>
          <w:szCs w:val="28"/>
          <w:lang w:val="kk-KZ"/>
        </w:rPr>
        <w:t>69</w:t>
      </w:r>
      <w:r w:rsidR="008759D1" w:rsidRPr="00CD29C5">
        <w:rPr>
          <w:rFonts w:ascii="Times New Roman" w:eastAsia="Times New Roman" w:hAnsi="Times New Roman" w:cs="Times New Roman"/>
          <w:color w:val="000000" w:themeColor="text1"/>
          <w:sz w:val="28"/>
          <w:szCs w:val="28"/>
          <w:lang w:val="kk-KZ"/>
        </w:rPr>
        <w:t>]</w:t>
      </w:r>
      <w:r w:rsidR="00A60E4B" w:rsidRPr="00CD29C5">
        <w:rPr>
          <w:rFonts w:ascii="Times New Roman" w:eastAsia="Times New Roman" w:hAnsi="Times New Roman" w:cs="Times New Roman"/>
          <w:color w:val="000000" w:themeColor="text1"/>
          <w:sz w:val="28"/>
          <w:szCs w:val="28"/>
          <w:lang w:val="kk-KZ"/>
        </w:rPr>
        <w:t>.</w:t>
      </w:r>
      <w:r w:rsidR="00231D75" w:rsidRPr="00CD29C5">
        <w:rPr>
          <w:rFonts w:ascii="Times New Roman" w:eastAsia="Times New Roman" w:hAnsi="Times New Roman" w:cs="Times New Roman"/>
          <w:color w:val="000000" w:themeColor="text1"/>
          <w:sz w:val="28"/>
          <w:szCs w:val="28"/>
          <w:lang w:val="kk-KZ"/>
        </w:rPr>
        <w:t xml:space="preserve"> </w:t>
      </w:r>
    </w:p>
    <w:p w14:paraId="35448722" w14:textId="46AC6862" w:rsidR="00980339" w:rsidRPr="00CD29C5" w:rsidRDefault="00980339" w:rsidP="002B4268">
      <w:pPr>
        <w:spacing w:after="0" w:line="240" w:lineRule="auto"/>
        <w:ind w:firstLine="709"/>
        <w:contextualSpacing/>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Small &amp; Medium Business Corporation</w:t>
      </w:r>
      <w:r w:rsidR="00E43EC4" w:rsidRPr="00CD29C5">
        <w:rPr>
          <w:rFonts w:ascii="Times New Roman" w:eastAsia="Times New Roman" w:hAnsi="Times New Roman" w:cs="Times New Roman"/>
          <w:bCs/>
          <w:i/>
          <w:iCs/>
          <w:color w:val="000000" w:themeColor="text1"/>
          <w:sz w:val="28"/>
          <w:szCs w:val="28"/>
          <w:lang w:val="kk-KZ"/>
        </w:rPr>
        <w:t xml:space="preserve"> (</w:t>
      </w:r>
      <w:r w:rsidR="00E43EC4" w:rsidRPr="00CD29C5">
        <w:rPr>
          <w:rFonts w:ascii="Times New Roman" w:eastAsia="Times New Roman" w:hAnsi="Times New Roman" w:cs="Times New Roman"/>
          <w:bCs/>
          <w:i/>
          <w:iCs/>
          <w:color w:val="000000" w:themeColor="text1"/>
          <w:sz w:val="28"/>
          <w:szCs w:val="28"/>
          <w:lang w:val="en-US"/>
        </w:rPr>
        <w:t>SBC</w:t>
      </w:r>
      <w:r w:rsidR="00E43EC4" w:rsidRPr="00CD29C5">
        <w:rPr>
          <w:rFonts w:ascii="Times New Roman" w:eastAsia="Times New Roman" w:hAnsi="Times New Roman" w:cs="Times New Roman"/>
          <w:bCs/>
          <w:i/>
          <w:iCs/>
          <w:color w:val="000000" w:themeColor="text1"/>
          <w:sz w:val="28"/>
          <w:szCs w:val="28"/>
          <w:lang w:val="kk-KZ"/>
        </w:rPr>
        <w:t>)</w:t>
      </w:r>
      <w:r w:rsidRPr="00CD29C5">
        <w:rPr>
          <w:rFonts w:ascii="Times New Roman" w:eastAsia="Times New Roman" w:hAnsi="Times New Roman" w:cs="Times New Roman"/>
          <w:i/>
          <w:iCs/>
          <w:color w:val="000000" w:themeColor="text1"/>
          <w:sz w:val="28"/>
          <w:szCs w:val="28"/>
          <w:lang w:val="kk-KZ"/>
        </w:rPr>
        <w:t xml:space="preserve"> </w:t>
      </w:r>
      <w:r w:rsidRPr="00CD29C5">
        <w:rPr>
          <w:rFonts w:ascii="Times New Roman" w:eastAsia="Times New Roman" w:hAnsi="Times New Roman" w:cs="Times New Roman"/>
          <w:bCs/>
          <w:i/>
          <w:iCs/>
          <w:color w:val="000000" w:themeColor="text1"/>
          <w:sz w:val="28"/>
          <w:szCs w:val="28"/>
          <w:lang w:val="kk-KZ"/>
        </w:rPr>
        <w:t>(Оңтүстік Корея) артықшылықтары:</w:t>
      </w:r>
    </w:p>
    <w:p w14:paraId="2D2CC1DD" w14:textId="74E7D6CF" w:rsidR="00E43EC4" w:rsidRPr="00CD29C5" w:rsidRDefault="00E43EC4" w:rsidP="005276CE">
      <w:pPr>
        <w:pStyle w:val="a8"/>
        <w:numPr>
          <w:ilvl w:val="0"/>
          <w:numId w:val="29"/>
        </w:numPr>
        <w:tabs>
          <w:tab w:val="left" w:pos="993"/>
        </w:tabs>
        <w:ind w:left="0" w:firstLine="709"/>
        <w:jc w:val="both"/>
        <w:rPr>
          <w:color w:val="000000" w:themeColor="text1"/>
          <w:sz w:val="28"/>
          <w:szCs w:val="28"/>
          <w:lang w:val="kk-KZ"/>
        </w:rPr>
      </w:pPr>
      <w:r w:rsidRPr="00CD29C5">
        <w:rPr>
          <w:color w:val="000000" w:themeColor="text1"/>
          <w:sz w:val="28"/>
          <w:szCs w:val="28"/>
          <w:lang w:val="kk-KZ"/>
        </w:rPr>
        <w:t>Қаржылық қолдау: SBC ШОК-ті қолдау үшін несиелер, кепілдіктер және басқа қаржы құралдарын ұсынады</w:t>
      </w:r>
      <w:r w:rsidR="005276CE" w:rsidRPr="00CD29C5">
        <w:rPr>
          <w:color w:val="000000" w:themeColor="text1"/>
          <w:sz w:val="28"/>
          <w:szCs w:val="28"/>
          <w:lang w:val="kk-KZ"/>
        </w:rPr>
        <w:t>.</w:t>
      </w:r>
    </w:p>
    <w:p w14:paraId="29160923" w14:textId="1DE8EEAB" w:rsidR="00E43EC4" w:rsidRPr="00CD29C5" w:rsidRDefault="00E43EC4" w:rsidP="005276CE">
      <w:pPr>
        <w:pStyle w:val="a8"/>
        <w:numPr>
          <w:ilvl w:val="0"/>
          <w:numId w:val="29"/>
        </w:numPr>
        <w:tabs>
          <w:tab w:val="left" w:pos="993"/>
        </w:tabs>
        <w:ind w:left="0" w:firstLine="709"/>
        <w:jc w:val="both"/>
        <w:rPr>
          <w:color w:val="000000" w:themeColor="text1"/>
          <w:sz w:val="28"/>
          <w:szCs w:val="28"/>
          <w:lang w:val="kk-KZ"/>
        </w:rPr>
      </w:pPr>
      <w:r w:rsidRPr="00CD29C5">
        <w:rPr>
          <w:color w:val="000000" w:themeColor="text1"/>
          <w:sz w:val="28"/>
          <w:szCs w:val="28"/>
          <w:lang w:val="kk-KZ"/>
        </w:rPr>
        <w:t>Технологиялық қолдау: ұйым технологиялық даму мен инновацияға көмектеседі</w:t>
      </w:r>
      <w:r w:rsidR="005276CE" w:rsidRPr="00CD29C5">
        <w:rPr>
          <w:color w:val="000000" w:themeColor="text1"/>
          <w:sz w:val="28"/>
          <w:szCs w:val="28"/>
          <w:lang w:val="kk-KZ"/>
        </w:rPr>
        <w:t>.</w:t>
      </w:r>
    </w:p>
    <w:p w14:paraId="4D6952FD" w14:textId="32F14B18" w:rsidR="00E43EC4" w:rsidRPr="00CD29C5" w:rsidRDefault="00E43EC4" w:rsidP="005276CE">
      <w:pPr>
        <w:pStyle w:val="a8"/>
        <w:numPr>
          <w:ilvl w:val="0"/>
          <w:numId w:val="29"/>
        </w:numPr>
        <w:tabs>
          <w:tab w:val="left" w:pos="993"/>
        </w:tabs>
        <w:ind w:left="0" w:firstLine="709"/>
        <w:jc w:val="both"/>
        <w:rPr>
          <w:color w:val="000000" w:themeColor="text1"/>
          <w:sz w:val="28"/>
          <w:szCs w:val="28"/>
          <w:lang w:val="kk-KZ"/>
        </w:rPr>
      </w:pPr>
      <w:r w:rsidRPr="00CD29C5">
        <w:rPr>
          <w:color w:val="000000" w:themeColor="text1"/>
          <w:sz w:val="28"/>
          <w:szCs w:val="28"/>
          <w:lang w:val="kk-KZ"/>
        </w:rPr>
        <w:t>Оқыту және кеңес беру: SBC кәсіпкерлердің басқару дағдыларын жақсарту үшін білім беру бағдарламаларын, тренингтер мен кеңес беру қызметтерін ұсынады</w:t>
      </w:r>
      <w:r w:rsidR="005276CE" w:rsidRPr="00CD29C5">
        <w:rPr>
          <w:color w:val="000000" w:themeColor="text1"/>
          <w:sz w:val="28"/>
          <w:szCs w:val="28"/>
          <w:lang w:val="kk-KZ"/>
        </w:rPr>
        <w:t>.</w:t>
      </w:r>
    </w:p>
    <w:p w14:paraId="5CA1947E" w14:textId="77062D35" w:rsidR="00E43EC4" w:rsidRPr="00CD29C5" w:rsidRDefault="00E43EC4" w:rsidP="005276CE">
      <w:pPr>
        <w:pStyle w:val="a8"/>
        <w:numPr>
          <w:ilvl w:val="0"/>
          <w:numId w:val="29"/>
        </w:numPr>
        <w:tabs>
          <w:tab w:val="left" w:pos="993"/>
        </w:tabs>
        <w:ind w:left="0" w:firstLine="709"/>
        <w:jc w:val="both"/>
        <w:rPr>
          <w:color w:val="000000" w:themeColor="text1"/>
          <w:sz w:val="28"/>
          <w:szCs w:val="28"/>
          <w:lang w:val="kk-KZ"/>
        </w:rPr>
      </w:pPr>
      <w:r w:rsidRPr="00CD29C5">
        <w:rPr>
          <w:color w:val="000000" w:themeColor="text1"/>
          <w:sz w:val="28"/>
          <w:szCs w:val="28"/>
          <w:lang w:val="kk-KZ"/>
        </w:rPr>
        <w:t>Экспортты қолдау: SBC компанияларға халықаралық нарықтарды кеңейтуге көмектеседі және экспорттық операцияларды қолдайды</w:t>
      </w:r>
      <w:r w:rsidR="005276CE" w:rsidRPr="00CD29C5">
        <w:rPr>
          <w:color w:val="000000" w:themeColor="text1"/>
          <w:sz w:val="28"/>
          <w:szCs w:val="28"/>
          <w:lang w:val="kk-KZ"/>
        </w:rPr>
        <w:t>.</w:t>
      </w:r>
    </w:p>
    <w:p w14:paraId="148F5865" w14:textId="2B25C107" w:rsidR="00980339" w:rsidRPr="00CD29C5" w:rsidRDefault="00E43EC4" w:rsidP="005276CE">
      <w:pPr>
        <w:pStyle w:val="a8"/>
        <w:numPr>
          <w:ilvl w:val="0"/>
          <w:numId w:val="29"/>
        </w:numPr>
        <w:tabs>
          <w:tab w:val="left" w:pos="993"/>
        </w:tabs>
        <w:ind w:left="0" w:firstLine="709"/>
        <w:jc w:val="both"/>
        <w:rPr>
          <w:color w:val="000000" w:themeColor="text1"/>
          <w:sz w:val="28"/>
          <w:szCs w:val="28"/>
          <w:lang w:val="kk-KZ"/>
        </w:rPr>
      </w:pPr>
      <w:r w:rsidRPr="00CD29C5">
        <w:rPr>
          <w:color w:val="000000" w:themeColor="text1"/>
          <w:sz w:val="28"/>
          <w:szCs w:val="28"/>
          <w:lang w:val="kk-KZ"/>
        </w:rPr>
        <w:t>Аймақтық бизнесті дамыту: жергілікті экономикалық дамуды ынталандыру арқылы өңірлердегі бизнесті қолдауға ерекше назар аударылады.</w:t>
      </w:r>
    </w:p>
    <w:p w14:paraId="5A4267D1" w14:textId="3452A648" w:rsidR="00E43EC4" w:rsidRPr="00CD29C5" w:rsidRDefault="00E43EC4" w:rsidP="002B4268">
      <w:pPr>
        <w:spacing w:after="0" w:line="240" w:lineRule="auto"/>
        <w:ind w:firstLine="709"/>
        <w:contextualSpacing/>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Small &amp; Medium Business Corporation (SBC) (Оңтүстік Корея) кемшіліктері:</w:t>
      </w:r>
    </w:p>
    <w:p w14:paraId="4E64A5C8" w14:textId="2B5E7DE3" w:rsidR="00C013D3" w:rsidRPr="00CD29C5" w:rsidRDefault="00C013D3" w:rsidP="000238D6">
      <w:pPr>
        <w:pStyle w:val="a8"/>
        <w:numPr>
          <w:ilvl w:val="0"/>
          <w:numId w:val="30"/>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Қазақстанда </w:t>
      </w:r>
      <w:r w:rsidR="00C23680" w:rsidRPr="00CD29C5">
        <w:rPr>
          <w:color w:val="000000" w:themeColor="text1"/>
          <w:sz w:val="28"/>
          <w:szCs w:val="28"/>
          <w:lang w:val="kk-KZ"/>
        </w:rPr>
        <w:t>SBC</w:t>
      </w:r>
      <w:r w:rsidRPr="00CD29C5">
        <w:rPr>
          <w:color w:val="000000" w:themeColor="text1"/>
          <w:sz w:val="28"/>
          <w:szCs w:val="28"/>
          <w:lang w:val="kk-KZ"/>
        </w:rPr>
        <w:t>-ға ұқсас «Даму» КДҚ АҚ, «Атамекен» ҚР ҰКП, «ҚазАгроҚаржы» АҚ, Қазақстанның даму банкі, «Аграрлық несие корпорациясы» АҚ, Қазақстандық индустрия және экспорт орталығы, «QazTrade» сауда саясатын дамыту орталығы АҚ және т.б. институттардың болуы</w:t>
      </w:r>
      <w:r w:rsidR="005276CE" w:rsidRPr="00CD29C5">
        <w:rPr>
          <w:color w:val="000000" w:themeColor="text1"/>
          <w:sz w:val="28"/>
          <w:szCs w:val="28"/>
          <w:lang w:val="kk-KZ"/>
        </w:rPr>
        <w:t>.</w:t>
      </w:r>
    </w:p>
    <w:p w14:paraId="1F97BE2A" w14:textId="7D7067D9" w:rsidR="000B5DEA" w:rsidRPr="00CD29C5" w:rsidRDefault="000B5DEA" w:rsidP="000238D6">
      <w:pPr>
        <w:pStyle w:val="a8"/>
        <w:numPr>
          <w:ilvl w:val="0"/>
          <w:numId w:val="30"/>
        </w:numPr>
        <w:tabs>
          <w:tab w:val="left" w:pos="993"/>
        </w:tabs>
        <w:ind w:left="0" w:firstLine="709"/>
        <w:jc w:val="both"/>
        <w:rPr>
          <w:color w:val="000000" w:themeColor="text1"/>
          <w:sz w:val="28"/>
          <w:szCs w:val="28"/>
          <w:lang w:val="kk-KZ"/>
        </w:rPr>
      </w:pPr>
      <w:r w:rsidRPr="00CD29C5">
        <w:rPr>
          <w:color w:val="000000" w:themeColor="text1"/>
          <w:sz w:val="28"/>
          <w:szCs w:val="28"/>
          <w:lang w:val="kk-KZ"/>
        </w:rPr>
        <w:t>Бюрократиялық кедергілер: көптеген мемлекеттік ұйымдар сияқты, SBC-де күрделі процедуралар мен құжаттама талаптары болуы</w:t>
      </w:r>
      <w:r w:rsidR="005276CE" w:rsidRPr="00CD29C5">
        <w:rPr>
          <w:color w:val="000000" w:themeColor="text1"/>
          <w:sz w:val="28"/>
          <w:szCs w:val="28"/>
          <w:lang w:val="kk-KZ"/>
        </w:rPr>
        <w:t>.</w:t>
      </w:r>
    </w:p>
    <w:p w14:paraId="7C99E141" w14:textId="1E7E060A" w:rsidR="00536D2F" w:rsidRPr="00CD29C5" w:rsidRDefault="000B5DEA" w:rsidP="000238D6">
      <w:pPr>
        <w:pStyle w:val="a8"/>
        <w:numPr>
          <w:ilvl w:val="0"/>
          <w:numId w:val="30"/>
        </w:numPr>
        <w:tabs>
          <w:tab w:val="left" w:pos="993"/>
        </w:tabs>
        <w:ind w:left="0" w:firstLine="709"/>
        <w:jc w:val="both"/>
        <w:rPr>
          <w:color w:val="000000" w:themeColor="text1"/>
          <w:sz w:val="28"/>
          <w:szCs w:val="28"/>
          <w:lang w:val="kk-KZ"/>
        </w:rPr>
      </w:pPr>
      <w:r w:rsidRPr="00CD29C5">
        <w:rPr>
          <w:color w:val="000000" w:themeColor="text1"/>
          <w:sz w:val="28"/>
          <w:szCs w:val="28"/>
          <w:lang w:val="kk-KZ"/>
        </w:rPr>
        <w:t>Шектеулі ресурстар: көптеген бағдарламаларға қарамастан, ресурстар шектеулі болуы және барлық компаниялар қажетті қолдауды ала алмауы.</w:t>
      </w:r>
    </w:p>
    <w:p w14:paraId="06773D53" w14:textId="3EBAA1D1" w:rsidR="0043415A" w:rsidRPr="00CD29C5" w:rsidRDefault="00B3580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Ресей Федерациясы.</w:t>
      </w:r>
      <w:r w:rsidRPr="00CD29C5">
        <w:rPr>
          <w:rFonts w:ascii="Times New Roman" w:eastAsia="Times New Roman" w:hAnsi="Times New Roman" w:cs="Times New Roman"/>
          <w:color w:val="000000" w:themeColor="text1"/>
          <w:sz w:val="28"/>
          <w:szCs w:val="28"/>
          <w:lang w:val="kk-KZ"/>
        </w:rPr>
        <w:t xml:space="preserve"> ШОК бизнес-навигаторының порталы – </w:t>
      </w:r>
      <w:r w:rsidR="00CF6165" w:rsidRPr="00CD29C5">
        <w:rPr>
          <w:rFonts w:ascii="Times New Roman" w:eastAsia="Times New Roman" w:hAnsi="Times New Roman" w:cs="Times New Roman"/>
          <w:color w:val="000000" w:themeColor="text1"/>
          <w:sz w:val="28"/>
          <w:szCs w:val="28"/>
          <w:lang w:val="kk-KZ"/>
        </w:rPr>
        <w:t xml:space="preserve">өз кәсібін ашуды жоспарлағандарға арналған мемлекеттік платформа. </w:t>
      </w:r>
      <w:r w:rsidR="00677BD3" w:rsidRPr="00CD29C5">
        <w:rPr>
          <w:rFonts w:ascii="Times New Roman" w:eastAsia="Times New Roman" w:hAnsi="Times New Roman" w:cs="Times New Roman"/>
          <w:color w:val="000000" w:themeColor="text1"/>
          <w:sz w:val="28"/>
          <w:szCs w:val="28"/>
          <w:lang w:val="kk-KZ"/>
        </w:rPr>
        <w:t xml:space="preserve">Ресейдегі «Бизнес-навигатор ШОК» платформасы кәсіпкерлерге өзекті ақпаратты, консультациялық қызметтер мен оқу материалдарын ұсына отырып, шағын және орта бизнесті қолдаудың орталық ресурсы ретінде қызмет етеді. Ол несиелер, гранттар мен инвестицияларды қоса алғанда, заңнама, салықтар және қаржыландыру мүмкіндіктері туралы деректерге қол жеткізуді қамтамасыз етеді. Кәсіпкерлер сонымен қатар іскери серіктестер мен клиенттерді іздеу </w:t>
      </w:r>
      <w:r w:rsidR="00677BD3" w:rsidRPr="00CD29C5">
        <w:rPr>
          <w:rFonts w:ascii="Times New Roman" w:eastAsia="Times New Roman" w:hAnsi="Times New Roman" w:cs="Times New Roman"/>
          <w:color w:val="000000" w:themeColor="text1"/>
          <w:sz w:val="28"/>
          <w:szCs w:val="28"/>
          <w:lang w:val="kk-KZ"/>
        </w:rPr>
        <w:lastRenderedPageBreak/>
        <w:t xml:space="preserve">қызметтерін пайдалана алады, сонымен қатар аналитикалық материалдар мен нарықтық зерттеулер ала алады. </w:t>
      </w:r>
    </w:p>
    <w:p w14:paraId="2C1BDDD3" w14:textId="2D9828C8" w:rsidR="00F4631C" w:rsidRPr="00CD29C5" w:rsidRDefault="00970BD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Ресейдегі бизнесті мемлекеттік қолдау құрылымы </w:t>
      </w:r>
      <w:r w:rsidR="007227CA" w:rsidRPr="00CD29C5">
        <w:rPr>
          <w:rFonts w:ascii="Times New Roman" w:eastAsia="Times New Roman" w:hAnsi="Times New Roman" w:cs="Times New Roman"/>
          <w:color w:val="000000" w:themeColor="text1"/>
          <w:sz w:val="28"/>
          <w:szCs w:val="28"/>
          <w:lang w:val="kk-KZ"/>
        </w:rPr>
        <w:t>7-суретте көрсетілген.</w:t>
      </w:r>
    </w:p>
    <w:p w14:paraId="1F0E55CA"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b/>
          <w:bCs/>
          <w:color w:val="000000" w:themeColor="text1"/>
          <w:sz w:val="28"/>
          <w:szCs w:val="28"/>
          <w:lang w:val="kk-KZ"/>
        </w:rPr>
      </w:pPr>
    </w:p>
    <w:p w14:paraId="0F5AF767" w14:textId="16204CE7"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0" distB="0" distL="114300" distR="114300" simplePos="0" relativeHeight="251704832" behindDoc="0" locked="0" layoutInCell="1" allowOverlap="1" wp14:anchorId="3F1870EB" wp14:editId="78E57757">
                <wp:simplePos x="0" y="0"/>
                <wp:positionH relativeFrom="column">
                  <wp:posOffset>2125980</wp:posOffset>
                </wp:positionH>
                <wp:positionV relativeFrom="paragraph">
                  <wp:posOffset>6350</wp:posOffset>
                </wp:positionV>
                <wp:extent cx="3962400" cy="845820"/>
                <wp:effectExtent l="0" t="0" r="19050" b="11430"/>
                <wp:wrapNone/>
                <wp:docPr id="1241007625" name="Прямоугольник 1241007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845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A60F3" w14:textId="3B3574DD" w:rsidR="00520C15" w:rsidRPr="00CB59B9" w:rsidRDefault="00520C15" w:rsidP="008D46FE">
                            <w:pPr>
                              <w:pStyle w:val="a8"/>
                              <w:numPr>
                                <w:ilvl w:val="0"/>
                                <w:numId w:val="17"/>
                              </w:numPr>
                              <w:ind w:left="142" w:hanging="142"/>
                              <w:rPr>
                                <w:color w:val="000000" w:themeColor="text1"/>
                              </w:rPr>
                            </w:pPr>
                            <w:r>
                              <w:rPr>
                                <w:color w:val="000000" w:themeColor="text1"/>
                              </w:rPr>
                              <w:t>г</w:t>
                            </w:r>
                            <w:r w:rsidRPr="00CB59B9">
                              <w:rPr>
                                <w:color w:val="000000" w:themeColor="text1"/>
                              </w:rPr>
                              <w:t>ранттар мен субсидиялар (мысалы, ФАСИ</w:t>
                            </w:r>
                            <w:r w:rsidRPr="00CB59B9">
                              <w:rPr>
                                <w:color w:val="000000" w:themeColor="text1"/>
                                <w:lang w:val="kk-KZ"/>
                              </w:rPr>
                              <w:t>Е</w:t>
                            </w:r>
                            <w:r w:rsidRPr="00CB59B9">
                              <w:rPr>
                                <w:color w:val="000000" w:themeColor="text1"/>
                              </w:rPr>
                              <w:t xml:space="preserve"> арқылы)</w:t>
                            </w:r>
                            <w:r>
                              <w:rPr>
                                <w:color w:val="000000" w:themeColor="text1"/>
                                <w:lang w:val="kk-KZ"/>
                              </w:rPr>
                              <w:t>;</w:t>
                            </w:r>
                          </w:p>
                          <w:p w14:paraId="2E560EC3" w14:textId="4BB27A7F" w:rsidR="00520C15" w:rsidRPr="00CB59B9" w:rsidRDefault="00520C15" w:rsidP="008D46FE">
                            <w:pPr>
                              <w:pStyle w:val="a8"/>
                              <w:numPr>
                                <w:ilvl w:val="0"/>
                                <w:numId w:val="17"/>
                              </w:numPr>
                              <w:ind w:left="142" w:hanging="142"/>
                              <w:rPr>
                                <w:color w:val="000000" w:themeColor="text1"/>
                              </w:rPr>
                            </w:pPr>
                            <w:r w:rsidRPr="00CB59B9">
                              <w:rPr>
                                <w:color w:val="000000" w:themeColor="text1"/>
                              </w:rPr>
                              <w:t>несиелер мен қарыздар (әртүрлі банктер мен мемлекеттік қорлар арқылы)</w:t>
                            </w:r>
                            <w:r>
                              <w:rPr>
                                <w:color w:val="000000" w:themeColor="text1"/>
                                <w:lang w:val="kk-KZ"/>
                              </w:rPr>
                              <w:t>;</w:t>
                            </w:r>
                            <w:r w:rsidRPr="00CB59B9">
                              <w:rPr>
                                <w:color w:val="000000" w:themeColor="text1"/>
                              </w:rPr>
                              <w:t xml:space="preserve"> </w:t>
                            </w:r>
                          </w:p>
                          <w:p w14:paraId="3681296E" w14:textId="6BF61D41" w:rsidR="00520C15" w:rsidRPr="00CB59B9" w:rsidRDefault="00520C15" w:rsidP="008D46FE">
                            <w:pPr>
                              <w:pStyle w:val="a8"/>
                              <w:numPr>
                                <w:ilvl w:val="0"/>
                                <w:numId w:val="17"/>
                              </w:numPr>
                              <w:ind w:left="142" w:hanging="142"/>
                              <w:rPr>
                                <w:color w:val="000000" w:themeColor="text1"/>
                              </w:rPr>
                            </w:pPr>
                            <w:r w:rsidRPr="00CB59B9">
                              <w:rPr>
                                <w:color w:val="000000" w:themeColor="text1"/>
                              </w:rPr>
                              <w:t xml:space="preserve">инвестициялық </w:t>
                            </w:r>
                            <w:r w:rsidRPr="00CB59B9">
                              <w:rPr>
                                <w:color w:val="000000" w:themeColor="text1"/>
                                <w:lang w:val="kk-KZ"/>
                              </w:rPr>
                              <w:t>б</w:t>
                            </w:r>
                            <w:r w:rsidRPr="00CB59B9">
                              <w:rPr>
                                <w:color w:val="000000" w:themeColor="text1"/>
                              </w:rPr>
                              <w:t>ағдарламалар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870EB" id="Прямоугольник 1241007625" o:spid="_x0000_s1132" style="position:absolute;left:0;text-align:left;margin-left:167.4pt;margin-top:.5pt;width:312pt;height:6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" filled="f" strokecolor="black [3213]" strokeweight="1pt">
                <v:path arrowok="t"/>
                <v:textbox>
                  <w:txbxContent>
                    <w:p w14:paraId="07AA60F3" w14:textId="3B3574DD" w:rsidR="00520C15" w:rsidRPr="00CB59B9" w:rsidRDefault="00520C15" w:rsidP="008D46FE">
                      <w:pPr>
                        <w:pStyle w:val="a8"/>
                        <w:numPr>
                          <w:ilvl w:val="0"/>
                          <w:numId w:val="17"/>
                        </w:numPr>
                        <w:ind w:left="142" w:hanging="142"/>
                        <w:rPr>
                          <w:color w:val="000000" w:themeColor="text1"/>
                        </w:rPr>
                      </w:pPr>
                      <w:r>
                        <w:rPr>
                          <w:color w:val="000000" w:themeColor="text1"/>
                        </w:rPr>
                        <w:t>г</w:t>
                      </w:r>
                      <w:r w:rsidRPr="00CB59B9">
                        <w:rPr>
                          <w:color w:val="000000" w:themeColor="text1"/>
                        </w:rPr>
                        <w:t>ранттар мен субсидиялар (мысалы, ФАСИ</w:t>
                      </w:r>
                      <w:r w:rsidRPr="00CB59B9">
                        <w:rPr>
                          <w:color w:val="000000" w:themeColor="text1"/>
                          <w:lang w:val="kk-KZ"/>
                        </w:rPr>
                        <w:t>Е</w:t>
                      </w:r>
                      <w:r w:rsidRPr="00CB59B9">
                        <w:rPr>
                          <w:color w:val="000000" w:themeColor="text1"/>
                        </w:rPr>
                        <w:t xml:space="preserve"> арқылы)</w:t>
                      </w:r>
                      <w:r>
                        <w:rPr>
                          <w:color w:val="000000" w:themeColor="text1"/>
                          <w:lang w:val="kk-KZ"/>
                        </w:rPr>
                        <w:t>;</w:t>
                      </w:r>
                    </w:p>
                    <w:p w14:paraId="2E560EC3" w14:textId="4BB27A7F" w:rsidR="00520C15" w:rsidRPr="00CB59B9" w:rsidRDefault="00520C15" w:rsidP="008D46FE">
                      <w:pPr>
                        <w:pStyle w:val="a8"/>
                        <w:numPr>
                          <w:ilvl w:val="0"/>
                          <w:numId w:val="17"/>
                        </w:numPr>
                        <w:ind w:left="142" w:hanging="142"/>
                        <w:rPr>
                          <w:color w:val="000000" w:themeColor="text1"/>
                        </w:rPr>
                      </w:pPr>
                      <w:r w:rsidRPr="00CB59B9">
                        <w:rPr>
                          <w:color w:val="000000" w:themeColor="text1"/>
                        </w:rPr>
                        <w:t>несиелер мен қарыздар (әртүрлі банктер мен мемлекеттік қорлар арқылы)</w:t>
                      </w:r>
                      <w:r>
                        <w:rPr>
                          <w:color w:val="000000" w:themeColor="text1"/>
                          <w:lang w:val="kk-KZ"/>
                        </w:rPr>
                        <w:t>;</w:t>
                      </w:r>
                      <w:r w:rsidRPr="00CB59B9">
                        <w:rPr>
                          <w:color w:val="000000" w:themeColor="text1"/>
                        </w:rPr>
                        <w:t xml:space="preserve"> </w:t>
                      </w:r>
                    </w:p>
                    <w:p w14:paraId="3681296E" w14:textId="6BF61D41" w:rsidR="00520C15" w:rsidRPr="00CB59B9" w:rsidRDefault="00520C15" w:rsidP="008D46FE">
                      <w:pPr>
                        <w:pStyle w:val="a8"/>
                        <w:numPr>
                          <w:ilvl w:val="0"/>
                          <w:numId w:val="17"/>
                        </w:numPr>
                        <w:ind w:left="142" w:hanging="142"/>
                        <w:rPr>
                          <w:color w:val="000000" w:themeColor="text1"/>
                        </w:rPr>
                      </w:pPr>
                      <w:r w:rsidRPr="00CB59B9">
                        <w:rPr>
                          <w:color w:val="000000" w:themeColor="text1"/>
                        </w:rPr>
                        <w:t xml:space="preserve">инвестициялық </w:t>
                      </w:r>
                      <w:r w:rsidRPr="00CB59B9">
                        <w:rPr>
                          <w:color w:val="000000" w:themeColor="text1"/>
                          <w:lang w:val="kk-KZ"/>
                        </w:rPr>
                        <w:t>б</w:t>
                      </w:r>
                      <w:r w:rsidRPr="00CB59B9">
                        <w:rPr>
                          <w:color w:val="000000" w:themeColor="text1"/>
                        </w:rPr>
                        <w:t>ағдарламалар</w:t>
                      </w:r>
                    </w:p>
                  </w:txbxContent>
                </v:textbox>
              </v:rect>
            </w:pict>
          </mc:Fallback>
        </mc:AlternateContent>
      </w:r>
      <w:r w:rsidRPr="00CD29C5">
        <w:rPr>
          <w:noProof/>
          <w:color w:val="000000" w:themeColor="text1"/>
          <w:sz w:val="28"/>
          <w:szCs w:val="28"/>
        </w:rPr>
        <mc:AlternateContent>
          <mc:Choice Requires="wps">
            <w:drawing>
              <wp:anchor distT="0" distB="0" distL="114300" distR="114300" simplePos="0" relativeHeight="251695616" behindDoc="0" locked="0" layoutInCell="1" allowOverlap="1" wp14:anchorId="27B0B3CD" wp14:editId="0C72EADA">
                <wp:simplePos x="0" y="0"/>
                <wp:positionH relativeFrom="column">
                  <wp:posOffset>1905</wp:posOffset>
                </wp:positionH>
                <wp:positionV relativeFrom="paragraph">
                  <wp:posOffset>156210</wp:posOffset>
                </wp:positionV>
                <wp:extent cx="1638300" cy="525780"/>
                <wp:effectExtent l="0" t="0" r="19050" b="26670"/>
                <wp:wrapNone/>
                <wp:docPr id="1241007624" name="Прямоугольник 1241007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25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81667"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A97D81">
                              <w:rPr>
                                <w:rFonts w:ascii="Times New Roman" w:hAnsi="Times New Roman" w:cs="Times New Roman"/>
                                <w:color w:val="000000" w:themeColor="text1"/>
                                <w:sz w:val="24"/>
                                <w:szCs w:val="24"/>
                              </w:rPr>
                              <w:t>Қаржылық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B0B3CD" id="Прямоугольник 1241007624" o:spid="_x0000_s1133" style="position:absolute;left:0;text-align:left;margin-left:.15pt;margin-top:12.3pt;width:129pt;height:41.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" filled="f" strokecolor="black [3213]" strokeweight="1pt">
                <v:path arrowok="t"/>
                <v:textbox>
                  <w:txbxContent>
                    <w:p w14:paraId="0AD81667"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A97D81">
                        <w:rPr>
                          <w:rFonts w:ascii="Times New Roman" w:hAnsi="Times New Roman" w:cs="Times New Roman"/>
                          <w:color w:val="000000" w:themeColor="text1"/>
                          <w:sz w:val="24"/>
                          <w:szCs w:val="24"/>
                        </w:rPr>
                        <w:t>Қаржылық Қолдау</w:t>
                      </w:r>
                    </w:p>
                  </w:txbxContent>
                </v:textbox>
              </v:rect>
            </w:pict>
          </mc:Fallback>
        </mc:AlternateContent>
      </w:r>
    </w:p>
    <w:p w14:paraId="2FD1F69F" w14:textId="77777777" w:rsidR="00F4631C" w:rsidRPr="00CD29C5" w:rsidRDefault="00F4631C" w:rsidP="002B4268">
      <w:pPr>
        <w:pStyle w:val="a8"/>
        <w:ind w:left="284" w:firstLine="709"/>
        <w:jc w:val="center"/>
        <w:rPr>
          <w:b/>
          <w:bCs/>
          <w:color w:val="000000" w:themeColor="text1"/>
          <w:sz w:val="28"/>
          <w:szCs w:val="28"/>
          <w:lang w:val="kk-KZ"/>
        </w:rPr>
      </w:pPr>
    </w:p>
    <w:p w14:paraId="24EF0130" w14:textId="5F3224B0"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4294967295" distB="4294967295" distL="114300" distR="114300" simplePos="0" relativeHeight="251686400" behindDoc="0" locked="0" layoutInCell="1" allowOverlap="1" wp14:anchorId="40EE7D70" wp14:editId="735A0301">
                <wp:simplePos x="0" y="0"/>
                <wp:positionH relativeFrom="column">
                  <wp:posOffset>1861185</wp:posOffset>
                </wp:positionH>
                <wp:positionV relativeFrom="paragraph">
                  <wp:posOffset>11429</wp:posOffset>
                </wp:positionV>
                <wp:extent cx="220980" cy="0"/>
                <wp:effectExtent l="0" t="76200" r="26670" b="95250"/>
                <wp:wrapNone/>
                <wp:docPr id="1241007623" name="Прямая со стрелкой 1241007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161F82" id="Прямая со стрелкой 1241007623" o:spid="_x0000_s1026" type="#_x0000_t32" style="position:absolute;margin-left:146.55pt;margin-top:.9pt;width:17.4pt;height:0;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" strokecolor="black [3213]">
                <v:stroke endarrow="block"/>
                <o:lock v:ext="edit" shapetype="f"/>
              </v:shape>
            </w:pict>
          </mc:Fallback>
        </mc:AlternateContent>
      </w:r>
      <w:r w:rsidRPr="00CD29C5">
        <w:rPr>
          <w:noProof/>
          <w:color w:val="000000" w:themeColor="text1"/>
          <w:sz w:val="28"/>
          <w:szCs w:val="28"/>
        </w:rPr>
        <mc:AlternateContent>
          <mc:Choice Requires="wps">
            <w:drawing>
              <wp:anchor distT="4294967295" distB="4294967295" distL="114300" distR="114300" simplePos="0" relativeHeight="251680256" behindDoc="0" locked="0" layoutInCell="1" allowOverlap="1" wp14:anchorId="184F13D9" wp14:editId="10ACCD27">
                <wp:simplePos x="0" y="0"/>
                <wp:positionH relativeFrom="column">
                  <wp:posOffset>1640205</wp:posOffset>
                </wp:positionH>
                <wp:positionV relativeFrom="paragraph">
                  <wp:posOffset>11429</wp:posOffset>
                </wp:positionV>
                <wp:extent cx="213360" cy="0"/>
                <wp:effectExtent l="0" t="0" r="15240" b="19050"/>
                <wp:wrapNone/>
                <wp:docPr id="1241007622" name="Прямая соединительная линия 1241007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66EB2" id="Прямая соединительная линия 1241007622" o:spid="_x0000_s1026" style="position:absolute;flip:x;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9.15pt,.9pt" to="145.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" strokecolor="black [3213]">
                <o:lock v:ext="edit" shapetype="f"/>
              </v:line>
            </w:pict>
          </mc:Fallback>
        </mc:AlternateContent>
      </w:r>
      <w:r w:rsidRPr="00CD29C5">
        <w:rPr>
          <w:noProof/>
          <w:color w:val="000000" w:themeColor="text1"/>
          <w:sz w:val="28"/>
          <w:szCs w:val="28"/>
        </w:rPr>
        <mc:AlternateContent>
          <mc:Choice Requires="wps">
            <w:drawing>
              <wp:anchor distT="0" distB="0" distL="114299" distR="114299" simplePos="0" relativeHeight="251677184" behindDoc="0" locked="0" layoutInCell="1" allowOverlap="1" wp14:anchorId="2CB91D5C" wp14:editId="6A7E28A8">
                <wp:simplePos x="0" y="0"/>
                <wp:positionH relativeFrom="column">
                  <wp:posOffset>1861184</wp:posOffset>
                </wp:positionH>
                <wp:positionV relativeFrom="paragraph">
                  <wp:posOffset>11430</wp:posOffset>
                </wp:positionV>
                <wp:extent cx="0" cy="5796280"/>
                <wp:effectExtent l="0" t="0" r="19050" b="13970"/>
                <wp:wrapNone/>
                <wp:docPr id="1241007621" name="Прямая соединительная линия 1241007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962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14101" id="Прямая соединительная линия 1241007621" o:spid="_x0000_s1026" style="position:absolute;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6.55pt,.9pt" to="146.55pt,4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" strokecolor="black [3213]">
                <o:lock v:ext="edit" shapetype="f"/>
              </v:line>
            </w:pict>
          </mc:Fallback>
        </mc:AlternateContent>
      </w:r>
    </w:p>
    <w:p w14:paraId="000D5699" w14:textId="77777777" w:rsidR="00F4631C" w:rsidRPr="00CD29C5" w:rsidRDefault="00F4631C" w:rsidP="002B4268">
      <w:pPr>
        <w:pStyle w:val="a8"/>
        <w:ind w:left="284" w:firstLine="709"/>
        <w:jc w:val="center"/>
        <w:rPr>
          <w:b/>
          <w:bCs/>
          <w:color w:val="000000" w:themeColor="text1"/>
          <w:sz w:val="28"/>
          <w:szCs w:val="28"/>
          <w:lang w:val="kk-KZ"/>
        </w:rPr>
      </w:pPr>
    </w:p>
    <w:p w14:paraId="1ABFDBFD" w14:textId="0CC4D91C"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0" distB="0" distL="114300" distR="114300" simplePos="0" relativeHeight="251726336" behindDoc="0" locked="0" layoutInCell="1" allowOverlap="1" wp14:anchorId="54A82EBC" wp14:editId="1B5AFDBC">
                <wp:simplePos x="0" y="0"/>
                <wp:positionH relativeFrom="column">
                  <wp:posOffset>2127885</wp:posOffset>
                </wp:positionH>
                <wp:positionV relativeFrom="paragraph">
                  <wp:posOffset>85090</wp:posOffset>
                </wp:positionV>
                <wp:extent cx="3962400" cy="845820"/>
                <wp:effectExtent l="0" t="0" r="19050" b="11430"/>
                <wp:wrapNone/>
                <wp:docPr id="1241007620" name="Прямоугольник 1241007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845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CF072" w14:textId="1D926CAE" w:rsidR="00520C15" w:rsidRPr="00CB59B9" w:rsidRDefault="00520C15" w:rsidP="008D46FE">
                            <w:pPr>
                              <w:pStyle w:val="a8"/>
                              <w:numPr>
                                <w:ilvl w:val="0"/>
                                <w:numId w:val="17"/>
                              </w:numPr>
                              <w:ind w:left="142" w:hanging="142"/>
                              <w:rPr>
                                <w:color w:val="000000" w:themeColor="text1"/>
                              </w:rPr>
                            </w:pPr>
                            <w:r w:rsidRPr="00CB59B9">
                              <w:rPr>
                                <w:color w:val="000000" w:themeColor="text1"/>
                              </w:rPr>
                              <w:t>ШО</w:t>
                            </w:r>
                            <w:r w:rsidRPr="00CB59B9">
                              <w:rPr>
                                <w:color w:val="000000" w:themeColor="text1"/>
                                <w:lang w:val="kk-KZ"/>
                              </w:rPr>
                              <w:t>К</w:t>
                            </w:r>
                            <w:r w:rsidRPr="00CB59B9">
                              <w:rPr>
                                <w:color w:val="000000" w:themeColor="text1"/>
                              </w:rPr>
                              <w:t xml:space="preserve"> үшін жеңілдіктер</w:t>
                            </w:r>
                            <w:r>
                              <w:rPr>
                                <w:color w:val="000000" w:themeColor="text1"/>
                                <w:lang w:val="kk-KZ"/>
                              </w:rPr>
                              <w:t>;</w:t>
                            </w:r>
                          </w:p>
                          <w:p w14:paraId="55110327" w14:textId="6C39BC12" w:rsidR="00520C15" w:rsidRPr="00CB59B9" w:rsidRDefault="00520C15" w:rsidP="008D46FE">
                            <w:pPr>
                              <w:pStyle w:val="a8"/>
                              <w:numPr>
                                <w:ilvl w:val="0"/>
                                <w:numId w:val="17"/>
                              </w:numPr>
                              <w:ind w:left="142" w:hanging="142"/>
                              <w:rPr>
                                <w:color w:val="000000" w:themeColor="text1"/>
                              </w:rPr>
                            </w:pPr>
                            <w:r w:rsidRPr="00CB59B9">
                              <w:rPr>
                                <w:color w:val="000000" w:themeColor="text1"/>
                                <w:lang w:val="kk-KZ"/>
                              </w:rPr>
                              <w:t>ж</w:t>
                            </w:r>
                            <w:r w:rsidRPr="00CB59B9">
                              <w:rPr>
                                <w:color w:val="000000" w:themeColor="text1"/>
                              </w:rPr>
                              <w:t>еке салалар үшін салықтық жеңілдіктер</w:t>
                            </w:r>
                            <w:r>
                              <w:rPr>
                                <w:color w:val="000000" w:themeColor="text1"/>
                                <w:lang w:val="kk-KZ"/>
                              </w:rPr>
                              <w:t>;</w:t>
                            </w:r>
                          </w:p>
                          <w:p w14:paraId="08B2E2C9" w14:textId="1FA08543" w:rsidR="00520C15" w:rsidRPr="00CB59B9" w:rsidRDefault="00520C15" w:rsidP="008D46FE">
                            <w:pPr>
                              <w:pStyle w:val="a8"/>
                              <w:numPr>
                                <w:ilvl w:val="0"/>
                                <w:numId w:val="17"/>
                              </w:numPr>
                              <w:ind w:left="142" w:hanging="142"/>
                              <w:rPr>
                                <w:color w:val="000000" w:themeColor="text1"/>
                              </w:rPr>
                            </w:pPr>
                            <w:r w:rsidRPr="00CB59B9">
                              <w:rPr>
                                <w:color w:val="000000" w:themeColor="text1"/>
                              </w:rPr>
                              <w:t>арнайы экономикалық аймақтар (АЭА) және озыңқы даму аумақтары (</w:t>
                            </w:r>
                            <w:r w:rsidRPr="00CB59B9">
                              <w:rPr>
                                <w:color w:val="000000" w:themeColor="text1"/>
                                <w:lang w:val="kk-KZ"/>
                              </w:rPr>
                              <w:t>ОДА</w:t>
                            </w:r>
                            <w:r w:rsidRPr="00CB59B9">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82EBC" id="Прямоугольник 1241007620" o:spid="_x0000_s1134" style="position:absolute;left:0;text-align:left;margin-left:167.55pt;margin-top:6.7pt;width:312pt;height:6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" filled="f" strokecolor="black [3213]" strokeweight="1pt">
                <v:path arrowok="t"/>
                <v:textbox>
                  <w:txbxContent>
                    <w:p w14:paraId="162CF072" w14:textId="1D926CAE" w:rsidR="00520C15" w:rsidRPr="00CB59B9" w:rsidRDefault="00520C15" w:rsidP="008D46FE">
                      <w:pPr>
                        <w:pStyle w:val="a8"/>
                        <w:numPr>
                          <w:ilvl w:val="0"/>
                          <w:numId w:val="17"/>
                        </w:numPr>
                        <w:ind w:left="142" w:hanging="142"/>
                        <w:rPr>
                          <w:color w:val="000000" w:themeColor="text1"/>
                        </w:rPr>
                      </w:pPr>
                      <w:r w:rsidRPr="00CB59B9">
                        <w:rPr>
                          <w:color w:val="000000" w:themeColor="text1"/>
                        </w:rPr>
                        <w:t>ШО</w:t>
                      </w:r>
                      <w:r w:rsidRPr="00CB59B9">
                        <w:rPr>
                          <w:color w:val="000000" w:themeColor="text1"/>
                          <w:lang w:val="kk-KZ"/>
                        </w:rPr>
                        <w:t>К</w:t>
                      </w:r>
                      <w:r w:rsidRPr="00CB59B9">
                        <w:rPr>
                          <w:color w:val="000000" w:themeColor="text1"/>
                        </w:rPr>
                        <w:t xml:space="preserve"> үшін жеңілдіктер</w:t>
                      </w:r>
                      <w:r>
                        <w:rPr>
                          <w:color w:val="000000" w:themeColor="text1"/>
                          <w:lang w:val="kk-KZ"/>
                        </w:rPr>
                        <w:t>;</w:t>
                      </w:r>
                    </w:p>
                    <w:p w14:paraId="55110327" w14:textId="6C39BC12" w:rsidR="00520C15" w:rsidRPr="00CB59B9" w:rsidRDefault="00520C15" w:rsidP="008D46FE">
                      <w:pPr>
                        <w:pStyle w:val="a8"/>
                        <w:numPr>
                          <w:ilvl w:val="0"/>
                          <w:numId w:val="17"/>
                        </w:numPr>
                        <w:ind w:left="142" w:hanging="142"/>
                        <w:rPr>
                          <w:color w:val="000000" w:themeColor="text1"/>
                        </w:rPr>
                      </w:pPr>
                      <w:r w:rsidRPr="00CB59B9">
                        <w:rPr>
                          <w:color w:val="000000" w:themeColor="text1"/>
                          <w:lang w:val="kk-KZ"/>
                        </w:rPr>
                        <w:t>ж</w:t>
                      </w:r>
                      <w:r w:rsidRPr="00CB59B9">
                        <w:rPr>
                          <w:color w:val="000000" w:themeColor="text1"/>
                        </w:rPr>
                        <w:t>еке салалар үшін салықтық жеңілдіктер</w:t>
                      </w:r>
                      <w:r>
                        <w:rPr>
                          <w:color w:val="000000" w:themeColor="text1"/>
                          <w:lang w:val="kk-KZ"/>
                        </w:rPr>
                        <w:t>;</w:t>
                      </w:r>
                    </w:p>
                    <w:p w14:paraId="08B2E2C9" w14:textId="1FA08543" w:rsidR="00520C15" w:rsidRPr="00CB59B9" w:rsidRDefault="00520C15" w:rsidP="008D46FE">
                      <w:pPr>
                        <w:pStyle w:val="a8"/>
                        <w:numPr>
                          <w:ilvl w:val="0"/>
                          <w:numId w:val="17"/>
                        </w:numPr>
                        <w:ind w:left="142" w:hanging="142"/>
                        <w:rPr>
                          <w:color w:val="000000" w:themeColor="text1"/>
                        </w:rPr>
                      </w:pPr>
                      <w:r w:rsidRPr="00CB59B9">
                        <w:rPr>
                          <w:color w:val="000000" w:themeColor="text1"/>
                        </w:rPr>
                        <w:t>арнайы экономикалық аймақтар (АЭА) және озыңқы даму аумақтары (</w:t>
                      </w:r>
                      <w:r w:rsidRPr="00CB59B9">
                        <w:rPr>
                          <w:color w:val="000000" w:themeColor="text1"/>
                          <w:lang w:val="kk-KZ"/>
                        </w:rPr>
                        <w:t>ОДА</w:t>
                      </w:r>
                      <w:r w:rsidRPr="00CB59B9">
                        <w:rPr>
                          <w:color w:val="000000" w:themeColor="text1"/>
                        </w:rPr>
                        <w:t>)</w:t>
                      </w:r>
                    </w:p>
                  </w:txbxContent>
                </v:textbox>
              </v:rect>
            </w:pict>
          </mc:Fallback>
        </mc:AlternateContent>
      </w:r>
    </w:p>
    <w:p w14:paraId="4D67396D" w14:textId="0D0D24F1"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0" distB="0" distL="114300" distR="114300" simplePos="0" relativeHeight="251674112" behindDoc="0" locked="0" layoutInCell="1" allowOverlap="1" wp14:anchorId="5315B3BE" wp14:editId="45D16499">
                <wp:simplePos x="0" y="0"/>
                <wp:positionH relativeFrom="column">
                  <wp:posOffset>1905</wp:posOffset>
                </wp:positionH>
                <wp:positionV relativeFrom="paragraph">
                  <wp:posOffset>22860</wp:posOffset>
                </wp:positionV>
                <wp:extent cx="1638300" cy="525780"/>
                <wp:effectExtent l="0" t="0" r="19050" b="26670"/>
                <wp:wrapNone/>
                <wp:docPr id="1241007619" name="Прямоугольник 1241007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25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723D5"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9A25EF">
                              <w:rPr>
                                <w:rFonts w:ascii="Times New Roman" w:hAnsi="Times New Roman" w:cs="Times New Roman"/>
                                <w:color w:val="000000" w:themeColor="text1"/>
                                <w:sz w:val="24"/>
                                <w:szCs w:val="24"/>
                              </w:rPr>
                              <w:t>Салық жеңілдіктері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15B3BE" id="Прямоугольник 1241007619" o:spid="_x0000_s1135" style="position:absolute;left:0;text-align:left;margin-left:.15pt;margin-top:1.8pt;width:129pt;height:4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" filled="f" strokecolor="black [3213]" strokeweight="1pt">
                <v:path arrowok="t"/>
                <v:textbox>
                  <w:txbxContent>
                    <w:p w14:paraId="59B723D5"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9A25EF">
                        <w:rPr>
                          <w:rFonts w:ascii="Times New Roman" w:hAnsi="Times New Roman" w:cs="Times New Roman"/>
                          <w:color w:val="000000" w:themeColor="text1"/>
                          <w:sz w:val="24"/>
                          <w:szCs w:val="24"/>
                        </w:rPr>
                        <w:t>Салық жеңілдіктері</w:t>
                      </w:r>
                    </w:p>
                  </w:txbxContent>
                </v:textbox>
              </v:rect>
            </w:pict>
          </mc:Fallback>
        </mc:AlternateContent>
      </w:r>
    </w:p>
    <w:p w14:paraId="0C12DAC6" w14:textId="252EFC80"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4294967295" distB="4294967295" distL="114300" distR="114300" simplePos="0" relativeHeight="251714048" behindDoc="0" locked="0" layoutInCell="1" allowOverlap="1" wp14:anchorId="029D6AE0" wp14:editId="08544D88">
                <wp:simplePos x="0" y="0"/>
                <wp:positionH relativeFrom="column">
                  <wp:posOffset>1861185</wp:posOffset>
                </wp:positionH>
                <wp:positionV relativeFrom="paragraph">
                  <wp:posOffset>85089</wp:posOffset>
                </wp:positionV>
                <wp:extent cx="220980" cy="0"/>
                <wp:effectExtent l="0" t="76200" r="26670" b="95250"/>
                <wp:wrapNone/>
                <wp:docPr id="1241007618" name="Прямая со стрелкой 1241007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4E2D9C" id="Прямая со стрелкой 1241007618" o:spid="_x0000_s1026" type="#_x0000_t32" style="position:absolute;margin-left:146.55pt;margin-top:6.7pt;width:17.4pt;height:0;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" strokecolor="black [3213]">
                <v:stroke endarrow="block"/>
                <o:lock v:ext="edit" shapetype="f"/>
              </v:shape>
            </w:pict>
          </mc:Fallback>
        </mc:AlternateContent>
      </w:r>
      <w:r w:rsidRPr="00CD29C5">
        <w:rPr>
          <w:noProof/>
          <w:color w:val="000000" w:themeColor="text1"/>
          <w:sz w:val="28"/>
          <w:szCs w:val="28"/>
        </w:rPr>
        <mc:AlternateContent>
          <mc:Choice Requires="wps">
            <w:drawing>
              <wp:anchor distT="4294967295" distB="4294967295" distL="114300" distR="114300" simplePos="0" relativeHeight="251698688" behindDoc="0" locked="0" layoutInCell="1" allowOverlap="1" wp14:anchorId="6C19C799" wp14:editId="07A86424">
                <wp:simplePos x="0" y="0"/>
                <wp:positionH relativeFrom="column">
                  <wp:posOffset>1640205</wp:posOffset>
                </wp:positionH>
                <wp:positionV relativeFrom="paragraph">
                  <wp:posOffset>85089</wp:posOffset>
                </wp:positionV>
                <wp:extent cx="213360" cy="0"/>
                <wp:effectExtent l="0" t="0" r="15240" b="19050"/>
                <wp:wrapNone/>
                <wp:docPr id="1241007617" name="Прямая соединительная линия 1241007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5750D" id="Прямая соединительная линия 1241007617" o:spid="_x0000_s1026" style="position:absolute;flip:x;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9.15pt,6.7pt" to="145.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" strokecolor="black [3213]">
                <o:lock v:ext="edit" shapetype="f"/>
              </v:line>
            </w:pict>
          </mc:Fallback>
        </mc:AlternateContent>
      </w:r>
    </w:p>
    <w:p w14:paraId="4A5F9F0B" w14:textId="77777777" w:rsidR="00F4631C" w:rsidRPr="00CD29C5" w:rsidRDefault="00F4631C" w:rsidP="002B4268">
      <w:pPr>
        <w:pStyle w:val="a8"/>
        <w:ind w:left="284" w:firstLine="709"/>
        <w:jc w:val="center"/>
        <w:rPr>
          <w:b/>
          <w:bCs/>
          <w:color w:val="000000" w:themeColor="text1"/>
          <w:sz w:val="28"/>
          <w:szCs w:val="28"/>
          <w:lang w:val="kk-KZ"/>
        </w:rPr>
      </w:pPr>
    </w:p>
    <w:p w14:paraId="51653CEA" w14:textId="77777777" w:rsidR="00F4631C" w:rsidRPr="00CD29C5" w:rsidRDefault="00F4631C" w:rsidP="002B4268">
      <w:pPr>
        <w:pStyle w:val="a8"/>
        <w:ind w:left="284" w:firstLine="709"/>
        <w:jc w:val="center"/>
        <w:rPr>
          <w:b/>
          <w:bCs/>
          <w:color w:val="000000" w:themeColor="text1"/>
          <w:sz w:val="28"/>
          <w:szCs w:val="28"/>
          <w:lang w:val="kk-KZ"/>
        </w:rPr>
      </w:pPr>
    </w:p>
    <w:p w14:paraId="33DEC7A2" w14:textId="7E7D8689"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0" distB="0" distL="114300" distR="114300" simplePos="0" relativeHeight="251729408" behindDoc="0" locked="0" layoutInCell="1" allowOverlap="1" wp14:anchorId="340B2994" wp14:editId="381E53B1">
                <wp:simplePos x="0" y="0"/>
                <wp:positionH relativeFrom="column">
                  <wp:posOffset>2127885</wp:posOffset>
                </wp:positionH>
                <wp:positionV relativeFrom="paragraph">
                  <wp:posOffset>53340</wp:posOffset>
                </wp:positionV>
                <wp:extent cx="3962400" cy="845820"/>
                <wp:effectExtent l="0" t="0" r="19050" b="11430"/>
                <wp:wrapNone/>
                <wp:docPr id="1241007616" name="Прямоугольник 1241007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845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B9E43" w14:textId="651DB4F1" w:rsidR="00520C15" w:rsidRPr="00CB59B9" w:rsidRDefault="00520C15" w:rsidP="008D46FE">
                            <w:pPr>
                              <w:pStyle w:val="a8"/>
                              <w:numPr>
                                <w:ilvl w:val="0"/>
                                <w:numId w:val="17"/>
                              </w:numPr>
                              <w:ind w:left="142" w:hanging="142"/>
                              <w:rPr>
                                <w:color w:val="000000" w:themeColor="text1"/>
                              </w:rPr>
                            </w:pPr>
                            <w:r w:rsidRPr="00CB59B9">
                              <w:rPr>
                                <w:color w:val="000000" w:themeColor="text1"/>
                              </w:rPr>
                              <w:t>кеңес беру және оқыту (Ресей экспорттық орталығы арқылы)</w:t>
                            </w:r>
                            <w:r>
                              <w:rPr>
                                <w:color w:val="000000" w:themeColor="text1"/>
                                <w:lang w:val="kk-KZ"/>
                              </w:rPr>
                              <w:t>;</w:t>
                            </w:r>
                          </w:p>
                          <w:p w14:paraId="21436BAD" w14:textId="5F7814FB" w:rsidR="00520C15" w:rsidRPr="00CB59B9" w:rsidRDefault="00520C15" w:rsidP="008D46FE">
                            <w:pPr>
                              <w:pStyle w:val="a8"/>
                              <w:numPr>
                                <w:ilvl w:val="0"/>
                                <w:numId w:val="17"/>
                              </w:numPr>
                              <w:ind w:left="142" w:hanging="142"/>
                              <w:rPr>
                                <w:color w:val="000000" w:themeColor="text1"/>
                              </w:rPr>
                            </w:pPr>
                            <w:r w:rsidRPr="00CB59B9">
                              <w:rPr>
                                <w:color w:val="000000" w:themeColor="text1"/>
                              </w:rPr>
                              <w:t xml:space="preserve">экспорттаушыларды </w:t>
                            </w:r>
                            <w:r w:rsidRPr="00CB59B9">
                              <w:rPr>
                                <w:color w:val="000000" w:themeColor="text1"/>
                                <w:lang w:val="kk-KZ"/>
                              </w:rPr>
                              <w:t>қ</w:t>
                            </w:r>
                            <w:r w:rsidRPr="00CB59B9">
                              <w:rPr>
                                <w:color w:val="000000" w:themeColor="text1"/>
                              </w:rPr>
                              <w:t xml:space="preserve">аржылық </w:t>
                            </w:r>
                            <w:r w:rsidRPr="00CB59B9">
                              <w:rPr>
                                <w:color w:val="000000" w:themeColor="text1"/>
                                <w:lang w:val="kk-KZ"/>
                              </w:rPr>
                              <w:t>қ</w:t>
                            </w:r>
                            <w:r w:rsidRPr="00CB59B9">
                              <w:rPr>
                                <w:color w:val="000000" w:themeColor="text1"/>
                              </w:rPr>
                              <w:t>олдау</w:t>
                            </w:r>
                            <w:r>
                              <w:rPr>
                                <w:color w:val="000000" w:themeColor="text1"/>
                                <w:lang w:val="kk-KZ"/>
                              </w:rPr>
                              <w:t>;</w:t>
                            </w:r>
                          </w:p>
                          <w:p w14:paraId="32867E93" w14:textId="03FB9121" w:rsidR="00520C15" w:rsidRPr="00CB59B9" w:rsidRDefault="00520C15" w:rsidP="008D46FE">
                            <w:pPr>
                              <w:pStyle w:val="a8"/>
                              <w:numPr>
                                <w:ilvl w:val="0"/>
                                <w:numId w:val="17"/>
                              </w:numPr>
                              <w:ind w:left="142" w:hanging="142"/>
                              <w:rPr>
                                <w:color w:val="000000" w:themeColor="text1"/>
                              </w:rPr>
                            </w:pPr>
                            <w:r w:rsidRPr="00CB59B9">
                              <w:rPr>
                                <w:color w:val="000000" w:themeColor="text1"/>
                              </w:rPr>
                              <w:t>көрмелер мен жәрмеңкелерге қатысуды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B2994" id="Прямоугольник 1241007616" o:spid="_x0000_s1136" style="position:absolute;left:0;text-align:left;margin-left:167.55pt;margin-top:4.2pt;width:312pt;height:6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" filled="f" strokecolor="black [3213]" strokeweight="1pt">
                <v:path arrowok="t"/>
                <v:textbox>
                  <w:txbxContent>
                    <w:p w14:paraId="628B9E43" w14:textId="651DB4F1" w:rsidR="00520C15" w:rsidRPr="00CB59B9" w:rsidRDefault="00520C15" w:rsidP="008D46FE">
                      <w:pPr>
                        <w:pStyle w:val="a8"/>
                        <w:numPr>
                          <w:ilvl w:val="0"/>
                          <w:numId w:val="17"/>
                        </w:numPr>
                        <w:ind w:left="142" w:hanging="142"/>
                        <w:rPr>
                          <w:color w:val="000000" w:themeColor="text1"/>
                        </w:rPr>
                      </w:pPr>
                      <w:r w:rsidRPr="00CB59B9">
                        <w:rPr>
                          <w:color w:val="000000" w:themeColor="text1"/>
                        </w:rPr>
                        <w:t>кеңес беру және оқыту (Ресей экспорттық орталығы арқылы)</w:t>
                      </w:r>
                      <w:r>
                        <w:rPr>
                          <w:color w:val="000000" w:themeColor="text1"/>
                          <w:lang w:val="kk-KZ"/>
                        </w:rPr>
                        <w:t>;</w:t>
                      </w:r>
                    </w:p>
                    <w:p w14:paraId="21436BAD" w14:textId="5F7814FB" w:rsidR="00520C15" w:rsidRPr="00CB59B9" w:rsidRDefault="00520C15" w:rsidP="008D46FE">
                      <w:pPr>
                        <w:pStyle w:val="a8"/>
                        <w:numPr>
                          <w:ilvl w:val="0"/>
                          <w:numId w:val="17"/>
                        </w:numPr>
                        <w:ind w:left="142" w:hanging="142"/>
                        <w:rPr>
                          <w:color w:val="000000" w:themeColor="text1"/>
                        </w:rPr>
                      </w:pPr>
                      <w:r w:rsidRPr="00CB59B9">
                        <w:rPr>
                          <w:color w:val="000000" w:themeColor="text1"/>
                        </w:rPr>
                        <w:t xml:space="preserve">экспорттаушыларды </w:t>
                      </w:r>
                      <w:r w:rsidRPr="00CB59B9">
                        <w:rPr>
                          <w:color w:val="000000" w:themeColor="text1"/>
                          <w:lang w:val="kk-KZ"/>
                        </w:rPr>
                        <w:t>қ</w:t>
                      </w:r>
                      <w:r w:rsidRPr="00CB59B9">
                        <w:rPr>
                          <w:color w:val="000000" w:themeColor="text1"/>
                        </w:rPr>
                        <w:t xml:space="preserve">аржылық </w:t>
                      </w:r>
                      <w:r w:rsidRPr="00CB59B9">
                        <w:rPr>
                          <w:color w:val="000000" w:themeColor="text1"/>
                          <w:lang w:val="kk-KZ"/>
                        </w:rPr>
                        <w:t>қ</w:t>
                      </w:r>
                      <w:r w:rsidRPr="00CB59B9">
                        <w:rPr>
                          <w:color w:val="000000" w:themeColor="text1"/>
                        </w:rPr>
                        <w:t>олдау</w:t>
                      </w:r>
                      <w:r>
                        <w:rPr>
                          <w:color w:val="000000" w:themeColor="text1"/>
                          <w:lang w:val="kk-KZ"/>
                        </w:rPr>
                        <w:t>;</w:t>
                      </w:r>
                    </w:p>
                    <w:p w14:paraId="32867E93" w14:textId="03FB9121" w:rsidR="00520C15" w:rsidRPr="00CB59B9" w:rsidRDefault="00520C15" w:rsidP="008D46FE">
                      <w:pPr>
                        <w:pStyle w:val="a8"/>
                        <w:numPr>
                          <w:ilvl w:val="0"/>
                          <w:numId w:val="17"/>
                        </w:numPr>
                        <w:ind w:left="142" w:hanging="142"/>
                        <w:rPr>
                          <w:color w:val="000000" w:themeColor="text1"/>
                        </w:rPr>
                      </w:pPr>
                      <w:r w:rsidRPr="00CB59B9">
                        <w:rPr>
                          <w:color w:val="000000" w:themeColor="text1"/>
                        </w:rPr>
                        <w:t>көрмелер мен жәрмеңкелерге қатысуды қолдау</w:t>
                      </w:r>
                    </w:p>
                  </w:txbxContent>
                </v:textbox>
              </v:rect>
            </w:pict>
          </mc:Fallback>
        </mc:AlternateContent>
      </w:r>
      <w:r w:rsidRPr="00CD29C5">
        <w:rPr>
          <w:noProof/>
          <w:color w:val="000000" w:themeColor="text1"/>
          <w:sz w:val="28"/>
          <w:szCs w:val="28"/>
        </w:rPr>
        <mc:AlternateContent>
          <mc:Choice Requires="wps">
            <w:drawing>
              <wp:anchor distT="0" distB="0" distL="114300" distR="114300" simplePos="0" relativeHeight="251683328" behindDoc="0" locked="0" layoutInCell="1" allowOverlap="1" wp14:anchorId="2B46DA06" wp14:editId="1941C443">
                <wp:simplePos x="0" y="0"/>
                <wp:positionH relativeFrom="column">
                  <wp:posOffset>1905</wp:posOffset>
                </wp:positionH>
                <wp:positionV relativeFrom="paragraph">
                  <wp:posOffset>187960</wp:posOffset>
                </wp:positionV>
                <wp:extent cx="1638300" cy="525780"/>
                <wp:effectExtent l="0" t="0" r="19050" b="2667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25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BA923"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A97D81">
                              <w:rPr>
                                <w:rFonts w:ascii="Times New Roman" w:hAnsi="Times New Roman" w:cs="Times New Roman"/>
                                <w:color w:val="000000" w:themeColor="text1"/>
                                <w:sz w:val="24"/>
                                <w:szCs w:val="24"/>
                              </w:rPr>
                              <w:t>Экспорт</w:t>
                            </w:r>
                            <w:r>
                              <w:rPr>
                                <w:rFonts w:ascii="Times New Roman" w:hAnsi="Times New Roman" w:cs="Times New Roman"/>
                                <w:color w:val="000000" w:themeColor="text1"/>
                                <w:sz w:val="24"/>
                                <w:szCs w:val="24"/>
                                <w:lang w:val="kk-KZ"/>
                              </w:rPr>
                              <w:t>ты</w:t>
                            </w:r>
                            <w:r w:rsidRPr="00A97D81">
                              <w:rPr>
                                <w:rFonts w:ascii="Times New Roman" w:hAnsi="Times New Roman" w:cs="Times New Roman"/>
                                <w:color w:val="000000" w:themeColor="text1"/>
                                <w:sz w:val="24"/>
                                <w:szCs w:val="24"/>
                              </w:rPr>
                              <w:t xml:space="preserve">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B46DA06" id="Прямоугольник 63" o:spid="_x0000_s1137" style="position:absolute;left:0;text-align:left;margin-left:.15pt;margin-top:14.8pt;width:129pt;height:41.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" filled="f" strokecolor="black [3213]" strokeweight="1pt">
                <v:path arrowok="t"/>
                <v:textbox>
                  <w:txbxContent>
                    <w:p w14:paraId="1C9BA923"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A97D81">
                        <w:rPr>
                          <w:rFonts w:ascii="Times New Roman" w:hAnsi="Times New Roman" w:cs="Times New Roman"/>
                          <w:color w:val="000000" w:themeColor="text1"/>
                          <w:sz w:val="24"/>
                          <w:szCs w:val="24"/>
                        </w:rPr>
                        <w:t>Экспорт</w:t>
                      </w:r>
                      <w:r>
                        <w:rPr>
                          <w:rFonts w:ascii="Times New Roman" w:hAnsi="Times New Roman" w:cs="Times New Roman"/>
                          <w:color w:val="000000" w:themeColor="text1"/>
                          <w:sz w:val="24"/>
                          <w:szCs w:val="24"/>
                          <w:lang w:val="kk-KZ"/>
                        </w:rPr>
                        <w:t>ты</w:t>
                      </w:r>
                      <w:r w:rsidRPr="00A97D81">
                        <w:rPr>
                          <w:rFonts w:ascii="Times New Roman" w:hAnsi="Times New Roman" w:cs="Times New Roman"/>
                          <w:color w:val="000000" w:themeColor="text1"/>
                          <w:sz w:val="24"/>
                          <w:szCs w:val="24"/>
                        </w:rPr>
                        <w:t xml:space="preserve"> қолдау</w:t>
                      </w:r>
                    </w:p>
                  </w:txbxContent>
                </v:textbox>
              </v:rect>
            </w:pict>
          </mc:Fallback>
        </mc:AlternateContent>
      </w:r>
    </w:p>
    <w:p w14:paraId="049D578A" w14:textId="77777777" w:rsidR="00F4631C" w:rsidRPr="00CD29C5" w:rsidRDefault="00F4631C" w:rsidP="002B4268">
      <w:pPr>
        <w:pStyle w:val="a8"/>
        <w:ind w:left="284" w:firstLine="709"/>
        <w:jc w:val="center"/>
        <w:rPr>
          <w:b/>
          <w:bCs/>
          <w:color w:val="000000" w:themeColor="text1"/>
          <w:sz w:val="28"/>
          <w:szCs w:val="28"/>
          <w:lang w:val="kk-KZ"/>
        </w:rPr>
      </w:pPr>
    </w:p>
    <w:p w14:paraId="2333F9C3" w14:textId="26DB7F30"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4294967295" distB="4294967295" distL="114300" distR="114300" simplePos="0" relativeHeight="251717120" behindDoc="0" locked="0" layoutInCell="1" allowOverlap="1" wp14:anchorId="5826E80D" wp14:editId="1C4BE6A1">
                <wp:simplePos x="0" y="0"/>
                <wp:positionH relativeFrom="column">
                  <wp:posOffset>1861185</wp:posOffset>
                </wp:positionH>
                <wp:positionV relativeFrom="paragraph">
                  <wp:posOffset>53339</wp:posOffset>
                </wp:positionV>
                <wp:extent cx="220980" cy="0"/>
                <wp:effectExtent l="0" t="76200" r="26670" b="9525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F66550" id="Прямая со стрелкой 62" o:spid="_x0000_s1026" type="#_x0000_t32" style="position:absolute;margin-left:146.55pt;margin-top:4.2pt;width:17.4pt;height:0;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" strokecolor="black [3213]">
                <v:stroke endarrow="block"/>
                <o:lock v:ext="edit" shapetype="f"/>
              </v:shape>
            </w:pict>
          </mc:Fallback>
        </mc:AlternateContent>
      </w:r>
      <w:r w:rsidRPr="00CD29C5">
        <w:rPr>
          <w:noProof/>
          <w:color w:val="000000" w:themeColor="text1"/>
          <w:sz w:val="28"/>
          <w:szCs w:val="28"/>
        </w:rPr>
        <mc:AlternateContent>
          <mc:Choice Requires="wps">
            <w:drawing>
              <wp:anchor distT="4294967295" distB="4294967295" distL="114300" distR="114300" simplePos="0" relativeHeight="251701760" behindDoc="0" locked="0" layoutInCell="1" allowOverlap="1" wp14:anchorId="67A12CB0" wp14:editId="7E179ED9">
                <wp:simplePos x="0" y="0"/>
                <wp:positionH relativeFrom="column">
                  <wp:posOffset>1640205</wp:posOffset>
                </wp:positionH>
                <wp:positionV relativeFrom="paragraph">
                  <wp:posOffset>53339</wp:posOffset>
                </wp:positionV>
                <wp:extent cx="213360" cy="0"/>
                <wp:effectExtent l="0" t="0" r="15240" b="190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27289" id="Прямая соединительная линия 61" o:spid="_x0000_s1026" style="position:absolute;flip:x;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9.15pt,4.2pt" to="145.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" strokecolor="black [3213]">
                <o:lock v:ext="edit" shapetype="f"/>
              </v:line>
            </w:pict>
          </mc:Fallback>
        </mc:AlternateContent>
      </w:r>
    </w:p>
    <w:p w14:paraId="1C018343" w14:textId="77777777" w:rsidR="00F4631C" w:rsidRPr="00CD29C5" w:rsidRDefault="00F4631C" w:rsidP="002B4268">
      <w:pPr>
        <w:pStyle w:val="a8"/>
        <w:ind w:left="284" w:firstLine="709"/>
        <w:jc w:val="center"/>
        <w:rPr>
          <w:b/>
          <w:bCs/>
          <w:color w:val="000000" w:themeColor="text1"/>
          <w:sz w:val="28"/>
          <w:szCs w:val="28"/>
          <w:lang w:val="kk-KZ"/>
        </w:rPr>
      </w:pPr>
    </w:p>
    <w:p w14:paraId="01155784" w14:textId="36134451"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0" distB="0" distL="114300" distR="114300" simplePos="0" relativeHeight="251732480" behindDoc="0" locked="0" layoutInCell="1" allowOverlap="1" wp14:anchorId="2D3C4058" wp14:editId="3FCCFD03">
                <wp:simplePos x="0" y="0"/>
                <wp:positionH relativeFrom="column">
                  <wp:posOffset>2127885</wp:posOffset>
                </wp:positionH>
                <wp:positionV relativeFrom="paragraph">
                  <wp:posOffset>172720</wp:posOffset>
                </wp:positionV>
                <wp:extent cx="3962400" cy="845820"/>
                <wp:effectExtent l="0" t="0" r="19050" b="1143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845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71CA5" w14:textId="184134C9" w:rsidR="00520C15" w:rsidRPr="00CB59B9" w:rsidRDefault="00520C15" w:rsidP="008D46FE">
                            <w:pPr>
                              <w:pStyle w:val="a8"/>
                              <w:numPr>
                                <w:ilvl w:val="0"/>
                                <w:numId w:val="17"/>
                              </w:numPr>
                              <w:ind w:left="142" w:hanging="142"/>
                              <w:rPr>
                                <w:color w:val="000000" w:themeColor="text1"/>
                              </w:rPr>
                            </w:pPr>
                            <w:r w:rsidRPr="00CB59B9">
                              <w:rPr>
                                <w:color w:val="000000" w:themeColor="text1"/>
                              </w:rPr>
                              <w:t>инкубация және акселерация бағдарламалары</w:t>
                            </w:r>
                            <w:r>
                              <w:rPr>
                                <w:color w:val="000000" w:themeColor="text1"/>
                                <w:lang w:val="kk-KZ"/>
                              </w:rPr>
                              <w:t>;</w:t>
                            </w:r>
                          </w:p>
                          <w:p w14:paraId="211295AC" w14:textId="50A669D7" w:rsidR="00520C15" w:rsidRPr="00CB59B9" w:rsidRDefault="00520C15" w:rsidP="008D46FE">
                            <w:pPr>
                              <w:pStyle w:val="a8"/>
                              <w:numPr>
                                <w:ilvl w:val="0"/>
                                <w:numId w:val="17"/>
                              </w:numPr>
                              <w:ind w:left="142" w:hanging="142"/>
                              <w:rPr>
                                <w:color w:val="000000" w:themeColor="text1"/>
                              </w:rPr>
                            </w:pPr>
                            <w:r w:rsidRPr="00CB59B9">
                              <w:rPr>
                                <w:color w:val="000000" w:themeColor="text1"/>
                              </w:rPr>
                              <w:t>ғылыми-зерттеу жұмыстарына гранттар (ФАСИ</w:t>
                            </w:r>
                            <w:r w:rsidRPr="00CB59B9">
                              <w:rPr>
                                <w:color w:val="000000" w:themeColor="text1"/>
                                <w:lang w:val="kk-KZ"/>
                              </w:rPr>
                              <w:t xml:space="preserve">Е </w:t>
                            </w:r>
                            <w:r w:rsidRPr="00CB59B9">
                              <w:rPr>
                                <w:color w:val="000000" w:themeColor="text1"/>
                              </w:rPr>
                              <w:t>арқылы)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C4058" id="Прямоугольник 60" o:spid="_x0000_s1138" style="position:absolute;left:0;text-align:left;margin-left:167.55pt;margin-top:13.6pt;width:312pt;height:6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" filled="f" strokecolor="black [3213]" strokeweight="1pt">
                <v:path arrowok="t"/>
                <v:textbox>
                  <w:txbxContent>
                    <w:p w14:paraId="16F71CA5" w14:textId="184134C9" w:rsidR="00520C15" w:rsidRPr="00CB59B9" w:rsidRDefault="00520C15" w:rsidP="008D46FE">
                      <w:pPr>
                        <w:pStyle w:val="a8"/>
                        <w:numPr>
                          <w:ilvl w:val="0"/>
                          <w:numId w:val="17"/>
                        </w:numPr>
                        <w:ind w:left="142" w:hanging="142"/>
                        <w:rPr>
                          <w:color w:val="000000" w:themeColor="text1"/>
                        </w:rPr>
                      </w:pPr>
                      <w:r w:rsidRPr="00CB59B9">
                        <w:rPr>
                          <w:color w:val="000000" w:themeColor="text1"/>
                        </w:rPr>
                        <w:t>инкубация және акселерация бағдарламалары</w:t>
                      </w:r>
                      <w:r>
                        <w:rPr>
                          <w:color w:val="000000" w:themeColor="text1"/>
                          <w:lang w:val="kk-KZ"/>
                        </w:rPr>
                        <w:t>;</w:t>
                      </w:r>
                    </w:p>
                    <w:p w14:paraId="211295AC" w14:textId="50A669D7" w:rsidR="00520C15" w:rsidRPr="00CB59B9" w:rsidRDefault="00520C15" w:rsidP="008D46FE">
                      <w:pPr>
                        <w:pStyle w:val="a8"/>
                        <w:numPr>
                          <w:ilvl w:val="0"/>
                          <w:numId w:val="17"/>
                        </w:numPr>
                        <w:ind w:left="142" w:hanging="142"/>
                        <w:rPr>
                          <w:color w:val="000000" w:themeColor="text1"/>
                        </w:rPr>
                      </w:pPr>
                      <w:r w:rsidRPr="00CB59B9">
                        <w:rPr>
                          <w:color w:val="000000" w:themeColor="text1"/>
                        </w:rPr>
                        <w:t>ғылыми-зерттеу жұмыстарына гранттар (ФАСИ</w:t>
                      </w:r>
                      <w:r w:rsidRPr="00CB59B9">
                        <w:rPr>
                          <w:color w:val="000000" w:themeColor="text1"/>
                          <w:lang w:val="kk-KZ"/>
                        </w:rPr>
                        <w:t xml:space="preserve">Е </w:t>
                      </w:r>
                      <w:r w:rsidRPr="00CB59B9">
                        <w:rPr>
                          <w:color w:val="000000" w:themeColor="text1"/>
                        </w:rPr>
                        <w:t>арқылы)</w:t>
                      </w:r>
                    </w:p>
                  </w:txbxContent>
                </v:textbox>
              </v:rect>
            </w:pict>
          </mc:Fallback>
        </mc:AlternateContent>
      </w:r>
    </w:p>
    <w:p w14:paraId="2ACB22F2" w14:textId="6CEF1CEF"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0" distB="0" distL="114300" distR="114300" simplePos="0" relativeHeight="251689472" behindDoc="0" locked="0" layoutInCell="1" allowOverlap="1" wp14:anchorId="7B7D32BA" wp14:editId="2C204476">
                <wp:simplePos x="0" y="0"/>
                <wp:positionH relativeFrom="column">
                  <wp:posOffset>1905</wp:posOffset>
                </wp:positionH>
                <wp:positionV relativeFrom="paragraph">
                  <wp:posOffset>125730</wp:posOffset>
                </wp:positionV>
                <wp:extent cx="1638300" cy="525780"/>
                <wp:effectExtent l="0" t="0" r="19050" b="2667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25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7525B" w14:textId="77777777" w:rsidR="00520C15" w:rsidRPr="009A25EF" w:rsidRDefault="00520C15" w:rsidP="00F4631C">
                            <w:pPr>
                              <w:spacing w:after="0" w:line="240" w:lineRule="auto"/>
                              <w:jc w:val="center"/>
                              <w:rPr>
                                <w:rFonts w:ascii="Times New Roman" w:hAnsi="Times New Roman" w:cs="Times New Roman"/>
                                <w:color w:val="000000" w:themeColor="text1"/>
                                <w:sz w:val="24"/>
                                <w:szCs w:val="24"/>
                                <w:lang w:val="kk-KZ"/>
                              </w:rPr>
                            </w:pPr>
                            <w:r w:rsidRPr="00A97D81">
                              <w:rPr>
                                <w:rFonts w:ascii="Times New Roman" w:hAnsi="Times New Roman" w:cs="Times New Roman"/>
                                <w:color w:val="000000" w:themeColor="text1"/>
                                <w:sz w:val="24"/>
                                <w:szCs w:val="24"/>
                                <w:lang w:val="kk-KZ"/>
                              </w:rPr>
                              <w:t>Инновациялар мен технологияларды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7D32BA" id="Прямоугольник 59" o:spid="_x0000_s1139" style="position:absolute;left:0;text-align:left;margin-left:.15pt;margin-top:9.9pt;width:129pt;height:41.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" filled="f" strokecolor="black [3213]" strokeweight="1pt">
                <v:path arrowok="t"/>
                <v:textbox>
                  <w:txbxContent>
                    <w:p w14:paraId="0CC7525B" w14:textId="77777777" w:rsidR="00520C15" w:rsidRPr="009A25EF" w:rsidRDefault="00520C15" w:rsidP="00F4631C">
                      <w:pPr>
                        <w:spacing w:after="0" w:line="240" w:lineRule="auto"/>
                        <w:jc w:val="center"/>
                        <w:rPr>
                          <w:rFonts w:ascii="Times New Roman" w:hAnsi="Times New Roman" w:cs="Times New Roman"/>
                          <w:color w:val="000000" w:themeColor="text1"/>
                          <w:sz w:val="24"/>
                          <w:szCs w:val="24"/>
                          <w:lang w:val="kk-KZ"/>
                        </w:rPr>
                      </w:pPr>
                      <w:r w:rsidRPr="00A97D81">
                        <w:rPr>
                          <w:rFonts w:ascii="Times New Roman" w:hAnsi="Times New Roman" w:cs="Times New Roman"/>
                          <w:color w:val="000000" w:themeColor="text1"/>
                          <w:sz w:val="24"/>
                          <w:szCs w:val="24"/>
                          <w:lang w:val="kk-KZ"/>
                        </w:rPr>
                        <w:t>Инновациялар мен технологияларды қолдау</w:t>
                      </w:r>
                    </w:p>
                  </w:txbxContent>
                </v:textbox>
              </v:rect>
            </w:pict>
          </mc:Fallback>
        </mc:AlternateContent>
      </w:r>
    </w:p>
    <w:p w14:paraId="4E085609" w14:textId="38AE0E62"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4294967295" distB="4294967295" distL="114300" distR="114300" simplePos="0" relativeHeight="251720192" behindDoc="0" locked="0" layoutInCell="1" allowOverlap="1" wp14:anchorId="0D1003B5" wp14:editId="4ED76798">
                <wp:simplePos x="0" y="0"/>
                <wp:positionH relativeFrom="column">
                  <wp:posOffset>1861185</wp:posOffset>
                </wp:positionH>
                <wp:positionV relativeFrom="paragraph">
                  <wp:posOffset>188594</wp:posOffset>
                </wp:positionV>
                <wp:extent cx="220980" cy="0"/>
                <wp:effectExtent l="0" t="76200" r="26670" b="9525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9963B1" id="Прямая со стрелкой 58" o:spid="_x0000_s1026" type="#_x0000_t32" style="position:absolute;margin-left:146.55pt;margin-top:14.85pt;width:17.4pt;height:0;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" strokecolor="black [3213]">
                <v:stroke endarrow="block"/>
                <o:lock v:ext="edit" shapetype="f"/>
              </v:shape>
            </w:pict>
          </mc:Fallback>
        </mc:AlternateContent>
      </w:r>
      <w:r w:rsidRPr="00CD29C5">
        <w:rPr>
          <w:noProof/>
          <w:color w:val="000000" w:themeColor="text1"/>
          <w:sz w:val="28"/>
          <w:szCs w:val="28"/>
        </w:rPr>
        <mc:AlternateContent>
          <mc:Choice Requires="wps">
            <w:drawing>
              <wp:anchor distT="4294967295" distB="4294967295" distL="114300" distR="114300" simplePos="0" relativeHeight="251707904" behindDoc="0" locked="0" layoutInCell="1" allowOverlap="1" wp14:anchorId="3A6AED3A" wp14:editId="51900B76">
                <wp:simplePos x="0" y="0"/>
                <wp:positionH relativeFrom="column">
                  <wp:posOffset>1640205</wp:posOffset>
                </wp:positionH>
                <wp:positionV relativeFrom="paragraph">
                  <wp:posOffset>188594</wp:posOffset>
                </wp:positionV>
                <wp:extent cx="213360" cy="0"/>
                <wp:effectExtent l="0" t="0" r="15240" b="190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A80A0" id="Прямая соединительная линия 57" o:spid="_x0000_s1026" style="position:absolute;flip:x;z-index:2517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9.15pt,14.85pt" to="145.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" strokecolor="black [3213]">
                <o:lock v:ext="edit" shapetype="f"/>
              </v:line>
            </w:pict>
          </mc:Fallback>
        </mc:AlternateContent>
      </w:r>
    </w:p>
    <w:p w14:paraId="30D97E7C" w14:textId="77777777" w:rsidR="00F4631C" w:rsidRPr="00CD29C5" w:rsidRDefault="00F4631C" w:rsidP="002B4268">
      <w:pPr>
        <w:pStyle w:val="a8"/>
        <w:ind w:left="284" w:firstLine="709"/>
        <w:jc w:val="center"/>
        <w:rPr>
          <w:b/>
          <w:bCs/>
          <w:color w:val="000000" w:themeColor="text1"/>
          <w:sz w:val="28"/>
          <w:szCs w:val="28"/>
          <w:lang w:val="kk-KZ"/>
        </w:rPr>
      </w:pPr>
    </w:p>
    <w:p w14:paraId="22D629B9" w14:textId="77777777" w:rsidR="00F4631C" w:rsidRPr="00CD29C5" w:rsidRDefault="00F4631C" w:rsidP="002B4268">
      <w:pPr>
        <w:pStyle w:val="a8"/>
        <w:ind w:left="284" w:firstLine="709"/>
        <w:jc w:val="center"/>
        <w:rPr>
          <w:b/>
          <w:bCs/>
          <w:color w:val="000000" w:themeColor="text1"/>
          <w:sz w:val="28"/>
          <w:szCs w:val="28"/>
          <w:lang w:val="kk-KZ"/>
        </w:rPr>
      </w:pPr>
    </w:p>
    <w:p w14:paraId="0D0B6D69" w14:textId="6D5C1D21"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0" distB="0" distL="114300" distR="114300" simplePos="0" relativeHeight="251735552" behindDoc="0" locked="0" layoutInCell="1" allowOverlap="1" wp14:anchorId="331BA5EF" wp14:editId="52FDCADB">
                <wp:simplePos x="0" y="0"/>
                <wp:positionH relativeFrom="column">
                  <wp:posOffset>2127885</wp:posOffset>
                </wp:positionH>
                <wp:positionV relativeFrom="paragraph">
                  <wp:posOffset>110490</wp:posOffset>
                </wp:positionV>
                <wp:extent cx="3962400" cy="845820"/>
                <wp:effectExtent l="0" t="0" r="19050" b="1143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845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38B9B" w14:textId="327CD9FB" w:rsidR="00520C15" w:rsidRPr="00CB59B9" w:rsidRDefault="00520C15" w:rsidP="008D46FE">
                            <w:pPr>
                              <w:pStyle w:val="a8"/>
                              <w:numPr>
                                <w:ilvl w:val="0"/>
                                <w:numId w:val="17"/>
                              </w:numPr>
                              <w:ind w:left="142" w:hanging="142"/>
                              <w:rPr>
                                <w:color w:val="000000" w:themeColor="text1"/>
                              </w:rPr>
                            </w:pPr>
                            <w:r w:rsidRPr="00CB59B9">
                              <w:rPr>
                                <w:color w:val="000000" w:themeColor="text1"/>
                              </w:rPr>
                              <w:t>оқыту және қайта оқыту бағдарламалары</w:t>
                            </w:r>
                            <w:r>
                              <w:rPr>
                                <w:color w:val="000000" w:themeColor="text1"/>
                                <w:lang w:val="kk-KZ"/>
                              </w:rPr>
                              <w:t>;</w:t>
                            </w:r>
                          </w:p>
                          <w:p w14:paraId="71FF7FBD" w14:textId="2FAA667A" w:rsidR="00520C15" w:rsidRPr="00CB59B9" w:rsidRDefault="00520C15" w:rsidP="008D46FE">
                            <w:pPr>
                              <w:pStyle w:val="a8"/>
                              <w:numPr>
                                <w:ilvl w:val="0"/>
                                <w:numId w:val="17"/>
                              </w:numPr>
                              <w:ind w:left="142" w:hanging="142"/>
                              <w:rPr>
                                <w:color w:val="000000" w:themeColor="text1"/>
                              </w:rPr>
                            </w:pPr>
                            <w:r w:rsidRPr="00CB59B9">
                              <w:rPr>
                                <w:color w:val="000000" w:themeColor="text1"/>
                                <w:lang w:val="kk-KZ"/>
                              </w:rPr>
                              <w:t>қ</w:t>
                            </w:r>
                            <w:r w:rsidRPr="00CB59B9">
                              <w:rPr>
                                <w:color w:val="000000" w:themeColor="text1"/>
                              </w:rPr>
                              <w:t>ызметкерлерді жалдауды қолдау</w:t>
                            </w:r>
                            <w:r>
                              <w:rPr>
                                <w:color w:val="000000" w:themeColor="text1"/>
                                <w:lang w:val="kk-KZ"/>
                              </w:rPr>
                              <w:t>;</w:t>
                            </w:r>
                          </w:p>
                          <w:p w14:paraId="71D46BF8" w14:textId="65674A84" w:rsidR="00520C15" w:rsidRPr="00CB59B9" w:rsidRDefault="00520C15" w:rsidP="008D46FE">
                            <w:pPr>
                              <w:pStyle w:val="a8"/>
                              <w:numPr>
                                <w:ilvl w:val="0"/>
                                <w:numId w:val="17"/>
                              </w:numPr>
                              <w:ind w:left="142" w:hanging="142"/>
                              <w:rPr>
                                <w:color w:val="000000" w:themeColor="text1"/>
                              </w:rPr>
                            </w:pPr>
                            <w:r w:rsidRPr="00CB59B9">
                              <w:rPr>
                                <w:color w:val="000000" w:themeColor="text1"/>
                              </w:rPr>
                              <w:t>дағдылар мен құзыреттерді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BA5EF" id="Прямоугольник 56" o:spid="_x0000_s1140" style="position:absolute;left:0;text-align:left;margin-left:167.55pt;margin-top:8.7pt;width:312pt;height:6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" filled="f" strokecolor="black [3213]" strokeweight="1pt">
                <v:path arrowok="t"/>
                <v:textbox>
                  <w:txbxContent>
                    <w:p w14:paraId="3BB38B9B" w14:textId="327CD9FB" w:rsidR="00520C15" w:rsidRPr="00CB59B9" w:rsidRDefault="00520C15" w:rsidP="008D46FE">
                      <w:pPr>
                        <w:pStyle w:val="a8"/>
                        <w:numPr>
                          <w:ilvl w:val="0"/>
                          <w:numId w:val="17"/>
                        </w:numPr>
                        <w:ind w:left="142" w:hanging="142"/>
                        <w:rPr>
                          <w:color w:val="000000" w:themeColor="text1"/>
                        </w:rPr>
                      </w:pPr>
                      <w:r w:rsidRPr="00CB59B9">
                        <w:rPr>
                          <w:color w:val="000000" w:themeColor="text1"/>
                        </w:rPr>
                        <w:t>оқыту және қайта оқыту бағдарламалары</w:t>
                      </w:r>
                      <w:r>
                        <w:rPr>
                          <w:color w:val="000000" w:themeColor="text1"/>
                          <w:lang w:val="kk-KZ"/>
                        </w:rPr>
                        <w:t>;</w:t>
                      </w:r>
                    </w:p>
                    <w:p w14:paraId="71FF7FBD" w14:textId="2FAA667A" w:rsidR="00520C15" w:rsidRPr="00CB59B9" w:rsidRDefault="00520C15" w:rsidP="008D46FE">
                      <w:pPr>
                        <w:pStyle w:val="a8"/>
                        <w:numPr>
                          <w:ilvl w:val="0"/>
                          <w:numId w:val="17"/>
                        </w:numPr>
                        <w:ind w:left="142" w:hanging="142"/>
                        <w:rPr>
                          <w:color w:val="000000" w:themeColor="text1"/>
                        </w:rPr>
                      </w:pPr>
                      <w:r w:rsidRPr="00CB59B9">
                        <w:rPr>
                          <w:color w:val="000000" w:themeColor="text1"/>
                          <w:lang w:val="kk-KZ"/>
                        </w:rPr>
                        <w:t>қ</w:t>
                      </w:r>
                      <w:r w:rsidRPr="00CB59B9">
                        <w:rPr>
                          <w:color w:val="000000" w:themeColor="text1"/>
                        </w:rPr>
                        <w:t>ызметкерлерді жалдауды қолдау</w:t>
                      </w:r>
                      <w:r>
                        <w:rPr>
                          <w:color w:val="000000" w:themeColor="text1"/>
                          <w:lang w:val="kk-KZ"/>
                        </w:rPr>
                        <w:t>;</w:t>
                      </w:r>
                    </w:p>
                    <w:p w14:paraId="71D46BF8" w14:textId="65674A84" w:rsidR="00520C15" w:rsidRPr="00CB59B9" w:rsidRDefault="00520C15" w:rsidP="008D46FE">
                      <w:pPr>
                        <w:pStyle w:val="a8"/>
                        <w:numPr>
                          <w:ilvl w:val="0"/>
                          <w:numId w:val="17"/>
                        </w:numPr>
                        <w:ind w:left="142" w:hanging="142"/>
                        <w:rPr>
                          <w:color w:val="000000" w:themeColor="text1"/>
                        </w:rPr>
                      </w:pPr>
                      <w:r w:rsidRPr="00CB59B9">
                        <w:rPr>
                          <w:color w:val="000000" w:themeColor="text1"/>
                        </w:rPr>
                        <w:t>дағдылар мен құзыреттерді дамыту</w:t>
                      </w:r>
                    </w:p>
                  </w:txbxContent>
                </v:textbox>
              </v:rect>
            </w:pict>
          </mc:Fallback>
        </mc:AlternateContent>
      </w:r>
    </w:p>
    <w:p w14:paraId="0A710866" w14:textId="59797ACB"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0" distB="0" distL="114300" distR="114300" simplePos="0" relativeHeight="251692544" behindDoc="0" locked="0" layoutInCell="1" allowOverlap="1" wp14:anchorId="46B98FD3" wp14:editId="36759FA0">
                <wp:simplePos x="0" y="0"/>
                <wp:positionH relativeFrom="column">
                  <wp:posOffset>1905</wp:posOffset>
                </wp:positionH>
                <wp:positionV relativeFrom="paragraph">
                  <wp:posOffset>56515</wp:posOffset>
                </wp:positionV>
                <wp:extent cx="1638300" cy="525780"/>
                <wp:effectExtent l="0" t="0" r="19050" b="2667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25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086C5"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A97D81">
                              <w:rPr>
                                <w:rFonts w:ascii="Times New Roman" w:hAnsi="Times New Roman" w:cs="Times New Roman"/>
                                <w:color w:val="000000" w:themeColor="text1"/>
                                <w:sz w:val="24"/>
                                <w:szCs w:val="24"/>
                              </w:rPr>
                              <w:t>Кадрларды оқыту және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B98FD3" id="Прямоугольник 55" o:spid="_x0000_s1141" style="position:absolute;left:0;text-align:left;margin-left:.15pt;margin-top:4.45pt;width:129pt;height:41.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" filled="f" strokecolor="black [3213]" strokeweight="1pt">
                <v:path arrowok="t"/>
                <v:textbox>
                  <w:txbxContent>
                    <w:p w14:paraId="754086C5"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A97D81">
                        <w:rPr>
                          <w:rFonts w:ascii="Times New Roman" w:hAnsi="Times New Roman" w:cs="Times New Roman"/>
                          <w:color w:val="000000" w:themeColor="text1"/>
                          <w:sz w:val="24"/>
                          <w:szCs w:val="24"/>
                        </w:rPr>
                        <w:t>Кадрларды оқыту және дамыту</w:t>
                      </w:r>
                    </w:p>
                  </w:txbxContent>
                </v:textbox>
              </v:rect>
            </w:pict>
          </mc:Fallback>
        </mc:AlternateContent>
      </w:r>
    </w:p>
    <w:p w14:paraId="2D5BEDD3" w14:textId="065B1893"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4294967295" distB="4294967295" distL="114300" distR="114300" simplePos="0" relativeHeight="251723264" behindDoc="0" locked="0" layoutInCell="1" allowOverlap="1" wp14:anchorId="57CF6EDD" wp14:editId="02D6D2A1">
                <wp:simplePos x="0" y="0"/>
                <wp:positionH relativeFrom="column">
                  <wp:posOffset>1861185</wp:posOffset>
                </wp:positionH>
                <wp:positionV relativeFrom="paragraph">
                  <wp:posOffset>126364</wp:posOffset>
                </wp:positionV>
                <wp:extent cx="220980" cy="0"/>
                <wp:effectExtent l="0" t="76200" r="26670" b="9525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4E8C6A" id="Прямая со стрелкой 54" o:spid="_x0000_s1026" type="#_x0000_t32" style="position:absolute;margin-left:146.55pt;margin-top:9.95pt;width:17.4pt;height:0;z-index:2517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" strokecolor="black [3213]">
                <v:stroke endarrow="block"/>
                <o:lock v:ext="edit" shapetype="f"/>
              </v:shape>
            </w:pict>
          </mc:Fallback>
        </mc:AlternateContent>
      </w:r>
      <w:r w:rsidRPr="00CD29C5">
        <w:rPr>
          <w:noProof/>
          <w:color w:val="000000" w:themeColor="text1"/>
          <w:sz w:val="28"/>
          <w:szCs w:val="28"/>
        </w:rPr>
        <mc:AlternateContent>
          <mc:Choice Requires="wps">
            <w:drawing>
              <wp:anchor distT="4294967295" distB="4294967295" distL="114300" distR="114300" simplePos="0" relativeHeight="251710976" behindDoc="0" locked="0" layoutInCell="1" allowOverlap="1" wp14:anchorId="4BDCECA0" wp14:editId="06918571">
                <wp:simplePos x="0" y="0"/>
                <wp:positionH relativeFrom="column">
                  <wp:posOffset>1647825</wp:posOffset>
                </wp:positionH>
                <wp:positionV relativeFrom="paragraph">
                  <wp:posOffset>126364</wp:posOffset>
                </wp:positionV>
                <wp:extent cx="213360" cy="0"/>
                <wp:effectExtent l="0" t="0" r="1524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004A6" id="Прямая соединительная линия 53" o:spid="_x0000_s1026" style="position:absolute;flip:x;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9.75pt,9.95pt" to="14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" strokecolor="black [3213]">
                <o:lock v:ext="edit" shapetype="f"/>
              </v:line>
            </w:pict>
          </mc:Fallback>
        </mc:AlternateContent>
      </w:r>
    </w:p>
    <w:p w14:paraId="3ABF770B" w14:textId="77777777" w:rsidR="00F4631C" w:rsidRPr="00CD29C5" w:rsidRDefault="00F4631C" w:rsidP="002B4268">
      <w:pPr>
        <w:pStyle w:val="a8"/>
        <w:ind w:left="284" w:firstLine="709"/>
        <w:jc w:val="center"/>
        <w:rPr>
          <w:b/>
          <w:bCs/>
          <w:color w:val="000000" w:themeColor="text1"/>
          <w:sz w:val="28"/>
          <w:szCs w:val="28"/>
          <w:lang w:val="kk-KZ"/>
        </w:rPr>
      </w:pPr>
    </w:p>
    <w:p w14:paraId="5E46AE19" w14:textId="77777777" w:rsidR="00F4631C" w:rsidRPr="00CD29C5" w:rsidRDefault="00F4631C" w:rsidP="002B4268">
      <w:pPr>
        <w:pStyle w:val="a8"/>
        <w:ind w:left="284" w:firstLine="709"/>
        <w:jc w:val="center"/>
        <w:rPr>
          <w:b/>
          <w:bCs/>
          <w:color w:val="000000" w:themeColor="text1"/>
          <w:sz w:val="28"/>
          <w:szCs w:val="28"/>
          <w:lang w:val="kk-KZ"/>
        </w:rPr>
      </w:pPr>
    </w:p>
    <w:p w14:paraId="5891CB66" w14:textId="123649A0"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0" distB="0" distL="114300" distR="114300" simplePos="0" relativeHeight="251738624" behindDoc="0" locked="0" layoutInCell="1" allowOverlap="1" wp14:anchorId="756E95E1" wp14:editId="14F19037">
                <wp:simplePos x="0" y="0"/>
                <wp:positionH relativeFrom="column">
                  <wp:posOffset>2127885</wp:posOffset>
                </wp:positionH>
                <wp:positionV relativeFrom="paragraph">
                  <wp:posOffset>63500</wp:posOffset>
                </wp:positionV>
                <wp:extent cx="3962400" cy="845820"/>
                <wp:effectExtent l="0" t="0" r="19050" b="1143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845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B0074" w14:textId="688C1C08" w:rsidR="00520C15" w:rsidRPr="00CB59B9" w:rsidRDefault="00520C15" w:rsidP="008D46FE">
                            <w:pPr>
                              <w:pStyle w:val="a8"/>
                              <w:numPr>
                                <w:ilvl w:val="0"/>
                                <w:numId w:val="17"/>
                              </w:numPr>
                              <w:ind w:left="142" w:hanging="142"/>
                              <w:rPr>
                                <w:color w:val="000000" w:themeColor="text1"/>
                              </w:rPr>
                            </w:pPr>
                            <w:r w:rsidRPr="00CB59B9">
                              <w:rPr>
                                <w:color w:val="000000" w:themeColor="text1"/>
                              </w:rPr>
                              <w:t>жекелеген өңір</w:t>
                            </w:r>
                            <w:r w:rsidRPr="00CB59B9">
                              <w:rPr>
                                <w:color w:val="000000" w:themeColor="text1"/>
                                <w:lang w:val="kk-KZ"/>
                              </w:rPr>
                              <w:t>лер</w:t>
                            </w:r>
                            <w:r w:rsidRPr="00CB59B9">
                              <w:rPr>
                                <w:color w:val="000000" w:themeColor="text1"/>
                              </w:rPr>
                              <w:t xml:space="preserve"> мен салаларға арналған мамандандырылған бағдарламалар</w:t>
                            </w:r>
                            <w:r>
                              <w:rPr>
                                <w:color w:val="000000" w:themeColor="text1"/>
                                <w:lang w:val="kk-KZ"/>
                              </w:rPr>
                              <w:t>;</w:t>
                            </w:r>
                          </w:p>
                          <w:p w14:paraId="224D504A" w14:textId="7099FEF8" w:rsidR="00520C15" w:rsidRPr="00CB59B9" w:rsidRDefault="00520C15" w:rsidP="008D46FE">
                            <w:pPr>
                              <w:pStyle w:val="a8"/>
                              <w:numPr>
                                <w:ilvl w:val="0"/>
                                <w:numId w:val="17"/>
                              </w:numPr>
                              <w:ind w:left="142" w:hanging="142"/>
                              <w:rPr>
                                <w:color w:val="000000" w:themeColor="text1"/>
                              </w:rPr>
                            </w:pPr>
                            <w:r w:rsidRPr="00CB59B9">
                              <w:rPr>
                                <w:color w:val="000000" w:themeColor="text1"/>
                              </w:rPr>
                              <w:t xml:space="preserve">өңірлік </w:t>
                            </w:r>
                            <w:r w:rsidRPr="00CB59B9">
                              <w:rPr>
                                <w:color w:val="000000" w:themeColor="text1"/>
                                <w:lang w:val="kk-KZ"/>
                              </w:rPr>
                              <w:t>б</w:t>
                            </w:r>
                            <w:r w:rsidRPr="00CB59B9">
                              <w:rPr>
                                <w:color w:val="000000" w:themeColor="text1"/>
                              </w:rPr>
                              <w:t xml:space="preserve">изнесті </w:t>
                            </w:r>
                            <w:r w:rsidRPr="00CB59B9">
                              <w:rPr>
                                <w:color w:val="000000" w:themeColor="text1"/>
                                <w:lang w:val="kk-KZ"/>
                              </w:rPr>
                              <w:t>д</w:t>
                            </w:r>
                            <w:r w:rsidRPr="00CB59B9">
                              <w:rPr>
                                <w:color w:val="000000" w:themeColor="text1"/>
                              </w:rPr>
                              <w:t xml:space="preserve">амытуды </w:t>
                            </w:r>
                            <w:r w:rsidRPr="00CB59B9">
                              <w:rPr>
                                <w:color w:val="000000" w:themeColor="text1"/>
                                <w:lang w:val="kk-KZ"/>
                              </w:rPr>
                              <w:t>қ</w:t>
                            </w:r>
                            <w:r w:rsidRPr="00CB59B9">
                              <w:rPr>
                                <w:color w:val="000000" w:themeColor="text1"/>
                              </w:rPr>
                              <w:t>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E95E1" id="Прямоугольник 51" o:spid="_x0000_s1142" style="position:absolute;left:0;text-align:left;margin-left:167.55pt;margin-top:5pt;width:312pt;height:6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" filled="f" strokecolor="black [3213]" strokeweight="1pt">
                <v:path arrowok="t"/>
                <v:textbox>
                  <w:txbxContent>
                    <w:p w14:paraId="72FB0074" w14:textId="688C1C08" w:rsidR="00520C15" w:rsidRPr="00CB59B9" w:rsidRDefault="00520C15" w:rsidP="008D46FE">
                      <w:pPr>
                        <w:pStyle w:val="a8"/>
                        <w:numPr>
                          <w:ilvl w:val="0"/>
                          <w:numId w:val="17"/>
                        </w:numPr>
                        <w:ind w:left="142" w:hanging="142"/>
                        <w:rPr>
                          <w:color w:val="000000" w:themeColor="text1"/>
                        </w:rPr>
                      </w:pPr>
                      <w:r w:rsidRPr="00CB59B9">
                        <w:rPr>
                          <w:color w:val="000000" w:themeColor="text1"/>
                        </w:rPr>
                        <w:t>жекелеген өңір</w:t>
                      </w:r>
                      <w:r w:rsidRPr="00CB59B9">
                        <w:rPr>
                          <w:color w:val="000000" w:themeColor="text1"/>
                          <w:lang w:val="kk-KZ"/>
                        </w:rPr>
                        <w:t>лер</w:t>
                      </w:r>
                      <w:r w:rsidRPr="00CB59B9">
                        <w:rPr>
                          <w:color w:val="000000" w:themeColor="text1"/>
                        </w:rPr>
                        <w:t xml:space="preserve"> мен салаларға арналған мамандандырылған бағдарламалар</w:t>
                      </w:r>
                      <w:r>
                        <w:rPr>
                          <w:color w:val="000000" w:themeColor="text1"/>
                          <w:lang w:val="kk-KZ"/>
                        </w:rPr>
                        <w:t>;</w:t>
                      </w:r>
                    </w:p>
                    <w:p w14:paraId="224D504A" w14:textId="7099FEF8" w:rsidR="00520C15" w:rsidRPr="00CB59B9" w:rsidRDefault="00520C15" w:rsidP="008D46FE">
                      <w:pPr>
                        <w:pStyle w:val="a8"/>
                        <w:numPr>
                          <w:ilvl w:val="0"/>
                          <w:numId w:val="17"/>
                        </w:numPr>
                        <w:ind w:left="142" w:hanging="142"/>
                        <w:rPr>
                          <w:color w:val="000000" w:themeColor="text1"/>
                        </w:rPr>
                      </w:pPr>
                      <w:r w:rsidRPr="00CB59B9">
                        <w:rPr>
                          <w:color w:val="000000" w:themeColor="text1"/>
                        </w:rPr>
                        <w:t xml:space="preserve">өңірлік </w:t>
                      </w:r>
                      <w:r w:rsidRPr="00CB59B9">
                        <w:rPr>
                          <w:color w:val="000000" w:themeColor="text1"/>
                          <w:lang w:val="kk-KZ"/>
                        </w:rPr>
                        <w:t>б</w:t>
                      </w:r>
                      <w:r w:rsidRPr="00CB59B9">
                        <w:rPr>
                          <w:color w:val="000000" w:themeColor="text1"/>
                        </w:rPr>
                        <w:t xml:space="preserve">изнесті </w:t>
                      </w:r>
                      <w:r w:rsidRPr="00CB59B9">
                        <w:rPr>
                          <w:color w:val="000000" w:themeColor="text1"/>
                          <w:lang w:val="kk-KZ"/>
                        </w:rPr>
                        <w:t>д</w:t>
                      </w:r>
                      <w:r w:rsidRPr="00CB59B9">
                        <w:rPr>
                          <w:color w:val="000000" w:themeColor="text1"/>
                        </w:rPr>
                        <w:t xml:space="preserve">амытуды </w:t>
                      </w:r>
                      <w:r w:rsidRPr="00CB59B9">
                        <w:rPr>
                          <w:color w:val="000000" w:themeColor="text1"/>
                          <w:lang w:val="kk-KZ"/>
                        </w:rPr>
                        <w:t>қ</w:t>
                      </w:r>
                      <w:r w:rsidRPr="00CB59B9">
                        <w:rPr>
                          <w:color w:val="000000" w:themeColor="text1"/>
                        </w:rPr>
                        <w:t>олдау</w:t>
                      </w:r>
                    </w:p>
                  </w:txbxContent>
                </v:textbox>
              </v:rect>
            </w:pict>
          </mc:Fallback>
        </mc:AlternateContent>
      </w:r>
    </w:p>
    <w:p w14:paraId="6C34EB7B" w14:textId="76F1E4B1"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0" distB="0" distL="114300" distR="114300" simplePos="0" relativeHeight="251664896" behindDoc="0" locked="0" layoutInCell="1" allowOverlap="1" wp14:anchorId="2E78DE30" wp14:editId="558553EF">
                <wp:simplePos x="0" y="0"/>
                <wp:positionH relativeFrom="column">
                  <wp:posOffset>1905</wp:posOffset>
                </wp:positionH>
                <wp:positionV relativeFrom="paragraph">
                  <wp:posOffset>40005</wp:posOffset>
                </wp:positionV>
                <wp:extent cx="1638300" cy="525780"/>
                <wp:effectExtent l="0" t="0" r="19050" b="2667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25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5CC10"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Өңірлік</w:t>
                            </w:r>
                            <w:r w:rsidRPr="00A97D81">
                              <w:rPr>
                                <w:rFonts w:ascii="Times New Roman" w:hAnsi="Times New Roman" w:cs="Times New Roman"/>
                                <w:color w:val="000000" w:themeColor="text1"/>
                                <w:sz w:val="24"/>
                                <w:szCs w:val="24"/>
                              </w:rPr>
                              <w:t xml:space="preserve"> және салалық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78DE30" id="Прямоугольник 50" o:spid="_x0000_s1143" style="position:absolute;left:0;text-align:left;margin-left:.15pt;margin-top:3.15pt;width:129pt;height:41.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" filled="f" strokecolor="black [3213]" strokeweight="1pt">
                <v:path arrowok="t"/>
                <v:textbox>
                  <w:txbxContent>
                    <w:p w14:paraId="2D95CC10"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Өңірлік</w:t>
                      </w:r>
                      <w:r w:rsidRPr="00A97D81">
                        <w:rPr>
                          <w:rFonts w:ascii="Times New Roman" w:hAnsi="Times New Roman" w:cs="Times New Roman"/>
                          <w:color w:val="000000" w:themeColor="text1"/>
                          <w:sz w:val="24"/>
                          <w:szCs w:val="24"/>
                        </w:rPr>
                        <w:t xml:space="preserve"> және салалық қолдау</w:t>
                      </w:r>
                    </w:p>
                  </w:txbxContent>
                </v:textbox>
              </v:rect>
            </w:pict>
          </mc:Fallback>
        </mc:AlternateContent>
      </w:r>
    </w:p>
    <w:p w14:paraId="453ACF4F" w14:textId="0D1C549A"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4294967295" distB="4294967295" distL="114300" distR="114300" simplePos="0" relativeHeight="251671040" behindDoc="0" locked="0" layoutInCell="1" allowOverlap="1" wp14:anchorId="6DF09E3E" wp14:editId="70627B2D">
                <wp:simplePos x="0" y="0"/>
                <wp:positionH relativeFrom="column">
                  <wp:posOffset>1861185</wp:posOffset>
                </wp:positionH>
                <wp:positionV relativeFrom="paragraph">
                  <wp:posOffset>102234</wp:posOffset>
                </wp:positionV>
                <wp:extent cx="220980" cy="0"/>
                <wp:effectExtent l="0" t="76200" r="26670" b="952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EC1671" id="Прямая со стрелкой 49" o:spid="_x0000_s1026" type="#_x0000_t32" style="position:absolute;margin-left:146.55pt;margin-top:8.05pt;width:17.4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" strokecolor="black [3213]">
                <v:stroke endarrow="block"/>
                <o:lock v:ext="edit" shapetype="f"/>
              </v:shape>
            </w:pict>
          </mc:Fallback>
        </mc:AlternateContent>
      </w:r>
      <w:r w:rsidRPr="00CD29C5">
        <w:rPr>
          <w:noProof/>
          <w:color w:val="000000" w:themeColor="text1"/>
          <w:sz w:val="28"/>
          <w:szCs w:val="28"/>
        </w:rPr>
        <mc:AlternateContent>
          <mc:Choice Requires="wps">
            <w:drawing>
              <wp:anchor distT="4294967295" distB="4294967295" distL="114300" distR="114300" simplePos="0" relativeHeight="251667968" behindDoc="0" locked="0" layoutInCell="1" allowOverlap="1" wp14:anchorId="42F3A350" wp14:editId="6BC4A39C">
                <wp:simplePos x="0" y="0"/>
                <wp:positionH relativeFrom="column">
                  <wp:posOffset>1647825</wp:posOffset>
                </wp:positionH>
                <wp:positionV relativeFrom="paragraph">
                  <wp:posOffset>102234</wp:posOffset>
                </wp:positionV>
                <wp:extent cx="213360" cy="0"/>
                <wp:effectExtent l="0" t="0" r="1524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D2FDC" id="Прямая соединительная линия 47" o:spid="_x0000_s1026" style="position:absolute;flip:x;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9.75pt,8.05pt" to="146.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" strokecolor="black [3213]">
                <o:lock v:ext="edit" shapetype="f"/>
              </v:line>
            </w:pict>
          </mc:Fallback>
        </mc:AlternateContent>
      </w:r>
    </w:p>
    <w:p w14:paraId="7C2FECD3" w14:textId="77777777" w:rsidR="00F4631C" w:rsidRPr="00CD29C5" w:rsidRDefault="00F4631C" w:rsidP="002B4268">
      <w:pPr>
        <w:pStyle w:val="a8"/>
        <w:ind w:left="284" w:firstLine="709"/>
        <w:jc w:val="center"/>
        <w:rPr>
          <w:b/>
          <w:bCs/>
          <w:color w:val="000000" w:themeColor="text1"/>
          <w:sz w:val="28"/>
          <w:szCs w:val="28"/>
          <w:lang w:val="kk-KZ"/>
        </w:rPr>
      </w:pPr>
    </w:p>
    <w:p w14:paraId="559D66C4" w14:textId="77777777" w:rsidR="00F4631C" w:rsidRPr="00CD29C5" w:rsidRDefault="00F4631C" w:rsidP="002B4268">
      <w:pPr>
        <w:pStyle w:val="a8"/>
        <w:ind w:left="284" w:firstLine="709"/>
        <w:jc w:val="center"/>
        <w:rPr>
          <w:b/>
          <w:bCs/>
          <w:color w:val="000000" w:themeColor="text1"/>
          <w:sz w:val="28"/>
          <w:szCs w:val="28"/>
          <w:lang w:val="kk-KZ"/>
        </w:rPr>
      </w:pPr>
    </w:p>
    <w:p w14:paraId="127C60D2" w14:textId="5F0F1FAA"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0" distB="0" distL="114300" distR="114300" simplePos="0" relativeHeight="251741696" behindDoc="0" locked="0" layoutInCell="1" allowOverlap="1" wp14:anchorId="17CD1865" wp14:editId="50D38E83">
                <wp:simplePos x="0" y="0"/>
                <wp:positionH relativeFrom="column">
                  <wp:posOffset>2127885</wp:posOffset>
                </wp:positionH>
                <wp:positionV relativeFrom="paragraph">
                  <wp:posOffset>38735</wp:posOffset>
                </wp:positionV>
                <wp:extent cx="3962400" cy="845820"/>
                <wp:effectExtent l="0" t="0" r="19050" b="1143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8458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0E105" w14:textId="07BCFF3A" w:rsidR="00520C15" w:rsidRPr="00CB59B9" w:rsidRDefault="00520C15" w:rsidP="008D46FE">
                            <w:pPr>
                              <w:pStyle w:val="a8"/>
                              <w:numPr>
                                <w:ilvl w:val="0"/>
                                <w:numId w:val="17"/>
                              </w:numPr>
                              <w:ind w:left="142" w:hanging="142"/>
                              <w:rPr>
                                <w:color w:val="000000" w:themeColor="text1"/>
                              </w:rPr>
                            </w:pPr>
                            <w:r w:rsidRPr="00CB59B9">
                              <w:rPr>
                                <w:color w:val="000000" w:themeColor="text1"/>
                              </w:rPr>
                              <w:t>кеңес беру және оқыту (арқылы Ресейдің тірегі және басқа ұйымдар)</w:t>
                            </w:r>
                            <w:r>
                              <w:rPr>
                                <w:color w:val="000000" w:themeColor="text1"/>
                                <w:lang w:val="kk-KZ"/>
                              </w:rPr>
                              <w:t>;</w:t>
                            </w:r>
                          </w:p>
                          <w:p w14:paraId="080552C3" w14:textId="79698E6B" w:rsidR="00520C15" w:rsidRPr="00CB59B9" w:rsidRDefault="00520C15" w:rsidP="008D46FE">
                            <w:pPr>
                              <w:pStyle w:val="a8"/>
                              <w:numPr>
                                <w:ilvl w:val="0"/>
                                <w:numId w:val="17"/>
                              </w:numPr>
                              <w:ind w:left="142" w:hanging="142"/>
                              <w:rPr>
                                <w:color w:val="000000" w:themeColor="text1"/>
                              </w:rPr>
                            </w:pPr>
                            <w:r w:rsidRPr="00CB59B9">
                              <w:rPr>
                                <w:color w:val="000000" w:themeColor="text1"/>
                                <w:lang w:val="kk-KZ"/>
                              </w:rPr>
                              <w:t>өңірлік</w:t>
                            </w:r>
                            <w:r w:rsidRPr="00CB59B9">
                              <w:rPr>
                                <w:color w:val="000000" w:themeColor="text1"/>
                              </w:rPr>
                              <w:t xml:space="preserve"> бағдарламалар мен қорлар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D1865" id="Прямоугольник 46" o:spid="_x0000_s1144" style="position:absolute;left:0;text-align:left;margin-left:167.55pt;margin-top:3.05pt;width:312pt;height:6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" filled="f" strokecolor="black [3213]" strokeweight="1pt">
                <v:path arrowok="t"/>
                <v:textbox>
                  <w:txbxContent>
                    <w:p w14:paraId="4440E105" w14:textId="07BCFF3A" w:rsidR="00520C15" w:rsidRPr="00CB59B9" w:rsidRDefault="00520C15" w:rsidP="008D46FE">
                      <w:pPr>
                        <w:pStyle w:val="a8"/>
                        <w:numPr>
                          <w:ilvl w:val="0"/>
                          <w:numId w:val="17"/>
                        </w:numPr>
                        <w:ind w:left="142" w:hanging="142"/>
                        <w:rPr>
                          <w:color w:val="000000" w:themeColor="text1"/>
                        </w:rPr>
                      </w:pPr>
                      <w:r w:rsidRPr="00CB59B9">
                        <w:rPr>
                          <w:color w:val="000000" w:themeColor="text1"/>
                        </w:rPr>
                        <w:t>кеңес беру және оқыту (арқылы Ресейдің тірегі және басқа ұйымдар)</w:t>
                      </w:r>
                      <w:r>
                        <w:rPr>
                          <w:color w:val="000000" w:themeColor="text1"/>
                          <w:lang w:val="kk-KZ"/>
                        </w:rPr>
                        <w:t>;</w:t>
                      </w:r>
                    </w:p>
                    <w:p w14:paraId="080552C3" w14:textId="79698E6B" w:rsidR="00520C15" w:rsidRPr="00CB59B9" w:rsidRDefault="00520C15" w:rsidP="008D46FE">
                      <w:pPr>
                        <w:pStyle w:val="a8"/>
                        <w:numPr>
                          <w:ilvl w:val="0"/>
                          <w:numId w:val="17"/>
                        </w:numPr>
                        <w:ind w:left="142" w:hanging="142"/>
                        <w:rPr>
                          <w:color w:val="000000" w:themeColor="text1"/>
                        </w:rPr>
                      </w:pPr>
                      <w:r w:rsidRPr="00CB59B9">
                        <w:rPr>
                          <w:color w:val="000000" w:themeColor="text1"/>
                          <w:lang w:val="kk-KZ"/>
                        </w:rPr>
                        <w:t>өңірлік</w:t>
                      </w:r>
                      <w:r w:rsidRPr="00CB59B9">
                        <w:rPr>
                          <w:color w:val="000000" w:themeColor="text1"/>
                        </w:rPr>
                        <w:t xml:space="preserve"> бағдарламалар мен қорлар</w:t>
                      </w:r>
                    </w:p>
                  </w:txbxContent>
                </v:textbox>
              </v:rect>
            </w:pict>
          </mc:Fallback>
        </mc:AlternateContent>
      </w:r>
    </w:p>
    <w:p w14:paraId="489B162E" w14:textId="7B8F822F"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0" distB="0" distL="114300" distR="114300" simplePos="0" relativeHeight="251747840" behindDoc="0" locked="0" layoutInCell="1" allowOverlap="1" wp14:anchorId="322D967C" wp14:editId="6D08897D">
                <wp:simplePos x="0" y="0"/>
                <wp:positionH relativeFrom="column">
                  <wp:posOffset>1905</wp:posOffset>
                </wp:positionH>
                <wp:positionV relativeFrom="paragraph">
                  <wp:posOffset>32385</wp:posOffset>
                </wp:positionV>
                <wp:extent cx="1638300" cy="525780"/>
                <wp:effectExtent l="0" t="0" r="19050" b="2667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257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A1C78"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6C2B48">
                              <w:rPr>
                                <w:rFonts w:ascii="Times New Roman" w:hAnsi="Times New Roman" w:cs="Times New Roman"/>
                                <w:color w:val="000000" w:themeColor="text1"/>
                                <w:sz w:val="24"/>
                                <w:szCs w:val="24"/>
                              </w:rPr>
                              <w:t>Шағын және орта бизнесті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22D967C" id="Прямоугольник 45" o:spid="_x0000_s1145" style="position:absolute;left:0;text-align:left;margin-left:.15pt;margin-top:2.55pt;width:129pt;height:41.4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" filled="f" strokecolor="black [3213]" strokeweight="1pt">
                <v:path arrowok="t"/>
                <v:textbox>
                  <w:txbxContent>
                    <w:p w14:paraId="1C0A1C78" w14:textId="77777777" w:rsidR="00520C15" w:rsidRPr="00F83611" w:rsidRDefault="00520C15" w:rsidP="00F4631C">
                      <w:pPr>
                        <w:spacing w:after="0" w:line="240" w:lineRule="auto"/>
                        <w:jc w:val="center"/>
                        <w:rPr>
                          <w:rFonts w:ascii="Times New Roman" w:hAnsi="Times New Roman" w:cs="Times New Roman"/>
                          <w:color w:val="000000" w:themeColor="text1"/>
                          <w:sz w:val="24"/>
                          <w:szCs w:val="24"/>
                        </w:rPr>
                      </w:pPr>
                      <w:r w:rsidRPr="006C2B48">
                        <w:rPr>
                          <w:rFonts w:ascii="Times New Roman" w:hAnsi="Times New Roman" w:cs="Times New Roman"/>
                          <w:color w:val="000000" w:themeColor="text1"/>
                          <w:sz w:val="24"/>
                          <w:szCs w:val="24"/>
                        </w:rPr>
                        <w:t>Шағын және орта бизнесті қолдау</w:t>
                      </w:r>
                    </w:p>
                  </w:txbxContent>
                </v:textbox>
              </v:rect>
            </w:pict>
          </mc:Fallback>
        </mc:AlternateContent>
      </w:r>
    </w:p>
    <w:p w14:paraId="00AEBDE7" w14:textId="7FE2D185" w:rsidR="00F4631C" w:rsidRPr="00CD29C5" w:rsidRDefault="00384DFF" w:rsidP="002B4268">
      <w:pPr>
        <w:pStyle w:val="a8"/>
        <w:ind w:left="284" w:firstLine="709"/>
        <w:jc w:val="center"/>
        <w:rPr>
          <w:b/>
          <w:bCs/>
          <w:color w:val="000000" w:themeColor="text1"/>
          <w:sz w:val="28"/>
          <w:szCs w:val="28"/>
          <w:lang w:val="kk-KZ"/>
        </w:rPr>
      </w:pPr>
      <w:r w:rsidRPr="00CD29C5">
        <w:rPr>
          <w:noProof/>
          <w:color w:val="000000" w:themeColor="text1"/>
          <w:sz w:val="28"/>
          <w:szCs w:val="28"/>
        </w:rPr>
        <mc:AlternateContent>
          <mc:Choice Requires="wps">
            <w:drawing>
              <wp:anchor distT="4294967295" distB="4294967295" distL="114300" distR="114300" simplePos="0" relativeHeight="251750912" behindDoc="0" locked="0" layoutInCell="1" allowOverlap="1" wp14:anchorId="19F2EAF1" wp14:editId="177BB531">
                <wp:simplePos x="0" y="0"/>
                <wp:positionH relativeFrom="column">
                  <wp:posOffset>1640205</wp:posOffset>
                </wp:positionH>
                <wp:positionV relativeFrom="paragraph">
                  <wp:posOffset>86994</wp:posOffset>
                </wp:positionV>
                <wp:extent cx="213360" cy="0"/>
                <wp:effectExtent l="0" t="0" r="1524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3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F8C82" id="Прямая соединительная линия 43" o:spid="_x0000_s1026" style="position:absolute;flip:x;z-index:25175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9.15pt,6.85pt" to="145.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" strokecolor="black [3213]">
                <o:lock v:ext="edit" shapetype="f"/>
              </v:line>
            </w:pict>
          </mc:Fallback>
        </mc:AlternateContent>
      </w:r>
      <w:r w:rsidRPr="00CD29C5">
        <w:rPr>
          <w:noProof/>
          <w:color w:val="000000" w:themeColor="text1"/>
          <w:sz w:val="28"/>
          <w:szCs w:val="28"/>
        </w:rPr>
        <mc:AlternateContent>
          <mc:Choice Requires="wps">
            <w:drawing>
              <wp:anchor distT="4294967295" distB="4294967295" distL="114300" distR="114300" simplePos="0" relativeHeight="251744768" behindDoc="0" locked="0" layoutInCell="1" allowOverlap="1" wp14:anchorId="172BD581" wp14:editId="2F1FCD1E">
                <wp:simplePos x="0" y="0"/>
                <wp:positionH relativeFrom="column">
                  <wp:posOffset>1861185</wp:posOffset>
                </wp:positionH>
                <wp:positionV relativeFrom="paragraph">
                  <wp:posOffset>83819</wp:posOffset>
                </wp:positionV>
                <wp:extent cx="220980" cy="0"/>
                <wp:effectExtent l="0" t="76200" r="26670" b="952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DE5B6C" id="Прямая со стрелкой 41" o:spid="_x0000_s1026" type="#_x0000_t32" style="position:absolute;margin-left:146.55pt;margin-top:6.6pt;width:17.4pt;height:0;z-index:25174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" strokecolor="black [3213]">
                <v:stroke endarrow="block"/>
                <o:lock v:ext="edit" shapetype="f"/>
              </v:shape>
            </w:pict>
          </mc:Fallback>
        </mc:AlternateContent>
      </w:r>
    </w:p>
    <w:p w14:paraId="4AB7FC91" w14:textId="77777777" w:rsidR="00F4631C" w:rsidRPr="00CD29C5" w:rsidRDefault="00F4631C" w:rsidP="002B4268">
      <w:pPr>
        <w:pStyle w:val="a8"/>
        <w:ind w:left="284" w:firstLine="709"/>
        <w:jc w:val="center"/>
        <w:rPr>
          <w:b/>
          <w:bCs/>
          <w:color w:val="000000" w:themeColor="text1"/>
          <w:sz w:val="28"/>
          <w:szCs w:val="28"/>
          <w:lang w:val="kk-KZ"/>
        </w:rPr>
      </w:pPr>
    </w:p>
    <w:p w14:paraId="279FF8CC" w14:textId="77777777" w:rsidR="00F4631C" w:rsidRPr="00CD29C5" w:rsidRDefault="00F4631C"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229E1C22" w14:textId="43F06AA6" w:rsidR="006C73DA" w:rsidRPr="00CD29C5" w:rsidRDefault="00414EFC" w:rsidP="005276CE">
      <w:pPr>
        <w:tabs>
          <w:tab w:val="left" w:pos="2964"/>
        </w:tabs>
        <w:spacing w:after="0" w:line="240" w:lineRule="auto"/>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Сурет 7 </w:t>
      </w:r>
      <w:r w:rsidR="000238D6"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Ресейдегі шағын және орта кәсіпкерлікті мемлекеттік қолдау құрылымы</w:t>
      </w:r>
    </w:p>
    <w:p w14:paraId="3C6AC0CB" w14:textId="77777777" w:rsidR="005276CE" w:rsidRPr="00CD29C5" w:rsidRDefault="005276CE" w:rsidP="002B4268">
      <w:pPr>
        <w:pStyle w:val="a8"/>
        <w:ind w:left="0" w:firstLine="709"/>
        <w:rPr>
          <w:color w:val="000000" w:themeColor="text1"/>
          <w:sz w:val="16"/>
          <w:szCs w:val="16"/>
          <w:lang w:val="kk-KZ"/>
        </w:rPr>
      </w:pPr>
    </w:p>
    <w:p w14:paraId="76F3E291" w14:textId="44143F67" w:rsidR="00B741DB" w:rsidRPr="00CD29C5" w:rsidRDefault="00B741DB" w:rsidP="002B4268">
      <w:pPr>
        <w:pStyle w:val="a8"/>
        <w:ind w:left="0" w:firstLine="709"/>
        <w:rPr>
          <w:color w:val="000000" w:themeColor="text1"/>
          <w:lang w:val="kk-KZ"/>
        </w:rPr>
      </w:pPr>
      <w:r w:rsidRPr="00CD29C5">
        <w:rPr>
          <w:color w:val="000000" w:themeColor="text1"/>
          <w:lang w:val="kk-KZ"/>
        </w:rPr>
        <w:t xml:space="preserve">Ескерту </w:t>
      </w:r>
      <w:r w:rsidR="000238D6" w:rsidRPr="00CD29C5">
        <w:rPr>
          <w:color w:val="000000" w:themeColor="text1"/>
          <w:lang w:val="kk-KZ"/>
        </w:rPr>
        <w:t xml:space="preserve">– Автормен </w:t>
      </w:r>
      <w:r w:rsidRPr="00CD29C5">
        <w:rPr>
          <w:color w:val="000000" w:themeColor="text1"/>
          <w:lang w:val="kk-KZ"/>
        </w:rPr>
        <w:t>құрастырылған</w:t>
      </w:r>
      <w:r w:rsidRPr="00CD29C5">
        <w:rPr>
          <w:color w:val="000000" w:themeColor="text1"/>
          <w:lang w:val="kk-KZ"/>
        </w:rPr>
        <w:tab/>
      </w:r>
    </w:p>
    <w:p w14:paraId="03FDD897"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26D3F9A" w14:textId="4007C775" w:rsidR="006C73DA" w:rsidRPr="00CD29C5" w:rsidRDefault="006C73D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Сонымет қатар, стартаптар мен ісін жаңа бастаған кәсіпкерлер үшін платформада арнайы ресурстар мен ақпарат ұсынылған. «Бизнес-навигатор ШОК» бизнесті табысты жүргізу үшін қажетті білім мен ресурстарға қол </w:t>
      </w:r>
      <w:r w:rsidRPr="00CD29C5">
        <w:rPr>
          <w:rFonts w:ascii="Times New Roman" w:eastAsia="Times New Roman" w:hAnsi="Times New Roman" w:cs="Times New Roman"/>
          <w:color w:val="000000" w:themeColor="text1"/>
          <w:sz w:val="28"/>
          <w:szCs w:val="28"/>
          <w:lang w:val="kk-KZ"/>
        </w:rPr>
        <w:lastRenderedPageBreak/>
        <w:t>жеткізуді қамтамасыз ете отырып, Ресейде кәсіпкерлікті дамытудың маңызды құралы болып табылады. «ШОК Бизнес-навигаторы» платформасының ресми сайты қосымша мәліметтер мен қызметтерді пайдалану мүмкіндігін ұсынады. Қазірге кезде бұл платформада 3,5 млн</w:t>
      </w:r>
      <w:r w:rsidR="002B018F"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астам кәсіпкерлер тіркелген [65].</w:t>
      </w:r>
    </w:p>
    <w:p w14:paraId="1FC48D4B" w14:textId="0BCA321D" w:rsidR="006C73DA" w:rsidRPr="00CD29C5" w:rsidRDefault="006C73D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Сонымен қатар, мемлекет тарапынан да ШОК субъектілеріне көмек көрсетіліп жатыр. Мысалы, ШОК корпорациясының «қолшатыр» механизмі-бұл корпорацияның несиенің 50%-дан аспайтын кепілгерлік беруі, ал бір компанияға қордан қолдаудың (кепілгерліктің) жалпы сомасы 1 миллиард рубльден аспауы керек. Кепілгерлік мерзімі 180 айдан аспайтын несиелер бойынша беріледі. Инновациялық өндірісті іске қосуды немесе кеңейтуді жоспарлап отырған ресейлік компания 30 миллион рубльге дейін грантқа ие бола алады. Сондай-ақ, жас кәсіпкерлерге арналған гранттар – бұл қолдау 14 пен 25 жас аралығындағы адамдар тіркеген барлық ШОК субъектілеріне қолданылады. Гранттың минималды сомасы – 100 000 рубль, максимумы – 500</w:t>
      </w:r>
      <w:r w:rsidR="000238D6" w:rsidRPr="00CD29C5">
        <w:rPr>
          <w:rFonts w:ascii="Times New Roman" w:eastAsia="Times New Roman" w:hAnsi="Times New Roman" w:cs="Times New Roman"/>
          <w:color w:val="000000" w:themeColor="text1"/>
          <w:sz w:val="28"/>
          <w:szCs w:val="28"/>
          <w:lang w:val="kk-KZ"/>
        </w:rPr>
        <w:t> </w:t>
      </w:r>
      <w:r w:rsidRPr="00CD29C5">
        <w:rPr>
          <w:rFonts w:ascii="Times New Roman" w:eastAsia="Times New Roman" w:hAnsi="Times New Roman" w:cs="Times New Roman"/>
          <w:color w:val="000000" w:themeColor="text1"/>
          <w:sz w:val="28"/>
          <w:szCs w:val="28"/>
          <w:lang w:val="kk-KZ"/>
        </w:rPr>
        <w:t>000 рубль [79].</w:t>
      </w:r>
    </w:p>
    <w:p w14:paraId="4A79E5E4" w14:textId="2F7E6A66" w:rsidR="005E16F4" w:rsidRPr="00CD29C5" w:rsidRDefault="005E16F4" w:rsidP="002B4268">
      <w:pPr>
        <w:spacing w:after="0" w:line="240" w:lineRule="auto"/>
        <w:ind w:firstLine="709"/>
        <w:contextualSpacing/>
        <w:jc w:val="both"/>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 xml:space="preserve">Кәсіпкерлікті қолдаудың </w:t>
      </w:r>
      <w:r w:rsidR="00B72315" w:rsidRPr="00CD29C5">
        <w:rPr>
          <w:rFonts w:ascii="Times New Roman" w:eastAsia="Times New Roman" w:hAnsi="Times New Roman" w:cs="Times New Roman"/>
          <w:bCs/>
          <w:i/>
          <w:iCs/>
          <w:color w:val="000000" w:themeColor="text1"/>
          <w:sz w:val="28"/>
          <w:szCs w:val="28"/>
          <w:lang w:val="kk-KZ"/>
        </w:rPr>
        <w:t>Ресейдегі</w:t>
      </w:r>
      <w:r w:rsidRPr="00CD29C5">
        <w:rPr>
          <w:rFonts w:ascii="Times New Roman" w:eastAsia="Times New Roman" w:hAnsi="Times New Roman" w:cs="Times New Roman"/>
          <w:bCs/>
          <w:i/>
          <w:iCs/>
          <w:color w:val="000000" w:themeColor="text1"/>
          <w:sz w:val="28"/>
          <w:szCs w:val="28"/>
          <w:lang w:val="kk-KZ"/>
        </w:rPr>
        <w:t xml:space="preserve"> әлеуметтік-экономикалық дамуына әсері:</w:t>
      </w:r>
    </w:p>
    <w:p w14:paraId="1C6E0DE3" w14:textId="51CFAE2D" w:rsidR="00AF5D38" w:rsidRPr="00CD29C5" w:rsidRDefault="00A5436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Дүниежүзілік банктің мәліметтері бойынша 2022 жылы жан басына шаққандағы ЖІӨ-нің үлесі 15 345,1 АҚШ долларын құрады. Бұл көрсеткіш 2021 жылмен</w:t>
      </w:r>
      <w:r w:rsidR="00113609" w:rsidRPr="00CD29C5">
        <w:rPr>
          <w:rFonts w:ascii="Times New Roman" w:eastAsia="Times New Roman" w:hAnsi="Times New Roman" w:cs="Times New Roman"/>
          <w:color w:val="000000" w:themeColor="text1"/>
          <w:sz w:val="28"/>
          <w:szCs w:val="28"/>
          <w:lang w:val="kk-KZ"/>
        </w:rPr>
        <w:t xml:space="preserve"> салыстырғанда </w:t>
      </w:r>
      <w:r w:rsidRPr="00CD29C5">
        <w:rPr>
          <w:rFonts w:ascii="Times New Roman" w:eastAsia="Times New Roman" w:hAnsi="Times New Roman" w:cs="Times New Roman"/>
          <w:color w:val="000000" w:themeColor="text1"/>
          <w:sz w:val="28"/>
          <w:szCs w:val="28"/>
          <w:lang w:val="kk-KZ"/>
        </w:rPr>
        <w:t xml:space="preserve">2 751,9 АҚШ долларын жоғары. 2022 жылы жұмыссыздық деңгейі небәрі </w:t>
      </w:r>
      <w:r w:rsidR="00532868" w:rsidRPr="00CD29C5">
        <w:rPr>
          <w:rFonts w:ascii="Times New Roman" w:eastAsia="Times New Roman" w:hAnsi="Times New Roman" w:cs="Times New Roman"/>
          <w:color w:val="000000" w:themeColor="text1"/>
          <w:sz w:val="28"/>
          <w:szCs w:val="28"/>
          <w:lang w:val="kk-KZ"/>
        </w:rPr>
        <w:t>4,7</w:t>
      </w:r>
      <w:r w:rsidRPr="00CD29C5">
        <w:rPr>
          <w:rFonts w:ascii="Times New Roman" w:eastAsia="Times New Roman" w:hAnsi="Times New Roman" w:cs="Times New Roman"/>
          <w:color w:val="000000" w:themeColor="text1"/>
          <w:sz w:val="28"/>
          <w:szCs w:val="28"/>
          <w:lang w:val="kk-KZ"/>
        </w:rPr>
        <w:t>% құрады</w:t>
      </w:r>
      <w:r w:rsidR="008F6AA8" w:rsidRPr="00CD29C5">
        <w:rPr>
          <w:rFonts w:ascii="Times New Roman" w:eastAsia="Times New Roman" w:hAnsi="Times New Roman" w:cs="Times New Roman"/>
          <w:color w:val="000000" w:themeColor="text1"/>
          <w:sz w:val="28"/>
          <w:szCs w:val="28"/>
          <w:lang w:val="kk-KZ"/>
        </w:rPr>
        <w:t xml:space="preserve"> [</w:t>
      </w:r>
      <w:r w:rsidR="00CE1FA3" w:rsidRPr="00CD29C5">
        <w:rPr>
          <w:rFonts w:ascii="Times New Roman" w:eastAsia="Times New Roman" w:hAnsi="Times New Roman" w:cs="Times New Roman"/>
          <w:color w:val="000000" w:themeColor="text1"/>
          <w:sz w:val="28"/>
          <w:szCs w:val="28"/>
          <w:lang w:val="kk-KZ"/>
        </w:rPr>
        <w:t>69</w:t>
      </w:r>
      <w:r w:rsidR="008F6AA8"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p>
    <w:p w14:paraId="4C1E009F" w14:textId="698CE32E" w:rsidR="00AF5D38" w:rsidRPr="00CD29C5" w:rsidRDefault="00AF5D38" w:rsidP="002B4268">
      <w:pPr>
        <w:spacing w:after="0" w:line="240" w:lineRule="auto"/>
        <w:ind w:firstLine="709"/>
        <w:contextualSpacing/>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ШОК Бизнес-навигаторы</w:t>
      </w:r>
      <w:r w:rsidRPr="00CD29C5">
        <w:rPr>
          <w:rFonts w:ascii="Times New Roman" w:eastAsia="Times New Roman" w:hAnsi="Times New Roman" w:cs="Times New Roman"/>
          <w:i/>
          <w:iCs/>
          <w:color w:val="000000" w:themeColor="text1"/>
          <w:sz w:val="28"/>
          <w:szCs w:val="28"/>
          <w:lang w:val="kk-KZ"/>
        </w:rPr>
        <w:t xml:space="preserve"> </w:t>
      </w:r>
      <w:r w:rsidRPr="00CD29C5">
        <w:rPr>
          <w:rFonts w:ascii="Times New Roman" w:eastAsia="Times New Roman" w:hAnsi="Times New Roman" w:cs="Times New Roman"/>
          <w:bCs/>
          <w:i/>
          <w:iCs/>
          <w:color w:val="000000" w:themeColor="text1"/>
          <w:sz w:val="28"/>
          <w:szCs w:val="28"/>
          <w:lang w:val="kk-KZ"/>
        </w:rPr>
        <w:t>(Ресей) артықшылықтары:</w:t>
      </w:r>
    </w:p>
    <w:p w14:paraId="54078FDA" w14:textId="0F1FEFDB" w:rsidR="004D26C0" w:rsidRPr="00CD29C5" w:rsidRDefault="004D26C0" w:rsidP="005276CE">
      <w:pPr>
        <w:pStyle w:val="a8"/>
        <w:numPr>
          <w:ilvl w:val="0"/>
          <w:numId w:val="31"/>
        </w:numPr>
        <w:tabs>
          <w:tab w:val="left" w:pos="1134"/>
        </w:tabs>
        <w:ind w:left="0" w:firstLine="709"/>
        <w:jc w:val="both"/>
        <w:rPr>
          <w:color w:val="000000" w:themeColor="text1"/>
          <w:sz w:val="28"/>
          <w:szCs w:val="28"/>
          <w:lang w:val="kk-KZ"/>
        </w:rPr>
      </w:pPr>
      <w:r w:rsidRPr="00CD29C5">
        <w:rPr>
          <w:color w:val="000000" w:themeColor="text1"/>
          <w:sz w:val="28"/>
          <w:szCs w:val="28"/>
          <w:lang w:val="kk-KZ"/>
        </w:rPr>
        <w:t>Ақпараттық қолдау: Бизнес-навигатор нарық, заңнама және бизнесті жүргізудің басқа аспектілері туралы өзекті ақпаратты ұсынады</w:t>
      </w:r>
      <w:r w:rsidR="005276CE" w:rsidRPr="00CD29C5">
        <w:rPr>
          <w:color w:val="000000" w:themeColor="text1"/>
          <w:sz w:val="28"/>
          <w:szCs w:val="28"/>
          <w:lang w:val="kk-KZ"/>
        </w:rPr>
        <w:t>.</w:t>
      </w:r>
    </w:p>
    <w:p w14:paraId="4126738A" w14:textId="00AA4525" w:rsidR="004D26C0" w:rsidRPr="00CD29C5" w:rsidRDefault="004D26C0" w:rsidP="005276CE">
      <w:pPr>
        <w:pStyle w:val="a8"/>
        <w:numPr>
          <w:ilvl w:val="0"/>
          <w:numId w:val="31"/>
        </w:numPr>
        <w:tabs>
          <w:tab w:val="left" w:pos="1134"/>
        </w:tabs>
        <w:ind w:left="0" w:firstLine="709"/>
        <w:jc w:val="both"/>
        <w:rPr>
          <w:color w:val="000000" w:themeColor="text1"/>
          <w:sz w:val="28"/>
          <w:szCs w:val="28"/>
          <w:lang w:val="kk-KZ"/>
        </w:rPr>
      </w:pPr>
      <w:r w:rsidRPr="00CD29C5">
        <w:rPr>
          <w:color w:val="000000" w:themeColor="text1"/>
          <w:sz w:val="28"/>
          <w:szCs w:val="28"/>
          <w:lang w:val="kk-KZ"/>
        </w:rPr>
        <w:t>Кеңес беру қызметтері: кәсіпкерлер бизнесті жүргізуге қатысты әртүрлі мәселелер бойынша кеңес ала алады</w:t>
      </w:r>
      <w:r w:rsidR="005276CE" w:rsidRPr="00CD29C5">
        <w:rPr>
          <w:color w:val="000000" w:themeColor="text1"/>
          <w:sz w:val="28"/>
          <w:szCs w:val="28"/>
          <w:lang w:val="kk-KZ"/>
        </w:rPr>
        <w:t>.</w:t>
      </w:r>
    </w:p>
    <w:p w14:paraId="7B2B4AB3" w14:textId="5A94A854" w:rsidR="004D26C0" w:rsidRPr="00CD29C5" w:rsidRDefault="004D26C0" w:rsidP="005276CE">
      <w:pPr>
        <w:pStyle w:val="a8"/>
        <w:numPr>
          <w:ilvl w:val="0"/>
          <w:numId w:val="31"/>
        </w:numPr>
        <w:tabs>
          <w:tab w:val="left" w:pos="1134"/>
        </w:tabs>
        <w:ind w:left="0" w:firstLine="709"/>
        <w:jc w:val="both"/>
        <w:rPr>
          <w:color w:val="000000" w:themeColor="text1"/>
          <w:sz w:val="28"/>
          <w:szCs w:val="28"/>
          <w:lang w:val="kk-KZ"/>
        </w:rPr>
      </w:pPr>
      <w:r w:rsidRPr="00CD29C5">
        <w:rPr>
          <w:color w:val="000000" w:themeColor="text1"/>
          <w:sz w:val="28"/>
          <w:szCs w:val="28"/>
          <w:lang w:val="kk-KZ"/>
        </w:rPr>
        <w:t>Оқыту: платформа арқылы кәсіпкерлердің дағдыларын жақсарту үшін білім беру материалдары мен тренингтер ұсынылады</w:t>
      </w:r>
      <w:r w:rsidR="005276CE" w:rsidRPr="00CD29C5">
        <w:rPr>
          <w:color w:val="000000" w:themeColor="text1"/>
          <w:sz w:val="28"/>
          <w:szCs w:val="28"/>
          <w:lang w:val="kk-KZ"/>
        </w:rPr>
        <w:t>.</w:t>
      </w:r>
    </w:p>
    <w:p w14:paraId="46DD9F80" w14:textId="738DDC1C" w:rsidR="004D26C0" w:rsidRPr="00CD29C5" w:rsidRDefault="004D26C0" w:rsidP="005276CE">
      <w:pPr>
        <w:pStyle w:val="a8"/>
        <w:numPr>
          <w:ilvl w:val="0"/>
          <w:numId w:val="31"/>
        </w:numPr>
        <w:tabs>
          <w:tab w:val="left" w:pos="1134"/>
        </w:tabs>
        <w:ind w:left="0" w:firstLine="709"/>
        <w:jc w:val="both"/>
        <w:rPr>
          <w:color w:val="000000" w:themeColor="text1"/>
          <w:sz w:val="28"/>
          <w:szCs w:val="28"/>
          <w:lang w:val="kk-KZ"/>
        </w:rPr>
      </w:pPr>
      <w:r w:rsidRPr="00CD29C5">
        <w:rPr>
          <w:color w:val="000000" w:themeColor="text1"/>
          <w:sz w:val="28"/>
          <w:szCs w:val="28"/>
          <w:lang w:val="kk-KZ"/>
        </w:rPr>
        <w:t>Желілік байланыс: Бизнес-навигатор әлеуетті серіктестермен, инвесторлармен және клиенттермен байланыс орнатуға көмектеседі</w:t>
      </w:r>
      <w:r w:rsidR="005276CE" w:rsidRPr="00CD29C5">
        <w:rPr>
          <w:color w:val="000000" w:themeColor="text1"/>
          <w:sz w:val="28"/>
          <w:szCs w:val="28"/>
          <w:lang w:val="kk-KZ"/>
        </w:rPr>
        <w:t>.</w:t>
      </w:r>
    </w:p>
    <w:p w14:paraId="55299D8F" w14:textId="4E932F68" w:rsidR="00DD7A29" w:rsidRPr="00CD29C5" w:rsidRDefault="004D26C0" w:rsidP="005276CE">
      <w:pPr>
        <w:pStyle w:val="a8"/>
        <w:numPr>
          <w:ilvl w:val="0"/>
          <w:numId w:val="31"/>
        </w:numPr>
        <w:tabs>
          <w:tab w:val="left" w:pos="1134"/>
        </w:tabs>
        <w:ind w:left="0" w:firstLine="709"/>
        <w:jc w:val="both"/>
        <w:rPr>
          <w:color w:val="000000" w:themeColor="text1"/>
          <w:sz w:val="28"/>
          <w:szCs w:val="28"/>
          <w:lang w:val="kk-KZ"/>
        </w:rPr>
      </w:pPr>
      <w:r w:rsidRPr="00CD29C5">
        <w:rPr>
          <w:color w:val="000000" w:themeColor="text1"/>
          <w:sz w:val="28"/>
          <w:szCs w:val="28"/>
          <w:lang w:val="kk-KZ"/>
        </w:rPr>
        <w:t>Тегін қол жетімділік: көптеген қызметтер мен ресурстар ақысыз ұсынылады.</w:t>
      </w:r>
    </w:p>
    <w:p w14:paraId="4AEE2428" w14:textId="5BBFA8CD" w:rsidR="00DD7A29" w:rsidRPr="00CD29C5" w:rsidRDefault="00DD7A29" w:rsidP="002B4268">
      <w:pPr>
        <w:spacing w:after="0" w:line="240" w:lineRule="auto"/>
        <w:ind w:firstLine="709"/>
        <w:contextualSpacing/>
        <w:jc w:val="both"/>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ШОК Бизнес-навигаторы</w:t>
      </w:r>
      <w:r w:rsidRPr="00CD29C5">
        <w:rPr>
          <w:rFonts w:ascii="Times New Roman" w:eastAsia="Times New Roman" w:hAnsi="Times New Roman" w:cs="Times New Roman"/>
          <w:i/>
          <w:iCs/>
          <w:color w:val="000000" w:themeColor="text1"/>
          <w:sz w:val="28"/>
          <w:szCs w:val="28"/>
          <w:lang w:val="kk-KZ"/>
        </w:rPr>
        <w:t xml:space="preserve"> </w:t>
      </w:r>
      <w:r w:rsidRPr="00CD29C5">
        <w:rPr>
          <w:rFonts w:ascii="Times New Roman" w:eastAsia="Times New Roman" w:hAnsi="Times New Roman" w:cs="Times New Roman"/>
          <w:bCs/>
          <w:i/>
          <w:iCs/>
          <w:color w:val="000000" w:themeColor="text1"/>
          <w:sz w:val="28"/>
          <w:szCs w:val="28"/>
          <w:lang w:val="kk-KZ"/>
        </w:rPr>
        <w:t>(Ресей) кемшіліктері:</w:t>
      </w:r>
    </w:p>
    <w:p w14:paraId="6BB80319" w14:textId="00F09109" w:rsidR="00DD7A29" w:rsidRPr="00CD29C5" w:rsidRDefault="00DD7A29" w:rsidP="002B4268">
      <w:pPr>
        <w:pStyle w:val="a8"/>
        <w:ind w:left="0" w:firstLine="709"/>
        <w:jc w:val="both"/>
        <w:rPr>
          <w:color w:val="000000" w:themeColor="text1"/>
          <w:sz w:val="28"/>
          <w:szCs w:val="28"/>
          <w:lang w:val="kk-KZ"/>
        </w:rPr>
      </w:pPr>
      <w:r w:rsidRPr="00CD29C5">
        <w:rPr>
          <w:color w:val="000000" w:themeColor="text1"/>
          <w:sz w:val="28"/>
          <w:szCs w:val="28"/>
          <w:lang w:val="kk-KZ"/>
        </w:rPr>
        <w:t>1</w:t>
      </w:r>
      <w:r w:rsidR="005276CE" w:rsidRPr="00CD29C5">
        <w:rPr>
          <w:color w:val="000000" w:themeColor="text1"/>
          <w:sz w:val="28"/>
          <w:szCs w:val="28"/>
          <w:lang w:val="kk-KZ"/>
        </w:rPr>
        <w:t>.</w:t>
      </w:r>
      <w:r w:rsidRPr="00CD29C5">
        <w:rPr>
          <w:color w:val="000000" w:themeColor="text1"/>
          <w:sz w:val="28"/>
          <w:szCs w:val="28"/>
          <w:lang w:val="kk-KZ"/>
        </w:rPr>
        <w:t xml:space="preserve"> Техникалық мәселелер: техникалық ақаулар немесе платформаға кіру мәселелері болуы мүмкін</w:t>
      </w:r>
      <w:r w:rsidR="005276CE" w:rsidRPr="00CD29C5">
        <w:rPr>
          <w:color w:val="000000" w:themeColor="text1"/>
          <w:sz w:val="28"/>
          <w:szCs w:val="28"/>
          <w:lang w:val="kk-KZ"/>
        </w:rPr>
        <w:t>.</w:t>
      </w:r>
    </w:p>
    <w:p w14:paraId="291A911E" w14:textId="70779ECF" w:rsidR="00DD7A29" w:rsidRPr="00CD29C5" w:rsidRDefault="00DD7A29" w:rsidP="002B4268">
      <w:pPr>
        <w:pStyle w:val="a8"/>
        <w:ind w:left="0" w:firstLine="709"/>
        <w:jc w:val="both"/>
        <w:rPr>
          <w:color w:val="000000" w:themeColor="text1"/>
          <w:sz w:val="28"/>
          <w:szCs w:val="28"/>
          <w:lang w:val="kk-KZ"/>
        </w:rPr>
      </w:pPr>
      <w:r w:rsidRPr="00CD29C5">
        <w:rPr>
          <w:color w:val="000000" w:themeColor="text1"/>
          <w:sz w:val="28"/>
          <w:szCs w:val="28"/>
          <w:lang w:val="kk-KZ"/>
        </w:rPr>
        <w:t>2</w:t>
      </w:r>
      <w:r w:rsidR="005276CE" w:rsidRPr="00CD29C5">
        <w:rPr>
          <w:color w:val="000000" w:themeColor="text1"/>
          <w:sz w:val="28"/>
          <w:szCs w:val="28"/>
          <w:lang w:val="kk-KZ"/>
        </w:rPr>
        <w:t>.</w:t>
      </w:r>
      <w:r w:rsidRPr="00CD29C5">
        <w:rPr>
          <w:color w:val="000000" w:themeColor="text1"/>
          <w:sz w:val="28"/>
          <w:szCs w:val="28"/>
          <w:lang w:val="kk-KZ"/>
        </w:rPr>
        <w:t xml:space="preserve"> Шектеулі функционалдылық: өңірге немесе бизнестің ерекшелігіне байланысты ұсынылатын құралдар мен ресурстар кәсіпкердің қажеттіліктерін толық қанағаттандырмауы мүмкін.</w:t>
      </w:r>
    </w:p>
    <w:p w14:paraId="1DFA2249" w14:textId="34A4AACD" w:rsidR="00010E75" w:rsidRPr="00CD29C5" w:rsidRDefault="00010E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Шағын және орта бизнесті қолдау саласындағы әртүрлі елдердің тәжірибесін мұқият талдағаннан кейін ресейлік модельге, атап айтқанда «ШОК Бизнес-навигаторы» платформасына назар аударылды. Бұл таңдау Қазақстандағы «Атамекен» ҚР ҰКП, «Даму» КДҚ АҚ, «QazTrade» АҚ, Қазақстанның Даму Банкі және т.б. сияқты ұйымдарды қамтитын кәсіпкерлікті қолдаудың қолданыстағы жүйесімен шартталған.</w:t>
      </w:r>
    </w:p>
    <w:p w14:paraId="0A822566" w14:textId="47A4A876" w:rsidR="00010E75" w:rsidRPr="00CD29C5" w:rsidRDefault="00010E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Көптеген институттар мен ұйымдардың болуына қарамастан, Қазақстанда кәсіпкерлер бірқатар мәселелерге тап болады. Ең бастысы-жан-жақты ақпарат пен қызметтерді ұсынатын орталықтандырылған және қолдануға ыңғайлы платформаның болмауы. Ағымдағы жағдай ақпарат көздері мен қызметтердің бытыраңқылығымен сипатталады, бұл бизнесті жүргізу процесін айтарлықтай қиындатады.</w:t>
      </w:r>
    </w:p>
    <w:p w14:paraId="0AC0FCC4" w14:textId="5320F20A" w:rsidR="00010E75" w:rsidRPr="00CD29C5" w:rsidRDefault="00010E7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Мұндай мәселелерді шешуге арналған Қазақстандағы қолданыстағы платформа, өкінішке орай, қазіргі заманғы бизнестің талаптарына жауап бермейді. Ол деректерді жаңарту, қызметтердің қолжетімділігі мен сапасы мәселелеріне тап болады, бұл кәсіпкерлердің сеніміне нұқсан келтіреді және оны пайдалану тиімділігін төмендетеді.</w:t>
      </w:r>
    </w:p>
    <w:p w14:paraId="27F8BC12"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p>
    <w:p w14:paraId="7193C09D" w14:textId="5474D4F6" w:rsidR="006747C3" w:rsidRPr="00CD29C5" w:rsidRDefault="00391BDE" w:rsidP="002B4268">
      <w:pPr>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t xml:space="preserve">Бірінші </w:t>
      </w:r>
      <w:r w:rsidR="000238D6" w:rsidRPr="00CD29C5">
        <w:rPr>
          <w:rFonts w:ascii="Times New Roman" w:eastAsia="Times New Roman" w:hAnsi="Times New Roman" w:cs="Times New Roman"/>
          <w:b/>
          <w:color w:val="000000" w:themeColor="text1"/>
          <w:sz w:val="28"/>
          <w:szCs w:val="28"/>
          <w:lang w:val="kk-KZ"/>
        </w:rPr>
        <w:t>бөлім</w:t>
      </w:r>
      <w:r w:rsidRPr="00CD29C5">
        <w:rPr>
          <w:rFonts w:ascii="Times New Roman" w:eastAsia="Times New Roman" w:hAnsi="Times New Roman" w:cs="Times New Roman"/>
          <w:b/>
          <w:color w:val="000000" w:themeColor="text1"/>
          <w:sz w:val="28"/>
          <w:szCs w:val="28"/>
          <w:lang w:val="kk-KZ"/>
        </w:rPr>
        <w:t xml:space="preserve"> бойынша қорытынды</w:t>
      </w:r>
    </w:p>
    <w:p w14:paraId="0F44FF9E" w14:textId="0684AF37" w:rsidR="00C1463C" w:rsidRPr="00CD29C5" w:rsidRDefault="00C1463C" w:rsidP="005276CE">
      <w:pPr>
        <w:pStyle w:val="a8"/>
        <w:numPr>
          <w:ilvl w:val="0"/>
          <w:numId w:val="38"/>
        </w:numPr>
        <w:tabs>
          <w:tab w:val="left" w:pos="993"/>
        </w:tabs>
        <w:ind w:left="0" w:firstLine="709"/>
        <w:jc w:val="both"/>
        <w:rPr>
          <w:color w:val="000000" w:themeColor="text1"/>
          <w:sz w:val="28"/>
          <w:szCs w:val="28"/>
          <w:lang w:val="kk-KZ"/>
        </w:rPr>
      </w:pPr>
      <w:r w:rsidRPr="00CD29C5">
        <w:rPr>
          <w:color w:val="000000" w:themeColor="text1"/>
          <w:sz w:val="28"/>
          <w:szCs w:val="28"/>
          <w:lang w:val="kk-KZ"/>
        </w:rPr>
        <w:t>«Кәсіпкерлік» ұғымының экономикалық және мазмұндық бөлігін, сондай-ақ оның елдің/өңірдің әлеуметтік-экономикалық дамуына әсерін қарастыра отырып, зерттелетін категорияның авторлық түсіндірмесі ұсынылды.</w:t>
      </w:r>
    </w:p>
    <w:p w14:paraId="5C8097CC" w14:textId="77777777" w:rsidR="007737C8" w:rsidRPr="00CD29C5" w:rsidRDefault="00B1194F" w:rsidP="005276CE">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Жалпы мағынада кәсіпкерлік – </w:t>
      </w:r>
      <w:r w:rsidR="005A5591" w:rsidRPr="00CD29C5">
        <w:rPr>
          <w:rFonts w:ascii="Times New Roman" w:eastAsia="Times New Roman" w:hAnsi="Times New Roman" w:cs="Times New Roman"/>
          <w:color w:val="000000" w:themeColor="text1"/>
          <w:sz w:val="28"/>
          <w:szCs w:val="28"/>
          <w:lang w:val="kk-KZ"/>
        </w:rPr>
        <w:t>қаржылық табысқа жету және пайда табу мақсатында жеке ынта, кәсіпкерлік жауапкершілік және инновациялық идеялар арқылы жүзеге асырылатын белсенділіктің ерекше түрі деген тұжырымға келдік (авторлық).</w:t>
      </w:r>
    </w:p>
    <w:p w14:paraId="0F792EB6" w14:textId="682487F4" w:rsidR="007737C8" w:rsidRPr="00CD29C5" w:rsidRDefault="007737C8" w:rsidP="005276CE">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Авторлық интерпретация түпнұсқа болып табылады, өйткені ол жеке, әлеуметтік және экономикалық аспектілерді біртұтас тұжырымдамаға біріктіретін кәсіпкерлікке кешенді көзқарас болып табылады.</w:t>
      </w:r>
    </w:p>
    <w:p w14:paraId="1325B9BB" w14:textId="24537A12" w:rsidR="00D9311C" w:rsidRPr="00CD29C5" w:rsidRDefault="00D9311C" w:rsidP="005276CE">
      <w:pPr>
        <w:pStyle w:val="a8"/>
        <w:numPr>
          <w:ilvl w:val="0"/>
          <w:numId w:val="38"/>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Диссертацияда кәсіпкерліктің өңірдің әлеуметтік-экономикалық дамуына әсерін бағалаудың </w:t>
      </w:r>
      <w:r w:rsidR="00485F39" w:rsidRPr="00CD29C5">
        <w:rPr>
          <w:color w:val="000000" w:themeColor="text1"/>
          <w:sz w:val="28"/>
          <w:szCs w:val="28"/>
          <w:lang w:val="kk-KZ"/>
        </w:rPr>
        <w:t>үш</w:t>
      </w:r>
      <w:r w:rsidRPr="00CD29C5">
        <w:rPr>
          <w:color w:val="000000" w:themeColor="text1"/>
          <w:sz w:val="28"/>
          <w:szCs w:val="28"/>
          <w:lang w:val="kk-KZ"/>
        </w:rPr>
        <w:t xml:space="preserve"> әдісі қарастырылған.</w:t>
      </w:r>
    </w:p>
    <w:p w14:paraId="77D04F5A" w14:textId="1665AA8A" w:rsidR="00344C59" w:rsidRPr="00CD29C5" w:rsidRDefault="00804FE6" w:rsidP="005276CE">
      <w:pPr>
        <w:pStyle w:val="a8"/>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Бірінші әдіс </w:t>
      </w:r>
      <w:r w:rsidR="00344C59" w:rsidRPr="00CD29C5">
        <w:rPr>
          <w:color w:val="000000" w:themeColor="text1"/>
          <w:sz w:val="28"/>
          <w:szCs w:val="28"/>
          <w:lang w:val="kk-KZ"/>
        </w:rPr>
        <w:t xml:space="preserve">ресми </w:t>
      </w:r>
      <w:r w:rsidR="00344C59" w:rsidRPr="00CD29C5">
        <w:rPr>
          <w:iCs/>
          <w:color w:val="000000" w:themeColor="text1"/>
          <w:sz w:val="28"/>
          <w:szCs w:val="28"/>
          <w:lang w:val="kk-KZ"/>
        </w:rPr>
        <w:t xml:space="preserve">ашық көздерден </w:t>
      </w:r>
      <w:r w:rsidR="00344C59" w:rsidRPr="00CD29C5">
        <w:rPr>
          <w:color w:val="000000" w:themeColor="text1"/>
          <w:sz w:val="28"/>
          <w:szCs w:val="28"/>
          <w:lang w:val="kk-KZ"/>
        </w:rPr>
        <w:t>(</w:t>
      </w:r>
      <w:r w:rsidR="00344C59" w:rsidRPr="00CD29C5">
        <w:rPr>
          <w:iCs/>
          <w:color w:val="000000" w:themeColor="text1"/>
          <w:sz w:val="28"/>
          <w:szCs w:val="28"/>
          <w:lang w:val="kk-KZ"/>
        </w:rPr>
        <w:t>Республикасы Стратегиялық жоспарлау және реформалар агенттігі Ұлттық статистика бюросы, Қазақстан Республикасы Қаржы министрлігінің Мемлекеттік кірістер комитеті, «Атамекен» ҚР ҰКП, «Даму» АҚ және т.б</w:t>
      </w:r>
      <w:r w:rsidR="00344C59" w:rsidRPr="00CD29C5">
        <w:rPr>
          <w:color w:val="000000" w:themeColor="text1"/>
          <w:sz w:val="28"/>
          <w:szCs w:val="28"/>
          <w:lang w:val="kk-KZ"/>
        </w:rPr>
        <w:t>)</w:t>
      </w:r>
      <w:r w:rsidR="00344C59" w:rsidRPr="00CD29C5">
        <w:rPr>
          <w:iCs/>
          <w:color w:val="000000" w:themeColor="text1"/>
          <w:sz w:val="28"/>
          <w:szCs w:val="28"/>
          <w:lang w:val="kk-KZ"/>
        </w:rPr>
        <w:t xml:space="preserve"> алынған статистикалық деректерді пайдалана отырып, кәсіпкерліктің өңірлердің әлеуметтік-экономикалық дамуына әсерін көрсетуге баса назар аударылады.</w:t>
      </w:r>
    </w:p>
    <w:p w14:paraId="2DC40061" w14:textId="3685C3D7" w:rsidR="00D35704" w:rsidRPr="00CD29C5" w:rsidRDefault="00D35704" w:rsidP="005276CE">
      <w:pPr>
        <w:pStyle w:val="a8"/>
        <w:tabs>
          <w:tab w:val="left" w:pos="993"/>
        </w:tabs>
        <w:ind w:left="0" w:firstLine="709"/>
        <w:jc w:val="both"/>
        <w:rPr>
          <w:color w:val="000000" w:themeColor="text1"/>
          <w:sz w:val="28"/>
          <w:szCs w:val="28"/>
          <w:lang w:val="kk-KZ"/>
        </w:rPr>
      </w:pPr>
      <w:r w:rsidRPr="00CD29C5">
        <w:rPr>
          <w:color w:val="000000" w:themeColor="text1"/>
          <w:sz w:val="28"/>
          <w:szCs w:val="28"/>
          <w:lang w:val="kk-KZ"/>
        </w:rPr>
        <w:t>Екінші ә</w:t>
      </w:r>
      <w:r w:rsidR="008A0E7E" w:rsidRPr="00CD29C5">
        <w:rPr>
          <w:color w:val="000000" w:themeColor="text1"/>
          <w:sz w:val="28"/>
          <w:szCs w:val="28"/>
          <w:lang w:val="kk-KZ"/>
        </w:rPr>
        <w:t xml:space="preserve">діс – </w:t>
      </w:r>
      <w:r w:rsidRPr="00CD29C5">
        <w:rPr>
          <w:color w:val="000000" w:themeColor="text1"/>
          <w:sz w:val="28"/>
          <w:szCs w:val="28"/>
          <w:lang w:val="kk-KZ"/>
        </w:rPr>
        <w:t>зерттелетін аймақтардың әлеуметтік-экономикалық дамуына шағын және орта кәсіпкерліктің әсерін сандық бағалау (регрессиялық талдау). Бастапқы нысаналы көрсеткіштерді шағын және орта кәсіпкерлікті талдау бойынша елдің ресми статистикалық базаларынан алу ұсынылады.</w:t>
      </w:r>
    </w:p>
    <w:p w14:paraId="38C24435" w14:textId="77777777" w:rsidR="005B6BE3" w:rsidRPr="00CD29C5" w:rsidRDefault="005B6BE3" w:rsidP="005276CE">
      <w:pPr>
        <w:pStyle w:val="a8"/>
        <w:numPr>
          <w:ilvl w:val="0"/>
          <w:numId w:val="38"/>
        </w:numPr>
        <w:tabs>
          <w:tab w:val="left" w:pos="993"/>
        </w:tabs>
        <w:ind w:left="0" w:firstLine="709"/>
        <w:jc w:val="both"/>
        <w:rPr>
          <w:color w:val="000000" w:themeColor="text1"/>
          <w:sz w:val="28"/>
          <w:szCs w:val="28"/>
          <w:lang w:val="kk-KZ"/>
        </w:rPr>
      </w:pPr>
      <w:r w:rsidRPr="00CD29C5">
        <w:rPr>
          <w:color w:val="000000" w:themeColor="text1"/>
          <w:sz w:val="28"/>
          <w:szCs w:val="28"/>
          <w:lang w:val="kk-KZ"/>
        </w:rPr>
        <w:t>Үшінші әдіс шағын және орта кәсіпкерліктің өңірдің әлеуметтік-экономикалық дамуына әсерін сараптамалық бағалауға негізделген. Сондай-ақ, шағын және орта кәсіпкерліктің өңірдің әлеуметтік, экономикалық және инвестициялық дамуына әсері бойынша Қазақстан өңірлерін типологиялау әдістемесі таңдалды.</w:t>
      </w:r>
    </w:p>
    <w:p w14:paraId="56E88EBE" w14:textId="6EAEC47C" w:rsidR="00783B33" w:rsidRPr="00CD29C5" w:rsidRDefault="00783B33" w:rsidP="005276CE">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4.</w:t>
      </w:r>
      <w:r w:rsidRPr="00CD29C5">
        <w:rPr>
          <w:rFonts w:ascii="Times New Roman" w:eastAsia="Times New Roman" w:hAnsi="Times New Roman" w:cs="Times New Roman"/>
          <w:color w:val="000000" w:themeColor="text1"/>
          <w:sz w:val="28"/>
          <w:szCs w:val="28"/>
          <w:lang w:val="kk-KZ"/>
        </w:rPr>
        <w:tab/>
        <w:t>Ұлыбритания, АҚШ, Оңтүстік Корея, Қытай, Германия, Жапония және т.б. сияқты алдыңғы қатарлы елдердің кәсіпкерлік субъектілерін қолдау бойынша шетелдік тәжірибелерге талдау жүргізілді және олардың негізгі әлеуметтік-экономикалық индикаторларға әсері</w:t>
      </w:r>
      <w:r w:rsidR="00D86771" w:rsidRPr="00CD29C5">
        <w:rPr>
          <w:rFonts w:ascii="Times New Roman" w:eastAsia="Times New Roman" w:hAnsi="Times New Roman" w:cs="Times New Roman"/>
          <w:color w:val="000000" w:themeColor="text1"/>
          <w:sz w:val="28"/>
          <w:szCs w:val="28"/>
          <w:lang w:val="kk-KZ"/>
        </w:rPr>
        <w:t xml:space="preserve"> қарастырылды</w:t>
      </w:r>
      <w:r w:rsidRPr="00CD29C5">
        <w:rPr>
          <w:rFonts w:ascii="Times New Roman" w:eastAsia="Times New Roman" w:hAnsi="Times New Roman" w:cs="Times New Roman"/>
          <w:color w:val="000000" w:themeColor="text1"/>
          <w:sz w:val="28"/>
          <w:szCs w:val="28"/>
          <w:lang w:val="kk-KZ"/>
        </w:rPr>
        <w:t xml:space="preserve">. Сондай-ақ, </w:t>
      </w:r>
      <w:r w:rsidRPr="00CD29C5">
        <w:rPr>
          <w:rFonts w:ascii="Times New Roman" w:eastAsia="Times New Roman" w:hAnsi="Times New Roman" w:cs="Times New Roman"/>
          <w:color w:val="000000" w:themeColor="text1"/>
          <w:sz w:val="28"/>
          <w:szCs w:val="28"/>
          <w:lang w:val="kk-KZ"/>
        </w:rPr>
        <w:lastRenderedPageBreak/>
        <w:t>аталған елдердің кәсіпкерлікті қолдау институттарының артықшылықтары мен кемшіліктеріне талдау жүргізілді.</w:t>
      </w:r>
    </w:p>
    <w:p w14:paraId="6EE8F508" w14:textId="6C1B70C8" w:rsidR="005F3CFB" w:rsidRPr="00CD29C5" w:rsidRDefault="002C3AC9" w:rsidP="005276CE">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Қорытындылай келе</w:t>
      </w:r>
      <w:r w:rsidR="00FE4590" w:rsidRPr="00CD29C5">
        <w:rPr>
          <w:rFonts w:ascii="Times New Roman" w:eastAsia="Times New Roman" w:hAnsi="Times New Roman" w:cs="Times New Roman"/>
          <w:color w:val="000000" w:themeColor="text1"/>
          <w:sz w:val="28"/>
          <w:szCs w:val="28"/>
          <w:lang w:val="kk-KZ"/>
        </w:rPr>
        <w:t>, о</w:t>
      </w:r>
      <w:r w:rsidR="00EE5973" w:rsidRPr="00CD29C5">
        <w:rPr>
          <w:rFonts w:ascii="Times New Roman" w:eastAsia="Times New Roman" w:hAnsi="Times New Roman" w:cs="Times New Roman"/>
          <w:color w:val="000000" w:themeColor="text1"/>
          <w:sz w:val="28"/>
          <w:szCs w:val="28"/>
          <w:lang w:val="kk-KZ"/>
        </w:rPr>
        <w:t xml:space="preserve">сы уақытқа дейін пікірталас тудыратын мәселелердің бірі – кәсіпкерліктің </w:t>
      </w:r>
      <w:r w:rsidR="00BB09AF" w:rsidRPr="00CD29C5">
        <w:rPr>
          <w:rFonts w:ascii="Times New Roman" w:eastAsia="Times New Roman" w:hAnsi="Times New Roman" w:cs="Times New Roman"/>
          <w:color w:val="000000" w:themeColor="text1"/>
          <w:sz w:val="28"/>
          <w:szCs w:val="28"/>
          <w:lang w:val="kk-KZ"/>
        </w:rPr>
        <w:t>өңірлердің</w:t>
      </w:r>
      <w:r w:rsidR="00EE5973" w:rsidRPr="00CD29C5">
        <w:rPr>
          <w:rFonts w:ascii="Times New Roman" w:eastAsia="Times New Roman" w:hAnsi="Times New Roman" w:cs="Times New Roman"/>
          <w:color w:val="000000" w:themeColor="text1"/>
          <w:sz w:val="28"/>
          <w:szCs w:val="28"/>
          <w:lang w:val="kk-KZ"/>
        </w:rPr>
        <w:t xml:space="preserve"> әлеуметтік-экономикалық дамуына </w:t>
      </w:r>
      <w:r w:rsidR="00EF5158" w:rsidRPr="00CD29C5">
        <w:rPr>
          <w:rFonts w:ascii="Times New Roman" w:eastAsia="Times New Roman" w:hAnsi="Times New Roman" w:cs="Times New Roman"/>
          <w:color w:val="000000" w:themeColor="text1"/>
          <w:sz w:val="28"/>
          <w:szCs w:val="28"/>
          <w:lang w:val="kk-KZ"/>
        </w:rPr>
        <w:t>әсері</w:t>
      </w:r>
      <w:r w:rsidR="00EE5973" w:rsidRPr="00CD29C5">
        <w:rPr>
          <w:rFonts w:ascii="Times New Roman" w:eastAsia="Times New Roman" w:hAnsi="Times New Roman" w:cs="Times New Roman"/>
          <w:color w:val="000000" w:themeColor="text1"/>
          <w:sz w:val="28"/>
          <w:szCs w:val="28"/>
          <w:lang w:val="kk-KZ"/>
        </w:rPr>
        <w:t xml:space="preserve">. </w:t>
      </w:r>
      <w:r w:rsidR="00910C4C" w:rsidRPr="00CD29C5">
        <w:rPr>
          <w:rFonts w:ascii="Times New Roman" w:eastAsia="Times New Roman" w:hAnsi="Times New Roman" w:cs="Times New Roman"/>
          <w:color w:val="000000" w:themeColor="text1"/>
          <w:sz w:val="28"/>
          <w:szCs w:val="28"/>
          <w:lang w:val="kk-KZ"/>
        </w:rPr>
        <w:t>Бұл бағыттағы зерттеулер ХХ ғасырдың 80-жылдарынан бастап жүргізілгеніне қарамастан, кәсіпкерліктің әсері туралы нақты тұжырымдар әлі жасалған жоқ.</w:t>
      </w:r>
    </w:p>
    <w:p w14:paraId="6E8792A3" w14:textId="77777777" w:rsidR="007D657A" w:rsidRPr="00CD29C5" w:rsidRDefault="007D657A" w:rsidP="005276CE">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D63CE08" w14:textId="77777777" w:rsidR="005A5591" w:rsidRPr="00CD29C5" w:rsidRDefault="005A5591" w:rsidP="005276CE">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FD39600" w14:textId="77777777" w:rsidR="005F3E9A" w:rsidRPr="00CD29C5" w:rsidRDefault="005F3E9A" w:rsidP="005276CE">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1350414" w14:textId="77777777" w:rsidR="005F3E9A" w:rsidRPr="00CD29C5" w:rsidRDefault="005F3E9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6C619BB" w14:textId="77777777" w:rsidR="005F3E9A" w:rsidRPr="00CD29C5" w:rsidRDefault="005F3E9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3F3B7E8" w14:textId="77777777" w:rsidR="005F3E9A" w:rsidRPr="00CD29C5" w:rsidRDefault="005F3E9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82332AD" w14:textId="77777777" w:rsidR="005F3E9A" w:rsidRPr="00CD29C5" w:rsidRDefault="005F3E9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5BA924C" w14:textId="77777777" w:rsidR="005F3E9A" w:rsidRPr="00CD29C5" w:rsidRDefault="005F3E9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F49C866" w14:textId="77777777" w:rsidR="005A5591" w:rsidRPr="00CD29C5" w:rsidRDefault="005A559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3EC948E"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AEFE305"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22FC988"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90E56FD"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6D234DE"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C97D200"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10C0117"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D4BA8A1"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53EC2C7"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0F0F425"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7BEF05A"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224D16B"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725B04D"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A0317A6"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0604BE1"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BA799C8"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1BEDE45"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E5BD580"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BA002B4"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F182358" w14:textId="77777777" w:rsidR="00F62FA7" w:rsidRPr="00CD29C5" w:rsidRDefault="00F62F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C53C20E"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44844F4"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38A06C3"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1325F4A"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47E6017"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F3933C3"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0839EC7"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46EF117"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E14C2FD" w14:textId="71FA9AB0" w:rsidR="00D16114" w:rsidRPr="00CD29C5" w:rsidRDefault="005276CE" w:rsidP="005276CE">
      <w:pPr>
        <w:spacing w:after="0" w:line="240" w:lineRule="auto"/>
        <w:ind w:firstLine="709"/>
        <w:jc w:val="both"/>
        <w:outlineLvl w:val="0"/>
        <w:rPr>
          <w:rFonts w:ascii="Times New Roman" w:hAnsi="Times New Roman" w:cs="Times New Roman"/>
          <w:b/>
          <w:color w:val="000000" w:themeColor="text1"/>
          <w:sz w:val="28"/>
          <w:szCs w:val="28"/>
          <w:lang w:val="kk-KZ"/>
        </w:rPr>
      </w:pPr>
      <w:bookmarkStart w:id="8" w:name="_Toc160200318"/>
      <w:r w:rsidRPr="00CD29C5">
        <w:rPr>
          <w:rFonts w:ascii="Times New Roman" w:hAnsi="Times New Roman" w:cs="Times New Roman"/>
          <w:b/>
          <w:color w:val="000000" w:themeColor="text1"/>
          <w:sz w:val="28"/>
          <w:szCs w:val="28"/>
          <w:lang w:val="kk-KZ"/>
        </w:rPr>
        <w:lastRenderedPageBreak/>
        <w:t xml:space="preserve">2 </w:t>
      </w:r>
      <w:bookmarkEnd w:id="8"/>
      <w:r w:rsidR="00CC30F7" w:rsidRPr="00CD29C5">
        <w:rPr>
          <w:rFonts w:ascii="Times New Roman" w:eastAsia="Times New Roman" w:hAnsi="Times New Roman" w:cs="Times New Roman"/>
          <w:b/>
          <w:color w:val="000000" w:themeColor="text1"/>
          <w:sz w:val="28"/>
          <w:szCs w:val="28"/>
          <w:lang w:val="kk-KZ"/>
        </w:rPr>
        <w:t>ӨҢІРЛІК КӘСІПКЕРЛІКТІКТІҢ ҚАЗІРГІ ЖАҒДАЙЫ МЕН ОНЫҢ ӨҢІРДІҢ ӘЛЕУМЕТТІК-ЭКОНОМИКАЛЫҚ ДАМУЫНА ӘСЕРІН ТАЛДАУ ЖӘНЕ БАҒАЛАУ</w:t>
      </w:r>
    </w:p>
    <w:p w14:paraId="619DD7A1" w14:textId="77777777" w:rsidR="000F708C" w:rsidRPr="00CD29C5" w:rsidRDefault="000F708C" w:rsidP="002B4268">
      <w:pPr>
        <w:pStyle w:val="a8"/>
        <w:ind w:left="709" w:firstLine="709"/>
        <w:jc w:val="both"/>
        <w:outlineLvl w:val="0"/>
        <w:rPr>
          <w:b/>
          <w:color w:val="000000" w:themeColor="text1"/>
          <w:sz w:val="28"/>
          <w:szCs w:val="28"/>
          <w:lang w:val="kk-KZ"/>
        </w:rPr>
      </w:pPr>
    </w:p>
    <w:p w14:paraId="0C1614A1" w14:textId="369B3AD9" w:rsidR="000F708C" w:rsidRPr="00CD29C5" w:rsidRDefault="00D16114" w:rsidP="002B4268">
      <w:pPr>
        <w:pStyle w:val="2"/>
        <w:spacing w:before="0" w:line="240" w:lineRule="auto"/>
        <w:ind w:firstLine="709"/>
        <w:jc w:val="both"/>
        <w:rPr>
          <w:rFonts w:ascii="Times New Roman" w:hAnsi="Times New Roman"/>
          <w:b/>
          <w:color w:val="000000" w:themeColor="text1"/>
          <w:sz w:val="28"/>
          <w:szCs w:val="28"/>
          <w:lang w:val="kk-KZ"/>
        </w:rPr>
      </w:pPr>
      <w:bookmarkStart w:id="9" w:name="_Toc160200319"/>
      <w:r w:rsidRPr="00CD29C5">
        <w:rPr>
          <w:rFonts w:ascii="Times New Roman" w:hAnsi="Times New Roman"/>
          <w:b/>
          <w:color w:val="000000" w:themeColor="text1"/>
          <w:sz w:val="28"/>
          <w:szCs w:val="28"/>
          <w:lang w:val="kk-KZ"/>
        </w:rPr>
        <w:t xml:space="preserve">2.1 </w:t>
      </w:r>
      <w:bookmarkEnd w:id="9"/>
      <w:r w:rsidR="00CC30F7" w:rsidRPr="00CD29C5">
        <w:rPr>
          <w:rFonts w:ascii="Times New Roman" w:hAnsi="Times New Roman"/>
          <w:b/>
          <w:color w:val="000000" w:themeColor="text1"/>
          <w:sz w:val="28"/>
          <w:szCs w:val="28"/>
          <w:lang w:val="kk-KZ"/>
        </w:rPr>
        <w:t>Өңірлік кәсіпкерліктің қазіргі жағдайы мен даму бағыттары</w:t>
      </w:r>
    </w:p>
    <w:p w14:paraId="192FD1F4" w14:textId="7C2E0EDA" w:rsidR="00A90317" w:rsidRPr="00CD29C5" w:rsidRDefault="00E57A51" w:rsidP="002B4268">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2022 жылдың қорытындысы бойынша Ақмола облысында жұмыс істеп тұрған ШОК субъектілерінің саны 49,7 мың бірлікті құрады, оның ішінде шағын заңды тұлғалар – 4,7 мың бірлік (9,4%), орта заңды тұлғалар – 0,1 мың бірлік (0,1%), жеке кәсіпкерлер – 35,3 мың бірлік (71,1%) және шаруа (фермер) қожалықтары – 9,6 мың бірлік (19,4%)</w:t>
      </w:r>
      <w:r w:rsidR="00DC158A" w:rsidRPr="00CD29C5">
        <w:rPr>
          <w:rFonts w:ascii="Times New Roman" w:eastAsia="Times New Roman" w:hAnsi="Times New Roman" w:cs="Times New Roman"/>
          <w:color w:val="000000" w:themeColor="text1"/>
          <w:sz w:val="28"/>
          <w:szCs w:val="28"/>
          <w:lang w:val="kk-KZ"/>
        </w:rPr>
        <w:t xml:space="preserve"> [8</w:t>
      </w:r>
      <w:r w:rsidR="0082105D" w:rsidRPr="00CD29C5">
        <w:rPr>
          <w:rFonts w:ascii="Times New Roman" w:eastAsia="Times New Roman" w:hAnsi="Times New Roman" w:cs="Times New Roman"/>
          <w:color w:val="000000" w:themeColor="text1"/>
          <w:sz w:val="28"/>
          <w:szCs w:val="28"/>
          <w:lang w:val="kk-KZ"/>
        </w:rPr>
        <w:t>0</w:t>
      </w:r>
      <w:r w:rsidR="00DC158A"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r w:rsidR="00A90317"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2022 жыл</w:t>
      </w:r>
      <w:r w:rsidR="00D10B82" w:rsidRPr="00CD29C5">
        <w:rPr>
          <w:rFonts w:ascii="Times New Roman" w:eastAsia="Times New Roman" w:hAnsi="Times New Roman" w:cs="Times New Roman"/>
          <w:color w:val="000000" w:themeColor="text1"/>
          <w:sz w:val="28"/>
          <w:szCs w:val="28"/>
          <w:lang w:val="kk-KZ"/>
        </w:rPr>
        <w:t>ды</w:t>
      </w:r>
      <w:r w:rsidRPr="00CD29C5">
        <w:rPr>
          <w:rFonts w:ascii="Times New Roman" w:eastAsia="Times New Roman" w:hAnsi="Times New Roman" w:cs="Times New Roman"/>
          <w:color w:val="000000" w:themeColor="text1"/>
          <w:sz w:val="28"/>
          <w:szCs w:val="28"/>
          <w:lang w:val="kk-KZ"/>
        </w:rPr>
        <w:t xml:space="preserve"> өткен жылмен салыстырғанда жұмыс істеп тұрған ШОК субъектілерінің жалпы саны 2,4%-ға өсті, негізінен шаруа (фермер) қожалықтарының санын 57,2%-ға ұлғаюы</w:t>
      </w:r>
      <w:r w:rsidR="00323C09" w:rsidRPr="00CD29C5">
        <w:rPr>
          <w:rFonts w:ascii="Times New Roman" w:eastAsia="Times New Roman" w:hAnsi="Times New Roman" w:cs="Times New Roman"/>
          <w:color w:val="000000" w:themeColor="text1"/>
          <w:sz w:val="28"/>
          <w:szCs w:val="28"/>
          <w:lang w:val="kk-KZ"/>
        </w:rPr>
        <w:t>на</w:t>
      </w:r>
      <w:r w:rsidRPr="00CD29C5">
        <w:rPr>
          <w:rFonts w:ascii="Times New Roman" w:eastAsia="Times New Roman" w:hAnsi="Times New Roman" w:cs="Times New Roman"/>
          <w:color w:val="000000" w:themeColor="text1"/>
          <w:sz w:val="28"/>
          <w:szCs w:val="28"/>
          <w:lang w:val="kk-KZ"/>
        </w:rPr>
        <w:t xml:space="preserve"> </w:t>
      </w:r>
      <w:r w:rsidR="00323C09" w:rsidRPr="00CD29C5">
        <w:rPr>
          <w:rFonts w:ascii="Times New Roman" w:eastAsia="Times New Roman" w:hAnsi="Times New Roman" w:cs="Times New Roman"/>
          <w:color w:val="000000" w:themeColor="text1"/>
          <w:sz w:val="28"/>
          <w:szCs w:val="28"/>
          <w:lang w:val="kk-KZ"/>
        </w:rPr>
        <w:t>бай</w:t>
      </w:r>
      <w:r w:rsidR="0057008B" w:rsidRPr="00CD29C5">
        <w:rPr>
          <w:rFonts w:ascii="Times New Roman" w:eastAsia="Times New Roman" w:hAnsi="Times New Roman" w:cs="Times New Roman"/>
          <w:color w:val="000000" w:themeColor="text1"/>
          <w:sz w:val="28"/>
          <w:szCs w:val="28"/>
          <w:lang w:val="kk-KZ"/>
        </w:rPr>
        <w:t>л</w:t>
      </w:r>
      <w:r w:rsidR="00323C09" w:rsidRPr="00CD29C5">
        <w:rPr>
          <w:rFonts w:ascii="Times New Roman" w:eastAsia="Times New Roman" w:hAnsi="Times New Roman" w:cs="Times New Roman"/>
          <w:color w:val="000000" w:themeColor="text1"/>
          <w:sz w:val="28"/>
          <w:szCs w:val="28"/>
          <w:lang w:val="kk-KZ"/>
        </w:rPr>
        <w:t>анысты</w:t>
      </w:r>
      <w:r w:rsidR="00F87741" w:rsidRPr="00CD29C5">
        <w:rPr>
          <w:rFonts w:ascii="Times New Roman" w:eastAsia="Times New Roman" w:hAnsi="Times New Roman" w:cs="Times New Roman"/>
          <w:color w:val="000000" w:themeColor="text1"/>
          <w:sz w:val="28"/>
          <w:szCs w:val="28"/>
          <w:lang w:val="kk-KZ"/>
        </w:rPr>
        <w:t xml:space="preserve"> (</w:t>
      </w:r>
      <w:r w:rsidR="00EB6FBF" w:rsidRPr="00CD29C5">
        <w:rPr>
          <w:rFonts w:ascii="Times New Roman" w:eastAsia="Times New Roman" w:hAnsi="Times New Roman" w:cs="Times New Roman"/>
          <w:color w:val="000000" w:themeColor="text1"/>
          <w:sz w:val="28"/>
          <w:szCs w:val="28"/>
          <w:lang w:val="kk-KZ"/>
        </w:rPr>
        <w:t>8</w:t>
      </w:r>
      <w:r w:rsidR="00F87741" w:rsidRPr="00CD29C5">
        <w:rPr>
          <w:rFonts w:ascii="Times New Roman" w:eastAsia="Times New Roman" w:hAnsi="Times New Roman" w:cs="Times New Roman"/>
          <w:color w:val="000000" w:themeColor="text1"/>
          <w:sz w:val="28"/>
          <w:szCs w:val="28"/>
          <w:lang w:val="kk-KZ"/>
        </w:rPr>
        <w:t>-</w:t>
      </w:r>
      <w:r w:rsidR="007C2613" w:rsidRPr="00CD29C5">
        <w:rPr>
          <w:rFonts w:ascii="Times New Roman" w:eastAsia="Times New Roman" w:hAnsi="Times New Roman" w:cs="Times New Roman"/>
          <w:color w:val="000000" w:themeColor="text1"/>
          <w:sz w:val="28"/>
          <w:szCs w:val="28"/>
          <w:lang w:val="kk-KZ"/>
        </w:rPr>
        <w:t>сурет</w:t>
      </w:r>
      <w:r w:rsidR="00F87741" w:rsidRPr="00CD29C5">
        <w:rPr>
          <w:rFonts w:ascii="Times New Roman" w:eastAsia="Times New Roman" w:hAnsi="Times New Roman" w:cs="Times New Roman"/>
          <w:color w:val="000000" w:themeColor="text1"/>
          <w:sz w:val="28"/>
          <w:szCs w:val="28"/>
          <w:lang w:val="kk-KZ"/>
        </w:rPr>
        <w:t>)</w:t>
      </w:r>
      <w:r w:rsidR="00A90317" w:rsidRPr="00CD29C5">
        <w:rPr>
          <w:rFonts w:ascii="Times New Roman" w:eastAsia="Times New Roman" w:hAnsi="Times New Roman" w:cs="Times New Roman"/>
          <w:color w:val="000000" w:themeColor="text1"/>
          <w:sz w:val="28"/>
          <w:szCs w:val="28"/>
          <w:lang w:val="kk-KZ"/>
        </w:rPr>
        <w:t>.</w:t>
      </w:r>
      <w:r w:rsidR="00347988" w:rsidRPr="00CD29C5">
        <w:rPr>
          <w:rFonts w:ascii="Times New Roman" w:eastAsia="Times New Roman" w:hAnsi="Times New Roman" w:cs="Times New Roman"/>
          <w:color w:val="000000" w:themeColor="text1"/>
          <w:sz w:val="28"/>
          <w:szCs w:val="28"/>
          <w:lang w:val="kk-KZ"/>
        </w:rPr>
        <w:t xml:space="preserve"> </w:t>
      </w:r>
      <w:r w:rsidR="00323C09" w:rsidRPr="00CD29C5">
        <w:rPr>
          <w:rFonts w:ascii="Times New Roman" w:eastAsia="Times New Roman" w:hAnsi="Times New Roman" w:cs="Times New Roman"/>
          <w:color w:val="000000" w:themeColor="text1"/>
          <w:sz w:val="28"/>
          <w:szCs w:val="28"/>
          <w:lang w:val="kk-KZ"/>
        </w:rPr>
        <w:t xml:space="preserve">Бұл бізге </w:t>
      </w:r>
      <w:r w:rsidR="00D10B82" w:rsidRPr="00CD29C5">
        <w:rPr>
          <w:rFonts w:ascii="Times New Roman" w:eastAsia="Times New Roman" w:hAnsi="Times New Roman" w:cs="Times New Roman"/>
          <w:color w:val="000000" w:themeColor="text1"/>
          <w:sz w:val="28"/>
          <w:szCs w:val="28"/>
          <w:lang w:val="kk-KZ"/>
        </w:rPr>
        <w:t>Ақмола облысынң</w:t>
      </w:r>
      <w:r w:rsidR="00323C09" w:rsidRPr="00CD29C5">
        <w:rPr>
          <w:rFonts w:ascii="Times New Roman" w:eastAsia="Times New Roman" w:hAnsi="Times New Roman" w:cs="Times New Roman"/>
          <w:color w:val="000000" w:themeColor="text1"/>
          <w:sz w:val="28"/>
          <w:szCs w:val="28"/>
          <w:lang w:val="kk-KZ"/>
        </w:rPr>
        <w:t xml:space="preserve"> аграрлық бағыты</w:t>
      </w:r>
      <w:r w:rsidR="00D10B82" w:rsidRPr="00CD29C5">
        <w:rPr>
          <w:rFonts w:ascii="Times New Roman" w:eastAsia="Times New Roman" w:hAnsi="Times New Roman" w:cs="Times New Roman"/>
          <w:color w:val="000000" w:themeColor="text1"/>
          <w:sz w:val="28"/>
          <w:szCs w:val="28"/>
          <w:lang w:val="kk-KZ"/>
        </w:rPr>
        <w:t>н көрсетіп тұр</w:t>
      </w:r>
      <w:r w:rsidR="00323C09" w:rsidRPr="00CD29C5">
        <w:rPr>
          <w:rFonts w:ascii="Times New Roman" w:eastAsia="Times New Roman" w:hAnsi="Times New Roman" w:cs="Times New Roman"/>
          <w:color w:val="000000" w:themeColor="text1"/>
          <w:sz w:val="28"/>
          <w:szCs w:val="28"/>
          <w:lang w:val="kk-KZ"/>
        </w:rPr>
        <w:t xml:space="preserve">. Бұл сондай-ақ облыстың мамандануы индустриялық-аграрлық сипатта болатын елдің 2030 жылға дейінгі аумақтық-кеңістіктік дамуының болжамды </w:t>
      </w:r>
      <w:r w:rsidR="00F51DE9" w:rsidRPr="00CD29C5">
        <w:rPr>
          <w:rFonts w:ascii="Times New Roman" w:eastAsia="Times New Roman" w:hAnsi="Times New Roman" w:cs="Times New Roman"/>
          <w:color w:val="000000" w:themeColor="text1"/>
          <w:sz w:val="28"/>
          <w:szCs w:val="28"/>
          <w:lang w:val="kk-KZ"/>
        </w:rPr>
        <w:t>үлгісімен</w:t>
      </w:r>
      <w:r w:rsidR="00323C09" w:rsidRPr="00CD29C5">
        <w:rPr>
          <w:rFonts w:ascii="Times New Roman" w:eastAsia="Times New Roman" w:hAnsi="Times New Roman" w:cs="Times New Roman"/>
          <w:color w:val="000000" w:themeColor="text1"/>
          <w:sz w:val="28"/>
          <w:szCs w:val="28"/>
          <w:lang w:val="kk-KZ"/>
        </w:rPr>
        <w:t xml:space="preserve"> расталады</w:t>
      </w:r>
      <w:r w:rsidR="00696D8D" w:rsidRPr="00CD29C5">
        <w:rPr>
          <w:rFonts w:ascii="Times New Roman" w:eastAsia="Times New Roman" w:hAnsi="Times New Roman" w:cs="Times New Roman"/>
          <w:color w:val="000000" w:themeColor="text1"/>
          <w:sz w:val="28"/>
          <w:szCs w:val="28"/>
          <w:lang w:val="kk-KZ"/>
        </w:rPr>
        <w:t>.</w:t>
      </w:r>
    </w:p>
    <w:p w14:paraId="21D404F5" w14:textId="77777777" w:rsidR="005276CE" w:rsidRPr="00CD29C5" w:rsidRDefault="005276CE" w:rsidP="002B4268">
      <w:pPr>
        <w:spacing w:after="0" w:line="240" w:lineRule="auto"/>
        <w:ind w:firstLine="709"/>
        <w:jc w:val="both"/>
        <w:rPr>
          <w:rFonts w:ascii="Times New Roman" w:eastAsia="Times New Roman" w:hAnsi="Times New Roman" w:cs="Times New Roman"/>
          <w:color w:val="000000" w:themeColor="text1"/>
          <w:sz w:val="28"/>
          <w:szCs w:val="28"/>
          <w:lang w:val="kk-KZ"/>
        </w:rPr>
      </w:pPr>
    </w:p>
    <w:p w14:paraId="04A59E42" w14:textId="15B79918" w:rsidR="00E96F4A" w:rsidRPr="00CD29C5" w:rsidRDefault="00384DFF" w:rsidP="006504B7">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heme="minorHAnsi" w:hAnsi="Times New Roman" w:cs="Times New Roman"/>
          <w:noProof/>
          <w:color w:val="000000" w:themeColor="text1"/>
          <w:sz w:val="28"/>
          <w:szCs w:val="28"/>
        </w:rPr>
        <mc:AlternateContent>
          <mc:Choice Requires="wps">
            <w:drawing>
              <wp:anchor distT="0" distB="0" distL="114300" distR="114300" simplePos="0" relativeHeight="251581952" behindDoc="0" locked="0" layoutInCell="1" allowOverlap="1" wp14:anchorId="685FC8CB" wp14:editId="17042978">
                <wp:simplePos x="0" y="0"/>
                <wp:positionH relativeFrom="column">
                  <wp:posOffset>3645535</wp:posOffset>
                </wp:positionH>
                <wp:positionV relativeFrom="paragraph">
                  <wp:posOffset>69215</wp:posOffset>
                </wp:positionV>
                <wp:extent cx="457200" cy="262255"/>
                <wp:effectExtent l="0" t="0" r="0" b="444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622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1C17ADE" w14:textId="77777777" w:rsidR="00520C15" w:rsidRPr="005276CE" w:rsidRDefault="00520C15" w:rsidP="00EE4A58">
                            <w:pPr>
                              <w:rPr>
                                <w:rFonts w:ascii="Times New Roman" w:hAnsi="Times New Roman" w:cs="Times New Roman"/>
                                <w:bCs/>
                                <w:i/>
                                <w:color w:val="000000" w:themeColor="text1"/>
                                <w:lang w:val="en-US"/>
                              </w:rPr>
                            </w:pPr>
                            <w:r w:rsidRPr="005276CE">
                              <w:rPr>
                                <w:rFonts w:ascii="Times New Roman" w:hAnsi="Times New Roman" w:cs="Times New Roman"/>
                                <w:bCs/>
                                <w:i/>
                                <w:color w:val="000000" w:themeColor="text1"/>
                                <w:lang w:val="en-US"/>
                              </w:rPr>
                              <w:t>48,5</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w14:anchorId="685FC8CB" id="_x0000_t202" coordsize="21600,21600" o:spt="202" path="m,l,21600r21600,l21600,xe">
                <v:stroke joinstyle="miter"/>
                <v:path gradientshapeok="t" o:connecttype="rect"/>
              </v:shapetype>
              <v:shape id="Поле 39" o:spid="_x0000_s1146" type="#_x0000_t202" style="position:absolute;left:0;text-align:left;margin-left:287.05pt;margin-top:5.45pt;width:36pt;height:20.6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" filled="f" stroked="f">
                <v:textbox>
                  <w:txbxContent>
                    <w:p w14:paraId="01C17ADE" w14:textId="77777777" w:rsidR="00520C15" w:rsidRPr="005276CE" w:rsidRDefault="00520C15" w:rsidP="00EE4A58">
                      <w:pPr>
                        <w:rPr>
                          <w:rFonts w:ascii="Times New Roman" w:hAnsi="Times New Roman" w:cs="Times New Roman"/>
                          <w:bCs/>
                          <w:i/>
                          <w:color w:val="000000" w:themeColor="text1"/>
                          <w:lang w:val="en-US"/>
                        </w:rPr>
                      </w:pPr>
                      <w:r w:rsidRPr="005276CE">
                        <w:rPr>
                          <w:rFonts w:ascii="Times New Roman" w:hAnsi="Times New Roman" w:cs="Times New Roman"/>
                          <w:bCs/>
                          <w:i/>
                          <w:color w:val="000000" w:themeColor="text1"/>
                          <w:lang w:val="en-US"/>
                        </w:rPr>
                        <w:t>48,5</w:t>
                      </w:r>
                    </w:p>
                  </w:txbxContent>
                </v:textbox>
              </v:shape>
            </w:pict>
          </mc:Fallback>
        </mc:AlternateContent>
      </w:r>
      <w:r w:rsidRPr="00CD29C5">
        <w:rPr>
          <w:rFonts w:ascii="Times New Roman" w:eastAsiaTheme="minorHAnsi" w:hAnsi="Times New Roman" w:cs="Times New Roman"/>
          <w:noProof/>
          <w:color w:val="000000" w:themeColor="text1"/>
          <w:sz w:val="28"/>
          <w:szCs w:val="28"/>
        </w:rPr>
        <mc:AlternateContent>
          <mc:Choice Requires="wps">
            <w:drawing>
              <wp:anchor distT="0" distB="0" distL="114300" distR="114300" simplePos="0" relativeHeight="251572736" behindDoc="0" locked="0" layoutInCell="1" allowOverlap="1" wp14:anchorId="2B7B1404" wp14:editId="20127202">
                <wp:simplePos x="0" y="0"/>
                <wp:positionH relativeFrom="column">
                  <wp:posOffset>2637155</wp:posOffset>
                </wp:positionH>
                <wp:positionV relativeFrom="paragraph">
                  <wp:posOffset>103505</wp:posOffset>
                </wp:positionV>
                <wp:extent cx="457200" cy="262255"/>
                <wp:effectExtent l="0" t="0" r="0" b="444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622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913EF54" w14:textId="77777777" w:rsidR="00520C15" w:rsidRPr="005276CE" w:rsidRDefault="00520C15" w:rsidP="00EE4A58">
                            <w:pPr>
                              <w:rPr>
                                <w:rFonts w:ascii="Times New Roman" w:hAnsi="Times New Roman" w:cs="Times New Roman"/>
                                <w:bCs/>
                                <w:i/>
                                <w:color w:val="000000" w:themeColor="text1"/>
                                <w:lang w:val="en-US"/>
                              </w:rPr>
                            </w:pPr>
                            <w:r w:rsidRPr="005276CE">
                              <w:rPr>
                                <w:rFonts w:ascii="Times New Roman" w:hAnsi="Times New Roman" w:cs="Times New Roman"/>
                                <w:bCs/>
                                <w:i/>
                                <w:color w:val="000000" w:themeColor="text1"/>
                                <w:lang w:val="en-US"/>
                              </w:rPr>
                              <w:t>46,6</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B7B1404" id="Поле 35" o:spid="_x0000_s1147" type="#_x0000_t202" style="position:absolute;left:0;text-align:left;margin-left:207.65pt;margin-top:8.15pt;width:36pt;height:20.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" filled="f" stroked="f">
                <v:textbox>
                  <w:txbxContent>
                    <w:p w14:paraId="2913EF54" w14:textId="77777777" w:rsidR="00520C15" w:rsidRPr="005276CE" w:rsidRDefault="00520C15" w:rsidP="00EE4A58">
                      <w:pPr>
                        <w:rPr>
                          <w:rFonts w:ascii="Times New Roman" w:hAnsi="Times New Roman" w:cs="Times New Roman"/>
                          <w:bCs/>
                          <w:i/>
                          <w:color w:val="000000" w:themeColor="text1"/>
                          <w:lang w:val="en-US"/>
                        </w:rPr>
                      </w:pPr>
                      <w:r w:rsidRPr="005276CE">
                        <w:rPr>
                          <w:rFonts w:ascii="Times New Roman" w:hAnsi="Times New Roman" w:cs="Times New Roman"/>
                          <w:bCs/>
                          <w:i/>
                          <w:color w:val="000000" w:themeColor="text1"/>
                          <w:lang w:val="en-US"/>
                        </w:rPr>
                        <w:t>46,6</w:t>
                      </w:r>
                    </w:p>
                  </w:txbxContent>
                </v:textbox>
              </v:shape>
            </w:pict>
          </mc:Fallback>
        </mc:AlternateContent>
      </w:r>
      <w:r w:rsidRPr="00CD29C5">
        <w:rPr>
          <w:rFonts w:ascii="Times New Roman" w:eastAsiaTheme="minorHAnsi" w:hAnsi="Times New Roman" w:cs="Times New Roman"/>
          <w:noProof/>
          <w:color w:val="000000" w:themeColor="text1"/>
          <w:sz w:val="28"/>
          <w:szCs w:val="28"/>
        </w:rPr>
        <mc:AlternateContent>
          <mc:Choice Requires="wps">
            <w:drawing>
              <wp:anchor distT="0" distB="0" distL="114300" distR="114300" simplePos="0" relativeHeight="251563520" behindDoc="0" locked="0" layoutInCell="1" allowOverlap="1" wp14:anchorId="2D4AF1E7" wp14:editId="0FF6A479">
                <wp:simplePos x="0" y="0"/>
                <wp:positionH relativeFrom="column">
                  <wp:posOffset>1678305</wp:posOffset>
                </wp:positionH>
                <wp:positionV relativeFrom="paragraph">
                  <wp:posOffset>145415</wp:posOffset>
                </wp:positionV>
                <wp:extent cx="457200" cy="257175"/>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571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F1D8771" w14:textId="77777777" w:rsidR="00520C15" w:rsidRPr="005276CE" w:rsidRDefault="00520C15" w:rsidP="00EE4A58">
                            <w:pPr>
                              <w:rPr>
                                <w:rFonts w:ascii="Times New Roman" w:hAnsi="Times New Roman" w:cs="Times New Roman"/>
                                <w:bCs/>
                                <w:i/>
                                <w:color w:val="000000" w:themeColor="text1"/>
                                <w:lang w:val="en-US"/>
                              </w:rPr>
                            </w:pPr>
                            <w:r w:rsidRPr="005276CE">
                              <w:rPr>
                                <w:rFonts w:ascii="Times New Roman" w:hAnsi="Times New Roman" w:cs="Times New Roman"/>
                                <w:bCs/>
                                <w:i/>
                                <w:color w:val="000000" w:themeColor="text1"/>
                                <w:lang w:val="en-US"/>
                              </w:rPr>
                              <w:t>45,5</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D4AF1E7" id="Поле 33" o:spid="_x0000_s1148" type="#_x0000_t202" style="position:absolute;left:0;text-align:left;margin-left:132.15pt;margin-top:11.45pt;width:36pt;height:20.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" filled="f" stroked="f">
                <v:textbox>
                  <w:txbxContent>
                    <w:p w14:paraId="6F1D8771" w14:textId="77777777" w:rsidR="00520C15" w:rsidRPr="005276CE" w:rsidRDefault="00520C15" w:rsidP="00EE4A58">
                      <w:pPr>
                        <w:rPr>
                          <w:rFonts w:ascii="Times New Roman" w:hAnsi="Times New Roman" w:cs="Times New Roman"/>
                          <w:bCs/>
                          <w:i/>
                          <w:color w:val="000000" w:themeColor="text1"/>
                          <w:lang w:val="en-US"/>
                        </w:rPr>
                      </w:pPr>
                      <w:r w:rsidRPr="005276CE">
                        <w:rPr>
                          <w:rFonts w:ascii="Times New Roman" w:hAnsi="Times New Roman" w:cs="Times New Roman"/>
                          <w:bCs/>
                          <w:i/>
                          <w:color w:val="000000" w:themeColor="text1"/>
                          <w:lang w:val="en-US"/>
                        </w:rPr>
                        <w:t>45,5</w:t>
                      </w:r>
                    </w:p>
                  </w:txbxContent>
                </v:textbox>
              </v:shape>
            </w:pict>
          </mc:Fallback>
        </mc:AlternateContent>
      </w:r>
      <w:r w:rsidRPr="00CD29C5">
        <w:rPr>
          <w:rFonts w:ascii="Times New Roman" w:eastAsiaTheme="minorHAnsi" w:hAnsi="Times New Roman" w:cs="Times New Roman"/>
          <w:noProof/>
          <w:color w:val="000000" w:themeColor="text1"/>
          <w:sz w:val="28"/>
          <w:szCs w:val="28"/>
        </w:rPr>
        <mc:AlternateContent>
          <mc:Choice Requires="wps">
            <w:drawing>
              <wp:anchor distT="0" distB="0" distL="114300" distR="114300" simplePos="0" relativeHeight="251557376" behindDoc="0" locked="0" layoutInCell="1" allowOverlap="1" wp14:anchorId="2492BAD7" wp14:editId="3FCF0147">
                <wp:simplePos x="0" y="0"/>
                <wp:positionH relativeFrom="column">
                  <wp:posOffset>717550</wp:posOffset>
                </wp:positionH>
                <wp:positionV relativeFrom="paragraph">
                  <wp:posOffset>137160</wp:posOffset>
                </wp:positionV>
                <wp:extent cx="457200" cy="265430"/>
                <wp:effectExtent l="0" t="0" r="0" b="127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654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597FFB7" w14:textId="77777777" w:rsidR="00520C15" w:rsidRPr="005276CE" w:rsidRDefault="00520C15" w:rsidP="00EE4A58">
                            <w:pPr>
                              <w:rPr>
                                <w:rFonts w:ascii="Times New Roman" w:hAnsi="Times New Roman" w:cs="Times New Roman"/>
                                <w:bCs/>
                                <w:i/>
                                <w:color w:val="000000" w:themeColor="text1"/>
                                <w:lang w:val="en-US"/>
                              </w:rPr>
                            </w:pPr>
                            <w:r w:rsidRPr="005276CE">
                              <w:rPr>
                                <w:rFonts w:ascii="Times New Roman" w:hAnsi="Times New Roman" w:cs="Times New Roman"/>
                                <w:bCs/>
                                <w:i/>
                                <w:color w:val="000000" w:themeColor="text1"/>
                                <w:lang w:val="en-US"/>
                              </w:rPr>
                              <w:t>44,1</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92BAD7" id="Поле 31" o:spid="_x0000_s1149" type="#_x0000_t202" style="position:absolute;left:0;text-align:left;margin-left:56.5pt;margin-top:10.8pt;width:36pt;height:20.9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" filled="f" stroked="f">
                <v:textbox>
                  <w:txbxContent>
                    <w:p w14:paraId="2597FFB7" w14:textId="77777777" w:rsidR="00520C15" w:rsidRPr="005276CE" w:rsidRDefault="00520C15" w:rsidP="00EE4A58">
                      <w:pPr>
                        <w:rPr>
                          <w:rFonts w:ascii="Times New Roman" w:hAnsi="Times New Roman" w:cs="Times New Roman"/>
                          <w:bCs/>
                          <w:i/>
                          <w:color w:val="000000" w:themeColor="text1"/>
                          <w:lang w:val="en-US"/>
                        </w:rPr>
                      </w:pPr>
                      <w:r w:rsidRPr="005276CE">
                        <w:rPr>
                          <w:rFonts w:ascii="Times New Roman" w:hAnsi="Times New Roman" w:cs="Times New Roman"/>
                          <w:bCs/>
                          <w:i/>
                          <w:color w:val="000000" w:themeColor="text1"/>
                          <w:lang w:val="en-US"/>
                        </w:rPr>
                        <w:t>44,1</w:t>
                      </w:r>
                    </w:p>
                  </w:txbxContent>
                </v:textbox>
              </v:shape>
            </w:pict>
          </mc:Fallback>
        </mc:AlternateContent>
      </w:r>
      <w:r w:rsidR="00FA6FFC" w:rsidRPr="00CD29C5">
        <w:rPr>
          <w:noProof/>
          <w:color w:val="000000" w:themeColor="text1"/>
        </w:rPr>
        <w:drawing>
          <wp:inline distT="0" distB="0" distL="0" distR="0" wp14:anchorId="729E270F" wp14:editId="5137D22F">
            <wp:extent cx="5812404" cy="2615979"/>
            <wp:effectExtent l="0" t="0" r="0" b="0"/>
            <wp:docPr id="2" name="Диаграмма 2">
              <a:extLst xmlns:a="http://schemas.openxmlformats.org/drawingml/2006/main">
                <a:ext uri="{FF2B5EF4-FFF2-40B4-BE49-F238E27FC236}">
                  <a16:creationId xmlns:a16="http://schemas.microsoft.com/office/drawing/2014/main" id="{9F3D5329-83C7-43AC-950B-D5CB1D3C2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CD29C5">
        <w:rPr>
          <w:rFonts w:ascii="Times New Roman" w:eastAsiaTheme="minorHAnsi" w:hAnsi="Times New Roman" w:cs="Times New Roman"/>
          <w:noProof/>
          <w:color w:val="000000" w:themeColor="text1"/>
          <w:sz w:val="28"/>
          <w:szCs w:val="28"/>
        </w:rPr>
        <mc:AlternateContent>
          <mc:Choice Requires="wps">
            <w:drawing>
              <wp:anchor distT="0" distB="0" distL="114300" distR="114300" simplePos="0" relativeHeight="251585024" behindDoc="0" locked="0" layoutInCell="1" allowOverlap="1" wp14:anchorId="389BED33" wp14:editId="6ABF8FF0">
                <wp:simplePos x="0" y="0"/>
                <wp:positionH relativeFrom="column">
                  <wp:posOffset>4556760</wp:posOffset>
                </wp:positionH>
                <wp:positionV relativeFrom="paragraph">
                  <wp:posOffset>47625</wp:posOffset>
                </wp:positionV>
                <wp:extent cx="457200" cy="265430"/>
                <wp:effectExtent l="0" t="0" r="0" b="127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654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905DC88" w14:textId="77777777" w:rsidR="00520C15" w:rsidRPr="005276CE" w:rsidRDefault="00520C15" w:rsidP="00EE4A58">
                            <w:pPr>
                              <w:rPr>
                                <w:rFonts w:ascii="Times New Roman" w:hAnsi="Times New Roman" w:cs="Times New Roman"/>
                                <w:bCs/>
                                <w:i/>
                                <w:color w:val="000000" w:themeColor="text1"/>
                                <w:lang w:val="en-US"/>
                              </w:rPr>
                            </w:pPr>
                            <w:r w:rsidRPr="005276CE">
                              <w:rPr>
                                <w:rFonts w:ascii="Times New Roman" w:hAnsi="Times New Roman" w:cs="Times New Roman"/>
                                <w:bCs/>
                                <w:i/>
                                <w:color w:val="000000" w:themeColor="text1"/>
                                <w:lang w:val="en-US"/>
                              </w:rPr>
                              <w:t>49,7</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89BED33" id="Поле 30" o:spid="_x0000_s1150" type="#_x0000_t202" style="position:absolute;left:0;text-align:left;margin-left:358.8pt;margin-top:3.75pt;width:36pt;height:20.9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" filled="f" stroked="f">
                <v:textbox>
                  <w:txbxContent>
                    <w:p w14:paraId="0905DC88" w14:textId="77777777" w:rsidR="00520C15" w:rsidRPr="005276CE" w:rsidRDefault="00520C15" w:rsidP="00EE4A58">
                      <w:pPr>
                        <w:rPr>
                          <w:rFonts w:ascii="Times New Roman" w:hAnsi="Times New Roman" w:cs="Times New Roman"/>
                          <w:bCs/>
                          <w:i/>
                          <w:color w:val="000000" w:themeColor="text1"/>
                          <w:lang w:val="en-US"/>
                        </w:rPr>
                      </w:pPr>
                      <w:r w:rsidRPr="005276CE">
                        <w:rPr>
                          <w:rFonts w:ascii="Times New Roman" w:hAnsi="Times New Roman" w:cs="Times New Roman"/>
                          <w:bCs/>
                          <w:i/>
                          <w:color w:val="000000" w:themeColor="text1"/>
                          <w:lang w:val="en-US"/>
                        </w:rPr>
                        <w:t>49,7</w:t>
                      </w:r>
                    </w:p>
                  </w:txbxContent>
                </v:textbox>
              </v:shape>
            </w:pict>
          </mc:Fallback>
        </mc:AlternateContent>
      </w:r>
    </w:p>
    <w:p w14:paraId="6A6B9BD1"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p w14:paraId="20101D53" w14:textId="30D8BE80" w:rsidR="00CE3241" w:rsidRPr="00CD29C5" w:rsidRDefault="00CE3241" w:rsidP="005276CE">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EB6FBF" w:rsidRPr="00CD29C5">
        <w:rPr>
          <w:rFonts w:ascii="Times New Roman" w:eastAsia="Times New Roman" w:hAnsi="Times New Roman" w:cs="Times New Roman"/>
          <w:bCs/>
          <w:color w:val="000000" w:themeColor="text1"/>
          <w:sz w:val="28"/>
          <w:szCs w:val="28"/>
          <w:lang w:val="kk-KZ"/>
        </w:rPr>
        <w:t>8</w:t>
      </w:r>
      <w:r w:rsidRPr="00CD29C5">
        <w:rPr>
          <w:rFonts w:ascii="Times New Roman" w:eastAsia="Times New Roman" w:hAnsi="Times New Roman" w:cs="Times New Roman"/>
          <w:bCs/>
          <w:color w:val="000000" w:themeColor="text1"/>
          <w:sz w:val="28"/>
          <w:szCs w:val="28"/>
          <w:lang w:val="kk-KZ"/>
        </w:rPr>
        <w:t xml:space="preserve"> – Ақмола облысы бойынша </w:t>
      </w:r>
      <w:bookmarkStart w:id="10" w:name="_Hlk153956380"/>
      <w:r w:rsidRPr="00CD29C5">
        <w:rPr>
          <w:rFonts w:ascii="Times New Roman" w:eastAsia="Times New Roman" w:hAnsi="Times New Roman" w:cs="Times New Roman"/>
          <w:bCs/>
          <w:color w:val="000000" w:themeColor="text1"/>
          <w:sz w:val="28"/>
          <w:szCs w:val="28"/>
          <w:lang w:val="kk-KZ"/>
        </w:rPr>
        <w:t>ШОК саны</w:t>
      </w:r>
      <w:r w:rsidR="001A5571" w:rsidRPr="00CD29C5">
        <w:rPr>
          <w:rFonts w:ascii="Times New Roman" w:eastAsia="Times New Roman" w:hAnsi="Times New Roman" w:cs="Times New Roman"/>
          <w:bCs/>
          <w:color w:val="000000" w:themeColor="text1"/>
          <w:sz w:val="28"/>
          <w:szCs w:val="28"/>
          <w:lang w:val="kk-KZ"/>
        </w:rPr>
        <w:t xml:space="preserve"> (мың бірлік)</w:t>
      </w:r>
      <w:r w:rsidRPr="00CD29C5">
        <w:rPr>
          <w:rFonts w:ascii="Times New Roman" w:eastAsia="Times New Roman" w:hAnsi="Times New Roman" w:cs="Times New Roman"/>
          <w:bCs/>
          <w:color w:val="000000" w:themeColor="text1"/>
          <w:sz w:val="28"/>
          <w:szCs w:val="28"/>
          <w:lang w:val="kk-KZ"/>
        </w:rPr>
        <w:t xml:space="preserve"> мен ШОК-да жұмыспен қамту</w:t>
      </w:r>
      <w:r w:rsidR="00135D86" w:rsidRPr="00CD29C5">
        <w:rPr>
          <w:rFonts w:ascii="Times New Roman" w:eastAsia="Times New Roman" w:hAnsi="Times New Roman" w:cs="Times New Roman"/>
          <w:bCs/>
          <w:color w:val="000000" w:themeColor="text1"/>
          <w:sz w:val="28"/>
          <w:szCs w:val="28"/>
          <w:lang w:val="kk-KZ"/>
        </w:rPr>
        <w:t xml:space="preserve"> динамикасы</w:t>
      </w:r>
      <w:bookmarkEnd w:id="10"/>
      <w:r w:rsidR="001A5571" w:rsidRPr="00CD29C5">
        <w:rPr>
          <w:rFonts w:ascii="Times New Roman" w:eastAsia="Times New Roman" w:hAnsi="Times New Roman" w:cs="Times New Roman"/>
          <w:bCs/>
          <w:color w:val="000000" w:themeColor="text1"/>
          <w:sz w:val="28"/>
          <w:szCs w:val="28"/>
          <w:lang w:val="kk-KZ"/>
        </w:rPr>
        <w:t xml:space="preserve"> (мың адам)</w:t>
      </w:r>
    </w:p>
    <w:p w14:paraId="211ACC97" w14:textId="77777777" w:rsidR="000238D6" w:rsidRPr="00CD29C5" w:rsidRDefault="000238D6"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4335CE32" w14:textId="73A1AA5E" w:rsidR="00066209" w:rsidRPr="00CD29C5" w:rsidRDefault="000238D6"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CE3241" w:rsidRPr="00CD29C5">
        <w:rPr>
          <w:rFonts w:ascii="Times New Roman" w:eastAsia="Times New Roman" w:hAnsi="Times New Roman" w:cs="Times New Roman"/>
          <w:color w:val="000000" w:themeColor="text1"/>
          <w:sz w:val="24"/>
          <w:szCs w:val="24"/>
          <w:lang w:val="kk-KZ"/>
        </w:rPr>
        <w:t xml:space="preserve"> [</w:t>
      </w:r>
      <w:r w:rsidR="00FD469F" w:rsidRPr="00CD29C5">
        <w:rPr>
          <w:rFonts w:ascii="Times New Roman" w:eastAsia="Times New Roman" w:hAnsi="Times New Roman" w:cs="Times New Roman"/>
          <w:color w:val="000000" w:themeColor="text1"/>
          <w:sz w:val="24"/>
          <w:szCs w:val="24"/>
          <w:lang w:val="kk-KZ"/>
        </w:rPr>
        <w:t>8</w:t>
      </w:r>
      <w:r w:rsidR="0082105D" w:rsidRPr="00CD29C5">
        <w:rPr>
          <w:rFonts w:ascii="Times New Roman" w:eastAsia="Times New Roman" w:hAnsi="Times New Roman" w:cs="Times New Roman"/>
          <w:color w:val="000000" w:themeColor="text1"/>
          <w:sz w:val="24"/>
          <w:szCs w:val="24"/>
          <w:lang w:val="kk-KZ"/>
        </w:rPr>
        <w:t>0</w:t>
      </w:r>
      <w:r w:rsidR="00CE3241" w:rsidRPr="00CD29C5">
        <w:rPr>
          <w:rFonts w:ascii="Times New Roman" w:eastAsia="Times New Roman" w:hAnsi="Times New Roman" w:cs="Times New Roman"/>
          <w:color w:val="000000" w:themeColor="text1"/>
          <w:sz w:val="24"/>
          <w:szCs w:val="24"/>
          <w:lang w:val="kk-KZ"/>
        </w:rPr>
        <w:t>]</w:t>
      </w:r>
    </w:p>
    <w:p w14:paraId="3D459FEE" w14:textId="77777777" w:rsidR="005276CE" w:rsidRPr="00CD29C5" w:rsidRDefault="005276CE"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68B22BF6" w14:textId="008F561E" w:rsidR="006504B7" w:rsidRPr="00CD29C5" w:rsidRDefault="006504B7" w:rsidP="006504B7">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Сонымен қатар, жалпы шағын және орта кәсіпкерлігінің саны өсуіне қарамастан, ол негізі шағын кәсіпкерлік санының өсуіне байланысты. Орта кәсіпорындар саны керісінше күрт азайып кетті. Егер 2018 жылы өңірдегі орта кәсіпорындар саны 116 болса, 2022 жылғы деректерге сәйкес 53 бірлік қана қалды. Бұған себеп болып шағын кәсіпкерлер мемлекеттік реттеудің жеңілдетілген шарттарын сақтау үшін өз бизнесін шағын құрылымдарға бөлуге мәжбүр. Бұл шағын бизнес субъектілерінің трансформациясы нәтижесінде (олардың активтері мен жұмысшылар санының өсуіне байланысты) орта бизнес санының өсуін айтарлықтай шектейді. Нәтижесінде отандық кәсіпкерлердің бәсекеге қабілеттілігі, әсіресе бизнестің қалыптасу кезеңінде төмендейді. </w:t>
      </w:r>
      <w:r w:rsidRPr="00CD29C5">
        <w:rPr>
          <w:rFonts w:ascii="Times New Roman" w:eastAsia="Times New Roman" w:hAnsi="Times New Roman" w:cs="Times New Roman"/>
          <w:color w:val="000000" w:themeColor="text1"/>
          <w:sz w:val="28"/>
          <w:szCs w:val="28"/>
          <w:lang w:val="kk-KZ"/>
        </w:rPr>
        <w:lastRenderedPageBreak/>
        <w:t>Жалпы, соңғы бес жылда жұмыс істеп тұрған ШОК субъектілерінің саны 12,7%-ға өсті.</w:t>
      </w:r>
    </w:p>
    <w:p w14:paraId="4E54E2FA" w14:textId="7C86E250" w:rsidR="007F1EC2" w:rsidRPr="00CD29C5" w:rsidRDefault="007F1EC2"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2050 жылға қарай шағын және орта кәсіпкерліктің үлесін ЖІӨ-нің 50% - на дейін ұлғайту </w:t>
      </w:r>
      <w:r w:rsidR="004838A0" w:rsidRPr="00CD29C5">
        <w:rPr>
          <w:rFonts w:ascii="Times New Roman" w:eastAsia="Times New Roman" w:hAnsi="Times New Roman" w:cs="Times New Roman"/>
          <w:bCs/>
          <w:color w:val="000000" w:themeColor="text1"/>
          <w:sz w:val="28"/>
          <w:szCs w:val="28"/>
          <w:lang w:val="kk-KZ"/>
        </w:rPr>
        <w:t xml:space="preserve">еліміздің </w:t>
      </w:r>
      <w:r w:rsidRPr="00CD29C5">
        <w:rPr>
          <w:rFonts w:ascii="Times New Roman" w:eastAsia="Times New Roman" w:hAnsi="Times New Roman" w:cs="Times New Roman"/>
          <w:bCs/>
          <w:color w:val="000000" w:themeColor="text1"/>
          <w:sz w:val="28"/>
          <w:szCs w:val="28"/>
          <w:lang w:val="kk-KZ"/>
        </w:rPr>
        <w:t>стратегиялық міндет</w:t>
      </w:r>
      <w:r w:rsidR="004838A0" w:rsidRPr="00CD29C5">
        <w:rPr>
          <w:rFonts w:ascii="Times New Roman" w:eastAsia="Times New Roman" w:hAnsi="Times New Roman" w:cs="Times New Roman"/>
          <w:bCs/>
          <w:color w:val="000000" w:themeColor="text1"/>
          <w:sz w:val="28"/>
          <w:szCs w:val="28"/>
          <w:lang w:val="kk-KZ"/>
        </w:rPr>
        <w:t>і</w:t>
      </w:r>
      <w:r w:rsidRPr="00CD29C5">
        <w:rPr>
          <w:rFonts w:ascii="Times New Roman" w:eastAsia="Times New Roman" w:hAnsi="Times New Roman" w:cs="Times New Roman"/>
          <w:bCs/>
          <w:color w:val="000000" w:themeColor="text1"/>
          <w:sz w:val="28"/>
          <w:szCs w:val="28"/>
          <w:lang w:val="kk-KZ"/>
        </w:rPr>
        <w:t xml:space="preserve"> болып қала береді. </w:t>
      </w:r>
    </w:p>
    <w:p w14:paraId="5B919664" w14:textId="0F7D372C" w:rsidR="007F1EC2" w:rsidRPr="00CD29C5" w:rsidRDefault="007F1EC2"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Ұлттық статистика бюросының деректеріне сәйкес 2022 жылдың қорытындысы бойынша Ақмола облысының ЖӨӨ-дегі ШО</w:t>
      </w:r>
      <w:r w:rsidR="00E21816" w:rsidRPr="00CD29C5">
        <w:rPr>
          <w:rFonts w:ascii="Times New Roman" w:eastAsia="Times New Roman" w:hAnsi="Times New Roman" w:cs="Times New Roman"/>
          <w:bCs/>
          <w:color w:val="000000" w:themeColor="text1"/>
          <w:sz w:val="28"/>
          <w:szCs w:val="28"/>
          <w:lang w:val="kk-KZ"/>
        </w:rPr>
        <w:t>К</w:t>
      </w:r>
      <w:r w:rsidRPr="00CD29C5">
        <w:rPr>
          <w:rFonts w:ascii="Times New Roman" w:eastAsia="Times New Roman" w:hAnsi="Times New Roman" w:cs="Times New Roman"/>
          <w:bCs/>
          <w:color w:val="000000" w:themeColor="text1"/>
          <w:sz w:val="28"/>
          <w:szCs w:val="28"/>
          <w:lang w:val="kk-KZ"/>
        </w:rPr>
        <w:t xml:space="preserve"> үлесі 28,2%</w:t>
      </w:r>
      <w:r w:rsidR="00EF5EE9" w:rsidRPr="00CD29C5">
        <w:rPr>
          <w:rFonts w:ascii="Times New Roman" w:eastAsia="Times New Roman" w:hAnsi="Times New Roman" w:cs="Times New Roman"/>
          <w:bCs/>
          <w:color w:val="000000" w:themeColor="text1"/>
          <w:sz w:val="28"/>
          <w:szCs w:val="28"/>
          <w:lang w:val="kk-KZ"/>
        </w:rPr>
        <w:t>-ға жетті</w:t>
      </w:r>
      <w:r w:rsidRPr="00CD29C5">
        <w:rPr>
          <w:rFonts w:ascii="Times New Roman" w:eastAsia="Times New Roman" w:hAnsi="Times New Roman" w:cs="Times New Roman"/>
          <w:bCs/>
          <w:color w:val="000000" w:themeColor="text1"/>
          <w:sz w:val="28"/>
          <w:szCs w:val="28"/>
          <w:lang w:val="kk-KZ"/>
        </w:rPr>
        <w:t>, бұл өткен жылмен салыстырғанда 1,4%-ға жоғары. Өсудің оң үрдісіне қарамастан, бұл көрсеткіш орташа республикалық көрсеткіштен (35,1%) артта қалып отыр.</w:t>
      </w:r>
    </w:p>
    <w:p w14:paraId="5F040E7B" w14:textId="7410D8CF" w:rsidR="00E96F4A" w:rsidRPr="00CD29C5" w:rsidRDefault="00352E09"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Айта кету керек, көрсеткішке негізгі үлес әлі де микро-шағын кәсіпкерлік субъектілері есебінен қамтамасыз етілген және олардың өңірдегі ЖӨӨ-дегі үлесі 2022 жылы 20,5%</w:t>
      </w:r>
      <w:r w:rsidR="00A77310" w:rsidRPr="00CD29C5">
        <w:rPr>
          <w:rFonts w:ascii="Times New Roman" w:eastAsia="Times New Roman" w:hAnsi="Times New Roman" w:cs="Times New Roman"/>
          <w:bCs/>
          <w:color w:val="000000" w:themeColor="text1"/>
          <w:sz w:val="28"/>
          <w:szCs w:val="28"/>
          <w:lang w:val="kk-KZ"/>
        </w:rPr>
        <w:t xml:space="preserve"> </w:t>
      </w:r>
      <w:r w:rsidRPr="00CD29C5">
        <w:rPr>
          <w:rFonts w:ascii="Times New Roman" w:eastAsia="Times New Roman" w:hAnsi="Times New Roman" w:cs="Times New Roman"/>
          <w:bCs/>
          <w:color w:val="000000" w:themeColor="text1"/>
          <w:sz w:val="28"/>
          <w:szCs w:val="28"/>
          <w:lang w:val="kk-KZ"/>
        </w:rPr>
        <w:t xml:space="preserve">құрады. 2022 жылдың қорытындысы бойынша ЖӨӨ-дегі орта кәсіпкерліктің үлесі </w:t>
      </w:r>
      <w:r w:rsidR="001202FB" w:rsidRPr="00CD29C5">
        <w:rPr>
          <w:rFonts w:ascii="Times New Roman" w:eastAsia="Times New Roman" w:hAnsi="Times New Roman" w:cs="Times New Roman"/>
          <w:bCs/>
          <w:color w:val="000000" w:themeColor="text1"/>
          <w:sz w:val="28"/>
          <w:szCs w:val="28"/>
          <w:lang w:val="kk-KZ"/>
        </w:rPr>
        <w:t xml:space="preserve">тек қана </w:t>
      </w:r>
      <w:r w:rsidRPr="00CD29C5">
        <w:rPr>
          <w:rFonts w:ascii="Times New Roman" w:eastAsia="Times New Roman" w:hAnsi="Times New Roman" w:cs="Times New Roman"/>
          <w:bCs/>
          <w:color w:val="000000" w:themeColor="text1"/>
          <w:sz w:val="28"/>
          <w:szCs w:val="28"/>
          <w:lang w:val="kk-KZ"/>
        </w:rPr>
        <w:t xml:space="preserve">7,7%-ға жетті </w:t>
      </w:r>
      <w:r w:rsidR="005055AB" w:rsidRPr="00CD29C5">
        <w:rPr>
          <w:rFonts w:ascii="Times New Roman" w:eastAsia="Times New Roman" w:hAnsi="Times New Roman" w:cs="Times New Roman"/>
          <w:color w:val="000000" w:themeColor="text1"/>
          <w:sz w:val="28"/>
          <w:szCs w:val="28"/>
          <w:lang w:val="kk-KZ"/>
        </w:rPr>
        <w:t>(</w:t>
      </w:r>
      <w:r w:rsidR="00F81701" w:rsidRPr="00CD29C5">
        <w:rPr>
          <w:rFonts w:ascii="Times New Roman" w:eastAsia="Times New Roman" w:hAnsi="Times New Roman" w:cs="Times New Roman"/>
          <w:color w:val="000000" w:themeColor="text1"/>
          <w:sz w:val="28"/>
          <w:szCs w:val="28"/>
          <w:lang w:val="kk-KZ"/>
        </w:rPr>
        <w:t>9</w:t>
      </w:r>
      <w:r w:rsidR="005055AB" w:rsidRPr="00CD29C5">
        <w:rPr>
          <w:rFonts w:ascii="Times New Roman" w:eastAsia="Times New Roman" w:hAnsi="Times New Roman" w:cs="Times New Roman"/>
          <w:color w:val="000000" w:themeColor="text1"/>
          <w:sz w:val="28"/>
          <w:szCs w:val="28"/>
          <w:lang w:val="kk-KZ"/>
        </w:rPr>
        <w:t>-сурет)</w:t>
      </w:r>
      <w:r w:rsidR="005055AB" w:rsidRPr="00CD29C5">
        <w:rPr>
          <w:rFonts w:ascii="Times New Roman" w:eastAsia="Times New Roman" w:hAnsi="Times New Roman" w:cs="Times New Roman"/>
          <w:bCs/>
          <w:color w:val="000000" w:themeColor="text1"/>
          <w:sz w:val="28"/>
          <w:szCs w:val="28"/>
          <w:lang w:val="kk-KZ"/>
        </w:rPr>
        <w:t>.</w:t>
      </w:r>
    </w:p>
    <w:p w14:paraId="38FD8DB5" w14:textId="77777777" w:rsidR="00EE4C23" w:rsidRPr="00CD29C5" w:rsidRDefault="00EE4C2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87EA0A4" w14:textId="2D1B7756" w:rsidR="00E96F4A" w:rsidRPr="00CD29C5" w:rsidRDefault="005B0B72" w:rsidP="002B4268">
      <w:pPr>
        <w:spacing w:after="0" w:line="240" w:lineRule="auto"/>
        <w:ind w:firstLine="709"/>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11BDE5BA" wp14:editId="2C61DBD7">
            <wp:extent cx="5257800" cy="2506980"/>
            <wp:effectExtent l="0" t="0" r="0" b="7620"/>
            <wp:docPr id="201" name="Диаграмма 201">
              <a:extLst xmlns:a="http://schemas.openxmlformats.org/drawingml/2006/main">
                <a:ext uri="{FF2B5EF4-FFF2-40B4-BE49-F238E27FC236}">
                  <a16:creationId xmlns:a16="http://schemas.microsoft.com/office/drawing/2014/main" id="{F998E09E-386D-46F2-AAEB-2D6A4A0A7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3945706" w14:textId="77777777" w:rsidR="006504B7" w:rsidRPr="00CD29C5" w:rsidRDefault="006504B7"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p w14:paraId="7013FDA2" w14:textId="292FCEFB" w:rsidR="005B0B72" w:rsidRPr="00CD29C5" w:rsidRDefault="005B0B72" w:rsidP="006504B7">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FD469F" w:rsidRPr="00CD29C5">
        <w:rPr>
          <w:rFonts w:ascii="Times New Roman" w:eastAsia="Times New Roman" w:hAnsi="Times New Roman" w:cs="Times New Roman"/>
          <w:bCs/>
          <w:color w:val="000000" w:themeColor="text1"/>
          <w:sz w:val="28"/>
          <w:szCs w:val="28"/>
          <w:lang w:val="kk-KZ"/>
        </w:rPr>
        <w:t>9</w:t>
      </w:r>
      <w:r w:rsidRPr="00CD29C5">
        <w:rPr>
          <w:rFonts w:ascii="Times New Roman" w:eastAsia="Times New Roman" w:hAnsi="Times New Roman" w:cs="Times New Roman"/>
          <w:bCs/>
          <w:color w:val="000000" w:themeColor="text1"/>
          <w:sz w:val="28"/>
          <w:szCs w:val="28"/>
          <w:lang w:val="kk-KZ"/>
        </w:rPr>
        <w:t xml:space="preserve"> – </w:t>
      </w:r>
      <w:r w:rsidR="006B706C" w:rsidRPr="00CD29C5">
        <w:rPr>
          <w:rFonts w:ascii="Times New Roman" w:eastAsia="Times New Roman" w:hAnsi="Times New Roman" w:cs="Times New Roman"/>
          <w:bCs/>
          <w:color w:val="000000" w:themeColor="text1"/>
          <w:sz w:val="28"/>
          <w:szCs w:val="28"/>
          <w:lang w:val="kk-KZ"/>
        </w:rPr>
        <w:t xml:space="preserve">Ақмола облысының </w:t>
      </w:r>
      <w:bookmarkStart w:id="11" w:name="_Hlk153956413"/>
      <w:r w:rsidRPr="00CD29C5">
        <w:rPr>
          <w:rFonts w:ascii="Times New Roman" w:eastAsia="Times New Roman" w:hAnsi="Times New Roman" w:cs="Times New Roman"/>
          <w:bCs/>
          <w:color w:val="000000" w:themeColor="text1"/>
          <w:sz w:val="28"/>
          <w:szCs w:val="28"/>
          <w:lang w:val="kk-KZ"/>
        </w:rPr>
        <w:t>Ж</w:t>
      </w:r>
      <w:r w:rsidR="006B706C" w:rsidRPr="00CD29C5">
        <w:rPr>
          <w:rFonts w:ascii="Times New Roman" w:eastAsia="Times New Roman" w:hAnsi="Times New Roman" w:cs="Times New Roman"/>
          <w:bCs/>
          <w:color w:val="000000" w:themeColor="text1"/>
          <w:sz w:val="28"/>
          <w:szCs w:val="28"/>
          <w:lang w:val="kk-KZ"/>
        </w:rPr>
        <w:t>Ө</w:t>
      </w:r>
      <w:r w:rsidRPr="00CD29C5">
        <w:rPr>
          <w:rFonts w:ascii="Times New Roman" w:eastAsia="Times New Roman" w:hAnsi="Times New Roman" w:cs="Times New Roman"/>
          <w:bCs/>
          <w:color w:val="000000" w:themeColor="text1"/>
          <w:sz w:val="28"/>
          <w:szCs w:val="28"/>
          <w:lang w:val="kk-KZ"/>
        </w:rPr>
        <w:t>Ө-</w:t>
      </w:r>
      <w:r w:rsidR="006B706C" w:rsidRPr="00CD29C5">
        <w:rPr>
          <w:rFonts w:ascii="Times New Roman" w:eastAsia="Times New Roman" w:hAnsi="Times New Roman" w:cs="Times New Roman"/>
          <w:bCs/>
          <w:color w:val="000000" w:themeColor="text1"/>
          <w:sz w:val="28"/>
          <w:szCs w:val="28"/>
          <w:lang w:val="kk-KZ"/>
        </w:rPr>
        <w:t>дегі</w:t>
      </w:r>
      <w:r w:rsidRPr="00CD29C5">
        <w:rPr>
          <w:rFonts w:ascii="Times New Roman" w:eastAsia="Times New Roman" w:hAnsi="Times New Roman" w:cs="Times New Roman"/>
          <w:bCs/>
          <w:color w:val="000000" w:themeColor="text1"/>
          <w:sz w:val="28"/>
          <w:szCs w:val="28"/>
          <w:lang w:val="kk-KZ"/>
        </w:rPr>
        <w:t xml:space="preserve"> ЖҚҚ ШОК үлесінің динамикасы</w:t>
      </w:r>
      <w:bookmarkEnd w:id="11"/>
      <w:r w:rsidR="0044528E" w:rsidRPr="00CD29C5">
        <w:rPr>
          <w:rFonts w:ascii="Times New Roman" w:eastAsia="Times New Roman" w:hAnsi="Times New Roman" w:cs="Times New Roman"/>
          <w:bCs/>
          <w:color w:val="000000" w:themeColor="text1"/>
          <w:sz w:val="28"/>
          <w:szCs w:val="28"/>
          <w:lang w:val="kk-KZ"/>
        </w:rPr>
        <w:t>, %</w:t>
      </w:r>
    </w:p>
    <w:p w14:paraId="164D6E7C" w14:textId="77777777" w:rsidR="006504B7"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49F61E5F" w14:textId="048CE009" w:rsidR="005B0B72"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5B0B72" w:rsidRPr="00CD29C5">
        <w:rPr>
          <w:rFonts w:ascii="Times New Roman" w:eastAsia="Times New Roman" w:hAnsi="Times New Roman" w:cs="Times New Roman"/>
          <w:color w:val="000000" w:themeColor="text1"/>
          <w:sz w:val="24"/>
          <w:szCs w:val="24"/>
          <w:lang w:val="kk-KZ"/>
        </w:rPr>
        <w:t xml:space="preserve"> [</w:t>
      </w:r>
      <w:r w:rsidR="00FD469F" w:rsidRPr="00CD29C5">
        <w:rPr>
          <w:rFonts w:ascii="Times New Roman" w:eastAsia="Times New Roman" w:hAnsi="Times New Roman" w:cs="Times New Roman"/>
          <w:color w:val="000000" w:themeColor="text1"/>
          <w:sz w:val="24"/>
          <w:szCs w:val="24"/>
          <w:lang w:val="kk-KZ"/>
        </w:rPr>
        <w:t>8</w:t>
      </w:r>
      <w:r w:rsidR="00FA54A0" w:rsidRPr="00CD29C5">
        <w:rPr>
          <w:rFonts w:ascii="Times New Roman" w:eastAsia="Times New Roman" w:hAnsi="Times New Roman" w:cs="Times New Roman"/>
          <w:color w:val="000000" w:themeColor="text1"/>
          <w:sz w:val="24"/>
          <w:szCs w:val="24"/>
          <w:lang w:val="kk-KZ"/>
        </w:rPr>
        <w:t>0</w:t>
      </w:r>
      <w:r w:rsidR="005B0B72" w:rsidRPr="00CD29C5">
        <w:rPr>
          <w:rFonts w:ascii="Times New Roman" w:eastAsia="Times New Roman" w:hAnsi="Times New Roman" w:cs="Times New Roman"/>
          <w:color w:val="000000" w:themeColor="text1"/>
          <w:sz w:val="24"/>
          <w:szCs w:val="24"/>
          <w:lang w:val="kk-KZ"/>
        </w:rPr>
        <w:t xml:space="preserve">] </w:t>
      </w:r>
    </w:p>
    <w:p w14:paraId="5F599080" w14:textId="0A096861" w:rsidR="00CC32F8" w:rsidRPr="00CD29C5" w:rsidRDefault="00CC32F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58EDDBF" w14:textId="15E767E9" w:rsidR="00DE3D3D" w:rsidRPr="00CD29C5" w:rsidRDefault="00DE3D3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Салық түсімдеріндегі шағын және орта кәсіпкерліктің үлесі ел экономикасына қосқан үлесінің маңызды </w:t>
      </w:r>
      <w:r w:rsidR="00146D9E" w:rsidRPr="00CD29C5">
        <w:rPr>
          <w:rFonts w:ascii="Times New Roman" w:eastAsia="Times New Roman" w:hAnsi="Times New Roman" w:cs="Times New Roman"/>
          <w:color w:val="000000" w:themeColor="text1"/>
          <w:sz w:val="28"/>
          <w:szCs w:val="28"/>
          <w:lang w:val="kk-KZ"/>
        </w:rPr>
        <w:t>баламалы</w:t>
      </w:r>
      <w:r w:rsidRPr="00CD29C5">
        <w:rPr>
          <w:rFonts w:ascii="Times New Roman" w:eastAsia="Times New Roman" w:hAnsi="Times New Roman" w:cs="Times New Roman"/>
          <w:color w:val="000000" w:themeColor="text1"/>
          <w:sz w:val="28"/>
          <w:szCs w:val="28"/>
          <w:lang w:val="kk-KZ"/>
        </w:rPr>
        <w:t xml:space="preserve"> көрсеткіші болып табылады. Қазақстан Республикасы Қаржы министрлігінің Мемлекеттік кірістер комитетінің 2022 жылғы деректеріне сәйкес, Ақмола облысы</w:t>
      </w:r>
      <w:r w:rsidR="00146D9E" w:rsidRPr="00CD29C5">
        <w:rPr>
          <w:rFonts w:ascii="Times New Roman" w:eastAsia="Times New Roman" w:hAnsi="Times New Roman" w:cs="Times New Roman"/>
          <w:color w:val="000000" w:themeColor="text1"/>
          <w:sz w:val="28"/>
          <w:szCs w:val="28"/>
          <w:lang w:val="kk-KZ"/>
        </w:rPr>
        <w:t>нда</w:t>
      </w:r>
      <w:r w:rsidRPr="00CD29C5">
        <w:rPr>
          <w:rFonts w:ascii="Times New Roman" w:eastAsia="Times New Roman" w:hAnsi="Times New Roman" w:cs="Times New Roman"/>
          <w:color w:val="000000" w:themeColor="text1"/>
          <w:sz w:val="28"/>
          <w:szCs w:val="28"/>
          <w:lang w:val="kk-KZ"/>
        </w:rPr>
        <w:t xml:space="preserve"> </w:t>
      </w:r>
      <w:r w:rsidR="00146D9E" w:rsidRPr="00CD29C5">
        <w:rPr>
          <w:rFonts w:ascii="Times New Roman" w:eastAsia="Times New Roman" w:hAnsi="Times New Roman" w:cs="Times New Roman"/>
          <w:color w:val="000000" w:themeColor="text1"/>
          <w:sz w:val="28"/>
          <w:szCs w:val="28"/>
          <w:lang w:val="kk-KZ"/>
        </w:rPr>
        <w:t xml:space="preserve"> </w:t>
      </w:r>
      <w:r w:rsidR="00146D9E" w:rsidRPr="00CD29C5">
        <w:rPr>
          <w:rFonts w:ascii="Times New Roman" w:eastAsia="Times New Roman" w:hAnsi="Times New Roman" w:cs="Times New Roman"/>
          <w:bCs/>
          <w:color w:val="000000" w:themeColor="text1"/>
          <w:sz w:val="28"/>
          <w:szCs w:val="28"/>
          <w:lang w:val="kk-KZ"/>
        </w:rPr>
        <w:t xml:space="preserve">жалпы салық аударымдарынан ШОК салық аударымдарының үлесі </w:t>
      </w:r>
      <w:r w:rsidRPr="00CD29C5">
        <w:rPr>
          <w:rFonts w:ascii="Times New Roman" w:eastAsia="Times New Roman" w:hAnsi="Times New Roman" w:cs="Times New Roman"/>
          <w:color w:val="000000" w:themeColor="text1"/>
          <w:sz w:val="28"/>
          <w:szCs w:val="28"/>
          <w:lang w:val="kk-KZ"/>
        </w:rPr>
        <w:t xml:space="preserve">30,5% деңгейін көрсетті. Осы жалпы үлестің 12,1%-ы шағын кәсіпкерлікке, ал </w:t>
      </w:r>
      <w:r w:rsidR="000238D6"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18,4%-ы орта кәсіпкерлікке тиесілі</w:t>
      </w:r>
      <w:r w:rsidR="00DE6CE5" w:rsidRPr="00CD29C5">
        <w:rPr>
          <w:rFonts w:ascii="Times New Roman" w:eastAsia="Times New Roman" w:hAnsi="Times New Roman" w:cs="Times New Roman"/>
          <w:color w:val="000000" w:themeColor="text1"/>
          <w:sz w:val="28"/>
          <w:szCs w:val="28"/>
          <w:lang w:val="kk-KZ"/>
        </w:rPr>
        <w:t xml:space="preserve"> [81]</w:t>
      </w:r>
      <w:r w:rsidRPr="00CD29C5">
        <w:rPr>
          <w:rFonts w:ascii="Times New Roman" w:eastAsia="Times New Roman" w:hAnsi="Times New Roman" w:cs="Times New Roman"/>
          <w:color w:val="000000" w:themeColor="text1"/>
          <w:sz w:val="28"/>
          <w:szCs w:val="28"/>
          <w:lang w:val="kk-KZ"/>
        </w:rPr>
        <w:t>.</w:t>
      </w:r>
      <w:r w:rsidR="00DE6CE5" w:rsidRPr="00CD29C5">
        <w:rPr>
          <w:rFonts w:ascii="Times New Roman" w:eastAsia="Times New Roman" w:hAnsi="Times New Roman" w:cs="Times New Roman"/>
          <w:color w:val="000000" w:themeColor="text1"/>
          <w:sz w:val="28"/>
          <w:szCs w:val="28"/>
          <w:lang w:val="kk-KZ"/>
        </w:rPr>
        <w:t xml:space="preserve"> </w:t>
      </w:r>
    </w:p>
    <w:p w14:paraId="07AAFCB0" w14:textId="0B95A72B" w:rsidR="00DE3D3D" w:rsidRPr="00CD29C5" w:rsidRDefault="00DE3D3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Мұндай көрсеткіштер шағын және орта кәсіпорындардың өңірдің фискалдық құрылымына қосқан елеулі үлесін көрсетеді. 30,5% үлес деңгейі шағын және орта бизнестің салық түсімдерін қалыптастыруға айтарлықтай әсерін көрсетеді. </w:t>
      </w:r>
    </w:p>
    <w:p w14:paraId="25F5F79A" w14:textId="1F62292C" w:rsidR="00CC32F8" w:rsidRPr="00CD29C5" w:rsidRDefault="00DE3D3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Бұл көрсеткіш кәсіпкерлік ортаның денсаулығының және шағын және орта бизнесті дамыту үшін мемлекет тарапынан қолдау дәрежесінің көрсеткіші бола алады. Мұндай деректерді талдау кәсіпкерліктің даму тенденцияларын </w:t>
      </w:r>
      <w:r w:rsidRPr="00CD29C5">
        <w:rPr>
          <w:rFonts w:ascii="Times New Roman" w:eastAsia="Times New Roman" w:hAnsi="Times New Roman" w:cs="Times New Roman"/>
          <w:color w:val="000000" w:themeColor="text1"/>
          <w:sz w:val="28"/>
          <w:szCs w:val="28"/>
          <w:lang w:val="kk-KZ"/>
        </w:rPr>
        <w:lastRenderedPageBreak/>
        <w:t>анықтауға, сондай-ақ экономиканың осы сегментін қолдауға бағытталған шаралардың тиімділігін анықтауға мүмкіндік береді</w:t>
      </w:r>
      <w:r w:rsidR="000A7ED8" w:rsidRPr="00CD29C5">
        <w:rPr>
          <w:rFonts w:ascii="Times New Roman" w:eastAsia="Times New Roman" w:hAnsi="Times New Roman" w:cs="Times New Roman"/>
          <w:color w:val="000000" w:themeColor="text1"/>
          <w:sz w:val="28"/>
          <w:szCs w:val="28"/>
          <w:lang w:val="kk-KZ"/>
        </w:rPr>
        <w:t xml:space="preserve"> (</w:t>
      </w:r>
      <w:r w:rsidR="00C44885" w:rsidRPr="00CD29C5">
        <w:rPr>
          <w:rFonts w:ascii="Times New Roman" w:eastAsia="Times New Roman" w:hAnsi="Times New Roman" w:cs="Times New Roman"/>
          <w:color w:val="000000" w:themeColor="text1"/>
          <w:sz w:val="28"/>
          <w:szCs w:val="28"/>
          <w:lang w:val="kk-KZ"/>
        </w:rPr>
        <w:t>10</w:t>
      </w:r>
      <w:r w:rsidR="000A7ED8" w:rsidRPr="00CD29C5">
        <w:rPr>
          <w:rFonts w:ascii="Times New Roman" w:eastAsia="Times New Roman" w:hAnsi="Times New Roman" w:cs="Times New Roman"/>
          <w:color w:val="000000" w:themeColor="text1"/>
          <w:sz w:val="28"/>
          <w:szCs w:val="28"/>
          <w:lang w:val="kk-KZ"/>
        </w:rPr>
        <w:t>-сурет)</w:t>
      </w:r>
      <w:r w:rsidRPr="00CD29C5">
        <w:rPr>
          <w:rFonts w:ascii="Times New Roman" w:eastAsia="Times New Roman" w:hAnsi="Times New Roman" w:cs="Times New Roman"/>
          <w:color w:val="000000" w:themeColor="text1"/>
          <w:sz w:val="28"/>
          <w:szCs w:val="28"/>
          <w:lang w:val="kk-KZ"/>
        </w:rPr>
        <w:t>.</w:t>
      </w:r>
    </w:p>
    <w:p w14:paraId="23A4508E" w14:textId="75954725" w:rsidR="00F52314" w:rsidRPr="00CD29C5" w:rsidRDefault="00F5231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9128C59" w14:textId="77777777" w:rsidR="00DE3D3D" w:rsidRPr="00CD29C5" w:rsidRDefault="00DE3D3D" w:rsidP="002B4268">
      <w:pPr>
        <w:spacing w:after="0" w:line="240" w:lineRule="auto"/>
        <w:ind w:firstLine="709"/>
        <w:contextualSpacing/>
        <w:jc w:val="center"/>
        <w:rPr>
          <w:rFonts w:ascii="Times New Roman" w:eastAsia="Times New Roman" w:hAnsi="Times New Roman" w:cs="Times New Roman"/>
          <w:bCs/>
          <w:color w:val="000000" w:themeColor="text1"/>
          <w:sz w:val="28"/>
          <w:szCs w:val="28"/>
          <w:lang w:val="kk-KZ"/>
        </w:rPr>
      </w:pPr>
      <w:r w:rsidRPr="00CD29C5">
        <w:rPr>
          <w:noProof/>
          <w:color w:val="000000" w:themeColor="text1"/>
        </w:rPr>
        <w:drawing>
          <wp:inline distT="0" distB="0" distL="0" distR="0" wp14:anchorId="3AC81AD7" wp14:editId="413BA511">
            <wp:extent cx="5631180" cy="2615979"/>
            <wp:effectExtent l="0" t="0" r="0" b="0"/>
            <wp:docPr id="1" name="Диаграмма 1">
              <a:extLst xmlns:a="http://schemas.openxmlformats.org/drawingml/2006/main">
                <a:ext uri="{FF2B5EF4-FFF2-40B4-BE49-F238E27FC236}">
                  <a16:creationId xmlns:a16="http://schemas.microsoft.com/office/drawing/2014/main" id="{B150F022-4737-41DC-AA98-FDBC1FFB8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6F9DB54" w14:textId="77777777" w:rsidR="00DE3D3D" w:rsidRPr="00CD29C5" w:rsidRDefault="00DE3D3D"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p w14:paraId="7A5B0732" w14:textId="5DC016C9" w:rsidR="00CC32F8" w:rsidRPr="00CD29C5" w:rsidRDefault="00CC32F8" w:rsidP="006504B7">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C44885" w:rsidRPr="00CD29C5">
        <w:rPr>
          <w:rFonts w:ascii="Times New Roman" w:eastAsia="Times New Roman" w:hAnsi="Times New Roman" w:cs="Times New Roman"/>
          <w:bCs/>
          <w:color w:val="000000" w:themeColor="text1"/>
          <w:sz w:val="28"/>
          <w:szCs w:val="28"/>
          <w:lang w:val="kk-KZ"/>
        </w:rPr>
        <w:t>10</w:t>
      </w:r>
      <w:r w:rsidRPr="00CD29C5">
        <w:rPr>
          <w:rFonts w:ascii="Times New Roman" w:eastAsia="Times New Roman" w:hAnsi="Times New Roman" w:cs="Times New Roman"/>
          <w:bCs/>
          <w:color w:val="000000" w:themeColor="text1"/>
          <w:sz w:val="28"/>
          <w:szCs w:val="28"/>
          <w:lang w:val="kk-KZ"/>
        </w:rPr>
        <w:t xml:space="preserve"> – </w:t>
      </w:r>
      <w:r w:rsidR="003C204A" w:rsidRPr="00CD29C5">
        <w:rPr>
          <w:rFonts w:ascii="Times New Roman" w:eastAsia="Times New Roman" w:hAnsi="Times New Roman" w:cs="Times New Roman"/>
          <w:bCs/>
          <w:color w:val="000000" w:themeColor="text1"/>
          <w:sz w:val="28"/>
          <w:szCs w:val="28"/>
          <w:lang w:val="kk-KZ"/>
        </w:rPr>
        <w:t>Ақмола облысындағы</w:t>
      </w:r>
      <w:r w:rsidRPr="00CD29C5">
        <w:rPr>
          <w:rFonts w:ascii="Times New Roman" w:eastAsia="Times New Roman" w:hAnsi="Times New Roman" w:cs="Times New Roman"/>
          <w:bCs/>
          <w:color w:val="000000" w:themeColor="text1"/>
          <w:sz w:val="28"/>
          <w:szCs w:val="28"/>
          <w:lang w:val="kk-KZ"/>
        </w:rPr>
        <w:t xml:space="preserve"> </w:t>
      </w:r>
      <w:bookmarkStart w:id="12" w:name="_Hlk153956432"/>
      <w:r w:rsidRPr="00CD29C5">
        <w:rPr>
          <w:rFonts w:ascii="Times New Roman" w:eastAsia="Times New Roman" w:hAnsi="Times New Roman" w:cs="Times New Roman"/>
          <w:bCs/>
          <w:color w:val="000000" w:themeColor="text1"/>
          <w:sz w:val="28"/>
          <w:szCs w:val="28"/>
          <w:lang w:val="kk-KZ"/>
        </w:rPr>
        <w:t>ШОК салық аударымдары (млрд</w:t>
      </w:r>
      <w:r w:rsidR="002B018F"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 xml:space="preserve"> теңге) және жалпы салық аударымдарынан ШОК салық аударымдарының үлесі </w:t>
      </w:r>
      <w:bookmarkEnd w:id="12"/>
      <w:r w:rsidRPr="00CD29C5">
        <w:rPr>
          <w:rFonts w:ascii="Times New Roman" w:eastAsia="Times New Roman" w:hAnsi="Times New Roman" w:cs="Times New Roman"/>
          <w:bCs/>
          <w:color w:val="000000" w:themeColor="text1"/>
          <w:sz w:val="28"/>
          <w:szCs w:val="28"/>
          <w:lang w:val="kk-KZ"/>
        </w:rPr>
        <w:t>(%)</w:t>
      </w:r>
    </w:p>
    <w:p w14:paraId="12702B46" w14:textId="77777777" w:rsidR="006504B7"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3F533C1B" w14:textId="3A3E1F18" w:rsidR="00C44885"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C44885" w:rsidRPr="00CD29C5">
        <w:rPr>
          <w:rFonts w:ascii="Times New Roman" w:eastAsia="Times New Roman" w:hAnsi="Times New Roman" w:cs="Times New Roman"/>
          <w:color w:val="000000" w:themeColor="text1"/>
          <w:sz w:val="24"/>
          <w:szCs w:val="24"/>
          <w:lang w:val="kk-KZ"/>
        </w:rPr>
        <w:t xml:space="preserve"> [8</w:t>
      </w:r>
      <w:r w:rsidR="00FA54A0" w:rsidRPr="00CD29C5">
        <w:rPr>
          <w:rFonts w:ascii="Times New Roman" w:eastAsia="Times New Roman" w:hAnsi="Times New Roman" w:cs="Times New Roman"/>
          <w:color w:val="000000" w:themeColor="text1"/>
          <w:sz w:val="24"/>
          <w:szCs w:val="24"/>
          <w:lang w:val="kk-KZ"/>
        </w:rPr>
        <w:t>0</w:t>
      </w:r>
      <w:r w:rsidR="00C44885" w:rsidRPr="00CD29C5">
        <w:rPr>
          <w:rFonts w:ascii="Times New Roman" w:eastAsia="Times New Roman" w:hAnsi="Times New Roman" w:cs="Times New Roman"/>
          <w:color w:val="000000" w:themeColor="text1"/>
          <w:sz w:val="24"/>
          <w:szCs w:val="24"/>
          <w:lang w:val="kk-KZ"/>
        </w:rPr>
        <w:t xml:space="preserve">] </w:t>
      </w:r>
    </w:p>
    <w:p w14:paraId="32A4B435" w14:textId="77777777" w:rsidR="00CC32F8" w:rsidRPr="00CD29C5" w:rsidRDefault="00CC32F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81E1138" w14:textId="6C124835" w:rsidR="00F52314" w:rsidRPr="00CD29C5" w:rsidRDefault="006E4628"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Ұлттық статистика бюросының деректері бойынша 2022 жыл</w:t>
      </w:r>
      <w:r w:rsidR="00EA7A1C" w:rsidRPr="00CD29C5">
        <w:rPr>
          <w:rFonts w:ascii="Times New Roman" w:eastAsia="Times New Roman" w:hAnsi="Times New Roman" w:cs="Times New Roman"/>
          <w:bCs/>
          <w:color w:val="000000" w:themeColor="text1"/>
          <w:sz w:val="28"/>
          <w:szCs w:val="28"/>
          <w:lang w:val="kk-KZ"/>
        </w:rPr>
        <w:t xml:space="preserve">ы </w:t>
      </w:r>
      <w:r w:rsidRPr="00CD29C5">
        <w:rPr>
          <w:rFonts w:ascii="Times New Roman" w:eastAsia="Times New Roman" w:hAnsi="Times New Roman" w:cs="Times New Roman"/>
          <w:bCs/>
          <w:color w:val="000000" w:themeColor="text1"/>
          <w:sz w:val="28"/>
          <w:szCs w:val="28"/>
          <w:lang w:val="kk-KZ"/>
        </w:rPr>
        <w:t xml:space="preserve">Ақмола облысының </w:t>
      </w:r>
      <w:r w:rsidR="00EA7A1C" w:rsidRPr="00CD29C5">
        <w:rPr>
          <w:rFonts w:ascii="Times New Roman" w:eastAsia="Times New Roman" w:hAnsi="Times New Roman" w:cs="Times New Roman"/>
          <w:bCs/>
          <w:color w:val="000000" w:themeColor="text1"/>
          <w:sz w:val="28"/>
          <w:szCs w:val="28"/>
          <w:lang w:val="kk-KZ"/>
        </w:rPr>
        <w:t>шағын және орта кәсіпкерлік</w:t>
      </w:r>
      <w:r w:rsidRPr="00CD29C5">
        <w:rPr>
          <w:rFonts w:ascii="Times New Roman" w:eastAsia="Times New Roman" w:hAnsi="Times New Roman" w:cs="Times New Roman"/>
          <w:bCs/>
          <w:color w:val="000000" w:themeColor="text1"/>
          <w:sz w:val="28"/>
          <w:szCs w:val="28"/>
          <w:lang w:val="kk-KZ"/>
        </w:rPr>
        <w:t xml:space="preserve"> субъектілерінде жұмыспен қамтылғандар саны өңірдегі жұмыспен қамтылғандардың жалпы санының 35,6% құрады. Өсім 2021 жылмен салыстырғанда 1,6% </w:t>
      </w:r>
      <w:r w:rsidR="00385A0F" w:rsidRPr="00CD29C5">
        <w:rPr>
          <w:rFonts w:ascii="Times New Roman" w:eastAsia="Times New Roman" w:hAnsi="Times New Roman" w:cs="Times New Roman"/>
          <w:bCs/>
          <w:color w:val="000000" w:themeColor="text1"/>
          <w:sz w:val="28"/>
          <w:szCs w:val="28"/>
          <w:lang w:val="kk-KZ"/>
        </w:rPr>
        <w:t>тең</w:t>
      </w:r>
      <w:r w:rsidRPr="00CD29C5">
        <w:rPr>
          <w:rFonts w:ascii="Times New Roman" w:eastAsia="Times New Roman" w:hAnsi="Times New Roman" w:cs="Times New Roman"/>
          <w:bCs/>
          <w:color w:val="000000" w:themeColor="text1"/>
          <w:sz w:val="28"/>
          <w:szCs w:val="28"/>
          <w:lang w:val="kk-KZ"/>
        </w:rPr>
        <w:t xml:space="preserve">. Өсудің оң үрдісіне қарамастан, бұл көрсеткіш орташа республикалық көрсеткіштен (45,8%) және ЭЫДҰ елдерінің </w:t>
      </w:r>
      <w:r w:rsidR="00385A0F" w:rsidRPr="00CD29C5">
        <w:rPr>
          <w:rFonts w:ascii="Times New Roman" w:eastAsia="Times New Roman" w:hAnsi="Times New Roman" w:cs="Times New Roman"/>
          <w:bCs/>
          <w:color w:val="000000" w:themeColor="text1"/>
          <w:sz w:val="28"/>
          <w:szCs w:val="28"/>
          <w:lang w:val="kk-KZ"/>
        </w:rPr>
        <w:t xml:space="preserve">орташа </w:t>
      </w:r>
      <w:r w:rsidRPr="00CD29C5">
        <w:rPr>
          <w:rFonts w:ascii="Times New Roman" w:eastAsia="Times New Roman" w:hAnsi="Times New Roman" w:cs="Times New Roman"/>
          <w:bCs/>
          <w:color w:val="000000" w:themeColor="text1"/>
          <w:sz w:val="28"/>
          <w:szCs w:val="28"/>
          <w:lang w:val="kk-KZ"/>
        </w:rPr>
        <w:t>көрсеткіштерінен (60-80%)</w:t>
      </w:r>
      <w:r w:rsidR="003158F5" w:rsidRPr="00CD29C5">
        <w:rPr>
          <w:rFonts w:ascii="Times New Roman" w:eastAsia="Times New Roman" w:hAnsi="Times New Roman" w:cs="Times New Roman"/>
          <w:bCs/>
          <w:color w:val="000000" w:themeColor="text1"/>
          <w:sz w:val="28"/>
          <w:szCs w:val="28"/>
          <w:lang w:val="kk-KZ"/>
        </w:rPr>
        <w:t xml:space="preserve"> </w:t>
      </w:r>
      <w:r w:rsidRPr="00CD29C5">
        <w:rPr>
          <w:rFonts w:ascii="Times New Roman" w:eastAsia="Times New Roman" w:hAnsi="Times New Roman" w:cs="Times New Roman"/>
          <w:bCs/>
          <w:color w:val="000000" w:themeColor="text1"/>
          <w:sz w:val="28"/>
          <w:szCs w:val="28"/>
          <w:lang w:val="kk-KZ"/>
        </w:rPr>
        <w:t xml:space="preserve">артта қалып отыр </w:t>
      </w:r>
      <w:r w:rsidR="00C256F6" w:rsidRPr="00CD29C5">
        <w:rPr>
          <w:rFonts w:ascii="Times New Roman" w:eastAsia="Times New Roman" w:hAnsi="Times New Roman" w:cs="Times New Roman"/>
          <w:color w:val="000000" w:themeColor="text1"/>
          <w:sz w:val="28"/>
          <w:szCs w:val="28"/>
          <w:lang w:val="kk-KZ"/>
        </w:rPr>
        <w:t>(</w:t>
      </w:r>
      <w:r w:rsidR="00EF181F" w:rsidRPr="00CD29C5">
        <w:rPr>
          <w:rFonts w:ascii="Times New Roman" w:eastAsia="Times New Roman" w:hAnsi="Times New Roman" w:cs="Times New Roman"/>
          <w:color w:val="000000" w:themeColor="text1"/>
          <w:sz w:val="28"/>
          <w:szCs w:val="28"/>
          <w:lang w:val="kk-KZ"/>
        </w:rPr>
        <w:t>11</w:t>
      </w:r>
      <w:r w:rsidR="00C256F6" w:rsidRPr="00CD29C5">
        <w:rPr>
          <w:rFonts w:ascii="Times New Roman" w:eastAsia="Times New Roman" w:hAnsi="Times New Roman" w:cs="Times New Roman"/>
          <w:color w:val="000000" w:themeColor="text1"/>
          <w:sz w:val="28"/>
          <w:szCs w:val="28"/>
          <w:lang w:val="kk-KZ"/>
        </w:rPr>
        <w:t>-сурет)</w:t>
      </w:r>
      <w:r w:rsidR="004B694F" w:rsidRPr="00CD29C5">
        <w:rPr>
          <w:rFonts w:ascii="Times New Roman" w:eastAsia="Times New Roman" w:hAnsi="Times New Roman" w:cs="Times New Roman"/>
          <w:bCs/>
          <w:color w:val="000000" w:themeColor="text1"/>
          <w:sz w:val="28"/>
          <w:szCs w:val="28"/>
          <w:lang w:val="kk-KZ"/>
        </w:rPr>
        <w:t xml:space="preserve">. </w:t>
      </w:r>
      <w:r w:rsidR="00435B9F" w:rsidRPr="00CD29C5">
        <w:rPr>
          <w:rFonts w:ascii="Times New Roman" w:eastAsia="Times New Roman" w:hAnsi="Times New Roman" w:cs="Times New Roman"/>
          <w:bCs/>
          <w:color w:val="000000" w:themeColor="text1"/>
          <w:sz w:val="28"/>
          <w:szCs w:val="28"/>
          <w:lang w:val="kk-KZ"/>
        </w:rPr>
        <w:t>Көріп отырғанымыздай ЭЫДҰ елдерінде шағын және орта кәсіпкерлік субъектілері жұмыс орындарын қамтамасыз етудің негізгі драйвері болып келеді.</w:t>
      </w:r>
      <w:r w:rsidR="00E066D8" w:rsidRPr="00CD29C5">
        <w:rPr>
          <w:rFonts w:ascii="Times New Roman" w:eastAsia="Times New Roman" w:hAnsi="Times New Roman" w:cs="Times New Roman"/>
          <w:bCs/>
          <w:color w:val="000000" w:themeColor="text1"/>
          <w:sz w:val="28"/>
          <w:szCs w:val="28"/>
          <w:lang w:val="kk-KZ"/>
        </w:rPr>
        <w:t xml:space="preserve"> </w:t>
      </w:r>
      <w:r w:rsidR="00B76337" w:rsidRPr="00CD29C5">
        <w:rPr>
          <w:rFonts w:ascii="Times New Roman" w:eastAsia="Times New Roman" w:hAnsi="Times New Roman" w:cs="Times New Roman"/>
          <w:bCs/>
          <w:color w:val="000000" w:themeColor="text1"/>
          <w:sz w:val="28"/>
          <w:szCs w:val="28"/>
          <w:lang w:val="kk-KZ"/>
        </w:rPr>
        <w:t>Ақмола облысында бұл көрсеткіш шамамен 2 есе төмен бо</w:t>
      </w:r>
      <w:r w:rsidR="00B85BC2" w:rsidRPr="00CD29C5">
        <w:rPr>
          <w:rFonts w:ascii="Times New Roman" w:eastAsia="Times New Roman" w:hAnsi="Times New Roman" w:cs="Times New Roman"/>
          <w:bCs/>
          <w:color w:val="000000" w:themeColor="text1"/>
          <w:sz w:val="28"/>
          <w:szCs w:val="28"/>
          <w:lang w:val="kk-KZ"/>
        </w:rPr>
        <w:t>лып отыр.</w:t>
      </w:r>
    </w:p>
    <w:p w14:paraId="18E00E03" w14:textId="055CF7E1" w:rsidR="00771358" w:rsidRPr="00CD29C5" w:rsidRDefault="00771358"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Жалпы, соңғы бес жылда өңірдің ШО</w:t>
      </w:r>
      <w:r w:rsidR="00D03276" w:rsidRPr="00CD29C5">
        <w:rPr>
          <w:rFonts w:ascii="Times New Roman" w:eastAsia="Times New Roman" w:hAnsi="Times New Roman" w:cs="Times New Roman"/>
          <w:bCs/>
          <w:color w:val="000000" w:themeColor="text1"/>
          <w:sz w:val="28"/>
          <w:szCs w:val="28"/>
          <w:lang w:val="kk-KZ"/>
        </w:rPr>
        <w:t>К</w:t>
      </w:r>
      <w:r w:rsidRPr="00CD29C5">
        <w:rPr>
          <w:rFonts w:ascii="Times New Roman" w:eastAsia="Times New Roman" w:hAnsi="Times New Roman" w:cs="Times New Roman"/>
          <w:bCs/>
          <w:color w:val="000000" w:themeColor="text1"/>
          <w:sz w:val="28"/>
          <w:szCs w:val="28"/>
          <w:lang w:val="kk-KZ"/>
        </w:rPr>
        <w:t xml:space="preserve"> субъектілерінде жұмыспен қамтылғандар саны 3%-ға өсті.</w:t>
      </w:r>
    </w:p>
    <w:p w14:paraId="5A69138F" w14:textId="77777777" w:rsidR="006504B7" w:rsidRPr="00CD29C5" w:rsidRDefault="006504B7"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346D9684" w14:textId="3E72BBCE" w:rsidR="00572913" w:rsidRPr="00CD29C5" w:rsidRDefault="0057291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529BA1AE" wp14:editId="28384E7A">
            <wp:extent cx="4892040" cy="1598212"/>
            <wp:effectExtent l="0" t="0" r="0" b="0"/>
            <wp:docPr id="235" name="Диаграмма 235">
              <a:extLst xmlns:a="http://schemas.openxmlformats.org/drawingml/2006/main">
                <a:ext uri="{FF2B5EF4-FFF2-40B4-BE49-F238E27FC236}">
                  <a16:creationId xmlns:a16="http://schemas.microsoft.com/office/drawing/2014/main" id="{2303F241-7906-4690-AA1D-AD3D32F5B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D37E57" w14:textId="77777777" w:rsidR="006504B7" w:rsidRPr="00CD29C5" w:rsidRDefault="006504B7"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p w14:paraId="27CD15CA" w14:textId="534447B4" w:rsidR="003C1676" w:rsidRPr="00CD29C5" w:rsidRDefault="003C1676" w:rsidP="006504B7">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EF181F" w:rsidRPr="00CD29C5">
        <w:rPr>
          <w:rFonts w:ascii="Times New Roman" w:eastAsia="Times New Roman" w:hAnsi="Times New Roman" w:cs="Times New Roman"/>
          <w:bCs/>
          <w:color w:val="000000" w:themeColor="text1"/>
          <w:sz w:val="28"/>
          <w:szCs w:val="28"/>
          <w:lang w:val="kk-KZ"/>
        </w:rPr>
        <w:t>11</w:t>
      </w:r>
      <w:r w:rsidRPr="00CD29C5">
        <w:rPr>
          <w:rFonts w:ascii="Times New Roman" w:eastAsia="Times New Roman" w:hAnsi="Times New Roman" w:cs="Times New Roman"/>
          <w:bCs/>
          <w:color w:val="000000" w:themeColor="text1"/>
          <w:sz w:val="28"/>
          <w:szCs w:val="28"/>
          <w:lang w:val="kk-KZ"/>
        </w:rPr>
        <w:t xml:space="preserve"> – Ақмола облысын</w:t>
      </w:r>
      <w:r w:rsidR="002C63F7" w:rsidRPr="00CD29C5">
        <w:rPr>
          <w:rFonts w:ascii="Times New Roman" w:eastAsia="Times New Roman" w:hAnsi="Times New Roman" w:cs="Times New Roman"/>
          <w:bCs/>
          <w:color w:val="000000" w:themeColor="text1"/>
          <w:sz w:val="28"/>
          <w:szCs w:val="28"/>
          <w:lang w:val="kk-KZ"/>
        </w:rPr>
        <w:t xml:space="preserve">да </w:t>
      </w:r>
      <w:bookmarkStart w:id="13" w:name="_Hlk153956448"/>
      <w:r w:rsidRPr="00CD29C5">
        <w:rPr>
          <w:rFonts w:ascii="Times New Roman" w:eastAsia="Times New Roman" w:hAnsi="Times New Roman" w:cs="Times New Roman"/>
          <w:bCs/>
          <w:color w:val="000000" w:themeColor="text1"/>
          <w:sz w:val="28"/>
          <w:szCs w:val="28"/>
          <w:lang w:val="kk-KZ"/>
        </w:rPr>
        <w:t>жұмыспен қамтудың жалпы сомасынан ШО</w:t>
      </w:r>
      <w:r w:rsidR="002C63F7" w:rsidRPr="00CD29C5">
        <w:rPr>
          <w:rFonts w:ascii="Times New Roman" w:eastAsia="Times New Roman" w:hAnsi="Times New Roman" w:cs="Times New Roman"/>
          <w:bCs/>
          <w:color w:val="000000" w:themeColor="text1"/>
          <w:sz w:val="28"/>
          <w:szCs w:val="28"/>
          <w:lang w:val="kk-KZ"/>
        </w:rPr>
        <w:t>К</w:t>
      </w:r>
      <w:r w:rsidRPr="00CD29C5">
        <w:rPr>
          <w:rFonts w:ascii="Times New Roman" w:eastAsia="Times New Roman" w:hAnsi="Times New Roman" w:cs="Times New Roman"/>
          <w:bCs/>
          <w:color w:val="000000" w:themeColor="text1"/>
          <w:sz w:val="28"/>
          <w:szCs w:val="28"/>
          <w:lang w:val="kk-KZ"/>
        </w:rPr>
        <w:t>-те жұмыспен қамтылғандардың үлесі</w:t>
      </w:r>
      <w:r w:rsidR="002C63F7" w:rsidRPr="00CD29C5">
        <w:rPr>
          <w:rFonts w:ascii="Times New Roman" w:eastAsia="Times New Roman" w:hAnsi="Times New Roman" w:cs="Times New Roman"/>
          <w:bCs/>
          <w:color w:val="000000" w:themeColor="text1"/>
          <w:sz w:val="28"/>
          <w:szCs w:val="28"/>
          <w:lang w:val="kk-KZ"/>
        </w:rPr>
        <w:t xml:space="preserve">нің </w:t>
      </w:r>
      <w:r w:rsidRPr="00CD29C5">
        <w:rPr>
          <w:rFonts w:ascii="Times New Roman" w:eastAsia="Times New Roman" w:hAnsi="Times New Roman" w:cs="Times New Roman"/>
          <w:bCs/>
          <w:color w:val="000000" w:themeColor="text1"/>
          <w:sz w:val="28"/>
          <w:szCs w:val="28"/>
          <w:lang w:val="kk-KZ"/>
        </w:rPr>
        <w:t>динамикасы</w:t>
      </w:r>
      <w:bookmarkEnd w:id="13"/>
      <w:r w:rsidR="0044528E" w:rsidRPr="00CD29C5">
        <w:rPr>
          <w:rFonts w:ascii="Times New Roman" w:eastAsia="Times New Roman" w:hAnsi="Times New Roman" w:cs="Times New Roman"/>
          <w:bCs/>
          <w:color w:val="000000" w:themeColor="text1"/>
          <w:sz w:val="28"/>
          <w:szCs w:val="28"/>
          <w:lang w:val="kk-KZ"/>
        </w:rPr>
        <w:t>, %</w:t>
      </w:r>
    </w:p>
    <w:p w14:paraId="0C202A39" w14:textId="77777777" w:rsidR="006504B7"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2474B4C1" w14:textId="162A693B" w:rsidR="00983A32"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3C1676" w:rsidRPr="00CD29C5">
        <w:rPr>
          <w:rFonts w:ascii="Times New Roman" w:eastAsia="Times New Roman" w:hAnsi="Times New Roman" w:cs="Times New Roman"/>
          <w:color w:val="000000" w:themeColor="text1"/>
          <w:sz w:val="24"/>
          <w:szCs w:val="24"/>
          <w:lang w:val="kk-KZ"/>
        </w:rPr>
        <w:t xml:space="preserve"> [</w:t>
      </w:r>
      <w:r w:rsidR="00EF181F" w:rsidRPr="00CD29C5">
        <w:rPr>
          <w:rFonts w:ascii="Times New Roman" w:eastAsia="Times New Roman" w:hAnsi="Times New Roman" w:cs="Times New Roman"/>
          <w:color w:val="000000" w:themeColor="text1"/>
          <w:sz w:val="24"/>
          <w:szCs w:val="24"/>
          <w:lang w:val="kk-KZ"/>
        </w:rPr>
        <w:t>8</w:t>
      </w:r>
      <w:r w:rsidR="00FA54A0" w:rsidRPr="00CD29C5">
        <w:rPr>
          <w:rFonts w:ascii="Times New Roman" w:eastAsia="Times New Roman" w:hAnsi="Times New Roman" w:cs="Times New Roman"/>
          <w:color w:val="000000" w:themeColor="text1"/>
          <w:sz w:val="24"/>
          <w:szCs w:val="24"/>
          <w:lang w:val="kk-KZ"/>
        </w:rPr>
        <w:t>0</w:t>
      </w:r>
      <w:r w:rsidR="003C1676" w:rsidRPr="00CD29C5">
        <w:rPr>
          <w:rFonts w:ascii="Times New Roman" w:eastAsia="Times New Roman" w:hAnsi="Times New Roman" w:cs="Times New Roman"/>
          <w:color w:val="000000" w:themeColor="text1"/>
          <w:sz w:val="24"/>
          <w:szCs w:val="24"/>
          <w:lang w:val="kk-KZ"/>
        </w:rPr>
        <w:t xml:space="preserve">] </w:t>
      </w:r>
    </w:p>
    <w:p w14:paraId="776F952B" w14:textId="23833E4D" w:rsidR="00C05CFD" w:rsidRPr="00CD29C5" w:rsidRDefault="00C05CF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Шағын және орта кәсіпкерлік секторындағы еңбек өнімділігі кәсіпорындар жұмысының тиімділігін бағалаудың негізгі көрсеткіші және маңызды элементі болып табылады.</w:t>
      </w:r>
    </w:p>
    <w:p w14:paraId="2E7B4C4B" w14:textId="057BA661" w:rsidR="00520B5E" w:rsidRPr="00CD29C5" w:rsidRDefault="0026455A"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2022 жылы Ақмола облысының ШОК субъектілеріндегі еңбек өнімділігі бір адамға 6,9 млн</w:t>
      </w:r>
      <w:r w:rsidR="003F759E"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 xml:space="preserve"> теңгені құрады, бұл бір жыл бұрынғы көрсеткіштен 30,4% жоғары </w:t>
      </w:r>
      <w:r w:rsidR="00C256F6" w:rsidRPr="00CD29C5">
        <w:rPr>
          <w:rFonts w:ascii="Times New Roman" w:eastAsia="Times New Roman" w:hAnsi="Times New Roman" w:cs="Times New Roman"/>
          <w:color w:val="000000" w:themeColor="text1"/>
          <w:sz w:val="28"/>
          <w:szCs w:val="28"/>
          <w:lang w:val="kk-KZ"/>
        </w:rPr>
        <w:t>(</w:t>
      </w:r>
      <w:r w:rsidR="00EF181F" w:rsidRPr="00CD29C5">
        <w:rPr>
          <w:rFonts w:ascii="Times New Roman" w:eastAsia="Times New Roman" w:hAnsi="Times New Roman" w:cs="Times New Roman"/>
          <w:color w:val="000000" w:themeColor="text1"/>
          <w:sz w:val="28"/>
          <w:szCs w:val="28"/>
          <w:lang w:val="kk-KZ"/>
        </w:rPr>
        <w:t>12</w:t>
      </w:r>
      <w:r w:rsidR="00C256F6" w:rsidRPr="00CD29C5">
        <w:rPr>
          <w:rFonts w:ascii="Times New Roman" w:eastAsia="Times New Roman" w:hAnsi="Times New Roman" w:cs="Times New Roman"/>
          <w:color w:val="000000" w:themeColor="text1"/>
          <w:sz w:val="28"/>
          <w:szCs w:val="28"/>
          <w:lang w:val="kk-KZ"/>
        </w:rPr>
        <w:t>-сурет)</w:t>
      </w:r>
      <w:r w:rsidR="00983A32" w:rsidRPr="00CD29C5">
        <w:rPr>
          <w:rFonts w:ascii="Times New Roman" w:eastAsia="Times New Roman" w:hAnsi="Times New Roman" w:cs="Times New Roman"/>
          <w:bCs/>
          <w:color w:val="000000" w:themeColor="text1"/>
          <w:sz w:val="28"/>
          <w:szCs w:val="28"/>
          <w:lang w:val="kk-KZ"/>
        </w:rPr>
        <w:t>.</w:t>
      </w:r>
      <w:r w:rsidR="00B74E58" w:rsidRPr="00CD29C5">
        <w:rPr>
          <w:rFonts w:ascii="Times New Roman" w:eastAsia="Times New Roman" w:hAnsi="Times New Roman" w:cs="Times New Roman"/>
          <w:bCs/>
          <w:color w:val="000000" w:themeColor="text1"/>
          <w:sz w:val="28"/>
          <w:szCs w:val="28"/>
          <w:lang w:val="kk-KZ"/>
        </w:rPr>
        <w:t xml:space="preserve"> </w:t>
      </w:r>
      <w:r w:rsidRPr="00CD29C5">
        <w:rPr>
          <w:rFonts w:ascii="Times New Roman" w:eastAsia="Times New Roman" w:hAnsi="Times New Roman" w:cs="Times New Roman"/>
          <w:bCs/>
          <w:color w:val="000000" w:themeColor="text1"/>
          <w:sz w:val="28"/>
          <w:szCs w:val="28"/>
          <w:lang w:val="kk-KZ"/>
        </w:rPr>
        <w:t>Бұл көрсеткіш орташа республикалық көрсеткіштен 2 млн</w:t>
      </w:r>
      <w:r w:rsidR="002B018F"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 xml:space="preserve"> теңгеге төмен. Өңірдегі еңбек өнімділігін орташа республикалық деңгейге дейін арттыру үшін өндірісті техникалық жаңғырту және еңбек ресурстарының біліктілігін арттыру қажет. Айта кету керек, өндірістерді техникалық жаңғырту, көбінесе штат санын оңтайландырумен қатар, еңбек нарығындағы ұсыныстың барабар өсуімен теңестірілуі қажет.</w:t>
      </w:r>
    </w:p>
    <w:p w14:paraId="5127B4F4" w14:textId="77777777" w:rsidR="00496155" w:rsidRPr="00CD29C5" w:rsidRDefault="00496155"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1515D3FC" w14:textId="32D4C6F5" w:rsidR="003C1676" w:rsidRPr="00CD29C5" w:rsidRDefault="00936969" w:rsidP="002B4268">
      <w:pPr>
        <w:spacing w:after="0" w:line="240" w:lineRule="auto"/>
        <w:ind w:firstLine="709"/>
        <w:contextualSpacing/>
        <w:jc w:val="center"/>
        <w:rPr>
          <w:rFonts w:ascii="Times New Roman" w:eastAsia="Times New Roman" w:hAnsi="Times New Roman" w:cs="Times New Roman"/>
          <w:color w:val="000000" w:themeColor="text1"/>
          <w:sz w:val="28"/>
          <w:szCs w:val="28"/>
        </w:rPr>
      </w:pPr>
      <w:r w:rsidRPr="00CD29C5">
        <w:rPr>
          <w:rFonts w:ascii="Times New Roman" w:hAnsi="Times New Roman" w:cs="Times New Roman"/>
          <w:noProof/>
          <w:color w:val="000000" w:themeColor="text1"/>
          <w:sz w:val="28"/>
          <w:szCs w:val="28"/>
        </w:rPr>
        <w:drawing>
          <wp:inline distT="0" distB="0" distL="0" distR="0" wp14:anchorId="588FE8D7" wp14:editId="132754DF">
            <wp:extent cx="5562600" cy="2667000"/>
            <wp:effectExtent l="0" t="0" r="0" b="0"/>
            <wp:docPr id="239" name="Диаграмма 239">
              <a:extLst xmlns:a="http://schemas.openxmlformats.org/drawingml/2006/main">
                <a:ext uri="{FF2B5EF4-FFF2-40B4-BE49-F238E27FC236}">
                  <a16:creationId xmlns:a16="http://schemas.microsoft.com/office/drawing/2014/main" id="{79D22DFC-B1F7-4F63-A4BC-99672CE4E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F9868D" w14:textId="77777777" w:rsidR="00496155" w:rsidRPr="00CD29C5" w:rsidRDefault="00496155"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p w14:paraId="28DCCAC0" w14:textId="4A5F5981" w:rsidR="00214B24" w:rsidRPr="00CD29C5" w:rsidRDefault="00214B24" w:rsidP="000238D6">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Сурет 1</w:t>
      </w:r>
      <w:r w:rsidR="00EF181F" w:rsidRPr="00CD29C5">
        <w:rPr>
          <w:rFonts w:ascii="Times New Roman" w:eastAsia="Times New Roman" w:hAnsi="Times New Roman" w:cs="Times New Roman"/>
          <w:bCs/>
          <w:color w:val="000000" w:themeColor="text1"/>
          <w:sz w:val="28"/>
          <w:szCs w:val="28"/>
          <w:lang w:val="kk-KZ"/>
        </w:rPr>
        <w:t>2</w:t>
      </w:r>
      <w:r w:rsidRPr="00CD29C5">
        <w:rPr>
          <w:rFonts w:ascii="Times New Roman" w:eastAsia="Times New Roman" w:hAnsi="Times New Roman" w:cs="Times New Roman"/>
          <w:bCs/>
          <w:color w:val="000000" w:themeColor="text1"/>
          <w:sz w:val="28"/>
          <w:szCs w:val="28"/>
          <w:lang w:val="kk-KZ"/>
        </w:rPr>
        <w:t xml:space="preserve"> – Ақмола облысында </w:t>
      </w:r>
      <w:bookmarkStart w:id="14" w:name="_Hlk153956458"/>
      <w:r w:rsidRPr="00CD29C5">
        <w:rPr>
          <w:rFonts w:ascii="Times New Roman" w:eastAsia="Times New Roman" w:hAnsi="Times New Roman" w:cs="Times New Roman"/>
          <w:bCs/>
          <w:color w:val="000000" w:themeColor="text1"/>
          <w:sz w:val="28"/>
          <w:szCs w:val="28"/>
          <w:lang w:val="kk-KZ"/>
        </w:rPr>
        <w:t>ШОК еңбек өнімділігі</w:t>
      </w:r>
      <w:r w:rsidR="00DA1ACA" w:rsidRPr="00CD29C5">
        <w:rPr>
          <w:rFonts w:ascii="Times New Roman" w:eastAsia="Times New Roman" w:hAnsi="Times New Roman" w:cs="Times New Roman"/>
          <w:bCs/>
          <w:color w:val="000000" w:themeColor="text1"/>
          <w:sz w:val="28"/>
          <w:szCs w:val="28"/>
          <w:lang w:val="kk-KZ"/>
        </w:rPr>
        <w:t>нің</w:t>
      </w:r>
      <w:r w:rsidRPr="00CD29C5">
        <w:rPr>
          <w:rFonts w:ascii="Times New Roman" w:eastAsia="Times New Roman" w:hAnsi="Times New Roman" w:cs="Times New Roman"/>
          <w:bCs/>
          <w:color w:val="000000" w:themeColor="text1"/>
          <w:sz w:val="28"/>
          <w:szCs w:val="28"/>
          <w:lang w:val="kk-KZ"/>
        </w:rPr>
        <w:t xml:space="preserve"> динамикасы</w:t>
      </w:r>
      <w:bookmarkEnd w:id="14"/>
      <w:r w:rsidRPr="00CD29C5">
        <w:rPr>
          <w:rFonts w:ascii="Times New Roman" w:eastAsia="Times New Roman" w:hAnsi="Times New Roman" w:cs="Times New Roman"/>
          <w:bCs/>
          <w:color w:val="000000" w:themeColor="text1"/>
          <w:sz w:val="28"/>
          <w:szCs w:val="28"/>
          <w:lang w:val="kk-KZ"/>
        </w:rPr>
        <w:t>, млн. теңге</w:t>
      </w:r>
    </w:p>
    <w:p w14:paraId="381F05B4" w14:textId="77777777" w:rsidR="006504B7"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395AE39E" w14:textId="36721FBA" w:rsidR="00214B24"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214B24" w:rsidRPr="00CD29C5">
        <w:rPr>
          <w:rFonts w:ascii="Times New Roman" w:eastAsia="Times New Roman" w:hAnsi="Times New Roman" w:cs="Times New Roman"/>
          <w:color w:val="000000" w:themeColor="text1"/>
          <w:sz w:val="24"/>
          <w:szCs w:val="24"/>
          <w:lang w:val="kk-KZ"/>
        </w:rPr>
        <w:t xml:space="preserve"> [</w:t>
      </w:r>
      <w:r w:rsidR="00EF181F" w:rsidRPr="00CD29C5">
        <w:rPr>
          <w:rFonts w:ascii="Times New Roman" w:eastAsia="Times New Roman" w:hAnsi="Times New Roman" w:cs="Times New Roman"/>
          <w:color w:val="000000" w:themeColor="text1"/>
          <w:sz w:val="24"/>
          <w:szCs w:val="24"/>
          <w:lang w:val="kk-KZ"/>
        </w:rPr>
        <w:t>8</w:t>
      </w:r>
      <w:r w:rsidR="00FA54A0" w:rsidRPr="00CD29C5">
        <w:rPr>
          <w:rFonts w:ascii="Times New Roman" w:eastAsia="Times New Roman" w:hAnsi="Times New Roman" w:cs="Times New Roman"/>
          <w:color w:val="000000" w:themeColor="text1"/>
          <w:sz w:val="24"/>
          <w:szCs w:val="24"/>
          <w:lang w:val="kk-KZ"/>
        </w:rPr>
        <w:t>0</w:t>
      </w:r>
      <w:r w:rsidR="00214B24" w:rsidRPr="00CD29C5">
        <w:rPr>
          <w:rFonts w:ascii="Times New Roman" w:eastAsia="Times New Roman" w:hAnsi="Times New Roman" w:cs="Times New Roman"/>
          <w:color w:val="000000" w:themeColor="text1"/>
          <w:sz w:val="24"/>
          <w:szCs w:val="24"/>
          <w:lang w:val="kk-KZ"/>
        </w:rPr>
        <w:t xml:space="preserve">] </w:t>
      </w:r>
    </w:p>
    <w:p w14:paraId="15D0917F" w14:textId="0AE35E0D" w:rsidR="003C1676" w:rsidRPr="00CD29C5" w:rsidRDefault="003C167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4E24ADA" w14:textId="451CE12E" w:rsidR="00496155" w:rsidRPr="00CD29C5" w:rsidRDefault="00910F22"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Ресми статистика деректеріне сәйкес Ақмола облысында 2022 жылы 556,6 млрд</w:t>
      </w:r>
      <w:r w:rsidR="003F759E"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 xml:space="preserve"> теңге көлемінде негізгі капиталға инвестициялар игерілді, оның ішінде шағын кәсіпорындар – 338,7 млрд</w:t>
      </w:r>
      <w:r w:rsidR="003F759E"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 xml:space="preserve"> теңге немесе 59,8%, орта кәсіпорындар – 79,2 млрд</w:t>
      </w:r>
      <w:r w:rsidR="003F759E"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 xml:space="preserve"> теңге немесе 14% </w:t>
      </w:r>
      <w:r w:rsidR="0058324D" w:rsidRPr="00CD29C5">
        <w:rPr>
          <w:rFonts w:ascii="Times New Roman" w:eastAsia="Times New Roman" w:hAnsi="Times New Roman" w:cs="Times New Roman"/>
          <w:color w:val="000000" w:themeColor="text1"/>
          <w:sz w:val="28"/>
          <w:szCs w:val="28"/>
          <w:lang w:val="kk-KZ"/>
        </w:rPr>
        <w:t>(</w:t>
      </w:r>
      <w:r w:rsidR="00EF181F" w:rsidRPr="00CD29C5">
        <w:rPr>
          <w:rFonts w:ascii="Times New Roman" w:eastAsia="Times New Roman" w:hAnsi="Times New Roman" w:cs="Times New Roman"/>
          <w:color w:val="000000" w:themeColor="text1"/>
          <w:sz w:val="28"/>
          <w:szCs w:val="28"/>
          <w:lang w:val="kk-KZ"/>
        </w:rPr>
        <w:t>13</w:t>
      </w:r>
      <w:r w:rsidR="0058324D" w:rsidRPr="00CD29C5">
        <w:rPr>
          <w:rFonts w:ascii="Times New Roman" w:eastAsia="Times New Roman" w:hAnsi="Times New Roman" w:cs="Times New Roman"/>
          <w:color w:val="000000" w:themeColor="text1"/>
          <w:sz w:val="28"/>
          <w:szCs w:val="28"/>
          <w:lang w:val="kk-KZ"/>
        </w:rPr>
        <w:t>-сурет)</w:t>
      </w:r>
      <w:r w:rsidR="00E63EBE" w:rsidRPr="00CD29C5">
        <w:rPr>
          <w:rFonts w:ascii="Times New Roman" w:eastAsia="Times New Roman" w:hAnsi="Times New Roman" w:cs="Times New Roman"/>
          <w:bCs/>
          <w:color w:val="000000" w:themeColor="text1"/>
          <w:sz w:val="28"/>
          <w:szCs w:val="28"/>
          <w:lang w:val="kk-KZ"/>
        </w:rPr>
        <w:t xml:space="preserve">. </w:t>
      </w:r>
      <w:r w:rsidRPr="00CD29C5">
        <w:rPr>
          <w:rFonts w:ascii="Times New Roman" w:eastAsia="Times New Roman" w:hAnsi="Times New Roman" w:cs="Times New Roman"/>
          <w:bCs/>
          <w:color w:val="000000" w:themeColor="text1"/>
          <w:sz w:val="28"/>
          <w:szCs w:val="28"/>
          <w:lang w:val="kk-KZ"/>
        </w:rPr>
        <w:t xml:space="preserve">Жалпы өңірлік күрделі салымдардың жартысынан астамын шағын кәсіпорындар жүзеге асыратынын атап өту маңызды. </w:t>
      </w:r>
    </w:p>
    <w:p w14:paraId="08EE7275" w14:textId="55827C1E" w:rsidR="00496155" w:rsidRPr="00CD29C5" w:rsidRDefault="00496155"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Осылайша, қазіргі уақытта шағын бизнестің инвестициялық белсенділігі ұлттық экономиканың жалпы өсуіне елеулі үлес қосумен қатар, оның қызмет саласын кеңейтудің негізгі катализаторы болып табылады. Шағын бизнес экономикалық жүйеде ажырамас рөл атқарады, қоғамдық өмірдің әртүрлі аспектілеріне оң әсер етеді.</w:t>
      </w:r>
    </w:p>
    <w:p w14:paraId="0ADBDC2E" w14:textId="2F9A97E5" w:rsidR="00496155" w:rsidRPr="00CD29C5" w:rsidRDefault="00496155"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126DB5DE" w14:textId="77777777" w:rsidR="00496155" w:rsidRPr="00CD29C5" w:rsidRDefault="00496155"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770E02C4" w14:textId="32F0BFBD" w:rsidR="003C1676" w:rsidRPr="00CD29C5" w:rsidRDefault="004E7E2B" w:rsidP="000238D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w:lastRenderedPageBreak/>
        <w:drawing>
          <wp:inline distT="0" distB="0" distL="0" distR="0" wp14:anchorId="58F894AB" wp14:editId="681C81D9">
            <wp:extent cx="5831457" cy="2320506"/>
            <wp:effectExtent l="0" t="0" r="0" b="3810"/>
            <wp:docPr id="281" name="Диаграмма 281">
              <a:extLst xmlns:a="http://schemas.openxmlformats.org/drawingml/2006/main">
                <a:ext uri="{FF2B5EF4-FFF2-40B4-BE49-F238E27FC236}">
                  <a16:creationId xmlns:a16="http://schemas.microsoft.com/office/drawing/2014/main" id="{DF2E7B75-7433-4279-B02F-C5ECCA9D6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68C8B1" w14:textId="4F338440" w:rsidR="004E7E2B" w:rsidRPr="00CD29C5" w:rsidRDefault="004E7E2B" w:rsidP="000238D6">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EF181F" w:rsidRPr="00CD29C5">
        <w:rPr>
          <w:rFonts w:ascii="Times New Roman" w:eastAsia="Times New Roman" w:hAnsi="Times New Roman" w:cs="Times New Roman"/>
          <w:bCs/>
          <w:color w:val="000000" w:themeColor="text1"/>
          <w:sz w:val="28"/>
          <w:szCs w:val="28"/>
          <w:lang w:val="kk-KZ"/>
        </w:rPr>
        <w:t>13</w:t>
      </w:r>
      <w:r w:rsidRPr="00CD29C5">
        <w:rPr>
          <w:rFonts w:ascii="Times New Roman" w:eastAsia="Times New Roman" w:hAnsi="Times New Roman" w:cs="Times New Roman"/>
          <w:bCs/>
          <w:color w:val="000000" w:themeColor="text1"/>
          <w:sz w:val="28"/>
          <w:szCs w:val="28"/>
          <w:lang w:val="kk-KZ"/>
        </w:rPr>
        <w:t xml:space="preserve"> – Ақмола облысында </w:t>
      </w:r>
      <w:bookmarkStart w:id="15" w:name="_Hlk153956470"/>
      <w:r w:rsidRPr="00CD29C5">
        <w:rPr>
          <w:rFonts w:ascii="Times New Roman" w:eastAsia="Times New Roman" w:hAnsi="Times New Roman" w:cs="Times New Roman"/>
          <w:bCs/>
          <w:color w:val="000000" w:themeColor="text1"/>
          <w:sz w:val="28"/>
          <w:szCs w:val="28"/>
          <w:lang w:val="kk-KZ"/>
        </w:rPr>
        <w:t>ШОК негізгі капиталына инвестициялардың үлесінің динамикасы</w:t>
      </w:r>
      <w:bookmarkEnd w:id="15"/>
      <w:r w:rsidR="0044528E" w:rsidRPr="00CD29C5">
        <w:rPr>
          <w:rFonts w:ascii="Times New Roman" w:eastAsia="Times New Roman" w:hAnsi="Times New Roman" w:cs="Times New Roman"/>
          <w:bCs/>
          <w:color w:val="000000" w:themeColor="text1"/>
          <w:sz w:val="28"/>
          <w:szCs w:val="28"/>
          <w:lang w:val="kk-KZ"/>
        </w:rPr>
        <w:t>, %</w:t>
      </w:r>
    </w:p>
    <w:p w14:paraId="4E4750DA" w14:textId="77777777" w:rsidR="006504B7"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02B05302" w14:textId="22C1BD83" w:rsidR="00063A02"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4E7E2B" w:rsidRPr="00CD29C5">
        <w:rPr>
          <w:rFonts w:ascii="Times New Roman" w:eastAsia="Times New Roman" w:hAnsi="Times New Roman" w:cs="Times New Roman"/>
          <w:color w:val="000000" w:themeColor="text1"/>
          <w:sz w:val="24"/>
          <w:szCs w:val="24"/>
          <w:lang w:val="kk-KZ"/>
        </w:rPr>
        <w:t xml:space="preserve"> [</w:t>
      </w:r>
      <w:r w:rsidR="00EF181F" w:rsidRPr="00CD29C5">
        <w:rPr>
          <w:rFonts w:ascii="Times New Roman" w:eastAsia="Times New Roman" w:hAnsi="Times New Roman" w:cs="Times New Roman"/>
          <w:color w:val="000000" w:themeColor="text1"/>
          <w:sz w:val="24"/>
          <w:szCs w:val="24"/>
          <w:lang w:val="kk-KZ"/>
        </w:rPr>
        <w:t>8</w:t>
      </w:r>
      <w:r w:rsidR="00FA54A0" w:rsidRPr="00CD29C5">
        <w:rPr>
          <w:rFonts w:ascii="Times New Roman" w:eastAsia="Times New Roman" w:hAnsi="Times New Roman" w:cs="Times New Roman"/>
          <w:color w:val="000000" w:themeColor="text1"/>
          <w:sz w:val="24"/>
          <w:szCs w:val="24"/>
          <w:lang w:val="kk-KZ"/>
        </w:rPr>
        <w:t>0</w:t>
      </w:r>
      <w:r w:rsidR="004E7E2B" w:rsidRPr="00CD29C5">
        <w:rPr>
          <w:rFonts w:ascii="Times New Roman" w:eastAsia="Times New Roman" w:hAnsi="Times New Roman" w:cs="Times New Roman"/>
          <w:color w:val="000000" w:themeColor="text1"/>
          <w:sz w:val="24"/>
          <w:szCs w:val="24"/>
          <w:lang w:val="kk-KZ"/>
        </w:rPr>
        <w:t xml:space="preserve">] </w:t>
      </w:r>
    </w:p>
    <w:p w14:paraId="084D59D3" w14:textId="77777777" w:rsidR="00496155" w:rsidRPr="00CD29C5" w:rsidRDefault="0049615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5FDE0B2" w14:textId="73AA86AA" w:rsidR="00496155" w:rsidRPr="00CD29C5" w:rsidRDefault="00312E41" w:rsidP="002B4268">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2022 жылдың қорытындысы бойынша Ақмола облысының шағын және орта субъектілерінің жалпы өнім шығаруы 1537,5 млн</w:t>
      </w:r>
      <w:r w:rsidR="002B018F"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теңгені құрады, бұл 2021 жылғы номиналды көрсеткіштен 44,1%-ға артық. Жалпы, соңғы бес жылда өнім шығар</w:t>
      </w:r>
      <w:r w:rsidR="002A0216" w:rsidRPr="00CD29C5">
        <w:rPr>
          <w:rFonts w:ascii="Times New Roman" w:eastAsia="Times New Roman" w:hAnsi="Times New Roman" w:cs="Times New Roman"/>
          <w:color w:val="000000" w:themeColor="text1"/>
          <w:sz w:val="28"/>
          <w:szCs w:val="28"/>
          <w:lang w:val="kk-KZ"/>
        </w:rPr>
        <w:t>ылымы</w:t>
      </w:r>
      <w:r w:rsidRPr="00CD29C5">
        <w:rPr>
          <w:rFonts w:ascii="Times New Roman" w:eastAsia="Times New Roman" w:hAnsi="Times New Roman" w:cs="Times New Roman"/>
          <w:color w:val="000000" w:themeColor="text1"/>
          <w:sz w:val="28"/>
          <w:szCs w:val="28"/>
          <w:lang w:val="kk-KZ"/>
        </w:rPr>
        <w:t xml:space="preserve"> 2 есе</w:t>
      </w:r>
      <w:r w:rsidR="002A0216" w:rsidRPr="00CD29C5">
        <w:rPr>
          <w:rFonts w:ascii="Times New Roman" w:eastAsia="Times New Roman" w:hAnsi="Times New Roman" w:cs="Times New Roman"/>
          <w:color w:val="000000" w:themeColor="text1"/>
          <w:sz w:val="28"/>
          <w:szCs w:val="28"/>
          <w:lang w:val="kk-KZ"/>
        </w:rPr>
        <w:t>ге жуық</w:t>
      </w:r>
      <w:r w:rsidRPr="00CD29C5">
        <w:rPr>
          <w:rFonts w:ascii="Times New Roman" w:eastAsia="Times New Roman" w:hAnsi="Times New Roman" w:cs="Times New Roman"/>
          <w:color w:val="000000" w:themeColor="text1"/>
          <w:sz w:val="28"/>
          <w:szCs w:val="28"/>
          <w:lang w:val="kk-KZ"/>
        </w:rPr>
        <w:t xml:space="preserve"> өсті. Ақмола облысының </w:t>
      </w:r>
      <w:r w:rsidR="002A0216" w:rsidRPr="00CD29C5">
        <w:rPr>
          <w:rFonts w:ascii="Times New Roman" w:eastAsia="Times New Roman" w:hAnsi="Times New Roman" w:cs="Times New Roman"/>
          <w:color w:val="000000" w:themeColor="text1"/>
          <w:sz w:val="28"/>
          <w:szCs w:val="28"/>
          <w:lang w:val="kk-KZ"/>
        </w:rPr>
        <w:t xml:space="preserve">шағын және орта кәсіпкерлерінің жалпы сомасында </w:t>
      </w:r>
      <w:r w:rsidRPr="00CD29C5">
        <w:rPr>
          <w:rFonts w:ascii="Times New Roman" w:eastAsia="Times New Roman" w:hAnsi="Times New Roman" w:cs="Times New Roman"/>
          <w:color w:val="000000" w:themeColor="text1"/>
          <w:sz w:val="28"/>
          <w:szCs w:val="28"/>
          <w:lang w:val="kk-KZ"/>
        </w:rPr>
        <w:t>жеке кәсіпкерлер басым болғанына қарамастан, өнім шығар</w:t>
      </w:r>
      <w:r w:rsidR="002A0216" w:rsidRPr="00CD29C5">
        <w:rPr>
          <w:rFonts w:ascii="Times New Roman" w:eastAsia="Times New Roman" w:hAnsi="Times New Roman" w:cs="Times New Roman"/>
          <w:color w:val="000000" w:themeColor="text1"/>
          <w:sz w:val="28"/>
          <w:szCs w:val="28"/>
          <w:lang w:val="kk-KZ"/>
        </w:rPr>
        <w:t>ылымы</w:t>
      </w:r>
      <w:r w:rsidRPr="00CD29C5">
        <w:rPr>
          <w:rFonts w:ascii="Times New Roman" w:eastAsia="Times New Roman" w:hAnsi="Times New Roman" w:cs="Times New Roman"/>
          <w:color w:val="000000" w:themeColor="text1"/>
          <w:sz w:val="28"/>
          <w:szCs w:val="28"/>
          <w:lang w:val="kk-KZ"/>
        </w:rPr>
        <w:t xml:space="preserve"> бойынша шағын кәсіпкерліктің заңды тұлғалары</w:t>
      </w:r>
      <w:r w:rsidR="002A0216" w:rsidRPr="00CD29C5">
        <w:rPr>
          <w:rFonts w:ascii="Times New Roman" w:eastAsia="Times New Roman" w:hAnsi="Times New Roman" w:cs="Times New Roman"/>
          <w:color w:val="000000" w:themeColor="text1"/>
          <w:sz w:val="28"/>
          <w:szCs w:val="28"/>
          <w:lang w:val="kk-KZ"/>
        </w:rPr>
        <w:t xml:space="preserve"> бірінші орынды алып отыр</w:t>
      </w:r>
      <w:r w:rsidRPr="00CD29C5">
        <w:rPr>
          <w:rFonts w:ascii="Times New Roman" w:eastAsia="Times New Roman" w:hAnsi="Times New Roman" w:cs="Times New Roman"/>
          <w:color w:val="000000" w:themeColor="text1"/>
          <w:sz w:val="28"/>
          <w:szCs w:val="28"/>
          <w:lang w:val="kk-KZ"/>
        </w:rPr>
        <w:t xml:space="preserve">, ал орта бизнес кәсіпорындары екінші орында тұр. </w:t>
      </w:r>
      <w:r w:rsidR="002A0216" w:rsidRPr="00CD29C5">
        <w:rPr>
          <w:rFonts w:ascii="Times New Roman" w:eastAsia="Times New Roman" w:hAnsi="Times New Roman" w:cs="Times New Roman"/>
          <w:color w:val="000000" w:themeColor="text1"/>
          <w:sz w:val="28"/>
          <w:szCs w:val="28"/>
          <w:lang w:val="kk-KZ"/>
        </w:rPr>
        <w:t>Жеке кәсіпкерлер</w:t>
      </w:r>
      <w:r w:rsidRPr="00CD29C5">
        <w:rPr>
          <w:rFonts w:ascii="Times New Roman" w:eastAsia="Times New Roman" w:hAnsi="Times New Roman" w:cs="Times New Roman"/>
          <w:color w:val="000000" w:themeColor="text1"/>
          <w:sz w:val="28"/>
          <w:szCs w:val="28"/>
          <w:lang w:val="kk-KZ"/>
        </w:rPr>
        <w:t xml:space="preserve"> экономикасына қосқан үлесі бойынша тек соңғы орында.</w:t>
      </w:r>
      <w:r w:rsidR="002A0216" w:rsidRPr="00CD29C5">
        <w:rPr>
          <w:rFonts w:ascii="Times New Roman" w:eastAsia="Times New Roman" w:hAnsi="Times New Roman" w:cs="Times New Roman"/>
          <w:color w:val="000000" w:themeColor="text1"/>
          <w:sz w:val="28"/>
          <w:szCs w:val="28"/>
          <w:lang w:val="kk-KZ"/>
        </w:rPr>
        <w:t xml:space="preserve"> (</w:t>
      </w:r>
      <w:r w:rsidR="00CB09F8" w:rsidRPr="00CD29C5">
        <w:rPr>
          <w:rFonts w:ascii="Times New Roman" w:eastAsia="Times New Roman" w:hAnsi="Times New Roman" w:cs="Times New Roman"/>
          <w:color w:val="000000" w:themeColor="text1"/>
          <w:sz w:val="28"/>
          <w:szCs w:val="28"/>
          <w:lang w:val="kk-KZ"/>
        </w:rPr>
        <w:t>14</w:t>
      </w:r>
      <w:r w:rsidR="002A0216" w:rsidRPr="00CD29C5">
        <w:rPr>
          <w:rFonts w:ascii="Times New Roman" w:eastAsia="Times New Roman" w:hAnsi="Times New Roman" w:cs="Times New Roman"/>
          <w:color w:val="000000" w:themeColor="text1"/>
          <w:sz w:val="28"/>
          <w:szCs w:val="28"/>
          <w:lang w:val="kk-KZ"/>
        </w:rPr>
        <w:t>-сурет).</w:t>
      </w:r>
    </w:p>
    <w:p w14:paraId="72D5C73F" w14:textId="65C7BDDF" w:rsidR="000238D6" w:rsidRPr="00CD29C5" w:rsidRDefault="000238D6" w:rsidP="002B4268">
      <w:pPr>
        <w:spacing w:after="0" w:line="240" w:lineRule="auto"/>
        <w:ind w:firstLine="709"/>
        <w:jc w:val="both"/>
        <w:rPr>
          <w:rFonts w:ascii="Times New Roman" w:eastAsia="Times New Roman" w:hAnsi="Times New Roman" w:cs="Times New Roman"/>
          <w:color w:val="000000" w:themeColor="text1"/>
          <w:sz w:val="28"/>
          <w:szCs w:val="28"/>
          <w:lang w:val="kk-KZ"/>
        </w:rPr>
      </w:pPr>
    </w:p>
    <w:p w14:paraId="5F7B1080" w14:textId="5E11698E" w:rsidR="009A0A39" w:rsidRPr="00CD29C5" w:rsidRDefault="000238D6" w:rsidP="002B4268">
      <w:pPr>
        <w:spacing w:after="0" w:line="240" w:lineRule="auto"/>
        <w:ind w:firstLine="709"/>
        <w:rPr>
          <w:rFonts w:ascii="Times New Roman" w:eastAsia="Times New Roman" w:hAnsi="Times New Roman" w:cs="Times New Roman"/>
          <w:color w:val="000000" w:themeColor="text1"/>
          <w:sz w:val="28"/>
          <w:szCs w:val="28"/>
          <w:lang w:val="kk-KZ"/>
        </w:rPr>
      </w:pPr>
      <w:r w:rsidRPr="00CD29C5">
        <w:rPr>
          <w:rFonts w:eastAsiaTheme="minorHAnsi"/>
          <w:noProof/>
          <w:color w:val="000000" w:themeColor="text1"/>
        </w:rPr>
        <mc:AlternateContent>
          <mc:Choice Requires="wps">
            <w:drawing>
              <wp:anchor distT="0" distB="0" distL="114300" distR="114300" simplePos="0" relativeHeight="251597312" behindDoc="0" locked="0" layoutInCell="1" allowOverlap="1" wp14:anchorId="2492BAD7" wp14:editId="2E1F1CD6">
                <wp:simplePos x="0" y="0"/>
                <wp:positionH relativeFrom="column">
                  <wp:posOffset>5018141</wp:posOffset>
                </wp:positionH>
                <wp:positionV relativeFrom="paragraph">
                  <wp:posOffset>1591310</wp:posOffset>
                </wp:positionV>
                <wp:extent cx="1204595" cy="265430"/>
                <wp:effectExtent l="0" t="0" r="0" b="127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2654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F35F24D" w14:textId="4EBAFE14" w:rsidR="00520C15" w:rsidRPr="000238D6" w:rsidRDefault="00520C15" w:rsidP="00A90085">
                            <w:pPr>
                              <w:rPr>
                                <w:rFonts w:ascii="Times New Roman" w:hAnsi="Times New Roman" w:cs="Times New Roman"/>
                                <w:bCs/>
                                <w:color w:val="000000" w:themeColor="text1"/>
                                <w:lang w:val="kk-KZ"/>
                              </w:rPr>
                            </w:pPr>
                            <w:r w:rsidRPr="000238D6">
                              <w:rPr>
                                <w:rFonts w:ascii="Times New Roman" w:hAnsi="Times New Roman" w:cs="Times New Roman"/>
                                <w:bCs/>
                                <w:color w:val="000000" w:themeColor="text1"/>
                                <w:lang w:val="kk-KZ"/>
                              </w:rPr>
                              <w:t>820,9 млн. тг</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92BAD7" id="Поле 27" o:spid="_x0000_s1151" type="#_x0000_t202" style="position:absolute;left:0;text-align:left;margin-left:395.15pt;margin-top:125.3pt;width:94.85pt;height:20.9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" filled="f" stroked="f">
                <v:textbox>
                  <w:txbxContent>
                    <w:p w14:paraId="2F35F24D" w14:textId="4EBAFE14" w:rsidR="00520C15" w:rsidRPr="000238D6" w:rsidRDefault="00520C15" w:rsidP="00A90085">
                      <w:pPr>
                        <w:rPr>
                          <w:rFonts w:ascii="Times New Roman" w:hAnsi="Times New Roman" w:cs="Times New Roman"/>
                          <w:bCs/>
                          <w:color w:val="000000" w:themeColor="text1"/>
                          <w:lang w:val="kk-KZ"/>
                        </w:rPr>
                      </w:pPr>
                      <w:r w:rsidRPr="000238D6">
                        <w:rPr>
                          <w:rFonts w:ascii="Times New Roman" w:hAnsi="Times New Roman" w:cs="Times New Roman"/>
                          <w:bCs/>
                          <w:color w:val="000000" w:themeColor="text1"/>
                          <w:lang w:val="kk-KZ"/>
                        </w:rPr>
                        <w:t>820,9 млн. тг</w:t>
                      </w:r>
                    </w:p>
                  </w:txbxContent>
                </v:textbox>
              </v:shape>
            </w:pict>
          </mc:Fallback>
        </mc:AlternateContent>
      </w:r>
      <w:r w:rsidRPr="00CD29C5">
        <w:rPr>
          <w:rFonts w:eastAsiaTheme="minorHAnsi"/>
          <w:noProof/>
          <w:color w:val="000000" w:themeColor="text1"/>
        </w:rPr>
        <mc:AlternateContent>
          <mc:Choice Requires="wps">
            <w:drawing>
              <wp:anchor distT="0" distB="0" distL="114300" distR="114300" simplePos="0" relativeHeight="251594240" behindDoc="0" locked="0" layoutInCell="1" allowOverlap="1" wp14:anchorId="2492BAD7" wp14:editId="23513004">
                <wp:simplePos x="0" y="0"/>
                <wp:positionH relativeFrom="column">
                  <wp:posOffset>5067671</wp:posOffset>
                </wp:positionH>
                <wp:positionV relativeFrom="paragraph">
                  <wp:posOffset>1146175</wp:posOffset>
                </wp:positionV>
                <wp:extent cx="1204595" cy="265430"/>
                <wp:effectExtent l="0" t="0" r="0" b="127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2654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34FA092" w14:textId="45399FF9" w:rsidR="00520C15" w:rsidRPr="000238D6" w:rsidRDefault="00520C15" w:rsidP="00A90085">
                            <w:pPr>
                              <w:rPr>
                                <w:rFonts w:ascii="Times New Roman" w:hAnsi="Times New Roman" w:cs="Times New Roman"/>
                                <w:bCs/>
                                <w:color w:val="000000" w:themeColor="text1"/>
                                <w:lang w:val="kk-KZ"/>
                              </w:rPr>
                            </w:pPr>
                            <w:r w:rsidRPr="000238D6">
                              <w:rPr>
                                <w:rFonts w:ascii="Times New Roman" w:hAnsi="Times New Roman" w:cs="Times New Roman"/>
                                <w:bCs/>
                                <w:color w:val="000000" w:themeColor="text1"/>
                                <w:lang w:val="kk-KZ"/>
                              </w:rPr>
                              <w:t>947,8 млн. тг</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92BAD7" id="Поле 26" o:spid="_x0000_s1152" type="#_x0000_t202" style="position:absolute;left:0;text-align:left;margin-left:399.05pt;margin-top:90.25pt;width:94.85pt;height:20.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" filled="f" stroked="f">
                <v:textbox>
                  <w:txbxContent>
                    <w:p w14:paraId="434FA092" w14:textId="45399FF9" w:rsidR="00520C15" w:rsidRPr="000238D6" w:rsidRDefault="00520C15" w:rsidP="00A90085">
                      <w:pPr>
                        <w:rPr>
                          <w:rFonts w:ascii="Times New Roman" w:hAnsi="Times New Roman" w:cs="Times New Roman"/>
                          <w:bCs/>
                          <w:color w:val="000000" w:themeColor="text1"/>
                          <w:lang w:val="kk-KZ"/>
                        </w:rPr>
                      </w:pPr>
                      <w:r w:rsidRPr="000238D6">
                        <w:rPr>
                          <w:rFonts w:ascii="Times New Roman" w:hAnsi="Times New Roman" w:cs="Times New Roman"/>
                          <w:bCs/>
                          <w:color w:val="000000" w:themeColor="text1"/>
                          <w:lang w:val="kk-KZ"/>
                        </w:rPr>
                        <w:t>947,8 млн. тг</w:t>
                      </w:r>
                    </w:p>
                  </w:txbxContent>
                </v:textbox>
              </v:shape>
            </w:pict>
          </mc:Fallback>
        </mc:AlternateContent>
      </w:r>
      <w:r w:rsidRPr="00CD29C5">
        <w:rPr>
          <w:rFonts w:eastAsiaTheme="minorHAnsi"/>
          <w:noProof/>
          <w:color w:val="000000" w:themeColor="text1"/>
        </w:rPr>
        <mc:AlternateContent>
          <mc:Choice Requires="wps">
            <w:drawing>
              <wp:anchor distT="0" distB="0" distL="114300" distR="114300" simplePos="0" relativeHeight="251591168" behindDoc="0" locked="0" layoutInCell="1" allowOverlap="1" wp14:anchorId="2492BAD7" wp14:editId="0F1E7D30">
                <wp:simplePos x="0" y="0"/>
                <wp:positionH relativeFrom="column">
                  <wp:posOffset>4956810</wp:posOffset>
                </wp:positionH>
                <wp:positionV relativeFrom="paragraph">
                  <wp:posOffset>699506</wp:posOffset>
                </wp:positionV>
                <wp:extent cx="1204595" cy="265430"/>
                <wp:effectExtent l="0" t="0" r="0" b="127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2654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7344816" w14:textId="6B555F65" w:rsidR="00520C15" w:rsidRPr="000238D6" w:rsidRDefault="00520C15" w:rsidP="00A90085">
                            <w:pPr>
                              <w:rPr>
                                <w:rFonts w:ascii="Times New Roman" w:hAnsi="Times New Roman" w:cs="Times New Roman"/>
                                <w:bCs/>
                                <w:color w:val="000000" w:themeColor="text1"/>
                                <w:lang w:val="kk-KZ"/>
                              </w:rPr>
                            </w:pPr>
                            <w:r w:rsidRPr="000238D6">
                              <w:rPr>
                                <w:rFonts w:ascii="Times New Roman" w:hAnsi="Times New Roman" w:cs="Times New Roman"/>
                                <w:bCs/>
                                <w:color w:val="000000" w:themeColor="text1"/>
                                <w:lang w:val="kk-KZ"/>
                              </w:rPr>
                              <w:t>1 067,1 млн. тг</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92BAD7" id="Поле 22" o:spid="_x0000_s1153" type="#_x0000_t202" style="position:absolute;left:0;text-align:left;margin-left:390.3pt;margin-top:55.1pt;width:94.85pt;height:20.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" filled="f" stroked="f">
                <v:textbox>
                  <w:txbxContent>
                    <w:p w14:paraId="67344816" w14:textId="6B555F65" w:rsidR="00520C15" w:rsidRPr="000238D6" w:rsidRDefault="00520C15" w:rsidP="00A90085">
                      <w:pPr>
                        <w:rPr>
                          <w:rFonts w:ascii="Times New Roman" w:hAnsi="Times New Roman" w:cs="Times New Roman"/>
                          <w:bCs/>
                          <w:color w:val="000000" w:themeColor="text1"/>
                          <w:lang w:val="kk-KZ"/>
                        </w:rPr>
                      </w:pPr>
                      <w:r w:rsidRPr="000238D6">
                        <w:rPr>
                          <w:rFonts w:ascii="Times New Roman" w:hAnsi="Times New Roman" w:cs="Times New Roman"/>
                          <w:bCs/>
                          <w:color w:val="000000" w:themeColor="text1"/>
                          <w:lang w:val="kk-KZ"/>
                        </w:rPr>
                        <w:t>1 067,1 млн. тг</w:t>
                      </w:r>
                    </w:p>
                  </w:txbxContent>
                </v:textbox>
              </v:shape>
            </w:pict>
          </mc:Fallback>
        </mc:AlternateContent>
      </w:r>
      <w:r w:rsidRPr="00CD29C5">
        <w:rPr>
          <w:rFonts w:eastAsiaTheme="minorHAnsi"/>
          <w:noProof/>
          <w:color w:val="000000" w:themeColor="text1"/>
        </w:rPr>
        <mc:AlternateContent>
          <mc:Choice Requires="wps">
            <w:drawing>
              <wp:anchor distT="0" distB="0" distL="114300" distR="114300" simplePos="0" relativeHeight="251588096" behindDoc="0" locked="0" layoutInCell="1" allowOverlap="1" wp14:anchorId="2492BAD7" wp14:editId="74AE9E4B">
                <wp:simplePos x="0" y="0"/>
                <wp:positionH relativeFrom="column">
                  <wp:posOffset>4974854</wp:posOffset>
                </wp:positionH>
                <wp:positionV relativeFrom="paragraph">
                  <wp:posOffset>238760</wp:posOffset>
                </wp:positionV>
                <wp:extent cx="1204595" cy="265430"/>
                <wp:effectExtent l="0" t="0" r="0" b="127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2654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676E72F" w14:textId="4F4D80DC" w:rsidR="00520C15" w:rsidRPr="000238D6" w:rsidRDefault="00520C15" w:rsidP="00A90085">
                            <w:pPr>
                              <w:rPr>
                                <w:rFonts w:ascii="Times New Roman" w:hAnsi="Times New Roman" w:cs="Times New Roman"/>
                                <w:bCs/>
                                <w:color w:val="000000" w:themeColor="text1"/>
                                <w:lang w:val="kk-KZ"/>
                              </w:rPr>
                            </w:pPr>
                            <w:r w:rsidRPr="000238D6">
                              <w:rPr>
                                <w:rFonts w:ascii="Times New Roman" w:hAnsi="Times New Roman" w:cs="Times New Roman"/>
                                <w:bCs/>
                                <w:color w:val="000000" w:themeColor="text1"/>
                                <w:lang w:val="kk-KZ"/>
                              </w:rPr>
                              <w:t>1 537,5 млн. тг</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92BAD7" id="Поле 24" o:spid="_x0000_s1154" type="#_x0000_t202" style="position:absolute;left:0;text-align:left;margin-left:391.7pt;margin-top:18.8pt;width:94.85pt;height:20.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" filled="f" stroked="f">
                <v:textbox>
                  <w:txbxContent>
                    <w:p w14:paraId="7676E72F" w14:textId="4F4D80DC" w:rsidR="00520C15" w:rsidRPr="000238D6" w:rsidRDefault="00520C15" w:rsidP="00A90085">
                      <w:pPr>
                        <w:rPr>
                          <w:rFonts w:ascii="Times New Roman" w:hAnsi="Times New Roman" w:cs="Times New Roman"/>
                          <w:bCs/>
                          <w:color w:val="000000" w:themeColor="text1"/>
                          <w:lang w:val="kk-KZ"/>
                        </w:rPr>
                      </w:pPr>
                      <w:r w:rsidRPr="000238D6">
                        <w:rPr>
                          <w:rFonts w:ascii="Times New Roman" w:hAnsi="Times New Roman" w:cs="Times New Roman"/>
                          <w:bCs/>
                          <w:color w:val="000000" w:themeColor="text1"/>
                          <w:lang w:val="kk-KZ"/>
                        </w:rPr>
                        <w:t>1 537,5 млн. тг</w:t>
                      </w:r>
                    </w:p>
                  </w:txbxContent>
                </v:textbox>
              </v:shape>
            </w:pict>
          </mc:Fallback>
        </mc:AlternateContent>
      </w:r>
      <w:r w:rsidR="00384DFF" w:rsidRPr="00CD29C5">
        <w:rPr>
          <w:rFonts w:eastAsiaTheme="minorHAnsi"/>
          <w:noProof/>
          <w:color w:val="000000" w:themeColor="text1"/>
        </w:rPr>
        <mc:AlternateContent>
          <mc:Choice Requires="wps">
            <w:drawing>
              <wp:anchor distT="0" distB="0" distL="114300" distR="114300" simplePos="0" relativeHeight="251600384" behindDoc="0" locked="0" layoutInCell="1" allowOverlap="1" wp14:anchorId="2492BAD7" wp14:editId="5D0B43E0">
                <wp:simplePos x="0" y="0"/>
                <wp:positionH relativeFrom="column">
                  <wp:posOffset>5001260</wp:posOffset>
                </wp:positionH>
                <wp:positionV relativeFrom="paragraph">
                  <wp:posOffset>2045970</wp:posOffset>
                </wp:positionV>
                <wp:extent cx="1204595" cy="265430"/>
                <wp:effectExtent l="0" t="0" r="0" b="127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2654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27AA731" w14:textId="76B2314F" w:rsidR="00520C15" w:rsidRPr="000238D6" w:rsidRDefault="00520C15" w:rsidP="00A90085">
                            <w:pPr>
                              <w:rPr>
                                <w:rFonts w:ascii="Times New Roman" w:hAnsi="Times New Roman" w:cs="Times New Roman"/>
                                <w:bCs/>
                                <w:color w:val="000000" w:themeColor="text1"/>
                                <w:lang w:val="kk-KZ"/>
                              </w:rPr>
                            </w:pPr>
                            <w:r w:rsidRPr="000238D6">
                              <w:rPr>
                                <w:rFonts w:ascii="Times New Roman" w:hAnsi="Times New Roman" w:cs="Times New Roman"/>
                                <w:bCs/>
                                <w:color w:val="000000" w:themeColor="text1"/>
                                <w:lang w:val="kk-KZ"/>
                              </w:rPr>
                              <w:t>785,6 млн. тг</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92BAD7" id="Поле 29" o:spid="_x0000_s1155" type="#_x0000_t202" style="position:absolute;left:0;text-align:left;margin-left:393.8pt;margin-top:161.1pt;width:94.85pt;height:20.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" filled="f" stroked="f">
                <v:textbox>
                  <w:txbxContent>
                    <w:p w14:paraId="027AA731" w14:textId="76B2314F" w:rsidR="00520C15" w:rsidRPr="000238D6" w:rsidRDefault="00520C15" w:rsidP="00A90085">
                      <w:pPr>
                        <w:rPr>
                          <w:rFonts w:ascii="Times New Roman" w:hAnsi="Times New Roman" w:cs="Times New Roman"/>
                          <w:bCs/>
                          <w:color w:val="000000" w:themeColor="text1"/>
                          <w:lang w:val="kk-KZ"/>
                        </w:rPr>
                      </w:pPr>
                      <w:r w:rsidRPr="000238D6">
                        <w:rPr>
                          <w:rFonts w:ascii="Times New Roman" w:hAnsi="Times New Roman" w:cs="Times New Roman"/>
                          <w:bCs/>
                          <w:color w:val="000000" w:themeColor="text1"/>
                          <w:lang w:val="kk-KZ"/>
                        </w:rPr>
                        <w:t>785,6 млн. тг</w:t>
                      </w:r>
                    </w:p>
                  </w:txbxContent>
                </v:textbox>
              </v:shape>
            </w:pict>
          </mc:Fallback>
        </mc:AlternateContent>
      </w:r>
      <w:r w:rsidR="003D41B1" w:rsidRPr="00CD29C5">
        <w:rPr>
          <w:noProof/>
          <w:color w:val="000000" w:themeColor="text1"/>
        </w:rPr>
        <w:drawing>
          <wp:inline distT="0" distB="0" distL="0" distR="0" wp14:anchorId="34F3EABF" wp14:editId="13925791">
            <wp:extent cx="5288280" cy="3131820"/>
            <wp:effectExtent l="0" t="0" r="0" b="0"/>
            <wp:docPr id="1014881403" name="Диаграмма 1">
              <a:extLst xmlns:a="http://schemas.openxmlformats.org/drawingml/2006/main">
                <a:ext uri="{FF2B5EF4-FFF2-40B4-BE49-F238E27FC236}">
                  <a16:creationId xmlns:a16="http://schemas.microsoft.com/office/drawing/2014/main" id="{9709DFDC-54D9-473B-1C25-551127771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49B81F" w14:textId="77777777" w:rsidR="000238D6" w:rsidRPr="00CD29C5" w:rsidRDefault="000238D6" w:rsidP="000238D6">
      <w:pPr>
        <w:spacing w:after="0" w:line="240" w:lineRule="auto"/>
        <w:contextualSpacing/>
        <w:jc w:val="center"/>
        <w:rPr>
          <w:rFonts w:ascii="Times New Roman" w:eastAsia="Times New Roman" w:hAnsi="Times New Roman" w:cs="Times New Roman"/>
          <w:bCs/>
          <w:color w:val="000000" w:themeColor="text1"/>
          <w:sz w:val="16"/>
          <w:szCs w:val="16"/>
          <w:lang w:val="kk-KZ"/>
        </w:rPr>
      </w:pPr>
    </w:p>
    <w:p w14:paraId="7BC3630F" w14:textId="76147B2C" w:rsidR="00B15EFE" w:rsidRPr="00CD29C5" w:rsidRDefault="00B15EFE" w:rsidP="000238D6">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Сурет 1</w:t>
      </w:r>
      <w:r w:rsidR="00CB09F8" w:rsidRPr="00CD29C5">
        <w:rPr>
          <w:rFonts w:ascii="Times New Roman" w:eastAsia="Times New Roman" w:hAnsi="Times New Roman" w:cs="Times New Roman"/>
          <w:bCs/>
          <w:color w:val="000000" w:themeColor="text1"/>
          <w:sz w:val="28"/>
          <w:szCs w:val="28"/>
          <w:lang w:val="kk-KZ"/>
        </w:rPr>
        <w:t>4</w:t>
      </w:r>
      <w:r w:rsidRPr="00CD29C5">
        <w:rPr>
          <w:rFonts w:ascii="Times New Roman" w:eastAsia="Times New Roman" w:hAnsi="Times New Roman" w:cs="Times New Roman"/>
          <w:bCs/>
          <w:color w:val="000000" w:themeColor="text1"/>
          <w:sz w:val="28"/>
          <w:szCs w:val="28"/>
          <w:lang w:val="kk-KZ"/>
        </w:rPr>
        <w:t xml:space="preserve"> – Ақмола облысында </w:t>
      </w:r>
      <w:bookmarkStart w:id="16" w:name="_Hlk153956479"/>
      <w:r w:rsidRPr="00CD29C5">
        <w:rPr>
          <w:rFonts w:ascii="Times New Roman" w:eastAsia="Times New Roman" w:hAnsi="Times New Roman" w:cs="Times New Roman"/>
          <w:bCs/>
          <w:color w:val="000000" w:themeColor="text1"/>
          <w:sz w:val="28"/>
          <w:szCs w:val="28"/>
          <w:lang w:val="kk-KZ"/>
        </w:rPr>
        <w:t>ШОК өнім шығарылымының динамикасы</w:t>
      </w:r>
      <w:bookmarkEnd w:id="16"/>
      <w:r w:rsidR="0044528E" w:rsidRPr="00CD29C5">
        <w:rPr>
          <w:rFonts w:ascii="Times New Roman" w:eastAsia="Times New Roman" w:hAnsi="Times New Roman" w:cs="Times New Roman"/>
          <w:bCs/>
          <w:color w:val="000000" w:themeColor="text1"/>
          <w:sz w:val="28"/>
          <w:szCs w:val="28"/>
          <w:lang w:val="kk-KZ"/>
        </w:rPr>
        <w:t>, %</w:t>
      </w:r>
    </w:p>
    <w:p w14:paraId="24B8454E" w14:textId="77777777" w:rsidR="000238D6" w:rsidRPr="00CD29C5" w:rsidRDefault="000238D6" w:rsidP="006504B7">
      <w:pPr>
        <w:spacing w:after="0" w:line="240" w:lineRule="auto"/>
        <w:ind w:firstLine="709"/>
        <w:contextualSpacing/>
        <w:jc w:val="both"/>
        <w:rPr>
          <w:rFonts w:ascii="Times New Roman" w:eastAsia="Calibri" w:hAnsi="Times New Roman" w:cs="Times New Roman"/>
          <w:color w:val="000000" w:themeColor="text1"/>
          <w:sz w:val="16"/>
          <w:szCs w:val="16"/>
          <w:lang w:val="kk-KZ"/>
        </w:rPr>
      </w:pPr>
    </w:p>
    <w:p w14:paraId="4343855F" w14:textId="1BBBB9B1" w:rsidR="00281A4D" w:rsidRPr="00CD29C5" w:rsidRDefault="006504B7" w:rsidP="006504B7">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 </w:t>
      </w:r>
      <w:r w:rsidR="00B15EFE" w:rsidRPr="00CD29C5">
        <w:rPr>
          <w:rFonts w:ascii="Times New Roman" w:eastAsia="Times New Roman" w:hAnsi="Times New Roman" w:cs="Times New Roman"/>
          <w:color w:val="000000" w:themeColor="text1"/>
          <w:sz w:val="24"/>
          <w:szCs w:val="24"/>
          <w:lang w:val="kk-KZ"/>
        </w:rPr>
        <w:t>[</w:t>
      </w:r>
      <w:r w:rsidR="00CB09F8" w:rsidRPr="00CD29C5">
        <w:rPr>
          <w:rFonts w:ascii="Times New Roman" w:eastAsia="Times New Roman" w:hAnsi="Times New Roman" w:cs="Times New Roman"/>
          <w:color w:val="000000" w:themeColor="text1"/>
          <w:sz w:val="24"/>
          <w:szCs w:val="24"/>
          <w:lang w:val="kk-KZ"/>
        </w:rPr>
        <w:t>8</w:t>
      </w:r>
      <w:r w:rsidR="00FA54A0" w:rsidRPr="00CD29C5">
        <w:rPr>
          <w:rFonts w:ascii="Times New Roman" w:eastAsia="Times New Roman" w:hAnsi="Times New Roman" w:cs="Times New Roman"/>
          <w:color w:val="000000" w:themeColor="text1"/>
          <w:sz w:val="24"/>
          <w:szCs w:val="24"/>
          <w:lang w:val="kk-KZ"/>
        </w:rPr>
        <w:t>0</w:t>
      </w:r>
      <w:r w:rsidR="00B15EFE" w:rsidRPr="00CD29C5">
        <w:rPr>
          <w:rFonts w:ascii="Times New Roman" w:eastAsia="Times New Roman" w:hAnsi="Times New Roman" w:cs="Times New Roman"/>
          <w:color w:val="000000" w:themeColor="text1"/>
          <w:sz w:val="24"/>
          <w:szCs w:val="24"/>
          <w:lang w:val="kk-KZ"/>
        </w:rPr>
        <w:t xml:space="preserve">] </w:t>
      </w:r>
    </w:p>
    <w:p w14:paraId="06C3F01F" w14:textId="2354BFCE" w:rsidR="008A42B7" w:rsidRPr="00CD29C5" w:rsidRDefault="008A42B7" w:rsidP="002B4268">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Ресми статистика шағын және орта кәсіпорындар бойынша деректерді нақты көрсетпейді, өйткені ол тек бір критерий бойынша – қызметкерлердің орташа жылдық саны бойынша жүргізіледі және сатудың орташа жылдық айналымының критерийін ескермейді.</w:t>
      </w:r>
    </w:p>
    <w:p w14:paraId="7C7DD8FF" w14:textId="2B297843" w:rsidR="00563D2B" w:rsidRPr="00CD29C5" w:rsidRDefault="00563D2B" w:rsidP="002B4268">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2022 жылдың қорытындысы бойынша Астана қаласында жұмыс істеп тұрған ШОК субъектілерінің саны 204,3 мың бірлікті құрады, оның ішінде шағын заңды тұлғалар – 67,1 мың бірлік (32,8%), орта заңды тұлғалар – 0,3 мың бірлік (0,1%), жеке кәсіпкерлер – 135,9 мың бірлік (66,5%) және шаруа (фермер) қожалықтары – 1,1 мың бірлік (0,5%). 2022 жылы өткен жылмен салыстырғанда жұмыс істеп тұрған ШОК субъектілерінің жалпы саны 25,3% - ға өсті, негізінен жеке кәсіпкерлердің 29,7%-ға ұлғаюы есебінен (</w:t>
      </w:r>
      <w:r w:rsidR="00CB09F8" w:rsidRPr="00CD29C5">
        <w:rPr>
          <w:rFonts w:ascii="Times New Roman" w:eastAsia="Times New Roman" w:hAnsi="Times New Roman" w:cs="Times New Roman"/>
          <w:color w:val="000000" w:themeColor="text1"/>
          <w:sz w:val="28"/>
          <w:szCs w:val="28"/>
          <w:lang w:val="kk-KZ"/>
        </w:rPr>
        <w:t>15</w:t>
      </w:r>
      <w:r w:rsidRPr="00CD29C5">
        <w:rPr>
          <w:rFonts w:ascii="Times New Roman" w:eastAsia="Times New Roman" w:hAnsi="Times New Roman" w:cs="Times New Roman"/>
          <w:color w:val="000000" w:themeColor="text1"/>
          <w:sz w:val="28"/>
          <w:szCs w:val="28"/>
          <w:lang w:val="kk-KZ"/>
        </w:rPr>
        <w:t>-сурет). Бұл елорданың мәртебесіне және еліміздің барлық өңірлерінен көші-қонның жоғары процесіне байланысты.</w:t>
      </w:r>
    </w:p>
    <w:p w14:paraId="70F7737C" w14:textId="77777777" w:rsidR="00496155" w:rsidRPr="00CD29C5" w:rsidRDefault="00496155" w:rsidP="002B4268">
      <w:pPr>
        <w:spacing w:after="0" w:line="240" w:lineRule="auto"/>
        <w:ind w:firstLine="709"/>
        <w:jc w:val="both"/>
        <w:rPr>
          <w:rFonts w:ascii="Times New Roman" w:eastAsia="Times New Roman" w:hAnsi="Times New Roman" w:cs="Times New Roman"/>
          <w:color w:val="000000" w:themeColor="text1"/>
          <w:sz w:val="28"/>
          <w:szCs w:val="28"/>
          <w:lang w:val="kk-KZ"/>
        </w:rPr>
      </w:pPr>
    </w:p>
    <w:p w14:paraId="29450C6E" w14:textId="3710C932" w:rsidR="00E96F4A" w:rsidRPr="00CD29C5" w:rsidRDefault="009A6DF5" w:rsidP="000238D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noProof/>
          <w:color w:val="000000" w:themeColor="text1"/>
        </w:rPr>
        <w:drawing>
          <wp:inline distT="0" distB="0" distL="0" distR="0" wp14:anchorId="5BD0FE2A" wp14:editId="4102D256">
            <wp:extent cx="5981700" cy="3069204"/>
            <wp:effectExtent l="0" t="0" r="0" b="0"/>
            <wp:docPr id="5" name="Диаграмма 5">
              <a:extLst xmlns:a="http://schemas.openxmlformats.org/drawingml/2006/main">
                <a:ext uri="{FF2B5EF4-FFF2-40B4-BE49-F238E27FC236}">
                  <a16:creationId xmlns:a16="http://schemas.microsoft.com/office/drawing/2014/main" id="{EC10A783-86B3-445B-AE39-364B3A60B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84DFF" w:rsidRPr="00CD29C5">
        <w:rPr>
          <w:rFonts w:ascii="Times New Roman" w:eastAsiaTheme="minorHAnsi" w:hAnsi="Times New Roman" w:cs="Times New Roman"/>
          <w:noProof/>
          <w:color w:val="000000" w:themeColor="text1"/>
          <w:sz w:val="28"/>
          <w:szCs w:val="28"/>
        </w:rPr>
        <mc:AlternateContent>
          <mc:Choice Requires="wps">
            <w:drawing>
              <wp:anchor distT="0" distB="0" distL="114300" distR="114300" simplePos="0" relativeHeight="251578880" behindDoc="0" locked="0" layoutInCell="1" allowOverlap="1" wp14:anchorId="1AC2DF8C" wp14:editId="70ACFA72">
                <wp:simplePos x="0" y="0"/>
                <wp:positionH relativeFrom="column">
                  <wp:posOffset>4713605</wp:posOffset>
                </wp:positionH>
                <wp:positionV relativeFrom="paragraph">
                  <wp:posOffset>106045</wp:posOffset>
                </wp:positionV>
                <wp:extent cx="535940" cy="257810"/>
                <wp:effectExtent l="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257810"/>
                        </a:xfrm>
                        <a:prstGeom prst="rect">
                          <a:avLst/>
                        </a:prstGeom>
                        <a:noFill/>
                        <a:ln w="9525" cmpd="sng">
                          <a:noFill/>
                        </a:ln>
                        <a:effectLst/>
                      </wps:spPr>
                      <wps:txbx>
                        <w:txbxContent>
                          <w:p w14:paraId="4B908A77" w14:textId="77777777" w:rsidR="00520C15" w:rsidRPr="000238D6" w:rsidRDefault="00520C15" w:rsidP="00BB027F">
                            <w:pPr>
                              <w:rPr>
                                <w:rFonts w:ascii="Times New Roman" w:eastAsia="+mn-ea" w:hAnsi="Times New Roman" w:cs="Times New Roman"/>
                                <w:bCs/>
                                <w:i/>
                                <w:color w:val="000000"/>
                              </w:rPr>
                            </w:pPr>
                            <w:r w:rsidRPr="000238D6">
                              <w:rPr>
                                <w:rFonts w:ascii="Times New Roman" w:eastAsia="+mn-ea" w:hAnsi="Times New Roman" w:cs="Times New Roman"/>
                                <w:bCs/>
                                <w:i/>
                                <w:color w:val="000000"/>
                              </w:rPr>
                              <w:t>204,3</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1AC2DF8C" id="Поле 21" o:spid="_x0000_s1156" type="#_x0000_t202" style="position:absolute;left:0;text-align:left;margin-left:371.15pt;margin-top:8.35pt;width:42.2pt;height:20.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" filled="f" stroked="f">
                <v:textbox>
                  <w:txbxContent>
                    <w:p w14:paraId="4B908A77" w14:textId="77777777" w:rsidR="00520C15" w:rsidRPr="000238D6" w:rsidRDefault="00520C15" w:rsidP="00BB027F">
                      <w:pPr>
                        <w:rPr>
                          <w:rFonts w:ascii="Times New Roman" w:eastAsia="+mn-ea" w:hAnsi="Times New Roman" w:cs="Times New Roman"/>
                          <w:bCs/>
                          <w:i/>
                          <w:color w:val="000000"/>
                        </w:rPr>
                      </w:pPr>
                      <w:r w:rsidRPr="000238D6">
                        <w:rPr>
                          <w:rFonts w:ascii="Times New Roman" w:eastAsia="+mn-ea" w:hAnsi="Times New Roman" w:cs="Times New Roman"/>
                          <w:bCs/>
                          <w:i/>
                          <w:color w:val="000000"/>
                        </w:rPr>
                        <w:t>204,3</w:t>
                      </w:r>
                    </w:p>
                  </w:txbxContent>
                </v:textbox>
              </v:shape>
            </w:pict>
          </mc:Fallback>
        </mc:AlternateContent>
      </w:r>
      <w:r w:rsidR="00384DFF" w:rsidRPr="00CD29C5">
        <w:rPr>
          <w:rFonts w:ascii="Times New Roman" w:eastAsiaTheme="minorHAnsi" w:hAnsi="Times New Roman" w:cs="Times New Roman"/>
          <w:noProof/>
          <w:color w:val="000000" w:themeColor="text1"/>
          <w:sz w:val="28"/>
          <w:szCs w:val="28"/>
        </w:rPr>
        <mc:AlternateContent>
          <mc:Choice Requires="wps">
            <w:drawing>
              <wp:anchor distT="0" distB="0" distL="114300" distR="114300" simplePos="0" relativeHeight="251575808" behindDoc="0" locked="0" layoutInCell="1" allowOverlap="1" wp14:anchorId="466BF636" wp14:editId="6D4EEB2B">
                <wp:simplePos x="0" y="0"/>
                <wp:positionH relativeFrom="column">
                  <wp:posOffset>3720465</wp:posOffset>
                </wp:positionH>
                <wp:positionV relativeFrom="paragraph">
                  <wp:posOffset>358775</wp:posOffset>
                </wp:positionV>
                <wp:extent cx="457200" cy="270510"/>
                <wp:effectExtent l="0" t="0"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0510"/>
                        </a:xfrm>
                        <a:prstGeom prst="rect">
                          <a:avLst/>
                        </a:prstGeom>
                        <a:noFill/>
                        <a:ln w="9525" cmpd="sng">
                          <a:noFill/>
                        </a:ln>
                        <a:effectLst/>
                      </wps:spPr>
                      <wps:txbx>
                        <w:txbxContent>
                          <w:p w14:paraId="6F8E9254" w14:textId="77777777" w:rsidR="00520C15" w:rsidRPr="000238D6" w:rsidRDefault="00520C15" w:rsidP="00BB027F">
                            <w:pPr>
                              <w:rPr>
                                <w:rFonts w:ascii="Times New Roman" w:eastAsia="+mn-ea" w:hAnsi="Times New Roman" w:cs="Times New Roman"/>
                                <w:bCs/>
                                <w:i/>
                                <w:color w:val="000000"/>
                              </w:rPr>
                            </w:pPr>
                            <w:r w:rsidRPr="000238D6">
                              <w:rPr>
                                <w:rFonts w:ascii="Times New Roman" w:eastAsia="+mn-ea" w:hAnsi="Times New Roman" w:cs="Times New Roman"/>
                                <w:bCs/>
                                <w:i/>
                                <w:color w:val="000000"/>
                              </w:rPr>
                              <w:t>163</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466BF636" id="Поле 20" o:spid="_x0000_s1157" type="#_x0000_t202" style="position:absolute;left:0;text-align:left;margin-left:292.95pt;margin-top:28.25pt;width:36pt;height:21.3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" filled="f" stroked="f">
                <v:textbox>
                  <w:txbxContent>
                    <w:p w14:paraId="6F8E9254" w14:textId="77777777" w:rsidR="00520C15" w:rsidRPr="000238D6" w:rsidRDefault="00520C15" w:rsidP="00BB027F">
                      <w:pPr>
                        <w:rPr>
                          <w:rFonts w:ascii="Times New Roman" w:eastAsia="+mn-ea" w:hAnsi="Times New Roman" w:cs="Times New Roman"/>
                          <w:bCs/>
                          <w:i/>
                          <w:color w:val="000000"/>
                        </w:rPr>
                      </w:pPr>
                      <w:r w:rsidRPr="000238D6">
                        <w:rPr>
                          <w:rFonts w:ascii="Times New Roman" w:eastAsia="+mn-ea" w:hAnsi="Times New Roman" w:cs="Times New Roman"/>
                          <w:bCs/>
                          <w:i/>
                          <w:color w:val="000000"/>
                        </w:rPr>
                        <w:t>163</w:t>
                      </w:r>
                    </w:p>
                  </w:txbxContent>
                </v:textbox>
              </v:shape>
            </w:pict>
          </mc:Fallback>
        </mc:AlternateContent>
      </w:r>
      <w:r w:rsidR="00384DFF" w:rsidRPr="00CD29C5">
        <w:rPr>
          <w:rFonts w:ascii="Times New Roman" w:eastAsiaTheme="minorHAnsi" w:hAnsi="Times New Roman" w:cs="Times New Roman"/>
          <w:noProof/>
          <w:color w:val="000000" w:themeColor="text1"/>
          <w:sz w:val="28"/>
          <w:szCs w:val="28"/>
        </w:rPr>
        <mc:AlternateContent>
          <mc:Choice Requires="wps">
            <w:drawing>
              <wp:anchor distT="0" distB="0" distL="114300" distR="114300" simplePos="0" relativeHeight="251569664" behindDoc="0" locked="0" layoutInCell="1" allowOverlap="1" wp14:anchorId="312BC5BA" wp14:editId="4D955F0F">
                <wp:simplePos x="0" y="0"/>
                <wp:positionH relativeFrom="column">
                  <wp:posOffset>2717165</wp:posOffset>
                </wp:positionH>
                <wp:positionV relativeFrom="paragraph">
                  <wp:posOffset>433705</wp:posOffset>
                </wp:positionV>
                <wp:extent cx="520700" cy="252095"/>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700" cy="252095"/>
                        </a:xfrm>
                        <a:prstGeom prst="rect">
                          <a:avLst/>
                        </a:prstGeom>
                        <a:noFill/>
                        <a:ln w="9525" cmpd="sng">
                          <a:noFill/>
                        </a:ln>
                        <a:effectLst/>
                      </wps:spPr>
                      <wps:txbx>
                        <w:txbxContent>
                          <w:p w14:paraId="0A5B6717" w14:textId="77777777" w:rsidR="00520C15" w:rsidRPr="000238D6" w:rsidRDefault="00520C15" w:rsidP="00BB027F">
                            <w:pPr>
                              <w:rPr>
                                <w:rFonts w:ascii="Times New Roman" w:eastAsia="+mn-ea" w:hAnsi="Times New Roman" w:cs="Times New Roman"/>
                                <w:bCs/>
                                <w:i/>
                                <w:color w:val="000000"/>
                              </w:rPr>
                            </w:pPr>
                            <w:r w:rsidRPr="000238D6">
                              <w:rPr>
                                <w:rFonts w:ascii="Times New Roman" w:eastAsia="+mn-ea" w:hAnsi="Times New Roman" w:cs="Times New Roman"/>
                                <w:bCs/>
                                <w:i/>
                                <w:color w:val="000000"/>
                              </w:rPr>
                              <w:t>144,8</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12BC5BA" id="Поле 17" o:spid="_x0000_s1158" type="#_x0000_t202" style="position:absolute;left:0;text-align:left;margin-left:213.95pt;margin-top:34.15pt;width:41pt;height:19.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" filled="f" stroked="f">
                <v:textbox>
                  <w:txbxContent>
                    <w:p w14:paraId="0A5B6717" w14:textId="77777777" w:rsidR="00520C15" w:rsidRPr="000238D6" w:rsidRDefault="00520C15" w:rsidP="00BB027F">
                      <w:pPr>
                        <w:rPr>
                          <w:rFonts w:ascii="Times New Roman" w:eastAsia="+mn-ea" w:hAnsi="Times New Roman" w:cs="Times New Roman"/>
                          <w:bCs/>
                          <w:i/>
                          <w:color w:val="000000"/>
                        </w:rPr>
                      </w:pPr>
                      <w:r w:rsidRPr="000238D6">
                        <w:rPr>
                          <w:rFonts w:ascii="Times New Roman" w:eastAsia="+mn-ea" w:hAnsi="Times New Roman" w:cs="Times New Roman"/>
                          <w:bCs/>
                          <w:i/>
                          <w:color w:val="000000"/>
                        </w:rPr>
                        <w:t>144,8</w:t>
                      </w:r>
                    </w:p>
                  </w:txbxContent>
                </v:textbox>
              </v:shape>
            </w:pict>
          </mc:Fallback>
        </mc:AlternateContent>
      </w:r>
      <w:r w:rsidR="00384DFF" w:rsidRPr="00CD29C5">
        <w:rPr>
          <w:rFonts w:ascii="Times New Roman" w:eastAsiaTheme="minorHAnsi" w:hAnsi="Times New Roman" w:cs="Times New Roman"/>
          <w:noProof/>
          <w:color w:val="000000" w:themeColor="text1"/>
          <w:sz w:val="28"/>
          <w:szCs w:val="28"/>
        </w:rPr>
        <mc:AlternateContent>
          <mc:Choice Requires="wps">
            <w:drawing>
              <wp:anchor distT="0" distB="0" distL="114300" distR="114300" simplePos="0" relativeHeight="251566592" behindDoc="0" locked="0" layoutInCell="1" allowOverlap="1" wp14:anchorId="3DD1A969" wp14:editId="398AF3F8">
                <wp:simplePos x="0" y="0"/>
                <wp:positionH relativeFrom="column">
                  <wp:posOffset>1696720</wp:posOffset>
                </wp:positionH>
                <wp:positionV relativeFrom="paragraph">
                  <wp:posOffset>520065</wp:posOffset>
                </wp:positionV>
                <wp:extent cx="538480" cy="244475"/>
                <wp:effectExtent l="0" t="0" r="0" b="317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 cy="244475"/>
                        </a:xfrm>
                        <a:prstGeom prst="rect">
                          <a:avLst/>
                        </a:prstGeom>
                        <a:noFill/>
                        <a:ln w="9525" cmpd="sng">
                          <a:noFill/>
                        </a:ln>
                        <a:effectLst/>
                      </wps:spPr>
                      <wps:txbx>
                        <w:txbxContent>
                          <w:p w14:paraId="7C7407C7" w14:textId="77777777" w:rsidR="00520C15" w:rsidRPr="000238D6" w:rsidRDefault="00520C15" w:rsidP="00BB027F">
                            <w:pPr>
                              <w:rPr>
                                <w:rFonts w:ascii="Times New Roman" w:eastAsia="+mn-ea" w:hAnsi="Times New Roman" w:cs="Times New Roman"/>
                                <w:bCs/>
                                <w:i/>
                                <w:color w:val="000000"/>
                              </w:rPr>
                            </w:pPr>
                            <w:r w:rsidRPr="000238D6">
                              <w:rPr>
                                <w:rFonts w:ascii="Times New Roman" w:eastAsia="+mn-ea" w:hAnsi="Times New Roman" w:cs="Times New Roman"/>
                                <w:bCs/>
                                <w:i/>
                                <w:color w:val="000000"/>
                              </w:rPr>
                              <w:t>134,5</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3DD1A969" id="Поле 16" o:spid="_x0000_s1159" type="#_x0000_t202" style="position:absolute;left:0;text-align:left;margin-left:133.6pt;margin-top:40.95pt;width:42.4pt;height:19.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" filled="f" stroked="f">
                <v:textbox>
                  <w:txbxContent>
                    <w:p w14:paraId="7C7407C7" w14:textId="77777777" w:rsidR="00520C15" w:rsidRPr="000238D6" w:rsidRDefault="00520C15" w:rsidP="00BB027F">
                      <w:pPr>
                        <w:rPr>
                          <w:rFonts w:ascii="Times New Roman" w:eastAsia="+mn-ea" w:hAnsi="Times New Roman" w:cs="Times New Roman"/>
                          <w:bCs/>
                          <w:i/>
                          <w:color w:val="000000"/>
                        </w:rPr>
                      </w:pPr>
                      <w:r w:rsidRPr="000238D6">
                        <w:rPr>
                          <w:rFonts w:ascii="Times New Roman" w:eastAsia="+mn-ea" w:hAnsi="Times New Roman" w:cs="Times New Roman"/>
                          <w:bCs/>
                          <w:i/>
                          <w:color w:val="000000"/>
                        </w:rPr>
                        <w:t>134,5</w:t>
                      </w:r>
                    </w:p>
                  </w:txbxContent>
                </v:textbox>
              </v:shape>
            </w:pict>
          </mc:Fallback>
        </mc:AlternateContent>
      </w:r>
      <w:r w:rsidR="00384DFF" w:rsidRPr="00CD29C5">
        <w:rPr>
          <w:rFonts w:ascii="Times New Roman" w:eastAsiaTheme="minorHAnsi" w:hAnsi="Times New Roman" w:cs="Times New Roman"/>
          <w:noProof/>
          <w:color w:val="000000" w:themeColor="text1"/>
          <w:sz w:val="28"/>
          <w:szCs w:val="28"/>
        </w:rPr>
        <mc:AlternateContent>
          <mc:Choice Requires="wps">
            <w:drawing>
              <wp:anchor distT="0" distB="0" distL="114300" distR="114300" simplePos="0" relativeHeight="251560448" behindDoc="0" locked="0" layoutInCell="1" allowOverlap="1" wp14:anchorId="05F5F885" wp14:editId="3485813B">
                <wp:simplePos x="0" y="0"/>
                <wp:positionH relativeFrom="column">
                  <wp:posOffset>731520</wp:posOffset>
                </wp:positionH>
                <wp:positionV relativeFrom="paragraph">
                  <wp:posOffset>535305</wp:posOffset>
                </wp:positionV>
                <wp:extent cx="584200" cy="249555"/>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249555"/>
                        </a:xfrm>
                        <a:prstGeom prst="rect">
                          <a:avLst/>
                        </a:prstGeom>
                        <a:noFill/>
                        <a:ln w="9525" cmpd="sng">
                          <a:noFill/>
                        </a:ln>
                        <a:effectLst/>
                      </wps:spPr>
                      <wps:txbx>
                        <w:txbxContent>
                          <w:p w14:paraId="5C0D11E3" w14:textId="77777777" w:rsidR="00520C15" w:rsidRPr="000238D6" w:rsidRDefault="00520C15" w:rsidP="00BB027F">
                            <w:pPr>
                              <w:rPr>
                                <w:rFonts w:ascii="Times New Roman" w:eastAsia="+mn-ea" w:hAnsi="Times New Roman" w:cs="Times New Roman"/>
                                <w:bCs/>
                                <w:i/>
                                <w:color w:val="000000"/>
                              </w:rPr>
                            </w:pPr>
                            <w:r w:rsidRPr="000238D6">
                              <w:rPr>
                                <w:rFonts w:ascii="Times New Roman" w:eastAsia="+mn-ea" w:hAnsi="Times New Roman" w:cs="Times New Roman"/>
                                <w:bCs/>
                                <w:i/>
                                <w:color w:val="000000"/>
                              </w:rPr>
                              <w:t>124,7</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05F5F885" id="Поле 15" o:spid="_x0000_s1160" type="#_x0000_t202" style="position:absolute;left:0;text-align:left;margin-left:57.6pt;margin-top:42.15pt;width:46pt;height:19.6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" filled="f" stroked="f">
                <v:textbox>
                  <w:txbxContent>
                    <w:p w14:paraId="5C0D11E3" w14:textId="77777777" w:rsidR="00520C15" w:rsidRPr="000238D6" w:rsidRDefault="00520C15" w:rsidP="00BB027F">
                      <w:pPr>
                        <w:rPr>
                          <w:rFonts w:ascii="Times New Roman" w:eastAsia="+mn-ea" w:hAnsi="Times New Roman" w:cs="Times New Roman"/>
                          <w:bCs/>
                          <w:i/>
                          <w:color w:val="000000"/>
                        </w:rPr>
                      </w:pPr>
                      <w:r w:rsidRPr="000238D6">
                        <w:rPr>
                          <w:rFonts w:ascii="Times New Roman" w:eastAsia="+mn-ea" w:hAnsi="Times New Roman" w:cs="Times New Roman"/>
                          <w:bCs/>
                          <w:i/>
                          <w:color w:val="000000"/>
                        </w:rPr>
                        <w:t>124,7</w:t>
                      </w:r>
                    </w:p>
                  </w:txbxContent>
                </v:textbox>
              </v:shape>
            </w:pict>
          </mc:Fallback>
        </mc:AlternateContent>
      </w:r>
    </w:p>
    <w:p w14:paraId="244BFB52" w14:textId="77777777" w:rsidR="000238D6" w:rsidRPr="00CD29C5" w:rsidRDefault="000238D6"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p w14:paraId="5F7831D6" w14:textId="14DE17A1" w:rsidR="00BB027F" w:rsidRPr="00CD29C5" w:rsidRDefault="00BB027F" w:rsidP="000238D6">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Сурет 1</w:t>
      </w:r>
      <w:r w:rsidR="00CB09F8" w:rsidRPr="00CD29C5">
        <w:rPr>
          <w:rFonts w:ascii="Times New Roman" w:eastAsia="Times New Roman" w:hAnsi="Times New Roman" w:cs="Times New Roman"/>
          <w:bCs/>
          <w:color w:val="000000" w:themeColor="text1"/>
          <w:sz w:val="28"/>
          <w:szCs w:val="28"/>
          <w:lang w:val="kk-KZ"/>
        </w:rPr>
        <w:t>5</w:t>
      </w:r>
      <w:r w:rsidRPr="00CD29C5">
        <w:rPr>
          <w:rFonts w:ascii="Times New Roman" w:eastAsia="Times New Roman" w:hAnsi="Times New Roman" w:cs="Times New Roman"/>
          <w:bCs/>
          <w:color w:val="000000" w:themeColor="text1"/>
          <w:sz w:val="28"/>
          <w:szCs w:val="28"/>
          <w:lang w:val="kk-KZ"/>
        </w:rPr>
        <w:t xml:space="preserve"> – Астана қаласы </w:t>
      </w:r>
      <w:r w:rsidR="009800EB" w:rsidRPr="00CD29C5">
        <w:rPr>
          <w:rFonts w:ascii="Times New Roman" w:eastAsia="Times New Roman" w:hAnsi="Times New Roman" w:cs="Times New Roman"/>
          <w:bCs/>
          <w:color w:val="000000" w:themeColor="text1"/>
          <w:sz w:val="28"/>
          <w:szCs w:val="28"/>
          <w:lang w:val="kk-KZ"/>
        </w:rPr>
        <w:t>бойынша ШОК саны (мың бірлік) мен ШОК-да жұмыспен қамту динамикасы (мың адам)</w:t>
      </w:r>
    </w:p>
    <w:p w14:paraId="77F4917A" w14:textId="77777777" w:rsidR="006504B7"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22A0ECE0" w14:textId="2FAB9C09" w:rsidR="00E96F4A"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 </w:t>
      </w:r>
      <w:r w:rsidR="00BB027F" w:rsidRPr="00CD29C5">
        <w:rPr>
          <w:rFonts w:ascii="Times New Roman" w:eastAsia="Times New Roman" w:hAnsi="Times New Roman" w:cs="Times New Roman"/>
          <w:color w:val="000000" w:themeColor="text1"/>
          <w:sz w:val="24"/>
          <w:szCs w:val="24"/>
          <w:lang w:val="kk-KZ"/>
        </w:rPr>
        <w:t>[</w:t>
      </w:r>
      <w:r w:rsidR="00CB09F8" w:rsidRPr="00CD29C5">
        <w:rPr>
          <w:rFonts w:ascii="Times New Roman" w:eastAsia="Times New Roman" w:hAnsi="Times New Roman" w:cs="Times New Roman"/>
          <w:color w:val="000000" w:themeColor="text1"/>
          <w:sz w:val="24"/>
          <w:szCs w:val="24"/>
          <w:lang w:val="kk-KZ"/>
        </w:rPr>
        <w:t>8</w:t>
      </w:r>
      <w:r w:rsidR="00FA54A0" w:rsidRPr="00CD29C5">
        <w:rPr>
          <w:rFonts w:ascii="Times New Roman" w:eastAsia="Times New Roman" w:hAnsi="Times New Roman" w:cs="Times New Roman"/>
          <w:color w:val="000000" w:themeColor="text1"/>
          <w:sz w:val="24"/>
          <w:szCs w:val="24"/>
          <w:lang w:val="kk-KZ"/>
        </w:rPr>
        <w:t>0</w:t>
      </w:r>
      <w:r w:rsidR="00BB027F" w:rsidRPr="00CD29C5">
        <w:rPr>
          <w:rFonts w:ascii="Times New Roman" w:eastAsia="Times New Roman" w:hAnsi="Times New Roman" w:cs="Times New Roman"/>
          <w:color w:val="000000" w:themeColor="text1"/>
          <w:sz w:val="24"/>
          <w:szCs w:val="24"/>
          <w:lang w:val="kk-KZ"/>
        </w:rPr>
        <w:t xml:space="preserve">] </w:t>
      </w:r>
    </w:p>
    <w:p w14:paraId="6B2FF10B" w14:textId="77777777" w:rsidR="000238D6" w:rsidRPr="00CD29C5" w:rsidRDefault="000238D6"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5495DFE8" w14:textId="172A73AE" w:rsidR="003348A1" w:rsidRPr="00CD29C5" w:rsidRDefault="003348A1"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Ұлттық статистика бюросының деректеріне сәйкес 2022 жылдың қорытындысы бойынша Астана қаласының ЖӨӨ-дегі ШО</w:t>
      </w:r>
      <w:r w:rsidR="007A1588" w:rsidRPr="00CD29C5">
        <w:rPr>
          <w:rFonts w:ascii="Times New Roman" w:eastAsia="Times New Roman" w:hAnsi="Times New Roman" w:cs="Times New Roman"/>
          <w:bCs/>
          <w:color w:val="000000" w:themeColor="text1"/>
          <w:sz w:val="28"/>
          <w:szCs w:val="28"/>
          <w:lang w:val="kk-KZ"/>
        </w:rPr>
        <w:t>К</w:t>
      </w:r>
      <w:r w:rsidRPr="00CD29C5">
        <w:rPr>
          <w:rFonts w:ascii="Times New Roman" w:eastAsia="Times New Roman" w:hAnsi="Times New Roman" w:cs="Times New Roman"/>
          <w:bCs/>
          <w:color w:val="000000" w:themeColor="text1"/>
          <w:sz w:val="28"/>
          <w:szCs w:val="28"/>
          <w:lang w:val="kk-KZ"/>
        </w:rPr>
        <w:t xml:space="preserve"> үлесі 61,7%</w:t>
      </w:r>
      <w:r w:rsidR="007A1588" w:rsidRPr="00CD29C5">
        <w:rPr>
          <w:rFonts w:ascii="Times New Roman" w:eastAsia="Times New Roman" w:hAnsi="Times New Roman" w:cs="Times New Roman"/>
          <w:bCs/>
          <w:color w:val="000000" w:themeColor="text1"/>
          <w:sz w:val="28"/>
          <w:szCs w:val="28"/>
          <w:lang w:val="kk-KZ"/>
        </w:rPr>
        <w:t xml:space="preserve"> </w:t>
      </w:r>
      <w:r w:rsidRPr="00CD29C5">
        <w:rPr>
          <w:rFonts w:ascii="Times New Roman" w:eastAsia="Times New Roman" w:hAnsi="Times New Roman" w:cs="Times New Roman"/>
          <w:bCs/>
          <w:color w:val="000000" w:themeColor="text1"/>
          <w:sz w:val="28"/>
          <w:szCs w:val="28"/>
          <w:lang w:val="kk-KZ"/>
        </w:rPr>
        <w:t>құрады, бұл өткен жылмен салыстырғанда 2,7%-ға жоғары. Бұл көрсеткіш республика бойынша орташа көрсеткіштен 26,6%-ға жоғары. Бұл тағы да Астананың мәртебесіне және қаланың дамыған экономикасы мен инфрақұрылымына байланысты.</w:t>
      </w:r>
    </w:p>
    <w:p w14:paraId="558ED730" w14:textId="08639CB7" w:rsidR="0094028F" w:rsidRPr="00CD29C5" w:rsidRDefault="007A1588"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Айта кету керек, көрсеткішке негізгі үлес әлі де микро-шағын кәсіпкерлік субъектілері есебінен қамтамасыз етілген және олардың өңірдегі ЖӨӨ-гі үлесі 2022 жылы 52,1% құрады. 2022 жылдың қорытындысы бойынша ЖӨӨ-гі орта кәсіпкерліктің үлесі 9,6%-ға жетті</w:t>
      </w:r>
      <w:r w:rsidR="0094028F" w:rsidRPr="00CD29C5">
        <w:rPr>
          <w:rFonts w:ascii="Times New Roman" w:eastAsia="Times New Roman" w:hAnsi="Times New Roman" w:cs="Times New Roman"/>
          <w:bCs/>
          <w:color w:val="000000" w:themeColor="text1"/>
          <w:sz w:val="28"/>
          <w:szCs w:val="28"/>
          <w:lang w:val="kk-KZ"/>
        </w:rPr>
        <w:t xml:space="preserve"> </w:t>
      </w:r>
      <w:r w:rsidR="0094028F" w:rsidRPr="00CD29C5">
        <w:rPr>
          <w:rFonts w:ascii="Times New Roman" w:eastAsia="Times New Roman" w:hAnsi="Times New Roman" w:cs="Times New Roman"/>
          <w:color w:val="000000" w:themeColor="text1"/>
          <w:sz w:val="28"/>
          <w:szCs w:val="28"/>
          <w:lang w:val="kk-KZ"/>
        </w:rPr>
        <w:t>(</w:t>
      </w:r>
      <w:r w:rsidR="00F54934" w:rsidRPr="00CD29C5">
        <w:rPr>
          <w:rFonts w:ascii="Times New Roman" w:eastAsia="Times New Roman" w:hAnsi="Times New Roman" w:cs="Times New Roman"/>
          <w:color w:val="000000" w:themeColor="text1"/>
          <w:sz w:val="28"/>
          <w:szCs w:val="28"/>
          <w:lang w:val="kk-KZ"/>
        </w:rPr>
        <w:t>16</w:t>
      </w:r>
      <w:r w:rsidR="0094028F" w:rsidRPr="00CD29C5">
        <w:rPr>
          <w:rFonts w:ascii="Times New Roman" w:eastAsia="Times New Roman" w:hAnsi="Times New Roman" w:cs="Times New Roman"/>
          <w:color w:val="000000" w:themeColor="text1"/>
          <w:sz w:val="28"/>
          <w:szCs w:val="28"/>
          <w:lang w:val="kk-KZ"/>
        </w:rPr>
        <w:t>-сурет)</w:t>
      </w:r>
      <w:r w:rsidR="0094028F" w:rsidRPr="00CD29C5">
        <w:rPr>
          <w:rFonts w:ascii="Times New Roman" w:eastAsia="Times New Roman" w:hAnsi="Times New Roman" w:cs="Times New Roman"/>
          <w:bCs/>
          <w:color w:val="000000" w:themeColor="text1"/>
          <w:sz w:val="28"/>
          <w:szCs w:val="28"/>
          <w:lang w:val="kk-KZ"/>
        </w:rPr>
        <w:t>.</w:t>
      </w:r>
    </w:p>
    <w:p w14:paraId="3B3F3395" w14:textId="707FC67C" w:rsidR="00E96F4A" w:rsidRPr="00CD29C5" w:rsidRDefault="006B706C" w:rsidP="000238D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w:lastRenderedPageBreak/>
        <w:drawing>
          <wp:inline distT="0" distB="0" distL="0" distR="0" wp14:anchorId="37A8A9CE" wp14:editId="6499A85F">
            <wp:extent cx="5120640" cy="1943100"/>
            <wp:effectExtent l="0" t="0" r="0" b="0"/>
            <wp:docPr id="232" name="Диаграмма 232">
              <a:extLst xmlns:a="http://schemas.openxmlformats.org/drawingml/2006/main">
                <a:ext uri="{FF2B5EF4-FFF2-40B4-BE49-F238E27FC236}">
                  <a16:creationId xmlns:a16="http://schemas.microsoft.com/office/drawing/2014/main" id="{A88D8DBE-6862-4864-BB5D-C2B801A45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84FBB29" w14:textId="77777777" w:rsidR="000238D6" w:rsidRPr="00CD29C5" w:rsidRDefault="000238D6"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p w14:paraId="251C2ABC" w14:textId="3EFD2C83" w:rsidR="006B706C" w:rsidRPr="00CD29C5" w:rsidRDefault="006B706C" w:rsidP="000238D6">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Сурет 16 –</w:t>
      </w:r>
      <w:r w:rsidR="001F0E3D" w:rsidRPr="00CD29C5">
        <w:rPr>
          <w:rFonts w:ascii="Times New Roman" w:eastAsia="Times New Roman" w:hAnsi="Times New Roman" w:cs="Times New Roman"/>
          <w:bCs/>
          <w:color w:val="000000" w:themeColor="text1"/>
          <w:sz w:val="28"/>
          <w:szCs w:val="28"/>
          <w:lang w:val="kk-KZ"/>
        </w:rPr>
        <w:t xml:space="preserve"> Астана қаласының ЖӨӨ-дегі ЖҚҚ ШОК үлесінің динамикасы</w:t>
      </w:r>
      <w:r w:rsidR="00962F86" w:rsidRPr="00CD29C5">
        <w:rPr>
          <w:rFonts w:ascii="Times New Roman" w:eastAsia="Times New Roman" w:hAnsi="Times New Roman" w:cs="Times New Roman"/>
          <w:bCs/>
          <w:color w:val="000000" w:themeColor="text1"/>
          <w:sz w:val="28"/>
          <w:szCs w:val="28"/>
          <w:lang w:val="kk-KZ"/>
        </w:rPr>
        <w:t>, %</w:t>
      </w:r>
    </w:p>
    <w:p w14:paraId="6ECEBE37" w14:textId="77777777" w:rsidR="006504B7"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4DAC46C5" w14:textId="0D05DA3F" w:rsidR="00285D89"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6B706C" w:rsidRPr="00CD29C5">
        <w:rPr>
          <w:rFonts w:ascii="Times New Roman" w:eastAsia="Times New Roman" w:hAnsi="Times New Roman" w:cs="Times New Roman"/>
          <w:color w:val="000000" w:themeColor="text1"/>
          <w:sz w:val="24"/>
          <w:szCs w:val="24"/>
          <w:lang w:val="kk-KZ"/>
        </w:rPr>
        <w:t xml:space="preserve"> [</w:t>
      </w:r>
      <w:r w:rsidR="00F54934" w:rsidRPr="00CD29C5">
        <w:rPr>
          <w:rFonts w:ascii="Times New Roman" w:eastAsia="Times New Roman" w:hAnsi="Times New Roman" w:cs="Times New Roman"/>
          <w:color w:val="000000" w:themeColor="text1"/>
          <w:sz w:val="24"/>
          <w:szCs w:val="24"/>
          <w:lang w:val="kk-KZ"/>
        </w:rPr>
        <w:t>8</w:t>
      </w:r>
      <w:r w:rsidR="00FA54A0" w:rsidRPr="00CD29C5">
        <w:rPr>
          <w:rFonts w:ascii="Times New Roman" w:eastAsia="Times New Roman" w:hAnsi="Times New Roman" w:cs="Times New Roman"/>
          <w:color w:val="000000" w:themeColor="text1"/>
          <w:sz w:val="24"/>
          <w:szCs w:val="24"/>
          <w:lang w:val="kk-KZ"/>
        </w:rPr>
        <w:t>0</w:t>
      </w:r>
      <w:r w:rsidR="006B706C" w:rsidRPr="00CD29C5">
        <w:rPr>
          <w:rFonts w:ascii="Times New Roman" w:eastAsia="Times New Roman" w:hAnsi="Times New Roman" w:cs="Times New Roman"/>
          <w:color w:val="000000" w:themeColor="text1"/>
          <w:sz w:val="24"/>
          <w:szCs w:val="24"/>
          <w:lang w:val="kk-KZ"/>
        </w:rPr>
        <w:t xml:space="preserve">] </w:t>
      </w:r>
    </w:p>
    <w:p w14:paraId="533D07D3" w14:textId="77777777" w:rsidR="00496155" w:rsidRPr="00CD29C5" w:rsidRDefault="0049615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772364D" w14:textId="7CC9FEFC" w:rsidR="00C62371" w:rsidRPr="00CD29C5" w:rsidRDefault="00D114F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2022 жылғы ресми статистика деректері бойынша </w:t>
      </w:r>
      <w:r w:rsidR="00C62371" w:rsidRPr="00CD29C5">
        <w:rPr>
          <w:rFonts w:ascii="Times New Roman" w:eastAsia="Times New Roman" w:hAnsi="Times New Roman" w:cs="Times New Roman"/>
          <w:color w:val="000000" w:themeColor="text1"/>
          <w:sz w:val="28"/>
          <w:szCs w:val="28"/>
          <w:lang w:val="kk-KZ"/>
        </w:rPr>
        <w:t>Астана қаласының ШОК-т</w:t>
      </w:r>
      <w:r w:rsidRPr="00CD29C5">
        <w:rPr>
          <w:rFonts w:ascii="Times New Roman" w:eastAsia="Times New Roman" w:hAnsi="Times New Roman" w:cs="Times New Roman"/>
          <w:color w:val="000000" w:themeColor="text1"/>
          <w:sz w:val="28"/>
          <w:szCs w:val="28"/>
          <w:lang w:val="kk-KZ"/>
        </w:rPr>
        <w:t>і</w:t>
      </w:r>
      <w:r w:rsidR="00C62371" w:rsidRPr="00CD29C5">
        <w:rPr>
          <w:rFonts w:ascii="Times New Roman" w:eastAsia="Times New Roman" w:hAnsi="Times New Roman" w:cs="Times New Roman"/>
          <w:color w:val="000000" w:themeColor="text1"/>
          <w:sz w:val="28"/>
          <w:szCs w:val="28"/>
          <w:lang w:val="kk-KZ"/>
        </w:rPr>
        <w:t xml:space="preserve">ң салық түсімдеріне қатысуының жалпы деңгейі 36,3% құрады, бұл </w:t>
      </w:r>
      <w:r w:rsidRPr="00CD29C5">
        <w:rPr>
          <w:rFonts w:ascii="Times New Roman" w:eastAsia="Times New Roman" w:hAnsi="Times New Roman" w:cs="Times New Roman"/>
          <w:color w:val="000000" w:themeColor="text1"/>
          <w:sz w:val="28"/>
          <w:szCs w:val="28"/>
          <w:lang w:val="kk-KZ"/>
        </w:rPr>
        <w:t>ШОК</w:t>
      </w:r>
      <w:r w:rsidR="00C62371" w:rsidRPr="00CD29C5">
        <w:rPr>
          <w:rFonts w:ascii="Times New Roman" w:eastAsia="Times New Roman" w:hAnsi="Times New Roman" w:cs="Times New Roman"/>
          <w:color w:val="000000" w:themeColor="text1"/>
          <w:sz w:val="28"/>
          <w:szCs w:val="28"/>
          <w:lang w:val="kk-KZ"/>
        </w:rPr>
        <w:t xml:space="preserve"> қала экономикасында маңызды рөл атқаратынын көрсетеді. Бұл көрсеткіш кәсіпкерлік үшін қаншалықты қолайлы және қолдаушы ортаның бар екендігінің көрсеткіші бола алады</w:t>
      </w:r>
      <w:r w:rsidR="00586EC6" w:rsidRPr="00CD29C5">
        <w:rPr>
          <w:rFonts w:ascii="Times New Roman" w:eastAsia="Times New Roman" w:hAnsi="Times New Roman" w:cs="Times New Roman"/>
          <w:color w:val="000000" w:themeColor="text1"/>
          <w:sz w:val="28"/>
          <w:szCs w:val="28"/>
          <w:lang w:val="kk-KZ"/>
        </w:rPr>
        <w:t>.</w:t>
      </w:r>
    </w:p>
    <w:p w14:paraId="1DB44D9B" w14:textId="7BEE81CC" w:rsidR="00C62371" w:rsidRPr="00CD29C5" w:rsidRDefault="00C6237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Осы жалпы үлестің 12,3%-ы шағын кәсіпкерлікке тиесілі. Бұл шағын кәсіпорындардың қаланың салық базасына айтарлықтай үлес қосатынын көрсетеді. Дегенмен, осы сегментке қандай нақты салалар немесе бизнес түрлері кіретінін түсіну үшін қосымша талдау жасау мағынасы болуы мүмкін.</w:t>
      </w:r>
      <w:r w:rsidR="00D114F5"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Орта кәсіпкерлік 24% үлес қосады. Бұл жоғары көрсеткіш қала экономикасына белсенді қатысатын салыстырмалы түрде ірі орта кәсіпорындарды көрсетуі мүмкін</w:t>
      </w:r>
      <w:r w:rsidR="00D114F5" w:rsidRPr="00CD29C5">
        <w:rPr>
          <w:rFonts w:ascii="Times New Roman" w:eastAsia="Times New Roman" w:hAnsi="Times New Roman" w:cs="Times New Roman"/>
          <w:color w:val="000000" w:themeColor="text1"/>
          <w:sz w:val="28"/>
          <w:szCs w:val="28"/>
          <w:lang w:val="kk-KZ"/>
        </w:rPr>
        <w:t xml:space="preserve"> (</w:t>
      </w:r>
      <w:r w:rsidR="0046424E" w:rsidRPr="00CD29C5">
        <w:rPr>
          <w:rFonts w:ascii="Times New Roman" w:eastAsia="Times New Roman" w:hAnsi="Times New Roman" w:cs="Times New Roman"/>
          <w:color w:val="000000" w:themeColor="text1"/>
          <w:sz w:val="28"/>
          <w:szCs w:val="28"/>
          <w:lang w:val="kk-KZ"/>
        </w:rPr>
        <w:t>17</w:t>
      </w:r>
      <w:r w:rsidR="00D114F5" w:rsidRPr="00CD29C5">
        <w:rPr>
          <w:rFonts w:ascii="Times New Roman" w:eastAsia="Times New Roman" w:hAnsi="Times New Roman" w:cs="Times New Roman"/>
          <w:color w:val="000000" w:themeColor="text1"/>
          <w:sz w:val="28"/>
          <w:szCs w:val="28"/>
          <w:lang w:val="kk-KZ"/>
        </w:rPr>
        <w:t>-сурет)</w:t>
      </w:r>
      <w:r w:rsidRPr="00CD29C5">
        <w:rPr>
          <w:rFonts w:ascii="Times New Roman" w:eastAsia="Times New Roman" w:hAnsi="Times New Roman" w:cs="Times New Roman"/>
          <w:color w:val="000000" w:themeColor="text1"/>
          <w:sz w:val="28"/>
          <w:szCs w:val="28"/>
          <w:lang w:val="kk-KZ"/>
        </w:rPr>
        <w:t xml:space="preserve">. </w:t>
      </w:r>
    </w:p>
    <w:p w14:paraId="3C694974" w14:textId="77777777" w:rsidR="000238D6" w:rsidRPr="00CD29C5" w:rsidRDefault="000238D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EEC32DB" w14:textId="40F5B514" w:rsidR="003C204A" w:rsidRPr="00CD29C5" w:rsidRDefault="003C204A" w:rsidP="000238D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noProof/>
          <w:color w:val="000000" w:themeColor="text1"/>
        </w:rPr>
        <w:drawing>
          <wp:inline distT="0" distB="0" distL="0" distR="0" wp14:anchorId="2D3085A7" wp14:editId="75DD3606">
            <wp:extent cx="5631180" cy="2369820"/>
            <wp:effectExtent l="0" t="0" r="0" b="0"/>
            <wp:docPr id="8" name="Диаграмма 8">
              <a:extLst xmlns:a="http://schemas.openxmlformats.org/drawingml/2006/main">
                <a:ext uri="{FF2B5EF4-FFF2-40B4-BE49-F238E27FC236}">
                  <a16:creationId xmlns:a16="http://schemas.microsoft.com/office/drawing/2014/main" id="{163616D8-52BA-4C85-8E54-18155E130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33BF8F" w14:textId="77777777" w:rsidR="000238D6" w:rsidRPr="00CD29C5" w:rsidRDefault="000238D6"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p w14:paraId="3F8D0901" w14:textId="2D3703D3" w:rsidR="003C204A" w:rsidRPr="00CD29C5" w:rsidRDefault="003C204A" w:rsidP="00AC3DA6">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Сурет 1</w:t>
      </w:r>
      <w:r w:rsidR="0046424E" w:rsidRPr="00CD29C5">
        <w:rPr>
          <w:rFonts w:ascii="Times New Roman" w:eastAsia="Times New Roman" w:hAnsi="Times New Roman" w:cs="Times New Roman"/>
          <w:bCs/>
          <w:color w:val="000000" w:themeColor="text1"/>
          <w:sz w:val="28"/>
          <w:szCs w:val="28"/>
          <w:lang w:val="kk-KZ"/>
        </w:rPr>
        <w:t>7</w:t>
      </w:r>
      <w:r w:rsidRPr="00CD29C5">
        <w:rPr>
          <w:rFonts w:ascii="Times New Roman" w:eastAsia="Times New Roman" w:hAnsi="Times New Roman" w:cs="Times New Roman"/>
          <w:bCs/>
          <w:color w:val="000000" w:themeColor="text1"/>
          <w:sz w:val="28"/>
          <w:szCs w:val="28"/>
          <w:lang w:val="kk-KZ"/>
        </w:rPr>
        <w:t xml:space="preserve"> – Астана қаласындағы ШОК салық аударымдары (млрд</w:t>
      </w:r>
      <w:r w:rsidR="002B018F"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 xml:space="preserve"> теңге) және жалпы салық аударымдарынан ШОК салық аударымдарының үлесі (%)</w:t>
      </w:r>
    </w:p>
    <w:p w14:paraId="62E4ECFF" w14:textId="77777777" w:rsidR="00113609" w:rsidRPr="00CD29C5" w:rsidRDefault="00113609" w:rsidP="002B4268">
      <w:pPr>
        <w:spacing w:after="0" w:line="240" w:lineRule="auto"/>
        <w:ind w:firstLine="709"/>
        <w:contextualSpacing/>
        <w:jc w:val="both"/>
        <w:rPr>
          <w:rFonts w:ascii="Times New Roman" w:eastAsia="Calibri" w:hAnsi="Times New Roman" w:cs="Times New Roman"/>
          <w:color w:val="000000" w:themeColor="text1"/>
          <w:sz w:val="16"/>
          <w:szCs w:val="16"/>
          <w:lang w:val="kk-KZ"/>
        </w:rPr>
      </w:pPr>
    </w:p>
    <w:p w14:paraId="7C8812F3" w14:textId="6D9D78BB" w:rsidR="003C204A"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46424E" w:rsidRPr="00CD29C5">
        <w:rPr>
          <w:rFonts w:ascii="Times New Roman" w:eastAsia="Times New Roman" w:hAnsi="Times New Roman" w:cs="Times New Roman"/>
          <w:color w:val="000000" w:themeColor="text1"/>
          <w:sz w:val="24"/>
          <w:szCs w:val="24"/>
          <w:lang w:val="kk-KZ"/>
        </w:rPr>
        <w:t xml:space="preserve"> [8</w:t>
      </w:r>
      <w:r w:rsidR="00FA54A0" w:rsidRPr="00CD29C5">
        <w:rPr>
          <w:rFonts w:ascii="Times New Roman" w:eastAsia="Times New Roman" w:hAnsi="Times New Roman" w:cs="Times New Roman"/>
          <w:color w:val="000000" w:themeColor="text1"/>
          <w:sz w:val="24"/>
          <w:szCs w:val="24"/>
          <w:lang w:val="kk-KZ"/>
        </w:rPr>
        <w:t>1</w:t>
      </w:r>
      <w:r w:rsidR="0046424E" w:rsidRPr="00CD29C5">
        <w:rPr>
          <w:rFonts w:ascii="Times New Roman" w:eastAsia="Times New Roman" w:hAnsi="Times New Roman" w:cs="Times New Roman"/>
          <w:color w:val="000000" w:themeColor="text1"/>
          <w:sz w:val="24"/>
          <w:szCs w:val="24"/>
          <w:lang w:val="kk-KZ"/>
        </w:rPr>
        <w:t xml:space="preserve">] </w:t>
      </w:r>
    </w:p>
    <w:p w14:paraId="0D82CB1D" w14:textId="77777777" w:rsidR="006504B7"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4D607CB" w14:textId="77777777" w:rsidR="00AC3DA6" w:rsidRPr="00CD29C5" w:rsidRDefault="00AC3DA6" w:rsidP="00AC3DA6">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Осылайша, салықтық түсімдердегі ШОК-тың жоғары үлесі сектордың Астана қаласының экономикалық дамуына қосқан елеулі үлесін айғақтайды, бұл өңірдегі кәсіпкерлікті қолдау мен ынталандырудың маңыздылығын көрсетеді.</w:t>
      </w:r>
    </w:p>
    <w:p w14:paraId="776010E7" w14:textId="17E0972E" w:rsidR="00752918" w:rsidRPr="00CD29C5" w:rsidRDefault="007050C0"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Ұлттық статистика бюросының деректері бойынша 2022 жылы Астана қаласының ШО</w:t>
      </w:r>
      <w:r w:rsidR="00F42502" w:rsidRPr="00CD29C5">
        <w:rPr>
          <w:rFonts w:ascii="Times New Roman" w:eastAsia="Times New Roman" w:hAnsi="Times New Roman" w:cs="Times New Roman"/>
          <w:bCs/>
          <w:color w:val="000000" w:themeColor="text1"/>
          <w:sz w:val="28"/>
          <w:szCs w:val="28"/>
          <w:lang w:val="kk-KZ"/>
        </w:rPr>
        <w:t>К</w:t>
      </w:r>
      <w:r w:rsidRPr="00CD29C5">
        <w:rPr>
          <w:rFonts w:ascii="Times New Roman" w:eastAsia="Times New Roman" w:hAnsi="Times New Roman" w:cs="Times New Roman"/>
          <w:bCs/>
          <w:color w:val="000000" w:themeColor="text1"/>
          <w:sz w:val="28"/>
          <w:szCs w:val="28"/>
          <w:lang w:val="kk-KZ"/>
        </w:rPr>
        <w:t xml:space="preserve"> субъектілерінде жұмыспен қамтылғандар саны өңірдегі жұмыспен қамтылғандардың жалпы санының 78,7%-құрады. Өсім 2021 жылмен салыстырғанда 7,4% құрады. Бұл көрсеткіш орташа республикалық үлестен асады (45,8%) және тұтастай алғанда ЭЫДҰ елдерінің орташа көрсеткіштеріне сәйкес келеді (орта есеппен 60-80%) </w:t>
      </w:r>
      <w:r w:rsidR="00752918" w:rsidRPr="00CD29C5">
        <w:rPr>
          <w:rFonts w:ascii="Times New Roman" w:eastAsia="Times New Roman" w:hAnsi="Times New Roman" w:cs="Times New Roman"/>
          <w:color w:val="000000" w:themeColor="text1"/>
          <w:sz w:val="28"/>
          <w:szCs w:val="28"/>
          <w:lang w:val="kk-KZ"/>
        </w:rPr>
        <w:t>(</w:t>
      </w:r>
      <w:r w:rsidR="00E30966" w:rsidRPr="00CD29C5">
        <w:rPr>
          <w:rFonts w:ascii="Times New Roman" w:eastAsia="Times New Roman" w:hAnsi="Times New Roman" w:cs="Times New Roman"/>
          <w:color w:val="000000" w:themeColor="text1"/>
          <w:sz w:val="28"/>
          <w:szCs w:val="28"/>
          <w:lang w:val="kk-KZ"/>
        </w:rPr>
        <w:t>18</w:t>
      </w:r>
      <w:r w:rsidR="00752918" w:rsidRPr="00CD29C5">
        <w:rPr>
          <w:rFonts w:ascii="Times New Roman" w:eastAsia="Times New Roman" w:hAnsi="Times New Roman" w:cs="Times New Roman"/>
          <w:color w:val="000000" w:themeColor="text1"/>
          <w:sz w:val="28"/>
          <w:szCs w:val="28"/>
          <w:lang w:val="kk-KZ"/>
        </w:rPr>
        <w:t>-сурет)</w:t>
      </w:r>
      <w:r w:rsidR="00752918" w:rsidRPr="00CD29C5">
        <w:rPr>
          <w:rFonts w:ascii="Times New Roman" w:eastAsia="Times New Roman" w:hAnsi="Times New Roman" w:cs="Times New Roman"/>
          <w:bCs/>
          <w:color w:val="000000" w:themeColor="text1"/>
          <w:sz w:val="28"/>
          <w:szCs w:val="28"/>
          <w:lang w:val="kk-KZ"/>
        </w:rPr>
        <w:t xml:space="preserve">. </w:t>
      </w:r>
    </w:p>
    <w:p w14:paraId="018D2889" w14:textId="1F58B16A" w:rsidR="00285D89" w:rsidRPr="00CD29C5" w:rsidRDefault="00285D8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89AF857" w14:textId="6A705CA6" w:rsidR="00285D89" w:rsidRPr="00CD29C5" w:rsidRDefault="00B53789" w:rsidP="00AC3DA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739F3607" wp14:editId="426E8B80">
            <wp:extent cx="5341620" cy="2057400"/>
            <wp:effectExtent l="0" t="0" r="0" b="0"/>
            <wp:docPr id="238" name="Диаграмма 238">
              <a:extLst xmlns:a="http://schemas.openxmlformats.org/drawingml/2006/main">
                <a:ext uri="{FF2B5EF4-FFF2-40B4-BE49-F238E27FC236}">
                  <a16:creationId xmlns:a16="http://schemas.microsoft.com/office/drawing/2014/main" id="{73C1C2E6-A9FE-4945-BB82-ADA18D9B5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F5DC0E" w14:textId="77777777" w:rsidR="00AC3DA6" w:rsidRPr="00CD29C5" w:rsidRDefault="00AC3DA6"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p w14:paraId="41629C2D" w14:textId="27F3064C" w:rsidR="00B53789" w:rsidRPr="00CD29C5" w:rsidRDefault="00B53789" w:rsidP="00AC3DA6">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Сурет 1</w:t>
      </w:r>
      <w:r w:rsidR="00E30966" w:rsidRPr="00CD29C5">
        <w:rPr>
          <w:rFonts w:ascii="Times New Roman" w:eastAsia="Times New Roman" w:hAnsi="Times New Roman" w:cs="Times New Roman"/>
          <w:bCs/>
          <w:color w:val="000000" w:themeColor="text1"/>
          <w:sz w:val="28"/>
          <w:szCs w:val="28"/>
          <w:lang w:val="kk-KZ"/>
        </w:rPr>
        <w:t>8</w:t>
      </w:r>
      <w:r w:rsidRPr="00CD29C5">
        <w:rPr>
          <w:rFonts w:ascii="Times New Roman" w:eastAsia="Times New Roman" w:hAnsi="Times New Roman" w:cs="Times New Roman"/>
          <w:bCs/>
          <w:color w:val="000000" w:themeColor="text1"/>
          <w:sz w:val="28"/>
          <w:szCs w:val="28"/>
          <w:lang w:val="kk-KZ"/>
        </w:rPr>
        <w:t xml:space="preserve"> – Астана қаласында жұмыспен қамтудың жалпы сомасынан ШОК-те жұмыспен қамтылғандардың үлесінің динамикасы</w:t>
      </w:r>
    </w:p>
    <w:p w14:paraId="6DB6C52A" w14:textId="77777777" w:rsidR="006504B7"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7F0E3F3D" w14:textId="66A8DE09" w:rsidR="00B53789" w:rsidRPr="00CD29C5" w:rsidRDefault="006504B7"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B53789" w:rsidRPr="00CD29C5">
        <w:rPr>
          <w:rFonts w:ascii="Times New Roman" w:eastAsia="Times New Roman" w:hAnsi="Times New Roman" w:cs="Times New Roman"/>
          <w:color w:val="000000" w:themeColor="text1"/>
          <w:sz w:val="24"/>
          <w:szCs w:val="24"/>
          <w:lang w:val="kk-KZ"/>
        </w:rPr>
        <w:t xml:space="preserve"> [</w:t>
      </w:r>
      <w:r w:rsidR="00E30966" w:rsidRPr="00CD29C5">
        <w:rPr>
          <w:rFonts w:ascii="Times New Roman" w:eastAsia="Times New Roman" w:hAnsi="Times New Roman" w:cs="Times New Roman"/>
          <w:color w:val="000000" w:themeColor="text1"/>
          <w:sz w:val="24"/>
          <w:szCs w:val="24"/>
          <w:lang w:val="kk-KZ"/>
        </w:rPr>
        <w:t>8</w:t>
      </w:r>
      <w:r w:rsidR="00FA54A0" w:rsidRPr="00CD29C5">
        <w:rPr>
          <w:rFonts w:ascii="Times New Roman" w:eastAsia="Times New Roman" w:hAnsi="Times New Roman" w:cs="Times New Roman"/>
          <w:color w:val="000000" w:themeColor="text1"/>
          <w:sz w:val="24"/>
          <w:szCs w:val="24"/>
          <w:lang w:val="kk-KZ"/>
        </w:rPr>
        <w:t>0</w:t>
      </w:r>
      <w:r w:rsidR="00B53789" w:rsidRPr="00CD29C5">
        <w:rPr>
          <w:rFonts w:ascii="Times New Roman" w:eastAsia="Times New Roman" w:hAnsi="Times New Roman" w:cs="Times New Roman"/>
          <w:color w:val="000000" w:themeColor="text1"/>
          <w:sz w:val="24"/>
          <w:szCs w:val="24"/>
          <w:lang w:val="kk-KZ"/>
        </w:rPr>
        <w:t xml:space="preserve">] </w:t>
      </w:r>
    </w:p>
    <w:p w14:paraId="47DD91BC" w14:textId="1A2CB5B0" w:rsidR="00C22237" w:rsidRPr="00CD29C5" w:rsidRDefault="00C2223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B0A9C5B" w14:textId="0842A88F" w:rsidR="00E96F4A" w:rsidRPr="00CD29C5" w:rsidRDefault="00DA1ACA" w:rsidP="00AC3DA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251D0B24" wp14:editId="25EA8924">
            <wp:extent cx="5006340" cy="2545080"/>
            <wp:effectExtent l="0" t="0" r="0" b="0"/>
            <wp:docPr id="240" name="Диаграмма 240">
              <a:extLst xmlns:a="http://schemas.openxmlformats.org/drawingml/2006/main">
                <a:ext uri="{FF2B5EF4-FFF2-40B4-BE49-F238E27FC236}">
                  <a16:creationId xmlns:a16="http://schemas.microsoft.com/office/drawing/2014/main" id="{BEA22D49-1D56-41D1-BBE8-F07D61126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76BE78" w14:textId="77777777" w:rsidR="00AC3DA6" w:rsidRPr="00CD29C5" w:rsidRDefault="00AC3DA6" w:rsidP="00AC3DA6">
      <w:pPr>
        <w:spacing w:after="0" w:line="240" w:lineRule="auto"/>
        <w:contextualSpacing/>
        <w:jc w:val="center"/>
        <w:rPr>
          <w:rFonts w:ascii="Times New Roman" w:eastAsia="Times New Roman" w:hAnsi="Times New Roman" w:cs="Times New Roman"/>
          <w:bCs/>
          <w:color w:val="000000" w:themeColor="text1"/>
          <w:sz w:val="16"/>
          <w:szCs w:val="16"/>
          <w:lang w:val="kk-KZ"/>
        </w:rPr>
      </w:pPr>
    </w:p>
    <w:p w14:paraId="421E165C" w14:textId="5E4551C9" w:rsidR="006270FA" w:rsidRPr="00CD29C5" w:rsidRDefault="006270FA" w:rsidP="00AC3DA6">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Сурет 1</w:t>
      </w:r>
      <w:r w:rsidR="00E30966" w:rsidRPr="00CD29C5">
        <w:rPr>
          <w:rFonts w:ascii="Times New Roman" w:eastAsia="Times New Roman" w:hAnsi="Times New Roman" w:cs="Times New Roman"/>
          <w:bCs/>
          <w:color w:val="000000" w:themeColor="text1"/>
          <w:sz w:val="28"/>
          <w:szCs w:val="28"/>
          <w:lang w:val="kk-KZ"/>
        </w:rPr>
        <w:t>9</w:t>
      </w:r>
      <w:r w:rsidRPr="00CD29C5">
        <w:rPr>
          <w:rFonts w:ascii="Times New Roman" w:eastAsia="Times New Roman" w:hAnsi="Times New Roman" w:cs="Times New Roman"/>
          <w:bCs/>
          <w:color w:val="000000" w:themeColor="text1"/>
          <w:sz w:val="28"/>
          <w:szCs w:val="28"/>
          <w:lang w:val="kk-KZ"/>
        </w:rPr>
        <w:t xml:space="preserve"> – Астана қаласында ШОК еңбек өнімділігінің динамикасы, млн. теңге</w:t>
      </w:r>
    </w:p>
    <w:p w14:paraId="4F1FDEDD" w14:textId="77777777" w:rsidR="004F21F3"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42937DBE" w14:textId="73843620" w:rsidR="009C473E"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6270FA" w:rsidRPr="00CD29C5">
        <w:rPr>
          <w:rFonts w:ascii="Times New Roman" w:eastAsia="Times New Roman" w:hAnsi="Times New Roman" w:cs="Times New Roman"/>
          <w:color w:val="000000" w:themeColor="text1"/>
          <w:sz w:val="24"/>
          <w:szCs w:val="24"/>
          <w:lang w:val="kk-KZ"/>
        </w:rPr>
        <w:t xml:space="preserve"> [</w:t>
      </w:r>
      <w:r w:rsidR="00E30966" w:rsidRPr="00CD29C5">
        <w:rPr>
          <w:rFonts w:ascii="Times New Roman" w:eastAsia="Times New Roman" w:hAnsi="Times New Roman" w:cs="Times New Roman"/>
          <w:color w:val="000000" w:themeColor="text1"/>
          <w:sz w:val="24"/>
          <w:szCs w:val="24"/>
          <w:lang w:val="kk-KZ"/>
        </w:rPr>
        <w:t>8</w:t>
      </w:r>
      <w:r w:rsidR="00FA54A0" w:rsidRPr="00CD29C5">
        <w:rPr>
          <w:rFonts w:ascii="Times New Roman" w:eastAsia="Times New Roman" w:hAnsi="Times New Roman" w:cs="Times New Roman"/>
          <w:color w:val="000000" w:themeColor="text1"/>
          <w:sz w:val="24"/>
          <w:szCs w:val="24"/>
          <w:lang w:val="kk-KZ"/>
        </w:rPr>
        <w:t>0</w:t>
      </w:r>
      <w:r w:rsidR="006270FA" w:rsidRPr="00CD29C5">
        <w:rPr>
          <w:rFonts w:ascii="Times New Roman" w:eastAsia="Times New Roman" w:hAnsi="Times New Roman" w:cs="Times New Roman"/>
          <w:color w:val="000000" w:themeColor="text1"/>
          <w:sz w:val="24"/>
          <w:szCs w:val="24"/>
          <w:lang w:val="kk-KZ"/>
        </w:rPr>
        <w:t xml:space="preserve">] </w:t>
      </w:r>
    </w:p>
    <w:p w14:paraId="14B5B0DC" w14:textId="77777777" w:rsidR="004F21F3" w:rsidRPr="00CD29C5" w:rsidRDefault="004F21F3"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6C2FF062" w14:textId="0095CCDA" w:rsidR="00AC3DA6" w:rsidRPr="00CD29C5" w:rsidRDefault="00AC3DA6" w:rsidP="00AC3DA6">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19-суретте, 2022 жылы Астана қаласының ШОК субъектілеріндегі еңбек өнімділігі бір адамға 13,4 млн. теңгені құрады, бұл бір жыл бұрынғы </w:t>
      </w:r>
      <w:r w:rsidRPr="00CD29C5">
        <w:rPr>
          <w:rFonts w:ascii="Times New Roman" w:eastAsia="Times New Roman" w:hAnsi="Times New Roman" w:cs="Times New Roman"/>
          <w:bCs/>
          <w:color w:val="000000" w:themeColor="text1"/>
          <w:sz w:val="28"/>
          <w:szCs w:val="28"/>
          <w:lang w:val="kk-KZ"/>
        </w:rPr>
        <w:lastRenderedPageBreak/>
        <w:t>көрсеткіштен 5,5%-ға жоғары. Жалпы, бұл динамика осы аймақтағы еңбек өнімділігінің дамуының жақсы көрсеткіші болып табылады. ШОК-тегі еңбек өнімділігі кәсіпорынның бәсекеге қабілеттілігін, тұрақтылығын және өсу әлеуетін бағалаудың маңызды көрсеткіші болып табылады. Оның өсуі кәсіпкерліктің табыстылығына ғана емес, жалпы экономиканың дамуына да ықпал етеді.</w:t>
      </w:r>
    </w:p>
    <w:p w14:paraId="50BAB628" w14:textId="6C0C4BED" w:rsidR="00E96F4A" w:rsidRPr="00CD29C5" w:rsidRDefault="00A4039E"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Ресми статистика деректеріне сәйкес Астана қаласында 2022 жылы </w:t>
      </w:r>
      <w:r w:rsidR="00523690" w:rsidRPr="00CD29C5">
        <w:rPr>
          <w:rFonts w:ascii="Times New Roman" w:eastAsia="Times New Roman" w:hAnsi="Times New Roman" w:cs="Times New Roman"/>
          <w:bCs/>
          <w:color w:val="000000" w:themeColor="text1"/>
          <w:sz w:val="28"/>
          <w:szCs w:val="28"/>
          <w:lang w:val="kk-KZ"/>
        </w:rPr>
        <w:t xml:space="preserve">негізгі капиталға инвестициялар </w:t>
      </w:r>
      <w:r w:rsidRPr="00CD29C5">
        <w:rPr>
          <w:rFonts w:ascii="Times New Roman" w:eastAsia="Times New Roman" w:hAnsi="Times New Roman" w:cs="Times New Roman"/>
          <w:bCs/>
          <w:color w:val="000000" w:themeColor="text1"/>
          <w:sz w:val="28"/>
          <w:szCs w:val="28"/>
          <w:lang w:val="kk-KZ"/>
        </w:rPr>
        <w:t>1446,8 млрд</w:t>
      </w:r>
      <w:r w:rsidR="005A72C5"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 xml:space="preserve"> теңге</w:t>
      </w:r>
      <w:r w:rsidR="00523690" w:rsidRPr="00CD29C5">
        <w:rPr>
          <w:rFonts w:ascii="Times New Roman" w:eastAsia="Times New Roman" w:hAnsi="Times New Roman" w:cs="Times New Roman"/>
          <w:bCs/>
          <w:color w:val="000000" w:themeColor="text1"/>
          <w:sz w:val="28"/>
          <w:szCs w:val="28"/>
          <w:lang w:val="kk-KZ"/>
        </w:rPr>
        <w:t xml:space="preserve"> көлемінде игерілді</w:t>
      </w:r>
      <w:r w:rsidRPr="00CD29C5">
        <w:rPr>
          <w:rFonts w:ascii="Times New Roman" w:eastAsia="Times New Roman" w:hAnsi="Times New Roman" w:cs="Times New Roman"/>
          <w:bCs/>
          <w:color w:val="000000" w:themeColor="text1"/>
          <w:sz w:val="28"/>
          <w:szCs w:val="28"/>
          <w:lang w:val="kk-KZ"/>
        </w:rPr>
        <w:t>, оның ішінде шағын кәсіпорындар – 1229,3 трлн</w:t>
      </w:r>
      <w:r w:rsidR="005A72C5"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 xml:space="preserve"> теңге немесе 85%, орта кәсіпорындар – 40,7</w:t>
      </w:r>
      <w:r w:rsidR="00AC3DA6" w:rsidRPr="00CD29C5">
        <w:rPr>
          <w:rFonts w:ascii="Times New Roman" w:eastAsia="Times New Roman" w:hAnsi="Times New Roman" w:cs="Times New Roman"/>
          <w:bCs/>
          <w:color w:val="000000" w:themeColor="text1"/>
          <w:sz w:val="28"/>
          <w:szCs w:val="28"/>
          <w:lang w:val="kk-KZ"/>
        </w:rPr>
        <w:t> </w:t>
      </w:r>
      <w:r w:rsidRPr="00CD29C5">
        <w:rPr>
          <w:rFonts w:ascii="Times New Roman" w:eastAsia="Times New Roman" w:hAnsi="Times New Roman" w:cs="Times New Roman"/>
          <w:bCs/>
          <w:color w:val="000000" w:themeColor="text1"/>
          <w:sz w:val="28"/>
          <w:szCs w:val="28"/>
          <w:lang w:val="kk-KZ"/>
        </w:rPr>
        <w:t>млрд</w:t>
      </w:r>
      <w:r w:rsidR="005A72C5"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 xml:space="preserve"> теңге </w:t>
      </w:r>
      <w:r w:rsidR="009559B8"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2,8%</w:t>
      </w:r>
      <w:r w:rsidR="009559B8"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 xml:space="preserve"> </w:t>
      </w:r>
      <w:r w:rsidR="009C473E" w:rsidRPr="00CD29C5">
        <w:rPr>
          <w:rFonts w:ascii="Times New Roman" w:eastAsia="Times New Roman" w:hAnsi="Times New Roman" w:cs="Times New Roman"/>
          <w:color w:val="000000" w:themeColor="text1"/>
          <w:sz w:val="28"/>
          <w:szCs w:val="28"/>
          <w:lang w:val="kk-KZ"/>
        </w:rPr>
        <w:t>(</w:t>
      </w:r>
      <w:r w:rsidR="00E30966" w:rsidRPr="00CD29C5">
        <w:rPr>
          <w:rFonts w:ascii="Times New Roman" w:eastAsia="Times New Roman" w:hAnsi="Times New Roman" w:cs="Times New Roman"/>
          <w:color w:val="000000" w:themeColor="text1"/>
          <w:sz w:val="28"/>
          <w:szCs w:val="28"/>
          <w:lang w:val="kk-KZ"/>
        </w:rPr>
        <w:t>20</w:t>
      </w:r>
      <w:r w:rsidR="009C473E" w:rsidRPr="00CD29C5">
        <w:rPr>
          <w:rFonts w:ascii="Times New Roman" w:eastAsia="Times New Roman" w:hAnsi="Times New Roman" w:cs="Times New Roman"/>
          <w:color w:val="000000" w:themeColor="text1"/>
          <w:sz w:val="28"/>
          <w:szCs w:val="28"/>
          <w:lang w:val="kk-KZ"/>
        </w:rPr>
        <w:t>-сурет)</w:t>
      </w:r>
      <w:r w:rsidR="009C473E" w:rsidRPr="00CD29C5">
        <w:rPr>
          <w:rFonts w:ascii="Times New Roman" w:eastAsia="Times New Roman" w:hAnsi="Times New Roman" w:cs="Times New Roman"/>
          <w:bCs/>
          <w:color w:val="000000" w:themeColor="text1"/>
          <w:sz w:val="28"/>
          <w:szCs w:val="28"/>
          <w:lang w:val="kk-KZ"/>
        </w:rPr>
        <w:t xml:space="preserve">. </w:t>
      </w:r>
      <w:r w:rsidR="008574B8" w:rsidRPr="00CD29C5">
        <w:rPr>
          <w:rFonts w:ascii="Times New Roman" w:eastAsia="Times New Roman" w:hAnsi="Times New Roman" w:cs="Times New Roman"/>
          <w:bCs/>
          <w:color w:val="000000" w:themeColor="text1"/>
          <w:sz w:val="28"/>
          <w:szCs w:val="28"/>
          <w:lang w:val="kk-KZ"/>
        </w:rPr>
        <w:t>Жалпы өңірлік күрделі салымдар көлемінің 80%-дан астамын шағын кәсіпорындар жүзеге асыратынын атап өту маңызды. Осылайша, қазіргі уақытта шағын бизнестің инвестициялық белсенділігі ұлттық экономиканың жалпы өсуіне қосқан үлесін арттыра отырып, оның қызмет аясының кеңеюін айтарлықтай ынталандырады.</w:t>
      </w:r>
    </w:p>
    <w:p w14:paraId="2C3FC3A6" w14:textId="77777777" w:rsidR="00042A6A" w:rsidRPr="00CD29C5" w:rsidRDefault="00042A6A" w:rsidP="002B4268">
      <w:pPr>
        <w:spacing w:after="0" w:line="240" w:lineRule="auto"/>
        <w:ind w:firstLine="709"/>
        <w:jc w:val="both"/>
        <w:rPr>
          <w:rFonts w:ascii="Times New Roman" w:eastAsia="Arial" w:hAnsi="Times New Roman" w:cs="Times New Roman"/>
          <w:color w:val="000000" w:themeColor="text1"/>
          <w:sz w:val="28"/>
          <w:szCs w:val="28"/>
          <w:lang w:val="kk-KZ"/>
        </w:rPr>
      </w:pPr>
    </w:p>
    <w:p w14:paraId="4361C77B" w14:textId="0BF1F823" w:rsidR="00E96F4A" w:rsidRPr="00CD29C5" w:rsidRDefault="00EE12A4" w:rsidP="00AC3DA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72FC88EC" wp14:editId="319BE32D">
            <wp:extent cx="5455920" cy="2667000"/>
            <wp:effectExtent l="0" t="0" r="0" b="0"/>
            <wp:docPr id="282" name="Диаграмма 282">
              <a:extLst xmlns:a="http://schemas.openxmlformats.org/drawingml/2006/main">
                <a:ext uri="{FF2B5EF4-FFF2-40B4-BE49-F238E27FC236}">
                  <a16:creationId xmlns:a16="http://schemas.microsoft.com/office/drawing/2014/main" id="{1A61DD6D-E4F5-4A7B-A063-44CF65B68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486537" w14:textId="77777777" w:rsidR="00042A6A" w:rsidRPr="00CD29C5" w:rsidRDefault="00042A6A"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p w14:paraId="16F8895A" w14:textId="25416EE7" w:rsidR="00EE12A4" w:rsidRPr="00CD29C5" w:rsidRDefault="00EE12A4" w:rsidP="00AC3DA6">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E30966" w:rsidRPr="00CD29C5">
        <w:rPr>
          <w:rFonts w:ascii="Times New Roman" w:eastAsia="Times New Roman" w:hAnsi="Times New Roman" w:cs="Times New Roman"/>
          <w:bCs/>
          <w:color w:val="000000" w:themeColor="text1"/>
          <w:sz w:val="28"/>
          <w:szCs w:val="28"/>
          <w:lang w:val="kk-KZ"/>
        </w:rPr>
        <w:t>20</w:t>
      </w:r>
      <w:r w:rsidRPr="00CD29C5">
        <w:rPr>
          <w:rFonts w:ascii="Times New Roman" w:eastAsia="Times New Roman" w:hAnsi="Times New Roman" w:cs="Times New Roman"/>
          <w:bCs/>
          <w:color w:val="000000" w:themeColor="text1"/>
          <w:sz w:val="28"/>
          <w:szCs w:val="28"/>
          <w:lang w:val="kk-KZ"/>
        </w:rPr>
        <w:t xml:space="preserve"> – Астана қаласында ШОК негізгі капиталына инвестициялардың үлесінің динамикасы</w:t>
      </w:r>
    </w:p>
    <w:p w14:paraId="530B530B" w14:textId="77777777" w:rsidR="004F21F3"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57B9F552" w14:textId="2BEACD5A" w:rsidR="00EE12A4"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EE12A4" w:rsidRPr="00CD29C5">
        <w:rPr>
          <w:rFonts w:ascii="Times New Roman" w:eastAsia="Times New Roman" w:hAnsi="Times New Roman" w:cs="Times New Roman"/>
          <w:color w:val="000000" w:themeColor="text1"/>
          <w:sz w:val="24"/>
          <w:szCs w:val="24"/>
          <w:lang w:val="kk-KZ"/>
        </w:rPr>
        <w:t xml:space="preserve"> [</w:t>
      </w:r>
      <w:r w:rsidR="00E30966" w:rsidRPr="00CD29C5">
        <w:rPr>
          <w:rFonts w:ascii="Times New Roman" w:eastAsia="Times New Roman" w:hAnsi="Times New Roman" w:cs="Times New Roman"/>
          <w:color w:val="000000" w:themeColor="text1"/>
          <w:sz w:val="24"/>
          <w:szCs w:val="24"/>
          <w:lang w:val="kk-KZ"/>
        </w:rPr>
        <w:t>8</w:t>
      </w:r>
      <w:r w:rsidR="00FA54A0" w:rsidRPr="00CD29C5">
        <w:rPr>
          <w:rFonts w:ascii="Times New Roman" w:eastAsia="Times New Roman" w:hAnsi="Times New Roman" w:cs="Times New Roman"/>
          <w:color w:val="000000" w:themeColor="text1"/>
          <w:sz w:val="24"/>
          <w:szCs w:val="24"/>
          <w:lang w:val="kk-KZ"/>
        </w:rPr>
        <w:t>0</w:t>
      </w:r>
      <w:r w:rsidR="00EE12A4" w:rsidRPr="00CD29C5">
        <w:rPr>
          <w:rFonts w:ascii="Times New Roman" w:eastAsia="Times New Roman" w:hAnsi="Times New Roman" w:cs="Times New Roman"/>
          <w:color w:val="000000" w:themeColor="text1"/>
          <w:sz w:val="24"/>
          <w:szCs w:val="24"/>
          <w:lang w:val="kk-KZ"/>
        </w:rPr>
        <w:t xml:space="preserve">] </w:t>
      </w:r>
    </w:p>
    <w:p w14:paraId="2CE3B613" w14:textId="36CCC368" w:rsidR="00E96F4A" w:rsidRPr="00CD29C5" w:rsidRDefault="00E96F4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85F9B18" w14:textId="35210870" w:rsidR="00042A6A" w:rsidRPr="00CD29C5" w:rsidRDefault="002E0DD4" w:rsidP="002B4268">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2022 жылдың қорытындысы бойынша Астана қаласының шағын және орта субъектілерінің жалпы өнім шығаруы 10144,9 млн</w:t>
      </w:r>
      <w:r w:rsidR="005A72C5"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теңгені құрады, бұл 2021 жылғы номиналды көрсеткіштен 25%-ға артық. </w:t>
      </w:r>
    </w:p>
    <w:p w14:paraId="2BCB94E4" w14:textId="0A70880A" w:rsidR="002E0DD4" w:rsidRPr="00CD29C5" w:rsidRDefault="002E0DD4" w:rsidP="002B4268">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Жалпы, соңғы бес жылда өнім шығарылымы 2 есеге жуық өсті. Астана қаласының шағын және орта кәсіпкерлерінің жалпы сомасында жеке кәсіпкерлер басым болғанына қарамастан, өнім шығарылымы бойынша шағын кәсіпкерліктің заңды тұлғалары бірінші орынды алып отыр, ал орта бизнес кәсіпорындары екінші орында тұр. Жеке кәсіпкерлер экономикасына қосқан үлесі бойынша </w:t>
      </w:r>
      <w:r w:rsidR="00F81291" w:rsidRPr="00CD29C5">
        <w:rPr>
          <w:rFonts w:ascii="Times New Roman" w:eastAsia="Times New Roman" w:hAnsi="Times New Roman" w:cs="Times New Roman"/>
          <w:color w:val="000000" w:themeColor="text1"/>
          <w:sz w:val="28"/>
          <w:szCs w:val="28"/>
          <w:lang w:val="kk-KZ"/>
        </w:rPr>
        <w:t>үшінші</w:t>
      </w:r>
      <w:r w:rsidRPr="00CD29C5">
        <w:rPr>
          <w:rFonts w:ascii="Times New Roman" w:eastAsia="Times New Roman" w:hAnsi="Times New Roman" w:cs="Times New Roman"/>
          <w:color w:val="000000" w:themeColor="text1"/>
          <w:sz w:val="28"/>
          <w:szCs w:val="28"/>
          <w:lang w:val="kk-KZ"/>
        </w:rPr>
        <w:t xml:space="preserve"> орында.</w:t>
      </w:r>
      <w:r w:rsidR="00F42502" w:rsidRPr="00CD29C5">
        <w:rPr>
          <w:rFonts w:ascii="Times New Roman" w:eastAsia="Times New Roman" w:hAnsi="Times New Roman" w:cs="Times New Roman"/>
          <w:color w:val="000000" w:themeColor="text1"/>
          <w:sz w:val="28"/>
          <w:szCs w:val="28"/>
          <w:lang w:val="kk-KZ"/>
        </w:rPr>
        <w:t xml:space="preserve"> Сонымет қатар, суреттен көріп отырғанынмыздай Астана қаласында жыл сайын орта кәсіпкерліктің өнім шығарылымы төмендеп жатыр. </w:t>
      </w:r>
      <w:r w:rsidR="00042A6A" w:rsidRPr="00CD29C5">
        <w:rPr>
          <w:rFonts w:ascii="Times New Roman" w:eastAsia="Times New Roman" w:hAnsi="Times New Roman" w:cs="Times New Roman"/>
          <w:color w:val="000000" w:themeColor="text1"/>
          <w:sz w:val="28"/>
          <w:szCs w:val="28"/>
          <w:lang w:val="kk-KZ"/>
        </w:rPr>
        <w:t xml:space="preserve">Астана қаласында орта кәсіпкерлік өнімінің </w:t>
      </w:r>
      <w:r w:rsidR="00042A6A" w:rsidRPr="00CD29C5">
        <w:rPr>
          <w:rFonts w:ascii="Times New Roman" w:eastAsia="Times New Roman" w:hAnsi="Times New Roman" w:cs="Times New Roman"/>
          <w:color w:val="000000" w:themeColor="text1"/>
          <w:sz w:val="28"/>
          <w:szCs w:val="28"/>
          <w:lang w:val="kk-KZ"/>
        </w:rPr>
        <w:lastRenderedPageBreak/>
        <w:t>азаюының себебі тиісті органдар («Атамекен» ҚР ұлттық кәсіпкерлер палатасы, «Даму» АҚ қоры, ҚР ұлттық экономика министрлігі</w:t>
      </w:r>
      <w:r w:rsidR="00BB2A03" w:rsidRPr="00CD29C5">
        <w:rPr>
          <w:rFonts w:ascii="Times New Roman" w:eastAsia="Times New Roman" w:hAnsi="Times New Roman" w:cs="Times New Roman"/>
          <w:color w:val="000000" w:themeColor="text1"/>
          <w:sz w:val="28"/>
          <w:szCs w:val="28"/>
          <w:lang w:val="kk-KZ"/>
        </w:rPr>
        <w:t>)</w:t>
      </w:r>
      <w:r w:rsidR="00042A6A" w:rsidRPr="00CD29C5">
        <w:rPr>
          <w:rFonts w:ascii="Times New Roman" w:eastAsia="Times New Roman" w:hAnsi="Times New Roman" w:cs="Times New Roman"/>
          <w:color w:val="000000" w:themeColor="text1"/>
          <w:sz w:val="28"/>
          <w:szCs w:val="28"/>
          <w:lang w:val="kk-KZ"/>
        </w:rPr>
        <w:t xml:space="preserve"> мен кәсіпкерлер тарапынан назар аударуды және талдауды талап ететін бірқатар факторлар болуы мүмкін</w:t>
      </w:r>
      <w:r w:rsidR="00A4606B"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w:t>
      </w:r>
      <w:r w:rsidR="00E30966" w:rsidRPr="00CD29C5">
        <w:rPr>
          <w:rFonts w:ascii="Times New Roman" w:eastAsia="Times New Roman" w:hAnsi="Times New Roman" w:cs="Times New Roman"/>
          <w:color w:val="000000" w:themeColor="text1"/>
          <w:sz w:val="28"/>
          <w:szCs w:val="28"/>
          <w:lang w:val="kk-KZ"/>
        </w:rPr>
        <w:t>21</w:t>
      </w:r>
      <w:r w:rsidRPr="00CD29C5">
        <w:rPr>
          <w:rFonts w:ascii="Times New Roman" w:eastAsia="Times New Roman" w:hAnsi="Times New Roman" w:cs="Times New Roman"/>
          <w:color w:val="000000" w:themeColor="text1"/>
          <w:sz w:val="28"/>
          <w:szCs w:val="28"/>
          <w:lang w:val="kk-KZ"/>
        </w:rPr>
        <w:t>-сурет).</w:t>
      </w:r>
    </w:p>
    <w:p w14:paraId="04076C1F" w14:textId="77777777" w:rsidR="002E0DD4" w:rsidRPr="00CD29C5" w:rsidRDefault="002E0DD4" w:rsidP="002B426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p>
    <w:p w14:paraId="2CBCC787" w14:textId="25A3A9CB" w:rsidR="00802EA2" w:rsidRPr="00CD29C5" w:rsidRDefault="00384DFF" w:rsidP="00AC3DA6">
      <w:pPr>
        <w:shd w:val="clear" w:color="auto" w:fill="FFFFFF"/>
        <w:spacing w:after="0" w:line="240" w:lineRule="auto"/>
        <w:jc w:val="center"/>
        <w:rPr>
          <w:rFonts w:ascii="Times New Roman" w:eastAsia="Times New Roman" w:hAnsi="Times New Roman" w:cs="Times New Roman"/>
          <w:color w:val="000000" w:themeColor="text1"/>
          <w:sz w:val="28"/>
          <w:szCs w:val="28"/>
          <w:lang w:val="kk-KZ"/>
        </w:rPr>
      </w:pPr>
      <w:r w:rsidRPr="00CD29C5">
        <w:rPr>
          <w:rFonts w:eastAsiaTheme="minorHAnsi"/>
          <w:noProof/>
          <w:color w:val="000000" w:themeColor="text1"/>
        </w:rPr>
        <mc:AlternateContent>
          <mc:Choice Requires="wps">
            <w:drawing>
              <wp:anchor distT="0" distB="0" distL="114300" distR="114300" simplePos="0" relativeHeight="251612672" behindDoc="0" locked="0" layoutInCell="1" allowOverlap="1" wp14:anchorId="2492BAD7" wp14:editId="7BFFF695">
                <wp:simplePos x="0" y="0"/>
                <wp:positionH relativeFrom="column">
                  <wp:posOffset>4878070</wp:posOffset>
                </wp:positionH>
                <wp:positionV relativeFrom="paragraph">
                  <wp:posOffset>1689100</wp:posOffset>
                </wp:positionV>
                <wp:extent cx="1204595" cy="265430"/>
                <wp:effectExtent l="0" t="0" r="0" b="127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2654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D655183" w14:textId="6416694C" w:rsidR="00520C15" w:rsidRPr="00AC3DA6" w:rsidRDefault="00520C15" w:rsidP="00802EA2">
                            <w:pPr>
                              <w:rPr>
                                <w:rFonts w:ascii="Times New Roman" w:hAnsi="Times New Roman" w:cs="Times New Roman"/>
                                <w:bCs/>
                                <w:i/>
                                <w:color w:val="000000" w:themeColor="text1"/>
                                <w:lang w:val="kk-KZ"/>
                              </w:rPr>
                            </w:pPr>
                            <w:r w:rsidRPr="00AC3DA6">
                              <w:rPr>
                                <w:rFonts w:ascii="Times New Roman" w:hAnsi="Times New Roman" w:cs="Times New Roman"/>
                                <w:bCs/>
                                <w:i/>
                                <w:color w:val="000000" w:themeColor="text1"/>
                              </w:rPr>
                              <w:t>6 460,2</w:t>
                            </w:r>
                            <w:r w:rsidRPr="00AC3DA6">
                              <w:rPr>
                                <w:rFonts w:ascii="Times New Roman" w:hAnsi="Times New Roman" w:cs="Times New Roman"/>
                                <w:bCs/>
                                <w:i/>
                                <w:color w:val="000000" w:themeColor="text1"/>
                                <w:lang w:val="kk-KZ"/>
                              </w:rPr>
                              <w:t xml:space="preserve"> млн. тг</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92BAD7" id="Поле 14" o:spid="_x0000_s1161" type="#_x0000_t202" style="position:absolute;left:0;text-align:left;margin-left:384.1pt;margin-top:133pt;width:94.85pt;height:20.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" filled="f" stroked="f">
                <v:textbox>
                  <w:txbxContent>
                    <w:p w14:paraId="1D655183" w14:textId="6416694C" w:rsidR="00520C15" w:rsidRPr="00AC3DA6" w:rsidRDefault="00520C15" w:rsidP="00802EA2">
                      <w:pPr>
                        <w:rPr>
                          <w:rFonts w:ascii="Times New Roman" w:hAnsi="Times New Roman" w:cs="Times New Roman"/>
                          <w:bCs/>
                          <w:i/>
                          <w:color w:val="000000" w:themeColor="text1"/>
                          <w:lang w:val="kk-KZ"/>
                        </w:rPr>
                      </w:pPr>
                      <w:r w:rsidRPr="00AC3DA6">
                        <w:rPr>
                          <w:rFonts w:ascii="Times New Roman" w:hAnsi="Times New Roman" w:cs="Times New Roman"/>
                          <w:bCs/>
                          <w:i/>
                          <w:color w:val="000000" w:themeColor="text1"/>
                        </w:rPr>
                        <w:t>6 460,2</w:t>
                      </w:r>
                      <w:r w:rsidRPr="00AC3DA6">
                        <w:rPr>
                          <w:rFonts w:ascii="Times New Roman" w:hAnsi="Times New Roman" w:cs="Times New Roman"/>
                          <w:bCs/>
                          <w:i/>
                          <w:color w:val="000000" w:themeColor="text1"/>
                          <w:lang w:val="kk-KZ"/>
                        </w:rPr>
                        <w:t xml:space="preserve"> млн. тг</w:t>
                      </w:r>
                    </w:p>
                  </w:txbxContent>
                </v:textbox>
              </v:shape>
            </w:pict>
          </mc:Fallback>
        </mc:AlternateContent>
      </w:r>
      <w:r w:rsidRPr="00CD29C5">
        <w:rPr>
          <w:rFonts w:eastAsiaTheme="minorHAnsi"/>
          <w:noProof/>
          <w:color w:val="000000" w:themeColor="text1"/>
        </w:rPr>
        <mc:AlternateContent>
          <mc:Choice Requires="wps">
            <w:drawing>
              <wp:anchor distT="0" distB="0" distL="114300" distR="114300" simplePos="0" relativeHeight="251615744" behindDoc="0" locked="0" layoutInCell="1" allowOverlap="1" wp14:anchorId="2492BAD7" wp14:editId="24FDC10A">
                <wp:simplePos x="0" y="0"/>
                <wp:positionH relativeFrom="column">
                  <wp:posOffset>4878070</wp:posOffset>
                </wp:positionH>
                <wp:positionV relativeFrom="paragraph">
                  <wp:posOffset>2184400</wp:posOffset>
                </wp:positionV>
                <wp:extent cx="1204595" cy="265430"/>
                <wp:effectExtent l="0" t="0" r="0" b="127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2654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C6A4730" w14:textId="4AD26778" w:rsidR="00520C15" w:rsidRPr="00AC3DA6" w:rsidRDefault="00520C15" w:rsidP="00802EA2">
                            <w:pPr>
                              <w:rPr>
                                <w:rFonts w:ascii="Times New Roman" w:hAnsi="Times New Roman" w:cs="Times New Roman"/>
                                <w:bCs/>
                                <w:i/>
                                <w:color w:val="000000" w:themeColor="text1"/>
                                <w:lang w:val="kk-KZ"/>
                              </w:rPr>
                            </w:pPr>
                            <w:r w:rsidRPr="00AC3DA6">
                              <w:rPr>
                                <w:rFonts w:ascii="Times New Roman" w:hAnsi="Times New Roman" w:cs="Times New Roman"/>
                                <w:bCs/>
                                <w:i/>
                                <w:color w:val="000000" w:themeColor="text1"/>
                              </w:rPr>
                              <w:t>4 886,2</w:t>
                            </w:r>
                            <w:r w:rsidRPr="00AC3DA6">
                              <w:rPr>
                                <w:rFonts w:ascii="Times New Roman" w:hAnsi="Times New Roman" w:cs="Times New Roman"/>
                                <w:bCs/>
                                <w:i/>
                                <w:color w:val="000000" w:themeColor="text1"/>
                                <w:lang w:val="kk-KZ"/>
                              </w:rPr>
                              <w:t xml:space="preserve"> млн. тг</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92BAD7" id="Поле 13" o:spid="_x0000_s1162" type="#_x0000_t202" style="position:absolute;left:0;text-align:left;margin-left:384.1pt;margin-top:172pt;width:94.85pt;height:20.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" filled="f" stroked="f">
                <v:textbox>
                  <w:txbxContent>
                    <w:p w14:paraId="0C6A4730" w14:textId="4AD26778" w:rsidR="00520C15" w:rsidRPr="00AC3DA6" w:rsidRDefault="00520C15" w:rsidP="00802EA2">
                      <w:pPr>
                        <w:rPr>
                          <w:rFonts w:ascii="Times New Roman" w:hAnsi="Times New Roman" w:cs="Times New Roman"/>
                          <w:bCs/>
                          <w:i/>
                          <w:color w:val="000000" w:themeColor="text1"/>
                          <w:lang w:val="kk-KZ"/>
                        </w:rPr>
                      </w:pPr>
                      <w:r w:rsidRPr="00AC3DA6">
                        <w:rPr>
                          <w:rFonts w:ascii="Times New Roman" w:hAnsi="Times New Roman" w:cs="Times New Roman"/>
                          <w:bCs/>
                          <w:i/>
                          <w:color w:val="000000" w:themeColor="text1"/>
                        </w:rPr>
                        <w:t>4 886,2</w:t>
                      </w:r>
                      <w:r w:rsidRPr="00AC3DA6">
                        <w:rPr>
                          <w:rFonts w:ascii="Times New Roman" w:hAnsi="Times New Roman" w:cs="Times New Roman"/>
                          <w:bCs/>
                          <w:i/>
                          <w:color w:val="000000" w:themeColor="text1"/>
                          <w:lang w:val="kk-KZ"/>
                        </w:rPr>
                        <w:t xml:space="preserve"> млн. тг</w:t>
                      </w:r>
                    </w:p>
                  </w:txbxContent>
                </v:textbox>
              </v:shape>
            </w:pict>
          </mc:Fallback>
        </mc:AlternateContent>
      </w:r>
      <w:r w:rsidRPr="00CD29C5">
        <w:rPr>
          <w:rFonts w:eastAsiaTheme="minorHAnsi"/>
          <w:noProof/>
          <w:color w:val="000000" w:themeColor="text1"/>
        </w:rPr>
        <mc:AlternateContent>
          <mc:Choice Requires="wps">
            <w:drawing>
              <wp:anchor distT="0" distB="0" distL="114300" distR="114300" simplePos="0" relativeHeight="251609600" behindDoc="0" locked="0" layoutInCell="1" allowOverlap="1" wp14:anchorId="2492BAD7" wp14:editId="61E21F4F">
                <wp:simplePos x="0" y="0"/>
                <wp:positionH relativeFrom="column">
                  <wp:posOffset>4878070</wp:posOffset>
                </wp:positionH>
                <wp:positionV relativeFrom="paragraph">
                  <wp:posOffset>1188085</wp:posOffset>
                </wp:positionV>
                <wp:extent cx="1204595" cy="265430"/>
                <wp:effectExtent l="0" t="0" r="0" b="127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2654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476B975" w14:textId="58A8F045" w:rsidR="00520C15" w:rsidRPr="00AC3DA6" w:rsidRDefault="00520C15" w:rsidP="00802EA2">
                            <w:pPr>
                              <w:rPr>
                                <w:rFonts w:ascii="Times New Roman" w:hAnsi="Times New Roman" w:cs="Times New Roman"/>
                                <w:bCs/>
                                <w:i/>
                                <w:color w:val="000000" w:themeColor="text1"/>
                                <w:lang w:val="kk-KZ"/>
                              </w:rPr>
                            </w:pPr>
                            <w:r w:rsidRPr="00AC3DA6">
                              <w:rPr>
                                <w:rFonts w:ascii="Times New Roman" w:hAnsi="Times New Roman" w:cs="Times New Roman"/>
                                <w:bCs/>
                                <w:i/>
                                <w:color w:val="000000" w:themeColor="text1"/>
                              </w:rPr>
                              <w:t>6 634,6</w:t>
                            </w:r>
                            <w:r w:rsidRPr="00AC3DA6">
                              <w:rPr>
                                <w:rFonts w:ascii="Times New Roman" w:hAnsi="Times New Roman" w:cs="Times New Roman"/>
                                <w:bCs/>
                                <w:i/>
                                <w:color w:val="000000" w:themeColor="text1"/>
                                <w:lang w:val="kk-KZ"/>
                              </w:rPr>
                              <w:t xml:space="preserve"> млн. тг</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92BAD7" id="Поле 12" o:spid="_x0000_s1163" type="#_x0000_t202" style="position:absolute;left:0;text-align:left;margin-left:384.1pt;margin-top:93.55pt;width:94.85pt;height:20.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" filled="f" stroked="f">
                <v:textbox>
                  <w:txbxContent>
                    <w:p w14:paraId="2476B975" w14:textId="58A8F045" w:rsidR="00520C15" w:rsidRPr="00AC3DA6" w:rsidRDefault="00520C15" w:rsidP="00802EA2">
                      <w:pPr>
                        <w:rPr>
                          <w:rFonts w:ascii="Times New Roman" w:hAnsi="Times New Roman" w:cs="Times New Roman"/>
                          <w:bCs/>
                          <w:i/>
                          <w:color w:val="000000" w:themeColor="text1"/>
                          <w:lang w:val="kk-KZ"/>
                        </w:rPr>
                      </w:pPr>
                      <w:r w:rsidRPr="00AC3DA6">
                        <w:rPr>
                          <w:rFonts w:ascii="Times New Roman" w:hAnsi="Times New Roman" w:cs="Times New Roman"/>
                          <w:bCs/>
                          <w:i/>
                          <w:color w:val="000000" w:themeColor="text1"/>
                        </w:rPr>
                        <w:t>6 634,6</w:t>
                      </w:r>
                      <w:r w:rsidRPr="00AC3DA6">
                        <w:rPr>
                          <w:rFonts w:ascii="Times New Roman" w:hAnsi="Times New Roman" w:cs="Times New Roman"/>
                          <w:bCs/>
                          <w:i/>
                          <w:color w:val="000000" w:themeColor="text1"/>
                          <w:lang w:val="kk-KZ"/>
                        </w:rPr>
                        <w:t xml:space="preserve"> млн. тг</w:t>
                      </w:r>
                    </w:p>
                  </w:txbxContent>
                </v:textbox>
              </v:shape>
            </w:pict>
          </mc:Fallback>
        </mc:AlternateContent>
      </w:r>
      <w:r w:rsidRPr="00CD29C5">
        <w:rPr>
          <w:rFonts w:eastAsiaTheme="minorHAnsi"/>
          <w:noProof/>
          <w:color w:val="000000" w:themeColor="text1"/>
        </w:rPr>
        <mc:AlternateContent>
          <mc:Choice Requires="wps">
            <w:drawing>
              <wp:anchor distT="0" distB="0" distL="114300" distR="114300" simplePos="0" relativeHeight="251606528" behindDoc="0" locked="0" layoutInCell="1" allowOverlap="1" wp14:anchorId="2492BAD7" wp14:editId="5DA8B03D">
                <wp:simplePos x="0" y="0"/>
                <wp:positionH relativeFrom="column">
                  <wp:posOffset>4921885</wp:posOffset>
                </wp:positionH>
                <wp:positionV relativeFrom="paragraph">
                  <wp:posOffset>727710</wp:posOffset>
                </wp:positionV>
                <wp:extent cx="1204595" cy="265430"/>
                <wp:effectExtent l="0" t="0" r="0" b="127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2654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DBB543" w14:textId="71A16B94" w:rsidR="00520C15" w:rsidRPr="00AC3DA6" w:rsidRDefault="00520C15" w:rsidP="00802EA2">
                            <w:pPr>
                              <w:rPr>
                                <w:rFonts w:ascii="Times New Roman" w:hAnsi="Times New Roman" w:cs="Times New Roman"/>
                                <w:bCs/>
                                <w:i/>
                                <w:color w:val="000000" w:themeColor="text1"/>
                                <w:lang w:val="kk-KZ"/>
                              </w:rPr>
                            </w:pPr>
                            <w:r w:rsidRPr="00AC3DA6">
                              <w:rPr>
                                <w:rFonts w:ascii="Times New Roman" w:hAnsi="Times New Roman" w:cs="Times New Roman"/>
                                <w:bCs/>
                                <w:i/>
                                <w:color w:val="000000" w:themeColor="text1"/>
                              </w:rPr>
                              <w:t>8 113</w:t>
                            </w:r>
                            <w:r w:rsidRPr="00AC3DA6">
                              <w:rPr>
                                <w:rFonts w:ascii="Times New Roman" w:hAnsi="Times New Roman" w:cs="Times New Roman"/>
                                <w:bCs/>
                                <w:i/>
                                <w:color w:val="000000" w:themeColor="text1"/>
                                <w:lang w:val="kk-KZ"/>
                              </w:rPr>
                              <w:t xml:space="preserve"> млн. тг</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92BAD7" id="Поле 11" o:spid="_x0000_s1164" type="#_x0000_t202" style="position:absolute;left:0;text-align:left;margin-left:387.55pt;margin-top:57.3pt;width:94.85pt;height:20.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" filled="f" stroked="f">
                <v:textbox>
                  <w:txbxContent>
                    <w:p w14:paraId="16DBB543" w14:textId="71A16B94" w:rsidR="00520C15" w:rsidRPr="00AC3DA6" w:rsidRDefault="00520C15" w:rsidP="00802EA2">
                      <w:pPr>
                        <w:rPr>
                          <w:rFonts w:ascii="Times New Roman" w:hAnsi="Times New Roman" w:cs="Times New Roman"/>
                          <w:bCs/>
                          <w:i/>
                          <w:color w:val="000000" w:themeColor="text1"/>
                          <w:lang w:val="kk-KZ"/>
                        </w:rPr>
                      </w:pPr>
                      <w:r w:rsidRPr="00AC3DA6">
                        <w:rPr>
                          <w:rFonts w:ascii="Times New Roman" w:hAnsi="Times New Roman" w:cs="Times New Roman"/>
                          <w:bCs/>
                          <w:i/>
                          <w:color w:val="000000" w:themeColor="text1"/>
                        </w:rPr>
                        <w:t>8 113</w:t>
                      </w:r>
                      <w:r w:rsidRPr="00AC3DA6">
                        <w:rPr>
                          <w:rFonts w:ascii="Times New Roman" w:hAnsi="Times New Roman" w:cs="Times New Roman"/>
                          <w:bCs/>
                          <w:i/>
                          <w:color w:val="000000" w:themeColor="text1"/>
                          <w:lang w:val="kk-KZ"/>
                        </w:rPr>
                        <w:t xml:space="preserve"> млн. тг</w:t>
                      </w:r>
                    </w:p>
                  </w:txbxContent>
                </v:textbox>
              </v:shape>
            </w:pict>
          </mc:Fallback>
        </mc:AlternateContent>
      </w:r>
      <w:r w:rsidRPr="00CD29C5">
        <w:rPr>
          <w:rFonts w:eastAsiaTheme="minorHAnsi"/>
          <w:noProof/>
          <w:color w:val="000000" w:themeColor="text1"/>
        </w:rPr>
        <mc:AlternateContent>
          <mc:Choice Requires="wps">
            <w:drawing>
              <wp:anchor distT="0" distB="0" distL="114300" distR="114300" simplePos="0" relativeHeight="251603456" behindDoc="0" locked="0" layoutInCell="1" allowOverlap="1" wp14:anchorId="2492BAD7" wp14:editId="4CB473C4">
                <wp:simplePos x="0" y="0"/>
                <wp:positionH relativeFrom="column">
                  <wp:posOffset>4921885</wp:posOffset>
                </wp:positionH>
                <wp:positionV relativeFrom="paragraph">
                  <wp:posOffset>264160</wp:posOffset>
                </wp:positionV>
                <wp:extent cx="1204595" cy="265430"/>
                <wp:effectExtent l="0" t="0" r="0" b="127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2654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A7637B2" w14:textId="2D1AA10E" w:rsidR="00520C15" w:rsidRPr="00AC3DA6" w:rsidRDefault="00520C15" w:rsidP="00802EA2">
                            <w:pPr>
                              <w:rPr>
                                <w:rFonts w:ascii="Times New Roman" w:hAnsi="Times New Roman" w:cs="Times New Roman"/>
                                <w:bCs/>
                                <w:i/>
                                <w:color w:val="000000" w:themeColor="text1"/>
                                <w:lang w:val="kk-KZ"/>
                              </w:rPr>
                            </w:pPr>
                            <w:r w:rsidRPr="00AC3DA6">
                              <w:rPr>
                                <w:rFonts w:ascii="Times New Roman" w:hAnsi="Times New Roman" w:cs="Times New Roman"/>
                                <w:bCs/>
                                <w:i/>
                                <w:color w:val="000000" w:themeColor="text1"/>
                                <w:lang w:val="en-US"/>
                              </w:rPr>
                              <w:t>10</w:t>
                            </w:r>
                            <w:r w:rsidRPr="00AC3DA6">
                              <w:rPr>
                                <w:rFonts w:ascii="Times New Roman" w:hAnsi="Times New Roman" w:cs="Times New Roman"/>
                                <w:bCs/>
                                <w:i/>
                                <w:color w:val="000000" w:themeColor="text1"/>
                              </w:rPr>
                              <w:t xml:space="preserve"> </w:t>
                            </w:r>
                            <w:r w:rsidRPr="00AC3DA6">
                              <w:rPr>
                                <w:rFonts w:ascii="Times New Roman" w:hAnsi="Times New Roman" w:cs="Times New Roman"/>
                                <w:bCs/>
                                <w:i/>
                                <w:color w:val="000000" w:themeColor="text1"/>
                                <w:lang w:val="en-US"/>
                              </w:rPr>
                              <w:t>144</w:t>
                            </w:r>
                            <w:r w:rsidRPr="00AC3DA6">
                              <w:rPr>
                                <w:rFonts w:ascii="Times New Roman" w:hAnsi="Times New Roman" w:cs="Times New Roman"/>
                                <w:bCs/>
                                <w:i/>
                                <w:color w:val="000000" w:themeColor="text1"/>
                              </w:rPr>
                              <w:t>,9</w:t>
                            </w:r>
                            <w:r w:rsidRPr="00AC3DA6">
                              <w:rPr>
                                <w:rFonts w:ascii="Times New Roman" w:hAnsi="Times New Roman" w:cs="Times New Roman"/>
                                <w:bCs/>
                                <w:i/>
                                <w:color w:val="000000" w:themeColor="text1"/>
                                <w:lang w:val="kk-KZ"/>
                              </w:rPr>
                              <w:t xml:space="preserve"> млн. тг</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492BAD7" id="Поле 10" o:spid="_x0000_s1165" type="#_x0000_t202" style="position:absolute;left:0;text-align:left;margin-left:387.55pt;margin-top:20.8pt;width:94.85pt;height:20.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" filled="f" stroked="f">
                <v:textbox>
                  <w:txbxContent>
                    <w:p w14:paraId="5A7637B2" w14:textId="2D1AA10E" w:rsidR="00520C15" w:rsidRPr="00AC3DA6" w:rsidRDefault="00520C15" w:rsidP="00802EA2">
                      <w:pPr>
                        <w:rPr>
                          <w:rFonts w:ascii="Times New Roman" w:hAnsi="Times New Roman" w:cs="Times New Roman"/>
                          <w:bCs/>
                          <w:i/>
                          <w:color w:val="000000" w:themeColor="text1"/>
                          <w:lang w:val="kk-KZ"/>
                        </w:rPr>
                      </w:pPr>
                      <w:r w:rsidRPr="00AC3DA6">
                        <w:rPr>
                          <w:rFonts w:ascii="Times New Roman" w:hAnsi="Times New Roman" w:cs="Times New Roman"/>
                          <w:bCs/>
                          <w:i/>
                          <w:color w:val="000000" w:themeColor="text1"/>
                          <w:lang w:val="en-US"/>
                        </w:rPr>
                        <w:t>10</w:t>
                      </w:r>
                      <w:r w:rsidRPr="00AC3DA6">
                        <w:rPr>
                          <w:rFonts w:ascii="Times New Roman" w:hAnsi="Times New Roman" w:cs="Times New Roman"/>
                          <w:bCs/>
                          <w:i/>
                          <w:color w:val="000000" w:themeColor="text1"/>
                        </w:rPr>
                        <w:t xml:space="preserve"> </w:t>
                      </w:r>
                      <w:r w:rsidRPr="00AC3DA6">
                        <w:rPr>
                          <w:rFonts w:ascii="Times New Roman" w:hAnsi="Times New Roman" w:cs="Times New Roman"/>
                          <w:bCs/>
                          <w:i/>
                          <w:color w:val="000000" w:themeColor="text1"/>
                          <w:lang w:val="en-US"/>
                        </w:rPr>
                        <w:t>144</w:t>
                      </w:r>
                      <w:r w:rsidRPr="00AC3DA6">
                        <w:rPr>
                          <w:rFonts w:ascii="Times New Roman" w:hAnsi="Times New Roman" w:cs="Times New Roman"/>
                          <w:bCs/>
                          <w:i/>
                          <w:color w:val="000000" w:themeColor="text1"/>
                        </w:rPr>
                        <w:t>,9</w:t>
                      </w:r>
                      <w:r w:rsidRPr="00AC3DA6">
                        <w:rPr>
                          <w:rFonts w:ascii="Times New Roman" w:hAnsi="Times New Roman" w:cs="Times New Roman"/>
                          <w:bCs/>
                          <w:i/>
                          <w:color w:val="000000" w:themeColor="text1"/>
                          <w:lang w:val="kk-KZ"/>
                        </w:rPr>
                        <w:t xml:space="preserve"> млн. тг</w:t>
                      </w:r>
                    </w:p>
                  </w:txbxContent>
                </v:textbox>
              </v:shape>
            </w:pict>
          </mc:Fallback>
        </mc:AlternateContent>
      </w:r>
      <w:r w:rsidR="00802EA2" w:rsidRPr="00CD29C5">
        <w:rPr>
          <w:noProof/>
          <w:color w:val="000000" w:themeColor="text1"/>
        </w:rPr>
        <w:drawing>
          <wp:inline distT="0" distB="0" distL="0" distR="0" wp14:anchorId="1021BACA" wp14:editId="4466F88F">
            <wp:extent cx="5196840" cy="3253740"/>
            <wp:effectExtent l="0" t="0" r="0" b="0"/>
            <wp:docPr id="1776400487" name="Диаграмма 1">
              <a:extLst xmlns:a="http://schemas.openxmlformats.org/drawingml/2006/main">
                <a:ext uri="{FF2B5EF4-FFF2-40B4-BE49-F238E27FC236}">
                  <a16:creationId xmlns:a16="http://schemas.microsoft.com/office/drawing/2014/main" id="{DDBE97BE-1015-475A-95B0-353DC14EE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4EBA80" w14:textId="77777777" w:rsidR="00AC3DA6" w:rsidRPr="00CD29C5" w:rsidRDefault="00AC3DA6" w:rsidP="00AC3DA6">
      <w:pPr>
        <w:spacing w:after="0" w:line="240" w:lineRule="auto"/>
        <w:contextualSpacing/>
        <w:jc w:val="center"/>
        <w:rPr>
          <w:rFonts w:ascii="Times New Roman" w:eastAsia="Times New Roman" w:hAnsi="Times New Roman" w:cs="Times New Roman"/>
          <w:bCs/>
          <w:color w:val="000000" w:themeColor="text1"/>
          <w:sz w:val="16"/>
          <w:szCs w:val="16"/>
          <w:lang w:val="kk-KZ"/>
        </w:rPr>
      </w:pPr>
    </w:p>
    <w:p w14:paraId="179EFB1B" w14:textId="07F67060" w:rsidR="009E07DA" w:rsidRPr="00CD29C5" w:rsidRDefault="009E07DA" w:rsidP="00AC3DA6">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E30966" w:rsidRPr="00CD29C5">
        <w:rPr>
          <w:rFonts w:ascii="Times New Roman" w:eastAsia="Times New Roman" w:hAnsi="Times New Roman" w:cs="Times New Roman"/>
          <w:bCs/>
          <w:color w:val="000000" w:themeColor="text1"/>
          <w:sz w:val="28"/>
          <w:szCs w:val="28"/>
          <w:lang w:val="kk-KZ"/>
        </w:rPr>
        <w:t xml:space="preserve">21 </w:t>
      </w:r>
      <w:r w:rsidRPr="00CD29C5">
        <w:rPr>
          <w:rFonts w:ascii="Times New Roman" w:eastAsia="Times New Roman" w:hAnsi="Times New Roman" w:cs="Times New Roman"/>
          <w:bCs/>
          <w:color w:val="000000" w:themeColor="text1"/>
          <w:sz w:val="28"/>
          <w:szCs w:val="28"/>
          <w:lang w:val="kk-KZ"/>
        </w:rPr>
        <w:t xml:space="preserve">– </w:t>
      </w:r>
      <w:r w:rsidR="007277C1" w:rsidRPr="00CD29C5">
        <w:rPr>
          <w:rFonts w:ascii="Times New Roman" w:eastAsia="Times New Roman" w:hAnsi="Times New Roman" w:cs="Times New Roman"/>
          <w:bCs/>
          <w:color w:val="000000" w:themeColor="text1"/>
          <w:sz w:val="28"/>
          <w:szCs w:val="28"/>
          <w:lang w:val="kk-KZ"/>
        </w:rPr>
        <w:t>Астана қаласында</w:t>
      </w:r>
      <w:r w:rsidRPr="00CD29C5">
        <w:rPr>
          <w:rFonts w:ascii="Times New Roman" w:eastAsia="Times New Roman" w:hAnsi="Times New Roman" w:cs="Times New Roman"/>
          <w:bCs/>
          <w:color w:val="000000" w:themeColor="text1"/>
          <w:sz w:val="28"/>
          <w:szCs w:val="28"/>
          <w:lang w:val="kk-KZ"/>
        </w:rPr>
        <w:t xml:space="preserve"> ШОК өнім шығарылымының динамикасы</w:t>
      </w:r>
    </w:p>
    <w:p w14:paraId="11BAFCA4" w14:textId="77777777" w:rsidR="004F21F3"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4913EBBD" w14:textId="22E5BB0F" w:rsidR="009E07DA"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9E07DA" w:rsidRPr="00CD29C5">
        <w:rPr>
          <w:rFonts w:ascii="Times New Roman" w:eastAsia="Times New Roman" w:hAnsi="Times New Roman" w:cs="Times New Roman"/>
          <w:color w:val="000000" w:themeColor="text1"/>
          <w:sz w:val="24"/>
          <w:szCs w:val="24"/>
          <w:lang w:val="kk-KZ"/>
        </w:rPr>
        <w:t xml:space="preserve"> [</w:t>
      </w:r>
      <w:r w:rsidR="00E30966" w:rsidRPr="00CD29C5">
        <w:rPr>
          <w:rFonts w:ascii="Times New Roman" w:eastAsia="Times New Roman" w:hAnsi="Times New Roman" w:cs="Times New Roman"/>
          <w:color w:val="000000" w:themeColor="text1"/>
          <w:sz w:val="24"/>
          <w:szCs w:val="24"/>
          <w:lang w:val="kk-KZ"/>
        </w:rPr>
        <w:t>8</w:t>
      </w:r>
      <w:r w:rsidR="00FA54A0" w:rsidRPr="00CD29C5">
        <w:rPr>
          <w:rFonts w:ascii="Times New Roman" w:eastAsia="Times New Roman" w:hAnsi="Times New Roman" w:cs="Times New Roman"/>
          <w:color w:val="000000" w:themeColor="text1"/>
          <w:sz w:val="24"/>
          <w:szCs w:val="24"/>
          <w:lang w:val="kk-KZ"/>
        </w:rPr>
        <w:t>0</w:t>
      </w:r>
      <w:r w:rsidR="009E07DA" w:rsidRPr="00CD29C5">
        <w:rPr>
          <w:rFonts w:ascii="Times New Roman" w:eastAsia="Times New Roman" w:hAnsi="Times New Roman" w:cs="Times New Roman"/>
          <w:color w:val="000000" w:themeColor="text1"/>
          <w:sz w:val="24"/>
          <w:szCs w:val="24"/>
          <w:lang w:val="kk-KZ"/>
        </w:rPr>
        <w:t xml:space="preserve">] </w:t>
      </w:r>
    </w:p>
    <w:p w14:paraId="20BD4223" w14:textId="77777777" w:rsidR="009E07DA" w:rsidRPr="00CD29C5" w:rsidRDefault="009E07DA" w:rsidP="002B426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p>
    <w:p w14:paraId="70EE1AAD" w14:textId="0E057DA1" w:rsidR="00836ECB" w:rsidRPr="00CD29C5" w:rsidRDefault="00836ECB" w:rsidP="002B426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Өңірлік кәсіпкерліктің даму бағыттарына тоқталып кететін болсақ, 2022 жылғы сәуірде шағын және орта кәсіпкерлікті дамытудың 2030 жылға дейінгі тұжырымдамасы бекітілді. Тұжырымдама ШОК-тің 2030 жылға дейінгі даму пайымын айқындайтын мемлекеттік жоспарлау жүйесінің құжаты болып табылады. Оның негізгі бағыттарының бірі – орта кәсіпкерліктің өсуін ынталандыру. Мәселен, 2025 жылға қарай ЖІӨ-дегі орта кәсіпкерлердің үлесі 15%</w:t>
      </w:r>
      <w:r w:rsidR="004F21F3"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ға дейін, 2030 жылға қарай 20%-ға дейін ұлғаюы тиіс.</w:t>
      </w:r>
    </w:p>
    <w:p w14:paraId="173C285F" w14:textId="44402580" w:rsidR="00836ECB" w:rsidRPr="00CD29C5" w:rsidRDefault="00131AA5" w:rsidP="002B426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ЖІӨ-дегі орта кәсіпкерлердің үлесі бойынша нысаналы индикатордың мәндері 2022 жылы 8% және 2023 жылы 8,5% деңгейінде айқындалған, алайда 2022 жылдың қорытындысы бойынша республикалық мән мақсатты көрсеткішке жетпей, тек 6,9%</w:t>
      </w:r>
      <w:r w:rsidR="00CC30F7"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ғана құрады. Ақмола облысының көрсеткіші небәрі 0,23%-ға тең, ал Астана қаласында өңірдегі ШО</w:t>
      </w:r>
      <w:r w:rsidR="007A474B"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 xml:space="preserve"> жалпы санының 0,13% тең </w:t>
      </w:r>
      <w:r w:rsidR="007557A0" w:rsidRPr="00CD29C5">
        <w:rPr>
          <w:rFonts w:ascii="Times New Roman" w:eastAsia="Times New Roman" w:hAnsi="Times New Roman" w:cs="Times New Roman"/>
          <w:color w:val="000000" w:themeColor="text1"/>
          <w:sz w:val="28"/>
          <w:szCs w:val="28"/>
          <w:lang w:val="kk-KZ"/>
        </w:rPr>
        <w:t>(</w:t>
      </w:r>
      <w:r w:rsidR="00E30966" w:rsidRPr="00CD29C5">
        <w:rPr>
          <w:rFonts w:ascii="Times New Roman" w:eastAsia="Times New Roman" w:hAnsi="Times New Roman" w:cs="Times New Roman"/>
          <w:color w:val="000000" w:themeColor="text1"/>
          <w:sz w:val="28"/>
          <w:szCs w:val="28"/>
          <w:lang w:val="kk-KZ"/>
        </w:rPr>
        <w:t>22</w:t>
      </w:r>
      <w:r w:rsidR="007557A0" w:rsidRPr="00CD29C5">
        <w:rPr>
          <w:rFonts w:ascii="Times New Roman" w:eastAsia="Times New Roman" w:hAnsi="Times New Roman" w:cs="Times New Roman"/>
          <w:color w:val="000000" w:themeColor="text1"/>
          <w:sz w:val="28"/>
          <w:szCs w:val="28"/>
          <w:lang w:val="kk-KZ"/>
        </w:rPr>
        <w:t>-сурет)</w:t>
      </w:r>
      <w:r w:rsidR="003124B2" w:rsidRPr="00CD29C5">
        <w:rPr>
          <w:rFonts w:ascii="Times New Roman" w:eastAsia="Times New Roman" w:hAnsi="Times New Roman" w:cs="Times New Roman"/>
          <w:color w:val="000000" w:themeColor="text1"/>
          <w:sz w:val="28"/>
          <w:szCs w:val="28"/>
          <w:lang w:val="kk-KZ"/>
        </w:rPr>
        <w:t>.</w:t>
      </w:r>
    </w:p>
    <w:p w14:paraId="615ABA77" w14:textId="278F2204" w:rsidR="00C2702B" w:rsidRPr="00CD29C5" w:rsidRDefault="005559DE" w:rsidP="002B426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Осылайша, </w:t>
      </w:r>
      <w:r w:rsidR="00C2702B" w:rsidRPr="00CD29C5">
        <w:rPr>
          <w:rFonts w:ascii="Times New Roman" w:eastAsia="Times New Roman" w:hAnsi="Times New Roman" w:cs="Times New Roman"/>
          <w:color w:val="000000" w:themeColor="text1"/>
          <w:sz w:val="28"/>
          <w:szCs w:val="28"/>
          <w:lang w:val="kk-KZ"/>
        </w:rPr>
        <w:t xml:space="preserve">қазіргі уақытта орта кәсіпкерліктің даму қарқыны жеткіліксіз және қолда бар әлеуетке сәйкес келмейді, </w:t>
      </w:r>
      <w:r w:rsidR="00066599" w:rsidRPr="00CD29C5">
        <w:rPr>
          <w:rFonts w:ascii="Times New Roman" w:eastAsia="Times New Roman" w:hAnsi="Times New Roman" w:cs="Times New Roman"/>
          <w:color w:val="000000" w:themeColor="text1"/>
          <w:sz w:val="28"/>
          <w:szCs w:val="28"/>
          <w:lang w:val="kk-KZ"/>
        </w:rPr>
        <w:t>оны</w:t>
      </w:r>
      <w:r w:rsidR="00C2702B" w:rsidRPr="00CD29C5">
        <w:rPr>
          <w:rFonts w:ascii="Times New Roman" w:eastAsia="Times New Roman" w:hAnsi="Times New Roman" w:cs="Times New Roman"/>
          <w:color w:val="000000" w:themeColor="text1"/>
          <w:sz w:val="28"/>
          <w:szCs w:val="28"/>
          <w:lang w:val="kk-KZ"/>
        </w:rPr>
        <w:t xml:space="preserve"> негізгі </w:t>
      </w:r>
      <w:r w:rsidR="0092318B" w:rsidRPr="00CD29C5">
        <w:rPr>
          <w:rFonts w:ascii="Times New Roman" w:eastAsia="Times New Roman" w:hAnsi="Times New Roman" w:cs="Times New Roman"/>
          <w:color w:val="000000" w:themeColor="text1"/>
          <w:sz w:val="28"/>
          <w:szCs w:val="28"/>
          <w:lang w:val="kk-KZ"/>
        </w:rPr>
        <w:t xml:space="preserve">ресми </w:t>
      </w:r>
      <w:r w:rsidR="00066599" w:rsidRPr="00CD29C5">
        <w:rPr>
          <w:rFonts w:ascii="Times New Roman" w:eastAsia="Times New Roman" w:hAnsi="Times New Roman" w:cs="Times New Roman"/>
          <w:color w:val="000000" w:themeColor="text1"/>
          <w:sz w:val="28"/>
          <w:szCs w:val="28"/>
          <w:lang w:val="kk-KZ"/>
        </w:rPr>
        <w:t xml:space="preserve">статистикалық </w:t>
      </w:r>
      <w:r w:rsidR="00C2702B" w:rsidRPr="00CD29C5">
        <w:rPr>
          <w:rFonts w:ascii="Times New Roman" w:eastAsia="Times New Roman" w:hAnsi="Times New Roman" w:cs="Times New Roman"/>
          <w:color w:val="000000" w:themeColor="text1"/>
          <w:sz w:val="28"/>
          <w:szCs w:val="28"/>
          <w:lang w:val="kk-KZ"/>
        </w:rPr>
        <w:t>көрсеткіштер</w:t>
      </w:r>
      <w:r w:rsidR="00066599" w:rsidRPr="00CD29C5">
        <w:rPr>
          <w:rFonts w:ascii="Times New Roman" w:eastAsia="Times New Roman" w:hAnsi="Times New Roman" w:cs="Times New Roman"/>
          <w:color w:val="000000" w:themeColor="text1"/>
          <w:sz w:val="28"/>
          <w:szCs w:val="28"/>
          <w:lang w:val="kk-KZ"/>
        </w:rPr>
        <w:t xml:space="preserve"> де растап отыр</w:t>
      </w:r>
      <w:r w:rsidR="00C2702B" w:rsidRPr="00CD29C5">
        <w:rPr>
          <w:rFonts w:ascii="Times New Roman" w:eastAsia="Times New Roman" w:hAnsi="Times New Roman" w:cs="Times New Roman"/>
          <w:color w:val="000000" w:themeColor="text1"/>
          <w:sz w:val="28"/>
          <w:szCs w:val="28"/>
          <w:lang w:val="kk-KZ"/>
        </w:rPr>
        <w:t>. Бұл динамика бизнес-қоғамдастық пен мемлекеттік құрылымдардың алдына стратегияларды қайта қарау және экономиканың осы секторын дамытуға жаңа кешенді тәсілдерді енгізу міндетін қояды.</w:t>
      </w:r>
    </w:p>
    <w:p w14:paraId="70B0426A" w14:textId="77777777" w:rsidR="00C2702B" w:rsidRPr="00CD29C5" w:rsidRDefault="00C2702B" w:rsidP="002B426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Орта кәсіпкерлікті дамыту тәсілдерін қайта қарау шеңберінде салық заңнамасын және кәсіпкерлік кодексті жетілдіру бойынша жұмыстар белсенді жүргізілуде. Бұл кәсіпкерлік белсенділікті ынталандыратын және орта бизнестің тұрақты дамуын қамтамасыз ететін неғұрлым қолайлы салық ортасын құруға бағытталған.</w:t>
      </w:r>
    </w:p>
    <w:p w14:paraId="69206B1D" w14:textId="77777777" w:rsidR="00C2702B" w:rsidRPr="00CD29C5" w:rsidRDefault="00C2702B" w:rsidP="002B426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p>
    <w:p w14:paraId="4A4E378E" w14:textId="58F4BDD5" w:rsidR="00E96F4A" w:rsidRPr="00CD29C5" w:rsidRDefault="00253DBA" w:rsidP="00AC3DA6">
      <w:pPr>
        <w:shd w:val="clear" w:color="auto" w:fill="FFFFFF"/>
        <w:spacing w:after="0" w:line="240" w:lineRule="auto"/>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noProof/>
          <w:color w:val="000000" w:themeColor="text1"/>
          <w:sz w:val="28"/>
          <w:szCs w:val="28"/>
        </w:rPr>
        <w:drawing>
          <wp:inline distT="0" distB="0" distL="0" distR="0" wp14:anchorId="6145E60D" wp14:editId="32843F16">
            <wp:extent cx="5132717" cy="2613804"/>
            <wp:effectExtent l="0" t="0" r="0" b="0"/>
            <wp:docPr id="262" name="Диаграмма 262">
              <a:extLst xmlns:a="http://schemas.openxmlformats.org/drawingml/2006/main">
                <a:ext uri="{FF2B5EF4-FFF2-40B4-BE49-F238E27FC236}">
                  <a16:creationId xmlns:a16="http://schemas.microsoft.com/office/drawing/2014/main" id="{69F56279-7AAE-4396-95B9-683547041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1E3C54" w14:textId="77777777" w:rsidR="00AC3DA6" w:rsidRPr="00CD29C5" w:rsidRDefault="00AC3DA6"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p w14:paraId="50D22E12" w14:textId="58592F79" w:rsidR="00406A0D" w:rsidRPr="00CD29C5" w:rsidRDefault="00406A0D" w:rsidP="00AC3DA6">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E30966" w:rsidRPr="00CD29C5">
        <w:rPr>
          <w:rFonts w:ascii="Times New Roman" w:eastAsia="Times New Roman" w:hAnsi="Times New Roman" w:cs="Times New Roman"/>
          <w:bCs/>
          <w:color w:val="000000" w:themeColor="text1"/>
          <w:sz w:val="28"/>
          <w:szCs w:val="28"/>
          <w:lang w:val="kk-KZ"/>
        </w:rPr>
        <w:t>22</w:t>
      </w:r>
      <w:r w:rsidRPr="00CD29C5">
        <w:rPr>
          <w:rFonts w:ascii="Times New Roman" w:eastAsia="Times New Roman" w:hAnsi="Times New Roman" w:cs="Times New Roman"/>
          <w:bCs/>
          <w:color w:val="000000" w:themeColor="text1"/>
          <w:sz w:val="28"/>
          <w:szCs w:val="28"/>
          <w:lang w:val="kk-KZ"/>
        </w:rPr>
        <w:t xml:space="preserve"> – Ақмола облысы мен Астана қаласының орта кәсіпорындарының барлық ШОК кәсіпорындарынан үлесі</w:t>
      </w:r>
      <w:r w:rsidR="00C856C4" w:rsidRPr="00CD29C5">
        <w:rPr>
          <w:rFonts w:ascii="Times New Roman" w:eastAsia="Times New Roman" w:hAnsi="Times New Roman" w:cs="Times New Roman"/>
          <w:bCs/>
          <w:color w:val="000000" w:themeColor="text1"/>
          <w:sz w:val="28"/>
          <w:szCs w:val="28"/>
          <w:lang w:val="kk-KZ"/>
        </w:rPr>
        <w:t>нің динамикасы</w:t>
      </w:r>
    </w:p>
    <w:p w14:paraId="03B13267" w14:textId="77777777" w:rsidR="004F21F3"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2A3E41B5" w14:textId="2EB3EA5D" w:rsidR="00406A0D"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406A0D" w:rsidRPr="00CD29C5">
        <w:rPr>
          <w:rFonts w:ascii="Times New Roman" w:eastAsia="Times New Roman" w:hAnsi="Times New Roman" w:cs="Times New Roman"/>
          <w:color w:val="000000" w:themeColor="text1"/>
          <w:sz w:val="24"/>
          <w:szCs w:val="24"/>
          <w:lang w:val="kk-KZ"/>
        </w:rPr>
        <w:t xml:space="preserve"> [</w:t>
      </w:r>
      <w:r w:rsidR="00E30966" w:rsidRPr="00CD29C5">
        <w:rPr>
          <w:rFonts w:ascii="Times New Roman" w:eastAsia="Times New Roman" w:hAnsi="Times New Roman" w:cs="Times New Roman"/>
          <w:color w:val="000000" w:themeColor="text1"/>
          <w:sz w:val="24"/>
          <w:szCs w:val="24"/>
          <w:lang w:val="kk-KZ"/>
        </w:rPr>
        <w:t>8</w:t>
      </w:r>
      <w:r w:rsidR="00FA54A0" w:rsidRPr="00CD29C5">
        <w:rPr>
          <w:rFonts w:ascii="Times New Roman" w:eastAsia="Times New Roman" w:hAnsi="Times New Roman" w:cs="Times New Roman"/>
          <w:color w:val="000000" w:themeColor="text1"/>
          <w:sz w:val="24"/>
          <w:szCs w:val="24"/>
          <w:lang w:val="kk-KZ"/>
        </w:rPr>
        <w:t>0</w:t>
      </w:r>
      <w:r w:rsidR="00406A0D" w:rsidRPr="00CD29C5">
        <w:rPr>
          <w:rFonts w:ascii="Times New Roman" w:eastAsia="Times New Roman" w:hAnsi="Times New Roman" w:cs="Times New Roman"/>
          <w:color w:val="000000" w:themeColor="text1"/>
          <w:sz w:val="24"/>
          <w:szCs w:val="24"/>
          <w:lang w:val="kk-KZ"/>
        </w:rPr>
        <w:t xml:space="preserve">] </w:t>
      </w:r>
    </w:p>
    <w:p w14:paraId="2941B2AE" w14:textId="587093E7" w:rsidR="00E96F4A" w:rsidRPr="00CD29C5" w:rsidRDefault="00E96F4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8CE0A10" w14:textId="0364DA46" w:rsidR="00AC3DA6" w:rsidRPr="00CD29C5" w:rsidRDefault="00AC3DA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ШОК тығыздығы белгілі бір өңірдегі экономикалық белсенділік пен бәсекелестік деңгейін түсіну үшін пайдаланылады.</w:t>
      </w:r>
    </w:p>
    <w:p w14:paraId="4F167214" w14:textId="77777777" w:rsidR="00AC3DA6" w:rsidRPr="00CD29C5" w:rsidRDefault="00AC3DA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9A05106" w14:textId="69CA5E4A" w:rsidR="00F42502" w:rsidRPr="00CD29C5" w:rsidRDefault="00F42502" w:rsidP="002B4268">
      <w:pPr>
        <w:spacing w:after="0" w:line="240" w:lineRule="auto"/>
        <w:ind w:firstLine="709"/>
        <w:contextualSpacing/>
        <w:jc w:val="center"/>
        <w:rPr>
          <w:rFonts w:ascii="Times New Roman" w:eastAsia="Times New Roman" w:hAnsi="Times New Roman" w:cs="Times New Roman"/>
          <w:color w:val="000000" w:themeColor="text1"/>
          <w:sz w:val="28"/>
          <w:szCs w:val="28"/>
          <w:lang w:val="kk-KZ"/>
        </w:rPr>
      </w:pPr>
      <w:r w:rsidRPr="00CD29C5">
        <w:rPr>
          <w:noProof/>
          <w:color w:val="000000" w:themeColor="text1"/>
        </w:rPr>
        <w:drawing>
          <wp:inline distT="0" distB="0" distL="0" distR="0" wp14:anchorId="13903ED0" wp14:editId="3DBD8993">
            <wp:extent cx="5374257" cy="2510287"/>
            <wp:effectExtent l="0" t="0" r="0" b="4445"/>
            <wp:docPr id="1152859219" name="Диаграмма 1">
              <a:extLst xmlns:a="http://schemas.openxmlformats.org/drawingml/2006/main">
                <a:ext uri="{FF2B5EF4-FFF2-40B4-BE49-F238E27FC236}">
                  <a16:creationId xmlns:a16="http://schemas.microsoft.com/office/drawing/2014/main" id="{E024CC3E-D64E-01A2-3058-3C0600575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AD2CE1" w14:textId="77777777" w:rsidR="00F42502" w:rsidRPr="00CD29C5" w:rsidRDefault="00F42502"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76984FEF" w14:textId="09AAD5CC" w:rsidR="006E682E" w:rsidRPr="00CD29C5" w:rsidRDefault="006E682E" w:rsidP="00AC3DA6">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E30966" w:rsidRPr="00CD29C5">
        <w:rPr>
          <w:rFonts w:ascii="Times New Roman" w:eastAsia="Times New Roman" w:hAnsi="Times New Roman" w:cs="Times New Roman"/>
          <w:bCs/>
          <w:color w:val="000000" w:themeColor="text1"/>
          <w:sz w:val="28"/>
          <w:szCs w:val="28"/>
          <w:lang w:val="kk-KZ"/>
        </w:rPr>
        <w:t>23</w:t>
      </w:r>
      <w:r w:rsidRPr="00CD29C5">
        <w:rPr>
          <w:rFonts w:ascii="Times New Roman" w:eastAsia="Times New Roman" w:hAnsi="Times New Roman" w:cs="Times New Roman"/>
          <w:bCs/>
          <w:color w:val="000000" w:themeColor="text1"/>
          <w:sz w:val="28"/>
          <w:szCs w:val="28"/>
          <w:lang w:val="kk-KZ"/>
        </w:rPr>
        <w:t xml:space="preserve"> – Ақмола облысы мен Астана қаласының ШОК тығыздығының динамикасы</w:t>
      </w:r>
    </w:p>
    <w:p w14:paraId="73E93F37" w14:textId="77777777" w:rsidR="004F21F3"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5DD64940" w14:textId="4584313D" w:rsidR="00AC3DA6" w:rsidRPr="00CD29C5" w:rsidRDefault="004F21F3" w:rsidP="002B4268">
      <w:pPr>
        <w:spacing w:after="0" w:line="240" w:lineRule="auto"/>
        <w:ind w:firstLine="709"/>
        <w:contextualSpacing/>
        <w:jc w:val="both"/>
        <w:rPr>
          <w:rFonts w:ascii="Times New Roman" w:eastAsia="Calibri"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w:t>
      </w:r>
      <w:r w:rsidR="00AC3DA6" w:rsidRPr="00CD29C5">
        <w:rPr>
          <w:rFonts w:ascii="Times New Roman" w:eastAsia="Calibri" w:hAnsi="Times New Roman" w:cs="Times New Roman"/>
          <w:color w:val="000000" w:themeColor="text1"/>
          <w:sz w:val="24"/>
          <w:szCs w:val="24"/>
          <w:lang w:val="kk-KZ"/>
        </w:rPr>
        <w:t>лер:</w:t>
      </w:r>
    </w:p>
    <w:p w14:paraId="4C3F7EA2" w14:textId="7911557C" w:rsidR="006E682E" w:rsidRPr="00CD29C5" w:rsidRDefault="00AC3DA6" w:rsidP="00AC3DA6">
      <w:pPr>
        <w:spacing w:after="0" w:line="240" w:lineRule="auto"/>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1.</w:t>
      </w:r>
      <w:r w:rsidR="004F21F3" w:rsidRPr="00CD29C5">
        <w:rPr>
          <w:rFonts w:ascii="Times New Roman" w:eastAsia="Calibri" w:hAnsi="Times New Roman" w:cs="Times New Roman"/>
          <w:color w:val="000000" w:themeColor="text1"/>
          <w:sz w:val="24"/>
          <w:szCs w:val="24"/>
          <w:lang w:val="kk-KZ"/>
        </w:rPr>
        <w:t xml:space="preserve"> </w:t>
      </w:r>
      <w:r w:rsidRPr="00CD29C5">
        <w:rPr>
          <w:rFonts w:ascii="Times New Roman" w:eastAsia="Times New Roman" w:hAnsi="Times New Roman" w:cs="Times New Roman"/>
          <w:iCs/>
          <w:color w:val="000000" w:themeColor="text1"/>
          <w:sz w:val="24"/>
          <w:szCs w:val="24"/>
          <w:lang w:val="kk-KZ"/>
        </w:rPr>
        <w:t>ШОК тығыздығы – өңірдегі 1000 адамға шаққандағы ШОК саны</w:t>
      </w:r>
    </w:p>
    <w:p w14:paraId="50377326" w14:textId="02C32A6A" w:rsidR="004F21F3" w:rsidRPr="00CD29C5" w:rsidRDefault="00AC3DA6" w:rsidP="00AC3DA6">
      <w:pPr>
        <w:spacing w:after="0" w:line="240" w:lineRule="auto"/>
        <w:contextualSpacing/>
        <w:jc w:val="both"/>
        <w:rPr>
          <w:rFonts w:ascii="Times New Roman" w:eastAsia="Times New Roman" w:hAnsi="Times New Roman" w:cs="Times New Roman"/>
          <w:iCs/>
          <w:color w:val="000000" w:themeColor="text1"/>
          <w:sz w:val="24"/>
          <w:szCs w:val="24"/>
          <w:lang w:val="kk-KZ"/>
        </w:rPr>
      </w:pPr>
      <w:r w:rsidRPr="00CD29C5">
        <w:rPr>
          <w:rFonts w:ascii="Times New Roman" w:eastAsia="Times New Roman" w:hAnsi="Times New Roman" w:cs="Times New Roman"/>
          <w:iCs/>
          <w:color w:val="000000" w:themeColor="text1"/>
          <w:sz w:val="24"/>
          <w:szCs w:val="24"/>
          <w:lang w:val="kk-KZ"/>
        </w:rPr>
        <w:t>2.</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Pr="00CD29C5">
        <w:rPr>
          <w:rFonts w:ascii="Times New Roman" w:eastAsia="Times New Roman" w:hAnsi="Times New Roman" w:cs="Times New Roman"/>
          <w:color w:val="000000" w:themeColor="text1"/>
          <w:sz w:val="24"/>
          <w:szCs w:val="24"/>
          <w:lang w:val="kk-KZ"/>
        </w:rPr>
        <w:t xml:space="preserve"> [8</w:t>
      </w:r>
      <w:r w:rsidR="00FA54A0" w:rsidRPr="00CD29C5">
        <w:rPr>
          <w:rFonts w:ascii="Times New Roman" w:eastAsia="Times New Roman" w:hAnsi="Times New Roman" w:cs="Times New Roman"/>
          <w:color w:val="000000" w:themeColor="text1"/>
          <w:sz w:val="24"/>
          <w:szCs w:val="24"/>
          <w:lang w:val="kk-KZ"/>
        </w:rPr>
        <w:t>0</w:t>
      </w:r>
      <w:r w:rsidRPr="00CD29C5">
        <w:rPr>
          <w:rFonts w:ascii="Times New Roman" w:eastAsia="Times New Roman" w:hAnsi="Times New Roman" w:cs="Times New Roman"/>
          <w:color w:val="000000" w:themeColor="text1"/>
          <w:sz w:val="24"/>
          <w:szCs w:val="24"/>
          <w:lang w:val="kk-KZ"/>
        </w:rPr>
        <w:t>]</w:t>
      </w:r>
    </w:p>
    <w:p w14:paraId="214573E5" w14:textId="292FC610" w:rsidR="00AC3DA6" w:rsidRPr="00CD29C5" w:rsidRDefault="00AC3DA6" w:rsidP="00AC3DA6">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23-суреттен көріп отырғанымыздай зерттеліп отырған екі өңірде де ШОК тығыздығы өсіп жатыр. 2022 жылы Ақмола облысында ШОК тығыздығы 69,8 болды, ол 2021 жылмен салыстырғанда 5,8% жоғары. Астана қаласына тоқталып кететін болсақ, 2022 жылы бұл көрсеткіш 157,7 құрап, өткен жылмен салыстырғанда 14,6% жоғарлаған. Жалпы екі өңірде бұл индиктор оң динамикасын көрсеткеннен, біз өңірдегі экономикалық белсенділік пен бәсекелестік бар екенің дәлелдедік (23-сурет).</w:t>
      </w:r>
    </w:p>
    <w:p w14:paraId="4E40FB01" w14:textId="76ED76D7" w:rsidR="00031A7E" w:rsidRPr="00CD29C5" w:rsidRDefault="00472EE9" w:rsidP="002B4268">
      <w:pPr>
        <w:shd w:val="clear" w:color="auto" w:fill="FFFFFF"/>
        <w:spacing w:after="0" w:line="240" w:lineRule="auto"/>
        <w:ind w:firstLine="709"/>
        <w:jc w:val="both"/>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Сондай-ақ, өңірлердегі бизнес</w:t>
      </w:r>
      <w:r w:rsidR="009B4EDD"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ахуалды айқындау мақсатында «Атамекен» ҚР </w:t>
      </w:r>
      <w:r w:rsidR="004167DB" w:rsidRPr="00CD29C5">
        <w:rPr>
          <w:rFonts w:ascii="Times New Roman" w:eastAsia="Times New Roman" w:hAnsi="Times New Roman" w:cs="Times New Roman"/>
          <w:color w:val="000000" w:themeColor="text1"/>
          <w:sz w:val="28"/>
          <w:szCs w:val="28"/>
          <w:lang w:val="kk-KZ"/>
        </w:rPr>
        <w:t>ҰКП</w:t>
      </w:r>
      <w:r w:rsidRPr="00CD29C5">
        <w:rPr>
          <w:rFonts w:ascii="Times New Roman" w:eastAsia="Times New Roman" w:hAnsi="Times New Roman" w:cs="Times New Roman"/>
          <w:color w:val="000000" w:themeColor="text1"/>
          <w:sz w:val="28"/>
          <w:szCs w:val="28"/>
          <w:lang w:val="kk-KZ"/>
        </w:rPr>
        <w:t xml:space="preserve"> 2023 жылы </w:t>
      </w:r>
      <w:r w:rsidR="00C47581" w:rsidRPr="00CD29C5">
        <w:rPr>
          <w:rFonts w:ascii="Times New Roman" w:eastAsia="Times New Roman" w:hAnsi="Times New Roman" w:cs="Times New Roman"/>
          <w:color w:val="000000" w:themeColor="text1"/>
          <w:sz w:val="28"/>
          <w:szCs w:val="28"/>
          <w:lang w:val="kk-KZ"/>
        </w:rPr>
        <w:t>Қазақстан өңірлері бойынша</w:t>
      </w:r>
      <w:r w:rsidRPr="00CD29C5">
        <w:rPr>
          <w:rFonts w:ascii="Times New Roman" w:eastAsia="Times New Roman" w:hAnsi="Times New Roman" w:cs="Times New Roman"/>
          <w:color w:val="000000" w:themeColor="text1"/>
          <w:sz w:val="28"/>
          <w:szCs w:val="28"/>
          <w:lang w:val="kk-KZ"/>
        </w:rPr>
        <w:t xml:space="preserve"> 23620 респонденттің сауалнамасы негізінде жүргізілген талдауға сәйкес, Атырау облысы </w:t>
      </w:r>
      <w:r w:rsidR="00C47581" w:rsidRPr="00CD29C5">
        <w:rPr>
          <w:rFonts w:ascii="Times New Roman" w:eastAsia="Times New Roman" w:hAnsi="Times New Roman" w:cs="Times New Roman"/>
          <w:color w:val="000000" w:themeColor="text1"/>
          <w:sz w:val="28"/>
          <w:szCs w:val="28"/>
          <w:lang w:val="kk-KZ"/>
        </w:rPr>
        <w:t>максималды</w:t>
      </w:r>
      <w:r w:rsidRPr="00CD29C5">
        <w:rPr>
          <w:rFonts w:ascii="Times New Roman" w:eastAsia="Times New Roman" w:hAnsi="Times New Roman" w:cs="Times New Roman"/>
          <w:color w:val="000000" w:themeColor="text1"/>
          <w:sz w:val="28"/>
          <w:szCs w:val="28"/>
          <w:lang w:val="kk-KZ"/>
        </w:rPr>
        <w:t xml:space="preserve"> 4 балдың 2,74-ін</w:t>
      </w:r>
      <w:r w:rsidR="00C47581" w:rsidRPr="00CD29C5">
        <w:rPr>
          <w:rFonts w:ascii="Times New Roman" w:eastAsia="Times New Roman" w:hAnsi="Times New Roman" w:cs="Times New Roman"/>
          <w:color w:val="000000" w:themeColor="text1"/>
          <w:sz w:val="28"/>
          <w:szCs w:val="28"/>
          <w:lang w:val="kk-KZ"/>
        </w:rPr>
        <w:t xml:space="preserve"> алып, жетекші орынға ие болды</w:t>
      </w:r>
      <w:r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i/>
          <w:iCs/>
          <w:color w:val="000000" w:themeColor="text1"/>
          <w:sz w:val="28"/>
          <w:szCs w:val="28"/>
          <w:lang w:val="kk-KZ"/>
        </w:rPr>
        <w:t>(</w:t>
      </w:r>
      <w:r w:rsidR="00C47581" w:rsidRPr="00CD29C5">
        <w:rPr>
          <w:rFonts w:ascii="Times New Roman" w:eastAsia="Times New Roman" w:hAnsi="Times New Roman" w:cs="Times New Roman"/>
          <w:i/>
          <w:iCs/>
          <w:color w:val="000000" w:themeColor="text1"/>
          <w:sz w:val="28"/>
          <w:szCs w:val="28"/>
          <w:lang w:val="kk-KZ"/>
        </w:rPr>
        <w:t xml:space="preserve">яғни, </w:t>
      </w:r>
      <w:r w:rsidRPr="00CD29C5">
        <w:rPr>
          <w:rFonts w:ascii="Times New Roman" w:eastAsia="Times New Roman" w:hAnsi="Times New Roman" w:cs="Times New Roman"/>
          <w:i/>
          <w:iCs/>
          <w:color w:val="000000" w:themeColor="text1"/>
          <w:sz w:val="28"/>
          <w:szCs w:val="28"/>
          <w:lang w:val="kk-KZ"/>
        </w:rPr>
        <w:t xml:space="preserve">сіздің ұйымыңызға көрсетілетін коммуналдық және коммуникациялық қызметтердің сапасы; </w:t>
      </w:r>
      <w:r w:rsidR="005A72C5" w:rsidRPr="00CD29C5">
        <w:rPr>
          <w:rFonts w:ascii="Times New Roman" w:eastAsia="Times New Roman" w:hAnsi="Times New Roman" w:cs="Times New Roman"/>
          <w:i/>
          <w:iCs/>
          <w:color w:val="000000" w:themeColor="text1"/>
          <w:sz w:val="28"/>
          <w:szCs w:val="28"/>
          <w:lang w:val="kk-KZ"/>
        </w:rPr>
        <w:t>б</w:t>
      </w:r>
      <w:r w:rsidRPr="00CD29C5">
        <w:rPr>
          <w:rFonts w:ascii="Times New Roman" w:eastAsia="Times New Roman" w:hAnsi="Times New Roman" w:cs="Times New Roman"/>
          <w:i/>
          <w:iCs/>
          <w:color w:val="000000" w:themeColor="text1"/>
          <w:sz w:val="28"/>
          <w:szCs w:val="28"/>
          <w:lang w:val="kk-KZ"/>
        </w:rPr>
        <w:t>изнестің қажеттіліктері үшін көлік инфрақұрылымының сапасы</w:t>
      </w:r>
      <w:r w:rsidR="008C42D5" w:rsidRPr="00CD29C5">
        <w:rPr>
          <w:rFonts w:ascii="Times New Roman" w:eastAsia="Times New Roman" w:hAnsi="Times New Roman" w:cs="Times New Roman"/>
          <w:i/>
          <w:iCs/>
          <w:color w:val="000000" w:themeColor="text1"/>
          <w:sz w:val="28"/>
          <w:szCs w:val="28"/>
          <w:lang w:val="kk-KZ"/>
        </w:rPr>
        <w:t xml:space="preserve"> санаттары бойынша</w:t>
      </w:r>
      <w:r w:rsidRPr="00CD29C5">
        <w:rPr>
          <w:rFonts w:ascii="Times New Roman" w:eastAsia="Times New Roman" w:hAnsi="Times New Roman" w:cs="Times New Roman"/>
          <w:i/>
          <w:iCs/>
          <w:color w:val="000000" w:themeColor="text1"/>
          <w:sz w:val="28"/>
          <w:szCs w:val="28"/>
          <w:lang w:val="kk-KZ"/>
        </w:rPr>
        <w:t>)</w:t>
      </w:r>
      <w:r w:rsidR="00031A7E" w:rsidRPr="00CD29C5">
        <w:rPr>
          <w:rFonts w:ascii="Times New Roman" w:eastAsia="Times New Roman" w:hAnsi="Times New Roman" w:cs="Times New Roman"/>
          <w:color w:val="000000" w:themeColor="text1"/>
          <w:sz w:val="28"/>
          <w:szCs w:val="28"/>
          <w:lang w:val="kk-KZ"/>
        </w:rPr>
        <w:t xml:space="preserve"> және </w:t>
      </w:r>
      <w:r w:rsidR="008C42D5" w:rsidRPr="00CD29C5">
        <w:rPr>
          <w:rFonts w:ascii="Times New Roman" w:eastAsia="Times New Roman" w:hAnsi="Times New Roman" w:cs="Times New Roman"/>
          <w:i/>
          <w:iCs/>
          <w:color w:val="000000" w:themeColor="text1"/>
          <w:sz w:val="28"/>
          <w:szCs w:val="28"/>
          <w:lang w:val="kk-KZ"/>
        </w:rPr>
        <w:t>(</w:t>
      </w:r>
      <w:r w:rsidRPr="00CD29C5">
        <w:rPr>
          <w:rFonts w:ascii="Times New Roman" w:eastAsia="Times New Roman" w:hAnsi="Times New Roman" w:cs="Times New Roman"/>
          <w:i/>
          <w:iCs/>
          <w:color w:val="000000" w:themeColor="text1"/>
          <w:sz w:val="28"/>
          <w:szCs w:val="28"/>
          <w:lang w:val="kk-KZ"/>
        </w:rPr>
        <w:t>шағын бизнес санаттарынан орта бизнес санатына көшуге барынша әсер ететін жағдайлар</w:t>
      </w:r>
      <w:r w:rsidR="004C71CB" w:rsidRPr="00CD29C5">
        <w:rPr>
          <w:rFonts w:ascii="Times New Roman" w:eastAsia="Times New Roman" w:hAnsi="Times New Roman" w:cs="Times New Roman"/>
          <w:i/>
          <w:iCs/>
          <w:color w:val="000000" w:themeColor="text1"/>
          <w:sz w:val="28"/>
          <w:szCs w:val="28"/>
          <w:lang w:val="kk-KZ"/>
        </w:rPr>
        <w:t xml:space="preserve"> санаттары бойынша</w:t>
      </w:r>
      <w:r w:rsidRPr="00CD29C5">
        <w:rPr>
          <w:rFonts w:ascii="Times New Roman" w:eastAsia="Times New Roman" w:hAnsi="Times New Roman" w:cs="Times New Roman"/>
          <w:i/>
          <w:iCs/>
          <w:color w:val="000000" w:themeColor="text1"/>
          <w:sz w:val="28"/>
          <w:szCs w:val="28"/>
          <w:lang w:val="kk-KZ"/>
        </w:rPr>
        <w:t>)</w:t>
      </w:r>
      <w:r w:rsidR="00031A7E" w:rsidRPr="00CD29C5">
        <w:rPr>
          <w:rFonts w:ascii="Times New Roman" w:eastAsia="Times New Roman" w:hAnsi="Times New Roman" w:cs="Times New Roman"/>
          <w:i/>
          <w:iCs/>
          <w:color w:val="000000" w:themeColor="text1"/>
          <w:sz w:val="28"/>
          <w:szCs w:val="28"/>
          <w:lang w:val="kk-KZ"/>
        </w:rPr>
        <w:t>.</w:t>
      </w:r>
    </w:p>
    <w:p w14:paraId="110A11C0" w14:textId="7B61DE07" w:rsidR="00472EE9" w:rsidRPr="00CD29C5" w:rsidRDefault="00031A7E" w:rsidP="00AC3DA6">
      <w:pPr>
        <w:shd w:val="clear" w:color="auto" w:fill="FFFFFF"/>
        <w:spacing w:after="0" w:line="240" w:lineRule="auto"/>
        <w:ind w:firstLine="709"/>
        <w:jc w:val="both"/>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bCs/>
          <w:i/>
          <w:color w:val="000000" w:themeColor="text1"/>
          <w:sz w:val="28"/>
          <w:szCs w:val="28"/>
          <w:lang w:val="kk-KZ"/>
        </w:rPr>
        <w:t>Ж</w:t>
      </w:r>
      <w:r w:rsidR="00472EE9" w:rsidRPr="00CD29C5">
        <w:rPr>
          <w:rFonts w:ascii="Times New Roman" w:eastAsia="Times New Roman" w:hAnsi="Times New Roman" w:cs="Times New Roman"/>
          <w:bCs/>
          <w:i/>
          <w:color w:val="000000" w:themeColor="text1"/>
          <w:sz w:val="28"/>
          <w:szCs w:val="28"/>
          <w:lang w:val="kk-KZ"/>
        </w:rPr>
        <w:t xml:space="preserve">етекші </w:t>
      </w:r>
      <w:r w:rsidRPr="00CD29C5">
        <w:rPr>
          <w:rFonts w:ascii="Times New Roman" w:eastAsia="Times New Roman" w:hAnsi="Times New Roman" w:cs="Times New Roman"/>
          <w:bCs/>
          <w:i/>
          <w:color w:val="000000" w:themeColor="text1"/>
          <w:sz w:val="28"/>
          <w:szCs w:val="28"/>
          <w:lang w:val="kk-KZ"/>
        </w:rPr>
        <w:t>өңірлердің қатарына</w:t>
      </w:r>
      <w:r w:rsidRPr="00CD29C5">
        <w:rPr>
          <w:rFonts w:ascii="Times New Roman" w:eastAsia="Times New Roman" w:hAnsi="Times New Roman" w:cs="Times New Roman"/>
          <w:color w:val="000000" w:themeColor="text1"/>
          <w:sz w:val="28"/>
          <w:szCs w:val="28"/>
          <w:lang w:val="kk-KZ"/>
        </w:rPr>
        <w:t xml:space="preserve"> </w:t>
      </w:r>
      <w:r w:rsidR="00472EE9" w:rsidRPr="00CD29C5">
        <w:rPr>
          <w:rFonts w:ascii="Times New Roman" w:eastAsia="Times New Roman" w:hAnsi="Times New Roman" w:cs="Times New Roman"/>
          <w:color w:val="000000" w:themeColor="text1"/>
          <w:sz w:val="28"/>
          <w:szCs w:val="28"/>
          <w:lang w:val="kk-KZ"/>
        </w:rPr>
        <w:t>Шымкент қаласы</w:t>
      </w:r>
      <w:r w:rsidR="00397550" w:rsidRPr="00CD29C5">
        <w:rPr>
          <w:rFonts w:ascii="Times New Roman" w:eastAsia="Times New Roman" w:hAnsi="Times New Roman" w:cs="Times New Roman"/>
          <w:color w:val="000000" w:themeColor="text1"/>
          <w:sz w:val="28"/>
          <w:szCs w:val="28"/>
          <w:lang w:val="kk-KZ"/>
        </w:rPr>
        <w:t xml:space="preserve"> 2,68/4,0</w:t>
      </w:r>
      <w:r w:rsidR="00472EE9" w:rsidRPr="00CD29C5">
        <w:rPr>
          <w:rFonts w:ascii="Times New Roman" w:eastAsia="Times New Roman" w:hAnsi="Times New Roman" w:cs="Times New Roman"/>
          <w:color w:val="000000" w:themeColor="text1"/>
          <w:sz w:val="28"/>
          <w:szCs w:val="28"/>
          <w:lang w:val="kk-KZ"/>
        </w:rPr>
        <w:t xml:space="preserve"> </w:t>
      </w:r>
      <w:r w:rsidR="00472EE9" w:rsidRPr="00CD29C5">
        <w:rPr>
          <w:rFonts w:ascii="Times New Roman" w:eastAsia="Times New Roman" w:hAnsi="Times New Roman" w:cs="Times New Roman"/>
          <w:i/>
          <w:iCs/>
          <w:color w:val="000000" w:themeColor="text1"/>
          <w:sz w:val="28"/>
          <w:szCs w:val="28"/>
          <w:lang w:val="kk-KZ"/>
        </w:rPr>
        <w:t>(Еңбек ресурстарының қолжетімділігі; шағын бизнес санаттарынан орта бизнес санатына көшуге барынша әсер ететін жағдайлар; бизнес қажеттіліктері үшін көлік инфрақұрылымының сапасы; сауда инфрақұрылымының даму деңгейі)</w:t>
      </w:r>
      <w:r w:rsidR="00472EE9" w:rsidRPr="00CD29C5">
        <w:rPr>
          <w:rFonts w:ascii="Times New Roman" w:eastAsia="Times New Roman" w:hAnsi="Times New Roman" w:cs="Times New Roman"/>
          <w:color w:val="000000" w:themeColor="text1"/>
          <w:sz w:val="28"/>
          <w:szCs w:val="28"/>
          <w:lang w:val="kk-KZ"/>
        </w:rPr>
        <w:t xml:space="preserve"> және Ұлытау облысы </w:t>
      </w:r>
      <w:r w:rsidR="00472EE9" w:rsidRPr="00CD29C5">
        <w:rPr>
          <w:rFonts w:ascii="Times New Roman" w:eastAsia="Times New Roman" w:hAnsi="Times New Roman" w:cs="Times New Roman"/>
          <w:i/>
          <w:iCs/>
          <w:color w:val="000000" w:themeColor="text1"/>
          <w:sz w:val="28"/>
          <w:szCs w:val="28"/>
          <w:lang w:val="kk-KZ"/>
        </w:rPr>
        <w:t>(шағын бизнес санаттарынан орта бизнес санатына көшуге барынша әсер ететін жағдайлар; бизнесті жүргізу үшін қолайлы жағдайлар жасау жөніндегі мемлекеттік органдардың (әкімдіктердің) саясаты; бизнесті жүргізу кезінде барлық міндетті талаптарды сақтауға жұмсалған шығындардың бір жылдағы жалпы сомасындағы үлесі).</w:t>
      </w:r>
    </w:p>
    <w:p w14:paraId="16C9214B" w14:textId="58097F41" w:rsidR="006C3D8C" w:rsidRPr="00CD29C5" w:rsidRDefault="00397550" w:rsidP="00AC3DA6">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color w:val="000000" w:themeColor="text1"/>
          <w:sz w:val="28"/>
          <w:szCs w:val="28"/>
          <w:lang w:val="kk-KZ"/>
        </w:rPr>
        <w:t>Рейтингтің төменгі позицияларын</w:t>
      </w:r>
      <w:r w:rsidRPr="00CD29C5">
        <w:rPr>
          <w:rFonts w:ascii="Times New Roman" w:eastAsia="Times New Roman" w:hAnsi="Times New Roman" w:cs="Times New Roman"/>
          <w:color w:val="000000" w:themeColor="text1"/>
          <w:sz w:val="28"/>
          <w:szCs w:val="28"/>
          <w:lang w:val="kk-KZ"/>
        </w:rPr>
        <w:t xml:space="preserve"> Жамбыл облысы </w:t>
      </w:r>
      <w:r w:rsidRPr="00CD29C5">
        <w:rPr>
          <w:rFonts w:ascii="Times New Roman" w:eastAsia="Times New Roman" w:hAnsi="Times New Roman" w:cs="Times New Roman"/>
          <w:i/>
          <w:iCs/>
          <w:color w:val="000000" w:themeColor="text1"/>
          <w:sz w:val="28"/>
          <w:szCs w:val="28"/>
          <w:lang w:val="kk-KZ"/>
        </w:rPr>
        <w:t>(ЖАО басқармаларының тиімсіздігі; аумақтық мемлекеттік органдардың тиімсіздігі; бизнес қажеттіліктері үшін көлік инфрақұрылымының сапасы)</w:t>
      </w:r>
      <w:r w:rsidRPr="00CD29C5">
        <w:rPr>
          <w:rFonts w:ascii="Times New Roman" w:eastAsia="Times New Roman" w:hAnsi="Times New Roman" w:cs="Times New Roman"/>
          <w:color w:val="000000" w:themeColor="text1"/>
          <w:sz w:val="28"/>
          <w:szCs w:val="28"/>
          <w:lang w:val="kk-KZ"/>
        </w:rPr>
        <w:t xml:space="preserve">, Жетісу облысы </w:t>
      </w:r>
      <w:r w:rsidRPr="00CD29C5">
        <w:rPr>
          <w:rFonts w:ascii="Times New Roman" w:eastAsia="Times New Roman" w:hAnsi="Times New Roman" w:cs="Times New Roman"/>
          <w:i/>
          <w:iCs/>
          <w:color w:val="000000" w:themeColor="text1"/>
          <w:sz w:val="28"/>
          <w:szCs w:val="28"/>
          <w:lang w:val="kk-KZ"/>
        </w:rPr>
        <w:t>(ЖАО басқармаларының тиімсіздігі; аумақтық мемлекеттік органдардың тиімсіздігі; ұйымыңызға ұсынылатын коммуналдық және коммуникациялық қызметтердің тарифтері; сауда инфрақұрылымының даму деңгейі)</w:t>
      </w:r>
      <w:r w:rsidRPr="00CD29C5">
        <w:rPr>
          <w:rFonts w:ascii="Times New Roman" w:eastAsia="Times New Roman" w:hAnsi="Times New Roman" w:cs="Times New Roman"/>
          <w:color w:val="000000" w:themeColor="text1"/>
          <w:sz w:val="28"/>
          <w:szCs w:val="28"/>
          <w:lang w:val="kk-KZ"/>
        </w:rPr>
        <w:t xml:space="preserve"> және </w:t>
      </w:r>
      <w:r w:rsidR="00702512" w:rsidRPr="00CD29C5">
        <w:rPr>
          <w:rFonts w:ascii="Times New Roman" w:eastAsia="Times New Roman" w:hAnsi="Times New Roman" w:cs="Times New Roman"/>
          <w:color w:val="000000" w:themeColor="text1"/>
          <w:sz w:val="28"/>
          <w:szCs w:val="28"/>
          <w:lang w:val="kk-KZ"/>
        </w:rPr>
        <w:t>Ш</w:t>
      </w:r>
      <w:r w:rsidRPr="00CD29C5">
        <w:rPr>
          <w:rFonts w:ascii="Times New Roman" w:eastAsia="Times New Roman" w:hAnsi="Times New Roman" w:cs="Times New Roman"/>
          <w:color w:val="000000" w:themeColor="text1"/>
          <w:sz w:val="28"/>
          <w:szCs w:val="28"/>
          <w:lang w:val="kk-KZ"/>
        </w:rPr>
        <w:t>ығыс</w:t>
      </w:r>
      <w:r w:rsidR="00702512"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Қазақстан облысы </w:t>
      </w:r>
      <w:r w:rsidRPr="00CD29C5">
        <w:rPr>
          <w:rFonts w:ascii="Times New Roman" w:eastAsia="Times New Roman" w:hAnsi="Times New Roman" w:cs="Times New Roman"/>
          <w:i/>
          <w:iCs/>
          <w:color w:val="000000" w:themeColor="text1"/>
          <w:sz w:val="28"/>
          <w:szCs w:val="28"/>
          <w:lang w:val="kk-KZ"/>
        </w:rPr>
        <w:t>(бизнестің қажеттіліктері үшін көлік инфрақұрылымының сапасы; сауда инфрақұрылымының даму деңгейі; коммуналдық және коммуникациялық қызметтердің тарифтері)</w:t>
      </w:r>
      <w:r w:rsidRPr="00CD29C5">
        <w:rPr>
          <w:color w:val="000000" w:themeColor="text1"/>
          <w:sz w:val="28"/>
          <w:szCs w:val="28"/>
          <w:lang w:val="kk-KZ"/>
        </w:rPr>
        <w:t xml:space="preserve"> </w:t>
      </w:r>
      <w:r w:rsidR="00414A72" w:rsidRPr="00CD29C5">
        <w:rPr>
          <w:rFonts w:ascii="Times New Roman" w:eastAsia="Times New Roman" w:hAnsi="Times New Roman" w:cs="Times New Roman"/>
          <w:color w:val="000000" w:themeColor="text1"/>
          <w:sz w:val="28"/>
          <w:szCs w:val="28"/>
          <w:lang w:val="kk-KZ"/>
        </w:rPr>
        <w:t>(</w:t>
      </w:r>
      <w:r w:rsidR="00102EE5" w:rsidRPr="00CD29C5">
        <w:rPr>
          <w:rFonts w:ascii="Times New Roman" w:eastAsia="Times New Roman" w:hAnsi="Times New Roman" w:cs="Times New Roman"/>
          <w:color w:val="000000" w:themeColor="text1"/>
          <w:sz w:val="28"/>
          <w:szCs w:val="28"/>
          <w:lang w:val="kk-KZ"/>
        </w:rPr>
        <w:t>24</w:t>
      </w:r>
      <w:r w:rsidR="00414A72" w:rsidRPr="00CD29C5">
        <w:rPr>
          <w:rFonts w:ascii="Times New Roman" w:eastAsia="Times New Roman" w:hAnsi="Times New Roman" w:cs="Times New Roman"/>
          <w:color w:val="000000" w:themeColor="text1"/>
          <w:sz w:val="28"/>
          <w:szCs w:val="28"/>
          <w:lang w:val="kk-KZ"/>
        </w:rPr>
        <w:t>-сурет)</w:t>
      </w:r>
      <w:r w:rsidR="004167DB" w:rsidRPr="00CD29C5">
        <w:rPr>
          <w:rFonts w:ascii="Times New Roman" w:eastAsia="Times New Roman" w:hAnsi="Times New Roman" w:cs="Times New Roman"/>
          <w:color w:val="000000" w:themeColor="text1"/>
          <w:sz w:val="28"/>
          <w:szCs w:val="28"/>
          <w:lang w:val="kk-KZ"/>
        </w:rPr>
        <w:t xml:space="preserve">. </w:t>
      </w:r>
      <w:r w:rsidR="006C3D8C" w:rsidRPr="00CD29C5">
        <w:rPr>
          <w:rFonts w:ascii="Times New Roman" w:eastAsia="Times New Roman" w:hAnsi="Times New Roman" w:cs="Times New Roman"/>
          <w:color w:val="000000" w:themeColor="text1"/>
          <w:sz w:val="28"/>
          <w:szCs w:val="28"/>
          <w:lang w:val="kk-KZ"/>
        </w:rPr>
        <w:t xml:space="preserve">Жалпы, сауалнама көрсеткіштері бойынша өңірлердің орташа </w:t>
      </w:r>
      <w:r w:rsidR="00B62A36" w:rsidRPr="00CD29C5">
        <w:rPr>
          <w:rFonts w:ascii="Times New Roman" w:eastAsia="Times New Roman" w:hAnsi="Times New Roman" w:cs="Times New Roman"/>
          <w:color w:val="000000" w:themeColor="text1"/>
          <w:sz w:val="28"/>
          <w:szCs w:val="28"/>
          <w:lang w:val="kk-KZ"/>
        </w:rPr>
        <w:t>көрсеткіштері</w:t>
      </w:r>
      <w:r w:rsidR="006C3D8C" w:rsidRPr="00CD29C5">
        <w:rPr>
          <w:rFonts w:ascii="Times New Roman" w:eastAsia="Times New Roman" w:hAnsi="Times New Roman" w:cs="Times New Roman"/>
          <w:color w:val="000000" w:themeColor="text1"/>
          <w:sz w:val="28"/>
          <w:szCs w:val="28"/>
          <w:lang w:val="kk-KZ"/>
        </w:rPr>
        <w:t xml:space="preserve"> ең жоғары 4 балдан 2,45 балды құрады</w:t>
      </w:r>
      <w:r w:rsidR="00B96D61" w:rsidRPr="00CD29C5">
        <w:rPr>
          <w:rFonts w:ascii="Times New Roman" w:eastAsia="Times New Roman" w:hAnsi="Times New Roman" w:cs="Times New Roman"/>
          <w:color w:val="000000" w:themeColor="text1"/>
          <w:sz w:val="28"/>
          <w:szCs w:val="28"/>
          <w:lang w:val="kk-KZ"/>
        </w:rPr>
        <w:t xml:space="preserve"> [8</w:t>
      </w:r>
      <w:r w:rsidR="007C0C90" w:rsidRPr="00CD29C5">
        <w:rPr>
          <w:rFonts w:ascii="Times New Roman" w:eastAsia="Times New Roman" w:hAnsi="Times New Roman" w:cs="Times New Roman"/>
          <w:color w:val="000000" w:themeColor="text1"/>
          <w:sz w:val="28"/>
          <w:szCs w:val="28"/>
          <w:lang w:val="kk-KZ"/>
        </w:rPr>
        <w:t>2</w:t>
      </w:r>
      <w:r w:rsidR="00B96D61" w:rsidRPr="00CD29C5">
        <w:rPr>
          <w:rFonts w:ascii="Times New Roman" w:eastAsia="Times New Roman" w:hAnsi="Times New Roman" w:cs="Times New Roman"/>
          <w:color w:val="000000" w:themeColor="text1"/>
          <w:sz w:val="28"/>
          <w:szCs w:val="28"/>
          <w:lang w:val="kk-KZ"/>
        </w:rPr>
        <w:t>]</w:t>
      </w:r>
      <w:r w:rsidR="006C3D8C" w:rsidRPr="00CD29C5">
        <w:rPr>
          <w:rFonts w:ascii="Times New Roman" w:eastAsia="Times New Roman" w:hAnsi="Times New Roman" w:cs="Times New Roman"/>
          <w:color w:val="000000" w:themeColor="text1"/>
          <w:sz w:val="28"/>
          <w:szCs w:val="28"/>
          <w:lang w:val="kk-KZ"/>
        </w:rPr>
        <w:t>.</w:t>
      </w:r>
    </w:p>
    <w:p w14:paraId="1B6F8810" w14:textId="1C8B5020" w:rsidR="002C0051" w:rsidRPr="00CD29C5" w:rsidRDefault="002C0051" w:rsidP="002B4268">
      <w:pPr>
        <w:shd w:val="clear" w:color="auto" w:fill="FFFFFF"/>
        <w:spacing w:after="0" w:line="240" w:lineRule="auto"/>
        <w:ind w:firstLine="709"/>
        <w:jc w:val="center"/>
        <w:rPr>
          <w:color w:val="000000" w:themeColor="text1"/>
          <w:lang w:val="kk-KZ"/>
        </w:rPr>
      </w:pPr>
      <w:r w:rsidRPr="00CD29C5">
        <w:rPr>
          <w:noProof/>
          <w:color w:val="000000" w:themeColor="text1"/>
        </w:rPr>
        <w:lastRenderedPageBreak/>
        <w:drawing>
          <wp:inline distT="0" distB="0" distL="0" distR="0" wp14:anchorId="0F42849D" wp14:editId="10976A4E">
            <wp:extent cx="4654550" cy="3338945"/>
            <wp:effectExtent l="0" t="0" r="0" b="0"/>
            <wp:docPr id="832642554" name="Диаграмма 1">
              <a:extLst xmlns:a="http://schemas.openxmlformats.org/drawingml/2006/main">
                <a:ext uri="{FF2B5EF4-FFF2-40B4-BE49-F238E27FC236}">
                  <a16:creationId xmlns:a16="http://schemas.microsoft.com/office/drawing/2014/main" id="{9CB7E388-BB53-F720-6826-CD7F44735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C93E3F" w14:textId="77777777" w:rsidR="00AC3DA6" w:rsidRPr="00CD29C5" w:rsidRDefault="00AC3DA6" w:rsidP="00AC3DA6">
      <w:pPr>
        <w:spacing w:after="0" w:line="240" w:lineRule="auto"/>
        <w:contextualSpacing/>
        <w:jc w:val="both"/>
        <w:rPr>
          <w:rFonts w:ascii="Times New Roman" w:eastAsia="Times New Roman" w:hAnsi="Times New Roman" w:cs="Times New Roman"/>
          <w:bCs/>
          <w:color w:val="000000" w:themeColor="text1"/>
          <w:sz w:val="16"/>
          <w:szCs w:val="16"/>
          <w:lang w:val="kk-KZ"/>
        </w:rPr>
      </w:pPr>
    </w:p>
    <w:p w14:paraId="72B9B765" w14:textId="0D726847" w:rsidR="002F3A87" w:rsidRPr="00CD29C5" w:rsidRDefault="002F3A87" w:rsidP="00AC3DA6">
      <w:pPr>
        <w:spacing w:after="0" w:line="240" w:lineRule="auto"/>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DF37AA" w:rsidRPr="00CD29C5">
        <w:rPr>
          <w:rFonts w:ascii="Times New Roman" w:eastAsia="Times New Roman" w:hAnsi="Times New Roman" w:cs="Times New Roman"/>
          <w:bCs/>
          <w:color w:val="000000" w:themeColor="text1"/>
          <w:sz w:val="28"/>
          <w:szCs w:val="28"/>
          <w:lang w:val="kk-KZ"/>
        </w:rPr>
        <w:t>24</w:t>
      </w:r>
      <w:r w:rsidRPr="00CD29C5">
        <w:rPr>
          <w:rFonts w:ascii="Times New Roman" w:eastAsia="Times New Roman" w:hAnsi="Times New Roman" w:cs="Times New Roman"/>
          <w:bCs/>
          <w:color w:val="000000" w:themeColor="text1"/>
          <w:sz w:val="28"/>
          <w:szCs w:val="28"/>
          <w:lang w:val="kk-KZ"/>
        </w:rPr>
        <w:t xml:space="preserve"> – </w:t>
      </w:r>
      <w:r w:rsidR="000D044D" w:rsidRPr="00CD29C5">
        <w:rPr>
          <w:rFonts w:ascii="Times New Roman" w:eastAsia="Times New Roman" w:hAnsi="Times New Roman" w:cs="Times New Roman"/>
          <w:bCs/>
          <w:color w:val="000000" w:themeColor="text1"/>
          <w:sz w:val="28"/>
          <w:szCs w:val="28"/>
          <w:lang w:val="kk-KZ"/>
        </w:rPr>
        <w:t>ҚР өңірлері бойынша 2023 жылғы бизнес-ахуал көрсеткіштері</w:t>
      </w:r>
    </w:p>
    <w:p w14:paraId="7BD4A8C2" w14:textId="77777777" w:rsidR="004F21F3"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p>
    <w:p w14:paraId="02A57055" w14:textId="22E166FC" w:rsidR="00D22703"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2F3A87" w:rsidRPr="00CD29C5">
        <w:rPr>
          <w:rFonts w:ascii="Times New Roman" w:eastAsia="Times New Roman" w:hAnsi="Times New Roman" w:cs="Times New Roman"/>
          <w:color w:val="000000" w:themeColor="text1"/>
          <w:sz w:val="24"/>
          <w:szCs w:val="24"/>
          <w:lang w:val="kk-KZ"/>
        </w:rPr>
        <w:t xml:space="preserve"> [</w:t>
      </w:r>
      <w:r w:rsidR="006048B6" w:rsidRPr="00CD29C5">
        <w:rPr>
          <w:rFonts w:ascii="Times New Roman" w:eastAsia="Times New Roman" w:hAnsi="Times New Roman" w:cs="Times New Roman"/>
          <w:color w:val="000000" w:themeColor="text1"/>
          <w:sz w:val="24"/>
          <w:szCs w:val="24"/>
          <w:lang w:val="kk-KZ"/>
        </w:rPr>
        <w:t>8</w:t>
      </w:r>
      <w:r w:rsidR="00B22A56" w:rsidRPr="00CD29C5">
        <w:rPr>
          <w:rFonts w:ascii="Times New Roman" w:eastAsia="Times New Roman" w:hAnsi="Times New Roman" w:cs="Times New Roman"/>
          <w:color w:val="000000" w:themeColor="text1"/>
          <w:sz w:val="24"/>
          <w:szCs w:val="24"/>
          <w:lang w:val="kk-KZ"/>
        </w:rPr>
        <w:t>2</w:t>
      </w:r>
      <w:r w:rsidR="002F3A87" w:rsidRPr="00CD29C5">
        <w:rPr>
          <w:rFonts w:ascii="Times New Roman" w:eastAsia="Times New Roman" w:hAnsi="Times New Roman" w:cs="Times New Roman"/>
          <w:color w:val="000000" w:themeColor="text1"/>
          <w:sz w:val="24"/>
          <w:szCs w:val="24"/>
          <w:lang w:val="kk-KZ"/>
        </w:rPr>
        <w:t xml:space="preserve">] </w:t>
      </w:r>
    </w:p>
    <w:p w14:paraId="285B2445" w14:textId="77777777" w:rsidR="004F21F3" w:rsidRPr="00CD29C5" w:rsidRDefault="004F21F3" w:rsidP="002B426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p>
    <w:p w14:paraId="6E6F3DDE" w14:textId="239144D8" w:rsidR="00495685" w:rsidRPr="00CD29C5" w:rsidRDefault="00495685" w:rsidP="002B426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Кәсіпкерлікті жүргізуге заманауи өркениетті көзқарасты сипаттайтын ШОК дамыту тұжырымдамасын іске асырудың маңызды қағидатын атап өтейік – бұл фискалдық парасаттылықты қолдау, бизнестің «көлеңкеден» шығуын ынталандыру. Іске асырудың негізгі бағыттарының қатарында 2030 жылға қарай ЖІӨ-дегі бақыланбайтын экономиканың үлесін 12%-ға дейін төмендете отырып, ШОК-тегі көлеңкелі секторды қысқарту бар </w:t>
      </w:r>
      <w:r w:rsidR="002B394E" w:rsidRPr="00CD29C5">
        <w:rPr>
          <w:rFonts w:ascii="Times New Roman" w:eastAsia="Times New Roman" w:hAnsi="Times New Roman" w:cs="Times New Roman"/>
          <w:color w:val="000000" w:themeColor="text1"/>
          <w:sz w:val="28"/>
          <w:szCs w:val="28"/>
          <w:lang w:val="kk-KZ"/>
        </w:rPr>
        <w:t>(</w:t>
      </w:r>
      <w:r w:rsidR="00DF37AA" w:rsidRPr="00CD29C5">
        <w:rPr>
          <w:rFonts w:ascii="Times New Roman" w:eastAsia="Times New Roman" w:hAnsi="Times New Roman" w:cs="Times New Roman"/>
          <w:color w:val="000000" w:themeColor="text1"/>
          <w:sz w:val="28"/>
          <w:szCs w:val="28"/>
          <w:lang w:val="kk-KZ"/>
        </w:rPr>
        <w:t>25</w:t>
      </w:r>
      <w:r w:rsidR="002B394E" w:rsidRPr="00CD29C5">
        <w:rPr>
          <w:rFonts w:ascii="Times New Roman" w:eastAsia="Times New Roman" w:hAnsi="Times New Roman" w:cs="Times New Roman"/>
          <w:color w:val="000000" w:themeColor="text1"/>
          <w:sz w:val="28"/>
          <w:szCs w:val="28"/>
          <w:lang w:val="kk-KZ"/>
        </w:rPr>
        <w:t>-сурет)</w:t>
      </w:r>
      <w:r w:rsidR="00B40756" w:rsidRPr="00CD29C5">
        <w:rPr>
          <w:rFonts w:ascii="Times New Roman" w:eastAsia="Times New Roman" w:hAnsi="Times New Roman" w:cs="Times New Roman"/>
          <w:color w:val="000000" w:themeColor="text1"/>
          <w:sz w:val="28"/>
          <w:szCs w:val="28"/>
          <w:lang w:val="kk-KZ"/>
        </w:rPr>
        <w:t>.</w:t>
      </w:r>
    </w:p>
    <w:p w14:paraId="0582CFE3" w14:textId="77777777" w:rsidR="00D327CE" w:rsidRPr="00CD29C5" w:rsidRDefault="00D327CE" w:rsidP="002B426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p>
    <w:p w14:paraId="001FEDC2" w14:textId="32156F09" w:rsidR="00085423" w:rsidRPr="00CD29C5" w:rsidRDefault="002B394E" w:rsidP="00B4075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7B5176F8" wp14:editId="1BD5F373">
            <wp:extent cx="5516880" cy="2522220"/>
            <wp:effectExtent l="0" t="0" r="0" b="0"/>
            <wp:docPr id="28" name="Диаграмма 28">
              <a:extLst xmlns:a="http://schemas.openxmlformats.org/drawingml/2006/main">
                <a:ext uri="{FF2B5EF4-FFF2-40B4-BE49-F238E27FC236}">
                  <a16:creationId xmlns:a16="http://schemas.microsoft.com/office/drawing/2014/main" id="{A6CBF967-0E34-46AD-9C13-5CEF862BD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A2EB86" w14:textId="77777777" w:rsidR="00B40756" w:rsidRPr="00CD29C5" w:rsidRDefault="00B40756" w:rsidP="00B40756">
      <w:pPr>
        <w:spacing w:after="0" w:line="240" w:lineRule="auto"/>
        <w:contextualSpacing/>
        <w:jc w:val="center"/>
        <w:rPr>
          <w:rFonts w:ascii="Times New Roman" w:eastAsia="Times New Roman" w:hAnsi="Times New Roman" w:cs="Times New Roman"/>
          <w:bCs/>
          <w:color w:val="000000" w:themeColor="text1"/>
          <w:sz w:val="16"/>
          <w:szCs w:val="16"/>
          <w:lang w:val="kk-KZ"/>
        </w:rPr>
      </w:pPr>
    </w:p>
    <w:p w14:paraId="7F59B760" w14:textId="0B733816" w:rsidR="00FC07D7" w:rsidRPr="00CD29C5" w:rsidRDefault="00FC07D7" w:rsidP="00B40756">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DF37AA" w:rsidRPr="00CD29C5">
        <w:rPr>
          <w:rFonts w:ascii="Times New Roman" w:eastAsia="Times New Roman" w:hAnsi="Times New Roman" w:cs="Times New Roman"/>
          <w:bCs/>
          <w:color w:val="000000" w:themeColor="text1"/>
          <w:sz w:val="28"/>
          <w:szCs w:val="28"/>
          <w:lang w:val="kk-KZ"/>
        </w:rPr>
        <w:t>25</w:t>
      </w:r>
      <w:r w:rsidRPr="00CD29C5">
        <w:rPr>
          <w:rFonts w:ascii="Times New Roman" w:eastAsia="Times New Roman" w:hAnsi="Times New Roman" w:cs="Times New Roman"/>
          <w:bCs/>
          <w:color w:val="000000" w:themeColor="text1"/>
          <w:sz w:val="28"/>
          <w:szCs w:val="28"/>
          <w:lang w:val="kk-KZ"/>
        </w:rPr>
        <w:t xml:space="preserve"> – Ақмола облысы мен Астана қаласының ЖӨӨ-дегі бақыланбайтын экономика үлесінің динамикасы, %</w:t>
      </w:r>
    </w:p>
    <w:p w14:paraId="08E2E7AB" w14:textId="77777777" w:rsidR="00B40756" w:rsidRPr="00CD29C5" w:rsidRDefault="00B40756" w:rsidP="002B4268">
      <w:pPr>
        <w:spacing w:after="0" w:line="240" w:lineRule="auto"/>
        <w:ind w:firstLine="709"/>
        <w:contextualSpacing/>
        <w:jc w:val="both"/>
        <w:rPr>
          <w:rFonts w:ascii="Times New Roman" w:eastAsia="Calibri" w:hAnsi="Times New Roman" w:cs="Times New Roman"/>
          <w:color w:val="000000" w:themeColor="text1"/>
          <w:sz w:val="16"/>
          <w:szCs w:val="16"/>
          <w:lang w:val="kk-KZ"/>
        </w:rPr>
      </w:pPr>
    </w:p>
    <w:p w14:paraId="2FDCE02D" w14:textId="48052656" w:rsidR="00FC07D7"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FC07D7" w:rsidRPr="00CD29C5">
        <w:rPr>
          <w:rFonts w:ascii="Times New Roman" w:eastAsia="Times New Roman" w:hAnsi="Times New Roman" w:cs="Times New Roman"/>
          <w:color w:val="000000" w:themeColor="text1"/>
          <w:sz w:val="24"/>
          <w:szCs w:val="24"/>
          <w:lang w:val="kk-KZ"/>
        </w:rPr>
        <w:t xml:space="preserve"> [</w:t>
      </w:r>
      <w:r w:rsidR="00087459" w:rsidRPr="00CD29C5">
        <w:rPr>
          <w:rFonts w:ascii="Times New Roman" w:eastAsia="Times New Roman" w:hAnsi="Times New Roman" w:cs="Times New Roman"/>
          <w:color w:val="000000" w:themeColor="text1"/>
          <w:sz w:val="24"/>
          <w:szCs w:val="24"/>
          <w:lang w:val="kk-KZ"/>
        </w:rPr>
        <w:t>8</w:t>
      </w:r>
      <w:r w:rsidR="00FA54A0" w:rsidRPr="00CD29C5">
        <w:rPr>
          <w:rFonts w:ascii="Times New Roman" w:eastAsia="Times New Roman" w:hAnsi="Times New Roman" w:cs="Times New Roman"/>
          <w:color w:val="000000" w:themeColor="text1"/>
          <w:sz w:val="24"/>
          <w:szCs w:val="24"/>
          <w:lang w:val="kk-KZ"/>
        </w:rPr>
        <w:t>0</w:t>
      </w:r>
      <w:r w:rsidR="00FC07D7" w:rsidRPr="00CD29C5">
        <w:rPr>
          <w:rFonts w:ascii="Times New Roman" w:eastAsia="Times New Roman" w:hAnsi="Times New Roman" w:cs="Times New Roman"/>
          <w:color w:val="000000" w:themeColor="text1"/>
          <w:sz w:val="24"/>
          <w:szCs w:val="24"/>
          <w:lang w:val="kk-KZ"/>
        </w:rPr>
        <w:t xml:space="preserve">] </w:t>
      </w:r>
    </w:p>
    <w:p w14:paraId="590D507B" w14:textId="6ED55320" w:rsidR="00B40756" w:rsidRPr="00CD29C5" w:rsidRDefault="00B40756" w:rsidP="00215711">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Жалпы, бизнестің іріленуіне кедергі келтіретін салық кедергілерін жою «көлеңкелі» экономиканың төмендеуіне ықпал ететін болады.</w:t>
      </w:r>
    </w:p>
    <w:p w14:paraId="6A0EEADC" w14:textId="68E497B9" w:rsidR="00DF5A1A" w:rsidRPr="00CD29C5" w:rsidRDefault="004B122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Қорытындылай келе, Қазақстанда шағын және орта бизнес әлі де даму мен қалыптасу процесінде, ал сектордың көрсеткіштері орташа әлемдік мәндерден айтарлықтай ерекшеленеді.  Анықтама үшін: шағын және орта кәсіпкерлік секторы ҚР ЖІӨ-нің небәрі 36,5%-құрайды, ал көршілес Өзбекстанда да тек шағын бизнес ЖІӨ-нің 50%-дан астамын құрайды.</w:t>
      </w:r>
    </w:p>
    <w:p w14:paraId="16DE9F8F" w14:textId="1B1B8E19" w:rsidR="00B33FE2" w:rsidRPr="00CD29C5" w:rsidRDefault="004B122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Сонымен қатар, </w:t>
      </w:r>
      <w:r w:rsidR="00762F53" w:rsidRPr="00CD29C5">
        <w:rPr>
          <w:rFonts w:ascii="Times New Roman" w:eastAsia="Times New Roman" w:hAnsi="Times New Roman" w:cs="Times New Roman"/>
          <w:color w:val="000000" w:themeColor="text1"/>
          <w:sz w:val="28"/>
          <w:szCs w:val="28"/>
          <w:lang w:val="kk-KZ"/>
        </w:rPr>
        <w:t xml:space="preserve">ресми статистика ШОК деректерін әрдайым дұрыс көрсете бермейді деп айта аламыз, өйткені ол тек бір критерий бойынша – қызметкерлердің орташа жылдық саны бойынша жүргізіледі және сатудың орташа жылдық айналымының критерийін ескермейді. </w:t>
      </w:r>
      <w:r w:rsidR="00C30C5D" w:rsidRPr="00CD29C5">
        <w:rPr>
          <w:rFonts w:ascii="Times New Roman" w:eastAsia="Times New Roman" w:hAnsi="Times New Roman" w:cs="Times New Roman"/>
          <w:color w:val="000000" w:themeColor="text1"/>
          <w:sz w:val="28"/>
          <w:szCs w:val="28"/>
          <w:lang w:val="kk-KZ"/>
        </w:rPr>
        <w:t>Біздің</w:t>
      </w:r>
      <w:r w:rsidR="00762F53" w:rsidRPr="00CD29C5">
        <w:rPr>
          <w:rFonts w:ascii="Times New Roman" w:eastAsia="Times New Roman" w:hAnsi="Times New Roman" w:cs="Times New Roman"/>
          <w:color w:val="000000" w:themeColor="text1"/>
          <w:sz w:val="28"/>
          <w:szCs w:val="28"/>
          <w:lang w:val="kk-KZ"/>
        </w:rPr>
        <w:t xml:space="preserve"> </w:t>
      </w:r>
      <w:r w:rsidR="00C30C5D" w:rsidRPr="00CD29C5">
        <w:rPr>
          <w:rFonts w:ascii="Times New Roman" w:eastAsia="Times New Roman" w:hAnsi="Times New Roman" w:cs="Times New Roman"/>
          <w:color w:val="000000" w:themeColor="text1"/>
          <w:sz w:val="28"/>
          <w:szCs w:val="28"/>
          <w:lang w:val="kk-KZ"/>
        </w:rPr>
        <w:t>пікірімізше</w:t>
      </w:r>
      <w:r w:rsidR="00762F53" w:rsidRPr="00CD29C5">
        <w:rPr>
          <w:rFonts w:ascii="Times New Roman" w:eastAsia="Times New Roman" w:hAnsi="Times New Roman" w:cs="Times New Roman"/>
          <w:color w:val="000000" w:themeColor="text1"/>
          <w:sz w:val="28"/>
          <w:szCs w:val="28"/>
          <w:lang w:val="kk-KZ"/>
        </w:rPr>
        <w:t>, шағын штаты бар және ШОК-ке жататын үлкен айналымы бар компаниялардың көп саны бұл Қазақстандағы тендерлік экономиканың өзіндік көрінісі.</w:t>
      </w:r>
    </w:p>
    <w:p w14:paraId="6D21A0F8" w14:textId="2B1BB36B" w:rsidR="0017631E" w:rsidRPr="00CD29C5" w:rsidRDefault="00DE473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Орта кәсіпкерліктің даму қарқыны жеткіліксіз және әлі де қолда бар әлеуетке сәйкес келмейді, бұл </w:t>
      </w:r>
      <w:r w:rsidR="002A41A5" w:rsidRPr="00CD29C5">
        <w:rPr>
          <w:rFonts w:ascii="Times New Roman" w:eastAsia="Times New Roman" w:hAnsi="Times New Roman" w:cs="Times New Roman"/>
          <w:color w:val="000000" w:themeColor="text1"/>
          <w:sz w:val="28"/>
          <w:szCs w:val="28"/>
          <w:lang w:val="kk-KZ"/>
        </w:rPr>
        <w:t xml:space="preserve">ресми статистикалық </w:t>
      </w:r>
      <w:r w:rsidRPr="00CD29C5">
        <w:rPr>
          <w:rFonts w:ascii="Times New Roman" w:eastAsia="Times New Roman" w:hAnsi="Times New Roman" w:cs="Times New Roman"/>
          <w:color w:val="000000" w:themeColor="text1"/>
          <w:sz w:val="28"/>
          <w:szCs w:val="28"/>
          <w:lang w:val="kk-KZ"/>
        </w:rPr>
        <w:t>көрсеткіштердің мәндерімен расталады. Бұл ретте салық заңнамасын, кәсіпкерлік кодексті, мемлекеттік қолдау жүйесін және басқа да бірқатар шараларды жетілдіру жолымен орта кәсіпкерлікті дамыту бойынша жаңа кешенді тәсілдер әзірлену</w:t>
      </w:r>
      <w:r w:rsidR="00766025" w:rsidRPr="00CD29C5">
        <w:rPr>
          <w:rFonts w:ascii="Times New Roman" w:eastAsia="Times New Roman" w:hAnsi="Times New Roman" w:cs="Times New Roman"/>
          <w:color w:val="000000" w:themeColor="text1"/>
          <w:sz w:val="28"/>
          <w:szCs w:val="28"/>
          <w:lang w:val="kk-KZ"/>
        </w:rPr>
        <w:t>і тиіс.</w:t>
      </w:r>
    </w:p>
    <w:p w14:paraId="43E85395" w14:textId="77777777" w:rsidR="009E47CC" w:rsidRPr="00CD29C5" w:rsidRDefault="009E47C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7A8DD8F" w14:textId="2E170CEB" w:rsidR="00B33FE2" w:rsidRPr="00CD29C5" w:rsidRDefault="00CC30F7" w:rsidP="002B4268">
      <w:pPr>
        <w:pStyle w:val="a8"/>
        <w:numPr>
          <w:ilvl w:val="1"/>
          <w:numId w:val="35"/>
        </w:numPr>
        <w:ind w:left="0" w:firstLine="709"/>
        <w:jc w:val="both"/>
        <w:outlineLvl w:val="1"/>
        <w:rPr>
          <w:b/>
          <w:bCs/>
          <w:color w:val="000000" w:themeColor="text1"/>
          <w:sz w:val="28"/>
          <w:szCs w:val="28"/>
          <w:lang w:val="kk-KZ"/>
        </w:rPr>
      </w:pPr>
      <w:r w:rsidRPr="00CD29C5">
        <w:rPr>
          <w:b/>
          <w:color w:val="000000" w:themeColor="text1"/>
          <w:sz w:val="28"/>
          <w:szCs w:val="28"/>
          <w:lang w:val="kk-KZ"/>
        </w:rPr>
        <w:t>Кәсіпкерліктің өңірдің әлеуметтік-экономикалық дамуына әсер ету деңгейін бағалау</w:t>
      </w:r>
    </w:p>
    <w:p w14:paraId="520FBF81" w14:textId="2AA8D92E" w:rsidR="00E50615" w:rsidRPr="00CD29C5" w:rsidRDefault="00E5061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Ақмола облысы мен Астана қаласындағы кәсіпкерлік осы өңірлердің әлеуметтік-экономикалық дамуында маңызды рөл атқарады. </w:t>
      </w:r>
    </w:p>
    <w:p w14:paraId="4900022A" w14:textId="378DC243" w:rsidR="00AD1ED7" w:rsidRPr="00CD29C5" w:rsidRDefault="00E5061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Соңғы жылдары шағын және орта </w:t>
      </w:r>
      <w:r w:rsidR="0075086C" w:rsidRPr="00CD29C5">
        <w:rPr>
          <w:rFonts w:ascii="Times New Roman" w:eastAsia="Times New Roman" w:hAnsi="Times New Roman" w:cs="Times New Roman"/>
          <w:color w:val="000000" w:themeColor="text1"/>
          <w:sz w:val="28"/>
          <w:szCs w:val="28"/>
          <w:lang w:val="kk-KZ"/>
        </w:rPr>
        <w:t>кәсіпкерліктің</w:t>
      </w:r>
      <w:r w:rsidRPr="00CD29C5">
        <w:rPr>
          <w:rFonts w:ascii="Times New Roman" w:eastAsia="Times New Roman" w:hAnsi="Times New Roman" w:cs="Times New Roman"/>
          <w:color w:val="000000" w:themeColor="text1"/>
          <w:sz w:val="28"/>
          <w:szCs w:val="28"/>
          <w:lang w:val="kk-KZ"/>
        </w:rPr>
        <w:t xml:space="preserve"> белсенді дамуы байқалады, </w:t>
      </w:r>
      <w:r w:rsidR="0075086C" w:rsidRPr="00CD29C5">
        <w:rPr>
          <w:rFonts w:ascii="Times New Roman" w:eastAsia="Times New Roman" w:hAnsi="Times New Roman" w:cs="Times New Roman"/>
          <w:color w:val="000000" w:themeColor="text1"/>
          <w:sz w:val="28"/>
          <w:szCs w:val="28"/>
          <w:lang w:val="kk-KZ"/>
        </w:rPr>
        <w:t>табыс деңгейін жоғар</w:t>
      </w:r>
      <w:r w:rsidR="008E3D5A" w:rsidRPr="00CD29C5">
        <w:rPr>
          <w:rFonts w:ascii="Times New Roman" w:eastAsia="Times New Roman" w:hAnsi="Times New Roman" w:cs="Times New Roman"/>
          <w:color w:val="000000" w:themeColor="text1"/>
          <w:sz w:val="28"/>
          <w:szCs w:val="28"/>
          <w:lang w:val="kk-KZ"/>
        </w:rPr>
        <w:t>л</w:t>
      </w:r>
      <w:r w:rsidR="0075086C" w:rsidRPr="00CD29C5">
        <w:rPr>
          <w:rFonts w:ascii="Times New Roman" w:eastAsia="Times New Roman" w:hAnsi="Times New Roman" w:cs="Times New Roman"/>
          <w:color w:val="000000" w:themeColor="text1"/>
          <w:sz w:val="28"/>
          <w:szCs w:val="28"/>
          <w:lang w:val="kk-KZ"/>
        </w:rPr>
        <w:t>атуға</w:t>
      </w:r>
      <w:r w:rsidRPr="00CD29C5">
        <w:rPr>
          <w:rFonts w:ascii="Times New Roman" w:eastAsia="Times New Roman" w:hAnsi="Times New Roman" w:cs="Times New Roman"/>
          <w:color w:val="000000" w:themeColor="text1"/>
          <w:sz w:val="28"/>
          <w:szCs w:val="28"/>
          <w:lang w:val="kk-KZ"/>
        </w:rPr>
        <w:t>, салық түсімдерін ұлғайтуға және халықтың әл-ауқатын арттыруға ықпал етеді. Кәсіпкерлер жаңа технологиялар мен өнімдерді әзірлеу және енгізу арқылы өңірдің инновациялық қызметіне елеулі үлес қосуда</w:t>
      </w:r>
      <w:r w:rsidR="00A36862" w:rsidRPr="00CD29C5">
        <w:rPr>
          <w:rFonts w:ascii="Times New Roman" w:eastAsia="Times New Roman" w:hAnsi="Times New Roman" w:cs="Times New Roman"/>
          <w:color w:val="000000" w:themeColor="text1"/>
          <w:sz w:val="28"/>
          <w:szCs w:val="28"/>
          <w:lang w:val="kk-KZ"/>
        </w:rPr>
        <w:t xml:space="preserve"> [83]</w:t>
      </w:r>
      <w:r w:rsidRPr="00CD29C5">
        <w:rPr>
          <w:rFonts w:ascii="Times New Roman" w:eastAsia="Times New Roman" w:hAnsi="Times New Roman" w:cs="Times New Roman"/>
          <w:color w:val="000000" w:themeColor="text1"/>
          <w:sz w:val="28"/>
          <w:szCs w:val="28"/>
          <w:lang w:val="kk-KZ"/>
        </w:rPr>
        <w:t>.</w:t>
      </w:r>
    </w:p>
    <w:p w14:paraId="41098662" w14:textId="1314D58F" w:rsidR="00B90676" w:rsidRPr="00CD29C5" w:rsidRDefault="00B9067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Алайда, қол жеткізілген жетістіктерге қарамастан, Ақмола облысы мен </w:t>
      </w:r>
      <w:r w:rsidR="00637615" w:rsidRPr="00CD29C5">
        <w:rPr>
          <w:rFonts w:ascii="Times New Roman" w:eastAsia="Times New Roman" w:hAnsi="Times New Roman" w:cs="Times New Roman"/>
          <w:color w:val="000000" w:themeColor="text1"/>
          <w:sz w:val="28"/>
          <w:szCs w:val="28"/>
          <w:lang w:val="kk-KZ"/>
        </w:rPr>
        <w:t>Астана</w:t>
      </w:r>
      <w:r w:rsidRPr="00CD29C5">
        <w:rPr>
          <w:rFonts w:ascii="Times New Roman" w:eastAsia="Times New Roman" w:hAnsi="Times New Roman" w:cs="Times New Roman"/>
          <w:color w:val="000000" w:themeColor="text1"/>
          <w:sz w:val="28"/>
          <w:szCs w:val="28"/>
          <w:lang w:val="kk-KZ"/>
        </w:rPr>
        <w:t xml:space="preserve"> қаласындағы кәсіпкерлік бірқатар </w:t>
      </w:r>
      <w:r w:rsidR="00485B0A" w:rsidRPr="00CD29C5">
        <w:rPr>
          <w:rFonts w:ascii="Times New Roman" w:eastAsia="Times New Roman" w:hAnsi="Times New Roman" w:cs="Times New Roman"/>
          <w:color w:val="000000" w:themeColor="text1"/>
          <w:sz w:val="28"/>
          <w:szCs w:val="28"/>
          <w:lang w:val="kk-KZ"/>
        </w:rPr>
        <w:t>мәселелер</w:t>
      </w:r>
      <w:r w:rsidRPr="00CD29C5">
        <w:rPr>
          <w:rFonts w:ascii="Times New Roman" w:eastAsia="Times New Roman" w:hAnsi="Times New Roman" w:cs="Times New Roman"/>
          <w:color w:val="000000" w:themeColor="text1"/>
          <w:sz w:val="28"/>
          <w:szCs w:val="28"/>
          <w:lang w:val="kk-KZ"/>
        </w:rPr>
        <w:t xml:space="preserve"> мен кедергілерге тап болады. Оларға қаржыландыруды алудағы қиындықтар, бюрократиялық кедергілер, заңнамалық базаның жетілмегендігі және білікті кадрлардың жетіспеушілігі жатады.</w:t>
      </w:r>
    </w:p>
    <w:p w14:paraId="179303EF" w14:textId="724BFE5F" w:rsidR="001777E2" w:rsidRPr="00CD29C5" w:rsidRDefault="00B9067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Кәсіпкерлікті одан әрі дамыту және оның өңірлердің әлеуметтік-экономикалық дамуына ықпалын күшейту үшін мемлекеттің белсенді рөлі қажет. Бұған заңнаманы жетілдіру, бизнесті жүргізу үшін жағдайды жақсарту, инновацияларды қолдау және кәсіпкерлерді оқыту кіреді.</w:t>
      </w:r>
    </w:p>
    <w:p w14:paraId="1AFE0127" w14:textId="78A1468C" w:rsidR="00E24FA1" w:rsidRPr="00CD29C5" w:rsidRDefault="00C46AB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1.2-</w:t>
      </w:r>
      <w:r w:rsidR="00B40756" w:rsidRPr="00CD29C5">
        <w:rPr>
          <w:rFonts w:ascii="Times New Roman" w:eastAsia="Times New Roman" w:hAnsi="Times New Roman" w:cs="Times New Roman"/>
          <w:color w:val="000000" w:themeColor="text1"/>
          <w:sz w:val="28"/>
          <w:szCs w:val="28"/>
          <w:lang w:val="kk-KZ"/>
        </w:rPr>
        <w:t>бөлімде</w:t>
      </w:r>
      <w:r w:rsidRPr="00CD29C5">
        <w:rPr>
          <w:rFonts w:ascii="Times New Roman" w:eastAsia="Times New Roman" w:hAnsi="Times New Roman" w:cs="Times New Roman"/>
          <w:color w:val="000000" w:themeColor="text1"/>
          <w:sz w:val="28"/>
          <w:szCs w:val="28"/>
          <w:lang w:val="kk-KZ"/>
        </w:rPr>
        <w:t xml:space="preserve"> айтылғандай, кәсіпкерлік пен өңірлердің әлеуметтік-экономикалық дамуы арасындағы байланысты анықтау үшін корреляциялық-регрессиялық модель</w:t>
      </w:r>
      <w:r w:rsidR="00921177" w:rsidRPr="00CD29C5">
        <w:rPr>
          <w:rFonts w:ascii="Times New Roman" w:eastAsia="Times New Roman" w:hAnsi="Times New Roman" w:cs="Times New Roman"/>
          <w:color w:val="000000" w:themeColor="text1"/>
          <w:sz w:val="28"/>
          <w:szCs w:val="28"/>
          <w:lang w:val="kk-KZ"/>
        </w:rPr>
        <w:t>ді</w:t>
      </w:r>
      <w:r w:rsidRPr="00CD29C5">
        <w:rPr>
          <w:rFonts w:ascii="Times New Roman" w:eastAsia="Times New Roman" w:hAnsi="Times New Roman" w:cs="Times New Roman"/>
          <w:color w:val="000000" w:themeColor="text1"/>
          <w:sz w:val="28"/>
          <w:szCs w:val="28"/>
          <w:lang w:val="kk-KZ"/>
        </w:rPr>
        <w:t xml:space="preserve"> </w:t>
      </w:r>
      <w:r w:rsidR="00921177" w:rsidRPr="00CD29C5">
        <w:rPr>
          <w:rFonts w:ascii="Times New Roman" w:eastAsia="Times New Roman" w:hAnsi="Times New Roman" w:cs="Times New Roman"/>
          <w:color w:val="000000" w:themeColor="text1"/>
          <w:sz w:val="28"/>
          <w:szCs w:val="28"/>
          <w:lang w:val="kk-KZ"/>
        </w:rPr>
        <w:t>қолданамыз.</w:t>
      </w:r>
      <w:r w:rsidR="00E24FA1" w:rsidRPr="00CD29C5">
        <w:rPr>
          <w:rFonts w:ascii="Times New Roman" w:eastAsia="Times New Roman" w:hAnsi="Times New Roman" w:cs="Times New Roman"/>
          <w:color w:val="000000" w:themeColor="text1"/>
          <w:sz w:val="28"/>
          <w:szCs w:val="28"/>
          <w:lang w:val="kk-KZ"/>
        </w:rPr>
        <w:t xml:space="preserve"> </w:t>
      </w:r>
    </w:p>
    <w:p w14:paraId="66158CBC" w14:textId="2CCE86DD" w:rsidR="00C46AB1" w:rsidRPr="00CD29C5" w:rsidRDefault="00C46AB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Ақмола облысы</w:t>
      </w:r>
      <w:r w:rsidR="00526D3C" w:rsidRPr="00CD29C5">
        <w:rPr>
          <w:rFonts w:ascii="Times New Roman" w:eastAsia="Times New Roman" w:hAnsi="Times New Roman" w:cs="Times New Roman"/>
          <w:color w:val="000000" w:themeColor="text1"/>
          <w:sz w:val="28"/>
          <w:szCs w:val="28"/>
          <w:lang w:val="kk-KZ"/>
        </w:rPr>
        <w:t xml:space="preserve"> және Астана қаласы</w:t>
      </w:r>
      <w:r w:rsidRPr="00CD29C5">
        <w:rPr>
          <w:rFonts w:ascii="Times New Roman" w:eastAsia="Times New Roman" w:hAnsi="Times New Roman" w:cs="Times New Roman"/>
          <w:color w:val="000000" w:themeColor="text1"/>
          <w:sz w:val="28"/>
          <w:szCs w:val="28"/>
          <w:lang w:val="kk-KZ"/>
        </w:rPr>
        <w:t xml:space="preserve"> бойынша айнымалылар арасындағы корреляциялық тәуелділік дәрежесін зерттейміз. Ол үшін тәуелді айнымалы</w:t>
      </w:r>
      <w:r w:rsidR="00E60052" w:rsidRPr="00CD29C5">
        <w:rPr>
          <w:rFonts w:ascii="Times New Roman" w:eastAsia="Times New Roman" w:hAnsi="Times New Roman" w:cs="Times New Roman"/>
          <w:color w:val="000000" w:themeColor="text1"/>
          <w:sz w:val="28"/>
          <w:szCs w:val="28"/>
          <w:lang w:val="kk-KZ"/>
        </w:rPr>
        <w:t>лар</w:t>
      </w:r>
      <w:r w:rsidRPr="00CD29C5">
        <w:rPr>
          <w:rFonts w:ascii="Times New Roman" w:eastAsia="Times New Roman" w:hAnsi="Times New Roman" w:cs="Times New Roman"/>
          <w:color w:val="000000" w:themeColor="text1"/>
          <w:sz w:val="28"/>
          <w:szCs w:val="28"/>
          <w:lang w:val="kk-KZ"/>
        </w:rPr>
        <w:t xml:space="preserve"> </w:t>
      </w:r>
      <w:r w:rsidR="00E60052"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Y</w:t>
      </w:r>
      <w:r w:rsidR="00E60052"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w:t>
      </w:r>
      <w:r w:rsidR="00526D3C" w:rsidRPr="00CD29C5">
        <w:rPr>
          <w:rFonts w:ascii="Times New Roman" w:eastAsia="Times New Roman" w:hAnsi="Times New Roman" w:cs="Times New Roman"/>
          <w:color w:val="000000" w:themeColor="text1"/>
          <w:sz w:val="28"/>
          <w:szCs w:val="28"/>
          <w:lang w:val="kk-KZ"/>
        </w:rPr>
        <w:t xml:space="preserve">ЖӨӨ (млн. теңгеде), мемлекеттік бюджетке салық аударымдары (млн. </w:t>
      </w:r>
      <w:r w:rsidR="00526D3C" w:rsidRPr="00CD29C5">
        <w:rPr>
          <w:rFonts w:ascii="Times New Roman" w:eastAsia="Times New Roman" w:hAnsi="Times New Roman" w:cs="Times New Roman"/>
          <w:color w:val="000000" w:themeColor="text1"/>
          <w:sz w:val="28"/>
          <w:szCs w:val="28"/>
          <w:lang w:val="kk-KZ"/>
        </w:rPr>
        <w:lastRenderedPageBreak/>
        <w:t>теңгеде)</w:t>
      </w:r>
      <w:r w:rsidR="00647A81" w:rsidRPr="00CD29C5">
        <w:rPr>
          <w:rFonts w:ascii="Times New Roman" w:eastAsia="Times New Roman" w:hAnsi="Times New Roman" w:cs="Times New Roman"/>
          <w:color w:val="000000" w:themeColor="text1"/>
          <w:sz w:val="28"/>
          <w:szCs w:val="28"/>
          <w:lang w:val="kk-KZ"/>
        </w:rPr>
        <w:t xml:space="preserve"> және</w:t>
      </w:r>
      <w:r w:rsidR="00380730" w:rsidRPr="00CD29C5">
        <w:rPr>
          <w:rFonts w:ascii="Times New Roman" w:eastAsia="Times New Roman" w:hAnsi="Times New Roman" w:cs="Times New Roman"/>
          <w:color w:val="000000" w:themeColor="text1"/>
          <w:sz w:val="28"/>
          <w:szCs w:val="28"/>
          <w:lang w:val="kk-KZ"/>
        </w:rPr>
        <w:t xml:space="preserve"> </w:t>
      </w:r>
      <w:r w:rsidR="00526D3C" w:rsidRPr="00CD29C5">
        <w:rPr>
          <w:rFonts w:ascii="Times New Roman" w:eastAsia="Times New Roman" w:hAnsi="Times New Roman" w:cs="Times New Roman"/>
          <w:color w:val="000000" w:themeColor="text1"/>
          <w:sz w:val="28"/>
          <w:szCs w:val="28"/>
          <w:lang w:val="kk-KZ"/>
        </w:rPr>
        <w:t xml:space="preserve">өңірдегі орташа айлық жалақы (мың. теңгеде) </w:t>
      </w:r>
      <w:r w:rsidRPr="00CD29C5">
        <w:rPr>
          <w:rFonts w:ascii="Times New Roman" w:eastAsia="Times New Roman" w:hAnsi="Times New Roman" w:cs="Times New Roman"/>
          <w:color w:val="000000" w:themeColor="text1"/>
          <w:sz w:val="28"/>
          <w:szCs w:val="28"/>
          <w:lang w:val="kk-KZ"/>
        </w:rPr>
        <w:t xml:space="preserve">болатын </w:t>
      </w:r>
      <w:r w:rsidR="00CA7DA4" w:rsidRPr="00CD29C5">
        <w:rPr>
          <w:rFonts w:ascii="Times New Roman" w:eastAsia="Times New Roman" w:hAnsi="Times New Roman" w:cs="Times New Roman"/>
          <w:color w:val="000000" w:themeColor="text1"/>
          <w:sz w:val="28"/>
          <w:szCs w:val="28"/>
          <w:lang w:val="kk-KZ"/>
        </w:rPr>
        <w:t>жұптық</w:t>
      </w:r>
      <w:r w:rsidRPr="00CD29C5">
        <w:rPr>
          <w:rFonts w:ascii="Times New Roman" w:eastAsia="Times New Roman" w:hAnsi="Times New Roman" w:cs="Times New Roman"/>
          <w:color w:val="000000" w:themeColor="text1"/>
          <w:sz w:val="28"/>
          <w:szCs w:val="28"/>
          <w:lang w:val="kk-KZ"/>
        </w:rPr>
        <w:t xml:space="preserve"> регрессиялық модель құр</w:t>
      </w:r>
      <w:r w:rsidR="00A72376" w:rsidRPr="00CD29C5">
        <w:rPr>
          <w:rFonts w:ascii="Times New Roman" w:eastAsia="Times New Roman" w:hAnsi="Times New Roman" w:cs="Times New Roman"/>
          <w:color w:val="000000" w:themeColor="text1"/>
          <w:sz w:val="28"/>
          <w:szCs w:val="28"/>
          <w:lang w:val="kk-KZ"/>
        </w:rPr>
        <w:t>ылды</w:t>
      </w:r>
      <w:r w:rsidRPr="00CD29C5">
        <w:rPr>
          <w:rFonts w:ascii="Times New Roman" w:eastAsia="Times New Roman" w:hAnsi="Times New Roman" w:cs="Times New Roman"/>
          <w:color w:val="000000" w:themeColor="text1"/>
          <w:sz w:val="28"/>
          <w:szCs w:val="28"/>
          <w:lang w:val="kk-KZ"/>
        </w:rPr>
        <w:t>.</w:t>
      </w:r>
    </w:p>
    <w:p w14:paraId="3358E904" w14:textId="7F4269F1" w:rsidR="005541EF" w:rsidRPr="00CD29C5" w:rsidRDefault="00C46AB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Тәуелсіз айнымалы</w:t>
      </w:r>
      <w:r w:rsidR="00170446" w:rsidRPr="00CD29C5">
        <w:rPr>
          <w:rFonts w:ascii="Times New Roman" w:eastAsia="Times New Roman" w:hAnsi="Times New Roman" w:cs="Times New Roman"/>
          <w:color w:val="000000" w:themeColor="text1"/>
          <w:sz w:val="28"/>
          <w:szCs w:val="28"/>
          <w:lang w:val="kk-KZ"/>
        </w:rPr>
        <w:t xml:space="preserve"> ретінде</w:t>
      </w:r>
      <w:r w:rsidRPr="00CD29C5">
        <w:rPr>
          <w:rFonts w:ascii="Times New Roman" w:eastAsia="Times New Roman" w:hAnsi="Times New Roman" w:cs="Times New Roman"/>
          <w:color w:val="000000" w:themeColor="text1"/>
          <w:sz w:val="28"/>
          <w:szCs w:val="28"/>
          <w:lang w:val="kk-KZ"/>
        </w:rPr>
        <w:t xml:space="preserve"> Х</w:t>
      </w:r>
      <w:r w:rsidR="0080240A" w:rsidRPr="00CD29C5">
        <w:rPr>
          <w:rFonts w:ascii="Times New Roman" w:eastAsia="Times New Roman" w:hAnsi="Times New Roman" w:cs="Times New Roman"/>
          <w:color w:val="000000" w:themeColor="text1"/>
          <w:sz w:val="28"/>
          <w:szCs w:val="28"/>
          <w:lang w:val="kk-KZ"/>
        </w:rPr>
        <w:t xml:space="preserve"> </w:t>
      </w:r>
      <w:r w:rsidR="0011310F" w:rsidRPr="00CD29C5">
        <w:rPr>
          <w:rFonts w:ascii="Times New Roman" w:eastAsia="Times New Roman" w:hAnsi="Times New Roman" w:cs="Times New Roman"/>
          <w:color w:val="000000" w:themeColor="text1"/>
          <w:sz w:val="28"/>
          <w:szCs w:val="28"/>
          <w:lang w:val="kk-KZ"/>
        </w:rPr>
        <w:t xml:space="preserve">өңірдегі </w:t>
      </w:r>
      <w:r w:rsidR="00647A81" w:rsidRPr="00CD29C5">
        <w:rPr>
          <w:rFonts w:ascii="Times New Roman" w:eastAsia="Times New Roman" w:hAnsi="Times New Roman" w:cs="Times New Roman"/>
          <w:color w:val="000000" w:themeColor="text1"/>
          <w:sz w:val="28"/>
          <w:szCs w:val="28"/>
          <w:lang w:val="kk-KZ"/>
        </w:rPr>
        <w:t xml:space="preserve">шағын және орта кәсіпкерлік субъектілерінің өнім шығарылымы </w:t>
      </w:r>
      <w:r w:rsidR="00170446" w:rsidRPr="00CD29C5">
        <w:rPr>
          <w:rFonts w:ascii="Times New Roman" w:eastAsia="Times New Roman" w:hAnsi="Times New Roman" w:cs="Times New Roman"/>
          <w:color w:val="000000" w:themeColor="text1"/>
          <w:sz w:val="28"/>
          <w:szCs w:val="28"/>
          <w:lang w:val="kk-KZ"/>
        </w:rPr>
        <w:t>алынды</w:t>
      </w:r>
      <w:r w:rsidR="00096C12" w:rsidRPr="00CD29C5">
        <w:rPr>
          <w:rFonts w:ascii="Times New Roman" w:eastAsia="Times New Roman" w:hAnsi="Times New Roman" w:cs="Times New Roman"/>
          <w:color w:val="000000" w:themeColor="text1"/>
          <w:sz w:val="28"/>
          <w:szCs w:val="28"/>
          <w:lang w:val="kk-KZ"/>
        </w:rPr>
        <w:t>.</w:t>
      </w:r>
      <w:r w:rsidR="00E93B15"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Ақмола облысының </w:t>
      </w:r>
      <w:r w:rsidR="00B86121" w:rsidRPr="00CD29C5">
        <w:rPr>
          <w:rFonts w:ascii="Times New Roman" w:eastAsia="Times New Roman" w:hAnsi="Times New Roman" w:cs="Times New Roman"/>
          <w:color w:val="000000" w:themeColor="text1"/>
          <w:sz w:val="28"/>
          <w:szCs w:val="28"/>
          <w:lang w:val="kk-KZ"/>
        </w:rPr>
        <w:t>жұптық</w:t>
      </w:r>
      <w:r w:rsidRPr="00CD29C5">
        <w:rPr>
          <w:rFonts w:ascii="Times New Roman" w:eastAsia="Times New Roman" w:hAnsi="Times New Roman" w:cs="Times New Roman"/>
          <w:color w:val="000000" w:themeColor="text1"/>
          <w:sz w:val="28"/>
          <w:szCs w:val="28"/>
          <w:lang w:val="kk-KZ"/>
        </w:rPr>
        <w:t xml:space="preserve"> регрессиясының нәтижелері сандық түрде </w:t>
      </w:r>
      <w:r w:rsidR="0094014E" w:rsidRPr="00CD29C5">
        <w:rPr>
          <w:rFonts w:ascii="Times New Roman" w:eastAsia="Times New Roman" w:hAnsi="Times New Roman" w:cs="Times New Roman"/>
          <w:color w:val="000000" w:themeColor="text1"/>
          <w:sz w:val="28"/>
          <w:szCs w:val="28"/>
          <w:lang w:val="kk-KZ"/>
        </w:rPr>
        <w:t>8</w:t>
      </w:r>
      <w:r w:rsidR="00E93B15" w:rsidRPr="00CD29C5">
        <w:rPr>
          <w:rFonts w:ascii="Times New Roman" w:eastAsia="Times New Roman" w:hAnsi="Times New Roman" w:cs="Times New Roman"/>
          <w:color w:val="000000" w:themeColor="text1"/>
          <w:sz w:val="28"/>
          <w:szCs w:val="28"/>
          <w:lang w:val="kk-KZ"/>
        </w:rPr>
        <w:t xml:space="preserve"> және 10</w:t>
      </w:r>
      <w:r w:rsidRPr="00CD29C5">
        <w:rPr>
          <w:rFonts w:ascii="Times New Roman" w:eastAsia="Times New Roman" w:hAnsi="Times New Roman" w:cs="Times New Roman"/>
          <w:color w:val="000000" w:themeColor="text1"/>
          <w:sz w:val="28"/>
          <w:szCs w:val="28"/>
          <w:lang w:val="kk-KZ"/>
        </w:rPr>
        <w:t>-кесте</w:t>
      </w:r>
      <w:r w:rsidR="00E93B15" w:rsidRPr="00CD29C5">
        <w:rPr>
          <w:rFonts w:ascii="Times New Roman" w:eastAsia="Times New Roman" w:hAnsi="Times New Roman" w:cs="Times New Roman"/>
          <w:color w:val="000000" w:themeColor="text1"/>
          <w:sz w:val="28"/>
          <w:szCs w:val="28"/>
          <w:lang w:val="kk-KZ"/>
        </w:rPr>
        <w:t>лерде</w:t>
      </w:r>
      <w:r w:rsidRPr="00CD29C5">
        <w:rPr>
          <w:rFonts w:ascii="Times New Roman" w:eastAsia="Times New Roman" w:hAnsi="Times New Roman" w:cs="Times New Roman"/>
          <w:color w:val="000000" w:themeColor="text1"/>
          <w:sz w:val="28"/>
          <w:szCs w:val="28"/>
          <w:lang w:val="kk-KZ"/>
        </w:rPr>
        <w:t xml:space="preserve"> келтірілген.</w:t>
      </w:r>
      <w:r w:rsidR="005541EF" w:rsidRPr="00CD29C5">
        <w:rPr>
          <w:rFonts w:ascii="Times New Roman" w:eastAsia="Times New Roman" w:hAnsi="Times New Roman" w:cs="Times New Roman"/>
          <w:color w:val="000000" w:themeColor="text1"/>
          <w:sz w:val="28"/>
          <w:szCs w:val="28"/>
          <w:lang w:val="kk-KZ"/>
        </w:rPr>
        <w:tab/>
      </w:r>
    </w:p>
    <w:p w14:paraId="36433090" w14:textId="77777777" w:rsidR="005541EF" w:rsidRPr="00CD29C5" w:rsidRDefault="005541E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32B7424" w14:textId="02589FCE" w:rsidR="00380730" w:rsidRPr="00CD29C5" w:rsidRDefault="007F4A88" w:rsidP="00B40756">
      <w:pPr>
        <w:spacing w:after="0" w:line="240" w:lineRule="auto"/>
        <w:contextualSpacing/>
        <w:jc w:val="both"/>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8 – </w:t>
      </w:r>
      <w:r w:rsidR="00380730" w:rsidRPr="00CD29C5">
        <w:rPr>
          <w:rFonts w:ascii="Times New Roman" w:eastAsia="Times New Roman" w:hAnsi="Times New Roman" w:cs="Times New Roman"/>
          <w:color w:val="000000" w:themeColor="text1"/>
          <w:sz w:val="28"/>
          <w:szCs w:val="28"/>
          <w:lang w:val="kk-KZ"/>
        </w:rPr>
        <w:t xml:space="preserve">Ақмола облысы бойынша жұптық регрессия нәтижелері </w:t>
      </w:r>
    </w:p>
    <w:p w14:paraId="3C511E15" w14:textId="77777777" w:rsidR="00AC64E3" w:rsidRPr="00CD29C5" w:rsidRDefault="00AC64E3" w:rsidP="002B4268">
      <w:pPr>
        <w:autoSpaceDE w:val="0"/>
        <w:autoSpaceDN w:val="0"/>
        <w:adjustRightInd w:val="0"/>
        <w:spacing w:after="0" w:line="240" w:lineRule="auto"/>
        <w:ind w:firstLine="709"/>
        <w:rPr>
          <w:rFonts w:ascii="Times New Roman" w:hAnsi="Times New Roman" w:cs="Times New Roman"/>
          <w:color w:val="000000" w:themeColor="text1"/>
          <w:sz w:val="16"/>
          <w:szCs w:val="16"/>
          <w:lang w:val="kk-KZ"/>
        </w:rPr>
      </w:pPr>
    </w:p>
    <w:tbl>
      <w:tblPr>
        <w:tblW w:w="0" w:type="auto"/>
        <w:tblInd w:w="30" w:type="dxa"/>
        <w:tblLayout w:type="fixed"/>
        <w:tblCellMar>
          <w:left w:w="0" w:type="dxa"/>
          <w:right w:w="0" w:type="dxa"/>
        </w:tblCellMar>
        <w:tblLook w:val="0000" w:firstRow="0" w:lastRow="0" w:firstColumn="0" w:lastColumn="0" w:noHBand="0" w:noVBand="0"/>
      </w:tblPr>
      <w:tblGrid>
        <w:gridCol w:w="2397"/>
        <w:gridCol w:w="1442"/>
        <w:gridCol w:w="3261"/>
        <w:gridCol w:w="1316"/>
        <w:gridCol w:w="1176"/>
      </w:tblGrid>
      <w:tr w:rsidR="00B40756" w:rsidRPr="00CD29C5" w14:paraId="59603AA8" w14:textId="77777777" w:rsidTr="000A6D5D">
        <w:trPr>
          <w:trHeight w:val="204"/>
        </w:trPr>
        <w:tc>
          <w:tcPr>
            <w:tcW w:w="9592" w:type="dxa"/>
            <w:gridSpan w:val="5"/>
            <w:tcBorders>
              <w:top w:val="single" w:sz="4" w:space="0" w:color="auto"/>
              <w:left w:val="single" w:sz="4" w:space="0" w:color="auto"/>
              <w:bottom w:val="single" w:sz="4" w:space="0" w:color="auto"/>
              <w:right w:val="single" w:sz="4" w:space="0" w:color="auto"/>
            </w:tcBorders>
            <w:vAlign w:val="bottom"/>
          </w:tcPr>
          <w:p w14:paraId="6CB0E579" w14:textId="3F89EC7D" w:rsidR="00B40756" w:rsidRPr="00CD29C5" w:rsidRDefault="00B40756" w:rsidP="00B40756">
            <w:pPr>
              <w:autoSpaceDE w:val="0"/>
              <w:autoSpaceDN w:val="0"/>
              <w:adjustRightInd w:val="0"/>
              <w:spacing w:after="0" w:line="240" w:lineRule="auto"/>
              <w:ind w:left="5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GRP</w:t>
            </w:r>
          </w:p>
        </w:tc>
      </w:tr>
      <w:tr w:rsidR="00B40756" w:rsidRPr="00CD29C5" w14:paraId="529804BE" w14:textId="77777777" w:rsidTr="000A6D5D">
        <w:trPr>
          <w:trHeight w:val="204"/>
        </w:trPr>
        <w:tc>
          <w:tcPr>
            <w:tcW w:w="9592" w:type="dxa"/>
            <w:gridSpan w:val="5"/>
            <w:tcBorders>
              <w:top w:val="single" w:sz="4" w:space="0" w:color="auto"/>
              <w:left w:val="single" w:sz="4" w:space="0" w:color="auto"/>
              <w:bottom w:val="single" w:sz="4" w:space="0" w:color="auto"/>
              <w:right w:val="single" w:sz="4" w:space="0" w:color="auto"/>
            </w:tcBorders>
            <w:vAlign w:val="bottom"/>
          </w:tcPr>
          <w:p w14:paraId="4CD9978E" w14:textId="0EA1D99C" w:rsidR="00B40756" w:rsidRPr="00CD29C5" w:rsidRDefault="00B40756" w:rsidP="00B40756">
            <w:pPr>
              <w:autoSpaceDE w:val="0"/>
              <w:autoSpaceDN w:val="0"/>
              <w:adjustRightInd w:val="0"/>
              <w:spacing w:after="0" w:line="240" w:lineRule="auto"/>
              <w:ind w:left="5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B40756" w:rsidRPr="00CD29C5" w14:paraId="1863900A" w14:textId="77777777" w:rsidTr="000A6D5D">
        <w:trPr>
          <w:trHeight w:val="204"/>
        </w:trPr>
        <w:tc>
          <w:tcPr>
            <w:tcW w:w="9592" w:type="dxa"/>
            <w:gridSpan w:val="5"/>
            <w:tcBorders>
              <w:top w:val="single" w:sz="4" w:space="0" w:color="auto"/>
              <w:left w:val="single" w:sz="4" w:space="0" w:color="auto"/>
              <w:bottom w:val="single" w:sz="4" w:space="0" w:color="auto"/>
              <w:right w:val="single" w:sz="4" w:space="0" w:color="auto"/>
            </w:tcBorders>
            <w:vAlign w:val="bottom"/>
          </w:tcPr>
          <w:p w14:paraId="14DDB488" w14:textId="4C237695" w:rsidR="00B40756" w:rsidRPr="00CD29C5" w:rsidRDefault="00B40756" w:rsidP="00B40756">
            <w:pPr>
              <w:autoSpaceDE w:val="0"/>
              <w:autoSpaceDN w:val="0"/>
              <w:adjustRightInd w:val="0"/>
              <w:spacing w:after="0" w:line="240" w:lineRule="auto"/>
              <w:ind w:left="5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01/02/24   Time: 14:08</w:t>
            </w:r>
          </w:p>
        </w:tc>
      </w:tr>
      <w:tr w:rsidR="00B40756" w:rsidRPr="00CD29C5" w14:paraId="5537660B" w14:textId="77777777" w:rsidTr="007F4A88">
        <w:trPr>
          <w:trHeight w:val="204"/>
        </w:trPr>
        <w:tc>
          <w:tcPr>
            <w:tcW w:w="9592" w:type="dxa"/>
            <w:gridSpan w:val="5"/>
            <w:tcBorders>
              <w:top w:val="single" w:sz="4" w:space="0" w:color="auto"/>
              <w:left w:val="single" w:sz="4" w:space="0" w:color="auto"/>
              <w:bottom w:val="single" w:sz="4" w:space="0" w:color="auto"/>
              <w:right w:val="single" w:sz="4" w:space="0" w:color="auto"/>
            </w:tcBorders>
            <w:vAlign w:val="bottom"/>
          </w:tcPr>
          <w:p w14:paraId="6D439852" w14:textId="5CADCFC8" w:rsidR="00B40756" w:rsidRPr="00CD29C5" w:rsidRDefault="00B40756" w:rsidP="00B40756">
            <w:pPr>
              <w:autoSpaceDE w:val="0"/>
              <w:autoSpaceDN w:val="0"/>
              <w:adjustRightInd w:val="0"/>
              <w:spacing w:after="0" w:line="240" w:lineRule="auto"/>
              <w:ind w:left="5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2005 2022</w:t>
            </w:r>
          </w:p>
        </w:tc>
      </w:tr>
      <w:tr w:rsidR="00B40756" w:rsidRPr="00CD29C5" w14:paraId="32ACF017" w14:textId="77777777" w:rsidTr="007F4A88">
        <w:trPr>
          <w:trHeight w:val="204"/>
        </w:trPr>
        <w:tc>
          <w:tcPr>
            <w:tcW w:w="9592" w:type="dxa"/>
            <w:gridSpan w:val="5"/>
            <w:tcBorders>
              <w:top w:val="single" w:sz="4" w:space="0" w:color="auto"/>
              <w:left w:val="single" w:sz="4" w:space="0" w:color="auto"/>
              <w:bottom w:val="single" w:sz="4" w:space="0" w:color="auto"/>
              <w:right w:val="single" w:sz="4" w:space="0" w:color="auto"/>
            </w:tcBorders>
            <w:vAlign w:val="bottom"/>
          </w:tcPr>
          <w:p w14:paraId="6E1EE7BB" w14:textId="0EF492E0" w:rsidR="00B40756" w:rsidRPr="00CD29C5" w:rsidRDefault="00B40756" w:rsidP="00B40756">
            <w:pPr>
              <w:autoSpaceDE w:val="0"/>
              <w:autoSpaceDN w:val="0"/>
              <w:adjustRightInd w:val="0"/>
              <w:spacing w:after="0" w:line="240" w:lineRule="auto"/>
              <w:ind w:left="5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w:t>
            </w:r>
          </w:p>
        </w:tc>
      </w:tr>
      <w:tr w:rsidR="00AC64E3" w:rsidRPr="00CD29C5" w14:paraId="0366A2E2" w14:textId="77777777" w:rsidTr="00B40756">
        <w:trPr>
          <w:trHeight w:val="204"/>
        </w:trPr>
        <w:tc>
          <w:tcPr>
            <w:tcW w:w="2397" w:type="dxa"/>
            <w:tcBorders>
              <w:top w:val="single" w:sz="4" w:space="0" w:color="auto"/>
              <w:left w:val="single" w:sz="4" w:space="0" w:color="auto"/>
              <w:bottom w:val="single" w:sz="4" w:space="0" w:color="auto"/>
              <w:right w:val="single" w:sz="4" w:space="0" w:color="auto"/>
            </w:tcBorders>
            <w:vAlign w:val="bottom"/>
          </w:tcPr>
          <w:p w14:paraId="0DAFF0F4" w14:textId="77777777" w:rsidR="00AC64E3" w:rsidRPr="00CD29C5" w:rsidRDefault="00AC64E3" w:rsidP="00B4075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1442" w:type="dxa"/>
            <w:tcBorders>
              <w:top w:val="single" w:sz="4" w:space="0" w:color="auto"/>
              <w:left w:val="single" w:sz="4" w:space="0" w:color="auto"/>
              <w:bottom w:val="single" w:sz="4" w:space="0" w:color="auto"/>
              <w:right w:val="single" w:sz="4" w:space="0" w:color="auto"/>
            </w:tcBorders>
            <w:vAlign w:val="bottom"/>
          </w:tcPr>
          <w:p w14:paraId="31BB69ED"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3261" w:type="dxa"/>
            <w:tcBorders>
              <w:top w:val="single" w:sz="4" w:space="0" w:color="auto"/>
              <w:left w:val="single" w:sz="4" w:space="0" w:color="auto"/>
              <w:bottom w:val="single" w:sz="4" w:space="0" w:color="auto"/>
              <w:right w:val="single" w:sz="4" w:space="0" w:color="auto"/>
            </w:tcBorders>
            <w:vAlign w:val="bottom"/>
          </w:tcPr>
          <w:p w14:paraId="7DDB8628"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316" w:type="dxa"/>
            <w:tcBorders>
              <w:top w:val="single" w:sz="4" w:space="0" w:color="auto"/>
              <w:left w:val="single" w:sz="4" w:space="0" w:color="auto"/>
              <w:bottom w:val="single" w:sz="4" w:space="0" w:color="auto"/>
              <w:right w:val="single" w:sz="4" w:space="0" w:color="auto"/>
            </w:tcBorders>
            <w:vAlign w:val="bottom"/>
          </w:tcPr>
          <w:p w14:paraId="69B69D4C"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176" w:type="dxa"/>
            <w:tcBorders>
              <w:top w:val="single" w:sz="4" w:space="0" w:color="auto"/>
              <w:left w:val="single" w:sz="4" w:space="0" w:color="auto"/>
              <w:bottom w:val="single" w:sz="4" w:space="0" w:color="auto"/>
              <w:right w:val="single" w:sz="4" w:space="0" w:color="auto"/>
            </w:tcBorders>
            <w:vAlign w:val="bottom"/>
          </w:tcPr>
          <w:p w14:paraId="1DBD54B0"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  </w:t>
            </w:r>
          </w:p>
        </w:tc>
      </w:tr>
      <w:tr w:rsidR="00AC64E3" w:rsidRPr="00CD29C5" w14:paraId="129D8B18" w14:textId="77777777" w:rsidTr="00B40756">
        <w:trPr>
          <w:trHeight w:val="204"/>
        </w:trPr>
        <w:tc>
          <w:tcPr>
            <w:tcW w:w="2397" w:type="dxa"/>
            <w:tcBorders>
              <w:top w:val="single" w:sz="4" w:space="0" w:color="auto"/>
              <w:left w:val="single" w:sz="4" w:space="0" w:color="auto"/>
              <w:bottom w:val="single" w:sz="4" w:space="0" w:color="auto"/>
              <w:right w:val="single" w:sz="4" w:space="0" w:color="auto"/>
            </w:tcBorders>
            <w:vAlign w:val="bottom"/>
          </w:tcPr>
          <w:p w14:paraId="3B9398A9" w14:textId="77777777" w:rsidR="00AC64E3" w:rsidRPr="00CD29C5" w:rsidRDefault="00AC64E3" w:rsidP="00B4075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SME_OUTPUT</w:t>
            </w:r>
          </w:p>
        </w:tc>
        <w:tc>
          <w:tcPr>
            <w:tcW w:w="1442" w:type="dxa"/>
            <w:tcBorders>
              <w:top w:val="single" w:sz="4" w:space="0" w:color="auto"/>
              <w:left w:val="single" w:sz="4" w:space="0" w:color="auto"/>
              <w:bottom w:val="single" w:sz="4" w:space="0" w:color="auto"/>
              <w:right w:val="single" w:sz="4" w:space="0" w:color="auto"/>
            </w:tcBorders>
            <w:vAlign w:val="bottom"/>
          </w:tcPr>
          <w:p w14:paraId="2854714C"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2.171839</w:t>
            </w:r>
          </w:p>
        </w:tc>
        <w:tc>
          <w:tcPr>
            <w:tcW w:w="3261" w:type="dxa"/>
            <w:tcBorders>
              <w:top w:val="single" w:sz="4" w:space="0" w:color="auto"/>
              <w:left w:val="single" w:sz="4" w:space="0" w:color="auto"/>
              <w:bottom w:val="single" w:sz="4" w:space="0" w:color="auto"/>
              <w:right w:val="single" w:sz="4" w:space="0" w:color="auto"/>
            </w:tcBorders>
            <w:vAlign w:val="bottom"/>
          </w:tcPr>
          <w:p w14:paraId="4A8B4BA6"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0.059170</w:t>
            </w:r>
          </w:p>
        </w:tc>
        <w:tc>
          <w:tcPr>
            <w:tcW w:w="1316" w:type="dxa"/>
            <w:tcBorders>
              <w:top w:val="single" w:sz="4" w:space="0" w:color="auto"/>
              <w:left w:val="single" w:sz="4" w:space="0" w:color="auto"/>
              <w:bottom w:val="single" w:sz="4" w:space="0" w:color="auto"/>
              <w:right w:val="single" w:sz="4" w:space="0" w:color="auto"/>
            </w:tcBorders>
            <w:vAlign w:val="bottom"/>
          </w:tcPr>
          <w:p w14:paraId="5CE1ED61"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36.70499</w:t>
            </w:r>
          </w:p>
        </w:tc>
        <w:tc>
          <w:tcPr>
            <w:tcW w:w="1176" w:type="dxa"/>
            <w:tcBorders>
              <w:top w:val="single" w:sz="4" w:space="0" w:color="auto"/>
              <w:left w:val="single" w:sz="4" w:space="0" w:color="auto"/>
              <w:bottom w:val="single" w:sz="4" w:space="0" w:color="auto"/>
              <w:right w:val="single" w:sz="4" w:space="0" w:color="auto"/>
            </w:tcBorders>
            <w:vAlign w:val="bottom"/>
          </w:tcPr>
          <w:p w14:paraId="625C866A"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AC64E3" w:rsidRPr="00CD29C5" w14:paraId="188A2854" w14:textId="77777777" w:rsidTr="00B40756">
        <w:trPr>
          <w:trHeight w:val="204"/>
        </w:trPr>
        <w:tc>
          <w:tcPr>
            <w:tcW w:w="2397" w:type="dxa"/>
            <w:tcBorders>
              <w:top w:val="single" w:sz="4" w:space="0" w:color="auto"/>
              <w:left w:val="single" w:sz="4" w:space="0" w:color="auto"/>
              <w:bottom w:val="single" w:sz="4" w:space="0" w:color="auto"/>
              <w:right w:val="single" w:sz="4" w:space="0" w:color="auto"/>
            </w:tcBorders>
            <w:vAlign w:val="bottom"/>
          </w:tcPr>
          <w:p w14:paraId="40EDD17D" w14:textId="77777777" w:rsidR="00AC64E3" w:rsidRPr="00CD29C5" w:rsidRDefault="00AC64E3" w:rsidP="00B4075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1442" w:type="dxa"/>
            <w:tcBorders>
              <w:top w:val="single" w:sz="4" w:space="0" w:color="auto"/>
              <w:left w:val="single" w:sz="4" w:space="0" w:color="auto"/>
              <w:bottom w:val="single" w:sz="4" w:space="0" w:color="auto"/>
              <w:right w:val="single" w:sz="4" w:space="0" w:color="auto"/>
            </w:tcBorders>
            <w:vAlign w:val="bottom"/>
          </w:tcPr>
          <w:p w14:paraId="7E8A83F8"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141658.3</w:t>
            </w:r>
          </w:p>
        </w:tc>
        <w:tc>
          <w:tcPr>
            <w:tcW w:w="3261" w:type="dxa"/>
            <w:tcBorders>
              <w:top w:val="single" w:sz="4" w:space="0" w:color="auto"/>
              <w:left w:val="single" w:sz="4" w:space="0" w:color="auto"/>
              <w:bottom w:val="single" w:sz="4" w:space="0" w:color="auto"/>
              <w:right w:val="single" w:sz="4" w:space="0" w:color="auto"/>
            </w:tcBorders>
            <w:vAlign w:val="bottom"/>
          </w:tcPr>
          <w:p w14:paraId="22F5BFF3"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37516.93</w:t>
            </w:r>
          </w:p>
        </w:tc>
        <w:tc>
          <w:tcPr>
            <w:tcW w:w="1316" w:type="dxa"/>
            <w:tcBorders>
              <w:top w:val="single" w:sz="4" w:space="0" w:color="auto"/>
              <w:left w:val="single" w:sz="4" w:space="0" w:color="auto"/>
              <w:bottom w:val="single" w:sz="4" w:space="0" w:color="auto"/>
              <w:right w:val="single" w:sz="4" w:space="0" w:color="auto"/>
            </w:tcBorders>
            <w:vAlign w:val="bottom"/>
          </w:tcPr>
          <w:p w14:paraId="48D194AF"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3.775849</w:t>
            </w:r>
          </w:p>
        </w:tc>
        <w:tc>
          <w:tcPr>
            <w:tcW w:w="1176" w:type="dxa"/>
            <w:tcBorders>
              <w:top w:val="single" w:sz="4" w:space="0" w:color="auto"/>
              <w:left w:val="single" w:sz="4" w:space="0" w:color="auto"/>
              <w:bottom w:val="single" w:sz="4" w:space="0" w:color="auto"/>
              <w:right w:val="single" w:sz="4" w:space="0" w:color="auto"/>
            </w:tcBorders>
            <w:vAlign w:val="bottom"/>
          </w:tcPr>
          <w:p w14:paraId="2B41DB63"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0.0017</w:t>
            </w:r>
          </w:p>
        </w:tc>
      </w:tr>
      <w:tr w:rsidR="00AC64E3" w:rsidRPr="00CD29C5" w14:paraId="71B7D2F8" w14:textId="77777777" w:rsidTr="00B40756">
        <w:trPr>
          <w:trHeight w:val="204"/>
        </w:trPr>
        <w:tc>
          <w:tcPr>
            <w:tcW w:w="2397" w:type="dxa"/>
            <w:tcBorders>
              <w:top w:val="single" w:sz="4" w:space="0" w:color="auto"/>
              <w:left w:val="single" w:sz="4" w:space="0" w:color="auto"/>
              <w:bottom w:val="single" w:sz="4" w:space="0" w:color="auto"/>
              <w:right w:val="single" w:sz="4" w:space="0" w:color="auto"/>
            </w:tcBorders>
            <w:vAlign w:val="bottom"/>
          </w:tcPr>
          <w:p w14:paraId="4B29281F" w14:textId="77777777" w:rsidR="00AC64E3" w:rsidRPr="00CD29C5" w:rsidRDefault="00AC64E3" w:rsidP="00B40756">
            <w:pPr>
              <w:autoSpaceDE w:val="0"/>
              <w:autoSpaceDN w:val="0"/>
              <w:adjustRightInd w:val="0"/>
              <w:spacing w:after="0" w:line="240" w:lineRule="auto"/>
              <w:ind w:left="101"/>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1442" w:type="dxa"/>
            <w:tcBorders>
              <w:top w:val="single" w:sz="4" w:space="0" w:color="auto"/>
              <w:left w:val="single" w:sz="4" w:space="0" w:color="auto"/>
              <w:bottom w:val="single" w:sz="4" w:space="0" w:color="auto"/>
              <w:right w:val="single" w:sz="4" w:space="0" w:color="auto"/>
            </w:tcBorders>
            <w:vAlign w:val="bottom"/>
          </w:tcPr>
          <w:p w14:paraId="04F51AD0"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0.988263</w:t>
            </w:r>
          </w:p>
        </w:tc>
        <w:tc>
          <w:tcPr>
            <w:tcW w:w="4577" w:type="dxa"/>
            <w:gridSpan w:val="2"/>
            <w:tcBorders>
              <w:top w:val="single" w:sz="4" w:space="0" w:color="auto"/>
              <w:left w:val="single" w:sz="4" w:space="0" w:color="auto"/>
              <w:bottom w:val="single" w:sz="4" w:space="0" w:color="auto"/>
              <w:right w:val="single" w:sz="4" w:space="0" w:color="auto"/>
            </w:tcBorders>
            <w:vAlign w:val="bottom"/>
          </w:tcPr>
          <w:p w14:paraId="4A12401B" w14:textId="31D2C3FD" w:rsidR="00AC64E3" w:rsidRPr="00CD29C5" w:rsidRDefault="00AC64E3" w:rsidP="00B40756">
            <w:pPr>
              <w:autoSpaceDE w:val="0"/>
              <w:autoSpaceDN w:val="0"/>
              <w:adjustRightInd w:val="0"/>
              <w:spacing w:after="0" w:line="240" w:lineRule="auto"/>
              <w:ind w:left="98"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176" w:type="dxa"/>
            <w:tcBorders>
              <w:top w:val="single" w:sz="4" w:space="0" w:color="auto"/>
              <w:left w:val="single" w:sz="4" w:space="0" w:color="auto"/>
              <w:bottom w:val="single" w:sz="4" w:space="0" w:color="auto"/>
              <w:right w:val="single" w:sz="4" w:space="0" w:color="auto"/>
            </w:tcBorders>
            <w:vAlign w:val="bottom"/>
          </w:tcPr>
          <w:p w14:paraId="5257146F"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1223637.</w:t>
            </w:r>
          </w:p>
        </w:tc>
      </w:tr>
      <w:tr w:rsidR="00AC64E3" w:rsidRPr="00CD29C5" w14:paraId="14B22A7D" w14:textId="77777777" w:rsidTr="00B40756">
        <w:trPr>
          <w:trHeight w:val="204"/>
        </w:trPr>
        <w:tc>
          <w:tcPr>
            <w:tcW w:w="2397" w:type="dxa"/>
            <w:tcBorders>
              <w:top w:val="single" w:sz="4" w:space="0" w:color="auto"/>
              <w:left w:val="single" w:sz="4" w:space="0" w:color="auto"/>
              <w:bottom w:val="single" w:sz="4" w:space="0" w:color="auto"/>
              <w:right w:val="single" w:sz="4" w:space="0" w:color="auto"/>
            </w:tcBorders>
            <w:vAlign w:val="bottom"/>
          </w:tcPr>
          <w:p w14:paraId="34255C78" w14:textId="77777777" w:rsidR="00AC64E3" w:rsidRPr="00CD29C5" w:rsidRDefault="00AC64E3" w:rsidP="00B40756">
            <w:pPr>
              <w:autoSpaceDE w:val="0"/>
              <w:autoSpaceDN w:val="0"/>
              <w:adjustRightInd w:val="0"/>
              <w:spacing w:after="0" w:line="240" w:lineRule="auto"/>
              <w:ind w:left="101"/>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1442" w:type="dxa"/>
            <w:tcBorders>
              <w:top w:val="single" w:sz="4" w:space="0" w:color="auto"/>
              <w:left w:val="single" w:sz="4" w:space="0" w:color="auto"/>
              <w:bottom w:val="single" w:sz="4" w:space="0" w:color="auto"/>
              <w:right w:val="single" w:sz="4" w:space="0" w:color="auto"/>
            </w:tcBorders>
            <w:vAlign w:val="bottom"/>
          </w:tcPr>
          <w:p w14:paraId="1859427C"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0.987530</w:t>
            </w:r>
          </w:p>
        </w:tc>
        <w:tc>
          <w:tcPr>
            <w:tcW w:w="4577" w:type="dxa"/>
            <w:gridSpan w:val="2"/>
            <w:tcBorders>
              <w:top w:val="single" w:sz="4" w:space="0" w:color="auto"/>
              <w:left w:val="single" w:sz="4" w:space="0" w:color="auto"/>
              <w:bottom w:val="single" w:sz="4" w:space="0" w:color="auto"/>
              <w:right w:val="single" w:sz="4" w:space="0" w:color="auto"/>
            </w:tcBorders>
            <w:vAlign w:val="bottom"/>
          </w:tcPr>
          <w:p w14:paraId="33584F30" w14:textId="7DB583BE" w:rsidR="00AC64E3" w:rsidRPr="00CD29C5" w:rsidRDefault="00AC64E3" w:rsidP="00B40756">
            <w:pPr>
              <w:autoSpaceDE w:val="0"/>
              <w:autoSpaceDN w:val="0"/>
              <w:adjustRightInd w:val="0"/>
              <w:spacing w:after="0" w:line="240" w:lineRule="auto"/>
              <w:ind w:left="98"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176" w:type="dxa"/>
            <w:tcBorders>
              <w:top w:val="single" w:sz="4" w:space="0" w:color="auto"/>
              <w:left w:val="single" w:sz="4" w:space="0" w:color="auto"/>
              <w:bottom w:val="single" w:sz="4" w:space="0" w:color="auto"/>
              <w:right w:val="single" w:sz="4" w:space="0" w:color="auto"/>
            </w:tcBorders>
            <w:vAlign w:val="bottom"/>
          </w:tcPr>
          <w:p w14:paraId="5BB39D9B"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881714.5</w:t>
            </w:r>
          </w:p>
        </w:tc>
      </w:tr>
      <w:tr w:rsidR="00AC64E3" w:rsidRPr="00CD29C5" w14:paraId="6A153C51" w14:textId="77777777" w:rsidTr="00B40756">
        <w:trPr>
          <w:trHeight w:val="204"/>
        </w:trPr>
        <w:tc>
          <w:tcPr>
            <w:tcW w:w="2397" w:type="dxa"/>
            <w:tcBorders>
              <w:top w:val="single" w:sz="4" w:space="0" w:color="auto"/>
              <w:left w:val="single" w:sz="4" w:space="0" w:color="auto"/>
              <w:bottom w:val="single" w:sz="4" w:space="0" w:color="auto"/>
              <w:right w:val="single" w:sz="4" w:space="0" w:color="auto"/>
            </w:tcBorders>
            <w:vAlign w:val="bottom"/>
          </w:tcPr>
          <w:p w14:paraId="1214B576" w14:textId="77777777" w:rsidR="00AC64E3" w:rsidRPr="00CD29C5" w:rsidRDefault="00AC64E3" w:rsidP="00B40756">
            <w:pPr>
              <w:autoSpaceDE w:val="0"/>
              <w:autoSpaceDN w:val="0"/>
              <w:adjustRightInd w:val="0"/>
              <w:spacing w:after="0" w:line="240" w:lineRule="auto"/>
              <w:ind w:left="101"/>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1442" w:type="dxa"/>
            <w:tcBorders>
              <w:top w:val="single" w:sz="4" w:space="0" w:color="auto"/>
              <w:left w:val="single" w:sz="4" w:space="0" w:color="auto"/>
              <w:bottom w:val="single" w:sz="4" w:space="0" w:color="auto"/>
              <w:right w:val="single" w:sz="4" w:space="0" w:color="auto"/>
            </w:tcBorders>
            <w:vAlign w:val="bottom"/>
          </w:tcPr>
          <w:p w14:paraId="3F821E40"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98460.86</w:t>
            </w:r>
          </w:p>
        </w:tc>
        <w:tc>
          <w:tcPr>
            <w:tcW w:w="4577" w:type="dxa"/>
            <w:gridSpan w:val="2"/>
            <w:tcBorders>
              <w:top w:val="single" w:sz="4" w:space="0" w:color="auto"/>
              <w:left w:val="single" w:sz="4" w:space="0" w:color="auto"/>
              <w:bottom w:val="single" w:sz="4" w:space="0" w:color="auto"/>
              <w:right w:val="single" w:sz="4" w:space="0" w:color="auto"/>
            </w:tcBorders>
            <w:vAlign w:val="bottom"/>
          </w:tcPr>
          <w:p w14:paraId="7DCF416E" w14:textId="378C1120" w:rsidR="00AC64E3" w:rsidRPr="00CD29C5" w:rsidRDefault="00AC64E3" w:rsidP="00B40756">
            <w:pPr>
              <w:autoSpaceDE w:val="0"/>
              <w:autoSpaceDN w:val="0"/>
              <w:adjustRightInd w:val="0"/>
              <w:spacing w:after="0" w:line="240" w:lineRule="auto"/>
              <w:ind w:left="98"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176" w:type="dxa"/>
            <w:tcBorders>
              <w:top w:val="single" w:sz="4" w:space="0" w:color="auto"/>
              <w:left w:val="single" w:sz="4" w:space="0" w:color="auto"/>
              <w:bottom w:val="single" w:sz="4" w:space="0" w:color="auto"/>
              <w:right w:val="single" w:sz="4" w:space="0" w:color="auto"/>
            </w:tcBorders>
            <w:vAlign w:val="bottom"/>
          </w:tcPr>
          <w:p w14:paraId="20975E9C" w14:textId="77777777" w:rsidR="00AC64E3" w:rsidRPr="00CD29C5" w:rsidRDefault="00AC64E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25.93715</w:t>
            </w:r>
          </w:p>
        </w:tc>
      </w:tr>
      <w:tr w:rsidR="00AC64E3" w:rsidRPr="00CD29C5" w14:paraId="363C5A83" w14:textId="77777777" w:rsidTr="00B40756">
        <w:trPr>
          <w:trHeight w:val="204"/>
        </w:trPr>
        <w:tc>
          <w:tcPr>
            <w:tcW w:w="2397" w:type="dxa"/>
            <w:tcBorders>
              <w:top w:val="single" w:sz="4" w:space="0" w:color="auto"/>
              <w:left w:val="single" w:sz="4" w:space="0" w:color="auto"/>
              <w:bottom w:val="single" w:sz="4" w:space="0" w:color="auto"/>
              <w:right w:val="single" w:sz="4" w:space="0" w:color="auto"/>
            </w:tcBorders>
            <w:vAlign w:val="bottom"/>
          </w:tcPr>
          <w:p w14:paraId="4BB7F1BA" w14:textId="77777777" w:rsidR="00AC64E3" w:rsidRPr="00CD29C5" w:rsidRDefault="00AC64E3" w:rsidP="00B40756">
            <w:pPr>
              <w:autoSpaceDE w:val="0"/>
              <w:autoSpaceDN w:val="0"/>
              <w:adjustRightInd w:val="0"/>
              <w:spacing w:after="0" w:line="240" w:lineRule="auto"/>
              <w:ind w:left="101" w:hanging="3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1442" w:type="dxa"/>
            <w:tcBorders>
              <w:top w:val="single" w:sz="4" w:space="0" w:color="auto"/>
              <w:left w:val="single" w:sz="4" w:space="0" w:color="auto"/>
              <w:bottom w:val="single" w:sz="4" w:space="0" w:color="auto"/>
              <w:right w:val="single" w:sz="4" w:space="0" w:color="auto"/>
            </w:tcBorders>
            <w:vAlign w:val="bottom"/>
          </w:tcPr>
          <w:p w14:paraId="6AC14189" w14:textId="77777777" w:rsidR="00AC64E3" w:rsidRPr="00CD29C5" w:rsidRDefault="00AC64E3" w:rsidP="00B40756">
            <w:pPr>
              <w:autoSpaceDE w:val="0"/>
              <w:autoSpaceDN w:val="0"/>
              <w:adjustRightInd w:val="0"/>
              <w:spacing w:after="0" w:line="240" w:lineRule="auto"/>
              <w:ind w:right="20" w:hanging="3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1.55E+11</w:t>
            </w:r>
          </w:p>
        </w:tc>
        <w:tc>
          <w:tcPr>
            <w:tcW w:w="4577" w:type="dxa"/>
            <w:gridSpan w:val="2"/>
            <w:tcBorders>
              <w:top w:val="single" w:sz="4" w:space="0" w:color="auto"/>
              <w:left w:val="single" w:sz="4" w:space="0" w:color="auto"/>
              <w:bottom w:val="single" w:sz="4" w:space="0" w:color="auto"/>
              <w:right w:val="single" w:sz="4" w:space="0" w:color="auto"/>
            </w:tcBorders>
            <w:vAlign w:val="bottom"/>
          </w:tcPr>
          <w:p w14:paraId="12FC243A" w14:textId="1379D145" w:rsidR="00AC64E3" w:rsidRPr="00CD29C5" w:rsidRDefault="00AC64E3" w:rsidP="00B40756">
            <w:pPr>
              <w:autoSpaceDE w:val="0"/>
              <w:autoSpaceDN w:val="0"/>
              <w:adjustRightInd w:val="0"/>
              <w:spacing w:after="0" w:line="240" w:lineRule="auto"/>
              <w:ind w:left="98" w:right="20" w:hanging="3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176" w:type="dxa"/>
            <w:tcBorders>
              <w:top w:val="single" w:sz="4" w:space="0" w:color="auto"/>
              <w:left w:val="single" w:sz="4" w:space="0" w:color="auto"/>
              <w:bottom w:val="single" w:sz="4" w:space="0" w:color="auto"/>
              <w:right w:val="single" w:sz="4" w:space="0" w:color="auto"/>
            </w:tcBorders>
            <w:vAlign w:val="bottom"/>
          </w:tcPr>
          <w:p w14:paraId="0920467A" w14:textId="77777777" w:rsidR="00AC64E3" w:rsidRPr="00CD29C5" w:rsidRDefault="00AC64E3" w:rsidP="00B40756">
            <w:pPr>
              <w:autoSpaceDE w:val="0"/>
              <w:autoSpaceDN w:val="0"/>
              <w:adjustRightInd w:val="0"/>
              <w:spacing w:after="0" w:line="240" w:lineRule="auto"/>
              <w:ind w:right="20" w:hanging="3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26.03608</w:t>
            </w:r>
          </w:p>
        </w:tc>
      </w:tr>
      <w:tr w:rsidR="00AC64E3" w:rsidRPr="00CD29C5" w14:paraId="0021FDAA" w14:textId="77777777" w:rsidTr="00B40756">
        <w:trPr>
          <w:trHeight w:val="204"/>
        </w:trPr>
        <w:tc>
          <w:tcPr>
            <w:tcW w:w="2397" w:type="dxa"/>
            <w:tcBorders>
              <w:top w:val="single" w:sz="4" w:space="0" w:color="auto"/>
              <w:left w:val="single" w:sz="4" w:space="0" w:color="auto"/>
              <w:bottom w:val="single" w:sz="4" w:space="0" w:color="auto"/>
              <w:right w:val="single" w:sz="4" w:space="0" w:color="auto"/>
            </w:tcBorders>
            <w:vAlign w:val="bottom"/>
          </w:tcPr>
          <w:p w14:paraId="4469232A" w14:textId="77777777" w:rsidR="00AC64E3" w:rsidRPr="00CD29C5" w:rsidRDefault="00AC64E3" w:rsidP="00B40756">
            <w:pPr>
              <w:autoSpaceDE w:val="0"/>
              <w:autoSpaceDN w:val="0"/>
              <w:adjustRightInd w:val="0"/>
              <w:spacing w:after="0" w:line="240" w:lineRule="auto"/>
              <w:ind w:left="101" w:hanging="3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1442" w:type="dxa"/>
            <w:tcBorders>
              <w:top w:val="single" w:sz="4" w:space="0" w:color="auto"/>
              <w:left w:val="single" w:sz="4" w:space="0" w:color="auto"/>
              <w:bottom w:val="single" w:sz="4" w:space="0" w:color="auto"/>
              <w:right w:val="single" w:sz="4" w:space="0" w:color="auto"/>
            </w:tcBorders>
            <w:vAlign w:val="bottom"/>
          </w:tcPr>
          <w:p w14:paraId="1076D85B" w14:textId="77777777" w:rsidR="00AC64E3" w:rsidRPr="00CD29C5" w:rsidRDefault="00AC64E3" w:rsidP="00B40756">
            <w:pPr>
              <w:autoSpaceDE w:val="0"/>
              <w:autoSpaceDN w:val="0"/>
              <w:adjustRightInd w:val="0"/>
              <w:spacing w:after="0" w:line="240" w:lineRule="auto"/>
              <w:ind w:right="20" w:hanging="3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-231.4343</w:t>
            </w:r>
          </w:p>
        </w:tc>
        <w:tc>
          <w:tcPr>
            <w:tcW w:w="4577" w:type="dxa"/>
            <w:gridSpan w:val="2"/>
            <w:tcBorders>
              <w:top w:val="single" w:sz="4" w:space="0" w:color="auto"/>
              <w:left w:val="single" w:sz="4" w:space="0" w:color="auto"/>
              <w:bottom w:val="single" w:sz="4" w:space="0" w:color="auto"/>
              <w:right w:val="single" w:sz="4" w:space="0" w:color="auto"/>
            </w:tcBorders>
            <w:vAlign w:val="bottom"/>
          </w:tcPr>
          <w:p w14:paraId="3A56C339" w14:textId="435DF2F9" w:rsidR="00AC64E3" w:rsidRPr="00CD29C5" w:rsidRDefault="00AC64E3" w:rsidP="00B40756">
            <w:pPr>
              <w:autoSpaceDE w:val="0"/>
              <w:autoSpaceDN w:val="0"/>
              <w:adjustRightInd w:val="0"/>
              <w:spacing w:after="0" w:line="240" w:lineRule="auto"/>
              <w:ind w:left="98" w:right="20" w:hanging="3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176" w:type="dxa"/>
            <w:tcBorders>
              <w:top w:val="single" w:sz="4" w:space="0" w:color="auto"/>
              <w:left w:val="single" w:sz="4" w:space="0" w:color="auto"/>
              <w:bottom w:val="single" w:sz="4" w:space="0" w:color="auto"/>
              <w:right w:val="single" w:sz="4" w:space="0" w:color="auto"/>
            </w:tcBorders>
            <w:vAlign w:val="bottom"/>
          </w:tcPr>
          <w:p w14:paraId="742665F2" w14:textId="77777777" w:rsidR="00AC64E3" w:rsidRPr="00CD29C5" w:rsidRDefault="00AC64E3" w:rsidP="00B40756">
            <w:pPr>
              <w:autoSpaceDE w:val="0"/>
              <w:autoSpaceDN w:val="0"/>
              <w:adjustRightInd w:val="0"/>
              <w:spacing w:after="0" w:line="240" w:lineRule="auto"/>
              <w:ind w:right="20" w:hanging="3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25.95079</w:t>
            </w:r>
          </w:p>
        </w:tc>
      </w:tr>
      <w:tr w:rsidR="00AC64E3" w:rsidRPr="00CD29C5" w14:paraId="17C253A0" w14:textId="77777777" w:rsidTr="00B40756">
        <w:trPr>
          <w:trHeight w:val="204"/>
        </w:trPr>
        <w:tc>
          <w:tcPr>
            <w:tcW w:w="2397" w:type="dxa"/>
            <w:tcBorders>
              <w:top w:val="single" w:sz="4" w:space="0" w:color="auto"/>
              <w:left w:val="single" w:sz="4" w:space="0" w:color="auto"/>
              <w:bottom w:val="single" w:sz="4" w:space="0" w:color="auto"/>
              <w:right w:val="single" w:sz="4" w:space="0" w:color="auto"/>
            </w:tcBorders>
            <w:vAlign w:val="bottom"/>
          </w:tcPr>
          <w:p w14:paraId="330D02E7" w14:textId="77777777" w:rsidR="00AC64E3" w:rsidRPr="00CD29C5" w:rsidRDefault="00AC64E3" w:rsidP="00B40756">
            <w:pPr>
              <w:autoSpaceDE w:val="0"/>
              <w:autoSpaceDN w:val="0"/>
              <w:adjustRightInd w:val="0"/>
              <w:spacing w:after="0" w:line="240" w:lineRule="auto"/>
              <w:ind w:left="101" w:hanging="3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1442" w:type="dxa"/>
            <w:tcBorders>
              <w:top w:val="single" w:sz="4" w:space="0" w:color="auto"/>
              <w:left w:val="single" w:sz="4" w:space="0" w:color="auto"/>
              <w:bottom w:val="single" w:sz="4" w:space="0" w:color="auto"/>
              <w:right w:val="single" w:sz="4" w:space="0" w:color="auto"/>
            </w:tcBorders>
            <w:vAlign w:val="bottom"/>
          </w:tcPr>
          <w:p w14:paraId="15352ED7" w14:textId="77777777" w:rsidR="00AC64E3" w:rsidRPr="00CD29C5" w:rsidRDefault="00AC64E3" w:rsidP="00B40756">
            <w:pPr>
              <w:autoSpaceDE w:val="0"/>
              <w:autoSpaceDN w:val="0"/>
              <w:adjustRightInd w:val="0"/>
              <w:spacing w:after="0" w:line="240" w:lineRule="auto"/>
              <w:ind w:right="20" w:hanging="3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1347.257</w:t>
            </w:r>
          </w:p>
        </w:tc>
        <w:tc>
          <w:tcPr>
            <w:tcW w:w="4577" w:type="dxa"/>
            <w:gridSpan w:val="2"/>
            <w:tcBorders>
              <w:top w:val="single" w:sz="4" w:space="0" w:color="auto"/>
              <w:left w:val="single" w:sz="4" w:space="0" w:color="auto"/>
              <w:bottom w:val="single" w:sz="4" w:space="0" w:color="auto"/>
              <w:right w:val="single" w:sz="4" w:space="0" w:color="auto"/>
            </w:tcBorders>
            <w:vAlign w:val="bottom"/>
          </w:tcPr>
          <w:p w14:paraId="3452A494" w14:textId="063F0910" w:rsidR="00AC64E3" w:rsidRPr="00CD29C5" w:rsidRDefault="00AC64E3" w:rsidP="00B40756">
            <w:pPr>
              <w:autoSpaceDE w:val="0"/>
              <w:autoSpaceDN w:val="0"/>
              <w:adjustRightInd w:val="0"/>
              <w:spacing w:after="0" w:line="240" w:lineRule="auto"/>
              <w:ind w:left="98" w:right="20" w:hanging="3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176" w:type="dxa"/>
            <w:tcBorders>
              <w:top w:val="single" w:sz="4" w:space="0" w:color="auto"/>
              <w:left w:val="single" w:sz="4" w:space="0" w:color="auto"/>
              <w:bottom w:val="single" w:sz="4" w:space="0" w:color="auto"/>
              <w:right w:val="single" w:sz="4" w:space="0" w:color="auto"/>
            </w:tcBorders>
            <w:vAlign w:val="bottom"/>
          </w:tcPr>
          <w:p w14:paraId="1E2BF77E" w14:textId="77777777" w:rsidR="00AC64E3" w:rsidRPr="00CD29C5" w:rsidRDefault="00AC64E3" w:rsidP="00B40756">
            <w:pPr>
              <w:autoSpaceDE w:val="0"/>
              <w:autoSpaceDN w:val="0"/>
              <w:adjustRightInd w:val="0"/>
              <w:spacing w:after="0" w:line="240" w:lineRule="auto"/>
              <w:ind w:right="20" w:hanging="3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1.620768</w:t>
            </w:r>
          </w:p>
        </w:tc>
      </w:tr>
      <w:tr w:rsidR="00AC64E3" w:rsidRPr="00CD29C5" w14:paraId="212D0F57" w14:textId="77777777" w:rsidTr="00B40756">
        <w:trPr>
          <w:trHeight w:val="204"/>
        </w:trPr>
        <w:tc>
          <w:tcPr>
            <w:tcW w:w="2397" w:type="dxa"/>
            <w:tcBorders>
              <w:top w:val="single" w:sz="4" w:space="0" w:color="auto"/>
              <w:left w:val="single" w:sz="4" w:space="0" w:color="auto"/>
              <w:bottom w:val="single" w:sz="4" w:space="0" w:color="auto"/>
              <w:right w:val="single" w:sz="4" w:space="0" w:color="auto"/>
            </w:tcBorders>
            <w:vAlign w:val="bottom"/>
          </w:tcPr>
          <w:p w14:paraId="150ED31B" w14:textId="77777777" w:rsidR="00AC64E3" w:rsidRPr="00CD29C5" w:rsidRDefault="00AC64E3" w:rsidP="00B40756">
            <w:pPr>
              <w:autoSpaceDE w:val="0"/>
              <w:autoSpaceDN w:val="0"/>
              <w:adjustRightInd w:val="0"/>
              <w:spacing w:after="0" w:line="240" w:lineRule="auto"/>
              <w:ind w:left="101" w:hanging="3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1442" w:type="dxa"/>
            <w:tcBorders>
              <w:top w:val="single" w:sz="4" w:space="0" w:color="auto"/>
              <w:left w:val="single" w:sz="4" w:space="0" w:color="auto"/>
              <w:bottom w:val="single" w:sz="4" w:space="0" w:color="auto"/>
              <w:right w:val="single" w:sz="4" w:space="0" w:color="auto"/>
            </w:tcBorders>
            <w:vAlign w:val="bottom"/>
          </w:tcPr>
          <w:p w14:paraId="74C56C33" w14:textId="77777777" w:rsidR="00AC64E3" w:rsidRPr="00CD29C5" w:rsidRDefault="00AC64E3" w:rsidP="00B40756">
            <w:pPr>
              <w:autoSpaceDE w:val="0"/>
              <w:autoSpaceDN w:val="0"/>
              <w:adjustRightInd w:val="0"/>
              <w:spacing w:after="0" w:line="240" w:lineRule="auto"/>
              <w:ind w:right="20" w:hanging="3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3261" w:type="dxa"/>
            <w:tcBorders>
              <w:top w:val="single" w:sz="4" w:space="0" w:color="auto"/>
              <w:left w:val="single" w:sz="4" w:space="0" w:color="auto"/>
              <w:bottom w:val="single" w:sz="4" w:space="0" w:color="auto"/>
              <w:right w:val="single" w:sz="4" w:space="0" w:color="auto"/>
            </w:tcBorders>
            <w:vAlign w:val="bottom"/>
          </w:tcPr>
          <w:p w14:paraId="54D4E5F9" w14:textId="3B4B4CAE" w:rsidR="00AC64E3" w:rsidRPr="00CD29C5" w:rsidRDefault="00B40756" w:rsidP="00B40756">
            <w:pPr>
              <w:autoSpaceDE w:val="0"/>
              <w:autoSpaceDN w:val="0"/>
              <w:adjustRightInd w:val="0"/>
              <w:spacing w:after="0" w:line="240" w:lineRule="auto"/>
              <w:ind w:right="20" w:hanging="3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316" w:type="dxa"/>
            <w:tcBorders>
              <w:top w:val="single" w:sz="4" w:space="0" w:color="auto"/>
              <w:left w:val="single" w:sz="4" w:space="0" w:color="auto"/>
              <w:bottom w:val="single" w:sz="4" w:space="0" w:color="auto"/>
              <w:right w:val="single" w:sz="4" w:space="0" w:color="auto"/>
            </w:tcBorders>
            <w:vAlign w:val="bottom"/>
          </w:tcPr>
          <w:p w14:paraId="06876EA2" w14:textId="52C98CF2" w:rsidR="00AC64E3" w:rsidRPr="00CD29C5" w:rsidRDefault="00B40756" w:rsidP="00B40756">
            <w:pPr>
              <w:autoSpaceDE w:val="0"/>
              <w:autoSpaceDN w:val="0"/>
              <w:adjustRightInd w:val="0"/>
              <w:spacing w:after="0" w:line="240" w:lineRule="auto"/>
              <w:ind w:right="20" w:hanging="3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176" w:type="dxa"/>
            <w:tcBorders>
              <w:top w:val="single" w:sz="4" w:space="0" w:color="auto"/>
              <w:left w:val="single" w:sz="4" w:space="0" w:color="auto"/>
              <w:bottom w:val="single" w:sz="4" w:space="0" w:color="auto"/>
              <w:right w:val="single" w:sz="4" w:space="0" w:color="auto"/>
            </w:tcBorders>
            <w:vAlign w:val="bottom"/>
          </w:tcPr>
          <w:p w14:paraId="14ABE2EB" w14:textId="193102AC" w:rsidR="00AC64E3" w:rsidRPr="00CD29C5" w:rsidRDefault="00B40756" w:rsidP="00B40756">
            <w:pPr>
              <w:autoSpaceDE w:val="0"/>
              <w:autoSpaceDN w:val="0"/>
              <w:adjustRightInd w:val="0"/>
              <w:spacing w:after="0" w:line="240" w:lineRule="auto"/>
              <w:ind w:right="20" w:hanging="3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0E23C5A9" w14:textId="57B35E49" w:rsidR="00AD5E81" w:rsidRPr="00CD29C5" w:rsidRDefault="00AD5E81" w:rsidP="002B4268">
      <w:pPr>
        <w:spacing w:after="0" w:line="240" w:lineRule="auto"/>
        <w:ind w:firstLine="709"/>
        <w:contextualSpacing/>
        <w:jc w:val="both"/>
        <w:rPr>
          <w:rFonts w:ascii="Times New Roman" w:eastAsia="Times New Roman" w:hAnsi="Times New Roman" w:cs="Times New Roman"/>
          <w:color w:val="000000" w:themeColor="text1"/>
          <w:sz w:val="28"/>
          <w:szCs w:val="28"/>
        </w:rPr>
      </w:pPr>
    </w:p>
    <w:p w14:paraId="78780799" w14:textId="57E8842E" w:rsidR="00AC64E3" w:rsidRPr="00CD29C5" w:rsidRDefault="00AC64E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Eviews 12.0 көмегімен алынған мәліметтерден көрініп тұрғандай, ең кіші квадраттар әдісімен алынған модель келесідей болды:</w:t>
      </w:r>
    </w:p>
    <w:p w14:paraId="2FC88347" w14:textId="77777777" w:rsidR="00AC64E3" w:rsidRPr="00CD29C5" w:rsidRDefault="00AC64E3" w:rsidP="00696D8D">
      <w:pPr>
        <w:spacing w:after="0" w:line="240" w:lineRule="auto"/>
        <w:contextualSpacing/>
        <w:jc w:val="center"/>
        <w:rPr>
          <w:rFonts w:ascii="Times New Roman" w:eastAsia="Times New Roman" w:hAnsi="Times New Roman" w:cs="Times New Roman"/>
          <w:color w:val="000000" w:themeColor="text1"/>
          <w:sz w:val="28"/>
          <w:szCs w:val="28"/>
          <w:lang w:val="kk-KZ"/>
        </w:rPr>
      </w:pPr>
    </w:p>
    <w:p w14:paraId="34E39041" w14:textId="09F424FF" w:rsidR="00AC64E3" w:rsidRPr="00CD29C5" w:rsidRDefault="00AC64E3" w:rsidP="00696D8D">
      <w:pPr>
        <w:spacing w:after="0" w:line="240" w:lineRule="auto"/>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 xml:space="preserve">Y = 2,171839*X + 141658,3 </w:t>
      </w:r>
    </w:p>
    <w:p w14:paraId="1921E5CE" w14:textId="187117EA" w:rsidR="00AC64E3" w:rsidRPr="00CD29C5" w:rsidRDefault="00AC64E3" w:rsidP="00696D8D">
      <w:pPr>
        <w:autoSpaceDE w:val="0"/>
        <w:autoSpaceDN w:val="0"/>
        <w:adjustRightInd w:val="0"/>
        <w:spacing w:after="0" w:line="240" w:lineRule="auto"/>
        <w:ind w:right="20"/>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(t) = (36,70499)    (3,775849)</w:t>
      </w:r>
      <w:r w:rsidRPr="00CD29C5">
        <w:rPr>
          <w:rFonts w:ascii="Times New Roman" w:eastAsia="Times New Roman" w:hAnsi="Times New Roman" w:cs="Times New Roman"/>
          <w:i/>
          <w:iCs/>
          <w:color w:val="000000" w:themeColor="text1"/>
          <w:sz w:val="28"/>
          <w:szCs w:val="28"/>
          <w:lang w:val="kk-KZ"/>
        </w:rPr>
        <w:tab/>
        <w:t xml:space="preserve"> </w:t>
      </w:r>
    </w:p>
    <w:p w14:paraId="6600FA2B" w14:textId="77777777" w:rsidR="00C41EB3" w:rsidRPr="00CD29C5" w:rsidRDefault="00C41EB3" w:rsidP="002B4268">
      <w:pPr>
        <w:autoSpaceDE w:val="0"/>
        <w:autoSpaceDN w:val="0"/>
        <w:adjustRightInd w:val="0"/>
        <w:spacing w:after="0" w:line="240" w:lineRule="auto"/>
        <w:ind w:right="20" w:firstLine="709"/>
        <w:rPr>
          <w:rFonts w:ascii="Times New Roman" w:eastAsia="Times New Roman" w:hAnsi="Times New Roman" w:cs="Times New Roman"/>
          <w:i/>
          <w:iCs/>
          <w:color w:val="000000" w:themeColor="text1"/>
          <w:sz w:val="28"/>
          <w:szCs w:val="28"/>
          <w:lang w:val="kk-KZ"/>
        </w:rPr>
      </w:pPr>
    </w:p>
    <w:p w14:paraId="0E2104C6" w14:textId="39909E43" w:rsidR="007F4A88" w:rsidRPr="00CD29C5" w:rsidRDefault="007F4A88" w:rsidP="007F4A88">
      <w:pPr>
        <w:spacing w:after="0" w:line="240" w:lineRule="auto"/>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мұнда </w:t>
      </w:r>
      <w:r w:rsidRPr="00CD29C5">
        <w:rPr>
          <w:rFonts w:ascii="Times New Roman" w:eastAsia="Times New Roman" w:hAnsi="Times New Roman" w:cs="Times New Roman"/>
          <w:iCs/>
          <w:color w:val="000000" w:themeColor="text1"/>
          <w:sz w:val="28"/>
          <w:szCs w:val="28"/>
          <w:lang w:val="kk-KZ"/>
        </w:rPr>
        <w:t>Y – ЖӨӨ және Х – өңірдегі шағын және орта кәсіпкерлік субъектілерінің өнім шығарылымы</w:t>
      </w:r>
    </w:p>
    <w:p w14:paraId="26B1AC1B" w14:textId="66D113BC" w:rsidR="00317011" w:rsidRPr="00CD29C5" w:rsidRDefault="00521F2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Теңдеу Ақмола облысының жалпы өңірлік өнімінің (Y) </w:t>
      </w:r>
      <w:r w:rsidR="0053676E" w:rsidRPr="00CD29C5">
        <w:rPr>
          <w:rFonts w:ascii="Times New Roman" w:eastAsia="Times New Roman" w:hAnsi="Times New Roman" w:cs="Times New Roman"/>
          <w:color w:val="000000" w:themeColor="text1"/>
          <w:sz w:val="28"/>
          <w:szCs w:val="28"/>
          <w:lang w:val="kk-KZ"/>
        </w:rPr>
        <w:t>өңірдегі кәсіпорындар өндірген өнімдер мен қызметтердің көлеміне</w:t>
      </w:r>
      <w:r w:rsidRPr="00CD29C5">
        <w:rPr>
          <w:rFonts w:ascii="Times New Roman" w:eastAsia="Times New Roman" w:hAnsi="Times New Roman" w:cs="Times New Roman"/>
          <w:color w:val="000000" w:themeColor="text1"/>
          <w:sz w:val="28"/>
          <w:szCs w:val="28"/>
          <w:lang w:val="kk-KZ"/>
        </w:rPr>
        <w:t xml:space="preserve"> (X)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w:t>
      </w:r>
      <w:r w:rsidR="00C07BCA" w:rsidRPr="00CD29C5">
        <w:rPr>
          <w:rFonts w:ascii="Times New Roman" w:eastAsia="Times New Roman" w:hAnsi="Times New Roman" w:cs="Times New Roman"/>
          <w:color w:val="000000" w:themeColor="text1"/>
          <w:sz w:val="28"/>
          <w:szCs w:val="28"/>
          <w:lang w:val="kk-KZ"/>
        </w:rPr>
        <w:t xml:space="preserve">өңірдегі </w:t>
      </w:r>
      <w:r w:rsidR="00895F21" w:rsidRPr="00CD29C5">
        <w:rPr>
          <w:rFonts w:ascii="Times New Roman" w:eastAsia="Times New Roman" w:hAnsi="Times New Roman" w:cs="Times New Roman"/>
          <w:color w:val="000000" w:themeColor="text1"/>
          <w:sz w:val="28"/>
          <w:szCs w:val="28"/>
          <w:lang w:val="kk-KZ"/>
        </w:rPr>
        <w:t>шағын және орта к</w:t>
      </w:r>
      <w:r w:rsidR="00C07BCA" w:rsidRPr="00CD29C5">
        <w:rPr>
          <w:rFonts w:ascii="Times New Roman" w:eastAsia="Times New Roman" w:hAnsi="Times New Roman" w:cs="Times New Roman"/>
          <w:color w:val="000000" w:themeColor="text1"/>
          <w:sz w:val="28"/>
          <w:szCs w:val="28"/>
          <w:lang w:val="kk-KZ"/>
        </w:rPr>
        <w:t>әсіпорындар өндірген өнімдер мен қызметтердің көлемі</w:t>
      </w:r>
      <w:r w:rsidR="00A712EC"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1 </w:t>
      </w:r>
      <w:r w:rsidR="00804108" w:rsidRPr="00CD29C5">
        <w:rPr>
          <w:rFonts w:ascii="Times New Roman" w:eastAsia="Times New Roman" w:hAnsi="Times New Roman" w:cs="Times New Roman"/>
          <w:color w:val="000000" w:themeColor="text1"/>
          <w:sz w:val="28"/>
          <w:szCs w:val="28"/>
          <w:lang w:val="kk-KZ"/>
        </w:rPr>
        <w:t>млн. теңгеге</w:t>
      </w:r>
      <w:r w:rsidRPr="00CD29C5">
        <w:rPr>
          <w:rFonts w:ascii="Times New Roman" w:eastAsia="Times New Roman" w:hAnsi="Times New Roman" w:cs="Times New Roman"/>
          <w:color w:val="000000" w:themeColor="text1"/>
          <w:sz w:val="28"/>
          <w:szCs w:val="28"/>
          <w:lang w:val="kk-KZ"/>
        </w:rPr>
        <w:t xml:space="preserve"> ұлғайған кезде жалпы өңірлік өнім </w:t>
      </w:r>
      <w:r w:rsidR="00895F21" w:rsidRPr="00CD29C5">
        <w:rPr>
          <w:rFonts w:ascii="Times New Roman" w:eastAsia="Times New Roman" w:hAnsi="Times New Roman" w:cs="Times New Roman"/>
          <w:color w:val="000000" w:themeColor="text1"/>
          <w:sz w:val="28"/>
          <w:szCs w:val="28"/>
          <w:lang w:val="kk-KZ"/>
        </w:rPr>
        <w:t>2,171839</w:t>
      </w:r>
      <w:r w:rsidR="00A712EC"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млн. теңгеге ұлғаяды.</w:t>
      </w:r>
      <w:r w:rsidR="00A712EC" w:rsidRPr="00CD29C5">
        <w:rPr>
          <w:rFonts w:ascii="Times New Roman" w:eastAsia="Times New Roman" w:hAnsi="Times New Roman" w:cs="Times New Roman"/>
          <w:color w:val="000000" w:themeColor="text1"/>
          <w:sz w:val="28"/>
          <w:szCs w:val="28"/>
          <w:lang w:val="kk-KZ"/>
        </w:rPr>
        <w:t xml:space="preserve"> X</w:t>
      </w:r>
      <w:r w:rsidRPr="00CD29C5">
        <w:rPr>
          <w:rFonts w:ascii="Times New Roman" w:eastAsia="Times New Roman" w:hAnsi="Times New Roman" w:cs="Times New Roman"/>
          <w:color w:val="000000" w:themeColor="text1"/>
          <w:sz w:val="28"/>
          <w:szCs w:val="28"/>
          <w:lang w:val="kk-KZ"/>
        </w:rPr>
        <w:t xml:space="preserve"> айнымалысы кезінде коэффициент үшін кездейсоқ ауытқу </w:t>
      </w:r>
      <w:r w:rsidR="00895F21" w:rsidRPr="00CD29C5">
        <w:rPr>
          <w:rFonts w:ascii="Times New Roman" w:eastAsia="Times New Roman" w:hAnsi="Times New Roman" w:cs="Times New Roman"/>
          <w:color w:val="000000" w:themeColor="text1"/>
          <w:sz w:val="28"/>
          <w:szCs w:val="28"/>
          <w:lang w:val="kk-KZ"/>
        </w:rPr>
        <w:t>0,059170</w:t>
      </w:r>
      <w:r w:rsidRPr="00CD29C5">
        <w:rPr>
          <w:rFonts w:ascii="Times New Roman" w:eastAsia="Times New Roman" w:hAnsi="Times New Roman" w:cs="Times New Roman"/>
          <w:color w:val="000000" w:themeColor="text1"/>
          <w:sz w:val="28"/>
          <w:szCs w:val="28"/>
          <w:lang w:val="kk-KZ"/>
        </w:rPr>
        <w:t xml:space="preserve">; еркін мүше үшін </w:t>
      </w:r>
      <w:r w:rsidR="00895F21" w:rsidRPr="00CD29C5">
        <w:rPr>
          <w:rFonts w:ascii="Times New Roman" w:eastAsia="Times New Roman" w:hAnsi="Times New Roman" w:cs="Times New Roman"/>
          <w:color w:val="000000" w:themeColor="text1"/>
          <w:sz w:val="28"/>
          <w:szCs w:val="28"/>
          <w:lang w:val="kk-KZ"/>
        </w:rPr>
        <w:t>3,775849</w:t>
      </w:r>
      <w:r w:rsidR="00C41EB3"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құрайды.</w:t>
      </w:r>
    </w:p>
    <w:p w14:paraId="09244DF2" w14:textId="7453CEBC" w:rsidR="00317011" w:rsidRPr="00CD29C5" w:rsidRDefault="00521F2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w:t>
      </w:r>
      <w:r w:rsidR="00407A86" w:rsidRPr="00CD29C5">
        <w:rPr>
          <w:rFonts w:ascii="Times New Roman" w:eastAsia="Times New Roman" w:hAnsi="Times New Roman" w:cs="Times New Roman"/>
          <w:color w:val="000000" w:themeColor="text1"/>
          <w:sz w:val="28"/>
          <w:szCs w:val="28"/>
          <w:lang w:val="kk-KZ"/>
        </w:rPr>
        <w:t>Стьюдент критерийдің</w:t>
      </w:r>
      <w:r w:rsidRPr="00CD29C5">
        <w:rPr>
          <w:rFonts w:ascii="Times New Roman" w:eastAsia="Times New Roman" w:hAnsi="Times New Roman" w:cs="Times New Roman"/>
          <w:color w:val="000000" w:themeColor="text1"/>
          <w:sz w:val="28"/>
          <w:szCs w:val="28"/>
          <w:lang w:val="kk-KZ"/>
        </w:rPr>
        <w:t xml:space="preserve"> критерийдің кестелік мәні </w:t>
      </w:r>
      <w:r w:rsidR="00F1006F" w:rsidRPr="00CD29C5">
        <w:rPr>
          <w:rFonts w:ascii="Times New Roman" w:hAnsi="Times New Roman" w:cs="Times New Roman"/>
          <w:color w:val="000000" w:themeColor="text1"/>
          <w:sz w:val="28"/>
          <w:szCs w:val="28"/>
          <w:lang w:val="kk-KZ"/>
        </w:rPr>
        <w:sym w:font="Symbol" w:char="F067"/>
      </w:r>
      <w:r w:rsidR="00317011" w:rsidRPr="00CD29C5">
        <w:rPr>
          <w:rFonts w:ascii="Times New Roman" w:eastAsia="Times New Roman" w:hAnsi="Times New Roman" w:cs="Times New Roman"/>
          <w:color w:val="000000" w:themeColor="text1"/>
          <w:sz w:val="28"/>
          <w:szCs w:val="28"/>
          <w:lang w:val="kk-KZ"/>
        </w:rPr>
        <w:t xml:space="preserve"> = 0,95</w:t>
      </w:r>
      <w:r w:rsidR="00E2611F" w:rsidRPr="00CD29C5">
        <w:rPr>
          <w:rFonts w:ascii="Times New Roman" w:eastAsia="Times New Roman" w:hAnsi="Times New Roman" w:cs="Times New Roman"/>
          <w:color w:val="000000" w:themeColor="text1"/>
          <w:sz w:val="28"/>
          <w:szCs w:val="28"/>
          <w:lang w:val="kk-KZ"/>
        </w:rPr>
        <w:t>.</w:t>
      </w:r>
    </w:p>
    <w:p w14:paraId="384F36E0" w14:textId="77777777" w:rsidR="00521F2D" w:rsidRPr="00CD29C5" w:rsidRDefault="00521F2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2DFFFCF7" w14:textId="66239D83" w:rsidR="00317011" w:rsidRPr="00CD29C5" w:rsidRDefault="00521F2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детерминация коэффициенті </w:t>
      </w:r>
      <w:r w:rsidR="00317011" w:rsidRPr="00CD29C5">
        <w:rPr>
          <w:rFonts w:ascii="Times New Roman" w:eastAsia="Times New Roman" w:hAnsi="Times New Roman" w:cs="Times New Roman"/>
          <w:color w:val="000000" w:themeColor="text1"/>
          <w:sz w:val="28"/>
          <w:szCs w:val="28"/>
          <w:lang w:val="kk-KZ"/>
        </w:rPr>
        <w:t xml:space="preserve">= </w:t>
      </w:r>
      <w:r w:rsidR="00895F21" w:rsidRPr="00CD29C5">
        <w:rPr>
          <w:rFonts w:ascii="Times New Roman" w:eastAsia="Times New Roman" w:hAnsi="Times New Roman" w:cs="Times New Roman"/>
          <w:color w:val="000000" w:themeColor="text1"/>
          <w:sz w:val="28"/>
          <w:szCs w:val="28"/>
          <w:lang w:val="kk-KZ"/>
        </w:rPr>
        <w:t>0,988263</w:t>
      </w:r>
      <w:r w:rsidR="00B40756" w:rsidRPr="00CD29C5">
        <w:rPr>
          <w:rFonts w:ascii="Times New Roman" w:eastAsia="Times New Roman" w:hAnsi="Times New Roman" w:cs="Times New Roman"/>
          <w:color w:val="000000" w:themeColor="text1"/>
          <w:sz w:val="28"/>
          <w:szCs w:val="28"/>
          <w:lang w:val="kk-KZ"/>
        </w:rPr>
        <w:t>.</w:t>
      </w:r>
    </w:p>
    <w:p w14:paraId="158D408F" w14:textId="23C38F53" w:rsidR="00F550B7" w:rsidRPr="00CD29C5" w:rsidRDefault="00F550B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R-square тәуелсіз айнымалылармен түсіндірілетін тәуелді айнымалының дисперсиясының үлесін өлшейді. Бұл модельде R-квадрат </w:t>
      </w:r>
      <w:r w:rsidR="00895F21" w:rsidRPr="00CD29C5">
        <w:rPr>
          <w:rFonts w:ascii="Times New Roman" w:eastAsia="Times New Roman" w:hAnsi="Times New Roman" w:cs="Times New Roman"/>
          <w:color w:val="000000" w:themeColor="text1"/>
          <w:sz w:val="28"/>
          <w:szCs w:val="28"/>
          <w:lang w:val="kk-KZ"/>
        </w:rPr>
        <w:t xml:space="preserve">0,988263 </w:t>
      </w:r>
      <w:r w:rsidRPr="00CD29C5">
        <w:rPr>
          <w:rFonts w:ascii="Times New Roman" w:eastAsia="Times New Roman" w:hAnsi="Times New Roman" w:cs="Times New Roman"/>
          <w:color w:val="000000" w:themeColor="text1"/>
          <w:sz w:val="28"/>
          <w:szCs w:val="28"/>
          <w:lang w:val="kk-KZ"/>
        </w:rPr>
        <w:t xml:space="preserve">құрайды, </w:t>
      </w:r>
      <w:r w:rsidR="0028168E" w:rsidRPr="00CD29C5">
        <w:rPr>
          <w:rFonts w:ascii="Times New Roman" w:eastAsia="Times New Roman" w:hAnsi="Times New Roman" w:cs="Times New Roman"/>
          <w:color w:val="000000" w:themeColor="text1"/>
          <w:sz w:val="28"/>
          <w:szCs w:val="28"/>
          <w:lang w:val="kk-KZ"/>
        </w:rPr>
        <w:t>бұл модель тәуелді айнымалыдағы дисперсияның шамамен 9</w:t>
      </w:r>
      <w:r w:rsidR="00895F21" w:rsidRPr="00CD29C5">
        <w:rPr>
          <w:rFonts w:ascii="Times New Roman" w:eastAsia="Times New Roman" w:hAnsi="Times New Roman" w:cs="Times New Roman"/>
          <w:color w:val="000000" w:themeColor="text1"/>
          <w:sz w:val="28"/>
          <w:szCs w:val="28"/>
          <w:lang w:val="kk-KZ"/>
        </w:rPr>
        <w:t>8</w:t>
      </w:r>
      <w:r w:rsidR="0028168E" w:rsidRPr="00CD29C5">
        <w:rPr>
          <w:rFonts w:ascii="Times New Roman" w:eastAsia="Times New Roman" w:hAnsi="Times New Roman" w:cs="Times New Roman"/>
          <w:color w:val="000000" w:themeColor="text1"/>
          <w:sz w:val="28"/>
          <w:szCs w:val="28"/>
          <w:lang w:val="kk-KZ"/>
        </w:rPr>
        <w:t>,</w:t>
      </w:r>
      <w:r w:rsidR="00895F21" w:rsidRPr="00CD29C5">
        <w:rPr>
          <w:rFonts w:ascii="Times New Roman" w:eastAsia="Times New Roman" w:hAnsi="Times New Roman" w:cs="Times New Roman"/>
          <w:color w:val="000000" w:themeColor="text1"/>
          <w:sz w:val="28"/>
          <w:szCs w:val="28"/>
          <w:lang w:val="kk-KZ"/>
        </w:rPr>
        <w:t>8</w:t>
      </w:r>
      <w:r w:rsidR="0028168E" w:rsidRPr="00CD29C5">
        <w:rPr>
          <w:rFonts w:ascii="Times New Roman" w:eastAsia="Times New Roman" w:hAnsi="Times New Roman" w:cs="Times New Roman"/>
          <w:color w:val="000000" w:themeColor="text1"/>
          <w:sz w:val="28"/>
          <w:szCs w:val="28"/>
          <w:lang w:val="kk-KZ"/>
        </w:rPr>
        <w:t>%-ын түсіндіреді дегенді білдіреді.</w:t>
      </w:r>
    </w:p>
    <w:p w14:paraId="50986E84" w14:textId="6C1EB2AF" w:rsidR="00317011" w:rsidRPr="00CD29C5" w:rsidRDefault="00521F2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Еркіндік дәрежелерінің жоғалуына түзетілген бірнеше детерминация коэффициенті </w:t>
      </w:r>
      <w:r w:rsidR="00317011" w:rsidRPr="00CD29C5">
        <w:rPr>
          <w:rFonts w:ascii="Times New Roman" w:eastAsia="Times New Roman" w:hAnsi="Times New Roman" w:cs="Times New Roman"/>
          <w:color w:val="000000" w:themeColor="text1"/>
          <w:sz w:val="28"/>
          <w:szCs w:val="28"/>
          <w:lang w:val="kk-KZ"/>
        </w:rPr>
        <w:t>Adjusted R</w:t>
      </w:r>
      <w:r w:rsidR="0070671A" w:rsidRPr="00CD29C5">
        <w:rPr>
          <w:rFonts w:ascii="Times New Roman" w:eastAsia="Times New Roman" w:hAnsi="Times New Roman" w:cs="Times New Roman"/>
          <w:color w:val="000000" w:themeColor="text1"/>
          <w:sz w:val="28"/>
          <w:szCs w:val="28"/>
          <w:vertAlign w:val="superscript"/>
          <w:lang w:val="kk-KZ"/>
        </w:rPr>
        <w:t>2</w:t>
      </w:r>
      <w:r w:rsidR="00317011" w:rsidRPr="00CD29C5">
        <w:rPr>
          <w:rFonts w:ascii="Times New Roman" w:eastAsia="Times New Roman" w:hAnsi="Times New Roman" w:cs="Times New Roman"/>
          <w:color w:val="000000" w:themeColor="text1"/>
          <w:sz w:val="28"/>
          <w:szCs w:val="28"/>
          <w:lang w:val="kk-KZ"/>
        </w:rPr>
        <w:t xml:space="preserve"> = </w:t>
      </w:r>
      <w:r w:rsidR="00895F21" w:rsidRPr="00CD29C5">
        <w:rPr>
          <w:rFonts w:ascii="Times New Roman" w:eastAsia="Times New Roman" w:hAnsi="Times New Roman" w:cs="Times New Roman"/>
          <w:color w:val="000000" w:themeColor="text1"/>
          <w:sz w:val="28"/>
          <w:szCs w:val="28"/>
          <w:lang w:val="kk-KZ"/>
        </w:rPr>
        <w:t>0,987530</w:t>
      </w:r>
      <w:r w:rsidR="00B40756" w:rsidRPr="00CD29C5">
        <w:rPr>
          <w:rFonts w:ascii="Times New Roman" w:eastAsia="Times New Roman" w:hAnsi="Times New Roman" w:cs="Times New Roman"/>
          <w:color w:val="000000" w:themeColor="text1"/>
          <w:sz w:val="28"/>
          <w:szCs w:val="28"/>
          <w:lang w:val="kk-KZ"/>
        </w:rPr>
        <w:t>.</w:t>
      </w:r>
    </w:p>
    <w:p w14:paraId="0CDA4EC5" w14:textId="5006A212" w:rsidR="00F11D86" w:rsidRPr="00CD29C5" w:rsidRDefault="00F11D8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Бұл жалпы </w:t>
      </w:r>
      <w:r w:rsidR="00BB09AF" w:rsidRPr="00CD29C5">
        <w:rPr>
          <w:rFonts w:ascii="Times New Roman" w:eastAsia="Times New Roman" w:hAnsi="Times New Roman" w:cs="Times New Roman"/>
          <w:color w:val="000000" w:themeColor="text1"/>
          <w:sz w:val="28"/>
          <w:szCs w:val="28"/>
          <w:lang w:val="kk-KZ"/>
        </w:rPr>
        <w:t>өңірлік</w:t>
      </w:r>
      <w:r w:rsidRPr="00CD29C5">
        <w:rPr>
          <w:rFonts w:ascii="Times New Roman" w:eastAsia="Times New Roman" w:hAnsi="Times New Roman" w:cs="Times New Roman"/>
          <w:color w:val="000000" w:themeColor="text1"/>
          <w:sz w:val="28"/>
          <w:szCs w:val="28"/>
          <w:lang w:val="kk-KZ"/>
        </w:rPr>
        <w:t xml:space="preserve"> өнімнің өзгергіштіктің шамамен </w:t>
      </w:r>
      <w:r w:rsidR="00895F21" w:rsidRPr="00CD29C5">
        <w:rPr>
          <w:rFonts w:ascii="Times New Roman" w:eastAsia="Times New Roman" w:hAnsi="Times New Roman" w:cs="Times New Roman"/>
          <w:color w:val="000000" w:themeColor="text1"/>
          <w:sz w:val="28"/>
          <w:szCs w:val="28"/>
          <w:lang w:val="kk-KZ"/>
        </w:rPr>
        <w:t>98,8</w:t>
      </w:r>
      <w:r w:rsidRPr="00CD29C5">
        <w:rPr>
          <w:rFonts w:ascii="Times New Roman" w:eastAsia="Times New Roman" w:hAnsi="Times New Roman" w:cs="Times New Roman"/>
          <w:color w:val="000000" w:themeColor="text1"/>
          <w:sz w:val="28"/>
          <w:szCs w:val="28"/>
          <w:lang w:val="kk-KZ"/>
        </w:rPr>
        <w:t>%-ы олардың санын ескере отырып, пайдаланылған тәуелсіз айнымалылармен түсіндірілетінін білдіреді.</w:t>
      </w:r>
    </w:p>
    <w:p w14:paraId="02D48F2E" w14:textId="265E5B4D" w:rsidR="00317011" w:rsidRPr="00CD29C5" w:rsidRDefault="00B27152"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w:t>
      </w:r>
      <w:r w:rsidR="00521F2D" w:rsidRPr="00CD29C5">
        <w:rPr>
          <w:rFonts w:ascii="Times New Roman" w:eastAsia="Times New Roman" w:hAnsi="Times New Roman" w:cs="Times New Roman"/>
          <w:color w:val="000000" w:themeColor="text1"/>
          <w:sz w:val="28"/>
          <w:szCs w:val="28"/>
          <w:lang w:val="kk-KZ"/>
        </w:rPr>
        <w:t xml:space="preserve"> </w:t>
      </w:r>
      <w:r w:rsidR="00A76ECB" w:rsidRPr="00CD29C5">
        <w:rPr>
          <w:rFonts w:ascii="Times New Roman" w:eastAsia="Times New Roman" w:hAnsi="Times New Roman" w:cs="Times New Roman"/>
          <w:color w:val="000000" w:themeColor="text1"/>
          <w:sz w:val="28"/>
          <w:szCs w:val="28"/>
          <w:lang w:val="kk-KZ"/>
        </w:rPr>
        <w:t xml:space="preserve"> </w:t>
      </w:r>
      <w:r w:rsidR="00317011" w:rsidRPr="00CD29C5">
        <w:rPr>
          <w:rFonts w:ascii="Times New Roman" w:eastAsia="Times New Roman" w:hAnsi="Times New Roman" w:cs="Times New Roman"/>
          <w:color w:val="000000" w:themeColor="text1"/>
          <w:sz w:val="28"/>
          <w:szCs w:val="28"/>
          <w:lang w:val="kk-KZ"/>
        </w:rPr>
        <w:t xml:space="preserve">F = </w:t>
      </w:r>
      <w:r w:rsidR="00895F21" w:rsidRPr="00CD29C5">
        <w:rPr>
          <w:rFonts w:ascii="Times New Roman" w:eastAsia="Times New Roman" w:hAnsi="Times New Roman" w:cs="Times New Roman"/>
          <w:color w:val="000000" w:themeColor="text1"/>
          <w:sz w:val="28"/>
          <w:szCs w:val="28"/>
          <w:lang w:val="kk-KZ"/>
        </w:rPr>
        <w:t>1347,257</w:t>
      </w:r>
      <w:r w:rsidR="00B40756" w:rsidRPr="00CD29C5">
        <w:rPr>
          <w:rFonts w:ascii="Times New Roman" w:eastAsia="Times New Roman" w:hAnsi="Times New Roman" w:cs="Times New Roman"/>
          <w:color w:val="000000" w:themeColor="text1"/>
          <w:sz w:val="28"/>
          <w:szCs w:val="28"/>
          <w:lang w:val="kk-KZ"/>
        </w:rPr>
        <w:t>.</w:t>
      </w:r>
    </w:p>
    <w:p w14:paraId="2F85874B" w14:textId="3C77CFD8" w:rsidR="00317011" w:rsidRPr="00CD29C5" w:rsidRDefault="00B27152"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Модельдің маңыздылық деңгейі </w:t>
      </w:r>
      <w:r w:rsidR="00317011" w:rsidRPr="00CD29C5">
        <w:rPr>
          <w:rFonts w:ascii="Times New Roman" w:eastAsia="Times New Roman" w:hAnsi="Times New Roman" w:cs="Times New Roman"/>
          <w:color w:val="000000" w:themeColor="text1"/>
          <w:sz w:val="28"/>
          <w:szCs w:val="28"/>
          <w:lang w:val="kk-KZ"/>
        </w:rPr>
        <w:t>р &lt; 0,0000</w:t>
      </w:r>
      <w:r w:rsidR="00B40756" w:rsidRPr="00CD29C5">
        <w:rPr>
          <w:rFonts w:ascii="Times New Roman" w:eastAsia="Times New Roman" w:hAnsi="Times New Roman" w:cs="Times New Roman"/>
          <w:color w:val="000000" w:themeColor="text1"/>
          <w:sz w:val="28"/>
          <w:szCs w:val="28"/>
          <w:lang w:val="kk-KZ"/>
        </w:rPr>
        <w:t>.</w:t>
      </w:r>
    </w:p>
    <w:p w14:paraId="4F8BEE1A" w14:textId="0E018306" w:rsidR="006A6057" w:rsidRPr="00CD29C5" w:rsidRDefault="006A605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7E8A9C81" w14:textId="59F06FB2" w:rsidR="00AC15BB" w:rsidRPr="00CD29C5" w:rsidRDefault="008C281A" w:rsidP="002B4268">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Осылайша, Ақмола облысы бойынша шағын және орта кәсіпкерлік субъектілерінің өнім шығарылымы өңірдің ЖӨӨ-не елеулі әсер ететінің анықтадық. Келесі математикалық модельде біз шағын және орта кәсіпкерлік субъектілерінің өнім шығарылымы өңірлік бюджет</w:t>
      </w:r>
      <w:r w:rsidR="002F569C" w:rsidRPr="00CD29C5">
        <w:rPr>
          <w:rFonts w:ascii="Times New Roman" w:eastAsia="Times New Roman" w:hAnsi="Times New Roman" w:cs="Times New Roman"/>
          <w:color w:val="000000" w:themeColor="text1"/>
          <w:sz w:val="28"/>
          <w:szCs w:val="28"/>
          <w:lang w:val="kk-KZ"/>
        </w:rPr>
        <w:t>тің</w:t>
      </w:r>
      <w:r w:rsidRPr="00CD29C5">
        <w:rPr>
          <w:rFonts w:ascii="Times New Roman" w:eastAsia="Times New Roman" w:hAnsi="Times New Roman" w:cs="Times New Roman"/>
          <w:color w:val="000000" w:themeColor="text1"/>
          <w:sz w:val="28"/>
          <w:szCs w:val="28"/>
          <w:lang w:val="kk-KZ"/>
        </w:rPr>
        <w:t xml:space="preserve"> салық аударымдарына қалай әсер ететінің анықтаймыз (9-кесте).</w:t>
      </w:r>
    </w:p>
    <w:p w14:paraId="32AD5B18" w14:textId="77777777" w:rsidR="00E517ED" w:rsidRPr="00CD29C5" w:rsidRDefault="00E517ED" w:rsidP="002B4268">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p>
    <w:p w14:paraId="3716F820" w14:textId="69799BB5" w:rsidR="00C41EB3" w:rsidRPr="00CD29C5" w:rsidRDefault="009B0ED6" w:rsidP="00B40756">
      <w:pPr>
        <w:spacing w:after="0" w:line="240" w:lineRule="auto"/>
        <w:contextualSpacing/>
        <w:jc w:val="both"/>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9 –  Ақмола облысы бойынша жұптық регрессия нәтижелері </w:t>
      </w:r>
    </w:p>
    <w:p w14:paraId="59D491EE" w14:textId="77777777" w:rsidR="00365FB5" w:rsidRPr="00CD29C5" w:rsidRDefault="00365FB5" w:rsidP="002B4268">
      <w:pPr>
        <w:spacing w:after="0" w:line="240" w:lineRule="auto"/>
        <w:ind w:firstLine="709"/>
        <w:contextualSpacing/>
        <w:jc w:val="center"/>
        <w:rPr>
          <w:rFonts w:ascii="Times New Roman" w:eastAsia="Times New Roman" w:hAnsi="Times New Roman" w:cs="Times New Roman"/>
          <w:i/>
          <w:iCs/>
          <w:color w:val="000000" w:themeColor="text1"/>
          <w:sz w:val="16"/>
          <w:szCs w:val="16"/>
          <w:lang w:val="kk-KZ"/>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52"/>
        <w:gridCol w:w="2268"/>
        <w:gridCol w:w="1559"/>
        <w:gridCol w:w="1560"/>
        <w:gridCol w:w="1275"/>
      </w:tblGrid>
      <w:tr w:rsidR="00B40756" w:rsidRPr="00CD29C5" w14:paraId="57CD40FD" w14:textId="77777777" w:rsidTr="000A6D5D">
        <w:trPr>
          <w:trHeight w:val="204"/>
        </w:trPr>
        <w:tc>
          <w:tcPr>
            <w:tcW w:w="9614" w:type="dxa"/>
            <w:gridSpan w:val="5"/>
            <w:vAlign w:val="bottom"/>
          </w:tcPr>
          <w:p w14:paraId="5A8FC033" w14:textId="4D449DCA" w:rsidR="00B40756" w:rsidRPr="00CD29C5" w:rsidRDefault="00B40756" w:rsidP="00B40756">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TAX</w:t>
            </w:r>
          </w:p>
        </w:tc>
      </w:tr>
      <w:tr w:rsidR="00B40756" w:rsidRPr="00CD29C5" w14:paraId="2436C4D5" w14:textId="77777777" w:rsidTr="000A6D5D">
        <w:trPr>
          <w:trHeight w:val="204"/>
        </w:trPr>
        <w:tc>
          <w:tcPr>
            <w:tcW w:w="9614" w:type="dxa"/>
            <w:gridSpan w:val="5"/>
            <w:vAlign w:val="bottom"/>
          </w:tcPr>
          <w:p w14:paraId="080ADFC2" w14:textId="6995AB87" w:rsidR="00B40756" w:rsidRPr="00CD29C5" w:rsidRDefault="00B40756" w:rsidP="00B40756">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B40756" w:rsidRPr="00CD29C5" w14:paraId="1DC19F95" w14:textId="77777777" w:rsidTr="000A6D5D">
        <w:trPr>
          <w:trHeight w:val="204"/>
        </w:trPr>
        <w:tc>
          <w:tcPr>
            <w:tcW w:w="9614" w:type="dxa"/>
            <w:gridSpan w:val="5"/>
            <w:vAlign w:val="bottom"/>
          </w:tcPr>
          <w:p w14:paraId="1B86CF0B" w14:textId="6FDC1B8E" w:rsidR="00B40756" w:rsidRPr="00CD29C5" w:rsidRDefault="00B40756" w:rsidP="00B40756">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01/02/24   Time: 14:23</w:t>
            </w:r>
          </w:p>
        </w:tc>
      </w:tr>
      <w:tr w:rsidR="00B40756" w:rsidRPr="00CD29C5" w14:paraId="56647773" w14:textId="77777777" w:rsidTr="000A6D5D">
        <w:trPr>
          <w:trHeight w:val="204"/>
        </w:trPr>
        <w:tc>
          <w:tcPr>
            <w:tcW w:w="9614" w:type="dxa"/>
            <w:gridSpan w:val="5"/>
            <w:vAlign w:val="bottom"/>
          </w:tcPr>
          <w:p w14:paraId="5DCE822A" w14:textId="123A5672" w:rsidR="00B40756" w:rsidRPr="00CD29C5" w:rsidRDefault="00B40756" w:rsidP="00B40756">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2005 2022</w:t>
            </w:r>
          </w:p>
        </w:tc>
      </w:tr>
      <w:tr w:rsidR="00B40756" w:rsidRPr="00CD29C5" w14:paraId="3E3993E3" w14:textId="77777777" w:rsidTr="000A6D5D">
        <w:trPr>
          <w:trHeight w:val="204"/>
        </w:trPr>
        <w:tc>
          <w:tcPr>
            <w:tcW w:w="9614" w:type="dxa"/>
            <w:gridSpan w:val="5"/>
            <w:vAlign w:val="bottom"/>
          </w:tcPr>
          <w:p w14:paraId="73EF4BBD" w14:textId="4987019A" w:rsidR="00B40756" w:rsidRPr="00CD29C5" w:rsidRDefault="00B40756" w:rsidP="00B40756">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w:t>
            </w:r>
          </w:p>
        </w:tc>
      </w:tr>
      <w:tr w:rsidR="00C41EB3" w:rsidRPr="00CD29C5" w14:paraId="10DBDD74" w14:textId="77777777" w:rsidTr="00B40756">
        <w:trPr>
          <w:trHeight w:val="204"/>
        </w:trPr>
        <w:tc>
          <w:tcPr>
            <w:tcW w:w="2952" w:type="dxa"/>
            <w:vAlign w:val="bottom"/>
          </w:tcPr>
          <w:p w14:paraId="6FF077EF" w14:textId="77777777" w:rsidR="00C41EB3" w:rsidRPr="00CD29C5" w:rsidRDefault="00C41EB3" w:rsidP="00B4075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2268" w:type="dxa"/>
            <w:vAlign w:val="bottom"/>
          </w:tcPr>
          <w:p w14:paraId="77360701" w14:textId="77777777" w:rsidR="00C41EB3" w:rsidRPr="00CD29C5" w:rsidRDefault="00C41EB3" w:rsidP="00B40756">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1559" w:type="dxa"/>
            <w:vAlign w:val="bottom"/>
          </w:tcPr>
          <w:p w14:paraId="6EB7A2E1" w14:textId="77777777" w:rsidR="00C41EB3" w:rsidRPr="00CD29C5" w:rsidRDefault="00C41EB3" w:rsidP="00B40756">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560" w:type="dxa"/>
            <w:vAlign w:val="bottom"/>
          </w:tcPr>
          <w:p w14:paraId="15F072C6" w14:textId="77777777" w:rsidR="00C41EB3" w:rsidRPr="00CD29C5" w:rsidRDefault="00C41EB3" w:rsidP="00B40756">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275" w:type="dxa"/>
            <w:vAlign w:val="bottom"/>
          </w:tcPr>
          <w:p w14:paraId="446FD219" w14:textId="429DA7B0" w:rsidR="00C41EB3" w:rsidRPr="00CD29C5" w:rsidRDefault="00C41EB3" w:rsidP="00B40756">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w:t>
            </w:r>
          </w:p>
        </w:tc>
      </w:tr>
      <w:tr w:rsidR="00C41EB3" w:rsidRPr="00CD29C5" w14:paraId="78BA460B" w14:textId="77777777" w:rsidTr="00B40756">
        <w:trPr>
          <w:trHeight w:val="204"/>
        </w:trPr>
        <w:tc>
          <w:tcPr>
            <w:tcW w:w="2952" w:type="dxa"/>
            <w:vAlign w:val="bottom"/>
          </w:tcPr>
          <w:p w14:paraId="5086E2AF" w14:textId="77777777" w:rsidR="00C41EB3" w:rsidRPr="00CD29C5" w:rsidRDefault="00C41EB3" w:rsidP="00B4075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SME_OUTPUT</w:t>
            </w:r>
          </w:p>
        </w:tc>
        <w:tc>
          <w:tcPr>
            <w:tcW w:w="2268" w:type="dxa"/>
            <w:vAlign w:val="bottom"/>
          </w:tcPr>
          <w:p w14:paraId="61B33DD2" w14:textId="77777777" w:rsidR="00C41EB3" w:rsidRPr="00CD29C5" w:rsidRDefault="00C41EB3" w:rsidP="00B40756">
            <w:pPr>
              <w:autoSpaceDE w:val="0"/>
              <w:autoSpaceDN w:val="0"/>
              <w:adjustRightInd w:val="0"/>
              <w:spacing w:after="0" w:line="240" w:lineRule="auto"/>
              <w:ind w:left="118"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0.212438</w:t>
            </w:r>
          </w:p>
        </w:tc>
        <w:tc>
          <w:tcPr>
            <w:tcW w:w="1559" w:type="dxa"/>
            <w:vAlign w:val="bottom"/>
          </w:tcPr>
          <w:p w14:paraId="345790DC" w14:textId="77777777" w:rsidR="00C41EB3" w:rsidRPr="00CD29C5" w:rsidRDefault="00C41EB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0.008003</w:t>
            </w:r>
          </w:p>
        </w:tc>
        <w:tc>
          <w:tcPr>
            <w:tcW w:w="1560" w:type="dxa"/>
            <w:vAlign w:val="bottom"/>
          </w:tcPr>
          <w:p w14:paraId="1E5D0D28" w14:textId="77777777" w:rsidR="00C41EB3" w:rsidRPr="00CD29C5" w:rsidRDefault="00C41EB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26.54405</w:t>
            </w:r>
          </w:p>
        </w:tc>
        <w:tc>
          <w:tcPr>
            <w:tcW w:w="1275" w:type="dxa"/>
            <w:vAlign w:val="bottom"/>
          </w:tcPr>
          <w:p w14:paraId="72CE8B13" w14:textId="77777777" w:rsidR="00C41EB3" w:rsidRPr="00CD29C5" w:rsidRDefault="00C41EB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C41EB3" w:rsidRPr="00CD29C5" w14:paraId="60870AD7" w14:textId="77777777" w:rsidTr="00B40756">
        <w:trPr>
          <w:trHeight w:val="204"/>
        </w:trPr>
        <w:tc>
          <w:tcPr>
            <w:tcW w:w="2952" w:type="dxa"/>
            <w:vAlign w:val="bottom"/>
          </w:tcPr>
          <w:p w14:paraId="1D1E14CD" w14:textId="77777777" w:rsidR="00C41EB3" w:rsidRPr="00CD29C5" w:rsidRDefault="00C41EB3" w:rsidP="00B40756">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2268" w:type="dxa"/>
            <w:vAlign w:val="bottom"/>
          </w:tcPr>
          <w:p w14:paraId="2610B93E" w14:textId="77777777" w:rsidR="00C41EB3" w:rsidRPr="00CD29C5" w:rsidRDefault="00C41EB3" w:rsidP="00B40756">
            <w:pPr>
              <w:autoSpaceDE w:val="0"/>
              <w:autoSpaceDN w:val="0"/>
              <w:adjustRightInd w:val="0"/>
              <w:spacing w:after="0" w:line="240" w:lineRule="auto"/>
              <w:ind w:left="118"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7230.768</w:t>
            </w:r>
          </w:p>
        </w:tc>
        <w:tc>
          <w:tcPr>
            <w:tcW w:w="1559" w:type="dxa"/>
            <w:vAlign w:val="bottom"/>
          </w:tcPr>
          <w:p w14:paraId="6A9F3EE9" w14:textId="77777777" w:rsidR="00C41EB3" w:rsidRPr="00CD29C5" w:rsidRDefault="00C41EB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5074.465</w:t>
            </w:r>
          </w:p>
        </w:tc>
        <w:tc>
          <w:tcPr>
            <w:tcW w:w="1560" w:type="dxa"/>
            <w:vAlign w:val="bottom"/>
          </w:tcPr>
          <w:p w14:paraId="7A3D641B" w14:textId="77777777" w:rsidR="00C41EB3" w:rsidRPr="00CD29C5" w:rsidRDefault="00C41EB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1.424932</w:t>
            </w:r>
          </w:p>
        </w:tc>
        <w:tc>
          <w:tcPr>
            <w:tcW w:w="1275" w:type="dxa"/>
            <w:vAlign w:val="bottom"/>
          </w:tcPr>
          <w:p w14:paraId="20365C7E" w14:textId="77777777" w:rsidR="00C41EB3" w:rsidRPr="00CD29C5" w:rsidRDefault="00C41EB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0.1734</w:t>
            </w:r>
          </w:p>
        </w:tc>
      </w:tr>
      <w:tr w:rsidR="00C41EB3" w:rsidRPr="00CD29C5" w14:paraId="3DA06087" w14:textId="77777777" w:rsidTr="00B40756">
        <w:trPr>
          <w:trHeight w:val="204"/>
        </w:trPr>
        <w:tc>
          <w:tcPr>
            <w:tcW w:w="2952" w:type="dxa"/>
            <w:vAlign w:val="bottom"/>
          </w:tcPr>
          <w:p w14:paraId="0B519FA1" w14:textId="77777777" w:rsidR="00C41EB3" w:rsidRPr="00CD29C5" w:rsidRDefault="00C41EB3" w:rsidP="00B40756">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2268" w:type="dxa"/>
            <w:vAlign w:val="bottom"/>
          </w:tcPr>
          <w:p w14:paraId="55658B6D" w14:textId="77777777" w:rsidR="00C41EB3" w:rsidRPr="00CD29C5" w:rsidRDefault="00C41EB3" w:rsidP="00B40756">
            <w:pPr>
              <w:autoSpaceDE w:val="0"/>
              <w:autoSpaceDN w:val="0"/>
              <w:adjustRightInd w:val="0"/>
              <w:spacing w:after="0" w:line="240" w:lineRule="auto"/>
              <w:ind w:left="118"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0.977796</w:t>
            </w:r>
          </w:p>
        </w:tc>
        <w:tc>
          <w:tcPr>
            <w:tcW w:w="3119" w:type="dxa"/>
            <w:gridSpan w:val="2"/>
            <w:vAlign w:val="bottom"/>
          </w:tcPr>
          <w:p w14:paraId="33A2A752" w14:textId="5B553AE6" w:rsidR="00C41EB3" w:rsidRPr="00CD29C5" w:rsidRDefault="00C41EB3" w:rsidP="00B40756">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275" w:type="dxa"/>
            <w:vAlign w:val="bottom"/>
          </w:tcPr>
          <w:p w14:paraId="64C6E732" w14:textId="77777777" w:rsidR="00C41EB3" w:rsidRPr="00CD29C5" w:rsidRDefault="00C41EB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113064.4</w:t>
            </w:r>
          </w:p>
        </w:tc>
      </w:tr>
      <w:tr w:rsidR="00C41EB3" w:rsidRPr="00CD29C5" w14:paraId="43015C7A" w14:textId="77777777" w:rsidTr="00B40756">
        <w:trPr>
          <w:trHeight w:val="204"/>
        </w:trPr>
        <w:tc>
          <w:tcPr>
            <w:tcW w:w="2952" w:type="dxa"/>
            <w:vAlign w:val="bottom"/>
          </w:tcPr>
          <w:p w14:paraId="4CA3F315" w14:textId="77777777" w:rsidR="00C41EB3" w:rsidRPr="00CD29C5" w:rsidRDefault="00C41EB3" w:rsidP="00B40756">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2268" w:type="dxa"/>
            <w:vAlign w:val="bottom"/>
          </w:tcPr>
          <w:p w14:paraId="48B156E1" w14:textId="77777777" w:rsidR="00C41EB3" w:rsidRPr="00CD29C5" w:rsidRDefault="00C41EB3" w:rsidP="00B40756">
            <w:pPr>
              <w:autoSpaceDE w:val="0"/>
              <w:autoSpaceDN w:val="0"/>
              <w:adjustRightInd w:val="0"/>
              <w:spacing w:after="0" w:line="240" w:lineRule="auto"/>
              <w:ind w:left="118"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0.976408</w:t>
            </w:r>
          </w:p>
        </w:tc>
        <w:tc>
          <w:tcPr>
            <w:tcW w:w="3119" w:type="dxa"/>
            <w:gridSpan w:val="2"/>
            <w:vAlign w:val="bottom"/>
          </w:tcPr>
          <w:p w14:paraId="565EBEF1" w14:textId="6FC16E1B" w:rsidR="00C41EB3" w:rsidRPr="00CD29C5" w:rsidRDefault="00C41EB3" w:rsidP="00B40756">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275" w:type="dxa"/>
            <w:vAlign w:val="bottom"/>
          </w:tcPr>
          <w:p w14:paraId="47E1F859" w14:textId="77777777" w:rsidR="00C41EB3" w:rsidRPr="00CD29C5" w:rsidRDefault="00C41EB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86705.22</w:t>
            </w:r>
          </w:p>
        </w:tc>
      </w:tr>
      <w:tr w:rsidR="00C41EB3" w:rsidRPr="00CD29C5" w14:paraId="1B6A3E67" w14:textId="77777777" w:rsidTr="00B40756">
        <w:trPr>
          <w:trHeight w:val="204"/>
        </w:trPr>
        <w:tc>
          <w:tcPr>
            <w:tcW w:w="2952" w:type="dxa"/>
            <w:vAlign w:val="bottom"/>
          </w:tcPr>
          <w:p w14:paraId="26458E9C" w14:textId="77777777" w:rsidR="00C41EB3" w:rsidRPr="00CD29C5" w:rsidRDefault="00C41EB3" w:rsidP="00B40756">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2268" w:type="dxa"/>
            <w:vAlign w:val="bottom"/>
          </w:tcPr>
          <w:p w14:paraId="557CCBCA" w14:textId="77777777" w:rsidR="00C41EB3" w:rsidRPr="00CD29C5" w:rsidRDefault="00C41EB3" w:rsidP="00B40756">
            <w:pPr>
              <w:autoSpaceDE w:val="0"/>
              <w:autoSpaceDN w:val="0"/>
              <w:adjustRightInd w:val="0"/>
              <w:spacing w:after="0" w:line="240" w:lineRule="auto"/>
              <w:ind w:left="118"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13317.62</w:t>
            </w:r>
          </w:p>
        </w:tc>
        <w:tc>
          <w:tcPr>
            <w:tcW w:w="3119" w:type="dxa"/>
            <w:gridSpan w:val="2"/>
            <w:vAlign w:val="bottom"/>
          </w:tcPr>
          <w:p w14:paraId="2FA2EB69" w14:textId="6AA9F8DE" w:rsidR="00C41EB3" w:rsidRPr="00CD29C5" w:rsidRDefault="00C41EB3" w:rsidP="00B40756">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275" w:type="dxa"/>
            <w:vAlign w:val="bottom"/>
          </w:tcPr>
          <w:p w14:paraId="34B4E963" w14:textId="77777777" w:rsidR="00C41EB3" w:rsidRPr="00CD29C5" w:rsidRDefault="00C41EB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21.93600</w:t>
            </w:r>
          </w:p>
        </w:tc>
      </w:tr>
      <w:tr w:rsidR="00C41EB3" w:rsidRPr="00CD29C5" w14:paraId="33E6422E" w14:textId="77777777" w:rsidTr="00B40756">
        <w:trPr>
          <w:trHeight w:val="204"/>
        </w:trPr>
        <w:tc>
          <w:tcPr>
            <w:tcW w:w="2952" w:type="dxa"/>
            <w:vAlign w:val="bottom"/>
          </w:tcPr>
          <w:p w14:paraId="55E8BB2D" w14:textId="77777777" w:rsidR="00C41EB3" w:rsidRPr="00CD29C5" w:rsidRDefault="00C41EB3" w:rsidP="00B40756">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2268" w:type="dxa"/>
            <w:vAlign w:val="bottom"/>
          </w:tcPr>
          <w:p w14:paraId="5C618B4E" w14:textId="77777777" w:rsidR="00C41EB3" w:rsidRPr="00CD29C5" w:rsidRDefault="00C41EB3" w:rsidP="00B40756">
            <w:pPr>
              <w:autoSpaceDE w:val="0"/>
              <w:autoSpaceDN w:val="0"/>
              <w:adjustRightInd w:val="0"/>
              <w:spacing w:after="0" w:line="240" w:lineRule="auto"/>
              <w:ind w:left="118"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2.84E+09</w:t>
            </w:r>
          </w:p>
        </w:tc>
        <w:tc>
          <w:tcPr>
            <w:tcW w:w="3119" w:type="dxa"/>
            <w:gridSpan w:val="2"/>
            <w:vAlign w:val="bottom"/>
          </w:tcPr>
          <w:p w14:paraId="252A2700" w14:textId="15BD4E9E" w:rsidR="00C41EB3" w:rsidRPr="00CD29C5" w:rsidRDefault="00C41EB3" w:rsidP="00B40756">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275" w:type="dxa"/>
            <w:vAlign w:val="bottom"/>
          </w:tcPr>
          <w:p w14:paraId="37A79AB1" w14:textId="77777777" w:rsidR="00C41EB3" w:rsidRPr="00CD29C5" w:rsidRDefault="00C41EB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22.03493</w:t>
            </w:r>
          </w:p>
        </w:tc>
      </w:tr>
      <w:tr w:rsidR="00C41EB3" w:rsidRPr="00CD29C5" w14:paraId="54842C9A" w14:textId="77777777" w:rsidTr="00B40756">
        <w:trPr>
          <w:trHeight w:val="204"/>
        </w:trPr>
        <w:tc>
          <w:tcPr>
            <w:tcW w:w="2952" w:type="dxa"/>
            <w:vAlign w:val="bottom"/>
          </w:tcPr>
          <w:p w14:paraId="2385BC4C" w14:textId="77777777" w:rsidR="00C41EB3" w:rsidRPr="00CD29C5" w:rsidRDefault="00C41EB3" w:rsidP="00B40756">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2268" w:type="dxa"/>
            <w:vAlign w:val="bottom"/>
          </w:tcPr>
          <w:p w14:paraId="5C95846D" w14:textId="77777777" w:rsidR="00C41EB3" w:rsidRPr="00CD29C5" w:rsidRDefault="00C41EB3" w:rsidP="00B40756">
            <w:pPr>
              <w:autoSpaceDE w:val="0"/>
              <w:autoSpaceDN w:val="0"/>
              <w:adjustRightInd w:val="0"/>
              <w:spacing w:after="0" w:line="240" w:lineRule="auto"/>
              <w:ind w:left="118"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-195.4240</w:t>
            </w:r>
          </w:p>
        </w:tc>
        <w:tc>
          <w:tcPr>
            <w:tcW w:w="3119" w:type="dxa"/>
            <w:gridSpan w:val="2"/>
            <w:vAlign w:val="bottom"/>
          </w:tcPr>
          <w:p w14:paraId="6F063B1D" w14:textId="1A7DC171" w:rsidR="00C41EB3" w:rsidRPr="00CD29C5" w:rsidRDefault="00C41EB3" w:rsidP="00B40756">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275" w:type="dxa"/>
            <w:vAlign w:val="bottom"/>
          </w:tcPr>
          <w:p w14:paraId="494AC569" w14:textId="77777777" w:rsidR="00C41EB3" w:rsidRPr="00CD29C5" w:rsidRDefault="00C41EB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21.94964</w:t>
            </w:r>
          </w:p>
        </w:tc>
      </w:tr>
      <w:tr w:rsidR="00C41EB3" w:rsidRPr="00CD29C5" w14:paraId="6C67E270" w14:textId="77777777" w:rsidTr="00B40756">
        <w:trPr>
          <w:trHeight w:val="204"/>
        </w:trPr>
        <w:tc>
          <w:tcPr>
            <w:tcW w:w="2952" w:type="dxa"/>
            <w:vAlign w:val="bottom"/>
          </w:tcPr>
          <w:p w14:paraId="6DAFF984" w14:textId="77777777" w:rsidR="00C41EB3" w:rsidRPr="00CD29C5" w:rsidRDefault="00C41EB3" w:rsidP="00B40756">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2268" w:type="dxa"/>
            <w:vAlign w:val="bottom"/>
          </w:tcPr>
          <w:p w14:paraId="13043A89" w14:textId="77777777" w:rsidR="00C41EB3" w:rsidRPr="00CD29C5" w:rsidRDefault="00C41EB3" w:rsidP="00B40756">
            <w:pPr>
              <w:autoSpaceDE w:val="0"/>
              <w:autoSpaceDN w:val="0"/>
              <w:adjustRightInd w:val="0"/>
              <w:spacing w:after="0" w:line="240" w:lineRule="auto"/>
              <w:ind w:left="118"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704.5865</w:t>
            </w:r>
          </w:p>
        </w:tc>
        <w:tc>
          <w:tcPr>
            <w:tcW w:w="3119" w:type="dxa"/>
            <w:gridSpan w:val="2"/>
            <w:vAlign w:val="bottom"/>
          </w:tcPr>
          <w:p w14:paraId="24465DBB" w14:textId="6572CECF" w:rsidR="00C41EB3" w:rsidRPr="00CD29C5" w:rsidRDefault="00C41EB3" w:rsidP="00B40756">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275" w:type="dxa"/>
            <w:vAlign w:val="bottom"/>
          </w:tcPr>
          <w:p w14:paraId="5992B649" w14:textId="77777777" w:rsidR="00C41EB3" w:rsidRPr="00CD29C5" w:rsidRDefault="00C41EB3" w:rsidP="00B40756">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0.966076</w:t>
            </w:r>
          </w:p>
        </w:tc>
      </w:tr>
      <w:tr w:rsidR="00C41EB3" w:rsidRPr="00CD29C5" w14:paraId="41CBE445" w14:textId="77777777" w:rsidTr="00B40756">
        <w:trPr>
          <w:trHeight w:val="204"/>
        </w:trPr>
        <w:tc>
          <w:tcPr>
            <w:tcW w:w="2952" w:type="dxa"/>
            <w:vAlign w:val="bottom"/>
          </w:tcPr>
          <w:p w14:paraId="6866CD4F" w14:textId="77777777" w:rsidR="00C41EB3" w:rsidRPr="00CD29C5" w:rsidRDefault="00C41EB3" w:rsidP="00B40756">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2268" w:type="dxa"/>
            <w:vAlign w:val="bottom"/>
          </w:tcPr>
          <w:p w14:paraId="4ADF3BD2" w14:textId="77777777" w:rsidR="00C41EB3" w:rsidRPr="00CD29C5" w:rsidRDefault="00C41EB3" w:rsidP="00B40756">
            <w:pPr>
              <w:autoSpaceDE w:val="0"/>
              <w:autoSpaceDN w:val="0"/>
              <w:adjustRightInd w:val="0"/>
              <w:spacing w:after="0" w:line="240" w:lineRule="auto"/>
              <w:ind w:left="118"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1559" w:type="dxa"/>
            <w:vAlign w:val="bottom"/>
          </w:tcPr>
          <w:p w14:paraId="7106C53F" w14:textId="0074D556" w:rsidR="00C41EB3" w:rsidRPr="00CD29C5" w:rsidRDefault="00B40756"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560" w:type="dxa"/>
            <w:vAlign w:val="bottom"/>
          </w:tcPr>
          <w:p w14:paraId="2BC9F98C" w14:textId="1D28FA91" w:rsidR="00C41EB3" w:rsidRPr="00CD29C5" w:rsidRDefault="00B40756"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275" w:type="dxa"/>
            <w:vAlign w:val="bottom"/>
          </w:tcPr>
          <w:p w14:paraId="7E774CD8" w14:textId="48215A9A" w:rsidR="00C41EB3" w:rsidRPr="00CD29C5" w:rsidRDefault="00B40756"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2A0F4E48" w14:textId="3536F616" w:rsidR="00C41EB3" w:rsidRPr="00CD29C5" w:rsidRDefault="00C41EB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8862762" w14:textId="59FBC05B" w:rsidR="00C41EB3" w:rsidRPr="00CD29C5" w:rsidRDefault="00C41EB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Eviews 12.0 көмегімен алынған мәліметтерден көрініп тұрғандай, ең кіші квадраттар әдісімен алынған модель келесідей болды:</w:t>
      </w:r>
    </w:p>
    <w:p w14:paraId="0DA1A9CE" w14:textId="77777777" w:rsidR="00C41EB3" w:rsidRPr="00CD29C5" w:rsidRDefault="00C41EB3" w:rsidP="002B4268">
      <w:pPr>
        <w:spacing w:after="0" w:line="240" w:lineRule="auto"/>
        <w:ind w:firstLine="709"/>
        <w:contextualSpacing/>
        <w:jc w:val="center"/>
        <w:rPr>
          <w:rFonts w:ascii="Times New Roman" w:eastAsia="Times New Roman" w:hAnsi="Times New Roman" w:cs="Times New Roman"/>
          <w:color w:val="000000" w:themeColor="text1"/>
          <w:sz w:val="28"/>
          <w:szCs w:val="28"/>
          <w:lang w:val="kk-KZ"/>
        </w:rPr>
      </w:pPr>
    </w:p>
    <w:p w14:paraId="0DFBF717" w14:textId="38556EE5" w:rsidR="00C41EB3" w:rsidRPr="00CD29C5" w:rsidRDefault="00C41EB3" w:rsidP="00696D8D">
      <w:pPr>
        <w:spacing w:after="0" w:line="240" w:lineRule="auto"/>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 xml:space="preserve">Y = 0,212438*X + 7230,768 </w:t>
      </w:r>
    </w:p>
    <w:p w14:paraId="201C8D04" w14:textId="7E81001D" w:rsidR="00C41EB3" w:rsidRPr="00CD29C5" w:rsidRDefault="007F4A88" w:rsidP="00696D8D">
      <w:pPr>
        <w:autoSpaceDE w:val="0"/>
        <w:autoSpaceDN w:val="0"/>
        <w:adjustRightInd w:val="0"/>
        <w:spacing w:after="0" w:line="240" w:lineRule="auto"/>
        <w:ind w:right="20"/>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(t)</w:t>
      </w:r>
      <w:r w:rsidR="00C41EB3" w:rsidRPr="00CD29C5">
        <w:rPr>
          <w:rFonts w:ascii="Times New Roman" w:eastAsia="Times New Roman" w:hAnsi="Times New Roman" w:cs="Times New Roman"/>
          <w:i/>
          <w:iCs/>
          <w:color w:val="000000" w:themeColor="text1"/>
          <w:sz w:val="28"/>
          <w:szCs w:val="28"/>
          <w:lang w:val="kk-KZ"/>
        </w:rPr>
        <w:t xml:space="preserve"> = (26,54405)    (1,424932)</w:t>
      </w:r>
      <w:r w:rsidR="00C41EB3" w:rsidRPr="00CD29C5">
        <w:rPr>
          <w:rFonts w:ascii="Times New Roman" w:eastAsia="Times New Roman" w:hAnsi="Times New Roman" w:cs="Times New Roman"/>
          <w:i/>
          <w:iCs/>
          <w:color w:val="000000" w:themeColor="text1"/>
          <w:sz w:val="28"/>
          <w:szCs w:val="28"/>
          <w:lang w:val="kk-KZ"/>
        </w:rPr>
        <w:tab/>
        <w:t xml:space="preserve"> </w:t>
      </w:r>
    </w:p>
    <w:p w14:paraId="025A9F8F" w14:textId="77777777" w:rsidR="00C41EB3" w:rsidRPr="00CD29C5" w:rsidRDefault="00C41EB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E83CA6B" w14:textId="77777777" w:rsidR="007F4A88" w:rsidRPr="00CD29C5" w:rsidRDefault="007F4A88" w:rsidP="007F4A88">
      <w:pPr>
        <w:spacing w:after="0" w:line="240" w:lineRule="auto"/>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мұнда </w:t>
      </w:r>
      <w:r w:rsidRPr="00CD29C5">
        <w:rPr>
          <w:rFonts w:ascii="Times New Roman" w:eastAsia="Times New Roman" w:hAnsi="Times New Roman" w:cs="Times New Roman"/>
          <w:iCs/>
          <w:color w:val="000000" w:themeColor="text1"/>
          <w:sz w:val="28"/>
          <w:szCs w:val="28"/>
          <w:lang w:val="kk-KZ"/>
        </w:rPr>
        <w:t>Y – өңірлік бюджетке салық аударымдары;</w:t>
      </w:r>
    </w:p>
    <w:p w14:paraId="5F770E16" w14:textId="24143C11" w:rsidR="007F4A88" w:rsidRPr="00CD29C5" w:rsidRDefault="007F4A88" w:rsidP="007F4A88">
      <w:pPr>
        <w:spacing w:after="0" w:line="240" w:lineRule="auto"/>
        <w:ind w:firstLine="840"/>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Х – өңірдегі шағын және орта кәсіпкерлік субъектілерінің өнім шығарылымы</w:t>
      </w:r>
    </w:p>
    <w:p w14:paraId="125E5F91" w14:textId="275D97EF" w:rsidR="00C41EB3" w:rsidRPr="00CD29C5" w:rsidRDefault="00C41EB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Теңдеу Ақмола облысының </w:t>
      </w:r>
      <w:r w:rsidR="003A0340" w:rsidRPr="00CD29C5">
        <w:rPr>
          <w:rFonts w:ascii="Times New Roman" w:eastAsia="Times New Roman" w:hAnsi="Times New Roman" w:cs="Times New Roman"/>
          <w:color w:val="000000" w:themeColor="text1"/>
          <w:sz w:val="28"/>
          <w:szCs w:val="28"/>
          <w:lang w:val="kk-KZ"/>
        </w:rPr>
        <w:t>өңірлік</w:t>
      </w:r>
      <w:r w:rsidRPr="00CD29C5">
        <w:rPr>
          <w:rFonts w:ascii="Times New Roman" w:eastAsia="Times New Roman" w:hAnsi="Times New Roman" w:cs="Times New Roman"/>
          <w:color w:val="000000" w:themeColor="text1"/>
          <w:sz w:val="28"/>
          <w:szCs w:val="28"/>
          <w:lang w:val="kk-KZ"/>
        </w:rPr>
        <w:t xml:space="preserve"> бюджет</w:t>
      </w:r>
      <w:r w:rsidR="003A0340" w:rsidRPr="00CD29C5">
        <w:rPr>
          <w:rFonts w:ascii="Times New Roman" w:eastAsia="Times New Roman" w:hAnsi="Times New Roman" w:cs="Times New Roman"/>
          <w:color w:val="000000" w:themeColor="text1"/>
          <w:sz w:val="28"/>
          <w:szCs w:val="28"/>
          <w:lang w:val="kk-KZ"/>
        </w:rPr>
        <w:t>іне</w:t>
      </w:r>
      <w:r w:rsidRPr="00CD29C5">
        <w:rPr>
          <w:rFonts w:ascii="Times New Roman" w:eastAsia="Times New Roman" w:hAnsi="Times New Roman" w:cs="Times New Roman"/>
          <w:color w:val="000000" w:themeColor="text1"/>
          <w:sz w:val="28"/>
          <w:szCs w:val="28"/>
          <w:lang w:val="kk-KZ"/>
        </w:rPr>
        <w:t xml:space="preserve"> салық аударымдары (Y) өңірдегі кәсіпорындар өндірген өнімдер мен қызметтердің көлеміне (X)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өңірдегі шағын және орта кәсіпорындар өндірген өнімдер мен қызметтердің көлемі 1 млн. теңгеге ұлғайған кезде жалпы </w:t>
      </w:r>
      <w:r w:rsidR="00FD76B8" w:rsidRPr="00CD29C5">
        <w:rPr>
          <w:rFonts w:ascii="Times New Roman" w:eastAsia="Times New Roman" w:hAnsi="Times New Roman" w:cs="Times New Roman"/>
          <w:color w:val="000000" w:themeColor="text1"/>
          <w:sz w:val="28"/>
          <w:szCs w:val="28"/>
          <w:lang w:val="kk-KZ"/>
        </w:rPr>
        <w:t xml:space="preserve">өңірлік бюджетіне салық аударымдары </w:t>
      </w:r>
      <w:r w:rsidRPr="00CD29C5">
        <w:rPr>
          <w:rFonts w:ascii="Times New Roman" w:eastAsia="Times New Roman" w:hAnsi="Times New Roman" w:cs="Times New Roman"/>
          <w:color w:val="000000" w:themeColor="text1"/>
          <w:sz w:val="28"/>
          <w:szCs w:val="28"/>
          <w:lang w:val="kk-KZ"/>
        </w:rPr>
        <w:t>0,212438</w:t>
      </w:r>
      <w:r w:rsidR="00681303"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млн. теңгеге ұлғаяды. X айнымалысы кезінде коэффициент үшін кездейсоқ ауытқу 0,008003; еркін мүше үшін 1,424932 құрайды.</w:t>
      </w:r>
    </w:p>
    <w:p w14:paraId="4984E610" w14:textId="77777777" w:rsidR="00C41EB3" w:rsidRPr="00CD29C5" w:rsidRDefault="00C41EB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0A7AC9FC" w14:textId="77777777" w:rsidR="00C41EB3" w:rsidRPr="00CD29C5" w:rsidRDefault="00C41EB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23A377AE" w14:textId="25AF63F8" w:rsidR="00C41EB3" w:rsidRPr="00CD29C5" w:rsidRDefault="00C41EB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R-square детерминация коэффициенті = 0,977796</w:t>
      </w:r>
      <w:r w:rsidR="00B40756" w:rsidRPr="00CD29C5">
        <w:rPr>
          <w:rFonts w:ascii="Times New Roman" w:eastAsia="Times New Roman" w:hAnsi="Times New Roman" w:cs="Times New Roman"/>
          <w:color w:val="000000" w:themeColor="text1"/>
          <w:sz w:val="28"/>
          <w:szCs w:val="28"/>
          <w:lang w:val="kk-KZ"/>
        </w:rPr>
        <w:t>.</w:t>
      </w:r>
    </w:p>
    <w:p w14:paraId="51330B5A" w14:textId="3AD15481" w:rsidR="00C41EB3" w:rsidRPr="00CD29C5" w:rsidRDefault="00C41EB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R-square тәуелсіз айнымалылармен түсіндірілетін тәуелді айнымалының дисперсиясының үлесін өлшейді. Бұл модельде R-квадрат 0,977796 құрайды, бұл модель тәуелді айнымалыдағы дисперсияның шамамен 0,97,8%-ын түсіндіреді дегенді білдіреді.</w:t>
      </w:r>
    </w:p>
    <w:p w14:paraId="2E475DED" w14:textId="55E79389" w:rsidR="00C41EB3" w:rsidRPr="00CD29C5" w:rsidRDefault="00C41EB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2E1CB7" w:rsidRPr="00CD29C5">
        <w:rPr>
          <w:rFonts w:ascii="Times New Roman" w:eastAsia="Times New Roman" w:hAnsi="Times New Roman" w:cs="Times New Roman"/>
          <w:color w:val="000000" w:themeColor="text1"/>
          <w:sz w:val="28"/>
          <w:szCs w:val="28"/>
          <w:lang w:val="kk-KZ"/>
        </w:rPr>
        <w:t>0,976408</w:t>
      </w:r>
      <w:r w:rsidR="00B40756" w:rsidRPr="00CD29C5">
        <w:rPr>
          <w:rFonts w:ascii="Times New Roman" w:eastAsia="Times New Roman" w:hAnsi="Times New Roman" w:cs="Times New Roman"/>
          <w:color w:val="000000" w:themeColor="text1"/>
          <w:sz w:val="28"/>
          <w:szCs w:val="28"/>
          <w:lang w:val="kk-KZ"/>
        </w:rPr>
        <w:t>.</w:t>
      </w:r>
    </w:p>
    <w:p w14:paraId="02EB2BF6" w14:textId="617C69DA" w:rsidR="00C41EB3" w:rsidRPr="00CD29C5" w:rsidRDefault="00C41EB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Бұл </w:t>
      </w:r>
      <w:r w:rsidR="00FD76B8" w:rsidRPr="00CD29C5">
        <w:rPr>
          <w:rFonts w:ascii="Times New Roman" w:eastAsia="Times New Roman" w:hAnsi="Times New Roman" w:cs="Times New Roman"/>
          <w:color w:val="000000" w:themeColor="text1"/>
          <w:sz w:val="28"/>
          <w:szCs w:val="28"/>
          <w:lang w:val="kk-KZ"/>
        </w:rPr>
        <w:t xml:space="preserve">өңірлік бюджетке салық аударымдары </w:t>
      </w:r>
      <w:r w:rsidRPr="00CD29C5">
        <w:rPr>
          <w:rFonts w:ascii="Times New Roman" w:eastAsia="Times New Roman" w:hAnsi="Times New Roman" w:cs="Times New Roman"/>
          <w:color w:val="000000" w:themeColor="text1"/>
          <w:sz w:val="28"/>
          <w:szCs w:val="28"/>
          <w:lang w:val="kk-KZ"/>
        </w:rPr>
        <w:t>өзгергішті</w:t>
      </w:r>
      <w:r w:rsidR="00FD76B8" w:rsidRPr="00CD29C5">
        <w:rPr>
          <w:rFonts w:ascii="Times New Roman" w:eastAsia="Times New Roman" w:hAnsi="Times New Roman" w:cs="Times New Roman"/>
          <w:color w:val="000000" w:themeColor="text1"/>
          <w:sz w:val="28"/>
          <w:szCs w:val="28"/>
          <w:lang w:val="kk-KZ"/>
        </w:rPr>
        <w:t>гіні</w:t>
      </w:r>
      <w:r w:rsidRPr="00CD29C5">
        <w:rPr>
          <w:rFonts w:ascii="Times New Roman" w:eastAsia="Times New Roman" w:hAnsi="Times New Roman" w:cs="Times New Roman"/>
          <w:color w:val="000000" w:themeColor="text1"/>
          <w:sz w:val="28"/>
          <w:szCs w:val="28"/>
          <w:lang w:val="kk-KZ"/>
        </w:rPr>
        <w:t>ң шамамен 9</w:t>
      </w:r>
      <w:r w:rsidR="002E1CB7" w:rsidRPr="00CD29C5">
        <w:rPr>
          <w:rFonts w:ascii="Times New Roman" w:eastAsia="Times New Roman" w:hAnsi="Times New Roman" w:cs="Times New Roman"/>
          <w:color w:val="000000" w:themeColor="text1"/>
          <w:sz w:val="28"/>
          <w:szCs w:val="28"/>
          <w:lang w:val="kk-KZ"/>
        </w:rPr>
        <w:t>7,6</w:t>
      </w:r>
      <w:r w:rsidRPr="00CD29C5">
        <w:rPr>
          <w:rFonts w:ascii="Times New Roman" w:eastAsia="Times New Roman" w:hAnsi="Times New Roman" w:cs="Times New Roman"/>
          <w:color w:val="000000" w:themeColor="text1"/>
          <w:sz w:val="28"/>
          <w:szCs w:val="28"/>
          <w:lang w:val="kk-KZ"/>
        </w:rPr>
        <w:t>%-ы олардың санын ескере отырып, пайдаланылған тәуелсіз айнымалылармен түсіндірілетінін білдіреді.</w:t>
      </w:r>
    </w:p>
    <w:p w14:paraId="13022E33" w14:textId="00B0A99C" w:rsidR="00C41EB3" w:rsidRPr="00CD29C5" w:rsidRDefault="00C41EB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Фишер Критерийі  F = </w:t>
      </w:r>
      <w:r w:rsidR="002E1CB7" w:rsidRPr="00CD29C5">
        <w:rPr>
          <w:rFonts w:ascii="Times New Roman" w:eastAsia="Times New Roman" w:hAnsi="Times New Roman" w:cs="Times New Roman"/>
          <w:color w:val="000000" w:themeColor="text1"/>
          <w:sz w:val="28"/>
          <w:szCs w:val="28"/>
          <w:lang w:val="kk-KZ"/>
        </w:rPr>
        <w:t>704,5865</w:t>
      </w:r>
      <w:r w:rsidR="00B40756" w:rsidRPr="00CD29C5">
        <w:rPr>
          <w:rFonts w:ascii="Times New Roman" w:eastAsia="Times New Roman" w:hAnsi="Times New Roman" w:cs="Times New Roman"/>
          <w:color w:val="000000" w:themeColor="text1"/>
          <w:sz w:val="28"/>
          <w:szCs w:val="28"/>
          <w:lang w:val="kk-KZ"/>
        </w:rPr>
        <w:t>.</w:t>
      </w:r>
    </w:p>
    <w:p w14:paraId="55B305FD" w14:textId="5EB10EB8" w:rsidR="00C41EB3" w:rsidRPr="00CD29C5" w:rsidRDefault="00C41EB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B40756" w:rsidRPr="00CD29C5">
        <w:rPr>
          <w:rFonts w:ascii="Times New Roman" w:eastAsia="Times New Roman" w:hAnsi="Times New Roman" w:cs="Times New Roman"/>
          <w:color w:val="000000" w:themeColor="text1"/>
          <w:sz w:val="28"/>
          <w:szCs w:val="28"/>
          <w:lang w:val="kk-KZ"/>
        </w:rPr>
        <w:t>.</w:t>
      </w:r>
    </w:p>
    <w:p w14:paraId="4FF992E0" w14:textId="77777777" w:rsidR="00C41EB3" w:rsidRPr="00CD29C5" w:rsidRDefault="00C41EB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3759AE9D" w14:textId="77F9F094" w:rsidR="00020D1B" w:rsidRPr="00CD29C5" w:rsidRDefault="00020D1B" w:rsidP="002B4268">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Осылайша, Ақмола облысы бойынша шағын және орта кәсіпкерлік субъектілерінің өнім шығарылымы өңірдің өңірлік бюджет</w:t>
      </w:r>
      <w:r w:rsidR="007D4A9F" w:rsidRPr="00CD29C5">
        <w:rPr>
          <w:rFonts w:ascii="Times New Roman" w:eastAsia="Times New Roman" w:hAnsi="Times New Roman" w:cs="Times New Roman"/>
          <w:color w:val="000000" w:themeColor="text1"/>
          <w:sz w:val="28"/>
          <w:szCs w:val="28"/>
          <w:lang w:val="kk-KZ"/>
        </w:rPr>
        <w:t>ке</w:t>
      </w:r>
      <w:r w:rsidRPr="00CD29C5">
        <w:rPr>
          <w:rFonts w:ascii="Times New Roman" w:eastAsia="Times New Roman" w:hAnsi="Times New Roman" w:cs="Times New Roman"/>
          <w:color w:val="000000" w:themeColor="text1"/>
          <w:sz w:val="28"/>
          <w:szCs w:val="28"/>
          <w:lang w:val="kk-KZ"/>
        </w:rPr>
        <w:t xml:space="preserve"> салық аударымдары</w:t>
      </w:r>
      <w:r w:rsidR="007D4A9F" w:rsidRPr="00CD29C5">
        <w:rPr>
          <w:rFonts w:ascii="Times New Roman" w:eastAsia="Times New Roman" w:hAnsi="Times New Roman" w:cs="Times New Roman"/>
          <w:color w:val="000000" w:themeColor="text1"/>
          <w:sz w:val="28"/>
          <w:szCs w:val="28"/>
          <w:lang w:val="kk-KZ"/>
        </w:rPr>
        <w:t>на</w:t>
      </w:r>
      <w:r w:rsidRPr="00CD29C5">
        <w:rPr>
          <w:rFonts w:ascii="Times New Roman" w:eastAsia="Times New Roman" w:hAnsi="Times New Roman" w:cs="Times New Roman"/>
          <w:color w:val="000000" w:themeColor="text1"/>
          <w:sz w:val="28"/>
          <w:szCs w:val="28"/>
          <w:lang w:val="kk-KZ"/>
        </w:rPr>
        <w:t xml:space="preserve"> оң әсер ететінің анықтадық. Келесі математикалық модельде біз шағын және орта кәсіпкерлік субъектілерінің өнім шығарылымы өңірлік орташа айлық жалақыға қалай әсер ететінің анықтаймыз (10-кесте).</w:t>
      </w:r>
    </w:p>
    <w:p w14:paraId="498EA004" w14:textId="77777777" w:rsidR="00B40756" w:rsidRPr="00CD29C5" w:rsidRDefault="00B4075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F9DA2A6" w14:textId="77777777" w:rsidR="00B40756" w:rsidRPr="00CD29C5" w:rsidRDefault="00B4075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D75BB68" w14:textId="77777777" w:rsidR="00B40756" w:rsidRPr="00CD29C5" w:rsidRDefault="00B4075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8A35D6D" w14:textId="77777777" w:rsidR="00B40756" w:rsidRPr="00CD29C5" w:rsidRDefault="00B4075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E43CD80" w14:textId="77777777" w:rsidR="00B40756" w:rsidRPr="00CD29C5" w:rsidRDefault="00B4075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A2F9C77" w14:textId="77777777" w:rsidR="00B40756" w:rsidRPr="00CD29C5" w:rsidRDefault="00B4075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F924989" w14:textId="77777777" w:rsidR="00B40756" w:rsidRPr="00CD29C5" w:rsidRDefault="00B4075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A1BF17A" w14:textId="77777777" w:rsidR="00B40756" w:rsidRPr="00CD29C5" w:rsidRDefault="00B4075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D0B8D97" w14:textId="77777777" w:rsidR="00B40756" w:rsidRPr="00CD29C5" w:rsidRDefault="00B4075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F43C380" w14:textId="77777777" w:rsidR="00B40756" w:rsidRPr="00CD29C5" w:rsidRDefault="00B4075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5B00A0D" w14:textId="77777777" w:rsidR="00B40756" w:rsidRPr="00CD29C5" w:rsidRDefault="00B4075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98D7C3E" w14:textId="1D7E54A4" w:rsidR="00AE40E0" w:rsidRPr="00CD29C5" w:rsidRDefault="00AE40E0" w:rsidP="007F4A88">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Кесте 10 – Ақмола облысы бойынша жұптық регрессия нәтижелері </w:t>
      </w:r>
    </w:p>
    <w:p w14:paraId="54393B0C" w14:textId="77777777" w:rsidR="00630B9B" w:rsidRPr="00CD29C5" w:rsidRDefault="00630B9B" w:rsidP="007F4A88">
      <w:pPr>
        <w:autoSpaceDE w:val="0"/>
        <w:autoSpaceDN w:val="0"/>
        <w:adjustRightInd w:val="0"/>
        <w:spacing w:after="0" w:line="240" w:lineRule="auto"/>
        <w:ind w:firstLine="709"/>
        <w:jc w:val="right"/>
        <w:rPr>
          <w:rFonts w:ascii="Times New Roman" w:hAnsi="Times New Roman" w:cs="Times New Roman"/>
          <w:color w:val="000000" w:themeColor="text1"/>
          <w:sz w:val="16"/>
          <w:szCs w:val="16"/>
          <w:lang w:val="kk-KZ"/>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85"/>
        <w:gridCol w:w="1843"/>
        <w:gridCol w:w="1984"/>
        <w:gridCol w:w="1701"/>
        <w:gridCol w:w="1701"/>
      </w:tblGrid>
      <w:tr w:rsidR="007F4A88" w:rsidRPr="00CD29C5" w14:paraId="1F260CD9" w14:textId="77777777" w:rsidTr="007F4A88">
        <w:trPr>
          <w:trHeight w:val="204"/>
        </w:trPr>
        <w:tc>
          <w:tcPr>
            <w:tcW w:w="9614" w:type="dxa"/>
            <w:gridSpan w:val="5"/>
            <w:vAlign w:val="bottom"/>
          </w:tcPr>
          <w:p w14:paraId="3A425E3D" w14:textId="32E5451F" w:rsidR="007F4A88" w:rsidRPr="00CD29C5" w:rsidRDefault="007F4A88" w:rsidP="007F4A88">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SALARY</w:t>
            </w:r>
          </w:p>
        </w:tc>
      </w:tr>
      <w:tr w:rsidR="007F4A88" w:rsidRPr="00CD29C5" w14:paraId="57C65C42" w14:textId="77777777" w:rsidTr="007F4A88">
        <w:trPr>
          <w:trHeight w:val="204"/>
        </w:trPr>
        <w:tc>
          <w:tcPr>
            <w:tcW w:w="9614" w:type="dxa"/>
            <w:gridSpan w:val="5"/>
            <w:vAlign w:val="bottom"/>
          </w:tcPr>
          <w:p w14:paraId="4AAC8710" w14:textId="5B0855BB" w:rsidR="007F4A88" w:rsidRPr="00CD29C5" w:rsidRDefault="007F4A88" w:rsidP="007F4A88">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7F4A88" w:rsidRPr="00CD29C5" w14:paraId="33A766ED" w14:textId="77777777" w:rsidTr="007F4A88">
        <w:trPr>
          <w:trHeight w:val="204"/>
        </w:trPr>
        <w:tc>
          <w:tcPr>
            <w:tcW w:w="9614" w:type="dxa"/>
            <w:gridSpan w:val="5"/>
            <w:vAlign w:val="bottom"/>
          </w:tcPr>
          <w:p w14:paraId="5923209F" w14:textId="50C0B096" w:rsidR="007F4A88" w:rsidRPr="00CD29C5" w:rsidRDefault="007F4A88" w:rsidP="007F4A88">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01/02/24   Time: 14:57</w:t>
            </w:r>
          </w:p>
        </w:tc>
      </w:tr>
      <w:tr w:rsidR="007F4A88" w:rsidRPr="00CD29C5" w14:paraId="309E707E" w14:textId="77777777" w:rsidTr="007F4A88">
        <w:trPr>
          <w:trHeight w:val="204"/>
        </w:trPr>
        <w:tc>
          <w:tcPr>
            <w:tcW w:w="9614" w:type="dxa"/>
            <w:gridSpan w:val="5"/>
            <w:vAlign w:val="bottom"/>
          </w:tcPr>
          <w:p w14:paraId="7BEC3AF3" w14:textId="4344CD75" w:rsidR="007F4A88" w:rsidRPr="00CD29C5" w:rsidRDefault="007F4A88" w:rsidP="007F4A88">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2005 2022</w:t>
            </w:r>
          </w:p>
        </w:tc>
      </w:tr>
      <w:tr w:rsidR="007F4A88" w:rsidRPr="00CD29C5" w14:paraId="3BC64A73" w14:textId="77777777" w:rsidTr="007F4A88">
        <w:trPr>
          <w:trHeight w:val="204"/>
        </w:trPr>
        <w:tc>
          <w:tcPr>
            <w:tcW w:w="9614" w:type="dxa"/>
            <w:gridSpan w:val="5"/>
            <w:vAlign w:val="bottom"/>
          </w:tcPr>
          <w:p w14:paraId="60D08D36" w14:textId="176F3CD7" w:rsidR="007F4A88" w:rsidRPr="00CD29C5" w:rsidRDefault="007F4A88" w:rsidP="007F4A88">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w:t>
            </w:r>
          </w:p>
        </w:tc>
      </w:tr>
      <w:tr w:rsidR="00630B9B" w:rsidRPr="00CD29C5" w14:paraId="230931F9" w14:textId="77777777" w:rsidTr="007F4A88">
        <w:trPr>
          <w:trHeight w:val="204"/>
        </w:trPr>
        <w:tc>
          <w:tcPr>
            <w:tcW w:w="2385" w:type="dxa"/>
            <w:vAlign w:val="bottom"/>
          </w:tcPr>
          <w:p w14:paraId="4308D8F5" w14:textId="77777777" w:rsidR="00630B9B" w:rsidRPr="00CD29C5" w:rsidRDefault="00630B9B" w:rsidP="007F4A88">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1843" w:type="dxa"/>
            <w:vAlign w:val="bottom"/>
          </w:tcPr>
          <w:p w14:paraId="45780698" w14:textId="77777777" w:rsidR="00630B9B" w:rsidRPr="00CD29C5" w:rsidRDefault="00630B9B" w:rsidP="007F4A88">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1984" w:type="dxa"/>
            <w:vAlign w:val="bottom"/>
          </w:tcPr>
          <w:p w14:paraId="28A1DC06" w14:textId="77777777" w:rsidR="00630B9B" w:rsidRPr="00CD29C5" w:rsidRDefault="00630B9B" w:rsidP="007F4A88">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701" w:type="dxa"/>
            <w:vAlign w:val="bottom"/>
          </w:tcPr>
          <w:p w14:paraId="64828DBF" w14:textId="77777777" w:rsidR="00630B9B" w:rsidRPr="00CD29C5" w:rsidRDefault="00630B9B" w:rsidP="007F4A88">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701" w:type="dxa"/>
            <w:vAlign w:val="bottom"/>
          </w:tcPr>
          <w:p w14:paraId="7F84C1BB" w14:textId="77777777" w:rsidR="00630B9B" w:rsidRPr="00CD29C5" w:rsidRDefault="00630B9B" w:rsidP="007F4A88">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  </w:t>
            </w:r>
          </w:p>
        </w:tc>
      </w:tr>
      <w:tr w:rsidR="00630B9B" w:rsidRPr="00CD29C5" w14:paraId="5184B088" w14:textId="77777777" w:rsidTr="007F4A88">
        <w:trPr>
          <w:trHeight w:val="204"/>
        </w:trPr>
        <w:tc>
          <w:tcPr>
            <w:tcW w:w="2385" w:type="dxa"/>
            <w:vAlign w:val="bottom"/>
          </w:tcPr>
          <w:p w14:paraId="202F74EA" w14:textId="77777777" w:rsidR="00630B9B" w:rsidRPr="00CD29C5" w:rsidRDefault="00630B9B" w:rsidP="007F4A88">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SME_OUTPUT</w:t>
            </w:r>
          </w:p>
        </w:tc>
        <w:tc>
          <w:tcPr>
            <w:tcW w:w="1843" w:type="dxa"/>
            <w:vAlign w:val="bottom"/>
          </w:tcPr>
          <w:p w14:paraId="57A4FC57"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0.152425</w:t>
            </w:r>
          </w:p>
        </w:tc>
        <w:tc>
          <w:tcPr>
            <w:tcW w:w="1984" w:type="dxa"/>
            <w:vAlign w:val="bottom"/>
          </w:tcPr>
          <w:p w14:paraId="6F716C72"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0.005621</w:t>
            </w:r>
          </w:p>
        </w:tc>
        <w:tc>
          <w:tcPr>
            <w:tcW w:w="1701" w:type="dxa"/>
            <w:vAlign w:val="bottom"/>
          </w:tcPr>
          <w:p w14:paraId="6D5A3F42"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27.11935</w:t>
            </w:r>
          </w:p>
        </w:tc>
        <w:tc>
          <w:tcPr>
            <w:tcW w:w="1701" w:type="dxa"/>
            <w:vAlign w:val="bottom"/>
          </w:tcPr>
          <w:p w14:paraId="3A39ABE8"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630B9B" w:rsidRPr="00CD29C5" w14:paraId="2AEF9653" w14:textId="77777777" w:rsidTr="007F4A88">
        <w:trPr>
          <w:trHeight w:val="204"/>
        </w:trPr>
        <w:tc>
          <w:tcPr>
            <w:tcW w:w="2385" w:type="dxa"/>
            <w:vAlign w:val="bottom"/>
          </w:tcPr>
          <w:p w14:paraId="6A7535A8" w14:textId="77777777" w:rsidR="00630B9B" w:rsidRPr="00CD29C5" w:rsidRDefault="00630B9B" w:rsidP="007F4A88">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1843" w:type="dxa"/>
            <w:vAlign w:val="bottom"/>
          </w:tcPr>
          <w:p w14:paraId="2D986F95"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19771.81</w:t>
            </w:r>
          </w:p>
        </w:tc>
        <w:tc>
          <w:tcPr>
            <w:tcW w:w="1984" w:type="dxa"/>
            <w:vAlign w:val="bottom"/>
          </w:tcPr>
          <w:p w14:paraId="4BFD8324"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3563.710</w:t>
            </w:r>
          </w:p>
        </w:tc>
        <w:tc>
          <w:tcPr>
            <w:tcW w:w="1701" w:type="dxa"/>
            <w:vAlign w:val="bottom"/>
          </w:tcPr>
          <w:p w14:paraId="579CD804"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5.548099</w:t>
            </w:r>
          </w:p>
        </w:tc>
        <w:tc>
          <w:tcPr>
            <w:tcW w:w="1701" w:type="dxa"/>
            <w:vAlign w:val="bottom"/>
          </w:tcPr>
          <w:p w14:paraId="3717E66C"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630B9B" w:rsidRPr="00CD29C5" w14:paraId="3B5ACB93" w14:textId="77777777" w:rsidTr="007F4A88">
        <w:trPr>
          <w:trHeight w:val="204"/>
        </w:trPr>
        <w:tc>
          <w:tcPr>
            <w:tcW w:w="2385" w:type="dxa"/>
            <w:vAlign w:val="bottom"/>
          </w:tcPr>
          <w:p w14:paraId="24B36A38" w14:textId="77777777" w:rsidR="00630B9B" w:rsidRPr="00CD29C5" w:rsidRDefault="00630B9B" w:rsidP="007F4A88">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1843" w:type="dxa"/>
            <w:vAlign w:val="bottom"/>
          </w:tcPr>
          <w:p w14:paraId="11FEA8BC"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0.978708</w:t>
            </w:r>
          </w:p>
        </w:tc>
        <w:tc>
          <w:tcPr>
            <w:tcW w:w="3685" w:type="dxa"/>
            <w:gridSpan w:val="2"/>
            <w:vAlign w:val="bottom"/>
          </w:tcPr>
          <w:p w14:paraId="719BE539" w14:textId="79EE27DA" w:rsidR="00630B9B" w:rsidRPr="00CD29C5" w:rsidRDefault="00630B9B" w:rsidP="007F4A88">
            <w:pPr>
              <w:autoSpaceDE w:val="0"/>
              <w:autoSpaceDN w:val="0"/>
              <w:adjustRightInd w:val="0"/>
              <w:spacing w:after="0" w:line="240" w:lineRule="auto"/>
              <w:ind w:right="20" w:firstLine="142"/>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701" w:type="dxa"/>
            <w:vAlign w:val="bottom"/>
          </w:tcPr>
          <w:p w14:paraId="48BAA50D"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95707.83</w:t>
            </w:r>
          </w:p>
        </w:tc>
      </w:tr>
      <w:tr w:rsidR="00630B9B" w:rsidRPr="00CD29C5" w14:paraId="55ACE831" w14:textId="77777777" w:rsidTr="007F4A88">
        <w:trPr>
          <w:trHeight w:val="204"/>
        </w:trPr>
        <w:tc>
          <w:tcPr>
            <w:tcW w:w="2385" w:type="dxa"/>
            <w:vAlign w:val="bottom"/>
          </w:tcPr>
          <w:p w14:paraId="254096CD" w14:textId="77777777" w:rsidR="00630B9B" w:rsidRPr="00CD29C5" w:rsidRDefault="00630B9B" w:rsidP="007F4A88">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1843" w:type="dxa"/>
            <w:vAlign w:val="bottom"/>
          </w:tcPr>
          <w:p w14:paraId="39E60C7E"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0.977377</w:t>
            </w:r>
          </w:p>
        </w:tc>
        <w:tc>
          <w:tcPr>
            <w:tcW w:w="3685" w:type="dxa"/>
            <w:gridSpan w:val="2"/>
            <w:vAlign w:val="bottom"/>
          </w:tcPr>
          <w:p w14:paraId="497A0554" w14:textId="407BBEA5" w:rsidR="00630B9B" w:rsidRPr="00CD29C5" w:rsidRDefault="00630B9B" w:rsidP="007F4A88">
            <w:pPr>
              <w:autoSpaceDE w:val="0"/>
              <w:autoSpaceDN w:val="0"/>
              <w:adjustRightInd w:val="0"/>
              <w:spacing w:after="0" w:line="240" w:lineRule="auto"/>
              <w:ind w:right="20" w:firstLine="142"/>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701" w:type="dxa"/>
            <w:vAlign w:val="bottom"/>
          </w:tcPr>
          <w:p w14:paraId="3E2612D2"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62182.33</w:t>
            </w:r>
          </w:p>
        </w:tc>
      </w:tr>
      <w:tr w:rsidR="00630B9B" w:rsidRPr="00CD29C5" w14:paraId="7C079A39" w14:textId="77777777" w:rsidTr="007F4A88">
        <w:trPr>
          <w:trHeight w:val="204"/>
        </w:trPr>
        <w:tc>
          <w:tcPr>
            <w:tcW w:w="2385" w:type="dxa"/>
            <w:vAlign w:val="bottom"/>
          </w:tcPr>
          <w:p w14:paraId="65547AD6" w14:textId="77777777" w:rsidR="00630B9B" w:rsidRPr="00CD29C5" w:rsidRDefault="00630B9B" w:rsidP="007F4A88">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1843" w:type="dxa"/>
            <w:vAlign w:val="bottom"/>
          </w:tcPr>
          <w:p w14:paraId="74F9582E"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9352.737</w:t>
            </w:r>
          </w:p>
        </w:tc>
        <w:tc>
          <w:tcPr>
            <w:tcW w:w="3685" w:type="dxa"/>
            <w:gridSpan w:val="2"/>
            <w:vAlign w:val="bottom"/>
          </w:tcPr>
          <w:p w14:paraId="1CB8C0E4" w14:textId="664DA1B9" w:rsidR="00630B9B" w:rsidRPr="00CD29C5" w:rsidRDefault="00630B9B" w:rsidP="007F4A88">
            <w:pPr>
              <w:autoSpaceDE w:val="0"/>
              <w:autoSpaceDN w:val="0"/>
              <w:adjustRightInd w:val="0"/>
              <w:spacing w:after="0" w:line="240" w:lineRule="auto"/>
              <w:ind w:right="20" w:firstLine="142"/>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701" w:type="dxa"/>
            <w:vAlign w:val="bottom"/>
          </w:tcPr>
          <w:p w14:paraId="27CCEF5D"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21.22916</w:t>
            </w:r>
          </w:p>
        </w:tc>
      </w:tr>
      <w:tr w:rsidR="00630B9B" w:rsidRPr="00CD29C5" w14:paraId="019CFDAC" w14:textId="77777777" w:rsidTr="007F4A88">
        <w:trPr>
          <w:trHeight w:val="204"/>
        </w:trPr>
        <w:tc>
          <w:tcPr>
            <w:tcW w:w="2385" w:type="dxa"/>
            <w:vAlign w:val="bottom"/>
          </w:tcPr>
          <w:p w14:paraId="4AB47BEF" w14:textId="77777777" w:rsidR="00630B9B" w:rsidRPr="00CD29C5" w:rsidRDefault="00630B9B" w:rsidP="007F4A88">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1843" w:type="dxa"/>
            <w:vAlign w:val="bottom"/>
          </w:tcPr>
          <w:p w14:paraId="09036A27"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1.40E+09</w:t>
            </w:r>
          </w:p>
        </w:tc>
        <w:tc>
          <w:tcPr>
            <w:tcW w:w="3685" w:type="dxa"/>
            <w:gridSpan w:val="2"/>
            <w:vAlign w:val="bottom"/>
          </w:tcPr>
          <w:p w14:paraId="630C03FA" w14:textId="4B42119F" w:rsidR="00630B9B" w:rsidRPr="00CD29C5" w:rsidRDefault="00630B9B" w:rsidP="007F4A88">
            <w:pPr>
              <w:autoSpaceDE w:val="0"/>
              <w:autoSpaceDN w:val="0"/>
              <w:adjustRightInd w:val="0"/>
              <w:spacing w:after="0" w:line="240" w:lineRule="auto"/>
              <w:ind w:right="20" w:firstLine="142"/>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701" w:type="dxa"/>
            <w:vAlign w:val="bottom"/>
          </w:tcPr>
          <w:p w14:paraId="55FDB887"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21.32809</w:t>
            </w:r>
          </w:p>
        </w:tc>
      </w:tr>
      <w:tr w:rsidR="00630B9B" w:rsidRPr="00CD29C5" w14:paraId="2F647C58" w14:textId="77777777" w:rsidTr="007F4A88">
        <w:trPr>
          <w:trHeight w:val="204"/>
        </w:trPr>
        <w:tc>
          <w:tcPr>
            <w:tcW w:w="2385" w:type="dxa"/>
            <w:vAlign w:val="bottom"/>
          </w:tcPr>
          <w:p w14:paraId="7EBC4ECD" w14:textId="77777777" w:rsidR="00630B9B" w:rsidRPr="00CD29C5" w:rsidRDefault="00630B9B" w:rsidP="007F4A88">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1843" w:type="dxa"/>
            <w:vAlign w:val="bottom"/>
          </w:tcPr>
          <w:p w14:paraId="19280BD5"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-189.0625</w:t>
            </w:r>
          </w:p>
        </w:tc>
        <w:tc>
          <w:tcPr>
            <w:tcW w:w="3685" w:type="dxa"/>
            <w:gridSpan w:val="2"/>
            <w:vAlign w:val="bottom"/>
          </w:tcPr>
          <w:p w14:paraId="305AA50D" w14:textId="40AACB51" w:rsidR="00630B9B" w:rsidRPr="00CD29C5" w:rsidRDefault="00630B9B" w:rsidP="007F4A88">
            <w:pPr>
              <w:autoSpaceDE w:val="0"/>
              <w:autoSpaceDN w:val="0"/>
              <w:adjustRightInd w:val="0"/>
              <w:spacing w:after="0" w:line="240" w:lineRule="auto"/>
              <w:ind w:right="20" w:firstLine="142"/>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701" w:type="dxa"/>
            <w:vAlign w:val="bottom"/>
          </w:tcPr>
          <w:p w14:paraId="1B51E254"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21.24281</w:t>
            </w:r>
          </w:p>
        </w:tc>
      </w:tr>
      <w:tr w:rsidR="00630B9B" w:rsidRPr="00CD29C5" w14:paraId="7A2D1E52" w14:textId="77777777" w:rsidTr="007F4A88">
        <w:trPr>
          <w:trHeight w:val="204"/>
        </w:trPr>
        <w:tc>
          <w:tcPr>
            <w:tcW w:w="2385" w:type="dxa"/>
            <w:vAlign w:val="bottom"/>
          </w:tcPr>
          <w:p w14:paraId="3D030EEA" w14:textId="77777777" w:rsidR="00630B9B" w:rsidRPr="00CD29C5" w:rsidRDefault="00630B9B" w:rsidP="007F4A88">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1843" w:type="dxa"/>
            <w:vAlign w:val="bottom"/>
          </w:tcPr>
          <w:p w14:paraId="396003C5"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735.4593</w:t>
            </w:r>
          </w:p>
        </w:tc>
        <w:tc>
          <w:tcPr>
            <w:tcW w:w="3685" w:type="dxa"/>
            <w:gridSpan w:val="2"/>
            <w:vAlign w:val="bottom"/>
          </w:tcPr>
          <w:p w14:paraId="337D7176" w14:textId="7346B1FF" w:rsidR="00630B9B" w:rsidRPr="00CD29C5" w:rsidRDefault="00630B9B" w:rsidP="007F4A88">
            <w:pPr>
              <w:autoSpaceDE w:val="0"/>
              <w:autoSpaceDN w:val="0"/>
              <w:adjustRightInd w:val="0"/>
              <w:spacing w:after="0" w:line="240" w:lineRule="auto"/>
              <w:ind w:right="20" w:firstLine="142"/>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701" w:type="dxa"/>
            <w:vAlign w:val="bottom"/>
          </w:tcPr>
          <w:p w14:paraId="5531FFBF"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1.177669</w:t>
            </w:r>
          </w:p>
        </w:tc>
      </w:tr>
      <w:tr w:rsidR="00630B9B" w:rsidRPr="00CD29C5" w14:paraId="26D29CF9" w14:textId="77777777" w:rsidTr="007F4A88">
        <w:trPr>
          <w:trHeight w:val="204"/>
        </w:trPr>
        <w:tc>
          <w:tcPr>
            <w:tcW w:w="2385" w:type="dxa"/>
            <w:vAlign w:val="bottom"/>
          </w:tcPr>
          <w:p w14:paraId="2FF12B1F" w14:textId="77777777" w:rsidR="00630B9B" w:rsidRPr="00CD29C5" w:rsidRDefault="00630B9B" w:rsidP="007F4A88">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1843" w:type="dxa"/>
            <w:vAlign w:val="bottom"/>
          </w:tcPr>
          <w:p w14:paraId="52101D80" w14:textId="77777777" w:rsidR="00630B9B" w:rsidRPr="00CD29C5" w:rsidRDefault="00630B9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1984" w:type="dxa"/>
            <w:vAlign w:val="bottom"/>
          </w:tcPr>
          <w:p w14:paraId="4F489E27" w14:textId="217DD481" w:rsidR="00630B9B" w:rsidRPr="00CD29C5" w:rsidRDefault="007F4A88"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701" w:type="dxa"/>
            <w:vAlign w:val="bottom"/>
          </w:tcPr>
          <w:p w14:paraId="2FE8122A" w14:textId="734E2EE1" w:rsidR="00630B9B" w:rsidRPr="00CD29C5" w:rsidRDefault="007F4A88"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701" w:type="dxa"/>
            <w:vAlign w:val="bottom"/>
          </w:tcPr>
          <w:p w14:paraId="750DA07C" w14:textId="19695BA9" w:rsidR="00630B9B" w:rsidRPr="00CD29C5" w:rsidRDefault="007F4A88"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34F400EA" w14:textId="1829433C" w:rsidR="009B0ED6" w:rsidRPr="00CD29C5" w:rsidRDefault="009B0ED6" w:rsidP="002B4268">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p>
    <w:p w14:paraId="7174AA88" w14:textId="77777777" w:rsidR="00630B9B" w:rsidRPr="00CD29C5" w:rsidRDefault="00630B9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Eviews 12.0 көмегімен алынған мәліметтерден көрініп тұрғандай, ең кіші квадраттар әдісімен алынған модель келесідей болды:</w:t>
      </w:r>
    </w:p>
    <w:p w14:paraId="23BF0A82" w14:textId="77777777" w:rsidR="00630B9B" w:rsidRPr="00CD29C5" w:rsidRDefault="00630B9B" w:rsidP="002B4268">
      <w:pPr>
        <w:spacing w:after="0" w:line="240" w:lineRule="auto"/>
        <w:ind w:firstLine="709"/>
        <w:contextualSpacing/>
        <w:jc w:val="center"/>
        <w:rPr>
          <w:rFonts w:ascii="Times New Roman" w:eastAsia="Times New Roman" w:hAnsi="Times New Roman" w:cs="Times New Roman"/>
          <w:color w:val="000000" w:themeColor="text1"/>
          <w:sz w:val="28"/>
          <w:szCs w:val="28"/>
          <w:lang w:val="kk-KZ"/>
        </w:rPr>
      </w:pPr>
    </w:p>
    <w:p w14:paraId="7302F4AA" w14:textId="3D53EDD0" w:rsidR="00630B9B" w:rsidRPr="00CD29C5" w:rsidRDefault="00630B9B" w:rsidP="002B4268">
      <w:pPr>
        <w:spacing w:after="0" w:line="240" w:lineRule="auto"/>
        <w:ind w:firstLine="709"/>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Y = 0,152425*X + 19771,81</w:t>
      </w:r>
    </w:p>
    <w:p w14:paraId="53711CFC" w14:textId="77777777" w:rsidR="00630B9B" w:rsidRPr="00CD29C5" w:rsidRDefault="00630B9B" w:rsidP="002B4268">
      <w:pPr>
        <w:spacing w:after="0" w:line="240" w:lineRule="auto"/>
        <w:ind w:firstLine="709"/>
        <w:contextualSpacing/>
        <w:jc w:val="center"/>
        <w:rPr>
          <w:rFonts w:ascii="Times New Roman" w:eastAsia="Times New Roman" w:hAnsi="Times New Roman" w:cs="Times New Roman"/>
          <w:color w:val="000000" w:themeColor="text1"/>
          <w:sz w:val="28"/>
          <w:szCs w:val="28"/>
          <w:lang w:val="kk-KZ"/>
        </w:rPr>
      </w:pPr>
    </w:p>
    <w:p w14:paraId="3571D9DF" w14:textId="2AD42AD6" w:rsidR="00630B9B" w:rsidRPr="00CD29C5" w:rsidRDefault="00630B9B" w:rsidP="002B4268">
      <w:pPr>
        <w:autoSpaceDE w:val="0"/>
        <w:autoSpaceDN w:val="0"/>
        <w:adjustRightInd w:val="0"/>
        <w:spacing w:after="0" w:line="240" w:lineRule="auto"/>
        <w:ind w:right="20" w:firstLine="709"/>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 xml:space="preserve">         (t)   = (27,11935)    (5,548099)</w:t>
      </w:r>
      <w:r w:rsidRPr="00CD29C5">
        <w:rPr>
          <w:rFonts w:ascii="Times New Roman" w:eastAsia="Times New Roman" w:hAnsi="Times New Roman" w:cs="Times New Roman"/>
          <w:i/>
          <w:iCs/>
          <w:color w:val="000000" w:themeColor="text1"/>
          <w:sz w:val="28"/>
          <w:szCs w:val="28"/>
          <w:lang w:val="kk-KZ"/>
        </w:rPr>
        <w:tab/>
        <w:t xml:space="preserve"> </w:t>
      </w:r>
    </w:p>
    <w:p w14:paraId="6BC0102F" w14:textId="77777777" w:rsidR="00630B9B" w:rsidRPr="00CD29C5" w:rsidRDefault="00630B9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8A461A9" w14:textId="77777777" w:rsidR="00544494" w:rsidRPr="00CD29C5" w:rsidRDefault="00544494" w:rsidP="00544494">
      <w:pPr>
        <w:spacing w:after="0" w:line="240" w:lineRule="auto"/>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 xml:space="preserve">мұнда </w:t>
      </w:r>
      <w:r w:rsidR="007F4A88" w:rsidRPr="00CD29C5">
        <w:rPr>
          <w:rFonts w:ascii="Times New Roman" w:eastAsia="Times New Roman" w:hAnsi="Times New Roman" w:cs="Times New Roman"/>
          <w:iCs/>
          <w:color w:val="000000" w:themeColor="text1"/>
          <w:sz w:val="28"/>
          <w:szCs w:val="28"/>
          <w:lang w:val="kk-KZ"/>
        </w:rPr>
        <w:t>Y – орташа айлық жалақы</w:t>
      </w:r>
      <w:r w:rsidRPr="00CD29C5">
        <w:rPr>
          <w:rFonts w:ascii="Times New Roman" w:eastAsia="Times New Roman" w:hAnsi="Times New Roman" w:cs="Times New Roman"/>
          <w:iCs/>
          <w:color w:val="000000" w:themeColor="text1"/>
          <w:sz w:val="28"/>
          <w:szCs w:val="28"/>
          <w:lang w:val="kk-KZ"/>
        </w:rPr>
        <w:t>;</w:t>
      </w:r>
    </w:p>
    <w:p w14:paraId="78C5486F" w14:textId="57018973" w:rsidR="007F4A88" w:rsidRPr="00CD29C5" w:rsidRDefault="007F4A88" w:rsidP="00544494">
      <w:pPr>
        <w:spacing w:after="0" w:line="240" w:lineRule="auto"/>
        <w:ind w:firstLine="812"/>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Х – өңірдегі шағын және орта кәсіпкерлік субъектілерінің өнім шығарылымы)</w:t>
      </w:r>
    </w:p>
    <w:p w14:paraId="4239C28D" w14:textId="238F6A70" w:rsidR="00630B9B" w:rsidRPr="00CD29C5" w:rsidRDefault="00630B9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Ақмола облысының орташа айлық жалақы</w:t>
      </w:r>
      <w:r w:rsidR="00A01E91" w:rsidRPr="00CD29C5">
        <w:rPr>
          <w:rFonts w:ascii="Times New Roman" w:eastAsia="Times New Roman" w:hAnsi="Times New Roman" w:cs="Times New Roman"/>
          <w:color w:val="000000" w:themeColor="text1"/>
          <w:sz w:val="28"/>
          <w:szCs w:val="28"/>
          <w:lang w:val="kk-KZ"/>
        </w:rPr>
        <w:t>сы</w:t>
      </w:r>
      <w:r w:rsidRPr="00CD29C5">
        <w:rPr>
          <w:rFonts w:ascii="Times New Roman" w:eastAsia="Times New Roman" w:hAnsi="Times New Roman" w:cs="Times New Roman"/>
          <w:color w:val="000000" w:themeColor="text1"/>
          <w:sz w:val="28"/>
          <w:szCs w:val="28"/>
          <w:lang w:val="kk-KZ"/>
        </w:rPr>
        <w:t xml:space="preserve"> (Y) өңірдегі кәсіпорындар өндірген өнімдер мен қызметтердің көлеміне (X)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өңірдегі шағын және орта кәсіпорындар өндірген өнімдер мен қызметтердің көлемі 1 млн. теңгеге ұлғайған кезде </w:t>
      </w:r>
      <w:r w:rsidR="00B13F8E" w:rsidRPr="00CD29C5">
        <w:rPr>
          <w:rFonts w:ascii="Times New Roman" w:eastAsia="Times New Roman" w:hAnsi="Times New Roman" w:cs="Times New Roman"/>
          <w:color w:val="000000" w:themeColor="text1"/>
          <w:sz w:val="28"/>
          <w:szCs w:val="28"/>
          <w:lang w:val="kk-KZ"/>
        </w:rPr>
        <w:t>өңірдегі орташа айлық жалақы 0,</w:t>
      </w:r>
      <w:r w:rsidRPr="00CD29C5">
        <w:rPr>
          <w:rFonts w:ascii="Times New Roman" w:eastAsia="Times New Roman" w:hAnsi="Times New Roman" w:cs="Times New Roman"/>
          <w:color w:val="000000" w:themeColor="text1"/>
          <w:sz w:val="28"/>
          <w:szCs w:val="28"/>
          <w:lang w:val="kk-KZ"/>
        </w:rPr>
        <w:t>152425 мың. теңгеге ұлғаяды. X айнымалысы кезінде коэффициент үшін кездейсоқ ауытқу 0,005621; еркін мүше үшін 5,548099 құрайды.</w:t>
      </w:r>
    </w:p>
    <w:p w14:paraId="3CE96F38" w14:textId="77777777" w:rsidR="00630B9B" w:rsidRPr="00CD29C5" w:rsidRDefault="00630B9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625C8292" w14:textId="77777777" w:rsidR="00630B9B" w:rsidRPr="00CD29C5" w:rsidRDefault="00630B9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120A02F8" w14:textId="5FEC5972" w:rsidR="00630B9B" w:rsidRPr="00CD29C5" w:rsidRDefault="00630B9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R-square детерминация коэффициенті = 0,978708</w:t>
      </w:r>
      <w:r w:rsidR="00544494" w:rsidRPr="00CD29C5">
        <w:rPr>
          <w:rFonts w:ascii="Times New Roman" w:eastAsia="Times New Roman" w:hAnsi="Times New Roman" w:cs="Times New Roman"/>
          <w:color w:val="000000" w:themeColor="text1"/>
          <w:sz w:val="28"/>
          <w:szCs w:val="28"/>
          <w:lang w:val="kk-KZ"/>
        </w:rPr>
        <w:t>.</w:t>
      </w:r>
    </w:p>
    <w:p w14:paraId="25209519" w14:textId="064DF3B9" w:rsidR="00630B9B" w:rsidRPr="00CD29C5" w:rsidRDefault="00630B9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R-square тәуелсіз айнымалылармен түсіндірілетін тәуелді айнымалының дисперсиясының үлесін өлшейді. Бұл модельде R-квадрат 0,978708 құрайды, бұл модель тәуелді айнымалыдағы дисперсияның шамамен 0,97,9%-ын түсіндіреді дегенді білдіреді.</w:t>
      </w:r>
    </w:p>
    <w:p w14:paraId="6E04B1FA" w14:textId="176C9B59" w:rsidR="00630B9B" w:rsidRPr="00CD29C5" w:rsidRDefault="00630B9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6F2FEF" w:rsidRPr="00CD29C5">
        <w:rPr>
          <w:rFonts w:ascii="Times New Roman" w:eastAsia="Times New Roman" w:hAnsi="Times New Roman" w:cs="Times New Roman"/>
          <w:color w:val="000000" w:themeColor="text1"/>
          <w:sz w:val="28"/>
          <w:szCs w:val="28"/>
          <w:lang w:val="kk-KZ"/>
        </w:rPr>
        <w:t>0,977377</w:t>
      </w:r>
      <w:r w:rsidR="00544494" w:rsidRPr="00CD29C5">
        <w:rPr>
          <w:rFonts w:ascii="Times New Roman" w:eastAsia="Times New Roman" w:hAnsi="Times New Roman" w:cs="Times New Roman"/>
          <w:color w:val="000000" w:themeColor="text1"/>
          <w:sz w:val="28"/>
          <w:szCs w:val="28"/>
          <w:lang w:val="kk-KZ"/>
        </w:rPr>
        <w:t>.</w:t>
      </w:r>
    </w:p>
    <w:p w14:paraId="452CB21D" w14:textId="0AEABFED" w:rsidR="00630B9B" w:rsidRPr="00CD29C5" w:rsidRDefault="00630B9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Бұл </w:t>
      </w:r>
      <w:r w:rsidR="00B13F8E" w:rsidRPr="00CD29C5">
        <w:rPr>
          <w:rFonts w:ascii="Times New Roman" w:eastAsia="Times New Roman" w:hAnsi="Times New Roman" w:cs="Times New Roman"/>
          <w:color w:val="000000" w:themeColor="text1"/>
          <w:sz w:val="28"/>
          <w:szCs w:val="28"/>
          <w:lang w:val="kk-KZ"/>
        </w:rPr>
        <w:t xml:space="preserve">өңірдегі орташа айлық жалақы </w:t>
      </w:r>
      <w:r w:rsidRPr="00CD29C5">
        <w:rPr>
          <w:rFonts w:ascii="Times New Roman" w:eastAsia="Times New Roman" w:hAnsi="Times New Roman" w:cs="Times New Roman"/>
          <w:color w:val="000000" w:themeColor="text1"/>
          <w:sz w:val="28"/>
          <w:szCs w:val="28"/>
          <w:lang w:val="kk-KZ"/>
        </w:rPr>
        <w:t>өзгергішті</w:t>
      </w:r>
      <w:r w:rsidR="00B13F8E" w:rsidRPr="00CD29C5">
        <w:rPr>
          <w:rFonts w:ascii="Times New Roman" w:eastAsia="Times New Roman" w:hAnsi="Times New Roman" w:cs="Times New Roman"/>
          <w:color w:val="000000" w:themeColor="text1"/>
          <w:sz w:val="28"/>
          <w:szCs w:val="28"/>
          <w:lang w:val="kk-KZ"/>
        </w:rPr>
        <w:t>гінің</w:t>
      </w:r>
      <w:r w:rsidRPr="00CD29C5">
        <w:rPr>
          <w:rFonts w:ascii="Times New Roman" w:eastAsia="Times New Roman" w:hAnsi="Times New Roman" w:cs="Times New Roman"/>
          <w:color w:val="000000" w:themeColor="text1"/>
          <w:sz w:val="28"/>
          <w:szCs w:val="28"/>
          <w:lang w:val="kk-KZ"/>
        </w:rPr>
        <w:t xml:space="preserve"> шамамен 97,</w:t>
      </w:r>
      <w:r w:rsidR="006F2FEF" w:rsidRPr="00CD29C5">
        <w:rPr>
          <w:rFonts w:ascii="Times New Roman" w:eastAsia="Times New Roman" w:hAnsi="Times New Roman" w:cs="Times New Roman"/>
          <w:color w:val="000000" w:themeColor="text1"/>
          <w:sz w:val="28"/>
          <w:szCs w:val="28"/>
          <w:lang w:val="kk-KZ"/>
        </w:rPr>
        <w:t>7</w:t>
      </w:r>
      <w:r w:rsidRPr="00CD29C5">
        <w:rPr>
          <w:rFonts w:ascii="Times New Roman" w:eastAsia="Times New Roman" w:hAnsi="Times New Roman" w:cs="Times New Roman"/>
          <w:color w:val="000000" w:themeColor="text1"/>
          <w:sz w:val="28"/>
          <w:szCs w:val="28"/>
          <w:lang w:val="kk-KZ"/>
        </w:rPr>
        <w:t>%-ы тәуелсіз айнымалылармен түсіндірілетінін білдіреді.</w:t>
      </w:r>
    </w:p>
    <w:p w14:paraId="5EB9EAC2" w14:textId="085592C1" w:rsidR="00630B9B" w:rsidRPr="00CD29C5" w:rsidRDefault="00630B9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Фишер Критерийі  F = </w:t>
      </w:r>
      <w:r w:rsidR="00D645DA" w:rsidRPr="00CD29C5">
        <w:rPr>
          <w:rFonts w:ascii="Times New Roman" w:eastAsia="Times New Roman" w:hAnsi="Times New Roman" w:cs="Times New Roman"/>
          <w:color w:val="000000" w:themeColor="text1"/>
          <w:sz w:val="28"/>
          <w:szCs w:val="28"/>
          <w:lang w:val="kk-KZ"/>
        </w:rPr>
        <w:t>735,4593</w:t>
      </w:r>
      <w:r w:rsidR="00544494" w:rsidRPr="00CD29C5">
        <w:rPr>
          <w:rFonts w:ascii="Times New Roman" w:eastAsia="Times New Roman" w:hAnsi="Times New Roman" w:cs="Times New Roman"/>
          <w:color w:val="000000" w:themeColor="text1"/>
          <w:sz w:val="28"/>
          <w:szCs w:val="28"/>
          <w:lang w:val="kk-KZ"/>
        </w:rPr>
        <w:t>.</w:t>
      </w:r>
    </w:p>
    <w:p w14:paraId="1D7007B8" w14:textId="4E0C498F" w:rsidR="00630B9B" w:rsidRPr="00CD29C5" w:rsidRDefault="00630B9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544494" w:rsidRPr="00CD29C5">
        <w:rPr>
          <w:rFonts w:ascii="Times New Roman" w:eastAsia="Times New Roman" w:hAnsi="Times New Roman" w:cs="Times New Roman"/>
          <w:color w:val="000000" w:themeColor="text1"/>
          <w:sz w:val="28"/>
          <w:szCs w:val="28"/>
          <w:lang w:val="kk-KZ"/>
        </w:rPr>
        <w:t>.</w:t>
      </w:r>
    </w:p>
    <w:p w14:paraId="64665A45" w14:textId="3EE2DB3F" w:rsidR="009B0ED6" w:rsidRPr="00CD29C5" w:rsidRDefault="00630B9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7B86787E" w14:textId="4A8F53B4" w:rsidR="00F710CE" w:rsidRPr="00CD29C5" w:rsidRDefault="00245ED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Ақмола облысы бойынша шағын және орта кәсіпкерлік субъектілерінің өнім шығарылымы өңірдің орташа айлық жалақысына оң әсер ететінің анықтадық. Келесі математикалық модельде біз шағын және орта кәсіпкерлік субъектілерінің өнім шығарылымы өңірлік Астана қаласының ЖӨӨ-не қалай әсер ететінің анықтаймыз (11-кесте).</w:t>
      </w:r>
    </w:p>
    <w:p w14:paraId="31C9EAB7" w14:textId="4E4B5B93" w:rsidR="00CA2E71" w:rsidRPr="00CD29C5" w:rsidRDefault="008A49BC" w:rsidP="002B4268">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Астана қаласы бойынша </w:t>
      </w:r>
      <w:r w:rsidR="008F6EA6" w:rsidRPr="00CD29C5">
        <w:rPr>
          <w:rFonts w:ascii="Times New Roman" w:eastAsia="Times New Roman" w:hAnsi="Times New Roman" w:cs="Times New Roman"/>
          <w:color w:val="000000" w:themeColor="text1"/>
          <w:sz w:val="28"/>
          <w:szCs w:val="28"/>
          <w:lang w:val="kk-KZ"/>
        </w:rPr>
        <w:t>жұптық</w:t>
      </w:r>
      <w:r w:rsidRPr="00CD29C5">
        <w:rPr>
          <w:rFonts w:ascii="Times New Roman" w:eastAsia="Times New Roman" w:hAnsi="Times New Roman" w:cs="Times New Roman"/>
          <w:color w:val="000000" w:themeColor="text1"/>
          <w:sz w:val="28"/>
          <w:szCs w:val="28"/>
          <w:lang w:val="kk-KZ"/>
        </w:rPr>
        <w:t xml:space="preserve"> регрессия нәтижелері </w:t>
      </w:r>
      <w:r w:rsidR="00245ED9" w:rsidRPr="00CD29C5">
        <w:rPr>
          <w:rFonts w:ascii="Times New Roman" w:eastAsia="Times New Roman" w:hAnsi="Times New Roman" w:cs="Times New Roman"/>
          <w:color w:val="000000" w:themeColor="text1"/>
          <w:sz w:val="28"/>
          <w:szCs w:val="28"/>
          <w:lang w:val="kk-KZ"/>
        </w:rPr>
        <w:t>11</w:t>
      </w:r>
      <w:r w:rsidRPr="00CD29C5">
        <w:rPr>
          <w:rFonts w:ascii="Times New Roman" w:eastAsia="Times New Roman" w:hAnsi="Times New Roman" w:cs="Times New Roman"/>
          <w:color w:val="000000" w:themeColor="text1"/>
          <w:sz w:val="28"/>
          <w:szCs w:val="28"/>
          <w:lang w:val="kk-KZ"/>
        </w:rPr>
        <w:t>-кестеде сандық түрде берілген.</w:t>
      </w:r>
    </w:p>
    <w:p w14:paraId="7FF0FE6C" w14:textId="5B5D785C" w:rsidR="007F7743" w:rsidRPr="00CD29C5" w:rsidRDefault="007F7743" w:rsidP="002B4268">
      <w:pPr>
        <w:spacing w:after="0" w:line="240" w:lineRule="auto"/>
        <w:ind w:left="708" w:firstLine="709"/>
        <w:contextualSpacing/>
        <w:jc w:val="both"/>
        <w:rPr>
          <w:rFonts w:ascii="Times New Roman" w:eastAsia="Times New Roman" w:hAnsi="Times New Roman" w:cs="Times New Roman"/>
          <w:color w:val="000000" w:themeColor="text1"/>
          <w:sz w:val="28"/>
          <w:szCs w:val="28"/>
          <w:lang w:val="kk-KZ"/>
        </w:rPr>
      </w:pPr>
    </w:p>
    <w:p w14:paraId="517E4B67" w14:textId="09305FD5" w:rsidR="0092283A" w:rsidRPr="00CD29C5" w:rsidRDefault="0092283A" w:rsidP="00544494">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3A11A7" w:rsidRPr="00CD29C5">
        <w:rPr>
          <w:rFonts w:ascii="Times New Roman" w:eastAsia="Times New Roman" w:hAnsi="Times New Roman" w:cs="Times New Roman"/>
          <w:color w:val="000000" w:themeColor="text1"/>
          <w:sz w:val="28"/>
          <w:szCs w:val="28"/>
          <w:lang w:val="kk-KZ"/>
        </w:rPr>
        <w:t>11</w:t>
      </w:r>
      <w:r w:rsidRPr="00CD29C5">
        <w:rPr>
          <w:rFonts w:ascii="Times New Roman" w:eastAsia="Times New Roman" w:hAnsi="Times New Roman" w:cs="Times New Roman"/>
          <w:color w:val="000000" w:themeColor="text1"/>
          <w:sz w:val="28"/>
          <w:szCs w:val="28"/>
          <w:lang w:val="kk-KZ"/>
        </w:rPr>
        <w:t xml:space="preserve"> – Астана қаласы бойынша жұптық регрессия нәтижелері </w:t>
      </w:r>
    </w:p>
    <w:p w14:paraId="0E4B808E" w14:textId="77777777" w:rsidR="0092283A" w:rsidRPr="00CD29C5" w:rsidRDefault="0092283A" w:rsidP="002B4268">
      <w:pPr>
        <w:autoSpaceDE w:val="0"/>
        <w:autoSpaceDN w:val="0"/>
        <w:adjustRightInd w:val="0"/>
        <w:spacing w:after="0" w:line="240" w:lineRule="auto"/>
        <w:ind w:firstLine="709"/>
        <w:rPr>
          <w:rFonts w:ascii="Times New Roman" w:hAnsi="Times New Roman" w:cs="Times New Roman"/>
          <w:color w:val="000000" w:themeColor="text1"/>
          <w:sz w:val="16"/>
          <w:szCs w:val="16"/>
          <w:lang w:val="kk-KZ"/>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43"/>
        <w:gridCol w:w="1701"/>
        <w:gridCol w:w="2552"/>
        <w:gridCol w:w="1701"/>
        <w:gridCol w:w="1417"/>
      </w:tblGrid>
      <w:tr w:rsidR="00544494" w:rsidRPr="00CD29C5" w14:paraId="2C8EADDA" w14:textId="77777777" w:rsidTr="00544494">
        <w:trPr>
          <w:trHeight w:val="204"/>
        </w:trPr>
        <w:tc>
          <w:tcPr>
            <w:tcW w:w="9614" w:type="dxa"/>
            <w:gridSpan w:val="5"/>
            <w:vAlign w:val="bottom"/>
          </w:tcPr>
          <w:p w14:paraId="172CCBAF" w14:textId="2C3AC264"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GRP</w:t>
            </w:r>
          </w:p>
        </w:tc>
      </w:tr>
      <w:tr w:rsidR="00544494" w:rsidRPr="00CD29C5" w14:paraId="3D8BB96D" w14:textId="77777777" w:rsidTr="00544494">
        <w:trPr>
          <w:trHeight w:val="204"/>
        </w:trPr>
        <w:tc>
          <w:tcPr>
            <w:tcW w:w="9614" w:type="dxa"/>
            <w:gridSpan w:val="5"/>
            <w:vAlign w:val="bottom"/>
          </w:tcPr>
          <w:p w14:paraId="597D78AF" w14:textId="5397E62C"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544494" w:rsidRPr="00CD29C5" w14:paraId="17F7428F" w14:textId="77777777" w:rsidTr="00544494">
        <w:trPr>
          <w:trHeight w:val="204"/>
        </w:trPr>
        <w:tc>
          <w:tcPr>
            <w:tcW w:w="9614" w:type="dxa"/>
            <w:gridSpan w:val="5"/>
            <w:vAlign w:val="bottom"/>
          </w:tcPr>
          <w:p w14:paraId="384A5DA5" w14:textId="1713CE26"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01/02/24   Time: 15:08</w:t>
            </w:r>
          </w:p>
        </w:tc>
      </w:tr>
      <w:tr w:rsidR="00544494" w:rsidRPr="00CD29C5" w14:paraId="4BE6E1B7" w14:textId="77777777" w:rsidTr="00544494">
        <w:trPr>
          <w:trHeight w:val="204"/>
        </w:trPr>
        <w:tc>
          <w:tcPr>
            <w:tcW w:w="9614" w:type="dxa"/>
            <w:gridSpan w:val="5"/>
            <w:vAlign w:val="bottom"/>
          </w:tcPr>
          <w:p w14:paraId="11A040E9" w14:textId="6F0E7950"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2005 2022</w:t>
            </w:r>
          </w:p>
        </w:tc>
      </w:tr>
      <w:tr w:rsidR="00544494" w:rsidRPr="00CD29C5" w14:paraId="5B2340F7" w14:textId="77777777" w:rsidTr="00544494">
        <w:trPr>
          <w:trHeight w:val="204"/>
        </w:trPr>
        <w:tc>
          <w:tcPr>
            <w:tcW w:w="9614" w:type="dxa"/>
            <w:gridSpan w:val="5"/>
            <w:vAlign w:val="bottom"/>
          </w:tcPr>
          <w:p w14:paraId="06BB511C" w14:textId="61B8A467"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w:t>
            </w:r>
          </w:p>
        </w:tc>
      </w:tr>
      <w:tr w:rsidR="0092283A" w:rsidRPr="00CD29C5" w14:paraId="7439A23F" w14:textId="77777777" w:rsidTr="00544494">
        <w:trPr>
          <w:trHeight w:val="204"/>
        </w:trPr>
        <w:tc>
          <w:tcPr>
            <w:tcW w:w="2243" w:type="dxa"/>
            <w:vAlign w:val="bottom"/>
          </w:tcPr>
          <w:p w14:paraId="5B5C02B1" w14:textId="77777777" w:rsidR="0092283A" w:rsidRPr="00CD29C5" w:rsidRDefault="0092283A" w:rsidP="00544494">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1701" w:type="dxa"/>
            <w:vAlign w:val="bottom"/>
          </w:tcPr>
          <w:p w14:paraId="73E036D6" w14:textId="77777777" w:rsidR="0092283A" w:rsidRPr="00CD29C5" w:rsidRDefault="0092283A"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2552" w:type="dxa"/>
            <w:vAlign w:val="bottom"/>
          </w:tcPr>
          <w:p w14:paraId="7BA49737"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701" w:type="dxa"/>
            <w:vAlign w:val="bottom"/>
          </w:tcPr>
          <w:p w14:paraId="744A1356"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417" w:type="dxa"/>
            <w:vAlign w:val="bottom"/>
          </w:tcPr>
          <w:p w14:paraId="58D4BBE8"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  </w:t>
            </w:r>
          </w:p>
        </w:tc>
      </w:tr>
      <w:tr w:rsidR="0092283A" w:rsidRPr="00CD29C5" w14:paraId="1EFEC179" w14:textId="77777777" w:rsidTr="00544494">
        <w:trPr>
          <w:trHeight w:val="204"/>
        </w:trPr>
        <w:tc>
          <w:tcPr>
            <w:tcW w:w="2243" w:type="dxa"/>
            <w:vAlign w:val="bottom"/>
          </w:tcPr>
          <w:p w14:paraId="4C3BEE5D" w14:textId="77777777" w:rsidR="0092283A" w:rsidRPr="00CD29C5" w:rsidRDefault="0092283A"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SME_OUTPUT</w:t>
            </w:r>
          </w:p>
        </w:tc>
        <w:tc>
          <w:tcPr>
            <w:tcW w:w="1701" w:type="dxa"/>
            <w:vAlign w:val="bottom"/>
          </w:tcPr>
          <w:p w14:paraId="32344BD7" w14:textId="77777777" w:rsidR="0092283A" w:rsidRPr="00CD29C5" w:rsidRDefault="0092283A"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0.989866</w:t>
            </w:r>
          </w:p>
        </w:tc>
        <w:tc>
          <w:tcPr>
            <w:tcW w:w="2552" w:type="dxa"/>
            <w:vAlign w:val="bottom"/>
          </w:tcPr>
          <w:p w14:paraId="1B4E39B8"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0.040877</w:t>
            </w:r>
          </w:p>
        </w:tc>
        <w:tc>
          <w:tcPr>
            <w:tcW w:w="1701" w:type="dxa"/>
            <w:vAlign w:val="bottom"/>
          </w:tcPr>
          <w:p w14:paraId="23090DAE"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24.21590</w:t>
            </w:r>
          </w:p>
        </w:tc>
        <w:tc>
          <w:tcPr>
            <w:tcW w:w="1417" w:type="dxa"/>
            <w:vAlign w:val="bottom"/>
          </w:tcPr>
          <w:p w14:paraId="2D5E8AC7"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92283A" w:rsidRPr="00CD29C5" w14:paraId="176E595B" w14:textId="77777777" w:rsidTr="00544494">
        <w:trPr>
          <w:trHeight w:val="204"/>
        </w:trPr>
        <w:tc>
          <w:tcPr>
            <w:tcW w:w="2243" w:type="dxa"/>
            <w:vAlign w:val="bottom"/>
          </w:tcPr>
          <w:p w14:paraId="2E50F5E2" w14:textId="77777777" w:rsidR="0092283A" w:rsidRPr="00CD29C5" w:rsidRDefault="0092283A"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1701" w:type="dxa"/>
            <w:vAlign w:val="bottom"/>
          </w:tcPr>
          <w:p w14:paraId="72F5980B" w14:textId="77777777" w:rsidR="0092283A" w:rsidRPr="00CD29C5" w:rsidRDefault="0092283A"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1031987.</w:t>
            </w:r>
          </w:p>
        </w:tc>
        <w:tc>
          <w:tcPr>
            <w:tcW w:w="2552" w:type="dxa"/>
            <w:vAlign w:val="bottom"/>
          </w:tcPr>
          <w:p w14:paraId="52D6DFFF"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180633.9</w:t>
            </w:r>
          </w:p>
        </w:tc>
        <w:tc>
          <w:tcPr>
            <w:tcW w:w="1701" w:type="dxa"/>
            <w:vAlign w:val="bottom"/>
          </w:tcPr>
          <w:p w14:paraId="185C192C"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5.713139</w:t>
            </w:r>
          </w:p>
        </w:tc>
        <w:tc>
          <w:tcPr>
            <w:tcW w:w="1417" w:type="dxa"/>
            <w:vAlign w:val="bottom"/>
          </w:tcPr>
          <w:p w14:paraId="203E772A"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92283A" w:rsidRPr="00CD29C5" w14:paraId="4132B497" w14:textId="77777777" w:rsidTr="00544494">
        <w:trPr>
          <w:trHeight w:val="204"/>
        </w:trPr>
        <w:tc>
          <w:tcPr>
            <w:tcW w:w="2243" w:type="dxa"/>
            <w:vAlign w:val="bottom"/>
          </w:tcPr>
          <w:p w14:paraId="0E88A861" w14:textId="77777777" w:rsidR="0092283A" w:rsidRPr="00CD29C5" w:rsidRDefault="0092283A"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1701" w:type="dxa"/>
            <w:vAlign w:val="bottom"/>
          </w:tcPr>
          <w:p w14:paraId="2BB05473" w14:textId="77777777" w:rsidR="0092283A" w:rsidRPr="00CD29C5" w:rsidRDefault="0092283A"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0.973440</w:t>
            </w:r>
          </w:p>
        </w:tc>
        <w:tc>
          <w:tcPr>
            <w:tcW w:w="4253" w:type="dxa"/>
            <w:gridSpan w:val="2"/>
            <w:vAlign w:val="bottom"/>
          </w:tcPr>
          <w:p w14:paraId="26A496FF" w14:textId="0387EE45" w:rsidR="0092283A" w:rsidRPr="00CD29C5" w:rsidRDefault="0092283A" w:rsidP="00544494">
            <w:pPr>
              <w:autoSpaceDE w:val="0"/>
              <w:autoSpaceDN w:val="0"/>
              <w:adjustRightInd w:val="0"/>
              <w:spacing w:after="0" w:line="240" w:lineRule="auto"/>
              <w:ind w:left="14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417" w:type="dxa"/>
            <w:vAlign w:val="bottom"/>
          </w:tcPr>
          <w:p w14:paraId="51BC55C1"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4270655.</w:t>
            </w:r>
          </w:p>
        </w:tc>
      </w:tr>
      <w:tr w:rsidR="0092283A" w:rsidRPr="00CD29C5" w14:paraId="5EF0322F" w14:textId="77777777" w:rsidTr="00544494">
        <w:trPr>
          <w:trHeight w:val="204"/>
        </w:trPr>
        <w:tc>
          <w:tcPr>
            <w:tcW w:w="2243" w:type="dxa"/>
            <w:vAlign w:val="bottom"/>
          </w:tcPr>
          <w:p w14:paraId="5146D8C6" w14:textId="77777777" w:rsidR="0092283A" w:rsidRPr="00CD29C5" w:rsidRDefault="0092283A"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1701" w:type="dxa"/>
            <w:vAlign w:val="bottom"/>
          </w:tcPr>
          <w:p w14:paraId="25F70E8E" w14:textId="77777777" w:rsidR="0092283A" w:rsidRPr="00CD29C5" w:rsidRDefault="0092283A"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0.971780</w:t>
            </w:r>
          </w:p>
        </w:tc>
        <w:tc>
          <w:tcPr>
            <w:tcW w:w="4253" w:type="dxa"/>
            <w:gridSpan w:val="2"/>
            <w:vAlign w:val="bottom"/>
          </w:tcPr>
          <w:p w14:paraId="11F62346" w14:textId="10CC814B" w:rsidR="0092283A" w:rsidRPr="00CD29C5" w:rsidRDefault="0092283A" w:rsidP="00544494">
            <w:pPr>
              <w:autoSpaceDE w:val="0"/>
              <w:autoSpaceDN w:val="0"/>
              <w:adjustRightInd w:val="0"/>
              <w:spacing w:after="0" w:line="240" w:lineRule="auto"/>
              <w:ind w:left="14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417" w:type="dxa"/>
            <w:vAlign w:val="bottom"/>
          </w:tcPr>
          <w:p w14:paraId="526745DE"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3066434.</w:t>
            </w:r>
          </w:p>
        </w:tc>
      </w:tr>
      <w:tr w:rsidR="0092283A" w:rsidRPr="00CD29C5" w14:paraId="2EB94104" w14:textId="77777777" w:rsidTr="00544494">
        <w:trPr>
          <w:trHeight w:val="204"/>
        </w:trPr>
        <w:tc>
          <w:tcPr>
            <w:tcW w:w="2243" w:type="dxa"/>
            <w:vAlign w:val="bottom"/>
          </w:tcPr>
          <w:p w14:paraId="3FC21B6D" w14:textId="77777777" w:rsidR="0092283A" w:rsidRPr="00CD29C5" w:rsidRDefault="0092283A"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1701" w:type="dxa"/>
            <w:vAlign w:val="bottom"/>
          </w:tcPr>
          <w:p w14:paraId="14A30316" w14:textId="77777777" w:rsidR="0092283A" w:rsidRPr="00CD29C5" w:rsidRDefault="0092283A"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515124.4</w:t>
            </w:r>
          </w:p>
        </w:tc>
        <w:tc>
          <w:tcPr>
            <w:tcW w:w="4253" w:type="dxa"/>
            <w:gridSpan w:val="2"/>
            <w:vAlign w:val="bottom"/>
          </w:tcPr>
          <w:p w14:paraId="4CBA1857" w14:textId="1088E4E1" w:rsidR="0092283A" w:rsidRPr="00CD29C5" w:rsidRDefault="0092283A" w:rsidP="00544494">
            <w:pPr>
              <w:autoSpaceDE w:val="0"/>
              <w:autoSpaceDN w:val="0"/>
              <w:adjustRightInd w:val="0"/>
              <w:spacing w:after="0" w:line="240" w:lineRule="auto"/>
              <w:ind w:left="14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417" w:type="dxa"/>
            <w:vAlign w:val="bottom"/>
          </w:tcPr>
          <w:p w14:paraId="56EF205C"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29.24664</w:t>
            </w:r>
          </w:p>
        </w:tc>
      </w:tr>
      <w:tr w:rsidR="0092283A" w:rsidRPr="00CD29C5" w14:paraId="2BF18528" w14:textId="77777777" w:rsidTr="00544494">
        <w:trPr>
          <w:trHeight w:val="204"/>
        </w:trPr>
        <w:tc>
          <w:tcPr>
            <w:tcW w:w="2243" w:type="dxa"/>
            <w:vAlign w:val="bottom"/>
          </w:tcPr>
          <w:p w14:paraId="13FFF6E5" w14:textId="77777777" w:rsidR="0092283A" w:rsidRPr="00CD29C5" w:rsidRDefault="0092283A"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1701" w:type="dxa"/>
            <w:vAlign w:val="bottom"/>
          </w:tcPr>
          <w:p w14:paraId="5DAF6AC2" w14:textId="77777777" w:rsidR="0092283A" w:rsidRPr="00CD29C5" w:rsidRDefault="0092283A"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4.25E+12</w:t>
            </w:r>
          </w:p>
        </w:tc>
        <w:tc>
          <w:tcPr>
            <w:tcW w:w="4253" w:type="dxa"/>
            <w:gridSpan w:val="2"/>
            <w:vAlign w:val="bottom"/>
          </w:tcPr>
          <w:p w14:paraId="2D9F7DD4" w14:textId="6EC13BEA" w:rsidR="0092283A" w:rsidRPr="00CD29C5" w:rsidRDefault="0092283A" w:rsidP="00544494">
            <w:pPr>
              <w:autoSpaceDE w:val="0"/>
              <w:autoSpaceDN w:val="0"/>
              <w:adjustRightInd w:val="0"/>
              <w:spacing w:after="0" w:line="240" w:lineRule="auto"/>
              <w:ind w:left="14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417" w:type="dxa"/>
            <w:vAlign w:val="bottom"/>
          </w:tcPr>
          <w:p w14:paraId="6AD296D6"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29.34557</w:t>
            </w:r>
          </w:p>
        </w:tc>
      </w:tr>
      <w:tr w:rsidR="0092283A" w:rsidRPr="00CD29C5" w14:paraId="6F7143B0" w14:textId="77777777" w:rsidTr="00544494">
        <w:trPr>
          <w:trHeight w:val="204"/>
        </w:trPr>
        <w:tc>
          <w:tcPr>
            <w:tcW w:w="2243" w:type="dxa"/>
            <w:vAlign w:val="bottom"/>
          </w:tcPr>
          <w:p w14:paraId="6B8E1B48" w14:textId="77777777" w:rsidR="0092283A" w:rsidRPr="00CD29C5" w:rsidRDefault="0092283A"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1701" w:type="dxa"/>
            <w:vAlign w:val="bottom"/>
          </w:tcPr>
          <w:p w14:paraId="45B98B7F" w14:textId="77777777" w:rsidR="0092283A" w:rsidRPr="00CD29C5" w:rsidRDefault="0092283A"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-261.2198</w:t>
            </w:r>
          </w:p>
        </w:tc>
        <w:tc>
          <w:tcPr>
            <w:tcW w:w="4253" w:type="dxa"/>
            <w:gridSpan w:val="2"/>
            <w:vAlign w:val="bottom"/>
          </w:tcPr>
          <w:p w14:paraId="7A29682A" w14:textId="06247859" w:rsidR="0092283A" w:rsidRPr="00CD29C5" w:rsidRDefault="0092283A" w:rsidP="00544494">
            <w:pPr>
              <w:autoSpaceDE w:val="0"/>
              <w:autoSpaceDN w:val="0"/>
              <w:adjustRightInd w:val="0"/>
              <w:spacing w:after="0" w:line="240" w:lineRule="auto"/>
              <w:ind w:left="14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417" w:type="dxa"/>
            <w:vAlign w:val="bottom"/>
          </w:tcPr>
          <w:p w14:paraId="63D7F8D1"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29.26028</w:t>
            </w:r>
          </w:p>
        </w:tc>
      </w:tr>
      <w:tr w:rsidR="0092283A" w:rsidRPr="00CD29C5" w14:paraId="0551FD9B" w14:textId="77777777" w:rsidTr="00544494">
        <w:trPr>
          <w:trHeight w:val="204"/>
        </w:trPr>
        <w:tc>
          <w:tcPr>
            <w:tcW w:w="2243" w:type="dxa"/>
            <w:vAlign w:val="bottom"/>
          </w:tcPr>
          <w:p w14:paraId="673EA801" w14:textId="77777777" w:rsidR="0092283A" w:rsidRPr="00CD29C5" w:rsidRDefault="0092283A"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1701" w:type="dxa"/>
            <w:vAlign w:val="bottom"/>
          </w:tcPr>
          <w:p w14:paraId="69C00BF2" w14:textId="77777777" w:rsidR="0092283A" w:rsidRPr="00CD29C5" w:rsidRDefault="0092283A"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586.4097</w:t>
            </w:r>
          </w:p>
        </w:tc>
        <w:tc>
          <w:tcPr>
            <w:tcW w:w="4253" w:type="dxa"/>
            <w:gridSpan w:val="2"/>
            <w:vAlign w:val="bottom"/>
          </w:tcPr>
          <w:p w14:paraId="07973E1A" w14:textId="402996DE" w:rsidR="0092283A" w:rsidRPr="00CD29C5" w:rsidRDefault="0092283A" w:rsidP="00544494">
            <w:pPr>
              <w:autoSpaceDE w:val="0"/>
              <w:autoSpaceDN w:val="0"/>
              <w:adjustRightInd w:val="0"/>
              <w:spacing w:after="0" w:line="240" w:lineRule="auto"/>
              <w:ind w:left="14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417" w:type="dxa"/>
            <w:vAlign w:val="bottom"/>
          </w:tcPr>
          <w:p w14:paraId="4519AEC1" w14:textId="77777777" w:rsidR="0092283A" w:rsidRPr="00CD29C5" w:rsidRDefault="0092283A"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1.643068</w:t>
            </w:r>
          </w:p>
        </w:tc>
      </w:tr>
      <w:tr w:rsidR="0092283A" w:rsidRPr="00CD29C5" w14:paraId="37176679" w14:textId="77777777" w:rsidTr="00544494">
        <w:trPr>
          <w:trHeight w:val="204"/>
        </w:trPr>
        <w:tc>
          <w:tcPr>
            <w:tcW w:w="2243" w:type="dxa"/>
            <w:vAlign w:val="bottom"/>
          </w:tcPr>
          <w:p w14:paraId="357ACE78" w14:textId="77777777" w:rsidR="0092283A" w:rsidRPr="00CD29C5" w:rsidRDefault="0092283A"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1701" w:type="dxa"/>
            <w:vAlign w:val="bottom"/>
          </w:tcPr>
          <w:p w14:paraId="434F9D0C" w14:textId="77777777" w:rsidR="0092283A" w:rsidRPr="00CD29C5" w:rsidRDefault="0092283A"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2552" w:type="dxa"/>
            <w:vAlign w:val="bottom"/>
          </w:tcPr>
          <w:p w14:paraId="6048ABD3" w14:textId="168DA6C1" w:rsidR="0092283A" w:rsidRPr="00CD29C5" w:rsidRDefault="00544494"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701" w:type="dxa"/>
            <w:vAlign w:val="bottom"/>
          </w:tcPr>
          <w:p w14:paraId="5EF4AF04" w14:textId="5343075D" w:rsidR="0092283A" w:rsidRPr="00CD29C5" w:rsidRDefault="00544494"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417" w:type="dxa"/>
            <w:vAlign w:val="bottom"/>
          </w:tcPr>
          <w:p w14:paraId="6BEB25D6" w14:textId="4D7E5F0A" w:rsidR="0092283A" w:rsidRPr="00CD29C5" w:rsidRDefault="00544494"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0410DDD3" w14:textId="77777777" w:rsidR="00544494" w:rsidRPr="00CD29C5" w:rsidRDefault="0054449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0FF54E2" w14:textId="77777777" w:rsidR="0092283A" w:rsidRPr="00CD29C5" w:rsidRDefault="009228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Eviews 12.0 көмегімен алынған мәліметтерден көрініп тұрғандай, ең кіші квадраттар әдісімен алынған модель келесідей болды:</w:t>
      </w:r>
    </w:p>
    <w:p w14:paraId="1E6837F9" w14:textId="77777777" w:rsidR="0092283A" w:rsidRPr="00CD29C5" w:rsidRDefault="0092283A" w:rsidP="002B4268">
      <w:pPr>
        <w:spacing w:after="0" w:line="240" w:lineRule="auto"/>
        <w:ind w:firstLine="709"/>
        <w:contextualSpacing/>
        <w:jc w:val="center"/>
        <w:rPr>
          <w:rFonts w:ascii="Times New Roman" w:eastAsia="Times New Roman" w:hAnsi="Times New Roman" w:cs="Times New Roman"/>
          <w:color w:val="000000" w:themeColor="text1"/>
          <w:sz w:val="28"/>
          <w:szCs w:val="28"/>
          <w:lang w:val="kk-KZ"/>
        </w:rPr>
      </w:pPr>
    </w:p>
    <w:p w14:paraId="1F380514" w14:textId="47BB2F89" w:rsidR="0092283A" w:rsidRPr="00CD29C5" w:rsidRDefault="0092283A" w:rsidP="002B4268">
      <w:pPr>
        <w:spacing w:after="0" w:line="240" w:lineRule="auto"/>
        <w:ind w:firstLine="709"/>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Y = 0,989866*X + 1031987</w:t>
      </w:r>
    </w:p>
    <w:p w14:paraId="61E1148F" w14:textId="0932F832" w:rsidR="0092283A" w:rsidRPr="00CD29C5" w:rsidRDefault="00544494" w:rsidP="002B4268">
      <w:pPr>
        <w:autoSpaceDE w:val="0"/>
        <w:autoSpaceDN w:val="0"/>
        <w:adjustRightInd w:val="0"/>
        <w:spacing w:after="0" w:line="240" w:lineRule="auto"/>
        <w:ind w:right="20" w:firstLine="709"/>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(t)</w:t>
      </w:r>
      <w:r w:rsidR="0092283A" w:rsidRPr="00CD29C5">
        <w:rPr>
          <w:rFonts w:ascii="Times New Roman" w:eastAsia="Times New Roman" w:hAnsi="Times New Roman" w:cs="Times New Roman"/>
          <w:i/>
          <w:iCs/>
          <w:color w:val="000000" w:themeColor="text1"/>
          <w:sz w:val="28"/>
          <w:szCs w:val="28"/>
          <w:lang w:val="kk-KZ"/>
        </w:rPr>
        <w:t xml:space="preserve"> = (24,21590)    (5,713139)</w:t>
      </w:r>
      <w:r w:rsidR="0092283A" w:rsidRPr="00CD29C5">
        <w:rPr>
          <w:rFonts w:ascii="Times New Roman" w:eastAsia="Times New Roman" w:hAnsi="Times New Roman" w:cs="Times New Roman"/>
          <w:i/>
          <w:iCs/>
          <w:color w:val="000000" w:themeColor="text1"/>
          <w:sz w:val="28"/>
          <w:szCs w:val="28"/>
          <w:lang w:val="kk-KZ"/>
        </w:rPr>
        <w:tab/>
        <w:t xml:space="preserve"> </w:t>
      </w:r>
    </w:p>
    <w:p w14:paraId="12DE9EE6" w14:textId="77777777" w:rsidR="0092283A" w:rsidRPr="00CD29C5" w:rsidRDefault="0092283A" w:rsidP="002B4268">
      <w:pPr>
        <w:autoSpaceDE w:val="0"/>
        <w:autoSpaceDN w:val="0"/>
        <w:adjustRightInd w:val="0"/>
        <w:spacing w:after="0" w:line="240" w:lineRule="auto"/>
        <w:ind w:right="20" w:firstLine="709"/>
        <w:rPr>
          <w:rFonts w:ascii="Times New Roman" w:eastAsia="Times New Roman" w:hAnsi="Times New Roman" w:cs="Times New Roman"/>
          <w:i/>
          <w:iCs/>
          <w:color w:val="000000" w:themeColor="text1"/>
          <w:sz w:val="28"/>
          <w:szCs w:val="28"/>
          <w:lang w:val="kk-KZ"/>
        </w:rPr>
      </w:pPr>
    </w:p>
    <w:p w14:paraId="54466DA5" w14:textId="17DFB0EB" w:rsidR="007F4A88" w:rsidRPr="00CD29C5" w:rsidRDefault="00544494" w:rsidP="00544494">
      <w:pPr>
        <w:spacing w:after="0" w:line="240" w:lineRule="auto"/>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 xml:space="preserve">мұнда </w:t>
      </w:r>
      <w:r w:rsidR="007F4A88" w:rsidRPr="00CD29C5">
        <w:rPr>
          <w:rFonts w:ascii="Times New Roman" w:eastAsia="Times New Roman" w:hAnsi="Times New Roman" w:cs="Times New Roman"/>
          <w:iCs/>
          <w:color w:val="000000" w:themeColor="text1"/>
          <w:sz w:val="28"/>
          <w:szCs w:val="28"/>
          <w:lang w:val="kk-KZ"/>
        </w:rPr>
        <w:t xml:space="preserve">Y – ЖӨӨ және Х – өңірдегі шағын және орта кәсіпкерлік </w:t>
      </w:r>
      <w:r w:rsidRPr="00CD29C5">
        <w:rPr>
          <w:rFonts w:ascii="Times New Roman" w:eastAsia="Times New Roman" w:hAnsi="Times New Roman" w:cs="Times New Roman"/>
          <w:iCs/>
          <w:color w:val="000000" w:themeColor="text1"/>
          <w:sz w:val="28"/>
          <w:szCs w:val="28"/>
          <w:lang w:val="kk-KZ"/>
        </w:rPr>
        <w:t>субъектілерінің өнім шығарылымы</w:t>
      </w:r>
    </w:p>
    <w:p w14:paraId="7B094B25" w14:textId="77777777" w:rsidR="0089413F" w:rsidRPr="00CD29C5" w:rsidRDefault="009228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Теңдеу </w:t>
      </w:r>
      <w:r w:rsidR="004E2208" w:rsidRPr="00CD29C5">
        <w:rPr>
          <w:rFonts w:ascii="Times New Roman" w:eastAsia="Times New Roman" w:hAnsi="Times New Roman" w:cs="Times New Roman"/>
          <w:color w:val="000000" w:themeColor="text1"/>
          <w:sz w:val="28"/>
          <w:szCs w:val="28"/>
          <w:lang w:val="kk-KZ"/>
        </w:rPr>
        <w:t>Астана қаласының</w:t>
      </w:r>
      <w:r w:rsidRPr="00CD29C5">
        <w:rPr>
          <w:rFonts w:ascii="Times New Roman" w:eastAsia="Times New Roman" w:hAnsi="Times New Roman" w:cs="Times New Roman"/>
          <w:color w:val="000000" w:themeColor="text1"/>
          <w:sz w:val="28"/>
          <w:szCs w:val="28"/>
          <w:lang w:val="kk-KZ"/>
        </w:rPr>
        <w:t xml:space="preserve"> жалпы өңірлік өнімінің (Y) өңірдегі кәсіпорындар өндірген өнімдер мен қызметтердің көлеміне (X) тәуелділігін білдіреді. Теңдеудің коэффициенттері әр фактордың басқалардың өзгермеуі кезінде нәтижелік көрсеткішке сандық әсерін көрсетеді. </w:t>
      </w:r>
    </w:p>
    <w:p w14:paraId="01829515" w14:textId="1FBEEFFC" w:rsidR="0092283A" w:rsidRPr="00CD29C5" w:rsidRDefault="009228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Біздің жағдайда өңірдегі шағын және орта кәсіпорындар өндірген өнімдер мен қызметтердің көлемі 1 млн. теңгеге ұлғайған кезде жалпы өңірлік өнім </w:t>
      </w:r>
      <w:r w:rsidR="004E2208" w:rsidRPr="00CD29C5">
        <w:rPr>
          <w:rFonts w:ascii="Times New Roman" w:eastAsia="Times New Roman" w:hAnsi="Times New Roman" w:cs="Times New Roman"/>
          <w:color w:val="000000" w:themeColor="text1"/>
          <w:sz w:val="28"/>
          <w:szCs w:val="28"/>
          <w:lang w:val="kk-KZ"/>
        </w:rPr>
        <w:t>0,989866</w:t>
      </w:r>
      <w:r w:rsidRPr="00CD29C5">
        <w:rPr>
          <w:rFonts w:ascii="Times New Roman" w:eastAsia="Times New Roman" w:hAnsi="Times New Roman" w:cs="Times New Roman"/>
          <w:color w:val="000000" w:themeColor="text1"/>
          <w:sz w:val="28"/>
          <w:szCs w:val="28"/>
          <w:lang w:val="kk-KZ"/>
        </w:rPr>
        <w:t xml:space="preserve"> млн. теңгеге ұлғаяды. X айнымалысы кезінде коэффициент үшін кездейсоқ ауытқу </w:t>
      </w:r>
      <w:r w:rsidR="004E2208" w:rsidRPr="00CD29C5">
        <w:rPr>
          <w:rFonts w:ascii="Times New Roman" w:eastAsia="Times New Roman" w:hAnsi="Times New Roman" w:cs="Times New Roman"/>
          <w:color w:val="000000" w:themeColor="text1"/>
          <w:sz w:val="28"/>
          <w:szCs w:val="28"/>
          <w:lang w:val="kk-KZ"/>
        </w:rPr>
        <w:t>0,040877</w:t>
      </w:r>
      <w:r w:rsidRPr="00CD29C5">
        <w:rPr>
          <w:rFonts w:ascii="Times New Roman" w:eastAsia="Times New Roman" w:hAnsi="Times New Roman" w:cs="Times New Roman"/>
          <w:color w:val="000000" w:themeColor="text1"/>
          <w:sz w:val="28"/>
          <w:szCs w:val="28"/>
          <w:lang w:val="kk-KZ"/>
        </w:rPr>
        <w:t xml:space="preserve">; еркін мүше үшін </w:t>
      </w:r>
      <w:r w:rsidR="004E2208" w:rsidRPr="00CD29C5">
        <w:rPr>
          <w:rFonts w:ascii="Times New Roman" w:eastAsia="Times New Roman" w:hAnsi="Times New Roman" w:cs="Times New Roman"/>
          <w:color w:val="000000" w:themeColor="text1"/>
          <w:sz w:val="28"/>
          <w:szCs w:val="28"/>
          <w:lang w:val="kk-KZ"/>
        </w:rPr>
        <w:t>5,713139</w:t>
      </w:r>
      <w:r w:rsidR="00767F0A"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құрайды.</w:t>
      </w:r>
    </w:p>
    <w:p w14:paraId="099DEA99" w14:textId="77777777" w:rsidR="0092283A" w:rsidRPr="00CD29C5" w:rsidRDefault="009228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0A3DAA41" w14:textId="77777777" w:rsidR="0092283A" w:rsidRPr="00CD29C5" w:rsidRDefault="009228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7AB94734" w14:textId="4E860A1D" w:rsidR="0092283A" w:rsidRPr="00CD29C5" w:rsidRDefault="009228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детерминация коэффициенті = </w:t>
      </w:r>
      <w:r w:rsidR="004E2208" w:rsidRPr="00CD29C5">
        <w:rPr>
          <w:rFonts w:ascii="Times New Roman" w:eastAsia="Times New Roman" w:hAnsi="Times New Roman" w:cs="Times New Roman"/>
          <w:color w:val="000000" w:themeColor="text1"/>
          <w:sz w:val="28"/>
          <w:szCs w:val="28"/>
          <w:lang w:val="kk-KZ"/>
        </w:rPr>
        <w:t>0,973440</w:t>
      </w:r>
      <w:r w:rsidR="00544494" w:rsidRPr="00CD29C5">
        <w:rPr>
          <w:rFonts w:ascii="Times New Roman" w:eastAsia="Times New Roman" w:hAnsi="Times New Roman" w:cs="Times New Roman"/>
          <w:color w:val="000000" w:themeColor="text1"/>
          <w:sz w:val="28"/>
          <w:szCs w:val="28"/>
          <w:lang w:val="kk-KZ"/>
        </w:rPr>
        <w:t>.</w:t>
      </w:r>
    </w:p>
    <w:p w14:paraId="30ED984E" w14:textId="7A920B97" w:rsidR="0092283A" w:rsidRPr="00CD29C5" w:rsidRDefault="009228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тәуелсіз айнымалылармен түсіндірілетін тәуелді айнымалының дисперсиясының үлесін өлшейді. Бұл модельде R-квадрат </w:t>
      </w:r>
      <w:r w:rsidR="004E2208" w:rsidRPr="00CD29C5">
        <w:rPr>
          <w:rFonts w:ascii="Times New Roman" w:eastAsia="Times New Roman" w:hAnsi="Times New Roman" w:cs="Times New Roman"/>
          <w:color w:val="000000" w:themeColor="text1"/>
          <w:sz w:val="28"/>
          <w:szCs w:val="28"/>
          <w:lang w:val="kk-KZ"/>
        </w:rPr>
        <w:t>0,973440</w:t>
      </w:r>
      <w:r w:rsidRPr="00CD29C5">
        <w:rPr>
          <w:rFonts w:ascii="Times New Roman" w:eastAsia="Times New Roman" w:hAnsi="Times New Roman" w:cs="Times New Roman"/>
          <w:color w:val="000000" w:themeColor="text1"/>
          <w:sz w:val="28"/>
          <w:szCs w:val="28"/>
          <w:lang w:val="kk-KZ"/>
        </w:rPr>
        <w:t xml:space="preserve"> құрайды, бұл модель тәуелді айнымалыдағы дисперсияның шамамен </w:t>
      </w:r>
      <w:r w:rsidR="004E2208" w:rsidRPr="00CD29C5">
        <w:rPr>
          <w:rFonts w:ascii="Times New Roman" w:eastAsia="Times New Roman" w:hAnsi="Times New Roman" w:cs="Times New Roman"/>
          <w:color w:val="000000" w:themeColor="text1"/>
          <w:sz w:val="28"/>
          <w:szCs w:val="28"/>
          <w:lang w:val="kk-KZ"/>
        </w:rPr>
        <w:t>97,4</w:t>
      </w:r>
      <w:r w:rsidRPr="00CD29C5">
        <w:rPr>
          <w:rFonts w:ascii="Times New Roman" w:eastAsia="Times New Roman" w:hAnsi="Times New Roman" w:cs="Times New Roman"/>
          <w:color w:val="000000" w:themeColor="text1"/>
          <w:sz w:val="28"/>
          <w:szCs w:val="28"/>
          <w:lang w:val="kk-KZ"/>
        </w:rPr>
        <w:t>%-ын түсіндіреді дегенді білдіреді.</w:t>
      </w:r>
    </w:p>
    <w:p w14:paraId="25F8B4B1" w14:textId="0EF0895D" w:rsidR="0092283A" w:rsidRPr="00CD29C5" w:rsidRDefault="009228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4E2208" w:rsidRPr="00CD29C5">
        <w:rPr>
          <w:rFonts w:ascii="Times New Roman" w:eastAsia="Times New Roman" w:hAnsi="Times New Roman" w:cs="Times New Roman"/>
          <w:color w:val="000000" w:themeColor="text1"/>
          <w:sz w:val="28"/>
          <w:szCs w:val="28"/>
          <w:lang w:val="kk-KZ"/>
        </w:rPr>
        <w:t>0,971780</w:t>
      </w:r>
      <w:r w:rsidR="00544494" w:rsidRPr="00CD29C5">
        <w:rPr>
          <w:rFonts w:ascii="Times New Roman" w:eastAsia="Times New Roman" w:hAnsi="Times New Roman" w:cs="Times New Roman"/>
          <w:color w:val="000000" w:themeColor="text1"/>
          <w:sz w:val="28"/>
          <w:szCs w:val="28"/>
          <w:lang w:val="kk-KZ"/>
        </w:rPr>
        <w:t>.</w:t>
      </w:r>
    </w:p>
    <w:p w14:paraId="5138A14C" w14:textId="319F3D29" w:rsidR="0092283A" w:rsidRPr="00CD29C5" w:rsidRDefault="009228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Бұл жалпы өңірлік өнімнің өзгергіштіктің шамамен 9</w:t>
      </w:r>
      <w:r w:rsidR="004E2208" w:rsidRPr="00CD29C5">
        <w:rPr>
          <w:rFonts w:ascii="Times New Roman" w:eastAsia="Times New Roman" w:hAnsi="Times New Roman" w:cs="Times New Roman"/>
          <w:color w:val="000000" w:themeColor="text1"/>
          <w:sz w:val="28"/>
          <w:szCs w:val="28"/>
          <w:lang w:val="kk-KZ"/>
        </w:rPr>
        <w:t>7,2</w:t>
      </w:r>
      <w:r w:rsidRPr="00CD29C5">
        <w:rPr>
          <w:rFonts w:ascii="Times New Roman" w:eastAsia="Times New Roman" w:hAnsi="Times New Roman" w:cs="Times New Roman"/>
          <w:color w:val="000000" w:themeColor="text1"/>
          <w:sz w:val="28"/>
          <w:szCs w:val="28"/>
          <w:lang w:val="kk-KZ"/>
        </w:rPr>
        <w:t>%-ы олардың санын ескере отырып, пайдаланылған тәуелсіз айнымалылармен түсіндірілетінін білдіреді.</w:t>
      </w:r>
    </w:p>
    <w:p w14:paraId="0490C6E4" w14:textId="6EB1A71D" w:rsidR="0092283A" w:rsidRPr="00CD29C5" w:rsidRDefault="009228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Фишер Критерийі  F = </w:t>
      </w:r>
      <w:r w:rsidR="004E2208" w:rsidRPr="00CD29C5">
        <w:rPr>
          <w:rFonts w:ascii="Times New Roman" w:eastAsia="Times New Roman" w:hAnsi="Times New Roman" w:cs="Times New Roman"/>
          <w:color w:val="000000" w:themeColor="text1"/>
          <w:sz w:val="28"/>
          <w:szCs w:val="28"/>
          <w:lang w:val="kk-KZ"/>
        </w:rPr>
        <w:t>586,4097</w:t>
      </w:r>
      <w:r w:rsidR="00544494" w:rsidRPr="00CD29C5">
        <w:rPr>
          <w:rFonts w:ascii="Times New Roman" w:eastAsia="Times New Roman" w:hAnsi="Times New Roman" w:cs="Times New Roman"/>
          <w:color w:val="000000" w:themeColor="text1"/>
          <w:sz w:val="28"/>
          <w:szCs w:val="28"/>
          <w:lang w:val="kk-KZ"/>
        </w:rPr>
        <w:t>.</w:t>
      </w:r>
    </w:p>
    <w:p w14:paraId="412AC9FB" w14:textId="2BCF181E" w:rsidR="0092283A" w:rsidRPr="00CD29C5" w:rsidRDefault="009228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544494" w:rsidRPr="00CD29C5">
        <w:rPr>
          <w:rFonts w:ascii="Times New Roman" w:eastAsia="Times New Roman" w:hAnsi="Times New Roman" w:cs="Times New Roman"/>
          <w:color w:val="000000" w:themeColor="text1"/>
          <w:sz w:val="28"/>
          <w:szCs w:val="28"/>
          <w:lang w:val="kk-KZ"/>
        </w:rPr>
        <w:t>.</w:t>
      </w:r>
    </w:p>
    <w:p w14:paraId="21938205" w14:textId="31EE2013" w:rsidR="0092283A" w:rsidRPr="00CD29C5" w:rsidRDefault="009228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114EF4EE" w14:textId="44D4CA5F" w:rsidR="0089413F" w:rsidRPr="00CD29C5" w:rsidRDefault="0089413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Қорытындылай келе, біз Астана қаласында шағын және орта кәсіпкерлік субъектілерінің өнімдерін шығару өңірдің жалпы өңірлік өніміне айтарлықтай әсер етеді деген қорытындыға келдік. Бұл тұжырым өңірдің жалпы экономикалық динамикасы үшін кәсіпкерлікті дамыту мен қолдаудың маңыздылығын көрсетеді.</w:t>
      </w:r>
    </w:p>
    <w:p w14:paraId="778AF67B" w14:textId="77777777" w:rsidR="004F21F3"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6EB1C03" w14:textId="42DD1169" w:rsidR="00B83C47" w:rsidRPr="00CD29C5" w:rsidRDefault="00B83C47" w:rsidP="00544494">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11675F" w:rsidRPr="00CD29C5">
        <w:rPr>
          <w:rFonts w:ascii="Times New Roman" w:eastAsia="Times New Roman" w:hAnsi="Times New Roman" w:cs="Times New Roman"/>
          <w:color w:val="000000" w:themeColor="text1"/>
          <w:sz w:val="28"/>
          <w:szCs w:val="28"/>
          <w:lang w:val="kk-KZ"/>
        </w:rPr>
        <w:t>12</w:t>
      </w:r>
      <w:r w:rsidRPr="00CD29C5">
        <w:rPr>
          <w:rFonts w:ascii="Times New Roman" w:eastAsia="Times New Roman" w:hAnsi="Times New Roman" w:cs="Times New Roman"/>
          <w:color w:val="000000" w:themeColor="text1"/>
          <w:sz w:val="28"/>
          <w:szCs w:val="28"/>
          <w:lang w:val="kk-KZ"/>
        </w:rPr>
        <w:t xml:space="preserve"> – Астана қаласы бойынша жұптық регрессия нәтижелері </w:t>
      </w:r>
    </w:p>
    <w:p w14:paraId="60673E4B" w14:textId="77777777" w:rsidR="00B83C47" w:rsidRPr="00CD29C5" w:rsidRDefault="00B83C47" w:rsidP="00544494">
      <w:pPr>
        <w:autoSpaceDE w:val="0"/>
        <w:autoSpaceDN w:val="0"/>
        <w:adjustRightInd w:val="0"/>
        <w:spacing w:after="0" w:line="240" w:lineRule="auto"/>
        <w:ind w:firstLine="709"/>
        <w:jc w:val="right"/>
        <w:rPr>
          <w:rFonts w:ascii="Times New Roman" w:hAnsi="Times New Roman" w:cs="Times New Roman"/>
          <w:color w:val="000000" w:themeColor="text1"/>
          <w:sz w:val="16"/>
          <w:szCs w:val="16"/>
          <w:lang w:val="kk-KZ"/>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0"/>
        <w:gridCol w:w="1276"/>
        <w:gridCol w:w="2268"/>
        <w:gridCol w:w="228"/>
        <w:gridCol w:w="1512"/>
        <w:gridCol w:w="1520"/>
      </w:tblGrid>
      <w:tr w:rsidR="00544494" w:rsidRPr="00CD29C5" w14:paraId="7B02F434" w14:textId="77777777" w:rsidTr="00544494">
        <w:trPr>
          <w:trHeight w:val="204"/>
        </w:trPr>
        <w:tc>
          <w:tcPr>
            <w:tcW w:w="9614" w:type="dxa"/>
            <w:gridSpan w:val="6"/>
            <w:vAlign w:val="bottom"/>
          </w:tcPr>
          <w:p w14:paraId="6D79F6EE" w14:textId="7920E1B9"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TAX</w:t>
            </w:r>
          </w:p>
        </w:tc>
      </w:tr>
      <w:tr w:rsidR="00544494" w:rsidRPr="00CD29C5" w14:paraId="74C773DC" w14:textId="77777777" w:rsidTr="00544494">
        <w:trPr>
          <w:trHeight w:val="204"/>
        </w:trPr>
        <w:tc>
          <w:tcPr>
            <w:tcW w:w="9614" w:type="dxa"/>
            <w:gridSpan w:val="6"/>
            <w:vAlign w:val="bottom"/>
          </w:tcPr>
          <w:p w14:paraId="629477DE" w14:textId="2A3CEEC9"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544494" w:rsidRPr="00CD29C5" w14:paraId="6FBB518F" w14:textId="77777777" w:rsidTr="00544494">
        <w:trPr>
          <w:trHeight w:val="204"/>
        </w:trPr>
        <w:tc>
          <w:tcPr>
            <w:tcW w:w="9614" w:type="dxa"/>
            <w:gridSpan w:val="6"/>
            <w:vAlign w:val="bottom"/>
          </w:tcPr>
          <w:p w14:paraId="02CC3935" w14:textId="0426B1BE"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01/02/24   Time: 15:15</w:t>
            </w:r>
          </w:p>
        </w:tc>
      </w:tr>
      <w:tr w:rsidR="00544494" w:rsidRPr="00CD29C5" w14:paraId="223FBAC6" w14:textId="77777777" w:rsidTr="00544494">
        <w:trPr>
          <w:trHeight w:val="204"/>
        </w:trPr>
        <w:tc>
          <w:tcPr>
            <w:tcW w:w="9614" w:type="dxa"/>
            <w:gridSpan w:val="6"/>
            <w:vAlign w:val="bottom"/>
          </w:tcPr>
          <w:p w14:paraId="7EEE97BA" w14:textId="6209A637"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2005 2022</w:t>
            </w:r>
          </w:p>
        </w:tc>
      </w:tr>
      <w:tr w:rsidR="00544494" w:rsidRPr="00CD29C5" w14:paraId="238544CB" w14:textId="77777777" w:rsidTr="00544494">
        <w:trPr>
          <w:trHeight w:val="204"/>
        </w:trPr>
        <w:tc>
          <w:tcPr>
            <w:tcW w:w="9614" w:type="dxa"/>
            <w:gridSpan w:val="6"/>
            <w:vAlign w:val="bottom"/>
          </w:tcPr>
          <w:p w14:paraId="222C960D" w14:textId="5418A557"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w:t>
            </w:r>
          </w:p>
        </w:tc>
      </w:tr>
      <w:tr w:rsidR="00B83C47" w:rsidRPr="00CD29C5" w14:paraId="7668EA05" w14:textId="77777777" w:rsidTr="00544494">
        <w:trPr>
          <w:trHeight w:val="204"/>
        </w:trPr>
        <w:tc>
          <w:tcPr>
            <w:tcW w:w="2810" w:type="dxa"/>
            <w:vAlign w:val="bottom"/>
          </w:tcPr>
          <w:p w14:paraId="03F1A128" w14:textId="77777777" w:rsidR="00B83C47" w:rsidRPr="00CD29C5" w:rsidRDefault="00B83C47" w:rsidP="00544494">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1276" w:type="dxa"/>
            <w:vAlign w:val="bottom"/>
          </w:tcPr>
          <w:p w14:paraId="67C01B73"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2496" w:type="dxa"/>
            <w:gridSpan w:val="2"/>
            <w:vAlign w:val="bottom"/>
          </w:tcPr>
          <w:p w14:paraId="4FE9F327"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512" w:type="dxa"/>
            <w:vAlign w:val="bottom"/>
          </w:tcPr>
          <w:p w14:paraId="5D21F9FB"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520" w:type="dxa"/>
            <w:vAlign w:val="bottom"/>
          </w:tcPr>
          <w:p w14:paraId="7B7FF1B7"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  </w:t>
            </w:r>
          </w:p>
        </w:tc>
      </w:tr>
      <w:tr w:rsidR="00B83C47" w:rsidRPr="00CD29C5" w14:paraId="50B36227" w14:textId="77777777" w:rsidTr="00544494">
        <w:trPr>
          <w:trHeight w:val="204"/>
        </w:trPr>
        <w:tc>
          <w:tcPr>
            <w:tcW w:w="2810" w:type="dxa"/>
            <w:vAlign w:val="bottom"/>
          </w:tcPr>
          <w:p w14:paraId="3E7A5EC3" w14:textId="77777777" w:rsidR="00B83C47" w:rsidRPr="00CD29C5" w:rsidRDefault="00B83C47" w:rsidP="00544494">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SME_OUTPUT</w:t>
            </w:r>
          </w:p>
        </w:tc>
        <w:tc>
          <w:tcPr>
            <w:tcW w:w="1276" w:type="dxa"/>
            <w:vAlign w:val="bottom"/>
          </w:tcPr>
          <w:p w14:paraId="77923D06"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0.164706</w:t>
            </w:r>
          </w:p>
        </w:tc>
        <w:tc>
          <w:tcPr>
            <w:tcW w:w="2496" w:type="dxa"/>
            <w:gridSpan w:val="2"/>
            <w:vAlign w:val="bottom"/>
          </w:tcPr>
          <w:p w14:paraId="403BF562"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0.010718</w:t>
            </w:r>
          </w:p>
        </w:tc>
        <w:tc>
          <w:tcPr>
            <w:tcW w:w="1512" w:type="dxa"/>
            <w:vAlign w:val="bottom"/>
          </w:tcPr>
          <w:p w14:paraId="57418126"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15.36733</w:t>
            </w:r>
          </w:p>
        </w:tc>
        <w:tc>
          <w:tcPr>
            <w:tcW w:w="1520" w:type="dxa"/>
            <w:vAlign w:val="bottom"/>
          </w:tcPr>
          <w:p w14:paraId="070472C3"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B83C47" w:rsidRPr="00CD29C5" w14:paraId="1E5EBE6F" w14:textId="77777777" w:rsidTr="00544494">
        <w:trPr>
          <w:trHeight w:val="204"/>
        </w:trPr>
        <w:tc>
          <w:tcPr>
            <w:tcW w:w="2810" w:type="dxa"/>
            <w:vAlign w:val="bottom"/>
          </w:tcPr>
          <w:p w14:paraId="0CC95EAB" w14:textId="77777777" w:rsidR="00B83C47" w:rsidRPr="00CD29C5" w:rsidRDefault="00B83C47" w:rsidP="00544494">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1276" w:type="dxa"/>
            <w:vAlign w:val="bottom"/>
          </w:tcPr>
          <w:p w14:paraId="24417A33"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229469.6</w:t>
            </w:r>
          </w:p>
        </w:tc>
        <w:tc>
          <w:tcPr>
            <w:tcW w:w="2496" w:type="dxa"/>
            <w:gridSpan w:val="2"/>
            <w:vAlign w:val="bottom"/>
          </w:tcPr>
          <w:p w14:paraId="7EF9B337"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47362.36</w:t>
            </w:r>
          </w:p>
        </w:tc>
        <w:tc>
          <w:tcPr>
            <w:tcW w:w="1512" w:type="dxa"/>
            <w:vAlign w:val="bottom"/>
          </w:tcPr>
          <w:p w14:paraId="4C5D4A21"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4.844978</w:t>
            </w:r>
          </w:p>
        </w:tc>
        <w:tc>
          <w:tcPr>
            <w:tcW w:w="1520" w:type="dxa"/>
            <w:vAlign w:val="bottom"/>
          </w:tcPr>
          <w:p w14:paraId="31F1A549"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0.0002</w:t>
            </w:r>
          </w:p>
        </w:tc>
      </w:tr>
      <w:tr w:rsidR="00B83C47" w:rsidRPr="00CD29C5" w14:paraId="46979810" w14:textId="77777777" w:rsidTr="00544494">
        <w:trPr>
          <w:trHeight w:val="204"/>
        </w:trPr>
        <w:tc>
          <w:tcPr>
            <w:tcW w:w="2810" w:type="dxa"/>
            <w:vAlign w:val="bottom"/>
          </w:tcPr>
          <w:p w14:paraId="62DC307A" w14:textId="77777777" w:rsidR="00B83C47" w:rsidRPr="00CD29C5" w:rsidRDefault="00B83C47" w:rsidP="00544494">
            <w:pPr>
              <w:autoSpaceDE w:val="0"/>
              <w:autoSpaceDN w:val="0"/>
              <w:adjustRightInd w:val="0"/>
              <w:spacing w:after="0" w:line="240" w:lineRule="auto"/>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1276" w:type="dxa"/>
            <w:vAlign w:val="bottom"/>
          </w:tcPr>
          <w:p w14:paraId="343CA63E"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0.936547</w:t>
            </w:r>
          </w:p>
        </w:tc>
        <w:tc>
          <w:tcPr>
            <w:tcW w:w="4008" w:type="dxa"/>
            <w:gridSpan w:val="3"/>
            <w:vAlign w:val="bottom"/>
          </w:tcPr>
          <w:p w14:paraId="15C25DE9" w14:textId="29115394" w:rsidR="00B83C47" w:rsidRPr="00CD29C5" w:rsidRDefault="00B83C47" w:rsidP="00544494">
            <w:pPr>
              <w:autoSpaceDE w:val="0"/>
              <w:autoSpaceDN w:val="0"/>
              <w:adjustRightInd w:val="0"/>
              <w:spacing w:after="0" w:line="240" w:lineRule="auto"/>
              <w:ind w:left="75" w:right="20" w:firstLine="7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520" w:type="dxa"/>
            <w:vAlign w:val="bottom"/>
          </w:tcPr>
          <w:p w14:paraId="053B14BF"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768357.4</w:t>
            </w:r>
          </w:p>
        </w:tc>
      </w:tr>
      <w:tr w:rsidR="00B83C47" w:rsidRPr="00CD29C5" w14:paraId="6951564C" w14:textId="77777777" w:rsidTr="00544494">
        <w:trPr>
          <w:trHeight w:val="204"/>
        </w:trPr>
        <w:tc>
          <w:tcPr>
            <w:tcW w:w="2810" w:type="dxa"/>
            <w:vAlign w:val="bottom"/>
          </w:tcPr>
          <w:p w14:paraId="40B16BE3" w14:textId="77777777" w:rsidR="00B83C47" w:rsidRPr="00CD29C5" w:rsidRDefault="00B83C47" w:rsidP="00544494">
            <w:pPr>
              <w:autoSpaceDE w:val="0"/>
              <w:autoSpaceDN w:val="0"/>
              <w:adjustRightInd w:val="0"/>
              <w:spacing w:after="0" w:line="240" w:lineRule="auto"/>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1276" w:type="dxa"/>
            <w:vAlign w:val="bottom"/>
          </w:tcPr>
          <w:p w14:paraId="7184C7A4"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0.932581</w:t>
            </w:r>
          </w:p>
        </w:tc>
        <w:tc>
          <w:tcPr>
            <w:tcW w:w="4008" w:type="dxa"/>
            <w:gridSpan w:val="3"/>
            <w:vAlign w:val="bottom"/>
          </w:tcPr>
          <w:p w14:paraId="0DEBD92A" w14:textId="508BD26C" w:rsidR="00B83C47" w:rsidRPr="00CD29C5" w:rsidRDefault="00B83C47" w:rsidP="00544494">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520" w:type="dxa"/>
            <w:vAlign w:val="bottom"/>
          </w:tcPr>
          <w:p w14:paraId="38171A1B"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520182.0</w:t>
            </w:r>
          </w:p>
        </w:tc>
      </w:tr>
      <w:tr w:rsidR="00B83C47" w:rsidRPr="00CD29C5" w14:paraId="2756AEC6" w14:textId="77777777" w:rsidTr="00544494">
        <w:trPr>
          <w:trHeight w:val="204"/>
        </w:trPr>
        <w:tc>
          <w:tcPr>
            <w:tcW w:w="2810" w:type="dxa"/>
            <w:vAlign w:val="bottom"/>
          </w:tcPr>
          <w:p w14:paraId="70688F4D" w14:textId="77777777" w:rsidR="00B83C47" w:rsidRPr="00CD29C5" w:rsidRDefault="00B83C47" w:rsidP="00544494">
            <w:pPr>
              <w:autoSpaceDE w:val="0"/>
              <w:autoSpaceDN w:val="0"/>
              <w:adjustRightInd w:val="0"/>
              <w:spacing w:after="0" w:line="240" w:lineRule="auto"/>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1276" w:type="dxa"/>
            <w:vAlign w:val="bottom"/>
          </w:tcPr>
          <w:p w14:paraId="764E7A2D"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135066.0</w:t>
            </w:r>
          </w:p>
        </w:tc>
        <w:tc>
          <w:tcPr>
            <w:tcW w:w="4008" w:type="dxa"/>
            <w:gridSpan w:val="3"/>
            <w:vAlign w:val="bottom"/>
          </w:tcPr>
          <w:p w14:paraId="3BB1FE45" w14:textId="1F144E94" w:rsidR="00B83C47" w:rsidRPr="00CD29C5" w:rsidRDefault="00B83C47" w:rsidP="00544494">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520" w:type="dxa"/>
            <w:vAlign w:val="bottom"/>
          </w:tcPr>
          <w:p w14:paraId="29F49722"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26.56935</w:t>
            </w:r>
          </w:p>
        </w:tc>
      </w:tr>
      <w:tr w:rsidR="00B83C47" w:rsidRPr="00CD29C5" w14:paraId="5A1DF740" w14:textId="77777777" w:rsidTr="00544494">
        <w:trPr>
          <w:trHeight w:val="204"/>
        </w:trPr>
        <w:tc>
          <w:tcPr>
            <w:tcW w:w="2810" w:type="dxa"/>
            <w:vAlign w:val="bottom"/>
          </w:tcPr>
          <w:p w14:paraId="437B96FB" w14:textId="77777777" w:rsidR="00B83C47" w:rsidRPr="00CD29C5" w:rsidRDefault="00B83C47" w:rsidP="00544494">
            <w:pPr>
              <w:autoSpaceDE w:val="0"/>
              <w:autoSpaceDN w:val="0"/>
              <w:adjustRightInd w:val="0"/>
              <w:spacing w:after="0" w:line="240" w:lineRule="auto"/>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1276" w:type="dxa"/>
            <w:vAlign w:val="bottom"/>
          </w:tcPr>
          <w:p w14:paraId="775BE5BC"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2.92E+11</w:t>
            </w:r>
          </w:p>
        </w:tc>
        <w:tc>
          <w:tcPr>
            <w:tcW w:w="4008" w:type="dxa"/>
            <w:gridSpan w:val="3"/>
            <w:vAlign w:val="bottom"/>
          </w:tcPr>
          <w:p w14:paraId="1B89533D" w14:textId="69175955" w:rsidR="00B83C47" w:rsidRPr="00CD29C5" w:rsidRDefault="00B83C47" w:rsidP="00544494">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520" w:type="dxa"/>
            <w:vAlign w:val="bottom"/>
          </w:tcPr>
          <w:p w14:paraId="1D8D8B19"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26.66828</w:t>
            </w:r>
          </w:p>
        </w:tc>
      </w:tr>
      <w:tr w:rsidR="00B83C47" w:rsidRPr="00CD29C5" w14:paraId="4A77DAF3" w14:textId="77777777" w:rsidTr="00544494">
        <w:trPr>
          <w:trHeight w:val="204"/>
        </w:trPr>
        <w:tc>
          <w:tcPr>
            <w:tcW w:w="2810" w:type="dxa"/>
            <w:vAlign w:val="bottom"/>
          </w:tcPr>
          <w:p w14:paraId="4AA342CB" w14:textId="77777777" w:rsidR="00B83C47" w:rsidRPr="00CD29C5" w:rsidRDefault="00B83C47" w:rsidP="00544494">
            <w:pPr>
              <w:autoSpaceDE w:val="0"/>
              <w:autoSpaceDN w:val="0"/>
              <w:adjustRightInd w:val="0"/>
              <w:spacing w:after="0" w:line="240" w:lineRule="auto"/>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1276" w:type="dxa"/>
            <w:vAlign w:val="bottom"/>
          </w:tcPr>
          <w:p w14:paraId="744638D7"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-237.1242</w:t>
            </w:r>
          </w:p>
        </w:tc>
        <w:tc>
          <w:tcPr>
            <w:tcW w:w="4008" w:type="dxa"/>
            <w:gridSpan w:val="3"/>
            <w:vAlign w:val="bottom"/>
          </w:tcPr>
          <w:p w14:paraId="44FF7ACE" w14:textId="3FCAFC5A" w:rsidR="00B83C47" w:rsidRPr="00CD29C5" w:rsidRDefault="00B83C47" w:rsidP="00544494">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520" w:type="dxa"/>
            <w:vAlign w:val="bottom"/>
          </w:tcPr>
          <w:p w14:paraId="45077748"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26.58300</w:t>
            </w:r>
          </w:p>
        </w:tc>
      </w:tr>
      <w:tr w:rsidR="00B83C47" w:rsidRPr="00CD29C5" w14:paraId="722386C0" w14:textId="77777777" w:rsidTr="00544494">
        <w:trPr>
          <w:trHeight w:val="204"/>
        </w:trPr>
        <w:tc>
          <w:tcPr>
            <w:tcW w:w="2810" w:type="dxa"/>
            <w:vAlign w:val="bottom"/>
          </w:tcPr>
          <w:p w14:paraId="7317754A" w14:textId="77777777" w:rsidR="00B83C47" w:rsidRPr="00CD29C5" w:rsidRDefault="00B83C47" w:rsidP="00544494">
            <w:pPr>
              <w:autoSpaceDE w:val="0"/>
              <w:autoSpaceDN w:val="0"/>
              <w:adjustRightInd w:val="0"/>
              <w:spacing w:after="0" w:line="240" w:lineRule="auto"/>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1276" w:type="dxa"/>
            <w:vAlign w:val="bottom"/>
          </w:tcPr>
          <w:p w14:paraId="65FB8FFE"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236.1548</w:t>
            </w:r>
          </w:p>
        </w:tc>
        <w:tc>
          <w:tcPr>
            <w:tcW w:w="4008" w:type="dxa"/>
            <w:gridSpan w:val="3"/>
            <w:vAlign w:val="bottom"/>
          </w:tcPr>
          <w:p w14:paraId="7ECFE3B4" w14:textId="693FE6CE" w:rsidR="00B83C47" w:rsidRPr="00CD29C5" w:rsidRDefault="00B83C47" w:rsidP="00544494">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520" w:type="dxa"/>
            <w:vAlign w:val="bottom"/>
          </w:tcPr>
          <w:p w14:paraId="4F1EF82C"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1.446745</w:t>
            </w:r>
          </w:p>
        </w:tc>
      </w:tr>
      <w:tr w:rsidR="00B83C47" w:rsidRPr="00CD29C5" w14:paraId="4033FEE3" w14:textId="77777777" w:rsidTr="00544494">
        <w:trPr>
          <w:trHeight w:val="204"/>
        </w:trPr>
        <w:tc>
          <w:tcPr>
            <w:tcW w:w="2810" w:type="dxa"/>
            <w:vAlign w:val="bottom"/>
          </w:tcPr>
          <w:p w14:paraId="57F55AA0" w14:textId="77777777" w:rsidR="00B83C47" w:rsidRPr="00CD29C5" w:rsidRDefault="00B83C47" w:rsidP="00544494">
            <w:pPr>
              <w:autoSpaceDE w:val="0"/>
              <w:autoSpaceDN w:val="0"/>
              <w:adjustRightInd w:val="0"/>
              <w:spacing w:after="0" w:line="240" w:lineRule="auto"/>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1276" w:type="dxa"/>
            <w:vAlign w:val="bottom"/>
          </w:tcPr>
          <w:p w14:paraId="7AA29519" w14:textId="77777777" w:rsidR="00B83C47" w:rsidRPr="00CD29C5" w:rsidRDefault="00B83C47" w:rsidP="00544494">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2268" w:type="dxa"/>
            <w:vAlign w:val="bottom"/>
          </w:tcPr>
          <w:p w14:paraId="4A3ECC47" w14:textId="53864C12" w:rsidR="00B83C47" w:rsidRPr="00CD29C5" w:rsidRDefault="00544494"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740" w:type="dxa"/>
            <w:gridSpan w:val="2"/>
            <w:vAlign w:val="bottom"/>
          </w:tcPr>
          <w:p w14:paraId="662FA4B8" w14:textId="62212335" w:rsidR="00B83C47" w:rsidRPr="00CD29C5" w:rsidRDefault="00544494"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520" w:type="dxa"/>
            <w:vAlign w:val="bottom"/>
          </w:tcPr>
          <w:p w14:paraId="4CCF1A62" w14:textId="2C508BD6" w:rsidR="00B83C47" w:rsidRPr="00CD29C5" w:rsidRDefault="00544494"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1FEB406E" w14:textId="3B4B403D" w:rsidR="00544494" w:rsidRPr="00CD29C5" w:rsidRDefault="00544494" w:rsidP="00544494">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12-кестеде келесі математикалық модель шеңберінде біз шағын және орта кәсіпкерлік субъектілерінің өнімін шығарудың өңірлік бюджетке салық аударымдарына нақты әсерін айқындауға кірісеміз.</w:t>
      </w:r>
    </w:p>
    <w:p w14:paraId="42BC0D94" w14:textId="77777777" w:rsidR="00B83C47" w:rsidRPr="00CD29C5" w:rsidRDefault="00B83C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Eviews 12.0 көмегімен алынған мәліметтерден көрініп тұрғандай, ең кіші квадраттар әдісімен алынған модель келесідей болды:</w:t>
      </w:r>
    </w:p>
    <w:p w14:paraId="4361CCF8" w14:textId="77777777" w:rsidR="00B83C47" w:rsidRPr="00CD29C5" w:rsidRDefault="00B83C47" w:rsidP="002B4268">
      <w:pPr>
        <w:spacing w:after="0" w:line="240" w:lineRule="auto"/>
        <w:ind w:firstLine="709"/>
        <w:contextualSpacing/>
        <w:jc w:val="center"/>
        <w:rPr>
          <w:rFonts w:ascii="Times New Roman" w:eastAsia="Times New Roman" w:hAnsi="Times New Roman" w:cs="Times New Roman"/>
          <w:color w:val="000000" w:themeColor="text1"/>
          <w:sz w:val="28"/>
          <w:szCs w:val="28"/>
          <w:lang w:val="kk-KZ"/>
        </w:rPr>
      </w:pPr>
    </w:p>
    <w:p w14:paraId="1A0116A5" w14:textId="071E7944" w:rsidR="00B83C47" w:rsidRPr="00CD29C5" w:rsidRDefault="00B83C47" w:rsidP="002B4268">
      <w:pPr>
        <w:spacing w:after="0" w:line="240" w:lineRule="auto"/>
        <w:ind w:firstLine="709"/>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Y = 0,164706*X + 229469,6</w:t>
      </w:r>
    </w:p>
    <w:p w14:paraId="297FC816" w14:textId="291587C2" w:rsidR="00B83C47" w:rsidRPr="00CD29C5" w:rsidRDefault="00B83C47" w:rsidP="002B4268">
      <w:pPr>
        <w:autoSpaceDE w:val="0"/>
        <w:autoSpaceDN w:val="0"/>
        <w:adjustRightInd w:val="0"/>
        <w:spacing w:after="0" w:line="240" w:lineRule="auto"/>
        <w:ind w:right="20" w:firstLine="709"/>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(t) = (</w:t>
      </w:r>
      <w:r w:rsidR="000C5D0C" w:rsidRPr="00CD29C5">
        <w:rPr>
          <w:rFonts w:ascii="Times New Roman" w:eastAsia="Times New Roman" w:hAnsi="Times New Roman" w:cs="Times New Roman"/>
          <w:i/>
          <w:iCs/>
          <w:color w:val="000000" w:themeColor="text1"/>
          <w:sz w:val="28"/>
          <w:szCs w:val="28"/>
          <w:lang w:val="kk-KZ"/>
        </w:rPr>
        <w:t>15,36733</w:t>
      </w:r>
      <w:r w:rsidRPr="00CD29C5">
        <w:rPr>
          <w:rFonts w:ascii="Times New Roman" w:eastAsia="Times New Roman" w:hAnsi="Times New Roman" w:cs="Times New Roman"/>
          <w:i/>
          <w:iCs/>
          <w:color w:val="000000" w:themeColor="text1"/>
          <w:sz w:val="28"/>
          <w:szCs w:val="28"/>
          <w:lang w:val="kk-KZ"/>
        </w:rPr>
        <w:t>)    (</w:t>
      </w:r>
      <w:r w:rsidR="000C5D0C" w:rsidRPr="00CD29C5">
        <w:rPr>
          <w:rFonts w:ascii="Times New Roman" w:eastAsia="Times New Roman" w:hAnsi="Times New Roman" w:cs="Times New Roman"/>
          <w:i/>
          <w:iCs/>
          <w:color w:val="000000" w:themeColor="text1"/>
          <w:sz w:val="28"/>
          <w:szCs w:val="28"/>
          <w:lang w:val="kk-KZ"/>
        </w:rPr>
        <w:t>4,844978</w:t>
      </w:r>
      <w:r w:rsidRPr="00CD29C5">
        <w:rPr>
          <w:rFonts w:ascii="Times New Roman" w:eastAsia="Times New Roman" w:hAnsi="Times New Roman" w:cs="Times New Roman"/>
          <w:i/>
          <w:iCs/>
          <w:color w:val="000000" w:themeColor="text1"/>
          <w:sz w:val="28"/>
          <w:szCs w:val="28"/>
          <w:lang w:val="kk-KZ"/>
        </w:rPr>
        <w:t>)</w:t>
      </w:r>
      <w:r w:rsidRPr="00CD29C5">
        <w:rPr>
          <w:rFonts w:ascii="Times New Roman" w:eastAsia="Times New Roman" w:hAnsi="Times New Roman" w:cs="Times New Roman"/>
          <w:i/>
          <w:iCs/>
          <w:color w:val="000000" w:themeColor="text1"/>
          <w:sz w:val="28"/>
          <w:szCs w:val="28"/>
          <w:lang w:val="kk-KZ"/>
        </w:rPr>
        <w:tab/>
        <w:t xml:space="preserve"> </w:t>
      </w:r>
    </w:p>
    <w:p w14:paraId="262BBA21" w14:textId="77777777" w:rsidR="00B83C47" w:rsidRPr="00CD29C5" w:rsidRDefault="00B83C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B7DA5BB" w14:textId="77777777" w:rsidR="00544494" w:rsidRPr="00CD29C5" w:rsidRDefault="00544494" w:rsidP="00544494">
      <w:pPr>
        <w:spacing w:after="0" w:line="240" w:lineRule="auto"/>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 xml:space="preserve">мұнда </w:t>
      </w:r>
      <w:r w:rsidR="007F4A88" w:rsidRPr="00CD29C5">
        <w:rPr>
          <w:rFonts w:ascii="Times New Roman" w:eastAsia="Times New Roman" w:hAnsi="Times New Roman" w:cs="Times New Roman"/>
          <w:iCs/>
          <w:color w:val="000000" w:themeColor="text1"/>
          <w:sz w:val="28"/>
          <w:szCs w:val="28"/>
          <w:lang w:val="kk-KZ"/>
        </w:rPr>
        <w:t>Y – өңірлік бюджетке салық аударымдары</w:t>
      </w:r>
      <w:r w:rsidRPr="00CD29C5">
        <w:rPr>
          <w:rFonts w:ascii="Times New Roman" w:eastAsia="Times New Roman" w:hAnsi="Times New Roman" w:cs="Times New Roman"/>
          <w:iCs/>
          <w:color w:val="000000" w:themeColor="text1"/>
          <w:sz w:val="28"/>
          <w:szCs w:val="28"/>
          <w:lang w:val="kk-KZ"/>
        </w:rPr>
        <w:t>;</w:t>
      </w:r>
    </w:p>
    <w:p w14:paraId="4744044C" w14:textId="38C0FB8F" w:rsidR="007F4A88" w:rsidRPr="00CD29C5" w:rsidRDefault="007F4A88" w:rsidP="00544494">
      <w:pPr>
        <w:spacing w:after="0" w:line="240" w:lineRule="auto"/>
        <w:ind w:firstLine="840"/>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 xml:space="preserve">Х – өңірдегі шағын және орта кәсіпкерлік </w:t>
      </w:r>
      <w:r w:rsidR="00544494" w:rsidRPr="00CD29C5">
        <w:rPr>
          <w:rFonts w:ascii="Times New Roman" w:eastAsia="Times New Roman" w:hAnsi="Times New Roman" w:cs="Times New Roman"/>
          <w:iCs/>
          <w:color w:val="000000" w:themeColor="text1"/>
          <w:sz w:val="28"/>
          <w:szCs w:val="28"/>
          <w:lang w:val="kk-KZ"/>
        </w:rPr>
        <w:t>субъектілерінің өнім шығарылымы</w:t>
      </w:r>
    </w:p>
    <w:p w14:paraId="7690380F" w14:textId="0C642116" w:rsidR="00B83C47" w:rsidRPr="00CD29C5" w:rsidRDefault="00B83C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Теңдеу </w:t>
      </w:r>
      <w:r w:rsidR="004B7A59" w:rsidRPr="00CD29C5">
        <w:rPr>
          <w:rFonts w:ascii="Times New Roman" w:eastAsia="Times New Roman" w:hAnsi="Times New Roman" w:cs="Times New Roman"/>
          <w:color w:val="000000" w:themeColor="text1"/>
          <w:sz w:val="28"/>
          <w:szCs w:val="28"/>
          <w:lang w:val="kk-KZ"/>
        </w:rPr>
        <w:t>Астана қаласының</w:t>
      </w:r>
      <w:r w:rsidRPr="00CD29C5">
        <w:rPr>
          <w:rFonts w:ascii="Times New Roman" w:eastAsia="Times New Roman" w:hAnsi="Times New Roman" w:cs="Times New Roman"/>
          <w:color w:val="000000" w:themeColor="text1"/>
          <w:sz w:val="28"/>
          <w:szCs w:val="28"/>
          <w:lang w:val="kk-KZ"/>
        </w:rPr>
        <w:t xml:space="preserve"> </w:t>
      </w:r>
      <w:r w:rsidR="006A1357" w:rsidRPr="00CD29C5">
        <w:rPr>
          <w:rFonts w:ascii="Times New Roman" w:eastAsia="Times New Roman" w:hAnsi="Times New Roman" w:cs="Times New Roman"/>
          <w:color w:val="000000" w:themeColor="text1"/>
          <w:sz w:val="28"/>
          <w:szCs w:val="28"/>
          <w:lang w:val="kk-KZ"/>
        </w:rPr>
        <w:t>мемлекеттік бюджетке</w:t>
      </w:r>
      <w:r w:rsidR="00966428" w:rsidRPr="00CD29C5">
        <w:rPr>
          <w:rFonts w:ascii="Times New Roman" w:eastAsia="Times New Roman" w:hAnsi="Times New Roman" w:cs="Times New Roman"/>
          <w:color w:val="000000" w:themeColor="text1"/>
          <w:sz w:val="28"/>
          <w:szCs w:val="28"/>
          <w:lang w:val="kk-KZ"/>
        </w:rPr>
        <w:t xml:space="preserve"> салық аударымдары </w:t>
      </w:r>
      <w:r w:rsidRPr="00CD29C5">
        <w:rPr>
          <w:rFonts w:ascii="Times New Roman" w:eastAsia="Times New Roman" w:hAnsi="Times New Roman" w:cs="Times New Roman"/>
          <w:color w:val="000000" w:themeColor="text1"/>
          <w:sz w:val="28"/>
          <w:szCs w:val="28"/>
          <w:lang w:val="kk-KZ"/>
        </w:rPr>
        <w:t xml:space="preserve">(Y) өңірдегі кәсіпорындар өндірген өнімдер мен қызметтердің көлеміне (X)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өңірдегі шағын және орта кәсіпорындар өндірген өнімдер мен қызметтердің көлемі 1 млн. теңгеге ұлғайған кезде жалпы мемлекеттік бюджетке салық аударымдары </w:t>
      </w:r>
      <w:r w:rsidR="008B112B" w:rsidRPr="00CD29C5">
        <w:rPr>
          <w:rFonts w:ascii="Times New Roman" w:eastAsia="Times New Roman" w:hAnsi="Times New Roman" w:cs="Times New Roman"/>
          <w:color w:val="000000" w:themeColor="text1"/>
          <w:sz w:val="28"/>
          <w:szCs w:val="28"/>
          <w:lang w:val="kk-KZ"/>
        </w:rPr>
        <w:t xml:space="preserve">0,164706 </w:t>
      </w:r>
      <w:r w:rsidRPr="00CD29C5">
        <w:rPr>
          <w:rFonts w:ascii="Times New Roman" w:eastAsia="Times New Roman" w:hAnsi="Times New Roman" w:cs="Times New Roman"/>
          <w:color w:val="000000" w:themeColor="text1"/>
          <w:sz w:val="28"/>
          <w:szCs w:val="28"/>
          <w:lang w:val="kk-KZ"/>
        </w:rPr>
        <w:t xml:space="preserve">млн. теңгеге ұлғаяды. X айнымалысы кезінде коэффициент үшін кездейсоқ ауытқу </w:t>
      </w:r>
      <w:r w:rsidR="00D160AC" w:rsidRPr="00CD29C5">
        <w:rPr>
          <w:rFonts w:ascii="Times New Roman" w:eastAsia="Times New Roman" w:hAnsi="Times New Roman" w:cs="Times New Roman"/>
          <w:color w:val="000000" w:themeColor="text1"/>
          <w:sz w:val="28"/>
          <w:szCs w:val="28"/>
          <w:lang w:val="kk-KZ"/>
        </w:rPr>
        <w:t>0,010718</w:t>
      </w:r>
      <w:r w:rsidRPr="00CD29C5">
        <w:rPr>
          <w:rFonts w:ascii="Times New Roman" w:eastAsia="Times New Roman" w:hAnsi="Times New Roman" w:cs="Times New Roman"/>
          <w:color w:val="000000" w:themeColor="text1"/>
          <w:sz w:val="28"/>
          <w:szCs w:val="28"/>
          <w:lang w:val="kk-KZ"/>
        </w:rPr>
        <w:t xml:space="preserve">; еркін мүше үшін </w:t>
      </w:r>
      <w:r w:rsidR="00D160AC" w:rsidRPr="00CD29C5">
        <w:rPr>
          <w:rFonts w:ascii="Times New Roman" w:eastAsia="Times New Roman" w:hAnsi="Times New Roman" w:cs="Times New Roman"/>
          <w:color w:val="000000" w:themeColor="text1"/>
          <w:sz w:val="28"/>
          <w:szCs w:val="28"/>
          <w:lang w:val="kk-KZ"/>
        </w:rPr>
        <w:t xml:space="preserve">4,844978 </w:t>
      </w:r>
      <w:r w:rsidRPr="00CD29C5">
        <w:rPr>
          <w:rFonts w:ascii="Times New Roman" w:eastAsia="Times New Roman" w:hAnsi="Times New Roman" w:cs="Times New Roman"/>
          <w:color w:val="000000" w:themeColor="text1"/>
          <w:sz w:val="28"/>
          <w:szCs w:val="28"/>
          <w:lang w:val="kk-KZ"/>
        </w:rPr>
        <w:t>құрайды.</w:t>
      </w:r>
    </w:p>
    <w:p w14:paraId="15C3A0DF" w14:textId="77777777" w:rsidR="00B83C47" w:rsidRPr="00CD29C5" w:rsidRDefault="00B83C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0CFF4396" w14:textId="77777777" w:rsidR="00B83C47" w:rsidRPr="00CD29C5" w:rsidRDefault="00B83C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37D08A4A" w14:textId="5AA6B8EF" w:rsidR="00B83C47" w:rsidRPr="00CD29C5" w:rsidRDefault="00B83C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детерминация коэффициенті = </w:t>
      </w:r>
      <w:r w:rsidR="00F649EA" w:rsidRPr="00CD29C5">
        <w:rPr>
          <w:rFonts w:ascii="Times New Roman" w:eastAsia="Times New Roman" w:hAnsi="Times New Roman" w:cs="Times New Roman"/>
          <w:color w:val="000000" w:themeColor="text1"/>
          <w:sz w:val="28"/>
          <w:szCs w:val="28"/>
          <w:lang w:val="kk-KZ"/>
        </w:rPr>
        <w:t>0,936547</w:t>
      </w:r>
      <w:r w:rsidR="00544494" w:rsidRPr="00CD29C5">
        <w:rPr>
          <w:rFonts w:ascii="Times New Roman" w:eastAsia="Times New Roman" w:hAnsi="Times New Roman" w:cs="Times New Roman"/>
          <w:color w:val="000000" w:themeColor="text1"/>
          <w:sz w:val="28"/>
          <w:szCs w:val="28"/>
          <w:lang w:val="kk-KZ"/>
        </w:rPr>
        <w:t>.</w:t>
      </w:r>
    </w:p>
    <w:p w14:paraId="56560695" w14:textId="219264F5" w:rsidR="00B83C47" w:rsidRPr="00CD29C5" w:rsidRDefault="00B83C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тәуелсіз айнымалылармен түсіндірілетін тәуелді айнымалының дисперсиясының үлесін өлшейді. Бұл модельде R-квадрат </w:t>
      </w:r>
      <w:r w:rsidR="00F649EA" w:rsidRPr="00CD29C5">
        <w:rPr>
          <w:rFonts w:ascii="Times New Roman" w:eastAsia="Times New Roman" w:hAnsi="Times New Roman" w:cs="Times New Roman"/>
          <w:color w:val="000000" w:themeColor="text1"/>
          <w:sz w:val="28"/>
          <w:szCs w:val="28"/>
          <w:lang w:val="kk-KZ"/>
        </w:rPr>
        <w:t>0,936547</w:t>
      </w:r>
      <w:r w:rsidRPr="00CD29C5">
        <w:rPr>
          <w:rFonts w:ascii="Times New Roman" w:eastAsia="Times New Roman" w:hAnsi="Times New Roman" w:cs="Times New Roman"/>
          <w:color w:val="000000" w:themeColor="text1"/>
          <w:sz w:val="28"/>
          <w:szCs w:val="28"/>
          <w:lang w:val="kk-KZ"/>
        </w:rPr>
        <w:t xml:space="preserve"> құрайды, бұл модель тәуелді айнымалыдағы дисперсияның шамамен 0,9</w:t>
      </w:r>
      <w:r w:rsidR="00F649EA" w:rsidRPr="00CD29C5">
        <w:rPr>
          <w:rFonts w:ascii="Times New Roman" w:eastAsia="Times New Roman" w:hAnsi="Times New Roman" w:cs="Times New Roman"/>
          <w:color w:val="000000" w:themeColor="text1"/>
          <w:sz w:val="28"/>
          <w:szCs w:val="28"/>
          <w:lang w:val="kk-KZ"/>
        </w:rPr>
        <w:t>3,6</w:t>
      </w:r>
      <w:r w:rsidRPr="00CD29C5">
        <w:rPr>
          <w:rFonts w:ascii="Times New Roman" w:eastAsia="Times New Roman" w:hAnsi="Times New Roman" w:cs="Times New Roman"/>
          <w:color w:val="000000" w:themeColor="text1"/>
          <w:sz w:val="28"/>
          <w:szCs w:val="28"/>
          <w:lang w:val="kk-KZ"/>
        </w:rPr>
        <w:t>%-ын түсіндіреді дегенді білдіреді.</w:t>
      </w:r>
    </w:p>
    <w:p w14:paraId="3D4769D5" w14:textId="4104F776" w:rsidR="00B83C47" w:rsidRPr="00CD29C5" w:rsidRDefault="00B83C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F649EA" w:rsidRPr="00CD29C5">
        <w:rPr>
          <w:rFonts w:ascii="Times New Roman" w:eastAsia="Times New Roman" w:hAnsi="Times New Roman" w:cs="Times New Roman"/>
          <w:color w:val="000000" w:themeColor="text1"/>
          <w:sz w:val="28"/>
          <w:szCs w:val="28"/>
          <w:lang w:val="kk-KZ"/>
        </w:rPr>
        <w:t>0,932581</w:t>
      </w:r>
      <w:r w:rsidR="00544494" w:rsidRPr="00CD29C5">
        <w:rPr>
          <w:rFonts w:ascii="Times New Roman" w:eastAsia="Times New Roman" w:hAnsi="Times New Roman" w:cs="Times New Roman"/>
          <w:color w:val="000000" w:themeColor="text1"/>
          <w:sz w:val="28"/>
          <w:szCs w:val="28"/>
          <w:lang w:val="kk-KZ"/>
        </w:rPr>
        <w:t>.</w:t>
      </w:r>
    </w:p>
    <w:p w14:paraId="77B3D2D6" w14:textId="0CF80D2A" w:rsidR="00B83C47" w:rsidRPr="00CD29C5" w:rsidRDefault="00B83C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Бұл </w:t>
      </w:r>
      <w:r w:rsidR="00966428" w:rsidRPr="00CD29C5">
        <w:rPr>
          <w:rFonts w:ascii="Times New Roman" w:eastAsia="Times New Roman" w:hAnsi="Times New Roman" w:cs="Times New Roman"/>
          <w:color w:val="000000" w:themeColor="text1"/>
          <w:sz w:val="28"/>
          <w:szCs w:val="28"/>
          <w:lang w:val="kk-KZ"/>
        </w:rPr>
        <w:t>өңірлік бюджетке салық аударымдары</w:t>
      </w:r>
      <w:r w:rsidRPr="00CD29C5">
        <w:rPr>
          <w:rFonts w:ascii="Times New Roman" w:eastAsia="Times New Roman" w:hAnsi="Times New Roman" w:cs="Times New Roman"/>
          <w:color w:val="000000" w:themeColor="text1"/>
          <w:sz w:val="28"/>
          <w:szCs w:val="28"/>
          <w:lang w:val="kk-KZ"/>
        </w:rPr>
        <w:t xml:space="preserve"> өзгергішті</w:t>
      </w:r>
      <w:r w:rsidR="00966428" w:rsidRPr="00CD29C5">
        <w:rPr>
          <w:rFonts w:ascii="Times New Roman" w:eastAsia="Times New Roman" w:hAnsi="Times New Roman" w:cs="Times New Roman"/>
          <w:color w:val="000000" w:themeColor="text1"/>
          <w:sz w:val="28"/>
          <w:szCs w:val="28"/>
          <w:lang w:val="kk-KZ"/>
        </w:rPr>
        <w:t>гін</w:t>
      </w:r>
      <w:r w:rsidRPr="00CD29C5">
        <w:rPr>
          <w:rFonts w:ascii="Times New Roman" w:eastAsia="Times New Roman" w:hAnsi="Times New Roman" w:cs="Times New Roman"/>
          <w:color w:val="000000" w:themeColor="text1"/>
          <w:sz w:val="28"/>
          <w:szCs w:val="28"/>
          <w:lang w:val="kk-KZ"/>
        </w:rPr>
        <w:t>ің шамамен 9</w:t>
      </w:r>
      <w:r w:rsidR="00F649EA" w:rsidRPr="00CD29C5">
        <w:rPr>
          <w:rFonts w:ascii="Times New Roman" w:eastAsia="Times New Roman" w:hAnsi="Times New Roman" w:cs="Times New Roman"/>
          <w:color w:val="000000" w:themeColor="text1"/>
          <w:sz w:val="28"/>
          <w:szCs w:val="28"/>
          <w:lang w:val="kk-KZ"/>
        </w:rPr>
        <w:t>3,3</w:t>
      </w:r>
      <w:r w:rsidRPr="00CD29C5">
        <w:rPr>
          <w:rFonts w:ascii="Times New Roman" w:eastAsia="Times New Roman" w:hAnsi="Times New Roman" w:cs="Times New Roman"/>
          <w:color w:val="000000" w:themeColor="text1"/>
          <w:sz w:val="28"/>
          <w:szCs w:val="28"/>
          <w:lang w:val="kk-KZ"/>
        </w:rPr>
        <w:t>%-ы олардың санын ескере отырып, пайдаланылған тәуелсіз айнымалылармен түсіндірілетінін білдіреді.</w:t>
      </w:r>
    </w:p>
    <w:p w14:paraId="48AC605D" w14:textId="7FE96ED1" w:rsidR="00B83C47" w:rsidRPr="00CD29C5" w:rsidRDefault="00B83C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F = 704,5865</w:t>
      </w:r>
      <w:r w:rsidR="00544494" w:rsidRPr="00CD29C5">
        <w:rPr>
          <w:rFonts w:ascii="Times New Roman" w:eastAsia="Times New Roman" w:hAnsi="Times New Roman" w:cs="Times New Roman"/>
          <w:color w:val="000000" w:themeColor="text1"/>
          <w:sz w:val="28"/>
          <w:szCs w:val="28"/>
          <w:lang w:val="kk-KZ"/>
        </w:rPr>
        <w:t>.</w:t>
      </w:r>
    </w:p>
    <w:p w14:paraId="17F9BD1C" w14:textId="6336FE5B" w:rsidR="00B83C47" w:rsidRPr="00CD29C5" w:rsidRDefault="00B83C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544494" w:rsidRPr="00CD29C5">
        <w:rPr>
          <w:rFonts w:ascii="Times New Roman" w:eastAsia="Times New Roman" w:hAnsi="Times New Roman" w:cs="Times New Roman"/>
          <w:color w:val="000000" w:themeColor="text1"/>
          <w:sz w:val="28"/>
          <w:szCs w:val="28"/>
          <w:lang w:val="kk-KZ"/>
        </w:rPr>
        <w:t>.</w:t>
      </w:r>
    </w:p>
    <w:p w14:paraId="62D88F2C" w14:textId="77777777" w:rsidR="00B83C47" w:rsidRPr="00CD29C5" w:rsidRDefault="00B83C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6C15CDC7" w14:textId="15EAEF54" w:rsidR="007F7743" w:rsidRPr="00CD29C5" w:rsidRDefault="004A62F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Осылайша, Астана қаласы бойынша шағын және орта кәсіпкерлік субъектілерінің өнім шығарылымы өңірдің өңірлік бюджетке салық аударымдарына оң әсер ететінің анықтадық. Келесі математикалық модельде </w:t>
      </w:r>
      <w:r w:rsidRPr="00CD29C5">
        <w:rPr>
          <w:rFonts w:ascii="Times New Roman" w:eastAsia="Times New Roman" w:hAnsi="Times New Roman" w:cs="Times New Roman"/>
          <w:color w:val="000000" w:themeColor="text1"/>
          <w:sz w:val="28"/>
          <w:szCs w:val="28"/>
          <w:lang w:val="kk-KZ"/>
        </w:rPr>
        <w:lastRenderedPageBreak/>
        <w:t>біз шағын және орта кәсіпкерлік субъектілерінің өнім шығарылымы өңірлік орташа айлық жалақыға қалай әсер ететінің анықтаймыз (1</w:t>
      </w:r>
      <w:r w:rsidR="00B617B1" w:rsidRPr="00CD29C5">
        <w:rPr>
          <w:rFonts w:ascii="Times New Roman" w:eastAsia="Times New Roman" w:hAnsi="Times New Roman" w:cs="Times New Roman"/>
          <w:color w:val="000000" w:themeColor="text1"/>
          <w:sz w:val="28"/>
          <w:szCs w:val="28"/>
          <w:lang w:val="kk-KZ"/>
        </w:rPr>
        <w:t>3</w:t>
      </w:r>
      <w:r w:rsidRPr="00CD29C5">
        <w:rPr>
          <w:rFonts w:ascii="Times New Roman" w:eastAsia="Times New Roman" w:hAnsi="Times New Roman" w:cs="Times New Roman"/>
          <w:color w:val="000000" w:themeColor="text1"/>
          <w:sz w:val="28"/>
          <w:szCs w:val="28"/>
          <w:lang w:val="kk-KZ"/>
        </w:rPr>
        <w:t>-кесте).</w:t>
      </w:r>
    </w:p>
    <w:p w14:paraId="3EA4F0FD" w14:textId="77777777" w:rsidR="004A62F8" w:rsidRPr="00CD29C5" w:rsidRDefault="004A62F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6300BD3" w14:textId="4FC8DB66" w:rsidR="00E376FB" w:rsidRPr="00CD29C5" w:rsidRDefault="00E376FB" w:rsidP="00544494">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Кесте 1</w:t>
      </w:r>
      <w:r w:rsidR="00B617B1" w:rsidRPr="00CD29C5">
        <w:rPr>
          <w:rFonts w:ascii="Times New Roman" w:eastAsia="Times New Roman" w:hAnsi="Times New Roman" w:cs="Times New Roman"/>
          <w:color w:val="000000" w:themeColor="text1"/>
          <w:sz w:val="28"/>
          <w:szCs w:val="28"/>
          <w:lang w:val="kk-KZ"/>
        </w:rPr>
        <w:t>3</w:t>
      </w:r>
      <w:r w:rsidRPr="00CD29C5">
        <w:rPr>
          <w:rFonts w:ascii="Times New Roman" w:eastAsia="Times New Roman" w:hAnsi="Times New Roman" w:cs="Times New Roman"/>
          <w:color w:val="000000" w:themeColor="text1"/>
          <w:sz w:val="28"/>
          <w:szCs w:val="28"/>
          <w:lang w:val="kk-KZ"/>
        </w:rPr>
        <w:t xml:space="preserve"> – Астана қаласы бойынша жұптық регрессия нәтижелері </w:t>
      </w:r>
    </w:p>
    <w:p w14:paraId="03A3BC49" w14:textId="77777777" w:rsidR="00E376FB" w:rsidRPr="00CD29C5" w:rsidRDefault="00E376FB" w:rsidP="002B4268">
      <w:pPr>
        <w:autoSpaceDE w:val="0"/>
        <w:autoSpaceDN w:val="0"/>
        <w:adjustRightInd w:val="0"/>
        <w:spacing w:after="0" w:line="240" w:lineRule="auto"/>
        <w:ind w:firstLine="709"/>
        <w:rPr>
          <w:rFonts w:ascii="Times New Roman" w:hAnsi="Times New Roman" w:cs="Times New Roman"/>
          <w:color w:val="000000" w:themeColor="text1"/>
          <w:sz w:val="16"/>
          <w:szCs w:val="16"/>
          <w:lang w:val="kk-KZ"/>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85"/>
        <w:gridCol w:w="1985"/>
        <w:gridCol w:w="2693"/>
        <w:gridCol w:w="1276"/>
        <w:gridCol w:w="1275"/>
      </w:tblGrid>
      <w:tr w:rsidR="00544494" w:rsidRPr="00CD29C5" w14:paraId="6CD1F2F0" w14:textId="77777777" w:rsidTr="003C61B9">
        <w:trPr>
          <w:trHeight w:val="204"/>
        </w:trPr>
        <w:tc>
          <w:tcPr>
            <w:tcW w:w="9614" w:type="dxa"/>
            <w:gridSpan w:val="5"/>
            <w:vAlign w:val="bottom"/>
          </w:tcPr>
          <w:p w14:paraId="64B41D39" w14:textId="61C1F631"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SALARY</w:t>
            </w:r>
          </w:p>
        </w:tc>
      </w:tr>
      <w:tr w:rsidR="00544494" w:rsidRPr="00CD29C5" w14:paraId="0228B4C8" w14:textId="77777777" w:rsidTr="003C61B9">
        <w:trPr>
          <w:trHeight w:val="204"/>
        </w:trPr>
        <w:tc>
          <w:tcPr>
            <w:tcW w:w="9614" w:type="dxa"/>
            <w:gridSpan w:val="5"/>
            <w:vAlign w:val="bottom"/>
          </w:tcPr>
          <w:p w14:paraId="2AAB2149" w14:textId="1E4F5805"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544494" w:rsidRPr="00CD29C5" w14:paraId="1EFF482D" w14:textId="77777777" w:rsidTr="003C61B9">
        <w:trPr>
          <w:trHeight w:val="204"/>
        </w:trPr>
        <w:tc>
          <w:tcPr>
            <w:tcW w:w="9614" w:type="dxa"/>
            <w:gridSpan w:val="5"/>
            <w:vAlign w:val="bottom"/>
          </w:tcPr>
          <w:p w14:paraId="476C40D0" w14:textId="23B729F4"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01/02/24   Time: 15:20</w:t>
            </w:r>
          </w:p>
        </w:tc>
      </w:tr>
      <w:tr w:rsidR="00544494" w:rsidRPr="00CD29C5" w14:paraId="07A74506" w14:textId="77777777" w:rsidTr="003C61B9">
        <w:trPr>
          <w:trHeight w:val="204"/>
        </w:trPr>
        <w:tc>
          <w:tcPr>
            <w:tcW w:w="9614" w:type="dxa"/>
            <w:gridSpan w:val="5"/>
            <w:vAlign w:val="bottom"/>
          </w:tcPr>
          <w:p w14:paraId="507084E6" w14:textId="14EADB7E"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2005 2022</w:t>
            </w:r>
          </w:p>
        </w:tc>
      </w:tr>
      <w:tr w:rsidR="00544494" w:rsidRPr="00CD29C5" w14:paraId="63E2883A" w14:textId="77777777" w:rsidTr="003C61B9">
        <w:trPr>
          <w:trHeight w:val="204"/>
        </w:trPr>
        <w:tc>
          <w:tcPr>
            <w:tcW w:w="9614" w:type="dxa"/>
            <w:gridSpan w:val="5"/>
            <w:vAlign w:val="bottom"/>
          </w:tcPr>
          <w:p w14:paraId="2FD6F0D9" w14:textId="58C8E046" w:rsidR="00544494" w:rsidRPr="00CD29C5" w:rsidRDefault="00544494" w:rsidP="00544494">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w:t>
            </w:r>
          </w:p>
        </w:tc>
      </w:tr>
      <w:tr w:rsidR="00E376FB" w:rsidRPr="00CD29C5" w14:paraId="60136883" w14:textId="77777777" w:rsidTr="003C61B9">
        <w:trPr>
          <w:trHeight w:val="204"/>
        </w:trPr>
        <w:tc>
          <w:tcPr>
            <w:tcW w:w="2385" w:type="dxa"/>
            <w:vAlign w:val="bottom"/>
          </w:tcPr>
          <w:p w14:paraId="7EF2A390" w14:textId="77777777" w:rsidR="00E376FB" w:rsidRPr="00CD29C5" w:rsidRDefault="00E376FB" w:rsidP="00544494">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1985" w:type="dxa"/>
            <w:vAlign w:val="bottom"/>
          </w:tcPr>
          <w:p w14:paraId="3D79D9E7" w14:textId="77777777" w:rsidR="00E376FB" w:rsidRPr="00CD29C5" w:rsidRDefault="00E376FB"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2693" w:type="dxa"/>
            <w:vAlign w:val="bottom"/>
          </w:tcPr>
          <w:p w14:paraId="06A93FE0" w14:textId="77777777" w:rsidR="00E376FB" w:rsidRPr="00CD29C5" w:rsidRDefault="00E376FB"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276" w:type="dxa"/>
            <w:vAlign w:val="bottom"/>
          </w:tcPr>
          <w:p w14:paraId="26041665" w14:textId="77777777" w:rsidR="00E376FB" w:rsidRPr="00CD29C5" w:rsidRDefault="00E376FB"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275" w:type="dxa"/>
            <w:vAlign w:val="bottom"/>
          </w:tcPr>
          <w:p w14:paraId="05DBE601" w14:textId="2D50C9DA" w:rsidR="00E376FB" w:rsidRPr="00CD29C5" w:rsidRDefault="00E376FB" w:rsidP="00544494">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w:t>
            </w:r>
          </w:p>
        </w:tc>
      </w:tr>
      <w:tr w:rsidR="00E376FB" w:rsidRPr="00CD29C5" w14:paraId="3C7FDAF1" w14:textId="77777777" w:rsidTr="003C61B9">
        <w:trPr>
          <w:trHeight w:val="204"/>
        </w:trPr>
        <w:tc>
          <w:tcPr>
            <w:tcW w:w="2385" w:type="dxa"/>
            <w:vAlign w:val="bottom"/>
          </w:tcPr>
          <w:p w14:paraId="4782981F" w14:textId="77777777" w:rsidR="00E376FB" w:rsidRPr="00CD29C5" w:rsidRDefault="00E376FB" w:rsidP="00544494">
            <w:pPr>
              <w:autoSpaceDE w:val="0"/>
              <w:autoSpaceDN w:val="0"/>
              <w:adjustRightInd w:val="0"/>
              <w:spacing w:after="0" w:line="240" w:lineRule="auto"/>
              <w:ind w:left="117"/>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SME_OUTPUT</w:t>
            </w:r>
          </w:p>
        </w:tc>
        <w:tc>
          <w:tcPr>
            <w:tcW w:w="1985" w:type="dxa"/>
            <w:vAlign w:val="bottom"/>
          </w:tcPr>
          <w:p w14:paraId="7812C0B0" w14:textId="77777777" w:rsidR="00E376FB" w:rsidRPr="00CD29C5" w:rsidRDefault="00E376FB" w:rsidP="003C61B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0.032420</w:t>
            </w:r>
          </w:p>
        </w:tc>
        <w:tc>
          <w:tcPr>
            <w:tcW w:w="2693" w:type="dxa"/>
            <w:vAlign w:val="bottom"/>
          </w:tcPr>
          <w:p w14:paraId="02772191" w14:textId="77777777" w:rsidR="00E376FB" w:rsidRPr="00CD29C5" w:rsidRDefault="00E376FB" w:rsidP="003C61B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0.001497</w:t>
            </w:r>
          </w:p>
        </w:tc>
        <w:tc>
          <w:tcPr>
            <w:tcW w:w="1276" w:type="dxa"/>
            <w:vAlign w:val="bottom"/>
          </w:tcPr>
          <w:p w14:paraId="2F4F7472" w14:textId="77777777" w:rsidR="00E376FB" w:rsidRPr="00CD29C5" w:rsidRDefault="00E376FB" w:rsidP="003C61B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21.64988</w:t>
            </w:r>
          </w:p>
        </w:tc>
        <w:tc>
          <w:tcPr>
            <w:tcW w:w="1275" w:type="dxa"/>
            <w:vAlign w:val="bottom"/>
          </w:tcPr>
          <w:p w14:paraId="1632F8CF" w14:textId="77777777" w:rsidR="00E376FB" w:rsidRPr="00CD29C5" w:rsidRDefault="00E376FB" w:rsidP="003C61B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E376FB" w:rsidRPr="00CD29C5" w14:paraId="11D6CE4E" w14:textId="77777777" w:rsidTr="003C61B9">
        <w:trPr>
          <w:trHeight w:val="204"/>
        </w:trPr>
        <w:tc>
          <w:tcPr>
            <w:tcW w:w="2385" w:type="dxa"/>
            <w:vAlign w:val="bottom"/>
          </w:tcPr>
          <w:p w14:paraId="0FFF1CCE" w14:textId="77777777" w:rsidR="00E376FB" w:rsidRPr="00CD29C5" w:rsidRDefault="00E376FB" w:rsidP="003C61B9">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1985" w:type="dxa"/>
            <w:vAlign w:val="bottom"/>
          </w:tcPr>
          <w:p w14:paraId="4900C8BA" w14:textId="77777777" w:rsidR="00E376FB" w:rsidRPr="00CD29C5" w:rsidRDefault="00E376FB" w:rsidP="003C61B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77481.20</w:t>
            </w:r>
          </w:p>
        </w:tc>
        <w:tc>
          <w:tcPr>
            <w:tcW w:w="2693" w:type="dxa"/>
            <w:vAlign w:val="bottom"/>
          </w:tcPr>
          <w:p w14:paraId="3E2162C2" w14:textId="77777777" w:rsidR="00E376FB" w:rsidRPr="00CD29C5" w:rsidRDefault="00E376FB" w:rsidP="003C61B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6617.215</w:t>
            </w:r>
          </w:p>
        </w:tc>
        <w:tc>
          <w:tcPr>
            <w:tcW w:w="1276" w:type="dxa"/>
            <w:vAlign w:val="bottom"/>
          </w:tcPr>
          <w:p w14:paraId="21D6887E" w14:textId="77777777" w:rsidR="00E376FB" w:rsidRPr="00CD29C5" w:rsidRDefault="00E376FB" w:rsidP="003C61B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11.70903</w:t>
            </w:r>
          </w:p>
        </w:tc>
        <w:tc>
          <w:tcPr>
            <w:tcW w:w="1275" w:type="dxa"/>
            <w:vAlign w:val="bottom"/>
          </w:tcPr>
          <w:p w14:paraId="3E3EFF59" w14:textId="77777777" w:rsidR="00E376FB" w:rsidRPr="00CD29C5" w:rsidRDefault="00E376FB" w:rsidP="003C61B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E376FB" w:rsidRPr="00CD29C5" w14:paraId="32D5937A" w14:textId="77777777" w:rsidTr="003C61B9">
        <w:trPr>
          <w:trHeight w:val="204"/>
        </w:trPr>
        <w:tc>
          <w:tcPr>
            <w:tcW w:w="2385" w:type="dxa"/>
            <w:vAlign w:val="bottom"/>
          </w:tcPr>
          <w:p w14:paraId="489F840A" w14:textId="77777777" w:rsidR="00E376FB" w:rsidRPr="00CD29C5" w:rsidRDefault="00E376FB"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1985" w:type="dxa"/>
            <w:vAlign w:val="bottom"/>
          </w:tcPr>
          <w:p w14:paraId="2A995A10" w14:textId="77777777" w:rsidR="00E376FB" w:rsidRPr="00CD29C5" w:rsidRDefault="00E376FB" w:rsidP="003C61B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0.966991</w:t>
            </w:r>
          </w:p>
        </w:tc>
        <w:tc>
          <w:tcPr>
            <w:tcW w:w="3969" w:type="dxa"/>
            <w:gridSpan w:val="2"/>
            <w:vAlign w:val="bottom"/>
          </w:tcPr>
          <w:p w14:paraId="5820D6E7" w14:textId="0F5C83AB" w:rsidR="00E376FB" w:rsidRPr="00CD29C5" w:rsidRDefault="00E376FB" w:rsidP="003C61B9">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275" w:type="dxa"/>
            <w:vAlign w:val="bottom"/>
          </w:tcPr>
          <w:p w14:paraId="2081E908" w14:textId="77777777" w:rsidR="00E376FB" w:rsidRPr="00CD29C5" w:rsidRDefault="00E376FB" w:rsidP="003C61B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183552.4</w:t>
            </w:r>
          </w:p>
        </w:tc>
      </w:tr>
      <w:tr w:rsidR="00E376FB" w:rsidRPr="00CD29C5" w14:paraId="12985580" w14:textId="77777777" w:rsidTr="003C61B9">
        <w:trPr>
          <w:trHeight w:val="204"/>
        </w:trPr>
        <w:tc>
          <w:tcPr>
            <w:tcW w:w="2385" w:type="dxa"/>
            <w:vAlign w:val="bottom"/>
          </w:tcPr>
          <w:p w14:paraId="4687724E" w14:textId="77777777" w:rsidR="00E376FB" w:rsidRPr="00CD29C5" w:rsidRDefault="00E376FB"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1985" w:type="dxa"/>
            <w:vAlign w:val="bottom"/>
          </w:tcPr>
          <w:p w14:paraId="55390303" w14:textId="77777777" w:rsidR="00E376FB" w:rsidRPr="00CD29C5" w:rsidRDefault="00E376FB" w:rsidP="003C61B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0.964928</w:t>
            </w:r>
          </w:p>
        </w:tc>
        <w:tc>
          <w:tcPr>
            <w:tcW w:w="3969" w:type="dxa"/>
            <w:gridSpan w:val="2"/>
            <w:vAlign w:val="bottom"/>
          </w:tcPr>
          <w:p w14:paraId="07355A6B" w14:textId="6B33F7EF" w:rsidR="00E376FB" w:rsidRPr="00CD29C5" w:rsidRDefault="00E376FB" w:rsidP="003C61B9">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275" w:type="dxa"/>
            <w:vAlign w:val="bottom"/>
          </w:tcPr>
          <w:p w14:paraId="692A30A0" w14:textId="77777777" w:rsidR="00E376FB" w:rsidRPr="00CD29C5" w:rsidRDefault="00E376FB" w:rsidP="003C61B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100764.6</w:t>
            </w:r>
          </w:p>
        </w:tc>
      </w:tr>
      <w:tr w:rsidR="00E376FB" w:rsidRPr="00CD29C5" w14:paraId="5B814FB6" w14:textId="77777777" w:rsidTr="003C61B9">
        <w:trPr>
          <w:trHeight w:val="204"/>
        </w:trPr>
        <w:tc>
          <w:tcPr>
            <w:tcW w:w="2385" w:type="dxa"/>
            <w:vAlign w:val="bottom"/>
          </w:tcPr>
          <w:p w14:paraId="7914CE23" w14:textId="77777777" w:rsidR="00E376FB" w:rsidRPr="00CD29C5" w:rsidRDefault="00E376FB"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1985" w:type="dxa"/>
            <w:vAlign w:val="bottom"/>
          </w:tcPr>
          <w:p w14:paraId="2E350F39" w14:textId="77777777" w:rsidR="00E376FB" w:rsidRPr="00CD29C5" w:rsidRDefault="00E376FB" w:rsidP="003C61B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18870.70</w:t>
            </w:r>
          </w:p>
        </w:tc>
        <w:tc>
          <w:tcPr>
            <w:tcW w:w="3969" w:type="dxa"/>
            <w:gridSpan w:val="2"/>
            <w:vAlign w:val="bottom"/>
          </w:tcPr>
          <w:p w14:paraId="4495D6F2" w14:textId="43BB6A3C" w:rsidR="00E376FB" w:rsidRPr="00CD29C5" w:rsidRDefault="00E376FB" w:rsidP="003C61B9">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275" w:type="dxa"/>
            <w:vAlign w:val="bottom"/>
          </w:tcPr>
          <w:p w14:paraId="6ADDD6AB" w14:textId="77777777" w:rsidR="00E376FB" w:rsidRPr="00CD29C5" w:rsidRDefault="00E376FB" w:rsidP="003C61B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22.63305</w:t>
            </w:r>
          </w:p>
        </w:tc>
      </w:tr>
      <w:tr w:rsidR="00E376FB" w:rsidRPr="00CD29C5" w14:paraId="1C69503C" w14:textId="77777777" w:rsidTr="003C61B9">
        <w:trPr>
          <w:trHeight w:val="204"/>
        </w:trPr>
        <w:tc>
          <w:tcPr>
            <w:tcW w:w="2385" w:type="dxa"/>
            <w:vAlign w:val="bottom"/>
          </w:tcPr>
          <w:p w14:paraId="0ADBE10C" w14:textId="77777777" w:rsidR="00E376FB" w:rsidRPr="00CD29C5" w:rsidRDefault="00E376FB"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1985" w:type="dxa"/>
            <w:vAlign w:val="bottom"/>
          </w:tcPr>
          <w:p w14:paraId="30553A5D" w14:textId="77777777" w:rsidR="00E376FB" w:rsidRPr="00CD29C5" w:rsidRDefault="00E376FB" w:rsidP="003C61B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5.70E+09</w:t>
            </w:r>
          </w:p>
        </w:tc>
        <w:tc>
          <w:tcPr>
            <w:tcW w:w="3969" w:type="dxa"/>
            <w:gridSpan w:val="2"/>
            <w:vAlign w:val="bottom"/>
          </w:tcPr>
          <w:p w14:paraId="50ACD3AE" w14:textId="07E7548B" w:rsidR="00E376FB" w:rsidRPr="00CD29C5" w:rsidRDefault="00E376FB" w:rsidP="003C61B9">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275" w:type="dxa"/>
            <w:vAlign w:val="bottom"/>
          </w:tcPr>
          <w:p w14:paraId="1EEA4517" w14:textId="77777777" w:rsidR="00E376FB" w:rsidRPr="00CD29C5" w:rsidRDefault="00E376FB" w:rsidP="003C61B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22.73198</w:t>
            </w:r>
          </w:p>
        </w:tc>
      </w:tr>
      <w:tr w:rsidR="00E376FB" w:rsidRPr="00CD29C5" w14:paraId="1210514D" w14:textId="77777777" w:rsidTr="003C61B9">
        <w:trPr>
          <w:trHeight w:val="204"/>
        </w:trPr>
        <w:tc>
          <w:tcPr>
            <w:tcW w:w="2385" w:type="dxa"/>
            <w:vAlign w:val="bottom"/>
          </w:tcPr>
          <w:p w14:paraId="0F37CF36" w14:textId="77777777" w:rsidR="00E376FB" w:rsidRPr="00CD29C5" w:rsidRDefault="00E376FB"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1985" w:type="dxa"/>
            <w:vAlign w:val="bottom"/>
          </w:tcPr>
          <w:p w14:paraId="6B15140B" w14:textId="77777777" w:rsidR="00E376FB" w:rsidRPr="00CD29C5" w:rsidRDefault="00E376FB" w:rsidP="003C61B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-201.6974</w:t>
            </w:r>
          </w:p>
        </w:tc>
        <w:tc>
          <w:tcPr>
            <w:tcW w:w="3969" w:type="dxa"/>
            <w:gridSpan w:val="2"/>
            <w:vAlign w:val="bottom"/>
          </w:tcPr>
          <w:p w14:paraId="22AEEA80" w14:textId="50A31CAE" w:rsidR="00E376FB" w:rsidRPr="00CD29C5" w:rsidRDefault="00E376FB" w:rsidP="003C61B9">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275" w:type="dxa"/>
            <w:vAlign w:val="bottom"/>
          </w:tcPr>
          <w:p w14:paraId="283B9D5A" w14:textId="77777777" w:rsidR="00E376FB" w:rsidRPr="00CD29C5" w:rsidRDefault="00E376FB" w:rsidP="003C61B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22.64669</w:t>
            </w:r>
          </w:p>
        </w:tc>
      </w:tr>
      <w:tr w:rsidR="00E376FB" w:rsidRPr="00CD29C5" w14:paraId="31D20F47" w14:textId="77777777" w:rsidTr="003C61B9">
        <w:trPr>
          <w:trHeight w:val="204"/>
        </w:trPr>
        <w:tc>
          <w:tcPr>
            <w:tcW w:w="2385" w:type="dxa"/>
            <w:vAlign w:val="bottom"/>
          </w:tcPr>
          <w:p w14:paraId="170BB504" w14:textId="77777777" w:rsidR="00E376FB" w:rsidRPr="00CD29C5" w:rsidRDefault="00E376FB"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1985" w:type="dxa"/>
            <w:vAlign w:val="bottom"/>
          </w:tcPr>
          <w:p w14:paraId="372C1D37" w14:textId="77777777" w:rsidR="00E376FB" w:rsidRPr="00CD29C5" w:rsidRDefault="00E376FB" w:rsidP="003C61B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468.7174</w:t>
            </w:r>
          </w:p>
        </w:tc>
        <w:tc>
          <w:tcPr>
            <w:tcW w:w="3969" w:type="dxa"/>
            <w:gridSpan w:val="2"/>
            <w:vAlign w:val="bottom"/>
          </w:tcPr>
          <w:p w14:paraId="32699AC0" w14:textId="1C90244B" w:rsidR="00E376FB" w:rsidRPr="00CD29C5" w:rsidRDefault="00E376FB" w:rsidP="003C61B9">
            <w:pPr>
              <w:autoSpaceDE w:val="0"/>
              <w:autoSpaceDN w:val="0"/>
              <w:adjustRightInd w:val="0"/>
              <w:spacing w:after="0" w:line="240"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275" w:type="dxa"/>
            <w:vAlign w:val="bottom"/>
          </w:tcPr>
          <w:p w14:paraId="18E55A9E" w14:textId="77777777" w:rsidR="00E376FB" w:rsidRPr="00CD29C5" w:rsidRDefault="00E376FB" w:rsidP="003C61B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1.038712</w:t>
            </w:r>
          </w:p>
        </w:tc>
      </w:tr>
      <w:tr w:rsidR="00E376FB" w:rsidRPr="00CD29C5" w14:paraId="7328D8B4" w14:textId="77777777" w:rsidTr="003C61B9">
        <w:trPr>
          <w:trHeight w:val="204"/>
        </w:trPr>
        <w:tc>
          <w:tcPr>
            <w:tcW w:w="2385" w:type="dxa"/>
            <w:vAlign w:val="bottom"/>
          </w:tcPr>
          <w:p w14:paraId="62A0F341" w14:textId="77777777" w:rsidR="00E376FB" w:rsidRPr="00CD29C5" w:rsidRDefault="00E376FB" w:rsidP="00544494">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1985" w:type="dxa"/>
            <w:vAlign w:val="bottom"/>
          </w:tcPr>
          <w:p w14:paraId="53A0E3FF" w14:textId="77777777" w:rsidR="00E376FB" w:rsidRPr="00CD29C5" w:rsidRDefault="00E376FB" w:rsidP="003C61B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2693" w:type="dxa"/>
            <w:vAlign w:val="bottom"/>
          </w:tcPr>
          <w:p w14:paraId="5E57903E" w14:textId="4518004F" w:rsidR="00E376FB" w:rsidRPr="00CD29C5" w:rsidRDefault="003C61B9" w:rsidP="003C61B9">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276" w:type="dxa"/>
            <w:vAlign w:val="bottom"/>
          </w:tcPr>
          <w:p w14:paraId="604575DC" w14:textId="44D0A72C" w:rsidR="00E376FB" w:rsidRPr="00CD29C5" w:rsidRDefault="003C61B9" w:rsidP="003C61B9">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275" w:type="dxa"/>
            <w:vAlign w:val="bottom"/>
          </w:tcPr>
          <w:p w14:paraId="63C762DE" w14:textId="13AA1FF9" w:rsidR="00E376FB" w:rsidRPr="00CD29C5" w:rsidRDefault="003C61B9" w:rsidP="003C61B9">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4FB96593" w14:textId="0E48FC5C" w:rsidR="00E376FB" w:rsidRPr="00CD29C5" w:rsidRDefault="00E376FB" w:rsidP="002B4268">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kk-KZ"/>
        </w:rPr>
      </w:pPr>
    </w:p>
    <w:p w14:paraId="167A8F3F" w14:textId="77777777" w:rsidR="00E376FB" w:rsidRPr="00CD29C5" w:rsidRDefault="00E376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Eviews 12.0 көмегімен алынған мәліметтерден көрініп тұрғандай, ең кіші квадраттар әдісімен алынған модель келесідей болды:</w:t>
      </w:r>
    </w:p>
    <w:p w14:paraId="76D62B5E" w14:textId="77777777" w:rsidR="00E376FB" w:rsidRPr="00CD29C5" w:rsidRDefault="00E376FB" w:rsidP="002B4268">
      <w:pPr>
        <w:spacing w:after="0" w:line="240" w:lineRule="auto"/>
        <w:ind w:firstLine="709"/>
        <w:contextualSpacing/>
        <w:jc w:val="center"/>
        <w:rPr>
          <w:rFonts w:ascii="Times New Roman" w:eastAsia="Times New Roman" w:hAnsi="Times New Roman" w:cs="Times New Roman"/>
          <w:color w:val="000000" w:themeColor="text1"/>
          <w:sz w:val="28"/>
          <w:szCs w:val="28"/>
          <w:lang w:val="kk-KZ"/>
        </w:rPr>
      </w:pPr>
    </w:p>
    <w:p w14:paraId="114A99EE" w14:textId="51E54045" w:rsidR="00E376FB" w:rsidRPr="00CD29C5" w:rsidRDefault="00E376FB" w:rsidP="002B4268">
      <w:pPr>
        <w:spacing w:after="0" w:line="240" w:lineRule="auto"/>
        <w:ind w:firstLine="709"/>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 xml:space="preserve">Y = </w:t>
      </w:r>
      <w:r w:rsidR="003F6C31" w:rsidRPr="00CD29C5">
        <w:rPr>
          <w:rFonts w:ascii="Times New Roman" w:eastAsia="Times New Roman" w:hAnsi="Times New Roman" w:cs="Times New Roman"/>
          <w:i/>
          <w:iCs/>
          <w:color w:val="000000" w:themeColor="text1"/>
          <w:sz w:val="28"/>
          <w:szCs w:val="28"/>
          <w:lang w:val="kk-KZ"/>
        </w:rPr>
        <w:t>0,032420</w:t>
      </w:r>
      <w:r w:rsidRPr="00CD29C5">
        <w:rPr>
          <w:rFonts w:ascii="Times New Roman" w:eastAsia="Times New Roman" w:hAnsi="Times New Roman" w:cs="Times New Roman"/>
          <w:i/>
          <w:iCs/>
          <w:color w:val="000000" w:themeColor="text1"/>
          <w:sz w:val="28"/>
          <w:szCs w:val="28"/>
          <w:lang w:val="kk-KZ"/>
        </w:rPr>
        <w:t xml:space="preserve">*X + </w:t>
      </w:r>
      <w:r w:rsidR="003F6C31" w:rsidRPr="00CD29C5">
        <w:rPr>
          <w:rFonts w:ascii="Times New Roman" w:eastAsia="Times New Roman" w:hAnsi="Times New Roman" w:cs="Times New Roman"/>
          <w:i/>
          <w:iCs/>
          <w:color w:val="000000" w:themeColor="text1"/>
          <w:sz w:val="28"/>
          <w:szCs w:val="28"/>
          <w:lang w:val="kk-KZ"/>
        </w:rPr>
        <w:t>77481,20</w:t>
      </w:r>
    </w:p>
    <w:p w14:paraId="78DDDE6C" w14:textId="3D6B1197" w:rsidR="00E376FB" w:rsidRPr="00CD29C5" w:rsidRDefault="00E376FB" w:rsidP="002B4268">
      <w:pPr>
        <w:autoSpaceDE w:val="0"/>
        <w:autoSpaceDN w:val="0"/>
        <w:adjustRightInd w:val="0"/>
        <w:spacing w:after="0" w:line="240" w:lineRule="auto"/>
        <w:ind w:right="20" w:firstLine="709"/>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(t) = (</w:t>
      </w:r>
      <w:r w:rsidR="003F6C31" w:rsidRPr="00CD29C5">
        <w:rPr>
          <w:rFonts w:ascii="Times New Roman" w:eastAsia="Times New Roman" w:hAnsi="Times New Roman" w:cs="Times New Roman"/>
          <w:i/>
          <w:iCs/>
          <w:color w:val="000000" w:themeColor="text1"/>
          <w:sz w:val="28"/>
          <w:szCs w:val="28"/>
          <w:lang w:val="kk-KZ"/>
        </w:rPr>
        <w:t>21,64988</w:t>
      </w:r>
      <w:r w:rsidRPr="00CD29C5">
        <w:rPr>
          <w:rFonts w:ascii="Times New Roman" w:eastAsia="Times New Roman" w:hAnsi="Times New Roman" w:cs="Times New Roman"/>
          <w:i/>
          <w:iCs/>
          <w:color w:val="000000" w:themeColor="text1"/>
          <w:sz w:val="28"/>
          <w:szCs w:val="28"/>
          <w:lang w:val="kk-KZ"/>
        </w:rPr>
        <w:t>)    (</w:t>
      </w:r>
      <w:r w:rsidR="003F6C31" w:rsidRPr="00CD29C5">
        <w:rPr>
          <w:rFonts w:ascii="Times New Roman" w:eastAsia="Times New Roman" w:hAnsi="Times New Roman" w:cs="Times New Roman"/>
          <w:i/>
          <w:iCs/>
          <w:color w:val="000000" w:themeColor="text1"/>
          <w:sz w:val="28"/>
          <w:szCs w:val="28"/>
          <w:lang w:val="kk-KZ"/>
        </w:rPr>
        <w:t>11,70903</w:t>
      </w:r>
      <w:r w:rsidRPr="00CD29C5">
        <w:rPr>
          <w:rFonts w:ascii="Times New Roman" w:eastAsia="Times New Roman" w:hAnsi="Times New Roman" w:cs="Times New Roman"/>
          <w:i/>
          <w:iCs/>
          <w:color w:val="000000" w:themeColor="text1"/>
          <w:sz w:val="28"/>
          <w:szCs w:val="28"/>
          <w:lang w:val="kk-KZ"/>
        </w:rPr>
        <w:t>)</w:t>
      </w:r>
      <w:r w:rsidRPr="00CD29C5">
        <w:rPr>
          <w:rFonts w:ascii="Times New Roman" w:eastAsia="Times New Roman" w:hAnsi="Times New Roman" w:cs="Times New Roman"/>
          <w:i/>
          <w:iCs/>
          <w:color w:val="000000" w:themeColor="text1"/>
          <w:sz w:val="28"/>
          <w:szCs w:val="28"/>
          <w:lang w:val="kk-KZ"/>
        </w:rPr>
        <w:tab/>
        <w:t xml:space="preserve"> </w:t>
      </w:r>
    </w:p>
    <w:p w14:paraId="72AAD609" w14:textId="77777777" w:rsidR="00E376FB" w:rsidRPr="00CD29C5" w:rsidRDefault="00E376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5A754F4" w14:textId="4EB96B3B" w:rsidR="003C61B9" w:rsidRPr="00CD29C5" w:rsidRDefault="003C61B9" w:rsidP="003C61B9">
      <w:pPr>
        <w:spacing w:after="0" w:line="240" w:lineRule="auto"/>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 xml:space="preserve">мұнда </w:t>
      </w:r>
      <w:r w:rsidR="007F4A88" w:rsidRPr="00CD29C5">
        <w:rPr>
          <w:rFonts w:ascii="Times New Roman" w:eastAsia="Times New Roman" w:hAnsi="Times New Roman" w:cs="Times New Roman"/>
          <w:iCs/>
          <w:color w:val="000000" w:themeColor="text1"/>
          <w:sz w:val="28"/>
          <w:szCs w:val="28"/>
          <w:lang w:val="kk-KZ"/>
        </w:rPr>
        <w:t>Y – орташа айлық жалақы</w:t>
      </w:r>
      <w:r w:rsidRPr="00CD29C5">
        <w:rPr>
          <w:rFonts w:ascii="Times New Roman" w:eastAsia="Times New Roman" w:hAnsi="Times New Roman" w:cs="Times New Roman"/>
          <w:iCs/>
          <w:color w:val="000000" w:themeColor="text1"/>
          <w:sz w:val="28"/>
          <w:szCs w:val="28"/>
          <w:lang w:val="kk-KZ"/>
        </w:rPr>
        <w:t>;</w:t>
      </w:r>
    </w:p>
    <w:p w14:paraId="3B3BEA13" w14:textId="325704AA" w:rsidR="007F4A88" w:rsidRPr="00CD29C5" w:rsidRDefault="007F4A88" w:rsidP="003C61B9">
      <w:pPr>
        <w:spacing w:after="0" w:line="240" w:lineRule="auto"/>
        <w:ind w:firstLine="812"/>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Х – өңірдегі шағын және орта кәсіпкерлік суб</w:t>
      </w:r>
      <w:r w:rsidR="003C61B9" w:rsidRPr="00CD29C5">
        <w:rPr>
          <w:rFonts w:ascii="Times New Roman" w:eastAsia="Times New Roman" w:hAnsi="Times New Roman" w:cs="Times New Roman"/>
          <w:iCs/>
          <w:color w:val="000000" w:themeColor="text1"/>
          <w:sz w:val="28"/>
          <w:szCs w:val="28"/>
          <w:lang w:val="kk-KZ"/>
        </w:rPr>
        <w:t>ъектілерінің өнім шығарылымы</w:t>
      </w:r>
    </w:p>
    <w:p w14:paraId="1EE1FA67" w14:textId="4FE15AF0" w:rsidR="00E376FB" w:rsidRPr="00CD29C5" w:rsidRDefault="00E376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Теңдеу </w:t>
      </w:r>
      <w:r w:rsidR="008B54B3" w:rsidRPr="00CD29C5">
        <w:rPr>
          <w:rFonts w:ascii="Times New Roman" w:eastAsia="Times New Roman" w:hAnsi="Times New Roman" w:cs="Times New Roman"/>
          <w:color w:val="000000" w:themeColor="text1"/>
          <w:sz w:val="28"/>
          <w:szCs w:val="28"/>
          <w:lang w:val="kk-KZ"/>
        </w:rPr>
        <w:t>Астана қаласының</w:t>
      </w:r>
      <w:r w:rsidRPr="00CD29C5">
        <w:rPr>
          <w:rFonts w:ascii="Times New Roman" w:eastAsia="Times New Roman" w:hAnsi="Times New Roman" w:cs="Times New Roman"/>
          <w:color w:val="000000" w:themeColor="text1"/>
          <w:sz w:val="28"/>
          <w:szCs w:val="28"/>
          <w:lang w:val="kk-KZ"/>
        </w:rPr>
        <w:t xml:space="preserve"> орташа айлық жалақы (Y) өңірдегі кәсіпорындар өндірген өнімдер мен қызметтердің көлеміне (X)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өңірдегі шағын және орта кәсіпорындар өндірген өнімдер мен қызметтердің көлемі 1 млн. теңгеге ұлғайған кезде </w:t>
      </w:r>
      <w:r w:rsidR="00A9489A" w:rsidRPr="00CD29C5">
        <w:rPr>
          <w:rFonts w:ascii="Times New Roman" w:eastAsia="Times New Roman" w:hAnsi="Times New Roman" w:cs="Times New Roman"/>
          <w:color w:val="000000" w:themeColor="text1"/>
          <w:sz w:val="28"/>
          <w:szCs w:val="28"/>
          <w:lang w:val="kk-KZ"/>
        </w:rPr>
        <w:t>орташа айлық жалақы</w:t>
      </w:r>
      <w:r w:rsidRPr="00CD29C5">
        <w:rPr>
          <w:rFonts w:ascii="Times New Roman" w:eastAsia="Times New Roman" w:hAnsi="Times New Roman" w:cs="Times New Roman"/>
          <w:color w:val="000000" w:themeColor="text1"/>
          <w:sz w:val="28"/>
          <w:szCs w:val="28"/>
          <w:lang w:val="kk-KZ"/>
        </w:rPr>
        <w:t xml:space="preserve"> </w:t>
      </w:r>
      <w:r w:rsidR="00FD7BE0" w:rsidRPr="00CD29C5">
        <w:rPr>
          <w:rFonts w:ascii="Times New Roman" w:eastAsia="Times New Roman" w:hAnsi="Times New Roman" w:cs="Times New Roman"/>
          <w:color w:val="000000" w:themeColor="text1"/>
          <w:sz w:val="28"/>
          <w:szCs w:val="28"/>
          <w:lang w:val="kk-KZ"/>
        </w:rPr>
        <w:t>0,032420</w:t>
      </w:r>
      <w:r w:rsidRPr="00CD29C5">
        <w:rPr>
          <w:rFonts w:ascii="Times New Roman" w:eastAsia="Times New Roman" w:hAnsi="Times New Roman" w:cs="Times New Roman"/>
          <w:color w:val="000000" w:themeColor="text1"/>
          <w:sz w:val="28"/>
          <w:szCs w:val="28"/>
          <w:lang w:val="kk-KZ"/>
        </w:rPr>
        <w:t xml:space="preserve"> мың теңгеге ұлғаяды. X айнымалысы кезінде коэффициент үшін кездейсоқ ауытқу </w:t>
      </w:r>
      <w:r w:rsidR="00FD7BE0" w:rsidRPr="00CD29C5">
        <w:rPr>
          <w:rFonts w:ascii="Times New Roman" w:eastAsia="Times New Roman" w:hAnsi="Times New Roman" w:cs="Times New Roman"/>
          <w:color w:val="000000" w:themeColor="text1"/>
          <w:sz w:val="28"/>
          <w:szCs w:val="28"/>
          <w:lang w:val="kk-KZ"/>
        </w:rPr>
        <w:t>0,001497</w:t>
      </w:r>
      <w:r w:rsidRPr="00CD29C5">
        <w:rPr>
          <w:rFonts w:ascii="Times New Roman" w:eastAsia="Times New Roman" w:hAnsi="Times New Roman" w:cs="Times New Roman"/>
          <w:color w:val="000000" w:themeColor="text1"/>
          <w:sz w:val="28"/>
          <w:szCs w:val="28"/>
          <w:lang w:val="kk-KZ"/>
        </w:rPr>
        <w:t xml:space="preserve">; еркін мүше үшін </w:t>
      </w:r>
      <w:r w:rsidR="00FD7BE0" w:rsidRPr="00CD29C5">
        <w:rPr>
          <w:rFonts w:ascii="Times New Roman" w:eastAsia="Times New Roman" w:hAnsi="Times New Roman" w:cs="Times New Roman"/>
          <w:color w:val="000000" w:themeColor="text1"/>
          <w:sz w:val="28"/>
          <w:szCs w:val="28"/>
          <w:lang w:val="kk-KZ"/>
        </w:rPr>
        <w:t>6617,215</w:t>
      </w:r>
      <w:r w:rsidR="001D5D6C"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құрайды.</w:t>
      </w:r>
    </w:p>
    <w:p w14:paraId="5E5000E1" w14:textId="77777777" w:rsidR="00E376FB" w:rsidRPr="00CD29C5" w:rsidRDefault="00E376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3E3EB22C" w14:textId="77777777" w:rsidR="00E376FB" w:rsidRPr="00CD29C5" w:rsidRDefault="00E376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0646142F" w14:textId="6666443F" w:rsidR="00E376FB" w:rsidRPr="00CD29C5" w:rsidRDefault="00E376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детерминация коэффициенті = </w:t>
      </w:r>
      <w:r w:rsidR="00EF24F3" w:rsidRPr="00CD29C5">
        <w:rPr>
          <w:rFonts w:ascii="Times New Roman" w:eastAsia="Times New Roman" w:hAnsi="Times New Roman" w:cs="Times New Roman"/>
          <w:color w:val="000000" w:themeColor="text1"/>
          <w:sz w:val="28"/>
          <w:szCs w:val="28"/>
          <w:lang w:val="kk-KZ"/>
        </w:rPr>
        <w:t>0,966991</w:t>
      </w:r>
      <w:r w:rsidR="003C61B9" w:rsidRPr="00CD29C5">
        <w:rPr>
          <w:rFonts w:ascii="Times New Roman" w:eastAsia="Times New Roman" w:hAnsi="Times New Roman" w:cs="Times New Roman"/>
          <w:color w:val="000000" w:themeColor="text1"/>
          <w:sz w:val="28"/>
          <w:szCs w:val="28"/>
          <w:lang w:val="kk-KZ"/>
        </w:rPr>
        <w:t>.</w:t>
      </w:r>
    </w:p>
    <w:p w14:paraId="49810C84" w14:textId="45F327D6" w:rsidR="00E376FB" w:rsidRPr="00CD29C5" w:rsidRDefault="00E376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тәуелсіз айнымалылармен түсіндірілетін тәуелді айнымалының дисперсиясының үлесін өлшейді. Бұл модельде R-квадрат </w:t>
      </w:r>
      <w:r w:rsidR="00EF24F3" w:rsidRPr="00CD29C5">
        <w:rPr>
          <w:rFonts w:ascii="Times New Roman" w:eastAsia="Times New Roman" w:hAnsi="Times New Roman" w:cs="Times New Roman"/>
          <w:color w:val="000000" w:themeColor="text1"/>
          <w:sz w:val="28"/>
          <w:szCs w:val="28"/>
          <w:lang w:val="kk-KZ"/>
        </w:rPr>
        <w:t>0,966991</w:t>
      </w:r>
      <w:r w:rsidRPr="00CD29C5">
        <w:rPr>
          <w:rFonts w:ascii="Times New Roman" w:eastAsia="Times New Roman" w:hAnsi="Times New Roman" w:cs="Times New Roman"/>
          <w:color w:val="000000" w:themeColor="text1"/>
          <w:sz w:val="28"/>
          <w:szCs w:val="28"/>
          <w:lang w:val="kk-KZ"/>
        </w:rPr>
        <w:t xml:space="preserve"> құрайды, </w:t>
      </w:r>
      <w:r w:rsidRPr="00CD29C5">
        <w:rPr>
          <w:rFonts w:ascii="Times New Roman" w:eastAsia="Times New Roman" w:hAnsi="Times New Roman" w:cs="Times New Roman"/>
          <w:color w:val="000000" w:themeColor="text1"/>
          <w:sz w:val="28"/>
          <w:szCs w:val="28"/>
          <w:lang w:val="kk-KZ"/>
        </w:rPr>
        <w:lastRenderedPageBreak/>
        <w:t>бұл модель тәуелді айнымалыдағы дисперсияның шамамен 0,9</w:t>
      </w:r>
      <w:r w:rsidR="00EF24F3" w:rsidRPr="00CD29C5">
        <w:rPr>
          <w:rFonts w:ascii="Times New Roman" w:eastAsia="Times New Roman" w:hAnsi="Times New Roman" w:cs="Times New Roman"/>
          <w:color w:val="000000" w:themeColor="text1"/>
          <w:sz w:val="28"/>
          <w:szCs w:val="28"/>
          <w:lang w:val="kk-KZ"/>
        </w:rPr>
        <w:t>6,7</w:t>
      </w:r>
      <w:r w:rsidRPr="00CD29C5">
        <w:rPr>
          <w:rFonts w:ascii="Times New Roman" w:eastAsia="Times New Roman" w:hAnsi="Times New Roman" w:cs="Times New Roman"/>
          <w:color w:val="000000" w:themeColor="text1"/>
          <w:sz w:val="28"/>
          <w:szCs w:val="28"/>
          <w:lang w:val="kk-KZ"/>
        </w:rPr>
        <w:t>%-ын түсіндіреді дегенді білдіреді.</w:t>
      </w:r>
    </w:p>
    <w:p w14:paraId="76C9FBB1" w14:textId="6712B0D5" w:rsidR="00E376FB" w:rsidRPr="00CD29C5" w:rsidRDefault="00E376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EF24F3" w:rsidRPr="00CD29C5">
        <w:rPr>
          <w:rFonts w:ascii="Times New Roman" w:eastAsia="Times New Roman" w:hAnsi="Times New Roman" w:cs="Times New Roman"/>
          <w:color w:val="000000" w:themeColor="text1"/>
          <w:sz w:val="28"/>
          <w:szCs w:val="28"/>
          <w:lang w:val="kk-KZ"/>
        </w:rPr>
        <w:t>0,964928</w:t>
      </w:r>
      <w:r w:rsidR="003C61B9" w:rsidRPr="00CD29C5">
        <w:rPr>
          <w:rFonts w:ascii="Times New Roman" w:eastAsia="Times New Roman" w:hAnsi="Times New Roman" w:cs="Times New Roman"/>
          <w:color w:val="000000" w:themeColor="text1"/>
          <w:sz w:val="28"/>
          <w:szCs w:val="28"/>
          <w:lang w:val="kk-KZ"/>
        </w:rPr>
        <w:t>.</w:t>
      </w:r>
    </w:p>
    <w:p w14:paraId="3DC9AA0A" w14:textId="0DED2655" w:rsidR="00E376FB" w:rsidRPr="00CD29C5" w:rsidRDefault="00E376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Бұл </w:t>
      </w:r>
      <w:r w:rsidR="001D5D6C" w:rsidRPr="00CD29C5">
        <w:rPr>
          <w:rFonts w:ascii="Times New Roman" w:eastAsia="Times New Roman" w:hAnsi="Times New Roman" w:cs="Times New Roman"/>
          <w:color w:val="000000" w:themeColor="text1"/>
          <w:sz w:val="28"/>
          <w:szCs w:val="28"/>
          <w:lang w:val="kk-KZ"/>
        </w:rPr>
        <w:t xml:space="preserve">орташа айлық жалақы </w:t>
      </w:r>
      <w:r w:rsidRPr="00CD29C5">
        <w:rPr>
          <w:rFonts w:ascii="Times New Roman" w:eastAsia="Times New Roman" w:hAnsi="Times New Roman" w:cs="Times New Roman"/>
          <w:color w:val="000000" w:themeColor="text1"/>
          <w:sz w:val="28"/>
          <w:szCs w:val="28"/>
          <w:lang w:val="kk-KZ"/>
        </w:rPr>
        <w:t>өзгергіштіктің шамамен 9</w:t>
      </w:r>
      <w:r w:rsidR="00EF24F3" w:rsidRPr="00CD29C5">
        <w:rPr>
          <w:rFonts w:ascii="Times New Roman" w:eastAsia="Times New Roman" w:hAnsi="Times New Roman" w:cs="Times New Roman"/>
          <w:color w:val="000000" w:themeColor="text1"/>
          <w:sz w:val="28"/>
          <w:szCs w:val="28"/>
          <w:lang w:val="kk-KZ"/>
        </w:rPr>
        <w:t>6,5</w:t>
      </w:r>
      <w:r w:rsidRPr="00CD29C5">
        <w:rPr>
          <w:rFonts w:ascii="Times New Roman" w:eastAsia="Times New Roman" w:hAnsi="Times New Roman" w:cs="Times New Roman"/>
          <w:color w:val="000000" w:themeColor="text1"/>
          <w:sz w:val="28"/>
          <w:szCs w:val="28"/>
          <w:lang w:val="kk-KZ"/>
        </w:rPr>
        <w:t>%-ы олардың санын ескере отырып, пайдаланылған тәуелсіз айнымалылармен түсіндірілетінін білдіреді.</w:t>
      </w:r>
    </w:p>
    <w:p w14:paraId="7C8D1B78" w14:textId="29B17154" w:rsidR="00E376FB" w:rsidRPr="00CD29C5" w:rsidRDefault="00E376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Фишер Критерийі  F = </w:t>
      </w:r>
      <w:r w:rsidR="00F75656" w:rsidRPr="00CD29C5">
        <w:rPr>
          <w:rFonts w:ascii="Times New Roman" w:eastAsia="Times New Roman" w:hAnsi="Times New Roman" w:cs="Times New Roman"/>
          <w:color w:val="000000" w:themeColor="text1"/>
          <w:sz w:val="28"/>
          <w:szCs w:val="28"/>
          <w:lang w:val="kk-KZ"/>
        </w:rPr>
        <w:t>468,7174</w:t>
      </w:r>
      <w:r w:rsidR="003C61B9" w:rsidRPr="00CD29C5">
        <w:rPr>
          <w:rFonts w:ascii="Times New Roman" w:eastAsia="Times New Roman" w:hAnsi="Times New Roman" w:cs="Times New Roman"/>
          <w:color w:val="000000" w:themeColor="text1"/>
          <w:sz w:val="28"/>
          <w:szCs w:val="28"/>
          <w:lang w:val="kk-KZ"/>
        </w:rPr>
        <w:t>.</w:t>
      </w:r>
    </w:p>
    <w:p w14:paraId="4C63C2A1" w14:textId="41784E9E" w:rsidR="00E376FB" w:rsidRPr="00CD29C5" w:rsidRDefault="00E376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3C61B9" w:rsidRPr="00CD29C5">
        <w:rPr>
          <w:rFonts w:ascii="Times New Roman" w:eastAsia="Times New Roman" w:hAnsi="Times New Roman" w:cs="Times New Roman"/>
          <w:color w:val="000000" w:themeColor="text1"/>
          <w:sz w:val="28"/>
          <w:szCs w:val="28"/>
          <w:lang w:val="kk-KZ"/>
        </w:rPr>
        <w:t>.</w:t>
      </w:r>
    </w:p>
    <w:p w14:paraId="7191ECA3" w14:textId="6C5636A3" w:rsidR="00E376FB" w:rsidRPr="00CD29C5" w:rsidRDefault="00E376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4432FC0D" w14:textId="1B636AB8" w:rsidR="001D6FDB" w:rsidRPr="00CD29C5" w:rsidRDefault="00696693" w:rsidP="002B4268">
      <w:pPr>
        <w:pStyle w:val="ae"/>
        <w:ind w:firstLine="709"/>
        <w:jc w:val="both"/>
        <w:rPr>
          <w:color w:val="000000" w:themeColor="text1"/>
          <w:sz w:val="28"/>
          <w:szCs w:val="28"/>
          <w:lang w:val="kk-KZ"/>
        </w:rPr>
      </w:pPr>
      <w:r w:rsidRPr="00CD29C5">
        <w:rPr>
          <w:color w:val="000000" w:themeColor="text1"/>
          <w:sz w:val="28"/>
          <w:szCs w:val="28"/>
          <w:lang w:val="kk-KZ"/>
        </w:rPr>
        <w:t>Осылайша, кәсіпкерлік пен өңірлердің әлеуметтік-экономикалық дамуы арасындағы байланысты анықтау мақсатында біз жүргізген корреляциялық-регрессия Ақмола облысы мен Астана қаласы бойынша оң нәтиже көрсетті. Құрылған регрессия теңдеуі адекватты (олардың детерминацияның жоғары коэффициенті және маңызды F-статистикасы бар, барлық регрессия коэффициенттері статистикалық маңызды және кездейсоқ ауытқулардың қалдықтарының автокорреляциясы жоқ) тәжірибелік мақсаттарда пайдаланылуы мүмкін.</w:t>
      </w:r>
    </w:p>
    <w:p w14:paraId="3F66D0DB" w14:textId="2DE7A9D7" w:rsidR="00D7793B" w:rsidRPr="00CD29C5" w:rsidRDefault="00D7793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Сараптамалық бағалуға көшетін болсақ, 1.2</w:t>
      </w:r>
      <w:r w:rsidR="003C61B9" w:rsidRPr="00CD29C5">
        <w:rPr>
          <w:rFonts w:ascii="Times New Roman" w:eastAsia="Times New Roman" w:hAnsi="Times New Roman" w:cs="Times New Roman"/>
          <w:color w:val="000000" w:themeColor="text1"/>
          <w:sz w:val="28"/>
          <w:szCs w:val="28"/>
          <w:lang w:val="kk-KZ"/>
        </w:rPr>
        <w:t>-бөлімде</w:t>
      </w:r>
      <w:r w:rsidRPr="00CD29C5">
        <w:rPr>
          <w:rFonts w:ascii="Times New Roman" w:eastAsia="Times New Roman" w:hAnsi="Times New Roman" w:cs="Times New Roman"/>
          <w:color w:val="000000" w:themeColor="text1"/>
          <w:sz w:val="28"/>
          <w:szCs w:val="28"/>
          <w:lang w:val="kk-KZ"/>
        </w:rPr>
        <w:t xml:space="preserve"> талқыланғандай сарапшылар әр көрсеткіш үшін салмақ коэффициенттерін анықтады (X1, X2, X3, X4, X5)</w:t>
      </w:r>
    </w:p>
    <w:p w14:paraId="0C7B63BE" w14:textId="759A292E" w:rsidR="004F2CD6" w:rsidRPr="00CD29C5" w:rsidRDefault="00D7793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w:t>
      </w:r>
      <w:r w:rsidR="00401CC8" w:rsidRPr="00CD29C5">
        <w:rPr>
          <w:rFonts w:ascii="Times New Roman" w:eastAsia="Times New Roman" w:hAnsi="Times New Roman" w:cs="Times New Roman"/>
          <w:color w:val="000000" w:themeColor="text1"/>
          <w:sz w:val="28"/>
          <w:szCs w:val="28"/>
          <w:lang w:val="kk-KZ"/>
        </w:rPr>
        <w:t>араптамалық бағалау әдісінің н</w:t>
      </w:r>
      <w:r w:rsidR="002C7F59" w:rsidRPr="00CD29C5">
        <w:rPr>
          <w:rFonts w:ascii="Times New Roman" w:eastAsia="Times New Roman" w:hAnsi="Times New Roman" w:cs="Times New Roman"/>
          <w:color w:val="000000" w:themeColor="text1"/>
          <w:sz w:val="28"/>
          <w:szCs w:val="28"/>
          <w:lang w:val="kk-KZ"/>
        </w:rPr>
        <w:t>әтижесінде</w:t>
      </w:r>
      <w:r w:rsidR="00B13AD1" w:rsidRPr="00CD29C5">
        <w:rPr>
          <w:rFonts w:ascii="Times New Roman" w:eastAsia="Times New Roman" w:hAnsi="Times New Roman" w:cs="Times New Roman"/>
          <w:color w:val="000000" w:themeColor="text1"/>
          <w:sz w:val="28"/>
          <w:szCs w:val="28"/>
          <w:lang w:val="kk-KZ"/>
        </w:rPr>
        <w:t xml:space="preserve"> </w:t>
      </w:r>
      <w:r w:rsidR="002469D7" w:rsidRPr="00CD29C5">
        <w:rPr>
          <w:rFonts w:ascii="Times New Roman" w:eastAsia="Times New Roman" w:hAnsi="Times New Roman" w:cs="Times New Roman"/>
          <w:color w:val="000000" w:themeColor="text1"/>
          <w:sz w:val="28"/>
          <w:szCs w:val="28"/>
          <w:lang w:val="kk-KZ"/>
        </w:rPr>
        <w:t>келесі әсерді</w:t>
      </w:r>
      <w:r w:rsidR="002C7F59" w:rsidRPr="00CD29C5">
        <w:rPr>
          <w:rFonts w:ascii="Times New Roman" w:eastAsia="Times New Roman" w:hAnsi="Times New Roman" w:cs="Times New Roman"/>
          <w:color w:val="000000" w:themeColor="text1"/>
          <w:sz w:val="28"/>
          <w:szCs w:val="28"/>
          <w:lang w:val="kk-KZ"/>
        </w:rPr>
        <w:t xml:space="preserve"> кешенді бағалау моделі</w:t>
      </w:r>
      <w:r w:rsidR="00B13AD1" w:rsidRPr="00CD29C5">
        <w:rPr>
          <w:rFonts w:ascii="Times New Roman" w:eastAsia="Times New Roman" w:hAnsi="Times New Roman" w:cs="Times New Roman"/>
          <w:color w:val="000000" w:themeColor="text1"/>
          <w:sz w:val="28"/>
          <w:szCs w:val="28"/>
          <w:lang w:val="kk-KZ"/>
        </w:rPr>
        <w:t>н</w:t>
      </w:r>
      <w:r w:rsidR="002C7F59" w:rsidRPr="00CD29C5">
        <w:rPr>
          <w:rFonts w:ascii="Times New Roman" w:eastAsia="Times New Roman" w:hAnsi="Times New Roman" w:cs="Times New Roman"/>
          <w:color w:val="000000" w:themeColor="text1"/>
          <w:sz w:val="28"/>
          <w:szCs w:val="28"/>
          <w:lang w:val="kk-KZ"/>
        </w:rPr>
        <w:t xml:space="preserve"> </w:t>
      </w:r>
      <w:r w:rsidR="00AA245D" w:rsidRPr="00CD29C5">
        <w:rPr>
          <w:rFonts w:ascii="Times New Roman" w:eastAsia="Times New Roman" w:hAnsi="Times New Roman" w:cs="Times New Roman"/>
          <w:color w:val="000000" w:themeColor="text1"/>
          <w:sz w:val="28"/>
          <w:szCs w:val="28"/>
          <w:lang w:val="kk-KZ"/>
        </w:rPr>
        <w:t>құр</w:t>
      </w:r>
      <w:r w:rsidR="00B13AD1" w:rsidRPr="00CD29C5">
        <w:rPr>
          <w:rFonts w:ascii="Times New Roman" w:eastAsia="Times New Roman" w:hAnsi="Times New Roman" w:cs="Times New Roman"/>
          <w:color w:val="000000" w:themeColor="text1"/>
          <w:sz w:val="28"/>
          <w:szCs w:val="28"/>
          <w:lang w:val="kk-KZ"/>
        </w:rPr>
        <w:t>дық</w:t>
      </w:r>
      <w:r w:rsidR="002C7F59" w:rsidRPr="00CD29C5">
        <w:rPr>
          <w:rFonts w:ascii="Times New Roman" w:eastAsia="Times New Roman" w:hAnsi="Times New Roman" w:cs="Times New Roman"/>
          <w:color w:val="000000" w:themeColor="text1"/>
          <w:sz w:val="28"/>
          <w:szCs w:val="28"/>
          <w:lang w:val="kk-KZ"/>
        </w:rPr>
        <w:t>:</w:t>
      </w:r>
    </w:p>
    <w:p w14:paraId="1599A3C9" w14:textId="77777777" w:rsidR="00A97855" w:rsidRPr="00CD29C5" w:rsidRDefault="00A9785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4AE3148" w14:textId="53CA9E94" w:rsidR="004F2CD6" w:rsidRPr="00CD29C5" w:rsidRDefault="00000000" w:rsidP="003C61B9">
      <w:pPr>
        <w:spacing w:after="0" w:line="240" w:lineRule="auto"/>
        <w:ind w:firstLine="709"/>
        <w:contextualSpacing/>
        <w:jc w:val="right"/>
        <w:rPr>
          <w:rFonts w:ascii="Times New Roman" w:eastAsia="Times New Roman" w:hAnsi="Times New Roman" w:cs="Times New Roman"/>
          <w:i/>
          <w:color w:val="000000" w:themeColor="text1"/>
          <w:sz w:val="28"/>
          <w:szCs w:val="28"/>
          <w:lang w:val="kk-KZ"/>
        </w:rPr>
      </w:pPr>
      <m:oMath>
        <m:sSub>
          <m:sSubPr>
            <m:ctrlPr>
              <w:rPr>
                <w:rFonts w:ascii="Cambria Math" w:eastAsia="Times New Roman" w:hAnsi="Cambria Math" w:cs="Times New Roman"/>
                <w:b/>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K</m:t>
            </m:r>
          </m:e>
          <m:sub>
            <m:r>
              <m:rPr>
                <m:sty m:val="bi"/>
              </m:rPr>
              <w:rPr>
                <w:rFonts w:ascii="Cambria Math" w:eastAsia="Times New Roman" w:hAnsi="Cambria Math" w:cs="Times New Roman"/>
                <w:color w:val="000000" w:themeColor="text1"/>
                <w:sz w:val="28"/>
                <w:szCs w:val="28"/>
                <w:lang w:val="kk-KZ"/>
              </w:rPr>
              <m:t>әе</m:t>
            </m:r>
          </m:sub>
        </m:sSub>
      </m:oMath>
      <w:r w:rsidR="004F2CD6" w:rsidRPr="00CD29C5">
        <w:rPr>
          <w:rFonts w:ascii="Times New Roman" w:eastAsia="Times New Roman" w:hAnsi="Times New Roman" w:cs="Times New Roman"/>
          <w:i/>
          <w:color w:val="000000" w:themeColor="text1"/>
          <w:sz w:val="28"/>
          <w:szCs w:val="28"/>
          <w:lang w:val="kk-KZ"/>
        </w:rPr>
        <w:t xml:space="preserve"> = 0,</w:t>
      </w:r>
      <w:r w:rsidR="0033682A" w:rsidRPr="00CD29C5">
        <w:rPr>
          <w:rFonts w:ascii="Times New Roman" w:eastAsia="Times New Roman" w:hAnsi="Times New Roman" w:cs="Times New Roman"/>
          <w:i/>
          <w:color w:val="000000" w:themeColor="text1"/>
          <w:sz w:val="28"/>
          <w:szCs w:val="28"/>
          <w:lang w:val="kk-KZ"/>
        </w:rPr>
        <w:t>31</w:t>
      </w:r>
      <w:r w:rsidR="004F2CD6" w:rsidRPr="00CD29C5">
        <w:rPr>
          <w:rFonts w:ascii="Times New Roman" w:eastAsia="Times New Roman" w:hAnsi="Times New Roman" w:cs="Times New Roman"/>
          <w:i/>
          <w:color w:val="000000" w:themeColor="text1"/>
          <w:sz w:val="28"/>
          <w:szCs w:val="28"/>
          <w:lang w:val="kk-KZ"/>
        </w:rPr>
        <w:t>X</w:t>
      </w:r>
      <w:r w:rsidR="004F2CD6" w:rsidRPr="00CD29C5">
        <w:rPr>
          <w:rFonts w:ascii="Times New Roman" w:eastAsia="Times New Roman" w:hAnsi="Times New Roman" w:cs="Times New Roman"/>
          <w:i/>
          <w:color w:val="000000" w:themeColor="text1"/>
          <w:sz w:val="28"/>
          <w:szCs w:val="28"/>
          <w:vertAlign w:val="subscript"/>
          <w:lang w:val="kk-KZ"/>
        </w:rPr>
        <w:t xml:space="preserve">1 </w:t>
      </w:r>
      <w:r w:rsidR="004F2CD6" w:rsidRPr="00CD29C5">
        <w:rPr>
          <w:rFonts w:ascii="Times New Roman" w:eastAsia="Times New Roman" w:hAnsi="Times New Roman" w:cs="Times New Roman"/>
          <w:i/>
          <w:color w:val="000000" w:themeColor="text1"/>
          <w:sz w:val="28"/>
          <w:szCs w:val="28"/>
          <w:lang w:val="kk-KZ"/>
        </w:rPr>
        <w:t>+0,2</w:t>
      </w:r>
      <w:r w:rsidR="005F4AB6" w:rsidRPr="00CD29C5">
        <w:rPr>
          <w:rFonts w:ascii="Times New Roman" w:eastAsia="Times New Roman" w:hAnsi="Times New Roman" w:cs="Times New Roman"/>
          <w:i/>
          <w:color w:val="000000" w:themeColor="text1"/>
          <w:sz w:val="28"/>
          <w:szCs w:val="28"/>
          <w:lang w:val="kk-KZ"/>
        </w:rPr>
        <w:t>7</w:t>
      </w:r>
      <w:r w:rsidR="004F2CD6" w:rsidRPr="00CD29C5">
        <w:rPr>
          <w:rFonts w:ascii="Times New Roman" w:eastAsia="Times New Roman" w:hAnsi="Times New Roman" w:cs="Times New Roman"/>
          <w:i/>
          <w:color w:val="000000" w:themeColor="text1"/>
          <w:sz w:val="28"/>
          <w:szCs w:val="28"/>
          <w:lang w:val="kk-KZ"/>
        </w:rPr>
        <w:t>X</w:t>
      </w:r>
      <w:r w:rsidR="004F2CD6" w:rsidRPr="00CD29C5">
        <w:rPr>
          <w:rFonts w:ascii="Times New Roman" w:eastAsia="Times New Roman" w:hAnsi="Times New Roman" w:cs="Times New Roman"/>
          <w:i/>
          <w:color w:val="000000" w:themeColor="text1"/>
          <w:sz w:val="28"/>
          <w:szCs w:val="28"/>
          <w:vertAlign w:val="subscript"/>
          <w:lang w:val="kk-KZ"/>
        </w:rPr>
        <w:t>2</w:t>
      </w:r>
      <w:r w:rsidR="004F2CD6" w:rsidRPr="00CD29C5">
        <w:rPr>
          <w:rFonts w:ascii="Times New Roman" w:eastAsia="Times New Roman" w:hAnsi="Times New Roman" w:cs="Times New Roman"/>
          <w:i/>
          <w:color w:val="000000" w:themeColor="text1"/>
          <w:sz w:val="28"/>
          <w:szCs w:val="28"/>
          <w:lang w:val="kk-KZ"/>
        </w:rPr>
        <w:t xml:space="preserve"> +0,</w:t>
      </w:r>
      <w:r w:rsidR="005F4AB6" w:rsidRPr="00CD29C5">
        <w:rPr>
          <w:rFonts w:ascii="Times New Roman" w:eastAsia="Times New Roman" w:hAnsi="Times New Roman" w:cs="Times New Roman"/>
          <w:i/>
          <w:color w:val="000000" w:themeColor="text1"/>
          <w:sz w:val="28"/>
          <w:szCs w:val="28"/>
          <w:lang w:val="kk-KZ"/>
        </w:rPr>
        <w:t>18</w:t>
      </w:r>
      <w:r w:rsidR="004F2CD6" w:rsidRPr="00CD29C5">
        <w:rPr>
          <w:rFonts w:ascii="Times New Roman" w:eastAsia="Times New Roman" w:hAnsi="Times New Roman" w:cs="Times New Roman"/>
          <w:i/>
          <w:color w:val="000000" w:themeColor="text1"/>
          <w:sz w:val="28"/>
          <w:szCs w:val="28"/>
          <w:lang w:val="kk-KZ"/>
        </w:rPr>
        <w:t>X</w:t>
      </w:r>
      <w:r w:rsidR="004F2CD6" w:rsidRPr="00CD29C5">
        <w:rPr>
          <w:rFonts w:ascii="Times New Roman" w:eastAsia="Times New Roman" w:hAnsi="Times New Roman" w:cs="Times New Roman"/>
          <w:i/>
          <w:color w:val="000000" w:themeColor="text1"/>
          <w:sz w:val="28"/>
          <w:szCs w:val="28"/>
          <w:vertAlign w:val="subscript"/>
          <w:lang w:val="kk-KZ"/>
        </w:rPr>
        <w:t>3</w:t>
      </w:r>
      <w:r w:rsidR="004F2CD6" w:rsidRPr="00CD29C5">
        <w:rPr>
          <w:rFonts w:ascii="Times New Roman" w:eastAsia="Times New Roman" w:hAnsi="Times New Roman" w:cs="Times New Roman"/>
          <w:i/>
          <w:color w:val="000000" w:themeColor="text1"/>
          <w:sz w:val="28"/>
          <w:szCs w:val="28"/>
          <w:lang w:val="kk-KZ"/>
        </w:rPr>
        <w:t>+0,2</w:t>
      </w:r>
      <w:r w:rsidR="005F4AB6" w:rsidRPr="00CD29C5">
        <w:rPr>
          <w:rFonts w:ascii="Times New Roman" w:eastAsia="Times New Roman" w:hAnsi="Times New Roman" w:cs="Times New Roman"/>
          <w:i/>
          <w:color w:val="000000" w:themeColor="text1"/>
          <w:sz w:val="28"/>
          <w:szCs w:val="28"/>
          <w:lang w:val="kk-KZ"/>
        </w:rPr>
        <w:t>1</w:t>
      </w:r>
      <w:r w:rsidR="004F2CD6" w:rsidRPr="00CD29C5">
        <w:rPr>
          <w:rFonts w:ascii="Times New Roman" w:eastAsia="Times New Roman" w:hAnsi="Times New Roman" w:cs="Times New Roman"/>
          <w:i/>
          <w:color w:val="000000" w:themeColor="text1"/>
          <w:sz w:val="28"/>
          <w:szCs w:val="28"/>
          <w:lang w:val="kk-KZ"/>
        </w:rPr>
        <w:t>X</w:t>
      </w:r>
      <w:r w:rsidR="004F2CD6" w:rsidRPr="00CD29C5">
        <w:rPr>
          <w:rFonts w:ascii="Times New Roman" w:eastAsia="Times New Roman" w:hAnsi="Times New Roman" w:cs="Times New Roman"/>
          <w:i/>
          <w:color w:val="000000" w:themeColor="text1"/>
          <w:sz w:val="28"/>
          <w:szCs w:val="28"/>
          <w:vertAlign w:val="subscript"/>
          <w:lang w:val="kk-KZ"/>
        </w:rPr>
        <w:t>4</w:t>
      </w:r>
      <w:r w:rsidR="005F4AB6" w:rsidRPr="00CD29C5">
        <w:rPr>
          <w:rFonts w:ascii="Times New Roman" w:eastAsia="Times New Roman" w:hAnsi="Times New Roman" w:cs="Times New Roman"/>
          <w:i/>
          <w:color w:val="000000" w:themeColor="text1"/>
          <w:sz w:val="28"/>
          <w:szCs w:val="28"/>
          <w:lang w:val="kk-KZ"/>
        </w:rPr>
        <w:t>+0,03X</w:t>
      </w:r>
      <w:r w:rsidR="005F4AB6" w:rsidRPr="00CD29C5">
        <w:rPr>
          <w:rFonts w:ascii="Times New Roman" w:eastAsia="Times New Roman" w:hAnsi="Times New Roman" w:cs="Times New Roman"/>
          <w:i/>
          <w:color w:val="000000" w:themeColor="text1"/>
          <w:sz w:val="28"/>
          <w:szCs w:val="28"/>
          <w:vertAlign w:val="subscript"/>
          <w:lang w:val="kk-KZ"/>
        </w:rPr>
        <w:t>5</w:t>
      </w:r>
      <w:r w:rsidR="003C61B9" w:rsidRPr="00CD29C5">
        <w:rPr>
          <w:rFonts w:ascii="Times New Roman" w:eastAsia="Times New Roman" w:hAnsi="Times New Roman" w:cs="Times New Roman"/>
          <w:i/>
          <w:color w:val="000000" w:themeColor="text1"/>
          <w:sz w:val="28"/>
          <w:szCs w:val="28"/>
          <w:vertAlign w:val="subscript"/>
          <w:lang w:val="kk-KZ"/>
        </w:rPr>
        <w:t xml:space="preserve">                           </w:t>
      </w:r>
      <w:r w:rsidR="004F2CD6" w:rsidRPr="00CD29C5">
        <w:rPr>
          <w:rFonts w:ascii="Times New Roman" w:eastAsia="Times New Roman" w:hAnsi="Times New Roman" w:cs="Times New Roman"/>
          <w:i/>
          <w:color w:val="000000" w:themeColor="text1"/>
          <w:sz w:val="28"/>
          <w:szCs w:val="28"/>
          <w:lang w:val="kk-KZ"/>
        </w:rPr>
        <w:t xml:space="preserve"> </w:t>
      </w:r>
      <w:r w:rsidR="004F2CD6" w:rsidRPr="00CD29C5">
        <w:rPr>
          <w:rFonts w:ascii="Times New Roman" w:eastAsia="Times New Roman" w:hAnsi="Times New Roman" w:cs="Times New Roman"/>
          <w:color w:val="000000" w:themeColor="text1"/>
          <w:sz w:val="28"/>
          <w:szCs w:val="28"/>
          <w:lang w:val="kk-KZ"/>
        </w:rPr>
        <w:t>(1)</w:t>
      </w:r>
    </w:p>
    <w:p w14:paraId="59A59F60" w14:textId="77777777" w:rsidR="004F2CD6" w:rsidRPr="00CD29C5" w:rsidRDefault="004F2CD6" w:rsidP="002B4268">
      <w:pPr>
        <w:spacing w:after="0" w:line="240" w:lineRule="auto"/>
        <w:ind w:firstLine="709"/>
        <w:contextualSpacing/>
        <w:jc w:val="center"/>
        <w:rPr>
          <w:rFonts w:ascii="Times New Roman" w:eastAsia="Times New Roman" w:hAnsi="Times New Roman" w:cs="Times New Roman"/>
          <w:i/>
          <w:color w:val="000000" w:themeColor="text1"/>
          <w:sz w:val="28"/>
          <w:szCs w:val="28"/>
          <w:lang w:val="kk-KZ"/>
        </w:rPr>
      </w:pPr>
    </w:p>
    <w:p w14:paraId="41E00868" w14:textId="1D1B8C9E" w:rsidR="004F2CD6" w:rsidRPr="00CD29C5" w:rsidRDefault="000A0B3F" w:rsidP="004F21F3">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мұнда</w:t>
      </w:r>
      <w:r w:rsidR="004F2CD6" w:rsidRPr="00CD29C5">
        <w:rPr>
          <w:rFonts w:ascii="Times New Roman" w:eastAsia="Times New Roman" w:hAnsi="Times New Roman" w:cs="Times New Roman"/>
          <w:color w:val="000000" w:themeColor="text1"/>
          <w:sz w:val="28"/>
          <w:szCs w:val="28"/>
          <w:lang w:val="kk-KZ"/>
        </w:rPr>
        <w:t xml:space="preserve"> </w:t>
      </w:r>
      <m:oMath>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K</m:t>
            </m:r>
          </m:e>
          <m:sub>
            <m:r>
              <w:rPr>
                <w:rFonts w:ascii="Cambria Math" w:eastAsia="Times New Roman" w:hAnsi="Cambria Math" w:cs="Times New Roman"/>
                <w:color w:val="000000" w:themeColor="text1"/>
                <w:sz w:val="28"/>
                <w:szCs w:val="28"/>
                <w:lang w:val="kk-KZ"/>
              </w:rPr>
              <m:t>әе</m:t>
            </m:r>
          </m:sub>
        </m:sSub>
      </m:oMath>
      <w:r w:rsidR="004F2CD6" w:rsidRPr="00CD29C5">
        <w:rPr>
          <w:rFonts w:ascii="Times New Roman" w:eastAsia="Times New Roman" w:hAnsi="Times New Roman" w:cs="Times New Roman"/>
          <w:color w:val="000000" w:themeColor="text1"/>
          <w:sz w:val="28"/>
          <w:szCs w:val="28"/>
          <w:lang w:val="kk-KZ"/>
        </w:rPr>
        <w:t xml:space="preserve"> – </w:t>
      </w:r>
      <w:r w:rsidR="00A97855" w:rsidRPr="00CD29C5">
        <w:rPr>
          <w:rFonts w:ascii="Times New Roman" w:eastAsia="Times New Roman" w:hAnsi="Times New Roman" w:cs="Times New Roman"/>
          <w:color w:val="000000" w:themeColor="text1"/>
          <w:sz w:val="28"/>
          <w:szCs w:val="28"/>
          <w:lang w:val="kk-KZ"/>
        </w:rPr>
        <w:t xml:space="preserve">ШОК-тің өңірдің әлеуметтік-экономикалық дамуына </w:t>
      </w:r>
      <w:r w:rsidR="00A97855" w:rsidRPr="00CD29C5">
        <w:rPr>
          <w:rFonts w:ascii="Times New Roman" w:eastAsia="Times New Roman" w:hAnsi="Times New Roman" w:cs="Times New Roman"/>
          <w:bCs/>
          <w:i/>
          <w:iCs/>
          <w:color w:val="000000" w:themeColor="text1"/>
          <w:sz w:val="28"/>
          <w:szCs w:val="28"/>
          <w:lang w:val="kk-KZ"/>
        </w:rPr>
        <w:t>әсер ету коэффициенті</w:t>
      </w:r>
      <w:r w:rsidR="004F2CD6" w:rsidRPr="00CD29C5">
        <w:rPr>
          <w:rFonts w:ascii="Times New Roman" w:eastAsia="Times New Roman" w:hAnsi="Times New Roman" w:cs="Times New Roman"/>
          <w:color w:val="000000" w:themeColor="text1"/>
          <w:sz w:val="28"/>
          <w:szCs w:val="28"/>
          <w:lang w:val="kk-KZ"/>
        </w:rPr>
        <w:t>;</w:t>
      </w:r>
    </w:p>
    <w:p w14:paraId="66D8B0CD" w14:textId="10EF5E75" w:rsidR="00A97855" w:rsidRPr="00CD29C5" w:rsidRDefault="004F2CD6" w:rsidP="003C61B9">
      <w:pPr>
        <w:spacing w:after="0" w:line="240" w:lineRule="auto"/>
        <w:ind w:firstLine="851"/>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
          <w:color w:val="000000" w:themeColor="text1"/>
          <w:sz w:val="28"/>
          <w:szCs w:val="28"/>
          <w:lang w:val="kk-KZ"/>
        </w:rPr>
        <w:t>X</w:t>
      </w:r>
      <w:r w:rsidRPr="00CD29C5">
        <w:rPr>
          <w:rFonts w:ascii="Times New Roman" w:eastAsia="Times New Roman" w:hAnsi="Times New Roman" w:cs="Times New Roman"/>
          <w:i/>
          <w:color w:val="000000" w:themeColor="text1"/>
          <w:sz w:val="28"/>
          <w:szCs w:val="28"/>
          <w:vertAlign w:val="subscript"/>
          <w:lang w:val="kk-KZ"/>
        </w:rPr>
        <w:t xml:space="preserve">1, </w:t>
      </w:r>
      <w:r w:rsidRPr="00CD29C5">
        <w:rPr>
          <w:rFonts w:ascii="Times New Roman" w:eastAsia="Times New Roman" w:hAnsi="Times New Roman" w:cs="Times New Roman"/>
          <w:i/>
          <w:color w:val="000000" w:themeColor="text1"/>
          <w:sz w:val="28"/>
          <w:szCs w:val="28"/>
          <w:lang w:val="kk-KZ"/>
        </w:rPr>
        <w:t>X</w:t>
      </w:r>
      <w:r w:rsidRPr="00CD29C5">
        <w:rPr>
          <w:rFonts w:ascii="Times New Roman" w:eastAsia="Times New Roman" w:hAnsi="Times New Roman" w:cs="Times New Roman"/>
          <w:i/>
          <w:color w:val="000000" w:themeColor="text1"/>
          <w:sz w:val="28"/>
          <w:szCs w:val="28"/>
          <w:vertAlign w:val="subscript"/>
          <w:lang w:val="kk-KZ"/>
        </w:rPr>
        <w:t xml:space="preserve">2, </w:t>
      </w:r>
      <w:r w:rsidRPr="00CD29C5">
        <w:rPr>
          <w:rFonts w:ascii="Times New Roman" w:eastAsia="Times New Roman" w:hAnsi="Times New Roman" w:cs="Times New Roman"/>
          <w:i/>
          <w:color w:val="000000" w:themeColor="text1"/>
          <w:sz w:val="28"/>
          <w:szCs w:val="28"/>
          <w:lang w:val="kk-KZ"/>
        </w:rPr>
        <w:t>X</w:t>
      </w:r>
      <w:r w:rsidRPr="00CD29C5">
        <w:rPr>
          <w:rFonts w:ascii="Times New Roman" w:eastAsia="Times New Roman" w:hAnsi="Times New Roman" w:cs="Times New Roman"/>
          <w:i/>
          <w:color w:val="000000" w:themeColor="text1"/>
          <w:sz w:val="28"/>
          <w:szCs w:val="28"/>
          <w:vertAlign w:val="subscript"/>
          <w:lang w:val="kk-KZ"/>
        </w:rPr>
        <w:t xml:space="preserve">3, </w:t>
      </w:r>
      <w:r w:rsidRPr="00CD29C5">
        <w:rPr>
          <w:rFonts w:ascii="Times New Roman" w:eastAsia="Times New Roman" w:hAnsi="Times New Roman" w:cs="Times New Roman"/>
          <w:i/>
          <w:color w:val="000000" w:themeColor="text1"/>
          <w:sz w:val="28"/>
          <w:szCs w:val="28"/>
          <w:lang w:val="kk-KZ"/>
        </w:rPr>
        <w:t>X</w:t>
      </w:r>
      <w:r w:rsidRPr="00CD29C5">
        <w:rPr>
          <w:rFonts w:ascii="Times New Roman" w:eastAsia="Times New Roman" w:hAnsi="Times New Roman" w:cs="Times New Roman"/>
          <w:i/>
          <w:color w:val="000000" w:themeColor="text1"/>
          <w:sz w:val="28"/>
          <w:szCs w:val="28"/>
          <w:vertAlign w:val="subscript"/>
          <w:lang w:val="kk-KZ"/>
        </w:rPr>
        <w:t>4</w:t>
      </w:r>
      <w:r w:rsidR="004B5A7A" w:rsidRPr="00CD29C5">
        <w:rPr>
          <w:rFonts w:ascii="Times New Roman" w:eastAsia="Times New Roman" w:hAnsi="Times New Roman" w:cs="Times New Roman"/>
          <w:i/>
          <w:color w:val="000000" w:themeColor="text1"/>
          <w:sz w:val="28"/>
          <w:szCs w:val="28"/>
          <w:vertAlign w:val="subscript"/>
          <w:lang w:val="kk-KZ"/>
        </w:rPr>
        <w:t>,</w:t>
      </w:r>
      <w:r w:rsidR="004B5A7A" w:rsidRPr="00CD29C5">
        <w:rPr>
          <w:rFonts w:ascii="Times New Roman" w:eastAsia="Times New Roman" w:hAnsi="Times New Roman" w:cs="Times New Roman"/>
          <w:i/>
          <w:color w:val="000000" w:themeColor="text1"/>
          <w:sz w:val="28"/>
          <w:szCs w:val="28"/>
          <w:lang w:val="kk-KZ"/>
        </w:rPr>
        <w:t xml:space="preserve"> X</w:t>
      </w:r>
      <w:r w:rsidR="004B5A7A" w:rsidRPr="00CD29C5">
        <w:rPr>
          <w:rFonts w:ascii="Times New Roman" w:eastAsia="Times New Roman" w:hAnsi="Times New Roman" w:cs="Times New Roman"/>
          <w:i/>
          <w:color w:val="000000" w:themeColor="text1"/>
          <w:sz w:val="28"/>
          <w:szCs w:val="28"/>
          <w:vertAlign w:val="subscript"/>
          <w:lang w:val="kk-KZ"/>
        </w:rPr>
        <w:t>5</w:t>
      </w:r>
      <w:r w:rsidRPr="00CD29C5">
        <w:rPr>
          <w:rFonts w:ascii="Times New Roman" w:eastAsia="Times New Roman" w:hAnsi="Times New Roman" w:cs="Times New Roman"/>
          <w:color w:val="000000" w:themeColor="text1"/>
          <w:sz w:val="28"/>
          <w:szCs w:val="28"/>
          <w:lang w:val="kk-KZ"/>
        </w:rPr>
        <w:t xml:space="preserve"> – </w:t>
      </w:r>
      <w:r w:rsidR="00A97855" w:rsidRPr="00CD29C5">
        <w:rPr>
          <w:rFonts w:ascii="Times New Roman" w:eastAsia="Times New Roman" w:hAnsi="Times New Roman" w:cs="Times New Roman"/>
          <w:color w:val="000000" w:themeColor="text1"/>
          <w:sz w:val="28"/>
          <w:szCs w:val="28"/>
          <w:lang w:val="kk-KZ"/>
        </w:rPr>
        <w:t>бағалау көрсеткіштері.</w:t>
      </w:r>
    </w:p>
    <w:p w14:paraId="00362B7C" w14:textId="314A4222" w:rsidR="004F2CD6" w:rsidRPr="00CD29C5" w:rsidRDefault="00E1501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Есептеулердің алынған нәтижелері </w:t>
      </w:r>
      <w:r w:rsidR="008235DE" w:rsidRPr="00CD29C5">
        <w:rPr>
          <w:rFonts w:ascii="Times New Roman" w:eastAsia="Times New Roman" w:hAnsi="Times New Roman" w:cs="Times New Roman"/>
          <w:color w:val="000000" w:themeColor="text1"/>
          <w:sz w:val="28"/>
          <w:szCs w:val="28"/>
          <w:lang w:val="kk-KZ"/>
        </w:rPr>
        <w:t>1</w:t>
      </w:r>
      <w:r w:rsidR="001D6FDB" w:rsidRPr="00CD29C5">
        <w:rPr>
          <w:rFonts w:ascii="Times New Roman" w:eastAsia="Times New Roman" w:hAnsi="Times New Roman" w:cs="Times New Roman"/>
          <w:color w:val="000000" w:themeColor="text1"/>
          <w:sz w:val="28"/>
          <w:szCs w:val="28"/>
          <w:lang w:val="kk-KZ"/>
        </w:rPr>
        <w:t>4</w:t>
      </w:r>
      <w:r w:rsidRPr="00CD29C5">
        <w:rPr>
          <w:rFonts w:ascii="Times New Roman" w:eastAsia="Times New Roman" w:hAnsi="Times New Roman" w:cs="Times New Roman"/>
          <w:color w:val="000000" w:themeColor="text1"/>
          <w:sz w:val="28"/>
          <w:szCs w:val="28"/>
          <w:lang w:val="kk-KZ"/>
        </w:rPr>
        <w:t>-кестеге келтірілді.</w:t>
      </w:r>
    </w:p>
    <w:p w14:paraId="0FEAF22E" w14:textId="77777777" w:rsidR="00222D8A" w:rsidRPr="00CD29C5" w:rsidRDefault="00222D8A" w:rsidP="002B4268">
      <w:pPr>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p>
    <w:p w14:paraId="28BB57DA" w14:textId="70923FF9" w:rsidR="00AA56FC" w:rsidRPr="00CD29C5" w:rsidRDefault="00A91DC5" w:rsidP="004F21F3">
      <w:pPr>
        <w:spacing w:after="0" w:line="240" w:lineRule="auto"/>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Кесте</w:t>
      </w:r>
      <w:r w:rsidR="001D6FDB" w:rsidRPr="00CD29C5">
        <w:rPr>
          <w:rFonts w:ascii="Times New Roman" w:eastAsia="Times New Roman" w:hAnsi="Times New Roman" w:cs="Times New Roman"/>
          <w:bCs/>
          <w:color w:val="000000" w:themeColor="text1"/>
          <w:sz w:val="28"/>
          <w:szCs w:val="28"/>
          <w:lang w:val="kk-KZ"/>
        </w:rPr>
        <w:t xml:space="preserve"> 14</w:t>
      </w:r>
      <w:r w:rsidRPr="00CD29C5">
        <w:rPr>
          <w:rFonts w:ascii="Times New Roman" w:eastAsia="Times New Roman" w:hAnsi="Times New Roman" w:cs="Times New Roman"/>
          <w:bCs/>
          <w:color w:val="000000" w:themeColor="text1"/>
          <w:sz w:val="28"/>
          <w:szCs w:val="28"/>
          <w:lang w:val="kk-KZ"/>
        </w:rPr>
        <w:t xml:space="preserve"> – ШОК-тің Астана қаласы мен Ақмола облысының әлеуметтік-экономикалық дамуына әсерін бағалау үшін негізгі көрсеткіштерді есептеу нәтижелері, 202</w:t>
      </w:r>
      <w:r w:rsidR="00AB3B2F" w:rsidRPr="00CD29C5">
        <w:rPr>
          <w:rFonts w:ascii="Times New Roman" w:eastAsia="Times New Roman" w:hAnsi="Times New Roman" w:cs="Times New Roman"/>
          <w:bCs/>
          <w:color w:val="000000" w:themeColor="text1"/>
          <w:sz w:val="28"/>
          <w:szCs w:val="28"/>
          <w:lang w:val="kk-KZ"/>
        </w:rPr>
        <w:t>2</w:t>
      </w:r>
      <w:r w:rsidRPr="00CD29C5">
        <w:rPr>
          <w:rFonts w:ascii="Times New Roman" w:eastAsia="Times New Roman" w:hAnsi="Times New Roman" w:cs="Times New Roman"/>
          <w:bCs/>
          <w:color w:val="000000" w:themeColor="text1"/>
          <w:sz w:val="28"/>
          <w:szCs w:val="28"/>
          <w:lang w:val="kk-KZ"/>
        </w:rPr>
        <w:t>, %</w:t>
      </w:r>
    </w:p>
    <w:p w14:paraId="3EEC6D1C" w14:textId="77777777" w:rsidR="001D6FDB" w:rsidRPr="00CD29C5" w:rsidRDefault="001D6FDB" w:rsidP="003C61B9">
      <w:pPr>
        <w:spacing w:after="0" w:line="240" w:lineRule="auto"/>
        <w:ind w:firstLine="709"/>
        <w:contextualSpacing/>
        <w:jc w:val="right"/>
        <w:rPr>
          <w:rFonts w:ascii="Times New Roman" w:eastAsia="Times New Roman" w:hAnsi="Times New Roman" w:cs="Times New Roman"/>
          <w:b/>
          <w:color w:val="000000" w:themeColor="text1"/>
          <w:sz w:val="16"/>
          <w:szCs w:val="16"/>
          <w:lang w:val="kk-KZ"/>
        </w:rPr>
      </w:pPr>
    </w:p>
    <w:tbl>
      <w:tblPr>
        <w:tblStyle w:val="a3"/>
        <w:tblW w:w="0" w:type="auto"/>
        <w:tblInd w:w="150" w:type="dxa"/>
        <w:tblLook w:val="04A0" w:firstRow="1" w:lastRow="0" w:firstColumn="1" w:lastColumn="0" w:noHBand="0" w:noVBand="1"/>
      </w:tblPr>
      <w:tblGrid>
        <w:gridCol w:w="2821"/>
        <w:gridCol w:w="1382"/>
        <w:gridCol w:w="1382"/>
        <w:gridCol w:w="1382"/>
        <w:gridCol w:w="1262"/>
        <w:gridCol w:w="1388"/>
      </w:tblGrid>
      <w:tr w:rsidR="00CD29C5" w:rsidRPr="00CD29C5" w14:paraId="16A96996" w14:textId="364A8F90" w:rsidTr="003C61B9">
        <w:tc>
          <w:tcPr>
            <w:tcW w:w="2821" w:type="dxa"/>
          </w:tcPr>
          <w:p w14:paraId="74F43596" w14:textId="705D6492" w:rsidR="00BF4F7E" w:rsidRPr="00CD29C5" w:rsidRDefault="006C1AB4" w:rsidP="00967410">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Өңір</w:t>
            </w:r>
          </w:p>
        </w:tc>
        <w:tc>
          <w:tcPr>
            <w:tcW w:w="1382" w:type="dxa"/>
          </w:tcPr>
          <w:p w14:paraId="57B8B314" w14:textId="77777777" w:rsidR="00BF4F7E" w:rsidRPr="00CD29C5" w:rsidRDefault="00BF4F7E" w:rsidP="003C61B9">
            <w:pPr>
              <w:ind w:firstLine="6"/>
              <w:contextualSpacing/>
              <w:jc w:val="center"/>
              <w:rPr>
                <w:rFonts w:ascii="Times New Roman" w:eastAsia="Times New Roman" w:hAnsi="Times New Roman" w:cs="Times New Roman"/>
                <w:b/>
                <w:color w:val="000000" w:themeColor="text1"/>
                <w:sz w:val="24"/>
                <w:szCs w:val="24"/>
                <w:lang w:val="kk-KZ"/>
              </w:rPr>
            </w:pPr>
            <w:r w:rsidRPr="00CD29C5">
              <w:rPr>
                <w:rFonts w:ascii="Times New Roman" w:eastAsia="Times New Roman" w:hAnsi="Times New Roman" w:cs="Times New Roman"/>
                <w:i/>
                <w:color w:val="000000" w:themeColor="text1"/>
                <w:sz w:val="24"/>
                <w:szCs w:val="24"/>
                <w:lang w:val="kk-KZ"/>
              </w:rPr>
              <w:t>(X</w:t>
            </w:r>
            <w:r w:rsidRPr="00CD29C5">
              <w:rPr>
                <w:rFonts w:ascii="Times New Roman" w:eastAsia="Times New Roman" w:hAnsi="Times New Roman" w:cs="Times New Roman"/>
                <w:i/>
                <w:color w:val="000000" w:themeColor="text1"/>
                <w:sz w:val="24"/>
                <w:szCs w:val="24"/>
                <w:vertAlign w:val="subscript"/>
                <w:lang w:val="kk-KZ"/>
              </w:rPr>
              <w:t>1</w:t>
            </w:r>
            <w:r w:rsidRPr="00CD29C5">
              <w:rPr>
                <w:rFonts w:ascii="Times New Roman" w:eastAsia="Times New Roman" w:hAnsi="Times New Roman" w:cs="Times New Roman"/>
                <w:i/>
                <w:color w:val="000000" w:themeColor="text1"/>
                <w:sz w:val="24"/>
                <w:szCs w:val="24"/>
                <w:lang w:val="kk-KZ"/>
              </w:rPr>
              <w:t>)</w:t>
            </w:r>
          </w:p>
        </w:tc>
        <w:tc>
          <w:tcPr>
            <w:tcW w:w="1382" w:type="dxa"/>
          </w:tcPr>
          <w:p w14:paraId="63BADC35" w14:textId="77777777" w:rsidR="00BF4F7E" w:rsidRPr="00CD29C5" w:rsidRDefault="00BF4F7E" w:rsidP="003C61B9">
            <w:pPr>
              <w:ind w:firstLine="6"/>
              <w:contextualSpacing/>
              <w:jc w:val="center"/>
              <w:rPr>
                <w:rFonts w:ascii="Times New Roman" w:eastAsia="Times New Roman" w:hAnsi="Times New Roman" w:cs="Times New Roman"/>
                <w:b/>
                <w:color w:val="000000" w:themeColor="text1"/>
                <w:sz w:val="24"/>
                <w:szCs w:val="24"/>
                <w:lang w:val="kk-KZ"/>
              </w:rPr>
            </w:pPr>
            <w:r w:rsidRPr="00CD29C5">
              <w:rPr>
                <w:rFonts w:ascii="Times New Roman" w:eastAsia="Times New Roman" w:hAnsi="Times New Roman" w:cs="Times New Roman"/>
                <w:i/>
                <w:color w:val="000000" w:themeColor="text1"/>
                <w:sz w:val="24"/>
                <w:szCs w:val="24"/>
                <w:lang w:val="kk-KZ"/>
              </w:rPr>
              <w:t>(X</w:t>
            </w:r>
            <w:r w:rsidRPr="00CD29C5">
              <w:rPr>
                <w:rFonts w:ascii="Times New Roman" w:eastAsia="Times New Roman" w:hAnsi="Times New Roman" w:cs="Times New Roman"/>
                <w:i/>
                <w:color w:val="000000" w:themeColor="text1"/>
                <w:sz w:val="24"/>
                <w:szCs w:val="24"/>
                <w:vertAlign w:val="subscript"/>
                <w:lang w:val="kk-KZ"/>
              </w:rPr>
              <w:t>2</w:t>
            </w:r>
            <w:r w:rsidRPr="00CD29C5">
              <w:rPr>
                <w:rFonts w:ascii="Times New Roman" w:eastAsia="Times New Roman" w:hAnsi="Times New Roman" w:cs="Times New Roman"/>
                <w:i/>
                <w:color w:val="000000" w:themeColor="text1"/>
                <w:sz w:val="24"/>
                <w:szCs w:val="24"/>
                <w:lang w:val="kk-KZ"/>
              </w:rPr>
              <w:t>)</w:t>
            </w:r>
          </w:p>
        </w:tc>
        <w:tc>
          <w:tcPr>
            <w:tcW w:w="1382" w:type="dxa"/>
          </w:tcPr>
          <w:p w14:paraId="129EC435" w14:textId="77777777" w:rsidR="00BF4F7E" w:rsidRPr="00CD29C5" w:rsidRDefault="00BF4F7E" w:rsidP="003C61B9">
            <w:pPr>
              <w:ind w:firstLine="6"/>
              <w:contextualSpacing/>
              <w:jc w:val="center"/>
              <w:rPr>
                <w:rFonts w:ascii="Times New Roman" w:eastAsia="Times New Roman" w:hAnsi="Times New Roman" w:cs="Times New Roman"/>
                <w:b/>
                <w:color w:val="000000" w:themeColor="text1"/>
                <w:sz w:val="24"/>
                <w:szCs w:val="24"/>
                <w:lang w:val="kk-KZ"/>
              </w:rPr>
            </w:pPr>
            <w:r w:rsidRPr="00CD29C5">
              <w:rPr>
                <w:rFonts w:ascii="Times New Roman" w:eastAsia="Times New Roman" w:hAnsi="Times New Roman" w:cs="Times New Roman"/>
                <w:i/>
                <w:color w:val="000000" w:themeColor="text1"/>
                <w:sz w:val="24"/>
                <w:szCs w:val="24"/>
                <w:lang w:val="kk-KZ"/>
              </w:rPr>
              <w:t>(X</w:t>
            </w:r>
            <w:r w:rsidRPr="00CD29C5">
              <w:rPr>
                <w:rFonts w:ascii="Times New Roman" w:eastAsia="Times New Roman" w:hAnsi="Times New Roman" w:cs="Times New Roman"/>
                <w:i/>
                <w:color w:val="000000" w:themeColor="text1"/>
                <w:sz w:val="24"/>
                <w:szCs w:val="24"/>
                <w:vertAlign w:val="subscript"/>
                <w:lang w:val="kk-KZ"/>
              </w:rPr>
              <w:t>3</w:t>
            </w:r>
            <w:r w:rsidRPr="00CD29C5">
              <w:rPr>
                <w:rFonts w:ascii="Times New Roman" w:eastAsia="Times New Roman" w:hAnsi="Times New Roman" w:cs="Times New Roman"/>
                <w:i/>
                <w:color w:val="000000" w:themeColor="text1"/>
                <w:sz w:val="24"/>
                <w:szCs w:val="24"/>
                <w:lang w:val="kk-KZ"/>
              </w:rPr>
              <w:t>)</w:t>
            </w:r>
          </w:p>
        </w:tc>
        <w:tc>
          <w:tcPr>
            <w:tcW w:w="1262" w:type="dxa"/>
          </w:tcPr>
          <w:p w14:paraId="6FD9EEC2" w14:textId="77777777" w:rsidR="00BF4F7E" w:rsidRPr="00CD29C5" w:rsidRDefault="00BF4F7E" w:rsidP="003C61B9">
            <w:pPr>
              <w:ind w:firstLine="6"/>
              <w:contextualSpacing/>
              <w:jc w:val="center"/>
              <w:rPr>
                <w:rFonts w:ascii="Times New Roman" w:eastAsia="Times New Roman" w:hAnsi="Times New Roman" w:cs="Times New Roman"/>
                <w:b/>
                <w:color w:val="000000" w:themeColor="text1"/>
                <w:sz w:val="24"/>
                <w:szCs w:val="24"/>
                <w:lang w:val="kk-KZ"/>
              </w:rPr>
            </w:pPr>
            <w:r w:rsidRPr="00CD29C5">
              <w:rPr>
                <w:rFonts w:ascii="Times New Roman" w:eastAsia="Times New Roman" w:hAnsi="Times New Roman" w:cs="Times New Roman"/>
                <w:i/>
                <w:color w:val="000000" w:themeColor="text1"/>
                <w:sz w:val="24"/>
                <w:szCs w:val="24"/>
                <w:lang w:val="kk-KZ"/>
              </w:rPr>
              <w:t>(X</w:t>
            </w:r>
            <w:r w:rsidRPr="00CD29C5">
              <w:rPr>
                <w:rFonts w:ascii="Times New Roman" w:eastAsia="Times New Roman" w:hAnsi="Times New Roman" w:cs="Times New Roman"/>
                <w:i/>
                <w:color w:val="000000" w:themeColor="text1"/>
                <w:sz w:val="24"/>
                <w:szCs w:val="24"/>
                <w:vertAlign w:val="subscript"/>
                <w:lang w:val="kk-KZ"/>
              </w:rPr>
              <w:t>4</w:t>
            </w:r>
            <w:r w:rsidRPr="00CD29C5">
              <w:rPr>
                <w:rFonts w:ascii="Times New Roman" w:eastAsia="Times New Roman" w:hAnsi="Times New Roman" w:cs="Times New Roman"/>
                <w:i/>
                <w:color w:val="000000" w:themeColor="text1"/>
                <w:sz w:val="24"/>
                <w:szCs w:val="24"/>
                <w:lang w:val="kk-KZ"/>
              </w:rPr>
              <w:t>)</w:t>
            </w:r>
          </w:p>
        </w:tc>
        <w:tc>
          <w:tcPr>
            <w:tcW w:w="1388" w:type="dxa"/>
          </w:tcPr>
          <w:p w14:paraId="657260C6" w14:textId="214C12BD" w:rsidR="00BF4F7E" w:rsidRPr="00CD29C5" w:rsidRDefault="00BF4F7E" w:rsidP="003C61B9">
            <w:pPr>
              <w:ind w:firstLine="6"/>
              <w:contextualSpacing/>
              <w:jc w:val="center"/>
              <w:rPr>
                <w:rFonts w:ascii="Times New Roman" w:eastAsia="Times New Roman" w:hAnsi="Times New Roman" w:cs="Times New Roman"/>
                <w:i/>
                <w:color w:val="000000" w:themeColor="text1"/>
                <w:sz w:val="24"/>
                <w:szCs w:val="24"/>
                <w:lang w:val="kk-KZ"/>
              </w:rPr>
            </w:pPr>
            <w:r w:rsidRPr="00CD29C5">
              <w:rPr>
                <w:rFonts w:ascii="Times New Roman" w:eastAsia="Times New Roman" w:hAnsi="Times New Roman" w:cs="Times New Roman"/>
                <w:i/>
                <w:color w:val="000000" w:themeColor="text1"/>
                <w:sz w:val="24"/>
                <w:szCs w:val="24"/>
                <w:lang w:val="kk-KZ"/>
              </w:rPr>
              <w:t>(X</w:t>
            </w:r>
            <w:r w:rsidRPr="00CD29C5">
              <w:rPr>
                <w:rFonts w:ascii="Times New Roman" w:eastAsia="Times New Roman" w:hAnsi="Times New Roman" w:cs="Times New Roman"/>
                <w:i/>
                <w:color w:val="000000" w:themeColor="text1"/>
                <w:sz w:val="24"/>
                <w:szCs w:val="24"/>
                <w:vertAlign w:val="subscript"/>
                <w:lang w:val="kk-KZ"/>
              </w:rPr>
              <w:t>5</w:t>
            </w:r>
            <w:r w:rsidRPr="00CD29C5">
              <w:rPr>
                <w:rFonts w:ascii="Times New Roman" w:eastAsia="Times New Roman" w:hAnsi="Times New Roman" w:cs="Times New Roman"/>
                <w:i/>
                <w:color w:val="000000" w:themeColor="text1"/>
                <w:sz w:val="24"/>
                <w:szCs w:val="24"/>
                <w:lang w:val="kk-KZ"/>
              </w:rPr>
              <w:t>)</w:t>
            </w:r>
          </w:p>
        </w:tc>
      </w:tr>
      <w:tr w:rsidR="00CD29C5" w:rsidRPr="00CD29C5" w14:paraId="4BC9E18B" w14:textId="03F7085A" w:rsidTr="003C61B9">
        <w:tc>
          <w:tcPr>
            <w:tcW w:w="2821" w:type="dxa"/>
          </w:tcPr>
          <w:p w14:paraId="7C44628D" w14:textId="56E71377" w:rsidR="00BF4F7E" w:rsidRPr="00CD29C5" w:rsidRDefault="00A91DC5" w:rsidP="003C61B9">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облысы</w:t>
            </w:r>
          </w:p>
        </w:tc>
        <w:tc>
          <w:tcPr>
            <w:tcW w:w="1382" w:type="dxa"/>
          </w:tcPr>
          <w:p w14:paraId="6685AADD" w14:textId="27F964AE" w:rsidR="00BF4F7E" w:rsidRPr="00CD29C5" w:rsidRDefault="00E9750C" w:rsidP="003C61B9">
            <w:pPr>
              <w:ind w:firstLine="6"/>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29,5</w:t>
            </w:r>
          </w:p>
        </w:tc>
        <w:tc>
          <w:tcPr>
            <w:tcW w:w="1382" w:type="dxa"/>
          </w:tcPr>
          <w:p w14:paraId="30F8D300" w14:textId="49692EAC" w:rsidR="00BF4F7E" w:rsidRPr="00CD29C5" w:rsidRDefault="00B97BA8" w:rsidP="003C61B9">
            <w:pPr>
              <w:ind w:firstLine="6"/>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33,4</w:t>
            </w:r>
          </w:p>
        </w:tc>
        <w:tc>
          <w:tcPr>
            <w:tcW w:w="1382" w:type="dxa"/>
          </w:tcPr>
          <w:p w14:paraId="54C3845C" w14:textId="7843789C" w:rsidR="00BF4F7E" w:rsidRPr="00CD29C5" w:rsidRDefault="00F87995" w:rsidP="003C61B9">
            <w:pPr>
              <w:ind w:firstLine="6"/>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49,0</w:t>
            </w:r>
          </w:p>
        </w:tc>
        <w:tc>
          <w:tcPr>
            <w:tcW w:w="1262" w:type="dxa"/>
          </w:tcPr>
          <w:p w14:paraId="6BB9A3B2" w14:textId="6014AE19" w:rsidR="00BF4F7E" w:rsidRPr="00CD29C5" w:rsidRDefault="00E9750C" w:rsidP="003C61B9">
            <w:pPr>
              <w:ind w:firstLine="6"/>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78,8</w:t>
            </w:r>
          </w:p>
        </w:tc>
        <w:tc>
          <w:tcPr>
            <w:tcW w:w="1388" w:type="dxa"/>
          </w:tcPr>
          <w:p w14:paraId="37081BB2" w14:textId="1063C59B" w:rsidR="00BF4F7E" w:rsidRPr="00CD29C5" w:rsidRDefault="007A180A" w:rsidP="003C61B9">
            <w:pPr>
              <w:ind w:firstLine="6"/>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91,6</w:t>
            </w:r>
          </w:p>
        </w:tc>
      </w:tr>
      <w:tr w:rsidR="00CD29C5" w:rsidRPr="00CD29C5" w14:paraId="7E816422" w14:textId="537ECDFD" w:rsidTr="003C61B9">
        <w:tc>
          <w:tcPr>
            <w:tcW w:w="2821" w:type="dxa"/>
          </w:tcPr>
          <w:p w14:paraId="1ADE7155" w14:textId="78C0998F" w:rsidR="00BF4F7E" w:rsidRPr="00CD29C5" w:rsidRDefault="00A91DC5" w:rsidP="003C61B9">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w:t>
            </w:r>
            <w:r w:rsidR="001C0B12" w:rsidRPr="00CD29C5">
              <w:rPr>
                <w:rFonts w:ascii="Times New Roman" w:eastAsia="Times New Roman" w:hAnsi="Times New Roman" w:cs="Times New Roman"/>
                <w:color w:val="000000" w:themeColor="text1"/>
                <w:sz w:val="24"/>
                <w:szCs w:val="24"/>
                <w:lang w:val="kk-KZ"/>
              </w:rPr>
              <w:t>аласы</w:t>
            </w:r>
          </w:p>
        </w:tc>
        <w:tc>
          <w:tcPr>
            <w:tcW w:w="1382" w:type="dxa"/>
          </w:tcPr>
          <w:p w14:paraId="62AE8991" w14:textId="6D2FE069" w:rsidR="00BF4F7E" w:rsidRPr="00CD29C5" w:rsidRDefault="00E9750C" w:rsidP="003C61B9">
            <w:pPr>
              <w:ind w:firstLine="6"/>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69,5</w:t>
            </w:r>
          </w:p>
        </w:tc>
        <w:tc>
          <w:tcPr>
            <w:tcW w:w="1382" w:type="dxa"/>
          </w:tcPr>
          <w:p w14:paraId="5CE068A6" w14:textId="7679AEE9" w:rsidR="00BF4F7E" w:rsidRPr="00CD29C5" w:rsidRDefault="00B97BA8" w:rsidP="003C61B9">
            <w:pPr>
              <w:ind w:firstLine="6"/>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78,3</w:t>
            </w:r>
          </w:p>
        </w:tc>
        <w:tc>
          <w:tcPr>
            <w:tcW w:w="1382" w:type="dxa"/>
          </w:tcPr>
          <w:p w14:paraId="281B9481" w14:textId="0118FE9B" w:rsidR="00BF4F7E" w:rsidRPr="00CD29C5" w:rsidRDefault="00CF252A" w:rsidP="003C61B9">
            <w:pPr>
              <w:ind w:firstLine="6"/>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47,3</w:t>
            </w:r>
          </w:p>
        </w:tc>
        <w:tc>
          <w:tcPr>
            <w:tcW w:w="1262" w:type="dxa"/>
          </w:tcPr>
          <w:p w14:paraId="451CD76E" w14:textId="37A1F9CD" w:rsidR="00BF4F7E" w:rsidRPr="00CD29C5" w:rsidRDefault="00E9750C" w:rsidP="003C61B9">
            <w:pPr>
              <w:ind w:firstLine="6"/>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92,0</w:t>
            </w:r>
          </w:p>
        </w:tc>
        <w:tc>
          <w:tcPr>
            <w:tcW w:w="1388" w:type="dxa"/>
          </w:tcPr>
          <w:p w14:paraId="42B148F6" w14:textId="522A4F12" w:rsidR="00BF4F7E" w:rsidRPr="00CD29C5" w:rsidRDefault="007A180A" w:rsidP="003C61B9">
            <w:pPr>
              <w:ind w:firstLine="6"/>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88,0</w:t>
            </w:r>
          </w:p>
        </w:tc>
      </w:tr>
      <w:tr w:rsidR="00BF4F7E" w:rsidRPr="00CD29C5" w14:paraId="17348F63" w14:textId="46F07C67" w:rsidTr="003C61B9">
        <w:tc>
          <w:tcPr>
            <w:tcW w:w="9617" w:type="dxa"/>
            <w:gridSpan w:val="6"/>
          </w:tcPr>
          <w:p w14:paraId="12E14899" w14:textId="1B7B1626" w:rsidR="00BF4F7E" w:rsidRPr="00CD29C5" w:rsidRDefault="003C61B9" w:rsidP="00696D8D">
            <w:pPr>
              <w:ind w:firstLine="564"/>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w:t>
            </w:r>
            <w:r w:rsidRPr="00CD29C5">
              <w:rPr>
                <w:rFonts w:ascii="Times New Roman" w:eastAsia="Calibri" w:hAnsi="Times New Roman" w:cs="Times New Roman"/>
                <w:color w:val="000000" w:themeColor="text1"/>
                <w:sz w:val="24"/>
                <w:szCs w:val="24"/>
                <w:lang w:val="en-US"/>
              </w:rPr>
              <w:t xml:space="preserve">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10774B" w:rsidRPr="00CD29C5">
              <w:rPr>
                <w:rFonts w:ascii="Times New Roman" w:eastAsia="Times New Roman" w:hAnsi="Times New Roman" w:cs="Times New Roman"/>
                <w:color w:val="000000" w:themeColor="text1"/>
                <w:sz w:val="24"/>
                <w:szCs w:val="24"/>
                <w:lang w:val="kk-KZ"/>
              </w:rPr>
              <w:t xml:space="preserve"> [</w:t>
            </w:r>
            <w:r w:rsidR="002D3DDB" w:rsidRPr="00CD29C5">
              <w:rPr>
                <w:rFonts w:ascii="Times New Roman" w:eastAsia="Times New Roman" w:hAnsi="Times New Roman" w:cs="Times New Roman"/>
                <w:color w:val="000000" w:themeColor="text1"/>
                <w:sz w:val="24"/>
                <w:szCs w:val="24"/>
                <w:lang w:val="en-US"/>
              </w:rPr>
              <w:t>80</w:t>
            </w:r>
            <w:r w:rsidR="00696D8D" w:rsidRPr="00CD29C5">
              <w:rPr>
                <w:rFonts w:ascii="Times New Roman" w:eastAsia="Times New Roman" w:hAnsi="Times New Roman" w:cs="Times New Roman"/>
                <w:color w:val="000000" w:themeColor="text1"/>
                <w:sz w:val="24"/>
                <w:szCs w:val="24"/>
                <w:lang w:val="kk-KZ"/>
              </w:rPr>
              <w:t xml:space="preserve">; </w:t>
            </w:r>
            <w:r w:rsidR="004A42C0" w:rsidRPr="00CD29C5">
              <w:rPr>
                <w:rFonts w:ascii="Times New Roman" w:eastAsia="Times New Roman" w:hAnsi="Times New Roman" w:cs="Times New Roman"/>
                <w:color w:val="000000" w:themeColor="text1"/>
                <w:sz w:val="24"/>
                <w:szCs w:val="24"/>
                <w:lang w:val="en-US"/>
              </w:rPr>
              <w:t>81</w:t>
            </w:r>
            <w:r w:rsidR="0010774B" w:rsidRPr="00CD29C5">
              <w:rPr>
                <w:rFonts w:ascii="Times New Roman" w:eastAsia="Times New Roman" w:hAnsi="Times New Roman" w:cs="Times New Roman"/>
                <w:color w:val="000000" w:themeColor="text1"/>
                <w:sz w:val="24"/>
                <w:szCs w:val="24"/>
                <w:lang w:val="kk-KZ"/>
              </w:rPr>
              <w:t xml:space="preserve">] </w:t>
            </w:r>
          </w:p>
        </w:tc>
      </w:tr>
    </w:tbl>
    <w:p w14:paraId="3F6ED245" w14:textId="77777777" w:rsidR="001D6FDB" w:rsidRPr="00CD29C5" w:rsidRDefault="001D6FD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11B23C4" w14:textId="3A5E17FE" w:rsidR="00F71BD3" w:rsidRPr="00CD29C5" w:rsidRDefault="0038254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Осылайша, алдын ала есептеулер </w:t>
      </w:r>
      <w:r w:rsidR="001C0B12" w:rsidRPr="00CD29C5">
        <w:rPr>
          <w:rFonts w:ascii="Times New Roman" w:eastAsia="Times New Roman" w:hAnsi="Times New Roman" w:cs="Times New Roman"/>
          <w:color w:val="000000" w:themeColor="text1"/>
          <w:sz w:val="28"/>
          <w:szCs w:val="28"/>
          <w:lang w:val="kk-KZ"/>
        </w:rPr>
        <w:t>Астана қаласында</w:t>
      </w:r>
      <w:r w:rsidRPr="00CD29C5">
        <w:rPr>
          <w:rFonts w:ascii="Times New Roman" w:eastAsia="Times New Roman" w:hAnsi="Times New Roman" w:cs="Times New Roman"/>
          <w:color w:val="000000" w:themeColor="text1"/>
          <w:sz w:val="28"/>
          <w:szCs w:val="28"/>
          <w:lang w:val="kk-KZ"/>
        </w:rPr>
        <w:t xml:space="preserve"> кәсіпкерліктің әсері Ақмола облысына қарағанда жоғары екенін көрсетті (</w:t>
      </w:r>
      <w:r w:rsidR="001B5097" w:rsidRPr="00CD29C5">
        <w:rPr>
          <w:rFonts w:ascii="Times New Roman" w:eastAsia="Times New Roman" w:hAnsi="Times New Roman" w:cs="Times New Roman"/>
          <w:color w:val="000000" w:themeColor="text1"/>
          <w:sz w:val="28"/>
          <w:szCs w:val="28"/>
          <w:lang w:val="kk-KZ"/>
        </w:rPr>
        <w:t>26</w:t>
      </w:r>
      <w:r w:rsidRPr="00CD29C5">
        <w:rPr>
          <w:rFonts w:ascii="Times New Roman" w:eastAsia="Times New Roman" w:hAnsi="Times New Roman" w:cs="Times New Roman"/>
          <w:color w:val="000000" w:themeColor="text1"/>
          <w:sz w:val="28"/>
          <w:szCs w:val="28"/>
          <w:lang w:val="kk-KZ"/>
        </w:rPr>
        <w:t>-сурет).</w:t>
      </w:r>
    </w:p>
    <w:p w14:paraId="22EACC34" w14:textId="0B3A1F8F" w:rsidR="004F2CD6" w:rsidRPr="00CD29C5" w:rsidRDefault="00F71BD3" w:rsidP="003C61B9">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w:lastRenderedPageBreak/>
        <w:drawing>
          <wp:inline distT="0" distB="0" distL="0" distR="0" wp14:anchorId="5CA58021" wp14:editId="79E956B2">
            <wp:extent cx="4869180" cy="2865120"/>
            <wp:effectExtent l="0" t="0" r="7620" b="0"/>
            <wp:docPr id="248" name="Диаграмма 248">
              <a:extLst xmlns:a="http://schemas.openxmlformats.org/drawingml/2006/main">
                <a:ext uri="{FF2B5EF4-FFF2-40B4-BE49-F238E27FC236}">
                  <a16:creationId xmlns:a16="http://schemas.microsoft.com/office/drawing/2014/main" id="{E09D7F98-6A8B-4FEC-BB23-9C38049FF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814B14" w14:textId="77777777" w:rsidR="003C61B9" w:rsidRPr="00CD29C5" w:rsidRDefault="003C61B9" w:rsidP="003C61B9">
      <w:pPr>
        <w:spacing w:after="0" w:line="240" w:lineRule="auto"/>
        <w:contextualSpacing/>
        <w:jc w:val="center"/>
        <w:rPr>
          <w:rFonts w:ascii="Times New Roman" w:eastAsia="Times New Roman" w:hAnsi="Times New Roman" w:cs="Times New Roman"/>
          <w:bCs/>
          <w:color w:val="000000" w:themeColor="text1"/>
          <w:sz w:val="16"/>
          <w:szCs w:val="16"/>
          <w:lang w:val="kk-KZ"/>
        </w:rPr>
      </w:pPr>
    </w:p>
    <w:p w14:paraId="368BA47F" w14:textId="0E12B15E" w:rsidR="0096195D" w:rsidRPr="00CD29C5" w:rsidRDefault="004E6C47" w:rsidP="003C61B9">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3C2A2E" w:rsidRPr="00CD29C5">
        <w:rPr>
          <w:rFonts w:ascii="Times New Roman" w:eastAsia="Times New Roman" w:hAnsi="Times New Roman" w:cs="Times New Roman"/>
          <w:bCs/>
          <w:color w:val="000000" w:themeColor="text1"/>
          <w:sz w:val="28"/>
          <w:szCs w:val="28"/>
          <w:lang w:val="kk-KZ"/>
        </w:rPr>
        <w:t>26</w:t>
      </w:r>
      <w:r w:rsidR="0096195D" w:rsidRPr="00CD29C5">
        <w:rPr>
          <w:rFonts w:ascii="Times New Roman" w:eastAsia="Times New Roman" w:hAnsi="Times New Roman" w:cs="Times New Roman"/>
          <w:bCs/>
          <w:color w:val="000000" w:themeColor="text1"/>
          <w:sz w:val="28"/>
          <w:szCs w:val="28"/>
          <w:lang w:val="kk-KZ"/>
        </w:rPr>
        <w:t xml:space="preserve"> – Ақмола облысы мен Астана қаласындағы ШОК әсерін бағалау көрсеткіштері, %</w:t>
      </w:r>
    </w:p>
    <w:p w14:paraId="44EE456B" w14:textId="77777777" w:rsidR="004F21F3"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04930E4A" w14:textId="7BB1E2DB" w:rsidR="0096195D" w:rsidRPr="00CD29C5" w:rsidRDefault="0096195D"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Ескерт</w:t>
      </w:r>
      <w:r w:rsidR="003C61B9" w:rsidRPr="00CD29C5">
        <w:rPr>
          <w:rFonts w:ascii="Times New Roman" w:eastAsia="Times New Roman" w:hAnsi="Times New Roman" w:cs="Times New Roman"/>
          <w:color w:val="000000" w:themeColor="text1"/>
          <w:sz w:val="24"/>
          <w:szCs w:val="24"/>
          <w:lang w:val="kk-KZ"/>
        </w:rPr>
        <w:t xml:space="preserve">у – Есептеулер нәтижесі бойынша </w:t>
      </w:r>
      <w:r w:rsidR="007953B1" w:rsidRPr="00CD29C5">
        <w:rPr>
          <w:rFonts w:ascii="Times New Roman" w:eastAsia="Times New Roman" w:hAnsi="Times New Roman" w:cs="Times New Roman"/>
          <w:color w:val="000000" w:themeColor="text1"/>
          <w:sz w:val="24"/>
          <w:szCs w:val="24"/>
          <w:lang w:val="kk-KZ"/>
        </w:rPr>
        <w:t>құрастырылған</w:t>
      </w:r>
    </w:p>
    <w:p w14:paraId="12DDB9BF" w14:textId="2CABFC83" w:rsidR="0096195D" w:rsidRPr="00CD29C5" w:rsidRDefault="0096195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D86EE3D" w14:textId="0FC18245" w:rsidR="0030519A" w:rsidRPr="00CD29C5" w:rsidRDefault="00DC7A2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Содан кейін әрбір </w:t>
      </w:r>
      <w:r w:rsidR="00BB09AF" w:rsidRPr="00CD29C5">
        <w:rPr>
          <w:rFonts w:ascii="Times New Roman" w:eastAsia="Times New Roman" w:hAnsi="Times New Roman" w:cs="Times New Roman"/>
          <w:color w:val="000000" w:themeColor="text1"/>
          <w:sz w:val="28"/>
          <w:szCs w:val="28"/>
          <w:lang w:val="kk-KZ"/>
        </w:rPr>
        <w:t>өңір</w:t>
      </w:r>
      <w:r w:rsidRPr="00CD29C5">
        <w:rPr>
          <w:rFonts w:ascii="Times New Roman" w:eastAsia="Times New Roman" w:hAnsi="Times New Roman" w:cs="Times New Roman"/>
          <w:color w:val="000000" w:themeColor="text1"/>
          <w:sz w:val="28"/>
          <w:szCs w:val="28"/>
          <w:lang w:val="kk-KZ"/>
        </w:rPr>
        <w:t xml:space="preserve"> үшін ШО</w:t>
      </w:r>
      <w:r w:rsidR="004E6C47"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 xml:space="preserve"> әсерінің кешенді коэффициенті (</w:t>
      </w:r>
      <m:oMath>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K</m:t>
            </m:r>
          </m:e>
          <m:sub>
            <m:r>
              <w:rPr>
                <w:rFonts w:ascii="Cambria Math" w:eastAsia="Times New Roman" w:hAnsi="Cambria Math" w:cs="Times New Roman"/>
                <w:color w:val="000000" w:themeColor="text1"/>
                <w:sz w:val="28"/>
                <w:szCs w:val="28"/>
                <w:lang w:val="kk-KZ"/>
              </w:rPr>
              <m:t>әе</m:t>
            </m:r>
          </m:sub>
        </m:sSub>
      </m:oMath>
      <w:r w:rsidRPr="00CD29C5">
        <w:rPr>
          <w:rFonts w:ascii="Times New Roman" w:eastAsia="Times New Roman" w:hAnsi="Times New Roman" w:cs="Times New Roman"/>
          <w:color w:val="000000" w:themeColor="text1"/>
          <w:sz w:val="28"/>
          <w:szCs w:val="28"/>
          <w:lang w:val="kk-KZ"/>
        </w:rPr>
        <w:t>) есептелді:</w:t>
      </w:r>
    </w:p>
    <w:p w14:paraId="02FBB2DC" w14:textId="71401624" w:rsidR="004F2CD6" w:rsidRPr="00CD29C5" w:rsidRDefault="004F2CD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w:t>
      </w:r>
      <w:r w:rsidR="00696D8D"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w:t>
      </w:r>
      <w:r w:rsidR="00DC7A26" w:rsidRPr="00CD29C5">
        <w:rPr>
          <w:rFonts w:ascii="Times New Roman" w:eastAsia="Times New Roman" w:hAnsi="Times New Roman" w:cs="Times New Roman"/>
          <w:color w:val="000000" w:themeColor="text1"/>
          <w:sz w:val="28"/>
          <w:szCs w:val="28"/>
          <w:lang w:val="kk-KZ"/>
        </w:rPr>
        <w:t>Ақмола облысы</w:t>
      </w:r>
      <w:r w:rsidRPr="00CD29C5">
        <w:rPr>
          <w:rFonts w:ascii="Times New Roman" w:eastAsia="Times New Roman" w:hAnsi="Times New Roman" w:cs="Times New Roman"/>
          <w:color w:val="000000" w:themeColor="text1"/>
          <w:sz w:val="28"/>
          <w:szCs w:val="28"/>
          <w:lang w:val="kk-KZ"/>
        </w:rPr>
        <w:t>:</w:t>
      </w:r>
    </w:p>
    <w:p w14:paraId="0D094A29" w14:textId="4407D61B" w:rsidR="004F2CD6" w:rsidRPr="00CD29C5" w:rsidRDefault="0000000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m:oMath>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K</m:t>
            </m:r>
          </m:e>
          <m:sub>
            <m:r>
              <w:rPr>
                <w:rFonts w:ascii="Cambria Math" w:eastAsia="Times New Roman" w:hAnsi="Cambria Math" w:cs="Times New Roman"/>
                <w:color w:val="000000" w:themeColor="text1"/>
                <w:sz w:val="28"/>
                <w:szCs w:val="28"/>
                <w:lang w:val="kk-KZ"/>
              </w:rPr>
              <m:t>әе</m:t>
            </m:r>
          </m:sub>
        </m:sSub>
      </m:oMath>
      <w:r w:rsidR="004F2CD6" w:rsidRPr="00CD29C5">
        <w:rPr>
          <w:rFonts w:ascii="Times New Roman" w:eastAsia="Times New Roman" w:hAnsi="Times New Roman" w:cs="Times New Roman"/>
          <w:i/>
          <w:color w:val="000000" w:themeColor="text1"/>
          <w:sz w:val="28"/>
          <w:szCs w:val="28"/>
          <w:lang w:val="kk-KZ"/>
        </w:rPr>
        <w:t xml:space="preserve"> = 0,</w:t>
      </w:r>
      <w:r w:rsidR="00BF32A9" w:rsidRPr="00CD29C5">
        <w:rPr>
          <w:rFonts w:ascii="Times New Roman" w:eastAsia="Times New Roman" w:hAnsi="Times New Roman" w:cs="Times New Roman"/>
          <w:i/>
          <w:color w:val="000000" w:themeColor="text1"/>
          <w:sz w:val="28"/>
          <w:szCs w:val="28"/>
          <w:lang w:val="kk-KZ"/>
        </w:rPr>
        <w:t>31</w:t>
      </w:r>
      <w:r w:rsidR="004F2CD6" w:rsidRPr="00CD29C5">
        <w:rPr>
          <w:rFonts w:ascii="Times New Roman" w:eastAsia="Times New Roman" w:hAnsi="Times New Roman" w:cs="Times New Roman"/>
          <w:i/>
          <w:color w:val="000000" w:themeColor="text1"/>
          <w:sz w:val="28"/>
          <w:szCs w:val="28"/>
          <w:lang w:val="kk-KZ"/>
        </w:rPr>
        <w:t>(</w:t>
      </w:r>
      <w:r w:rsidR="00E9750C" w:rsidRPr="00CD29C5">
        <w:rPr>
          <w:rFonts w:ascii="Times New Roman" w:eastAsia="Times New Roman" w:hAnsi="Times New Roman" w:cs="Times New Roman"/>
          <w:i/>
          <w:color w:val="000000" w:themeColor="text1"/>
          <w:sz w:val="28"/>
          <w:szCs w:val="28"/>
          <w:lang w:val="kk-KZ"/>
        </w:rPr>
        <w:t>29,5</w:t>
      </w:r>
      <w:r w:rsidR="004F2CD6" w:rsidRPr="00CD29C5">
        <w:rPr>
          <w:rFonts w:ascii="Times New Roman" w:eastAsia="Times New Roman" w:hAnsi="Times New Roman" w:cs="Times New Roman"/>
          <w:i/>
          <w:color w:val="000000" w:themeColor="text1"/>
          <w:sz w:val="28"/>
          <w:szCs w:val="28"/>
          <w:lang w:val="kk-KZ"/>
        </w:rPr>
        <w:t>)</w:t>
      </w:r>
      <w:r w:rsidR="004F2CD6" w:rsidRPr="00CD29C5">
        <w:rPr>
          <w:rFonts w:ascii="Times New Roman" w:eastAsia="Times New Roman" w:hAnsi="Times New Roman" w:cs="Times New Roman"/>
          <w:i/>
          <w:color w:val="000000" w:themeColor="text1"/>
          <w:sz w:val="28"/>
          <w:szCs w:val="28"/>
          <w:vertAlign w:val="subscript"/>
          <w:lang w:val="kk-KZ"/>
        </w:rPr>
        <w:t xml:space="preserve"> </w:t>
      </w:r>
      <w:r w:rsidR="004F2CD6" w:rsidRPr="00CD29C5">
        <w:rPr>
          <w:rFonts w:ascii="Times New Roman" w:eastAsia="Times New Roman" w:hAnsi="Times New Roman" w:cs="Times New Roman"/>
          <w:i/>
          <w:color w:val="000000" w:themeColor="text1"/>
          <w:sz w:val="28"/>
          <w:szCs w:val="28"/>
          <w:lang w:val="kk-KZ"/>
        </w:rPr>
        <w:t>+0,2</w:t>
      </w:r>
      <w:r w:rsidR="00BF32A9" w:rsidRPr="00CD29C5">
        <w:rPr>
          <w:rFonts w:ascii="Times New Roman" w:eastAsia="Times New Roman" w:hAnsi="Times New Roman" w:cs="Times New Roman"/>
          <w:i/>
          <w:color w:val="000000" w:themeColor="text1"/>
          <w:sz w:val="28"/>
          <w:szCs w:val="28"/>
          <w:lang w:val="kk-KZ"/>
        </w:rPr>
        <w:t>7</w:t>
      </w:r>
      <w:r w:rsidR="004F2CD6" w:rsidRPr="00CD29C5">
        <w:rPr>
          <w:rFonts w:ascii="Times New Roman" w:eastAsia="Times New Roman" w:hAnsi="Times New Roman" w:cs="Times New Roman"/>
          <w:i/>
          <w:color w:val="000000" w:themeColor="text1"/>
          <w:sz w:val="28"/>
          <w:szCs w:val="28"/>
          <w:lang w:val="kk-KZ"/>
        </w:rPr>
        <w:t>(</w:t>
      </w:r>
      <w:r w:rsidR="00B97BA8" w:rsidRPr="00CD29C5">
        <w:rPr>
          <w:rFonts w:ascii="Times New Roman" w:eastAsia="Times New Roman" w:hAnsi="Times New Roman" w:cs="Times New Roman"/>
          <w:i/>
          <w:color w:val="000000" w:themeColor="text1"/>
          <w:sz w:val="28"/>
          <w:szCs w:val="28"/>
          <w:lang w:val="kk-KZ"/>
        </w:rPr>
        <w:t>33,4</w:t>
      </w:r>
      <w:r w:rsidR="004F2CD6" w:rsidRPr="00CD29C5">
        <w:rPr>
          <w:rFonts w:ascii="Times New Roman" w:eastAsia="Times New Roman" w:hAnsi="Times New Roman" w:cs="Times New Roman"/>
          <w:i/>
          <w:color w:val="000000" w:themeColor="text1"/>
          <w:sz w:val="28"/>
          <w:szCs w:val="28"/>
          <w:lang w:val="kk-KZ"/>
        </w:rPr>
        <w:t>) +</w:t>
      </w:r>
      <w:r w:rsidR="000A6A92" w:rsidRPr="00CD29C5">
        <w:rPr>
          <w:rFonts w:ascii="Times New Roman" w:eastAsia="Times New Roman" w:hAnsi="Times New Roman" w:cs="Times New Roman"/>
          <w:i/>
          <w:color w:val="000000" w:themeColor="text1"/>
          <w:sz w:val="28"/>
          <w:szCs w:val="28"/>
          <w:lang w:val="kk-KZ"/>
        </w:rPr>
        <w:t xml:space="preserve"> </w:t>
      </w:r>
      <w:r w:rsidR="004F2CD6" w:rsidRPr="00CD29C5">
        <w:rPr>
          <w:rFonts w:ascii="Times New Roman" w:eastAsia="Times New Roman" w:hAnsi="Times New Roman" w:cs="Times New Roman"/>
          <w:i/>
          <w:color w:val="000000" w:themeColor="text1"/>
          <w:sz w:val="28"/>
          <w:szCs w:val="28"/>
          <w:lang w:val="kk-KZ"/>
        </w:rPr>
        <w:t>0,</w:t>
      </w:r>
      <w:r w:rsidR="00BF32A9" w:rsidRPr="00CD29C5">
        <w:rPr>
          <w:rFonts w:ascii="Times New Roman" w:eastAsia="Times New Roman" w:hAnsi="Times New Roman" w:cs="Times New Roman"/>
          <w:i/>
          <w:color w:val="000000" w:themeColor="text1"/>
          <w:sz w:val="28"/>
          <w:szCs w:val="28"/>
          <w:lang w:val="kk-KZ"/>
        </w:rPr>
        <w:t>18</w:t>
      </w:r>
      <w:r w:rsidR="004F2CD6" w:rsidRPr="00CD29C5">
        <w:rPr>
          <w:rFonts w:ascii="Times New Roman" w:eastAsia="Times New Roman" w:hAnsi="Times New Roman" w:cs="Times New Roman"/>
          <w:i/>
          <w:color w:val="000000" w:themeColor="text1"/>
          <w:sz w:val="28"/>
          <w:szCs w:val="28"/>
          <w:lang w:val="kk-KZ"/>
        </w:rPr>
        <w:t>(</w:t>
      </w:r>
      <w:r w:rsidR="00876776" w:rsidRPr="00CD29C5">
        <w:rPr>
          <w:rFonts w:ascii="Times New Roman" w:eastAsia="Times New Roman" w:hAnsi="Times New Roman" w:cs="Times New Roman"/>
          <w:i/>
          <w:color w:val="000000" w:themeColor="text1"/>
          <w:sz w:val="28"/>
          <w:szCs w:val="28"/>
          <w:lang w:val="kk-KZ"/>
        </w:rPr>
        <w:t>49,0</w:t>
      </w:r>
      <w:r w:rsidR="004F2CD6" w:rsidRPr="00CD29C5">
        <w:rPr>
          <w:rFonts w:ascii="Times New Roman" w:eastAsia="Times New Roman" w:hAnsi="Times New Roman" w:cs="Times New Roman"/>
          <w:i/>
          <w:color w:val="000000" w:themeColor="text1"/>
          <w:sz w:val="28"/>
          <w:szCs w:val="28"/>
          <w:lang w:val="kk-KZ"/>
        </w:rPr>
        <w:t>) + 0,2</w:t>
      </w:r>
      <w:r w:rsidR="00BF32A9" w:rsidRPr="00CD29C5">
        <w:rPr>
          <w:rFonts w:ascii="Times New Roman" w:eastAsia="Times New Roman" w:hAnsi="Times New Roman" w:cs="Times New Roman"/>
          <w:i/>
          <w:color w:val="000000" w:themeColor="text1"/>
          <w:sz w:val="28"/>
          <w:szCs w:val="28"/>
          <w:lang w:val="kk-KZ"/>
        </w:rPr>
        <w:t>1</w:t>
      </w:r>
      <w:r w:rsidR="004F2CD6" w:rsidRPr="00CD29C5">
        <w:rPr>
          <w:rFonts w:ascii="Times New Roman" w:eastAsia="Times New Roman" w:hAnsi="Times New Roman" w:cs="Times New Roman"/>
          <w:i/>
          <w:color w:val="000000" w:themeColor="text1"/>
          <w:sz w:val="28"/>
          <w:szCs w:val="28"/>
          <w:lang w:val="kk-KZ"/>
        </w:rPr>
        <w:t>(</w:t>
      </w:r>
      <w:r w:rsidR="00E9750C" w:rsidRPr="00CD29C5">
        <w:rPr>
          <w:rFonts w:ascii="Times New Roman" w:eastAsia="Times New Roman" w:hAnsi="Times New Roman" w:cs="Times New Roman"/>
          <w:i/>
          <w:color w:val="000000" w:themeColor="text1"/>
          <w:sz w:val="28"/>
          <w:szCs w:val="28"/>
          <w:lang w:val="kk-KZ"/>
        </w:rPr>
        <w:t>78,8</w:t>
      </w:r>
      <w:r w:rsidR="004F2CD6" w:rsidRPr="00CD29C5">
        <w:rPr>
          <w:rFonts w:ascii="Times New Roman" w:eastAsia="Times New Roman" w:hAnsi="Times New Roman" w:cs="Times New Roman"/>
          <w:i/>
          <w:color w:val="000000" w:themeColor="text1"/>
          <w:sz w:val="28"/>
          <w:szCs w:val="28"/>
          <w:lang w:val="kk-KZ"/>
        </w:rPr>
        <w:t>)</w:t>
      </w:r>
      <w:r w:rsidR="00BF32A9" w:rsidRPr="00CD29C5">
        <w:rPr>
          <w:rFonts w:ascii="Times New Roman" w:eastAsia="Times New Roman" w:hAnsi="Times New Roman" w:cs="Times New Roman"/>
          <w:i/>
          <w:color w:val="000000" w:themeColor="text1"/>
          <w:sz w:val="28"/>
          <w:szCs w:val="28"/>
          <w:lang w:val="kk-KZ"/>
        </w:rPr>
        <w:t xml:space="preserve"> + 0,03(</w:t>
      </w:r>
      <w:r w:rsidR="007A180A" w:rsidRPr="00CD29C5">
        <w:rPr>
          <w:rFonts w:ascii="Times New Roman" w:eastAsia="Times New Roman" w:hAnsi="Times New Roman" w:cs="Times New Roman"/>
          <w:i/>
          <w:color w:val="000000" w:themeColor="text1"/>
          <w:sz w:val="28"/>
          <w:szCs w:val="28"/>
          <w:lang w:val="kk-KZ"/>
        </w:rPr>
        <w:t>91,6</w:t>
      </w:r>
      <w:r w:rsidR="00BF32A9" w:rsidRPr="00CD29C5">
        <w:rPr>
          <w:rFonts w:ascii="Times New Roman" w:eastAsia="Times New Roman" w:hAnsi="Times New Roman" w:cs="Times New Roman"/>
          <w:i/>
          <w:color w:val="000000" w:themeColor="text1"/>
          <w:sz w:val="28"/>
          <w:szCs w:val="28"/>
          <w:lang w:val="kk-KZ"/>
        </w:rPr>
        <w:t>)</w:t>
      </w:r>
      <w:r w:rsidR="004F2CD6" w:rsidRPr="00CD29C5">
        <w:rPr>
          <w:rFonts w:ascii="Times New Roman" w:eastAsia="Times New Roman" w:hAnsi="Times New Roman" w:cs="Times New Roman"/>
          <w:i/>
          <w:color w:val="000000" w:themeColor="text1"/>
          <w:sz w:val="28"/>
          <w:szCs w:val="28"/>
          <w:lang w:val="kk-KZ"/>
        </w:rPr>
        <w:t xml:space="preserve"> =</w:t>
      </w:r>
      <w:r w:rsidR="004F2CD6" w:rsidRPr="00CD29C5">
        <w:rPr>
          <w:rFonts w:ascii="Times New Roman" w:eastAsia="Times New Roman" w:hAnsi="Times New Roman" w:cs="Times New Roman"/>
          <w:color w:val="000000" w:themeColor="text1"/>
          <w:sz w:val="28"/>
          <w:szCs w:val="28"/>
          <w:lang w:val="kk-KZ"/>
        </w:rPr>
        <w:t xml:space="preserve"> </w:t>
      </w:r>
      <w:r w:rsidR="00066213" w:rsidRPr="00CD29C5">
        <w:rPr>
          <w:rFonts w:ascii="Times New Roman" w:eastAsia="Times New Roman" w:hAnsi="Times New Roman" w:cs="Times New Roman"/>
          <w:color w:val="000000" w:themeColor="text1"/>
          <w:sz w:val="28"/>
          <w:szCs w:val="28"/>
          <w:lang w:val="kk-KZ"/>
        </w:rPr>
        <w:t>8,308</w:t>
      </w:r>
      <w:r w:rsidR="004F2CD6" w:rsidRPr="00CD29C5">
        <w:rPr>
          <w:rFonts w:ascii="Times New Roman" w:eastAsia="Times New Roman" w:hAnsi="Times New Roman" w:cs="Times New Roman"/>
          <w:color w:val="000000" w:themeColor="text1"/>
          <w:sz w:val="28"/>
          <w:szCs w:val="28"/>
          <w:lang w:val="kk-KZ"/>
        </w:rPr>
        <w:t xml:space="preserve"> + </w:t>
      </w:r>
      <w:r w:rsidR="00C367DE" w:rsidRPr="00CD29C5">
        <w:rPr>
          <w:rFonts w:ascii="Times New Roman" w:eastAsia="Times New Roman" w:hAnsi="Times New Roman" w:cs="Times New Roman"/>
          <w:color w:val="000000" w:themeColor="text1"/>
          <w:sz w:val="28"/>
          <w:szCs w:val="28"/>
          <w:lang w:val="kk-KZ"/>
        </w:rPr>
        <w:t xml:space="preserve">8,721 + </w:t>
      </w:r>
      <w:r w:rsidR="003D1D7D" w:rsidRPr="00CD29C5">
        <w:rPr>
          <w:rFonts w:ascii="Times New Roman" w:eastAsia="Times New Roman" w:hAnsi="Times New Roman" w:cs="Times New Roman"/>
          <w:color w:val="000000" w:themeColor="text1"/>
          <w:sz w:val="28"/>
          <w:szCs w:val="28"/>
          <w:lang w:val="kk-KZ"/>
        </w:rPr>
        <w:t xml:space="preserve">8,820 + 17,409 + 1,455 </w:t>
      </w:r>
      <w:r w:rsidR="004F2CD6" w:rsidRPr="00CD29C5">
        <w:rPr>
          <w:rFonts w:ascii="Times New Roman" w:eastAsia="Times New Roman" w:hAnsi="Times New Roman" w:cs="Times New Roman"/>
          <w:color w:val="000000" w:themeColor="text1"/>
          <w:sz w:val="28"/>
          <w:szCs w:val="28"/>
          <w:lang w:val="kk-KZ"/>
        </w:rPr>
        <w:t xml:space="preserve">= </w:t>
      </w:r>
      <w:r w:rsidR="00F65E30" w:rsidRPr="00CD29C5">
        <w:rPr>
          <w:rFonts w:ascii="Times New Roman" w:eastAsia="Times New Roman" w:hAnsi="Times New Roman" w:cs="Times New Roman"/>
          <w:color w:val="000000" w:themeColor="text1"/>
          <w:sz w:val="28"/>
          <w:szCs w:val="28"/>
          <w:lang w:val="kk-KZ"/>
        </w:rPr>
        <w:t>46,279</w:t>
      </w:r>
      <w:r w:rsidR="004F2CD6" w:rsidRPr="00CD29C5">
        <w:rPr>
          <w:rFonts w:ascii="Times New Roman" w:eastAsia="Times New Roman" w:hAnsi="Times New Roman" w:cs="Times New Roman"/>
          <w:color w:val="000000" w:themeColor="text1"/>
          <w:sz w:val="28"/>
          <w:szCs w:val="28"/>
          <w:lang w:val="kk-KZ"/>
        </w:rPr>
        <w:t>%;</w:t>
      </w:r>
    </w:p>
    <w:p w14:paraId="386ECF21" w14:textId="5192E6FC" w:rsidR="004F2CD6" w:rsidRPr="00CD29C5" w:rsidRDefault="004F2CD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2</w:t>
      </w:r>
      <w:r w:rsidR="00696D8D"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w:t>
      </w:r>
      <w:r w:rsidR="00DC7A26" w:rsidRPr="00CD29C5">
        <w:rPr>
          <w:rFonts w:ascii="Times New Roman" w:eastAsia="Times New Roman" w:hAnsi="Times New Roman" w:cs="Times New Roman"/>
          <w:color w:val="000000" w:themeColor="text1"/>
          <w:sz w:val="28"/>
          <w:szCs w:val="28"/>
          <w:lang w:val="kk-KZ"/>
        </w:rPr>
        <w:t>Астана қаласы</w:t>
      </w:r>
      <w:r w:rsidRPr="00CD29C5">
        <w:rPr>
          <w:rFonts w:ascii="Times New Roman" w:eastAsia="Times New Roman" w:hAnsi="Times New Roman" w:cs="Times New Roman"/>
          <w:color w:val="000000" w:themeColor="text1"/>
          <w:sz w:val="28"/>
          <w:szCs w:val="28"/>
          <w:lang w:val="kk-KZ"/>
        </w:rPr>
        <w:t xml:space="preserve">: </w:t>
      </w:r>
    </w:p>
    <w:p w14:paraId="64759BDF" w14:textId="49AE3962" w:rsidR="009B4006" w:rsidRPr="00CD29C5" w:rsidRDefault="0000000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m:oMath>
        <m:sSub>
          <m:sSubPr>
            <m:ctrlPr>
              <w:rPr>
                <w:rFonts w:ascii="Cambria Math" w:eastAsia="Times New Roman" w:hAnsi="Cambria Math" w:cs="Times New Roman"/>
                <w:i/>
                <w:color w:val="000000" w:themeColor="text1"/>
                <w:sz w:val="28"/>
                <w:szCs w:val="28"/>
                <w:lang w:val="kk-KZ"/>
              </w:rPr>
            </m:ctrlPr>
          </m:sSubPr>
          <m:e>
            <m:r>
              <w:rPr>
                <w:rFonts w:ascii="Cambria Math" w:eastAsia="Times New Roman" w:hAnsi="Cambria Math" w:cs="Times New Roman"/>
                <w:color w:val="000000" w:themeColor="text1"/>
                <w:sz w:val="28"/>
                <w:szCs w:val="28"/>
                <w:lang w:val="kk-KZ"/>
              </w:rPr>
              <m:t>K</m:t>
            </m:r>
          </m:e>
          <m:sub>
            <m:r>
              <w:rPr>
                <w:rFonts w:ascii="Cambria Math" w:eastAsia="Times New Roman" w:hAnsi="Cambria Math" w:cs="Times New Roman"/>
                <w:color w:val="000000" w:themeColor="text1"/>
                <w:sz w:val="28"/>
                <w:szCs w:val="28"/>
                <w:lang w:val="kk-KZ"/>
              </w:rPr>
              <m:t>әе</m:t>
            </m:r>
          </m:sub>
        </m:sSub>
      </m:oMath>
      <w:r w:rsidR="004F2CD6" w:rsidRPr="00CD29C5">
        <w:rPr>
          <w:rFonts w:ascii="Times New Roman" w:eastAsia="Times New Roman" w:hAnsi="Times New Roman" w:cs="Times New Roman"/>
          <w:i/>
          <w:color w:val="000000" w:themeColor="text1"/>
          <w:sz w:val="28"/>
          <w:szCs w:val="28"/>
          <w:lang w:val="kk-KZ"/>
        </w:rPr>
        <w:t xml:space="preserve"> = </w:t>
      </w:r>
      <w:r w:rsidR="009B4006" w:rsidRPr="00CD29C5">
        <w:rPr>
          <w:rFonts w:ascii="Times New Roman" w:eastAsia="Times New Roman" w:hAnsi="Times New Roman" w:cs="Times New Roman"/>
          <w:i/>
          <w:color w:val="000000" w:themeColor="text1"/>
          <w:sz w:val="28"/>
          <w:szCs w:val="28"/>
          <w:lang w:val="kk-KZ"/>
        </w:rPr>
        <w:t>0,31(</w:t>
      </w:r>
      <w:r w:rsidR="00E9750C" w:rsidRPr="00CD29C5">
        <w:rPr>
          <w:rFonts w:ascii="Times New Roman" w:eastAsia="Times New Roman" w:hAnsi="Times New Roman" w:cs="Times New Roman"/>
          <w:i/>
          <w:color w:val="000000" w:themeColor="text1"/>
          <w:sz w:val="28"/>
          <w:szCs w:val="28"/>
          <w:lang w:val="kk-KZ"/>
        </w:rPr>
        <w:t>69,5</w:t>
      </w:r>
      <w:r w:rsidR="009B4006" w:rsidRPr="00CD29C5">
        <w:rPr>
          <w:rFonts w:ascii="Times New Roman" w:eastAsia="Times New Roman" w:hAnsi="Times New Roman" w:cs="Times New Roman"/>
          <w:i/>
          <w:color w:val="000000" w:themeColor="text1"/>
          <w:sz w:val="28"/>
          <w:szCs w:val="28"/>
          <w:lang w:val="kk-KZ"/>
        </w:rPr>
        <w:t>)</w:t>
      </w:r>
      <w:r w:rsidR="009B4006" w:rsidRPr="00CD29C5">
        <w:rPr>
          <w:rFonts w:ascii="Times New Roman" w:eastAsia="Times New Roman" w:hAnsi="Times New Roman" w:cs="Times New Roman"/>
          <w:i/>
          <w:color w:val="000000" w:themeColor="text1"/>
          <w:sz w:val="28"/>
          <w:szCs w:val="28"/>
          <w:vertAlign w:val="subscript"/>
          <w:lang w:val="kk-KZ"/>
        </w:rPr>
        <w:t xml:space="preserve"> </w:t>
      </w:r>
      <w:r w:rsidR="009B4006" w:rsidRPr="00CD29C5">
        <w:rPr>
          <w:rFonts w:ascii="Times New Roman" w:eastAsia="Times New Roman" w:hAnsi="Times New Roman" w:cs="Times New Roman"/>
          <w:i/>
          <w:color w:val="000000" w:themeColor="text1"/>
          <w:sz w:val="28"/>
          <w:szCs w:val="28"/>
          <w:lang w:val="kk-KZ"/>
        </w:rPr>
        <w:t>+0,27(</w:t>
      </w:r>
      <w:r w:rsidR="00B97BA8" w:rsidRPr="00CD29C5">
        <w:rPr>
          <w:rFonts w:ascii="Times New Roman" w:eastAsia="Times New Roman" w:hAnsi="Times New Roman" w:cs="Times New Roman"/>
          <w:i/>
          <w:color w:val="000000" w:themeColor="text1"/>
          <w:sz w:val="28"/>
          <w:szCs w:val="28"/>
          <w:lang w:val="kk-KZ"/>
        </w:rPr>
        <w:t>78,3</w:t>
      </w:r>
      <w:r w:rsidR="009B4006" w:rsidRPr="00CD29C5">
        <w:rPr>
          <w:rFonts w:ascii="Times New Roman" w:eastAsia="Times New Roman" w:hAnsi="Times New Roman" w:cs="Times New Roman"/>
          <w:i/>
          <w:color w:val="000000" w:themeColor="text1"/>
          <w:sz w:val="28"/>
          <w:szCs w:val="28"/>
          <w:lang w:val="kk-KZ"/>
        </w:rPr>
        <w:t>) +</w:t>
      </w:r>
      <w:r w:rsidR="000A6A92" w:rsidRPr="00CD29C5">
        <w:rPr>
          <w:rFonts w:ascii="Times New Roman" w:eastAsia="Times New Roman" w:hAnsi="Times New Roman" w:cs="Times New Roman"/>
          <w:i/>
          <w:color w:val="000000" w:themeColor="text1"/>
          <w:sz w:val="28"/>
          <w:szCs w:val="28"/>
          <w:lang w:val="kk-KZ"/>
        </w:rPr>
        <w:t xml:space="preserve"> </w:t>
      </w:r>
      <w:r w:rsidR="009B4006" w:rsidRPr="00CD29C5">
        <w:rPr>
          <w:rFonts w:ascii="Times New Roman" w:eastAsia="Times New Roman" w:hAnsi="Times New Roman" w:cs="Times New Roman"/>
          <w:i/>
          <w:color w:val="000000" w:themeColor="text1"/>
          <w:sz w:val="28"/>
          <w:szCs w:val="28"/>
          <w:lang w:val="kk-KZ"/>
        </w:rPr>
        <w:t>0,18(47,3) + 0,21(</w:t>
      </w:r>
      <w:r w:rsidR="00E9750C" w:rsidRPr="00CD29C5">
        <w:rPr>
          <w:rFonts w:ascii="Times New Roman" w:eastAsia="Times New Roman" w:hAnsi="Times New Roman" w:cs="Times New Roman"/>
          <w:i/>
          <w:color w:val="000000" w:themeColor="text1"/>
          <w:sz w:val="28"/>
          <w:szCs w:val="28"/>
          <w:lang w:val="kk-KZ"/>
        </w:rPr>
        <w:t>92,0</w:t>
      </w:r>
      <w:r w:rsidR="009B4006" w:rsidRPr="00CD29C5">
        <w:rPr>
          <w:rFonts w:ascii="Times New Roman" w:eastAsia="Times New Roman" w:hAnsi="Times New Roman" w:cs="Times New Roman"/>
          <w:i/>
          <w:color w:val="000000" w:themeColor="text1"/>
          <w:sz w:val="28"/>
          <w:szCs w:val="28"/>
          <w:lang w:val="kk-KZ"/>
        </w:rPr>
        <w:t>) + 0,03(</w:t>
      </w:r>
      <w:r w:rsidR="007A180A" w:rsidRPr="00CD29C5">
        <w:rPr>
          <w:rFonts w:ascii="Times New Roman" w:eastAsia="Times New Roman" w:hAnsi="Times New Roman" w:cs="Times New Roman"/>
          <w:i/>
          <w:color w:val="000000" w:themeColor="text1"/>
          <w:sz w:val="28"/>
          <w:szCs w:val="28"/>
          <w:lang w:val="kk-KZ"/>
        </w:rPr>
        <w:t>88,0</w:t>
      </w:r>
      <w:r w:rsidR="009B4006" w:rsidRPr="00CD29C5">
        <w:rPr>
          <w:rFonts w:ascii="Times New Roman" w:eastAsia="Times New Roman" w:hAnsi="Times New Roman" w:cs="Times New Roman"/>
          <w:i/>
          <w:color w:val="000000" w:themeColor="text1"/>
          <w:sz w:val="28"/>
          <w:szCs w:val="28"/>
          <w:lang w:val="kk-KZ"/>
        </w:rPr>
        <w:t>) =</w:t>
      </w:r>
      <w:r w:rsidR="009B4006" w:rsidRPr="00CD29C5">
        <w:rPr>
          <w:rFonts w:ascii="Times New Roman" w:eastAsia="Times New Roman" w:hAnsi="Times New Roman" w:cs="Times New Roman"/>
          <w:color w:val="000000" w:themeColor="text1"/>
          <w:sz w:val="28"/>
          <w:szCs w:val="28"/>
          <w:lang w:val="kk-KZ"/>
        </w:rPr>
        <w:t xml:space="preserve"> </w:t>
      </w:r>
      <w:r w:rsidR="00034748" w:rsidRPr="00CD29C5">
        <w:rPr>
          <w:rFonts w:ascii="Times New Roman" w:eastAsia="Times New Roman" w:hAnsi="Times New Roman" w:cs="Times New Roman"/>
          <w:color w:val="000000" w:themeColor="text1"/>
          <w:sz w:val="28"/>
          <w:szCs w:val="28"/>
          <w:lang w:val="kk-KZ"/>
        </w:rPr>
        <w:t>18,290</w:t>
      </w:r>
      <w:r w:rsidR="009B4006" w:rsidRPr="00CD29C5">
        <w:rPr>
          <w:rFonts w:ascii="Times New Roman" w:eastAsia="Times New Roman" w:hAnsi="Times New Roman" w:cs="Times New Roman"/>
          <w:color w:val="000000" w:themeColor="text1"/>
          <w:sz w:val="28"/>
          <w:szCs w:val="28"/>
          <w:lang w:val="kk-KZ"/>
        </w:rPr>
        <w:t xml:space="preserve"> + </w:t>
      </w:r>
      <w:r w:rsidR="00034748" w:rsidRPr="00CD29C5">
        <w:rPr>
          <w:rFonts w:ascii="Times New Roman" w:eastAsia="Times New Roman" w:hAnsi="Times New Roman" w:cs="Times New Roman"/>
          <w:color w:val="000000" w:themeColor="text1"/>
          <w:sz w:val="28"/>
          <w:szCs w:val="28"/>
          <w:lang w:val="kk-KZ"/>
        </w:rPr>
        <w:t>18,360</w:t>
      </w:r>
      <w:r w:rsidR="009B4006" w:rsidRPr="00CD29C5">
        <w:rPr>
          <w:rFonts w:ascii="Times New Roman" w:eastAsia="Times New Roman" w:hAnsi="Times New Roman" w:cs="Times New Roman"/>
          <w:color w:val="000000" w:themeColor="text1"/>
          <w:sz w:val="28"/>
          <w:szCs w:val="28"/>
          <w:lang w:val="kk-KZ"/>
        </w:rPr>
        <w:t xml:space="preserve"> + </w:t>
      </w:r>
      <w:r w:rsidR="00034748" w:rsidRPr="00CD29C5">
        <w:rPr>
          <w:rFonts w:ascii="Times New Roman" w:eastAsia="Times New Roman" w:hAnsi="Times New Roman" w:cs="Times New Roman"/>
          <w:color w:val="000000" w:themeColor="text1"/>
          <w:sz w:val="28"/>
          <w:szCs w:val="28"/>
          <w:lang w:val="kk-KZ"/>
        </w:rPr>
        <w:t>8,514</w:t>
      </w:r>
      <w:r w:rsidR="009B4006" w:rsidRPr="00CD29C5">
        <w:rPr>
          <w:rFonts w:ascii="Times New Roman" w:eastAsia="Times New Roman" w:hAnsi="Times New Roman" w:cs="Times New Roman"/>
          <w:color w:val="000000" w:themeColor="text1"/>
          <w:sz w:val="28"/>
          <w:szCs w:val="28"/>
          <w:lang w:val="kk-KZ"/>
        </w:rPr>
        <w:t xml:space="preserve"> + </w:t>
      </w:r>
      <w:r w:rsidR="00034748" w:rsidRPr="00CD29C5">
        <w:rPr>
          <w:rFonts w:ascii="Times New Roman" w:eastAsia="Times New Roman" w:hAnsi="Times New Roman" w:cs="Times New Roman"/>
          <w:color w:val="000000" w:themeColor="text1"/>
          <w:sz w:val="28"/>
          <w:szCs w:val="28"/>
          <w:lang w:val="kk-KZ"/>
        </w:rPr>
        <w:t>18,585</w:t>
      </w:r>
      <w:r w:rsidR="009B4006" w:rsidRPr="00CD29C5">
        <w:rPr>
          <w:rFonts w:ascii="Times New Roman" w:eastAsia="Times New Roman" w:hAnsi="Times New Roman" w:cs="Times New Roman"/>
          <w:color w:val="000000" w:themeColor="text1"/>
          <w:sz w:val="28"/>
          <w:szCs w:val="28"/>
          <w:lang w:val="kk-KZ"/>
        </w:rPr>
        <w:t xml:space="preserve"> + </w:t>
      </w:r>
      <w:r w:rsidR="007A593B" w:rsidRPr="00CD29C5">
        <w:rPr>
          <w:rFonts w:ascii="Times New Roman" w:eastAsia="Times New Roman" w:hAnsi="Times New Roman" w:cs="Times New Roman"/>
          <w:color w:val="000000" w:themeColor="text1"/>
          <w:sz w:val="28"/>
          <w:szCs w:val="28"/>
          <w:lang w:val="kk-KZ"/>
        </w:rPr>
        <w:t>2,559</w:t>
      </w:r>
      <w:r w:rsidR="009B4006" w:rsidRPr="00CD29C5">
        <w:rPr>
          <w:rFonts w:ascii="Times New Roman" w:eastAsia="Times New Roman" w:hAnsi="Times New Roman" w:cs="Times New Roman"/>
          <w:color w:val="000000" w:themeColor="text1"/>
          <w:sz w:val="28"/>
          <w:szCs w:val="28"/>
          <w:lang w:val="kk-KZ"/>
        </w:rPr>
        <w:t xml:space="preserve"> = </w:t>
      </w:r>
      <w:r w:rsidR="00F65E30" w:rsidRPr="00CD29C5">
        <w:rPr>
          <w:rFonts w:ascii="Times New Roman" w:eastAsia="Times New Roman" w:hAnsi="Times New Roman" w:cs="Times New Roman"/>
          <w:color w:val="000000" w:themeColor="text1"/>
          <w:sz w:val="28"/>
          <w:szCs w:val="28"/>
          <w:lang w:val="kk-KZ"/>
        </w:rPr>
        <w:t>73,160</w:t>
      </w:r>
      <w:r w:rsidR="009B4006" w:rsidRPr="00CD29C5">
        <w:rPr>
          <w:rFonts w:ascii="Times New Roman" w:eastAsia="Times New Roman" w:hAnsi="Times New Roman" w:cs="Times New Roman"/>
          <w:color w:val="000000" w:themeColor="text1"/>
          <w:sz w:val="28"/>
          <w:szCs w:val="28"/>
          <w:lang w:val="kk-KZ"/>
        </w:rPr>
        <w:t>%;</w:t>
      </w:r>
    </w:p>
    <w:p w14:paraId="49100643" w14:textId="56B0B5C6" w:rsidR="004008F9" w:rsidRPr="00CD29C5" w:rsidRDefault="004008F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Есептеу нәтижелері ШО</w:t>
      </w:r>
      <w:r w:rsidR="004E6C47"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 xml:space="preserve"> субъектілерінің Астана қаласының әлеуметтік-экономикалық дамуына ықпалы жоғары (</w:t>
      </w:r>
      <w:r w:rsidR="008B0B86" w:rsidRPr="00CD29C5">
        <w:rPr>
          <w:rFonts w:ascii="Times New Roman" w:eastAsia="Times New Roman" w:hAnsi="Times New Roman" w:cs="Times New Roman"/>
          <w:color w:val="000000" w:themeColor="text1"/>
          <w:sz w:val="28"/>
          <w:szCs w:val="28"/>
          <w:lang w:val="kk-KZ"/>
        </w:rPr>
        <w:t>73,160</w:t>
      </w:r>
      <w:r w:rsidRPr="00CD29C5">
        <w:rPr>
          <w:rFonts w:ascii="Times New Roman" w:eastAsia="Times New Roman" w:hAnsi="Times New Roman" w:cs="Times New Roman"/>
          <w:color w:val="000000" w:themeColor="text1"/>
          <w:sz w:val="28"/>
          <w:szCs w:val="28"/>
          <w:lang w:val="kk-KZ"/>
        </w:rPr>
        <w:t>%), ал Ақмола облысында орташа (</w:t>
      </w:r>
      <w:r w:rsidR="008B0B86" w:rsidRPr="00CD29C5">
        <w:rPr>
          <w:rFonts w:ascii="Times New Roman" w:eastAsia="Times New Roman" w:hAnsi="Times New Roman" w:cs="Times New Roman"/>
          <w:color w:val="000000" w:themeColor="text1"/>
          <w:sz w:val="28"/>
          <w:szCs w:val="28"/>
          <w:lang w:val="kk-KZ"/>
        </w:rPr>
        <w:t>46,279</w:t>
      </w:r>
      <w:r w:rsidRPr="00CD29C5">
        <w:rPr>
          <w:rFonts w:ascii="Times New Roman" w:eastAsia="Times New Roman" w:hAnsi="Times New Roman" w:cs="Times New Roman"/>
          <w:color w:val="000000" w:themeColor="text1"/>
          <w:sz w:val="28"/>
          <w:szCs w:val="28"/>
          <w:lang w:val="kk-KZ"/>
        </w:rPr>
        <w:t xml:space="preserve">%) екенін дәлелдейді. </w:t>
      </w:r>
    </w:p>
    <w:p w14:paraId="3AE2C356" w14:textId="03E9E04F" w:rsidR="00BD1E79" w:rsidRPr="00CD29C5" w:rsidRDefault="00A414C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Әзірленген әдістемені сынақтан өткізу Қазақстанның барлық өңірлерінің материалдарында жүзеге асырылды. Зерттеудің эмпирикалық базасы 2005-202</w:t>
      </w:r>
      <w:r w:rsidR="00AB3B2F" w:rsidRPr="00CD29C5">
        <w:rPr>
          <w:rFonts w:ascii="Times New Roman" w:eastAsia="Times New Roman" w:hAnsi="Times New Roman" w:cs="Times New Roman"/>
          <w:color w:val="000000" w:themeColor="text1"/>
          <w:sz w:val="28"/>
          <w:szCs w:val="28"/>
          <w:lang w:val="kk-KZ"/>
        </w:rPr>
        <w:t>2</w:t>
      </w:r>
      <w:r w:rsidRPr="00CD29C5">
        <w:rPr>
          <w:rFonts w:ascii="Times New Roman" w:eastAsia="Times New Roman" w:hAnsi="Times New Roman" w:cs="Times New Roman"/>
          <w:color w:val="000000" w:themeColor="text1"/>
          <w:sz w:val="28"/>
          <w:szCs w:val="28"/>
          <w:lang w:val="kk-KZ"/>
        </w:rPr>
        <w:t xml:space="preserve"> жылдардағы ҚР өңірлерінің әлеуметтік-экономикалық дамуын сипаттайтын Қазақстан Республикасы </w:t>
      </w:r>
      <w:r w:rsidR="00D47753" w:rsidRPr="00CD29C5">
        <w:rPr>
          <w:rFonts w:ascii="Times New Roman" w:eastAsia="Times New Roman" w:hAnsi="Times New Roman" w:cs="Times New Roman"/>
          <w:color w:val="000000" w:themeColor="text1"/>
          <w:sz w:val="28"/>
          <w:szCs w:val="28"/>
          <w:lang w:val="kk-KZ"/>
        </w:rPr>
        <w:t>ұ</w:t>
      </w:r>
      <w:r w:rsidRPr="00CD29C5">
        <w:rPr>
          <w:rFonts w:ascii="Times New Roman" w:eastAsia="Times New Roman" w:hAnsi="Times New Roman" w:cs="Times New Roman"/>
          <w:color w:val="000000" w:themeColor="text1"/>
          <w:sz w:val="28"/>
          <w:szCs w:val="28"/>
          <w:lang w:val="kk-KZ"/>
        </w:rPr>
        <w:t>лттық статистика бюросының экономикалық-статистикалық материалдарымен ұсынылған.</w:t>
      </w:r>
    </w:p>
    <w:p w14:paraId="0084DDEC" w14:textId="0E346010" w:rsidR="00CA31D7" w:rsidRPr="00CD29C5" w:rsidRDefault="00CA31D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Өңірдің әлеуметтік-экономикалық және инвестициялық дамуындағы шағын және орта кәсіпкерліктің рөлі бойынша Қазақстан өңірлерінің типологиясына тоқталып кететін болсақ</w:t>
      </w:r>
      <w:r w:rsidR="009F051C" w:rsidRPr="00CD29C5">
        <w:rPr>
          <w:rFonts w:ascii="Times New Roman" w:eastAsia="Times New Roman" w:hAnsi="Times New Roman" w:cs="Times New Roman"/>
          <w:color w:val="000000" w:themeColor="text1"/>
          <w:sz w:val="28"/>
          <w:szCs w:val="28"/>
          <w:lang w:val="kk-KZ"/>
        </w:rPr>
        <w:t>, жоғарыда 1.2-</w:t>
      </w:r>
      <w:r w:rsidR="003C61B9" w:rsidRPr="00CD29C5">
        <w:rPr>
          <w:rFonts w:ascii="Times New Roman" w:eastAsia="Times New Roman" w:hAnsi="Times New Roman" w:cs="Times New Roman"/>
          <w:color w:val="000000" w:themeColor="text1"/>
          <w:sz w:val="28"/>
          <w:szCs w:val="28"/>
          <w:lang w:val="kk-KZ"/>
        </w:rPr>
        <w:t>бөлімде</w:t>
      </w:r>
      <w:r w:rsidR="009F051C" w:rsidRPr="00CD29C5">
        <w:rPr>
          <w:rFonts w:ascii="Times New Roman" w:eastAsia="Times New Roman" w:hAnsi="Times New Roman" w:cs="Times New Roman"/>
          <w:color w:val="000000" w:themeColor="text1"/>
          <w:sz w:val="28"/>
          <w:szCs w:val="28"/>
          <w:lang w:val="kk-KZ"/>
        </w:rPr>
        <w:t xml:space="preserve"> айтылып кеткендей есептеліп, нәтижелері төмендегі 15-кестеде берілген.</w:t>
      </w:r>
      <w:r w:rsidR="00A73E8D" w:rsidRPr="00CD29C5">
        <w:rPr>
          <w:rFonts w:ascii="Times New Roman" w:eastAsia="Times New Roman" w:hAnsi="Times New Roman" w:cs="Times New Roman"/>
          <w:color w:val="000000" w:themeColor="text1"/>
          <w:sz w:val="28"/>
          <w:szCs w:val="28"/>
          <w:lang w:val="kk-KZ"/>
        </w:rPr>
        <w:t xml:space="preserve"> </w:t>
      </w:r>
    </w:p>
    <w:p w14:paraId="587B897F" w14:textId="72FF2316" w:rsidR="00A73E8D" w:rsidRPr="00CD29C5" w:rsidRDefault="00A73E8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Айта кету керек, тип</w:t>
      </w:r>
      <w:r w:rsidR="00AE7E8B" w:rsidRPr="00CD29C5">
        <w:rPr>
          <w:rFonts w:ascii="Times New Roman" w:eastAsia="Times New Roman" w:hAnsi="Times New Roman" w:cs="Times New Roman"/>
          <w:color w:val="000000" w:themeColor="text1"/>
          <w:sz w:val="28"/>
          <w:szCs w:val="28"/>
          <w:lang w:val="kk-KZ"/>
        </w:rPr>
        <w:t>о</w:t>
      </w:r>
      <w:r w:rsidRPr="00CD29C5">
        <w:rPr>
          <w:rFonts w:ascii="Times New Roman" w:eastAsia="Times New Roman" w:hAnsi="Times New Roman" w:cs="Times New Roman"/>
          <w:color w:val="000000" w:themeColor="text1"/>
          <w:sz w:val="28"/>
          <w:szCs w:val="28"/>
          <w:lang w:val="kk-KZ"/>
        </w:rPr>
        <w:t>логияландыру барысында республикалық манызы бар қалаларды бөлек, және қалған өңірлерді бөлек салыстыру қажет деп шештік.</w:t>
      </w:r>
    </w:p>
    <w:p w14:paraId="2865AB05" w14:textId="77777777" w:rsidR="00737957" w:rsidRPr="00CD29C5" w:rsidRDefault="0073795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86C85D9" w14:textId="0E363388" w:rsidR="00BD1E79" w:rsidRPr="00CD29C5" w:rsidRDefault="00BD1E79" w:rsidP="003C61B9">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Кесте 1</w:t>
      </w:r>
      <w:r w:rsidR="009F051C" w:rsidRPr="00CD29C5">
        <w:rPr>
          <w:rFonts w:ascii="Times New Roman" w:eastAsia="Times New Roman" w:hAnsi="Times New Roman" w:cs="Times New Roman"/>
          <w:color w:val="000000" w:themeColor="text1"/>
          <w:sz w:val="28"/>
          <w:szCs w:val="28"/>
          <w:lang w:val="kk-KZ"/>
        </w:rPr>
        <w:t>5</w:t>
      </w:r>
      <w:r w:rsidRPr="00CD29C5">
        <w:rPr>
          <w:rFonts w:ascii="Times New Roman" w:eastAsia="Times New Roman" w:hAnsi="Times New Roman" w:cs="Times New Roman"/>
          <w:color w:val="000000" w:themeColor="text1"/>
          <w:sz w:val="28"/>
          <w:szCs w:val="28"/>
          <w:lang w:val="kk-KZ"/>
        </w:rPr>
        <w:t xml:space="preserve"> – 2005-2022 жылдардағы өңірдің әлеуметтік-экономикалық және инвестициялық дамуындағы шағын және орта кәсіпкерліктің рөлі бойынша Қазақстан</w:t>
      </w:r>
      <w:r w:rsidR="005B4226" w:rsidRPr="00CD29C5">
        <w:rPr>
          <w:rFonts w:ascii="Times New Roman" w:eastAsia="Times New Roman" w:hAnsi="Times New Roman" w:cs="Times New Roman"/>
          <w:color w:val="000000" w:themeColor="text1"/>
          <w:sz w:val="28"/>
          <w:szCs w:val="28"/>
          <w:lang w:val="kk-KZ"/>
        </w:rPr>
        <w:t xml:space="preserve"> өңірлерінің</w:t>
      </w:r>
      <w:r w:rsidRPr="00CD29C5">
        <w:rPr>
          <w:rFonts w:ascii="Times New Roman" w:eastAsia="Times New Roman" w:hAnsi="Times New Roman" w:cs="Times New Roman"/>
          <w:color w:val="000000" w:themeColor="text1"/>
          <w:sz w:val="28"/>
          <w:szCs w:val="28"/>
          <w:lang w:val="kk-KZ"/>
        </w:rPr>
        <w:t xml:space="preserve"> типологиясы</w:t>
      </w:r>
    </w:p>
    <w:p w14:paraId="07556D99" w14:textId="77777777" w:rsidR="00A414C7" w:rsidRPr="00CD29C5" w:rsidRDefault="00A414C7" w:rsidP="002B4268">
      <w:pPr>
        <w:spacing w:after="0" w:line="240" w:lineRule="auto"/>
        <w:ind w:firstLine="709"/>
        <w:contextualSpacing/>
        <w:jc w:val="center"/>
        <w:rPr>
          <w:rFonts w:ascii="Times New Roman" w:eastAsia="Times New Roman" w:hAnsi="Times New Roman" w:cs="Times New Roman"/>
          <w:b/>
          <w:bCs/>
          <w:color w:val="000000" w:themeColor="text1"/>
          <w:sz w:val="16"/>
          <w:szCs w:val="16"/>
          <w:lang w:val="kk-KZ"/>
        </w:rPr>
      </w:pPr>
    </w:p>
    <w:tbl>
      <w:tblPr>
        <w:tblStyle w:val="a3"/>
        <w:tblW w:w="0" w:type="auto"/>
        <w:jc w:val="center"/>
        <w:tblLook w:val="04A0" w:firstRow="1" w:lastRow="0" w:firstColumn="1" w:lastColumn="0" w:noHBand="0" w:noVBand="1"/>
      </w:tblPr>
      <w:tblGrid>
        <w:gridCol w:w="4785"/>
        <w:gridCol w:w="4786"/>
      </w:tblGrid>
      <w:tr w:rsidR="00CD29C5" w:rsidRPr="00CD29C5" w14:paraId="798A80C7" w14:textId="77777777" w:rsidTr="003C61B9">
        <w:trPr>
          <w:trHeight w:val="64"/>
          <w:jc w:val="center"/>
        </w:trPr>
        <w:tc>
          <w:tcPr>
            <w:tcW w:w="9571" w:type="dxa"/>
            <w:gridSpan w:val="2"/>
            <w:vAlign w:val="center"/>
          </w:tcPr>
          <w:p w14:paraId="04A2EDD4" w14:textId="4CC8B131" w:rsidR="0078607B" w:rsidRPr="00CD29C5" w:rsidRDefault="00FB27CB" w:rsidP="003C61B9">
            <w:pPr>
              <w:contextualSpacing/>
              <w:jc w:val="center"/>
              <w:rPr>
                <w:rFonts w:ascii="Times New Roman" w:eastAsia="Times New Roman" w:hAnsi="Times New Roman" w:cs="Times New Roman"/>
                <w:bCs/>
                <w:i/>
                <w:color w:val="000000" w:themeColor="text1"/>
                <w:sz w:val="24"/>
                <w:szCs w:val="24"/>
                <w:lang w:val="kk-KZ"/>
              </w:rPr>
            </w:pPr>
            <w:r w:rsidRPr="00CD29C5">
              <w:rPr>
                <w:rFonts w:ascii="Times New Roman" w:hAnsi="Times New Roman" w:cs="Times New Roman"/>
                <w:bCs/>
                <w:i/>
                <w:color w:val="000000" w:themeColor="text1"/>
                <w:sz w:val="24"/>
                <w:szCs w:val="24"/>
                <w:lang w:val="kk-KZ"/>
              </w:rPr>
              <w:t>Әр түрдің сипаттамасы</w:t>
            </w:r>
          </w:p>
        </w:tc>
      </w:tr>
      <w:tr w:rsidR="00CD29C5" w:rsidRPr="00CD29C5" w14:paraId="6AEF85B6" w14:textId="77777777" w:rsidTr="003C61B9">
        <w:trPr>
          <w:jc w:val="center"/>
        </w:trPr>
        <w:tc>
          <w:tcPr>
            <w:tcW w:w="4785" w:type="dxa"/>
          </w:tcPr>
          <w:p w14:paraId="517B5D49" w14:textId="375EAD36" w:rsidR="00F41751" w:rsidRPr="00CD29C5" w:rsidRDefault="00FB27CB"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Әлеуметтік – Жоғары</w:t>
            </w:r>
          </w:p>
        </w:tc>
        <w:tc>
          <w:tcPr>
            <w:tcW w:w="4786" w:type="dxa"/>
          </w:tcPr>
          <w:p w14:paraId="04B69144" w14:textId="432494B3" w:rsidR="00F41751" w:rsidRPr="00CD29C5" w:rsidRDefault="00FB27CB"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Әлеуметтік</w:t>
            </w:r>
            <w:r w:rsidR="0078607B" w:rsidRPr="00CD29C5">
              <w:rPr>
                <w:rFonts w:ascii="Times New Roman" w:hAnsi="Times New Roman" w:cs="Times New Roman"/>
                <w:color w:val="000000" w:themeColor="text1"/>
                <w:sz w:val="24"/>
                <w:szCs w:val="24"/>
                <w:lang w:val="kk-KZ"/>
              </w:rPr>
              <w:t xml:space="preserve"> – </w:t>
            </w:r>
            <w:r w:rsidRPr="00CD29C5">
              <w:rPr>
                <w:rFonts w:ascii="Times New Roman" w:hAnsi="Times New Roman" w:cs="Times New Roman"/>
                <w:color w:val="000000" w:themeColor="text1"/>
                <w:sz w:val="24"/>
                <w:szCs w:val="24"/>
                <w:lang w:val="kk-KZ"/>
              </w:rPr>
              <w:t>Төмен</w:t>
            </w:r>
          </w:p>
        </w:tc>
      </w:tr>
      <w:tr w:rsidR="00CD29C5" w:rsidRPr="00CD29C5" w14:paraId="6E97F259" w14:textId="77777777" w:rsidTr="003C61B9">
        <w:trPr>
          <w:jc w:val="center"/>
        </w:trPr>
        <w:tc>
          <w:tcPr>
            <w:tcW w:w="4785" w:type="dxa"/>
          </w:tcPr>
          <w:p w14:paraId="01E9972C" w14:textId="77518D0C" w:rsidR="00FB27CB" w:rsidRPr="00CD29C5" w:rsidRDefault="00FB27CB"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Экономикалық – Жоғары</w:t>
            </w:r>
          </w:p>
        </w:tc>
        <w:tc>
          <w:tcPr>
            <w:tcW w:w="4786" w:type="dxa"/>
          </w:tcPr>
          <w:p w14:paraId="795936CB" w14:textId="108BA9FE" w:rsidR="00FB27CB" w:rsidRPr="00CD29C5" w:rsidRDefault="00FB27CB"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Экономикалық – Жоғары</w:t>
            </w:r>
          </w:p>
        </w:tc>
      </w:tr>
      <w:tr w:rsidR="00CD29C5" w:rsidRPr="00CD29C5" w14:paraId="7C07DBAB" w14:textId="77777777" w:rsidTr="003C61B9">
        <w:trPr>
          <w:jc w:val="center"/>
        </w:trPr>
        <w:tc>
          <w:tcPr>
            <w:tcW w:w="4785" w:type="dxa"/>
          </w:tcPr>
          <w:p w14:paraId="563920C4" w14:textId="69A43BFD" w:rsidR="00FB27CB" w:rsidRPr="00CD29C5" w:rsidRDefault="00FB27CB"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Инвестициялық – Жоғары</w:t>
            </w:r>
          </w:p>
        </w:tc>
        <w:tc>
          <w:tcPr>
            <w:tcW w:w="4786" w:type="dxa"/>
          </w:tcPr>
          <w:p w14:paraId="68AAD059" w14:textId="3920DB15" w:rsidR="00FB27CB" w:rsidRPr="00CD29C5" w:rsidRDefault="00FB27CB"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Инвестициялық – Жоғары</w:t>
            </w:r>
          </w:p>
        </w:tc>
      </w:tr>
      <w:tr w:rsidR="00CD29C5" w:rsidRPr="00CD29C5" w14:paraId="7F2436BE" w14:textId="77777777" w:rsidTr="003C61B9">
        <w:trPr>
          <w:trHeight w:val="64"/>
          <w:jc w:val="center"/>
        </w:trPr>
        <w:tc>
          <w:tcPr>
            <w:tcW w:w="9571" w:type="dxa"/>
            <w:gridSpan w:val="2"/>
          </w:tcPr>
          <w:p w14:paraId="4490B95E" w14:textId="0F165403" w:rsidR="00EA5019" w:rsidRPr="00CD29C5" w:rsidRDefault="00FB27CB" w:rsidP="003C61B9">
            <w:pPr>
              <w:ind w:firstLine="1"/>
              <w:contextualSpacing/>
              <w:jc w:val="center"/>
              <w:rPr>
                <w:rFonts w:ascii="Times New Roman" w:eastAsia="Times New Roman" w:hAnsi="Times New Roman" w:cs="Times New Roman"/>
                <w:bCs/>
                <w:i/>
                <w:color w:val="000000" w:themeColor="text1"/>
                <w:sz w:val="24"/>
                <w:szCs w:val="24"/>
                <w:lang w:val="kk-KZ"/>
              </w:rPr>
            </w:pPr>
            <w:r w:rsidRPr="00CD29C5">
              <w:rPr>
                <w:rFonts w:ascii="Times New Roman" w:hAnsi="Times New Roman" w:cs="Times New Roman"/>
                <w:bCs/>
                <w:i/>
                <w:color w:val="000000" w:themeColor="text1"/>
                <w:sz w:val="24"/>
                <w:szCs w:val="24"/>
                <w:lang w:val="kk-KZ"/>
              </w:rPr>
              <w:t>ҚР өңірінің түрі</w:t>
            </w:r>
          </w:p>
        </w:tc>
      </w:tr>
      <w:tr w:rsidR="00CD29C5" w:rsidRPr="00CD29C5" w14:paraId="74F7BC77" w14:textId="77777777" w:rsidTr="003C61B9">
        <w:trPr>
          <w:jc w:val="center"/>
        </w:trPr>
        <w:tc>
          <w:tcPr>
            <w:tcW w:w="4785" w:type="dxa"/>
            <w:shd w:val="clear" w:color="auto" w:fill="auto"/>
          </w:tcPr>
          <w:p w14:paraId="2B5510EF" w14:textId="51C4073B" w:rsidR="00F41751" w:rsidRPr="00CD29C5" w:rsidRDefault="003167AA"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I</w:t>
            </w:r>
          </w:p>
        </w:tc>
        <w:tc>
          <w:tcPr>
            <w:tcW w:w="4786" w:type="dxa"/>
            <w:shd w:val="clear" w:color="auto" w:fill="auto"/>
          </w:tcPr>
          <w:p w14:paraId="797768AD" w14:textId="4D5E39C3" w:rsidR="00F41751" w:rsidRPr="00CD29C5" w:rsidRDefault="003167AA"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II</w:t>
            </w:r>
          </w:p>
        </w:tc>
      </w:tr>
      <w:tr w:rsidR="00CD29C5" w:rsidRPr="00CD29C5" w14:paraId="1D3FA495" w14:textId="77777777" w:rsidTr="003C61B9">
        <w:trPr>
          <w:jc w:val="center"/>
        </w:trPr>
        <w:tc>
          <w:tcPr>
            <w:tcW w:w="4785" w:type="dxa"/>
            <w:shd w:val="clear" w:color="auto" w:fill="auto"/>
          </w:tcPr>
          <w:p w14:paraId="5F0618BD" w14:textId="2EE23B47" w:rsidR="00652015" w:rsidRPr="00CD29C5" w:rsidRDefault="00B8524E"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Атырау </w:t>
            </w:r>
          </w:p>
        </w:tc>
        <w:tc>
          <w:tcPr>
            <w:tcW w:w="4786" w:type="dxa"/>
            <w:shd w:val="clear" w:color="auto" w:fill="auto"/>
          </w:tcPr>
          <w:p w14:paraId="07F00014" w14:textId="140EFCE3" w:rsidR="00F41751" w:rsidRPr="00CD29C5" w:rsidRDefault="00FB27CB"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w:t>
            </w:r>
            <w:r w:rsidR="00ED34E1" w:rsidRPr="00CD29C5">
              <w:rPr>
                <w:rFonts w:ascii="Times New Roman" w:eastAsia="Times New Roman" w:hAnsi="Times New Roman" w:cs="Times New Roman"/>
                <w:color w:val="000000" w:themeColor="text1"/>
                <w:sz w:val="24"/>
                <w:szCs w:val="24"/>
                <w:lang w:val="kk-KZ"/>
              </w:rPr>
              <w:t>,</w:t>
            </w:r>
            <w:r w:rsidR="000710C3" w:rsidRPr="00CD29C5">
              <w:rPr>
                <w:rFonts w:ascii="Times New Roman" w:hAnsi="Times New Roman" w:cs="Times New Roman"/>
                <w:color w:val="000000" w:themeColor="text1"/>
                <w:sz w:val="24"/>
                <w:szCs w:val="24"/>
              </w:rPr>
              <w:t xml:space="preserve"> </w:t>
            </w:r>
            <w:r w:rsidR="000710C3" w:rsidRPr="00CD29C5">
              <w:rPr>
                <w:rFonts w:ascii="Times New Roman" w:eastAsia="Times New Roman" w:hAnsi="Times New Roman" w:cs="Times New Roman"/>
                <w:color w:val="000000" w:themeColor="text1"/>
                <w:sz w:val="24"/>
                <w:szCs w:val="24"/>
                <w:lang w:val="kk-KZ"/>
              </w:rPr>
              <w:t>Қостанай</w:t>
            </w:r>
          </w:p>
        </w:tc>
      </w:tr>
      <w:tr w:rsidR="00CD29C5" w:rsidRPr="00CD29C5" w14:paraId="7752F2FC" w14:textId="77777777" w:rsidTr="003C61B9">
        <w:trPr>
          <w:jc w:val="center"/>
        </w:trPr>
        <w:tc>
          <w:tcPr>
            <w:tcW w:w="9571" w:type="dxa"/>
            <w:gridSpan w:val="2"/>
            <w:shd w:val="clear" w:color="auto" w:fill="auto"/>
          </w:tcPr>
          <w:p w14:paraId="7B93FCB7" w14:textId="3ADDB0EF" w:rsidR="00A31063" w:rsidRPr="00CD29C5" w:rsidRDefault="00FB27CB" w:rsidP="003C61B9">
            <w:pPr>
              <w:contextualSpacing/>
              <w:jc w:val="center"/>
              <w:rPr>
                <w:rFonts w:ascii="Times New Roman" w:eastAsia="Times New Roman" w:hAnsi="Times New Roman" w:cs="Times New Roman"/>
                <w:bCs/>
                <w:i/>
                <w:color w:val="000000" w:themeColor="text1"/>
                <w:sz w:val="24"/>
                <w:szCs w:val="24"/>
                <w:lang w:val="kk-KZ"/>
              </w:rPr>
            </w:pPr>
            <w:r w:rsidRPr="00CD29C5">
              <w:rPr>
                <w:rFonts w:ascii="Times New Roman" w:hAnsi="Times New Roman" w:cs="Times New Roman"/>
                <w:bCs/>
                <w:i/>
                <w:color w:val="000000" w:themeColor="text1"/>
                <w:sz w:val="24"/>
                <w:szCs w:val="24"/>
                <w:lang w:val="kk-KZ"/>
              </w:rPr>
              <w:t>Әр түрдің сипаттамасы</w:t>
            </w:r>
          </w:p>
        </w:tc>
      </w:tr>
      <w:tr w:rsidR="00CD29C5" w:rsidRPr="00CD29C5" w14:paraId="1CF3495F" w14:textId="77777777" w:rsidTr="003C61B9">
        <w:trPr>
          <w:jc w:val="center"/>
        </w:trPr>
        <w:tc>
          <w:tcPr>
            <w:tcW w:w="4785" w:type="dxa"/>
            <w:shd w:val="clear" w:color="auto" w:fill="auto"/>
          </w:tcPr>
          <w:p w14:paraId="4440AD26" w14:textId="35123583" w:rsidR="00FB27CB" w:rsidRPr="00CD29C5" w:rsidRDefault="00FB27CB"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Әлеуметтік – Жоғары</w:t>
            </w:r>
          </w:p>
        </w:tc>
        <w:tc>
          <w:tcPr>
            <w:tcW w:w="4786" w:type="dxa"/>
            <w:shd w:val="clear" w:color="auto" w:fill="auto"/>
          </w:tcPr>
          <w:p w14:paraId="003F7189" w14:textId="2F9386B8" w:rsidR="00FB27CB" w:rsidRPr="00CD29C5" w:rsidRDefault="00FB27CB"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Әлеуметтік – Төмен</w:t>
            </w:r>
          </w:p>
        </w:tc>
      </w:tr>
      <w:tr w:rsidR="00CD29C5" w:rsidRPr="00CD29C5" w14:paraId="2AEC770B" w14:textId="77777777" w:rsidTr="003C61B9">
        <w:trPr>
          <w:jc w:val="center"/>
        </w:trPr>
        <w:tc>
          <w:tcPr>
            <w:tcW w:w="4785" w:type="dxa"/>
            <w:shd w:val="clear" w:color="auto" w:fill="auto"/>
          </w:tcPr>
          <w:p w14:paraId="3C52889F" w14:textId="3E620135" w:rsidR="00FB27CB" w:rsidRPr="00CD29C5" w:rsidRDefault="00FB27CB"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Экономикалық – Төмен</w:t>
            </w:r>
          </w:p>
        </w:tc>
        <w:tc>
          <w:tcPr>
            <w:tcW w:w="4786" w:type="dxa"/>
            <w:shd w:val="clear" w:color="auto" w:fill="auto"/>
          </w:tcPr>
          <w:p w14:paraId="45500C16" w14:textId="6FFCDBFB" w:rsidR="00FB27CB" w:rsidRPr="00CD29C5" w:rsidRDefault="00FB27CB"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Экономикалық – Төмен</w:t>
            </w:r>
          </w:p>
        </w:tc>
      </w:tr>
      <w:tr w:rsidR="00CD29C5" w:rsidRPr="00CD29C5" w14:paraId="15DC0F91" w14:textId="77777777" w:rsidTr="003C61B9">
        <w:trPr>
          <w:jc w:val="center"/>
        </w:trPr>
        <w:tc>
          <w:tcPr>
            <w:tcW w:w="4785" w:type="dxa"/>
            <w:shd w:val="clear" w:color="auto" w:fill="auto"/>
          </w:tcPr>
          <w:p w14:paraId="4C9FACAC" w14:textId="6AF8819F" w:rsidR="00FB27CB" w:rsidRPr="00CD29C5" w:rsidRDefault="00FB27CB"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Инвестициялық – Жоғары</w:t>
            </w:r>
          </w:p>
        </w:tc>
        <w:tc>
          <w:tcPr>
            <w:tcW w:w="4786" w:type="dxa"/>
            <w:shd w:val="clear" w:color="auto" w:fill="auto"/>
          </w:tcPr>
          <w:p w14:paraId="24B02DDC" w14:textId="6629045F" w:rsidR="00FB27CB" w:rsidRPr="00CD29C5" w:rsidRDefault="00FB27CB"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Инвестициялық – Жоғары</w:t>
            </w:r>
          </w:p>
        </w:tc>
      </w:tr>
      <w:tr w:rsidR="00CD29C5" w:rsidRPr="00CD29C5" w14:paraId="7A65AFCD" w14:textId="77777777" w:rsidTr="003C61B9">
        <w:trPr>
          <w:jc w:val="center"/>
        </w:trPr>
        <w:tc>
          <w:tcPr>
            <w:tcW w:w="9571" w:type="dxa"/>
            <w:gridSpan w:val="2"/>
            <w:shd w:val="clear" w:color="auto" w:fill="auto"/>
          </w:tcPr>
          <w:p w14:paraId="63E8F0AB" w14:textId="34D7924F" w:rsidR="00DD2052" w:rsidRPr="00CD29C5" w:rsidRDefault="00FB27CB" w:rsidP="003C61B9">
            <w:pPr>
              <w:contextualSpacing/>
              <w:jc w:val="center"/>
              <w:rPr>
                <w:rFonts w:ascii="Times New Roman" w:eastAsia="Times New Roman" w:hAnsi="Times New Roman" w:cs="Times New Roman"/>
                <w:bCs/>
                <w:i/>
                <w:color w:val="000000" w:themeColor="text1"/>
                <w:sz w:val="24"/>
                <w:szCs w:val="24"/>
                <w:lang w:val="kk-KZ"/>
              </w:rPr>
            </w:pPr>
            <w:r w:rsidRPr="00CD29C5">
              <w:rPr>
                <w:rFonts w:ascii="Times New Roman" w:hAnsi="Times New Roman" w:cs="Times New Roman"/>
                <w:bCs/>
                <w:i/>
                <w:color w:val="000000" w:themeColor="text1"/>
                <w:sz w:val="24"/>
                <w:szCs w:val="24"/>
                <w:lang w:val="kk-KZ"/>
              </w:rPr>
              <w:t>ҚР өңірінің түрі</w:t>
            </w:r>
          </w:p>
        </w:tc>
      </w:tr>
      <w:tr w:rsidR="00CD29C5" w:rsidRPr="00CD29C5" w14:paraId="4CCA4715" w14:textId="77777777" w:rsidTr="003C61B9">
        <w:trPr>
          <w:jc w:val="center"/>
        </w:trPr>
        <w:tc>
          <w:tcPr>
            <w:tcW w:w="4785" w:type="dxa"/>
            <w:shd w:val="clear" w:color="auto" w:fill="auto"/>
          </w:tcPr>
          <w:p w14:paraId="3067A4B6" w14:textId="50433CB9" w:rsidR="00F42ADE" w:rsidRPr="00CD29C5" w:rsidRDefault="002E7B3E"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III</w:t>
            </w:r>
          </w:p>
        </w:tc>
        <w:tc>
          <w:tcPr>
            <w:tcW w:w="4786" w:type="dxa"/>
            <w:shd w:val="clear" w:color="auto" w:fill="auto"/>
          </w:tcPr>
          <w:p w14:paraId="1326A666" w14:textId="24408C14" w:rsidR="00F42ADE" w:rsidRPr="00CD29C5" w:rsidRDefault="002E7B3E"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IV</w:t>
            </w:r>
          </w:p>
        </w:tc>
      </w:tr>
      <w:tr w:rsidR="00CD29C5" w:rsidRPr="00CD29C5" w14:paraId="45F42D38" w14:textId="77777777" w:rsidTr="003C61B9">
        <w:trPr>
          <w:jc w:val="center"/>
        </w:trPr>
        <w:tc>
          <w:tcPr>
            <w:tcW w:w="4785" w:type="dxa"/>
            <w:shd w:val="clear" w:color="auto" w:fill="auto"/>
          </w:tcPr>
          <w:p w14:paraId="2A1649F4" w14:textId="46E2B004" w:rsidR="00DD2052" w:rsidRPr="00CD29C5" w:rsidRDefault="003A4B06"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СҚО</w:t>
            </w:r>
          </w:p>
        </w:tc>
        <w:tc>
          <w:tcPr>
            <w:tcW w:w="4786" w:type="dxa"/>
            <w:shd w:val="clear" w:color="auto" w:fill="auto"/>
          </w:tcPr>
          <w:p w14:paraId="341FE07F" w14:textId="1B721725" w:rsidR="00DD2052" w:rsidRPr="00CD29C5" w:rsidRDefault="002E3E78"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Алматы</w:t>
            </w:r>
          </w:p>
        </w:tc>
      </w:tr>
      <w:tr w:rsidR="00CD29C5" w:rsidRPr="00CD29C5" w14:paraId="0EF90D52" w14:textId="77777777" w:rsidTr="003C61B9">
        <w:trPr>
          <w:jc w:val="center"/>
        </w:trPr>
        <w:tc>
          <w:tcPr>
            <w:tcW w:w="9571" w:type="dxa"/>
            <w:gridSpan w:val="2"/>
            <w:shd w:val="clear" w:color="auto" w:fill="auto"/>
          </w:tcPr>
          <w:p w14:paraId="60A75873" w14:textId="190E3EED" w:rsidR="003571F6" w:rsidRPr="00CD29C5" w:rsidRDefault="00CD43E8" w:rsidP="003C61B9">
            <w:pPr>
              <w:contextualSpacing/>
              <w:jc w:val="center"/>
              <w:rPr>
                <w:rFonts w:ascii="Times New Roman" w:eastAsia="Times New Roman" w:hAnsi="Times New Roman" w:cs="Times New Roman"/>
                <w:bCs/>
                <w:i/>
                <w:color w:val="000000" w:themeColor="text1"/>
                <w:sz w:val="24"/>
                <w:szCs w:val="24"/>
                <w:lang w:val="kk-KZ"/>
              </w:rPr>
            </w:pPr>
            <w:r w:rsidRPr="00CD29C5">
              <w:rPr>
                <w:rFonts w:ascii="Times New Roman" w:hAnsi="Times New Roman" w:cs="Times New Roman"/>
                <w:bCs/>
                <w:i/>
                <w:color w:val="000000" w:themeColor="text1"/>
                <w:sz w:val="24"/>
                <w:szCs w:val="24"/>
                <w:lang w:val="kk-KZ"/>
              </w:rPr>
              <w:t>Әр түрдің сипаттамасы</w:t>
            </w:r>
          </w:p>
        </w:tc>
      </w:tr>
      <w:tr w:rsidR="00CD29C5" w:rsidRPr="00CD29C5" w14:paraId="47B6AEE0" w14:textId="77777777" w:rsidTr="003C61B9">
        <w:trPr>
          <w:jc w:val="center"/>
        </w:trPr>
        <w:tc>
          <w:tcPr>
            <w:tcW w:w="4785" w:type="dxa"/>
            <w:shd w:val="clear" w:color="auto" w:fill="auto"/>
          </w:tcPr>
          <w:p w14:paraId="0380B897" w14:textId="0C72C9A0" w:rsidR="00BC561C" w:rsidRPr="00CD29C5" w:rsidRDefault="00BC561C"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Әлеуметтік – Жоғары</w:t>
            </w:r>
          </w:p>
        </w:tc>
        <w:tc>
          <w:tcPr>
            <w:tcW w:w="4786" w:type="dxa"/>
            <w:shd w:val="clear" w:color="auto" w:fill="auto"/>
          </w:tcPr>
          <w:p w14:paraId="7C363C5D" w14:textId="180AB17D" w:rsidR="00BC561C" w:rsidRPr="00CD29C5" w:rsidRDefault="00BC561C"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Әлеуметтік – Төмен</w:t>
            </w:r>
          </w:p>
        </w:tc>
      </w:tr>
      <w:tr w:rsidR="00CD29C5" w:rsidRPr="00CD29C5" w14:paraId="0BF8BC10" w14:textId="77777777" w:rsidTr="003C61B9">
        <w:trPr>
          <w:jc w:val="center"/>
        </w:trPr>
        <w:tc>
          <w:tcPr>
            <w:tcW w:w="4785" w:type="dxa"/>
            <w:shd w:val="clear" w:color="auto" w:fill="auto"/>
          </w:tcPr>
          <w:p w14:paraId="465FA137" w14:textId="67D9EAE3" w:rsidR="00BC561C" w:rsidRPr="00CD29C5" w:rsidRDefault="00BC561C"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Экономикалық – Жоғары</w:t>
            </w:r>
          </w:p>
        </w:tc>
        <w:tc>
          <w:tcPr>
            <w:tcW w:w="4786" w:type="dxa"/>
            <w:shd w:val="clear" w:color="auto" w:fill="auto"/>
          </w:tcPr>
          <w:p w14:paraId="5DB88CA7" w14:textId="75221812" w:rsidR="00BC561C" w:rsidRPr="00CD29C5" w:rsidRDefault="00BC561C"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Экономикалық – Жоғары</w:t>
            </w:r>
          </w:p>
        </w:tc>
      </w:tr>
      <w:tr w:rsidR="00CD29C5" w:rsidRPr="00CD29C5" w14:paraId="48AA98EC" w14:textId="77777777" w:rsidTr="003C61B9">
        <w:trPr>
          <w:jc w:val="center"/>
        </w:trPr>
        <w:tc>
          <w:tcPr>
            <w:tcW w:w="4785" w:type="dxa"/>
            <w:shd w:val="clear" w:color="auto" w:fill="auto"/>
          </w:tcPr>
          <w:p w14:paraId="605359AC" w14:textId="04F0A506" w:rsidR="00BC561C" w:rsidRPr="00CD29C5" w:rsidRDefault="00BC561C"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Инвестициялық – Төмен</w:t>
            </w:r>
          </w:p>
        </w:tc>
        <w:tc>
          <w:tcPr>
            <w:tcW w:w="4786" w:type="dxa"/>
            <w:shd w:val="clear" w:color="auto" w:fill="auto"/>
          </w:tcPr>
          <w:p w14:paraId="78A40D99" w14:textId="3A88C8A9" w:rsidR="00BC561C" w:rsidRPr="00CD29C5" w:rsidRDefault="00BC561C"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Инвестициялық – Төмен</w:t>
            </w:r>
          </w:p>
        </w:tc>
      </w:tr>
      <w:tr w:rsidR="00CD29C5" w:rsidRPr="00CD29C5" w14:paraId="71E163CB" w14:textId="77777777" w:rsidTr="003C61B9">
        <w:trPr>
          <w:jc w:val="center"/>
        </w:trPr>
        <w:tc>
          <w:tcPr>
            <w:tcW w:w="9571" w:type="dxa"/>
            <w:gridSpan w:val="2"/>
            <w:shd w:val="clear" w:color="auto" w:fill="auto"/>
          </w:tcPr>
          <w:p w14:paraId="0D0E1FAA" w14:textId="792501D6" w:rsidR="00B41341" w:rsidRPr="00CD29C5" w:rsidRDefault="00BC561C" w:rsidP="003C61B9">
            <w:pPr>
              <w:contextualSpacing/>
              <w:jc w:val="center"/>
              <w:rPr>
                <w:rFonts w:ascii="Times New Roman" w:eastAsia="Times New Roman" w:hAnsi="Times New Roman" w:cs="Times New Roman"/>
                <w:bCs/>
                <w:i/>
                <w:color w:val="000000" w:themeColor="text1"/>
                <w:sz w:val="24"/>
                <w:szCs w:val="24"/>
                <w:lang w:val="kk-KZ"/>
              </w:rPr>
            </w:pPr>
            <w:r w:rsidRPr="00CD29C5">
              <w:rPr>
                <w:rFonts w:ascii="Times New Roman" w:hAnsi="Times New Roman" w:cs="Times New Roman"/>
                <w:bCs/>
                <w:i/>
                <w:color w:val="000000" w:themeColor="text1"/>
                <w:sz w:val="24"/>
                <w:szCs w:val="24"/>
                <w:lang w:val="kk-KZ"/>
              </w:rPr>
              <w:t>ҚР өңірінің түрі</w:t>
            </w:r>
          </w:p>
        </w:tc>
      </w:tr>
      <w:tr w:rsidR="00CD29C5" w:rsidRPr="00CD29C5" w14:paraId="325A8D77" w14:textId="77777777" w:rsidTr="003C61B9">
        <w:trPr>
          <w:jc w:val="center"/>
        </w:trPr>
        <w:tc>
          <w:tcPr>
            <w:tcW w:w="4785" w:type="dxa"/>
            <w:shd w:val="clear" w:color="auto" w:fill="auto"/>
          </w:tcPr>
          <w:p w14:paraId="7BFF5345" w14:textId="73689F83" w:rsidR="002E7B3E" w:rsidRPr="00CD29C5" w:rsidRDefault="002E7B3E"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V</w:t>
            </w:r>
          </w:p>
        </w:tc>
        <w:tc>
          <w:tcPr>
            <w:tcW w:w="4786" w:type="dxa"/>
            <w:shd w:val="clear" w:color="auto" w:fill="auto"/>
          </w:tcPr>
          <w:p w14:paraId="0D2A7F19" w14:textId="5B7751CF" w:rsidR="002E7B3E" w:rsidRPr="00CD29C5" w:rsidRDefault="002E7B3E"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VI</w:t>
            </w:r>
          </w:p>
        </w:tc>
      </w:tr>
      <w:tr w:rsidR="00CD29C5" w:rsidRPr="00CD29C5" w14:paraId="5D3B4B30" w14:textId="77777777" w:rsidTr="003C61B9">
        <w:trPr>
          <w:jc w:val="center"/>
        </w:trPr>
        <w:tc>
          <w:tcPr>
            <w:tcW w:w="4785" w:type="dxa"/>
            <w:shd w:val="clear" w:color="auto" w:fill="auto"/>
          </w:tcPr>
          <w:p w14:paraId="6EBE54EF" w14:textId="4FDF0B4E" w:rsidR="00DD2052" w:rsidRPr="00CD29C5" w:rsidRDefault="00BC561C"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БҚО, Қарағанды, Павлодар</w:t>
            </w:r>
          </w:p>
        </w:tc>
        <w:tc>
          <w:tcPr>
            <w:tcW w:w="4786" w:type="dxa"/>
            <w:shd w:val="clear" w:color="auto" w:fill="auto"/>
          </w:tcPr>
          <w:p w14:paraId="16CD4E23" w14:textId="54B55680" w:rsidR="00DD2052" w:rsidRPr="00CD29C5" w:rsidRDefault="00BC561C"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Ақтөбе</w:t>
            </w:r>
          </w:p>
        </w:tc>
      </w:tr>
      <w:tr w:rsidR="00CD29C5" w:rsidRPr="00CD29C5" w14:paraId="490B74AB" w14:textId="77777777" w:rsidTr="003C61B9">
        <w:trPr>
          <w:jc w:val="center"/>
        </w:trPr>
        <w:tc>
          <w:tcPr>
            <w:tcW w:w="9571" w:type="dxa"/>
            <w:gridSpan w:val="2"/>
          </w:tcPr>
          <w:p w14:paraId="5A3BF3F9" w14:textId="52E4D9AB" w:rsidR="001200BD" w:rsidRPr="00CD29C5" w:rsidRDefault="00BC561C" w:rsidP="003C61B9">
            <w:pPr>
              <w:contextualSpacing/>
              <w:jc w:val="center"/>
              <w:rPr>
                <w:rFonts w:ascii="Times New Roman" w:eastAsia="Times New Roman" w:hAnsi="Times New Roman" w:cs="Times New Roman"/>
                <w:bCs/>
                <w:i/>
                <w:color w:val="000000" w:themeColor="text1"/>
                <w:sz w:val="24"/>
                <w:szCs w:val="24"/>
                <w:lang w:val="kk-KZ"/>
              </w:rPr>
            </w:pPr>
            <w:r w:rsidRPr="00CD29C5">
              <w:rPr>
                <w:rFonts w:ascii="Times New Roman" w:hAnsi="Times New Roman" w:cs="Times New Roman"/>
                <w:bCs/>
                <w:i/>
                <w:color w:val="000000" w:themeColor="text1"/>
                <w:sz w:val="24"/>
                <w:szCs w:val="24"/>
                <w:lang w:val="kk-KZ"/>
              </w:rPr>
              <w:t>Әр түрдің сипаттамасы</w:t>
            </w:r>
          </w:p>
        </w:tc>
      </w:tr>
      <w:tr w:rsidR="00CD29C5" w:rsidRPr="00CD29C5" w14:paraId="39F7EB36" w14:textId="77777777" w:rsidTr="003C61B9">
        <w:trPr>
          <w:jc w:val="center"/>
        </w:trPr>
        <w:tc>
          <w:tcPr>
            <w:tcW w:w="4785" w:type="dxa"/>
          </w:tcPr>
          <w:p w14:paraId="57879C76" w14:textId="485A83B8" w:rsidR="00BC561C" w:rsidRPr="00CD29C5" w:rsidRDefault="00BC561C"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Әлеуметтік – Жоғары</w:t>
            </w:r>
          </w:p>
        </w:tc>
        <w:tc>
          <w:tcPr>
            <w:tcW w:w="4786" w:type="dxa"/>
          </w:tcPr>
          <w:p w14:paraId="088A3AA1" w14:textId="6824113B" w:rsidR="00BC561C" w:rsidRPr="00CD29C5" w:rsidRDefault="00BC561C"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Әлеуметтік – Төмен</w:t>
            </w:r>
          </w:p>
        </w:tc>
      </w:tr>
      <w:tr w:rsidR="00CD29C5" w:rsidRPr="00CD29C5" w14:paraId="29209FB2" w14:textId="77777777" w:rsidTr="003C61B9">
        <w:trPr>
          <w:jc w:val="center"/>
        </w:trPr>
        <w:tc>
          <w:tcPr>
            <w:tcW w:w="4785" w:type="dxa"/>
          </w:tcPr>
          <w:p w14:paraId="77073D59" w14:textId="0CC35F9D" w:rsidR="00BC561C" w:rsidRPr="00CD29C5" w:rsidRDefault="00BC561C"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Экономикалық – Төмен</w:t>
            </w:r>
          </w:p>
        </w:tc>
        <w:tc>
          <w:tcPr>
            <w:tcW w:w="4786" w:type="dxa"/>
          </w:tcPr>
          <w:p w14:paraId="6BC96B27" w14:textId="307DB7A6" w:rsidR="00BC561C" w:rsidRPr="00CD29C5" w:rsidRDefault="00BC561C"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Экономикалық – Төмен</w:t>
            </w:r>
          </w:p>
        </w:tc>
      </w:tr>
      <w:tr w:rsidR="00CD29C5" w:rsidRPr="00CD29C5" w14:paraId="5C2A294F" w14:textId="77777777" w:rsidTr="003C61B9">
        <w:trPr>
          <w:jc w:val="center"/>
        </w:trPr>
        <w:tc>
          <w:tcPr>
            <w:tcW w:w="4785" w:type="dxa"/>
          </w:tcPr>
          <w:p w14:paraId="061D63FD" w14:textId="04F247E8" w:rsidR="00B3434C" w:rsidRPr="00CD29C5" w:rsidRDefault="00B3434C" w:rsidP="002B4268">
            <w:pPr>
              <w:ind w:firstLine="709"/>
              <w:contextualSpacing/>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Инвестициялық – Төмен</w:t>
            </w:r>
          </w:p>
        </w:tc>
        <w:tc>
          <w:tcPr>
            <w:tcW w:w="4786" w:type="dxa"/>
          </w:tcPr>
          <w:p w14:paraId="309195BC" w14:textId="31F23E4D" w:rsidR="00B3434C" w:rsidRPr="00CD29C5" w:rsidRDefault="00B3434C" w:rsidP="002B4268">
            <w:pPr>
              <w:ind w:firstLine="709"/>
              <w:contextualSpacing/>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Инвестициялық – Төмен</w:t>
            </w:r>
          </w:p>
        </w:tc>
      </w:tr>
      <w:tr w:rsidR="00CD29C5" w:rsidRPr="00CD29C5" w14:paraId="557F78B1" w14:textId="77777777" w:rsidTr="003C61B9">
        <w:trPr>
          <w:jc w:val="center"/>
        </w:trPr>
        <w:tc>
          <w:tcPr>
            <w:tcW w:w="4785" w:type="dxa"/>
          </w:tcPr>
          <w:p w14:paraId="57116D2A" w14:textId="5DBD3CE9" w:rsidR="00B3434C" w:rsidRPr="00CD29C5" w:rsidRDefault="00B3434C" w:rsidP="002B4268">
            <w:pPr>
              <w:ind w:firstLine="709"/>
              <w:contextualSpacing/>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ҚР өңірінің түрі</w:t>
            </w:r>
          </w:p>
        </w:tc>
        <w:tc>
          <w:tcPr>
            <w:tcW w:w="4786" w:type="dxa"/>
          </w:tcPr>
          <w:p w14:paraId="5295BCF9" w14:textId="354CD7E8" w:rsidR="00B3434C" w:rsidRPr="00CD29C5" w:rsidRDefault="00B3434C" w:rsidP="002B4268">
            <w:pPr>
              <w:ind w:firstLine="709"/>
              <w:contextualSpacing/>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ҚР өңірінің түрі</w:t>
            </w:r>
          </w:p>
        </w:tc>
      </w:tr>
      <w:tr w:rsidR="00CD29C5" w:rsidRPr="00CD29C5" w14:paraId="62C01434" w14:textId="77777777" w:rsidTr="003C61B9">
        <w:trPr>
          <w:jc w:val="center"/>
        </w:trPr>
        <w:tc>
          <w:tcPr>
            <w:tcW w:w="4785" w:type="dxa"/>
            <w:shd w:val="clear" w:color="auto" w:fill="auto"/>
          </w:tcPr>
          <w:p w14:paraId="1F0D03C1" w14:textId="3FD6A83C" w:rsidR="00B3434C" w:rsidRPr="00CD29C5" w:rsidRDefault="00B3434C" w:rsidP="002B4268">
            <w:pPr>
              <w:ind w:firstLine="709"/>
              <w:contextualSpacing/>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VII</w:t>
            </w:r>
          </w:p>
        </w:tc>
        <w:tc>
          <w:tcPr>
            <w:tcW w:w="4786" w:type="dxa"/>
            <w:shd w:val="clear" w:color="auto" w:fill="auto"/>
          </w:tcPr>
          <w:p w14:paraId="5155C6FF" w14:textId="6003A124" w:rsidR="00B3434C" w:rsidRPr="00CD29C5" w:rsidRDefault="00B3434C" w:rsidP="002B4268">
            <w:pPr>
              <w:ind w:firstLine="709"/>
              <w:contextualSpacing/>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VII</w:t>
            </w:r>
          </w:p>
        </w:tc>
      </w:tr>
      <w:tr w:rsidR="00CD29C5" w:rsidRPr="00CD29C5" w14:paraId="2B0658DC" w14:textId="77777777" w:rsidTr="003C61B9">
        <w:trPr>
          <w:jc w:val="center"/>
        </w:trPr>
        <w:tc>
          <w:tcPr>
            <w:tcW w:w="4785" w:type="dxa"/>
          </w:tcPr>
          <w:p w14:paraId="75BD5EDB" w14:textId="0780F87D" w:rsidR="00B3434C" w:rsidRPr="00CD29C5" w:rsidRDefault="00B3434C" w:rsidP="002B4268">
            <w:pPr>
              <w:ind w:firstLine="709"/>
              <w:contextualSpacing/>
              <w:jc w:val="center"/>
              <w:rPr>
                <w:rFonts w:ascii="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Жамбыл, Маңғыстау</w:t>
            </w:r>
            <w:r w:rsidR="00CA50F5" w:rsidRPr="00CD29C5">
              <w:rPr>
                <w:rFonts w:ascii="Times New Roman" w:eastAsia="Times New Roman" w:hAnsi="Times New Roman" w:cs="Times New Roman"/>
                <w:color w:val="000000" w:themeColor="text1"/>
                <w:sz w:val="24"/>
                <w:szCs w:val="24"/>
                <w:lang w:val="kk-KZ"/>
              </w:rPr>
              <w:t>, ШҚО</w:t>
            </w:r>
          </w:p>
        </w:tc>
        <w:tc>
          <w:tcPr>
            <w:tcW w:w="4786" w:type="dxa"/>
          </w:tcPr>
          <w:p w14:paraId="7CECFF2D" w14:textId="02EEB352" w:rsidR="00B3434C" w:rsidRPr="00CD29C5" w:rsidRDefault="007A4378" w:rsidP="002B4268">
            <w:pPr>
              <w:ind w:firstLine="709"/>
              <w:contextualSpacing/>
              <w:jc w:val="center"/>
              <w:rPr>
                <w:rFonts w:ascii="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Қызылорда, </w:t>
            </w:r>
            <w:r w:rsidR="00B3434C" w:rsidRPr="00CD29C5">
              <w:rPr>
                <w:rFonts w:ascii="Times New Roman" w:eastAsia="Times New Roman" w:hAnsi="Times New Roman" w:cs="Times New Roman"/>
                <w:color w:val="000000" w:themeColor="text1"/>
                <w:sz w:val="24"/>
                <w:szCs w:val="24"/>
                <w:lang w:val="kk-KZ"/>
              </w:rPr>
              <w:t>Жамбыл, Маңғыстау</w:t>
            </w:r>
          </w:p>
        </w:tc>
      </w:tr>
      <w:tr w:rsidR="002E3E78" w:rsidRPr="00CD29C5" w14:paraId="5FACA65E" w14:textId="77777777" w:rsidTr="003C61B9">
        <w:trPr>
          <w:jc w:val="center"/>
        </w:trPr>
        <w:tc>
          <w:tcPr>
            <w:tcW w:w="9571" w:type="dxa"/>
            <w:gridSpan w:val="2"/>
          </w:tcPr>
          <w:p w14:paraId="1997628E" w14:textId="10EC04D9" w:rsidR="002E3E78" w:rsidRPr="00CD29C5" w:rsidRDefault="004F21F3" w:rsidP="003C61B9">
            <w:pPr>
              <w:ind w:firstLine="573"/>
              <w:contextualSpacing/>
              <w:rPr>
                <w:rFonts w:ascii="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2E3E78" w:rsidRPr="00CD29C5">
              <w:rPr>
                <w:rFonts w:ascii="Times New Roman" w:eastAsia="Times New Roman" w:hAnsi="Times New Roman" w:cs="Times New Roman"/>
                <w:color w:val="000000" w:themeColor="text1"/>
                <w:sz w:val="24"/>
                <w:szCs w:val="24"/>
                <w:lang w:val="kk-KZ"/>
              </w:rPr>
              <w:t xml:space="preserve"> </w:t>
            </w:r>
            <w:r w:rsidR="00E9083E" w:rsidRPr="00CD29C5">
              <w:rPr>
                <w:rFonts w:ascii="Times New Roman" w:eastAsia="Times New Roman" w:hAnsi="Times New Roman" w:cs="Times New Roman"/>
                <w:color w:val="000000" w:themeColor="text1"/>
                <w:sz w:val="24"/>
                <w:szCs w:val="24"/>
              </w:rPr>
              <w:t>[</w:t>
            </w:r>
            <w:r w:rsidR="00D84179" w:rsidRPr="00CD29C5">
              <w:rPr>
                <w:rFonts w:ascii="Times New Roman" w:eastAsia="Times New Roman" w:hAnsi="Times New Roman" w:cs="Times New Roman"/>
                <w:color w:val="000000" w:themeColor="text1"/>
                <w:sz w:val="24"/>
                <w:szCs w:val="24"/>
              </w:rPr>
              <w:t>55</w:t>
            </w:r>
            <w:r w:rsidR="00696D8D" w:rsidRPr="00CD29C5">
              <w:rPr>
                <w:rFonts w:ascii="Times New Roman" w:eastAsia="Times New Roman" w:hAnsi="Times New Roman" w:cs="Times New Roman"/>
                <w:color w:val="000000" w:themeColor="text1"/>
                <w:sz w:val="24"/>
                <w:szCs w:val="24"/>
                <w:lang w:val="kk-KZ"/>
              </w:rPr>
              <w:t>, с. 1-8</w:t>
            </w:r>
            <w:r w:rsidR="00E9083E" w:rsidRPr="00CD29C5">
              <w:rPr>
                <w:rFonts w:ascii="Times New Roman" w:eastAsia="Times New Roman" w:hAnsi="Times New Roman" w:cs="Times New Roman"/>
                <w:color w:val="000000" w:themeColor="text1"/>
                <w:sz w:val="24"/>
                <w:szCs w:val="24"/>
              </w:rPr>
              <w:t>]</w:t>
            </w:r>
            <w:r w:rsidR="0062362A" w:rsidRPr="00CD29C5">
              <w:rPr>
                <w:rFonts w:ascii="Times New Roman" w:eastAsia="Times New Roman" w:hAnsi="Times New Roman" w:cs="Times New Roman"/>
                <w:color w:val="000000" w:themeColor="text1"/>
                <w:sz w:val="24"/>
                <w:szCs w:val="24"/>
                <w:lang w:val="kk-KZ"/>
              </w:rPr>
              <w:t xml:space="preserve"> </w:t>
            </w:r>
          </w:p>
        </w:tc>
      </w:tr>
    </w:tbl>
    <w:p w14:paraId="405AE4CA" w14:textId="77777777" w:rsidR="00A73E8D" w:rsidRPr="00CD29C5" w:rsidRDefault="00A73E8D"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tbl>
      <w:tblPr>
        <w:tblStyle w:val="a3"/>
        <w:tblW w:w="0" w:type="auto"/>
        <w:tblInd w:w="1242" w:type="dxa"/>
        <w:tblLook w:val="04A0" w:firstRow="1" w:lastRow="0" w:firstColumn="1" w:lastColumn="0" w:noHBand="0" w:noVBand="1"/>
      </w:tblPr>
      <w:tblGrid>
        <w:gridCol w:w="8301"/>
      </w:tblGrid>
      <w:tr w:rsidR="00CD29C5" w:rsidRPr="00CD29C5" w14:paraId="6A2D4D50" w14:textId="77777777" w:rsidTr="003C61B9">
        <w:trPr>
          <w:trHeight w:val="229"/>
        </w:trPr>
        <w:tc>
          <w:tcPr>
            <w:tcW w:w="8301" w:type="dxa"/>
          </w:tcPr>
          <w:p w14:paraId="03BC4EF2" w14:textId="77777777" w:rsidR="00BD1E79" w:rsidRPr="00CD29C5" w:rsidRDefault="00BD1E79" w:rsidP="002B4268">
            <w:pPr>
              <w:ind w:firstLine="709"/>
              <w:contextualSpacing/>
              <w:jc w:val="center"/>
              <w:rPr>
                <w:rFonts w:ascii="Times New Roman" w:eastAsia="Times New Roman" w:hAnsi="Times New Roman" w:cs="Times New Roman"/>
                <w:bCs/>
                <w:i/>
                <w:color w:val="000000" w:themeColor="text1"/>
                <w:sz w:val="24"/>
                <w:szCs w:val="24"/>
                <w:lang w:val="kk-KZ"/>
              </w:rPr>
            </w:pPr>
            <w:r w:rsidRPr="00CD29C5">
              <w:rPr>
                <w:rFonts w:ascii="Times New Roman" w:hAnsi="Times New Roman" w:cs="Times New Roman"/>
                <w:bCs/>
                <w:i/>
                <w:color w:val="000000" w:themeColor="text1"/>
                <w:sz w:val="24"/>
                <w:szCs w:val="24"/>
                <w:lang w:val="kk-KZ"/>
              </w:rPr>
              <w:t>Әр түрдің сипаттамасы</w:t>
            </w:r>
          </w:p>
        </w:tc>
      </w:tr>
      <w:tr w:rsidR="00CD29C5" w:rsidRPr="00CD29C5" w14:paraId="68DEBA7F" w14:textId="77777777" w:rsidTr="003C61B9">
        <w:trPr>
          <w:trHeight w:val="262"/>
        </w:trPr>
        <w:tc>
          <w:tcPr>
            <w:tcW w:w="8301" w:type="dxa"/>
          </w:tcPr>
          <w:p w14:paraId="66FBE721" w14:textId="77777777" w:rsidR="00BD1E79" w:rsidRPr="00CD29C5" w:rsidRDefault="00BD1E79"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Әлеуметтік – Жоғары</w:t>
            </w:r>
          </w:p>
        </w:tc>
      </w:tr>
      <w:tr w:rsidR="00CD29C5" w:rsidRPr="00CD29C5" w14:paraId="4152E1F8" w14:textId="77777777" w:rsidTr="003C61B9">
        <w:trPr>
          <w:trHeight w:val="262"/>
        </w:trPr>
        <w:tc>
          <w:tcPr>
            <w:tcW w:w="8301" w:type="dxa"/>
          </w:tcPr>
          <w:p w14:paraId="43A58E5A" w14:textId="77777777" w:rsidR="00BD1E79" w:rsidRPr="00CD29C5" w:rsidRDefault="00BD1E79"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Экономикалық – Жоғары</w:t>
            </w:r>
          </w:p>
        </w:tc>
      </w:tr>
      <w:tr w:rsidR="00CD29C5" w:rsidRPr="00CD29C5" w14:paraId="430016DB" w14:textId="77777777" w:rsidTr="003C61B9">
        <w:trPr>
          <w:trHeight w:val="251"/>
        </w:trPr>
        <w:tc>
          <w:tcPr>
            <w:tcW w:w="8301" w:type="dxa"/>
          </w:tcPr>
          <w:p w14:paraId="23B3C7AE" w14:textId="77777777" w:rsidR="00BD1E79" w:rsidRPr="00CD29C5" w:rsidRDefault="00BD1E79"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Инвестициялық – Жоғары</w:t>
            </w:r>
          </w:p>
        </w:tc>
      </w:tr>
      <w:tr w:rsidR="00CD29C5" w:rsidRPr="00CD29C5" w14:paraId="593BEA84" w14:textId="77777777" w:rsidTr="003C61B9">
        <w:trPr>
          <w:trHeight w:val="262"/>
        </w:trPr>
        <w:tc>
          <w:tcPr>
            <w:tcW w:w="8301" w:type="dxa"/>
          </w:tcPr>
          <w:p w14:paraId="7579B5AF" w14:textId="77777777" w:rsidR="00BD1E79" w:rsidRPr="00CD29C5" w:rsidRDefault="00BD1E79" w:rsidP="002B4268">
            <w:pPr>
              <w:ind w:firstLine="709"/>
              <w:contextualSpacing/>
              <w:jc w:val="center"/>
              <w:rPr>
                <w:rFonts w:ascii="Times New Roman" w:eastAsia="Times New Roman" w:hAnsi="Times New Roman" w:cs="Times New Roman"/>
                <w:bCs/>
                <w:i/>
                <w:color w:val="000000" w:themeColor="text1"/>
                <w:sz w:val="24"/>
                <w:szCs w:val="24"/>
                <w:lang w:val="kk-KZ"/>
              </w:rPr>
            </w:pPr>
            <w:r w:rsidRPr="00CD29C5">
              <w:rPr>
                <w:rFonts w:ascii="Times New Roman" w:hAnsi="Times New Roman" w:cs="Times New Roman"/>
                <w:bCs/>
                <w:i/>
                <w:color w:val="000000" w:themeColor="text1"/>
                <w:sz w:val="24"/>
                <w:szCs w:val="24"/>
                <w:lang w:val="kk-KZ"/>
              </w:rPr>
              <w:t>ҚР өңірінің түрі</w:t>
            </w:r>
          </w:p>
        </w:tc>
      </w:tr>
      <w:tr w:rsidR="00CD29C5" w:rsidRPr="00CD29C5" w14:paraId="31E05B97" w14:textId="77777777" w:rsidTr="003C61B9">
        <w:trPr>
          <w:trHeight w:val="262"/>
        </w:trPr>
        <w:tc>
          <w:tcPr>
            <w:tcW w:w="8301" w:type="dxa"/>
            <w:shd w:val="clear" w:color="auto" w:fill="auto"/>
          </w:tcPr>
          <w:p w14:paraId="6AA0B22D" w14:textId="77777777" w:rsidR="00BD1E79" w:rsidRPr="00CD29C5" w:rsidRDefault="00BD1E79"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I</w:t>
            </w:r>
          </w:p>
        </w:tc>
      </w:tr>
      <w:tr w:rsidR="00BD1E79" w:rsidRPr="00CD29C5" w14:paraId="68D42D7E" w14:textId="77777777" w:rsidTr="003C61B9">
        <w:trPr>
          <w:trHeight w:val="244"/>
        </w:trPr>
        <w:tc>
          <w:tcPr>
            <w:tcW w:w="8301" w:type="dxa"/>
          </w:tcPr>
          <w:p w14:paraId="07267146" w14:textId="77777777" w:rsidR="00BD1E79" w:rsidRPr="00CD29C5" w:rsidRDefault="00BD1E79"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Астана қаласы және Алматы қаласы </w:t>
            </w:r>
          </w:p>
        </w:tc>
      </w:tr>
    </w:tbl>
    <w:p w14:paraId="333552D8" w14:textId="77777777" w:rsidR="00296D99" w:rsidRPr="00CD29C5" w:rsidRDefault="00296D99"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5687E4F3" w14:textId="600D33BA" w:rsidR="003C61B9" w:rsidRPr="00CD29C5" w:rsidRDefault="003C61B9" w:rsidP="003C61B9">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Сурет </w:t>
      </w:r>
      <w:r w:rsidR="00C37313" w:rsidRPr="00CD29C5">
        <w:rPr>
          <w:rFonts w:ascii="Times New Roman" w:eastAsia="Times New Roman" w:hAnsi="Times New Roman" w:cs="Times New Roman"/>
          <w:color w:val="000000" w:themeColor="text1"/>
          <w:sz w:val="28"/>
          <w:szCs w:val="28"/>
          <w:lang w:val="kk-KZ"/>
        </w:rPr>
        <w:t xml:space="preserve">26 </w:t>
      </w:r>
      <w:r w:rsidRPr="00CD29C5">
        <w:rPr>
          <w:rFonts w:ascii="Times New Roman" w:eastAsia="Times New Roman" w:hAnsi="Times New Roman" w:cs="Times New Roman"/>
          <w:color w:val="000000" w:themeColor="text1"/>
          <w:sz w:val="28"/>
          <w:szCs w:val="28"/>
          <w:lang w:val="kk-KZ"/>
        </w:rPr>
        <w:t xml:space="preserve">– 2005-2022 жылдардағы өңірдің әлеуметтік-экономикалық және инвестициялық дамуындағы шағын және орта кәсіпкерліктің рөлі бойынша Қазақстанның </w:t>
      </w:r>
      <w:r w:rsidRPr="00CD29C5">
        <w:rPr>
          <w:rFonts w:ascii="Times New Roman" w:eastAsia="Times New Roman" w:hAnsi="Times New Roman" w:cs="Times New Roman"/>
          <w:bCs/>
          <w:i/>
          <w:color w:val="000000" w:themeColor="text1"/>
          <w:sz w:val="28"/>
          <w:szCs w:val="28"/>
          <w:lang w:val="kk-KZ"/>
        </w:rPr>
        <w:t>республикалық маңызы бар</w:t>
      </w:r>
      <w:r w:rsidRPr="00CD29C5">
        <w:rPr>
          <w:rFonts w:ascii="Times New Roman" w:eastAsia="Times New Roman" w:hAnsi="Times New Roman" w:cs="Times New Roman"/>
          <w:color w:val="000000" w:themeColor="text1"/>
          <w:sz w:val="28"/>
          <w:szCs w:val="28"/>
          <w:lang w:val="kk-KZ"/>
        </w:rPr>
        <w:t xml:space="preserve"> қалаларының типологиясы</w:t>
      </w:r>
    </w:p>
    <w:p w14:paraId="11A24718" w14:textId="77777777" w:rsidR="003C61B9" w:rsidRPr="00CD29C5" w:rsidRDefault="003C61B9"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198E2249" w14:textId="5F735CEB" w:rsidR="003C61B9" w:rsidRPr="00CD29C5" w:rsidRDefault="003C61B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Pr="00CD29C5">
        <w:rPr>
          <w:rFonts w:ascii="Times New Roman" w:eastAsia="Times New Roman" w:hAnsi="Times New Roman" w:cs="Times New Roman"/>
          <w:color w:val="000000" w:themeColor="text1"/>
          <w:sz w:val="24"/>
          <w:szCs w:val="24"/>
          <w:lang w:val="kk-KZ"/>
        </w:rPr>
        <w:t xml:space="preserve"> [55, с. 1-8]</w:t>
      </w:r>
    </w:p>
    <w:p w14:paraId="7CC617B1" w14:textId="77777777" w:rsidR="003C61B9" w:rsidRPr="00CD29C5" w:rsidRDefault="003C61B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6FA86D6" w14:textId="38C7F9F4" w:rsidR="003C61B9" w:rsidRPr="00CD29C5" w:rsidRDefault="00696D8D" w:rsidP="003C61B9">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2</w:t>
      </w:r>
      <w:r w:rsidR="003C61B9" w:rsidRPr="00CD29C5">
        <w:rPr>
          <w:rFonts w:ascii="Times New Roman" w:eastAsia="Times New Roman" w:hAnsi="Times New Roman" w:cs="Times New Roman"/>
          <w:color w:val="000000" w:themeColor="text1"/>
          <w:sz w:val="28"/>
          <w:szCs w:val="28"/>
          <w:lang w:val="kk-KZ"/>
        </w:rPr>
        <w:t xml:space="preserve">6-суретте, 2005-2022 жылдардағы өңірдің әлеуметтік-экономикалық және инвестициялық дамуындағы шағын және орта кәсіпкерліктің рөлі </w:t>
      </w:r>
      <w:r w:rsidR="003C61B9" w:rsidRPr="00CD29C5">
        <w:rPr>
          <w:rFonts w:ascii="Times New Roman" w:eastAsia="Times New Roman" w:hAnsi="Times New Roman" w:cs="Times New Roman"/>
          <w:color w:val="000000" w:themeColor="text1"/>
          <w:sz w:val="28"/>
          <w:szCs w:val="28"/>
          <w:lang w:val="kk-KZ"/>
        </w:rPr>
        <w:lastRenderedPageBreak/>
        <w:t xml:space="preserve">бойынша Қазақстанның </w:t>
      </w:r>
      <w:r w:rsidR="003C61B9" w:rsidRPr="00CD29C5">
        <w:rPr>
          <w:rFonts w:ascii="Times New Roman" w:eastAsia="Times New Roman" w:hAnsi="Times New Roman" w:cs="Times New Roman"/>
          <w:bCs/>
          <w:i/>
          <w:color w:val="000000" w:themeColor="text1"/>
          <w:sz w:val="28"/>
          <w:szCs w:val="28"/>
          <w:lang w:val="kk-KZ"/>
        </w:rPr>
        <w:t>республикалық маңызы бар</w:t>
      </w:r>
      <w:r w:rsidR="003C61B9" w:rsidRPr="00CD29C5">
        <w:rPr>
          <w:rFonts w:ascii="Times New Roman" w:eastAsia="Times New Roman" w:hAnsi="Times New Roman" w:cs="Times New Roman"/>
          <w:color w:val="000000" w:themeColor="text1"/>
          <w:sz w:val="28"/>
          <w:szCs w:val="28"/>
          <w:lang w:val="kk-KZ"/>
        </w:rPr>
        <w:t xml:space="preserve"> қалаларының типологиясы берілген.</w:t>
      </w:r>
    </w:p>
    <w:p w14:paraId="3D830886" w14:textId="6775F498" w:rsidR="00770429" w:rsidRPr="00CD29C5" w:rsidRDefault="0077042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2005-202</w:t>
      </w:r>
      <w:r w:rsidR="00ED34E1" w:rsidRPr="00CD29C5">
        <w:rPr>
          <w:rFonts w:ascii="Times New Roman" w:eastAsia="Times New Roman" w:hAnsi="Times New Roman" w:cs="Times New Roman"/>
          <w:color w:val="000000" w:themeColor="text1"/>
          <w:sz w:val="28"/>
          <w:szCs w:val="28"/>
          <w:lang w:val="kk-KZ"/>
        </w:rPr>
        <w:t>2</w:t>
      </w:r>
      <w:r w:rsidRPr="00CD29C5">
        <w:rPr>
          <w:rFonts w:ascii="Times New Roman" w:eastAsia="Times New Roman" w:hAnsi="Times New Roman" w:cs="Times New Roman"/>
          <w:color w:val="000000" w:themeColor="text1"/>
          <w:sz w:val="28"/>
          <w:szCs w:val="28"/>
          <w:lang w:val="kk-KZ"/>
        </w:rPr>
        <w:t xml:space="preserve"> жылдардағы динамикалық қатарларды талдау нәтижелері шағын және орта кәсіпкерліктің экономикалық, әлеуметтік және инвестициялық дамуына қосқан үлесінің жоғары деңгейі Қазақстанның </w:t>
      </w:r>
      <w:r w:rsidR="00ED34E1" w:rsidRPr="00CD29C5">
        <w:rPr>
          <w:rFonts w:ascii="Times New Roman" w:eastAsia="Times New Roman" w:hAnsi="Times New Roman" w:cs="Times New Roman"/>
          <w:color w:val="000000" w:themeColor="text1"/>
          <w:sz w:val="28"/>
          <w:szCs w:val="28"/>
          <w:lang w:val="kk-KZ"/>
        </w:rPr>
        <w:t>3</w:t>
      </w:r>
      <w:r w:rsidRPr="00CD29C5">
        <w:rPr>
          <w:rFonts w:ascii="Times New Roman" w:eastAsia="Times New Roman" w:hAnsi="Times New Roman" w:cs="Times New Roman"/>
          <w:color w:val="000000" w:themeColor="text1"/>
          <w:sz w:val="28"/>
          <w:szCs w:val="28"/>
          <w:lang w:val="kk-KZ"/>
        </w:rPr>
        <w:t xml:space="preserve"> өңірінде (Астана қаласы</w:t>
      </w:r>
      <w:r w:rsidR="00ED34E1"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Алматы қаласы</w:t>
      </w:r>
      <w:r w:rsidR="00ED34E1" w:rsidRPr="00CD29C5">
        <w:rPr>
          <w:rFonts w:ascii="Times New Roman" w:eastAsia="Times New Roman" w:hAnsi="Times New Roman" w:cs="Times New Roman"/>
          <w:color w:val="000000" w:themeColor="text1"/>
          <w:sz w:val="28"/>
          <w:szCs w:val="28"/>
          <w:lang w:val="kk-KZ"/>
        </w:rPr>
        <w:t xml:space="preserve"> және Атырау облысында</w:t>
      </w:r>
      <w:r w:rsidRPr="00CD29C5">
        <w:rPr>
          <w:rFonts w:ascii="Times New Roman" w:eastAsia="Times New Roman" w:hAnsi="Times New Roman" w:cs="Times New Roman"/>
          <w:color w:val="000000" w:themeColor="text1"/>
          <w:sz w:val="28"/>
          <w:szCs w:val="28"/>
          <w:lang w:val="kk-KZ"/>
        </w:rPr>
        <w:t>)</w:t>
      </w:r>
      <w:r w:rsidR="00ED34E1"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Ақмола облысы II-</w:t>
      </w:r>
      <w:r w:rsidR="00D5661A" w:rsidRPr="00CD29C5">
        <w:rPr>
          <w:rFonts w:ascii="Times New Roman" w:eastAsia="Times New Roman" w:hAnsi="Times New Roman" w:cs="Times New Roman"/>
          <w:color w:val="000000" w:themeColor="text1"/>
          <w:sz w:val="28"/>
          <w:szCs w:val="28"/>
          <w:lang w:val="kk-KZ"/>
        </w:rPr>
        <w:t>түрге</w:t>
      </w:r>
      <w:r w:rsidRPr="00CD29C5">
        <w:rPr>
          <w:rFonts w:ascii="Times New Roman" w:eastAsia="Times New Roman" w:hAnsi="Times New Roman" w:cs="Times New Roman"/>
          <w:color w:val="000000" w:themeColor="text1"/>
          <w:sz w:val="28"/>
          <w:szCs w:val="28"/>
          <w:lang w:val="kk-KZ"/>
        </w:rPr>
        <w:t xml:space="preserve"> жатады, онда экономикалық және инвестициялық дамуға жоғары үлес және әлеуметтік дамуға төмен үлес бар. Мұндай үрдіс аумақтардың экономикалық, әлеуметтік және инвестициялық дамуындағы шағын және орта кәсіпкерліктің рөлі арасындағы тәуелділіктің болуын көрсетуі мүмкін. Басқаша айтқанда, ШОК-тың экономикаға қосқан үлесінің жоғары деңгейі оның әлеуметтік саладағы және инвестициялық ағындардағы маңызды рөлін анықтайды.</w:t>
      </w:r>
    </w:p>
    <w:p w14:paraId="66EAC67B" w14:textId="47E85819" w:rsidR="00770429" w:rsidRPr="00CD29C5" w:rsidRDefault="0077042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Сондай-ақ, жоғарыда аталған зерттеуде </w:t>
      </w:r>
      <w:r w:rsidR="00971A9B" w:rsidRPr="00CD29C5">
        <w:rPr>
          <w:rFonts w:ascii="Times New Roman" w:eastAsia="Times New Roman" w:hAnsi="Times New Roman" w:cs="Times New Roman"/>
          <w:color w:val="000000" w:themeColor="text1"/>
          <w:sz w:val="28"/>
          <w:szCs w:val="28"/>
          <w:lang w:val="kk-KZ"/>
        </w:rPr>
        <w:t xml:space="preserve">керекті </w:t>
      </w:r>
      <w:r w:rsidR="004F5D9E" w:rsidRPr="00CD29C5">
        <w:rPr>
          <w:rFonts w:ascii="Times New Roman" w:eastAsia="Times New Roman" w:hAnsi="Times New Roman" w:cs="Times New Roman"/>
          <w:color w:val="000000" w:themeColor="text1"/>
          <w:sz w:val="28"/>
          <w:szCs w:val="28"/>
          <w:lang w:val="kk-KZ"/>
        </w:rPr>
        <w:t xml:space="preserve">статистикалық </w:t>
      </w:r>
      <w:r w:rsidRPr="00CD29C5">
        <w:rPr>
          <w:rFonts w:ascii="Times New Roman" w:eastAsia="Times New Roman" w:hAnsi="Times New Roman" w:cs="Times New Roman"/>
          <w:color w:val="000000" w:themeColor="text1"/>
          <w:sz w:val="28"/>
          <w:szCs w:val="28"/>
          <w:lang w:val="kk-KZ"/>
        </w:rPr>
        <w:t xml:space="preserve">деректердің </w:t>
      </w:r>
      <w:r w:rsidR="00831CBF" w:rsidRPr="00CD29C5">
        <w:rPr>
          <w:rFonts w:ascii="Times New Roman" w:eastAsia="Times New Roman" w:hAnsi="Times New Roman" w:cs="Times New Roman"/>
          <w:color w:val="000000" w:themeColor="text1"/>
          <w:sz w:val="28"/>
          <w:szCs w:val="28"/>
          <w:lang w:val="kk-KZ"/>
        </w:rPr>
        <w:t xml:space="preserve">динамикасының </w:t>
      </w:r>
      <w:r w:rsidRPr="00CD29C5">
        <w:rPr>
          <w:rFonts w:ascii="Times New Roman" w:eastAsia="Times New Roman" w:hAnsi="Times New Roman" w:cs="Times New Roman"/>
          <w:color w:val="000000" w:themeColor="text1"/>
          <w:sz w:val="28"/>
          <w:szCs w:val="28"/>
          <w:lang w:val="kk-KZ"/>
        </w:rPr>
        <w:t>болмауына байланысты Түркістан</w:t>
      </w:r>
      <w:r w:rsidR="00831CBF"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Шымкент қаласы</w:t>
      </w:r>
      <w:r w:rsidR="00831CBF" w:rsidRPr="00CD29C5">
        <w:rPr>
          <w:rFonts w:ascii="Times New Roman" w:eastAsia="Times New Roman" w:hAnsi="Times New Roman" w:cs="Times New Roman"/>
          <w:color w:val="000000" w:themeColor="text1"/>
          <w:sz w:val="28"/>
          <w:szCs w:val="28"/>
          <w:lang w:val="kk-KZ"/>
        </w:rPr>
        <w:t>, Абай, Жетісу, Ұлытау</w:t>
      </w:r>
      <w:r w:rsidRPr="00CD29C5">
        <w:rPr>
          <w:rFonts w:ascii="Times New Roman" w:eastAsia="Times New Roman" w:hAnsi="Times New Roman" w:cs="Times New Roman"/>
          <w:color w:val="000000" w:themeColor="text1"/>
          <w:sz w:val="28"/>
          <w:szCs w:val="28"/>
          <w:lang w:val="kk-KZ"/>
        </w:rPr>
        <w:t xml:space="preserve"> </w:t>
      </w:r>
      <w:r w:rsidR="007F348C" w:rsidRPr="00CD29C5">
        <w:rPr>
          <w:rFonts w:ascii="Times New Roman" w:eastAsia="Times New Roman" w:hAnsi="Times New Roman" w:cs="Times New Roman"/>
          <w:color w:val="000000" w:themeColor="text1"/>
          <w:sz w:val="28"/>
          <w:szCs w:val="28"/>
          <w:lang w:val="kk-KZ"/>
        </w:rPr>
        <w:t xml:space="preserve">облыстары </w:t>
      </w:r>
      <w:r w:rsidRPr="00CD29C5">
        <w:rPr>
          <w:rFonts w:ascii="Times New Roman" w:eastAsia="Times New Roman" w:hAnsi="Times New Roman" w:cs="Times New Roman"/>
          <w:color w:val="000000" w:themeColor="text1"/>
          <w:sz w:val="28"/>
          <w:szCs w:val="28"/>
          <w:lang w:val="kk-KZ"/>
        </w:rPr>
        <w:t>алынбағанын атап өткен жөн.</w:t>
      </w:r>
    </w:p>
    <w:p w14:paraId="57CD59AA" w14:textId="6551765C" w:rsidR="00770429" w:rsidRPr="00CD29C5" w:rsidRDefault="0077042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Зерттеудің алынған нәтижелерін ескере отырып, Қазақстанның зерттелген өңірлерінде кәсіпкерлік қызметті дамытудың негізгі </w:t>
      </w:r>
      <w:r w:rsidR="00C451CD" w:rsidRPr="00CD29C5">
        <w:rPr>
          <w:rFonts w:ascii="Times New Roman" w:eastAsia="Times New Roman" w:hAnsi="Times New Roman" w:cs="Times New Roman"/>
          <w:color w:val="000000" w:themeColor="text1"/>
          <w:sz w:val="28"/>
          <w:szCs w:val="28"/>
          <w:lang w:val="kk-KZ"/>
        </w:rPr>
        <w:t>мәселелерін</w:t>
      </w:r>
      <w:r w:rsidRPr="00CD29C5">
        <w:rPr>
          <w:rFonts w:ascii="Times New Roman" w:eastAsia="Times New Roman" w:hAnsi="Times New Roman" w:cs="Times New Roman"/>
          <w:color w:val="000000" w:themeColor="text1"/>
          <w:sz w:val="28"/>
          <w:szCs w:val="28"/>
          <w:lang w:val="kk-KZ"/>
        </w:rPr>
        <w:t xml:space="preserve"> анықтау қажет.</w:t>
      </w:r>
    </w:p>
    <w:p w14:paraId="7BF5A7B2" w14:textId="0607DE61" w:rsidR="00770429" w:rsidRPr="00CD29C5" w:rsidRDefault="0077042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Шағын және орта бизнес әлеуметтік-экономикалық дамуға айтарлықтай әсер ететін нарықтық экономиканың дербес секторы болып табылады</w:t>
      </w:r>
      <w:r w:rsidR="00F3098F" w:rsidRPr="00CD29C5">
        <w:rPr>
          <w:rFonts w:ascii="Times New Roman" w:eastAsia="Times New Roman" w:hAnsi="Times New Roman" w:cs="Times New Roman"/>
          <w:color w:val="000000" w:themeColor="text1"/>
          <w:sz w:val="28"/>
          <w:szCs w:val="28"/>
          <w:lang w:val="kk-KZ"/>
        </w:rPr>
        <w:t xml:space="preserve"> [84]</w:t>
      </w:r>
      <w:r w:rsidRPr="00CD29C5">
        <w:rPr>
          <w:rFonts w:ascii="Times New Roman" w:eastAsia="Times New Roman" w:hAnsi="Times New Roman" w:cs="Times New Roman"/>
          <w:color w:val="000000" w:themeColor="text1"/>
          <w:sz w:val="28"/>
          <w:szCs w:val="28"/>
          <w:lang w:val="kk-KZ"/>
        </w:rPr>
        <w:t>.</w:t>
      </w:r>
    </w:p>
    <w:p w14:paraId="05D7887A" w14:textId="7BFEAD34" w:rsidR="00E86A18" w:rsidRPr="00CD29C5" w:rsidRDefault="0077042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Қорытындылай келе, кәсіпкерлік нарықтық ортаның ажырамас құрылымдық сегменті ретінде ғана емес, сонымен қатар </w:t>
      </w:r>
      <w:r w:rsidR="00BB09AF" w:rsidRPr="00CD29C5">
        <w:rPr>
          <w:rFonts w:ascii="Times New Roman" w:eastAsia="Times New Roman" w:hAnsi="Times New Roman" w:cs="Times New Roman"/>
          <w:color w:val="000000" w:themeColor="text1"/>
          <w:sz w:val="28"/>
          <w:szCs w:val="28"/>
          <w:lang w:val="kk-KZ"/>
        </w:rPr>
        <w:t>өңірлердегі</w:t>
      </w:r>
      <w:r w:rsidRPr="00CD29C5">
        <w:rPr>
          <w:rFonts w:ascii="Times New Roman" w:eastAsia="Times New Roman" w:hAnsi="Times New Roman" w:cs="Times New Roman"/>
          <w:color w:val="000000" w:themeColor="text1"/>
          <w:sz w:val="28"/>
          <w:szCs w:val="28"/>
          <w:lang w:val="kk-KZ"/>
        </w:rPr>
        <w:t xml:space="preserve"> әлеуметтік-экономикалық тұрақтылықтың маңызды факторы ретінде де әрекет етеді деп айтуға болады. Алайда, Қазақстанда осы сектордың өсу қарқыны және оның әлеуметтік-экономикалық дамуға қосқан үлесі экономикалық дамыған елдерге қарағанда едәуір төмен. Сонымен қатар, ШОК-тің өңірлердің дамуына әсері белгілі бір </w:t>
      </w:r>
      <w:r w:rsidR="00BB09AF" w:rsidRPr="00CD29C5">
        <w:rPr>
          <w:rFonts w:ascii="Times New Roman" w:eastAsia="Times New Roman" w:hAnsi="Times New Roman" w:cs="Times New Roman"/>
          <w:color w:val="000000" w:themeColor="text1"/>
          <w:sz w:val="28"/>
          <w:szCs w:val="28"/>
          <w:lang w:val="kk-KZ"/>
        </w:rPr>
        <w:t>өңірдегі</w:t>
      </w:r>
      <w:r w:rsidRPr="00CD29C5">
        <w:rPr>
          <w:rFonts w:ascii="Times New Roman" w:eastAsia="Times New Roman" w:hAnsi="Times New Roman" w:cs="Times New Roman"/>
          <w:color w:val="000000" w:themeColor="text1"/>
          <w:sz w:val="28"/>
          <w:szCs w:val="28"/>
          <w:lang w:val="kk-KZ"/>
        </w:rPr>
        <w:t xml:space="preserve"> ШОК-тің даму деңгейі мен оның экономикасының өсу қарқыны, халықтың әл-ауқаты арасындағы корреляцияның болуы көптеген шетелдік ғылыми зерттеулердің нәтижелерімен расталғанына қарамастан, айқын фактіден алыс. Осылайша, ШОК әлеуметтік-экономикалық дамуға айтарлықтай әсер ететін нарықтық экономиканың дербес секторы болып табылады [</w:t>
      </w:r>
      <w:r w:rsidR="003C2A2E" w:rsidRPr="00CD29C5">
        <w:rPr>
          <w:rFonts w:ascii="Times New Roman" w:eastAsia="Times New Roman" w:hAnsi="Times New Roman" w:cs="Times New Roman"/>
          <w:color w:val="000000" w:themeColor="text1"/>
          <w:sz w:val="28"/>
          <w:szCs w:val="28"/>
          <w:lang w:val="kk-KZ"/>
        </w:rPr>
        <w:t>85</w:t>
      </w:r>
      <w:r w:rsidRPr="00CD29C5">
        <w:rPr>
          <w:rFonts w:ascii="Times New Roman" w:eastAsia="Times New Roman" w:hAnsi="Times New Roman" w:cs="Times New Roman"/>
          <w:color w:val="000000" w:themeColor="text1"/>
          <w:sz w:val="28"/>
          <w:szCs w:val="28"/>
          <w:lang w:val="kk-KZ"/>
        </w:rPr>
        <w:t>].</w:t>
      </w:r>
    </w:p>
    <w:p w14:paraId="3EA0CC1D" w14:textId="77777777" w:rsidR="004F21F3"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1D2345C" w14:textId="7EB23E46" w:rsidR="0045662E" w:rsidRPr="00CD29C5" w:rsidRDefault="00CC30F7" w:rsidP="004F21F3">
      <w:pPr>
        <w:pStyle w:val="a8"/>
        <w:keepNext/>
        <w:keepLines/>
        <w:numPr>
          <w:ilvl w:val="1"/>
          <w:numId w:val="11"/>
        </w:numPr>
        <w:tabs>
          <w:tab w:val="left" w:pos="1276"/>
        </w:tabs>
        <w:ind w:left="0" w:firstLine="709"/>
        <w:outlineLvl w:val="1"/>
        <w:rPr>
          <w:b/>
          <w:color w:val="000000" w:themeColor="text1"/>
          <w:sz w:val="28"/>
          <w:szCs w:val="28"/>
          <w:lang w:val="kk-KZ"/>
        </w:rPr>
      </w:pPr>
      <w:r w:rsidRPr="00CD29C5">
        <w:rPr>
          <w:b/>
          <w:color w:val="000000" w:themeColor="text1"/>
          <w:sz w:val="28"/>
          <w:szCs w:val="28"/>
          <w:lang w:val="kk-KZ"/>
        </w:rPr>
        <w:t>Кәсіпкерлік қызметті дамытудың өңірлік мәселелері</w:t>
      </w:r>
    </w:p>
    <w:p w14:paraId="3769198A" w14:textId="77777777" w:rsidR="0045662E" w:rsidRPr="00CD29C5" w:rsidRDefault="004566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Қазақстандық кәсіпкерліктің құрылымы бүгінгі күні біртекті емес және әртүрлі статустағы, масштабтағы және даму деңгейіндегі (квазимемлекеттік, бірлескен, ұлттық) кәсіпорындармен ұсынылған. Сонымен қатар, олардың даму деңгейіндегі айырмашылықтар сонша, әлемде олардың аналогтары аз.</w:t>
      </w:r>
    </w:p>
    <w:p w14:paraId="57069927" w14:textId="75564711" w:rsidR="004103F1" w:rsidRPr="00CD29C5" w:rsidRDefault="0045662E" w:rsidP="004F21F3">
      <w:pPr>
        <w:tabs>
          <w:tab w:val="left" w:pos="1134"/>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Өз кезегінде, қазақстандық бизнес кеңістігі елде және шетелде филиалдары мен өкілдіктері бар ірі бизнестің (халықаралық және республикалық ауқымдағы), аз дамыған немесе қол жетімді </w:t>
      </w:r>
      <w:r w:rsidR="00BB09AF" w:rsidRPr="00CD29C5">
        <w:rPr>
          <w:rFonts w:ascii="Times New Roman" w:eastAsia="Times New Roman" w:hAnsi="Times New Roman" w:cs="Times New Roman"/>
          <w:color w:val="000000" w:themeColor="text1"/>
          <w:sz w:val="28"/>
          <w:szCs w:val="28"/>
          <w:lang w:val="kk-KZ"/>
        </w:rPr>
        <w:t>өңірлерде</w:t>
      </w:r>
      <w:r w:rsidRPr="00CD29C5">
        <w:rPr>
          <w:rFonts w:ascii="Times New Roman" w:eastAsia="Times New Roman" w:hAnsi="Times New Roman" w:cs="Times New Roman"/>
          <w:color w:val="000000" w:themeColor="text1"/>
          <w:sz w:val="28"/>
          <w:szCs w:val="28"/>
          <w:lang w:val="kk-KZ"/>
        </w:rPr>
        <w:t xml:space="preserve"> филиалдарын ашатын </w:t>
      </w:r>
      <w:r w:rsidR="00BB09AF" w:rsidRPr="00CD29C5">
        <w:rPr>
          <w:rFonts w:ascii="Times New Roman" w:eastAsia="Times New Roman" w:hAnsi="Times New Roman" w:cs="Times New Roman"/>
          <w:color w:val="000000" w:themeColor="text1"/>
          <w:sz w:val="28"/>
          <w:szCs w:val="28"/>
          <w:lang w:val="kk-KZ"/>
        </w:rPr>
        <w:t>өңірлік</w:t>
      </w:r>
      <w:r w:rsidRPr="00CD29C5">
        <w:rPr>
          <w:rFonts w:ascii="Times New Roman" w:eastAsia="Times New Roman" w:hAnsi="Times New Roman" w:cs="Times New Roman"/>
          <w:color w:val="000000" w:themeColor="text1"/>
          <w:sz w:val="28"/>
          <w:szCs w:val="28"/>
          <w:lang w:val="kk-KZ"/>
        </w:rPr>
        <w:t xml:space="preserve"> бизнестің және бір қалада немесе ауылда жиі жұмыс істейтін жергілікті бизнес. Мұндай құрылым ұзақ уақыт бойы (шамамен </w:t>
      </w:r>
      <w:r w:rsidRPr="00CD29C5">
        <w:rPr>
          <w:rFonts w:ascii="Times New Roman" w:eastAsia="Times New Roman" w:hAnsi="Times New Roman" w:cs="Times New Roman"/>
          <w:color w:val="000000" w:themeColor="text1"/>
          <w:sz w:val="28"/>
          <w:szCs w:val="28"/>
          <w:lang w:val="kk-KZ"/>
        </w:rPr>
        <w:lastRenderedPageBreak/>
        <w:t xml:space="preserve">30 жыл) дамыды және бүгінгі күні оған елеулі өзгерістер енгізу екіталай, оның ішінде ұлттық экономиканың шикізаттық бағытына, Қазақстан Республикасының стратегиялық құжаттарында мемлекеттік басымдықтарды белгілеу ерекшеліктеріне байланысты. Қазақстан Республикасы нақты салаларға, сондай-ақ жекелеген компанияларға мемлекеттік қолдау көлеміне қатысты. Объективті факт – қазақстандық компаниялардың бәсекелестікке және мемлекеттік қолдауға қол жеткізуге бірдей жағдайлары жоқ. Әртүрлі </w:t>
      </w:r>
      <w:r w:rsidR="00BB09AF" w:rsidRPr="00CD29C5">
        <w:rPr>
          <w:rFonts w:ascii="Times New Roman" w:eastAsia="Times New Roman" w:hAnsi="Times New Roman" w:cs="Times New Roman"/>
          <w:color w:val="000000" w:themeColor="text1"/>
          <w:sz w:val="28"/>
          <w:szCs w:val="28"/>
          <w:lang w:val="kk-KZ"/>
        </w:rPr>
        <w:t>өңірлердегі</w:t>
      </w:r>
      <w:r w:rsidRPr="00CD29C5">
        <w:rPr>
          <w:rFonts w:ascii="Times New Roman" w:eastAsia="Times New Roman" w:hAnsi="Times New Roman" w:cs="Times New Roman"/>
          <w:color w:val="000000" w:themeColor="text1"/>
          <w:sz w:val="28"/>
          <w:szCs w:val="28"/>
          <w:lang w:val="kk-KZ"/>
        </w:rPr>
        <w:t xml:space="preserve"> кәсіпкерлік сектордың дамуындағы диспропорциялар осыдан туындайды. Атап айтқанда, Астана қаласының әлеуметтік-экономикалық дамуына кәсіпкерліктің жоғары ықпалының нәтижесін, біздің көзқарасымыз бойынша, бизнес секторының өзінің жетістігімен ғана емес, сонымен қатар келесі негізгі факторлармен түсіндіруге болады:</w:t>
      </w:r>
    </w:p>
    <w:p w14:paraId="7193C726" w14:textId="1EEBF8F5" w:rsidR="006747C3" w:rsidRPr="00CD29C5" w:rsidRDefault="004103F1" w:rsidP="003C61B9">
      <w:pPr>
        <w:numPr>
          <w:ilvl w:val="0"/>
          <w:numId w:val="1"/>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мемлекет астанасының мәртебесі;</w:t>
      </w:r>
    </w:p>
    <w:p w14:paraId="6B2B4751" w14:textId="5DBA8639" w:rsidR="007E2C59" w:rsidRPr="00CD29C5" w:rsidRDefault="007E2C59" w:rsidP="003C61B9">
      <w:pPr>
        <w:numPr>
          <w:ilvl w:val="0"/>
          <w:numId w:val="1"/>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басқа өңірлермен салыстырғанда ірі бюджет</w:t>
      </w:r>
      <w:r w:rsidR="00575CB4" w:rsidRPr="00CD29C5">
        <w:rPr>
          <w:rFonts w:ascii="Times New Roman" w:eastAsia="Times New Roman" w:hAnsi="Times New Roman" w:cs="Times New Roman"/>
          <w:color w:val="000000" w:themeColor="text1"/>
          <w:sz w:val="28"/>
          <w:szCs w:val="28"/>
          <w:lang w:val="kk-KZ"/>
        </w:rPr>
        <w:t xml:space="preserve"> болуы</w:t>
      </w:r>
      <w:r w:rsidRPr="00CD29C5">
        <w:rPr>
          <w:rFonts w:ascii="Times New Roman" w:eastAsia="Times New Roman" w:hAnsi="Times New Roman" w:cs="Times New Roman"/>
          <w:color w:val="000000" w:themeColor="text1"/>
          <w:sz w:val="28"/>
          <w:szCs w:val="28"/>
          <w:lang w:val="kk-KZ"/>
        </w:rPr>
        <w:t>;</w:t>
      </w:r>
    </w:p>
    <w:p w14:paraId="765BEBA1" w14:textId="57BC33E3" w:rsidR="007E2C59" w:rsidRPr="00CD29C5" w:rsidRDefault="007E2C59" w:rsidP="003C61B9">
      <w:pPr>
        <w:numPr>
          <w:ilvl w:val="0"/>
          <w:numId w:val="1"/>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көліктік-логистикалық және инженерлік инфрақұрылымның дамуы;</w:t>
      </w:r>
    </w:p>
    <w:p w14:paraId="3F6B6D69" w14:textId="6A1F7CFB" w:rsidR="007E2C59" w:rsidRPr="00CD29C5" w:rsidRDefault="007E2C59" w:rsidP="003C61B9">
      <w:pPr>
        <w:numPr>
          <w:ilvl w:val="0"/>
          <w:numId w:val="1"/>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елорда-еліміздің ең қуатты қаржы және инновациялық орталығы;</w:t>
      </w:r>
    </w:p>
    <w:p w14:paraId="17511A9B" w14:textId="550A8A24" w:rsidR="007E2C59" w:rsidRPr="00CD29C5" w:rsidRDefault="007E2C59" w:rsidP="003C61B9">
      <w:pPr>
        <w:numPr>
          <w:ilvl w:val="0"/>
          <w:numId w:val="1"/>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кәсіпкерлікті қолдаудың дамыған экожүйесі, даму институттарының  орталық кеңселерінің болуы;</w:t>
      </w:r>
    </w:p>
    <w:p w14:paraId="1D766E66" w14:textId="10626292" w:rsidR="007E2C59" w:rsidRPr="00CD29C5" w:rsidRDefault="007E2C59" w:rsidP="003C61B9">
      <w:pPr>
        <w:numPr>
          <w:ilvl w:val="0"/>
          <w:numId w:val="1"/>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еліміздің ірі компанияларының кеңселерінің болуы;</w:t>
      </w:r>
    </w:p>
    <w:p w14:paraId="5BCD34D7" w14:textId="32109CA7" w:rsidR="007E2C59" w:rsidRPr="00CD29C5" w:rsidRDefault="007E2C59" w:rsidP="003C61B9">
      <w:pPr>
        <w:numPr>
          <w:ilvl w:val="0"/>
          <w:numId w:val="12"/>
        </w:numPr>
        <w:tabs>
          <w:tab w:val="left" w:pos="993"/>
        </w:tabs>
        <w:spacing w:after="0" w:line="240" w:lineRule="auto"/>
        <w:ind w:left="0"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ғылым мен техниканың жаңа жетістіктері негізінде өнеркәсіпті дамыту (мысалы, </w:t>
      </w:r>
      <w:r w:rsidR="00C031B9"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Bolashak Electric</w:t>
      </w:r>
      <w:r w:rsidR="00C031B9" w:rsidRPr="00CD29C5">
        <w:rPr>
          <w:rFonts w:ascii="Times New Roman" w:eastAsia="Times New Roman" w:hAnsi="Times New Roman" w:cs="Times New Roman"/>
          <w:color w:val="000000" w:themeColor="text1"/>
          <w:sz w:val="28"/>
          <w:szCs w:val="28"/>
          <w:lang w:val="kk-KZ"/>
        </w:rPr>
        <w:t>2</w:t>
      </w:r>
      <w:r w:rsidRPr="00CD29C5">
        <w:rPr>
          <w:rFonts w:ascii="Times New Roman" w:eastAsia="Times New Roman" w:hAnsi="Times New Roman" w:cs="Times New Roman"/>
          <w:color w:val="000000" w:themeColor="text1"/>
          <w:sz w:val="28"/>
          <w:szCs w:val="28"/>
          <w:lang w:val="kk-KZ"/>
        </w:rPr>
        <w:t xml:space="preserve"> ЖШС vs1-12kV сериялы жабық жоғары вольтты вакуумдық автоматты ажыратқыш өндірісі бойынша, </w:t>
      </w:r>
      <w:r w:rsidR="00C031B9"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Лашын Фактори</w:t>
      </w:r>
      <w:r w:rsidR="00C031B9"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ЖШС құрылыс көтергіш машиналары мен механизмдерін өндіру бойынша зауыттар салу, АЭА №2 индустриялық паркінің 1-кезекті инженерлік инфрақұрылымының 1 іске қосу кешені </w:t>
      </w:r>
      <w:r w:rsidR="00C031B9"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Астана-Технополис</w:t>
      </w:r>
      <w:r w:rsidR="00C031B9"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және т.б.);</w:t>
      </w:r>
    </w:p>
    <w:p w14:paraId="61944A63" w14:textId="77777777" w:rsidR="00C01EDE" w:rsidRPr="00CD29C5" w:rsidRDefault="007E2C59" w:rsidP="003C61B9">
      <w:pPr>
        <w:pStyle w:val="a8"/>
        <w:numPr>
          <w:ilvl w:val="0"/>
          <w:numId w:val="12"/>
        </w:numPr>
        <w:tabs>
          <w:tab w:val="left" w:pos="993"/>
        </w:tabs>
        <w:ind w:left="0" w:firstLine="709"/>
        <w:jc w:val="both"/>
        <w:rPr>
          <w:color w:val="000000" w:themeColor="text1"/>
          <w:sz w:val="28"/>
          <w:szCs w:val="28"/>
          <w:lang w:val="kk-KZ"/>
        </w:rPr>
      </w:pPr>
      <w:r w:rsidRPr="00CD29C5">
        <w:rPr>
          <w:color w:val="000000" w:themeColor="text1"/>
          <w:sz w:val="28"/>
          <w:szCs w:val="28"/>
          <w:lang w:val="kk-KZ"/>
        </w:rPr>
        <w:t>қалада ірі әлеуметтік-экономикалық, оның ішінде урбанистік жобаларды, сондай-ақ цифрлық трансформация жобаларын іске асыру;</w:t>
      </w:r>
    </w:p>
    <w:p w14:paraId="5D506B7E" w14:textId="77777777" w:rsidR="00C01EDE" w:rsidRPr="00CD29C5" w:rsidRDefault="007E2C59" w:rsidP="003C61B9">
      <w:pPr>
        <w:pStyle w:val="a8"/>
        <w:numPr>
          <w:ilvl w:val="0"/>
          <w:numId w:val="12"/>
        </w:numPr>
        <w:tabs>
          <w:tab w:val="left" w:pos="993"/>
        </w:tabs>
        <w:ind w:left="0" w:firstLine="709"/>
        <w:jc w:val="both"/>
        <w:rPr>
          <w:color w:val="000000" w:themeColor="text1"/>
          <w:sz w:val="28"/>
          <w:szCs w:val="28"/>
          <w:lang w:val="kk-KZ"/>
        </w:rPr>
      </w:pPr>
      <w:r w:rsidRPr="00CD29C5">
        <w:rPr>
          <w:color w:val="000000" w:themeColor="text1"/>
          <w:sz w:val="28"/>
          <w:szCs w:val="28"/>
          <w:lang w:val="kk-KZ"/>
        </w:rPr>
        <w:t>жаңа тұрғын үй құрылысының жоғары қарқыны;</w:t>
      </w:r>
    </w:p>
    <w:p w14:paraId="5DD8F949" w14:textId="77777777" w:rsidR="00C01EDE" w:rsidRPr="00CD29C5" w:rsidRDefault="007E2C59" w:rsidP="003C61B9">
      <w:pPr>
        <w:pStyle w:val="a8"/>
        <w:numPr>
          <w:ilvl w:val="0"/>
          <w:numId w:val="12"/>
        </w:numPr>
        <w:tabs>
          <w:tab w:val="left" w:pos="993"/>
        </w:tabs>
        <w:ind w:left="0" w:firstLine="709"/>
        <w:jc w:val="both"/>
        <w:rPr>
          <w:color w:val="000000" w:themeColor="text1"/>
          <w:sz w:val="28"/>
          <w:szCs w:val="28"/>
          <w:lang w:val="kk-KZ"/>
        </w:rPr>
      </w:pPr>
      <w:r w:rsidRPr="00CD29C5">
        <w:rPr>
          <w:color w:val="000000" w:themeColor="text1"/>
          <w:sz w:val="28"/>
          <w:szCs w:val="28"/>
          <w:lang w:val="kk-KZ"/>
        </w:rPr>
        <w:t>халықтың өмір сүру деңгейі салыстырмалы түрде жоғары болуы;</w:t>
      </w:r>
    </w:p>
    <w:p w14:paraId="0971ED68" w14:textId="6D94DC04" w:rsidR="007E2C59" w:rsidRPr="00CD29C5" w:rsidRDefault="003C61B9" w:rsidP="003C61B9">
      <w:pPr>
        <w:pStyle w:val="a8"/>
        <w:numPr>
          <w:ilvl w:val="0"/>
          <w:numId w:val="12"/>
        </w:numPr>
        <w:tabs>
          <w:tab w:val="left" w:pos="993"/>
        </w:tabs>
        <w:ind w:left="0" w:firstLine="709"/>
        <w:jc w:val="both"/>
        <w:rPr>
          <w:color w:val="000000" w:themeColor="text1"/>
          <w:sz w:val="28"/>
          <w:szCs w:val="28"/>
          <w:lang w:val="kk-KZ"/>
        </w:rPr>
      </w:pPr>
      <w:r w:rsidRPr="00CD29C5">
        <w:rPr>
          <w:color w:val="000000" w:themeColor="text1"/>
          <w:sz w:val="28"/>
          <w:szCs w:val="28"/>
          <w:lang w:val="kk-KZ"/>
        </w:rPr>
        <w:t>жоғары кадрлық әлеует және т.</w:t>
      </w:r>
      <w:r w:rsidR="007E2C59" w:rsidRPr="00CD29C5">
        <w:rPr>
          <w:color w:val="000000" w:themeColor="text1"/>
          <w:sz w:val="28"/>
          <w:szCs w:val="28"/>
          <w:lang w:val="kk-KZ"/>
        </w:rPr>
        <w:t>б.</w:t>
      </w:r>
    </w:p>
    <w:p w14:paraId="173E7BA2" w14:textId="77777777" w:rsidR="002D01F8" w:rsidRPr="00CD29C5" w:rsidRDefault="002D01F8" w:rsidP="004F21F3">
      <w:pPr>
        <w:tabs>
          <w:tab w:val="left" w:pos="1134"/>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Сонымен қатар, өңірлерде кәсіпкерлікті дамытудағы қазірі кездегі басты кедергілерді анықтау мақсатында сауалнама әдісін қолдануды ұсынамыз. Сауалнама әдісі өңірлердегі әртүрлі кәсіпкерлерден құрылымдық және сапалы деректерді жинауға мүмкіндік береді.</w:t>
      </w:r>
    </w:p>
    <w:p w14:paraId="5319C1E7" w14:textId="2D105BDF" w:rsidR="002D01F8" w:rsidRPr="00CD29C5" w:rsidRDefault="002D01F8" w:rsidP="004F21F3">
      <w:pPr>
        <w:tabs>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Сонымен бірге, зерттелетін өңірлерде кәсіпкерлікті дамытудағы кедергілерді анықтау мақсатында Ақмола облысы мен Астана қаласының кәсіпкерлеріне әлеуметтік сауалнама жүргізілді. Сауаланама үшін әр өңірден кәсіпкерлер таңдалып, Google-онлайн сауалнамасы арқылы жүргізілді.</w:t>
      </w:r>
    </w:p>
    <w:p w14:paraId="1E30A2C5" w14:textId="77777777" w:rsidR="002D01F8" w:rsidRPr="00CD29C5" w:rsidRDefault="002D01F8" w:rsidP="004F21F3">
      <w:pPr>
        <w:tabs>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Онлайн сауалнама форматын таңдау осы әдістің бірқатар артықшылықтарына байланысты. Біріншіден, бұл уақыт пен қаржылық шығындарды азайта отырып, деректерді тез және тиімді жинауға мүмкіндік береді. Екіншіден, онлайн сауалнамалар респонденттерге ыңғайлылықты және кез келген ыңғайлы уақытта зерттеуге қатысу мүмкіндігін қамтамасыз етеді. Сондай-ақ, онлайн сауалнамалардың анонимділігі мен құпиялылығы </w:t>
      </w:r>
      <w:r w:rsidRPr="00CD29C5">
        <w:rPr>
          <w:rFonts w:ascii="Times New Roman" w:eastAsia="Times New Roman" w:hAnsi="Times New Roman" w:cs="Times New Roman"/>
          <w:bCs/>
          <w:color w:val="000000" w:themeColor="text1"/>
          <w:sz w:val="28"/>
          <w:szCs w:val="28"/>
          <w:lang w:val="kk-KZ"/>
        </w:rPr>
        <w:lastRenderedPageBreak/>
        <w:t>қатысушылардан шынайы және ашық жауаптар алуға ықпал ететінін атап өткен жөн.</w:t>
      </w:r>
    </w:p>
    <w:p w14:paraId="4AE12FF7" w14:textId="77777777" w:rsidR="002D01F8" w:rsidRPr="00CD29C5" w:rsidRDefault="002D01F8" w:rsidP="004F21F3">
      <w:pPr>
        <w:tabs>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Деректерді жинау аяқталғаннан кейін сауалнама нәтижелері мұқият талданды және «Даму» КДҚ АҚ, ҚР Ұлттық статистика бюросы және ЭЫДҰ деректері сияқты әртүрлі статистикалық деректермен салыстырылды. Ресми статистикамен салыстыру алынған нәтижелердің дұрыстығын растауға, сондай-ақ ықтимал сәйкессіздіктер мен ауытқуларды анықтауға мүмкіндік берді.</w:t>
      </w:r>
    </w:p>
    <w:p w14:paraId="3BF9ECC0" w14:textId="77777777" w:rsidR="002D01F8" w:rsidRPr="00CD29C5" w:rsidRDefault="002D01F8" w:rsidP="004F21F3">
      <w:pPr>
        <w:tabs>
          <w:tab w:val="left" w:pos="1134"/>
        </w:tabs>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Зерттеу нәтижелерін қорытындылау және Ақмола облысы мен Астана қаласында шағын және орта кәсіпкерліктің әлеуетін арттырудың негізгі мәселелері мен жағдайларын анықтау үшін SWOT-талдау әдісі қолданылды. Бұл әдіс алынған ақпаратты жүйелеуге, өңірлердегі кәсіпкерліктің күшті және әлсіз жақтарын анықтауға, сондай-ақ даму мүмкіндіктері мен ықтимал қауіптерді анықтауға мүмкіндік берді.</w:t>
      </w:r>
    </w:p>
    <w:p w14:paraId="5E5C9E2D" w14:textId="3B7144E1" w:rsidR="00875197" w:rsidRPr="00CD29C5" w:rsidRDefault="002D01F8"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Жүргізілген талдау негізінде анықталған кедергілерді жоюға және Ақмола облысы мен Астана қаласында кәсіпкерлікті одан әрі дамыту үшін қолайлы жағдайлар жасауға бағытталған түйінді тұжырымдар мен ұсынымдар берілді. Бұл тұжырымдар мен ұсыныстар өңірлік деңгейде шағын және орта кәсіпкерлікті қолдау стратегиялары мен бағдарламаларын әзірлеуге негіз бола алады.</w:t>
      </w:r>
    </w:p>
    <w:p w14:paraId="69124DFB" w14:textId="77777777" w:rsidR="00BC798A" w:rsidRPr="00CD29C5" w:rsidRDefault="00BC798A" w:rsidP="002B4268">
      <w:pPr>
        <w:spacing w:after="0" w:line="240" w:lineRule="auto"/>
        <w:ind w:firstLine="709"/>
        <w:contextualSpacing/>
        <w:jc w:val="both"/>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Зерттеу мақсаттары:</w:t>
      </w:r>
    </w:p>
    <w:p w14:paraId="7E46975B" w14:textId="77777777" w:rsidR="00BC798A" w:rsidRPr="00CD29C5" w:rsidRDefault="00BC798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 Кәсіпкерлікті дамыту жай-күйін, оның ішінде Ақмола облысы мен Астана қаласындағы бизнесті дамыту мәселелері мен перспективаларын сипаттайтын деректерді алу.</w:t>
      </w:r>
    </w:p>
    <w:p w14:paraId="0C4F71E1" w14:textId="18029633" w:rsidR="00597C28" w:rsidRPr="00CD29C5" w:rsidRDefault="00BC798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2. Алынған сауалнама нәтижелері негізінде Ақмола облысы мен Астана қаласында іскерлік белсенділікті арттыру бойынша ұсыны</w:t>
      </w:r>
      <w:r w:rsidR="00B3453A" w:rsidRPr="00CD29C5">
        <w:rPr>
          <w:rFonts w:ascii="Times New Roman" w:eastAsia="Times New Roman" w:hAnsi="Times New Roman" w:cs="Times New Roman"/>
          <w:color w:val="000000" w:themeColor="text1"/>
          <w:sz w:val="28"/>
          <w:szCs w:val="28"/>
          <w:lang w:val="kk-KZ"/>
        </w:rPr>
        <w:t>стар</w:t>
      </w:r>
      <w:r w:rsidRPr="00CD29C5">
        <w:rPr>
          <w:rFonts w:ascii="Times New Roman" w:eastAsia="Times New Roman" w:hAnsi="Times New Roman" w:cs="Times New Roman"/>
          <w:color w:val="000000" w:themeColor="text1"/>
          <w:sz w:val="28"/>
          <w:szCs w:val="28"/>
          <w:lang w:val="kk-KZ"/>
        </w:rPr>
        <w:t xml:space="preserve"> дайында</w:t>
      </w:r>
      <w:r w:rsidR="00B3453A" w:rsidRPr="00CD29C5">
        <w:rPr>
          <w:rFonts w:ascii="Times New Roman" w:eastAsia="Times New Roman" w:hAnsi="Times New Roman" w:cs="Times New Roman"/>
          <w:color w:val="000000" w:themeColor="text1"/>
          <w:sz w:val="28"/>
          <w:szCs w:val="28"/>
          <w:lang w:val="kk-KZ"/>
        </w:rPr>
        <w:t>у және</w:t>
      </w:r>
      <w:r w:rsidRPr="00CD29C5">
        <w:rPr>
          <w:rFonts w:ascii="Times New Roman" w:eastAsia="Times New Roman" w:hAnsi="Times New Roman" w:cs="Times New Roman"/>
          <w:color w:val="000000" w:themeColor="text1"/>
          <w:sz w:val="28"/>
          <w:szCs w:val="28"/>
          <w:lang w:val="kk-KZ"/>
        </w:rPr>
        <w:t xml:space="preserve"> өңірдегі бизнес субъектілерін қолдаудың басым бағыттарын қалыптастыр</w:t>
      </w:r>
      <w:r w:rsidR="00C04460" w:rsidRPr="00CD29C5">
        <w:rPr>
          <w:rFonts w:ascii="Times New Roman" w:eastAsia="Times New Roman" w:hAnsi="Times New Roman" w:cs="Times New Roman"/>
          <w:color w:val="000000" w:themeColor="text1"/>
          <w:sz w:val="28"/>
          <w:szCs w:val="28"/>
          <w:lang w:val="kk-KZ"/>
        </w:rPr>
        <w:t>у</w:t>
      </w:r>
      <w:r w:rsidRPr="00CD29C5">
        <w:rPr>
          <w:rFonts w:ascii="Times New Roman" w:eastAsia="Times New Roman" w:hAnsi="Times New Roman" w:cs="Times New Roman"/>
          <w:color w:val="000000" w:themeColor="text1"/>
          <w:sz w:val="28"/>
          <w:szCs w:val="28"/>
          <w:lang w:val="kk-KZ"/>
        </w:rPr>
        <w:t>.</w:t>
      </w:r>
    </w:p>
    <w:p w14:paraId="2FDB85D4" w14:textId="237CF854" w:rsidR="00C04460" w:rsidRPr="00CD29C5" w:rsidRDefault="00C04460" w:rsidP="002B4268">
      <w:pPr>
        <w:spacing w:after="0" w:line="240" w:lineRule="auto"/>
        <w:ind w:firstLine="709"/>
        <w:contextualSpacing/>
        <w:jc w:val="both"/>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Зерттеудің негізгі міндеттері:</w:t>
      </w:r>
    </w:p>
    <w:p w14:paraId="4307C216" w14:textId="19C381FE" w:rsidR="00301134"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301134" w:rsidRPr="00CD29C5">
        <w:rPr>
          <w:rFonts w:ascii="Times New Roman" w:eastAsia="Times New Roman" w:hAnsi="Times New Roman" w:cs="Times New Roman"/>
          <w:color w:val="000000" w:themeColor="text1"/>
          <w:sz w:val="28"/>
          <w:szCs w:val="28"/>
          <w:lang w:val="kk-KZ"/>
        </w:rPr>
        <w:t xml:space="preserve"> өңірдегі кәсіпкерлікті дамыту </w:t>
      </w:r>
      <w:r w:rsidR="00530D5E" w:rsidRPr="00CD29C5">
        <w:rPr>
          <w:rFonts w:ascii="Times New Roman" w:eastAsia="Times New Roman" w:hAnsi="Times New Roman" w:cs="Times New Roman"/>
          <w:color w:val="000000" w:themeColor="text1"/>
          <w:sz w:val="28"/>
          <w:szCs w:val="28"/>
          <w:lang w:val="kk-KZ"/>
        </w:rPr>
        <w:t>мәселелерін</w:t>
      </w:r>
      <w:r w:rsidR="00301134" w:rsidRPr="00CD29C5">
        <w:rPr>
          <w:rFonts w:ascii="Times New Roman" w:eastAsia="Times New Roman" w:hAnsi="Times New Roman" w:cs="Times New Roman"/>
          <w:color w:val="000000" w:themeColor="text1"/>
          <w:sz w:val="28"/>
          <w:szCs w:val="28"/>
          <w:lang w:val="kk-KZ"/>
        </w:rPr>
        <w:t xml:space="preserve"> анықтау;</w:t>
      </w:r>
    </w:p>
    <w:p w14:paraId="31688B03" w14:textId="59EFC1E1" w:rsidR="00301134" w:rsidRPr="00CD29C5" w:rsidRDefault="004F21F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301134" w:rsidRPr="00CD29C5">
        <w:rPr>
          <w:rFonts w:ascii="Times New Roman" w:eastAsia="Times New Roman" w:hAnsi="Times New Roman" w:cs="Times New Roman"/>
          <w:color w:val="000000" w:themeColor="text1"/>
          <w:sz w:val="28"/>
          <w:szCs w:val="28"/>
          <w:lang w:val="kk-KZ"/>
        </w:rPr>
        <w:t xml:space="preserve"> өңірлер аумағында кәсіпкерлікті қолдау және дамыту шаралары жүйесін жетілдіру тетіктерін айқындау.</w:t>
      </w:r>
    </w:p>
    <w:p w14:paraId="5D123CD0" w14:textId="3CB3C810" w:rsidR="00B65755" w:rsidRPr="00CD29C5" w:rsidRDefault="00B6575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Зерттеу нысаны Ақмола облысы мен Астана қаласының аумағында тіркелген шағын</w:t>
      </w:r>
      <w:r w:rsidR="0041522A" w:rsidRPr="00CD29C5">
        <w:rPr>
          <w:rFonts w:ascii="Times New Roman" w:eastAsia="Times New Roman" w:hAnsi="Times New Roman" w:cs="Times New Roman"/>
          <w:color w:val="000000" w:themeColor="text1"/>
          <w:sz w:val="28"/>
          <w:szCs w:val="28"/>
          <w:lang w:val="kk-KZ"/>
        </w:rPr>
        <w:t xml:space="preserve"> және </w:t>
      </w:r>
      <w:r w:rsidRPr="00CD29C5">
        <w:rPr>
          <w:rFonts w:ascii="Times New Roman" w:eastAsia="Times New Roman" w:hAnsi="Times New Roman" w:cs="Times New Roman"/>
          <w:color w:val="000000" w:themeColor="text1"/>
          <w:sz w:val="28"/>
          <w:szCs w:val="28"/>
          <w:lang w:val="kk-KZ"/>
        </w:rPr>
        <w:t>орта кәсіпкерлік субъектілері болды.</w:t>
      </w:r>
    </w:p>
    <w:p w14:paraId="1FB3DB98" w14:textId="17DC0922" w:rsidR="00B65755" w:rsidRPr="00CD29C5" w:rsidRDefault="00B6575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Зерттеудің негізгі әдісі ретінде Ақмола об</w:t>
      </w:r>
      <w:r w:rsidR="00530D5E" w:rsidRPr="00CD29C5">
        <w:rPr>
          <w:rFonts w:ascii="Times New Roman" w:eastAsia="Times New Roman" w:hAnsi="Times New Roman" w:cs="Times New Roman"/>
          <w:color w:val="000000" w:themeColor="text1"/>
          <w:sz w:val="28"/>
          <w:szCs w:val="28"/>
          <w:lang w:val="kk-KZ"/>
        </w:rPr>
        <w:t>лысы</w:t>
      </w:r>
      <w:r w:rsidRPr="00CD29C5">
        <w:rPr>
          <w:rFonts w:ascii="Times New Roman" w:eastAsia="Times New Roman" w:hAnsi="Times New Roman" w:cs="Times New Roman"/>
          <w:color w:val="000000" w:themeColor="text1"/>
          <w:sz w:val="28"/>
          <w:szCs w:val="28"/>
          <w:lang w:val="kk-KZ"/>
        </w:rPr>
        <w:t xml:space="preserve"> және Астана қаласының бизнес субъектілеріне әлеуметтік сауалнама қолданылды. Сауалнама ресімделген сұрақтардан тұратын сауалнама (</w:t>
      </w:r>
      <w:r w:rsidR="008B272E" w:rsidRPr="00CD29C5">
        <w:rPr>
          <w:rFonts w:ascii="Times New Roman" w:eastAsia="Times New Roman" w:hAnsi="Times New Roman" w:cs="Times New Roman"/>
          <w:color w:val="000000" w:themeColor="text1"/>
          <w:sz w:val="28"/>
          <w:szCs w:val="28"/>
          <w:lang w:val="kk-KZ"/>
        </w:rPr>
        <w:t>Қ</w:t>
      </w:r>
      <w:r w:rsidRPr="00CD29C5">
        <w:rPr>
          <w:rFonts w:ascii="Times New Roman" w:eastAsia="Times New Roman" w:hAnsi="Times New Roman" w:cs="Times New Roman"/>
          <w:color w:val="000000" w:themeColor="text1"/>
          <w:sz w:val="28"/>
          <w:szCs w:val="28"/>
          <w:lang w:val="kk-KZ"/>
        </w:rPr>
        <w:t>осымша</w:t>
      </w:r>
      <w:r w:rsidR="008B272E" w:rsidRPr="00CD29C5">
        <w:rPr>
          <w:rFonts w:ascii="Times New Roman" w:eastAsia="Times New Roman" w:hAnsi="Times New Roman" w:cs="Times New Roman"/>
          <w:color w:val="000000" w:themeColor="text1"/>
          <w:sz w:val="28"/>
          <w:szCs w:val="28"/>
          <w:lang w:val="kk-KZ"/>
        </w:rPr>
        <w:t xml:space="preserve"> </w:t>
      </w:r>
      <w:r w:rsidR="00215711" w:rsidRPr="00CD29C5">
        <w:rPr>
          <w:rFonts w:ascii="Times New Roman" w:eastAsia="Times New Roman" w:hAnsi="Times New Roman" w:cs="Times New Roman"/>
          <w:color w:val="000000" w:themeColor="text1"/>
          <w:sz w:val="28"/>
          <w:szCs w:val="28"/>
          <w:lang w:val="kk-KZ"/>
        </w:rPr>
        <w:t>Ә</w:t>
      </w:r>
      <w:r w:rsidRPr="00CD29C5">
        <w:rPr>
          <w:rFonts w:ascii="Times New Roman" w:eastAsia="Times New Roman" w:hAnsi="Times New Roman" w:cs="Times New Roman"/>
          <w:color w:val="000000" w:themeColor="text1"/>
          <w:sz w:val="28"/>
          <w:szCs w:val="28"/>
          <w:lang w:val="kk-KZ"/>
        </w:rPr>
        <w:t xml:space="preserve">) бойынша жүргізілді. Респонденттер ретінде өңірлердегі кәсіпкерлер арасынан 40 адамнан сұхбат алынды. </w:t>
      </w:r>
    </w:p>
    <w:p w14:paraId="51FC1C80" w14:textId="77777777" w:rsidR="00B65755" w:rsidRPr="00CD29C5" w:rsidRDefault="00B6575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Сауалнама 2022 жылдың 20 ақпаны мен 20 наурызы аралығында жүргізілді.</w:t>
      </w:r>
    </w:p>
    <w:p w14:paraId="4FDE42E0" w14:textId="089AA9E3" w:rsidR="00B65755" w:rsidRPr="00CD29C5" w:rsidRDefault="00B6575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Екі </w:t>
      </w:r>
      <w:r w:rsidR="00BB09AF" w:rsidRPr="00CD29C5">
        <w:rPr>
          <w:rFonts w:ascii="Times New Roman" w:eastAsia="Times New Roman" w:hAnsi="Times New Roman" w:cs="Times New Roman"/>
          <w:color w:val="000000" w:themeColor="text1"/>
          <w:sz w:val="28"/>
          <w:szCs w:val="28"/>
          <w:lang w:val="kk-KZ"/>
        </w:rPr>
        <w:t>өңірдегі</w:t>
      </w:r>
      <w:r w:rsidRPr="00CD29C5">
        <w:rPr>
          <w:rFonts w:ascii="Times New Roman" w:eastAsia="Times New Roman" w:hAnsi="Times New Roman" w:cs="Times New Roman"/>
          <w:color w:val="000000" w:themeColor="text1"/>
          <w:sz w:val="28"/>
          <w:szCs w:val="28"/>
          <w:lang w:val="kk-KZ"/>
        </w:rPr>
        <w:t xml:space="preserve"> респонденттердің негізгі көпшілігі 30-34 жас аралығында (тиісінше 24 және 28%), 35-39 жас аралығында (27 және 35%) болды, бұл сауалнамаға кәсіпкерлердің ең белсенді жас тобын</w:t>
      </w:r>
      <w:r w:rsidR="00530D5E" w:rsidRPr="00CD29C5">
        <w:rPr>
          <w:rFonts w:ascii="Times New Roman" w:eastAsia="Times New Roman" w:hAnsi="Times New Roman" w:cs="Times New Roman"/>
          <w:color w:val="000000" w:themeColor="text1"/>
          <w:sz w:val="28"/>
          <w:szCs w:val="28"/>
          <w:lang w:val="kk-KZ"/>
        </w:rPr>
        <w:t>ының</w:t>
      </w:r>
      <w:r w:rsidRPr="00CD29C5">
        <w:rPr>
          <w:rFonts w:ascii="Times New Roman" w:eastAsia="Times New Roman" w:hAnsi="Times New Roman" w:cs="Times New Roman"/>
          <w:color w:val="000000" w:themeColor="text1"/>
          <w:sz w:val="28"/>
          <w:szCs w:val="28"/>
          <w:lang w:val="kk-KZ"/>
        </w:rPr>
        <w:t xml:space="preserve"> қатысу</w:t>
      </w:r>
      <w:r w:rsidR="00530D5E" w:rsidRPr="00CD29C5">
        <w:rPr>
          <w:rFonts w:ascii="Times New Roman" w:eastAsia="Times New Roman" w:hAnsi="Times New Roman" w:cs="Times New Roman"/>
          <w:color w:val="000000" w:themeColor="text1"/>
          <w:sz w:val="28"/>
          <w:szCs w:val="28"/>
          <w:lang w:val="kk-KZ"/>
        </w:rPr>
        <w:t>ын</w:t>
      </w:r>
      <w:r w:rsidRPr="00CD29C5">
        <w:rPr>
          <w:rFonts w:ascii="Times New Roman" w:eastAsia="Times New Roman" w:hAnsi="Times New Roman" w:cs="Times New Roman"/>
          <w:color w:val="000000" w:themeColor="text1"/>
          <w:sz w:val="28"/>
          <w:szCs w:val="28"/>
          <w:lang w:val="kk-KZ"/>
        </w:rPr>
        <w:t xml:space="preserve"> сипаттайды.</w:t>
      </w:r>
    </w:p>
    <w:p w14:paraId="1CB86631" w14:textId="77777777" w:rsidR="00B65755" w:rsidRPr="00CD29C5" w:rsidRDefault="00B6575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Респонденттерді жынысы бойынша бөлу:</w:t>
      </w:r>
    </w:p>
    <w:p w14:paraId="69351EF8" w14:textId="77777777" w:rsidR="00B65755" w:rsidRPr="00CD29C5" w:rsidRDefault="00B6575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Ерлер: Ақмола облысы (69%), Астана қаласында (63%);</w:t>
      </w:r>
    </w:p>
    <w:p w14:paraId="35F200A3" w14:textId="77777777" w:rsidR="00B65755" w:rsidRPr="00CD29C5" w:rsidRDefault="00B6575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Әйелдер: Ақмола облысы (31%), Астана қаласында (37%).</w:t>
      </w:r>
    </w:p>
    <w:p w14:paraId="078A62F5" w14:textId="360727D2" w:rsidR="00462E33" w:rsidRPr="00CD29C5" w:rsidRDefault="00B65755"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Сауалнамаға қатысқан респонденттердің көпшілігі екі өңірде шағын кәсіпкерлік субъектілері болып табылды (Ақмола облысында 8</w:t>
      </w:r>
      <w:r w:rsidR="00026386" w:rsidRPr="00CD29C5">
        <w:rPr>
          <w:rFonts w:ascii="Times New Roman" w:eastAsia="Times New Roman" w:hAnsi="Times New Roman" w:cs="Times New Roman"/>
          <w:color w:val="000000" w:themeColor="text1"/>
          <w:sz w:val="28"/>
          <w:szCs w:val="28"/>
          <w:lang w:val="kk-KZ"/>
        </w:rPr>
        <w:t>7</w:t>
      </w:r>
      <w:r w:rsidRPr="00CD29C5">
        <w:rPr>
          <w:rFonts w:ascii="Times New Roman" w:eastAsia="Times New Roman" w:hAnsi="Times New Roman" w:cs="Times New Roman"/>
          <w:color w:val="000000" w:themeColor="text1"/>
          <w:sz w:val="28"/>
          <w:szCs w:val="28"/>
          <w:lang w:val="kk-KZ"/>
        </w:rPr>
        <w:t>% және Астана қаласында 8</w:t>
      </w:r>
      <w:r w:rsidR="00026386" w:rsidRPr="00CD29C5">
        <w:rPr>
          <w:rFonts w:ascii="Times New Roman" w:eastAsia="Times New Roman" w:hAnsi="Times New Roman" w:cs="Times New Roman"/>
          <w:color w:val="000000" w:themeColor="text1"/>
          <w:sz w:val="28"/>
          <w:szCs w:val="28"/>
          <w:lang w:val="kk-KZ"/>
        </w:rPr>
        <w:t>5</w:t>
      </w:r>
      <w:r w:rsidRPr="00CD29C5">
        <w:rPr>
          <w:rFonts w:ascii="Times New Roman" w:eastAsia="Times New Roman" w:hAnsi="Times New Roman" w:cs="Times New Roman"/>
          <w:color w:val="000000" w:themeColor="text1"/>
          <w:sz w:val="28"/>
          <w:szCs w:val="28"/>
          <w:lang w:val="kk-KZ"/>
        </w:rPr>
        <w:t>%)</w:t>
      </w:r>
      <w:r w:rsidR="006F3E92" w:rsidRPr="00CD29C5">
        <w:rPr>
          <w:rFonts w:ascii="Times New Roman" w:eastAsia="Times New Roman" w:hAnsi="Times New Roman" w:cs="Times New Roman"/>
          <w:color w:val="000000" w:themeColor="text1"/>
          <w:sz w:val="28"/>
          <w:szCs w:val="28"/>
          <w:lang w:val="kk-KZ"/>
        </w:rPr>
        <w:t xml:space="preserve"> (</w:t>
      </w:r>
      <w:r w:rsidR="009D3503" w:rsidRPr="00CD29C5">
        <w:rPr>
          <w:rFonts w:ascii="Times New Roman" w:eastAsia="Times New Roman" w:hAnsi="Times New Roman" w:cs="Times New Roman"/>
          <w:color w:val="000000" w:themeColor="text1"/>
          <w:sz w:val="28"/>
          <w:szCs w:val="28"/>
          <w:lang w:val="kk-KZ"/>
        </w:rPr>
        <w:t>27</w:t>
      </w:r>
      <w:r w:rsidR="006F3E92" w:rsidRPr="00CD29C5">
        <w:rPr>
          <w:rFonts w:ascii="Times New Roman" w:eastAsia="Times New Roman" w:hAnsi="Times New Roman" w:cs="Times New Roman"/>
          <w:color w:val="000000" w:themeColor="text1"/>
          <w:sz w:val="28"/>
          <w:szCs w:val="28"/>
          <w:lang w:val="kk-KZ"/>
        </w:rPr>
        <w:t>-сурет)</w:t>
      </w:r>
      <w:r w:rsidRPr="00CD29C5">
        <w:rPr>
          <w:rFonts w:ascii="Times New Roman" w:eastAsia="Times New Roman" w:hAnsi="Times New Roman" w:cs="Times New Roman"/>
          <w:color w:val="000000" w:themeColor="text1"/>
          <w:sz w:val="28"/>
          <w:szCs w:val="28"/>
          <w:lang w:val="kk-KZ"/>
        </w:rPr>
        <w:t>.</w:t>
      </w:r>
      <w:r w:rsidR="0016619C" w:rsidRPr="00CD29C5">
        <w:rPr>
          <w:rFonts w:ascii="Times New Roman" w:hAnsi="Times New Roman" w:cs="Times New Roman"/>
          <w:noProof/>
          <w:color w:val="000000" w:themeColor="text1"/>
          <w:sz w:val="28"/>
          <w:szCs w:val="28"/>
          <w:lang w:val="kk-KZ"/>
        </w:rPr>
        <w:t xml:space="preserve"> </w:t>
      </w:r>
    </w:p>
    <w:p w14:paraId="3C318CA5" w14:textId="77777777" w:rsidR="0041522A" w:rsidRPr="00CD29C5" w:rsidRDefault="0041522A"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p>
    <w:p w14:paraId="7D2A4CE6" w14:textId="396A4BC8" w:rsidR="00026386" w:rsidRPr="00CD29C5" w:rsidRDefault="003C61B9"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r w:rsidRPr="00CD29C5">
        <w:rPr>
          <w:rFonts w:ascii="Times New Roman" w:hAnsi="Times New Roman" w:cs="Times New Roman"/>
          <w:noProof/>
          <w:color w:val="000000" w:themeColor="text1"/>
          <w:sz w:val="28"/>
          <w:szCs w:val="28"/>
        </w:rPr>
        <w:drawing>
          <wp:anchor distT="0" distB="0" distL="114300" distR="114300" simplePos="0" relativeHeight="251643392" behindDoc="1" locked="0" layoutInCell="1" allowOverlap="1" wp14:anchorId="04874DB6" wp14:editId="4A480C97">
            <wp:simplePos x="0" y="0"/>
            <wp:positionH relativeFrom="column">
              <wp:posOffset>408940</wp:posOffset>
            </wp:positionH>
            <wp:positionV relativeFrom="paragraph">
              <wp:posOffset>177800</wp:posOffset>
            </wp:positionV>
            <wp:extent cx="2295525" cy="2555875"/>
            <wp:effectExtent l="0" t="0" r="0" b="0"/>
            <wp:wrapNone/>
            <wp:docPr id="150192230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41522A" w:rsidRPr="00CD29C5">
        <w:rPr>
          <w:rFonts w:ascii="Times New Roman" w:hAnsi="Times New Roman" w:cs="Times New Roman"/>
          <w:noProof/>
          <w:color w:val="000000" w:themeColor="text1"/>
          <w:sz w:val="28"/>
          <w:szCs w:val="28"/>
        </w:rPr>
        <w:drawing>
          <wp:anchor distT="0" distB="0" distL="114300" distR="114300" simplePos="0" relativeHeight="251640320" behindDoc="1" locked="0" layoutInCell="1" allowOverlap="1" wp14:anchorId="42EB8152" wp14:editId="4917CB15">
            <wp:simplePos x="0" y="0"/>
            <wp:positionH relativeFrom="column">
              <wp:posOffset>3228629</wp:posOffset>
            </wp:positionH>
            <wp:positionV relativeFrom="paragraph">
              <wp:posOffset>178550</wp:posOffset>
            </wp:positionV>
            <wp:extent cx="2272145" cy="2521239"/>
            <wp:effectExtent l="0" t="0" r="0" b="0"/>
            <wp:wrapNone/>
            <wp:docPr id="1608037829" name="Диаграмма 1608037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498086E0" w14:textId="13729718" w:rsidR="00A61CAC" w:rsidRPr="00CD29C5" w:rsidRDefault="00A61CAC"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p>
    <w:p w14:paraId="64DCB676" w14:textId="5AFEADA5" w:rsidR="005B3779" w:rsidRPr="00CD29C5" w:rsidRDefault="00462307" w:rsidP="002B4268">
      <w:pPr>
        <w:spacing w:after="0" w:line="240" w:lineRule="auto"/>
        <w:ind w:firstLine="709"/>
        <w:contextualSpacing/>
        <w:rPr>
          <w:rFonts w:ascii="Times New Roman" w:eastAsia="Times New Roman" w:hAnsi="Times New Roman" w:cs="Times New Roman"/>
          <w:b/>
          <w:color w:val="000000" w:themeColor="text1"/>
          <w:sz w:val="28"/>
          <w:szCs w:val="28"/>
          <w:lang w:val="kk-KZ"/>
        </w:rPr>
      </w:pPr>
      <w:r w:rsidRPr="00CD29C5">
        <w:rPr>
          <w:rFonts w:ascii="Times New Roman" w:hAnsi="Times New Roman" w:cs="Times New Roman"/>
          <w:noProof/>
          <w:color w:val="000000" w:themeColor="text1"/>
          <w:sz w:val="28"/>
          <w:szCs w:val="28"/>
          <w:lang w:val="kk-KZ"/>
        </w:rPr>
        <w:t xml:space="preserve"> </w:t>
      </w:r>
    </w:p>
    <w:p w14:paraId="7465A539" w14:textId="0E9ABF87" w:rsidR="00A61CAC" w:rsidRPr="00CD29C5" w:rsidRDefault="00A61CAC"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p>
    <w:p w14:paraId="594A09F1" w14:textId="77777777" w:rsidR="00026386" w:rsidRPr="00CD29C5" w:rsidRDefault="00026386"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p>
    <w:p w14:paraId="3CDF6848" w14:textId="77777777" w:rsidR="00026386" w:rsidRPr="00CD29C5" w:rsidRDefault="00026386"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p>
    <w:p w14:paraId="49BB7555" w14:textId="77777777" w:rsidR="00026386" w:rsidRPr="00CD29C5" w:rsidRDefault="00026386"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p>
    <w:p w14:paraId="549B1BC4" w14:textId="77777777" w:rsidR="00026386" w:rsidRPr="00CD29C5" w:rsidRDefault="00026386"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p>
    <w:p w14:paraId="52D78813" w14:textId="77777777" w:rsidR="00026386" w:rsidRPr="00CD29C5" w:rsidRDefault="00026386"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p>
    <w:p w14:paraId="66BF9EA2" w14:textId="77777777" w:rsidR="00026386" w:rsidRPr="00CD29C5" w:rsidRDefault="00026386"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p>
    <w:p w14:paraId="03EF7E46" w14:textId="77777777" w:rsidR="00026386" w:rsidRPr="00CD29C5" w:rsidRDefault="00026386"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p>
    <w:p w14:paraId="307422DD" w14:textId="77777777" w:rsidR="003C61B9" w:rsidRPr="00CD29C5" w:rsidRDefault="003C61B9"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p>
    <w:p w14:paraId="726A47FF" w14:textId="77777777" w:rsidR="003C61B9" w:rsidRPr="00CD29C5" w:rsidRDefault="003C61B9"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p>
    <w:p w14:paraId="7258FCC7" w14:textId="22AEC5F4" w:rsidR="003C61B9" w:rsidRPr="00CD29C5" w:rsidRDefault="003C61B9" w:rsidP="003C61B9">
      <w:pPr>
        <w:spacing w:after="0" w:line="240" w:lineRule="auto"/>
        <w:ind w:firstLine="2268"/>
        <w:contextualSpacing/>
        <w:jc w:val="both"/>
        <w:rPr>
          <w:rFonts w:ascii="Times New Roman" w:hAnsi="Times New Roman" w:cs="Times New Roman"/>
          <w:noProof/>
          <w:color w:val="000000" w:themeColor="text1"/>
          <w:sz w:val="24"/>
          <w:szCs w:val="24"/>
          <w:lang w:val="kk-KZ"/>
        </w:rPr>
      </w:pPr>
      <w:r w:rsidRPr="00CD29C5">
        <w:rPr>
          <w:rFonts w:ascii="Times New Roman" w:hAnsi="Times New Roman" w:cs="Times New Roman"/>
          <w:noProof/>
          <w:color w:val="000000" w:themeColor="text1"/>
          <w:sz w:val="24"/>
          <w:szCs w:val="24"/>
          <w:lang w:val="kk-KZ"/>
        </w:rPr>
        <w:t>а                                                                           ә</w:t>
      </w:r>
    </w:p>
    <w:p w14:paraId="52EC3E12" w14:textId="77777777" w:rsidR="003C61B9" w:rsidRPr="00CD29C5" w:rsidRDefault="003C61B9" w:rsidP="002B4268">
      <w:pPr>
        <w:spacing w:after="0" w:line="240" w:lineRule="auto"/>
        <w:ind w:firstLine="709"/>
        <w:contextualSpacing/>
        <w:jc w:val="both"/>
        <w:rPr>
          <w:rFonts w:ascii="Times New Roman" w:hAnsi="Times New Roman" w:cs="Times New Roman"/>
          <w:noProof/>
          <w:color w:val="000000" w:themeColor="text1"/>
          <w:sz w:val="16"/>
          <w:szCs w:val="16"/>
          <w:lang w:val="kk-KZ"/>
        </w:rPr>
      </w:pPr>
    </w:p>
    <w:p w14:paraId="0653EE69" w14:textId="764936C7" w:rsidR="00462E33" w:rsidRPr="00CD29C5" w:rsidRDefault="00462E33" w:rsidP="003C61B9">
      <w:pPr>
        <w:spacing w:after="0" w:line="240" w:lineRule="auto"/>
        <w:contextualSpacing/>
        <w:jc w:val="center"/>
        <w:rPr>
          <w:rFonts w:ascii="Times New Roman" w:hAnsi="Times New Roman" w:cs="Times New Roman"/>
          <w:noProof/>
          <w:color w:val="000000" w:themeColor="text1"/>
          <w:sz w:val="28"/>
          <w:szCs w:val="28"/>
          <w:lang w:val="kk-KZ"/>
        </w:rPr>
      </w:pPr>
      <w:r w:rsidRPr="00CD29C5">
        <w:rPr>
          <w:rFonts w:ascii="Times New Roman" w:hAnsi="Times New Roman" w:cs="Times New Roman"/>
          <w:noProof/>
          <w:color w:val="000000" w:themeColor="text1"/>
          <w:sz w:val="28"/>
          <w:szCs w:val="28"/>
          <w:lang w:val="kk-KZ"/>
        </w:rPr>
        <w:t xml:space="preserve">Сурет </w:t>
      </w:r>
      <w:r w:rsidR="009D3503" w:rsidRPr="00CD29C5">
        <w:rPr>
          <w:rFonts w:ascii="Times New Roman" w:hAnsi="Times New Roman" w:cs="Times New Roman"/>
          <w:noProof/>
          <w:color w:val="000000" w:themeColor="text1"/>
          <w:sz w:val="28"/>
          <w:szCs w:val="28"/>
          <w:lang w:val="kk-KZ"/>
        </w:rPr>
        <w:t>27</w:t>
      </w:r>
      <w:r w:rsidRPr="00CD29C5">
        <w:rPr>
          <w:rFonts w:ascii="Times New Roman" w:hAnsi="Times New Roman" w:cs="Times New Roman"/>
          <w:noProof/>
          <w:color w:val="000000" w:themeColor="text1"/>
          <w:sz w:val="28"/>
          <w:szCs w:val="28"/>
          <w:lang w:val="kk-KZ"/>
        </w:rPr>
        <w:t xml:space="preserve"> – Ақмола облысы мен Астана қаласы бойынша сауалнамаға қатысқан кәсіпорындардың ұйымдық-құқықтық нысаны</w:t>
      </w:r>
    </w:p>
    <w:p w14:paraId="4009CDD3" w14:textId="77777777" w:rsidR="003C61B9" w:rsidRPr="00CD29C5" w:rsidRDefault="003C61B9" w:rsidP="002B4268">
      <w:pPr>
        <w:spacing w:after="0" w:line="240" w:lineRule="auto"/>
        <w:ind w:firstLine="709"/>
        <w:contextualSpacing/>
        <w:rPr>
          <w:rFonts w:ascii="Times New Roman" w:hAnsi="Times New Roman" w:cs="Times New Roman"/>
          <w:color w:val="000000" w:themeColor="text1"/>
          <w:sz w:val="16"/>
          <w:szCs w:val="16"/>
          <w:lang w:val="kk-KZ"/>
        </w:rPr>
      </w:pPr>
    </w:p>
    <w:p w14:paraId="7483C14C" w14:textId="263CDDA6" w:rsidR="00462E33" w:rsidRPr="00CD29C5" w:rsidRDefault="003C61B9" w:rsidP="002B4268">
      <w:pPr>
        <w:spacing w:after="0" w:line="240" w:lineRule="auto"/>
        <w:ind w:firstLine="709"/>
        <w:contextualSpacing/>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 xml:space="preserve">Ескерту – Сауалнама </w:t>
      </w:r>
      <w:r w:rsidR="00462E33" w:rsidRPr="00CD29C5">
        <w:rPr>
          <w:rFonts w:ascii="Times New Roman" w:hAnsi="Times New Roman" w:cs="Times New Roman"/>
          <w:color w:val="000000" w:themeColor="text1"/>
          <w:sz w:val="24"/>
          <w:szCs w:val="24"/>
          <w:lang w:val="kk-KZ"/>
        </w:rPr>
        <w:t>негізінде құрастырылған</w:t>
      </w:r>
    </w:p>
    <w:p w14:paraId="2D74D2F3" w14:textId="77777777" w:rsidR="00A61CAC" w:rsidRPr="00CD29C5" w:rsidRDefault="00A61CAC" w:rsidP="002B4268">
      <w:pPr>
        <w:spacing w:after="0" w:line="240" w:lineRule="auto"/>
        <w:ind w:firstLine="709"/>
        <w:contextualSpacing/>
        <w:rPr>
          <w:rFonts w:ascii="Times New Roman" w:hAnsi="Times New Roman" w:cs="Times New Roman"/>
          <w:color w:val="000000" w:themeColor="text1"/>
          <w:sz w:val="28"/>
          <w:szCs w:val="28"/>
          <w:lang w:val="kk-KZ"/>
        </w:rPr>
      </w:pPr>
    </w:p>
    <w:p w14:paraId="083FF4BF" w14:textId="7BD7F90D" w:rsidR="0041522A" w:rsidRPr="00CD29C5" w:rsidRDefault="00151FC2"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r w:rsidRPr="00CD29C5">
        <w:rPr>
          <w:rFonts w:ascii="Times New Roman" w:hAnsi="Times New Roman" w:cs="Times New Roman"/>
          <w:noProof/>
          <w:color w:val="000000" w:themeColor="text1"/>
          <w:sz w:val="28"/>
          <w:szCs w:val="28"/>
          <w:lang w:val="kk-KZ"/>
        </w:rPr>
        <w:t>Ақмола облысы мен Астана қаласындағы бизнестің жасы бойынша негізгі үлесті бизнес жасы 3-тен 10 жасқа дейінгі кәсіпкерлер құрады, тиісінше 68% және 73% (1</w:t>
      </w:r>
      <w:r w:rsidR="0041522A" w:rsidRPr="00CD29C5">
        <w:rPr>
          <w:rFonts w:ascii="Times New Roman" w:hAnsi="Times New Roman" w:cs="Times New Roman"/>
          <w:noProof/>
          <w:color w:val="000000" w:themeColor="text1"/>
          <w:sz w:val="28"/>
          <w:szCs w:val="28"/>
          <w:lang w:val="kk-KZ"/>
        </w:rPr>
        <w:t>7</w:t>
      </w:r>
      <w:r w:rsidRPr="00CD29C5">
        <w:rPr>
          <w:rFonts w:ascii="Times New Roman" w:hAnsi="Times New Roman" w:cs="Times New Roman"/>
          <w:noProof/>
          <w:color w:val="000000" w:themeColor="text1"/>
          <w:sz w:val="28"/>
          <w:szCs w:val="28"/>
          <w:lang w:val="kk-KZ"/>
        </w:rPr>
        <w:t>-кесте)</w:t>
      </w:r>
    </w:p>
    <w:p w14:paraId="231AAB44" w14:textId="77777777" w:rsidR="003104F0" w:rsidRPr="00CD29C5" w:rsidRDefault="003104F0"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p>
    <w:p w14:paraId="359EE43B" w14:textId="1E703B28" w:rsidR="001256EF" w:rsidRPr="00CD29C5" w:rsidRDefault="001256EF" w:rsidP="003C61B9">
      <w:pPr>
        <w:spacing w:after="0" w:line="240" w:lineRule="auto"/>
        <w:contextualSpacing/>
        <w:jc w:val="both"/>
        <w:rPr>
          <w:rFonts w:ascii="Times New Roman" w:hAnsi="Times New Roman" w:cs="Times New Roman"/>
          <w:noProof/>
          <w:color w:val="000000" w:themeColor="text1"/>
          <w:sz w:val="28"/>
          <w:szCs w:val="28"/>
          <w:lang w:val="kk-KZ"/>
        </w:rPr>
      </w:pPr>
      <w:r w:rsidRPr="00CD29C5">
        <w:rPr>
          <w:rFonts w:ascii="Times New Roman" w:hAnsi="Times New Roman" w:cs="Times New Roman"/>
          <w:noProof/>
          <w:color w:val="000000" w:themeColor="text1"/>
          <w:sz w:val="28"/>
          <w:szCs w:val="28"/>
          <w:lang w:val="kk-KZ"/>
        </w:rPr>
        <w:t>Кесте 1</w:t>
      </w:r>
      <w:r w:rsidR="0041522A" w:rsidRPr="00CD29C5">
        <w:rPr>
          <w:rFonts w:ascii="Times New Roman" w:hAnsi="Times New Roman" w:cs="Times New Roman"/>
          <w:noProof/>
          <w:color w:val="000000" w:themeColor="text1"/>
          <w:sz w:val="28"/>
          <w:szCs w:val="28"/>
          <w:lang w:val="kk-KZ"/>
        </w:rPr>
        <w:t>7</w:t>
      </w:r>
      <w:r w:rsidRPr="00CD29C5">
        <w:rPr>
          <w:rFonts w:ascii="Times New Roman" w:hAnsi="Times New Roman" w:cs="Times New Roman"/>
          <w:noProof/>
          <w:color w:val="000000" w:themeColor="text1"/>
          <w:sz w:val="28"/>
          <w:szCs w:val="28"/>
          <w:lang w:val="kk-KZ"/>
        </w:rPr>
        <w:t xml:space="preserve"> – Жүргізілген сауалнамаға сәйкес бизнестің жасы</w:t>
      </w:r>
    </w:p>
    <w:p w14:paraId="080FFD74" w14:textId="77777777" w:rsidR="003C61B9" w:rsidRPr="00CD29C5" w:rsidRDefault="003C61B9" w:rsidP="003C61B9">
      <w:pPr>
        <w:spacing w:after="0" w:line="240" w:lineRule="auto"/>
        <w:contextualSpacing/>
        <w:jc w:val="both"/>
        <w:rPr>
          <w:rFonts w:ascii="Times New Roman" w:hAnsi="Times New Roman" w:cs="Times New Roman"/>
          <w:noProof/>
          <w:color w:val="000000" w:themeColor="text1"/>
          <w:sz w:val="16"/>
          <w:szCs w:val="16"/>
          <w:lang w:val="kk-KZ"/>
        </w:rPr>
      </w:pPr>
    </w:p>
    <w:tbl>
      <w:tblPr>
        <w:tblStyle w:val="a3"/>
        <w:tblW w:w="0" w:type="auto"/>
        <w:tblInd w:w="108" w:type="dxa"/>
        <w:tblLook w:val="04A0" w:firstRow="1" w:lastRow="0" w:firstColumn="1" w:lastColumn="0" w:noHBand="0" w:noVBand="1"/>
      </w:tblPr>
      <w:tblGrid>
        <w:gridCol w:w="2552"/>
        <w:gridCol w:w="1886"/>
        <w:gridCol w:w="1259"/>
        <w:gridCol w:w="1582"/>
        <w:gridCol w:w="2366"/>
      </w:tblGrid>
      <w:tr w:rsidR="00CD29C5" w:rsidRPr="00CD29C5" w14:paraId="5F54ADA7" w14:textId="77777777" w:rsidTr="00E21261">
        <w:tc>
          <w:tcPr>
            <w:tcW w:w="2552" w:type="dxa"/>
            <w:vAlign w:val="center"/>
          </w:tcPr>
          <w:p w14:paraId="1860F52D" w14:textId="4AEF42BA" w:rsidR="00A21D67" w:rsidRPr="00CD29C5" w:rsidRDefault="00A21D67" w:rsidP="00E21261">
            <w:pPr>
              <w:ind w:left="34"/>
              <w:contextualSpacing/>
              <w:jc w:val="center"/>
              <w:rPr>
                <w:rFonts w:ascii="Times New Roman" w:hAnsi="Times New Roman" w:cs="Times New Roman"/>
                <w:noProof/>
                <w:color w:val="000000" w:themeColor="text1"/>
                <w:sz w:val="24"/>
                <w:szCs w:val="24"/>
                <w:lang w:val="kk-KZ"/>
              </w:rPr>
            </w:pPr>
            <w:r w:rsidRPr="00CD29C5">
              <w:rPr>
                <w:rFonts w:ascii="Times New Roman" w:hAnsi="Times New Roman" w:cs="Times New Roman"/>
                <w:noProof/>
                <w:color w:val="000000" w:themeColor="text1"/>
                <w:sz w:val="24"/>
                <w:szCs w:val="24"/>
                <w:lang w:val="kk-KZ"/>
              </w:rPr>
              <w:t>Сіздің бизнесіңіздің жасы?</w:t>
            </w:r>
          </w:p>
        </w:tc>
        <w:tc>
          <w:tcPr>
            <w:tcW w:w="1886" w:type="dxa"/>
            <w:vAlign w:val="center"/>
          </w:tcPr>
          <w:p w14:paraId="5AAA8195" w14:textId="69DAB8B0" w:rsidR="00A21D67" w:rsidRPr="00CD29C5" w:rsidRDefault="00A21D67" w:rsidP="00E21261">
            <w:pPr>
              <w:ind w:left="-70" w:right="-122"/>
              <w:contextualSpacing/>
              <w:jc w:val="center"/>
              <w:rPr>
                <w:rFonts w:ascii="Times New Roman" w:hAnsi="Times New Roman" w:cs="Times New Roman"/>
                <w:noProof/>
                <w:color w:val="000000" w:themeColor="text1"/>
                <w:sz w:val="24"/>
                <w:szCs w:val="24"/>
                <w:lang w:val="kk-KZ"/>
              </w:rPr>
            </w:pPr>
            <w:r w:rsidRPr="00CD29C5">
              <w:rPr>
                <w:rFonts w:ascii="Times New Roman" w:hAnsi="Times New Roman" w:cs="Times New Roman"/>
                <w:color w:val="000000" w:themeColor="text1"/>
                <w:sz w:val="24"/>
                <w:szCs w:val="24"/>
                <w:lang w:val="kk-KZ"/>
              </w:rPr>
              <w:t>1 жылға дейін</w:t>
            </w:r>
            <w:r w:rsidR="00E21261" w:rsidRPr="00CD29C5">
              <w:rPr>
                <w:rFonts w:ascii="Times New Roman" w:hAnsi="Times New Roman" w:cs="Times New Roman"/>
                <w:color w:val="000000" w:themeColor="text1"/>
                <w:sz w:val="24"/>
                <w:szCs w:val="24"/>
                <w:lang w:val="kk-KZ"/>
              </w:rPr>
              <w:t xml:space="preserve">, </w:t>
            </w:r>
            <w:r w:rsidR="00E21261" w:rsidRPr="00CD29C5">
              <w:rPr>
                <w:rFonts w:ascii="Times New Roman" w:hAnsi="Times New Roman" w:cs="Times New Roman"/>
                <w:color w:val="000000" w:themeColor="text1"/>
                <w:lang w:val="kk-KZ"/>
              </w:rPr>
              <w:t>%</w:t>
            </w:r>
          </w:p>
        </w:tc>
        <w:tc>
          <w:tcPr>
            <w:tcW w:w="1259" w:type="dxa"/>
            <w:vAlign w:val="center"/>
          </w:tcPr>
          <w:p w14:paraId="5A3A20D9" w14:textId="2BA5C6E6" w:rsidR="00A21D67" w:rsidRPr="00CD29C5" w:rsidRDefault="00A21D67" w:rsidP="00E21261">
            <w:pPr>
              <w:ind w:left="34" w:right="-122"/>
              <w:contextualSpacing/>
              <w:jc w:val="center"/>
              <w:rPr>
                <w:rFonts w:ascii="Times New Roman" w:hAnsi="Times New Roman" w:cs="Times New Roman"/>
                <w:noProof/>
                <w:color w:val="000000" w:themeColor="text1"/>
                <w:sz w:val="24"/>
                <w:szCs w:val="24"/>
                <w:lang w:val="kk-KZ"/>
              </w:rPr>
            </w:pPr>
            <w:r w:rsidRPr="00CD29C5">
              <w:rPr>
                <w:rFonts w:ascii="Times New Roman" w:hAnsi="Times New Roman" w:cs="Times New Roman"/>
                <w:color w:val="000000" w:themeColor="text1"/>
                <w:sz w:val="24"/>
                <w:szCs w:val="24"/>
                <w:lang w:val="kk-KZ"/>
              </w:rPr>
              <w:t>1-3 жыл</w:t>
            </w:r>
            <w:r w:rsidR="00E21261" w:rsidRPr="00CD29C5">
              <w:rPr>
                <w:rFonts w:ascii="Times New Roman" w:hAnsi="Times New Roman" w:cs="Times New Roman"/>
                <w:color w:val="000000" w:themeColor="text1"/>
                <w:sz w:val="24"/>
                <w:szCs w:val="24"/>
                <w:lang w:val="kk-KZ"/>
              </w:rPr>
              <w:t xml:space="preserve">, </w:t>
            </w:r>
            <w:r w:rsidR="00E21261" w:rsidRPr="00CD29C5">
              <w:rPr>
                <w:rFonts w:ascii="Times New Roman" w:hAnsi="Times New Roman" w:cs="Times New Roman"/>
                <w:color w:val="000000" w:themeColor="text1"/>
                <w:lang w:val="kk-KZ"/>
              </w:rPr>
              <w:t>%</w:t>
            </w:r>
          </w:p>
        </w:tc>
        <w:tc>
          <w:tcPr>
            <w:tcW w:w="1582" w:type="dxa"/>
            <w:vAlign w:val="center"/>
          </w:tcPr>
          <w:p w14:paraId="030AF802" w14:textId="02B4DCF1" w:rsidR="00A21D67" w:rsidRPr="00CD29C5" w:rsidRDefault="00A21D67" w:rsidP="00E21261">
            <w:pPr>
              <w:ind w:left="34"/>
              <w:contextualSpacing/>
              <w:jc w:val="center"/>
              <w:rPr>
                <w:rFonts w:ascii="Times New Roman" w:hAnsi="Times New Roman" w:cs="Times New Roman"/>
                <w:noProof/>
                <w:color w:val="000000" w:themeColor="text1"/>
                <w:sz w:val="24"/>
                <w:szCs w:val="24"/>
                <w:lang w:val="kk-KZ"/>
              </w:rPr>
            </w:pPr>
            <w:r w:rsidRPr="00CD29C5">
              <w:rPr>
                <w:rFonts w:ascii="Times New Roman" w:hAnsi="Times New Roman" w:cs="Times New Roman"/>
                <w:color w:val="000000" w:themeColor="text1"/>
                <w:sz w:val="24"/>
                <w:szCs w:val="24"/>
                <w:lang w:val="kk-KZ"/>
              </w:rPr>
              <w:t>3-10 жыл</w:t>
            </w:r>
            <w:r w:rsidR="00E21261" w:rsidRPr="00CD29C5">
              <w:rPr>
                <w:rFonts w:ascii="Times New Roman" w:hAnsi="Times New Roman" w:cs="Times New Roman"/>
                <w:color w:val="000000" w:themeColor="text1"/>
                <w:sz w:val="24"/>
                <w:szCs w:val="24"/>
                <w:lang w:val="kk-KZ"/>
              </w:rPr>
              <w:t xml:space="preserve">, </w:t>
            </w:r>
            <w:r w:rsidR="00E21261" w:rsidRPr="00CD29C5">
              <w:rPr>
                <w:rFonts w:ascii="Times New Roman" w:hAnsi="Times New Roman" w:cs="Times New Roman"/>
                <w:color w:val="000000" w:themeColor="text1"/>
                <w:lang w:val="kk-KZ"/>
              </w:rPr>
              <w:t>%</w:t>
            </w:r>
          </w:p>
        </w:tc>
        <w:tc>
          <w:tcPr>
            <w:tcW w:w="2366" w:type="dxa"/>
            <w:vAlign w:val="center"/>
          </w:tcPr>
          <w:p w14:paraId="56D909AA" w14:textId="0D84E1F0" w:rsidR="00A21D67" w:rsidRPr="00CD29C5" w:rsidRDefault="00A21D67" w:rsidP="00E21261">
            <w:pPr>
              <w:ind w:left="-80" w:right="-94"/>
              <w:contextualSpacing/>
              <w:jc w:val="center"/>
              <w:rPr>
                <w:rFonts w:ascii="Times New Roman" w:hAnsi="Times New Roman" w:cs="Times New Roman"/>
                <w:noProof/>
                <w:color w:val="000000" w:themeColor="text1"/>
                <w:sz w:val="28"/>
                <w:szCs w:val="28"/>
                <w:lang w:val="kk-KZ"/>
              </w:rPr>
            </w:pPr>
            <w:r w:rsidRPr="00CD29C5">
              <w:rPr>
                <w:rFonts w:ascii="Times New Roman" w:hAnsi="Times New Roman" w:cs="Times New Roman"/>
                <w:color w:val="000000" w:themeColor="text1"/>
                <w:sz w:val="24"/>
                <w:szCs w:val="24"/>
                <w:lang w:val="kk-KZ"/>
              </w:rPr>
              <w:t>10 жылдан жоғары</w:t>
            </w:r>
            <w:r w:rsidR="00E21261" w:rsidRPr="00CD29C5">
              <w:rPr>
                <w:rFonts w:ascii="Times New Roman" w:hAnsi="Times New Roman" w:cs="Times New Roman"/>
                <w:color w:val="000000" w:themeColor="text1"/>
                <w:sz w:val="24"/>
                <w:szCs w:val="24"/>
                <w:lang w:val="kk-KZ"/>
              </w:rPr>
              <w:t xml:space="preserve">, </w:t>
            </w:r>
            <w:r w:rsidR="00E21261" w:rsidRPr="00CD29C5">
              <w:rPr>
                <w:rFonts w:ascii="Times New Roman" w:hAnsi="Times New Roman" w:cs="Times New Roman"/>
                <w:color w:val="000000" w:themeColor="text1"/>
                <w:lang w:val="kk-KZ"/>
              </w:rPr>
              <w:t>%</w:t>
            </w:r>
          </w:p>
        </w:tc>
      </w:tr>
      <w:tr w:rsidR="00CD29C5" w:rsidRPr="00CD29C5" w14:paraId="56F86704" w14:textId="77777777" w:rsidTr="00E21261">
        <w:tc>
          <w:tcPr>
            <w:tcW w:w="2552" w:type="dxa"/>
            <w:vAlign w:val="bottom"/>
          </w:tcPr>
          <w:p w14:paraId="4E96C9EA" w14:textId="19FF26BB" w:rsidR="008E5F5B" w:rsidRPr="00CD29C5" w:rsidRDefault="008E5F5B" w:rsidP="003C61B9">
            <w:pPr>
              <w:ind w:left="34"/>
              <w:contextualSpacing/>
              <w:rPr>
                <w:rFonts w:ascii="Times New Roman" w:hAnsi="Times New Roman" w:cs="Times New Roman"/>
                <w:noProof/>
                <w:color w:val="000000" w:themeColor="text1"/>
                <w:sz w:val="24"/>
                <w:szCs w:val="24"/>
                <w:lang w:val="kk-KZ"/>
              </w:rPr>
            </w:pPr>
            <w:r w:rsidRPr="00CD29C5">
              <w:rPr>
                <w:rFonts w:ascii="Times New Roman" w:hAnsi="Times New Roman" w:cs="Times New Roman"/>
                <w:color w:val="000000" w:themeColor="text1"/>
                <w:sz w:val="24"/>
                <w:szCs w:val="24"/>
                <w:lang w:val="kk-KZ"/>
              </w:rPr>
              <w:t>Ақмола облысы</w:t>
            </w:r>
          </w:p>
        </w:tc>
        <w:tc>
          <w:tcPr>
            <w:tcW w:w="1886" w:type="dxa"/>
            <w:vAlign w:val="center"/>
          </w:tcPr>
          <w:p w14:paraId="09CD0594" w14:textId="522ED629" w:rsidR="008E5F5B" w:rsidRPr="00CD29C5" w:rsidRDefault="008E5F5B" w:rsidP="00E21261">
            <w:pPr>
              <w:ind w:left="34"/>
              <w:contextualSpacing/>
              <w:jc w:val="center"/>
              <w:rPr>
                <w:rFonts w:ascii="Times New Roman" w:hAnsi="Times New Roman" w:cs="Times New Roman"/>
                <w:noProof/>
                <w:color w:val="000000" w:themeColor="text1"/>
                <w:lang w:val="kk-KZ"/>
              </w:rPr>
            </w:pPr>
            <w:r w:rsidRPr="00CD29C5">
              <w:rPr>
                <w:rFonts w:ascii="Times New Roman" w:hAnsi="Times New Roman" w:cs="Times New Roman"/>
                <w:color w:val="000000" w:themeColor="text1"/>
                <w:lang w:val="kk-KZ"/>
              </w:rPr>
              <w:t>2</w:t>
            </w:r>
          </w:p>
        </w:tc>
        <w:tc>
          <w:tcPr>
            <w:tcW w:w="1259" w:type="dxa"/>
            <w:vAlign w:val="center"/>
          </w:tcPr>
          <w:p w14:paraId="195BC401" w14:textId="50FD9764" w:rsidR="008E5F5B" w:rsidRPr="00CD29C5" w:rsidRDefault="008E5F5B" w:rsidP="00E21261">
            <w:pPr>
              <w:ind w:left="34"/>
              <w:contextualSpacing/>
              <w:jc w:val="center"/>
              <w:rPr>
                <w:rFonts w:ascii="Times New Roman" w:hAnsi="Times New Roman" w:cs="Times New Roman"/>
                <w:noProof/>
                <w:color w:val="000000" w:themeColor="text1"/>
                <w:lang w:val="kk-KZ"/>
              </w:rPr>
            </w:pPr>
            <w:r w:rsidRPr="00CD29C5">
              <w:rPr>
                <w:rFonts w:ascii="Times New Roman" w:hAnsi="Times New Roman" w:cs="Times New Roman"/>
                <w:color w:val="000000" w:themeColor="text1"/>
                <w:lang w:val="kk-KZ"/>
              </w:rPr>
              <w:t>22</w:t>
            </w:r>
          </w:p>
        </w:tc>
        <w:tc>
          <w:tcPr>
            <w:tcW w:w="1582" w:type="dxa"/>
            <w:vAlign w:val="center"/>
          </w:tcPr>
          <w:p w14:paraId="707B078B" w14:textId="06F511B4" w:rsidR="008E5F5B" w:rsidRPr="00CD29C5" w:rsidRDefault="008E5F5B" w:rsidP="00E21261">
            <w:pPr>
              <w:ind w:left="34"/>
              <w:contextualSpacing/>
              <w:jc w:val="center"/>
              <w:rPr>
                <w:rFonts w:ascii="Times New Roman" w:hAnsi="Times New Roman" w:cs="Times New Roman"/>
                <w:noProof/>
                <w:color w:val="000000" w:themeColor="text1"/>
                <w:lang w:val="kk-KZ"/>
              </w:rPr>
            </w:pPr>
            <w:r w:rsidRPr="00CD29C5">
              <w:rPr>
                <w:rFonts w:ascii="Times New Roman" w:hAnsi="Times New Roman" w:cs="Times New Roman"/>
                <w:color w:val="000000" w:themeColor="text1"/>
                <w:lang w:val="kk-KZ"/>
              </w:rPr>
              <w:t>68</w:t>
            </w:r>
          </w:p>
        </w:tc>
        <w:tc>
          <w:tcPr>
            <w:tcW w:w="2366" w:type="dxa"/>
            <w:vAlign w:val="center"/>
          </w:tcPr>
          <w:p w14:paraId="3ADD4DA4" w14:textId="627DC1E9" w:rsidR="008E5F5B" w:rsidRPr="00CD29C5" w:rsidRDefault="008E5F5B" w:rsidP="00E21261">
            <w:pPr>
              <w:ind w:left="34"/>
              <w:contextualSpacing/>
              <w:jc w:val="center"/>
              <w:rPr>
                <w:rFonts w:ascii="Times New Roman" w:hAnsi="Times New Roman" w:cs="Times New Roman"/>
                <w:noProof/>
                <w:color w:val="000000" w:themeColor="text1"/>
                <w:lang w:val="kk-KZ"/>
              </w:rPr>
            </w:pPr>
            <w:r w:rsidRPr="00CD29C5">
              <w:rPr>
                <w:rFonts w:ascii="Times New Roman" w:hAnsi="Times New Roman" w:cs="Times New Roman"/>
                <w:color w:val="000000" w:themeColor="text1"/>
                <w:lang w:val="kk-KZ"/>
              </w:rPr>
              <w:t>8</w:t>
            </w:r>
          </w:p>
        </w:tc>
      </w:tr>
      <w:tr w:rsidR="00CD29C5" w:rsidRPr="00CD29C5" w14:paraId="4F88F9EE" w14:textId="77777777" w:rsidTr="00E21261">
        <w:tc>
          <w:tcPr>
            <w:tcW w:w="2552" w:type="dxa"/>
            <w:vAlign w:val="bottom"/>
          </w:tcPr>
          <w:p w14:paraId="1294E783" w14:textId="6C7D92A5" w:rsidR="008E5F5B" w:rsidRPr="00CD29C5" w:rsidRDefault="008E5F5B" w:rsidP="003C61B9">
            <w:pPr>
              <w:ind w:left="34"/>
              <w:contextualSpacing/>
              <w:rPr>
                <w:rFonts w:ascii="Times New Roman" w:hAnsi="Times New Roman" w:cs="Times New Roman"/>
                <w:noProof/>
                <w:color w:val="000000" w:themeColor="text1"/>
                <w:sz w:val="24"/>
                <w:szCs w:val="24"/>
                <w:lang w:val="kk-KZ"/>
              </w:rPr>
            </w:pPr>
            <w:r w:rsidRPr="00CD29C5">
              <w:rPr>
                <w:rFonts w:ascii="Times New Roman" w:hAnsi="Times New Roman" w:cs="Times New Roman"/>
                <w:color w:val="000000" w:themeColor="text1"/>
                <w:sz w:val="24"/>
                <w:szCs w:val="24"/>
                <w:lang w:val="kk-KZ"/>
              </w:rPr>
              <w:t>Астана қаласы</w:t>
            </w:r>
          </w:p>
        </w:tc>
        <w:tc>
          <w:tcPr>
            <w:tcW w:w="1886" w:type="dxa"/>
            <w:vAlign w:val="center"/>
          </w:tcPr>
          <w:p w14:paraId="75824502" w14:textId="55CE5525" w:rsidR="008E5F5B" w:rsidRPr="00CD29C5" w:rsidRDefault="008E5F5B" w:rsidP="00E21261">
            <w:pPr>
              <w:ind w:left="34"/>
              <w:contextualSpacing/>
              <w:jc w:val="center"/>
              <w:rPr>
                <w:rFonts w:ascii="Times New Roman" w:hAnsi="Times New Roman" w:cs="Times New Roman"/>
                <w:noProof/>
                <w:color w:val="000000" w:themeColor="text1"/>
                <w:lang w:val="kk-KZ"/>
              </w:rPr>
            </w:pPr>
            <w:r w:rsidRPr="00CD29C5">
              <w:rPr>
                <w:rFonts w:ascii="Times New Roman" w:hAnsi="Times New Roman" w:cs="Times New Roman"/>
                <w:color w:val="000000" w:themeColor="text1"/>
                <w:lang w:val="kk-KZ"/>
              </w:rPr>
              <w:t>1</w:t>
            </w:r>
          </w:p>
        </w:tc>
        <w:tc>
          <w:tcPr>
            <w:tcW w:w="1259" w:type="dxa"/>
            <w:vAlign w:val="center"/>
          </w:tcPr>
          <w:p w14:paraId="219E5550" w14:textId="26EC643E" w:rsidR="008E5F5B" w:rsidRPr="00CD29C5" w:rsidRDefault="008E5F5B" w:rsidP="00E21261">
            <w:pPr>
              <w:ind w:left="34"/>
              <w:contextualSpacing/>
              <w:jc w:val="center"/>
              <w:rPr>
                <w:rFonts w:ascii="Times New Roman" w:hAnsi="Times New Roman" w:cs="Times New Roman"/>
                <w:noProof/>
                <w:color w:val="000000" w:themeColor="text1"/>
                <w:lang w:val="kk-KZ"/>
              </w:rPr>
            </w:pPr>
            <w:r w:rsidRPr="00CD29C5">
              <w:rPr>
                <w:rFonts w:ascii="Times New Roman" w:hAnsi="Times New Roman" w:cs="Times New Roman"/>
                <w:color w:val="000000" w:themeColor="text1"/>
                <w:lang w:val="kk-KZ"/>
              </w:rPr>
              <w:t>21</w:t>
            </w:r>
          </w:p>
        </w:tc>
        <w:tc>
          <w:tcPr>
            <w:tcW w:w="1582" w:type="dxa"/>
            <w:vAlign w:val="center"/>
          </w:tcPr>
          <w:p w14:paraId="523BB401" w14:textId="4ACC9E94" w:rsidR="008E5F5B" w:rsidRPr="00CD29C5" w:rsidRDefault="008E5F5B" w:rsidP="00E21261">
            <w:pPr>
              <w:ind w:left="34"/>
              <w:contextualSpacing/>
              <w:jc w:val="center"/>
              <w:rPr>
                <w:rFonts w:ascii="Times New Roman" w:hAnsi="Times New Roman" w:cs="Times New Roman"/>
                <w:noProof/>
                <w:color w:val="000000" w:themeColor="text1"/>
                <w:lang w:val="kk-KZ"/>
              </w:rPr>
            </w:pPr>
            <w:r w:rsidRPr="00CD29C5">
              <w:rPr>
                <w:rFonts w:ascii="Times New Roman" w:hAnsi="Times New Roman" w:cs="Times New Roman"/>
                <w:color w:val="000000" w:themeColor="text1"/>
                <w:lang w:val="kk-KZ"/>
              </w:rPr>
              <w:t>73</w:t>
            </w:r>
          </w:p>
        </w:tc>
        <w:tc>
          <w:tcPr>
            <w:tcW w:w="2366" w:type="dxa"/>
            <w:vAlign w:val="center"/>
          </w:tcPr>
          <w:p w14:paraId="57757150" w14:textId="3DDC62F1" w:rsidR="008E5F5B" w:rsidRPr="00CD29C5" w:rsidRDefault="008E5F5B" w:rsidP="00E21261">
            <w:pPr>
              <w:ind w:left="34"/>
              <w:contextualSpacing/>
              <w:jc w:val="center"/>
              <w:rPr>
                <w:rFonts w:ascii="Times New Roman" w:hAnsi="Times New Roman" w:cs="Times New Roman"/>
                <w:noProof/>
                <w:color w:val="000000" w:themeColor="text1"/>
                <w:lang w:val="kk-KZ"/>
              </w:rPr>
            </w:pPr>
            <w:r w:rsidRPr="00CD29C5">
              <w:rPr>
                <w:rFonts w:ascii="Times New Roman" w:hAnsi="Times New Roman" w:cs="Times New Roman"/>
                <w:color w:val="000000" w:themeColor="text1"/>
                <w:lang w:val="kk-KZ"/>
              </w:rPr>
              <w:t>5</w:t>
            </w:r>
          </w:p>
        </w:tc>
      </w:tr>
      <w:tr w:rsidR="00CD29C5" w:rsidRPr="00CD29C5" w14:paraId="791ADC41" w14:textId="77777777" w:rsidTr="00E21261">
        <w:tc>
          <w:tcPr>
            <w:tcW w:w="9645" w:type="dxa"/>
            <w:gridSpan w:val="5"/>
            <w:vAlign w:val="bottom"/>
          </w:tcPr>
          <w:p w14:paraId="40B19E83" w14:textId="74A7F26C" w:rsidR="006106D4" w:rsidRPr="00CD29C5" w:rsidRDefault="00E21261" w:rsidP="00E21261">
            <w:pPr>
              <w:ind w:firstLine="606"/>
              <w:contextualSpacing/>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 xml:space="preserve">Ескерту – Сауалнама </w:t>
            </w:r>
            <w:r w:rsidR="001256EF" w:rsidRPr="00CD29C5">
              <w:rPr>
                <w:rFonts w:ascii="Times New Roman" w:hAnsi="Times New Roman" w:cs="Times New Roman"/>
                <w:color w:val="000000" w:themeColor="text1"/>
                <w:sz w:val="24"/>
                <w:szCs w:val="24"/>
                <w:lang w:val="kk-KZ"/>
              </w:rPr>
              <w:t>негізінде құрастырылған</w:t>
            </w:r>
          </w:p>
        </w:tc>
      </w:tr>
    </w:tbl>
    <w:p w14:paraId="3166FCC2" w14:textId="422FAD1E" w:rsidR="00D8734B" w:rsidRPr="00CD29C5" w:rsidRDefault="00205178" w:rsidP="002B4268">
      <w:pPr>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r w:rsidRPr="00CD29C5">
        <w:rPr>
          <w:rFonts w:ascii="Times New Roman" w:hAnsi="Times New Roman" w:cs="Times New Roman"/>
          <w:noProof/>
          <w:color w:val="000000" w:themeColor="text1"/>
          <w:sz w:val="28"/>
          <w:szCs w:val="28"/>
          <w:lang w:val="kk-KZ"/>
        </w:rPr>
        <w:t xml:space="preserve"> </w:t>
      </w:r>
    </w:p>
    <w:p w14:paraId="38C216E1" w14:textId="37295338" w:rsidR="00484437" w:rsidRPr="00CD29C5" w:rsidRDefault="00484437"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Егер респонденттерді </w:t>
      </w:r>
      <w:r w:rsidR="00904ED5" w:rsidRPr="00CD29C5">
        <w:rPr>
          <w:rFonts w:ascii="Times New Roman" w:eastAsia="Times New Roman" w:hAnsi="Times New Roman" w:cs="Times New Roman"/>
          <w:bCs/>
          <w:color w:val="000000" w:themeColor="text1"/>
          <w:sz w:val="28"/>
          <w:szCs w:val="28"/>
          <w:lang w:val="kk-KZ"/>
        </w:rPr>
        <w:t>э</w:t>
      </w:r>
      <w:r w:rsidRPr="00CD29C5">
        <w:rPr>
          <w:rFonts w:ascii="Times New Roman" w:eastAsia="Times New Roman" w:hAnsi="Times New Roman" w:cs="Times New Roman"/>
          <w:bCs/>
          <w:color w:val="000000" w:themeColor="text1"/>
          <w:sz w:val="28"/>
          <w:szCs w:val="28"/>
          <w:lang w:val="kk-KZ"/>
        </w:rPr>
        <w:t xml:space="preserve">кономикалық қызмет түрлері бойынша қарайтын болсақ, Ақмола облысында негізгі үлесті ауыл шаруашылығы (31%), көтерме-бөлшек сауда (30%) және өңдеу өнеркәсібі (12%) субъектілері иеленді. Айта кету керек, </w:t>
      </w:r>
      <w:r w:rsidR="00904ED5" w:rsidRPr="00CD29C5">
        <w:rPr>
          <w:rFonts w:ascii="Times New Roman" w:eastAsia="Times New Roman" w:hAnsi="Times New Roman" w:cs="Times New Roman"/>
          <w:bCs/>
          <w:color w:val="000000" w:themeColor="text1"/>
          <w:sz w:val="28"/>
          <w:szCs w:val="28"/>
          <w:lang w:val="kk-KZ"/>
        </w:rPr>
        <w:t>к</w:t>
      </w:r>
      <w:r w:rsidRPr="00CD29C5">
        <w:rPr>
          <w:rFonts w:ascii="Times New Roman" w:eastAsia="Times New Roman" w:hAnsi="Times New Roman" w:cs="Times New Roman"/>
          <w:bCs/>
          <w:color w:val="000000" w:themeColor="text1"/>
          <w:sz w:val="28"/>
          <w:szCs w:val="28"/>
          <w:lang w:val="kk-KZ"/>
        </w:rPr>
        <w:t xml:space="preserve">әсіпкерлер сауалнама жүргізу үшін экономикалық қызметтің осы түрінің жалпы өңірлік өнімінің үлесі қағидаты бойынша іріктелді, яғни Ақмола облысында ЖӨӨ құрылымында негізгі үлесті ауыл шаруашылығы, өңдеу өнеркәсібі салалары иеленсе, онда осы ЭҚЖЖ бар кәсіпорындарға артықшылық берілді. Сондай-ақ, іріктеу елдің аумақтық-кеңістіктік дамуының </w:t>
      </w:r>
      <w:r w:rsidRPr="00CD29C5">
        <w:rPr>
          <w:rFonts w:ascii="Times New Roman" w:eastAsia="Times New Roman" w:hAnsi="Times New Roman" w:cs="Times New Roman"/>
          <w:bCs/>
          <w:color w:val="000000" w:themeColor="text1"/>
          <w:sz w:val="28"/>
          <w:szCs w:val="28"/>
          <w:lang w:val="kk-KZ"/>
        </w:rPr>
        <w:lastRenderedPageBreak/>
        <w:t xml:space="preserve">2030 жылға дейінгі болжамды схемасының көмегімен жүргізілді, онда Ақмола облысы индустриялық-аграрлық облыс ретінде сипатталды. </w:t>
      </w:r>
    </w:p>
    <w:p w14:paraId="3DA8FC15" w14:textId="08060E69" w:rsidR="002A49AE" w:rsidRPr="00CD29C5" w:rsidRDefault="002751B8" w:rsidP="002B4268">
      <w:pPr>
        <w:spacing w:after="0" w:line="240" w:lineRule="auto"/>
        <w:ind w:firstLine="709"/>
        <w:contextualSpacing/>
        <w:jc w:val="both"/>
        <w:rPr>
          <w:rFonts w:ascii="Times New Roman" w:hAnsi="Times New Roman" w:cs="Times New Roman"/>
          <w:noProof/>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ЖӨӨ құрылымына және елдің 2030 жылға дейінгі аумақтық-кеңістіктік дамуының болжамды схемасына сәйкес Астана сауда, </w:t>
      </w:r>
      <w:r w:rsidR="00904ED5" w:rsidRPr="00CD29C5">
        <w:rPr>
          <w:rFonts w:ascii="Times New Roman" w:eastAsia="Times New Roman" w:hAnsi="Times New Roman" w:cs="Times New Roman"/>
          <w:bCs/>
          <w:color w:val="000000" w:themeColor="text1"/>
          <w:sz w:val="28"/>
          <w:szCs w:val="28"/>
          <w:lang w:val="kk-KZ"/>
        </w:rPr>
        <w:t>құрылыс</w:t>
      </w:r>
      <w:r w:rsidRPr="00CD29C5">
        <w:rPr>
          <w:rFonts w:ascii="Times New Roman" w:eastAsia="Times New Roman" w:hAnsi="Times New Roman" w:cs="Times New Roman"/>
          <w:bCs/>
          <w:color w:val="000000" w:themeColor="text1"/>
          <w:sz w:val="28"/>
          <w:szCs w:val="28"/>
          <w:lang w:val="kk-KZ"/>
        </w:rPr>
        <w:t xml:space="preserve"> және қызмет көрсету саласы дамыған қала болып табылады. Осылайша, респонденттердің негізгі үлесі көтерме және бөлшек саудаға (62%), құрылысқа (13%) және тұру және тамақтану қызметтеріне (11%) тиесілі болды</w:t>
      </w:r>
      <w:r w:rsidR="00E051E0" w:rsidRPr="00CD29C5">
        <w:rPr>
          <w:rFonts w:ascii="Times New Roman" w:eastAsia="Times New Roman" w:hAnsi="Times New Roman" w:cs="Times New Roman"/>
          <w:bCs/>
          <w:color w:val="000000" w:themeColor="text1"/>
          <w:sz w:val="28"/>
          <w:szCs w:val="28"/>
          <w:lang w:val="kk-KZ"/>
        </w:rPr>
        <w:t xml:space="preserve"> (2</w:t>
      </w:r>
      <w:r w:rsidR="009D3503" w:rsidRPr="00CD29C5">
        <w:rPr>
          <w:rFonts w:ascii="Times New Roman" w:eastAsia="Times New Roman" w:hAnsi="Times New Roman" w:cs="Times New Roman"/>
          <w:bCs/>
          <w:color w:val="000000" w:themeColor="text1"/>
          <w:sz w:val="28"/>
          <w:szCs w:val="28"/>
          <w:lang w:val="kk-KZ"/>
        </w:rPr>
        <w:t>8</w:t>
      </w:r>
      <w:r w:rsidR="00E051E0" w:rsidRPr="00CD29C5">
        <w:rPr>
          <w:rFonts w:ascii="Times New Roman" w:eastAsia="Times New Roman" w:hAnsi="Times New Roman" w:cs="Times New Roman"/>
          <w:bCs/>
          <w:color w:val="000000" w:themeColor="text1"/>
          <w:sz w:val="28"/>
          <w:szCs w:val="28"/>
          <w:lang w:val="kk-KZ"/>
        </w:rPr>
        <w:t>-сурет)</w:t>
      </w:r>
      <w:r w:rsidRPr="00CD29C5">
        <w:rPr>
          <w:rFonts w:ascii="Times New Roman" w:eastAsia="Times New Roman" w:hAnsi="Times New Roman" w:cs="Times New Roman"/>
          <w:bCs/>
          <w:color w:val="000000" w:themeColor="text1"/>
          <w:sz w:val="28"/>
          <w:szCs w:val="28"/>
          <w:lang w:val="kk-KZ"/>
        </w:rPr>
        <w:t>.</w:t>
      </w:r>
      <w:r w:rsidR="000259A7" w:rsidRPr="00CD29C5">
        <w:rPr>
          <w:rFonts w:ascii="Times New Roman" w:hAnsi="Times New Roman" w:cs="Times New Roman"/>
          <w:noProof/>
          <w:color w:val="000000" w:themeColor="text1"/>
          <w:sz w:val="28"/>
          <w:szCs w:val="28"/>
          <w:lang w:val="kk-KZ"/>
        </w:rPr>
        <w:t xml:space="preserve"> </w:t>
      </w:r>
    </w:p>
    <w:p w14:paraId="44498EAF" w14:textId="77777777" w:rsidR="00E21261" w:rsidRPr="00CD29C5" w:rsidRDefault="00E21261"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55604757" w14:textId="54F3B1A8" w:rsidR="002A49AE" w:rsidRPr="00CD29C5" w:rsidRDefault="0026191C" w:rsidP="00E21261">
      <w:pPr>
        <w:spacing w:after="0" w:line="240" w:lineRule="auto"/>
        <w:contextualSpacing/>
        <w:jc w:val="both"/>
        <w:rPr>
          <w:rFonts w:ascii="Times New Roman" w:eastAsia="Times New Roman" w:hAnsi="Times New Roman" w:cs="Times New Roman"/>
          <w:bCs/>
          <w:color w:val="000000" w:themeColor="text1"/>
          <w:sz w:val="16"/>
          <w:szCs w:val="16"/>
          <w:lang w:val="kk-KZ"/>
        </w:rPr>
      </w:pPr>
      <w:r w:rsidRPr="00CD29C5">
        <w:rPr>
          <w:rFonts w:ascii="Times New Roman" w:hAnsi="Times New Roman" w:cs="Times New Roman"/>
          <w:noProof/>
          <w:color w:val="000000" w:themeColor="text1"/>
          <w:sz w:val="28"/>
          <w:szCs w:val="28"/>
        </w:rPr>
        <w:drawing>
          <wp:anchor distT="0" distB="0" distL="114300" distR="114300" simplePos="0" relativeHeight="251631104" behindDoc="1" locked="0" layoutInCell="1" allowOverlap="1" wp14:anchorId="71F19F5C" wp14:editId="754C275A">
            <wp:simplePos x="0" y="0"/>
            <wp:positionH relativeFrom="column">
              <wp:posOffset>3088293</wp:posOffset>
            </wp:positionH>
            <wp:positionV relativeFrom="paragraph">
              <wp:posOffset>-3810</wp:posOffset>
            </wp:positionV>
            <wp:extent cx="2750820" cy="2743200"/>
            <wp:effectExtent l="0" t="0" r="0" b="0"/>
            <wp:wrapNone/>
            <wp:docPr id="25" name="Диаграмма 25">
              <a:extLst xmlns:a="http://schemas.openxmlformats.org/drawingml/2006/main">
                <a:ext uri="{FF2B5EF4-FFF2-40B4-BE49-F238E27FC236}">
                  <a16:creationId xmlns:a16="http://schemas.microsoft.com/office/drawing/2014/main" id="{8F1FEB04-7E50-43C1-AE89-2D3853524F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050AFD" w:rsidRPr="00CD29C5">
        <w:rPr>
          <w:rFonts w:ascii="Times New Roman" w:hAnsi="Times New Roman" w:cs="Times New Roman"/>
          <w:noProof/>
          <w:color w:val="000000" w:themeColor="text1"/>
          <w:sz w:val="28"/>
          <w:szCs w:val="28"/>
        </w:rPr>
        <w:drawing>
          <wp:inline distT="0" distB="0" distL="0" distR="0" wp14:anchorId="569AFDAC" wp14:editId="28F15F70">
            <wp:extent cx="2758440" cy="2743200"/>
            <wp:effectExtent l="0" t="0" r="3810" b="0"/>
            <wp:docPr id="23" name="Диаграмма 23">
              <a:extLst xmlns:a="http://schemas.openxmlformats.org/drawingml/2006/main">
                <a:ext uri="{FF2B5EF4-FFF2-40B4-BE49-F238E27FC236}">
                  <a16:creationId xmlns:a16="http://schemas.microsoft.com/office/drawing/2014/main" id="{67BCC349-659F-40EF-90E2-8C952F319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CD29C5">
        <w:rPr>
          <w:rFonts w:ascii="Times New Roman" w:hAnsi="Times New Roman" w:cs="Times New Roman"/>
          <w:noProof/>
          <w:color w:val="000000" w:themeColor="text1"/>
          <w:sz w:val="28"/>
          <w:szCs w:val="28"/>
          <w:lang w:val="kk-KZ"/>
        </w:rPr>
        <w:t xml:space="preserve"> </w:t>
      </w:r>
      <w:r w:rsidR="00E21261" w:rsidRPr="00CD29C5">
        <w:rPr>
          <w:rFonts w:ascii="Times New Roman" w:hAnsi="Times New Roman" w:cs="Times New Roman"/>
          <w:noProof/>
          <w:color w:val="000000" w:themeColor="text1"/>
          <w:sz w:val="28"/>
          <w:szCs w:val="28"/>
          <w:lang w:val="kk-KZ"/>
        </w:rPr>
        <w:t xml:space="preserve">      </w:t>
      </w:r>
    </w:p>
    <w:p w14:paraId="081DB8D8" w14:textId="2908EE25" w:rsidR="00E21261" w:rsidRPr="00CD29C5" w:rsidRDefault="00E21261" w:rsidP="00E21261">
      <w:pPr>
        <w:spacing w:after="0" w:line="240" w:lineRule="auto"/>
        <w:ind w:firstLine="1985"/>
        <w:contextualSpacing/>
        <w:rPr>
          <w:rFonts w:ascii="Times New Roman" w:hAnsi="Times New Roman" w:cs="Times New Roman"/>
          <w:noProof/>
          <w:color w:val="000000" w:themeColor="text1"/>
          <w:sz w:val="24"/>
          <w:szCs w:val="24"/>
          <w:lang w:val="kk-KZ"/>
        </w:rPr>
      </w:pPr>
      <w:r w:rsidRPr="00CD29C5">
        <w:rPr>
          <w:rFonts w:ascii="Times New Roman" w:hAnsi="Times New Roman" w:cs="Times New Roman"/>
          <w:noProof/>
          <w:color w:val="000000" w:themeColor="text1"/>
          <w:sz w:val="24"/>
          <w:szCs w:val="24"/>
          <w:lang w:val="kk-KZ"/>
        </w:rPr>
        <w:t>а                                                                                         ә</w:t>
      </w:r>
    </w:p>
    <w:p w14:paraId="44B689E7" w14:textId="77777777" w:rsidR="00E21261" w:rsidRPr="00CD29C5" w:rsidRDefault="00E21261" w:rsidP="002B4268">
      <w:pPr>
        <w:spacing w:after="0" w:line="240" w:lineRule="auto"/>
        <w:ind w:firstLine="709"/>
        <w:contextualSpacing/>
        <w:jc w:val="center"/>
        <w:rPr>
          <w:rFonts w:ascii="Times New Roman" w:hAnsi="Times New Roman" w:cs="Times New Roman"/>
          <w:noProof/>
          <w:color w:val="000000" w:themeColor="text1"/>
          <w:sz w:val="16"/>
          <w:szCs w:val="16"/>
          <w:lang w:val="kk-KZ"/>
        </w:rPr>
      </w:pPr>
    </w:p>
    <w:p w14:paraId="594D2AA4" w14:textId="6648DC91" w:rsidR="00D96694" w:rsidRPr="00CD29C5" w:rsidRDefault="00D96694" w:rsidP="00E21261">
      <w:pPr>
        <w:spacing w:after="0" w:line="240" w:lineRule="auto"/>
        <w:contextualSpacing/>
        <w:jc w:val="center"/>
        <w:rPr>
          <w:rFonts w:ascii="Times New Roman" w:hAnsi="Times New Roman" w:cs="Times New Roman"/>
          <w:noProof/>
          <w:color w:val="000000" w:themeColor="text1"/>
          <w:sz w:val="28"/>
          <w:szCs w:val="28"/>
          <w:lang w:val="kk-KZ"/>
        </w:rPr>
      </w:pPr>
      <w:r w:rsidRPr="00CD29C5">
        <w:rPr>
          <w:rFonts w:ascii="Times New Roman" w:hAnsi="Times New Roman" w:cs="Times New Roman"/>
          <w:noProof/>
          <w:color w:val="000000" w:themeColor="text1"/>
          <w:sz w:val="28"/>
          <w:szCs w:val="28"/>
          <w:lang w:val="kk-KZ"/>
        </w:rPr>
        <w:t>Сурет 2</w:t>
      </w:r>
      <w:r w:rsidR="009D3503" w:rsidRPr="00CD29C5">
        <w:rPr>
          <w:rFonts w:ascii="Times New Roman" w:hAnsi="Times New Roman" w:cs="Times New Roman"/>
          <w:noProof/>
          <w:color w:val="000000" w:themeColor="text1"/>
          <w:sz w:val="28"/>
          <w:szCs w:val="28"/>
          <w:lang w:val="kk-KZ"/>
        </w:rPr>
        <w:t>8</w:t>
      </w:r>
      <w:r w:rsidRPr="00CD29C5">
        <w:rPr>
          <w:rFonts w:ascii="Times New Roman" w:hAnsi="Times New Roman" w:cs="Times New Roman"/>
          <w:noProof/>
          <w:color w:val="000000" w:themeColor="text1"/>
          <w:sz w:val="28"/>
          <w:szCs w:val="28"/>
          <w:lang w:val="kk-KZ"/>
        </w:rPr>
        <w:t xml:space="preserve"> – Ақмола облысы мен Астана қаласы бойынша сауалнамаға қатысқан кәсіпорындардың экономикалық қызмет түрлері</w:t>
      </w:r>
    </w:p>
    <w:p w14:paraId="5DEDC25B" w14:textId="77777777" w:rsidR="004F21F3" w:rsidRPr="00CD29C5" w:rsidRDefault="004F21F3" w:rsidP="002B4268">
      <w:pPr>
        <w:spacing w:after="0" w:line="240" w:lineRule="auto"/>
        <w:ind w:firstLine="709"/>
        <w:contextualSpacing/>
        <w:jc w:val="both"/>
        <w:rPr>
          <w:rFonts w:ascii="Times New Roman" w:hAnsi="Times New Roman" w:cs="Times New Roman"/>
          <w:color w:val="000000" w:themeColor="text1"/>
          <w:sz w:val="16"/>
          <w:szCs w:val="16"/>
          <w:lang w:val="kk-KZ"/>
        </w:rPr>
      </w:pPr>
    </w:p>
    <w:p w14:paraId="00568832" w14:textId="5685A2BC" w:rsidR="00D96694" w:rsidRPr="00CD29C5" w:rsidRDefault="00E21261" w:rsidP="002B4268">
      <w:pPr>
        <w:spacing w:after="0" w:line="240" w:lineRule="auto"/>
        <w:ind w:firstLine="709"/>
        <w:contextualSpacing/>
        <w:jc w:val="both"/>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 xml:space="preserve">Ескерту – Сауалнама </w:t>
      </w:r>
      <w:r w:rsidR="00D96694" w:rsidRPr="00CD29C5">
        <w:rPr>
          <w:rFonts w:ascii="Times New Roman" w:hAnsi="Times New Roman" w:cs="Times New Roman"/>
          <w:color w:val="000000" w:themeColor="text1"/>
          <w:sz w:val="24"/>
          <w:szCs w:val="24"/>
          <w:lang w:val="kk-KZ"/>
        </w:rPr>
        <w:t>негізінде құрастырылған</w:t>
      </w:r>
    </w:p>
    <w:p w14:paraId="75B8965C" w14:textId="77777777" w:rsidR="00FC76F2" w:rsidRPr="00CD29C5" w:rsidRDefault="00FC76F2" w:rsidP="002B4268">
      <w:pPr>
        <w:spacing w:after="0" w:line="240" w:lineRule="auto"/>
        <w:ind w:firstLine="709"/>
        <w:contextualSpacing/>
        <w:jc w:val="both"/>
        <w:rPr>
          <w:rFonts w:ascii="Times New Roman" w:hAnsi="Times New Roman" w:cs="Times New Roman"/>
          <w:color w:val="000000" w:themeColor="text1"/>
          <w:sz w:val="28"/>
          <w:szCs w:val="28"/>
          <w:lang w:val="kk-KZ"/>
        </w:rPr>
      </w:pPr>
    </w:p>
    <w:p w14:paraId="77467990" w14:textId="59347800" w:rsidR="00E051E0" w:rsidRPr="00CD29C5" w:rsidRDefault="00E051E0"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Өңірдің бизнес-климаты мәселесіне сауалнама қорытындысы бойынша елордада бизнесті жүргізу шарттары Ақмола облысына қарағанда жоғары деген қорытынды жасауға болады. Мұны тұтынушылардың тұтынушылық қабілетіне, дамыған инфрақұрылымға, дамыған бизнес экожүйесіне және басқа факторларға жатқызуға болады</w:t>
      </w:r>
      <w:r w:rsidR="00FA7FF0" w:rsidRPr="00CD29C5">
        <w:rPr>
          <w:rFonts w:ascii="Times New Roman" w:eastAsia="Times New Roman" w:hAnsi="Times New Roman" w:cs="Times New Roman"/>
          <w:bCs/>
          <w:color w:val="000000" w:themeColor="text1"/>
          <w:sz w:val="28"/>
          <w:szCs w:val="28"/>
          <w:lang w:val="kk-KZ"/>
        </w:rPr>
        <w:t xml:space="preserve"> (2</w:t>
      </w:r>
      <w:r w:rsidR="009D3503" w:rsidRPr="00CD29C5">
        <w:rPr>
          <w:rFonts w:ascii="Times New Roman" w:eastAsia="Times New Roman" w:hAnsi="Times New Roman" w:cs="Times New Roman"/>
          <w:bCs/>
          <w:color w:val="000000" w:themeColor="text1"/>
          <w:sz w:val="28"/>
          <w:szCs w:val="28"/>
          <w:lang w:val="kk-KZ"/>
        </w:rPr>
        <w:t>9</w:t>
      </w:r>
      <w:r w:rsidR="00FA7FF0" w:rsidRPr="00CD29C5">
        <w:rPr>
          <w:rFonts w:ascii="Times New Roman" w:eastAsia="Times New Roman" w:hAnsi="Times New Roman" w:cs="Times New Roman"/>
          <w:bCs/>
          <w:color w:val="000000" w:themeColor="text1"/>
          <w:sz w:val="28"/>
          <w:szCs w:val="28"/>
          <w:lang w:val="kk-KZ"/>
        </w:rPr>
        <w:t>-сурет)</w:t>
      </w:r>
      <w:r w:rsidRPr="00CD29C5">
        <w:rPr>
          <w:rFonts w:ascii="Times New Roman" w:eastAsia="Times New Roman" w:hAnsi="Times New Roman" w:cs="Times New Roman"/>
          <w:bCs/>
          <w:color w:val="000000" w:themeColor="text1"/>
          <w:sz w:val="28"/>
          <w:szCs w:val="28"/>
          <w:lang w:val="kk-KZ"/>
        </w:rPr>
        <w:t>.</w:t>
      </w:r>
    </w:p>
    <w:p w14:paraId="0546134D" w14:textId="77777777" w:rsidR="004F21F3" w:rsidRPr="00CD29C5" w:rsidRDefault="004F21F3"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04704F9F" w14:textId="1489CC7F" w:rsidR="005733DB" w:rsidRPr="00CD29C5" w:rsidRDefault="00805ABC" w:rsidP="00E21261">
      <w:pPr>
        <w:spacing w:after="0" w:line="240" w:lineRule="auto"/>
        <w:contextualSpacing/>
        <w:jc w:val="center"/>
        <w:rPr>
          <w:rFonts w:ascii="Times New Roman" w:eastAsia="Times New Roman" w:hAnsi="Times New Roman" w:cs="Times New Roman"/>
          <w:b/>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0576EBFF" wp14:editId="45FDBFDF">
            <wp:extent cx="5676900" cy="1494845"/>
            <wp:effectExtent l="0" t="0" r="0" b="0"/>
            <wp:docPr id="38" name="Диаграмма 38">
              <a:extLst xmlns:a="http://schemas.openxmlformats.org/drawingml/2006/main">
                <a:ext uri="{FF2B5EF4-FFF2-40B4-BE49-F238E27FC236}">
                  <a16:creationId xmlns:a16="http://schemas.microsoft.com/office/drawing/2014/main" id="{AB5A801E-9F20-45F0-9AEB-9DFC17D9E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D1EA393" w14:textId="77777777" w:rsidR="00D802C7" w:rsidRPr="00CD29C5" w:rsidRDefault="00D802C7" w:rsidP="002B4268">
      <w:pPr>
        <w:spacing w:after="0" w:line="240" w:lineRule="auto"/>
        <w:ind w:firstLine="709"/>
        <w:contextualSpacing/>
        <w:jc w:val="center"/>
        <w:rPr>
          <w:rFonts w:ascii="Times New Roman" w:hAnsi="Times New Roman" w:cs="Times New Roman"/>
          <w:noProof/>
          <w:color w:val="000000" w:themeColor="text1"/>
          <w:sz w:val="16"/>
          <w:szCs w:val="16"/>
          <w:lang w:val="kk-KZ"/>
        </w:rPr>
      </w:pPr>
    </w:p>
    <w:p w14:paraId="3B36D8A8" w14:textId="262E52E6" w:rsidR="00FA7FF0" w:rsidRPr="00CD29C5" w:rsidRDefault="00FA7FF0" w:rsidP="00E21261">
      <w:pPr>
        <w:spacing w:after="0" w:line="240" w:lineRule="auto"/>
        <w:contextualSpacing/>
        <w:jc w:val="center"/>
        <w:rPr>
          <w:rFonts w:ascii="Times New Roman" w:hAnsi="Times New Roman" w:cs="Times New Roman"/>
          <w:noProof/>
          <w:color w:val="000000" w:themeColor="text1"/>
          <w:sz w:val="28"/>
          <w:szCs w:val="28"/>
          <w:lang w:val="kk-KZ"/>
        </w:rPr>
      </w:pPr>
      <w:r w:rsidRPr="00CD29C5">
        <w:rPr>
          <w:rFonts w:ascii="Times New Roman" w:hAnsi="Times New Roman" w:cs="Times New Roman"/>
          <w:noProof/>
          <w:color w:val="000000" w:themeColor="text1"/>
          <w:sz w:val="28"/>
          <w:szCs w:val="28"/>
          <w:lang w:val="kk-KZ"/>
        </w:rPr>
        <w:t>Сурет 2</w:t>
      </w:r>
      <w:r w:rsidR="009D3503" w:rsidRPr="00CD29C5">
        <w:rPr>
          <w:rFonts w:ascii="Times New Roman" w:hAnsi="Times New Roman" w:cs="Times New Roman"/>
          <w:noProof/>
          <w:color w:val="000000" w:themeColor="text1"/>
          <w:sz w:val="28"/>
          <w:szCs w:val="28"/>
          <w:lang w:val="kk-KZ"/>
        </w:rPr>
        <w:t>9</w:t>
      </w:r>
      <w:r w:rsidRPr="00CD29C5">
        <w:rPr>
          <w:rFonts w:ascii="Times New Roman" w:hAnsi="Times New Roman" w:cs="Times New Roman"/>
          <w:noProof/>
          <w:color w:val="000000" w:themeColor="text1"/>
          <w:sz w:val="28"/>
          <w:szCs w:val="28"/>
          <w:lang w:val="kk-KZ"/>
        </w:rPr>
        <w:t xml:space="preserve"> – Ақмола облысы мен Астана қаласы бойынша сауалнамаға қатысқан кәсіпорындардың бизнес-климат туралы жауаптары</w:t>
      </w:r>
    </w:p>
    <w:p w14:paraId="3B75F34D" w14:textId="77777777" w:rsidR="00D802C7" w:rsidRPr="00CD29C5" w:rsidRDefault="00D802C7" w:rsidP="002B4268">
      <w:pPr>
        <w:spacing w:after="0" w:line="240" w:lineRule="auto"/>
        <w:ind w:firstLine="709"/>
        <w:contextualSpacing/>
        <w:jc w:val="both"/>
        <w:rPr>
          <w:rFonts w:ascii="Times New Roman" w:hAnsi="Times New Roman" w:cs="Times New Roman"/>
          <w:color w:val="000000" w:themeColor="text1"/>
          <w:sz w:val="16"/>
          <w:szCs w:val="16"/>
          <w:lang w:val="kk-KZ"/>
        </w:rPr>
      </w:pPr>
    </w:p>
    <w:p w14:paraId="03A45C64" w14:textId="2C82774B" w:rsidR="00FD12C2" w:rsidRPr="00CD29C5" w:rsidRDefault="00E21261" w:rsidP="002B4268">
      <w:pPr>
        <w:spacing w:after="0" w:line="240" w:lineRule="auto"/>
        <w:ind w:firstLine="709"/>
        <w:contextualSpacing/>
        <w:jc w:val="both"/>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 xml:space="preserve">Ескерту – Сауалнама </w:t>
      </w:r>
      <w:r w:rsidR="00FA7FF0" w:rsidRPr="00CD29C5">
        <w:rPr>
          <w:rFonts w:ascii="Times New Roman" w:hAnsi="Times New Roman" w:cs="Times New Roman"/>
          <w:color w:val="000000" w:themeColor="text1"/>
          <w:sz w:val="24"/>
          <w:szCs w:val="24"/>
          <w:lang w:val="kk-KZ"/>
        </w:rPr>
        <w:t>негізінде құрастырылған</w:t>
      </w:r>
    </w:p>
    <w:p w14:paraId="66396005" w14:textId="2463FD4C" w:rsidR="00AE3499" w:rsidRPr="00CD29C5" w:rsidRDefault="009D45C1"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lastRenderedPageBreak/>
        <w:t>Сауалнама қорытындысы бойынша екі өңірде де</w:t>
      </w:r>
      <w:r w:rsidR="00183634" w:rsidRPr="00CD29C5">
        <w:rPr>
          <w:rFonts w:ascii="Times New Roman" w:eastAsia="Times New Roman" w:hAnsi="Times New Roman" w:cs="Times New Roman"/>
          <w:bCs/>
          <w:color w:val="000000" w:themeColor="text1"/>
          <w:sz w:val="28"/>
          <w:szCs w:val="28"/>
          <w:lang w:val="kk-KZ"/>
        </w:rPr>
        <w:t xml:space="preserve"> байқалған</w:t>
      </w:r>
      <w:r w:rsidRPr="00CD29C5">
        <w:rPr>
          <w:rFonts w:ascii="Times New Roman" w:eastAsia="Times New Roman" w:hAnsi="Times New Roman" w:cs="Times New Roman"/>
          <w:bCs/>
          <w:color w:val="000000" w:themeColor="text1"/>
          <w:sz w:val="28"/>
          <w:szCs w:val="28"/>
          <w:lang w:val="kk-KZ"/>
        </w:rPr>
        <w:t xml:space="preserve"> кәсіпкерлікті жүргізудегі негізгі кедергілер</w:t>
      </w:r>
      <w:r w:rsidR="00FA7FF0" w:rsidRPr="00CD29C5">
        <w:rPr>
          <w:rFonts w:ascii="Times New Roman" w:eastAsia="Times New Roman" w:hAnsi="Times New Roman" w:cs="Times New Roman"/>
          <w:bCs/>
          <w:color w:val="000000" w:themeColor="text1"/>
          <w:sz w:val="28"/>
          <w:szCs w:val="28"/>
          <w:lang w:val="kk-KZ"/>
        </w:rPr>
        <w:t xml:space="preserve"> (</w:t>
      </w:r>
      <w:r w:rsidR="009D3503" w:rsidRPr="00CD29C5">
        <w:rPr>
          <w:rFonts w:ascii="Times New Roman" w:eastAsia="Times New Roman" w:hAnsi="Times New Roman" w:cs="Times New Roman"/>
          <w:bCs/>
          <w:color w:val="000000" w:themeColor="text1"/>
          <w:sz w:val="28"/>
          <w:szCs w:val="28"/>
          <w:lang w:val="kk-KZ"/>
        </w:rPr>
        <w:t>30</w:t>
      </w:r>
      <w:r w:rsidR="009723B5" w:rsidRPr="00CD29C5">
        <w:rPr>
          <w:rFonts w:ascii="Times New Roman" w:eastAsia="Times New Roman" w:hAnsi="Times New Roman" w:cs="Times New Roman"/>
          <w:bCs/>
          <w:color w:val="000000" w:themeColor="text1"/>
          <w:sz w:val="28"/>
          <w:szCs w:val="28"/>
          <w:lang w:val="kk-KZ"/>
        </w:rPr>
        <w:t>-сурет</w:t>
      </w:r>
      <w:r w:rsidR="00FA7FF0"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w:t>
      </w:r>
    </w:p>
    <w:p w14:paraId="116C2B31" w14:textId="7C6BC915" w:rsidR="00AE3499" w:rsidRPr="00CD29C5" w:rsidRDefault="00656DE0" w:rsidP="00D802C7">
      <w:pPr>
        <w:pStyle w:val="a8"/>
        <w:numPr>
          <w:ilvl w:val="0"/>
          <w:numId w:val="45"/>
        </w:numPr>
        <w:tabs>
          <w:tab w:val="left" w:pos="993"/>
        </w:tabs>
        <w:ind w:left="0" w:firstLine="709"/>
        <w:jc w:val="both"/>
        <w:rPr>
          <w:bCs/>
          <w:color w:val="000000" w:themeColor="text1"/>
          <w:sz w:val="28"/>
          <w:szCs w:val="28"/>
          <w:lang w:val="kk-KZ"/>
        </w:rPr>
      </w:pPr>
      <w:r w:rsidRPr="00CD29C5">
        <w:rPr>
          <w:bCs/>
          <w:color w:val="000000" w:themeColor="text1"/>
          <w:sz w:val="28"/>
          <w:szCs w:val="28"/>
          <w:lang w:val="kk-KZ"/>
        </w:rPr>
        <w:t>«Даму үшін меншікті қаржылық ресурстардың болмауы» (</w:t>
      </w:r>
      <w:r w:rsidR="009D45C1" w:rsidRPr="00CD29C5">
        <w:rPr>
          <w:bCs/>
          <w:color w:val="000000" w:themeColor="text1"/>
          <w:sz w:val="28"/>
          <w:szCs w:val="28"/>
          <w:lang w:val="kk-KZ"/>
        </w:rPr>
        <w:t xml:space="preserve">Ақмола облысы </w:t>
      </w:r>
      <w:r w:rsidR="00D86C8A" w:rsidRPr="00CD29C5">
        <w:rPr>
          <w:bCs/>
          <w:color w:val="000000" w:themeColor="text1"/>
          <w:sz w:val="28"/>
          <w:szCs w:val="28"/>
          <w:lang w:val="kk-KZ"/>
        </w:rPr>
        <w:t xml:space="preserve">– 33%, </w:t>
      </w:r>
      <w:r w:rsidR="009D45C1" w:rsidRPr="00CD29C5">
        <w:rPr>
          <w:bCs/>
          <w:color w:val="000000" w:themeColor="text1"/>
          <w:sz w:val="28"/>
          <w:szCs w:val="28"/>
          <w:lang w:val="kk-KZ"/>
        </w:rPr>
        <w:t>Астана қаласы</w:t>
      </w:r>
      <w:r w:rsidR="00D86C8A" w:rsidRPr="00CD29C5">
        <w:rPr>
          <w:bCs/>
          <w:color w:val="000000" w:themeColor="text1"/>
          <w:sz w:val="28"/>
          <w:szCs w:val="28"/>
          <w:lang w:val="kk-KZ"/>
        </w:rPr>
        <w:t xml:space="preserve"> – 26%)</w:t>
      </w:r>
      <w:r w:rsidR="00D802C7" w:rsidRPr="00CD29C5">
        <w:rPr>
          <w:bCs/>
          <w:color w:val="000000" w:themeColor="text1"/>
          <w:sz w:val="28"/>
          <w:szCs w:val="28"/>
          <w:lang w:val="kk-KZ"/>
        </w:rPr>
        <w:t>.</w:t>
      </w:r>
    </w:p>
    <w:p w14:paraId="47F1ACF9" w14:textId="1203AE51" w:rsidR="0004578E" w:rsidRPr="00CD29C5" w:rsidRDefault="00AE3499" w:rsidP="00D802C7">
      <w:pPr>
        <w:pStyle w:val="a8"/>
        <w:numPr>
          <w:ilvl w:val="0"/>
          <w:numId w:val="45"/>
        </w:numPr>
        <w:tabs>
          <w:tab w:val="left" w:pos="993"/>
        </w:tabs>
        <w:ind w:left="0" w:firstLine="709"/>
        <w:jc w:val="both"/>
        <w:rPr>
          <w:bCs/>
          <w:color w:val="000000" w:themeColor="text1"/>
          <w:sz w:val="28"/>
          <w:szCs w:val="28"/>
          <w:lang w:val="kk-KZ"/>
        </w:rPr>
      </w:pPr>
      <w:r w:rsidRPr="00CD29C5">
        <w:rPr>
          <w:bCs/>
          <w:color w:val="000000" w:themeColor="text1"/>
          <w:sz w:val="28"/>
          <w:szCs w:val="28"/>
          <w:lang w:val="kk-KZ"/>
        </w:rPr>
        <w:t>«</w:t>
      </w:r>
      <w:r w:rsidR="00D86C8A" w:rsidRPr="00CD29C5">
        <w:rPr>
          <w:bCs/>
          <w:color w:val="000000" w:themeColor="text1"/>
          <w:sz w:val="28"/>
          <w:szCs w:val="28"/>
          <w:lang w:val="kk-KZ"/>
        </w:rPr>
        <w:t>Несие алудағы қиындықтар</w:t>
      </w:r>
      <w:r w:rsidRPr="00CD29C5">
        <w:rPr>
          <w:bCs/>
          <w:color w:val="000000" w:themeColor="text1"/>
          <w:sz w:val="28"/>
          <w:szCs w:val="28"/>
          <w:lang w:val="kk-KZ"/>
        </w:rPr>
        <w:t>» (</w:t>
      </w:r>
      <w:r w:rsidR="009D45C1" w:rsidRPr="00CD29C5">
        <w:rPr>
          <w:bCs/>
          <w:color w:val="000000" w:themeColor="text1"/>
          <w:sz w:val="28"/>
          <w:szCs w:val="28"/>
          <w:lang w:val="kk-KZ"/>
        </w:rPr>
        <w:t>Ақмола облысы</w:t>
      </w:r>
      <w:r w:rsidRPr="00CD29C5">
        <w:rPr>
          <w:bCs/>
          <w:color w:val="000000" w:themeColor="text1"/>
          <w:sz w:val="28"/>
          <w:szCs w:val="28"/>
          <w:lang w:val="kk-KZ"/>
        </w:rPr>
        <w:t xml:space="preserve"> – </w:t>
      </w:r>
      <w:r w:rsidR="00687A80" w:rsidRPr="00CD29C5">
        <w:rPr>
          <w:bCs/>
          <w:color w:val="000000" w:themeColor="text1"/>
          <w:sz w:val="28"/>
          <w:szCs w:val="28"/>
          <w:lang w:val="kk-KZ"/>
        </w:rPr>
        <w:t>27</w:t>
      </w:r>
      <w:r w:rsidRPr="00CD29C5">
        <w:rPr>
          <w:bCs/>
          <w:color w:val="000000" w:themeColor="text1"/>
          <w:sz w:val="28"/>
          <w:szCs w:val="28"/>
          <w:lang w:val="kk-KZ"/>
        </w:rPr>
        <w:t xml:space="preserve">%, </w:t>
      </w:r>
      <w:r w:rsidR="009D45C1" w:rsidRPr="00CD29C5">
        <w:rPr>
          <w:bCs/>
          <w:color w:val="000000" w:themeColor="text1"/>
          <w:sz w:val="28"/>
          <w:szCs w:val="28"/>
          <w:lang w:val="kk-KZ"/>
        </w:rPr>
        <w:t>Астана қаласы</w:t>
      </w:r>
      <w:r w:rsidRPr="00CD29C5">
        <w:rPr>
          <w:bCs/>
          <w:color w:val="000000" w:themeColor="text1"/>
          <w:sz w:val="28"/>
          <w:szCs w:val="28"/>
          <w:lang w:val="kk-KZ"/>
        </w:rPr>
        <w:t xml:space="preserve"> – 2</w:t>
      </w:r>
      <w:r w:rsidR="00687A80" w:rsidRPr="00CD29C5">
        <w:rPr>
          <w:bCs/>
          <w:color w:val="000000" w:themeColor="text1"/>
          <w:sz w:val="28"/>
          <w:szCs w:val="28"/>
          <w:lang w:val="kk-KZ"/>
        </w:rPr>
        <w:t>5</w:t>
      </w:r>
      <w:r w:rsidRPr="00CD29C5">
        <w:rPr>
          <w:bCs/>
          <w:color w:val="000000" w:themeColor="text1"/>
          <w:sz w:val="28"/>
          <w:szCs w:val="28"/>
          <w:lang w:val="kk-KZ"/>
        </w:rPr>
        <w:t>%)</w:t>
      </w:r>
      <w:r w:rsidR="00D802C7" w:rsidRPr="00CD29C5">
        <w:rPr>
          <w:bCs/>
          <w:color w:val="000000" w:themeColor="text1"/>
          <w:sz w:val="28"/>
          <w:szCs w:val="28"/>
          <w:lang w:val="kk-KZ"/>
        </w:rPr>
        <w:t>.</w:t>
      </w:r>
    </w:p>
    <w:p w14:paraId="6156AD0D" w14:textId="52809E03" w:rsidR="00FA7FF0" w:rsidRPr="00CD29C5" w:rsidRDefault="00687A80" w:rsidP="00D802C7">
      <w:pPr>
        <w:pStyle w:val="a8"/>
        <w:numPr>
          <w:ilvl w:val="0"/>
          <w:numId w:val="45"/>
        </w:numPr>
        <w:tabs>
          <w:tab w:val="left" w:pos="993"/>
        </w:tabs>
        <w:ind w:left="0" w:firstLine="709"/>
        <w:jc w:val="both"/>
        <w:rPr>
          <w:bCs/>
          <w:color w:val="000000" w:themeColor="text1"/>
          <w:sz w:val="28"/>
          <w:szCs w:val="28"/>
          <w:lang w:val="kk-KZ"/>
        </w:rPr>
      </w:pPr>
      <w:r w:rsidRPr="00CD29C5">
        <w:rPr>
          <w:bCs/>
          <w:color w:val="000000" w:themeColor="text1"/>
          <w:sz w:val="28"/>
          <w:szCs w:val="28"/>
          <w:lang w:val="kk-KZ"/>
        </w:rPr>
        <w:t>Білікті кадрлардың жетіспеушілігі (</w:t>
      </w:r>
      <w:r w:rsidR="009D45C1" w:rsidRPr="00CD29C5">
        <w:rPr>
          <w:bCs/>
          <w:color w:val="000000" w:themeColor="text1"/>
          <w:sz w:val="28"/>
          <w:szCs w:val="28"/>
          <w:lang w:val="kk-KZ"/>
        </w:rPr>
        <w:t>Ақмола облысы</w:t>
      </w:r>
      <w:r w:rsidRPr="00CD29C5">
        <w:rPr>
          <w:bCs/>
          <w:color w:val="000000" w:themeColor="text1"/>
          <w:sz w:val="28"/>
          <w:szCs w:val="28"/>
          <w:lang w:val="kk-KZ"/>
        </w:rPr>
        <w:t xml:space="preserve"> – 15%, </w:t>
      </w:r>
      <w:r w:rsidR="009D45C1" w:rsidRPr="00CD29C5">
        <w:rPr>
          <w:bCs/>
          <w:color w:val="000000" w:themeColor="text1"/>
          <w:sz w:val="28"/>
          <w:szCs w:val="28"/>
          <w:lang w:val="kk-KZ"/>
        </w:rPr>
        <w:t>Астана қаласы</w:t>
      </w:r>
      <w:r w:rsidRPr="00CD29C5">
        <w:rPr>
          <w:bCs/>
          <w:color w:val="000000" w:themeColor="text1"/>
          <w:sz w:val="28"/>
          <w:szCs w:val="28"/>
          <w:lang w:val="kk-KZ"/>
        </w:rPr>
        <w:t xml:space="preserve"> – 17%)</w:t>
      </w:r>
      <w:r w:rsidR="00D802C7" w:rsidRPr="00CD29C5">
        <w:rPr>
          <w:bCs/>
          <w:color w:val="000000" w:themeColor="text1"/>
          <w:sz w:val="28"/>
          <w:szCs w:val="28"/>
          <w:lang w:val="kk-KZ"/>
        </w:rPr>
        <w:t>.</w:t>
      </w:r>
    </w:p>
    <w:p w14:paraId="24274174" w14:textId="77777777" w:rsidR="00E21261" w:rsidRPr="00CD29C5" w:rsidRDefault="00E21261" w:rsidP="00E21261">
      <w:pPr>
        <w:tabs>
          <w:tab w:val="left" w:pos="993"/>
        </w:tabs>
        <w:spacing w:after="0" w:line="240" w:lineRule="auto"/>
        <w:ind w:left="709"/>
        <w:jc w:val="both"/>
        <w:rPr>
          <w:rFonts w:ascii="Times New Roman" w:hAnsi="Times New Roman" w:cs="Times New Roman"/>
          <w:bCs/>
          <w:color w:val="000000" w:themeColor="text1"/>
          <w:sz w:val="28"/>
          <w:szCs w:val="28"/>
          <w:lang w:val="kk-KZ"/>
        </w:rPr>
      </w:pPr>
    </w:p>
    <w:p w14:paraId="21054EF1" w14:textId="3B706C92" w:rsidR="005733DB" w:rsidRPr="00CD29C5" w:rsidRDefault="004D555B" w:rsidP="00E21261">
      <w:pPr>
        <w:spacing w:after="0" w:line="240" w:lineRule="auto"/>
        <w:contextualSpacing/>
        <w:jc w:val="center"/>
        <w:rPr>
          <w:rFonts w:ascii="Times New Roman" w:eastAsia="Times New Roman" w:hAnsi="Times New Roman" w:cs="Times New Roman"/>
          <w:b/>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6301F680" wp14:editId="22DF3389">
            <wp:extent cx="5780405" cy="3927944"/>
            <wp:effectExtent l="0" t="0" r="0" b="0"/>
            <wp:docPr id="7" name="Диаграмма 7">
              <a:extLst xmlns:a="http://schemas.openxmlformats.org/drawingml/2006/main">
                <a:ext uri="{FF2B5EF4-FFF2-40B4-BE49-F238E27FC236}">
                  <a16:creationId xmlns:a16="http://schemas.microsoft.com/office/drawing/2014/main" id="{A2976F57-BD1C-4B45-9494-758CE8D77A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820A7A" w14:textId="77777777" w:rsidR="00D802C7" w:rsidRPr="00CD29C5" w:rsidRDefault="00D802C7" w:rsidP="002B4268">
      <w:pPr>
        <w:spacing w:after="0" w:line="240" w:lineRule="auto"/>
        <w:ind w:firstLine="709"/>
        <w:contextualSpacing/>
        <w:jc w:val="center"/>
        <w:rPr>
          <w:rFonts w:ascii="Times New Roman" w:hAnsi="Times New Roman" w:cs="Times New Roman"/>
          <w:noProof/>
          <w:color w:val="000000" w:themeColor="text1"/>
          <w:sz w:val="16"/>
          <w:szCs w:val="16"/>
          <w:lang w:val="kk-KZ"/>
        </w:rPr>
      </w:pPr>
    </w:p>
    <w:p w14:paraId="7997DBF2" w14:textId="796888EA" w:rsidR="00FA7FF0" w:rsidRPr="00CD29C5" w:rsidRDefault="00FA7FF0" w:rsidP="00E21261">
      <w:pPr>
        <w:spacing w:after="0" w:line="240" w:lineRule="auto"/>
        <w:contextualSpacing/>
        <w:jc w:val="center"/>
        <w:rPr>
          <w:rFonts w:ascii="Times New Roman" w:hAnsi="Times New Roman" w:cs="Times New Roman"/>
          <w:noProof/>
          <w:color w:val="000000" w:themeColor="text1"/>
          <w:sz w:val="28"/>
          <w:szCs w:val="28"/>
          <w:lang w:val="kk-KZ"/>
        </w:rPr>
      </w:pPr>
      <w:r w:rsidRPr="00CD29C5">
        <w:rPr>
          <w:rFonts w:ascii="Times New Roman" w:hAnsi="Times New Roman" w:cs="Times New Roman"/>
          <w:noProof/>
          <w:color w:val="000000" w:themeColor="text1"/>
          <w:sz w:val="28"/>
          <w:szCs w:val="28"/>
          <w:lang w:val="kk-KZ"/>
        </w:rPr>
        <w:t xml:space="preserve">Сурет </w:t>
      </w:r>
      <w:r w:rsidR="009D3503" w:rsidRPr="00CD29C5">
        <w:rPr>
          <w:rFonts w:ascii="Times New Roman" w:hAnsi="Times New Roman" w:cs="Times New Roman"/>
          <w:noProof/>
          <w:color w:val="000000" w:themeColor="text1"/>
          <w:sz w:val="28"/>
          <w:szCs w:val="28"/>
          <w:lang w:val="kk-KZ"/>
        </w:rPr>
        <w:t>30</w:t>
      </w:r>
      <w:r w:rsidR="008E7C41" w:rsidRPr="00CD29C5">
        <w:rPr>
          <w:rFonts w:ascii="Times New Roman" w:hAnsi="Times New Roman" w:cs="Times New Roman"/>
          <w:noProof/>
          <w:color w:val="000000" w:themeColor="text1"/>
          <w:sz w:val="28"/>
          <w:szCs w:val="28"/>
          <w:lang w:val="kk-KZ"/>
        </w:rPr>
        <w:t xml:space="preserve"> </w:t>
      </w:r>
      <w:r w:rsidRPr="00CD29C5">
        <w:rPr>
          <w:rFonts w:ascii="Times New Roman" w:hAnsi="Times New Roman" w:cs="Times New Roman"/>
          <w:noProof/>
          <w:color w:val="000000" w:themeColor="text1"/>
          <w:sz w:val="28"/>
          <w:szCs w:val="28"/>
          <w:lang w:val="kk-KZ"/>
        </w:rPr>
        <w:t>– Ақмола облысы мен Астана қаласы бойынша сауалнамаға қатысқан кәсіпорындардың бизнес жүргізудегі негізгі кедергілер</w:t>
      </w:r>
      <w:r w:rsidR="00B72301" w:rsidRPr="00CD29C5">
        <w:rPr>
          <w:rFonts w:ascii="Times New Roman" w:hAnsi="Times New Roman" w:cs="Times New Roman"/>
          <w:noProof/>
          <w:color w:val="000000" w:themeColor="text1"/>
          <w:sz w:val="28"/>
          <w:szCs w:val="28"/>
          <w:lang w:val="kk-KZ"/>
        </w:rPr>
        <w:t>і</w:t>
      </w:r>
    </w:p>
    <w:p w14:paraId="67D8A763" w14:textId="77777777" w:rsidR="00D802C7" w:rsidRPr="00CD29C5" w:rsidRDefault="00D802C7" w:rsidP="002B4268">
      <w:pPr>
        <w:spacing w:after="0" w:line="240" w:lineRule="auto"/>
        <w:ind w:firstLine="709"/>
        <w:contextualSpacing/>
        <w:jc w:val="both"/>
        <w:rPr>
          <w:rFonts w:ascii="Times New Roman" w:hAnsi="Times New Roman" w:cs="Times New Roman"/>
          <w:color w:val="000000" w:themeColor="text1"/>
          <w:sz w:val="16"/>
          <w:szCs w:val="16"/>
          <w:lang w:val="kk-KZ"/>
        </w:rPr>
      </w:pPr>
    </w:p>
    <w:p w14:paraId="471E89C3" w14:textId="0B65E493" w:rsidR="00FA7FF0" w:rsidRPr="00CD29C5" w:rsidRDefault="00E21261" w:rsidP="002B4268">
      <w:pPr>
        <w:spacing w:after="0" w:line="240" w:lineRule="auto"/>
        <w:ind w:firstLine="709"/>
        <w:contextualSpacing/>
        <w:jc w:val="both"/>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 xml:space="preserve">Ескерту – Сауалнама </w:t>
      </w:r>
      <w:r w:rsidR="00FA7FF0" w:rsidRPr="00CD29C5">
        <w:rPr>
          <w:rFonts w:ascii="Times New Roman" w:hAnsi="Times New Roman" w:cs="Times New Roman"/>
          <w:color w:val="000000" w:themeColor="text1"/>
          <w:sz w:val="24"/>
          <w:szCs w:val="24"/>
          <w:lang w:val="kk-KZ"/>
        </w:rPr>
        <w:t>негізінде құрастырылған</w:t>
      </w:r>
    </w:p>
    <w:p w14:paraId="7D9A5C39" w14:textId="77777777" w:rsidR="00D802C7" w:rsidRPr="00CD29C5" w:rsidRDefault="00D802C7"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283C809D" w14:textId="77777777" w:rsidR="00E21261" w:rsidRPr="00CD29C5" w:rsidRDefault="00E21261" w:rsidP="00E21261">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«Даму» АҚ қорының 2018-2022 жылдар кезеңінде Ақмола облысының ШОК субъектілерін қаржылық қолдау жөніндегі қызметінің негізгі нәтижелері 18-кестеде келтірілген.</w:t>
      </w:r>
    </w:p>
    <w:p w14:paraId="155380AC" w14:textId="77777777" w:rsidR="00E21261" w:rsidRPr="00CD29C5" w:rsidRDefault="00E21261" w:rsidP="00E21261">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18-кесте 2018 жылдан 2022 жылға дейін «Даму» қорының Ақмола облысы бойынша қаржылық бағдарламаларына қатысушылары да, қаржыландыру көлемі де кейбір жылдары өсіп, кейбір жылдары төмен көрсеткіштерді көрсетіп тұр. </w:t>
      </w:r>
    </w:p>
    <w:p w14:paraId="30758A04" w14:textId="77777777" w:rsidR="00E21261" w:rsidRPr="00CD29C5" w:rsidRDefault="00E21261"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341ED39D" w14:textId="77777777" w:rsidR="00E21261" w:rsidRPr="00CD29C5" w:rsidRDefault="00E21261"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10CF1D57" w14:textId="77777777" w:rsidR="00E21261" w:rsidRPr="00CD29C5" w:rsidRDefault="00E21261"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74A541CF" w14:textId="77777777" w:rsidR="00E21261" w:rsidRPr="00CD29C5" w:rsidRDefault="00E21261"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200B9477" w14:textId="27DF8D66" w:rsidR="000E4DEE" w:rsidRPr="00CD29C5" w:rsidRDefault="000E4DEE" w:rsidP="00D802C7">
      <w:pPr>
        <w:spacing w:after="0" w:line="240" w:lineRule="auto"/>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lastRenderedPageBreak/>
        <w:t xml:space="preserve">Кесте </w:t>
      </w:r>
      <w:r w:rsidR="009D3503" w:rsidRPr="00CD29C5">
        <w:rPr>
          <w:rFonts w:ascii="Times New Roman" w:eastAsia="Times New Roman" w:hAnsi="Times New Roman" w:cs="Times New Roman"/>
          <w:bCs/>
          <w:color w:val="000000" w:themeColor="text1"/>
          <w:sz w:val="28"/>
          <w:szCs w:val="28"/>
          <w:lang w:val="kk-KZ"/>
        </w:rPr>
        <w:t>18</w:t>
      </w:r>
      <w:r w:rsidR="00047608" w:rsidRPr="00CD29C5">
        <w:rPr>
          <w:rFonts w:ascii="Times New Roman" w:eastAsia="Times New Roman" w:hAnsi="Times New Roman" w:cs="Times New Roman"/>
          <w:bCs/>
          <w:color w:val="000000" w:themeColor="text1"/>
          <w:sz w:val="28"/>
          <w:szCs w:val="28"/>
          <w:lang w:val="kk-KZ"/>
        </w:rPr>
        <w:t xml:space="preserve"> – </w:t>
      </w:r>
      <w:r w:rsidRPr="00CD29C5">
        <w:rPr>
          <w:rFonts w:ascii="Times New Roman" w:eastAsia="Times New Roman" w:hAnsi="Times New Roman" w:cs="Times New Roman"/>
          <w:bCs/>
          <w:color w:val="000000" w:themeColor="text1"/>
          <w:sz w:val="28"/>
          <w:szCs w:val="28"/>
          <w:lang w:val="kk-KZ"/>
        </w:rPr>
        <w:t>201</w:t>
      </w:r>
      <w:r w:rsidR="005F0EA3" w:rsidRPr="00CD29C5">
        <w:rPr>
          <w:rFonts w:ascii="Times New Roman" w:eastAsia="Times New Roman" w:hAnsi="Times New Roman" w:cs="Times New Roman"/>
          <w:bCs/>
          <w:color w:val="000000" w:themeColor="text1"/>
          <w:sz w:val="28"/>
          <w:szCs w:val="28"/>
          <w:lang w:val="kk-KZ"/>
        </w:rPr>
        <w:t>8</w:t>
      </w:r>
      <w:r w:rsidRPr="00CD29C5">
        <w:rPr>
          <w:rFonts w:ascii="Times New Roman" w:eastAsia="Times New Roman" w:hAnsi="Times New Roman" w:cs="Times New Roman"/>
          <w:bCs/>
          <w:color w:val="000000" w:themeColor="text1"/>
          <w:sz w:val="28"/>
          <w:szCs w:val="28"/>
          <w:lang w:val="kk-KZ"/>
        </w:rPr>
        <w:t>-202</w:t>
      </w:r>
      <w:r w:rsidR="005F0EA3" w:rsidRPr="00CD29C5">
        <w:rPr>
          <w:rFonts w:ascii="Times New Roman" w:eastAsia="Times New Roman" w:hAnsi="Times New Roman" w:cs="Times New Roman"/>
          <w:bCs/>
          <w:color w:val="000000" w:themeColor="text1"/>
          <w:sz w:val="28"/>
          <w:szCs w:val="28"/>
          <w:lang w:val="kk-KZ"/>
        </w:rPr>
        <w:t>2</w:t>
      </w:r>
      <w:r w:rsidRPr="00CD29C5">
        <w:rPr>
          <w:rFonts w:ascii="Times New Roman" w:eastAsia="Times New Roman" w:hAnsi="Times New Roman" w:cs="Times New Roman"/>
          <w:bCs/>
          <w:color w:val="000000" w:themeColor="text1"/>
          <w:sz w:val="28"/>
          <w:szCs w:val="28"/>
          <w:lang w:val="kk-KZ"/>
        </w:rPr>
        <w:t xml:space="preserve"> жж. Ақмола облысының ШОК субъектілерін қаржылық қолдау туралы «Даму» қорының қаржылық бағдарламаларын іске асыру нәтижелері</w:t>
      </w:r>
    </w:p>
    <w:p w14:paraId="5ECC8B8C" w14:textId="77777777" w:rsidR="00B01A21" w:rsidRPr="00CD29C5" w:rsidRDefault="00B01A21"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tbl>
      <w:tblPr>
        <w:tblStyle w:val="a3"/>
        <w:tblW w:w="9556" w:type="dxa"/>
        <w:jc w:val="center"/>
        <w:tblLayout w:type="fixed"/>
        <w:tblLook w:val="04A0" w:firstRow="1" w:lastRow="0" w:firstColumn="1" w:lastColumn="0" w:noHBand="0" w:noVBand="1"/>
      </w:tblPr>
      <w:tblGrid>
        <w:gridCol w:w="2977"/>
        <w:gridCol w:w="1425"/>
        <w:gridCol w:w="1425"/>
        <w:gridCol w:w="1425"/>
        <w:gridCol w:w="1304"/>
        <w:gridCol w:w="1000"/>
      </w:tblGrid>
      <w:tr w:rsidR="00E4145A" w:rsidRPr="00CD29C5" w14:paraId="76725768" w14:textId="0B2D2733" w:rsidTr="00E21261">
        <w:trPr>
          <w:trHeight w:val="108"/>
          <w:jc w:val="center"/>
        </w:trPr>
        <w:tc>
          <w:tcPr>
            <w:tcW w:w="2977" w:type="dxa"/>
            <w:vAlign w:val="center"/>
          </w:tcPr>
          <w:p w14:paraId="2A26FD2F" w14:textId="5A0C58AB" w:rsidR="00BB4ACA" w:rsidRPr="00CD29C5" w:rsidRDefault="00E21261" w:rsidP="00E21261">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Жылдар </w:t>
            </w:r>
          </w:p>
        </w:tc>
        <w:tc>
          <w:tcPr>
            <w:tcW w:w="1425" w:type="dxa"/>
            <w:vAlign w:val="center"/>
          </w:tcPr>
          <w:p w14:paraId="34CBC586" w14:textId="025D3184"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2018</w:t>
            </w:r>
          </w:p>
        </w:tc>
        <w:tc>
          <w:tcPr>
            <w:tcW w:w="1425" w:type="dxa"/>
            <w:vAlign w:val="center"/>
          </w:tcPr>
          <w:p w14:paraId="08656A2B" w14:textId="4C41426F"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2019</w:t>
            </w:r>
          </w:p>
        </w:tc>
        <w:tc>
          <w:tcPr>
            <w:tcW w:w="1425" w:type="dxa"/>
            <w:vAlign w:val="center"/>
          </w:tcPr>
          <w:p w14:paraId="35A6A7D9" w14:textId="7E9E7FFA"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2020</w:t>
            </w:r>
          </w:p>
        </w:tc>
        <w:tc>
          <w:tcPr>
            <w:tcW w:w="1304" w:type="dxa"/>
          </w:tcPr>
          <w:p w14:paraId="5581FA76" w14:textId="6F971FCA"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2021</w:t>
            </w:r>
          </w:p>
        </w:tc>
        <w:tc>
          <w:tcPr>
            <w:tcW w:w="1000" w:type="dxa"/>
          </w:tcPr>
          <w:p w14:paraId="5E4596DC" w14:textId="7BB00830"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2022</w:t>
            </w:r>
          </w:p>
        </w:tc>
      </w:tr>
      <w:tr w:rsidR="00AD3D2C" w:rsidRPr="00CD29C5" w14:paraId="048632F4" w14:textId="6BB3985A" w:rsidTr="00E21261">
        <w:trPr>
          <w:trHeight w:val="227"/>
          <w:jc w:val="center"/>
        </w:trPr>
        <w:tc>
          <w:tcPr>
            <w:tcW w:w="9556" w:type="dxa"/>
            <w:gridSpan w:val="6"/>
            <w:vAlign w:val="center"/>
          </w:tcPr>
          <w:p w14:paraId="63E89A4C" w14:textId="75FA5AF0" w:rsidR="00AD3D2C" w:rsidRPr="00CD29C5" w:rsidRDefault="009F7ACB" w:rsidP="00D802C7">
            <w:pPr>
              <w:contextualSpacing/>
              <w:jc w:val="both"/>
              <w:rPr>
                <w:rFonts w:ascii="Times New Roman" w:eastAsia="Times New Roman" w:hAnsi="Times New Roman" w:cs="Times New Roman"/>
                <w:i/>
                <w:color w:val="000000" w:themeColor="text1"/>
                <w:sz w:val="24"/>
                <w:szCs w:val="24"/>
                <w:lang w:val="kk-KZ"/>
              </w:rPr>
            </w:pPr>
            <w:r w:rsidRPr="00CD29C5">
              <w:rPr>
                <w:rFonts w:ascii="Times New Roman" w:eastAsia="Times New Roman" w:hAnsi="Times New Roman" w:cs="Times New Roman"/>
                <w:i/>
                <w:color w:val="000000" w:themeColor="text1"/>
                <w:sz w:val="24"/>
                <w:szCs w:val="24"/>
                <w:lang w:val="kk-KZ"/>
              </w:rPr>
              <w:t>ЕДБ/МҚҰ/ЛК-да қаражатты шартты орналастыру арқылы кәсіпкерлерді қаржыландыру</w:t>
            </w:r>
          </w:p>
        </w:tc>
      </w:tr>
      <w:tr w:rsidR="00E4145A" w:rsidRPr="00CD29C5" w14:paraId="229D8977" w14:textId="65CB3C42" w:rsidTr="00E21261">
        <w:trPr>
          <w:trHeight w:val="108"/>
          <w:jc w:val="center"/>
        </w:trPr>
        <w:tc>
          <w:tcPr>
            <w:tcW w:w="2977" w:type="dxa"/>
            <w:vAlign w:val="center"/>
          </w:tcPr>
          <w:p w14:paraId="2B5D5FF5" w14:textId="285A2C6B" w:rsidR="00BB4ACA" w:rsidRPr="00CD29C5" w:rsidRDefault="00BB4ACA"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Қатысушылар саны</w:t>
            </w:r>
          </w:p>
        </w:tc>
        <w:tc>
          <w:tcPr>
            <w:tcW w:w="1425" w:type="dxa"/>
            <w:vAlign w:val="center"/>
          </w:tcPr>
          <w:p w14:paraId="3836FF03" w14:textId="42B0A31D"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364</w:t>
            </w:r>
          </w:p>
        </w:tc>
        <w:tc>
          <w:tcPr>
            <w:tcW w:w="1425" w:type="dxa"/>
            <w:vAlign w:val="center"/>
          </w:tcPr>
          <w:p w14:paraId="30E1FB18" w14:textId="0D6E6B2D"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301</w:t>
            </w:r>
          </w:p>
        </w:tc>
        <w:tc>
          <w:tcPr>
            <w:tcW w:w="1425" w:type="dxa"/>
            <w:vAlign w:val="center"/>
          </w:tcPr>
          <w:p w14:paraId="686A9BDC" w14:textId="60125671"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158</w:t>
            </w:r>
          </w:p>
        </w:tc>
        <w:tc>
          <w:tcPr>
            <w:tcW w:w="1304" w:type="dxa"/>
          </w:tcPr>
          <w:p w14:paraId="5CEA4673" w14:textId="3A8B16A0"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364</w:t>
            </w:r>
          </w:p>
        </w:tc>
        <w:tc>
          <w:tcPr>
            <w:tcW w:w="1000" w:type="dxa"/>
          </w:tcPr>
          <w:p w14:paraId="40D3A038" w14:textId="0432C4AE" w:rsidR="00BB4ACA" w:rsidRPr="00CD29C5" w:rsidRDefault="00B74885" w:rsidP="00D802C7">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221</w:t>
            </w:r>
          </w:p>
        </w:tc>
      </w:tr>
      <w:tr w:rsidR="00E4145A" w:rsidRPr="00CD29C5" w14:paraId="5190AE98" w14:textId="1B5EE150" w:rsidTr="00E21261">
        <w:trPr>
          <w:trHeight w:val="108"/>
          <w:jc w:val="center"/>
        </w:trPr>
        <w:tc>
          <w:tcPr>
            <w:tcW w:w="2977" w:type="dxa"/>
            <w:vAlign w:val="center"/>
          </w:tcPr>
          <w:p w14:paraId="10AF4BFC" w14:textId="6FFD2722" w:rsidR="00BB4ACA" w:rsidRPr="00CD29C5" w:rsidRDefault="00BB4ACA"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Несие сомасы, млн</w:t>
            </w:r>
            <w:r w:rsidR="002B018F" w:rsidRPr="00CD29C5">
              <w:rPr>
                <w:rFonts w:ascii="Times New Roman" w:eastAsia="Times New Roman" w:hAnsi="Times New Roman" w:cs="Times New Roman"/>
                <w:color w:val="000000" w:themeColor="text1"/>
                <w:sz w:val="24"/>
                <w:szCs w:val="24"/>
                <w:lang w:val="kk-KZ"/>
              </w:rPr>
              <w:t>.</w:t>
            </w:r>
            <w:r w:rsidRPr="00CD29C5">
              <w:rPr>
                <w:rFonts w:ascii="Times New Roman" w:eastAsia="Times New Roman" w:hAnsi="Times New Roman" w:cs="Times New Roman"/>
                <w:color w:val="000000" w:themeColor="text1"/>
                <w:sz w:val="24"/>
                <w:szCs w:val="24"/>
                <w:lang w:val="kk-KZ"/>
              </w:rPr>
              <w:t xml:space="preserve"> теңге</w:t>
            </w:r>
          </w:p>
        </w:tc>
        <w:tc>
          <w:tcPr>
            <w:tcW w:w="1425" w:type="dxa"/>
            <w:vAlign w:val="center"/>
          </w:tcPr>
          <w:p w14:paraId="3002CD67" w14:textId="04EFCF58"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9 882</w:t>
            </w:r>
          </w:p>
        </w:tc>
        <w:tc>
          <w:tcPr>
            <w:tcW w:w="1425" w:type="dxa"/>
            <w:vAlign w:val="center"/>
          </w:tcPr>
          <w:p w14:paraId="768EAD80" w14:textId="7EF226ED"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8 076</w:t>
            </w:r>
          </w:p>
        </w:tc>
        <w:tc>
          <w:tcPr>
            <w:tcW w:w="1425" w:type="dxa"/>
            <w:vAlign w:val="center"/>
          </w:tcPr>
          <w:p w14:paraId="5AA2F378" w14:textId="2ACC48A3"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5 447</w:t>
            </w:r>
          </w:p>
        </w:tc>
        <w:tc>
          <w:tcPr>
            <w:tcW w:w="1304" w:type="dxa"/>
          </w:tcPr>
          <w:p w14:paraId="3863390E" w14:textId="7A0B5679"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6 499</w:t>
            </w:r>
          </w:p>
        </w:tc>
        <w:tc>
          <w:tcPr>
            <w:tcW w:w="1000" w:type="dxa"/>
          </w:tcPr>
          <w:p w14:paraId="21F674A9" w14:textId="34052A19" w:rsidR="00BB4ACA" w:rsidRPr="00CD29C5" w:rsidRDefault="00B74885" w:rsidP="00D802C7">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4 372</w:t>
            </w:r>
          </w:p>
        </w:tc>
      </w:tr>
      <w:tr w:rsidR="00AD3D2C" w:rsidRPr="00CD29C5" w14:paraId="1B108D47" w14:textId="7FA0F28E" w:rsidTr="00E21261">
        <w:trPr>
          <w:trHeight w:val="227"/>
          <w:jc w:val="center"/>
        </w:trPr>
        <w:tc>
          <w:tcPr>
            <w:tcW w:w="9556" w:type="dxa"/>
            <w:gridSpan w:val="6"/>
            <w:vAlign w:val="center"/>
          </w:tcPr>
          <w:p w14:paraId="306FD017" w14:textId="77777777" w:rsidR="00412F6F" w:rsidRPr="00CD29C5" w:rsidRDefault="00412F6F" w:rsidP="00D802C7">
            <w:pPr>
              <w:contextualSpacing/>
              <w:jc w:val="both"/>
              <w:rPr>
                <w:rFonts w:ascii="Times New Roman" w:eastAsia="Times New Roman" w:hAnsi="Times New Roman" w:cs="Times New Roman"/>
                <w:i/>
                <w:color w:val="000000" w:themeColor="text1"/>
                <w:sz w:val="24"/>
                <w:szCs w:val="24"/>
                <w:lang w:val="kk-KZ"/>
              </w:rPr>
            </w:pPr>
            <w:r w:rsidRPr="00CD29C5">
              <w:rPr>
                <w:rFonts w:ascii="Times New Roman" w:eastAsia="Times New Roman" w:hAnsi="Times New Roman" w:cs="Times New Roman"/>
                <w:i/>
                <w:color w:val="000000" w:themeColor="text1"/>
                <w:sz w:val="24"/>
                <w:szCs w:val="24"/>
                <w:lang w:val="kk-KZ"/>
              </w:rPr>
              <w:t>Қаржылық бағдарламаларды іске асыру нәтижелері</w:t>
            </w:r>
          </w:p>
          <w:p w14:paraId="5C862E6A" w14:textId="4C8EBD06" w:rsidR="00AD3D2C" w:rsidRPr="00CD29C5" w:rsidRDefault="00412F6F" w:rsidP="00D802C7">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i/>
                <w:color w:val="000000" w:themeColor="text1"/>
                <w:sz w:val="24"/>
                <w:szCs w:val="24"/>
                <w:lang w:val="kk-KZ"/>
              </w:rPr>
              <w:t>Субсидияланған пайыздық мөлшерлемелер</w:t>
            </w:r>
          </w:p>
        </w:tc>
      </w:tr>
      <w:tr w:rsidR="00E4145A" w:rsidRPr="00CD29C5" w14:paraId="133A245C" w14:textId="4552BF34" w:rsidTr="00E21261">
        <w:trPr>
          <w:trHeight w:val="108"/>
          <w:jc w:val="center"/>
        </w:trPr>
        <w:tc>
          <w:tcPr>
            <w:tcW w:w="2977" w:type="dxa"/>
            <w:vAlign w:val="center"/>
          </w:tcPr>
          <w:p w14:paraId="6508A21A" w14:textId="713E9018" w:rsidR="00BB4ACA" w:rsidRPr="00CD29C5" w:rsidRDefault="00BB4ACA"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Қатысушылар саны</w:t>
            </w:r>
          </w:p>
        </w:tc>
        <w:tc>
          <w:tcPr>
            <w:tcW w:w="1425" w:type="dxa"/>
            <w:vAlign w:val="center"/>
          </w:tcPr>
          <w:p w14:paraId="173F99F6" w14:textId="2B5969CA"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82</w:t>
            </w:r>
          </w:p>
        </w:tc>
        <w:tc>
          <w:tcPr>
            <w:tcW w:w="1425" w:type="dxa"/>
            <w:vAlign w:val="center"/>
          </w:tcPr>
          <w:p w14:paraId="7E023606" w14:textId="203C38D6"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120</w:t>
            </w:r>
          </w:p>
        </w:tc>
        <w:tc>
          <w:tcPr>
            <w:tcW w:w="1425" w:type="dxa"/>
            <w:vAlign w:val="center"/>
          </w:tcPr>
          <w:p w14:paraId="35DF8535" w14:textId="415D2409"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848</w:t>
            </w:r>
          </w:p>
        </w:tc>
        <w:tc>
          <w:tcPr>
            <w:tcW w:w="1304" w:type="dxa"/>
          </w:tcPr>
          <w:p w14:paraId="5B061400" w14:textId="43AC7A27"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w:t>
            </w:r>
            <w:r w:rsidR="00B74885"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lang w:val="kk-KZ"/>
              </w:rPr>
              <w:t>199</w:t>
            </w:r>
          </w:p>
        </w:tc>
        <w:tc>
          <w:tcPr>
            <w:tcW w:w="1000" w:type="dxa"/>
          </w:tcPr>
          <w:p w14:paraId="127DFF6A" w14:textId="6BE6DD51" w:rsidR="00BB4ACA" w:rsidRPr="00CD29C5" w:rsidRDefault="00B74885" w:rsidP="00D802C7">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730</w:t>
            </w:r>
          </w:p>
        </w:tc>
      </w:tr>
      <w:tr w:rsidR="00E4145A" w:rsidRPr="00CD29C5" w14:paraId="6D7EEFAD" w14:textId="5DB7B3BE" w:rsidTr="00E21261">
        <w:trPr>
          <w:trHeight w:val="108"/>
          <w:jc w:val="center"/>
        </w:trPr>
        <w:tc>
          <w:tcPr>
            <w:tcW w:w="2977" w:type="dxa"/>
            <w:vAlign w:val="center"/>
          </w:tcPr>
          <w:p w14:paraId="3891A787" w14:textId="5DD33B76" w:rsidR="00BB4ACA" w:rsidRPr="00CD29C5" w:rsidRDefault="00BB4ACA"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Несие сомасы, млн</w:t>
            </w:r>
            <w:r w:rsidR="002B018F" w:rsidRPr="00CD29C5">
              <w:rPr>
                <w:rFonts w:ascii="Times New Roman" w:eastAsia="Times New Roman" w:hAnsi="Times New Roman" w:cs="Times New Roman"/>
                <w:color w:val="000000" w:themeColor="text1"/>
                <w:sz w:val="24"/>
                <w:szCs w:val="24"/>
                <w:lang w:val="kk-KZ"/>
              </w:rPr>
              <w:t>.</w:t>
            </w:r>
            <w:r w:rsidRPr="00CD29C5">
              <w:rPr>
                <w:rFonts w:ascii="Times New Roman" w:eastAsia="Times New Roman" w:hAnsi="Times New Roman" w:cs="Times New Roman"/>
                <w:color w:val="000000" w:themeColor="text1"/>
                <w:sz w:val="24"/>
                <w:szCs w:val="24"/>
                <w:lang w:val="kk-KZ"/>
              </w:rPr>
              <w:t xml:space="preserve"> теңге</w:t>
            </w:r>
          </w:p>
        </w:tc>
        <w:tc>
          <w:tcPr>
            <w:tcW w:w="1425" w:type="dxa"/>
            <w:vAlign w:val="center"/>
          </w:tcPr>
          <w:p w14:paraId="46D4B22C" w14:textId="7E5279E4"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12 021</w:t>
            </w:r>
          </w:p>
        </w:tc>
        <w:tc>
          <w:tcPr>
            <w:tcW w:w="1425" w:type="dxa"/>
            <w:vAlign w:val="center"/>
          </w:tcPr>
          <w:p w14:paraId="68C40A70" w14:textId="3D1B1025"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1 986</w:t>
            </w:r>
          </w:p>
        </w:tc>
        <w:tc>
          <w:tcPr>
            <w:tcW w:w="1425" w:type="dxa"/>
            <w:vAlign w:val="center"/>
          </w:tcPr>
          <w:p w14:paraId="43D15D54" w14:textId="52474012"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43 758</w:t>
            </w:r>
          </w:p>
        </w:tc>
        <w:tc>
          <w:tcPr>
            <w:tcW w:w="1304" w:type="dxa"/>
          </w:tcPr>
          <w:p w14:paraId="51F635E8" w14:textId="1271CA35"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41 302</w:t>
            </w:r>
          </w:p>
        </w:tc>
        <w:tc>
          <w:tcPr>
            <w:tcW w:w="1000" w:type="dxa"/>
          </w:tcPr>
          <w:p w14:paraId="6B777968" w14:textId="4A70CB4D" w:rsidR="00BB4ACA" w:rsidRPr="00CD29C5" w:rsidRDefault="00B74885" w:rsidP="00D802C7">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28 358</w:t>
            </w:r>
          </w:p>
        </w:tc>
      </w:tr>
      <w:tr w:rsidR="00D90634" w:rsidRPr="00CD29C5" w14:paraId="3F160920" w14:textId="6F72D38D" w:rsidTr="00E21261">
        <w:trPr>
          <w:trHeight w:val="108"/>
          <w:jc w:val="center"/>
        </w:trPr>
        <w:tc>
          <w:tcPr>
            <w:tcW w:w="9556" w:type="dxa"/>
            <w:gridSpan w:val="6"/>
            <w:vAlign w:val="center"/>
          </w:tcPr>
          <w:p w14:paraId="232AB47F" w14:textId="25703805" w:rsidR="00D90634" w:rsidRPr="00CD29C5" w:rsidRDefault="00412F6F" w:rsidP="00D802C7">
            <w:pPr>
              <w:contextualSpacing/>
              <w:rPr>
                <w:rFonts w:ascii="Times New Roman" w:eastAsia="Times New Roman" w:hAnsi="Times New Roman" w:cs="Times New Roman"/>
                <w:i/>
                <w:color w:val="000000" w:themeColor="text1"/>
                <w:sz w:val="24"/>
                <w:szCs w:val="24"/>
                <w:lang w:val="kk-KZ"/>
              </w:rPr>
            </w:pPr>
            <w:r w:rsidRPr="00CD29C5">
              <w:rPr>
                <w:rFonts w:ascii="Times New Roman" w:eastAsia="Times New Roman" w:hAnsi="Times New Roman" w:cs="Times New Roman"/>
                <w:i/>
                <w:color w:val="000000" w:themeColor="text1"/>
                <w:sz w:val="24"/>
                <w:szCs w:val="24"/>
                <w:lang w:val="kk-KZ"/>
              </w:rPr>
              <w:t>Несиелерге кепілдік беру</w:t>
            </w:r>
          </w:p>
        </w:tc>
      </w:tr>
      <w:tr w:rsidR="00E4145A" w:rsidRPr="00CD29C5" w14:paraId="2D284044" w14:textId="416A61AF" w:rsidTr="00E21261">
        <w:trPr>
          <w:trHeight w:val="114"/>
          <w:jc w:val="center"/>
        </w:trPr>
        <w:tc>
          <w:tcPr>
            <w:tcW w:w="2977" w:type="dxa"/>
            <w:vAlign w:val="center"/>
          </w:tcPr>
          <w:p w14:paraId="4B68EBE3" w14:textId="06BEE127" w:rsidR="00BB4ACA" w:rsidRPr="00CD29C5" w:rsidRDefault="00BB4ACA"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Қатысушылар саны</w:t>
            </w:r>
          </w:p>
        </w:tc>
        <w:tc>
          <w:tcPr>
            <w:tcW w:w="1425" w:type="dxa"/>
            <w:vAlign w:val="center"/>
          </w:tcPr>
          <w:p w14:paraId="132E4673" w14:textId="57D8097E"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62</w:t>
            </w:r>
          </w:p>
        </w:tc>
        <w:tc>
          <w:tcPr>
            <w:tcW w:w="1425" w:type="dxa"/>
            <w:vAlign w:val="center"/>
          </w:tcPr>
          <w:p w14:paraId="71515B3A" w14:textId="15F0FE11"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87</w:t>
            </w:r>
          </w:p>
        </w:tc>
        <w:tc>
          <w:tcPr>
            <w:tcW w:w="1425" w:type="dxa"/>
            <w:vAlign w:val="center"/>
          </w:tcPr>
          <w:p w14:paraId="5925BBC7" w14:textId="594F9D1A"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250</w:t>
            </w:r>
          </w:p>
        </w:tc>
        <w:tc>
          <w:tcPr>
            <w:tcW w:w="1304" w:type="dxa"/>
          </w:tcPr>
          <w:p w14:paraId="17A196F0" w14:textId="5E4AE0DC"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464</w:t>
            </w:r>
          </w:p>
        </w:tc>
        <w:tc>
          <w:tcPr>
            <w:tcW w:w="1000" w:type="dxa"/>
          </w:tcPr>
          <w:p w14:paraId="293252BD" w14:textId="4282DF89" w:rsidR="00BB4ACA" w:rsidRPr="00CD29C5" w:rsidRDefault="00B74885" w:rsidP="00D802C7">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570</w:t>
            </w:r>
          </w:p>
        </w:tc>
      </w:tr>
      <w:tr w:rsidR="00E4145A" w:rsidRPr="00CD29C5" w14:paraId="40A39180" w14:textId="189753F5" w:rsidTr="00E21261">
        <w:trPr>
          <w:trHeight w:val="108"/>
          <w:jc w:val="center"/>
        </w:trPr>
        <w:tc>
          <w:tcPr>
            <w:tcW w:w="2977" w:type="dxa"/>
            <w:vAlign w:val="center"/>
          </w:tcPr>
          <w:p w14:paraId="7C364AB0" w14:textId="0B9CFE4E" w:rsidR="00BB4ACA" w:rsidRPr="00CD29C5" w:rsidRDefault="00BB4ACA"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Несие сомасы, млн</w:t>
            </w:r>
            <w:r w:rsidR="002B018F" w:rsidRPr="00CD29C5">
              <w:rPr>
                <w:rFonts w:ascii="Times New Roman" w:eastAsia="Times New Roman" w:hAnsi="Times New Roman" w:cs="Times New Roman"/>
                <w:color w:val="000000" w:themeColor="text1"/>
                <w:sz w:val="24"/>
                <w:szCs w:val="24"/>
                <w:lang w:val="kk-KZ"/>
              </w:rPr>
              <w:t>.</w:t>
            </w:r>
            <w:r w:rsidRPr="00CD29C5">
              <w:rPr>
                <w:rFonts w:ascii="Times New Roman" w:eastAsia="Times New Roman" w:hAnsi="Times New Roman" w:cs="Times New Roman"/>
                <w:color w:val="000000" w:themeColor="text1"/>
                <w:sz w:val="24"/>
                <w:szCs w:val="24"/>
                <w:lang w:val="kk-KZ"/>
              </w:rPr>
              <w:t xml:space="preserve"> теңге</w:t>
            </w:r>
          </w:p>
        </w:tc>
        <w:tc>
          <w:tcPr>
            <w:tcW w:w="1425" w:type="dxa"/>
            <w:vAlign w:val="center"/>
          </w:tcPr>
          <w:p w14:paraId="49DC47E9" w14:textId="79A13FC5"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2 375</w:t>
            </w:r>
          </w:p>
        </w:tc>
        <w:tc>
          <w:tcPr>
            <w:tcW w:w="1425" w:type="dxa"/>
            <w:vAlign w:val="center"/>
          </w:tcPr>
          <w:p w14:paraId="22BF86CB" w14:textId="3A185F54"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1 124</w:t>
            </w:r>
          </w:p>
        </w:tc>
        <w:tc>
          <w:tcPr>
            <w:tcW w:w="1425" w:type="dxa"/>
            <w:vAlign w:val="center"/>
          </w:tcPr>
          <w:p w14:paraId="28A2E8B9" w14:textId="540DEF9B"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6 310</w:t>
            </w:r>
          </w:p>
        </w:tc>
        <w:tc>
          <w:tcPr>
            <w:tcW w:w="1304" w:type="dxa"/>
          </w:tcPr>
          <w:p w14:paraId="0CC6C5EB" w14:textId="35AE0233" w:rsidR="00BB4ACA" w:rsidRPr="00CD29C5" w:rsidRDefault="00BB4ACA"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10 816</w:t>
            </w:r>
          </w:p>
        </w:tc>
        <w:tc>
          <w:tcPr>
            <w:tcW w:w="1000" w:type="dxa"/>
          </w:tcPr>
          <w:p w14:paraId="007CAFAE" w14:textId="7B247224" w:rsidR="00BB4ACA" w:rsidRPr="00CD29C5" w:rsidRDefault="00B74885" w:rsidP="00D802C7">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10 378</w:t>
            </w:r>
          </w:p>
        </w:tc>
      </w:tr>
      <w:tr w:rsidR="0019328B" w:rsidRPr="00CD29C5" w14:paraId="6A0489A7" w14:textId="07C7782F" w:rsidTr="00E21261">
        <w:trPr>
          <w:trHeight w:val="108"/>
          <w:jc w:val="center"/>
        </w:trPr>
        <w:tc>
          <w:tcPr>
            <w:tcW w:w="9556" w:type="dxa"/>
            <w:gridSpan w:val="6"/>
            <w:vAlign w:val="center"/>
          </w:tcPr>
          <w:p w14:paraId="0A5A670A" w14:textId="0FD1BD0D" w:rsidR="0019328B" w:rsidRPr="00CD29C5" w:rsidRDefault="00D802C7" w:rsidP="00E21261">
            <w:pPr>
              <w:ind w:firstLine="560"/>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w:t>
            </w:r>
            <w:r w:rsidRPr="00CD29C5">
              <w:rPr>
                <w:rFonts w:ascii="Times New Roman" w:eastAsia="Calibri" w:hAnsi="Times New Roman" w:cs="Times New Roman"/>
                <w:color w:val="000000" w:themeColor="text1"/>
                <w:sz w:val="24"/>
                <w:szCs w:val="24"/>
                <w:lang w:val="en-US"/>
              </w:rPr>
              <w:t xml:space="preserve">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4371D6" w:rsidRPr="00CD29C5">
              <w:rPr>
                <w:rFonts w:ascii="Times New Roman" w:eastAsia="Times New Roman" w:hAnsi="Times New Roman" w:cs="Times New Roman"/>
                <w:color w:val="000000" w:themeColor="text1"/>
                <w:sz w:val="24"/>
                <w:szCs w:val="24"/>
                <w:lang w:val="kk-KZ"/>
              </w:rPr>
              <w:t xml:space="preserve"> </w:t>
            </w:r>
            <w:r w:rsidR="00315BBA" w:rsidRPr="00CD29C5">
              <w:rPr>
                <w:rFonts w:ascii="Times New Roman" w:eastAsia="Times New Roman" w:hAnsi="Times New Roman" w:cs="Times New Roman"/>
                <w:color w:val="000000" w:themeColor="text1"/>
                <w:sz w:val="24"/>
                <w:szCs w:val="24"/>
                <w:lang w:val="kk-KZ"/>
              </w:rPr>
              <w:t>[</w:t>
            </w:r>
            <w:r w:rsidR="008278E0" w:rsidRPr="00CD29C5">
              <w:rPr>
                <w:rFonts w:ascii="Times New Roman" w:eastAsia="Times New Roman" w:hAnsi="Times New Roman" w:cs="Times New Roman"/>
                <w:color w:val="000000" w:themeColor="text1"/>
                <w:sz w:val="24"/>
                <w:szCs w:val="24"/>
                <w:lang w:val="kk-KZ"/>
              </w:rPr>
              <w:t>86</w:t>
            </w:r>
            <w:r w:rsidR="00315BBA" w:rsidRPr="00CD29C5">
              <w:rPr>
                <w:rFonts w:ascii="Times New Roman" w:eastAsia="Times New Roman" w:hAnsi="Times New Roman" w:cs="Times New Roman"/>
                <w:color w:val="000000" w:themeColor="text1"/>
                <w:sz w:val="24"/>
                <w:szCs w:val="24"/>
                <w:lang w:val="kk-KZ"/>
              </w:rPr>
              <w:t xml:space="preserve">] </w:t>
            </w:r>
          </w:p>
        </w:tc>
      </w:tr>
    </w:tbl>
    <w:p w14:paraId="00A7D03A" w14:textId="77777777" w:rsidR="00047608" w:rsidRPr="00CD29C5" w:rsidRDefault="00047608"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60431756" w14:textId="2A52BB58" w:rsidR="00315BBA" w:rsidRPr="00CD29C5" w:rsidRDefault="00315BBA"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Сонымен қатар, біздің ойымызша, егер сіз </w:t>
      </w:r>
      <w:r w:rsidR="00756009" w:rsidRPr="00CD29C5">
        <w:rPr>
          <w:rFonts w:ascii="Times New Roman" w:eastAsia="Times New Roman" w:hAnsi="Times New Roman" w:cs="Times New Roman"/>
          <w:bCs/>
          <w:color w:val="000000" w:themeColor="text1"/>
          <w:sz w:val="28"/>
          <w:szCs w:val="28"/>
          <w:lang w:val="kk-KZ"/>
        </w:rPr>
        <w:t>бес</w:t>
      </w:r>
      <w:r w:rsidRPr="00CD29C5">
        <w:rPr>
          <w:rFonts w:ascii="Times New Roman" w:eastAsia="Times New Roman" w:hAnsi="Times New Roman" w:cs="Times New Roman"/>
          <w:bCs/>
          <w:color w:val="000000" w:themeColor="text1"/>
          <w:sz w:val="28"/>
          <w:szCs w:val="28"/>
          <w:lang w:val="kk-KZ"/>
        </w:rPr>
        <w:t xml:space="preserve"> жыл ішінде іске асырылатын бағдарламалардың барлық қатысушыларының санын қоссаңыз да, олардың саны жұмыс істеп тұрған кәсіпкерлердің жалпы санымен салыстырғанда өте аз болады. Естеріңізге сала кетейік, 202</w:t>
      </w:r>
      <w:r w:rsidR="0049309F" w:rsidRPr="00CD29C5">
        <w:rPr>
          <w:rFonts w:ascii="Times New Roman" w:eastAsia="Times New Roman" w:hAnsi="Times New Roman" w:cs="Times New Roman"/>
          <w:bCs/>
          <w:color w:val="000000" w:themeColor="text1"/>
          <w:sz w:val="28"/>
          <w:szCs w:val="28"/>
          <w:lang w:val="kk-KZ"/>
        </w:rPr>
        <w:t>2</w:t>
      </w:r>
      <w:r w:rsidRPr="00CD29C5">
        <w:rPr>
          <w:rFonts w:ascii="Times New Roman" w:eastAsia="Times New Roman" w:hAnsi="Times New Roman" w:cs="Times New Roman"/>
          <w:bCs/>
          <w:color w:val="000000" w:themeColor="text1"/>
          <w:sz w:val="28"/>
          <w:szCs w:val="28"/>
          <w:lang w:val="kk-KZ"/>
        </w:rPr>
        <w:t xml:space="preserve"> жылғы жағдай бойынша Ақмола облысында </w:t>
      </w:r>
      <w:r w:rsidR="00652799" w:rsidRPr="00CD29C5">
        <w:rPr>
          <w:rFonts w:ascii="Times New Roman" w:eastAsia="Times New Roman" w:hAnsi="Times New Roman" w:cs="Times New Roman"/>
          <w:bCs/>
          <w:color w:val="000000" w:themeColor="text1"/>
          <w:sz w:val="28"/>
          <w:szCs w:val="28"/>
          <w:lang w:val="kk-KZ"/>
        </w:rPr>
        <w:t>тіркелген</w:t>
      </w:r>
      <w:r w:rsidRPr="00CD29C5">
        <w:rPr>
          <w:rFonts w:ascii="Times New Roman" w:eastAsia="Times New Roman" w:hAnsi="Times New Roman" w:cs="Times New Roman"/>
          <w:bCs/>
          <w:color w:val="000000" w:themeColor="text1"/>
          <w:sz w:val="28"/>
          <w:szCs w:val="28"/>
          <w:lang w:val="kk-KZ"/>
        </w:rPr>
        <w:t xml:space="preserve"> тұрған ШОК субъектілерінің жалпы саны 5</w:t>
      </w:r>
      <w:r w:rsidR="00751400" w:rsidRPr="00CD29C5">
        <w:rPr>
          <w:rFonts w:ascii="Times New Roman" w:eastAsia="Times New Roman" w:hAnsi="Times New Roman" w:cs="Times New Roman"/>
          <w:bCs/>
          <w:color w:val="000000" w:themeColor="text1"/>
          <w:sz w:val="28"/>
          <w:szCs w:val="28"/>
          <w:lang w:val="kk-KZ"/>
        </w:rPr>
        <w:t>9</w:t>
      </w:r>
      <w:r w:rsidRPr="00CD29C5">
        <w:rPr>
          <w:rFonts w:ascii="Times New Roman" w:eastAsia="Times New Roman" w:hAnsi="Times New Roman" w:cs="Times New Roman"/>
          <w:bCs/>
          <w:color w:val="000000" w:themeColor="text1"/>
          <w:sz w:val="28"/>
          <w:szCs w:val="28"/>
          <w:lang w:val="kk-KZ"/>
        </w:rPr>
        <w:t xml:space="preserve"> </w:t>
      </w:r>
      <w:r w:rsidR="00751400" w:rsidRPr="00CD29C5">
        <w:rPr>
          <w:rFonts w:ascii="Times New Roman" w:eastAsia="Times New Roman" w:hAnsi="Times New Roman" w:cs="Times New Roman"/>
          <w:bCs/>
          <w:color w:val="000000" w:themeColor="text1"/>
          <w:sz w:val="28"/>
          <w:szCs w:val="28"/>
          <w:lang w:val="kk-KZ"/>
        </w:rPr>
        <w:t>846</w:t>
      </w:r>
      <w:r w:rsidRPr="00CD29C5">
        <w:rPr>
          <w:rFonts w:ascii="Times New Roman" w:eastAsia="Times New Roman" w:hAnsi="Times New Roman" w:cs="Times New Roman"/>
          <w:bCs/>
          <w:color w:val="000000" w:themeColor="text1"/>
          <w:sz w:val="28"/>
          <w:szCs w:val="28"/>
          <w:lang w:val="kk-KZ"/>
        </w:rPr>
        <w:t xml:space="preserve"> бірлікті құрады.</w:t>
      </w:r>
      <w:r w:rsidR="0021430B" w:rsidRPr="00CD29C5">
        <w:rPr>
          <w:rFonts w:ascii="Times New Roman" w:eastAsia="Times New Roman" w:hAnsi="Times New Roman" w:cs="Times New Roman"/>
          <w:bCs/>
          <w:color w:val="000000" w:themeColor="text1"/>
          <w:sz w:val="28"/>
          <w:szCs w:val="28"/>
          <w:lang w:val="kk-KZ"/>
        </w:rPr>
        <w:t xml:space="preserve"> 202</w:t>
      </w:r>
      <w:r w:rsidR="00751400" w:rsidRPr="00CD29C5">
        <w:rPr>
          <w:rFonts w:ascii="Times New Roman" w:eastAsia="Times New Roman" w:hAnsi="Times New Roman" w:cs="Times New Roman"/>
          <w:bCs/>
          <w:color w:val="000000" w:themeColor="text1"/>
          <w:sz w:val="28"/>
          <w:szCs w:val="28"/>
          <w:lang w:val="kk-KZ"/>
        </w:rPr>
        <w:t>2</w:t>
      </w:r>
      <w:r w:rsidR="0021430B" w:rsidRPr="00CD29C5">
        <w:rPr>
          <w:rFonts w:ascii="Times New Roman" w:eastAsia="Times New Roman" w:hAnsi="Times New Roman" w:cs="Times New Roman"/>
          <w:bCs/>
          <w:color w:val="000000" w:themeColor="text1"/>
          <w:sz w:val="28"/>
          <w:szCs w:val="28"/>
          <w:lang w:val="kk-KZ"/>
        </w:rPr>
        <w:t xml:space="preserve"> жылы</w:t>
      </w:r>
      <w:r w:rsidRPr="00CD29C5">
        <w:rPr>
          <w:rFonts w:ascii="Times New Roman" w:eastAsia="Times New Roman" w:hAnsi="Times New Roman" w:cs="Times New Roman"/>
          <w:bCs/>
          <w:color w:val="000000" w:themeColor="text1"/>
          <w:sz w:val="28"/>
          <w:szCs w:val="28"/>
          <w:lang w:val="kk-KZ"/>
        </w:rPr>
        <w:t xml:space="preserve"> </w:t>
      </w:r>
      <w:r w:rsidR="0021430B" w:rsidRPr="00CD29C5">
        <w:rPr>
          <w:rFonts w:ascii="Times New Roman" w:eastAsia="Times New Roman" w:hAnsi="Times New Roman" w:cs="Times New Roman"/>
          <w:bCs/>
          <w:color w:val="000000" w:themeColor="text1"/>
          <w:sz w:val="28"/>
          <w:szCs w:val="28"/>
          <w:lang w:val="kk-KZ"/>
        </w:rPr>
        <w:t>т</w:t>
      </w:r>
      <w:r w:rsidRPr="00CD29C5">
        <w:rPr>
          <w:rFonts w:ascii="Times New Roman" w:eastAsia="Times New Roman" w:hAnsi="Times New Roman" w:cs="Times New Roman"/>
          <w:bCs/>
          <w:color w:val="000000" w:themeColor="text1"/>
          <w:sz w:val="28"/>
          <w:szCs w:val="28"/>
          <w:lang w:val="kk-KZ"/>
        </w:rPr>
        <w:t xml:space="preserve">ікелей </w:t>
      </w:r>
      <w:r w:rsidR="0021430B" w:rsidRPr="00CD29C5">
        <w:rPr>
          <w:rFonts w:ascii="Times New Roman" w:eastAsia="Times New Roman" w:hAnsi="Times New Roman" w:cs="Times New Roman"/>
          <w:bCs/>
          <w:color w:val="000000" w:themeColor="text1"/>
          <w:sz w:val="28"/>
          <w:szCs w:val="28"/>
          <w:lang w:val="kk-KZ"/>
        </w:rPr>
        <w:t>қ</w:t>
      </w:r>
      <w:r w:rsidRPr="00CD29C5">
        <w:rPr>
          <w:rFonts w:ascii="Times New Roman" w:eastAsia="Times New Roman" w:hAnsi="Times New Roman" w:cs="Times New Roman"/>
          <w:bCs/>
          <w:color w:val="000000" w:themeColor="text1"/>
          <w:sz w:val="28"/>
          <w:szCs w:val="28"/>
          <w:lang w:val="kk-KZ"/>
        </w:rPr>
        <w:t xml:space="preserve">ордан тек </w:t>
      </w:r>
      <w:r w:rsidR="00751400" w:rsidRPr="00CD29C5">
        <w:rPr>
          <w:rFonts w:ascii="Times New Roman" w:eastAsia="Times New Roman" w:hAnsi="Times New Roman" w:cs="Times New Roman"/>
          <w:bCs/>
          <w:color w:val="000000" w:themeColor="text1"/>
          <w:sz w:val="28"/>
          <w:szCs w:val="28"/>
          <w:lang w:val="kk-KZ"/>
        </w:rPr>
        <w:t>1521</w:t>
      </w:r>
      <w:r w:rsidRPr="00CD29C5">
        <w:rPr>
          <w:rFonts w:ascii="Times New Roman" w:eastAsia="Times New Roman" w:hAnsi="Times New Roman" w:cs="Times New Roman"/>
          <w:bCs/>
          <w:color w:val="000000" w:themeColor="text1"/>
          <w:sz w:val="28"/>
          <w:szCs w:val="28"/>
          <w:lang w:val="kk-KZ"/>
        </w:rPr>
        <w:t xml:space="preserve"> ШОК субъектісі қаржылық қолдау алды, яғни өңір кәсіпкерлерінің тек қана </w:t>
      </w:r>
      <w:r w:rsidR="00751400" w:rsidRPr="00CD29C5">
        <w:rPr>
          <w:rFonts w:ascii="Times New Roman" w:eastAsia="Times New Roman" w:hAnsi="Times New Roman" w:cs="Times New Roman"/>
          <w:bCs/>
          <w:color w:val="000000" w:themeColor="text1"/>
          <w:sz w:val="28"/>
          <w:szCs w:val="28"/>
          <w:lang w:val="kk-KZ"/>
        </w:rPr>
        <w:t>2,5</w:t>
      </w:r>
      <w:r w:rsidRPr="00CD29C5">
        <w:rPr>
          <w:rFonts w:ascii="Times New Roman" w:eastAsia="Times New Roman" w:hAnsi="Times New Roman" w:cs="Times New Roman"/>
          <w:bCs/>
          <w:color w:val="000000" w:themeColor="text1"/>
          <w:sz w:val="28"/>
          <w:szCs w:val="28"/>
          <w:lang w:val="kk-KZ"/>
        </w:rPr>
        <w:t>% (</w:t>
      </w:r>
      <w:r w:rsidR="00CE3119" w:rsidRPr="00CD29C5">
        <w:rPr>
          <w:rFonts w:ascii="Times New Roman" w:eastAsia="Times New Roman" w:hAnsi="Times New Roman" w:cs="Times New Roman"/>
          <w:bCs/>
          <w:color w:val="000000" w:themeColor="text1"/>
          <w:sz w:val="28"/>
          <w:szCs w:val="28"/>
          <w:lang w:val="kk-KZ"/>
        </w:rPr>
        <w:t>31</w:t>
      </w:r>
      <w:r w:rsidRPr="00CD29C5">
        <w:rPr>
          <w:rFonts w:ascii="Times New Roman" w:eastAsia="Times New Roman" w:hAnsi="Times New Roman" w:cs="Times New Roman"/>
          <w:bCs/>
          <w:color w:val="000000" w:themeColor="text1"/>
          <w:sz w:val="28"/>
          <w:szCs w:val="28"/>
          <w:lang w:val="kk-KZ"/>
        </w:rPr>
        <w:t>-сурет).</w:t>
      </w:r>
      <w:r w:rsidR="00174BBD" w:rsidRPr="00CD29C5">
        <w:rPr>
          <w:rFonts w:ascii="Times New Roman" w:eastAsia="Times New Roman" w:hAnsi="Times New Roman" w:cs="Times New Roman"/>
          <w:bCs/>
          <w:color w:val="000000" w:themeColor="text1"/>
          <w:sz w:val="28"/>
          <w:szCs w:val="28"/>
          <w:lang w:val="kk-KZ"/>
        </w:rPr>
        <w:t xml:space="preserve"> Бұл бізге «Даму» АҚ қоры жағынан қолдау тиімділігін төмен болуын көрсетіп тұр. </w:t>
      </w:r>
    </w:p>
    <w:p w14:paraId="7C4E56FD" w14:textId="77777777" w:rsidR="00D802C7" w:rsidRPr="00CD29C5" w:rsidRDefault="00D802C7"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34C50150" w14:textId="2931C122" w:rsidR="004A0348" w:rsidRPr="00CD29C5" w:rsidRDefault="00F96751" w:rsidP="00E21261">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noProof/>
          <w:color w:val="000000" w:themeColor="text1"/>
        </w:rPr>
        <w:drawing>
          <wp:inline distT="0" distB="0" distL="0" distR="0" wp14:anchorId="74CB0F1D" wp14:editId="68A5A67F">
            <wp:extent cx="5072380" cy="1685290"/>
            <wp:effectExtent l="0" t="0" r="0" b="0"/>
            <wp:docPr id="1270804355" name="Диаграмма 1">
              <a:extLst xmlns:a="http://schemas.openxmlformats.org/drawingml/2006/main">
                <a:ext uri="{FF2B5EF4-FFF2-40B4-BE49-F238E27FC236}">
                  <a16:creationId xmlns:a16="http://schemas.microsoft.com/office/drawing/2014/main" id="{D7C3F1DB-44A6-C967-4881-D5694B5C6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6C1BBF" w14:textId="77777777" w:rsidR="00D802C7" w:rsidRPr="00CD29C5" w:rsidRDefault="00D802C7" w:rsidP="002B4268">
      <w:pPr>
        <w:spacing w:after="0" w:line="240" w:lineRule="auto"/>
        <w:ind w:firstLine="709"/>
        <w:contextualSpacing/>
        <w:jc w:val="center"/>
        <w:rPr>
          <w:rFonts w:ascii="Times New Roman" w:hAnsi="Times New Roman" w:cs="Times New Roman"/>
          <w:noProof/>
          <w:color w:val="000000" w:themeColor="text1"/>
          <w:sz w:val="16"/>
          <w:szCs w:val="16"/>
          <w:lang w:val="kk-KZ"/>
        </w:rPr>
      </w:pPr>
    </w:p>
    <w:p w14:paraId="5DCFBF20" w14:textId="6F4304E5" w:rsidR="00315BBA" w:rsidRPr="00CD29C5" w:rsidRDefault="00315BBA" w:rsidP="00E21261">
      <w:pPr>
        <w:spacing w:after="0" w:line="240" w:lineRule="auto"/>
        <w:contextualSpacing/>
        <w:jc w:val="center"/>
        <w:rPr>
          <w:rFonts w:ascii="Times New Roman" w:hAnsi="Times New Roman" w:cs="Times New Roman"/>
          <w:noProof/>
          <w:color w:val="000000" w:themeColor="text1"/>
          <w:sz w:val="28"/>
          <w:szCs w:val="28"/>
          <w:lang w:val="kk-KZ"/>
        </w:rPr>
      </w:pPr>
      <w:r w:rsidRPr="00CD29C5">
        <w:rPr>
          <w:rFonts w:ascii="Times New Roman" w:hAnsi="Times New Roman" w:cs="Times New Roman"/>
          <w:noProof/>
          <w:color w:val="000000" w:themeColor="text1"/>
          <w:sz w:val="28"/>
          <w:szCs w:val="28"/>
          <w:lang w:val="kk-KZ"/>
        </w:rPr>
        <w:t xml:space="preserve">Сурет </w:t>
      </w:r>
      <w:r w:rsidR="00CE3119" w:rsidRPr="00CD29C5">
        <w:rPr>
          <w:rFonts w:ascii="Times New Roman" w:hAnsi="Times New Roman" w:cs="Times New Roman"/>
          <w:noProof/>
          <w:color w:val="000000" w:themeColor="text1"/>
          <w:sz w:val="28"/>
          <w:szCs w:val="28"/>
          <w:lang w:val="kk-KZ"/>
        </w:rPr>
        <w:t>31</w:t>
      </w:r>
      <w:r w:rsidRPr="00CD29C5">
        <w:rPr>
          <w:rFonts w:ascii="Times New Roman" w:hAnsi="Times New Roman" w:cs="Times New Roman"/>
          <w:noProof/>
          <w:color w:val="000000" w:themeColor="text1"/>
          <w:sz w:val="28"/>
          <w:szCs w:val="28"/>
          <w:lang w:val="kk-KZ"/>
        </w:rPr>
        <w:t xml:space="preserve"> – 201</w:t>
      </w:r>
      <w:r w:rsidR="00851E19" w:rsidRPr="00CD29C5">
        <w:rPr>
          <w:rFonts w:ascii="Times New Roman" w:hAnsi="Times New Roman" w:cs="Times New Roman"/>
          <w:noProof/>
          <w:color w:val="000000" w:themeColor="text1"/>
          <w:sz w:val="28"/>
          <w:szCs w:val="28"/>
          <w:lang w:val="kk-KZ"/>
        </w:rPr>
        <w:t>8</w:t>
      </w:r>
      <w:r w:rsidRPr="00CD29C5">
        <w:rPr>
          <w:rFonts w:ascii="Times New Roman" w:hAnsi="Times New Roman" w:cs="Times New Roman"/>
          <w:noProof/>
          <w:color w:val="000000" w:themeColor="text1"/>
          <w:sz w:val="28"/>
          <w:szCs w:val="28"/>
          <w:lang w:val="kk-KZ"/>
        </w:rPr>
        <w:t>-202</w:t>
      </w:r>
      <w:r w:rsidR="00851E19" w:rsidRPr="00CD29C5">
        <w:rPr>
          <w:rFonts w:ascii="Times New Roman" w:hAnsi="Times New Roman" w:cs="Times New Roman"/>
          <w:noProof/>
          <w:color w:val="000000" w:themeColor="text1"/>
          <w:sz w:val="28"/>
          <w:szCs w:val="28"/>
          <w:lang w:val="kk-KZ"/>
        </w:rPr>
        <w:t>2</w:t>
      </w:r>
      <w:r w:rsidRPr="00CD29C5">
        <w:rPr>
          <w:rFonts w:ascii="Times New Roman" w:hAnsi="Times New Roman" w:cs="Times New Roman"/>
          <w:noProof/>
          <w:color w:val="000000" w:themeColor="text1"/>
          <w:sz w:val="28"/>
          <w:szCs w:val="28"/>
          <w:lang w:val="kk-KZ"/>
        </w:rPr>
        <w:t xml:space="preserve"> жж. Ақмола облысы кәсіпкерлерінің «Даму» АҚ қорынан қаржылық қолдауға ие болған кәсіпкерлер саны</w:t>
      </w:r>
      <w:r w:rsidR="00DE665C" w:rsidRPr="00CD29C5">
        <w:rPr>
          <w:rFonts w:ascii="Times New Roman" w:hAnsi="Times New Roman" w:cs="Times New Roman"/>
          <w:noProof/>
          <w:color w:val="000000" w:themeColor="text1"/>
          <w:sz w:val="28"/>
          <w:szCs w:val="28"/>
          <w:lang w:val="kk-KZ"/>
        </w:rPr>
        <w:t xml:space="preserve"> </w:t>
      </w:r>
    </w:p>
    <w:p w14:paraId="2271678C" w14:textId="77777777" w:rsidR="00D802C7" w:rsidRPr="00CD29C5" w:rsidRDefault="00D802C7" w:rsidP="002B4268">
      <w:pPr>
        <w:spacing w:after="0" w:line="240" w:lineRule="auto"/>
        <w:ind w:firstLine="709"/>
        <w:contextualSpacing/>
        <w:jc w:val="both"/>
        <w:rPr>
          <w:rFonts w:ascii="Times New Roman" w:hAnsi="Times New Roman" w:cs="Times New Roman"/>
          <w:color w:val="000000" w:themeColor="text1"/>
          <w:sz w:val="16"/>
          <w:szCs w:val="16"/>
          <w:lang w:val="kk-KZ"/>
        </w:rPr>
      </w:pPr>
    </w:p>
    <w:p w14:paraId="2698366C" w14:textId="51973774" w:rsidR="00875E61" w:rsidRPr="00CD29C5" w:rsidRDefault="00D802C7"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756009" w:rsidRPr="00CD29C5">
        <w:rPr>
          <w:rFonts w:ascii="Times New Roman" w:hAnsi="Times New Roman" w:cs="Times New Roman"/>
          <w:color w:val="000000" w:themeColor="text1"/>
          <w:sz w:val="24"/>
          <w:szCs w:val="24"/>
          <w:lang w:val="kk-KZ"/>
        </w:rPr>
        <w:t xml:space="preserve"> </w:t>
      </w:r>
      <w:r w:rsidR="00315BBA" w:rsidRPr="00CD29C5">
        <w:rPr>
          <w:rFonts w:ascii="Times New Roman" w:eastAsia="Times New Roman" w:hAnsi="Times New Roman" w:cs="Times New Roman"/>
          <w:color w:val="000000" w:themeColor="text1"/>
          <w:sz w:val="24"/>
          <w:szCs w:val="24"/>
          <w:lang w:val="kk-KZ"/>
        </w:rPr>
        <w:t>[</w:t>
      </w:r>
      <w:r w:rsidR="00BE0370" w:rsidRPr="00CD29C5">
        <w:rPr>
          <w:rFonts w:ascii="Times New Roman" w:eastAsia="Times New Roman" w:hAnsi="Times New Roman" w:cs="Times New Roman"/>
          <w:color w:val="000000" w:themeColor="text1"/>
          <w:sz w:val="24"/>
          <w:szCs w:val="24"/>
          <w:lang w:val="kk-KZ"/>
        </w:rPr>
        <w:t>81</w:t>
      </w:r>
      <w:r w:rsidR="00696D8D" w:rsidRPr="00CD29C5">
        <w:rPr>
          <w:rFonts w:ascii="Times New Roman" w:eastAsia="Times New Roman" w:hAnsi="Times New Roman" w:cs="Times New Roman"/>
          <w:color w:val="000000" w:themeColor="text1"/>
          <w:sz w:val="24"/>
          <w:szCs w:val="24"/>
          <w:lang w:val="kk-KZ"/>
        </w:rPr>
        <w:t>;</w:t>
      </w:r>
      <w:r w:rsidR="00315BBA" w:rsidRPr="00CD29C5">
        <w:rPr>
          <w:rFonts w:ascii="Times New Roman" w:eastAsia="Times New Roman" w:hAnsi="Times New Roman" w:cs="Times New Roman"/>
          <w:color w:val="000000" w:themeColor="text1"/>
          <w:sz w:val="24"/>
          <w:szCs w:val="24"/>
          <w:lang w:val="kk-KZ"/>
        </w:rPr>
        <w:t xml:space="preserve"> </w:t>
      </w:r>
      <w:r w:rsidR="00BE0370" w:rsidRPr="00CD29C5">
        <w:rPr>
          <w:rFonts w:ascii="Times New Roman" w:eastAsia="Times New Roman" w:hAnsi="Times New Roman" w:cs="Times New Roman"/>
          <w:color w:val="000000" w:themeColor="text1"/>
          <w:sz w:val="24"/>
          <w:szCs w:val="24"/>
          <w:lang w:val="kk-KZ"/>
        </w:rPr>
        <w:t>86</w:t>
      </w:r>
      <w:r w:rsidR="00315BBA" w:rsidRPr="00CD29C5">
        <w:rPr>
          <w:rFonts w:ascii="Times New Roman" w:eastAsia="Times New Roman" w:hAnsi="Times New Roman" w:cs="Times New Roman"/>
          <w:color w:val="000000" w:themeColor="text1"/>
          <w:sz w:val="24"/>
          <w:szCs w:val="24"/>
          <w:lang w:val="kk-KZ"/>
        </w:rPr>
        <w:t xml:space="preserve">] </w:t>
      </w:r>
    </w:p>
    <w:p w14:paraId="1AE01BB3" w14:textId="77777777" w:rsidR="00D802C7" w:rsidRPr="00CD29C5" w:rsidRDefault="00D802C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F98F6D9" w14:textId="1C8180B9" w:rsidR="006E0A14" w:rsidRPr="00CD29C5" w:rsidRDefault="00AE71DB"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201</w:t>
      </w:r>
      <w:r w:rsidR="00B74885" w:rsidRPr="00CD29C5">
        <w:rPr>
          <w:rFonts w:ascii="Times New Roman" w:eastAsia="Times New Roman" w:hAnsi="Times New Roman" w:cs="Times New Roman"/>
          <w:bCs/>
          <w:color w:val="000000" w:themeColor="text1"/>
          <w:sz w:val="28"/>
          <w:szCs w:val="28"/>
          <w:lang w:val="kk-KZ"/>
        </w:rPr>
        <w:t>8</w:t>
      </w:r>
      <w:r w:rsidRPr="00CD29C5">
        <w:rPr>
          <w:rFonts w:ascii="Times New Roman" w:eastAsia="Times New Roman" w:hAnsi="Times New Roman" w:cs="Times New Roman"/>
          <w:bCs/>
          <w:color w:val="000000" w:themeColor="text1"/>
          <w:sz w:val="28"/>
          <w:szCs w:val="28"/>
          <w:lang w:val="kk-KZ"/>
        </w:rPr>
        <w:t>-202</w:t>
      </w:r>
      <w:r w:rsidR="00B74885" w:rsidRPr="00CD29C5">
        <w:rPr>
          <w:rFonts w:ascii="Times New Roman" w:eastAsia="Times New Roman" w:hAnsi="Times New Roman" w:cs="Times New Roman"/>
          <w:bCs/>
          <w:color w:val="000000" w:themeColor="text1"/>
          <w:sz w:val="28"/>
          <w:szCs w:val="28"/>
          <w:lang w:val="kk-KZ"/>
        </w:rPr>
        <w:t>2</w:t>
      </w:r>
      <w:r w:rsidRPr="00CD29C5">
        <w:rPr>
          <w:rFonts w:ascii="Times New Roman" w:eastAsia="Times New Roman" w:hAnsi="Times New Roman" w:cs="Times New Roman"/>
          <w:bCs/>
          <w:color w:val="000000" w:themeColor="text1"/>
          <w:sz w:val="28"/>
          <w:szCs w:val="28"/>
          <w:lang w:val="kk-KZ"/>
        </w:rPr>
        <w:t xml:space="preserve"> жылдар кезеңінде Астана қаласының ШО</w:t>
      </w:r>
      <w:r w:rsidR="00756009" w:rsidRPr="00CD29C5">
        <w:rPr>
          <w:rFonts w:ascii="Times New Roman" w:eastAsia="Times New Roman" w:hAnsi="Times New Roman" w:cs="Times New Roman"/>
          <w:bCs/>
          <w:color w:val="000000" w:themeColor="text1"/>
          <w:sz w:val="28"/>
          <w:szCs w:val="28"/>
          <w:lang w:val="kk-KZ"/>
        </w:rPr>
        <w:t>К</w:t>
      </w:r>
      <w:r w:rsidRPr="00CD29C5">
        <w:rPr>
          <w:rFonts w:ascii="Times New Roman" w:eastAsia="Times New Roman" w:hAnsi="Times New Roman" w:cs="Times New Roman"/>
          <w:bCs/>
          <w:color w:val="000000" w:themeColor="text1"/>
          <w:sz w:val="28"/>
          <w:szCs w:val="28"/>
          <w:lang w:val="kk-KZ"/>
        </w:rPr>
        <w:t xml:space="preserve"> субъектілерін қаржылық қолдау бойынша «Даму» қоры қызметінің негізгі нәтижелері </w:t>
      </w:r>
      <w:r w:rsidR="00D30654" w:rsidRPr="00CD29C5">
        <w:rPr>
          <w:rFonts w:ascii="Times New Roman" w:eastAsia="Times New Roman" w:hAnsi="Times New Roman" w:cs="Times New Roman"/>
          <w:bCs/>
          <w:color w:val="000000" w:themeColor="text1"/>
          <w:sz w:val="28"/>
          <w:szCs w:val="28"/>
          <w:lang w:val="kk-KZ"/>
        </w:rPr>
        <w:t>19</w:t>
      </w:r>
      <w:r w:rsidRPr="00CD29C5">
        <w:rPr>
          <w:rFonts w:ascii="Times New Roman" w:eastAsia="Times New Roman" w:hAnsi="Times New Roman" w:cs="Times New Roman"/>
          <w:bCs/>
          <w:color w:val="000000" w:themeColor="text1"/>
          <w:sz w:val="28"/>
          <w:szCs w:val="28"/>
          <w:lang w:val="kk-KZ"/>
        </w:rPr>
        <w:t>-кестеде келтірілген.</w:t>
      </w:r>
    </w:p>
    <w:p w14:paraId="05ED4E34" w14:textId="77777777" w:rsidR="00222D8A" w:rsidRPr="00CD29C5" w:rsidRDefault="00222D8A"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71B63F8C" w14:textId="73CFBB44" w:rsidR="00AE71DB" w:rsidRPr="00CD29C5" w:rsidRDefault="006E0A14" w:rsidP="00D802C7">
      <w:pPr>
        <w:spacing w:after="0" w:line="240" w:lineRule="auto"/>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lastRenderedPageBreak/>
        <w:t xml:space="preserve">Кесте </w:t>
      </w:r>
      <w:r w:rsidR="00D30654" w:rsidRPr="00CD29C5">
        <w:rPr>
          <w:rFonts w:ascii="Times New Roman" w:eastAsia="Times New Roman" w:hAnsi="Times New Roman" w:cs="Times New Roman"/>
          <w:bCs/>
          <w:color w:val="000000" w:themeColor="text1"/>
          <w:sz w:val="28"/>
          <w:szCs w:val="28"/>
          <w:lang w:val="kk-KZ"/>
        </w:rPr>
        <w:t>19</w:t>
      </w:r>
      <w:r w:rsidRPr="00CD29C5">
        <w:rPr>
          <w:rFonts w:ascii="Times New Roman" w:eastAsia="Times New Roman" w:hAnsi="Times New Roman" w:cs="Times New Roman"/>
          <w:bCs/>
          <w:color w:val="000000" w:themeColor="text1"/>
          <w:sz w:val="28"/>
          <w:szCs w:val="28"/>
          <w:lang w:val="kk-KZ"/>
        </w:rPr>
        <w:t xml:space="preserve"> – 201</w:t>
      </w:r>
      <w:r w:rsidR="00B74885" w:rsidRPr="00CD29C5">
        <w:rPr>
          <w:rFonts w:ascii="Times New Roman" w:eastAsia="Times New Roman" w:hAnsi="Times New Roman" w:cs="Times New Roman"/>
          <w:bCs/>
          <w:color w:val="000000" w:themeColor="text1"/>
          <w:sz w:val="28"/>
          <w:szCs w:val="28"/>
          <w:lang w:val="kk-KZ"/>
        </w:rPr>
        <w:t>8</w:t>
      </w:r>
      <w:r w:rsidRPr="00CD29C5">
        <w:rPr>
          <w:rFonts w:ascii="Times New Roman" w:eastAsia="Times New Roman" w:hAnsi="Times New Roman" w:cs="Times New Roman"/>
          <w:bCs/>
          <w:color w:val="000000" w:themeColor="text1"/>
          <w:sz w:val="28"/>
          <w:szCs w:val="28"/>
          <w:lang w:val="kk-KZ"/>
        </w:rPr>
        <w:t>-202</w:t>
      </w:r>
      <w:r w:rsidR="00B74885" w:rsidRPr="00CD29C5">
        <w:rPr>
          <w:rFonts w:ascii="Times New Roman" w:eastAsia="Times New Roman" w:hAnsi="Times New Roman" w:cs="Times New Roman"/>
          <w:bCs/>
          <w:color w:val="000000" w:themeColor="text1"/>
          <w:sz w:val="28"/>
          <w:szCs w:val="28"/>
          <w:lang w:val="kk-KZ"/>
        </w:rPr>
        <w:t>2</w:t>
      </w:r>
      <w:r w:rsidRPr="00CD29C5">
        <w:rPr>
          <w:rFonts w:ascii="Times New Roman" w:eastAsia="Times New Roman" w:hAnsi="Times New Roman" w:cs="Times New Roman"/>
          <w:bCs/>
          <w:color w:val="000000" w:themeColor="text1"/>
          <w:sz w:val="28"/>
          <w:szCs w:val="28"/>
          <w:lang w:val="kk-KZ"/>
        </w:rPr>
        <w:t xml:space="preserve"> жж. Астана қаласының ШОК субъектілерін қаржылық қолдау туралы «Даму» қорының қаржылық бағдарламаларын іске асыру нәтижелері</w:t>
      </w:r>
    </w:p>
    <w:p w14:paraId="13A6DB49" w14:textId="77777777" w:rsidR="00FF7C41" w:rsidRPr="00CD29C5" w:rsidRDefault="00FF7C41"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tbl>
      <w:tblPr>
        <w:tblStyle w:val="a3"/>
        <w:tblW w:w="0" w:type="auto"/>
        <w:jc w:val="center"/>
        <w:tblLook w:val="04A0" w:firstRow="1" w:lastRow="0" w:firstColumn="1" w:lastColumn="0" w:noHBand="0" w:noVBand="1"/>
      </w:tblPr>
      <w:tblGrid>
        <w:gridCol w:w="2913"/>
        <w:gridCol w:w="1397"/>
        <w:gridCol w:w="1397"/>
        <w:gridCol w:w="1397"/>
        <w:gridCol w:w="1278"/>
        <w:gridCol w:w="1189"/>
      </w:tblGrid>
      <w:tr w:rsidR="00CD29C5" w:rsidRPr="00CD29C5" w14:paraId="16B95EEA" w14:textId="77777777" w:rsidTr="00E21261">
        <w:trPr>
          <w:jc w:val="center"/>
        </w:trPr>
        <w:tc>
          <w:tcPr>
            <w:tcW w:w="2913" w:type="dxa"/>
          </w:tcPr>
          <w:p w14:paraId="17D063C6" w14:textId="1E03FD37" w:rsidR="004E7256" w:rsidRPr="00CD29C5" w:rsidRDefault="00E21261" w:rsidP="00E21261">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Жылдар </w:t>
            </w:r>
          </w:p>
        </w:tc>
        <w:tc>
          <w:tcPr>
            <w:tcW w:w="1397" w:type="dxa"/>
          </w:tcPr>
          <w:p w14:paraId="309056B5" w14:textId="03645B54"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2018</w:t>
            </w:r>
          </w:p>
        </w:tc>
        <w:tc>
          <w:tcPr>
            <w:tcW w:w="1397" w:type="dxa"/>
          </w:tcPr>
          <w:p w14:paraId="2C5B24F0" w14:textId="3C105A31"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2019</w:t>
            </w:r>
          </w:p>
        </w:tc>
        <w:tc>
          <w:tcPr>
            <w:tcW w:w="1397" w:type="dxa"/>
          </w:tcPr>
          <w:p w14:paraId="3FA4D418" w14:textId="5A60D7E0"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2020</w:t>
            </w:r>
          </w:p>
        </w:tc>
        <w:tc>
          <w:tcPr>
            <w:tcW w:w="1278" w:type="dxa"/>
          </w:tcPr>
          <w:p w14:paraId="31696C72" w14:textId="3E246BCE"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2021</w:t>
            </w:r>
          </w:p>
        </w:tc>
        <w:tc>
          <w:tcPr>
            <w:tcW w:w="1189" w:type="dxa"/>
          </w:tcPr>
          <w:p w14:paraId="34720F15" w14:textId="30B8AB16" w:rsidR="004E7256" w:rsidRPr="00CD29C5" w:rsidRDefault="004E7256" w:rsidP="00D802C7">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2022</w:t>
            </w:r>
          </w:p>
        </w:tc>
      </w:tr>
      <w:tr w:rsidR="00CD29C5" w:rsidRPr="00CD29C5" w14:paraId="68B00FA1" w14:textId="77777777" w:rsidTr="00E21261">
        <w:trPr>
          <w:jc w:val="center"/>
        </w:trPr>
        <w:tc>
          <w:tcPr>
            <w:tcW w:w="9571" w:type="dxa"/>
            <w:gridSpan w:val="6"/>
          </w:tcPr>
          <w:p w14:paraId="607AF905" w14:textId="203F0658" w:rsidR="0038083F" w:rsidRPr="00CD29C5" w:rsidRDefault="009F7ACB" w:rsidP="00D802C7">
            <w:pPr>
              <w:contextualSpacing/>
              <w:jc w:val="both"/>
              <w:rPr>
                <w:rFonts w:ascii="Times New Roman" w:eastAsia="Times New Roman" w:hAnsi="Times New Roman" w:cs="Times New Roman"/>
                <w:i/>
                <w:color w:val="000000" w:themeColor="text1"/>
                <w:sz w:val="24"/>
                <w:szCs w:val="24"/>
                <w:lang w:val="kk-KZ"/>
              </w:rPr>
            </w:pPr>
            <w:r w:rsidRPr="00CD29C5">
              <w:rPr>
                <w:rFonts w:ascii="Times New Roman" w:eastAsia="Times New Roman" w:hAnsi="Times New Roman" w:cs="Times New Roman"/>
                <w:i/>
                <w:color w:val="000000" w:themeColor="text1"/>
                <w:sz w:val="24"/>
                <w:szCs w:val="24"/>
                <w:lang w:val="kk-KZ"/>
              </w:rPr>
              <w:t>ЕДБ/МҚҰ/ЛК-да қаражатты шартты орналастыру арқылы кәсіпкерлерді қаржыландыру</w:t>
            </w:r>
          </w:p>
        </w:tc>
      </w:tr>
      <w:tr w:rsidR="00CD29C5" w:rsidRPr="00CD29C5" w14:paraId="50B30130" w14:textId="77777777" w:rsidTr="00E21261">
        <w:trPr>
          <w:jc w:val="center"/>
        </w:trPr>
        <w:tc>
          <w:tcPr>
            <w:tcW w:w="2913" w:type="dxa"/>
          </w:tcPr>
          <w:p w14:paraId="45547306" w14:textId="0254773C" w:rsidR="004E7256" w:rsidRPr="00CD29C5" w:rsidRDefault="004E725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Қатысушылар саны</w:t>
            </w:r>
          </w:p>
        </w:tc>
        <w:tc>
          <w:tcPr>
            <w:tcW w:w="1397" w:type="dxa"/>
          </w:tcPr>
          <w:p w14:paraId="53CD775C" w14:textId="7ACFC1D4"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441</w:t>
            </w:r>
          </w:p>
        </w:tc>
        <w:tc>
          <w:tcPr>
            <w:tcW w:w="1397" w:type="dxa"/>
          </w:tcPr>
          <w:p w14:paraId="0C68D785" w14:textId="0F4BE166"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292</w:t>
            </w:r>
          </w:p>
        </w:tc>
        <w:tc>
          <w:tcPr>
            <w:tcW w:w="1397" w:type="dxa"/>
          </w:tcPr>
          <w:p w14:paraId="2D20CDA7" w14:textId="6D12B170"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254</w:t>
            </w:r>
          </w:p>
        </w:tc>
        <w:tc>
          <w:tcPr>
            <w:tcW w:w="1278" w:type="dxa"/>
          </w:tcPr>
          <w:p w14:paraId="5E7E4C51" w14:textId="012DF60D"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413</w:t>
            </w:r>
          </w:p>
        </w:tc>
        <w:tc>
          <w:tcPr>
            <w:tcW w:w="1189" w:type="dxa"/>
          </w:tcPr>
          <w:p w14:paraId="2E42B8A9" w14:textId="34272CB0" w:rsidR="004E7256" w:rsidRPr="00CD29C5" w:rsidRDefault="004E7256" w:rsidP="00D802C7">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258</w:t>
            </w:r>
          </w:p>
        </w:tc>
      </w:tr>
      <w:tr w:rsidR="00CD29C5" w:rsidRPr="00CD29C5" w14:paraId="228F7CDA" w14:textId="77777777" w:rsidTr="00E21261">
        <w:trPr>
          <w:jc w:val="center"/>
        </w:trPr>
        <w:tc>
          <w:tcPr>
            <w:tcW w:w="2913" w:type="dxa"/>
          </w:tcPr>
          <w:p w14:paraId="7E416773" w14:textId="20D4A10C" w:rsidR="004E7256" w:rsidRPr="00CD29C5" w:rsidRDefault="004E725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Несие сомасы, млн</w:t>
            </w:r>
            <w:r w:rsidR="002B018F" w:rsidRPr="00CD29C5">
              <w:rPr>
                <w:rFonts w:ascii="Times New Roman" w:eastAsia="Times New Roman" w:hAnsi="Times New Roman" w:cs="Times New Roman"/>
                <w:color w:val="000000" w:themeColor="text1"/>
                <w:sz w:val="24"/>
                <w:szCs w:val="24"/>
                <w:lang w:val="kk-KZ"/>
              </w:rPr>
              <w:t>.</w:t>
            </w:r>
            <w:r w:rsidRPr="00CD29C5">
              <w:rPr>
                <w:rFonts w:ascii="Times New Roman" w:eastAsia="Times New Roman" w:hAnsi="Times New Roman" w:cs="Times New Roman"/>
                <w:color w:val="000000" w:themeColor="text1"/>
                <w:sz w:val="24"/>
                <w:szCs w:val="24"/>
                <w:lang w:val="kk-KZ"/>
              </w:rPr>
              <w:t xml:space="preserve"> теңге</w:t>
            </w:r>
          </w:p>
        </w:tc>
        <w:tc>
          <w:tcPr>
            <w:tcW w:w="1397" w:type="dxa"/>
          </w:tcPr>
          <w:p w14:paraId="2E2A9EE4" w14:textId="5B44F49D"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23 495</w:t>
            </w:r>
          </w:p>
        </w:tc>
        <w:tc>
          <w:tcPr>
            <w:tcW w:w="1397" w:type="dxa"/>
          </w:tcPr>
          <w:p w14:paraId="341E4AE6" w14:textId="7F690519"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16 394</w:t>
            </w:r>
          </w:p>
        </w:tc>
        <w:tc>
          <w:tcPr>
            <w:tcW w:w="1397" w:type="dxa"/>
          </w:tcPr>
          <w:p w14:paraId="092C2AA1" w14:textId="7AF5821F"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13 847</w:t>
            </w:r>
          </w:p>
        </w:tc>
        <w:tc>
          <w:tcPr>
            <w:tcW w:w="1278" w:type="dxa"/>
          </w:tcPr>
          <w:p w14:paraId="7E6C2A7E" w14:textId="378DCAC9"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17 861</w:t>
            </w:r>
          </w:p>
        </w:tc>
        <w:tc>
          <w:tcPr>
            <w:tcW w:w="1189" w:type="dxa"/>
          </w:tcPr>
          <w:p w14:paraId="16A712F8" w14:textId="3E09C09E" w:rsidR="004E7256" w:rsidRPr="00CD29C5" w:rsidRDefault="004E7256" w:rsidP="00D802C7">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14 563</w:t>
            </w:r>
          </w:p>
        </w:tc>
      </w:tr>
      <w:tr w:rsidR="00CD29C5" w:rsidRPr="00CD29C5" w14:paraId="69E34B1C" w14:textId="77777777" w:rsidTr="00E21261">
        <w:trPr>
          <w:jc w:val="center"/>
        </w:trPr>
        <w:tc>
          <w:tcPr>
            <w:tcW w:w="9571" w:type="dxa"/>
            <w:gridSpan w:val="6"/>
          </w:tcPr>
          <w:p w14:paraId="3B9B696D" w14:textId="77777777" w:rsidR="009F7ACB" w:rsidRPr="00CD29C5" w:rsidRDefault="009F7ACB" w:rsidP="00D802C7">
            <w:pPr>
              <w:contextualSpacing/>
              <w:jc w:val="both"/>
              <w:rPr>
                <w:rFonts w:ascii="Times New Roman" w:eastAsia="Times New Roman" w:hAnsi="Times New Roman" w:cs="Times New Roman"/>
                <w:i/>
                <w:color w:val="000000" w:themeColor="text1"/>
                <w:sz w:val="24"/>
                <w:szCs w:val="24"/>
                <w:lang w:val="kk-KZ"/>
              </w:rPr>
            </w:pPr>
            <w:r w:rsidRPr="00CD29C5">
              <w:rPr>
                <w:rFonts w:ascii="Times New Roman" w:eastAsia="Times New Roman" w:hAnsi="Times New Roman" w:cs="Times New Roman"/>
                <w:i/>
                <w:color w:val="000000" w:themeColor="text1"/>
                <w:sz w:val="24"/>
                <w:szCs w:val="24"/>
                <w:lang w:val="kk-KZ"/>
              </w:rPr>
              <w:t>Қаржылық бағдарламаларды іске асыру нәтижелері</w:t>
            </w:r>
          </w:p>
          <w:p w14:paraId="4DEF2174" w14:textId="54284021" w:rsidR="0038083F" w:rsidRPr="00CD29C5" w:rsidRDefault="009F7ACB" w:rsidP="00D802C7">
            <w:pPr>
              <w:contextualSpacing/>
              <w:rPr>
                <w:rFonts w:ascii="Times New Roman" w:eastAsia="Times New Roman" w:hAnsi="Times New Roman" w:cs="Times New Roman"/>
                <w:i/>
                <w:color w:val="000000" w:themeColor="text1"/>
                <w:sz w:val="24"/>
                <w:szCs w:val="24"/>
                <w:lang w:val="kk-KZ"/>
              </w:rPr>
            </w:pPr>
            <w:r w:rsidRPr="00CD29C5">
              <w:rPr>
                <w:rFonts w:ascii="Times New Roman" w:eastAsia="Times New Roman" w:hAnsi="Times New Roman" w:cs="Times New Roman"/>
                <w:i/>
                <w:color w:val="000000" w:themeColor="text1"/>
                <w:sz w:val="24"/>
                <w:szCs w:val="24"/>
                <w:lang w:val="kk-KZ"/>
              </w:rPr>
              <w:t>Субсидияланған пайыздық мөлшерлемелер</w:t>
            </w:r>
          </w:p>
        </w:tc>
      </w:tr>
      <w:tr w:rsidR="00CD29C5" w:rsidRPr="00CD29C5" w14:paraId="4D7AC663" w14:textId="77777777" w:rsidTr="00E21261">
        <w:trPr>
          <w:jc w:val="center"/>
        </w:trPr>
        <w:tc>
          <w:tcPr>
            <w:tcW w:w="2913" w:type="dxa"/>
          </w:tcPr>
          <w:p w14:paraId="4FC5678F" w14:textId="030095DB" w:rsidR="004E7256" w:rsidRPr="00CD29C5" w:rsidRDefault="004E725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Қатысушылар саны</w:t>
            </w:r>
          </w:p>
        </w:tc>
        <w:tc>
          <w:tcPr>
            <w:tcW w:w="1397" w:type="dxa"/>
          </w:tcPr>
          <w:p w14:paraId="6322B27D" w14:textId="07BB999C"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133</w:t>
            </w:r>
          </w:p>
        </w:tc>
        <w:tc>
          <w:tcPr>
            <w:tcW w:w="1397" w:type="dxa"/>
          </w:tcPr>
          <w:p w14:paraId="45264192" w14:textId="43009C43"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187</w:t>
            </w:r>
          </w:p>
        </w:tc>
        <w:tc>
          <w:tcPr>
            <w:tcW w:w="1397" w:type="dxa"/>
          </w:tcPr>
          <w:p w14:paraId="67AE67E9" w14:textId="172F4179"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w:t>
            </w:r>
            <w:r w:rsidRPr="00CD29C5">
              <w:rPr>
                <w:rFonts w:ascii="Times New Roman" w:eastAsia="Times New Roman" w:hAnsi="Times New Roman" w:cs="Times New Roman"/>
                <w:color w:val="000000" w:themeColor="text1"/>
                <w:sz w:val="24"/>
                <w:szCs w:val="24"/>
                <w:lang w:val="en-US"/>
              </w:rPr>
              <w:t xml:space="preserve"> </w:t>
            </w:r>
            <w:r w:rsidRPr="00CD29C5">
              <w:rPr>
                <w:rFonts w:ascii="Times New Roman" w:eastAsia="Times New Roman" w:hAnsi="Times New Roman" w:cs="Times New Roman"/>
                <w:color w:val="000000" w:themeColor="text1"/>
                <w:sz w:val="24"/>
                <w:szCs w:val="24"/>
                <w:lang w:val="kk-KZ"/>
              </w:rPr>
              <w:t>039</w:t>
            </w:r>
          </w:p>
        </w:tc>
        <w:tc>
          <w:tcPr>
            <w:tcW w:w="1278" w:type="dxa"/>
          </w:tcPr>
          <w:p w14:paraId="28D548BC" w14:textId="0AEF6ACB"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w:t>
            </w:r>
            <w:r w:rsidRPr="00CD29C5">
              <w:rPr>
                <w:rFonts w:ascii="Times New Roman" w:eastAsia="Times New Roman" w:hAnsi="Times New Roman" w:cs="Times New Roman"/>
                <w:color w:val="000000" w:themeColor="text1"/>
                <w:sz w:val="24"/>
                <w:szCs w:val="24"/>
                <w:lang w:val="en-US"/>
              </w:rPr>
              <w:t xml:space="preserve"> </w:t>
            </w:r>
            <w:r w:rsidRPr="00CD29C5">
              <w:rPr>
                <w:rFonts w:ascii="Times New Roman" w:eastAsia="Times New Roman" w:hAnsi="Times New Roman" w:cs="Times New Roman"/>
                <w:color w:val="000000" w:themeColor="text1"/>
                <w:sz w:val="24"/>
                <w:szCs w:val="24"/>
                <w:lang w:val="kk-KZ"/>
              </w:rPr>
              <w:t>892</w:t>
            </w:r>
          </w:p>
        </w:tc>
        <w:tc>
          <w:tcPr>
            <w:tcW w:w="1189" w:type="dxa"/>
          </w:tcPr>
          <w:p w14:paraId="19542E23" w14:textId="72C5C14E" w:rsidR="004E7256" w:rsidRPr="00CD29C5" w:rsidRDefault="004E7256" w:rsidP="00D802C7">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1 855</w:t>
            </w:r>
          </w:p>
        </w:tc>
      </w:tr>
      <w:tr w:rsidR="00CD29C5" w:rsidRPr="00CD29C5" w14:paraId="2A145070" w14:textId="77777777" w:rsidTr="00E21261">
        <w:trPr>
          <w:jc w:val="center"/>
        </w:trPr>
        <w:tc>
          <w:tcPr>
            <w:tcW w:w="2913" w:type="dxa"/>
          </w:tcPr>
          <w:p w14:paraId="7A199D5A" w14:textId="1833115E" w:rsidR="004E7256" w:rsidRPr="00CD29C5" w:rsidRDefault="004E725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Несие сомасы, млн</w:t>
            </w:r>
            <w:r w:rsidR="002B018F" w:rsidRPr="00CD29C5">
              <w:rPr>
                <w:rFonts w:ascii="Times New Roman" w:eastAsia="Times New Roman" w:hAnsi="Times New Roman" w:cs="Times New Roman"/>
                <w:color w:val="000000" w:themeColor="text1"/>
                <w:sz w:val="24"/>
                <w:szCs w:val="24"/>
                <w:lang w:val="kk-KZ"/>
              </w:rPr>
              <w:t>.</w:t>
            </w:r>
            <w:r w:rsidRPr="00CD29C5">
              <w:rPr>
                <w:rFonts w:ascii="Times New Roman" w:eastAsia="Times New Roman" w:hAnsi="Times New Roman" w:cs="Times New Roman"/>
                <w:color w:val="000000" w:themeColor="text1"/>
                <w:sz w:val="24"/>
                <w:szCs w:val="24"/>
                <w:lang w:val="kk-KZ"/>
              </w:rPr>
              <w:t xml:space="preserve"> теңге</w:t>
            </w:r>
          </w:p>
        </w:tc>
        <w:tc>
          <w:tcPr>
            <w:tcW w:w="1397" w:type="dxa"/>
          </w:tcPr>
          <w:p w14:paraId="43B67A49" w14:textId="24625678"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23 971</w:t>
            </w:r>
          </w:p>
        </w:tc>
        <w:tc>
          <w:tcPr>
            <w:tcW w:w="1397" w:type="dxa"/>
          </w:tcPr>
          <w:p w14:paraId="4A7E0E46" w14:textId="6B9BFD40"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4 842</w:t>
            </w:r>
          </w:p>
        </w:tc>
        <w:tc>
          <w:tcPr>
            <w:tcW w:w="1397" w:type="dxa"/>
          </w:tcPr>
          <w:p w14:paraId="60F65F68" w14:textId="5A4F8146"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141 608</w:t>
            </w:r>
          </w:p>
        </w:tc>
        <w:tc>
          <w:tcPr>
            <w:tcW w:w="1278" w:type="dxa"/>
          </w:tcPr>
          <w:p w14:paraId="66B6F9A9" w14:textId="371F528A"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213 283</w:t>
            </w:r>
          </w:p>
        </w:tc>
        <w:tc>
          <w:tcPr>
            <w:tcW w:w="1189" w:type="dxa"/>
          </w:tcPr>
          <w:p w14:paraId="1494C348" w14:textId="49FA8DB1" w:rsidR="004E7256" w:rsidRPr="00CD29C5" w:rsidRDefault="004E7256" w:rsidP="00D802C7">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125 088</w:t>
            </w:r>
          </w:p>
        </w:tc>
      </w:tr>
      <w:tr w:rsidR="00CD29C5" w:rsidRPr="00CD29C5" w14:paraId="11BD7032" w14:textId="77777777" w:rsidTr="00E21261">
        <w:trPr>
          <w:jc w:val="center"/>
        </w:trPr>
        <w:tc>
          <w:tcPr>
            <w:tcW w:w="9571" w:type="dxa"/>
            <w:gridSpan w:val="6"/>
          </w:tcPr>
          <w:p w14:paraId="685EA3C3" w14:textId="4C9EF5C2" w:rsidR="0038083F" w:rsidRPr="00CD29C5" w:rsidRDefault="009F7ACB" w:rsidP="00D802C7">
            <w:pPr>
              <w:contextualSpacing/>
              <w:rPr>
                <w:rFonts w:ascii="Times New Roman" w:eastAsia="Times New Roman" w:hAnsi="Times New Roman" w:cs="Times New Roman"/>
                <w:i/>
                <w:color w:val="000000" w:themeColor="text1"/>
                <w:sz w:val="24"/>
                <w:szCs w:val="24"/>
                <w:lang w:val="kk-KZ"/>
              </w:rPr>
            </w:pPr>
            <w:r w:rsidRPr="00CD29C5">
              <w:rPr>
                <w:rFonts w:ascii="Times New Roman" w:eastAsia="Times New Roman" w:hAnsi="Times New Roman" w:cs="Times New Roman"/>
                <w:i/>
                <w:color w:val="000000" w:themeColor="text1"/>
                <w:sz w:val="24"/>
                <w:szCs w:val="24"/>
                <w:lang w:val="kk-KZ"/>
              </w:rPr>
              <w:t>Несиелерге кепілдік беру</w:t>
            </w:r>
          </w:p>
        </w:tc>
      </w:tr>
      <w:tr w:rsidR="00CD29C5" w:rsidRPr="00CD29C5" w14:paraId="22AD1D3B" w14:textId="77777777" w:rsidTr="00E21261">
        <w:trPr>
          <w:jc w:val="center"/>
        </w:trPr>
        <w:tc>
          <w:tcPr>
            <w:tcW w:w="2913" w:type="dxa"/>
          </w:tcPr>
          <w:p w14:paraId="2B85E769" w14:textId="5164D458" w:rsidR="004E7256" w:rsidRPr="00CD29C5" w:rsidRDefault="004E725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Қатысушылар саны</w:t>
            </w:r>
          </w:p>
        </w:tc>
        <w:tc>
          <w:tcPr>
            <w:tcW w:w="1397" w:type="dxa"/>
          </w:tcPr>
          <w:p w14:paraId="4B0B784B" w14:textId="160D1175"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62</w:t>
            </w:r>
          </w:p>
        </w:tc>
        <w:tc>
          <w:tcPr>
            <w:tcW w:w="1397" w:type="dxa"/>
          </w:tcPr>
          <w:p w14:paraId="1212A439" w14:textId="0E636BAE"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87</w:t>
            </w:r>
          </w:p>
        </w:tc>
        <w:tc>
          <w:tcPr>
            <w:tcW w:w="1397" w:type="dxa"/>
          </w:tcPr>
          <w:p w14:paraId="7032E36A" w14:textId="1726B234"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250</w:t>
            </w:r>
          </w:p>
        </w:tc>
        <w:tc>
          <w:tcPr>
            <w:tcW w:w="1278" w:type="dxa"/>
          </w:tcPr>
          <w:p w14:paraId="6B4B4900" w14:textId="428F2D03"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464</w:t>
            </w:r>
          </w:p>
        </w:tc>
        <w:tc>
          <w:tcPr>
            <w:tcW w:w="1189" w:type="dxa"/>
          </w:tcPr>
          <w:p w14:paraId="423C69A1" w14:textId="40B4884C" w:rsidR="004E7256" w:rsidRPr="00CD29C5" w:rsidRDefault="004E7256" w:rsidP="00D802C7">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1 544</w:t>
            </w:r>
          </w:p>
        </w:tc>
      </w:tr>
      <w:tr w:rsidR="00CD29C5" w:rsidRPr="00CD29C5" w14:paraId="0717C174" w14:textId="77777777" w:rsidTr="00E21261">
        <w:trPr>
          <w:jc w:val="center"/>
        </w:trPr>
        <w:tc>
          <w:tcPr>
            <w:tcW w:w="2913" w:type="dxa"/>
          </w:tcPr>
          <w:p w14:paraId="66472ECE" w14:textId="7A2E0BFA" w:rsidR="004E7256" w:rsidRPr="00CD29C5" w:rsidRDefault="004E725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Несие сомасы, млн</w:t>
            </w:r>
            <w:r w:rsidR="002B018F" w:rsidRPr="00CD29C5">
              <w:rPr>
                <w:rFonts w:ascii="Times New Roman" w:eastAsia="Times New Roman" w:hAnsi="Times New Roman" w:cs="Times New Roman"/>
                <w:color w:val="000000" w:themeColor="text1"/>
                <w:sz w:val="24"/>
                <w:szCs w:val="24"/>
                <w:lang w:val="kk-KZ"/>
              </w:rPr>
              <w:t>.</w:t>
            </w:r>
            <w:r w:rsidRPr="00CD29C5">
              <w:rPr>
                <w:rFonts w:ascii="Times New Roman" w:eastAsia="Times New Roman" w:hAnsi="Times New Roman" w:cs="Times New Roman"/>
                <w:color w:val="000000" w:themeColor="text1"/>
                <w:sz w:val="24"/>
                <w:szCs w:val="24"/>
                <w:lang w:val="kk-KZ"/>
              </w:rPr>
              <w:t xml:space="preserve"> теңге</w:t>
            </w:r>
          </w:p>
        </w:tc>
        <w:tc>
          <w:tcPr>
            <w:tcW w:w="1397" w:type="dxa"/>
          </w:tcPr>
          <w:p w14:paraId="53DB94E3" w14:textId="09BEA7CE"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5 966</w:t>
            </w:r>
          </w:p>
        </w:tc>
        <w:tc>
          <w:tcPr>
            <w:tcW w:w="1397" w:type="dxa"/>
          </w:tcPr>
          <w:p w14:paraId="29EBB291" w14:textId="723849E6"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1 898</w:t>
            </w:r>
          </w:p>
        </w:tc>
        <w:tc>
          <w:tcPr>
            <w:tcW w:w="1397" w:type="dxa"/>
          </w:tcPr>
          <w:p w14:paraId="522E1FF1" w14:textId="7477E201"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18 408</w:t>
            </w:r>
          </w:p>
        </w:tc>
        <w:tc>
          <w:tcPr>
            <w:tcW w:w="1278" w:type="dxa"/>
          </w:tcPr>
          <w:p w14:paraId="4E8C5464" w14:textId="36263E78" w:rsidR="004E7256" w:rsidRPr="00CD29C5" w:rsidRDefault="004E7256"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30 952</w:t>
            </w:r>
          </w:p>
        </w:tc>
        <w:tc>
          <w:tcPr>
            <w:tcW w:w="1189" w:type="dxa"/>
          </w:tcPr>
          <w:p w14:paraId="788E531F" w14:textId="24569128" w:rsidR="004E7256" w:rsidRPr="00CD29C5" w:rsidRDefault="004E7256" w:rsidP="00D802C7">
            <w:pPr>
              <w:contextualSpacing/>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39 405</w:t>
            </w:r>
          </w:p>
        </w:tc>
      </w:tr>
      <w:tr w:rsidR="0038083F" w:rsidRPr="00CD29C5" w14:paraId="06D22362" w14:textId="77777777" w:rsidTr="00E21261">
        <w:trPr>
          <w:jc w:val="center"/>
        </w:trPr>
        <w:tc>
          <w:tcPr>
            <w:tcW w:w="9571" w:type="dxa"/>
            <w:gridSpan w:val="6"/>
          </w:tcPr>
          <w:p w14:paraId="356535EA" w14:textId="5C4811E3" w:rsidR="0038083F" w:rsidRPr="00CD29C5" w:rsidRDefault="00D802C7" w:rsidP="00E21261">
            <w:pPr>
              <w:ind w:firstLine="709"/>
              <w:contextualSpacing/>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w:t>
            </w:r>
            <w:r w:rsidRPr="00CD29C5">
              <w:rPr>
                <w:rFonts w:ascii="Times New Roman" w:eastAsia="Calibri" w:hAnsi="Times New Roman" w:cs="Times New Roman"/>
                <w:color w:val="000000" w:themeColor="text1"/>
                <w:sz w:val="24"/>
                <w:szCs w:val="24"/>
                <w:lang w:val="en-US"/>
              </w:rPr>
              <w:t xml:space="preserve"> –</w:t>
            </w:r>
            <w:r w:rsidRPr="00CD29C5">
              <w:rPr>
                <w:rFonts w:ascii="Times New Roman" w:eastAsia="Calibri" w:hAnsi="Times New Roman" w:cs="Times New Roman"/>
                <w:bCs/>
                <w:color w:val="000000" w:themeColor="text1"/>
                <w:sz w:val="24"/>
                <w:szCs w:val="24"/>
                <w:lang w:val="kk-KZ"/>
              </w:rPr>
              <w:t xml:space="preserve"> Әдебиет негізінде құралған </w:t>
            </w:r>
            <w:r w:rsidR="002D2F52" w:rsidRPr="00CD29C5">
              <w:rPr>
                <w:rFonts w:ascii="Times New Roman" w:eastAsia="Times New Roman" w:hAnsi="Times New Roman" w:cs="Times New Roman"/>
                <w:color w:val="000000" w:themeColor="text1"/>
                <w:sz w:val="24"/>
                <w:szCs w:val="24"/>
                <w:lang w:val="kk-KZ"/>
              </w:rPr>
              <w:t>[</w:t>
            </w:r>
            <w:r w:rsidR="00D30654" w:rsidRPr="00CD29C5">
              <w:rPr>
                <w:rFonts w:ascii="Times New Roman" w:eastAsia="Times New Roman" w:hAnsi="Times New Roman" w:cs="Times New Roman"/>
                <w:color w:val="000000" w:themeColor="text1"/>
                <w:sz w:val="24"/>
                <w:szCs w:val="24"/>
                <w:lang w:val="kk-KZ"/>
              </w:rPr>
              <w:t>86</w:t>
            </w:r>
            <w:r w:rsidR="002D2F52" w:rsidRPr="00CD29C5">
              <w:rPr>
                <w:rFonts w:ascii="Times New Roman" w:eastAsia="Times New Roman" w:hAnsi="Times New Roman" w:cs="Times New Roman"/>
                <w:color w:val="000000" w:themeColor="text1"/>
                <w:sz w:val="24"/>
                <w:szCs w:val="24"/>
                <w:lang w:val="kk-KZ"/>
              </w:rPr>
              <w:t xml:space="preserve">] </w:t>
            </w:r>
          </w:p>
        </w:tc>
      </w:tr>
    </w:tbl>
    <w:p w14:paraId="61FE22B8" w14:textId="77777777" w:rsidR="005344A5" w:rsidRPr="00CD29C5" w:rsidRDefault="005344A5"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28F23D8C" w14:textId="5505C480" w:rsidR="00875E61" w:rsidRPr="00CD29C5" w:rsidRDefault="00D30654"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19</w:t>
      </w:r>
      <w:r w:rsidR="00875E61" w:rsidRPr="00CD29C5">
        <w:rPr>
          <w:rFonts w:ascii="Times New Roman" w:eastAsia="Times New Roman" w:hAnsi="Times New Roman" w:cs="Times New Roman"/>
          <w:bCs/>
          <w:color w:val="000000" w:themeColor="text1"/>
          <w:sz w:val="28"/>
          <w:szCs w:val="28"/>
          <w:lang w:val="kk-KZ"/>
        </w:rPr>
        <w:t xml:space="preserve">-кесте 2018 жылдан 2022 жылға дейін «Даму» қорының Астана қаласы бойынша қаржылық бағдарламаларына қатысушылары да, қаржыландыру көлемі де Ақмола облысында секілді кейбір жылдары өсіп, кейбір жылдары төмен көрсеткіштерді көрсетіп тұр. Тағы да, біздің ойымызша, егер сіз бес жыл ішінде іске асырылатын бағдарламалардың барлық қатысушыларының санын қоссаңыз да, олардың саны жұмыс істеп тұрған кәсіпкерлердің жалпы санымен салыстырғанда өте аз болады. Естеріңізге сала кетейік, 2022 жылғы жағдай бойынша Астана қаласында тіркелген тұрған ШОК субъектілерінің жалпы саны </w:t>
      </w:r>
      <w:r w:rsidR="00FD0A11" w:rsidRPr="00CD29C5">
        <w:rPr>
          <w:rFonts w:ascii="Times New Roman" w:eastAsia="Times New Roman" w:hAnsi="Times New Roman" w:cs="Times New Roman"/>
          <w:bCs/>
          <w:color w:val="000000" w:themeColor="text1"/>
          <w:sz w:val="28"/>
          <w:szCs w:val="28"/>
          <w:lang w:val="kk-KZ"/>
        </w:rPr>
        <w:t>232081</w:t>
      </w:r>
      <w:r w:rsidR="00875E61" w:rsidRPr="00CD29C5">
        <w:rPr>
          <w:rFonts w:ascii="Times New Roman" w:eastAsia="Times New Roman" w:hAnsi="Times New Roman" w:cs="Times New Roman"/>
          <w:bCs/>
          <w:color w:val="000000" w:themeColor="text1"/>
          <w:sz w:val="28"/>
          <w:szCs w:val="28"/>
          <w:lang w:val="kk-KZ"/>
        </w:rPr>
        <w:t xml:space="preserve"> бірлікті құрады. 2022 жылы тікелей қордан тек </w:t>
      </w:r>
      <w:r w:rsidR="00FD0A11" w:rsidRPr="00CD29C5">
        <w:rPr>
          <w:rFonts w:ascii="Times New Roman" w:eastAsia="Times New Roman" w:hAnsi="Times New Roman" w:cs="Times New Roman"/>
          <w:bCs/>
          <w:color w:val="000000" w:themeColor="text1"/>
          <w:sz w:val="28"/>
          <w:szCs w:val="28"/>
          <w:lang w:val="kk-KZ"/>
        </w:rPr>
        <w:t>3657</w:t>
      </w:r>
      <w:r w:rsidR="00875E61" w:rsidRPr="00CD29C5">
        <w:rPr>
          <w:rFonts w:ascii="Times New Roman" w:eastAsia="Times New Roman" w:hAnsi="Times New Roman" w:cs="Times New Roman"/>
          <w:bCs/>
          <w:color w:val="000000" w:themeColor="text1"/>
          <w:sz w:val="28"/>
          <w:szCs w:val="28"/>
          <w:lang w:val="kk-KZ"/>
        </w:rPr>
        <w:t xml:space="preserve"> ШОК субъектісі қаржылық қолдау алды, яғни өңір кәсіпкерлерінің </w:t>
      </w:r>
      <w:r w:rsidR="00FD0A11" w:rsidRPr="00CD29C5">
        <w:rPr>
          <w:rFonts w:ascii="Times New Roman" w:eastAsia="Times New Roman" w:hAnsi="Times New Roman" w:cs="Times New Roman"/>
          <w:bCs/>
          <w:color w:val="000000" w:themeColor="text1"/>
          <w:sz w:val="28"/>
          <w:szCs w:val="28"/>
          <w:lang w:val="kk-KZ"/>
        </w:rPr>
        <w:t>небәрі 1,6%</w:t>
      </w:r>
      <w:r w:rsidR="00875E61" w:rsidRPr="00CD29C5">
        <w:rPr>
          <w:rFonts w:ascii="Times New Roman" w:eastAsia="Times New Roman" w:hAnsi="Times New Roman" w:cs="Times New Roman"/>
          <w:bCs/>
          <w:color w:val="000000" w:themeColor="text1"/>
          <w:sz w:val="28"/>
          <w:szCs w:val="28"/>
          <w:lang w:val="kk-KZ"/>
        </w:rPr>
        <w:t xml:space="preserve"> (</w:t>
      </w:r>
      <w:r w:rsidRPr="00CD29C5">
        <w:rPr>
          <w:rFonts w:ascii="Times New Roman" w:eastAsia="Times New Roman" w:hAnsi="Times New Roman" w:cs="Times New Roman"/>
          <w:bCs/>
          <w:color w:val="000000" w:themeColor="text1"/>
          <w:sz w:val="28"/>
          <w:szCs w:val="28"/>
          <w:lang w:val="kk-KZ"/>
        </w:rPr>
        <w:t>32</w:t>
      </w:r>
      <w:r w:rsidR="00875E61" w:rsidRPr="00CD29C5">
        <w:rPr>
          <w:rFonts w:ascii="Times New Roman" w:eastAsia="Times New Roman" w:hAnsi="Times New Roman" w:cs="Times New Roman"/>
          <w:bCs/>
          <w:color w:val="000000" w:themeColor="text1"/>
          <w:sz w:val="28"/>
          <w:szCs w:val="28"/>
          <w:lang w:val="kk-KZ"/>
        </w:rPr>
        <w:t xml:space="preserve">-сурет). Бұл бізге </w:t>
      </w:r>
      <w:r w:rsidR="00FD0A11" w:rsidRPr="00CD29C5">
        <w:rPr>
          <w:rFonts w:ascii="Times New Roman" w:eastAsia="Times New Roman" w:hAnsi="Times New Roman" w:cs="Times New Roman"/>
          <w:bCs/>
          <w:color w:val="000000" w:themeColor="text1"/>
          <w:sz w:val="28"/>
          <w:szCs w:val="28"/>
          <w:lang w:val="kk-KZ"/>
        </w:rPr>
        <w:t xml:space="preserve">тағы да </w:t>
      </w:r>
      <w:r w:rsidR="00875E61" w:rsidRPr="00CD29C5">
        <w:rPr>
          <w:rFonts w:ascii="Times New Roman" w:eastAsia="Times New Roman" w:hAnsi="Times New Roman" w:cs="Times New Roman"/>
          <w:bCs/>
          <w:color w:val="000000" w:themeColor="text1"/>
          <w:sz w:val="28"/>
          <w:szCs w:val="28"/>
          <w:lang w:val="kk-KZ"/>
        </w:rPr>
        <w:t xml:space="preserve">«Даму» АҚ қоры жағынан қолдау тиімділігін төмен болуын көрсетіп тұр. </w:t>
      </w:r>
    </w:p>
    <w:p w14:paraId="53E315DE" w14:textId="77777777" w:rsidR="00D802C7" w:rsidRPr="00CD29C5" w:rsidRDefault="00D802C7"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39888406" w14:textId="76E6A7B4" w:rsidR="00370F00" w:rsidRPr="00CD29C5" w:rsidRDefault="00330663" w:rsidP="00E21261">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noProof/>
          <w:color w:val="000000" w:themeColor="text1"/>
        </w:rPr>
        <w:drawing>
          <wp:inline distT="0" distB="0" distL="0" distR="0" wp14:anchorId="09BCA113" wp14:editId="7B85DE79">
            <wp:extent cx="5518150" cy="1892411"/>
            <wp:effectExtent l="0" t="0" r="0" b="0"/>
            <wp:docPr id="831715205" name="Диаграмма 1">
              <a:extLst xmlns:a="http://schemas.openxmlformats.org/drawingml/2006/main">
                <a:ext uri="{FF2B5EF4-FFF2-40B4-BE49-F238E27FC236}">
                  <a16:creationId xmlns:a16="http://schemas.microsoft.com/office/drawing/2014/main" id="{B46BE1A5-2AE5-4092-8F10-6EF71B6AC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9CACEC6" w14:textId="77777777" w:rsidR="00D802C7" w:rsidRPr="00CD29C5" w:rsidRDefault="00D802C7" w:rsidP="002B4268">
      <w:pPr>
        <w:spacing w:after="0" w:line="240" w:lineRule="auto"/>
        <w:ind w:firstLine="709"/>
        <w:contextualSpacing/>
        <w:jc w:val="center"/>
        <w:rPr>
          <w:rFonts w:ascii="Times New Roman" w:hAnsi="Times New Roman" w:cs="Times New Roman"/>
          <w:noProof/>
          <w:color w:val="000000" w:themeColor="text1"/>
          <w:sz w:val="16"/>
          <w:szCs w:val="16"/>
          <w:lang w:val="kk-KZ"/>
        </w:rPr>
      </w:pPr>
    </w:p>
    <w:p w14:paraId="79B59177" w14:textId="7DA19290" w:rsidR="001D0D57" w:rsidRPr="00CD29C5" w:rsidRDefault="001D0D57" w:rsidP="00E21261">
      <w:pPr>
        <w:spacing w:after="0" w:line="240" w:lineRule="auto"/>
        <w:contextualSpacing/>
        <w:jc w:val="center"/>
        <w:rPr>
          <w:rFonts w:ascii="Times New Roman" w:hAnsi="Times New Roman" w:cs="Times New Roman"/>
          <w:noProof/>
          <w:color w:val="000000" w:themeColor="text1"/>
          <w:sz w:val="28"/>
          <w:szCs w:val="28"/>
          <w:lang w:val="kk-KZ"/>
        </w:rPr>
      </w:pPr>
      <w:r w:rsidRPr="00CD29C5">
        <w:rPr>
          <w:rFonts w:ascii="Times New Roman" w:hAnsi="Times New Roman" w:cs="Times New Roman"/>
          <w:noProof/>
          <w:color w:val="000000" w:themeColor="text1"/>
          <w:sz w:val="28"/>
          <w:szCs w:val="28"/>
          <w:lang w:val="kk-KZ"/>
        </w:rPr>
        <w:t xml:space="preserve">Сурет </w:t>
      </w:r>
      <w:r w:rsidR="00D30654" w:rsidRPr="00CD29C5">
        <w:rPr>
          <w:rFonts w:ascii="Times New Roman" w:hAnsi="Times New Roman" w:cs="Times New Roman"/>
          <w:noProof/>
          <w:color w:val="000000" w:themeColor="text1"/>
          <w:sz w:val="28"/>
          <w:szCs w:val="28"/>
          <w:lang w:val="kk-KZ"/>
        </w:rPr>
        <w:t>32</w:t>
      </w:r>
      <w:r w:rsidRPr="00CD29C5">
        <w:rPr>
          <w:rFonts w:ascii="Times New Roman" w:hAnsi="Times New Roman" w:cs="Times New Roman"/>
          <w:noProof/>
          <w:color w:val="000000" w:themeColor="text1"/>
          <w:sz w:val="28"/>
          <w:szCs w:val="28"/>
          <w:lang w:val="kk-KZ"/>
        </w:rPr>
        <w:t xml:space="preserve"> – 201</w:t>
      </w:r>
      <w:r w:rsidR="00B74885" w:rsidRPr="00CD29C5">
        <w:rPr>
          <w:rFonts w:ascii="Times New Roman" w:hAnsi="Times New Roman" w:cs="Times New Roman"/>
          <w:noProof/>
          <w:color w:val="000000" w:themeColor="text1"/>
          <w:sz w:val="28"/>
          <w:szCs w:val="28"/>
          <w:lang w:val="kk-KZ"/>
        </w:rPr>
        <w:t>8</w:t>
      </w:r>
      <w:r w:rsidRPr="00CD29C5">
        <w:rPr>
          <w:rFonts w:ascii="Times New Roman" w:hAnsi="Times New Roman" w:cs="Times New Roman"/>
          <w:noProof/>
          <w:color w:val="000000" w:themeColor="text1"/>
          <w:sz w:val="28"/>
          <w:szCs w:val="28"/>
          <w:lang w:val="kk-KZ"/>
        </w:rPr>
        <w:t>-202</w:t>
      </w:r>
      <w:r w:rsidR="00B74885" w:rsidRPr="00CD29C5">
        <w:rPr>
          <w:rFonts w:ascii="Times New Roman" w:hAnsi="Times New Roman" w:cs="Times New Roman"/>
          <w:noProof/>
          <w:color w:val="000000" w:themeColor="text1"/>
          <w:sz w:val="28"/>
          <w:szCs w:val="28"/>
          <w:lang w:val="kk-KZ"/>
        </w:rPr>
        <w:t>2</w:t>
      </w:r>
      <w:r w:rsidRPr="00CD29C5">
        <w:rPr>
          <w:rFonts w:ascii="Times New Roman" w:hAnsi="Times New Roman" w:cs="Times New Roman"/>
          <w:noProof/>
          <w:color w:val="000000" w:themeColor="text1"/>
          <w:sz w:val="28"/>
          <w:szCs w:val="28"/>
          <w:lang w:val="kk-KZ"/>
        </w:rPr>
        <w:t xml:space="preserve"> жж. Астана қаласы кәсіпкерлерінің «Даму» АҚ қорынан қаржылық қолдауға ие болған кәсіпкерлер саны</w:t>
      </w:r>
    </w:p>
    <w:p w14:paraId="046B55B4" w14:textId="77777777" w:rsidR="00D802C7" w:rsidRPr="00CD29C5" w:rsidRDefault="00D802C7" w:rsidP="002B4268">
      <w:pPr>
        <w:spacing w:after="0" w:line="240" w:lineRule="auto"/>
        <w:ind w:firstLine="709"/>
        <w:contextualSpacing/>
        <w:jc w:val="both"/>
        <w:rPr>
          <w:rFonts w:ascii="Times New Roman" w:hAnsi="Times New Roman" w:cs="Times New Roman"/>
          <w:color w:val="000000" w:themeColor="text1"/>
          <w:sz w:val="16"/>
          <w:szCs w:val="16"/>
          <w:lang w:val="kk-KZ"/>
        </w:rPr>
      </w:pPr>
    </w:p>
    <w:p w14:paraId="43FF544E" w14:textId="329EF77D" w:rsidR="00370F00" w:rsidRPr="00CD29C5" w:rsidRDefault="00D802C7" w:rsidP="002B4268">
      <w:pPr>
        <w:spacing w:after="0" w:line="240" w:lineRule="auto"/>
        <w:ind w:firstLine="709"/>
        <w:contextualSpacing/>
        <w:jc w:val="both"/>
        <w:rPr>
          <w:rFonts w:ascii="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A45CD8" w:rsidRPr="00CD29C5">
        <w:rPr>
          <w:rFonts w:ascii="Times New Roman" w:eastAsia="Times New Roman" w:hAnsi="Times New Roman" w:cs="Times New Roman"/>
          <w:color w:val="000000" w:themeColor="text1"/>
          <w:sz w:val="24"/>
          <w:szCs w:val="24"/>
          <w:lang w:val="kk-KZ"/>
        </w:rPr>
        <w:t xml:space="preserve"> [</w:t>
      </w:r>
      <w:r w:rsidR="00696D8D" w:rsidRPr="00CD29C5">
        <w:rPr>
          <w:rFonts w:ascii="Times New Roman" w:eastAsia="Times New Roman" w:hAnsi="Times New Roman" w:cs="Times New Roman"/>
          <w:color w:val="000000" w:themeColor="text1"/>
          <w:sz w:val="24"/>
          <w:szCs w:val="24"/>
          <w:lang w:val="kk-KZ"/>
        </w:rPr>
        <w:t>81;</w:t>
      </w:r>
      <w:r w:rsidR="00A45CD8" w:rsidRPr="00CD29C5">
        <w:rPr>
          <w:rFonts w:ascii="Times New Roman" w:eastAsia="Times New Roman" w:hAnsi="Times New Roman" w:cs="Times New Roman"/>
          <w:color w:val="000000" w:themeColor="text1"/>
          <w:sz w:val="24"/>
          <w:szCs w:val="24"/>
          <w:lang w:val="kk-KZ"/>
        </w:rPr>
        <w:t xml:space="preserve"> </w:t>
      </w:r>
      <w:r w:rsidR="00696D8D" w:rsidRPr="00CD29C5">
        <w:rPr>
          <w:rFonts w:ascii="Times New Roman" w:eastAsia="Times New Roman" w:hAnsi="Times New Roman" w:cs="Times New Roman"/>
          <w:color w:val="000000" w:themeColor="text1"/>
          <w:sz w:val="24"/>
          <w:szCs w:val="24"/>
          <w:lang w:val="kk-KZ"/>
        </w:rPr>
        <w:t>86</w:t>
      </w:r>
      <w:r w:rsidR="00A45CD8" w:rsidRPr="00CD29C5">
        <w:rPr>
          <w:rFonts w:ascii="Times New Roman" w:eastAsia="Times New Roman" w:hAnsi="Times New Roman" w:cs="Times New Roman"/>
          <w:color w:val="000000" w:themeColor="text1"/>
          <w:sz w:val="24"/>
          <w:szCs w:val="24"/>
          <w:lang w:val="kk-KZ"/>
        </w:rPr>
        <w:t xml:space="preserve">] </w:t>
      </w:r>
    </w:p>
    <w:p w14:paraId="24C390B7" w14:textId="77777777" w:rsidR="00D802C7" w:rsidRPr="00CD29C5" w:rsidRDefault="00D802C7"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13561D9C" w14:textId="2B7CB401" w:rsidR="00E30E3F" w:rsidRPr="00CD29C5" w:rsidRDefault="00773178"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lastRenderedPageBreak/>
        <w:t xml:space="preserve">Сонымен қатар, қазіргі кезде </w:t>
      </w:r>
      <w:r w:rsidR="00801D31" w:rsidRPr="00CD29C5">
        <w:rPr>
          <w:rFonts w:ascii="Times New Roman" w:eastAsia="Times New Roman" w:hAnsi="Times New Roman" w:cs="Times New Roman"/>
          <w:bCs/>
          <w:color w:val="000000" w:themeColor="text1"/>
          <w:sz w:val="28"/>
          <w:szCs w:val="28"/>
          <w:lang w:val="kk-KZ"/>
        </w:rPr>
        <w:t>Астана мен Алматы</w:t>
      </w:r>
      <w:r w:rsidR="000D4323" w:rsidRPr="00CD29C5">
        <w:rPr>
          <w:rFonts w:ascii="Times New Roman" w:eastAsia="Times New Roman" w:hAnsi="Times New Roman" w:cs="Times New Roman"/>
          <w:bCs/>
          <w:color w:val="000000" w:themeColor="text1"/>
          <w:sz w:val="28"/>
          <w:szCs w:val="28"/>
          <w:lang w:val="kk-KZ"/>
        </w:rPr>
        <w:t xml:space="preserve"> қаласын</w:t>
      </w:r>
      <w:r w:rsidR="00BC7E5C" w:rsidRPr="00CD29C5">
        <w:rPr>
          <w:rFonts w:ascii="Times New Roman" w:eastAsia="Times New Roman" w:hAnsi="Times New Roman" w:cs="Times New Roman"/>
          <w:bCs/>
          <w:color w:val="000000" w:themeColor="text1"/>
          <w:sz w:val="28"/>
          <w:szCs w:val="28"/>
          <w:lang w:val="kk-KZ"/>
        </w:rPr>
        <w:t xml:space="preserve">да орналасқан </w:t>
      </w:r>
      <w:r w:rsidR="00801D31" w:rsidRPr="00CD29C5">
        <w:rPr>
          <w:rFonts w:ascii="Times New Roman" w:eastAsia="Times New Roman" w:hAnsi="Times New Roman" w:cs="Times New Roman"/>
          <w:bCs/>
          <w:color w:val="000000" w:themeColor="text1"/>
          <w:sz w:val="28"/>
          <w:szCs w:val="28"/>
          <w:lang w:val="kk-KZ"/>
        </w:rPr>
        <w:t xml:space="preserve"> кәсіпорындар</w:t>
      </w:r>
      <w:r w:rsidR="00BC7E5C" w:rsidRPr="00CD29C5">
        <w:rPr>
          <w:rFonts w:ascii="Times New Roman" w:eastAsia="Times New Roman" w:hAnsi="Times New Roman" w:cs="Times New Roman"/>
          <w:bCs/>
          <w:color w:val="000000" w:themeColor="text1"/>
          <w:sz w:val="28"/>
          <w:szCs w:val="28"/>
          <w:lang w:val="kk-KZ"/>
        </w:rPr>
        <w:t>дан басқа</w:t>
      </w:r>
      <w:r w:rsidR="00801D31" w:rsidRPr="00CD29C5">
        <w:rPr>
          <w:rFonts w:ascii="Times New Roman" w:eastAsia="Times New Roman" w:hAnsi="Times New Roman" w:cs="Times New Roman"/>
          <w:bCs/>
          <w:color w:val="000000" w:themeColor="text1"/>
          <w:sz w:val="28"/>
          <w:szCs w:val="28"/>
          <w:lang w:val="kk-KZ"/>
        </w:rPr>
        <w:t xml:space="preserve"> қатаң несиелік шектеулерге тап бол</w:t>
      </w:r>
      <w:r w:rsidR="000D4323" w:rsidRPr="00CD29C5">
        <w:rPr>
          <w:rFonts w:ascii="Times New Roman" w:eastAsia="Times New Roman" w:hAnsi="Times New Roman" w:cs="Times New Roman"/>
          <w:bCs/>
          <w:color w:val="000000" w:themeColor="text1"/>
          <w:sz w:val="28"/>
          <w:szCs w:val="28"/>
          <w:lang w:val="kk-KZ"/>
        </w:rPr>
        <w:t>ып жатыр</w:t>
      </w:r>
      <w:r w:rsidR="00801D31" w:rsidRPr="00CD29C5">
        <w:rPr>
          <w:rFonts w:ascii="Times New Roman" w:eastAsia="Times New Roman" w:hAnsi="Times New Roman" w:cs="Times New Roman"/>
          <w:bCs/>
          <w:color w:val="000000" w:themeColor="text1"/>
          <w:sz w:val="28"/>
          <w:szCs w:val="28"/>
          <w:lang w:val="kk-KZ"/>
        </w:rPr>
        <w:t>. Кәсіпорындардың едәуір бөлігін</w:t>
      </w:r>
      <w:r w:rsidR="000D4323" w:rsidRPr="00CD29C5">
        <w:rPr>
          <w:rFonts w:ascii="Times New Roman" w:eastAsia="Times New Roman" w:hAnsi="Times New Roman" w:cs="Times New Roman"/>
          <w:bCs/>
          <w:color w:val="000000" w:themeColor="text1"/>
          <w:sz w:val="28"/>
          <w:szCs w:val="28"/>
          <w:lang w:val="kk-KZ"/>
        </w:rPr>
        <w:t>ен</w:t>
      </w:r>
      <w:r w:rsidR="00801D31" w:rsidRPr="00CD29C5">
        <w:rPr>
          <w:rFonts w:ascii="Times New Roman" w:eastAsia="Times New Roman" w:hAnsi="Times New Roman" w:cs="Times New Roman"/>
          <w:bCs/>
          <w:color w:val="000000" w:themeColor="text1"/>
          <w:sz w:val="28"/>
          <w:szCs w:val="28"/>
          <w:lang w:val="kk-KZ"/>
        </w:rPr>
        <w:t xml:space="preserve"> соңғы уақытта несие беруден бас тартылды, бұл қаржылық аудиттердің өте аз санына және кепілге қойылатын жоғары талаптарға байланысты болуы мүмкін (</w:t>
      </w:r>
      <w:r w:rsidR="00D30654" w:rsidRPr="00CD29C5">
        <w:rPr>
          <w:rFonts w:ascii="Times New Roman" w:eastAsia="Times New Roman" w:hAnsi="Times New Roman" w:cs="Times New Roman"/>
          <w:bCs/>
          <w:color w:val="000000" w:themeColor="text1"/>
          <w:sz w:val="28"/>
          <w:szCs w:val="28"/>
          <w:lang w:val="kk-KZ"/>
        </w:rPr>
        <w:t>33</w:t>
      </w:r>
      <w:r w:rsidR="00801D31" w:rsidRPr="00CD29C5">
        <w:rPr>
          <w:rFonts w:ascii="Times New Roman" w:eastAsia="Times New Roman" w:hAnsi="Times New Roman" w:cs="Times New Roman"/>
          <w:bCs/>
          <w:color w:val="000000" w:themeColor="text1"/>
          <w:sz w:val="28"/>
          <w:szCs w:val="28"/>
          <w:lang w:val="kk-KZ"/>
        </w:rPr>
        <w:t xml:space="preserve">-сурет). Жалпы, </w:t>
      </w:r>
      <w:r w:rsidR="00BC7E5C" w:rsidRPr="00CD29C5">
        <w:rPr>
          <w:rFonts w:ascii="Times New Roman" w:eastAsia="Times New Roman" w:hAnsi="Times New Roman" w:cs="Times New Roman"/>
          <w:bCs/>
          <w:color w:val="000000" w:themeColor="text1"/>
          <w:sz w:val="28"/>
          <w:szCs w:val="28"/>
          <w:lang w:val="kk-KZ"/>
        </w:rPr>
        <w:t>е</w:t>
      </w:r>
      <w:r w:rsidR="00801D31" w:rsidRPr="00CD29C5">
        <w:rPr>
          <w:rFonts w:ascii="Times New Roman" w:eastAsia="Times New Roman" w:hAnsi="Times New Roman" w:cs="Times New Roman"/>
          <w:bCs/>
          <w:color w:val="000000" w:themeColor="text1"/>
          <w:sz w:val="28"/>
          <w:szCs w:val="28"/>
          <w:lang w:val="kk-KZ"/>
        </w:rPr>
        <w:t>уропалық қайта құру және даму банкі BEEPS (</w:t>
      </w:r>
      <w:r w:rsidR="003B5121" w:rsidRPr="00CD29C5">
        <w:rPr>
          <w:rFonts w:ascii="Times New Roman" w:eastAsia="Times New Roman" w:hAnsi="Times New Roman" w:cs="Times New Roman"/>
          <w:bCs/>
          <w:color w:val="000000" w:themeColor="text1"/>
          <w:sz w:val="28"/>
          <w:szCs w:val="28"/>
          <w:lang w:val="kk-KZ"/>
        </w:rPr>
        <w:t>Бизнес ортаны және кәсіпорынның тиімділігін зерттеу</w:t>
      </w:r>
      <w:r w:rsidR="00773CBA" w:rsidRPr="00CD29C5">
        <w:rPr>
          <w:rFonts w:ascii="Times New Roman" w:eastAsia="Times New Roman" w:hAnsi="Times New Roman" w:cs="Times New Roman"/>
          <w:bCs/>
          <w:color w:val="000000" w:themeColor="text1"/>
          <w:sz w:val="28"/>
          <w:szCs w:val="28"/>
          <w:lang w:val="kk-KZ"/>
        </w:rPr>
        <w:t xml:space="preserve"> сауалнамасы</w:t>
      </w:r>
      <w:r w:rsidR="00801D31" w:rsidRPr="00CD29C5">
        <w:rPr>
          <w:rFonts w:ascii="Times New Roman" w:eastAsia="Times New Roman" w:hAnsi="Times New Roman" w:cs="Times New Roman"/>
          <w:bCs/>
          <w:color w:val="000000" w:themeColor="text1"/>
          <w:sz w:val="28"/>
          <w:szCs w:val="28"/>
          <w:lang w:val="kk-KZ"/>
        </w:rPr>
        <w:t>) жүргізген кәсіпорындардың сауалнамасына сәйкес Қазақстандағы несиелік дағдарыстан зардап шегетін ШО</w:t>
      </w:r>
      <w:r w:rsidR="00E4422E" w:rsidRPr="00CD29C5">
        <w:rPr>
          <w:rFonts w:ascii="Times New Roman" w:eastAsia="Times New Roman" w:hAnsi="Times New Roman" w:cs="Times New Roman"/>
          <w:bCs/>
          <w:color w:val="000000" w:themeColor="text1"/>
          <w:sz w:val="28"/>
          <w:szCs w:val="28"/>
          <w:lang w:val="kk-KZ"/>
        </w:rPr>
        <w:t>К</w:t>
      </w:r>
      <w:r w:rsidR="00801D31" w:rsidRPr="00CD29C5">
        <w:rPr>
          <w:rFonts w:ascii="Times New Roman" w:eastAsia="Times New Roman" w:hAnsi="Times New Roman" w:cs="Times New Roman"/>
          <w:bCs/>
          <w:color w:val="000000" w:themeColor="text1"/>
          <w:sz w:val="28"/>
          <w:szCs w:val="28"/>
          <w:lang w:val="kk-KZ"/>
        </w:rPr>
        <w:t xml:space="preserve"> үлесі ТМД-ның басқа елдерінде 54,4% және ЭЫДҰ-ның 8 елінде 35,7% салыстырғанда шамамен 67%-ды құрайтынын көрсетеді.</w:t>
      </w:r>
    </w:p>
    <w:p w14:paraId="3F1C89B0" w14:textId="77777777" w:rsidR="00801D31" w:rsidRPr="00CD29C5" w:rsidRDefault="00801D31" w:rsidP="002B4268">
      <w:pPr>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p>
    <w:p w14:paraId="47863A1E" w14:textId="50BC807B" w:rsidR="002D60F5" w:rsidRPr="00CD29C5" w:rsidRDefault="009C6319" w:rsidP="00D802C7">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6A99DED9" wp14:editId="4DC5C7CF">
            <wp:extent cx="6098875" cy="2156604"/>
            <wp:effectExtent l="0" t="0" r="0" b="0"/>
            <wp:docPr id="42" name="Диаграмма 42">
              <a:extLst xmlns:a="http://schemas.openxmlformats.org/drawingml/2006/main">
                <a:ext uri="{FF2B5EF4-FFF2-40B4-BE49-F238E27FC236}">
                  <a16:creationId xmlns:a16="http://schemas.microsoft.com/office/drawing/2014/main" id="{4F3FDE9F-00B1-435B-A656-0ED44A4B3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D914B9" w14:textId="77777777" w:rsidR="00D802C7" w:rsidRPr="00CD29C5" w:rsidRDefault="00D802C7" w:rsidP="002B4268">
      <w:pPr>
        <w:spacing w:after="0" w:line="240" w:lineRule="auto"/>
        <w:ind w:firstLine="709"/>
        <w:contextualSpacing/>
        <w:jc w:val="center"/>
        <w:rPr>
          <w:rFonts w:ascii="Times New Roman" w:eastAsia="Times New Roman" w:hAnsi="Times New Roman" w:cs="Times New Roman"/>
          <w:bCs/>
          <w:color w:val="000000" w:themeColor="text1"/>
          <w:sz w:val="16"/>
          <w:szCs w:val="16"/>
          <w:lang w:val="kk-KZ"/>
        </w:rPr>
      </w:pPr>
    </w:p>
    <w:p w14:paraId="47BE0240" w14:textId="5CC2B080" w:rsidR="00DE6372" w:rsidRPr="00CD29C5" w:rsidRDefault="003C7E8C" w:rsidP="00E21261">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D30654" w:rsidRPr="00CD29C5">
        <w:rPr>
          <w:rFonts w:ascii="Times New Roman" w:eastAsia="Times New Roman" w:hAnsi="Times New Roman" w:cs="Times New Roman"/>
          <w:bCs/>
          <w:color w:val="000000" w:themeColor="text1"/>
          <w:sz w:val="28"/>
          <w:szCs w:val="28"/>
          <w:lang w:val="kk-KZ"/>
        </w:rPr>
        <w:t>33</w:t>
      </w:r>
      <w:r w:rsidR="00126115" w:rsidRPr="00CD29C5">
        <w:rPr>
          <w:rFonts w:ascii="Times New Roman" w:eastAsia="Times New Roman" w:hAnsi="Times New Roman" w:cs="Times New Roman"/>
          <w:bCs/>
          <w:color w:val="000000" w:themeColor="text1"/>
          <w:sz w:val="28"/>
          <w:szCs w:val="28"/>
          <w:lang w:val="kk-KZ"/>
        </w:rPr>
        <w:t xml:space="preserve"> – </w:t>
      </w:r>
      <w:r w:rsidR="00DE6372" w:rsidRPr="00CD29C5">
        <w:rPr>
          <w:rFonts w:ascii="Times New Roman" w:eastAsia="Times New Roman" w:hAnsi="Times New Roman" w:cs="Times New Roman"/>
          <w:bCs/>
          <w:color w:val="000000" w:themeColor="text1"/>
          <w:sz w:val="28"/>
          <w:szCs w:val="28"/>
          <w:lang w:val="kk-KZ"/>
        </w:rPr>
        <w:t>ШОК-тің қаржыландыруға қол жеткізудегі кедергілері</w:t>
      </w:r>
    </w:p>
    <w:p w14:paraId="10FCE6DC" w14:textId="77777777" w:rsidR="00D802C7" w:rsidRPr="00CD29C5" w:rsidRDefault="00D802C7" w:rsidP="002B4268">
      <w:pPr>
        <w:spacing w:after="0" w:line="240" w:lineRule="auto"/>
        <w:ind w:firstLine="709"/>
        <w:contextualSpacing/>
        <w:rPr>
          <w:rFonts w:ascii="Times New Roman" w:hAnsi="Times New Roman" w:cs="Times New Roman"/>
          <w:color w:val="000000" w:themeColor="text1"/>
          <w:sz w:val="16"/>
          <w:szCs w:val="16"/>
          <w:lang w:val="kk-KZ"/>
        </w:rPr>
      </w:pPr>
    </w:p>
    <w:p w14:paraId="4B9BDB36" w14:textId="4C6A794D" w:rsidR="00546906" w:rsidRPr="00CD29C5" w:rsidRDefault="00D802C7" w:rsidP="002B4268">
      <w:pPr>
        <w:spacing w:after="0" w:line="240" w:lineRule="auto"/>
        <w:ind w:firstLine="709"/>
        <w:contextualSpacing/>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DE6372" w:rsidRPr="00CD29C5">
        <w:rPr>
          <w:rFonts w:ascii="Times New Roman" w:eastAsia="Times New Roman" w:hAnsi="Times New Roman" w:cs="Times New Roman"/>
          <w:color w:val="000000" w:themeColor="text1"/>
          <w:sz w:val="24"/>
          <w:szCs w:val="24"/>
          <w:lang w:val="kk-KZ"/>
        </w:rPr>
        <w:t xml:space="preserve"> [</w:t>
      </w:r>
      <w:r w:rsidR="001E742E" w:rsidRPr="00CD29C5">
        <w:rPr>
          <w:rFonts w:ascii="Times New Roman" w:eastAsia="Times New Roman" w:hAnsi="Times New Roman" w:cs="Times New Roman"/>
          <w:color w:val="000000" w:themeColor="text1"/>
          <w:sz w:val="24"/>
          <w:szCs w:val="24"/>
          <w:lang w:val="kk-KZ"/>
        </w:rPr>
        <w:t>87</w:t>
      </w:r>
      <w:r w:rsidR="00DE6372" w:rsidRPr="00CD29C5">
        <w:rPr>
          <w:rFonts w:ascii="Times New Roman" w:eastAsia="Times New Roman" w:hAnsi="Times New Roman" w:cs="Times New Roman"/>
          <w:color w:val="000000" w:themeColor="text1"/>
          <w:sz w:val="24"/>
          <w:szCs w:val="24"/>
          <w:lang w:val="kk-KZ"/>
        </w:rPr>
        <w:t xml:space="preserve">] </w:t>
      </w:r>
    </w:p>
    <w:p w14:paraId="6ECF8F90" w14:textId="77777777" w:rsidR="009841E2" w:rsidRPr="00CD29C5" w:rsidRDefault="009841E2" w:rsidP="002B4268">
      <w:pPr>
        <w:spacing w:after="0" w:line="240" w:lineRule="auto"/>
        <w:ind w:firstLine="709"/>
        <w:contextualSpacing/>
        <w:rPr>
          <w:rFonts w:ascii="Times New Roman" w:hAnsi="Times New Roman" w:cs="Times New Roman"/>
          <w:color w:val="000000" w:themeColor="text1"/>
          <w:sz w:val="28"/>
          <w:szCs w:val="28"/>
          <w:lang w:val="kk-KZ"/>
        </w:rPr>
      </w:pPr>
    </w:p>
    <w:p w14:paraId="2CD01034" w14:textId="405B6D63" w:rsidR="00936169" w:rsidRPr="00CD29C5" w:rsidRDefault="007C4A91"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Сонымен бірге, с</w:t>
      </w:r>
      <w:r w:rsidR="003C7E8C" w:rsidRPr="00CD29C5">
        <w:rPr>
          <w:rFonts w:ascii="Times New Roman" w:eastAsia="Times New Roman" w:hAnsi="Times New Roman" w:cs="Times New Roman"/>
          <w:bCs/>
          <w:color w:val="000000" w:themeColor="text1"/>
          <w:sz w:val="28"/>
          <w:szCs w:val="28"/>
          <w:lang w:val="kk-KZ"/>
        </w:rPr>
        <w:t xml:space="preserve">ауалнама қорытындысы бойынша кәсіпкерлікті дамытудағы ең басты 3 кедергінің қатарында білікті кадрлардың тапшылығы </w:t>
      </w:r>
      <w:r w:rsidRPr="00CD29C5">
        <w:rPr>
          <w:rFonts w:ascii="Times New Roman" w:eastAsia="Times New Roman" w:hAnsi="Times New Roman" w:cs="Times New Roman"/>
          <w:bCs/>
          <w:color w:val="000000" w:themeColor="text1"/>
          <w:sz w:val="28"/>
          <w:szCs w:val="28"/>
          <w:lang w:val="kk-KZ"/>
        </w:rPr>
        <w:t>болып келеді</w:t>
      </w:r>
      <w:r w:rsidR="003C7E8C" w:rsidRPr="00CD29C5">
        <w:rPr>
          <w:rFonts w:ascii="Times New Roman" w:eastAsia="Times New Roman" w:hAnsi="Times New Roman" w:cs="Times New Roman"/>
          <w:bCs/>
          <w:color w:val="000000" w:themeColor="text1"/>
          <w:sz w:val="28"/>
          <w:szCs w:val="28"/>
          <w:lang w:val="kk-KZ"/>
        </w:rPr>
        <w:t>. Бұл мәселені талдау үшін елдер бойынша ЖІӨ-дегі білімге жұмсалған шығындардың үлесін салыстырайық (</w:t>
      </w:r>
      <w:r w:rsidR="00D10385" w:rsidRPr="00CD29C5">
        <w:rPr>
          <w:rFonts w:ascii="Times New Roman" w:eastAsia="Times New Roman" w:hAnsi="Times New Roman" w:cs="Times New Roman"/>
          <w:bCs/>
          <w:color w:val="000000" w:themeColor="text1"/>
          <w:sz w:val="28"/>
          <w:szCs w:val="28"/>
          <w:lang w:val="kk-KZ"/>
        </w:rPr>
        <w:t>34</w:t>
      </w:r>
      <w:r w:rsidR="006B7CFC" w:rsidRPr="00CD29C5">
        <w:rPr>
          <w:rFonts w:ascii="Times New Roman" w:eastAsia="Times New Roman" w:hAnsi="Times New Roman" w:cs="Times New Roman"/>
          <w:bCs/>
          <w:color w:val="000000" w:themeColor="text1"/>
          <w:sz w:val="28"/>
          <w:szCs w:val="28"/>
          <w:lang w:val="kk-KZ"/>
        </w:rPr>
        <w:t>-сурет</w:t>
      </w:r>
      <w:r w:rsidR="003C7E8C" w:rsidRPr="00CD29C5">
        <w:rPr>
          <w:rFonts w:ascii="Times New Roman" w:eastAsia="Times New Roman" w:hAnsi="Times New Roman" w:cs="Times New Roman"/>
          <w:bCs/>
          <w:color w:val="000000" w:themeColor="text1"/>
          <w:sz w:val="28"/>
          <w:szCs w:val="28"/>
          <w:lang w:val="kk-KZ"/>
        </w:rPr>
        <w:t xml:space="preserve">). Төмен біліктілік деңгейіне ықпал ететін фактор – білім беруге жұмсалатын салыстырмалы түрде төмен мемлекеттік шығындар. </w:t>
      </w:r>
      <w:r w:rsidR="00836842" w:rsidRPr="00CD29C5">
        <w:rPr>
          <w:rFonts w:ascii="Times New Roman" w:eastAsia="Times New Roman" w:hAnsi="Times New Roman" w:cs="Times New Roman"/>
          <w:bCs/>
          <w:color w:val="000000" w:themeColor="text1"/>
          <w:sz w:val="28"/>
          <w:szCs w:val="28"/>
          <w:lang w:val="kk-KZ"/>
        </w:rPr>
        <w:t>Төмендегі график</w:t>
      </w:r>
      <w:r w:rsidR="003C7E8C" w:rsidRPr="00CD29C5">
        <w:rPr>
          <w:rFonts w:ascii="Times New Roman" w:eastAsia="Times New Roman" w:hAnsi="Times New Roman" w:cs="Times New Roman"/>
          <w:bCs/>
          <w:color w:val="000000" w:themeColor="text1"/>
          <w:sz w:val="28"/>
          <w:szCs w:val="28"/>
          <w:lang w:val="kk-KZ"/>
        </w:rPr>
        <w:t xml:space="preserve"> білім беру шығындарының ЖІӨ-дегі үлесі ЭЫДҰ елдеріне қарағанда төмен екенін көрсетеді.</w:t>
      </w:r>
      <w:r w:rsidRPr="00CD29C5">
        <w:rPr>
          <w:rFonts w:ascii="Times New Roman" w:eastAsia="Times New Roman" w:hAnsi="Times New Roman" w:cs="Times New Roman"/>
          <w:bCs/>
          <w:color w:val="000000" w:themeColor="text1"/>
          <w:sz w:val="28"/>
          <w:szCs w:val="28"/>
          <w:lang w:val="kk-KZ"/>
        </w:rPr>
        <w:t xml:space="preserve"> </w:t>
      </w:r>
    </w:p>
    <w:p w14:paraId="2BBC65C7" w14:textId="77777777" w:rsidR="00D802C7" w:rsidRPr="00CD29C5" w:rsidRDefault="00D802C7"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2AEC7AEA" w14:textId="08167106" w:rsidR="002D60F5" w:rsidRPr="00CD29C5" w:rsidRDefault="00C54385" w:rsidP="00E21261">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5FFAAE39" wp14:editId="0311217B">
            <wp:extent cx="5512280" cy="1639019"/>
            <wp:effectExtent l="0" t="0" r="0" b="0"/>
            <wp:docPr id="44" name="Диаграмма 44">
              <a:extLst xmlns:a="http://schemas.openxmlformats.org/drawingml/2006/main">
                <a:ext uri="{FF2B5EF4-FFF2-40B4-BE49-F238E27FC236}">
                  <a16:creationId xmlns:a16="http://schemas.microsoft.com/office/drawing/2014/main" id="{4C2BFE33-B5F3-4F95-9FA8-BA4026047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5993EDC" w14:textId="77777777" w:rsidR="00D802C7" w:rsidRPr="00CD29C5" w:rsidRDefault="00D802C7" w:rsidP="002B4268">
      <w:pPr>
        <w:spacing w:after="0" w:line="240" w:lineRule="auto"/>
        <w:ind w:firstLine="709"/>
        <w:contextualSpacing/>
        <w:jc w:val="center"/>
        <w:rPr>
          <w:rFonts w:ascii="Times New Roman" w:eastAsia="Times New Roman" w:hAnsi="Times New Roman" w:cs="Times New Roman"/>
          <w:bCs/>
          <w:color w:val="000000" w:themeColor="text1"/>
          <w:sz w:val="16"/>
          <w:szCs w:val="16"/>
          <w:lang w:val="kk-KZ"/>
        </w:rPr>
      </w:pPr>
    </w:p>
    <w:p w14:paraId="2AF33D73" w14:textId="447D8A8F" w:rsidR="006B7CFC" w:rsidRPr="00CD29C5" w:rsidRDefault="006B7CFC" w:rsidP="00E21261">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55023F" w:rsidRPr="00CD29C5">
        <w:rPr>
          <w:rFonts w:ascii="Times New Roman" w:eastAsia="Times New Roman" w:hAnsi="Times New Roman" w:cs="Times New Roman"/>
          <w:bCs/>
          <w:color w:val="000000" w:themeColor="text1"/>
          <w:sz w:val="28"/>
          <w:szCs w:val="28"/>
          <w:lang w:val="kk-KZ"/>
        </w:rPr>
        <w:t>34</w:t>
      </w:r>
      <w:r w:rsidR="00936169" w:rsidRPr="00CD29C5">
        <w:rPr>
          <w:rFonts w:ascii="Times New Roman" w:eastAsia="Times New Roman" w:hAnsi="Times New Roman" w:cs="Times New Roman"/>
          <w:bCs/>
          <w:color w:val="000000" w:themeColor="text1"/>
          <w:sz w:val="28"/>
          <w:szCs w:val="28"/>
          <w:lang w:val="kk-KZ"/>
        </w:rPr>
        <w:t xml:space="preserve"> – </w:t>
      </w:r>
      <w:r w:rsidRPr="00CD29C5">
        <w:rPr>
          <w:rFonts w:ascii="Times New Roman" w:eastAsia="Times New Roman" w:hAnsi="Times New Roman" w:cs="Times New Roman"/>
          <w:bCs/>
          <w:color w:val="000000" w:themeColor="text1"/>
          <w:sz w:val="28"/>
          <w:szCs w:val="28"/>
          <w:lang w:val="kk-KZ"/>
        </w:rPr>
        <w:t>Елдер бойынша ЖІӨ</w:t>
      </w:r>
      <w:r w:rsidR="00783471" w:rsidRPr="00CD29C5">
        <w:rPr>
          <w:rFonts w:ascii="Times New Roman" w:eastAsia="Times New Roman" w:hAnsi="Times New Roman" w:cs="Times New Roman"/>
          <w:bCs/>
          <w:color w:val="000000" w:themeColor="text1"/>
          <w:sz w:val="28"/>
          <w:szCs w:val="28"/>
          <w:lang w:val="kk-KZ"/>
        </w:rPr>
        <w:t>-нен</w:t>
      </w:r>
      <w:r w:rsidRPr="00CD29C5">
        <w:rPr>
          <w:rFonts w:ascii="Times New Roman" w:eastAsia="Times New Roman" w:hAnsi="Times New Roman" w:cs="Times New Roman"/>
          <w:bCs/>
          <w:color w:val="000000" w:themeColor="text1"/>
          <w:sz w:val="28"/>
          <w:szCs w:val="28"/>
          <w:lang w:val="kk-KZ"/>
        </w:rPr>
        <w:t xml:space="preserve"> білімге жұмсалған шығыстардың үлесі, %</w:t>
      </w:r>
    </w:p>
    <w:p w14:paraId="130D6746" w14:textId="77777777" w:rsidR="00D802C7" w:rsidRPr="00CD29C5" w:rsidRDefault="00D802C7" w:rsidP="002B4268">
      <w:pPr>
        <w:spacing w:after="0" w:line="240" w:lineRule="auto"/>
        <w:ind w:firstLine="709"/>
        <w:contextualSpacing/>
        <w:rPr>
          <w:rFonts w:ascii="Times New Roman" w:hAnsi="Times New Roman" w:cs="Times New Roman"/>
          <w:color w:val="000000" w:themeColor="text1"/>
          <w:sz w:val="16"/>
          <w:szCs w:val="16"/>
          <w:lang w:val="kk-KZ"/>
        </w:rPr>
      </w:pPr>
    </w:p>
    <w:p w14:paraId="5369DE75" w14:textId="3B60D621" w:rsidR="002D60F5" w:rsidRPr="00CD29C5" w:rsidRDefault="00D802C7" w:rsidP="002B4268">
      <w:pPr>
        <w:spacing w:after="0" w:line="240" w:lineRule="auto"/>
        <w:ind w:firstLine="709"/>
        <w:contextualSpacing/>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6B7CFC" w:rsidRPr="00CD29C5">
        <w:rPr>
          <w:rFonts w:ascii="Times New Roman" w:eastAsia="Times New Roman" w:hAnsi="Times New Roman" w:cs="Times New Roman"/>
          <w:color w:val="000000" w:themeColor="text1"/>
          <w:sz w:val="24"/>
          <w:szCs w:val="24"/>
          <w:lang w:val="kk-KZ"/>
        </w:rPr>
        <w:t xml:space="preserve"> [</w:t>
      </w:r>
      <w:r w:rsidR="00D10385" w:rsidRPr="00CD29C5">
        <w:rPr>
          <w:rFonts w:ascii="Times New Roman" w:eastAsia="Times New Roman" w:hAnsi="Times New Roman" w:cs="Times New Roman"/>
          <w:color w:val="000000" w:themeColor="text1"/>
          <w:sz w:val="24"/>
          <w:szCs w:val="24"/>
          <w:lang w:val="kk-KZ"/>
        </w:rPr>
        <w:t>88</w:t>
      </w:r>
      <w:r w:rsidR="006B7CFC" w:rsidRPr="00CD29C5">
        <w:rPr>
          <w:rFonts w:ascii="Times New Roman" w:eastAsia="Times New Roman" w:hAnsi="Times New Roman" w:cs="Times New Roman"/>
          <w:color w:val="000000" w:themeColor="text1"/>
          <w:sz w:val="24"/>
          <w:szCs w:val="24"/>
          <w:lang w:val="kk-KZ"/>
        </w:rPr>
        <w:t xml:space="preserve">] </w:t>
      </w:r>
    </w:p>
    <w:p w14:paraId="0F20DCDF" w14:textId="38BC0A51" w:rsidR="00FC26A6" w:rsidRPr="00CD29C5" w:rsidRDefault="00051A37"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lastRenderedPageBreak/>
        <w:t xml:space="preserve">Келесі сұрақ кәсіпкерлердің лицензиялау, тіркеу және рұқсат алу процесінде кездесетін/туындауы мүмкін мәселелермен байланысты болды. </w:t>
      </w:r>
      <w:r w:rsidR="0055023F" w:rsidRPr="00CD29C5">
        <w:rPr>
          <w:rFonts w:ascii="Times New Roman" w:eastAsia="Times New Roman" w:hAnsi="Times New Roman" w:cs="Times New Roman"/>
          <w:bCs/>
          <w:color w:val="000000" w:themeColor="text1"/>
          <w:sz w:val="28"/>
          <w:szCs w:val="28"/>
          <w:lang w:val="kk-KZ"/>
        </w:rPr>
        <w:t>34</w:t>
      </w:r>
      <w:r w:rsidR="006A100D" w:rsidRPr="00CD29C5">
        <w:rPr>
          <w:rFonts w:ascii="Times New Roman" w:eastAsia="Times New Roman" w:hAnsi="Times New Roman" w:cs="Times New Roman"/>
          <w:bCs/>
          <w:color w:val="000000" w:themeColor="text1"/>
          <w:sz w:val="28"/>
          <w:szCs w:val="28"/>
          <w:lang w:val="kk-KZ"/>
        </w:rPr>
        <w:t>-суреттен</w:t>
      </w:r>
      <w:r w:rsidRPr="00CD29C5">
        <w:rPr>
          <w:rFonts w:ascii="Times New Roman" w:eastAsia="Times New Roman" w:hAnsi="Times New Roman" w:cs="Times New Roman"/>
          <w:bCs/>
          <w:color w:val="000000" w:themeColor="text1"/>
          <w:sz w:val="28"/>
          <w:szCs w:val="28"/>
          <w:lang w:val="kk-KZ"/>
        </w:rPr>
        <w:t xml:space="preserve"> көріп отырғанымыздай, сауалнама қорытындысы бойынша зерттелетін өңірлерде респонденттер құрылысқа рұқсат алуды негізгі </w:t>
      </w:r>
      <w:r w:rsidR="00152B36" w:rsidRPr="00CD29C5">
        <w:rPr>
          <w:rFonts w:ascii="Times New Roman" w:eastAsia="Times New Roman" w:hAnsi="Times New Roman" w:cs="Times New Roman"/>
          <w:bCs/>
          <w:color w:val="000000" w:themeColor="text1"/>
          <w:sz w:val="28"/>
          <w:szCs w:val="28"/>
          <w:lang w:val="kk-KZ"/>
        </w:rPr>
        <w:t>мәселе</w:t>
      </w:r>
      <w:r w:rsidRPr="00CD29C5">
        <w:rPr>
          <w:rFonts w:ascii="Times New Roman" w:eastAsia="Times New Roman" w:hAnsi="Times New Roman" w:cs="Times New Roman"/>
          <w:bCs/>
          <w:color w:val="000000" w:themeColor="text1"/>
          <w:sz w:val="28"/>
          <w:szCs w:val="28"/>
          <w:lang w:val="kk-KZ"/>
        </w:rPr>
        <w:t xml:space="preserve"> деп атады (Ақмола облысында 45% және Астана қаласында 69%). Содан кейін жылжымайтын мүлікті тіркеу (сәйкесінше 18 және 16%)</w:t>
      </w:r>
      <w:r w:rsidR="00FC26A6" w:rsidRPr="00CD29C5">
        <w:rPr>
          <w:rFonts w:ascii="Times New Roman" w:eastAsia="Times New Roman" w:hAnsi="Times New Roman" w:cs="Times New Roman"/>
          <w:bCs/>
          <w:color w:val="000000" w:themeColor="text1"/>
          <w:sz w:val="28"/>
          <w:szCs w:val="28"/>
          <w:lang w:val="kk-KZ"/>
        </w:rPr>
        <w:t>.</w:t>
      </w:r>
    </w:p>
    <w:p w14:paraId="4E349D8F" w14:textId="59D658FE" w:rsidR="00E76C01" w:rsidRPr="00CD29C5" w:rsidRDefault="00321D88" w:rsidP="002B4268">
      <w:pPr>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Бұл лицензиялау процесінің тиімсіздігіне, шамадан тыс бюрократияға, ұзақ күту мерзіміне немесе процестегі сыбайлас жемқорлық тәуекелдеріне байланысты болуы мүмкін.</w:t>
      </w:r>
      <w:r w:rsidR="00745191" w:rsidRPr="00CD29C5">
        <w:rPr>
          <w:rFonts w:ascii="Times New Roman" w:eastAsia="Times New Roman" w:hAnsi="Times New Roman" w:cs="Times New Roman"/>
          <w:bCs/>
          <w:color w:val="000000" w:themeColor="text1"/>
          <w:sz w:val="28"/>
          <w:szCs w:val="28"/>
          <w:lang w:val="kk-KZ"/>
        </w:rPr>
        <w:t xml:space="preserve"> </w:t>
      </w:r>
    </w:p>
    <w:p w14:paraId="49975257" w14:textId="77777777" w:rsidR="00221136" w:rsidRPr="00CD29C5" w:rsidRDefault="00221136" w:rsidP="002B4268">
      <w:pPr>
        <w:spacing w:after="0" w:line="240" w:lineRule="auto"/>
        <w:ind w:firstLine="709"/>
        <w:contextualSpacing/>
        <w:jc w:val="center"/>
        <w:rPr>
          <w:rFonts w:ascii="Times New Roman" w:eastAsia="Times New Roman" w:hAnsi="Times New Roman" w:cs="Times New Roman"/>
          <w:b/>
          <w:color w:val="000000" w:themeColor="text1"/>
          <w:sz w:val="28"/>
          <w:szCs w:val="28"/>
          <w:lang w:val="kk-KZ"/>
        </w:rPr>
      </w:pPr>
    </w:p>
    <w:p w14:paraId="20EDDE57" w14:textId="61849EE8" w:rsidR="00640144" w:rsidRPr="00CD29C5" w:rsidRDefault="001C5F15" w:rsidP="00401D61">
      <w:pPr>
        <w:spacing w:after="0" w:line="240" w:lineRule="auto"/>
        <w:contextualSpacing/>
        <w:jc w:val="center"/>
        <w:rPr>
          <w:rFonts w:ascii="Times New Roman" w:eastAsia="Times New Roman" w:hAnsi="Times New Roman" w:cs="Times New Roman"/>
          <w:b/>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77C58C5A" wp14:editId="2BBA715E">
            <wp:extent cx="4011930" cy="1911928"/>
            <wp:effectExtent l="0" t="0" r="0" b="0"/>
            <wp:docPr id="40" name="Диаграмма 40">
              <a:extLst xmlns:a="http://schemas.openxmlformats.org/drawingml/2006/main">
                <a:ext uri="{FF2B5EF4-FFF2-40B4-BE49-F238E27FC236}">
                  <a16:creationId xmlns:a16="http://schemas.microsoft.com/office/drawing/2014/main" id="{9CF71C8A-1C68-49AC-A7E4-71A5672B6E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037C1F" w14:textId="77777777" w:rsidR="00D802C7" w:rsidRPr="00CD29C5" w:rsidRDefault="00D802C7" w:rsidP="002B4268">
      <w:pPr>
        <w:spacing w:after="0" w:line="240" w:lineRule="auto"/>
        <w:ind w:firstLine="709"/>
        <w:contextualSpacing/>
        <w:jc w:val="center"/>
        <w:rPr>
          <w:rFonts w:ascii="Times New Roman" w:eastAsia="Times New Roman" w:hAnsi="Times New Roman" w:cs="Times New Roman"/>
          <w:bCs/>
          <w:color w:val="000000" w:themeColor="text1"/>
          <w:sz w:val="16"/>
          <w:szCs w:val="16"/>
          <w:lang w:val="kk-KZ"/>
        </w:rPr>
      </w:pPr>
    </w:p>
    <w:p w14:paraId="0754B71E" w14:textId="442ECB60" w:rsidR="00051A37" w:rsidRPr="00CD29C5" w:rsidRDefault="00051A37" w:rsidP="00401D61">
      <w:pPr>
        <w:spacing w:after="0" w:line="240"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Сурет </w:t>
      </w:r>
      <w:r w:rsidR="006E0A14" w:rsidRPr="00CD29C5">
        <w:rPr>
          <w:rFonts w:ascii="Times New Roman" w:eastAsia="Times New Roman" w:hAnsi="Times New Roman" w:cs="Times New Roman"/>
          <w:bCs/>
          <w:color w:val="000000" w:themeColor="text1"/>
          <w:sz w:val="28"/>
          <w:szCs w:val="28"/>
          <w:lang w:val="kk-KZ"/>
        </w:rPr>
        <w:t>3</w:t>
      </w:r>
      <w:r w:rsidR="005B63D2" w:rsidRPr="00CD29C5">
        <w:rPr>
          <w:rFonts w:ascii="Times New Roman" w:eastAsia="Times New Roman" w:hAnsi="Times New Roman" w:cs="Times New Roman"/>
          <w:bCs/>
          <w:color w:val="000000" w:themeColor="text1"/>
          <w:sz w:val="28"/>
          <w:szCs w:val="28"/>
          <w:lang w:val="kk-KZ"/>
        </w:rPr>
        <w:t>4</w:t>
      </w:r>
      <w:r w:rsidRPr="00CD29C5">
        <w:rPr>
          <w:rFonts w:ascii="Times New Roman" w:eastAsia="Times New Roman" w:hAnsi="Times New Roman" w:cs="Times New Roman"/>
          <w:bCs/>
          <w:color w:val="000000" w:themeColor="text1"/>
          <w:sz w:val="28"/>
          <w:szCs w:val="28"/>
          <w:lang w:val="kk-KZ"/>
        </w:rPr>
        <w:t xml:space="preserve"> </w:t>
      </w:r>
      <w:r w:rsidR="00401D61" w:rsidRPr="00CD29C5">
        <w:rPr>
          <w:rFonts w:ascii="Times New Roman" w:eastAsia="Times New Roman" w:hAnsi="Times New Roman" w:cs="Times New Roman"/>
          <w:bCs/>
          <w:color w:val="000000" w:themeColor="text1"/>
          <w:sz w:val="28"/>
          <w:szCs w:val="28"/>
          <w:lang w:val="kk-KZ"/>
        </w:rPr>
        <w:t>–</w:t>
      </w:r>
      <w:r w:rsidRPr="00CD29C5">
        <w:rPr>
          <w:rFonts w:ascii="Times New Roman" w:eastAsia="Times New Roman" w:hAnsi="Times New Roman" w:cs="Times New Roman"/>
          <w:bCs/>
          <w:color w:val="000000" w:themeColor="text1"/>
          <w:sz w:val="28"/>
          <w:szCs w:val="28"/>
          <w:lang w:val="kk-KZ"/>
        </w:rPr>
        <w:t xml:space="preserve"> Кәсіпкерлердің лицензиялау, тіркеу және рұқсат алу процесінде кездесетін/ туындауы мүмкін мәселелер</w:t>
      </w:r>
    </w:p>
    <w:p w14:paraId="59BD6A5B" w14:textId="77777777" w:rsidR="00D802C7" w:rsidRPr="00CD29C5" w:rsidRDefault="00D802C7" w:rsidP="002B4268">
      <w:pPr>
        <w:spacing w:after="0" w:line="240" w:lineRule="auto"/>
        <w:ind w:firstLine="709"/>
        <w:contextualSpacing/>
        <w:jc w:val="both"/>
        <w:rPr>
          <w:rFonts w:ascii="Times New Roman" w:hAnsi="Times New Roman" w:cs="Times New Roman"/>
          <w:color w:val="000000" w:themeColor="text1"/>
          <w:sz w:val="16"/>
          <w:szCs w:val="16"/>
          <w:lang w:val="kk-KZ"/>
        </w:rPr>
      </w:pPr>
    </w:p>
    <w:p w14:paraId="705BA84E" w14:textId="759278DF" w:rsidR="00051A37" w:rsidRPr="00CD29C5" w:rsidRDefault="00401D61" w:rsidP="002B4268">
      <w:pPr>
        <w:spacing w:after="0" w:line="240" w:lineRule="auto"/>
        <w:ind w:firstLine="709"/>
        <w:contextualSpacing/>
        <w:jc w:val="both"/>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 xml:space="preserve">Ескерту – Сауалнама </w:t>
      </w:r>
      <w:r w:rsidR="006E194F" w:rsidRPr="00CD29C5">
        <w:rPr>
          <w:rFonts w:ascii="Times New Roman" w:hAnsi="Times New Roman" w:cs="Times New Roman"/>
          <w:color w:val="000000" w:themeColor="text1"/>
          <w:sz w:val="24"/>
          <w:szCs w:val="24"/>
          <w:lang w:val="kk-KZ"/>
        </w:rPr>
        <w:t>негізінде құрастырылған</w:t>
      </w:r>
    </w:p>
    <w:p w14:paraId="51604E72" w14:textId="77777777" w:rsidR="007201FB" w:rsidRPr="00CD29C5" w:rsidRDefault="007201FB"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6EB6C0AF" w14:textId="16F1B2AD" w:rsidR="00221136" w:rsidRPr="00CD29C5" w:rsidRDefault="006828CD"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«Сіз кәсіпкерлікті мемлекеттік қолдау шаралары туралы білесіз бе?» деген сұраққа 2 </w:t>
      </w:r>
      <w:r w:rsidR="00B31350" w:rsidRPr="00CD29C5">
        <w:rPr>
          <w:rFonts w:ascii="Times New Roman" w:eastAsia="Times New Roman" w:hAnsi="Times New Roman" w:cs="Times New Roman"/>
          <w:bCs/>
          <w:color w:val="000000" w:themeColor="text1"/>
          <w:sz w:val="28"/>
          <w:szCs w:val="28"/>
          <w:lang w:val="kk-KZ"/>
        </w:rPr>
        <w:t>өңірдегі</w:t>
      </w:r>
      <w:r w:rsidRPr="00CD29C5">
        <w:rPr>
          <w:rFonts w:ascii="Times New Roman" w:eastAsia="Times New Roman" w:hAnsi="Times New Roman" w:cs="Times New Roman"/>
          <w:bCs/>
          <w:color w:val="000000" w:themeColor="text1"/>
          <w:sz w:val="28"/>
          <w:szCs w:val="28"/>
          <w:lang w:val="kk-KZ"/>
        </w:rPr>
        <w:t xml:space="preserve"> респонденттердің шамамен 1/3 бөлігі кәсіпкерлікті мемлекеттік қолдау туралы ештеңе білмейді деп жауап берді. Респонденттердің 35%-дан астамы қолдау туралы бірдеңе естіген, 30%-ға жуығы кәсіпкерлікті мемлекеттік қолдау мәселелерімен жақсы таныс және орташа есеппен 1%-дан 3%-ға дейін ғана осындай қолдау алған. </w:t>
      </w:r>
      <w:r w:rsidR="00397A85" w:rsidRPr="00CD29C5">
        <w:rPr>
          <w:rFonts w:ascii="Times New Roman" w:eastAsia="Times New Roman" w:hAnsi="Times New Roman" w:cs="Times New Roman"/>
          <w:bCs/>
          <w:color w:val="000000" w:themeColor="text1"/>
          <w:sz w:val="28"/>
          <w:szCs w:val="28"/>
          <w:lang w:val="kk-KZ"/>
        </w:rPr>
        <w:t>Біз</w:t>
      </w:r>
      <w:r w:rsidRPr="00CD29C5">
        <w:rPr>
          <w:rFonts w:ascii="Times New Roman" w:eastAsia="Times New Roman" w:hAnsi="Times New Roman" w:cs="Times New Roman"/>
          <w:bCs/>
          <w:color w:val="000000" w:themeColor="text1"/>
          <w:sz w:val="28"/>
          <w:szCs w:val="28"/>
          <w:lang w:val="kk-KZ"/>
        </w:rPr>
        <w:t xml:space="preserve"> бұл елдегі кәсіпкерліктің дамуына кедергі келтіретін өте төмен көрсеткіш деп есептей</w:t>
      </w:r>
      <w:r w:rsidR="00397A85" w:rsidRPr="00CD29C5">
        <w:rPr>
          <w:rFonts w:ascii="Times New Roman" w:eastAsia="Times New Roman" w:hAnsi="Times New Roman" w:cs="Times New Roman"/>
          <w:bCs/>
          <w:color w:val="000000" w:themeColor="text1"/>
          <w:sz w:val="28"/>
          <w:szCs w:val="28"/>
          <w:lang w:val="kk-KZ"/>
        </w:rPr>
        <w:t>міз</w:t>
      </w:r>
      <w:r w:rsidR="009A7300" w:rsidRPr="00CD29C5">
        <w:rPr>
          <w:rFonts w:ascii="Times New Roman" w:eastAsia="Times New Roman" w:hAnsi="Times New Roman" w:cs="Times New Roman"/>
          <w:bCs/>
          <w:color w:val="000000" w:themeColor="text1"/>
          <w:sz w:val="28"/>
          <w:szCs w:val="28"/>
          <w:lang w:val="kk-KZ"/>
        </w:rPr>
        <w:t xml:space="preserve"> (</w:t>
      </w:r>
      <w:r w:rsidR="000E507D" w:rsidRPr="00CD29C5">
        <w:rPr>
          <w:rFonts w:ascii="Times New Roman" w:eastAsia="Times New Roman" w:hAnsi="Times New Roman" w:cs="Times New Roman"/>
          <w:bCs/>
          <w:color w:val="000000" w:themeColor="text1"/>
          <w:sz w:val="28"/>
          <w:szCs w:val="28"/>
          <w:lang w:val="kk-KZ"/>
        </w:rPr>
        <w:t>20</w:t>
      </w:r>
      <w:r w:rsidR="009A7300" w:rsidRPr="00CD29C5">
        <w:rPr>
          <w:rFonts w:ascii="Times New Roman" w:eastAsia="Times New Roman" w:hAnsi="Times New Roman" w:cs="Times New Roman"/>
          <w:bCs/>
          <w:color w:val="000000" w:themeColor="text1"/>
          <w:sz w:val="28"/>
          <w:szCs w:val="28"/>
          <w:lang w:val="kk-KZ"/>
        </w:rPr>
        <w:t>-кесте)</w:t>
      </w:r>
      <w:r w:rsidRPr="00CD29C5">
        <w:rPr>
          <w:rFonts w:ascii="Times New Roman" w:eastAsia="Times New Roman" w:hAnsi="Times New Roman" w:cs="Times New Roman"/>
          <w:bCs/>
          <w:color w:val="000000" w:themeColor="text1"/>
          <w:sz w:val="28"/>
          <w:szCs w:val="28"/>
          <w:lang w:val="kk-KZ"/>
        </w:rPr>
        <w:t>.</w:t>
      </w:r>
    </w:p>
    <w:p w14:paraId="2CC25D4D" w14:textId="77777777" w:rsidR="00E5339F" w:rsidRPr="00CD29C5" w:rsidRDefault="00E5339F"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1B810AF6" w14:textId="488A1325" w:rsidR="00E5339F" w:rsidRPr="00CD29C5" w:rsidRDefault="00E5339F" w:rsidP="00401D61">
      <w:pPr>
        <w:spacing w:after="0" w:line="240" w:lineRule="auto"/>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Кесте </w:t>
      </w:r>
      <w:r w:rsidR="000E507D" w:rsidRPr="00CD29C5">
        <w:rPr>
          <w:rFonts w:ascii="Times New Roman" w:eastAsia="Times New Roman" w:hAnsi="Times New Roman" w:cs="Times New Roman"/>
          <w:bCs/>
          <w:color w:val="000000" w:themeColor="text1"/>
          <w:sz w:val="28"/>
          <w:szCs w:val="28"/>
          <w:lang w:val="kk-KZ"/>
        </w:rPr>
        <w:t>20</w:t>
      </w:r>
      <w:r w:rsidRPr="00CD29C5">
        <w:rPr>
          <w:rFonts w:ascii="Times New Roman" w:eastAsia="Times New Roman" w:hAnsi="Times New Roman" w:cs="Times New Roman"/>
          <w:bCs/>
          <w:color w:val="000000" w:themeColor="text1"/>
          <w:sz w:val="28"/>
          <w:szCs w:val="28"/>
          <w:lang w:val="kk-KZ"/>
        </w:rPr>
        <w:t xml:space="preserve"> – Ақмола облысы мен Астана қаласының кәсіпкерлерінің мемлекеттік қолдау шаралары туралы хабардарлығы</w:t>
      </w:r>
    </w:p>
    <w:p w14:paraId="305F50B9" w14:textId="77777777" w:rsidR="006828CD" w:rsidRPr="00CD29C5" w:rsidRDefault="006828CD" w:rsidP="002B4268">
      <w:pPr>
        <w:spacing w:after="0" w:line="240" w:lineRule="auto"/>
        <w:ind w:firstLine="709"/>
        <w:contextualSpacing/>
        <w:jc w:val="both"/>
        <w:rPr>
          <w:rFonts w:ascii="Times New Roman" w:eastAsia="Times New Roman" w:hAnsi="Times New Roman" w:cs="Times New Roman"/>
          <w:b/>
          <w:color w:val="000000" w:themeColor="text1"/>
          <w:sz w:val="16"/>
          <w:szCs w:val="16"/>
          <w:lang w:val="kk-KZ"/>
        </w:rPr>
      </w:pPr>
    </w:p>
    <w:tbl>
      <w:tblPr>
        <w:tblW w:w="9587"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1428"/>
        <w:gridCol w:w="1407"/>
        <w:gridCol w:w="1042"/>
        <w:gridCol w:w="1302"/>
        <w:gridCol w:w="1412"/>
      </w:tblGrid>
      <w:tr w:rsidR="00CD29C5" w:rsidRPr="00CD29C5" w14:paraId="045F48B4" w14:textId="77777777" w:rsidTr="00401D61">
        <w:trPr>
          <w:trHeight w:val="942"/>
        </w:trPr>
        <w:tc>
          <w:tcPr>
            <w:tcW w:w="2996" w:type="dxa"/>
            <w:shd w:val="clear" w:color="auto" w:fill="auto"/>
            <w:noWrap/>
            <w:vAlign w:val="center"/>
            <w:hideMark/>
          </w:tcPr>
          <w:p w14:paraId="2BABD110" w14:textId="05672D0D" w:rsidR="00A33D00" w:rsidRPr="00CD29C5" w:rsidRDefault="0000281D"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Мемлекеттік қолдау шарасының түрі</w:t>
            </w:r>
          </w:p>
        </w:tc>
        <w:tc>
          <w:tcPr>
            <w:tcW w:w="1428" w:type="dxa"/>
            <w:vAlign w:val="center"/>
          </w:tcPr>
          <w:p w14:paraId="780DEC93" w14:textId="6DA05B0E" w:rsidR="00A33D00" w:rsidRPr="00CD29C5" w:rsidRDefault="00A33D00"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Өңір</w:t>
            </w:r>
          </w:p>
        </w:tc>
        <w:tc>
          <w:tcPr>
            <w:tcW w:w="1407" w:type="dxa"/>
            <w:shd w:val="clear" w:color="auto" w:fill="auto"/>
            <w:noWrap/>
            <w:vAlign w:val="center"/>
            <w:hideMark/>
          </w:tcPr>
          <w:p w14:paraId="79801CEA" w14:textId="147752DE" w:rsidR="00A33D00" w:rsidRPr="00CD29C5" w:rsidRDefault="00A33D00"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Ештеңе білмеймін</w:t>
            </w:r>
            <w:r w:rsidR="00401D61" w:rsidRPr="00CD29C5">
              <w:rPr>
                <w:rFonts w:ascii="Times New Roman" w:eastAsia="Times New Roman" w:hAnsi="Times New Roman" w:cs="Times New Roman"/>
                <w:bCs/>
                <w:color w:val="000000" w:themeColor="text1"/>
                <w:sz w:val="24"/>
                <w:szCs w:val="24"/>
                <w:lang w:val="kk-KZ"/>
              </w:rPr>
              <w:t xml:space="preserve">, </w:t>
            </w:r>
            <w:r w:rsidR="00401D61" w:rsidRPr="00CD29C5">
              <w:rPr>
                <w:rFonts w:ascii="Times New Roman" w:eastAsia="Times New Roman" w:hAnsi="Times New Roman" w:cs="Times New Roman"/>
                <w:color w:val="000000" w:themeColor="text1"/>
                <w:sz w:val="24"/>
                <w:szCs w:val="24"/>
                <w:lang w:val="kk-KZ"/>
              </w:rPr>
              <w:t>%</w:t>
            </w:r>
          </w:p>
        </w:tc>
        <w:tc>
          <w:tcPr>
            <w:tcW w:w="1042" w:type="dxa"/>
            <w:shd w:val="clear" w:color="auto" w:fill="auto"/>
            <w:noWrap/>
            <w:vAlign w:val="center"/>
            <w:hideMark/>
          </w:tcPr>
          <w:p w14:paraId="42E22F80" w14:textId="1DC2A89D" w:rsidR="00A33D00" w:rsidRPr="00CD29C5" w:rsidRDefault="002C2447"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Естідім</w:t>
            </w:r>
            <w:r w:rsidR="00401D61" w:rsidRPr="00CD29C5">
              <w:rPr>
                <w:rFonts w:ascii="Times New Roman" w:eastAsia="Times New Roman" w:hAnsi="Times New Roman" w:cs="Times New Roman"/>
                <w:bCs/>
                <w:color w:val="000000" w:themeColor="text1"/>
                <w:sz w:val="24"/>
                <w:szCs w:val="24"/>
                <w:lang w:val="kk-KZ"/>
              </w:rPr>
              <w:t xml:space="preserve">, </w:t>
            </w:r>
            <w:r w:rsidR="00401D61" w:rsidRPr="00CD29C5">
              <w:rPr>
                <w:rFonts w:ascii="Times New Roman" w:eastAsia="Times New Roman" w:hAnsi="Times New Roman" w:cs="Times New Roman"/>
                <w:color w:val="000000" w:themeColor="text1"/>
                <w:sz w:val="24"/>
                <w:szCs w:val="24"/>
                <w:lang w:val="kk-KZ"/>
              </w:rPr>
              <w:t>%</w:t>
            </w:r>
          </w:p>
        </w:tc>
        <w:tc>
          <w:tcPr>
            <w:tcW w:w="1302" w:type="dxa"/>
            <w:shd w:val="clear" w:color="auto" w:fill="auto"/>
            <w:noWrap/>
            <w:vAlign w:val="center"/>
            <w:hideMark/>
          </w:tcPr>
          <w:p w14:paraId="7A4509F4" w14:textId="17ED1DC3" w:rsidR="00A33D00" w:rsidRPr="00CD29C5" w:rsidRDefault="00A33D00"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Жақсы таныспын</w:t>
            </w:r>
            <w:r w:rsidR="00401D61" w:rsidRPr="00CD29C5">
              <w:rPr>
                <w:rFonts w:ascii="Times New Roman" w:eastAsia="Times New Roman" w:hAnsi="Times New Roman" w:cs="Times New Roman"/>
                <w:bCs/>
                <w:color w:val="000000" w:themeColor="text1"/>
                <w:sz w:val="24"/>
                <w:szCs w:val="24"/>
                <w:lang w:val="kk-KZ"/>
              </w:rPr>
              <w:t xml:space="preserve">, </w:t>
            </w:r>
            <w:r w:rsidR="00401D61" w:rsidRPr="00CD29C5">
              <w:rPr>
                <w:rFonts w:ascii="Times New Roman" w:eastAsia="Times New Roman" w:hAnsi="Times New Roman" w:cs="Times New Roman"/>
                <w:color w:val="000000" w:themeColor="text1"/>
                <w:sz w:val="24"/>
                <w:szCs w:val="24"/>
                <w:lang w:val="kk-KZ"/>
              </w:rPr>
              <w:t>%</w:t>
            </w:r>
          </w:p>
        </w:tc>
        <w:tc>
          <w:tcPr>
            <w:tcW w:w="1412" w:type="dxa"/>
            <w:shd w:val="clear" w:color="auto" w:fill="auto"/>
            <w:noWrap/>
            <w:vAlign w:val="center"/>
            <w:hideMark/>
          </w:tcPr>
          <w:p w14:paraId="459BC848" w14:textId="680D668A" w:rsidR="00A33D00" w:rsidRPr="00CD29C5" w:rsidRDefault="00E47361"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Қ</w:t>
            </w:r>
            <w:r w:rsidR="00A33D00" w:rsidRPr="00CD29C5">
              <w:rPr>
                <w:rFonts w:ascii="Times New Roman" w:eastAsia="Times New Roman" w:hAnsi="Times New Roman" w:cs="Times New Roman"/>
                <w:bCs/>
                <w:color w:val="000000" w:themeColor="text1"/>
                <w:sz w:val="24"/>
                <w:szCs w:val="24"/>
                <w:lang w:val="kk-KZ"/>
              </w:rPr>
              <w:t>олдауға ие болдым</w:t>
            </w:r>
            <w:r w:rsidR="00401D61" w:rsidRPr="00CD29C5">
              <w:rPr>
                <w:rFonts w:ascii="Times New Roman" w:eastAsia="Times New Roman" w:hAnsi="Times New Roman" w:cs="Times New Roman"/>
                <w:bCs/>
                <w:color w:val="000000" w:themeColor="text1"/>
                <w:sz w:val="24"/>
                <w:szCs w:val="24"/>
                <w:lang w:val="kk-KZ"/>
              </w:rPr>
              <w:t xml:space="preserve">, </w:t>
            </w:r>
            <w:r w:rsidR="00401D61" w:rsidRPr="00CD29C5">
              <w:rPr>
                <w:rFonts w:ascii="Times New Roman" w:eastAsia="Times New Roman" w:hAnsi="Times New Roman" w:cs="Times New Roman"/>
                <w:color w:val="000000" w:themeColor="text1"/>
                <w:sz w:val="24"/>
                <w:szCs w:val="24"/>
                <w:lang w:val="kk-KZ"/>
              </w:rPr>
              <w:t>%</w:t>
            </w:r>
          </w:p>
        </w:tc>
      </w:tr>
      <w:tr w:rsidR="00CD29C5" w:rsidRPr="00CD29C5" w14:paraId="7373F8D0" w14:textId="77777777" w:rsidTr="00401D61">
        <w:trPr>
          <w:trHeight w:val="64"/>
        </w:trPr>
        <w:tc>
          <w:tcPr>
            <w:tcW w:w="2996" w:type="dxa"/>
            <w:shd w:val="clear" w:color="auto" w:fill="auto"/>
            <w:noWrap/>
            <w:vAlign w:val="center"/>
          </w:tcPr>
          <w:p w14:paraId="773C15D7" w14:textId="431D2CC3" w:rsidR="00401D61" w:rsidRPr="00CD29C5" w:rsidRDefault="00401D61"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1</w:t>
            </w:r>
          </w:p>
        </w:tc>
        <w:tc>
          <w:tcPr>
            <w:tcW w:w="1428" w:type="dxa"/>
            <w:vAlign w:val="center"/>
          </w:tcPr>
          <w:p w14:paraId="571ED5DC" w14:textId="514B0F94" w:rsidR="00401D61" w:rsidRPr="00CD29C5" w:rsidRDefault="00401D61"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2</w:t>
            </w:r>
          </w:p>
        </w:tc>
        <w:tc>
          <w:tcPr>
            <w:tcW w:w="1407" w:type="dxa"/>
            <w:shd w:val="clear" w:color="auto" w:fill="auto"/>
            <w:noWrap/>
            <w:vAlign w:val="center"/>
          </w:tcPr>
          <w:p w14:paraId="54FF4365" w14:textId="47A17955" w:rsidR="00401D61" w:rsidRPr="00CD29C5" w:rsidRDefault="00401D61"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3</w:t>
            </w:r>
          </w:p>
        </w:tc>
        <w:tc>
          <w:tcPr>
            <w:tcW w:w="1042" w:type="dxa"/>
            <w:shd w:val="clear" w:color="auto" w:fill="auto"/>
            <w:noWrap/>
            <w:vAlign w:val="center"/>
          </w:tcPr>
          <w:p w14:paraId="5FC957CD" w14:textId="18B8802F" w:rsidR="00401D61" w:rsidRPr="00CD29C5" w:rsidRDefault="00401D61"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4</w:t>
            </w:r>
          </w:p>
        </w:tc>
        <w:tc>
          <w:tcPr>
            <w:tcW w:w="1302" w:type="dxa"/>
            <w:shd w:val="clear" w:color="auto" w:fill="auto"/>
            <w:noWrap/>
            <w:vAlign w:val="center"/>
          </w:tcPr>
          <w:p w14:paraId="4A3A32B5" w14:textId="791A376E" w:rsidR="00401D61" w:rsidRPr="00CD29C5" w:rsidRDefault="00401D61"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5</w:t>
            </w:r>
          </w:p>
        </w:tc>
        <w:tc>
          <w:tcPr>
            <w:tcW w:w="1412" w:type="dxa"/>
            <w:shd w:val="clear" w:color="auto" w:fill="auto"/>
            <w:noWrap/>
            <w:vAlign w:val="center"/>
          </w:tcPr>
          <w:p w14:paraId="35B81E6D" w14:textId="7DCD652D" w:rsidR="00401D61" w:rsidRPr="00CD29C5" w:rsidRDefault="00401D61"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6</w:t>
            </w:r>
          </w:p>
        </w:tc>
      </w:tr>
      <w:tr w:rsidR="00CD29C5" w:rsidRPr="00CD29C5" w14:paraId="0ECA9D5B" w14:textId="77777777" w:rsidTr="00401D61">
        <w:trPr>
          <w:trHeight w:val="64"/>
        </w:trPr>
        <w:tc>
          <w:tcPr>
            <w:tcW w:w="2996" w:type="dxa"/>
            <w:vMerge w:val="restart"/>
            <w:shd w:val="clear" w:color="auto" w:fill="auto"/>
            <w:noWrap/>
            <w:vAlign w:val="center"/>
            <w:hideMark/>
          </w:tcPr>
          <w:p w14:paraId="5674CCFF" w14:textId="6CCAD2BB" w:rsidR="00A33D00" w:rsidRPr="00CD29C5" w:rsidRDefault="00A33D00"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Несие беруге және алуға, сондай-ақ кәсіпкерлер шығындарының бір бөлігін өтеуге жәрдемдесу</w:t>
            </w:r>
          </w:p>
        </w:tc>
        <w:tc>
          <w:tcPr>
            <w:tcW w:w="1428" w:type="dxa"/>
            <w:vAlign w:val="center"/>
          </w:tcPr>
          <w:p w14:paraId="1F794D0D" w14:textId="65331E25" w:rsidR="00A33D00" w:rsidRPr="00CD29C5" w:rsidRDefault="00DC6B23"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r w:rsidR="001C771C" w:rsidRPr="00CD29C5">
              <w:rPr>
                <w:rFonts w:ascii="Times New Roman" w:eastAsia="Times New Roman" w:hAnsi="Times New Roman" w:cs="Times New Roman"/>
                <w:color w:val="000000" w:themeColor="text1"/>
                <w:sz w:val="24"/>
                <w:szCs w:val="24"/>
                <w:lang w:val="kk-KZ"/>
              </w:rPr>
              <w:t>.</w:t>
            </w:r>
          </w:p>
        </w:tc>
        <w:tc>
          <w:tcPr>
            <w:tcW w:w="1407" w:type="dxa"/>
            <w:shd w:val="clear" w:color="auto" w:fill="auto"/>
            <w:noWrap/>
            <w:vAlign w:val="center"/>
            <w:hideMark/>
          </w:tcPr>
          <w:p w14:paraId="59E947E6" w14:textId="2C780C29" w:rsidR="00A33D00" w:rsidRPr="00CD29C5" w:rsidRDefault="00A33D00"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34</w:t>
            </w:r>
          </w:p>
        </w:tc>
        <w:tc>
          <w:tcPr>
            <w:tcW w:w="1042" w:type="dxa"/>
            <w:shd w:val="clear" w:color="auto" w:fill="auto"/>
            <w:noWrap/>
            <w:vAlign w:val="center"/>
            <w:hideMark/>
          </w:tcPr>
          <w:p w14:paraId="657826A8" w14:textId="6BB1C43F" w:rsidR="00A33D00" w:rsidRPr="00CD29C5" w:rsidRDefault="00A33D00"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35</w:t>
            </w:r>
          </w:p>
        </w:tc>
        <w:tc>
          <w:tcPr>
            <w:tcW w:w="1302" w:type="dxa"/>
            <w:shd w:val="clear" w:color="auto" w:fill="auto"/>
            <w:noWrap/>
            <w:vAlign w:val="center"/>
            <w:hideMark/>
          </w:tcPr>
          <w:p w14:paraId="4D6FEEA5" w14:textId="19060B53" w:rsidR="00A33D00" w:rsidRPr="00CD29C5" w:rsidRDefault="00A33D00"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28</w:t>
            </w:r>
          </w:p>
        </w:tc>
        <w:tc>
          <w:tcPr>
            <w:tcW w:w="1412" w:type="dxa"/>
            <w:shd w:val="clear" w:color="auto" w:fill="auto"/>
            <w:noWrap/>
            <w:vAlign w:val="center"/>
            <w:hideMark/>
          </w:tcPr>
          <w:p w14:paraId="5A231432" w14:textId="55FD0DF5" w:rsidR="00A33D00" w:rsidRPr="00CD29C5" w:rsidRDefault="00A33D00"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w:t>
            </w:r>
          </w:p>
        </w:tc>
      </w:tr>
      <w:tr w:rsidR="00CD29C5" w:rsidRPr="00CD29C5" w14:paraId="2916A5C0" w14:textId="77777777" w:rsidTr="00401D61">
        <w:trPr>
          <w:trHeight w:val="267"/>
        </w:trPr>
        <w:tc>
          <w:tcPr>
            <w:tcW w:w="2996" w:type="dxa"/>
            <w:vMerge/>
            <w:shd w:val="clear" w:color="auto" w:fill="auto"/>
            <w:noWrap/>
            <w:vAlign w:val="center"/>
          </w:tcPr>
          <w:p w14:paraId="2E21E01C" w14:textId="77777777" w:rsidR="00F85963" w:rsidRPr="00CD29C5" w:rsidRDefault="00F85963" w:rsidP="00D802C7">
            <w:pPr>
              <w:spacing w:after="0" w:line="240" w:lineRule="auto"/>
              <w:rPr>
                <w:rFonts w:ascii="Times New Roman" w:eastAsia="Times New Roman" w:hAnsi="Times New Roman" w:cs="Times New Roman"/>
                <w:color w:val="000000" w:themeColor="text1"/>
                <w:sz w:val="24"/>
                <w:szCs w:val="24"/>
                <w:lang w:val="kk-KZ"/>
              </w:rPr>
            </w:pPr>
          </w:p>
        </w:tc>
        <w:tc>
          <w:tcPr>
            <w:tcW w:w="1428" w:type="dxa"/>
            <w:vAlign w:val="center"/>
          </w:tcPr>
          <w:p w14:paraId="649F5335" w14:textId="06EAAAA7" w:rsidR="00F85963" w:rsidRPr="00CD29C5" w:rsidRDefault="00F85963"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қаласы</w:t>
            </w:r>
          </w:p>
        </w:tc>
        <w:tc>
          <w:tcPr>
            <w:tcW w:w="1407" w:type="dxa"/>
            <w:shd w:val="clear" w:color="auto" w:fill="auto"/>
            <w:noWrap/>
            <w:vAlign w:val="center"/>
          </w:tcPr>
          <w:p w14:paraId="4F480B91" w14:textId="6523A39B" w:rsidR="00F85963" w:rsidRPr="00CD29C5" w:rsidRDefault="00F85963"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32</w:t>
            </w:r>
          </w:p>
        </w:tc>
        <w:tc>
          <w:tcPr>
            <w:tcW w:w="1042" w:type="dxa"/>
            <w:shd w:val="clear" w:color="auto" w:fill="auto"/>
            <w:noWrap/>
            <w:vAlign w:val="center"/>
          </w:tcPr>
          <w:p w14:paraId="19F0A86C" w14:textId="23486B98" w:rsidR="00F85963" w:rsidRPr="00CD29C5" w:rsidRDefault="00F85963"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40</w:t>
            </w:r>
          </w:p>
        </w:tc>
        <w:tc>
          <w:tcPr>
            <w:tcW w:w="1302" w:type="dxa"/>
            <w:shd w:val="clear" w:color="auto" w:fill="auto"/>
            <w:noWrap/>
            <w:vAlign w:val="center"/>
          </w:tcPr>
          <w:p w14:paraId="4079FC8B" w14:textId="2C546A7B" w:rsidR="00F85963" w:rsidRPr="00CD29C5" w:rsidRDefault="00F85963"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25</w:t>
            </w:r>
          </w:p>
        </w:tc>
        <w:tc>
          <w:tcPr>
            <w:tcW w:w="1412" w:type="dxa"/>
            <w:shd w:val="clear" w:color="auto" w:fill="auto"/>
            <w:noWrap/>
            <w:vAlign w:val="center"/>
          </w:tcPr>
          <w:p w14:paraId="22DA3B03" w14:textId="3D85B65E" w:rsidR="00F85963" w:rsidRPr="00CD29C5" w:rsidRDefault="00F85963"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w:t>
            </w:r>
          </w:p>
        </w:tc>
      </w:tr>
      <w:tr w:rsidR="00CD29C5" w:rsidRPr="00CD29C5" w14:paraId="45DAB6AA" w14:textId="77777777" w:rsidTr="00401D61">
        <w:trPr>
          <w:trHeight w:val="267"/>
        </w:trPr>
        <w:tc>
          <w:tcPr>
            <w:tcW w:w="2996" w:type="dxa"/>
            <w:shd w:val="clear" w:color="auto" w:fill="auto"/>
            <w:noWrap/>
            <w:vAlign w:val="center"/>
          </w:tcPr>
          <w:p w14:paraId="4759CF5E" w14:textId="58AD228A" w:rsidR="00401D61" w:rsidRPr="00CD29C5" w:rsidRDefault="00401D6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Жаңа технологияларды, еңбекті ұйымдастырудың</w:t>
            </w:r>
          </w:p>
        </w:tc>
        <w:tc>
          <w:tcPr>
            <w:tcW w:w="1428" w:type="dxa"/>
            <w:vAlign w:val="center"/>
          </w:tcPr>
          <w:p w14:paraId="5B752370" w14:textId="209D8F47" w:rsidR="00401D61" w:rsidRPr="00CD29C5" w:rsidRDefault="00401D6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p>
        </w:tc>
        <w:tc>
          <w:tcPr>
            <w:tcW w:w="1407" w:type="dxa"/>
            <w:shd w:val="clear" w:color="auto" w:fill="auto"/>
            <w:noWrap/>
            <w:vAlign w:val="center"/>
          </w:tcPr>
          <w:p w14:paraId="37DD54CF" w14:textId="127D2388"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43</w:t>
            </w:r>
          </w:p>
        </w:tc>
        <w:tc>
          <w:tcPr>
            <w:tcW w:w="1042" w:type="dxa"/>
            <w:shd w:val="clear" w:color="auto" w:fill="auto"/>
            <w:noWrap/>
            <w:vAlign w:val="center"/>
          </w:tcPr>
          <w:p w14:paraId="410B49DD" w14:textId="4F08E200"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38</w:t>
            </w:r>
          </w:p>
        </w:tc>
        <w:tc>
          <w:tcPr>
            <w:tcW w:w="1302" w:type="dxa"/>
            <w:shd w:val="clear" w:color="auto" w:fill="auto"/>
            <w:noWrap/>
            <w:vAlign w:val="center"/>
          </w:tcPr>
          <w:p w14:paraId="691D73C2" w14:textId="6591E64B"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18</w:t>
            </w:r>
          </w:p>
        </w:tc>
        <w:tc>
          <w:tcPr>
            <w:tcW w:w="1412" w:type="dxa"/>
            <w:shd w:val="clear" w:color="auto" w:fill="auto"/>
            <w:noWrap/>
            <w:vAlign w:val="center"/>
          </w:tcPr>
          <w:p w14:paraId="29EEB677" w14:textId="3E9C9C00"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w:t>
            </w:r>
          </w:p>
        </w:tc>
      </w:tr>
    </w:tbl>
    <w:p w14:paraId="1634DE3C" w14:textId="06C41666" w:rsidR="009720C1" w:rsidRPr="00CD29C5" w:rsidRDefault="009720C1" w:rsidP="00401D61">
      <w:pPr>
        <w:spacing w:after="0" w:line="240" w:lineRule="auto"/>
        <w:jc w:val="both"/>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en-US"/>
        </w:rPr>
        <w:lastRenderedPageBreak/>
        <w:t>20-</w:t>
      </w:r>
      <w:r w:rsidRPr="00CD29C5">
        <w:rPr>
          <w:rFonts w:ascii="Times New Roman" w:hAnsi="Times New Roman" w:cs="Times New Roman"/>
          <w:color w:val="000000" w:themeColor="text1"/>
          <w:sz w:val="28"/>
          <w:szCs w:val="28"/>
          <w:lang w:val="kk-KZ"/>
        </w:rPr>
        <w:t>кестенің жалғасы</w:t>
      </w:r>
    </w:p>
    <w:p w14:paraId="5F9C01C9" w14:textId="77777777" w:rsidR="00401D61" w:rsidRPr="00CD29C5" w:rsidRDefault="00401D61" w:rsidP="00401D61">
      <w:pPr>
        <w:spacing w:after="0" w:line="240" w:lineRule="auto"/>
        <w:jc w:val="both"/>
        <w:rPr>
          <w:rFonts w:ascii="Times New Roman" w:hAnsi="Times New Roman" w:cs="Times New Roman"/>
          <w:color w:val="000000" w:themeColor="text1"/>
          <w:sz w:val="16"/>
          <w:szCs w:val="16"/>
          <w:lang w:val="kk-KZ"/>
        </w:rPr>
      </w:pPr>
    </w:p>
    <w:tbl>
      <w:tblPr>
        <w:tblW w:w="95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1681"/>
        <w:gridCol w:w="1385"/>
        <w:gridCol w:w="1064"/>
        <w:gridCol w:w="1316"/>
        <w:gridCol w:w="1412"/>
      </w:tblGrid>
      <w:tr w:rsidR="00CD29C5" w:rsidRPr="00CD29C5" w14:paraId="16C9FD16" w14:textId="77777777" w:rsidTr="00401D61">
        <w:trPr>
          <w:trHeight w:val="64"/>
        </w:trPr>
        <w:tc>
          <w:tcPr>
            <w:tcW w:w="2729" w:type="dxa"/>
            <w:shd w:val="clear" w:color="auto" w:fill="auto"/>
            <w:noWrap/>
            <w:vAlign w:val="center"/>
          </w:tcPr>
          <w:p w14:paraId="5CC1F4A2" w14:textId="5DFEFA60" w:rsidR="00401D61" w:rsidRPr="00CD29C5" w:rsidRDefault="00401D61"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w:t>
            </w:r>
          </w:p>
        </w:tc>
        <w:tc>
          <w:tcPr>
            <w:tcW w:w="1681" w:type="dxa"/>
            <w:vAlign w:val="center"/>
          </w:tcPr>
          <w:p w14:paraId="17D2CAFD" w14:textId="19D8165C" w:rsidR="00401D61" w:rsidRPr="00CD29C5" w:rsidRDefault="00401D61"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w:t>
            </w:r>
          </w:p>
        </w:tc>
        <w:tc>
          <w:tcPr>
            <w:tcW w:w="1385" w:type="dxa"/>
            <w:shd w:val="clear" w:color="auto" w:fill="auto"/>
            <w:noWrap/>
            <w:vAlign w:val="center"/>
          </w:tcPr>
          <w:p w14:paraId="0CC2011D" w14:textId="11DE86F7" w:rsidR="00401D61" w:rsidRPr="00CD29C5" w:rsidRDefault="00401D61"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w:t>
            </w:r>
          </w:p>
        </w:tc>
        <w:tc>
          <w:tcPr>
            <w:tcW w:w="1064" w:type="dxa"/>
            <w:shd w:val="clear" w:color="auto" w:fill="auto"/>
            <w:noWrap/>
            <w:vAlign w:val="center"/>
          </w:tcPr>
          <w:p w14:paraId="09B167AA" w14:textId="20EC6668" w:rsidR="00401D61" w:rsidRPr="00CD29C5" w:rsidRDefault="00401D61"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w:t>
            </w:r>
          </w:p>
        </w:tc>
        <w:tc>
          <w:tcPr>
            <w:tcW w:w="1316" w:type="dxa"/>
            <w:shd w:val="clear" w:color="auto" w:fill="auto"/>
            <w:noWrap/>
            <w:vAlign w:val="center"/>
          </w:tcPr>
          <w:p w14:paraId="75E2AC16" w14:textId="282171DC" w:rsidR="00401D61" w:rsidRPr="00CD29C5" w:rsidRDefault="00401D61"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5</w:t>
            </w:r>
          </w:p>
        </w:tc>
        <w:tc>
          <w:tcPr>
            <w:tcW w:w="1412" w:type="dxa"/>
            <w:shd w:val="clear" w:color="auto" w:fill="auto"/>
            <w:noWrap/>
            <w:vAlign w:val="center"/>
          </w:tcPr>
          <w:p w14:paraId="13F0C533" w14:textId="2619C2BD" w:rsidR="00401D61" w:rsidRPr="00CD29C5" w:rsidRDefault="00401D61"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w:t>
            </w:r>
          </w:p>
        </w:tc>
      </w:tr>
      <w:tr w:rsidR="00CD29C5" w:rsidRPr="00CD29C5" w14:paraId="1871B35B" w14:textId="77777777" w:rsidTr="00401D61">
        <w:trPr>
          <w:trHeight w:val="1104"/>
        </w:trPr>
        <w:tc>
          <w:tcPr>
            <w:tcW w:w="2729" w:type="dxa"/>
            <w:shd w:val="clear" w:color="auto" w:fill="auto"/>
            <w:noWrap/>
            <w:vAlign w:val="center"/>
            <w:hideMark/>
          </w:tcPr>
          <w:p w14:paraId="074D711C" w14:textId="75FF8384" w:rsidR="00401D61" w:rsidRPr="00CD29C5" w:rsidRDefault="00401D6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жаңа формаларын және басқа да жаңалықтарды әзірлеуге және енгізуге ықпал ету</w:t>
            </w:r>
          </w:p>
        </w:tc>
        <w:tc>
          <w:tcPr>
            <w:tcW w:w="1681" w:type="dxa"/>
            <w:vAlign w:val="center"/>
          </w:tcPr>
          <w:p w14:paraId="7235F958" w14:textId="6966FF29" w:rsidR="00401D61" w:rsidRPr="00CD29C5" w:rsidRDefault="00401D6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қаласы</w:t>
            </w:r>
          </w:p>
        </w:tc>
        <w:tc>
          <w:tcPr>
            <w:tcW w:w="1385" w:type="dxa"/>
            <w:shd w:val="clear" w:color="auto" w:fill="auto"/>
            <w:noWrap/>
            <w:vAlign w:val="center"/>
            <w:hideMark/>
          </w:tcPr>
          <w:p w14:paraId="40F8E16A" w14:textId="0FFA149B" w:rsidR="00401D61" w:rsidRPr="00CD29C5" w:rsidRDefault="00401D61"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37</w:t>
            </w:r>
          </w:p>
        </w:tc>
        <w:tc>
          <w:tcPr>
            <w:tcW w:w="1064" w:type="dxa"/>
            <w:shd w:val="clear" w:color="auto" w:fill="auto"/>
            <w:noWrap/>
            <w:vAlign w:val="center"/>
            <w:hideMark/>
          </w:tcPr>
          <w:p w14:paraId="26EC79B9" w14:textId="7DBE316D" w:rsidR="00401D61" w:rsidRPr="00CD29C5" w:rsidRDefault="00401D61"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42</w:t>
            </w:r>
          </w:p>
        </w:tc>
        <w:tc>
          <w:tcPr>
            <w:tcW w:w="1316" w:type="dxa"/>
            <w:shd w:val="clear" w:color="auto" w:fill="auto"/>
            <w:noWrap/>
            <w:vAlign w:val="center"/>
            <w:hideMark/>
          </w:tcPr>
          <w:p w14:paraId="59067C5B" w14:textId="00DC51F9" w:rsidR="00401D61" w:rsidRPr="00CD29C5" w:rsidRDefault="00401D61"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19</w:t>
            </w:r>
          </w:p>
        </w:tc>
        <w:tc>
          <w:tcPr>
            <w:tcW w:w="1412" w:type="dxa"/>
            <w:shd w:val="clear" w:color="auto" w:fill="auto"/>
            <w:noWrap/>
            <w:vAlign w:val="center"/>
            <w:hideMark/>
          </w:tcPr>
          <w:p w14:paraId="68DD9A34" w14:textId="1933378B" w:rsidR="00401D61" w:rsidRPr="00CD29C5" w:rsidRDefault="00401D61"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w:t>
            </w:r>
          </w:p>
        </w:tc>
      </w:tr>
      <w:tr w:rsidR="00CD29C5" w:rsidRPr="00CD29C5" w14:paraId="121C2551" w14:textId="77777777" w:rsidTr="00401D61">
        <w:trPr>
          <w:trHeight w:val="447"/>
        </w:trPr>
        <w:tc>
          <w:tcPr>
            <w:tcW w:w="2729" w:type="dxa"/>
            <w:vMerge w:val="restart"/>
            <w:shd w:val="clear" w:color="auto" w:fill="auto"/>
            <w:noWrap/>
            <w:vAlign w:val="center"/>
            <w:hideMark/>
          </w:tcPr>
          <w:p w14:paraId="28EFB243" w14:textId="68955C3C" w:rsidR="00DC6B23" w:rsidRPr="00CD29C5" w:rsidRDefault="00DC6B23"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Жаңа жұмыс орындарын құруға жәрдемдесу</w:t>
            </w:r>
          </w:p>
        </w:tc>
        <w:tc>
          <w:tcPr>
            <w:tcW w:w="1681" w:type="dxa"/>
            <w:vAlign w:val="center"/>
          </w:tcPr>
          <w:p w14:paraId="73887CEA" w14:textId="34078D7B" w:rsidR="00DC6B23" w:rsidRPr="00CD29C5" w:rsidRDefault="00DC6B23"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r w:rsidR="001C771C" w:rsidRPr="00CD29C5">
              <w:rPr>
                <w:rFonts w:ascii="Times New Roman" w:eastAsia="Times New Roman" w:hAnsi="Times New Roman" w:cs="Times New Roman"/>
                <w:color w:val="000000" w:themeColor="text1"/>
                <w:sz w:val="24"/>
                <w:szCs w:val="24"/>
                <w:lang w:val="kk-KZ"/>
              </w:rPr>
              <w:t>.</w:t>
            </w:r>
          </w:p>
        </w:tc>
        <w:tc>
          <w:tcPr>
            <w:tcW w:w="1385" w:type="dxa"/>
            <w:shd w:val="clear" w:color="auto" w:fill="auto"/>
            <w:noWrap/>
            <w:vAlign w:val="center"/>
            <w:hideMark/>
          </w:tcPr>
          <w:p w14:paraId="0E968F02" w14:textId="4D4499AC" w:rsidR="00DC6B23" w:rsidRPr="00CD29C5" w:rsidRDefault="00DC6B23"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25</w:t>
            </w:r>
          </w:p>
        </w:tc>
        <w:tc>
          <w:tcPr>
            <w:tcW w:w="1064" w:type="dxa"/>
            <w:shd w:val="clear" w:color="auto" w:fill="auto"/>
            <w:noWrap/>
            <w:vAlign w:val="center"/>
            <w:hideMark/>
          </w:tcPr>
          <w:p w14:paraId="40F8EAF6" w14:textId="705C0725" w:rsidR="00DC6B23" w:rsidRPr="00CD29C5" w:rsidRDefault="00DC6B23"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40</w:t>
            </w:r>
          </w:p>
        </w:tc>
        <w:tc>
          <w:tcPr>
            <w:tcW w:w="1316" w:type="dxa"/>
            <w:shd w:val="clear" w:color="auto" w:fill="auto"/>
            <w:noWrap/>
            <w:vAlign w:val="center"/>
            <w:hideMark/>
          </w:tcPr>
          <w:p w14:paraId="285AB1CA" w14:textId="06BFE979" w:rsidR="00DC6B23" w:rsidRPr="00CD29C5" w:rsidRDefault="00DC6B23"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32</w:t>
            </w:r>
          </w:p>
        </w:tc>
        <w:tc>
          <w:tcPr>
            <w:tcW w:w="1412" w:type="dxa"/>
            <w:shd w:val="clear" w:color="auto" w:fill="auto"/>
            <w:noWrap/>
            <w:vAlign w:val="center"/>
            <w:hideMark/>
          </w:tcPr>
          <w:p w14:paraId="3A6364BB" w14:textId="7F420945" w:rsidR="00DC6B23" w:rsidRPr="00CD29C5" w:rsidRDefault="00DC6B23"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w:t>
            </w:r>
          </w:p>
        </w:tc>
      </w:tr>
      <w:tr w:rsidR="00CD29C5" w:rsidRPr="00CD29C5" w14:paraId="0616A031" w14:textId="77777777" w:rsidTr="00401D61">
        <w:trPr>
          <w:trHeight w:val="427"/>
        </w:trPr>
        <w:tc>
          <w:tcPr>
            <w:tcW w:w="2729" w:type="dxa"/>
            <w:vMerge/>
            <w:shd w:val="clear" w:color="auto" w:fill="auto"/>
            <w:noWrap/>
            <w:vAlign w:val="center"/>
          </w:tcPr>
          <w:p w14:paraId="28040479" w14:textId="77777777" w:rsidR="00F85963" w:rsidRPr="00CD29C5" w:rsidRDefault="00F85963" w:rsidP="00D802C7">
            <w:pPr>
              <w:spacing w:after="0" w:line="240" w:lineRule="auto"/>
              <w:rPr>
                <w:rFonts w:ascii="Times New Roman" w:eastAsia="Times New Roman" w:hAnsi="Times New Roman" w:cs="Times New Roman"/>
                <w:color w:val="000000" w:themeColor="text1"/>
                <w:sz w:val="24"/>
                <w:szCs w:val="24"/>
                <w:lang w:val="kk-KZ"/>
              </w:rPr>
            </w:pPr>
          </w:p>
        </w:tc>
        <w:tc>
          <w:tcPr>
            <w:tcW w:w="1681" w:type="dxa"/>
            <w:vAlign w:val="center"/>
          </w:tcPr>
          <w:p w14:paraId="3D2C4F81" w14:textId="11AEB32B" w:rsidR="00F85963" w:rsidRPr="00CD29C5" w:rsidRDefault="00F85963"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қаласы</w:t>
            </w:r>
          </w:p>
        </w:tc>
        <w:tc>
          <w:tcPr>
            <w:tcW w:w="1385" w:type="dxa"/>
            <w:shd w:val="clear" w:color="auto" w:fill="auto"/>
            <w:noWrap/>
            <w:vAlign w:val="center"/>
          </w:tcPr>
          <w:p w14:paraId="67F2CE85" w14:textId="5BC841D6" w:rsidR="00F85963" w:rsidRPr="00CD29C5" w:rsidRDefault="00F85963"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28</w:t>
            </w:r>
          </w:p>
        </w:tc>
        <w:tc>
          <w:tcPr>
            <w:tcW w:w="1064" w:type="dxa"/>
            <w:shd w:val="clear" w:color="auto" w:fill="auto"/>
            <w:noWrap/>
            <w:vAlign w:val="center"/>
          </w:tcPr>
          <w:p w14:paraId="68E9A92B" w14:textId="68FDEC38" w:rsidR="00F85963" w:rsidRPr="00CD29C5" w:rsidRDefault="00F85963"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38</w:t>
            </w:r>
          </w:p>
        </w:tc>
        <w:tc>
          <w:tcPr>
            <w:tcW w:w="1316" w:type="dxa"/>
            <w:shd w:val="clear" w:color="auto" w:fill="auto"/>
            <w:noWrap/>
            <w:vAlign w:val="center"/>
          </w:tcPr>
          <w:p w14:paraId="670BC331" w14:textId="0B6C6CCD" w:rsidR="00F85963" w:rsidRPr="00CD29C5" w:rsidRDefault="00F85963"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30</w:t>
            </w:r>
          </w:p>
        </w:tc>
        <w:tc>
          <w:tcPr>
            <w:tcW w:w="1412" w:type="dxa"/>
            <w:shd w:val="clear" w:color="auto" w:fill="auto"/>
            <w:noWrap/>
            <w:vAlign w:val="center"/>
          </w:tcPr>
          <w:p w14:paraId="494C1035" w14:textId="087157CD" w:rsidR="00F85963" w:rsidRPr="00CD29C5" w:rsidRDefault="00F85963"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w:t>
            </w:r>
          </w:p>
        </w:tc>
      </w:tr>
      <w:tr w:rsidR="00CD29C5" w:rsidRPr="00CD29C5" w14:paraId="457E882C" w14:textId="77777777" w:rsidTr="00401D61">
        <w:trPr>
          <w:trHeight w:val="114"/>
        </w:trPr>
        <w:tc>
          <w:tcPr>
            <w:tcW w:w="2729" w:type="dxa"/>
            <w:vMerge w:val="restart"/>
            <w:shd w:val="clear" w:color="auto" w:fill="auto"/>
            <w:noWrap/>
            <w:vAlign w:val="center"/>
          </w:tcPr>
          <w:p w14:paraId="751055C5" w14:textId="47DE6326" w:rsidR="00570024" w:rsidRPr="00CD29C5" w:rsidRDefault="00570024"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Ақпараттық қамтамасыз ету, оқыту</w:t>
            </w:r>
          </w:p>
        </w:tc>
        <w:tc>
          <w:tcPr>
            <w:tcW w:w="1681" w:type="dxa"/>
          </w:tcPr>
          <w:p w14:paraId="0EB76A25" w14:textId="3B5FB5E7" w:rsidR="00570024" w:rsidRPr="00CD29C5" w:rsidRDefault="00570024"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r w:rsidR="001C771C" w:rsidRPr="00CD29C5">
              <w:rPr>
                <w:rFonts w:ascii="Times New Roman" w:eastAsia="Times New Roman" w:hAnsi="Times New Roman" w:cs="Times New Roman"/>
                <w:color w:val="000000" w:themeColor="text1"/>
                <w:sz w:val="24"/>
                <w:szCs w:val="24"/>
                <w:lang w:val="kk-KZ"/>
              </w:rPr>
              <w:t>.</w:t>
            </w:r>
          </w:p>
        </w:tc>
        <w:tc>
          <w:tcPr>
            <w:tcW w:w="1385" w:type="dxa"/>
            <w:shd w:val="clear" w:color="auto" w:fill="auto"/>
            <w:noWrap/>
            <w:vAlign w:val="center"/>
          </w:tcPr>
          <w:p w14:paraId="2D6FBF6C" w14:textId="2C928D3A" w:rsidR="00570024" w:rsidRPr="00CD29C5" w:rsidRDefault="00570024"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16</w:t>
            </w:r>
          </w:p>
        </w:tc>
        <w:tc>
          <w:tcPr>
            <w:tcW w:w="1064" w:type="dxa"/>
            <w:shd w:val="clear" w:color="auto" w:fill="auto"/>
            <w:noWrap/>
            <w:vAlign w:val="center"/>
          </w:tcPr>
          <w:p w14:paraId="330F4BA1" w14:textId="0B08BB16" w:rsidR="00570024" w:rsidRPr="00CD29C5" w:rsidRDefault="00570024"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41</w:t>
            </w:r>
          </w:p>
        </w:tc>
        <w:tc>
          <w:tcPr>
            <w:tcW w:w="1316" w:type="dxa"/>
            <w:shd w:val="clear" w:color="auto" w:fill="auto"/>
            <w:noWrap/>
            <w:vAlign w:val="center"/>
          </w:tcPr>
          <w:p w14:paraId="6CD53E92" w14:textId="59969D88" w:rsidR="00570024" w:rsidRPr="00CD29C5" w:rsidRDefault="00570024"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38</w:t>
            </w:r>
          </w:p>
        </w:tc>
        <w:tc>
          <w:tcPr>
            <w:tcW w:w="1412" w:type="dxa"/>
            <w:shd w:val="clear" w:color="auto" w:fill="auto"/>
            <w:noWrap/>
            <w:vAlign w:val="center"/>
          </w:tcPr>
          <w:p w14:paraId="4BCE5422" w14:textId="502DCF2A" w:rsidR="00570024" w:rsidRPr="00CD29C5" w:rsidRDefault="00570024"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5</w:t>
            </w:r>
          </w:p>
        </w:tc>
      </w:tr>
      <w:tr w:rsidR="00CD29C5" w:rsidRPr="00CD29C5" w14:paraId="7F5A9AC9" w14:textId="77777777" w:rsidTr="00401D61">
        <w:trPr>
          <w:trHeight w:val="427"/>
        </w:trPr>
        <w:tc>
          <w:tcPr>
            <w:tcW w:w="2729" w:type="dxa"/>
            <w:vMerge/>
            <w:shd w:val="clear" w:color="auto" w:fill="auto"/>
            <w:noWrap/>
            <w:vAlign w:val="center"/>
          </w:tcPr>
          <w:p w14:paraId="6400DBB6" w14:textId="77777777" w:rsidR="00570024" w:rsidRPr="00CD29C5" w:rsidRDefault="00570024" w:rsidP="00D802C7">
            <w:pPr>
              <w:spacing w:after="0" w:line="240" w:lineRule="auto"/>
              <w:rPr>
                <w:rFonts w:ascii="Times New Roman" w:eastAsia="Times New Roman" w:hAnsi="Times New Roman" w:cs="Times New Roman"/>
                <w:color w:val="000000" w:themeColor="text1"/>
                <w:sz w:val="24"/>
                <w:szCs w:val="24"/>
                <w:lang w:val="kk-KZ"/>
              </w:rPr>
            </w:pPr>
          </w:p>
        </w:tc>
        <w:tc>
          <w:tcPr>
            <w:tcW w:w="1681" w:type="dxa"/>
          </w:tcPr>
          <w:p w14:paraId="0FF9B481" w14:textId="6A877F00" w:rsidR="00570024" w:rsidRPr="00CD29C5" w:rsidRDefault="00570024"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қаласы</w:t>
            </w:r>
          </w:p>
        </w:tc>
        <w:tc>
          <w:tcPr>
            <w:tcW w:w="1385" w:type="dxa"/>
            <w:shd w:val="clear" w:color="auto" w:fill="auto"/>
            <w:noWrap/>
            <w:vAlign w:val="center"/>
          </w:tcPr>
          <w:p w14:paraId="798E751A" w14:textId="0D40C5C9" w:rsidR="00570024" w:rsidRPr="00CD29C5" w:rsidRDefault="00570024"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18</w:t>
            </w:r>
          </w:p>
        </w:tc>
        <w:tc>
          <w:tcPr>
            <w:tcW w:w="1064" w:type="dxa"/>
            <w:shd w:val="clear" w:color="auto" w:fill="auto"/>
            <w:noWrap/>
            <w:vAlign w:val="center"/>
          </w:tcPr>
          <w:p w14:paraId="692F6825" w14:textId="08F07016" w:rsidR="00570024" w:rsidRPr="00CD29C5" w:rsidRDefault="00570024"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35</w:t>
            </w:r>
          </w:p>
        </w:tc>
        <w:tc>
          <w:tcPr>
            <w:tcW w:w="1316" w:type="dxa"/>
            <w:shd w:val="clear" w:color="auto" w:fill="auto"/>
            <w:noWrap/>
            <w:vAlign w:val="center"/>
          </w:tcPr>
          <w:p w14:paraId="5ABB3D77" w14:textId="022658EE" w:rsidR="00570024" w:rsidRPr="00CD29C5" w:rsidRDefault="00570024"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32</w:t>
            </w:r>
          </w:p>
        </w:tc>
        <w:tc>
          <w:tcPr>
            <w:tcW w:w="1412" w:type="dxa"/>
            <w:shd w:val="clear" w:color="auto" w:fill="auto"/>
            <w:noWrap/>
            <w:vAlign w:val="center"/>
          </w:tcPr>
          <w:p w14:paraId="5C31D8E4" w14:textId="142E52DE" w:rsidR="00570024" w:rsidRPr="00CD29C5" w:rsidRDefault="00570024" w:rsidP="00401D61">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15</w:t>
            </w:r>
          </w:p>
        </w:tc>
      </w:tr>
      <w:tr w:rsidR="00570024" w:rsidRPr="00CD29C5" w14:paraId="458DE955" w14:textId="77777777" w:rsidTr="008C4FB8">
        <w:trPr>
          <w:trHeight w:val="77"/>
        </w:trPr>
        <w:tc>
          <w:tcPr>
            <w:tcW w:w="9587" w:type="dxa"/>
            <w:gridSpan w:val="6"/>
            <w:shd w:val="clear" w:color="auto" w:fill="auto"/>
            <w:noWrap/>
            <w:vAlign w:val="center"/>
          </w:tcPr>
          <w:p w14:paraId="42294D79" w14:textId="0FD48D15" w:rsidR="00570024" w:rsidRPr="00CD29C5" w:rsidRDefault="00401D61" w:rsidP="00401D61">
            <w:pPr>
              <w:spacing w:after="0" w:line="240" w:lineRule="auto"/>
              <w:ind w:firstLine="606"/>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 xml:space="preserve">Ескерту – Сауалнама </w:t>
            </w:r>
            <w:r w:rsidR="00570024" w:rsidRPr="00CD29C5">
              <w:rPr>
                <w:rFonts w:ascii="Times New Roman" w:hAnsi="Times New Roman" w:cs="Times New Roman"/>
                <w:color w:val="000000" w:themeColor="text1"/>
                <w:sz w:val="24"/>
                <w:szCs w:val="24"/>
                <w:lang w:val="kk-KZ"/>
              </w:rPr>
              <w:t>негізінде құрастырылған</w:t>
            </w:r>
          </w:p>
        </w:tc>
      </w:tr>
    </w:tbl>
    <w:p w14:paraId="029F8AEE" w14:textId="77777777" w:rsidR="00875197" w:rsidRPr="00CD29C5" w:rsidRDefault="00875197"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14FD3F42" w14:textId="47A5942F" w:rsidR="00047A96" w:rsidRPr="00CD29C5" w:rsidRDefault="00410689"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«Кәсіпкерлікті қолдау бойынша мемлекеттік шаралардың тиімділігін бағалау» деген сұраққа 25-30%-ға жуығы мемлекеттік қолдау шаралары толық тиімді деп жауап берсе, сонымен қатар 25-30%-ы мемлекеттік қолдауды ішінара тиімді деп санайды, ал тек 5-6%-ы мемлекеттік қолдауды тиімсі</w:t>
      </w:r>
      <w:r w:rsidR="00531894" w:rsidRPr="00CD29C5">
        <w:rPr>
          <w:rFonts w:ascii="Times New Roman" w:eastAsia="Times New Roman" w:hAnsi="Times New Roman" w:cs="Times New Roman"/>
          <w:bCs/>
          <w:color w:val="000000" w:themeColor="text1"/>
          <w:sz w:val="28"/>
          <w:szCs w:val="28"/>
          <w:lang w:val="kk-KZ"/>
        </w:rPr>
        <w:t>з</w:t>
      </w:r>
      <w:r w:rsidRPr="00CD29C5">
        <w:rPr>
          <w:rFonts w:ascii="Times New Roman" w:eastAsia="Times New Roman" w:hAnsi="Times New Roman" w:cs="Times New Roman"/>
          <w:bCs/>
          <w:color w:val="000000" w:themeColor="text1"/>
          <w:sz w:val="28"/>
          <w:szCs w:val="28"/>
          <w:lang w:val="kk-KZ"/>
        </w:rPr>
        <w:t xml:space="preserve"> деп есептейді (</w:t>
      </w:r>
      <w:r w:rsidR="00974B47" w:rsidRPr="00CD29C5">
        <w:rPr>
          <w:rFonts w:ascii="Times New Roman" w:eastAsia="Times New Roman" w:hAnsi="Times New Roman" w:cs="Times New Roman"/>
          <w:bCs/>
          <w:color w:val="000000" w:themeColor="text1"/>
          <w:sz w:val="28"/>
          <w:szCs w:val="28"/>
          <w:lang w:val="kk-KZ"/>
        </w:rPr>
        <w:t>2</w:t>
      </w:r>
      <w:r w:rsidR="000E507D" w:rsidRPr="00CD29C5">
        <w:rPr>
          <w:rFonts w:ascii="Times New Roman" w:eastAsia="Times New Roman" w:hAnsi="Times New Roman" w:cs="Times New Roman"/>
          <w:bCs/>
          <w:color w:val="000000" w:themeColor="text1"/>
          <w:sz w:val="28"/>
          <w:szCs w:val="28"/>
          <w:lang w:val="kk-KZ"/>
        </w:rPr>
        <w:t>1</w:t>
      </w:r>
      <w:r w:rsidRPr="00CD29C5">
        <w:rPr>
          <w:rFonts w:ascii="Times New Roman" w:eastAsia="Times New Roman" w:hAnsi="Times New Roman" w:cs="Times New Roman"/>
          <w:bCs/>
          <w:color w:val="000000" w:themeColor="text1"/>
          <w:sz w:val="28"/>
          <w:szCs w:val="28"/>
          <w:lang w:val="kk-KZ"/>
        </w:rPr>
        <w:t>-кесте).</w:t>
      </w:r>
    </w:p>
    <w:p w14:paraId="52A60EA2" w14:textId="77777777" w:rsidR="00D802C7" w:rsidRPr="00CD29C5" w:rsidRDefault="00D802C7"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1D530A20" w14:textId="3CB5BD85" w:rsidR="00410689" w:rsidRPr="00CD29C5" w:rsidRDefault="00410689" w:rsidP="00D802C7">
      <w:pPr>
        <w:spacing w:after="0" w:line="240" w:lineRule="auto"/>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Кесте </w:t>
      </w:r>
      <w:r w:rsidR="00974B47" w:rsidRPr="00CD29C5">
        <w:rPr>
          <w:rFonts w:ascii="Times New Roman" w:eastAsia="Times New Roman" w:hAnsi="Times New Roman" w:cs="Times New Roman"/>
          <w:bCs/>
          <w:color w:val="000000" w:themeColor="text1"/>
          <w:sz w:val="28"/>
          <w:szCs w:val="28"/>
          <w:lang w:val="kk-KZ"/>
        </w:rPr>
        <w:t>2</w:t>
      </w:r>
      <w:r w:rsidR="000E507D" w:rsidRPr="00CD29C5">
        <w:rPr>
          <w:rFonts w:ascii="Times New Roman" w:eastAsia="Times New Roman" w:hAnsi="Times New Roman" w:cs="Times New Roman"/>
          <w:bCs/>
          <w:color w:val="000000" w:themeColor="text1"/>
          <w:sz w:val="28"/>
          <w:szCs w:val="28"/>
          <w:lang w:val="kk-KZ"/>
        </w:rPr>
        <w:t>1</w:t>
      </w:r>
      <w:r w:rsidR="00E54993" w:rsidRPr="00CD29C5">
        <w:rPr>
          <w:rFonts w:ascii="Times New Roman" w:eastAsia="Times New Roman" w:hAnsi="Times New Roman" w:cs="Times New Roman"/>
          <w:bCs/>
          <w:color w:val="000000" w:themeColor="text1"/>
          <w:sz w:val="28"/>
          <w:szCs w:val="28"/>
          <w:lang w:val="kk-KZ"/>
        </w:rPr>
        <w:t xml:space="preserve"> </w:t>
      </w:r>
      <w:r w:rsidRPr="00CD29C5">
        <w:rPr>
          <w:rFonts w:ascii="Times New Roman" w:eastAsia="Times New Roman" w:hAnsi="Times New Roman" w:cs="Times New Roman"/>
          <w:bCs/>
          <w:color w:val="000000" w:themeColor="text1"/>
          <w:sz w:val="28"/>
          <w:szCs w:val="28"/>
          <w:lang w:val="kk-KZ"/>
        </w:rPr>
        <w:t>– Ақмола облысы мен Астана қаласының кәсіпкерлерінің кәсіпкерлікті қолдау бойынша мемлекеттік шаралардың тиімділігін бағалауы</w:t>
      </w:r>
    </w:p>
    <w:p w14:paraId="6746ED09" w14:textId="77777777" w:rsidR="00422CF0" w:rsidRPr="00CD29C5" w:rsidRDefault="00422CF0" w:rsidP="00401D61">
      <w:pPr>
        <w:spacing w:after="0" w:line="240" w:lineRule="auto"/>
        <w:ind w:firstLine="709"/>
        <w:contextualSpacing/>
        <w:jc w:val="right"/>
        <w:rPr>
          <w:rFonts w:ascii="Times New Roman" w:eastAsia="Times New Roman" w:hAnsi="Times New Roman" w:cs="Times New Roman"/>
          <w:bCs/>
          <w:color w:val="000000" w:themeColor="text1"/>
          <w:sz w:val="16"/>
          <w:szCs w:val="16"/>
          <w:lang w:val="kk-KZ"/>
        </w:rPr>
      </w:pPr>
    </w:p>
    <w:tbl>
      <w:tblPr>
        <w:tblW w:w="9673"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340"/>
        <w:gridCol w:w="1038"/>
        <w:gridCol w:w="1579"/>
        <w:gridCol w:w="1131"/>
        <w:gridCol w:w="1891"/>
      </w:tblGrid>
      <w:tr w:rsidR="00CD29C5" w:rsidRPr="00CD29C5" w14:paraId="7ED8B245" w14:textId="77777777" w:rsidTr="00401D61">
        <w:trPr>
          <w:trHeight w:val="884"/>
        </w:trPr>
        <w:tc>
          <w:tcPr>
            <w:tcW w:w="2694" w:type="dxa"/>
            <w:shd w:val="clear" w:color="auto" w:fill="auto"/>
            <w:noWrap/>
            <w:vAlign w:val="center"/>
            <w:hideMark/>
          </w:tcPr>
          <w:p w14:paraId="368425D0" w14:textId="77777777" w:rsidR="00EC7544" w:rsidRPr="00CD29C5" w:rsidRDefault="00EC7544" w:rsidP="00D802C7">
            <w:pPr>
              <w:spacing w:after="0" w:line="240" w:lineRule="auto"/>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Мемлекеттік қолдау шарасының түрі</w:t>
            </w:r>
          </w:p>
        </w:tc>
        <w:tc>
          <w:tcPr>
            <w:tcW w:w="1340" w:type="dxa"/>
            <w:vAlign w:val="center"/>
          </w:tcPr>
          <w:p w14:paraId="06AB665F" w14:textId="77777777" w:rsidR="00EC7544" w:rsidRPr="00CD29C5" w:rsidRDefault="00EC7544"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Өңір</w:t>
            </w:r>
          </w:p>
        </w:tc>
        <w:tc>
          <w:tcPr>
            <w:tcW w:w="1038" w:type="dxa"/>
            <w:shd w:val="clear" w:color="auto" w:fill="auto"/>
            <w:noWrap/>
            <w:vAlign w:val="center"/>
            <w:hideMark/>
          </w:tcPr>
          <w:p w14:paraId="7882FAC3" w14:textId="4F262931" w:rsidR="00EC7544" w:rsidRPr="00CD29C5" w:rsidRDefault="00414D56"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Тиімді</w:t>
            </w:r>
            <w:r w:rsidR="00401D61" w:rsidRPr="00CD29C5">
              <w:rPr>
                <w:rFonts w:ascii="Times New Roman" w:eastAsia="Times New Roman" w:hAnsi="Times New Roman" w:cs="Times New Roman"/>
                <w:bCs/>
                <w:color w:val="000000" w:themeColor="text1"/>
                <w:sz w:val="24"/>
                <w:szCs w:val="24"/>
                <w:lang w:val="kk-KZ"/>
              </w:rPr>
              <w:t>,</w:t>
            </w:r>
            <w:r w:rsidR="00401D61" w:rsidRPr="00CD29C5">
              <w:rPr>
                <w:rFonts w:ascii="Times New Roman" w:hAnsi="Times New Roman" w:cs="Times New Roman"/>
                <w:color w:val="000000" w:themeColor="text1"/>
                <w:sz w:val="24"/>
                <w:szCs w:val="24"/>
                <w:lang w:val="kk-KZ"/>
              </w:rPr>
              <w:t xml:space="preserve"> %</w:t>
            </w:r>
            <w:r w:rsidR="00401D61" w:rsidRPr="00CD29C5">
              <w:rPr>
                <w:rFonts w:ascii="Times New Roman" w:eastAsia="Times New Roman" w:hAnsi="Times New Roman" w:cs="Times New Roman"/>
                <w:bCs/>
                <w:color w:val="000000" w:themeColor="text1"/>
                <w:sz w:val="24"/>
                <w:szCs w:val="24"/>
                <w:lang w:val="kk-KZ"/>
              </w:rPr>
              <w:t xml:space="preserve"> </w:t>
            </w:r>
          </w:p>
        </w:tc>
        <w:tc>
          <w:tcPr>
            <w:tcW w:w="1579" w:type="dxa"/>
            <w:shd w:val="clear" w:color="auto" w:fill="auto"/>
            <w:noWrap/>
            <w:vAlign w:val="center"/>
            <w:hideMark/>
          </w:tcPr>
          <w:p w14:paraId="53DB0A24" w14:textId="09C9F7E4" w:rsidR="00EC7544" w:rsidRPr="00CD29C5" w:rsidRDefault="00414D56"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Жартылай тиімді</w:t>
            </w:r>
            <w:r w:rsidR="00401D61" w:rsidRPr="00CD29C5">
              <w:rPr>
                <w:rFonts w:ascii="Times New Roman" w:eastAsia="Times New Roman" w:hAnsi="Times New Roman" w:cs="Times New Roman"/>
                <w:bCs/>
                <w:color w:val="000000" w:themeColor="text1"/>
                <w:sz w:val="24"/>
                <w:szCs w:val="24"/>
                <w:lang w:val="kk-KZ"/>
              </w:rPr>
              <w:t xml:space="preserve">, </w:t>
            </w:r>
            <w:r w:rsidR="00401D61" w:rsidRPr="00CD29C5">
              <w:rPr>
                <w:rFonts w:ascii="Times New Roman" w:hAnsi="Times New Roman" w:cs="Times New Roman"/>
                <w:color w:val="000000" w:themeColor="text1"/>
                <w:sz w:val="24"/>
                <w:szCs w:val="24"/>
                <w:lang w:val="kk-KZ"/>
              </w:rPr>
              <w:t>%</w:t>
            </w:r>
          </w:p>
        </w:tc>
        <w:tc>
          <w:tcPr>
            <w:tcW w:w="1131" w:type="dxa"/>
            <w:shd w:val="clear" w:color="auto" w:fill="auto"/>
            <w:noWrap/>
            <w:vAlign w:val="center"/>
            <w:hideMark/>
          </w:tcPr>
          <w:p w14:paraId="1520F84C" w14:textId="728C2F6B" w:rsidR="00EC7544" w:rsidRPr="00CD29C5" w:rsidRDefault="007365D6"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Тиімсіз</w:t>
            </w:r>
            <w:r w:rsidR="00401D61" w:rsidRPr="00CD29C5">
              <w:rPr>
                <w:rFonts w:ascii="Times New Roman" w:eastAsia="Times New Roman" w:hAnsi="Times New Roman" w:cs="Times New Roman"/>
                <w:bCs/>
                <w:color w:val="000000" w:themeColor="text1"/>
                <w:sz w:val="24"/>
                <w:szCs w:val="24"/>
                <w:lang w:val="kk-KZ"/>
              </w:rPr>
              <w:t xml:space="preserve">, </w:t>
            </w:r>
            <w:r w:rsidR="00401D61" w:rsidRPr="00CD29C5">
              <w:rPr>
                <w:rFonts w:ascii="Times New Roman" w:hAnsi="Times New Roman" w:cs="Times New Roman"/>
                <w:color w:val="000000" w:themeColor="text1"/>
                <w:sz w:val="24"/>
                <w:szCs w:val="24"/>
                <w:lang w:val="kk-KZ"/>
              </w:rPr>
              <w:t>%</w:t>
            </w:r>
          </w:p>
        </w:tc>
        <w:tc>
          <w:tcPr>
            <w:tcW w:w="1891" w:type="dxa"/>
            <w:shd w:val="clear" w:color="auto" w:fill="auto"/>
            <w:noWrap/>
            <w:vAlign w:val="center"/>
            <w:hideMark/>
          </w:tcPr>
          <w:p w14:paraId="2CE240B2" w14:textId="3C92F308" w:rsidR="00EC7544" w:rsidRPr="00CD29C5" w:rsidRDefault="00FB03E2" w:rsidP="00D802C7">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Жауап беруге қиналамын</w:t>
            </w:r>
            <w:r w:rsidR="00401D61" w:rsidRPr="00CD29C5">
              <w:rPr>
                <w:rFonts w:ascii="Times New Roman" w:eastAsia="Times New Roman" w:hAnsi="Times New Roman" w:cs="Times New Roman"/>
                <w:bCs/>
                <w:color w:val="000000" w:themeColor="text1"/>
                <w:sz w:val="24"/>
                <w:szCs w:val="24"/>
                <w:lang w:val="kk-KZ"/>
              </w:rPr>
              <w:t xml:space="preserve">, </w:t>
            </w:r>
            <w:r w:rsidR="00401D61" w:rsidRPr="00CD29C5">
              <w:rPr>
                <w:rFonts w:ascii="Times New Roman" w:hAnsi="Times New Roman" w:cs="Times New Roman"/>
                <w:color w:val="000000" w:themeColor="text1"/>
                <w:sz w:val="24"/>
                <w:szCs w:val="24"/>
                <w:lang w:val="kk-KZ"/>
              </w:rPr>
              <w:t>%</w:t>
            </w:r>
          </w:p>
        </w:tc>
      </w:tr>
      <w:tr w:rsidR="00CD29C5" w:rsidRPr="00CD29C5" w14:paraId="65F1E3BF" w14:textId="77777777" w:rsidTr="00401D61">
        <w:trPr>
          <w:trHeight w:val="632"/>
        </w:trPr>
        <w:tc>
          <w:tcPr>
            <w:tcW w:w="2694" w:type="dxa"/>
            <w:vMerge w:val="restart"/>
            <w:shd w:val="clear" w:color="auto" w:fill="auto"/>
            <w:noWrap/>
            <w:vAlign w:val="center"/>
            <w:hideMark/>
          </w:tcPr>
          <w:p w14:paraId="5A3BF774" w14:textId="77777777" w:rsidR="000B6E99" w:rsidRPr="00CD29C5" w:rsidRDefault="000B6E99"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Несие беруге және алуға, сондай-ақ кәсіпкерлер шығындарының бір бөлігін өтеуге жәрдемдесу</w:t>
            </w:r>
          </w:p>
        </w:tc>
        <w:tc>
          <w:tcPr>
            <w:tcW w:w="1340" w:type="dxa"/>
            <w:vAlign w:val="center"/>
          </w:tcPr>
          <w:p w14:paraId="4990F6AE" w14:textId="023DDE60" w:rsidR="001C771C" w:rsidRPr="00CD29C5" w:rsidRDefault="000B6E99"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r w:rsidR="001C771C" w:rsidRPr="00CD29C5">
              <w:rPr>
                <w:rFonts w:ascii="Times New Roman" w:eastAsia="Times New Roman" w:hAnsi="Times New Roman" w:cs="Times New Roman"/>
                <w:color w:val="000000" w:themeColor="text1"/>
                <w:sz w:val="24"/>
                <w:szCs w:val="24"/>
                <w:lang w:val="kk-KZ"/>
              </w:rPr>
              <w:t>.</w:t>
            </w:r>
          </w:p>
        </w:tc>
        <w:tc>
          <w:tcPr>
            <w:tcW w:w="1038" w:type="dxa"/>
            <w:shd w:val="clear" w:color="auto" w:fill="auto"/>
            <w:noWrap/>
            <w:vAlign w:val="center"/>
            <w:hideMark/>
          </w:tcPr>
          <w:p w14:paraId="59544D5F" w14:textId="493BCD53" w:rsidR="000B6E99" w:rsidRPr="00CD29C5" w:rsidRDefault="000B6E99"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27</w:t>
            </w:r>
          </w:p>
        </w:tc>
        <w:tc>
          <w:tcPr>
            <w:tcW w:w="1579" w:type="dxa"/>
            <w:shd w:val="clear" w:color="auto" w:fill="auto"/>
            <w:noWrap/>
            <w:vAlign w:val="center"/>
            <w:hideMark/>
          </w:tcPr>
          <w:p w14:paraId="12291F63" w14:textId="146BE201" w:rsidR="000B6E99" w:rsidRPr="00CD29C5" w:rsidRDefault="000B6E99"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22</w:t>
            </w:r>
          </w:p>
        </w:tc>
        <w:tc>
          <w:tcPr>
            <w:tcW w:w="1131" w:type="dxa"/>
            <w:shd w:val="clear" w:color="auto" w:fill="auto"/>
            <w:noWrap/>
            <w:vAlign w:val="center"/>
            <w:hideMark/>
          </w:tcPr>
          <w:p w14:paraId="4EA5E5B1" w14:textId="7B2FC457" w:rsidR="000B6E99" w:rsidRPr="00CD29C5" w:rsidRDefault="000B6E99"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5</w:t>
            </w:r>
          </w:p>
        </w:tc>
        <w:tc>
          <w:tcPr>
            <w:tcW w:w="1891" w:type="dxa"/>
            <w:shd w:val="clear" w:color="auto" w:fill="auto"/>
            <w:noWrap/>
            <w:vAlign w:val="center"/>
            <w:hideMark/>
          </w:tcPr>
          <w:p w14:paraId="4D699124" w14:textId="57BE5A16" w:rsidR="000B6E99" w:rsidRPr="00CD29C5" w:rsidRDefault="000B6E99"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46</w:t>
            </w:r>
          </w:p>
        </w:tc>
      </w:tr>
      <w:tr w:rsidR="00CD29C5" w:rsidRPr="00CD29C5" w14:paraId="01696C12" w14:textId="77777777" w:rsidTr="00401D61">
        <w:trPr>
          <w:trHeight w:val="771"/>
        </w:trPr>
        <w:tc>
          <w:tcPr>
            <w:tcW w:w="2694" w:type="dxa"/>
            <w:vMerge/>
            <w:shd w:val="clear" w:color="auto" w:fill="auto"/>
            <w:noWrap/>
            <w:vAlign w:val="center"/>
          </w:tcPr>
          <w:p w14:paraId="0BBB1625" w14:textId="77777777" w:rsidR="00E31A6A" w:rsidRPr="00CD29C5" w:rsidRDefault="00E31A6A" w:rsidP="00D802C7">
            <w:pPr>
              <w:spacing w:after="0" w:line="240" w:lineRule="auto"/>
              <w:rPr>
                <w:rFonts w:ascii="Times New Roman" w:eastAsia="Times New Roman" w:hAnsi="Times New Roman" w:cs="Times New Roman"/>
                <w:color w:val="000000" w:themeColor="text1"/>
                <w:sz w:val="24"/>
                <w:szCs w:val="24"/>
                <w:lang w:val="kk-KZ"/>
              </w:rPr>
            </w:pPr>
          </w:p>
        </w:tc>
        <w:tc>
          <w:tcPr>
            <w:tcW w:w="1340" w:type="dxa"/>
            <w:vAlign w:val="center"/>
          </w:tcPr>
          <w:p w14:paraId="234D314E" w14:textId="77777777" w:rsidR="00E31A6A" w:rsidRPr="00CD29C5" w:rsidRDefault="00E31A6A"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қаласы</w:t>
            </w:r>
          </w:p>
        </w:tc>
        <w:tc>
          <w:tcPr>
            <w:tcW w:w="1038" w:type="dxa"/>
            <w:shd w:val="clear" w:color="auto" w:fill="auto"/>
            <w:noWrap/>
            <w:vAlign w:val="center"/>
          </w:tcPr>
          <w:p w14:paraId="63694916" w14:textId="4B6E945D"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21</w:t>
            </w:r>
          </w:p>
        </w:tc>
        <w:tc>
          <w:tcPr>
            <w:tcW w:w="1579" w:type="dxa"/>
            <w:shd w:val="clear" w:color="auto" w:fill="auto"/>
            <w:noWrap/>
            <w:vAlign w:val="center"/>
          </w:tcPr>
          <w:p w14:paraId="5925C355" w14:textId="47043FB5"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26</w:t>
            </w:r>
          </w:p>
        </w:tc>
        <w:tc>
          <w:tcPr>
            <w:tcW w:w="1131" w:type="dxa"/>
            <w:shd w:val="clear" w:color="auto" w:fill="auto"/>
            <w:noWrap/>
            <w:vAlign w:val="center"/>
          </w:tcPr>
          <w:p w14:paraId="18C374C4" w14:textId="090CD6C1"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8</w:t>
            </w:r>
          </w:p>
        </w:tc>
        <w:tc>
          <w:tcPr>
            <w:tcW w:w="1891" w:type="dxa"/>
            <w:shd w:val="clear" w:color="auto" w:fill="auto"/>
            <w:noWrap/>
            <w:vAlign w:val="center"/>
          </w:tcPr>
          <w:p w14:paraId="1D63315D" w14:textId="256D8239"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45</w:t>
            </w:r>
          </w:p>
        </w:tc>
      </w:tr>
      <w:tr w:rsidR="00CD29C5" w:rsidRPr="00CD29C5" w14:paraId="686DF3D0" w14:textId="77777777" w:rsidTr="00401D61">
        <w:trPr>
          <w:trHeight w:val="926"/>
        </w:trPr>
        <w:tc>
          <w:tcPr>
            <w:tcW w:w="2694" w:type="dxa"/>
            <w:vMerge w:val="restart"/>
            <w:shd w:val="clear" w:color="auto" w:fill="auto"/>
            <w:noWrap/>
            <w:vAlign w:val="center"/>
            <w:hideMark/>
          </w:tcPr>
          <w:p w14:paraId="44639341" w14:textId="77777777" w:rsidR="00E31A6A" w:rsidRPr="00CD29C5" w:rsidRDefault="00E31A6A"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Жаңа технологияларды, еңбекті ұйымдастырудың жаңа формаларын және басқа да жаңалықтарды әзірлеуге және енгізуге ықпал ету</w:t>
            </w:r>
          </w:p>
        </w:tc>
        <w:tc>
          <w:tcPr>
            <w:tcW w:w="1340" w:type="dxa"/>
            <w:vAlign w:val="center"/>
          </w:tcPr>
          <w:p w14:paraId="3B14FE9B" w14:textId="0C9184A5" w:rsidR="00E31A6A" w:rsidRPr="00CD29C5" w:rsidRDefault="00E31A6A"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r w:rsidR="001C771C" w:rsidRPr="00CD29C5">
              <w:rPr>
                <w:rFonts w:ascii="Times New Roman" w:eastAsia="Times New Roman" w:hAnsi="Times New Roman" w:cs="Times New Roman"/>
                <w:color w:val="000000" w:themeColor="text1"/>
                <w:sz w:val="24"/>
                <w:szCs w:val="24"/>
                <w:lang w:val="kk-KZ"/>
              </w:rPr>
              <w:t>.</w:t>
            </w:r>
          </w:p>
        </w:tc>
        <w:tc>
          <w:tcPr>
            <w:tcW w:w="1038" w:type="dxa"/>
            <w:shd w:val="clear" w:color="auto" w:fill="auto"/>
            <w:noWrap/>
            <w:vAlign w:val="center"/>
            <w:hideMark/>
          </w:tcPr>
          <w:p w14:paraId="2F784505" w14:textId="6C3E9989"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22</w:t>
            </w:r>
          </w:p>
        </w:tc>
        <w:tc>
          <w:tcPr>
            <w:tcW w:w="1579" w:type="dxa"/>
            <w:shd w:val="clear" w:color="auto" w:fill="auto"/>
            <w:noWrap/>
            <w:vAlign w:val="center"/>
            <w:hideMark/>
          </w:tcPr>
          <w:p w14:paraId="33FC99F3" w14:textId="6AE75066"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23</w:t>
            </w:r>
          </w:p>
        </w:tc>
        <w:tc>
          <w:tcPr>
            <w:tcW w:w="1131" w:type="dxa"/>
            <w:shd w:val="clear" w:color="auto" w:fill="auto"/>
            <w:noWrap/>
            <w:vAlign w:val="center"/>
            <w:hideMark/>
          </w:tcPr>
          <w:p w14:paraId="7CAABD8A" w14:textId="4C974EFA"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6</w:t>
            </w:r>
          </w:p>
        </w:tc>
        <w:tc>
          <w:tcPr>
            <w:tcW w:w="1891" w:type="dxa"/>
            <w:shd w:val="clear" w:color="auto" w:fill="auto"/>
            <w:noWrap/>
            <w:vAlign w:val="center"/>
            <w:hideMark/>
          </w:tcPr>
          <w:p w14:paraId="3D36552A" w14:textId="22BC1B3C"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49</w:t>
            </w:r>
          </w:p>
        </w:tc>
      </w:tr>
      <w:tr w:rsidR="00CD29C5" w:rsidRPr="00CD29C5" w14:paraId="616D52F6" w14:textId="77777777" w:rsidTr="00401D61">
        <w:trPr>
          <w:trHeight w:val="833"/>
        </w:trPr>
        <w:tc>
          <w:tcPr>
            <w:tcW w:w="2694" w:type="dxa"/>
            <w:vMerge/>
            <w:shd w:val="clear" w:color="auto" w:fill="auto"/>
            <w:noWrap/>
            <w:vAlign w:val="center"/>
          </w:tcPr>
          <w:p w14:paraId="5D2F5E4F" w14:textId="77777777" w:rsidR="00E31A6A" w:rsidRPr="00CD29C5" w:rsidRDefault="00E31A6A" w:rsidP="00D802C7">
            <w:pPr>
              <w:spacing w:after="0" w:line="240" w:lineRule="auto"/>
              <w:rPr>
                <w:rFonts w:ascii="Times New Roman" w:eastAsia="Times New Roman" w:hAnsi="Times New Roman" w:cs="Times New Roman"/>
                <w:color w:val="000000" w:themeColor="text1"/>
                <w:sz w:val="24"/>
                <w:szCs w:val="24"/>
                <w:lang w:val="kk-KZ"/>
              </w:rPr>
            </w:pPr>
          </w:p>
        </w:tc>
        <w:tc>
          <w:tcPr>
            <w:tcW w:w="1340" w:type="dxa"/>
            <w:vAlign w:val="center"/>
          </w:tcPr>
          <w:p w14:paraId="7D41DE2D" w14:textId="77777777" w:rsidR="00E31A6A" w:rsidRPr="00CD29C5" w:rsidRDefault="00E31A6A"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қаласы</w:t>
            </w:r>
          </w:p>
        </w:tc>
        <w:tc>
          <w:tcPr>
            <w:tcW w:w="1038" w:type="dxa"/>
            <w:shd w:val="clear" w:color="auto" w:fill="auto"/>
            <w:noWrap/>
            <w:vAlign w:val="center"/>
          </w:tcPr>
          <w:p w14:paraId="62F5709D" w14:textId="3895103C"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20</w:t>
            </w:r>
          </w:p>
        </w:tc>
        <w:tc>
          <w:tcPr>
            <w:tcW w:w="1579" w:type="dxa"/>
            <w:shd w:val="clear" w:color="auto" w:fill="auto"/>
            <w:noWrap/>
            <w:vAlign w:val="center"/>
          </w:tcPr>
          <w:p w14:paraId="7CEE1212" w14:textId="0AFB6F3E"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25</w:t>
            </w:r>
          </w:p>
        </w:tc>
        <w:tc>
          <w:tcPr>
            <w:tcW w:w="1131" w:type="dxa"/>
            <w:shd w:val="clear" w:color="auto" w:fill="auto"/>
            <w:noWrap/>
            <w:vAlign w:val="center"/>
          </w:tcPr>
          <w:p w14:paraId="543830FA" w14:textId="63BDB4BE"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7</w:t>
            </w:r>
          </w:p>
        </w:tc>
        <w:tc>
          <w:tcPr>
            <w:tcW w:w="1891" w:type="dxa"/>
            <w:shd w:val="clear" w:color="auto" w:fill="auto"/>
            <w:noWrap/>
            <w:vAlign w:val="center"/>
          </w:tcPr>
          <w:p w14:paraId="0ABBCB27" w14:textId="162EF6BB"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48</w:t>
            </w:r>
          </w:p>
        </w:tc>
      </w:tr>
      <w:tr w:rsidR="00CD29C5" w:rsidRPr="00CD29C5" w14:paraId="5D3C3267" w14:textId="77777777" w:rsidTr="00401D61">
        <w:trPr>
          <w:trHeight w:val="354"/>
        </w:trPr>
        <w:tc>
          <w:tcPr>
            <w:tcW w:w="2694" w:type="dxa"/>
            <w:vMerge w:val="restart"/>
            <w:shd w:val="clear" w:color="auto" w:fill="auto"/>
            <w:noWrap/>
            <w:vAlign w:val="center"/>
            <w:hideMark/>
          </w:tcPr>
          <w:p w14:paraId="3A147F42" w14:textId="77777777" w:rsidR="00E31A6A" w:rsidRPr="00CD29C5" w:rsidRDefault="00E31A6A"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Жаңа жұмыс орындарын құруға жәрдемдесу</w:t>
            </w:r>
          </w:p>
        </w:tc>
        <w:tc>
          <w:tcPr>
            <w:tcW w:w="1340" w:type="dxa"/>
            <w:vAlign w:val="center"/>
          </w:tcPr>
          <w:p w14:paraId="3F62E34A" w14:textId="51B453B8" w:rsidR="00E31A6A" w:rsidRPr="00CD29C5" w:rsidRDefault="00E31A6A"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r w:rsidR="001C771C" w:rsidRPr="00CD29C5">
              <w:rPr>
                <w:rFonts w:ascii="Times New Roman" w:eastAsia="Times New Roman" w:hAnsi="Times New Roman" w:cs="Times New Roman"/>
                <w:color w:val="000000" w:themeColor="text1"/>
                <w:sz w:val="24"/>
                <w:szCs w:val="24"/>
                <w:lang w:val="kk-KZ"/>
              </w:rPr>
              <w:t>.</w:t>
            </w:r>
          </w:p>
        </w:tc>
        <w:tc>
          <w:tcPr>
            <w:tcW w:w="1038" w:type="dxa"/>
            <w:shd w:val="clear" w:color="auto" w:fill="auto"/>
            <w:noWrap/>
            <w:vAlign w:val="center"/>
            <w:hideMark/>
          </w:tcPr>
          <w:p w14:paraId="4FB65F54" w14:textId="499CA430"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26</w:t>
            </w:r>
          </w:p>
        </w:tc>
        <w:tc>
          <w:tcPr>
            <w:tcW w:w="1579" w:type="dxa"/>
            <w:shd w:val="clear" w:color="auto" w:fill="auto"/>
            <w:noWrap/>
            <w:vAlign w:val="center"/>
            <w:hideMark/>
          </w:tcPr>
          <w:p w14:paraId="2274045E" w14:textId="2B342851"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24</w:t>
            </w:r>
          </w:p>
        </w:tc>
        <w:tc>
          <w:tcPr>
            <w:tcW w:w="1131" w:type="dxa"/>
            <w:shd w:val="clear" w:color="auto" w:fill="auto"/>
            <w:noWrap/>
            <w:vAlign w:val="center"/>
            <w:hideMark/>
          </w:tcPr>
          <w:p w14:paraId="57D83E5F" w14:textId="7FCBDAC0"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w:t>
            </w:r>
          </w:p>
        </w:tc>
        <w:tc>
          <w:tcPr>
            <w:tcW w:w="1891" w:type="dxa"/>
            <w:shd w:val="clear" w:color="auto" w:fill="auto"/>
            <w:noWrap/>
            <w:vAlign w:val="center"/>
            <w:hideMark/>
          </w:tcPr>
          <w:p w14:paraId="1DDDB382" w14:textId="414F319C" w:rsidR="00E31A6A" w:rsidRPr="00CD29C5" w:rsidRDefault="00E31A6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46</w:t>
            </w:r>
          </w:p>
        </w:tc>
      </w:tr>
      <w:tr w:rsidR="00CD29C5" w:rsidRPr="00CD29C5" w14:paraId="5BC1688E" w14:textId="77777777" w:rsidTr="00401D61">
        <w:trPr>
          <w:trHeight w:val="339"/>
        </w:trPr>
        <w:tc>
          <w:tcPr>
            <w:tcW w:w="2694" w:type="dxa"/>
            <w:vMerge/>
            <w:shd w:val="clear" w:color="auto" w:fill="auto"/>
            <w:noWrap/>
            <w:vAlign w:val="center"/>
          </w:tcPr>
          <w:p w14:paraId="696691C0" w14:textId="77777777" w:rsidR="00F61D89" w:rsidRPr="00CD29C5" w:rsidRDefault="00F61D89" w:rsidP="00D802C7">
            <w:pPr>
              <w:spacing w:after="0" w:line="240" w:lineRule="auto"/>
              <w:rPr>
                <w:rFonts w:ascii="Times New Roman" w:eastAsia="Times New Roman" w:hAnsi="Times New Roman" w:cs="Times New Roman"/>
                <w:color w:val="000000" w:themeColor="text1"/>
                <w:sz w:val="24"/>
                <w:szCs w:val="24"/>
                <w:lang w:val="kk-KZ"/>
              </w:rPr>
            </w:pPr>
          </w:p>
        </w:tc>
        <w:tc>
          <w:tcPr>
            <w:tcW w:w="1340" w:type="dxa"/>
            <w:vAlign w:val="center"/>
          </w:tcPr>
          <w:p w14:paraId="1EF26804" w14:textId="77777777" w:rsidR="00F61D89" w:rsidRPr="00CD29C5" w:rsidRDefault="00F61D89"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қаласы</w:t>
            </w:r>
          </w:p>
        </w:tc>
        <w:tc>
          <w:tcPr>
            <w:tcW w:w="1038" w:type="dxa"/>
            <w:shd w:val="clear" w:color="auto" w:fill="auto"/>
            <w:noWrap/>
            <w:vAlign w:val="center"/>
          </w:tcPr>
          <w:p w14:paraId="548D1F31" w14:textId="1953AFD7" w:rsidR="00F61D89" w:rsidRPr="00CD29C5" w:rsidRDefault="00F61D89"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25</w:t>
            </w:r>
          </w:p>
        </w:tc>
        <w:tc>
          <w:tcPr>
            <w:tcW w:w="1579" w:type="dxa"/>
            <w:shd w:val="clear" w:color="auto" w:fill="auto"/>
            <w:noWrap/>
            <w:vAlign w:val="center"/>
          </w:tcPr>
          <w:p w14:paraId="44F28E6A" w14:textId="02485010" w:rsidR="00F61D89" w:rsidRPr="00CD29C5" w:rsidRDefault="00F61D89"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26</w:t>
            </w:r>
          </w:p>
        </w:tc>
        <w:tc>
          <w:tcPr>
            <w:tcW w:w="1131" w:type="dxa"/>
            <w:shd w:val="clear" w:color="auto" w:fill="auto"/>
            <w:noWrap/>
            <w:vAlign w:val="center"/>
          </w:tcPr>
          <w:p w14:paraId="284E5CC3" w14:textId="4A93F002" w:rsidR="00F61D89" w:rsidRPr="00CD29C5" w:rsidRDefault="00F61D89"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8</w:t>
            </w:r>
          </w:p>
        </w:tc>
        <w:tc>
          <w:tcPr>
            <w:tcW w:w="1891" w:type="dxa"/>
            <w:shd w:val="clear" w:color="auto" w:fill="auto"/>
            <w:noWrap/>
            <w:vAlign w:val="center"/>
          </w:tcPr>
          <w:p w14:paraId="61498007" w14:textId="1A90D52F" w:rsidR="00F61D89" w:rsidRPr="00CD29C5" w:rsidRDefault="00F61D89"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41</w:t>
            </w:r>
          </w:p>
        </w:tc>
      </w:tr>
      <w:tr w:rsidR="00CD29C5" w:rsidRPr="00CD29C5" w14:paraId="7678B86B" w14:textId="77777777" w:rsidTr="00401D61">
        <w:tblPrEx>
          <w:tblBorders>
            <w:bottom w:val="single" w:sz="4" w:space="0" w:color="auto"/>
          </w:tblBorders>
        </w:tblPrEx>
        <w:trPr>
          <w:trHeight w:val="339"/>
        </w:trPr>
        <w:tc>
          <w:tcPr>
            <w:tcW w:w="2694" w:type="dxa"/>
            <w:vMerge w:val="restart"/>
            <w:shd w:val="clear" w:color="auto" w:fill="auto"/>
            <w:noWrap/>
            <w:vAlign w:val="center"/>
            <w:hideMark/>
          </w:tcPr>
          <w:p w14:paraId="25D4EB86" w14:textId="77777777" w:rsidR="00E31A6A" w:rsidRPr="00CD29C5" w:rsidRDefault="00E31A6A" w:rsidP="00D802C7">
            <w:pPr>
              <w:spacing w:after="0" w:line="240" w:lineRule="auto"/>
              <w:ind w:firstLine="34"/>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Ақпараттық қамтамасыз ету, оқыту</w:t>
            </w:r>
          </w:p>
        </w:tc>
        <w:tc>
          <w:tcPr>
            <w:tcW w:w="1340" w:type="dxa"/>
            <w:vAlign w:val="center"/>
          </w:tcPr>
          <w:p w14:paraId="745C48A5" w14:textId="2F1082DC" w:rsidR="00E31A6A" w:rsidRPr="00CD29C5" w:rsidRDefault="00E31A6A" w:rsidP="00D802C7">
            <w:pPr>
              <w:spacing w:after="0" w:line="240" w:lineRule="auto"/>
              <w:ind w:firstLine="34"/>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r w:rsidR="001C771C" w:rsidRPr="00CD29C5">
              <w:rPr>
                <w:rFonts w:ascii="Times New Roman" w:eastAsia="Times New Roman" w:hAnsi="Times New Roman" w:cs="Times New Roman"/>
                <w:color w:val="000000" w:themeColor="text1"/>
                <w:sz w:val="24"/>
                <w:szCs w:val="24"/>
                <w:lang w:val="kk-KZ"/>
              </w:rPr>
              <w:t>.</w:t>
            </w:r>
          </w:p>
        </w:tc>
        <w:tc>
          <w:tcPr>
            <w:tcW w:w="1038" w:type="dxa"/>
            <w:shd w:val="clear" w:color="auto" w:fill="auto"/>
            <w:noWrap/>
            <w:vAlign w:val="center"/>
            <w:hideMark/>
          </w:tcPr>
          <w:p w14:paraId="135BE166" w14:textId="3A8D7BE2" w:rsidR="00E31A6A" w:rsidRPr="00CD29C5" w:rsidRDefault="00E31A6A" w:rsidP="00401D61">
            <w:pPr>
              <w:spacing w:after="0" w:line="240" w:lineRule="auto"/>
              <w:ind w:firstLine="34"/>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38</w:t>
            </w:r>
          </w:p>
        </w:tc>
        <w:tc>
          <w:tcPr>
            <w:tcW w:w="1579" w:type="dxa"/>
            <w:shd w:val="clear" w:color="auto" w:fill="auto"/>
            <w:noWrap/>
            <w:vAlign w:val="center"/>
            <w:hideMark/>
          </w:tcPr>
          <w:p w14:paraId="46E2B87B" w14:textId="5FE8D536" w:rsidR="00E31A6A" w:rsidRPr="00CD29C5" w:rsidRDefault="00E31A6A" w:rsidP="00401D61">
            <w:pPr>
              <w:spacing w:after="0" w:line="240" w:lineRule="auto"/>
              <w:ind w:firstLine="34"/>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24</w:t>
            </w:r>
          </w:p>
        </w:tc>
        <w:tc>
          <w:tcPr>
            <w:tcW w:w="1131" w:type="dxa"/>
            <w:shd w:val="clear" w:color="auto" w:fill="auto"/>
            <w:noWrap/>
            <w:vAlign w:val="center"/>
            <w:hideMark/>
          </w:tcPr>
          <w:p w14:paraId="02CC29E5" w14:textId="286B6B19" w:rsidR="00E31A6A" w:rsidRPr="00CD29C5" w:rsidRDefault="00E31A6A" w:rsidP="00401D61">
            <w:pPr>
              <w:spacing w:after="0" w:line="240" w:lineRule="auto"/>
              <w:ind w:firstLine="34"/>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9</w:t>
            </w:r>
          </w:p>
        </w:tc>
        <w:tc>
          <w:tcPr>
            <w:tcW w:w="1891" w:type="dxa"/>
            <w:shd w:val="clear" w:color="auto" w:fill="auto"/>
            <w:noWrap/>
            <w:vAlign w:val="center"/>
            <w:hideMark/>
          </w:tcPr>
          <w:p w14:paraId="6D6FD62F" w14:textId="29180BFE" w:rsidR="00E31A6A" w:rsidRPr="00CD29C5" w:rsidRDefault="00E31A6A" w:rsidP="00401D61">
            <w:pPr>
              <w:spacing w:after="0" w:line="240" w:lineRule="auto"/>
              <w:ind w:firstLine="34"/>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29</w:t>
            </w:r>
          </w:p>
        </w:tc>
      </w:tr>
      <w:tr w:rsidR="00CD29C5" w:rsidRPr="00CD29C5" w14:paraId="3F11CFD4" w14:textId="77777777" w:rsidTr="00401D61">
        <w:tblPrEx>
          <w:tblBorders>
            <w:bottom w:val="single" w:sz="4" w:space="0" w:color="auto"/>
          </w:tblBorders>
        </w:tblPrEx>
        <w:trPr>
          <w:trHeight w:val="354"/>
        </w:trPr>
        <w:tc>
          <w:tcPr>
            <w:tcW w:w="2694" w:type="dxa"/>
            <w:vMerge/>
            <w:shd w:val="clear" w:color="auto" w:fill="auto"/>
            <w:noWrap/>
            <w:vAlign w:val="bottom"/>
          </w:tcPr>
          <w:p w14:paraId="1047CEA5" w14:textId="77777777" w:rsidR="00F61D89" w:rsidRPr="00CD29C5" w:rsidRDefault="00F61D89" w:rsidP="00D802C7">
            <w:pPr>
              <w:spacing w:after="0" w:line="240" w:lineRule="auto"/>
              <w:ind w:firstLine="34"/>
              <w:rPr>
                <w:rFonts w:ascii="Times New Roman" w:eastAsia="Times New Roman" w:hAnsi="Times New Roman" w:cs="Times New Roman"/>
                <w:color w:val="000000" w:themeColor="text1"/>
                <w:sz w:val="24"/>
                <w:szCs w:val="24"/>
                <w:lang w:val="kk-KZ"/>
              </w:rPr>
            </w:pPr>
          </w:p>
        </w:tc>
        <w:tc>
          <w:tcPr>
            <w:tcW w:w="1340" w:type="dxa"/>
            <w:vAlign w:val="center"/>
          </w:tcPr>
          <w:p w14:paraId="2DCF4777" w14:textId="77777777" w:rsidR="00F61D89" w:rsidRPr="00CD29C5" w:rsidRDefault="00F61D89" w:rsidP="00D802C7">
            <w:pPr>
              <w:spacing w:after="0" w:line="240" w:lineRule="auto"/>
              <w:ind w:firstLine="34"/>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қаласы</w:t>
            </w:r>
          </w:p>
        </w:tc>
        <w:tc>
          <w:tcPr>
            <w:tcW w:w="1038" w:type="dxa"/>
            <w:shd w:val="clear" w:color="auto" w:fill="auto"/>
            <w:noWrap/>
            <w:vAlign w:val="center"/>
          </w:tcPr>
          <w:p w14:paraId="03F56A90" w14:textId="60D67074" w:rsidR="00F61D89" w:rsidRPr="00CD29C5" w:rsidRDefault="00F61D89" w:rsidP="00401D61">
            <w:pPr>
              <w:spacing w:after="0" w:line="240" w:lineRule="auto"/>
              <w:ind w:firstLine="34"/>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32</w:t>
            </w:r>
          </w:p>
        </w:tc>
        <w:tc>
          <w:tcPr>
            <w:tcW w:w="1579" w:type="dxa"/>
            <w:shd w:val="clear" w:color="auto" w:fill="auto"/>
            <w:noWrap/>
            <w:vAlign w:val="center"/>
          </w:tcPr>
          <w:p w14:paraId="7905D0FA" w14:textId="1DA50CCD" w:rsidR="00F61D89" w:rsidRPr="00CD29C5" w:rsidRDefault="00F61D89" w:rsidP="00401D61">
            <w:pPr>
              <w:spacing w:after="0" w:line="240" w:lineRule="auto"/>
              <w:ind w:firstLine="34"/>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27</w:t>
            </w:r>
          </w:p>
        </w:tc>
        <w:tc>
          <w:tcPr>
            <w:tcW w:w="1131" w:type="dxa"/>
            <w:shd w:val="clear" w:color="auto" w:fill="auto"/>
            <w:noWrap/>
            <w:vAlign w:val="center"/>
          </w:tcPr>
          <w:p w14:paraId="6F2F0FA3" w14:textId="3BF866EA" w:rsidR="00F61D89" w:rsidRPr="00CD29C5" w:rsidRDefault="00F61D89" w:rsidP="00401D61">
            <w:pPr>
              <w:spacing w:after="0" w:line="240" w:lineRule="auto"/>
              <w:ind w:firstLine="34"/>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6</w:t>
            </w:r>
          </w:p>
        </w:tc>
        <w:tc>
          <w:tcPr>
            <w:tcW w:w="1891" w:type="dxa"/>
            <w:shd w:val="clear" w:color="auto" w:fill="auto"/>
            <w:noWrap/>
            <w:vAlign w:val="center"/>
          </w:tcPr>
          <w:p w14:paraId="7B77D420" w14:textId="4390E7C3" w:rsidR="00F61D89" w:rsidRPr="00CD29C5" w:rsidRDefault="00F61D89" w:rsidP="00401D61">
            <w:pPr>
              <w:spacing w:after="0" w:line="240" w:lineRule="auto"/>
              <w:ind w:firstLine="34"/>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35</w:t>
            </w:r>
          </w:p>
        </w:tc>
      </w:tr>
      <w:tr w:rsidR="00CD29C5" w:rsidRPr="00CD29C5" w14:paraId="346F1E33" w14:textId="77777777" w:rsidTr="00401D61">
        <w:tblPrEx>
          <w:tblBorders>
            <w:bottom w:val="single" w:sz="4" w:space="0" w:color="auto"/>
          </w:tblBorders>
        </w:tblPrEx>
        <w:trPr>
          <w:trHeight w:val="295"/>
        </w:trPr>
        <w:tc>
          <w:tcPr>
            <w:tcW w:w="9673" w:type="dxa"/>
            <w:gridSpan w:val="6"/>
            <w:shd w:val="clear" w:color="auto" w:fill="auto"/>
            <w:noWrap/>
            <w:vAlign w:val="bottom"/>
          </w:tcPr>
          <w:p w14:paraId="295EC9C4" w14:textId="1CECA8D9" w:rsidR="00052A2E" w:rsidRPr="00CD29C5" w:rsidRDefault="00401D61" w:rsidP="00401D61">
            <w:pPr>
              <w:spacing w:after="0" w:line="240" w:lineRule="auto"/>
              <w:ind w:firstLine="709"/>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 xml:space="preserve">Ескерту – Сауалнама </w:t>
            </w:r>
            <w:r w:rsidR="00A31AAB" w:rsidRPr="00CD29C5">
              <w:rPr>
                <w:rFonts w:ascii="Times New Roman" w:hAnsi="Times New Roman" w:cs="Times New Roman"/>
                <w:color w:val="000000" w:themeColor="text1"/>
                <w:sz w:val="24"/>
                <w:szCs w:val="24"/>
                <w:lang w:val="kk-KZ"/>
              </w:rPr>
              <w:t>негізінде құрастырылған</w:t>
            </w:r>
          </w:p>
        </w:tc>
      </w:tr>
    </w:tbl>
    <w:p w14:paraId="157B7940" w14:textId="77777777" w:rsidR="001C771C" w:rsidRPr="00CD29C5" w:rsidRDefault="00251219"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lastRenderedPageBreak/>
        <w:t xml:space="preserve">Сондай-ақ, «Кәсіпкерлікті дамытуға мемлекеттік қолдаудың маңыздылығын бағалау» деген </w:t>
      </w:r>
      <w:r w:rsidR="00B22A45" w:rsidRPr="00CD29C5">
        <w:rPr>
          <w:rFonts w:ascii="Times New Roman" w:eastAsia="Times New Roman" w:hAnsi="Times New Roman" w:cs="Times New Roman"/>
          <w:bCs/>
          <w:color w:val="000000" w:themeColor="text1"/>
          <w:sz w:val="28"/>
          <w:szCs w:val="28"/>
          <w:lang w:val="kk-KZ"/>
        </w:rPr>
        <w:t>сұраққа</w:t>
      </w:r>
      <w:r w:rsidRPr="00CD29C5">
        <w:rPr>
          <w:rFonts w:ascii="Times New Roman" w:eastAsia="Times New Roman" w:hAnsi="Times New Roman" w:cs="Times New Roman"/>
          <w:bCs/>
          <w:color w:val="000000" w:themeColor="text1"/>
          <w:sz w:val="28"/>
          <w:szCs w:val="28"/>
          <w:lang w:val="kk-KZ"/>
        </w:rPr>
        <w:t xml:space="preserve"> екі өңірде де респонденттердің 50 пайыздан астамы ісін жаңа бастаған кәсіпкерлерге берілетін қаржылық, несиелік және салықтық жеңілдіктер кәсіпкерлер үшін өте маңызды қолдау болып табылады деп жауап берді. </w:t>
      </w:r>
    </w:p>
    <w:p w14:paraId="3DF21364" w14:textId="75298BBC" w:rsidR="00A31AAB" w:rsidRPr="00CD29C5" w:rsidRDefault="00251219"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Кәсіпкерлер қолдаудың басқа түрлерін де өте маңызды деп атап өтті (34%-дан 55%-ға дейін). </w:t>
      </w:r>
      <w:r w:rsidR="00B72ADC" w:rsidRPr="00CD29C5">
        <w:rPr>
          <w:rFonts w:ascii="Times New Roman" w:eastAsia="Times New Roman" w:hAnsi="Times New Roman" w:cs="Times New Roman"/>
          <w:bCs/>
          <w:color w:val="000000" w:themeColor="text1"/>
          <w:sz w:val="28"/>
          <w:szCs w:val="28"/>
          <w:lang w:val="kk-KZ"/>
        </w:rPr>
        <w:t>Ақпараттық-консультациялық қолдауды қоспағанда (тиісінше 10 және 8%) е</w:t>
      </w:r>
      <w:r w:rsidRPr="00CD29C5">
        <w:rPr>
          <w:rFonts w:ascii="Times New Roman" w:eastAsia="Times New Roman" w:hAnsi="Times New Roman" w:cs="Times New Roman"/>
          <w:bCs/>
          <w:color w:val="000000" w:themeColor="text1"/>
          <w:sz w:val="28"/>
          <w:szCs w:val="28"/>
          <w:lang w:val="kk-KZ"/>
        </w:rPr>
        <w:t xml:space="preserve">кі өңірде де </w:t>
      </w:r>
      <w:r w:rsidR="00B72ADC" w:rsidRPr="00CD29C5">
        <w:rPr>
          <w:rFonts w:ascii="Times New Roman" w:eastAsia="Times New Roman" w:hAnsi="Times New Roman" w:cs="Times New Roman"/>
          <w:bCs/>
          <w:color w:val="000000" w:themeColor="text1"/>
          <w:sz w:val="28"/>
          <w:szCs w:val="28"/>
          <w:lang w:val="kk-KZ"/>
        </w:rPr>
        <w:t xml:space="preserve">сауалнамаға қатысушылардың тек </w:t>
      </w:r>
      <w:r w:rsidRPr="00CD29C5">
        <w:rPr>
          <w:rFonts w:ascii="Times New Roman" w:eastAsia="Times New Roman" w:hAnsi="Times New Roman" w:cs="Times New Roman"/>
          <w:bCs/>
          <w:color w:val="000000" w:themeColor="text1"/>
          <w:sz w:val="28"/>
          <w:szCs w:val="28"/>
          <w:lang w:val="kk-KZ"/>
        </w:rPr>
        <w:t>2-3% ғана мемлекеттік қолдаудың маңызды емес екенін атап өтті (</w:t>
      </w:r>
      <w:r w:rsidR="00E54993" w:rsidRPr="00CD29C5">
        <w:rPr>
          <w:rFonts w:ascii="Times New Roman" w:eastAsia="Times New Roman" w:hAnsi="Times New Roman" w:cs="Times New Roman"/>
          <w:bCs/>
          <w:color w:val="000000" w:themeColor="text1"/>
          <w:sz w:val="28"/>
          <w:szCs w:val="28"/>
          <w:lang w:val="kk-KZ"/>
        </w:rPr>
        <w:t>2</w:t>
      </w:r>
      <w:r w:rsidR="000E507D" w:rsidRPr="00CD29C5">
        <w:rPr>
          <w:rFonts w:ascii="Times New Roman" w:eastAsia="Times New Roman" w:hAnsi="Times New Roman" w:cs="Times New Roman"/>
          <w:bCs/>
          <w:color w:val="000000" w:themeColor="text1"/>
          <w:sz w:val="28"/>
          <w:szCs w:val="28"/>
          <w:lang w:val="kk-KZ"/>
        </w:rPr>
        <w:t>2</w:t>
      </w:r>
      <w:r w:rsidRPr="00CD29C5">
        <w:rPr>
          <w:rFonts w:ascii="Times New Roman" w:eastAsia="Times New Roman" w:hAnsi="Times New Roman" w:cs="Times New Roman"/>
          <w:bCs/>
          <w:color w:val="000000" w:themeColor="text1"/>
          <w:sz w:val="28"/>
          <w:szCs w:val="28"/>
          <w:lang w:val="kk-KZ"/>
        </w:rPr>
        <w:t>-кесте).</w:t>
      </w:r>
    </w:p>
    <w:p w14:paraId="4F03D4ED" w14:textId="77777777" w:rsidR="00B22A45" w:rsidRPr="00CD29C5" w:rsidRDefault="00B22A45"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4A177B51" w14:textId="2F5788C3" w:rsidR="00A31AAB" w:rsidRPr="00CD29C5" w:rsidRDefault="00A31AAB" w:rsidP="00401D61">
      <w:pPr>
        <w:spacing w:after="0" w:line="240" w:lineRule="auto"/>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Кесте </w:t>
      </w:r>
      <w:r w:rsidR="00E54993" w:rsidRPr="00CD29C5">
        <w:rPr>
          <w:rFonts w:ascii="Times New Roman" w:eastAsia="Times New Roman" w:hAnsi="Times New Roman" w:cs="Times New Roman"/>
          <w:bCs/>
          <w:color w:val="000000" w:themeColor="text1"/>
          <w:sz w:val="28"/>
          <w:szCs w:val="28"/>
          <w:lang w:val="kk-KZ"/>
        </w:rPr>
        <w:t>2</w:t>
      </w:r>
      <w:r w:rsidR="000E507D" w:rsidRPr="00CD29C5">
        <w:rPr>
          <w:rFonts w:ascii="Times New Roman" w:eastAsia="Times New Roman" w:hAnsi="Times New Roman" w:cs="Times New Roman"/>
          <w:bCs/>
          <w:color w:val="000000" w:themeColor="text1"/>
          <w:sz w:val="28"/>
          <w:szCs w:val="28"/>
          <w:lang w:val="kk-KZ"/>
        </w:rPr>
        <w:t>2</w:t>
      </w:r>
      <w:r w:rsidRPr="00CD29C5">
        <w:rPr>
          <w:rFonts w:ascii="Times New Roman" w:eastAsia="Times New Roman" w:hAnsi="Times New Roman" w:cs="Times New Roman"/>
          <w:bCs/>
          <w:color w:val="000000" w:themeColor="text1"/>
          <w:sz w:val="28"/>
          <w:szCs w:val="28"/>
          <w:lang w:val="kk-KZ"/>
        </w:rPr>
        <w:t xml:space="preserve"> – Ақмола облысы мен Астана қаласының кәсіпкерлерінің кәсіпкерлікті дамытуды мемлекеттік қолдаудың маңыздылығын бағалауы</w:t>
      </w:r>
    </w:p>
    <w:p w14:paraId="4C2F0608" w14:textId="77777777" w:rsidR="0043106F" w:rsidRPr="00CD29C5" w:rsidRDefault="0043106F" w:rsidP="00401D61">
      <w:pPr>
        <w:spacing w:after="0" w:line="240" w:lineRule="auto"/>
        <w:ind w:firstLine="709"/>
        <w:contextualSpacing/>
        <w:jc w:val="right"/>
        <w:rPr>
          <w:rFonts w:ascii="Times New Roman" w:eastAsia="Times New Roman" w:hAnsi="Times New Roman" w:cs="Times New Roman"/>
          <w:b/>
          <w:color w:val="000000" w:themeColor="text1"/>
          <w:sz w:val="16"/>
          <w:szCs w:val="16"/>
          <w:lang w:val="kk-KZ"/>
        </w:rPr>
      </w:pPr>
    </w:p>
    <w:tbl>
      <w:tblPr>
        <w:tblW w:w="9658"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005"/>
        <w:gridCol w:w="1671"/>
        <w:gridCol w:w="1497"/>
        <w:gridCol w:w="1112"/>
        <w:gridCol w:w="1216"/>
        <w:gridCol w:w="1143"/>
      </w:tblGrid>
      <w:tr w:rsidR="00CD29C5" w:rsidRPr="00CD29C5" w14:paraId="71FB55FF" w14:textId="1269DC7B" w:rsidTr="001E5728">
        <w:trPr>
          <w:trHeight w:val="1136"/>
        </w:trPr>
        <w:tc>
          <w:tcPr>
            <w:tcW w:w="2014" w:type="dxa"/>
            <w:shd w:val="clear" w:color="auto" w:fill="auto"/>
            <w:noWrap/>
            <w:vAlign w:val="center"/>
            <w:hideMark/>
          </w:tcPr>
          <w:p w14:paraId="6789E9C6" w14:textId="77777777" w:rsidR="007C2AC9" w:rsidRPr="00CD29C5" w:rsidRDefault="007C2AC9" w:rsidP="00401D61">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Мемлекеттік қолдау шарасының түрі</w:t>
            </w:r>
          </w:p>
        </w:tc>
        <w:tc>
          <w:tcPr>
            <w:tcW w:w="1005" w:type="dxa"/>
            <w:vAlign w:val="center"/>
          </w:tcPr>
          <w:p w14:paraId="30DA3496" w14:textId="77777777" w:rsidR="007C2AC9" w:rsidRPr="00CD29C5" w:rsidRDefault="007C2AC9" w:rsidP="00401D61">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Өңір</w:t>
            </w:r>
          </w:p>
        </w:tc>
        <w:tc>
          <w:tcPr>
            <w:tcW w:w="1671" w:type="dxa"/>
            <w:shd w:val="clear" w:color="auto" w:fill="auto"/>
            <w:noWrap/>
            <w:vAlign w:val="center"/>
          </w:tcPr>
          <w:p w14:paraId="3E20284C" w14:textId="70CB25A1" w:rsidR="007C2AC9" w:rsidRPr="00CD29C5" w:rsidRDefault="00027206" w:rsidP="00401D61">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Қолдау ешқандай рөл атқармайды</w:t>
            </w:r>
            <w:r w:rsidR="00401D61" w:rsidRPr="00CD29C5">
              <w:rPr>
                <w:rFonts w:ascii="Times New Roman" w:eastAsia="Times New Roman" w:hAnsi="Times New Roman" w:cs="Times New Roman"/>
                <w:bCs/>
                <w:color w:val="000000" w:themeColor="text1"/>
                <w:sz w:val="24"/>
                <w:szCs w:val="24"/>
                <w:lang w:val="kk-KZ"/>
              </w:rPr>
              <w:t xml:space="preserve">, </w:t>
            </w:r>
            <w:r w:rsidR="00401D61" w:rsidRPr="00CD29C5">
              <w:rPr>
                <w:rFonts w:ascii="Times New Roman" w:hAnsi="Times New Roman" w:cs="Times New Roman"/>
                <w:color w:val="000000" w:themeColor="text1"/>
                <w:sz w:val="24"/>
                <w:szCs w:val="24"/>
                <w:lang w:val="kk-KZ"/>
              </w:rPr>
              <w:t>%</w:t>
            </w:r>
          </w:p>
        </w:tc>
        <w:tc>
          <w:tcPr>
            <w:tcW w:w="1497" w:type="dxa"/>
            <w:shd w:val="clear" w:color="auto" w:fill="auto"/>
            <w:noWrap/>
            <w:vAlign w:val="center"/>
          </w:tcPr>
          <w:p w14:paraId="72B6C239" w14:textId="50313892" w:rsidR="007C2AC9" w:rsidRPr="00CD29C5" w:rsidRDefault="004F0B4D" w:rsidP="00401D61">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Қолдау рөл атқармауы мүмкін</w:t>
            </w:r>
            <w:r w:rsidR="00401D61" w:rsidRPr="00CD29C5">
              <w:rPr>
                <w:rFonts w:ascii="Times New Roman" w:eastAsia="Times New Roman" w:hAnsi="Times New Roman" w:cs="Times New Roman"/>
                <w:bCs/>
                <w:color w:val="000000" w:themeColor="text1"/>
                <w:sz w:val="24"/>
                <w:szCs w:val="24"/>
                <w:lang w:val="kk-KZ"/>
              </w:rPr>
              <w:t xml:space="preserve">, </w:t>
            </w:r>
            <w:r w:rsidR="00401D61" w:rsidRPr="00CD29C5">
              <w:rPr>
                <w:rFonts w:ascii="Times New Roman" w:hAnsi="Times New Roman" w:cs="Times New Roman"/>
                <w:color w:val="000000" w:themeColor="text1"/>
                <w:sz w:val="24"/>
                <w:szCs w:val="24"/>
                <w:lang w:val="kk-KZ"/>
              </w:rPr>
              <w:t>%</w:t>
            </w:r>
          </w:p>
        </w:tc>
        <w:tc>
          <w:tcPr>
            <w:tcW w:w="1112" w:type="dxa"/>
            <w:shd w:val="clear" w:color="auto" w:fill="auto"/>
            <w:noWrap/>
            <w:vAlign w:val="center"/>
          </w:tcPr>
          <w:p w14:paraId="68460402" w14:textId="4C61DA87" w:rsidR="007C2AC9" w:rsidRPr="00CD29C5" w:rsidRDefault="00C74AC3" w:rsidP="00401D61">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Екеуі де емес</w:t>
            </w:r>
            <w:r w:rsidR="00401D61" w:rsidRPr="00CD29C5">
              <w:rPr>
                <w:rFonts w:ascii="Times New Roman" w:eastAsia="Times New Roman" w:hAnsi="Times New Roman" w:cs="Times New Roman"/>
                <w:bCs/>
                <w:color w:val="000000" w:themeColor="text1"/>
                <w:sz w:val="24"/>
                <w:szCs w:val="24"/>
                <w:lang w:val="kk-KZ"/>
              </w:rPr>
              <w:t xml:space="preserve">, </w:t>
            </w:r>
            <w:r w:rsidR="00401D61" w:rsidRPr="00CD29C5">
              <w:rPr>
                <w:rFonts w:ascii="Times New Roman" w:hAnsi="Times New Roman" w:cs="Times New Roman"/>
                <w:color w:val="000000" w:themeColor="text1"/>
                <w:sz w:val="24"/>
                <w:szCs w:val="24"/>
                <w:lang w:val="kk-KZ"/>
              </w:rPr>
              <w:t>%</w:t>
            </w:r>
          </w:p>
        </w:tc>
        <w:tc>
          <w:tcPr>
            <w:tcW w:w="1216" w:type="dxa"/>
            <w:shd w:val="clear" w:color="auto" w:fill="auto"/>
            <w:noWrap/>
            <w:vAlign w:val="center"/>
          </w:tcPr>
          <w:p w14:paraId="6114B1F1" w14:textId="2066EF70" w:rsidR="007C2AC9" w:rsidRPr="00CD29C5" w:rsidRDefault="005A4886" w:rsidP="00401D61">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Маңызды қолдау</w:t>
            </w:r>
            <w:r w:rsidR="00401D61" w:rsidRPr="00CD29C5">
              <w:rPr>
                <w:rFonts w:ascii="Times New Roman" w:eastAsia="Times New Roman" w:hAnsi="Times New Roman" w:cs="Times New Roman"/>
                <w:bCs/>
                <w:color w:val="000000" w:themeColor="text1"/>
                <w:sz w:val="24"/>
                <w:szCs w:val="24"/>
                <w:lang w:val="kk-KZ"/>
              </w:rPr>
              <w:t xml:space="preserve">, </w:t>
            </w:r>
            <w:r w:rsidR="00401D61" w:rsidRPr="00CD29C5">
              <w:rPr>
                <w:rFonts w:ascii="Times New Roman" w:hAnsi="Times New Roman" w:cs="Times New Roman"/>
                <w:color w:val="000000" w:themeColor="text1"/>
                <w:sz w:val="24"/>
                <w:szCs w:val="24"/>
                <w:lang w:val="kk-KZ"/>
              </w:rPr>
              <w:t>%</w:t>
            </w:r>
          </w:p>
        </w:tc>
        <w:tc>
          <w:tcPr>
            <w:tcW w:w="1143" w:type="dxa"/>
            <w:vAlign w:val="center"/>
          </w:tcPr>
          <w:p w14:paraId="023C1535" w14:textId="0470833B" w:rsidR="007C2AC9" w:rsidRPr="00CD29C5" w:rsidRDefault="005A4886" w:rsidP="00401D61">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Өте маңызды қолдау</w:t>
            </w:r>
            <w:r w:rsidR="00401D61" w:rsidRPr="00CD29C5">
              <w:rPr>
                <w:rFonts w:ascii="Times New Roman" w:eastAsia="Times New Roman" w:hAnsi="Times New Roman" w:cs="Times New Roman"/>
                <w:bCs/>
                <w:color w:val="000000" w:themeColor="text1"/>
                <w:sz w:val="24"/>
                <w:szCs w:val="24"/>
                <w:lang w:val="kk-KZ"/>
              </w:rPr>
              <w:t xml:space="preserve">, </w:t>
            </w:r>
            <w:r w:rsidR="00401D61" w:rsidRPr="00CD29C5">
              <w:rPr>
                <w:rFonts w:ascii="Times New Roman" w:hAnsi="Times New Roman" w:cs="Times New Roman"/>
                <w:color w:val="000000" w:themeColor="text1"/>
                <w:sz w:val="24"/>
                <w:szCs w:val="24"/>
                <w:lang w:val="kk-KZ"/>
              </w:rPr>
              <w:t>%</w:t>
            </w:r>
          </w:p>
        </w:tc>
      </w:tr>
      <w:tr w:rsidR="00CD29C5" w:rsidRPr="00CD29C5" w14:paraId="11B80F57" w14:textId="1A3A1477" w:rsidTr="001E5728">
        <w:trPr>
          <w:trHeight w:val="492"/>
        </w:trPr>
        <w:tc>
          <w:tcPr>
            <w:tcW w:w="2014" w:type="dxa"/>
            <w:vMerge w:val="restart"/>
            <w:shd w:val="clear" w:color="auto" w:fill="auto"/>
            <w:noWrap/>
            <w:vAlign w:val="center"/>
            <w:hideMark/>
          </w:tcPr>
          <w:p w14:paraId="521F039C" w14:textId="4D15C7A3" w:rsidR="003E3760" w:rsidRPr="00CD29C5" w:rsidRDefault="00801BA3"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Қаржылық және несиелік қолдау</w:t>
            </w:r>
          </w:p>
        </w:tc>
        <w:tc>
          <w:tcPr>
            <w:tcW w:w="1005" w:type="dxa"/>
            <w:vAlign w:val="center"/>
          </w:tcPr>
          <w:p w14:paraId="0ADA47C6" w14:textId="74B2F3FE" w:rsidR="003E3760" w:rsidRPr="00CD29C5" w:rsidRDefault="003E3760" w:rsidP="00D802C7">
            <w:pPr>
              <w:spacing w:after="0" w:line="240" w:lineRule="auto"/>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kk-KZ"/>
              </w:rPr>
              <w:t>Ақмола обл</w:t>
            </w:r>
            <w:r w:rsidR="001C771C" w:rsidRPr="00CD29C5">
              <w:rPr>
                <w:rFonts w:ascii="Times New Roman" w:eastAsia="Times New Roman" w:hAnsi="Times New Roman" w:cs="Times New Roman"/>
                <w:color w:val="000000" w:themeColor="text1"/>
                <w:sz w:val="24"/>
                <w:szCs w:val="24"/>
                <w:lang w:val="kk-KZ"/>
              </w:rPr>
              <w:t>.</w:t>
            </w:r>
          </w:p>
        </w:tc>
        <w:tc>
          <w:tcPr>
            <w:tcW w:w="1671" w:type="dxa"/>
            <w:shd w:val="clear" w:color="auto" w:fill="auto"/>
            <w:noWrap/>
            <w:vAlign w:val="center"/>
          </w:tcPr>
          <w:p w14:paraId="73003112" w14:textId="5F8AF44D" w:rsidR="003E3760" w:rsidRPr="00CD29C5" w:rsidRDefault="003E3760"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w:t>
            </w:r>
          </w:p>
        </w:tc>
        <w:tc>
          <w:tcPr>
            <w:tcW w:w="1497" w:type="dxa"/>
            <w:shd w:val="clear" w:color="auto" w:fill="auto"/>
            <w:noWrap/>
            <w:vAlign w:val="center"/>
          </w:tcPr>
          <w:p w14:paraId="69677DF1" w14:textId="763451C0" w:rsidR="003E3760" w:rsidRPr="00CD29C5" w:rsidRDefault="003E3760"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w:t>
            </w:r>
          </w:p>
        </w:tc>
        <w:tc>
          <w:tcPr>
            <w:tcW w:w="1112" w:type="dxa"/>
            <w:shd w:val="clear" w:color="auto" w:fill="auto"/>
            <w:noWrap/>
            <w:vAlign w:val="center"/>
          </w:tcPr>
          <w:p w14:paraId="425770E0" w14:textId="19AE3CDE" w:rsidR="003E3760" w:rsidRPr="00CD29C5" w:rsidRDefault="003E3760"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11</w:t>
            </w:r>
          </w:p>
        </w:tc>
        <w:tc>
          <w:tcPr>
            <w:tcW w:w="1216" w:type="dxa"/>
            <w:shd w:val="clear" w:color="auto" w:fill="auto"/>
            <w:noWrap/>
            <w:vAlign w:val="center"/>
          </w:tcPr>
          <w:p w14:paraId="2F92118D" w14:textId="085783C6" w:rsidR="003E3760" w:rsidRPr="00CD29C5" w:rsidRDefault="003E3760"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24</w:t>
            </w:r>
          </w:p>
        </w:tc>
        <w:tc>
          <w:tcPr>
            <w:tcW w:w="1143" w:type="dxa"/>
            <w:vAlign w:val="center"/>
          </w:tcPr>
          <w:p w14:paraId="412FEA27" w14:textId="2779BDBB" w:rsidR="003E3760" w:rsidRPr="00CD29C5" w:rsidRDefault="003E3760"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61</w:t>
            </w:r>
          </w:p>
        </w:tc>
      </w:tr>
      <w:tr w:rsidR="00CD29C5" w:rsidRPr="00CD29C5" w14:paraId="78337E2B" w14:textId="395FC2D3" w:rsidTr="001E5728">
        <w:trPr>
          <w:trHeight w:val="600"/>
        </w:trPr>
        <w:tc>
          <w:tcPr>
            <w:tcW w:w="2014" w:type="dxa"/>
            <w:vMerge/>
            <w:shd w:val="clear" w:color="auto" w:fill="auto"/>
            <w:noWrap/>
            <w:vAlign w:val="center"/>
          </w:tcPr>
          <w:p w14:paraId="5D312A29" w14:textId="77777777" w:rsidR="00FB0F97" w:rsidRPr="00CD29C5" w:rsidRDefault="00FB0F97" w:rsidP="00D802C7">
            <w:pPr>
              <w:spacing w:after="0" w:line="240" w:lineRule="auto"/>
              <w:rPr>
                <w:rFonts w:ascii="Times New Roman" w:eastAsia="Times New Roman" w:hAnsi="Times New Roman" w:cs="Times New Roman"/>
                <w:color w:val="000000" w:themeColor="text1"/>
                <w:sz w:val="24"/>
                <w:szCs w:val="24"/>
                <w:lang w:val="kk-KZ"/>
              </w:rPr>
            </w:pPr>
          </w:p>
        </w:tc>
        <w:tc>
          <w:tcPr>
            <w:tcW w:w="1005" w:type="dxa"/>
            <w:vAlign w:val="center"/>
          </w:tcPr>
          <w:p w14:paraId="422B5185" w14:textId="77777777" w:rsidR="00FB0F97" w:rsidRPr="00CD29C5" w:rsidRDefault="00FB0F97"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қаласы</w:t>
            </w:r>
          </w:p>
        </w:tc>
        <w:tc>
          <w:tcPr>
            <w:tcW w:w="1671" w:type="dxa"/>
            <w:shd w:val="clear" w:color="auto" w:fill="auto"/>
            <w:noWrap/>
            <w:vAlign w:val="center"/>
          </w:tcPr>
          <w:p w14:paraId="12E32101" w14:textId="7242A520"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w:t>
            </w:r>
          </w:p>
        </w:tc>
        <w:tc>
          <w:tcPr>
            <w:tcW w:w="1497" w:type="dxa"/>
            <w:shd w:val="clear" w:color="auto" w:fill="auto"/>
            <w:noWrap/>
            <w:vAlign w:val="center"/>
          </w:tcPr>
          <w:p w14:paraId="2E75D3FE" w14:textId="62A515D0"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w:t>
            </w:r>
          </w:p>
        </w:tc>
        <w:tc>
          <w:tcPr>
            <w:tcW w:w="1112" w:type="dxa"/>
            <w:shd w:val="clear" w:color="auto" w:fill="auto"/>
            <w:noWrap/>
            <w:vAlign w:val="center"/>
          </w:tcPr>
          <w:p w14:paraId="79528CB0" w14:textId="0D452FC8"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15</w:t>
            </w:r>
          </w:p>
        </w:tc>
        <w:tc>
          <w:tcPr>
            <w:tcW w:w="1216" w:type="dxa"/>
            <w:shd w:val="clear" w:color="auto" w:fill="auto"/>
            <w:noWrap/>
            <w:vAlign w:val="center"/>
          </w:tcPr>
          <w:p w14:paraId="6EEC3ED6" w14:textId="6B672F2B"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24</w:t>
            </w:r>
          </w:p>
        </w:tc>
        <w:tc>
          <w:tcPr>
            <w:tcW w:w="1143" w:type="dxa"/>
            <w:vAlign w:val="center"/>
          </w:tcPr>
          <w:p w14:paraId="29C1E17C" w14:textId="1FEAC99C"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55</w:t>
            </w:r>
          </w:p>
        </w:tc>
      </w:tr>
      <w:tr w:rsidR="00CD29C5" w:rsidRPr="00CD29C5" w14:paraId="4379F7C6" w14:textId="05984A09" w:rsidTr="001E5728">
        <w:trPr>
          <w:trHeight w:val="720"/>
        </w:trPr>
        <w:tc>
          <w:tcPr>
            <w:tcW w:w="2014" w:type="dxa"/>
            <w:vMerge w:val="restart"/>
            <w:shd w:val="clear" w:color="auto" w:fill="auto"/>
            <w:noWrap/>
            <w:vAlign w:val="center"/>
            <w:hideMark/>
          </w:tcPr>
          <w:p w14:paraId="6A7C1D26" w14:textId="060B22D3" w:rsidR="003E3760" w:rsidRPr="00CD29C5" w:rsidRDefault="00801BA3"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Жаңадан бастаған кәсіпкерлерге салықтық жеңілдіктер</w:t>
            </w:r>
          </w:p>
        </w:tc>
        <w:tc>
          <w:tcPr>
            <w:tcW w:w="1005" w:type="dxa"/>
            <w:vAlign w:val="center"/>
          </w:tcPr>
          <w:p w14:paraId="36771971" w14:textId="104741F9" w:rsidR="003E3760" w:rsidRPr="00CD29C5" w:rsidRDefault="003E3760" w:rsidP="00D802C7">
            <w:pPr>
              <w:spacing w:after="0" w:line="240" w:lineRule="auto"/>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kk-KZ"/>
              </w:rPr>
              <w:t>Ақмола об</w:t>
            </w:r>
            <w:r w:rsidR="001C771C" w:rsidRPr="00CD29C5">
              <w:rPr>
                <w:rFonts w:ascii="Times New Roman" w:eastAsia="Times New Roman" w:hAnsi="Times New Roman" w:cs="Times New Roman"/>
                <w:color w:val="000000" w:themeColor="text1"/>
                <w:sz w:val="24"/>
                <w:szCs w:val="24"/>
                <w:lang w:val="kk-KZ"/>
              </w:rPr>
              <w:t>л.</w:t>
            </w:r>
          </w:p>
        </w:tc>
        <w:tc>
          <w:tcPr>
            <w:tcW w:w="1671" w:type="dxa"/>
            <w:shd w:val="clear" w:color="auto" w:fill="auto"/>
            <w:noWrap/>
            <w:vAlign w:val="center"/>
          </w:tcPr>
          <w:p w14:paraId="1217C757" w14:textId="01C5B14B" w:rsidR="003E3760" w:rsidRPr="00CD29C5" w:rsidRDefault="003E3760"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w:t>
            </w:r>
          </w:p>
        </w:tc>
        <w:tc>
          <w:tcPr>
            <w:tcW w:w="1497" w:type="dxa"/>
            <w:shd w:val="clear" w:color="auto" w:fill="auto"/>
            <w:noWrap/>
            <w:vAlign w:val="center"/>
          </w:tcPr>
          <w:p w14:paraId="35470C6E" w14:textId="0462F030" w:rsidR="003E3760" w:rsidRPr="00CD29C5" w:rsidRDefault="003E3760"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w:t>
            </w:r>
          </w:p>
        </w:tc>
        <w:tc>
          <w:tcPr>
            <w:tcW w:w="1112" w:type="dxa"/>
            <w:shd w:val="clear" w:color="auto" w:fill="auto"/>
            <w:noWrap/>
            <w:vAlign w:val="center"/>
          </w:tcPr>
          <w:p w14:paraId="01B497CE" w14:textId="3246B16C" w:rsidR="003E3760" w:rsidRPr="00CD29C5" w:rsidRDefault="003E3760"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13</w:t>
            </w:r>
          </w:p>
        </w:tc>
        <w:tc>
          <w:tcPr>
            <w:tcW w:w="1216" w:type="dxa"/>
            <w:shd w:val="clear" w:color="auto" w:fill="auto"/>
            <w:noWrap/>
            <w:vAlign w:val="center"/>
          </w:tcPr>
          <w:p w14:paraId="08306406" w14:textId="7089826C" w:rsidR="003E3760" w:rsidRPr="00CD29C5" w:rsidRDefault="003E3760"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24</w:t>
            </w:r>
          </w:p>
        </w:tc>
        <w:tc>
          <w:tcPr>
            <w:tcW w:w="1143" w:type="dxa"/>
            <w:vAlign w:val="center"/>
          </w:tcPr>
          <w:p w14:paraId="3E5D00CE" w14:textId="1634A076" w:rsidR="003E3760" w:rsidRPr="00CD29C5" w:rsidRDefault="003E3760"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58</w:t>
            </w:r>
          </w:p>
        </w:tc>
      </w:tr>
      <w:tr w:rsidR="00CD29C5" w:rsidRPr="00CD29C5" w14:paraId="23E5331E" w14:textId="7EC79E32" w:rsidTr="001E5728">
        <w:trPr>
          <w:trHeight w:val="648"/>
        </w:trPr>
        <w:tc>
          <w:tcPr>
            <w:tcW w:w="2014" w:type="dxa"/>
            <w:vMerge/>
            <w:shd w:val="clear" w:color="auto" w:fill="auto"/>
            <w:noWrap/>
            <w:vAlign w:val="center"/>
          </w:tcPr>
          <w:p w14:paraId="39233D3D" w14:textId="77777777" w:rsidR="00FB0F97" w:rsidRPr="00CD29C5" w:rsidRDefault="00FB0F97" w:rsidP="00D802C7">
            <w:pPr>
              <w:spacing w:after="0" w:line="240" w:lineRule="auto"/>
              <w:rPr>
                <w:rFonts w:ascii="Times New Roman" w:eastAsia="Times New Roman" w:hAnsi="Times New Roman" w:cs="Times New Roman"/>
                <w:color w:val="000000" w:themeColor="text1"/>
                <w:sz w:val="24"/>
                <w:szCs w:val="24"/>
                <w:lang w:val="kk-KZ"/>
              </w:rPr>
            </w:pPr>
          </w:p>
        </w:tc>
        <w:tc>
          <w:tcPr>
            <w:tcW w:w="1005" w:type="dxa"/>
            <w:vAlign w:val="center"/>
          </w:tcPr>
          <w:p w14:paraId="17F1214F" w14:textId="77777777" w:rsidR="00FB0F97" w:rsidRPr="00CD29C5" w:rsidRDefault="00FB0F97"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қаласы</w:t>
            </w:r>
          </w:p>
        </w:tc>
        <w:tc>
          <w:tcPr>
            <w:tcW w:w="1671" w:type="dxa"/>
            <w:shd w:val="clear" w:color="auto" w:fill="auto"/>
            <w:noWrap/>
            <w:vAlign w:val="center"/>
          </w:tcPr>
          <w:p w14:paraId="18978681" w14:textId="182F36AE"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w:t>
            </w:r>
          </w:p>
        </w:tc>
        <w:tc>
          <w:tcPr>
            <w:tcW w:w="1497" w:type="dxa"/>
            <w:shd w:val="clear" w:color="auto" w:fill="auto"/>
            <w:noWrap/>
            <w:vAlign w:val="center"/>
          </w:tcPr>
          <w:p w14:paraId="080FBC30" w14:textId="6AD83B2C"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w:t>
            </w:r>
          </w:p>
        </w:tc>
        <w:tc>
          <w:tcPr>
            <w:tcW w:w="1112" w:type="dxa"/>
            <w:shd w:val="clear" w:color="auto" w:fill="auto"/>
            <w:noWrap/>
            <w:vAlign w:val="center"/>
          </w:tcPr>
          <w:p w14:paraId="5EB32F30" w14:textId="5D1144B0"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17</w:t>
            </w:r>
          </w:p>
        </w:tc>
        <w:tc>
          <w:tcPr>
            <w:tcW w:w="1216" w:type="dxa"/>
            <w:shd w:val="clear" w:color="auto" w:fill="auto"/>
            <w:noWrap/>
            <w:vAlign w:val="center"/>
          </w:tcPr>
          <w:p w14:paraId="1B2635A8" w14:textId="665D6889"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25</w:t>
            </w:r>
          </w:p>
        </w:tc>
        <w:tc>
          <w:tcPr>
            <w:tcW w:w="1143" w:type="dxa"/>
            <w:vAlign w:val="center"/>
          </w:tcPr>
          <w:p w14:paraId="4B0CD18F" w14:textId="7BFC7A3F"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51</w:t>
            </w:r>
          </w:p>
        </w:tc>
      </w:tr>
      <w:tr w:rsidR="00CD29C5" w:rsidRPr="00CD29C5" w14:paraId="7EC31833" w14:textId="457E7E8B" w:rsidTr="001E5728">
        <w:trPr>
          <w:trHeight w:val="768"/>
        </w:trPr>
        <w:tc>
          <w:tcPr>
            <w:tcW w:w="2014" w:type="dxa"/>
            <w:vMerge w:val="restart"/>
            <w:shd w:val="clear" w:color="auto" w:fill="auto"/>
            <w:noWrap/>
            <w:vAlign w:val="center"/>
            <w:hideMark/>
          </w:tcPr>
          <w:p w14:paraId="2AE6CB82" w14:textId="7F9BF00B" w:rsidR="0064360A" w:rsidRPr="00CD29C5" w:rsidRDefault="00801BA3"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Мүліктік қолдау (мысалы, жеңілдікпен жалға </w:t>
            </w:r>
            <w:r w:rsidR="00D74A17" w:rsidRPr="00CD29C5">
              <w:rPr>
                <w:rFonts w:ascii="Times New Roman" w:eastAsia="Times New Roman" w:hAnsi="Times New Roman" w:cs="Times New Roman"/>
                <w:color w:val="000000" w:themeColor="text1"/>
                <w:sz w:val="24"/>
                <w:szCs w:val="24"/>
                <w:lang w:val="kk-KZ"/>
              </w:rPr>
              <w:t>беру</w:t>
            </w:r>
            <w:r w:rsidRPr="00CD29C5">
              <w:rPr>
                <w:rFonts w:ascii="Times New Roman" w:eastAsia="Times New Roman" w:hAnsi="Times New Roman" w:cs="Times New Roman"/>
                <w:color w:val="000000" w:themeColor="text1"/>
                <w:sz w:val="24"/>
                <w:szCs w:val="24"/>
                <w:lang w:val="kk-KZ"/>
              </w:rPr>
              <w:t>, сауда алаңын беру және т.б.)</w:t>
            </w:r>
          </w:p>
        </w:tc>
        <w:tc>
          <w:tcPr>
            <w:tcW w:w="1005" w:type="dxa"/>
            <w:vAlign w:val="center"/>
          </w:tcPr>
          <w:p w14:paraId="731A0A3F" w14:textId="4E82970B" w:rsidR="0064360A" w:rsidRPr="00CD29C5" w:rsidRDefault="0064360A"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r w:rsidR="001C771C" w:rsidRPr="00CD29C5">
              <w:rPr>
                <w:rFonts w:ascii="Times New Roman" w:eastAsia="Times New Roman" w:hAnsi="Times New Roman" w:cs="Times New Roman"/>
                <w:color w:val="000000" w:themeColor="text1"/>
                <w:sz w:val="24"/>
                <w:szCs w:val="24"/>
                <w:lang w:val="kk-KZ"/>
              </w:rPr>
              <w:t>.</w:t>
            </w:r>
          </w:p>
        </w:tc>
        <w:tc>
          <w:tcPr>
            <w:tcW w:w="1671" w:type="dxa"/>
            <w:shd w:val="clear" w:color="auto" w:fill="auto"/>
            <w:noWrap/>
            <w:vAlign w:val="center"/>
          </w:tcPr>
          <w:p w14:paraId="490812CA" w14:textId="66518009" w:rsidR="0064360A" w:rsidRPr="00CD29C5" w:rsidRDefault="0064360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w:t>
            </w:r>
          </w:p>
        </w:tc>
        <w:tc>
          <w:tcPr>
            <w:tcW w:w="1497" w:type="dxa"/>
            <w:shd w:val="clear" w:color="auto" w:fill="auto"/>
            <w:noWrap/>
            <w:vAlign w:val="center"/>
          </w:tcPr>
          <w:p w14:paraId="55C5AB9E" w14:textId="2CD10C79" w:rsidR="0064360A" w:rsidRPr="00CD29C5" w:rsidRDefault="0064360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w:t>
            </w:r>
          </w:p>
        </w:tc>
        <w:tc>
          <w:tcPr>
            <w:tcW w:w="1112" w:type="dxa"/>
            <w:shd w:val="clear" w:color="auto" w:fill="auto"/>
            <w:noWrap/>
            <w:vAlign w:val="center"/>
          </w:tcPr>
          <w:p w14:paraId="1B55BD3E" w14:textId="7A850693" w:rsidR="0064360A" w:rsidRPr="00CD29C5" w:rsidRDefault="0064360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16</w:t>
            </w:r>
          </w:p>
        </w:tc>
        <w:tc>
          <w:tcPr>
            <w:tcW w:w="1216" w:type="dxa"/>
            <w:shd w:val="clear" w:color="auto" w:fill="auto"/>
            <w:noWrap/>
            <w:vAlign w:val="center"/>
          </w:tcPr>
          <w:p w14:paraId="4349BC21" w14:textId="288040FD" w:rsidR="0064360A" w:rsidRPr="00CD29C5" w:rsidRDefault="0064360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36</w:t>
            </w:r>
          </w:p>
        </w:tc>
        <w:tc>
          <w:tcPr>
            <w:tcW w:w="1143" w:type="dxa"/>
            <w:vAlign w:val="center"/>
          </w:tcPr>
          <w:p w14:paraId="20C967D3" w14:textId="7E657B35" w:rsidR="0064360A" w:rsidRPr="00CD29C5" w:rsidRDefault="0064360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44</w:t>
            </w:r>
          </w:p>
        </w:tc>
      </w:tr>
      <w:tr w:rsidR="00CD29C5" w:rsidRPr="00CD29C5" w14:paraId="189E918B" w14:textId="21195F6C" w:rsidTr="001E5728">
        <w:trPr>
          <w:trHeight w:val="425"/>
        </w:trPr>
        <w:tc>
          <w:tcPr>
            <w:tcW w:w="2014" w:type="dxa"/>
            <w:vMerge/>
            <w:shd w:val="clear" w:color="auto" w:fill="auto"/>
            <w:noWrap/>
            <w:vAlign w:val="center"/>
          </w:tcPr>
          <w:p w14:paraId="1D84510B" w14:textId="77777777" w:rsidR="00FB0F97" w:rsidRPr="00CD29C5" w:rsidRDefault="00FB0F97" w:rsidP="00D802C7">
            <w:pPr>
              <w:spacing w:after="0" w:line="240" w:lineRule="auto"/>
              <w:rPr>
                <w:rFonts w:ascii="Times New Roman" w:eastAsia="Times New Roman" w:hAnsi="Times New Roman" w:cs="Times New Roman"/>
                <w:color w:val="000000" w:themeColor="text1"/>
                <w:sz w:val="24"/>
                <w:szCs w:val="24"/>
                <w:lang w:val="kk-KZ"/>
              </w:rPr>
            </w:pPr>
          </w:p>
        </w:tc>
        <w:tc>
          <w:tcPr>
            <w:tcW w:w="1005" w:type="dxa"/>
            <w:vAlign w:val="center"/>
          </w:tcPr>
          <w:p w14:paraId="7825D7DA" w14:textId="77777777" w:rsidR="00FB0F97" w:rsidRPr="00CD29C5" w:rsidRDefault="00FB0F97"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қаласы</w:t>
            </w:r>
          </w:p>
        </w:tc>
        <w:tc>
          <w:tcPr>
            <w:tcW w:w="1671" w:type="dxa"/>
            <w:shd w:val="clear" w:color="auto" w:fill="auto"/>
            <w:noWrap/>
            <w:vAlign w:val="center"/>
          </w:tcPr>
          <w:p w14:paraId="5ED6C3A0" w14:textId="5FA9CD68"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w:t>
            </w:r>
          </w:p>
        </w:tc>
        <w:tc>
          <w:tcPr>
            <w:tcW w:w="1497" w:type="dxa"/>
            <w:shd w:val="clear" w:color="auto" w:fill="auto"/>
            <w:noWrap/>
            <w:vAlign w:val="center"/>
          </w:tcPr>
          <w:p w14:paraId="701BADA9" w14:textId="67226030"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5</w:t>
            </w:r>
          </w:p>
        </w:tc>
        <w:tc>
          <w:tcPr>
            <w:tcW w:w="1112" w:type="dxa"/>
            <w:shd w:val="clear" w:color="auto" w:fill="auto"/>
            <w:noWrap/>
            <w:vAlign w:val="center"/>
          </w:tcPr>
          <w:p w14:paraId="70E212BE" w14:textId="5C5A3228"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15</w:t>
            </w:r>
          </w:p>
        </w:tc>
        <w:tc>
          <w:tcPr>
            <w:tcW w:w="1216" w:type="dxa"/>
            <w:shd w:val="clear" w:color="auto" w:fill="auto"/>
            <w:noWrap/>
            <w:vAlign w:val="center"/>
          </w:tcPr>
          <w:p w14:paraId="2BF60806" w14:textId="5B49EEFE"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33</w:t>
            </w:r>
          </w:p>
        </w:tc>
        <w:tc>
          <w:tcPr>
            <w:tcW w:w="1143" w:type="dxa"/>
            <w:vAlign w:val="center"/>
          </w:tcPr>
          <w:p w14:paraId="656E6449" w14:textId="317C08AC"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43</w:t>
            </w:r>
          </w:p>
        </w:tc>
      </w:tr>
      <w:tr w:rsidR="00CD29C5" w:rsidRPr="00CD29C5" w14:paraId="2DEEDBE3" w14:textId="2F23744E" w:rsidTr="001E5728">
        <w:trPr>
          <w:trHeight w:val="558"/>
        </w:trPr>
        <w:tc>
          <w:tcPr>
            <w:tcW w:w="2014" w:type="dxa"/>
            <w:vMerge w:val="restart"/>
            <w:shd w:val="clear" w:color="auto" w:fill="auto"/>
            <w:noWrap/>
            <w:vAlign w:val="center"/>
            <w:hideMark/>
          </w:tcPr>
          <w:p w14:paraId="1642404A" w14:textId="288304B0" w:rsidR="0064360A" w:rsidRPr="00CD29C5" w:rsidRDefault="00801BA3"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Кәсіпкерлер қызметінің әртүрлі салаларында ақпараттық, консультациялық қолдау көрсету</w:t>
            </w:r>
          </w:p>
        </w:tc>
        <w:tc>
          <w:tcPr>
            <w:tcW w:w="1005" w:type="dxa"/>
            <w:vAlign w:val="center"/>
          </w:tcPr>
          <w:p w14:paraId="06A9129B" w14:textId="4CB35C66" w:rsidR="0064360A" w:rsidRPr="00CD29C5" w:rsidRDefault="0064360A"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r w:rsidR="001C771C" w:rsidRPr="00CD29C5">
              <w:rPr>
                <w:rFonts w:ascii="Times New Roman" w:eastAsia="Times New Roman" w:hAnsi="Times New Roman" w:cs="Times New Roman"/>
                <w:color w:val="000000" w:themeColor="text1"/>
                <w:sz w:val="24"/>
                <w:szCs w:val="24"/>
                <w:lang w:val="kk-KZ"/>
              </w:rPr>
              <w:t>.</w:t>
            </w:r>
          </w:p>
        </w:tc>
        <w:tc>
          <w:tcPr>
            <w:tcW w:w="1671" w:type="dxa"/>
            <w:shd w:val="clear" w:color="auto" w:fill="auto"/>
            <w:noWrap/>
            <w:vAlign w:val="center"/>
          </w:tcPr>
          <w:p w14:paraId="1F3B6EDF" w14:textId="1039FD74" w:rsidR="0064360A" w:rsidRPr="00CD29C5" w:rsidRDefault="0064360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10</w:t>
            </w:r>
          </w:p>
        </w:tc>
        <w:tc>
          <w:tcPr>
            <w:tcW w:w="1497" w:type="dxa"/>
            <w:shd w:val="clear" w:color="auto" w:fill="auto"/>
            <w:noWrap/>
            <w:vAlign w:val="center"/>
          </w:tcPr>
          <w:p w14:paraId="46191B15" w14:textId="273CEB7A" w:rsidR="0064360A" w:rsidRPr="00CD29C5" w:rsidRDefault="0064360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7</w:t>
            </w:r>
          </w:p>
        </w:tc>
        <w:tc>
          <w:tcPr>
            <w:tcW w:w="1112" w:type="dxa"/>
            <w:shd w:val="clear" w:color="auto" w:fill="auto"/>
            <w:noWrap/>
            <w:vAlign w:val="center"/>
          </w:tcPr>
          <w:p w14:paraId="4C30C5B3" w14:textId="0B431302" w:rsidR="0064360A" w:rsidRPr="00CD29C5" w:rsidRDefault="0064360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30</w:t>
            </w:r>
          </w:p>
        </w:tc>
        <w:tc>
          <w:tcPr>
            <w:tcW w:w="1216" w:type="dxa"/>
            <w:shd w:val="clear" w:color="auto" w:fill="auto"/>
            <w:noWrap/>
            <w:vAlign w:val="center"/>
          </w:tcPr>
          <w:p w14:paraId="061D5267" w14:textId="3E62723F" w:rsidR="0064360A" w:rsidRPr="00CD29C5" w:rsidRDefault="0064360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19</w:t>
            </w:r>
          </w:p>
        </w:tc>
        <w:tc>
          <w:tcPr>
            <w:tcW w:w="1143" w:type="dxa"/>
            <w:vAlign w:val="center"/>
          </w:tcPr>
          <w:p w14:paraId="7E319645" w14:textId="1B3A953D" w:rsidR="0064360A" w:rsidRPr="00CD29C5" w:rsidRDefault="0064360A"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34</w:t>
            </w:r>
          </w:p>
        </w:tc>
      </w:tr>
      <w:tr w:rsidR="00CD29C5" w:rsidRPr="00CD29C5" w14:paraId="6A3DF1A5" w14:textId="2C3AB9AB" w:rsidTr="001E5728">
        <w:trPr>
          <w:trHeight w:val="92"/>
        </w:trPr>
        <w:tc>
          <w:tcPr>
            <w:tcW w:w="2014" w:type="dxa"/>
            <w:vMerge/>
            <w:shd w:val="clear" w:color="auto" w:fill="auto"/>
            <w:noWrap/>
            <w:vAlign w:val="center"/>
          </w:tcPr>
          <w:p w14:paraId="3F765C38" w14:textId="77777777" w:rsidR="00FB0F97" w:rsidRPr="00CD29C5" w:rsidRDefault="00FB0F97" w:rsidP="00D802C7">
            <w:pPr>
              <w:spacing w:after="0" w:line="240" w:lineRule="auto"/>
              <w:rPr>
                <w:rFonts w:ascii="Times New Roman" w:eastAsia="Times New Roman" w:hAnsi="Times New Roman" w:cs="Times New Roman"/>
                <w:color w:val="000000" w:themeColor="text1"/>
                <w:sz w:val="24"/>
                <w:szCs w:val="24"/>
                <w:lang w:val="kk-KZ"/>
              </w:rPr>
            </w:pPr>
          </w:p>
        </w:tc>
        <w:tc>
          <w:tcPr>
            <w:tcW w:w="1005" w:type="dxa"/>
            <w:vAlign w:val="center"/>
          </w:tcPr>
          <w:p w14:paraId="3ABCB87F" w14:textId="77777777" w:rsidR="00FB0F97" w:rsidRPr="00CD29C5" w:rsidRDefault="00FB0F97"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қаласы</w:t>
            </w:r>
          </w:p>
        </w:tc>
        <w:tc>
          <w:tcPr>
            <w:tcW w:w="1671" w:type="dxa"/>
            <w:shd w:val="clear" w:color="auto" w:fill="auto"/>
            <w:noWrap/>
            <w:vAlign w:val="center"/>
          </w:tcPr>
          <w:p w14:paraId="74FEA60B" w14:textId="1BBD097C"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8</w:t>
            </w:r>
          </w:p>
        </w:tc>
        <w:tc>
          <w:tcPr>
            <w:tcW w:w="1497" w:type="dxa"/>
            <w:shd w:val="clear" w:color="auto" w:fill="auto"/>
            <w:noWrap/>
            <w:vAlign w:val="center"/>
          </w:tcPr>
          <w:p w14:paraId="6834DFE4" w14:textId="3E219252"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5</w:t>
            </w:r>
          </w:p>
        </w:tc>
        <w:tc>
          <w:tcPr>
            <w:tcW w:w="1112" w:type="dxa"/>
            <w:shd w:val="clear" w:color="auto" w:fill="auto"/>
            <w:noWrap/>
            <w:vAlign w:val="center"/>
          </w:tcPr>
          <w:p w14:paraId="4F7E1D3F" w14:textId="28F71714"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25</w:t>
            </w:r>
          </w:p>
        </w:tc>
        <w:tc>
          <w:tcPr>
            <w:tcW w:w="1216" w:type="dxa"/>
            <w:shd w:val="clear" w:color="auto" w:fill="auto"/>
            <w:noWrap/>
            <w:vAlign w:val="center"/>
          </w:tcPr>
          <w:p w14:paraId="3434D78C" w14:textId="61C5AAE9"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24</w:t>
            </w:r>
          </w:p>
        </w:tc>
        <w:tc>
          <w:tcPr>
            <w:tcW w:w="1143" w:type="dxa"/>
            <w:vAlign w:val="center"/>
          </w:tcPr>
          <w:p w14:paraId="63F1A79E" w14:textId="773A862E" w:rsidR="00FB0F97" w:rsidRPr="00CD29C5" w:rsidRDefault="00FB0F97"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38</w:t>
            </w:r>
          </w:p>
        </w:tc>
      </w:tr>
      <w:tr w:rsidR="00CD29C5" w:rsidRPr="00CD29C5" w14:paraId="6D4DBAA7" w14:textId="77777777" w:rsidTr="001E5728">
        <w:trPr>
          <w:trHeight w:val="565"/>
        </w:trPr>
        <w:tc>
          <w:tcPr>
            <w:tcW w:w="2014" w:type="dxa"/>
            <w:vMerge w:val="restart"/>
            <w:shd w:val="clear" w:color="auto" w:fill="auto"/>
            <w:noWrap/>
            <w:vAlign w:val="center"/>
          </w:tcPr>
          <w:p w14:paraId="76BD1D87" w14:textId="7707A56B" w:rsidR="00401D61" w:rsidRPr="00CD29C5" w:rsidRDefault="00401D6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Кәсіпкерлерді бюрократиялық озбырлықтан қорғау</w:t>
            </w:r>
          </w:p>
        </w:tc>
        <w:tc>
          <w:tcPr>
            <w:tcW w:w="1005" w:type="dxa"/>
            <w:vAlign w:val="center"/>
          </w:tcPr>
          <w:p w14:paraId="5022C931" w14:textId="4BAEECA3" w:rsidR="00401D61" w:rsidRPr="00CD29C5" w:rsidRDefault="00401D6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p>
        </w:tc>
        <w:tc>
          <w:tcPr>
            <w:tcW w:w="1671" w:type="dxa"/>
            <w:shd w:val="clear" w:color="auto" w:fill="auto"/>
            <w:noWrap/>
            <w:vAlign w:val="center"/>
          </w:tcPr>
          <w:p w14:paraId="618D2E19" w14:textId="561D2144"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w:t>
            </w:r>
          </w:p>
        </w:tc>
        <w:tc>
          <w:tcPr>
            <w:tcW w:w="1497" w:type="dxa"/>
            <w:shd w:val="clear" w:color="auto" w:fill="auto"/>
            <w:noWrap/>
            <w:vAlign w:val="center"/>
          </w:tcPr>
          <w:p w14:paraId="002E51FF" w14:textId="26DE93F0"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w:t>
            </w:r>
          </w:p>
        </w:tc>
        <w:tc>
          <w:tcPr>
            <w:tcW w:w="1112" w:type="dxa"/>
            <w:shd w:val="clear" w:color="auto" w:fill="auto"/>
            <w:noWrap/>
            <w:vAlign w:val="center"/>
          </w:tcPr>
          <w:p w14:paraId="0C0C601B" w14:textId="7D170F7B"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14</w:t>
            </w:r>
          </w:p>
        </w:tc>
        <w:tc>
          <w:tcPr>
            <w:tcW w:w="1216" w:type="dxa"/>
            <w:shd w:val="clear" w:color="auto" w:fill="auto"/>
            <w:noWrap/>
            <w:vAlign w:val="center"/>
          </w:tcPr>
          <w:p w14:paraId="51CFB5B0" w14:textId="39667BC8"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27</w:t>
            </w:r>
          </w:p>
        </w:tc>
        <w:tc>
          <w:tcPr>
            <w:tcW w:w="1143" w:type="dxa"/>
            <w:vAlign w:val="center"/>
          </w:tcPr>
          <w:p w14:paraId="287A0CE7" w14:textId="4877EA65"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55</w:t>
            </w:r>
          </w:p>
        </w:tc>
      </w:tr>
      <w:tr w:rsidR="00CD29C5" w:rsidRPr="00CD29C5" w14:paraId="17F99900" w14:textId="77777777" w:rsidTr="001E5728">
        <w:trPr>
          <w:trHeight w:val="92"/>
        </w:trPr>
        <w:tc>
          <w:tcPr>
            <w:tcW w:w="2014" w:type="dxa"/>
            <w:vMerge/>
            <w:tcBorders>
              <w:bottom w:val="single" w:sz="4" w:space="0" w:color="auto"/>
            </w:tcBorders>
            <w:shd w:val="clear" w:color="auto" w:fill="auto"/>
            <w:noWrap/>
            <w:vAlign w:val="center"/>
          </w:tcPr>
          <w:p w14:paraId="0C9EAB51" w14:textId="77777777" w:rsidR="00401D61" w:rsidRPr="00CD29C5" w:rsidRDefault="00401D61" w:rsidP="00D802C7">
            <w:pPr>
              <w:spacing w:after="0" w:line="240" w:lineRule="auto"/>
              <w:rPr>
                <w:rFonts w:ascii="Times New Roman" w:eastAsia="Times New Roman" w:hAnsi="Times New Roman" w:cs="Times New Roman"/>
                <w:color w:val="000000" w:themeColor="text1"/>
                <w:sz w:val="24"/>
                <w:szCs w:val="24"/>
                <w:lang w:val="kk-KZ"/>
              </w:rPr>
            </w:pPr>
          </w:p>
        </w:tc>
        <w:tc>
          <w:tcPr>
            <w:tcW w:w="1005" w:type="dxa"/>
            <w:tcBorders>
              <w:bottom w:val="single" w:sz="4" w:space="0" w:color="auto"/>
            </w:tcBorders>
            <w:vAlign w:val="center"/>
          </w:tcPr>
          <w:p w14:paraId="3E1F0410" w14:textId="7FD1F5F4" w:rsidR="00401D61" w:rsidRPr="00CD29C5" w:rsidRDefault="00401D6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қаласы</w:t>
            </w:r>
          </w:p>
        </w:tc>
        <w:tc>
          <w:tcPr>
            <w:tcW w:w="1671" w:type="dxa"/>
            <w:tcBorders>
              <w:bottom w:val="single" w:sz="4" w:space="0" w:color="auto"/>
            </w:tcBorders>
            <w:shd w:val="clear" w:color="auto" w:fill="auto"/>
            <w:noWrap/>
            <w:vAlign w:val="center"/>
          </w:tcPr>
          <w:p w14:paraId="46EBB826" w14:textId="211A4BF5"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w:t>
            </w:r>
          </w:p>
        </w:tc>
        <w:tc>
          <w:tcPr>
            <w:tcW w:w="1497" w:type="dxa"/>
            <w:tcBorders>
              <w:bottom w:val="single" w:sz="4" w:space="0" w:color="auto"/>
            </w:tcBorders>
            <w:shd w:val="clear" w:color="auto" w:fill="auto"/>
            <w:noWrap/>
            <w:vAlign w:val="center"/>
          </w:tcPr>
          <w:p w14:paraId="5C045794" w14:textId="3ED7B904"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w:t>
            </w:r>
          </w:p>
        </w:tc>
        <w:tc>
          <w:tcPr>
            <w:tcW w:w="1112" w:type="dxa"/>
            <w:tcBorders>
              <w:bottom w:val="single" w:sz="4" w:space="0" w:color="auto"/>
            </w:tcBorders>
            <w:shd w:val="clear" w:color="auto" w:fill="auto"/>
            <w:noWrap/>
            <w:vAlign w:val="center"/>
          </w:tcPr>
          <w:p w14:paraId="2DA0B770" w14:textId="52F81F18"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18</w:t>
            </w:r>
          </w:p>
        </w:tc>
        <w:tc>
          <w:tcPr>
            <w:tcW w:w="1216" w:type="dxa"/>
            <w:tcBorders>
              <w:bottom w:val="single" w:sz="4" w:space="0" w:color="auto"/>
            </w:tcBorders>
            <w:shd w:val="clear" w:color="auto" w:fill="auto"/>
            <w:noWrap/>
            <w:vAlign w:val="center"/>
          </w:tcPr>
          <w:p w14:paraId="09AA0208" w14:textId="79D051BA"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24</w:t>
            </w:r>
          </w:p>
        </w:tc>
        <w:tc>
          <w:tcPr>
            <w:tcW w:w="1143" w:type="dxa"/>
            <w:tcBorders>
              <w:bottom w:val="single" w:sz="4" w:space="0" w:color="auto"/>
            </w:tcBorders>
            <w:vAlign w:val="center"/>
          </w:tcPr>
          <w:p w14:paraId="5A1CA52D" w14:textId="2A351FEF" w:rsidR="00401D61" w:rsidRPr="00CD29C5" w:rsidRDefault="00401D61" w:rsidP="00401D61">
            <w:pPr>
              <w:spacing w:after="0" w:line="240" w:lineRule="auto"/>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52</w:t>
            </w:r>
          </w:p>
        </w:tc>
      </w:tr>
      <w:tr w:rsidR="00401D61" w:rsidRPr="00CD29C5" w14:paraId="317CF9A7" w14:textId="77777777" w:rsidTr="00401D61">
        <w:trPr>
          <w:trHeight w:val="92"/>
        </w:trPr>
        <w:tc>
          <w:tcPr>
            <w:tcW w:w="9658" w:type="dxa"/>
            <w:gridSpan w:val="7"/>
            <w:tcBorders>
              <w:bottom w:val="single" w:sz="4" w:space="0" w:color="auto"/>
            </w:tcBorders>
            <w:shd w:val="clear" w:color="auto" w:fill="auto"/>
            <w:noWrap/>
            <w:vAlign w:val="center"/>
          </w:tcPr>
          <w:p w14:paraId="50D25E6A" w14:textId="068E5D29" w:rsidR="00401D61" w:rsidRPr="00CD29C5" w:rsidRDefault="00401D61" w:rsidP="00401D61">
            <w:pPr>
              <w:spacing w:after="0" w:line="240" w:lineRule="auto"/>
              <w:ind w:firstLine="601"/>
              <w:jc w:val="both"/>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Ескерту – сауалнама негізінде құрастырылған</w:t>
            </w:r>
          </w:p>
        </w:tc>
      </w:tr>
    </w:tbl>
    <w:p w14:paraId="6A3FBB77" w14:textId="77777777" w:rsidR="008B1868" w:rsidRPr="00CD29C5" w:rsidRDefault="008B1868"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3BC2E0B2" w14:textId="1474E96B" w:rsidR="001C771C" w:rsidRPr="00CD29C5" w:rsidRDefault="001C771C"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Ақмола облысы мен Астана қаласында шағын және орта кәсіпкерліктің әлеуетін арттыру үшін негізгі мәселелер мен жағдайларды анықтау мақсатында жүргізілген SWOT-талдау осы өңірлердегі кәсіпкерлік ортаның ағымдағы жай-күйін түсінудегі маңызды қадам болып табылады. Ақмола облысы мен Астана </w:t>
      </w:r>
      <w:r w:rsidRPr="00CD29C5">
        <w:rPr>
          <w:rFonts w:ascii="Times New Roman" w:eastAsia="Times New Roman" w:hAnsi="Times New Roman" w:cs="Times New Roman"/>
          <w:bCs/>
          <w:color w:val="000000" w:themeColor="text1"/>
          <w:sz w:val="28"/>
          <w:szCs w:val="28"/>
          <w:lang w:val="kk-KZ"/>
        </w:rPr>
        <w:lastRenderedPageBreak/>
        <w:t xml:space="preserve">орталық экономикалық тораптар ретінде өңірдің және тұтастай алғанда елдің дамуында шешуші рөл атқарады. </w:t>
      </w:r>
      <w:r w:rsidR="00BB0529" w:rsidRPr="00CD29C5">
        <w:rPr>
          <w:rFonts w:ascii="Times New Roman" w:eastAsia="Times New Roman" w:hAnsi="Times New Roman" w:cs="Times New Roman"/>
          <w:bCs/>
          <w:color w:val="000000" w:themeColor="text1"/>
          <w:sz w:val="28"/>
          <w:szCs w:val="28"/>
          <w:lang w:val="kk-KZ"/>
        </w:rPr>
        <w:t>(</w:t>
      </w:r>
      <w:r w:rsidR="00E54993" w:rsidRPr="00CD29C5">
        <w:rPr>
          <w:rFonts w:ascii="Times New Roman" w:eastAsia="Times New Roman" w:hAnsi="Times New Roman" w:cs="Times New Roman"/>
          <w:bCs/>
          <w:color w:val="000000" w:themeColor="text1"/>
          <w:sz w:val="28"/>
          <w:szCs w:val="28"/>
          <w:lang w:val="kk-KZ"/>
        </w:rPr>
        <w:t>2</w:t>
      </w:r>
      <w:r w:rsidR="000E507D" w:rsidRPr="00CD29C5">
        <w:rPr>
          <w:rFonts w:ascii="Times New Roman" w:eastAsia="Times New Roman" w:hAnsi="Times New Roman" w:cs="Times New Roman"/>
          <w:bCs/>
          <w:color w:val="000000" w:themeColor="text1"/>
          <w:sz w:val="28"/>
          <w:szCs w:val="28"/>
          <w:lang w:val="kk-KZ"/>
        </w:rPr>
        <w:t>3</w:t>
      </w:r>
      <w:r w:rsidR="00BB0529" w:rsidRPr="00CD29C5">
        <w:rPr>
          <w:rFonts w:ascii="Times New Roman" w:eastAsia="Times New Roman" w:hAnsi="Times New Roman" w:cs="Times New Roman"/>
          <w:bCs/>
          <w:color w:val="000000" w:themeColor="text1"/>
          <w:sz w:val="28"/>
          <w:szCs w:val="28"/>
          <w:lang w:val="kk-KZ"/>
        </w:rPr>
        <w:t>-кесте).</w:t>
      </w:r>
    </w:p>
    <w:p w14:paraId="4AF16C13" w14:textId="77777777" w:rsidR="008B1868" w:rsidRPr="00CD29C5" w:rsidRDefault="008B1868"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1246BEDD" w14:textId="1490E886" w:rsidR="005968E4" w:rsidRPr="00CD29C5" w:rsidRDefault="005968E4" w:rsidP="00401D61">
      <w:pPr>
        <w:spacing w:after="0" w:line="240" w:lineRule="auto"/>
        <w:jc w:val="both"/>
        <w:rPr>
          <w:rFonts w:ascii="Times New Roman" w:hAnsi="Times New Roman" w:cs="Times New Roman"/>
          <w:color w:val="000000" w:themeColor="text1"/>
          <w:sz w:val="28"/>
          <w:szCs w:val="28"/>
          <w:lang w:val="kk-KZ"/>
        </w:rPr>
      </w:pPr>
      <w:r w:rsidRPr="00CD29C5">
        <w:rPr>
          <w:rFonts w:ascii="Times New Roman" w:hAnsi="Times New Roman" w:cs="Times New Roman"/>
          <w:bCs/>
          <w:color w:val="000000" w:themeColor="text1"/>
          <w:sz w:val="28"/>
          <w:szCs w:val="28"/>
          <w:lang w:val="kk-KZ"/>
        </w:rPr>
        <w:t>Кесте 2</w:t>
      </w:r>
      <w:r w:rsidR="000E507D" w:rsidRPr="00CD29C5">
        <w:rPr>
          <w:rFonts w:ascii="Times New Roman" w:hAnsi="Times New Roman" w:cs="Times New Roman"/>
          <w:bCs/>
          <w:color w:val="000000" w:themeColor="text1"/>
          <w:sz w:val="28"/>
          <w:szCs w:val="28"/>
          <w:lang w:val="kk-KZ"/>
        </w:rPr>
        <w:t>3</w:t>
      </w:r>
      <w:r w:rsidRPr="00CD29C5">
        <w:rPr>
          <w:rFonts w:ascii="Times New Roman" w:hAnsi="Times New Roman" w:cs="Times New Roman"/>
          <w:bCs/>
          <w:color w:val="000000" w:themeColor="text1"/>
          <w:sz w:val="28"/>
          <w:szCs w:val="28"/>
          <w:lang w:val="kk-KZ"/>
        </w:rPr>
        <w:t xml:space="preserve"> – Ақмола облысы </w:t>
      </w:r>
      <w:r w:rsidRPr="00CD29C5">
        <w:rPr>
          <w:rFonts w:ascii="Times New Roman" w:hAnsi="Times New Roman" w:cs="Times New Roman"/>
          <w:color w:val="000000" w:themeColor="text1"/>
          <w:sz w:val="28"/>
          <w:szCs w:val="28"/>
          <w:lang w:val="kk-KZ"/>
        </w:rPr>
        <w:t>кәсіпкерлігінің даму жағдайларын талдаудың SWOT-матрицасы</w:t>
      </w:r>
    </w:p>
    <w:p w14:paraId="3F14E626" w14:textId="77777777" w:rsidR="005968E4" w:rsidRPr="00CD29C5" w:rsidRDefault="005968E4" w:rsidP="002B4268">
      <w:pPr>
        <w:spacing w:after="0" w:line="240" w:lineRule="auto"/>
        <w:ind w:firstLine="709"/>
        <w:jc w:val="both"/>
        <w:rPr>
          <w:rFonts w:ascii="Times New Roman" w:hAnsi="Times New Roman" w:cs="Times New Roman"/>
          <w:color w:val="000000" w:themeColor="text1"/>
          <w:sz w:val="16"/>
          <w:szCs w:val="16"/>
          <w:lang w:val="kk-KZ"/>
        </w:rPr>
      </w:pPr>
    </w:p>
    <w:tbl>
      <w:tblPr>
        <w:tblStyle w:val="a3"/>
        <w:tblW w:w="9703" w:type="dxa"/>
        <w:tblInd w:w="164" w:type="dxa"/>
        <w:tblLook w:val="04A0" w:firstRow="1" w:lastRow="0" w:firstColumn="1" w:lastColumn="0" w:noHBand="0" w:noVBand="1"/>
      </w:tblPr>
      <w:tblGrid>
        <w:gridCol w:w="5084"/>
        <w:gridCol w:w="4619"/>
      </w:tblGrid>
      <w:tr w:rsidR="00CD29C5" w:rsidRPr="00CD29C5" w14:paraId="4D1AF157" w14:textId="77777777" w:rsidTr="00DA0A4B">
        <w:trPr>
          <w:trHeight w:val="282"/>
        </w:trPr>
        <w:tc>
          <w:tcPr>
            <w:tcW w:w="5084" w:type="dxa"/>
          </w:tcPr>
          <w:p w14:paraId="1FCE0CAF" w14:textId="77777777" w:rsidR="005968E4" w:rsidRPr="00CD29C5" w:rsidRDefault="005968E4" w:rsidP="00D802C7">
            <w:pPr>
              <w:pStyle w:val="a8"/>
              <w:tabs>
                <w:tab w:val="left" w:pos="116"/>
                <w:tab w:val="left" w:pos="683"/>
              </w:tabs>
              <w:ind w:left="0"/>
              <w:jc w:val="center"/>
              <w:rPr>
                <w:color w:val="000000" w:themeColor="text1"/>
                <w:lang w:val="kk-KZ"/>
              </w:rPr>
            </w:pPr>
            <w:r w:rsidRPr="00CD29C5">
              <w:rPr>
                <w:color w:val="000000" w:themeColor="text1"/>
                <w:lang w:val="kk-KZ"/>
              </w:rPr>
              <w:t>Күшті жақтары (S)</w:t>
            </w:r>
          </w:p>
        </w:tc>
        <w:tc>
          <w:tcPr>
            <w:tcW w:w="4618" w:type="dxa"/>
          </w:tcPr>
          <w:p w14:paraId="3EC956FD" w14:textId="77777777" w:rsidR="005968E4" w:rsidRPr="00CD29C5" w:rsidRDefault="005968E4" w:rsidP="00D802C7">
            <w:pPr>
              <w:pStyle w:val="a8"/>
              <w:tabs>
                <w:tab w:val="left" w:pos="244"/>
              </w:tabs>
              <w:ind w:left="0"/>
              <w:jc w:val="center"/>
              <w:rPr>
                <w:color w:val="000000" w:themeColor="text1"/>
                <w:lang w:val="kk-KZ"/>
              </w:rPr>
            </w:pPr>
            <w:r w:rsidRPr="00CD29C5">
              <w:rPr>
                <w:color w:val="000000" w:themeColor="text1"/>
                <w:lang w:val="kk-KZ"/>
              </w:rPr>
              <w:t>Әлсіз жақтары (W)</w:t>
            </w:r>
          </w:p>
        </w:tc>
      </w:tr>
      <w:tr w:rsidR="00CD29C5" w:rsidRPr="00CD29C5" w14:paraId="1D705386" w14:textId="77777777" w:rsidTr="005619EB">
        <w:trPr>
          <w:trHeight w:val="5234"/>
        </w:trPr>
        <w:tc>
          <w:tcPr>
            <w:tcW w:w="5084" w:type="dxa"/>
          </w:tcPr>
          <w:p w14:paraId="1DA970BF" w14:textId="77777777" w:rsidR="005968E4" w:rsidRPr="00CD29C5" w:rsidRDefault="005968E4" w:rsidP="001E5728">
            <w:pPr>
              <w:pStyle w:val="a8"/>
              <w:numPr>
                <w:ilvl w:val="0"/>
                <w:numId w:val="13"/>
              </w:numPr>
              <w:tabs>
                <w:tab w:val="left" w:pos="116"/>
                <w:tab w:val="left" w:pos="352"/>
                <w:tab w:val="left" w:pos="683"/>
              </w:tabs>
              <w:ind w:left="0" w:firstLine="0"/>
              <w:jc w:val="both"/>
              <w:rPr>
                <w:color w:val="000000" w:themeColor="text1"/>
                <w:lang w:val="kk-KZ"/>
              </w:rPr>
            </w:pPr>
            <w:r w:rsidRPr="00CD29C5">
              <w:rPr>
                <w:color w:val="000000" w:themeColor="text1"/>
                <w:lang w:val="kk-KZ"/>
              </w:rPr>
              <w:t>Ақмола облысы туристік бизнесті дамыту үшін өте қолайлы аумақты алып жатыр. Демалыс аймақтары индустриалды тығыз қоныстанған аймақтардың жақындығымен байланысты ыңғайлы географиялық аумаққа ие;</w:t>
            </w:r>
          </w:p>
          <w:p w14:paraId="08571693" w14:textId="77777777" w:rsidR="005968E4" w:rsidRPr="00CD29C5" w:rsidRDefault="005968E4" w:rsidP="001E5728">
            <w:pPr>
              <w:pStyle w:val="a8"/>
              <w:numPr>
                <w:ilvl w:val="0"/>
                <w:numId w:val="13"/>
              </w:numPr>
              <w:tabs>
                <w:tab w:val="left" w:pos="116"/>
                <w:tab w:val="left" w:pos="352"/>
                <w:tab w:val="left" w:pos="683"/>
              </w:tabs>
              <w:ind w:left="0" w:firstLine="0"/>
              <w:jc w:val="both"/>
              <w:rPr>
                <w:color w:val="000000" w:themeColor="text1"/>
                <w:lang w:val="kk-KZ"/>
              </w:rPr>
            </w:pPr>
            <w:r w:rsidRPr="00CD29C5">
              <w:rPr>
                <w:color w:val="000000" w:themeColor="text1"/>
                <w:lang w:val="kk-KZ"/>
              </w:rPr>
              <w:t>Астанаға жақындығы және негізгі қиылыста орналасуы транзиттік дәліздер;</w:t>
            </w:r>
          </w:p>
          <w:p w14:paraId="1009A7F3" w14:textId="77777777" w:rsidR="005968E4" w:rsidRPr="00CD29C5" w:rsidRDefault="005968E4" w:rsidP="001E5728">
            <w:pPr>
              <w:pStyle w:val="a8"/>
              <w:numPr>
                <w:ilvl w:val="0"/>
                <w:numId w:val="13"/>
              </w:numPr>
              <w:tabs>
                <w:tab w:val="left" w:pos="116"/>
                <w:tab w:val="left" w:pos="352"/>
                <w:tab w:val="left" w:pos="683"/>
              </w:tabs>
              <w:ind w:left="0" w:firstLine="0"/>
              <w:jc w:val="both"/>
              <w:rPr>
                <w:color w:val="000000" w:themeColor="text1"/>
                <w:lang w:val="kk-KZ"/>
              </w:rPr>
            </w:pPr>
            <w:r w:rsidRPr="00CD29C5">
              <w:rPr>
                <w:color w:val="000000" w:themeColor="text1"/>
                <w:lang w:val="kk-KZ"/>
              </w:rPr>
              <w:t>«Даму» кәсіпкерлікті дамыту қоры,</w:t>
            </w:r>
          </w:p>
          <w:p w14:paraId="5D7CBEA3" w14:textId="77777777" w:rsidR="005968E4" w:rsidRPr="00CD29C5" w:rsidRDefault="005968E4" w:rsidP="001E5728">
            <w:pPr>
              <w:pStyle w:val="a8"/>
              <w:tabs>
                <w:tab w:val="left" w:pos="116"/>
                <w:tab w:val="left" w:pos="352"/>
                <w:tab w:val="left" w:pos="683"/>
              </w:tabs>
              <w:ind w:left="0"/>
              <w:jc w:val="both"/>
              <w:rPr>
                <w:color w:val="000000" w:themeColor="text1"/>
                <w:lang w:val="kk-KZ"/>
              </w:rPr>
            </w:pPr>
            <w:r w:rsidRPr="00CD29C5">
              <w:rPr>
                <w:color w:val="000000" w:themeColor="text1"/>
                <w:lang w:val="kk-KZ"/>
              </w:rPr>
              <w:t>«Атамекен» Қазақстан Республикасының ұлттық кәсіпкерлер палатасы және басқа да арнайы қаржы институттары.</w:t>
            </w:r>
          </w:p>
          <w:p w14:paraId="15AA573F" w14:textId="77777777" w:rsidR="005968E4" w:rsidRPr="00CD29C5" w:rsidRDefault="005968E4" w:rsidP="001E5728">
            <w:pPr>
              <w:pStyle w:val="a8"/>
              <w:numPr>
                <w:ilvl w:val="0"/>
                <w:numId w:val="13"/>
              </w:numPr>
              <w:tabs>
                <w:tab w:val="left" w:pos="116"/>
                <w:tab w:val="left" w:pos="352"/>
                <w:tab w:val="left" w:pos="683"/>
              </w:tabs>
              <w:ind w:left="0" w:firstLine="0"/>
              <w:jc w:val="both"/>
              <w:rPr>
                <w:color w:val="000000" w:themeColor="text1"/>
                <w:lang w:val="kk-KZ"/>
              </w:rPr>
            </w:pPr>
            <w:r w:rsidRPr="00CD29C5">
              <w:rPr>
                <w:color w:val="000000" w:themeColor="text1"/>
                <w:lang w:val="kk-KZ"/>
              </w:rPr>
              <w:t>ШОК үшін бірқатар ынталандыруларды қарастыратын арнайы мемлекеттік бағдарламаларды қалыптастыру түріндегі кешенді мемлекеттік қолдаудың болуы;</w:t>
            </w:r>
          </w:p>
        </w:tc>
        <w:tc>
          <w:tcPr>
            <w:tcW w:w="4618" w:type="dxa"/>
          </w:tcPr>
          <w:p w14:paraId="42E1D22B" w14:textId="77777777" w:rsidR="005968E4" w:rsidRPr="00CD29C5" w:rsidRDefault="005968E4" w:rsidP="00D802C7">
            <w:pPr>
              <w:pStyle w:val="a8"/>
              <w:numPr>
                <w:ilvl w:val="0"/>
                <w:numId w:val="14"/>
              </w:numPr>
              <w:tabs>
                <w:tab w:val="left" w:pos="244"/>
              </w:tabs>
              <w:ind w:left="0" w:firstLine="0"/>
              <w:jc w:val="both"/>
              <w:rPr>
                <w:color w:val="000000" w:themeColor="text1"/>
                <w:lang w:val="kk-KZ"/>
              </w:rPr>
            </w:pPr>
            <w:r w:rsidRPr="00CD29C5">
              <w:rPr>
                <w:color w:val="000000" w:themeColor="text1"/>
                <w:lang w:val="kk-KZ"/>
              </w:rPr>
              <w:t>Ауыл шаруашылығы саласының әлсіз технологиялық және техникалық жарақтандырылуы;</w:t>
            </w:r>
          </w:p>
          <w:p w14:paraId="6C48A3FE" w14:textId="77777777" w:rsidR="005968E4" w:rsidRPr="00CD29C5" w:rsidRDefault="005968E4" w:rsidP="00D802C7">
            <w:pPr>
              <w:pStyle w:val="a8"/>
              <w:numPr>
                <w:ilvl w:val="0"/>
                <w:numId w:val="14"/>
              </w:numPr>
              <w:tabs>
                <w:tab w:val="left" w:pos="244"/>
              </w:tabs>
              <w:ind w:left="0" w:firstLine="0"/>
              <w:jc w:val="both"/>
              <w:rPr>
                <w:color w:val="000000" w:themeColor="text1"/>
                <w:lang w:val="kk-KZ"/>
              </w:rPr>
            </w:pPr>
            <w:r w:rsidRPr="00CD29C5">
              <w:rPr>
                <w:color w:val="000000" w:themeColor="text1"/>
                <w:lang w:val="kk-KZ"/>
              </w:rPr>
              <w:t>Өңірдегі кәсіпкерліктің төмен белсенділігі;</w:t>
            </w:r>
          </w:p>
          <w:p w14:paraId="39C84873" w14:textId="77777777" w:rsidR="005968E4" w:rsidRPr="00CD29C5" w:rsidRDefault="005968E4" w:rsidP="00D802C7">
            <w:pPr>
              <w:pStyle w:val="a8"/>
              <w:numPr>
                <w:ilvl w:val="0"/>
                <w:numId w:val="14"/>
              </w:numPr>
              <w:tabs>
                <w:tab w:val="left" w:pos="244"/>
              </w:tabs>
              <w:ind w:left="0" w:firstLine="0"/>
              <w:jc w:val="both"/>
              <w:rPr>
                <w:color w:val="000000" w:themeColor="text1"/>
                <w:lang w:val="kk-KZ"/>
              </w:rPr>
            </w:pPr>
            <w:r w:rsidRPr="00CD29C5">
              <w:rPr>
                <w:color w:val="000000" w:themeColor="text1"/>
                <w:lang w:val="kk-KZ"/>
              </w:rPr>
              <w:t>Кәсіпкерлікті дамытуға қаржылық ресурстардың шектеулі қолжетімділігі;</w:t>
            </w:r>
          </w:p>
          <w:p w14:paraId="5390434F" w14:textId="77777777" w:rsidR="005968E4" w:rsidRPr="00CD29C5" w:rsidRDefault="005968E4" w:rsidP="00D802C7">
            <w:pPr>
              <w:pStyle w:val="a8"/>
              <w:numPr>
                <w:ilvl w:val="0"/>
                <w:numId w:val="14"/>
              </w:numPr>
              <w:tabs>
                <w:tab w:val="left" w:pos="244"/>
              </w:tabs>
              <w:ind w:left="0" w:firstLine="0"/>
              <w:jc w:val="both"/>
              <w:rPr>
                <w:color w:val="000000" w:themeColor="text1"/>
                <w:lang w:val="kk-KZ"/>
              </w:rPr>
            </w:pPr>
            <w:r w:rsidRPr="00CD29C5">
              <w:rPr>
                <w:color w:val="000000" w:themeColor="text1"/>
                <w:lang w:val="kk-KZ"/>
              </w:rPr>
              <w:t>Орта кәсіпорындар қызметінің төмен саны мен динамикасы;</w:t>
            </w:r>
          </w:p>
          <w:p w14:paraId="60731E3D" w14:textId="77777777" w:rsidR="005968E4" w:rsidRPr="00CD29C5" w:rsidRDefault="005968E4" w:rsidP="00D802C7">
            <w:pPr>
              <w:pStyle w:val="a8"/>
              <w:numPr>
                <w:ilvl w:val="0"/>
                <w:numId w:val="14"/>
              </w:numPr>
              <w:tabs>
                <w:tab w:val="left" w:pos="244"/>
              </w:tabs>
              <w:ind w:left="0" w:firstLine="0"/>
              <w:jc w:val="both"/>
              <w:rPr>
                <w:color w:val="000000" w:themeColor="text1"/>
                <w:lang w:val="kk-KZ"/>
              </w:rPr>
            </w:pPr>
            <w:r w:rsidRPr="00CD29C5">
              <w:rPr>
                <w:color w:val="000000" w:themeColor="text1"/>
                <w:lang w:val="kk-KZ"/>
              </w:rPr>
              <w:t>ШОК субъектілері қызметінің шағын «өмірлік циклі»;</w:t>
            </w:r>
          </w:p>
          <w:p w14:paraId="3B5C039F" w14:textId="77777777" w:rsidR="005968E4" w:rsidRPr="00CD29C5" w:rsidRDefault="005968E4" w:rsidP="00D802C7">
            <w:pPr>
              <w:pStyle w:val="a8"/>
              <w:numPr>
                <w:ilvl w:val="0"/>
                <w:numId w:val="14"/>
              </w:numPr>
              <w:tabs>
                <w:tab w:val="left" w:pos="244"/>
              </w:tabs>
              <w:ind w:left="0" w:firstLine="0"/>
              <w:jc w:val="both"/>
              <w:rPr>
                <w:color w:val="000000" w:themeColor="text1"/>
                <w:lang w:val="kk-KZ"/>
              </w:rPr>
            </w:pPr>
            <w:r w:rsidRPr="00CD29C5">
              <w:rPr>
                <w:color w:val="000000" w:themeColor="text1"/>
                <w:lang w:val="kk-KZ"/>
              </w:rPr>
              <w:t>Кәсіпкерлердің басым бөлігінде даму үшін меншікті қаражаттың жетіспеушілігі;</w:t>
            </w:r>
          </w:p>
          <w:p w14:paraId="5403AF18" w14:textId="77777777" w:rsidR="005968E4" w:rsidRPr="00CD29C5" w:rsidRDefault="005968E4" w:rsidP="00D802C7">
            <w:pPr>
              <w:pStyle w:val="a8"/>
              <w:numPr>
                <w:ilvl w:val="0"/>
                <w:numId w:val="14"/>
              </w:numPr>
              <w:tabs>
                <w:tab w:val="left" w:pos="244"/>
              </w:tabs>
              <w:ind w:left="0" w:firstLine="0"/>
              <w:jc w:val="both"/>
              <w:rPr>
                <w:color w:val="000000" w:themeColor="text1"/>
                <w:lang w:val="kk-KZ"/>
              </w:rPr>
            </w:pPr>
            <w:r w:rsidRPr="00CD29C5">
              <w:rPr>
                <w:color w:val="000000" w:themeColor="text1"/>
                <w:lang w:val="kk-KZ"/>
              </w:rPr>
              <w:t>Білікті кадрлардың жетіспеушілігі;</w:t>
            </w:r>
          </w:p>
          <w:p w14:paraId="2C611EBC" w14:textId="77777777" w:rsidR="005968E4" w:rsidRPr="00CD29C5" w:rsidRDefault="005968E4" w:rsidP="00D802C7">
            <w:pPr>
              <w:pStyle w:val="a8"/>
              <w:numPr>
                <w:ilvl w:val="0"/>
                <w:numId w:val="14"/>
              </w:numPr>
              <w:tabs>
                <w:tab w:val="left" w:pos="244"/>
              </w:tabs>
              <w:ind w:left="0" w:firstLine="0"/>
              <w:jc w:val="both"/>
              <w:rPr>
                <w:color w:val="000000" w:themeColor="text1"/>
                <w:lang w:val="kk-KZ"/>
              </w:rPr>
            </w:pPr>
            <w:r w:rsidRPr="00CD29C5">
              <w:rPr>
                <w:color w:val="000000" w:themeColor="text1"/>
                <w:lang w:val="kk-KZ"/>
              </w:rPr>
              <w:t>Мемлекеттік бағдарламаларды іске асыру туралы кәсіпкерлердің жеткіліксіз хабардар болуы;</w:t>
            </w:r>
          </w:p>
          <w:p w14:paraId="7C387869" w14:textId="07C7291E" w:rsidR="005968E4" w:rsidRPr="00CD29C5" w:rsidRDefault="005968E4" w:rsidP="00D802C7">
            <w:pPr>
              <w:pStyle w:val="a8"/>
              <w:numPr>
                <w:ilvl w:val="0"/>
                <w:numId w:val="14"/>
              </w:numPr>
              <w:tabs>
                <w:tab w:val="left" w:pos="244"/>
              </w:tabs>
              <w:ind w:left="0" w:firstLine="0"/>
              <w:jc w:val="both"/>
              <w:rPr>
                <w:color w:val="000000" w:themeColor="text1"/>
                <w:lang w:val="kk-KZ"/>
              </w:rPr>
            </w:pPr>
            <w:r w:rsidRPr="00CD29C5">
              <w:rPr>
                <w:color w:val="000000" w:themeColor="text1"/>
                <w:lang w:val="kk-KZ"/>
              </w:rPr>
              <w:t>Кепілдің жеткіліксіздігі/болмауы</w:t>
            </w:r>
          </w:p>
        </w:tc>
      </w:tr>
      <w:tr w:rsidR="00CD29C5" w:rsidRPr="00CD29C5" w14:paraId="3857F742" w14:textId="77777777" w:rsidTr="00DA0A4B">
        <w:trPr>
          <w:trHeight w:val="362"/>
        </w:trPr>
        <w:tc>
          <w:tcPr>
            <w:tcW w:w="5084" w:type="dxa"/>
          </w:tcPr>
          <w:p w14:paraId="79410D6C" w14:textId="77777777" w:rsidR="005968E4" w:rsidRPr="00CD29C5" w:rsidRDefault="005968E4" w:rsidP="00D802C7">
            <w:pPr>
              <w:tabs>
                <w:tab w:val="left" w:pos="244"/>
              </w:tabs>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Мүмкіндіктер (O)</w:t>
            </w:r>
          </w:p>
        </w:tc>
        <w:tc>
          <w:tcPr>
            <w:tcW w:w="4618" w:type="dxa"/>
          </w:tcPr>
          <w:p w14:paraId="4FACEEF4" w14:textId="77777777" w:rsidR="005968E4" w:rsidRPr="00CD29C5" w:rsidRDefault="005968E4" w:rsidP="00D802C7">
            <w:pPr>
              <w:tabs>
                <w:tab w:val="left" w:pos="244"/>
              </w:tabs>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Қауіптер (T)</w:t>
            </w:r>
          </w:p>
        </w:tc>
      </w:tr>
      <w:tr w:rsidR="00CD29C5" w:rsidRPr="00CD29C5" w14:paraId="60CA9C51" w14:textId="77777777" w:rsidTr="005619EB">
        <w:trPr>
          <w:trHeight w:val="2861"/>
        </w:trPr>
        <w:tc>
          <w:tcPr>
            <w:tcW w:w="5084" w:type="dxa"/>
          </w:tcPr>
          <w:p w14:paraId="21B5790B" w14:textId="77777777" w:rsidR="005968E4" w:rsidRPr="00CD29C5" w:rsidRDefault="005968E4" w:rsidP="001E5728">
            <w:pPr>
              <w:pStyle w:val="a8"/>
              <w:numPr>
                <w:ilvl w:val="0"/>
                <w:numId w:val="13"/>
              </w:numPr>
              <w:tabs>
                <w:tab w:val="left" w:pos="116"/>
                <w:tab w:val="left" w:pos="403"/>
                <w:tab w:val="left" w:pos="683"/>
              </w:tabs>
              <w:ind w:left="0" w:firstLine="0"/>
              <w:rPr>
                <w:color w:val="000000" w:themeColor="text1"/>
                <w:lang w:val="kk-KZ"/>
              </w:rPr>
            </w:pPr>
            <w:r w:rsidRPr="00CD29C5">
              <w:rPr>
                <w:color w:val="000000" w:themeColor="text1"/>
                <w:lang w:val="kk-KZ"/>
              </w:rPr>
              <w:t>Агроөнеркәсіп кешенінде жоғары технологиялық өндіріс құру</w:t>
            </w:r>
            <w:r w:rsidRPr="00CD29C5">
              <w:rPr>
                <w:color w:val="000000" w:themeColor="text1"/>
              </w:rPr>
              <w:t>;</w:t>
            </w:r>
          </w:p>
          <w:p w14:paraId="49F15B36" w14:textId="77777777" w:rsidR="005968E4" w:rsidRPr="00CD29C5" w:rsidRDefault="005968E4" w:rsidP="001E5728">
            <w:pPr>
              <w:pStyle w:val="a8"/>
              <w:numPr>
                <w:ilvl w:val="0"/>
                <w:numId w:val="13"/>
              </w:numPr>
              <w:tabs>
                <w:tab w:val="left" w:pos="116"/>
                <w:tab w:val="left" w:pos="403"/>
                <w:tab w:val="left" w:pos="683"/>
              </w:tabs>
              <w:ind w:left="0" w:firstLine="0"/>
              <w:rPr>
                <w:color w:val="000000" w:themeColor="text1"/>
                <w:lang w:val="kk-KZ"/>
              </w:rPr>
            </w:pPr>
            <w:r w:rsidRPr="00CD29C5">
              <w:rPr>
                <w:color w:val="000000" w:themeColor="text1"/>
                <w:lang w:val="kk-KZ"/>
              </w:rPr>
              <w:t>Құрылыс материалдары өндірісін кеңейту үшін жеткілікті шикізат базасының болуы;</w:t>
            </w:r>
          </w:p>
          <w:p w14:paraId="4B44F3A5" w14:textId="77777777" w:rsidR="005968E4" w:rsidRPr="00CD29C5" w:rsidRDefault="005968E4" w:rsidP="001E5728">
            <w:pPr>
              <w:pStyle w:val="a8"/>
              <w:numPr>
                <w:ilvl w:val="0"/>
                <w:numId w:val="13"/>
              </w:numPr>
              <w:tabs>
                <w:tab w:val="left" w:pos="116"/>
                <w:tab w:val="left" w:pos="403"/>
                <w:tab w:val="left" w:pos="683"/>
              </w:tabs>
              <w:ind w:left="0" w:firstLine="0"/>
              <w:rPr>
                <w:color w:val="000000" w:themeColor="text1"/>
                <w:lang w:val="kk-KZ"/>
              </w:rPr>
            </w:pPr>
            <w:r w:rsidRPr="00CD29C5">
              <w:rPr>
                <w:color w:val="000000" w:themeColor="text1"/>
                <w:lang w:val="kk-KZ"/>
              </w:rPr>
              <w:t>Кәсіпорындардың инновациялық әлеуетін қолдау бөлігінде өңірлік даму институттарының жұмысын жандандыру;</w:t>
            </w:r>
          </w:p>
          <w:p w14:paraId="2F43D04B" w14:textId="77777777" w:rsidR="005968E4" w:rsidRPr="00CD29C5" w:rsidRDefault="005968E4" w:rsidP="001E5728">
            <w:pPr>
              <w:pStyle w:val="a8"/>
              <w:numPr>
                <w:ilvl w:val="0"/>
                <w:numId w:val="13"/>
              </w:numPr>
              <w:tabs>
                <w:tab w:val="left" w:pos="116"/>
                <w:tab w:val="left" w:pos="403"/>
                <w:tab w:val="left" w:pos="683"/>
              </w:tabs>
              <w:ind w:left="0" w:firstLine="0"/>
              <w:rPr>
                <w:color w:val="000000" w:themeColor="text1"/>
                <w:lang w:val="kk-KZ"/>
              </w:rPr>
            </w:pPr>
            <w:r w:rsidRPr="00CD29C5">
              <w:rPr>
                <w:color w:val="000000" w:themeColor="text1"/>
                <w:lang w:val="kk-KZ"/>
              </w:rPr>
              <w:t>Машина жасауды, құрылыс материалдары индустриясын, тамақ өнімдерін өндіру саласын дамыту.</w:t>
            </w:r>
          </w:p>
        </w:tc>
        <w:tc>
          <w:tcPr>
            <w:tcW w:w="4618" w:type="dxa"/>
          </w:tcPr>
          <w:p w14:paraId="579A8E6F" w14:textId="77777777" w:rsidR="005968E4" w:rsidRPr="00CD29C5" w:rsidRDefault="005968E4" w:rsidP="001E5728">
            <w:pPr>
              <w:pStyle w:val="a8"/>
              <w:numPr>
                <w:ilvl w:val="0"/>
                <w:numId w:val="13"/>
              </w:numPr>
              <w:tabs>
                <w:tab w:val="left" w:pos="116"/>
                <w:tab w:val="left" w:pos="403"/>
                <w:tab w:val="left" w:pos="683"/>
              </w:tabs>
              <w:ind w:left="0" w:firstLine="0"/>
              <w:rPr>
                <w:color w:val="000000" w:themeColor="text1"/>
                <w:lang w:val="kk-KZ"/>
              </w:rPr>
            </w:pPr>
            <w:r w:rsidRPr="00CD29C5">
              <w:rPr>
                <w:color w:val="000000" w:themeColor="text1"/>
                <w:lang w:val="kk-KZ"/>
              </w:rPr>
              <w:t>Республиканың басқа өңірлері мен іргелес елдердің тамақ және өнеркәсіп өнімдерін өндірушілер тарапынан бәсекелестік;</w:t>
            </w:r>
          </w:p>
          <w:p w14:paraId="5F571336" w14:textId="77777777" w:rsidR="005968E4" w:rsidRPr="00CD29C5" w:rsidRDefault="005968E4" w:rsidP="001E5728">
            <w:pPr>
              <w:pStyle w:val="a8"/>
              <w:numPr>
                <w:ilvl w:val="0"/>
                <w:numId w:val="13"/>
              </w:numPr>
              <w:tabs>
                <w:tab w:val="left" w:pos="116"/>
                <w:tab w:val="left" w:pos="403"/>
                <w:tab w:val="left" w:pos="683"/>
              </w:tabs>
              <w:ind w:left="0" w:firstLine="0"/>
              <w:rPr>
                <w:color w:val="000000" w:themeColor="text1"/>
                <w:lang w:val="kk-KZ"/>
              </w:rPr>
            </w:pPr>
            <w:r w:rsidRPr="00CD29C5">
              <w:rPr>
                <w:color w:val="000000" w:themeColor="text1"/>
                <w:lang w:val="kk-KZ"/>
              </w:rPr>
              <w:t>Өңдеу өнеркәсібі кәсіпорындарының төмен технологиялық жарақтандырылуы;</w:t>
            </w:r>
          </w:p>
          <w:p w14:paraId="2A88E51F" w14:textId="77777777" w:rsidR="005968E4" w:rsidRPr="00CD29C5" w:rsidRDefault="005968E4" w:rsidP="001E5728">
            <w:pPr>
              <w:pStyle w:val="a8"/>
              <w:numPr>
                <w:ilvl w:val="0"/>
                <w:numId w:val="13"/>
              </w:numPr>
              <w:tabs>
                <w:tab w:val="left" w:pos="116"/>
                <w:tab w:val="left" w:pos="403"/>
                <w:tab w:val="left" w:pos="683"/>
              </w:tabs>
              <w:ind w:left="0" w:firstLine="0"/>
              <w:rPr>
                <w:color w:val="000000" w:themeColor="text1"/>
                <w:lang w:val="kk-KZ"/>
              </w:rPr>
            </w:pPr>
            <w:r w:rsidRPr="00CD29C5">
              <w:rPr>
                <w:color w:val="000000" w:themeColor="text1"/>
                <w:lang w:val="kk-KZ"/>
              </w:rPr>
              <w:t>Экспорттаушыларды мемлекеттік қолдау шеңберінде қосылған құн салығын қайтару мәселелері.</w:t>
            </w:r>
          </w:p>
        </w:tc>
      </w:tr>
      <w:tr w:rsidR="00CD29C5" w:rsidRPr="00CD29C5" w14:paraId="25C4D028" w14:textId="77777777" w:rsidTr="001E5728">
        <w:trPr>
          <w:trHeight w:val="64"/>
        </w:trPr>
        <w:tc>
          <w:tcPr>
            <w:tcW w:w="9703" w:type="dxa"/>
            <w:gridSpan w:val="2"/>
          </w:tcPr>
          <w:p w14:paraId="57DBC942" w14:textId="70BDA2AD" w:rsidR="005968E4" w:rsidRPr="00CD29C5" w:rsidRDefault="001E5728" w:rsidP="001E5728">
            <w:pPr>
              <w:tabs>
                <w:tab w:val="left" w:pos="244"/>
              </w:tabs>
              <w:ind w:firstLine="545"/>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 xml:space="preserve">Ескерту – Жүргізілген </w:t>
            </w:r>
            <w:r w:rsidR="005968E4" w:rsidRPr="00CD29C5">
              <w:rPr>
                <w:rFonts w:ascii="Times New Roman" w:hAnsi="Times New Roman" w:cs="Times New Roman"/>
                <w:color w:val="000000" w:themeColor="text1"/>
                <w:sz w:val="24"/>
                <w:szCs w:val="24"/>
                <w:lang w:val="kk-KZ"/>
              </w:rPr>
              <w:t>талдау негізінде әзірленді</w:t>
            </w:r>
          </w:p>
        </w:tc>
      </w:tr>
    </w:tbl>
    <w:p w14:paraId="7509F9E4" w14:textId="77777777" w:rsidR="001E5728" w:rsidRPr="00CD29C5" w:rsidRDefault="001E5728" w:rsidP="002B4268">
      <w:pPr>
        <w:spacing w:after="0" w:line="240" w:lineRule="auto"/>
        <w:ind w:firstLine="709"/>
        <w:jc w:val="both"/>
        <w:rPr>
          <w:rFonts w:ascii="Times New Roman" w:hAnsi="Times New Roman" w:cs="Times New Roman"/>
          <w:bCs/>
          <w:color w:val="000000" w:themeColor="text1"/>
          <w:sz w:val="28"/>
          <w:szCs w:val="28"/>
          <w:lang w:val="kk-KZ"/>
        </w:rPr>
      </w:pPr>
    </w:p>
    <w:p w14:paraId="54528357" w14:textId="07CB60A4" w:rsidR="00DA0A4B" w:rsidRPr="00CD29C5" w:rsidRDefault="00DA0A4B" w:rsidP="002B4268">
      <w:pPr>
        <w:spacing w:after="0" w:line="240" w:lineRule="auto"/>
        <w:ind w:firstLine="709"/>
        <w:jc w:val="both"/>
        <w:rPr>
          <w:rFonts w:ascii="Times New Roman" w:hAnsi="Times New Roman" w:cs="Times New Roman"/>
          <w:color w:val="000000" w:themeColor="text1"/>
          <w:sz w:val="28"/>
          <w:szCs w:val="28"/>
          <w:lang w:val="kk-KZ"/>
        </w:rPr>
      </w:pPr>
      <w:r w:rsidRPr="00CD29C5">
        <w:rPr>
          <w:rFonts w:ascii="Times New Roman" w:hAnsi="Times New Roman" w:cs="Times New Roman"/>
          <w:bCs/>
          <w:color w:val="000000" w:themeColor="text1"/>
          <w:sz w:val="28"/>
          <w:szCs w:val="28"/>
          <w:lang w:val="kk-KZ"/>
        </w:rPr>
        <w:t xml:space="preserve">Астана қаласы </w:t>
      </w:r>
      <w:r w:rsidRPr="00CD29C5">
        <w:rPr>
          <w:rFonts w:ascii="Times New Roman" w:hAnsi="Times New Roman" w:cs="Times New Roman"/>
          <w:color w:val="000000" w:themeColor="text1"/>
          <w:sz w:val="28"/>
          <w:szCs w:val="28"/>
          <w:lang w:val="kk-KZ"/>
        </w:rPr>
        <w:t>кәсіпкерлігінің даму жағдайларын талдаудың SWOT-матрицасы 24-кестеде көрсетілген.</w:t>
      </w:r>
    </w:p>
    <w:p w14:paraId="51C44785" w14:textId="77777777" w:rsidR="001E5728" w:rsidRPr="00CD29C5" w:rsidRDefault="001E5728" w:rsidP="001E572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Осылайша, Ақмола облысы мен Астана қаласында кәсіпкерлікті дамытудың объективті алғышарттары бар, алайда дамуға кедергі келтіретін жағымсыз үрдістер сақталуда. Зерттелетін өңірлерде кәсіпкерлікті дамытудың негізі бірінші кезекте олардың халықаралық және өңіраралық нарықтағы позицияларын нығайтуға ықпал ететін негізгі бәсекелестік артықшылықтар болуға тиіс. </w:t>
      </w:r>
    </w:p>
    <w:p w14:paraId="66B3E867" w14:textId="77777777" w:rsidR="001E5728" w:rsidRPr="00CD29C5" w:rsidRDefault="001E5728" w:rsidP="001E572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Мәселен, Ақмола облысында және Астана қаласында кәсіпорындардың басшылары мен менеджерлері арасында жүргізілген сауалнаманың көмегімен </w:t>
      </w:r>
      <w:r w:rsidRPr="00CD29C5">
        <w:rPr>
          <w:rFonts w:ascii="Times New Roman" w:eastAsia="Times New Roman" w:hAnsi="Times New Roman" w:cs="Times New Roman"/>
          <w:bCs/>
          <w:color w:val="000000" w:themeColor="text1"/>
          <w:sz w:val="28"/>
          <w:szCs w:val="28"/>
          <w:lang w:val="kk-KZ"/>
        </w:rPr>
        <w:lastRenderedPageBreak/>
        <w:t>зерттелетін өңірлерде кәсіпкерлікті дамыту үшін ең негізгі мәселе даму үшін меншікті қаражаттың жетіспеушілігі, несие алу кезіндегі қиындықтар, білікті кадрлардың тапшылығы және мемлекеттен тиімді қолдаудың болмауы болып табылады.</w:t>
      </w:r>
    </w:p>
    <w:p w14:paraId="3616A8A1" w14:textId="77777777" w:rsidR="001E5728" w:rsidRPr="00CD29C5" w:rsidRDefault="001E5728" w:rsidP="002B4268">
      <w:pPr>
        <w:spacing w:after="0" w:line="240" w:lineRule="auto"/>
        <w:ind w:firstLine="709"/>
        <w:jc w:val="both"/>
        <w:rPr>
          <w:rFonts w:ascii="Times New Roman" w:hAnsi="Times New Roman" w:cs="Times New Roman"/>
          <w:bCs/>
          <w:color w:val="000000" w:themeColor="text1"/>
          <w:sz w:val="28"/>
          <w:szCs w:val="28"/>
          <w:lang w:val="kk-KZ"/>
        </w:rPr>
      </w:pPr>
    </w:p>
    <w:p w14:paraId="1A27CE6C" w14:textId="3F4BF69A" w:rsidR="006A6733" w:rsidRPr="00CD29C5" w:rsidRDefault="006A6733" w:rsidP="00401D61">
      <w:pPr>
        <w:spacing w:after="0" w:line="240" w:lineRule="auto"/>
        <w:jc w:val="both"/>
        <w:rPr>
          <w:rFonts w:ascii="Times New Roman" w:hAnsi="Times New Roman" w:cs="Times New Roman"/>
          <w:color w:val="000000" w:themeColor="text1"/>
          <w:sz w:val="28"/>
          <w:szCs w:val="28"/>
          <w:lang w:val="kk-KZ"/>
        </w:rPr>
      </w:pPr>
      <w:r w:rsidRPr="00CD29C5">
        <w:rPr>
          <w:rFonts w:ascii="Times New Roman" w:hAnsi="Times New Roman" w:cs="Times New Roman"/>
          <w:bCs/>
          <w:color w:val="000000" w:themeColor="text1"/>
          <w:sz w:val="28"/>
          <w:szCs w:val="28"/>
          <w:lang w:val="kk-KZ"/>
        </w:rPr>
        <w:t xml:space="preserve">Кесте </w:t>
      </w:r>
      <w:r w:rsidR="00E54993" w:rsidRPr="00CD29C5">
        <w:rPr>
          <w:rFonts w:ascii="Times New Roman" w:hAnsi="Times New Roman" w:cs="Times New Roman"/>
          <w:bCs/>
          <w:color w:val="000000" w:themeColor="text1"/>
          <w:sz w:val="28"/>
          <w:szCs w:val="28"/>
          <w:lang w:val="kk-KZ"/>
        </w:rPr>
        <w:t>2</w:t>
      </w:r>
      <w:r w:rsidR="00F170B4" w:rsidRPr="00CD29C5">
        <w:rPr>
          <w:rFonts w:ascii="Times New Roman" w:hAnsi="Times New Roman" w:cs="Times New Roman"/>
          <w:bCs/>
          <w:color w:val="000000" w:themeColor="text1"/>
          <w:sz w:val="28"/>
          <w:szCs w:val="28"/>
          <w:lang w:val="kk-KZ"/>
        </w:rPr>
        <w:t>4</w:t>
      </w:r>
      <w:r w:rsidRPr="00CD29C5">
        <w:rPr>
          <w:rFonts w:ascii="Times New Roman" w:hAnsi="Times New Roman" w:cs="Times New Roman"/>
          <w:bCs/>
          <w:color w:val="000000" w:themeColor="text1"/>
          <w:sz w:val="28"/>
          <w:szCs w:val="28"/>
          <w:lang w:val="kk-KZ"/>
        </w:rPr>
        <w:t xml:space="preserve"> –</w:t>
      </w:r>
      <w:r w:rsidR="001E5728" w:rsidRPr="00CD29C5">
        <w:rPr>
          <w:rFonts w:ascii="Times New Roman" w:hAnsi="Times New Roman" w:cs="Times New Roman"/>
          <w:bCs/>
          <w:color w:val="000000" w:themeColor="text1"/>
          <w:sz w:val="28"/>
          <w:szCs w:val="28"/>
          <w:lang w:val="kk-KZ"/>
        </w:rPr>
        <w:t xml:space="preserve"> </w:t>
      </w:r>
      <w:r w:rsidR="00DC4DC2" w:rsidRPr="00CD29C5">
        <w:rPr>
          <w:rFonts w:ascii="Times New Roman" w:hAnsi="Times New Roman" w:cs="Times New Roman"/>
          <w:bCs/>
          <w:color w:val="000000" w:themeColor="text1"/>
          <w:sz w:val="28"/>
          <w:szCs w:val="28"/>
          <w:lang w:val="kk-KZ"/>
        </w:rPr>
        <w:t>Астана қаласы</w:t>
      </w:r>
      <w:r w:rsidR="00D85B15" w:rsidRPr="00CD29C5">
        <w:rPr>
          <w:rFonts w:ascii="Times New Roman" w:hAnsi="Times New Roman" w:cs="Times New Roman"/>
          <w:bCs/>
          <w:color w:val="000000" w:themeColor="text1"/>
          <w:sz w:val="28"/>
          <w:szCs w:val="28"/>
          <w:lang w:val="kk-KZ"/>
        </w:rPr>
        <w:t xml:space="preserve"> </w:t>
      </w:r>
      <w:r w:rsidR="009B56E2" w:rsidRPr="00CD29C5">
        <w:rPr>
          <w:rFonts w:ascii="Times New Roman" w:hAnsi="Times New Roman" w:cs="Times New Roman"/>
          <w:color w:val="000000" w:themeColor="text1"/>
          <w:sz w:val="28"/>
          <w:szCs w:val="28"/>
          <w:lang w:val="kk-KZ"/>
        </w:rPr>
        <w:t>кәсіпкерлі</w:t>
      </w:r>
      <w:r w:rsidR="00C843B5" w:rsidRPr="00CD29C5">
        <w:rPr>
          <w:rFonts w:ascii="Times New Roman" w:hAnsi="Times New Roman" w:cs="Times New Roman"/>
          <w:color w:val="000000" w:themeColor="text1"/>
          <w:sz w:val="28"/>
          <w:szCs w:val="28"/>
          <w:lang w:val="kk-KZ"/>
        </w:rPr>
        <w:t>гінің</w:t>
      </w:r>
      <w:r w:rsidRPr="00CD29C5">
        <w:rPr>
          <w:rFonts w:ascii="Times New Roman" w:hAnsi="Times New Roman" w:cs="Times New Roman"/>
          <w:color w:val="000000" w:themeColor="text1"/>
          <w:sz w:val="28"/>
          <w:szCs w:val="28"/>
          <w:lang w:val="kk-KZ"/>
        </w:rPr>
        <w:t xml:space="preserve"> даму жағдайларын талдаудың SWOT-матрицасы</w:t>
      </w:r>
    </w:p>
    <w:p w14:paraId="3A98F619" w14:textId="77777777" w:rsidR="00CC6A4A" w:rsidRPr="00CD29C5" w:rsidRDefault="00CC6A4A" w:rsidP="002B4268">
      <w:pPr>
        <w:spacing w:after="0" w:line="240" w:lineRule="auto"/>
        <w:ind w:firstLine="709"/>
        <w:jc w:val="both"/>
        <w:rPr>
          <w:rFonts w:ascii="Times New Roman" w:hAnsi="Times New Roman" w:cs="Times New Roman"/>
          <w:color w:val="000000" w:themeColor="text1"/>
          <w:sz w:val="16"/>
          <w:szCs w:val="16"/>
          <w:lang w:val="kk-KZ"/>
        </w:rPr>
      </w:pPr>
    </w:p>
    <w:tbl>
      <w:tblPr>
        <w:tblStyle w:val="a3"/>
        <w:tblW w:w="9631" w:type="dxa"/>
        <w:tblInd w:w="164" w:type="dxa"/>
        <w:tblLook w:val="04A0" w:firstRow="1" w:lastRow="0" w:firstColumn="1" w:lastColumn="0" w:noHBand="0" w:noVBand="1"/>
      </w:tblPr>
      <w:tblGrid>
        <w:gridCol w:w="4764"/>
        <w:gridCol w:w="4867"/>
      </w:tblGrid>
      <w:tr w:rsidR="00CD29C5" w:rsidRPr="00CD29C5" w14:paraId="18249C58" w14:textId="77777777" w:rsidTr="00826B88">
        <w:tc>
          <w:tcPr>
            <w:tcW w:w="4764" w:type="dxa"/>
          </w:tcPr>
          <w:p w14:paraId="17ADDCFD" w14:textId="77777777" w:rsidR="00826B88" w:rsidRPr="00CD29C5" w:rsidRDefault="00826B88" w:rsidP="00D802C7">
            <w:pPr>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Күшті жақтары (S)</w:t>
            </w:r>
          </w:p>
        </w:tc>
        <w:tc>
          <w:tcPr>
            <w:tcW w:w="4867" w:type="dxa"/>
          </w:tcPr>
          <w:p w14:paraId="040392D5" w14:textId="77777777" w:rsidR="00826B88" w:rsidRPr="00CD29C5" w:rsidRDefault="00826B88" w:rsidP="00D802C7">
            <w:pPr>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Әлсіз жақтары (W)</w:t>
            </w:r>
          </w:p>
        </w:tc>
      </w:tr>
      <w:tr w:rsidR="00CD29C5" w:rsidRPr="00CD29C5" w14:paraId="43D71BD7" w14:textId="77777777" w:rsidTr="00826B88">
        <w:tc>
          <w:tcPr>
            <w:tcW w:w="4764" w:type="dxa"/>
          </w:tcPr>
          <w:p w14:paraId="4F8EA0D4" w14:textId="2876D30F" w:rsidR="00826B88" w:rsidRPr="00CD29C5" w:rsidRDefault="00113941" w:rsidP="001E5728">
            <w:pPr>
              <w:pStyle w:val="a8"/>
              <w:numPr>
                <w:ilvl w:val="0"/>
                <w:numId w:val="13"/>
              </w:numPr>
              <w:tabs>
                <w:tab w:val="left" w:pos="116"/>
                <w:tab w:val="left" w:pos="403"/>
                <w:tab w:val="left" w:pos="683"/>
              </w:tabs>
              <w:ind w:left="0" w:firstLine="0"/>
              <w:jc w:val="both"/>
              <w:rPr>
                <w:color w:val="000000" w:themeColor="text1"/>
                <w:lang w:val="kk-KZ"/>
              </w:rPr>
            </w:pPr>
            <w:r w:rsidRPr="00CD29C5">
              <w:rPr>
                <w:color w:val="000000" w:themeColor="text1"/>
                <w:lang w:val="kk-KZ"/>
              </w:rPr>
              <w:t xml:space="preserve"> </w:t>
            </w:r>
            <w:r w:rsidR="00A034D1" w:rsidRPr="00CD29C5">
              <w:rPr>
                <w:color w:val="000000" w:themeColor="text1"/>
                <w:lang w:val="kk-KZ"/>
              </w:rPr>
              <w:t>«Даму» АҚ</w:t>
            </w:r>
            <w:r w:rsidR="00826B88" w:rsidRPr="00CD29C5">
              <w:rPr>
                <w:color w:val="000000" w:themeColor="text1"/>
                <w:lang w:val="kk-KZ"/>
              </w:rPr>
              <w:t xml:space="preserve"> тарапынан «Астана-2» сияқты кәсіпкерлікті қолдаудың өңірлік бағдарламаларының болуы;</w:t>
            </w:r>
          </w:p>
          <w:p w14:paraId="668A2136" w14:textId="00A9DF6E" w:rsidR="00400E8C" w:rsidRPr="00CD29C5" w:rsidRDefault="00400E8C" w:rsidP="001E5728">
            <w:pPr>
              <w:pStyle w:val="a8"/>
              <w:numPr>
                <w:ilvl w:val="0"/>
                <w:numId w:val="13"/>
              </w:numPr>
              <w:tabs>
                <w:tab w:val="left" w:pos="116"/>
                <w:tab w:val="left" w:pos="403"/>
                <w:tab w:val="left" w:pos="683"/>
              </w:tabs>
              <w:ind w:left="0" w:firstLine="0"/>
              <w:jc w:val="both"/>
              <w:rPr>
                <w:color w:val="000000" w:themeColor="text1"/>
                <w:lang w:val="kk-KZ"/>
              </w:rPr>
            </w:pPr>
            <w:r w:rsidRPr="00CD29C5">
              <w:rPr>
                <w:color w:val="000000" w:themeColor="text1"/>
                <w:lang w:val="kk-KZ"/>
              </w:rPr>
              <w:t>Мемлекеттің әкімшілік орталығы мәртебесі;</w:t>
            </w:r>
          </w:p>
          <w:p w14:paraId="0C82CE20" w14:textId="0ED841B5" w:rsidR="00D86553" w:rsidRPr="00CD29C5" w:rsidRDefault="00D86553" w:rsidP="001E5728">
            <w:pPr>
              <w:pStyle w:val="a8"/>
              <w:numPr>
                <w:ilvl w:val="0"/>
                <w:numId w:val="13"/>
              </w:numPr>
              <w:tabs>
                <w:tab w:val="left" w:pos="116"/>
                <w:tab w:val="left" w:pos="403"/>
                <w:tab w:val="left" w:pos="683"/>
              </w:tabs>
              <w:ind w:left="0" w:firstLine="0"/>
              <w:jc w:val="both"/>
              <w:rPr>
                <w:color w:val="000000" w:themeColor="text1"/>
                <w:lang w:val="kk-KZ"/>
              </w:rPr>
            </w:pPr>
            <w:r w:rsidRPr="00CD29C5">
              <w:rPr>
                <w:color w:val="000000" w:themeColor="text1"/>
                <w:lang w:val="kk-KZ"/>
              </w:rPr>
              <w:t xml:space="preserve">Бәсекеге </w:t>
            </w:r>
            <w:r w:rsidR="00030BBD" w:rsidRPr="00CD29C5">
              <w:rPr>
                <w:color w:val="000000" w:themeColor="text1"/>
                <w:lang w:val="kk-KZ"/>
              </w:rPr>
              <w:t>қабілетті құрылыс нарығы, көлік, инженерлік-коммуникациялық, қонақ үй инфрақұрылымы</w:t>
            </w:r>
            <w:r w:rsidR="00093D01" w:rsidRPr="00CD29C5">
              <w:rPr>
                <w:color w:val="000000" w:themeColor="text1"/>
                <w:lang w:val="kk-KZ"/>
              </w:rPr>
              <w:t>;</w:t>
            </w:r>
          </w:p>
          <w:p w14:paraId="728E0BD1" w14:textId="77745E91" w:rsidR="00D86553" w:rsidRPr="00CD29C5" w:rsidRDefault="00537066" w:rsidP="001E5728">
            <w:pPr>
              <w:pStyle w:val="a8"/>
              <w:numPr>
                <w:ilvl w:val="0"/>
                <w:numId w:val="13"/>
              </w:numPr>
              <w:tabs>
                <w:tab w:val="left" w:pos="116"/>
                <w:tab w:val="left" w:pos="403"/>
                <w:tab w:val="left" w:pos="683"/>
              </w:tabs>
              <w:ind w:left="0" w:firstLine="0"/>
              <w:jc w:val="both"/>
              <w:rPr>
                <w:color w:val="000000" w:themeColor="text1"/>
                <w:lang w:val="kk-KZ"/>
              </w:rPr>
            </w:pPr>
            <w:r w:rsidRPr="00CD29C5">
              <w:rPr>
                <w:color w:val="000000" w:themeColor="text1"/>
                <w:lang w:val="kk-KZ"/>
              </w:rPr>
              <w:t>Қаланың қолайлы бизнес-климаты;</w:t>
            </w:r>
          </w:p>
          <w:p w14:paraId="465CE646" w14:textId="4065CB0D" w:rsidR="00006F5F" w:rsidRPr="00CD29C5" w:rsidRDefault="00006F5F" w:rsidP="001E5728">
            <w:pPr>
              <w:pStyle w:val="a8"/>
              <w:numPr>
                <w:ilvl w:val="0"/>
                <w:numId w:val="13"/>
              </w:numPr>
              <w:tabs>
                <w:tab w:val="left" w:pos="116"/>
                <w:tab w:val="left" w:pos="403"/>
                <w:tab w:val="left" w:pos="683"/>
              </w:tabs>
              <w:ind w:left="0" w:firstLine="0"/>
              <w:jc w:val="both"/>
              <w:rPr>
                <w:color w:val="000000" w:themeColor="text1"/>
                <w:lang w:val="kk-KZ"/>
              </w:rPr>
            </w:pPr>
            <w:r w:rsidRPr="00CD29C5">
              <w:rPr>
                <w:color w:val="000000" w:themeColor="text1"/>
                <w:lang w:val="kk-KZ"/>
              </w:rPr>
              <w:t>Арнайы экономикалық аймақтардың болуы;</w:t>
            </w:r>
          </w:p>
          <w:p w14:paraId="1C2B941B" w14:textId="7D50082F" w:rsidR="006A3564" w:rsidRPr="00CD29C5" w:rsidRDefault="006A3564" w:rsidP="001E5728">
            <w:pPr>
              <w:pStyle w:val="a8"/>
              <w:numPr>
                <w:ilvl w:val="0"/>
                <w:numId w:val="13"/>
              </w:numPr>
              <w:tabs>
                <w:tab w:val="left" w:pos="116"/>
                <w:tab w:val="left" w:pos="403"/>
                <w:tab w:val="left" w:pos="683"/>
              </w:tabs>
              <w:ind w:left="0" w:firstLine="0"/>
              <w:jc w:val="both"/>
              <w:rPr>
                <w:color w:val="000000" w:themeColor="text1"/>
                <w:lang w:val="kk-KZ"/>
              </w:rPr>
            </w:pPr>
            <w:r w:rsidRPr="00CD29C5">
              <w:rPr>
                <w:color w:val="000000" w:themeColor="text1"/>
                <w:lang w:val="kk-KZ"/>
              </w:rPr>
              <w:t>Қаланы цифрландырудың жоғары деңгейі;</w:t>
            </w:r>
          </w:p>
          <w:p w14:paraId="781833CC" w14:textId="77777777" w:rsidR="00E105D3" w:rsidRPr="00CD29C5" w:rsidRDefault="00E105D3" w:rsidP="001E5728">
            <w:pPr>
              <w:pStyle w:val="a8"/>
              <w:numPr>
                <w:ilvl w:val="0"/>
                <w:numId w:val="13"/>
              </w:numPr>
              <w:tabs>
                <w:tab w:val="left" w:pos="116"/>
                <w:tab w:val="left" w:pos="403"/>
                <w:tab w:val="left" w:pos="683"/>
              </w:tabs>
              <w:ind w:left="0" w:firstLine="0"/>
              <w:jc w:val="both"/>
              <w:rPr>
                <w:color w:val="000000" w:themeColor="text1"/>
                <w:lang w:val="kk-KZ"/>
              </w:rPr>
            </w:pPr>
            <w:r w:rsidRPr="00CD29C5">
              <w:rPr>
                <w:color w:val="000000" w:themeColor="text1"/>
                <w:lang w:val="kk-KZ"/>
              </w:rPr>
              <w:t>«Даму» кәсіпкерлікті дамыту қоры,</w:t>
            </w:r>
          </w:p>
          <w:p w14:paraId="2DBCBC15" w14:textId="2FAA647D" w:rsidR="0064294B" w:rsidRPr="00CD29C5" w:rsidRDefault="00E105D3" w:rsidP="001E5728">
            <w:pPr>
              <w:pStyle w:val="a8"/>
              <w:tabs>
                <w:tab w:val="left" w:pos="116"/>
                <w:tab w:val="left" w:pos="403"/>
                <w:tab w:val="left" w:pos="683"/>
              </w:tabs>
              <w:ind w:left="0"/>
              <w:jc w:val="both"/>
              <w:rPr>
                <w:color w:val="000000" w:themeColor="text1"/>
                <w:lang w:val="kk-KZ"/>
              </w:rPr>
            </w:pPr>
            <w:r w:rsidRPr="00CD29C5">
              <w:rPr>
                <w:color w:val="000000" w:themeColor="text1"/>
                <w:lang w:val="kk-KZ"/>
              </w:rPr>
              <w:t>«Атамекен» Қазақстан Республикасының ұлттық кәсіпкерлер палатасы және басқа да арнайы қаржы институттары</w:t>
            </w:r>
            <w:r w:rsidR="00093D01" w:rsidRPr="00CD29C5">
              <w:rPr>
                <w:color w:val="000000" w:themeColor="text1"/>
                <w:lang w:val="kk-KZ"/>
              </w:rPr>
              <w:t>.</w:t>
            </w:r>
          </w:p>
        </w:tc>
        <w:tc>
          <w:tcPr>
            <w:tcW w:w="4867" w:type="dxa"/>
          </w:tcPr>
          <w:p w14:paraId="4069681E" w14:textId="0785E20C" w:rsidR="00006F5F" w:rsidRPr="00CD29C5" w:rsidRDefault="00006F5F" w:rsidP="001E5728">
            <w:pPr>
              <w:pStyle w:val="a8"/>
              <w:numPr>
                <w:ilvl w:val="0"/>
                <w:numId w:val="14"/>
              </w:numPr>
              <w:tabs>
                <w:tab w:val="left" w:pos="244"/>
                <w:tab w:val="left" w:pos="403"/>
              </w:tabs>
              <w:ind w:left="0" w:firstLine="0"/>
              <w:jc w:val="both"/>
              <w:rPr>
                <w:color w:val="000000" w:themeColor="text1"/>
                <w:lang w:val="kk-KZ"/>
              </w:rPr>
            </w:pPr>
            <w:r w:rsidRPr="00CD29C5">
              <w:rPr>
                <w:color w:val="000000" w:themeColor="text1"/>
                <w:lang w:val="kk-KZ"/>
              </w:rPr>
              <w:t>Мемлекеттік және квазимемлекеттік сектордың жоғары үлесі;</w:t>
            </w:r>
          </w:p>
          <w:p w14:paraId="363DA1EE" w14:textId="36DDD3D2" w:rsidR="00006F5F" w:rsidRPr="00CD29C5" w:rsidRDefault="004B5203" w:rsidP="001E5728">
            <w:pPr>
              <w:pStyle w:val="a8"/>
              <w:numPr>
                <w:ilvl w:val="0"/>
                <w:numId w:val="14"/>
              </w:numPr>
              <w:tabs>
                <w:tab w:val="left" w:pos="244"/>
                <w:tab w:val="left" w:pos="403"/>
              </w:tabs>
              <w:ind w:left="0" w:firstLine="0"/>
              <w:jc w:val="both"/>
              <w:rPr>
                <w:color w:val="000000" w:themeColor="text1"/>
                <w:lang w:val="kk-KZ"/>
              </w:rPr>
            </w:pPr>
            <w:r w:rsidRPr="00CD29C5">
              <w:rPr>
                <w:color w:val="000000" w:themeColor="text1"/>
                <w:lang w:val="kk-KZ"/>
              </w:rPr>
              <w:t>Кеңістіктік-аумақтық дамудың теңгерімсіздігі</w:t>
            </w:r>
            <w:r w:rsidR="00093D01" w:rsidRPr="00CD29C5">
              <w:rPr>
                <w:color w:val="000000" w:themeColor="text1"/>
                <w:lang w:val="kk-KZ"/>
              </w:rPr>
              <w:t>;</w:t>
            </w:r>
          </w:p>
          <w:p w14:paraId="41821248" w14:textId="3DBE0C17" w:rsidR="0026080E" w:rsidRPr="00CD29C5" w:rsidRDefault="00631DE5" w:rsidP="001E5728">
            <w:pPr>
              <w:pStyle w:val="a8"/>
              <w:numPr>
                <w:ilvl w:val="0"/>
                <w:numId w:val="14"/>
              </w:numPr>
              <w:tabs>
                <w:tab w:val="left" w:pos="244"/>
                <w:tab w:val="left" w:pos="403"/>
              </w:tabs>
              <w:ind w:left="0" w:firstLine="0"/>
              <w:jc w:val="both"/>
              <w:rPr>
                <w:color w:val="000000" w:themeColor="text1"/>
                <w:lang w:val="kk-KZ"/>
              </w:rPr>
            </w:pPr>
            <w:r w:rsidRPr="00CD29C5">
              <w:rPr>
                <w:color w:val="000000" w:themeColor="text1"/>
                <w:lang w:val="kk-KZ"/>
              </w:rPr>
              <w:t>Кәсіпкерлердің басым бөлігінде д</w:t>
            </w:r>
            <w:r w:rsidR="0026080E" w:rsidRPr="00CD29C5">
              <w:rPr>
                <w:color w:val="000000" w:themeColor="text1"/>
                <w:lang w:val="kk-KZ"/>
              </w:rPr>
              <w:t>аму үшін меншікті қаражаттың жетіспеушілігі;</w:t>
            </w:r>
          </w:p>
          <w:p w14:paraId="36043C62" w14:textId="77777777" w:rsidR="0026080E" w:rsidRPr="00CD29C5" w:rsidRDefault="0026080E" w:rsidP="001E5728">
            <w:pPr>
              <w:pStyle w:val="a8"/>
              <w:numPr>
                <w:ilvl w:val="0"/>
                <w:numId w:val="14"/>
              </w:numPr>
              <w:tabs>
                <w:tab w:val="left" w:pos="244"/>
                <w:tab w:val="left" w:pos="403"/>
              </w:tabs>
              <w:ind w:left="0" w:firstLine="0"/>
              <w:jc w:val="both"/>
              <w:rPr>
                <w:color w:val="000000" w:themeColor="text1"/>
                <w:lang w:val="kk-KZ"/>
              </w:rPr>
            </w:pPr>
            <w:r w:rsidRPr="00CD29C5">
              <w:rPr>
                <w:color w:val="000000" w:themeColor="text1"/>
                <w:lang w:val="kk-KZ"/>
              </w:rPr>
              <w:t>Білікті кадрлардың жетіспеушілігі;</w:t>
            </w:r>
          </w:p>
          <w:p w14:paraId="3BE00466" w14:textId="77777777" w:rsidR="00631DE5" w:rsidRPr="00CD29C5" w:rsidRDefault="0026080E" w:rsidP="001E5728">
            <w:pPr>
              <w:pStyle w:val="a8"/>
              <w:numPr>
                <w:ilvl w:val="0"/>
                <w:numId w:val="14"/>
              </w:numPr>
              <w:tabs>
                <w:tab w:val="left" w:pos="244"/>
                <w:tab w:val="left" w:pos="403"/>
              </w:tabs>
              <w:ind w:left="0" w:firstLine="0"/>
              <w:jc w:val="both"/>
              <w:rPr>
                <w:color w:val="000000" w:themeColor="text1"/>
                <w:lang w:val="kk-KZ"/>
              </w:rPr>
            </w:pPr>
            <w:r w:rsidRPr="00CD29C5">
              <w:rPr>
                <w:color w:val="000000" w:themeColor="text1"/>
                <w:lang w:val="kk-KZ"/>
              </w:rPr>
              <w:t>Мемлекеттік бағдарламаларды іске асыру туралы кәсіпкерлердің жеткіліксіз хабардар болуы;</w:t>
            </w:r>
          </w:p>
          <w:p w14:paraId="0F8B1A14" w14:textId="77777777" w:rsidR="00006F5F" w:rsidRPr="00CD29C5" w:rsidRDefault="00631DE5" w:rsidP="001E5728">
            <w:pPr>
              <w:pStyle w:val="a8"/>
              <w:numPr>
                <w:ilvl w:val="0"/>
                <w:numId w:val="14"/>
              </w:numPr>
              <w:tabs>
                <w:tab w:val="left" w:pos="244"/>
                <w:tab w:val="left" w:pos="403"/>
              </w:tabs>
              <w:ind w:left="0" w:firstLine="0"/>
              <w:jc w:val="both"/>
              <w:rPr>
                <w:color w:val="000000" w:themeColor="text1"/>
                <w:lang w:val="kk-KZ"/>
              </w:rPr>
            </w:pPr>
            <w:r w:rsidRPr="00CD29C5">
              <w:rPr>
                <w:color w:val="000000" w:themeColor="text1"/>
                <w:lang w:val="kk-KZ"/>
              </w:rPr>
              <w:t>Орта кәсіпорындар қызметінің төмен саны мен динамикасы;</w:t>
            </w:r>
          </w:p>
          <w:p w14:paraId="6EC681A0" w14:textId="5818B4FE" w:rsidR="00072E3A" w:rsidRPr="00CD29C5" w:rsidRDefault="00072E3A" w:rsidP="001E5728">
            <w:pPr>
              <w:pStyle w:val="a8"/>
              <w:numPr>
                <w:ilvl w:val="0"/>
                <w:numId w:val="14"/>
              </w:numPr>
              <w:tabs>
                <w:tab w:val="left" w:pos="244"/>
                <w:tab w:val="left" w:pos="403"/>
              </w:tabs>
              <w:ind w:left="0" w:firstLine="0"/>
              <w:jc w:val="both"/>
              <w:rPr>
                <w:color w:val="000000" w:themeColor="text1"/>
                <w:lang w:val="kk-KZ"/>
              </w:rPr>
            </w:pPr>
            <w:r w:rsidRPr="00CD29C5">
              <w:rPr>
                <w:color w:val="000000" w:themeColor="text1"/>
                <w:lang w:val="kk-KZ"/>
              </w:rPr>
              <w:t>ШОК субъектілері қызметінің шағын «өмірлік циклі»;</w:t>
            </w:r>
          </w:p>
          <w:p w14:paraId="43BD105B" w14:textId="7713F2E8" w:rsidR="00072E3A" w:rsidRPr="00CD29C5" w:rsidRDefault="00072E3A" w:rsidP="001E5728">
            <w:pPr>
              <w:pStyle w:val="a8"/>
              <w:numPr>
                <w:ilvl w:val="0"/>
                <w:numId w:val="14"/>
              </w:numPr>
              <w:tabs>
                <w:tab w:val="left" w:pos="244"/>
                <w:tab w:val="left" w:pos="403"/>
              </w:tabs>
              <w:ind w:left="0" w:firstLine="0"/>
              <w:jc w:val="both"/>
              <w:rPr>
                <w:color w:val="000000" w:themeColor="text1"/>
                <w:lang w:val="kk-KZ"/>
              </w:rPr>
            </w:pPr>
            <w:r w:rsidRPr="00CD29C5">
              <w:rPr>
                <w:color w:val="000000" w:themeColor="text1"/>
                <w:lang w:val="kk-KZ"/>
              </w:rPr>
              <w:t>Кепілдің жеткіліксіздігі/болмауы</w:t>
            </w:r>
            <w:r w:rsidR="00093D01" w:rsidRPr="00CD29C5">
              <w:rPr>
                <w:color w:val="000000" w:themeColor="text1"/>
                <w:lang w:val="kk-KZ"/>
              </w:rPr>
              <w:t>;</w:t>
            </w:r>
          </w:p>
          <w:p w14:paraId="48717660" w14:textId="727B5E5D" w:rsidR="00631DE5" w:rsidRPr="00CD29C5" w:rsidRDefault="00072E3A" w:rsidP="001E5728">
            <w:pPr>
              <w:pStyle w:val="a8"/>
              <w:numPr>
                <w:ilvl w:val="0"/>
                <w:numId w:val="14"/>
              </w:numPr>
              <w:tabs>
                <w:tab w:val="left" w:pos="244"/>
                <w:tab w:val="left" w:pos="403"/>
              </w:tabs>
              <w:ind w:left="0" w:firstLine="0"/>
              <w:jc w:val="both"/>
              <w:rPr>
                <w:color w:val="000000" w:themeColor="text1"/>
                <w:lang w:val="kk-KZ"/>
              </w:rPr>
            </w:pPr>
            <w:r w:rsidRPr="00CD29C5">
              <w:rPr>
                <w:color w:val="000000" w:themeColor="text1"/>
                <w:lang w:val="kk-KZ"/>
              </w:rPr>
              <w:t>Тәуекелдерге осалдық, ШОК-тардың банкроттыққа ұшырауының жоғары деңгейі.</w:t>
            </w:r>
          </w:p>
        </w:tc>
      </w:tr>
      <w:tr w:rsidR="00CD29C5" w:rsidRPr="00CD29C5" w14:paraId="008D6C38" w14:textId="77777777" w:rsidTr="00826B88">
        <w:tc>
          <w:tcPr>
            <w:tcW w:w="4764" w:type="dxa"/>
          </w:tcPr>
          <w:p w14:paraId="2E53CE37" w14:textId="77777777" w:rsidR="00826B88" w:rsidRPr="00CD29C5" w:rsidRDefault="00826B88" w:rsidP="00D802C7">
            <w:pPr>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Мүмкіндіктер (O)</w:t>
            </w:r>
          </w:p>
        </w:tc>
        <w:tc>
          <w:tcPr>
            <w:tcW w:w="4867" w:type="dxa"/>
          </w:tcPr>
          <w:p w14:paraId="601AD5EA" w14:textId="77777777" w:rsidR="00826B88" w:rsidRPr="00CD29C5" w:rsidRDefault="00826B88" w:rsidP="00D802C7">
            <w:pPr>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Қауіптер (T)</w:t>
            </w:r>
          </w:p>
        </w:tc>
      </w:tr>
      <w:tr w:rsidR="00CD29C5" w:rsidRPr="00CD29C5" w14:paraId="08579E46" w14:textId="77777777" w:rsidTr="00826B88">
        <w:tc>
          <w:tcPr>
            <w:tcW w:w="4764" w:type="dxa"/>
          </w:tcPr>
          <w:p w14:paraId="38C3DAF0" w14:textId="59911684" w:rsidR="004B5203" w:rsidRPr="00CD29C5" w:rsidRDefault="004B5203" w:rsidP="001E5728">
            <w:pPr>
              <w:pStyle w:val="a8"/>
              <w:numPr>
                <w:ilvl w:val="0"/>
                <w:numId w:val="13"/>
              </w:numPr>
              <w:tabs>
                <w:tab w:val="left" w:pos="116"/>
                <w:tab w:val="left" w:pos="403"/>
                <w:tab w:val="left" w:pos="683"/>
              </w:tabs>
              <w:ind w:left="120" w:firstLine="0"/>
              <w:jc w:val="both"/>
              <w:rPr>
                <w:color w:val="000000" w:themeColor="text1"/>
                <w:lang w:val="kk-KZ"/>
              </w:rPr>
            </w:pPr>
            <w:r w:rsidRPr="00CD29C5">
              <w:rPr>
                <w:color w:val="000000" w:themeColor="text1"/>
                <w:lang w:val="kk-KZ"/>
              </w:rPr>
              <w:t>Астана креативті экономика мен инновациялық өндірістердің орталығына айналуға барлық мүмкіндіктерге ие</w:t>
            </w:r>
            <w:r w:rsidR="007E37B8" w:rsidRPr="00CD29C5">
              <w:rPr>
                <w:color w:val="000000" w:themeColor="text1"/>
                <w:lang w:val="kk-KZ"/>
              </w:rPr>
              <w:t>;</w:t>
            </w:r>
          </w:p>
          <w:p w14:paraId="007E0006" w14:textId="18540594" w:rsidR="00826B88" w:rsidRPr="00CD29C5" w:rsidRDefault="00766BD0" w:rsidP="001E5728">
            <w:pPr>
              <w:pStyle w:val="a8"/>
              <w:numPr>
                <w:ilvl w:val="0"/>
                <w:numId w:val="13"/>
              </w:numPr>
              <w:tabs>
                <w:tab w:val="left" w:pos="116"/>
                <w:tab w:val="left" w:pos="403"/>
                <w:tab w:val="left" w:pos="683"/>
              </w:tabs>
              <w:ind w:left="120" w:firstLine="0"/>
              <w:jc w:val="both"/>
              <w:rPr>
                <w:color w:val="000000" w:themeColor="text1"/>
                <w:lang w:val="kk-KZ"/>
              </w:rPr>
            </w:pPr>
            <w:r w:rsidRPr="00CD29C5">
              <w:rPr>
                <w:color w:val="000000" w:themeColor="text1"/>
                <w:lang w:val="kk-KZ"/>
              </w:rPr>
              <w:t xml:space="preserve">«Астана» халықаралық қаржы орталығы (АХҚО) </w:t>
            </w:r>
            <w:r w:rsidR="004B5203" w:rsidRPr="00CD29C5">
              <w:rPr>
                <w:color w:val="000000" w:themeColor="text1"/>
                <w:lang w:val="kk-KZ"/>
              </w:rPr>
              <w:t>ашылуы қаланың қаржы секторын құру және дамыту мүмкіндігін білдіреді</w:t>
            </w:r>
            <w:r w:rsidR="007E37B8" w:rsidRPr="00CD29C5">
              <w:rPr>
                <w:color w:val="000000" w:themeColor="text1"/>
                <w:lang w:val="kk-KZ"/>
              </w:rPr>
              <w:t>;</w:t>
            </w:r>
          </w:p>
          <w:p w14:paraId="3924E288" w14:textId="77777777" w:rsidR="00826B88" w:rsidRPr="00CD29C5" w:rsidRDefault="009D0C94" w:rsidP="001E5728">
            <w:pPr>
              <w:pStyle w:val="a8"/>
              <w:numPr>
                <w:ilvl w:val="0"/>
                <w:numId w:val="13"/>
              </w:numPr>
              <w:tabs>
                <w:tab w:val="left" w:pos="116"/>
                <w:tab w:val="left" w:pos="403"/>
                <w:tab w:val="left" w:pos="683"/>
              </w:tabs>
              <w:ind w:left="120" w:firstLine="0"/>
              <w:jc w:val="both"/>
              <w:rPr>
                <w:color w:val="000000" w:themeColor="text1"/>
                <w:lang w:val="kk-KZ"/>
              </w:rPr>
            </w:pPr>
            <w:r w:rsidRPr="00CD29C5">
              <w:rPr>
                <w:color w:val="000000" w:themeColor="text1"/>
                <w:lang w:val="kk-KZ"/>
              </w:rPr>
              <w:t>Тауарлар өндіру, қызметтер көрсету саласындағы бос «тауашаларды» толтыру;</w:t>
            </w:r>
          </w:p>
          <w:p w14:paraId="7CD3A1E5" w14:textId="3CEE4323" w:rsidR="007D752B" w:rsidRPr="00CD29C5" w:rsidRDefault="007D752B" w:rsidP="001E5728">
            <w:pPr>
              <w:pStyle w:val="a8"/>
              <w:numPr>
                <w:ilvl w:val="0"/>
                <w:numId w:val="13"/>
              </w:numPr>
              <w:tabs>
                <w:tab w:val="left" w:pos="116"/>
                <w:tab w:val="left" w:pos="403"/>
                <w:tab w:val="left" w:pos="683"/>
              </w:tabs>
              <w:ind w:left="120" w:firstLine="0"/>
              <w:jc w:val="both"/>
              <w:rPr>
                <w:color w:val="000000" w:themeColor="text1"/>
                <w:lang w:val="kk-KZ"/>
              </w:rPr>
            </w:pPr>
            <w:r w:rsidRPr="00CD29C5">
              <w:rPr>
                <w:color w:val="000000" w:themeColor="text1"/>
                <w:lang w:val="kk-KZ"/>
              </w:rPr>
              <w:t>Шағын кәсіпкерлікті қолдау және қорғау мәселелерінде үкіметтік емес ұйымдардың рөлін күшейту.</w:t>
            </w:r>
          </w:p>
        </w:tc>
        <w:tc>
          <w:tcPr>
            <w:tcW w:w="4867" w:type="dxa"/>
          </w:tcPr>
          <w:p w14:paraId="2CB91148" w14:textId="3C1AE0DD" w:rsidR="0008256B" w:rsidRPr="00CD29C5" w:rsidRDefault="0008256B" w:rsidP="001E5728">
            <w:pPr>
              <w:pStyle w:val="a8"/>
              <w:numPr>
                <w:ilvl w:val="0"/>
                <w:numId w:val="14"/>
              </w:numPr>
              <w:tabs>
                <w:tab w:val="left" w:pos="244"/>
                <w:tab w:val="left" w:pos="403"/>
              </w:tabs>
              <w:ind w:left="120" w:firstLine="0"/>
              <w:jc w:val="both"/>
              <w:rPr>
                <w:color w:val="000000" w:themeColor="text1"/>
                <w:lang w:val="kk-KZ"/>
              </w:rPr>
            </w:pPr>
            <w:r w:rsidRPr="00CD29C5">
              <w:rPr>
                <w:color w:val="000000" w:themeColor="text1"/>
                <w:lang w:val="kk-KZ"/>
              </w:rPr>
              <w:t>Негізгі жаһандық нарықтардан қашықтық және экспортталатын тауарлардың төмен технологиялық күрделілігі</w:t>
            </w:r>
            <w:r w:rsidR="00FD4FDB" w:rsidRPr="00CD29C5">
              <w:rPr>
                <w:color w:val="000000" w:themeColor="text1"/>
                <w:lang w:val="kk-KZ"/>
              </w:rPr>
              <w:t>;</w:t>
            </w:r>
          </w:p>
          <w:p w14:paraId="71FB8D77" w14:textId="77777777" w:rsidR="005A44A4" w:rsidRPr="00CD29C5" w:rsidRDefault="00FD4FDB" w:rsidP="001E5728">
            <w:pPr>
              <w:pStyle w:val="a8"/>
              <w:numPr>
                <w:ilvl w:val="0"/>
                <w:numId w:val="14"/>
              </w:numPr>
              <w:tabs>
                <w:tab w:val="left" w:pos="244"/>
                <w:tab w:val="left" w:pos="403"/>
              </w:tabs>
              <w:ind w:left="120" w:firstLine="0"/>
              <w:jc w:val="both"/>
              <w:rPr>
                <w:color w:val="000000" w:themeColor="text1"/>
                <w:lang w:val="kk-KZ"/>
              </w:rPr>
            </w:pPr>
            <w:r w:rsidRPr="00CD29C5">
              <w:rPr>
                <w:color w:val="000000" w:themeColor="text1"/>
                <w:lang w:val="kk-KZ"/>
              </w:rPr>
              <w:t>Қаланың теңгерімсіз экономикасы және халықтың әл ауқатының нашарлауы;</w:t>
            </w:r>
          </w:p>
          <w:p w14:paraId="5F02C54A" w14:textId="573B2FEF" w:rsidR="00826B88" w:rsidRPr="00CD29C5" w:rsidRDefault="005A44A4" w:rsidP="001E5728">
            <w:pPr>
              <w:pStyle w:val="a8"/>
              <w:numPr>
                <w:ilvl w:val="0"/>
                <w:numId w:val="14"/>
              </w:numPr>
              <w:tabs>
                <w:tab w:val="left" w:pos="244"/>
                <w:tab w:val="left" w:pos="403"/>
              </w:tabs>
              <w:ind w:left="120" w:firstLine="0"/>
              <w:jc w:val="both"/>
              <w:rPr>
                <w:color w:val="000000" w:themeColor="text1"/>
                <w:lang w:val="kk-KZ"/>
              </w:rPr>
            </w:pPr>
            <w:r w:rsidRPr="00CD29C5">
              <w:rPr>
                <w:color w:val="000000" w:themeColor="text1"/>
                <w:lang w:val="kk-KZ"/>
              </w:rPr>
              <w:t>Импорттық тауарлардың пайдасына ішкі нарықтарды жоғалту</w:t>
            </w:r>
            <w:r w:rsidR="00093D01" w:rsidRPr="00CD29C5">
              <w:rPr>
                <w:color w:val="000000" w:themeColor="text1"/>
                <w:lang w:val="kk-KZ"/>
              </w:rPr>
              <w:t>.</w:t>
            </w:r>
          </w:p>
        </w:tc>
      </w:tr>
      <w:tr w:rsidR="00CD29C5" w:rsidRPr="00CD29C5" w14:paraId="192C600D" w14:textId="77777777" w:rsidTr="002B4268">
        <w:tc>
          <w:tcPr>
            <w:tcW w:w="9631" w:type="dxa"/>
            <w:gridSpan w:val="2"/>
          </w:tcPr>
          <w:p w14:paraId="4DB44E4B" w14:textId="64AF7C25" w:rsidR="009B35F9" w:rsidRPr="00CD29C5" w:rsidRDefault="001E5728" w:rsidP="001E5728">
            <w:pPr>
              <w:tabs>
                <w:tab w:val="left" w:pos="244"/>
              </w:tabs>
              <w:ind w:firstLine="545"/>
              <w:jc w:val="both"/>
              <w:rPr>
                <w:color w:val="000000" w:themeColor="text1"/>
                <w:sz w:val="24"/>
                <w:szCs w:val="24"/>
                <w:lang w:val="kk-KZ"/>
              </w:rPr>
            </w:pPr>
            <w:r w:rsidRPr="00CD29C5">
              <w:rPr>
                <w:rFonts w:ascii="Times New Roman" w:hAnsi="Times New Roman" w:cs="Times New Roman"/>
                <w:color w:val="000000" w:themeColor="text1"/>
                <w:sz w:val="24"/>
                <w:szCs w:val="24"/>
                <w:lang w:val="kk-KZ"/>
              </w:rPr>
              <w:t xml:space="preserve">Ескерту – Жүргізілген </w:t>
            </w:r>
            <w:r w:rsidR="009B35F9" w:rsidRPr="00CD29C5">
              <w:rPr>
                <w:rFonts w:ascii="Times New Roman" w:hAnsi="Times New Roman" w:cs="Times New Roman"/>
                <w:color w:val="000000" w:themeColor="text1"/>
                <w:sz w:val="24"/>
                <w:szCs w:val="24"/>
                <w:lang w:val="kk-KZ"/>
              </w:rPr>
              <w:t>талдау негізінде әзірленді</w:t>
            </w:r>
          </w:p>
        </w:tc>
      </w:tr>
    </w:tbl>
    <w:p w14:paraId="4C314B6F" w14:textId="77777777" w:rsidR="006A6733" w:rsidRPr="00CD29C5" w:rsidRDefault="006A6733"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0618D01B" w14:textId="45FE237F" w:rsidR="00BD5A9F" w:rsidRPr="00CD29C5" w:rsidRDefault="00BD5A9F"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Жүргізілген талдау </w:t>
      </w:r>
      <w:r w:rsidR="00994E56" w:rsidRPr="00CD29C5">
        <w:rPr>
          <w:rFonts w:ascii="Times New Roman" w:eastAsia="Times New Roman" w:hAnsi="Times New Roman" w:cs="Times New Roman"/>
          <w:bCs/>
          <w:color w:val="000000" w:themeColor="text1"/>
          <w:sz w:val="28"/>
          <w:szCs w:val="28"/>
          <w:lang w:val="kk-KZ"/>
        </w:rPr>
        <w:t>және</w:t>
      </w:r>
      <w:r w:rsidRPr="00CD29C5">
        <w:rPr>
          <w:rFonts w:ascii="Times New Roman" w:eastAsia="Times New Roman" w:hAnsi="Times New Roman" w:cs="Times New Roman"/>
          <w:bCs/>
          <w:color w:val="000000" w:themeColor="text1"/>
          <w:sz w:val="28"/>
          <w:szCs w:val="28"/>
          <w:lang w:val="kk-KZ"/>
        </w:rPr>
        <w:t xml:space="preserve"> SWOT-матрица</w:t>
      </w:r>
      <w:r w:rsidR="00994E56" w:rsidRPr="00CD29C5">
        <w:rPr>
          <w:rFonts w:ascii="Times New Roman" w:eastAsia="Times New Roman" w:hAnsi="Times New Roman" w:cs="Times New Roman"/>
          <w:bCs/>
          <w:color w:val="000000" w:themeColor="text1"/>
          <w:sz w:val="28"/>
          <w:szCs w:val="28"/>
          <w:lang w:val="kk-KZ"/>
        </w:rPr>
        <w:t>сы</w:t>
      </w:r>
      <w:r w:rsidRPr="00CD29C5">
        <w:rPr>
          <w:rFonts w:ascii="Times New Roman" w:eastAsia="Times New Roman" w:hAnsi="Times New Roman" w:cs="Times New Roman"/>
          <w:bCs/>
          <w:color w:val="000000" w:themeColor="text1"/>
          <w:sz w:val="28"/>
          <w:szCs w:val="28"/>
          <w:lang w:val="kk-KZ"/>
        </w:rPr>
        <w:t xml:space="preserve"> негізінде кәсіпкерлік әлеуетінің әлсіз және күшті жақтарын, мүмкіндіктері мен қауіптерін анықтауға мүмкіндік беретін сараптамалық бағалау жүргізілді.</w:t>
      </w:r>
    </w:p>
    <w:p w14:paraId="256EF150" w14:textId="77777777" w:rsidR="00401D61" w:rsidRPr="00CD29C5" w:rsidRDefault="00401D61" w:rsidP="002B4268">
      <w:pPr>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p>
    <w:p w14:paraId="7217AA58" w14:textId="058B2D43" w:rsidR="0085122B" w:rsidRPr="00CD29C5" w:rsidRDefault="00CC30F7" w:rsidP="002B4268">
      <w:pPr>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t>Екінші бөлім</w:t>
      </w:r>
      <w:r w:rsidR="00BD5A9F" w:rsidRPr="00CD29C5">
        <w:rPr>
          <w:rFonts w:ascii="Times New Roman" w:eastAsia="Times New Roman" w:hAnsi="Times New Roman" w:cs="Times New Roman"/>
          <w:b/>
          <w:color w:val="000000" w:themeColor="text1"/>
          <w:sz w:val="28"/>
          <w:szCs w:val="28"/>
          <w:lang w:val="kk-KZ"/>
        </w:rPr>
        <w:t xml:space="preserve"> бойынша қорытынды</w:t>
      </w:r>
    </w:p>
    <w:p w14:paraId="7C9C432B" w14:textId="0BC8655F" w:rsidR="000F26CA" w:rsidRPr="00CD29C5" w:rsidRDefault="000F26CA" w:rsidP="001E5728">
      <w:pPr>
        <w:pStyle w:val="a8"/>
        <w:numPr>
          <w:ilvl w:val="0"/>
          <w:numId w:val="39"/>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Шағын және орта кәсіпкерлік бойынша ресми статистикалық ақпаратты талдау бізге Ақмола облысы мен Астана қаласының кәсіпкерлік субъектілерінің осы өңірлердің әлеуметтік-экономикалық дамуына қалай әсер </w:t>
      </w:r>
      <w:r w:rsidRPr="00CD29C5">
        <w:rPr>
          <w:color w:val="000000" w:themeColor="text1"/>
          <w:sz w:val="28"/>
          <w:szCs w:val="28"/>
          <w:lang w:val="kk-KZ"/>
        </w:rPr>
        <w:lastRenderedPageBreak/>
        <w:t>ететінін көрсетеді. Алайда, статистикалық көрсеткіштерді талдау әрдайым ШО</w:t>
      </w:r>
      <w:r w:rsidR="00C6310D" w:rsidRPr="00CD29C5">
        <w:rPr>
          <w:color w:val="000000" w:themeColor="text1"/>
          <w:sz w:val="28"/>
          <w:szCs w:val="28"/>
          <w:lang w:val="kk-KZ"/>
        </w:rPr>
        <w:t>К</w:t>
      </w:r>
      <w:r w:rsidRPr="00CD29C5">
        <w:rPr>
          <w:color w:val="000000" w:themeColor="text1"/>
          <w:sz w:val="28"/>
          <w:szCs w:val="28"/>
          <w:lang w:val="kk-KZ"/>
        </w:rPr>
        <w:t>-т</w:t>
      </w:r>
      <w:r w:rsidR="00C6310D" w:rsidRPr="00CD29C5">
        <w:rPr>
          <w:color w:val="000000" w:themeColor="text1"/>
          <w:sz w:val="28"/>
          <w:szCs w:val="28"/>
          <w:lang w:val="kk-KZ"/>
        </w:rPr>
        <w:t>і</w:t>
      </w:r>
      <w:r w:rsidRPr="00CD29C5">
        <w:rPr>
          <w:color w:val="000000" w:themeColor="text1"/>
          <w:sz w:val="28"/>
          <w:szCs w:val="28"/>
          <w:lang w:val="kk-KZ"/>
        </w:rPr>
        <w:t>ң өңірлердің әлеуметтік-экономикалық дамуына әсері туралы сенімді ақпаратты көрсете бермейді.</w:t>
      </w:r>
    </w:p>
    <w:p w14:paraId="6CF52F7D" w14:textId="77777777" w:rsidR="00A60DFE" w:rsidRPr="00CD29C5" w:rsidRDefault="00C6310D" w:rsidP="001E5728">
      <w:pPr>
        <w:pStyle w:val="a8"/>
        <w:numPr>
          <w:ilvl w:val="0"/>
          <w:numId w:val="39"/>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Шағын және орта кәсіпкерліктің Ақмола облысы мен Астана қаласының әлеуметтік-экономикалық дамуына әсерін анықтау үшін регрессиялық талдау жүргізілді. </w:t>
      </w:r>
      <w:r w:rsidR="004E5B54" w:rsidRPr="00CD29C5">
        <w:rPr>
          <w:color w:val="000000" w:themeColor="text1"/>
          <w:sz w:val="28"/>
          <w:szCs w:val="28"/>
          <w:lang w:val="kk-KZ"/>
        </w:rPr>
        <w:t xml:space="preserve">Яғни, </w:t>
      </w:r>
      <w:r w:rsidR="00CA73B2" w:rsidRPr="00CD29C5">
        <w:rPr>
          <w:color w:val="000000" w:themeColor="text1"/>
          <w:sz w:val="28"/>
          <w:szCs w:val="28"/>
          <w:lang w:val="kk-KZ"/>
        </w:rPr>
        <w:t>Ақмола облысы және Астана қаласы бойынша айнымалылар арасындағы корреляциялық тәуелділік дәрежесін зертте</w:t>
      </w:r>
      <w:r w:rsidR="00840B6B" w:rsidRPr="00CD29C5">
        <w:rPr>
          <w:color w:val="000000" w:themeColor="text1"/>
          <w:sz w:val="28"/>
          <w:szCs w:val="28"/>
          <w:lang w:val="kk-KZ"/>
        </w:rPr>
        <w:t>дік</w:t>
      </w:r>
      <w:r w:rsidR="00CA73B2" w:rsidRPr="00CD29C5">
        <w:rPr>
          <w:color w:val="000000" w:themeColor="text1"/>
          <w:sz w:val="28"/>
          <w:szCs w:val="28"/>
          <w:lang w:val="kk-KZ"/>
        </w:rPr>
        <w:t>. Ол үшін тәуелді айнымалылар (Y) ЖӨӨ (млн. теңгеде), мемлекеттік бюджетке салық аударымдары (млн. теңгеде) және өңірдегі орташа айлық жалақы (мың. теңгеде) болатын жұптық регрессиялық модель құрылды.</w:t>
      </w:r>
      <w:r w:rsidR="007F4E6E" w:rsidRPr="00CD29C5">
        <w:rPr>
          <w:color w:val="000000" w:themeColor="text1"/>
          <w:sz w:val="28"/>
          <w:szCs w:val="28"/>
          <w:lang w:val="kk-KZ"/>
        </w:rPr>
        <w:t xml:space="preserve"> </w:t>
      </w:r>
      <w:r w:rsidR="007F32C6" w:rsidRPr="00CD29C5">
        <w:rPr>
          <w:color w:val="000000" w:themeColor="text1"/>
          <w:sz w:val="28"/>
          <w:szCs w:val="28"/>
          <w:lang w:val="kk-KZ"/>
        </w:rPr>
        <w:t xml:space="preserve">Тәуелсіз айнымалы ретінде Х өңірдегі шағын және орта кәсіпкерлік субъектілерінің өнім шығарылымы алынды. </w:t>
      </w:r>
      <w:r w:rsidR="007F4E6E" w:rsidRPr="00CD29C5">
        <w:rPr>
          <w:color w:val="000000" w:themeColor="text1"/>
          <w:sz w:val="28"/>
          <w:szCs w:val="28"/>
          <w:lang w:val="kk-KZ"/>
        </w:rPr>
        <w:t xml:space="preserve">Математикалық модельдің қорытындысы шағын және орта кәсіпкерліктің өңірдің әлеуметтік-эконимкалық дамуына оң әсерін тигізеді деген қорытындыға келдік. </w:t>
      </w:r>
      <w:r w:rsidR="00930A9F" w:rsidRPr="00CD29C5">
        <w:rPr>
          <w:color w:val="000000" w:themeColor="text1"/>
          <w:sz w:val="28"/>
          <w:szCs w:val="28"/>
          <w:lang w:val="kk-KZ"/>
        </w:rPr>
        <w:t>Сонымен қатар, сараптамалық бағалау қорытындысы нәтижелері ШОК субъектілерінің Астана қаласының әлеуметтік-экономикалық дамуына ықпалы жоғары (73,160%), ал Ақмола облысында орташа (46,279%) екенін дәлелд</w:t>
      </w:r>
      <w:r w:rsidR="00E07A51" w:rsidRPr="00CD29C5">
        <w:rPr>
          <w:color w:val="000000" w:themeColor="text1"/>
          <w:sz w:val="28"/>
          <w:szCs w:val="28"/>
          <w:lang w:val="kk-KZ"/>
        </w:rPr>
        <w:t>едік.</w:t>
      </w:r>
    </w:p>
    <w:p w14:paraId="0AD9F75E" w14:textId="0E018FC5" w:rsidR="00A60DFE" w:rsidRPr="00CD29C5" w:rsidRDefault="00A60DFE" w:rsidP="001E5728">
      <w:pPr>
        <w:pStyle w:val="a8"/>
        <w:numPr>
          <w:ilvl w:val="0"/>
          <w:numId w:val="39"/>
        </w:numPr>
        <w:tabs>
          <w:tab w:val="left" w:pos="993"/>
        </w:tabs>
        <w:ind w:left="0" w:firstLine="709"/>
        <w:jc w:val="both"/>
        <w:rPr>
          <w:color w:val="000000" w:themeColor="text1"/>
          <w:sz w:val="28"/>
          <w:szCs w:val="28"/>
          <w:lang w:val="kk-KZ"/>
        </w:rPr>
      </w:pPr>
      <w:r w:rsidRPr="00CD29C5">
        <w:rPr>
          <w:color w:val="000000" w:themeColor="text1"/>
          <w:sz w:val="28"/>
          <w:szCs w:val="28"/>
          <w:lang w:val="kk-KZ"/>
        </w:rPr>
        <w:t>Зерттелетін өңірлерде кәсіпкерлік қызметті дамытудың негізгі кедергілерін анықтау үшін Ақмола облысы мен Астана қаласының кәсіпкерлеріне әлеуметтік сауалнама жүргізілді.</w:t>
      </w:r>
    </w:p>
    <w:p w14:paraId="4B36A94C" w14:textId="3C9DBFF5" w:rsidR="00ED1663" w:rsidRPr="00CD29C5" w:rsidRDefault="00ED1663" w:rsidP="001E5728">
      <w:pPr>
        <w:tabs>
          <w:tab w:val="left" w:pos="993"/>
        </w:tabs>
        <w:spacing w:after="0" w:line="240" w:lineRule="auto"/>
        <w:ind w:firstLine="709"/>
        <w:contextualSpacing/>
        <w:jc w:val="both"/>
        <w:rPr>
          <w:rFonts w:ascii="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Сауалнама қорытындысы бойынша екі өңірде де байқалған кәсіпкерлікті жүргізудегі негізгі кедергілер: </w:t>
      </w:r>
      <w:r w:rsidRPr="00CD29C5">
        <w:rPr>
          <w:rFonts w:ascii="Times New Roman" w:hAnsi="Times New Roman" w:cs="Times New Roman"/>
          <w:bCs/>
          <w:color w:val="000000" w:themeColor="text1"/>
          <w:sz w:val="28"/>
          <w:szCs w:val="28"/>
          <w:lang w:val="kk-KZ"/>
        </w:rPr>
        <w:t>«Даму үшін меншікті қаржылық ресурстардың болмауы», «Несие алудағы қиындықтар»</w:t>
      </w:r>
      <w:r w:rsidR="00875EDA" w:rsidRPr="00CD29C5">
        <w:rPr>
          <w:rFonts w:ascii="Times New Roman" w:hAnsi="Times New Roman" w:cs="Times New Roman"/>
          <w:bCs/>
          <w:color w:val="000000" w:themeColor="text1"/>
          <w:sz w:val="28"/>
          <w:szCs w:val="28"/>
          <w:lang w:val="kk-KZ"/>
        </w:rPr>
        <w:t xml:space="preserve"> және «</w:t>
      </w:r>
      <w:r w:rsidRPr="00CD29C5">
        <w:rPr>
          <w:rFonts w:ascii="Times New Roman" w:hAnsi="Times New Roman" w:cs="Times New Roman"/>
          <w:bCs/>
          <w:color w:val="000000" w:themeColor="text1"/>
          <w:sz w:val="28"/>
          <w:szCs w:val="28"/>
          <w:lang w:val="kk-KZ"/>
        </w:rPr>
        <w:t>Білікті кадрлардың жетіспеушілігі</w:t>
      </w:r>
      <w:r w:rsidR="00875EDA" w:rsidRPr="00CD29C5">
        <w:rPr>
          <w:rFonts w:ascii="Times New Roman" w:hAnsi="Times New Roman" w:cs="Times New Roman"/>
          <w:bCs/>
          <w:color w:val="000000" w:themeColor="text1"/>
          <w:sz w:val="28"/>
          <w:szCs w:val="28"/>
          <w:lang w:val="kk-KZ"/>
        </w:rPr>
        <w:t>»</w:t>
      </w:r>
      <w:r w:rsidRPr="00CD29C5">
        <w:rPr>
          <w:rFonts w:ascii="Times New Roman" w:hAnsi="Times New Roman" w:cs="Times New Roman"/>
          <w:bCs/>
          <w:color w:val="000000" w:themeColor="text1"/>
          <w:sz w:val="28"/>
          <w:szCs w:val="28"/>
          <w:lang w:val="kk-KZ"/>
        </w:rPr>
        <w:t>.</w:t>
      </w:r>
      <w:r w:rsidR="00B979DA" w:rsidRPr="00CD29C5">
        <w:rPr>
          <w:rFonts w:ascii="Times New Roman" w:hAnsi="Times New Roman" w:cs="Times New Roman"/>
          <w:bCs/>
          <w:color w:val="000000" w:themeColor="text1"/>
          <w:sz w:val="28"/>
          <w:szCs w:val="28"/>
          <w:lang w:val="kk-KZ"/>
        </w:rPr>
        <w:t xml:space="preserve"> Сауалнамадан алынған нәтижелер ресми статистикалық ақпаратпен де расталды.</w:t>
      </w:r>
    </w:p>
    <w:p w14:paraId="77637CD6" w14:textId="3E01B597" w:rsidR="000C5EAE" w:rsidRPr="00CD29C5" w:rsidRDefault="00B827D1" w:rsidP="001E5728">
      <w:pPr>
        <w:tabs>
          <w:tab w:val="left" w:pos="993"/>
        </w:tabs>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hAnsi="Times New Roman" w:cs="Times New Roman"/>
          <w:bCs/>
          <w:color w:val="000000" w:themeColor="text1"/>
          <w:sz w:val="28"/>
          <w:szCs w:val="28"/>
          <w:lang w:val="kk-KZ"/>
        </w:rPr>
        <w:t xml:space="preserve">Сонымен бірге, </w:t>
      </w:r>
      <w:r w:rsidR="00721741" w:rsidRPr="00CD29C5">
        <w:rPr>
          <w:rFonts w:ascii="Times New Roman" w:hAnsi="Times New Roman" w:cs="Times New Roman"/>
          <w:color w:val="000000" w:themeColor="text1"/>
          <w:sz w:val="28"/>
          <w:szCs w:val="28"/>
          <w:lang w:val="kk-KZ"/>
        </w:rPr>
        <w:t>Кәсіпкерлікті мемлекеттік реттеу мәселелерінің бірі мемлекеттік қолдау алатын кәсіпкерлер субъектілерінің елеусіз саны болып қала береді, тікелей 2022 жылы кәсіпорындарды дамытудың аса ірі институты – «Даму» қорынан тек 1521 субъекті, яғни Ақмола облысындағы кәсіпкерлердің 2,5% және Астана қаласында 3657 субъект (1,6%) қаржылай қолдау алды.</w:t>
      </w:r>
    </w:p>
    <w:p w14:paraId="5B8BA4DB" w14:textId="36BBB5EE" w:rsidR="00A44B19" w:rsidRPr="00CD29C5" w:rsidRDefault="00BD5A9F" w:rsidP="001E5728">
      <w:pPr>
        <w:tabs>
          <w:tab w:val="left" w:pos="993"/>
        </w:tabs>
        <w:spacing w:after="0" w:line="240" w:lineRule="auto"/>
        <w:ind w:firstLine="709"/>
        <w:contextualSpacing/>
        <w:jc w:val="both"/>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 xml:space="preserve">Соңғы 30 жыл ішінде Қазақстанда кәсіпкерлікті дамыту және қолдау бойынша дәйекті саясат жүргізілді, соның салдарынан </w:t>
      </w:r>
      <w:r w:rsidR="00D47753" w:rsidRPr="00CD29C5">
        <w:rPr>
          <w:rFonts w:ascii="Times New Roman" w:hAnsi="Times New Roman" w:cs="Times New Roman"/>
          <w:color w:val="000000" w:themeColor="text1"/>
          <w:sz w:val="28"/>
          <w:szCs w:val="28"/>
          <w:lang w:val="kk-KZ"/>
        </w:rPr>
        <w:t>ұ</w:t>
      </w:r>
      <w:r w:rsidRPr="00CD29C5">
        <w:rPr>
          <w:rFonts w:ascii="Times New Roman" w:hAnsi="Times New Roman" w:cs="Times New Roman"/>
          <w:color w:val="000000" w:themeColor="text1"/>
          <w:sz w:val="28"/>
          <w:szCs w:val="28"/>
          <w:lang w:val="kk-KZ"/>
        </w:rPr>
        <w:t xml:space="preserve">лттық экономика жылдар бойы өсуді көрсетті. 2017-2020 жылдар кезеңінде ҚР ЖІӨ диапазонында болды (4,1-4,5%), бірақ 2020 жылы пандемияға байланысты ЖІӨ теріс мән көрсетті, іс жүзінде 2019 жылғы мәннен 7% жоғалтты. </w:t>
      </w:r>
      <w:r w:rsidR="00780541" w:rsidRPr="00CD29C5">
        <w:rPr>
          <w:rFonts w:ascii="Times New Roman" w:hAnsi="Times New Roman" w:cs="Times New Roman"/>
          <w:color w:val="000000" w:themeColor="text1"/>
          <w:sz w:val="28"/>
          <w:szCs w:val="28"/>
          <w:lang w:val="kk-KZ"/>
        </w:rPr>
        <w:t>Т</w:t>
      </w:r>
      <w:r w:rsidR="00F9200D" w:rsidRPr="00CD29C5">
        <w:rPr>
          <w:rFonts w:ascii="Times New Roman" w:hAnsi="Times New Roman" w:cs="Times New Roman"/>
          <w:color w:val="000000" w:themeColor="text1"/>
          <w:sz w:val="28"/>
          <w:szCs w:val="28"/>
          <w:lang w:val="kk-KZ"/>
        </w:rPr>
        <w:t>е</w:t>
      </w:r>
      <w:r w:rsidR="00780541" w:rsidRPr="00CD29C5">
        <w:rPr>
          <w:rFonts w:ascii="Times New Roman" w:hAnsi="Times New Roman" w:cs="Times New Roman"/>
          <w:color w:val="000000" w:themeColor="text1"/>
          <w:sz w:val="28"/>
          <w:szCs w:val="28"/>
          <w:lang w:val="kk-KZ"/>
        </w:rPr>
        <w:t xml:space="preserve">к қана 2021-2022 жылдар аралығында отандық экономика қалпына келе бастап 2022 жыл қорытындысы бойынша ЖІӨ өсімі 3,2% жетті. </w:t>
      </w:r>
      <w:r w:rsidRPr="00CD29C5">
        <w:rPr>
          <w:rFonts w:ascii="Times New Roman" w:hAnsi="Times New Roman" w:cs="Times New Roman"/>
          <w:color w:val="000000" w:themeColor="text1"/>
          <w:sz w:val="28"/>
          <w:szCs w:val="28"/>
          <w:lang w:val="kk-KZ"/>
        </w:rPr>
        <w:t xml:space="preserve">Алайда, ҚР Үкіметі ірі қалалар мен өңірлерде кәсіпкерлікті дамыту үшін тең жағдай жасай алмады, өңірлердің теңсіздігі мәселесі шешілген жоқ. Бизнесті дамыту үшін </w:t>
      </w:r>
      <w:r w:rsidR="004E47EC" w:rsidRPr="00CD29C5">
        <w:rPr>
          <w:rFonts w:ascii="Times New Roman" w:hAnsi="Times New Roman" w:cs="Times New Roman"/>
          <w:color w:val="000000" w:themeColor="text1"/>
          <w:sz w:val="28"/>
          <w:szCs w:val="28"/>
          <w:lang w:val="kk-KZ"/>
        </w:rPr>
        <w:t>несиелерді</w:t>
      </w:r>
      <w:r w:rsidRPr="00CD29C5">
        <w:rPr>
          <w:rFonts w:ascii="Times New Roman" w:hAnsi="Times New Roman" w:cs="Times New Roman"/>
          <w:color w:val="000000" w:themeColor="text1"/>
          <w:sz w:val="28"/>
          <w:szCs w:val="28"/>
          <w:lang w:val="kk-KZ"/>
        </w:rPr>
        <w:t xml:space="preserve"> алудың қолжетімсіздігі, сондай-ақ бизнесті дамыту үшін кәсіпкерлердің өз қаражатының жетіспеушілігі маңызды мәселе болып қала береді. Білікті кадрлардың жетіспеушілігі және мемлекет тарапынан тиімді қолдаудың болмауы да елдегі кәсіпкерлік ортаны дамытудағы елеулі </w:t>
      </w:r>
      <w:r w:rsidR="004E47EC" w:rsidRPr="00CD29C5">
        <w:rPr>
          <w:rFonts w:ascii="Times New Roman" w:hAnsi="Times New Roman" w:cs="Times New Roman"/>
          <w:color w:val="000000" w:themeColor="text1"/>
          <w:sz w:val="28"/>
          <w:szCs w:val="28"/>
          <w:lang w:val="kk-KZ"/>
        </w:rPr>
        <w:t>мәселесі</w:t>
      </w:r>
      <w:r w:rsidRPr="00CD29C5">
        <w:rPr>
          <w:rFonts w:ascii="Times New Roman" w:hAnsi="Times New Roman" w:cs="Times New Roman"/>
          <w:color w:val="000000" w:themeColor="text1"/>
          <w:sz w:val="28"/>
          <w:szCs w:val="28"/>
          <w:lang w:val="kk-KZ"/>
        </w:rPr>
        <w:t xml:space="preserve"> болып табылады. </w:t>
      </w:r>
    </w:p>
    <w:p w14:paraId="2F443DEA" w14:textId="381E8AD1" w:rsidR="00AB6B0B" w:rsidRPr="00CD29C5" w:rsidRDefault="00236B92" w:rsidP="002B4268">
      <w:pPr>
        <w:pStyle w:val="1"/>
        <w:spacing w:before="0" w:line="240" w:lineRule="auto"/>
        <w:ind w:firstLine="709"/>
        <w:jc w:val="both"/>
        <w:rPr>
          <w:rFonts w:ascii="Times New Roman" w:eastAsia="Times New Roman" w:hAnsi="Times New Roman" w:cs="Times New Roman"/>
          <w:color w:val="000000" w:themeColor="text1"/>
          <w:lang w:val="kk-KZ"/>
        </w:rPr>
      </w:pPr>
      <w:bookmarkStart w:id="17" w:name="_Toc160200322"/>
      <w:r w:rsidRPr="00CD29C5">
        <w:rPr>
          <w:rFonts w:ascii="Times New Roman" w:eastAsia="Times New Roman" w:hAnsi="Times New Roman" w:cs="Times New Roman"/>
          <w:color w:val="000000" w:themeColor="text1"/>
          <w:lang w:val="kk-KZ"/>
        </w:rPr>
        <w:lastRenderedPageBreak/>
        <w:t>3</w:t>
      </w:r>
      <w:r w:rsidR="00423B39" w:rsidRPr="00CD29C5">
        <w:rPr>
          <w:rFonts w:ascii="Times New Roman" w:eastAsia="Times New Roman" w:hAnsi="Times New Roman" w:cs="Times New Roman"/>
          <w:color w:val="000000" w:themeColor="text1"/>
          <w:lang w:val="kk-KZ"/>
        </w:rPr>
        <w:t xml:space="preserve"> </w:t>
      </w:r>
      <w:bookmarkEnd w:id="17"/>
      <w:r w:rsidR="00CC30F7" w:rsidRPr="00CD29C5">
        <w:rPr>
          <w:rFonts w:ascii="Times New Roman" w:eastAsia="Times New Roman" w:hAnsi="Times New Roman" w:cs="Times New Roman"/>
          <w:color w:val="000000" w:themeColor="text1"/>
          <w:lang w:val="kk-KZ"/>
        </w:rPr>
        <w:t>ҚАЗАҚСТАН ӨҢІРЛЕРІНІҢ ӘЛЕУМЕТТІК-ЭКОНОМИКАЛЫҚ ДАМУ ФАКТОРЫ РЕТІНДЕ КӘСІПКЕРЛІКТІ ЫНТАЛАНДЫРУДЫҢ ТҰЖЫРЫМДАМАЛЫҚ ТӘСІЛДЕРІ</w:t>
      </w:r>
    </w:p>
    <w:p w14:paraId="124858F3" w14:textId="77777777" w:rsidR="00053040" w:rsidRPr="00CD29C5" w:rsidRDefault="00053040" w:rsidP="002B4268">
      <w:pPr>
        <w:spacing w:after="0" w:line="240" w:lineRule="auto"/>
        <w:ind w:firstLine="709"/>
        <w:rPr>
          <w:rFonts w:ascii="Times New Roman" w:hAnsi="Times New Roman" w:cs="Times New Roman"/>
          <w:color w:val="000000" w:themeColor="text1"/>
          <w:sz w:val="28"/>
          <w:szCs w:val="28"/>
          <w:lang w:val="kk-KZ"/>
        </w:rPr>
      </w:pPr>
    </w:p>
    <w:p w14:paraId="72FF28BB" w14:textId="17C99AB7" w:rsidR="008E1633" w:rsidRPr="00CD29C5" w:rsidRDefault="00287F6B" w:rsidP="002B4268">
      <w:pPr>
        <w:pStyle w:val="2"/>
        <w:spacing w:before="0" w:line="240" w:lineRule="auto"/>
        <w:ind w:firstLine="709"/>
        <w:jc w:val="both"/>
        <w:rPr>
          <w:rFonts w:ascii="Times New Roman" w:hAnsi="Times New Roman"/>
          <w:b/>
          <w:bCs/>
          <w:color w:val="000000" w:themeColor="text1"/>
          <w:sz w:val="28"/>
          <w:szCs w:val="28"/>
          <w:lang w:val="kk-KZ"/>
        </w:rPr>
      </w:pPr>
      <w:bookmarkStart w:id="18" w:name="_Toc160200323"/>
      <w:r w:rsidRPr="00CD29C5">
        <w:rPr>
          <w:rFonts w:ascii="Times New Roman" w:hAnsi="Times New Roman"/>
          <w:b/>
          <w:bCs/>
          <w:color w:val="000000" w:themeColor="text1"/>
          <w:sz w:val="28"/>
          <w:szCs w:val="28"/>
          <w:lang w:val="kk-KZ"/>
        </w:rPr>
        <w:t xml:space="preserve">3.1 </w:t>
      </w:r>
      <w:bookmarkEnd w:id="18"/>
      <w:r w:rsidR="00CC30F7" w:rsidRPr="00CD29C5">
        <w:rPr>
          <w:rFonts w:ascii="Times New Roman" w:hAnsi="Times New Roman"/>
          <w:b/>
          <w:color w:val="000000" w:themeColor="text1"/>
          <w:sz w:val="28"/>
          <w:szCs w:val="28"/>
          <w:lang w:val="kk-KZ"/>
        </w:rPr>
        <w:t>Кәсіпкерлікті дамытудың мемлекеттік саясатын жетілдіру бағыттары</w:t>
      </w:r>
    </w:p>
    <w:p w14:paraId="601ED13A" w14:textId="2475D017" w:rsidR="008D3E27" w:rsidRPr="00CD29C5" w:rsidRDefault="008D3E2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Кәсіпкерлікті дамыту саласындағы тиімді мемлекеттік саясат құрылатын жаңа кәсіпорындар санын ұлғайтуға, нарықтағы бәсекелестікті арттыруға, халықтың өмір сүру деңгейін </w:t>
      </w:r>
      <w:r w:rsidR="009B64EC" w:rsidRPr="00CD29C5">
        <w:rPr>
          <w:rFonts w:ascii="Times New Roman" w:eastAsia="Times New Roman" w:hAnsi="Times New Roman" w:cs="Times New Roman"/>
          <w:color w:val="000000" w:themeColor="text1"/>
          <w:sz w:val="28"/>
          <w:szCs w:val="28"/>
          <w:lang w:val="kk-KZ"/>
        </w:rPr>
        <w:t>жақсартуға</w:t>
      </w:r>
      <w:r w:rsidRPr="00CD29C5">
        <w:rPr>
          <w:rFonts w:ascii="Times New Roman" w:eastAsia="Times New Roman" w:hAnsi="Times New Roman" w:cs="Times New Roman"/>
          <w:color w:val="000000" w:themeColor="text1"/>
          <w:sz w:val="28"/>
          <w:szCs w:val="28"/>
          <w:lang w:val="kk-KZ"/>
        </w:rPr>
        <w:t>, жаңа жұмыс орындарын құруға және елдің жалпы экономикалық өсуіне ықпал етуі мүмкін.</w:t>
      </w:r>
    </w:p>
    <w:p w14:paraId="616A094F" w14:textId="72527351" w:rsidR="00806144" w:rsidRPr="00CD29C5" w:rsidRDefault="0080614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Шағын және орта бизнестің ел экономикасындағы рөлін ескере отырып, Қазақстан Республикасының Үкіметі кәсіпкерлік бастамаларды арттыру үшін негізгі жағдайларды жасады.</w:t>
      </w:r>
    </w:p>
    <w:p w14:paraId="3BF3F769" w14:textId="13861D72" w:rsidR="00806144" w:rsidRPr="00CD29C5" w:rsidRDefault="0080614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Шағын және орта бизнес субъектілері – жеке кәсіпкерлер, шаруа қожалықтары үшін бюджетпен есеп айырысудың тетіктерін жеңілдететін және салықтың төмен </w:t>
      </w:r>
      <w:r w:rsidR="003C082A" w:rsidRPr="00CD29C5">
        <w:rPr>
          <w:rFonts w:ascii="Times New Roman" w:eastAsia="Times New Roman" w:hAnsi="Times New Roman" w:cs="Times New Roman"/>
          <w:color w:val="000000" w:themeColor="text1"/>
          <w:sz w:val="28"/>
          <w:szCs w:val="28"/>
          <w:lang w:val="kk-KZ"/>
        </w:rPr>
        <w:t>мөлшерлемелерін</w:t>
      </w:r>
      <w:r w:rsidRPr="00CD29C5">
        <w:rPr>
          <w:rFonts w:ascii="Times New Roman" w:eastAsia="Times New Roman" w:hAnsi="Times New Roman" w:cs="Times New Roman"/>
          <w:color w:val="000000" w:themeColor="text1"/>
          <w:sz w:val="28"/>
          <w:szCs w:val="28"/>
          <w:lang w:val="kk-KZ"/>
        </w:rPr>
        <w:t xml:space="preserve"> қарастыратын арнаулы салық режимдері әзірленді.</w:t>
      </w:r>
    </w:p>
    <w:p w14:paraId="19675D93" w14:textId="74613AF2" w:rsidR="00806144" w:rsidRPr="00CD29C5" w:rsidRDefault="0080614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Елімізде «Даму» қоры, «ҚазАгро» ұлттық </w:t>
      </w:r>
      <w:r w:rsidR="00687661" w:rsidRPr="00CD29C5">
        <w:rPr>
          <w:rFonts w:ascii="Times New Roman" w:eastAsia="Times New Roman" w:hAnsi="Times New Roman" w:cs="Times New Roman"/>
          <w:color w:val="000000" w:themeColor="text1"/>
          <w:sz w:val="28"/>
          <w:szCs w:val="28"/>
          <w:lang w:val="kk-KZ"/>
        </w:rPr>
        <w:t>компаниясы</w:t>
      </w:r>
      <w:r w:rsidRPr="00CD29C5">
        <w:rPr>
          <w:rFonts w:ascii="Times New Roman" w:eastAsia="Times New Roman" w:hAnsi="Times New Roman" w:cs="Times New Roman"/>
          <w:color w:val="000000" w:themeColor="text1"/>
          <w:sz w:val="28"/>
          <w:szCs w:val="28"/>
          <w:lang w:val="kk-KZ"/>
        </w:rPr>
        <w:t xml:space="preserve">, «Атамекен» ҰКП, Қазақстанның МҚҰ қауымдастығы сияқты бірқатар арнайы қаржы институттары құрылды. Олардың барлығы қаржылық және қаржылық емес қолдаудың әртүрлі нысандарын көрсету арқылы шағын және орта </w:t>
      </w:r>
      <w:r w:rsidR="00D5045C" w:rsidRPr="00CD29C5">
        <w:rPr>
          <w:rFonts w:ascii="Times New Roman" w:eastAsia="Times New Roman" w:hAnsi="Times New Roman" w:cs="Times New Roman"/>
          <w:color w:val="000000" w:themeColor="text1"/>
          <w:sz w:val="28"/>
          <w:szCs w:val="28"/>
          <w:lang w:val="kk-KZ"/>
        </w:rPr>
        <w:t>кәсіпкерліктің</w:t>
      </w:r>
      <w:r w:rsidRPr="00CD29C5">
        <w:rPr>
          <w:rFonts w:ascii="Times New Roman" w:eastAsia="Times New Roman" w:hAnsi="Times New Roman" w:cs="Times New Roman"/>
          <w:color w:val="000000" w:themeColor="text1"/>
          <w:sz w:val="28"/>
          <w:szCs w:val="28"/>
          <w:lang w:val="kk-KZ"/>
        </w:rPr>
        <w:t xml:space="preserve"> мүдделерін қорғауға арналған.</w:t>
      </w:r>
    </w:p>
    <w:p w14:paraId="2D7D8F7E" w14:textId="11DC4FE3" w:rsidR="00806144" w:rsidRPr="00CD29C5" w:rsidRDefault="0080614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Коронавирустық пандемия салдарларымен күресу мақсатында Қазақстан Республикасының Үкіметі шағын және орта </w:t>
      </w:r>
      <w:r w:rsidR="00D5045C" w:rsidRPr="00CD29C5">
        <w:rPr>
          <w:rFonts w:ascii="Times New Roman" w:eastAsia="Times New Roman" w:hAnsi="Times New Roman" w:cs="Times New Roman"/>
          <w:color w:val="000000" w:themeColor="text1"/>
          <w:sz w:val="28"/>
          <w:szCs w:val="28"/>
          <w:lang w:val="kk-KZ"/>
        </w:rPr>
        <w:t>кәсіпкерлікті</w:t>
      </w:r>
      <w:r w:rsidRPr="00CD29C5">
        <w:rPr>
          <w:rFonts w:ascii="Times New Roman" w:eastAsia="Times New Roman" w:hAnsi="Times New Roman" w:cs="Times New Roman"/>
          <w:color w:val="000000" w:themeColor="text1"/>
          <w:sz w:val="28"/>
          <w:szCs w:val="28"/>
          <w:lang w:val="kk-KZ"/>
        </w:rPr>
        <w:t xml:space="preserve"> қолдау бойынша арнайы шаралар кешенін әзірледі:</w:t>
      </w:r>
    </w:p>
    <w:p w14:paraId="44F6AC5D" w14:textId="30AC0B34" w:rsidR="00806144" w:rsidRPr="00CD29C5" w:rsidRDefault="001E660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806144" w:rsidRPr="00CD29C5">
        <w:rPr>
          <w:rFonts w:ascii="Times New Roman" w:eastAsia="Times New Roman" w:hAnsi="Times New Roman" w:cs="Times New Roman"/>
          <w:color w:val="000000" w:themeColor="text1"/>
          <w:sz w:val="28"/>
          <w:szCs w:val="28"/>
          <w:lang w:val="kk-KZ"/>
        </w:rPr>
        <w:t xml:space="preserve"> қосымша қаржыландыру бекітілді және жеңілдетілген несиелендіруге қаражат бөлінді;</w:t>
      </w:r>
    </w:p>
    <w:p w14:paraId="463F5296" w14:textId="03192554" w:rsidR="00806144" w:rsidRPr="00CD29C5" w:rsidRDefault="001E660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806144" w:rsidRPr="00CD29C5">
        <w:rPr>
          <w:rFonts w:ascii="Times New Roman" w:eastAsia="Times New Roman" w:hAnsi="Times New Roman" w:cs="Times New Roman"/>
          <w:color w:val="000000" w:themeColor="text1"/>
          <w:sz w:val="28"/>
          <w:szCs w:val="28"/>
          <w:lang w:val="kk-KZ"/>
        </w:rPr>
        <w:t xml:space="preserve"> </w:t>
      </w:r>
      <w:r w:rsidR="006C1F43" w:rsidRPr="00CD29C5">
        <w:rPr>
          <w:rFonts w:ascii="Times New Roman" w:eastAsia="Times New Roman" w:hAnsi="Times New Roman" w:cs="Times New Roman"/>
          <w:color w:val="000000" w:themeColor="text1"/>
          <w:sz w:val="28"/>
          <w:szCs w:val="28"/>
          <w:lang w:val="kk-KZ"/>
        </w:rPr>
        <w:t>несие төлеуді кейінге қалдыру</w:t>
      </w:r>
      <w:r w:rsidR="00806144" w:rsidRPr="00CD29C5">
        <w:rPr>
          <w:rFonts w:ascii="Times New Roman" w:eastAsia="Times New Roman" w:hAnsi="Times New Roman" w:cs="Times New Roman"/>
          <w:color w:val="000000" w:themeColor="text1"/>
          <w:sz w:val="28"/>
          <w:szCs w:val="28"/>
          <w:lang w:val="kk-KZ"/>
        </w:rPr>
        <w:t>;</w:t>
      </w:r>
    </w:p>
    <w:p w14:paraId="0650266D" w14:textId="4F2D699A" w:rsidR="00806144" w:rsidRPr="00CD29C5" w:rsidRDefault="001E660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806144" w:rsidRPr="00CD29C5">
        <w:rPr>
          <w:rFonts w:ascii="Times New Roman" w:eastAsia="Times New Roman" w:hAnsi="Times New Roman" w:cs="Times New Roman"/>
          <w:color w:val="000000" w:themeColor="text1"/>
          <w:sz w:val="28"/>
          <w:szCs w:val="28"/>
          <w:lang w:val="kk-KZ"/>
        </w:rPr>
        <w:t xml:space="preserve"> мүлік салығы бойынша нөлдік мөлшерлемені белгілеу</w:t>
      </w:r>
      <w:r w:rsidR="006C1F43" w:rsidRPr="00CD29C5">
        <w:rPr>
          <w:rFonts w:ascii="Times New Roman" w:eastAsia="Times New Roman" w:hAnsi="Times New Roman" w:cs="Times New Roman"/>
          <w:color w:val="000000" w:themeColor="text1"/>
          <w:sz w:val="28"/>
          <w:szCs w:val="28"/>
          <w:lang w:val="kk-KZ"/>
        </w:rPr>
        <w:t>і</w:t>
      </w:r>
      <w:r w:rsidR="00806144" w:rsidRPr="00CD29C5">
        <w:rPr>
          <w:rFonts w:ascii="Times New Roman" w:eastAsia="Times New Roman" w:hAnsi="Times New Roman" w:cs="Times New Roman"/>
          <w:color w:val="000000" w:themeColor="text1"/>
          <w:sz w:val="28"/>
          <w:szCs w:val="28"/>
          <w:lang w:val="kk-KZ"/>
        </w:rPr>
        <w:t>;</w:t>
      </w:r>
    </w:p>
    <w:p w14:paraId="4BDEE695" w14:textId="5486FB35" w:rsidR="00806144" w:rsidRPr="00CD29C5" w:rsidRDefault="001E660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806144" w:rsidRPr="00CD29C5">
        <w:rPr>
          <w:rFonts w:ascii="Times New Roman" w:eastAsia="Times New Roman" w:hAnsi="Times New Roman" w:cs="Times New Roman"/>
          <w:color w:val="000000" w:themeColor="text1"/>
          <w:sz w:val="28"/>
          <w:szCs w:val="28"/>
          <w:lang w:val="kk-KZ"/>
        </w:rPr>
        <w:t xml:space="preserve"> салықтарды төлеу мерзімдері ұзартыл</w:t>
      </w:r>
      <w:r w:rsidR="006C1F43" w:rsidRPr="00CD29C5">
        <w:rPr>
          <w:rFonts w:ascii="Times New Roman" w:eastAsia="Times New Roman" w:hAnsi="Times New Roman" w:cs="Times New Roman"/>
          <w:color w:val="000000" w:themeColor="text1"/>
          <w:sz w:val="28"/>
          <w:szCs w:val="28"/>
          <w:lang w:val="kk-KZ"/>
        </w:rPr>
        <w:t>уы</w:t>
      </w:r>
      <w:r w:rsidR="00806144" w:rsidRPr="00CD29C5">
        <w:rPr>
          <w:rFonts w:ascii="Times New Roman" w:eastAsia="Times New Roman" w:hAnsi="Times New Roman" w:cs="Times New Roman"/>
          <w:color w:val="000000" w:themeColor="text1"/>
          <w:sz w:val="28"/>
          <w:szCs w:val="28"/>
          <w:lang w:val="kk-KZ"/>
        </w:rPr>
        <w:t>;</w:t>
      </w:r>
    </w:p>
    <w:p w14:paraId="4140CACE" w14:textId="547160B7" w:rsidR="00806144" w:rsidRPr="00CD29C5" w:rsidRDefault="001E660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806144" w:rsidRPr="00CD29C5">
        <w:rPr>
          <w:rFonts w:ascii="Times New Roman" w:eastAsia="Times New Roman" w:hAnsi="Times New Roman" w:cs="Times New Roman"/>
          <w:color w:val="000000" w:themeColor="text1"/>
          <w:sz w:val="28"/>
          <w:szCs w:val="28"/>
          <w:lang w:val="kk-KZ"/>
        </w:rPr>
        <w:t xml:space="preserve"> еңбекақы төлеу қорынан салықтар мен басқа да міндетті төлемдерді есептеу күші жойыл</w:t>
      </w:r>
      <w:r w:rsidR="006C1F43" w:rsidRPr="00CD29C5">
        <w:rPr>
          <w:rFonts w:ascii="Times New Roman" w:eastAsia="Times New Roman" w:hAnsi="Times New Roman" w:cs="Times New Roman"/>
          <w:color w:val="000000" w:themeColor="text1"/>
          <w:sz w:val="28"/>
          <w:szCs w:val="28"/>
          <w:lang w:val="kk-KZ"/>
        </w:rPr>
        <w:t>уы</w:t>
      </w:r>
      <w:r w:rsidR="00806144" w:rsidRPr="00CD29C5">
        <w:rPr>
          <w:rFonts w:ascii="Times New Roman" w:eastAsia="Times New Roman" w:hAnsi="Times New Roman" w:cs="Times New Roman"/>
          <w:color w:val="000000" w:themeColor="text1"/>
          <w:sz w:val="28"/>
          <w:szCs w:val="28"/>
          <w:lang w:val="kk-KZ"/>
        </w:rPr>
        <w:t>;</w:t>
      </w:r>
    </w:p>
    <w:p w14:paraId="6DB11128" w14:textId="1402E977" w:rsidR="00806144" w:rsidRPr="00CD29C5" w:rsidRDefault="001E660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806144" w:rsidRPr="00CD29C5">
        <w:rPr>
          <w:rFonts w:ascii="Times New Roman" w:eastAsia="Times New Roman" w:hAnsi="Times New Roman" w:cs="Times New Roman"/>
          <w:color w:val="000000" w:themeColor="text1"/>
          <w:sz w:val="28"/>
          <w:szCs w:val="28"/>
          <w:lang w:val="kk-KZ"/>
        </w:rPr>
        <w:t xml:space="preserve"> қосымша ҚҚС шегерімдері қарастырылып, әлеуметтік маңызы бар өнімдер мен тауарларға ҚҚС мөлшерлемесі 8%-ға дейін төмендетіл</w:t>
      </w:r>
      <w:r w:rsidR="006C1F43" w:rsidRPr="00CD29C5">
        <w:rPr>
          <w:rFonts w:ascii="Times New Roman" w:eastAsia="Times New Roman" w:hAnsi="Times New Roman" w:cs="Times New Roman"/>
          <w:color w:val="000000" w:themeColor="text1"/>
          <w:sz w:val="28"/>
          <w:szCs w:val="28"/>
          <w:lang w:val="kk-KZ"/>
        </w:rPr>
        <w:t>уі</w:t>
      </w:r>
      <w:r w:rsidR="00806144" w:rsidRPr="00CD29C5">
        <w:rPr>
          <w:rFonts w:ascii="Times New Roman" w:eastAsia="Times New Roman" w:hAnsi="Times New Roman" w:cs="Times New Roman"/>
          <w:color w:val="000000" w:themeColor="text1"/>
          <w:sz w:val="28"/>
          <w:szCs w:val="28"/>
          <w:lang w:val="kk-KZ"/>
        </w:rPr>
        <w:t>.</w:t>
      </w:r>
    </w:p>
    <w:p w14:paraId="3CEC20F2" w14:textId="46232A35" w:rsidR="00806144" w:rsidRPr="00CD29C5" w:rsidRDefault="0080614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Көрсетілген ауқымды жеңілдіктерге қарамастан, шағын және орта </w:t>
      </w:r>
      <w:r w:rsidR="0021496F" w:rsidRPr="00CD29C5">
        <w:rPr>
          <w:rFonts w:ascii="Times New Roman" w:eastAsia="Times New Roman" w:hAnsi="Times New Roman" w:cs="Times New Roman"/>
          <w:color w:val="000000" w:themeColor="text1"/>
          <w:sz w:val="28"/>
          <w:szCs w:val="28"/>
          <w:lang w:val="kk-KZ"/>
        </w:rPr>
        <w:t>кәсіпкерліктің</w:t>
      </w:r>
      <w:r w:rsidRPr="00CD29C5">
        <w:rPr>
          <w:rFonts w:ascii="Times New Roman" w:eastAsia="Times New Roman" w:hAnsi="Times New Roman" w:cs="Times New Roman"/>
          <w:color w:val="000000" w:themeColor="text1"/>
          <w:sz w:val="28"/>
          <w:szCs w:val="28"/>
          <w:lang w:val="kk-KZ"/>
        </w:rPr>
        <w:t xml:space="preserve"> қызметі шектеулі және нарықтық экономиканың қазіргі кезеңінің талаптарына сәйкес келмейді.</w:t>
      </w:r>
    </w:p>
    <w:p w14:paraId="4D37FF19" w14:textId="551A693B" w:rsidR="00806144" w:rsidRPr="00CD29C5" w:rsidRDefault="0080614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Кәсіпорынның көлеміне қарамастан, олардың тұрақты дамуын қамтамасыз ету үшін тиісті қаржылық қолдау қажет. Бұл ретте шағын және орта </w:t>
      </w:r>
      <w:r w:rsidR="008B7CB5" w:rsidRPr="00CD29C5">
        <w:rPr>
          <w:rFonts w:ascii="Times New Roman" w:eastAsia="Times New Roman" w:hAnsi="Times New Roman" w:cs="Times New Roman"/>
          <w:color w:val="000000" w:themeColor="text1"/>
          <w:sz w:val="28"/>
          <w:szCs w:val="28"/>
          <w:lang w:val="kk-KZ"/>
        </w:rPr>
        <w:t>кәсіпкерліктің</w:t>
      </w:r>
      <w:r w:rsidRPr="00CD29C5">
        <w:rPr>
          <w:rFonts w:ascii="Times New Roman" w:eastAsia="Times New Roman" w:hAnsi="Times New Roman" w:cs="Times New Roman"/>
          <w:color w:val="000000" w:themeColor="text1"/>
          <w:sz w:val="28"/>
          <w:szCs w:val="28"/>
          <w:lang w:val="kk-KZ"/>
        </w:rPr>
        <w:t xml:space="preserve"> басым бөлігі даму үшін несиелердің қолжетімсіздігі мәселесіне тап болып отыр</w:t>
      </w:r>
      <w:r w:rsidR="008B7CB5" w:rsidRPr="00CD29C5">
        <w:rPr>
          <w:rFonts w:ascii="Times New Roman" w:eastAsia="Times New Roman" w:hAnsi="Times New Roman" w:cs="Times New Roman"/>
          <w:color w:val="000000" w:themeColor="text1"/>
          <w:sz w:val="28"/>
          <w:szCs w:val="28"/>
          <w:lang w:val="kk-KZ"/>
        </w:rPr>
        <w:t xml:space="preserve"> [</w:t>
      </w:r>
      <w:r w:rsidR="006B57B8" w:rsidRPr="00CD29C5">
        <w:rPr>
          <w:rFonts w:ascii="Times New Roman" w:eastAsia="Times New Roman" w:hAnsi="Times New Roman" w:cs="Times New Roman"/>
          <w:color w:val="000000" w:themeColor="text1"/>
          <w:sz w:val="28"/>
          <w:szCs w:val="28"/>
          <w:lang w:val="kk-KZ"/>
        </w:rPr>
        <w:t>89</w:t>
      </w:r>
      <w:r w:rsidR="008B7CB5"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p>
    <w:p w14:paraId="3A7AA769" w14:textId="088B6406" w:rsidR="00C316A9" w:rsidRPr="00CD29C5" w:rsidRDefault="0080614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Қазақстанда коммерциялық банктер ірі бизнеске көбірек көңіл бөледі. Шағын және орта </w:t>
      </w:r>
      <w:r w:rsidR="008B7CB5" w:rsidRPr="00CD29C5">
        <w:rPr>
          <w:rFonts w:ascii="Times New Roman" w:eastAsia="Times New Roman" w:hAnsi="Times New Roman" w:cs="Times New Roman"/>
          <w:color w:val="000000" w:themeColor="text1"/>
          <w:sz w:val="28"/>
          <w:szCs w:val="28"/>
          <w:lang w:val="kk-KZ"/>
        </w:rPr>
        <w:t>кәсіпкерлікті</w:t>
      </w:r>
      <w:r w:rsidRPr="00CD29C5">
        <w:rPr>
          <w:rFonts w:ascii="Times New Roman" w:eastAsia="Times New Roman" w:hAnsi="Times New Roman" w:cs="Times New Roman"/>
          <w:color w:val="000000" w:themeColor="text1"/>
          <w:sz w:val="28"/>
          <w:szCs w:val="28"/>
          <w:lang w:val="kk-KZ"/>
        </w:rPr>
        <w:t xml:space="preserve"> несиелендірудегі шектеуші фактор</w:t>
      </w:r>
      <w:r w:rsidR="00067C12" w:rsidRPr="00CD29C5">
        <w:rPr>
          <w:rFonts w:ascii="Times New Roman" w:eastAsia="Times New Roman" w:hAnsi="Times New Roman" w:cs="Times New Roman"/>
          <w:color w:val="000000" w:themeColor="text1"/>
          <w:sz w:val="28"/>
          <w:szCs w:val="28"/>
          <w:lang w:val="kk-KZ"/>
        </w:rPr>
        <w:t>дың бірі</w:t>
      </w:r>
      <w:r w:rsidRPr="00CD29C5">
        <w:rPr>
          <w:rFonts w:ascii="Times New Roman" w:eastAsia="Times New Roman" w:hAnsi="Times New Roman" w:cs="Times New Roman"/>
          <w:color w:val="000000" w:themeColor="text1"/>
          <w:sz w:val="28"/>
          <w:szCs w:val="28"/>
          <w:lang w:val="kk-KZ"/>
        </w:rPr>
        <w:t xml:space="preserve"> – кепіл мен несие тарихының болмауы. Көптеген кәсіпорындар қаржылық есеп </w:t>
      </w:r>
      <w:r w:rsidRPr="00CD29C5">
        <w:rPr>
          <w:rFonts w:ascii="Times New Roman" w:eastAsia="Times New Roman" w:hAnsi="Times New Roman" w:cs="Times New Roman"/>
          <w:color w:val="000000" w:themeColor="text1"/>
          <w:sz w:val="28"/>
          <w:szCs w:val="28"/>
          <w:lang w:val="kk-KZ"/>
        </w:rPr>
        <w:lastRenderedPageBreak/>
        <w:t xml:space="preserve">беруді құруда қиындықтарға тап болады, оның негізінде банктер қарыз алушылардың несиелік қабілетін бағалайды. </w:t>
      </w:r>
      <w:r w:rsidR="006E15EB" w:rsidRPr="00CD29C5">
        <w:rPr>
          <w:rFonts w:ascii="Times New Roman" w:eastAsia="Times New Roman" w:hAnsi="Times New Roman" w:cs="Times New Roman"/>
          <w:color w:val="000000" w:themeColor="text1"/>
          <w:sz w:val="28"/>
          <w:szCs w:val="28"/>
          <w:lang w:val="kk-KZ"/>
        </w:rPr>
        <w:t>Ә</w:t>
      </w:r>
      <w:r w:rsidRPr="00CD29C5">
        <w:rPr>
          <w:rFonts w:ascii="Times New Roman" w:eastAsia="Times New Roman" w:hAnsi="Times New Roman" w:cs="Times New Roman"/>
          <w:color w:val="000000" w:themeColor="text1"/>
          <w:sz w:val="28"/>
          <w:szCs w:val="28"/>
          <w:lang w:val="kk-KZ"/>
        </w:rPr>
        <w:t xml:space="preserve">сіресе бұл қиындықтар шалғай </w:t>
      </w:r>
      <w:r w:rsidR="00BB09AF" w:rsidRPr="00CD29C5">
        <w:rPr>
          <w:rFonts w:ascii="Times New Roman" w:eastAsia="Times New Roman" w:hAnsi="Times New Roman" w:cs="Times New Roman"/>
          <w:color w:val="000000" w:themeColor="text1"/>
          <w:sz w:val="28"/>
          <w:szCs w:val="28"/>
          <w:lang w:val="kk-KZ"/>
        </w:rPr>
        <w:t>өңірлерде</w:t>
      </w:r>
      <w:r w:rsidRPr="00CD29C5">
        <w:rPr>
          <w:rFonts w:ascii="Times New Roman" w:eastAsia="Times New Roman" w:hAnsi="Times New Roman" w:cs="Times New Roman"/>
          <w:color w:val="000000" w:themeColor="text1"/>
          <w:sz w:val="28"/>
          <w:szCs w:val="28"/>
          <w:lang w:val="kk-KZ"/>
        </w:rPr>
        <w:t xml:space="preserve"> өз ісін жүргізетін кәсіпкерлерге қатысты. </w:t>
      </w:r>
      <w:r w:rsidR="006E15EB" w:rsidRPr="00CD29C5">
        <w:rPr>
          <w:rFonts w:ascii="Times New Roman" w:eastAsia="Times New Roman" w:hAnsi="Times New Roman" w:cs="Times New Roman"/>
          <w:color w:val="000000" w:themeColor="text1"/>
          <w:sz w:val="28"/>
          <w:szCs w:val="28"/>
          <w:lang w:val="kk-KZ"/>
        </w:rPr>
        <w:t>Сонымен қатар</w:t>
      </w:r>
      <w:r w:rsidRPr="00CD29C5">
        <w:rPr>
          <w:rFonts w:ascii="Times New Roman" w:eastAsia="Times New Roman" w:hAnsi="Times New Roman" w:cs="Times New Roman"/>
          <w:color w:val="000000" w:themeColor="text1"/>
          <w:sz w:val="28"/>
          <w:szCs w:val="28"/>
          <w:lang w:val="kk-KZ"/>
        </w:rPr>
        <w:t>, олардың мүлкінің нарықтық құнын банктер кепіл ретінде де қабылдамайды.</w:t>
      </w:r>
    </w:p>
    <w:p w14:paraId="548B3D9D" w14:textId="6C585C69" w:rsidR="004A1BC9" w:rsidRPr="00CD29C5" w:rsidRDefault="004A1BC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Шағын </w:t>
      </w:r>
      <w:r w:rsidR="00D70CFE" w:rsidRPr="00CD29C5">
        <w:rPr>
          <w:rFonts w:ascii="Times New Roman" w:eastAsia="Times New Roman" w:hAnsi="Times New Roman" w:cs="Times New Roman"/>
          <w:color w:val="000000" w:themeColor="text1"/>
          <w:sz w:val="28"/>
          <w:szCs w:val="28"/>
          <w:lang w:val="kk-KZ"/>
        </w:rPr>
        <w:t>кәсіпкерлікті</w:t>
      </w:r>
      <w:r w:rsidRPr="00CD29C5">
        <w:rPr>
          <w:rFonts w:ascii="Times New Roman" w:eastAsia="Times New Roman" w:hAnsi="Times New Roman" w:cs="Times New Roman"/>
          <w:color w:val="000000" w:themeColor="text1"/>
          <w:sz w:val="28"/>
          <w:szCs w:val="28"/>
          <w:lang w:val="kk-KZ"/>
        </w:rPr>
        <w:t xml:space="preserve"> несиелендіру мәселесінде банктердің жеткіліксіз белсенділігі аясында қаржыландыруды арттыруға сұраныс өте жоғары. Мәселен, 2018-2019 жылдары Қазақстан Республикасының ЕДБ шағын кәсіпкерлік субъектілерінен несиелендіруге келіп түскен өтінімдердің саны тиісінше 15,8 мың және 15 мың болды. Бірақ пандемия жылдарында бұл көрсеткіш </w:t>
      </w:r>
      <w:r w:rsidR="00214EDF" w:rsidRPr="00CD29C5">
        <w:rPr>
          <w:rFonts w:ascii="Times New Roman" w:eastAsia="Times New Roman" w:hAnsi="Times New Roman" w:cs="Times New Roman"/>
          <w:color w:val="000000" w:themeColor="text1"/>
          <w:sz w:val="28"/>
          <w:szCs w:val="28"/>
          <w:lang w:val="kk-KZ"/>
        </w:rPr>
        <w:t>өсу динамикасын көрсетті.</w:t>
      </w:r>
      <w:r w:rsidRPr="00CD29C5">
        <w:rPr>
          <w:rFonts w:ascii="Times New Roman" w:eastAsia="Times New Roman" w:hAnsi="Times New Roman" w:cs="Times New Roman"/>
          <w:color w:val="000000" w:themeColor="text1"/>
          <w:sz w:val="28"/>
          <w:szCs w:val="28"/>
          <w:lang w:val="kk-KZ"/>
        </w:rPr>
        <w:t xml:space="preserve"> </w:t>
      </w:r>
      <w:r w:rsidR="00067C12" w:rsidRPr="00CD29C5">
        <w:rPr>
          <w:rFonts w:ascii="Times New Roman" w:eastAsia="Times New Roman" w:hAnsi="Times New Roman" w:cs="Times New Roman"/>
          <w:color w:val="000000" w:themeColor="text1"/>
          <w:sz w:val="28"/>
          <w:szCs w:val="28"/>
          <w:lang w:val="kk-KZ"/>
        </w:rPr>
        <w:t xml:space="preserve">Бұл көрсеткіш </w:t>
      </w:r>
      <w:r w:rsidRPr="00CD29C5">
        <w:rPr>
          <w:rFonts w:ascii="Times New Roman" w:eastAsia="Times New Roman" w:hAnsi="Times New Roman" w:cs="Times New Roman"/>
          <w:color w:val="000000" w:themeColor="text1"/>
          <w:sz w:val="28"/>
          <w:szCs w:val="28"/>
          <w:lang w:val="kk-KZ"/>
        </w:rPr>
        <w:t>2020 жылы – 112,3 мыңға дейін, 2021 жылы</w:t>
      </w:r>
      <w:r w:rsidR="005852D2" w:rsidRPr="00CD29C5">
        <w:rPr>
          <w:rFonts w:ascii="Times New Roman" w:eastAsia="Times New Roman" w:hAnsi="Times New Roman" w:cs="Times New Roman"/>
          <w:color w:val="000000" w:themeColor="text1"/>
          <w:sz w:val="28"/>
          <w:szCs w:val="28"/>
          <w:lang w:val="kk-KZ"/>
        </w:rPr>
        <w:t xml:space="preserve"> (с</w:t>
      </w:r>
      <w:r w:rsidR="009767B1" w:rsidRPr="00CD29C5">
        <w:rPr>
          <w:rFonts w:ascii="Times New Roman" w:eastAsia="Times New Roman" w:hAnsi="Times New Roman" w:cs="Times New Roman"/>
          <w:color w:val="000000" w:themeColor="text1"/>
          <w:sz w:val="28"/>
          <w:szCs w:val="28"/>
          <w:lang w:val="kk-KZ"/>
        </w:rPr>
        <w:t>о</w:t>
      </w:r>
      <w:r w:rsidR="005852D2" w:rsidRPr="00CD29C5">
        <w:rPr>
          <w:rFonts w:ascii="Times New Roman" w:eastAsia="Times New Roman" w:hAnsi="Times New Roman" w:cs="Times New Roman"/>
          <w:color w:val="000000" w:themeColor="text1"/>
          <w:sz w:val="28"/>
          <w:szCs w:val="28"/>
          <w:lang w:val="kk-KZ"/>
        </w:rPr>
        <w:t>ңғы қолжетімді ақпарат)</w:t>
      </w:r>
      <w:r w:rsidRPr="00CD29C5">
        <w:rPr>
          <w:rFonts w:ascii="Times New Roman" w:eastAsia="Times New Roman" w:hAnsi="Times New Roman" w:cs="Times New Roman"/>
          <w:color w:val="000000" w:themeColor="text1"/>
          <w:sz w:val="28"/>
          <w:szCs w:val="28"/>
          <w:lang w:val="kk-KZ"/>
        </w:rPr>
        <w:t xml:space="preserve"> – бірден 697,4 мыңға дейін</w:t>
      </w:r>
      <w:r w:rsidR="00067C12" w:rsidRPr="00CD29C5">
        <w:rPr>
          <w:rFonts w:ascii="Times New Roman" w:eastAsia="Times New Roman" w:hAnsi="Times New Roman" w:cs="Times New Roman"/>
          <w:color w:val="000000" w:themeColor="text1"/>
          <w:sz w:val="28"/>
          <w:szCs w:val="28"/>
          <w:lang w:val="kk-KZ"/>
        </w:rPr>
        <w:t xml:space="preserve"> </w:t>
      </w:r>
      <w:r w:rsidR="00506D6C" w:rsidRPr="00CD29C5">
        <w:rPr>
          <w:rFonts w:ascii="Times New Roman" w:eastAsia="Times New Roman" w:hAnsi="Times New Roman" w:cs="Times New Roman"/>
          <w:color w:val="000000" w:themeColor="text1"/>
          <w:sz w:val="28"/>
          <w:szCs w:val="28"/>
          <w:lang w:val="kk-KZ"/>
        </w:rPr>
        <w:t>жетті</w:t>
      </w:r>
      <w:r w:rsidR="00084335" w:rsidRPr="00CD29C5">
        <w:rPr>
          <w:rFonts w:ascii="Times New Roman" w:eastAsia="Times New Roman" w:hAnsi="Times New Roman" w:cs="Times New Roman"/>
          <w:color w:val="000000" w:themeColor="text1"/>
          <w:sz w:val="28"/>
          <w:szCs w:val="28"/>
          <w:lang w:val="kk-KZ"/>
        </w:rPr>
        <w:t xml:space="preserve"> [89].</w:t>
      </w:r>
    </w:p>
    <w:p w14:paraId="7CC79AA8" w14:textId="533695A4" w:rsidR="004A1BC9" w:rsidRPr="00CD29C5" w:rsidRDefault="004A1BC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Сонымен қатар, </w:t>
      </w:r>
      <w:r w:rsidR="00507E4E" w:rsidRPr="00CD29C5">
        <w:rPr>
          <w:rFonts w:ascii="Times New Roman" w:eastAsia="Times New Roman" w:hAnsi="Times New Roman" w:cs="Times New Roman"/>
          <w:color w:val="000000" w:themeColor="text1"/>
          <w:sz w:val="28"/>
          <w:szCs w:val="28"/>
          <w:lang w:val="kk-KZ"/>
        </w:rPr>
        <w:t xml:space="preserve">несиелерді </w:t>
      </w:r>
      <w:r w:rsidRPr="00CD29C5">
        <w:rPr>
          <w:rFonts w:ascii="Times New Roman" w:eastAsia="Times New Roman" w:hAnsi="Times New Roman" w:cs="Times New Roman"/>
          <w:color w:val="000000" w:themeColor="text1"/>
          <w:sz w:val="28"/>
          <w:szCs w:val="28"/>
          <w:lang w:val="kk-KZ"/>
        </w:rPr>
        <w:t>мақұлдау деңгейі айтарлықтай төмендеді. Егер 2018-2019 жылдары шағын кәсіпкерлік субъектілері үшін мақұлданған несиелердің үлесі 57,1 және 66,5% болса, 2020 жылы ол 36,6%, ал 2021 жылы</w:t>
      </w:r>
      <w:r w:rsidR="009767B1" w:rsidRPr="00CD29C5">
        <w:rPr>
          <w:rFonts w:ascii="Times New Roman" w:eastAsia="Times New Roman" w:hAnsi="Times New Roman" w:cs="Times New Roman"/>
          <w:color w:val="000000" w:themeColor="text1"/>
          <w:sz w:val="28"/>
          <w:szCs w:val="28"/>
          <w:lang w:val="kk-KZ"/>
        </w:rPr>
        <w:t xml:space="preserve"> (соңғы қолжетімді ақпарат)</w:t>
      </w:r>
      <w:r w:rsidRPr="00CD29C5">
        <w:rPr>
          <w:rFonts w:ascii="Times New Roman" w:eastAsia="Times New Roman" w:hAnsi="Times New Roman" w:cs="Times New Roman"/>
          <w:color w:val="000000" w:themeColor="text1"/>
          <w:sz w:val="28"/>
          <w:szCs w:val="28"/>
          <w:lang w:val="kk-KZ"/>
        </w:rPr>
        <w:t xml:space="preserve"> 31,7% дейін төмендеді. Салыстыру үшін: 2021 жылы ірі және орта </w:t>
      </w:r>
      <w:r w:rsidR="006F0F48" w:rsidRPr="00CD29C5">
        <w:rPr>
          <w:rFonts w:ascii="Times New Roman" w:eastAsia="Times New Roman" w:hAnsi="Times New Roman" w:cs="Times New Roman"/>
          <w:color w:val="000000" w:themeColor="text1"/>
          <w:sz w:val="28"/>
          <w:szCs w:val="28"/>
          <w:lang w:val="kk-KZ"/>
        </w:rPr>
        <w:t>кәсіпкерлікті</w:t>
      </w:r>
      <w:r w:rsidRPr="00CD29C5">
        <w:rPr>
          <w:rFonts w:ascii="Times New Roman" w:eastAsia="Times New Roman" w:hAnsi="Times New Roman" w:cs="Times New Roman"/>
          <w:color w:val="000000" w:themeColor="text1"/>
          <w:sz w:val="28"/>
          <w:szCs w:val="28"/>
          <w:lang w:val="kk-KZ"/>
        </w:rPr>
        <w:t xml:space="preserve"> мақұлдау көрсеткіші сәйкесінше 44,8% және 54% құрады. Сонымен қатар, кіріс өтінімінің орташа мөлшері айтарлықтай төмендеді: мысалы, тоқсан ішінде сома</w:t>
      </w:r>
      <w:r w:rsidR="00507E4E" w:rsidRPr="00CD29C5">
        <w:rPr>
          <w:rFonts w:ascii="Times New Roman" w:eastAsia="Times New Roman" w:hAnsi="Times New Roman" w:cs="Times New Roman"/>
          <w:color w:val="000000" w:themeColor="text1"/>
          <w:sz w:val="28"/>
          <w:szCs w:val="28"/>
          <w:lang w:val="kk-KZ"/>
        </w:rPr>
        <w:t>сы</w:t>
      </w:r>
      <w:r w:rsidRPr="00CD29C5">
        <w:rPr>
          <w:rFonts w:ascii="Times New Roman" w:eastAsia="Times New Roman" w:hAnsi="Times New Roman" w:cs="Times New Roman"/>
          <w:color w:val="000000" w:themeColor="text1"/>
          <w:sz w:val="28"/>
          <w:szCs w:val="28"/>
          <w:lang w:val="kk-KZ"/>
        </w:rPr>
        <w:t xml:space="preserve"> 3 еседен астам азайып, 2021 жылдың төртінші тоқсанында 6,7 миллион теңгеге дейін төмендеді</w:t>
      </w:r>
      <w:r w:rsidR="00084335" w:rsidRPr="00CD29C5">
        <w:rPr>
          <w:rFonts w:ascii="Times New Roman" w:eastAsia="Times New Roman" w:hAnsi="Times New Roman" w:cs="Times New Roman"/>
          <w:color w:val="000000" w:themeColor="text1"/>
          <w:sz w:val="28"/>
          <w:szCs w:val="28"/>
          <w:lang w:val="kk-KZ"/>
        </w:rPr>
        <w:t xml:space="preserve"> [89].</w:t>
      </w:r>
    </w:p>
    <w:p w14:paraId="10850B15" w14:textId="48241C74" w:rsidR="004A1BC9" w:rsidRPr="00CD29C5" w:rsidRDefault="004A1BC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Қазақстан Республикасы </w:t>
      </w:r>
      <w:r w:rsidR="00D47753" w:rsidRPr="00CD29C5">
        <w:rPr>
          <w:rFonts w:ascii="Times New Roman" w:eastAsia="Times New Roman" w:hAnsi="Times New Roman" w:cs="Times New Roman"/>
          <w:color w:val="000000" w:themeColor="text1"/>
          <w:sz w:val="28"/>
          <w:szCs w:val="28"/>
          <w:lang w:val="kk-KZ"/>
        </w:rPr>
        <w:t>ұ</w:t>
      </w:r>
      <w:r w:rsidRPr="00CD29C5">
        <w:rPr>
          <w:rFonts w:ascii="Times New Roman" w:eastAsia="Times New Roman" w:hAnsi="Times New Roman" w:cs="Times New Roman"/>
          <w:color w:val="000000" w:themeColor="text1"/>
          <w:sz w:val="28"/>
          <w:szCs w:val="28"/>
          <w:lang w:val="kk-KZ"/>
        </w:rPr>
        <w:t xml:space="preserve">лттық </w:t>
      </w:r>
      <w:r w:rsidR="00D47753" w:rsidRPr="00CD29C5">
        <w:rPr>
          <w:rFonts w:ascii="Times New Roman" w:eastAsia="Times New Roman" w:hAnsi="Times New Roman" w:cs="Times New Roman"/>
          <w:color w:val="000000" w:themeColor="text1"/>
          <w:sz w:val="28"/>
          <w:szCs w:val="28"/>
          <w:lang w:val="kk-KZ"/>
        </w:rPr>
        <w:t>б</w:t>
      </w:r>
      <w:r w:rsidRPr="00CD29C5">
        <w:rPr>
          <w:rFonts w:ascii="Times New Roman" w:eastAsia="Times New Roman" w:hAnsi="Times New Roman" w:cs="Times New Roman"/>
          <w:color w:val="000000" w:themeColor="text1"/>
          <w:sz w:val="28"/>
          <w:szCs w:val="28"/>
          <w:lang w:val="kk-KZ"/>
        </w:rPr>
        <w:t>анкінің сауалнамасына сәйкес, шағын кәсіпкерлік субъектілеріне несие беруді мақұлдау деңгейінің салыстырмалы түрде төмен болуының себебі шешім қабылдау кезінде тәуекелдерді бағалаудың скорингтік жүйесін кеңінен қолдану болып табылады. Сонымен қатар, жеңілдетілген несиелендіру бағдарламалары бойынша инвестициялық жобаларға бөлінген көлемді банктер көбіне толық пайдаланбайды.</w:t>
      </w:r>
    </w:p>
    <w:p w14:paraId="5B06D568" w14:textId="77777777" w:rsidR="004A1BC9" w:rsidRPr="00CD29C5" w:rsidRDefault="004A1BC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Шағын бизнес үшін ЕДБ несиелерінің төмен қолжетімділігінің келесі себептерін де бөліп көрсетуге болады:</w:t>
      </w:r>
    </w:p>
    <w:p w14:paraId="3035DA23" w14:textId="52005CB4" w:rsidR="004A1BC9" w:rsidRPr="00CD29C5" w:rsidRDefault="0063488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4A1BC9" w:rsidRPr="00CD29C5">
        <w:rPr>
          <w:rFonts w:ascii="Times New Roman" w:eastAsia="Times New Roman" w:hAnsi="Times New Roman" w:cs="Times New Roman"/>
          <w:color w:val="000000" w:themeColor="text1"/>
          <w:sz w:val="28"/>
          <w:szCs w:val="28"/>
          <w:lang w:val="kk-KZ"/>
        </w:rPr>
        <w:t xml:space="preserve"> несие алу тәртібінің шектен тыс бюрократиялығы;</w:t>
      </w:r>
    </w:p>
    <w:p w14:paraId="62BFB4CC" w14:textId="2B5014E7" w:rsidR="00C316A9" w:rsidRPr="00CD29C5" w:rsidRDefault="0063488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4A1BC9" w:rsidRPr="00CD29C5">
        <w:rPr>
          <w:rFonts w:ascii="Times New Roman" w:eastAsia="Times New Roman" w:hAnsi="Times New Roman" w:cs="Times New Roman"/>
          <w:color w:val="000000" w:themeColor="text1"/>
          <w:sz w:val="28"/>
          <w:szCs w:val="28"/>
          <w:lang w:val="kk-KZ"/>
        </w:rPr>
        <w:t xml:space="preserve"> несиелік қолдауды қамтамасыз ету талаптары.</w:t>
      </w:r>
    </w:p>
    <w:p w14:paraId="4ADC50F2" w14:textId="09C7D2C4" w:rsidR="00C316A9" w:rsidRPr="00CD29C5" w:rsidRDefault="0061351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Азиялық даму банкі жүргізген сауалнамаға сәйкес 2020</w:t>
      </w:r>
      <w:r w:rsidR="00376B19" w:rsidRPr="00CD29C5">
        <w:rPr>
          <w:rFonts w:ascii="Times New Roman" w:eastAsia="Times New Roman" w:hAnsi="Times New Roman" w:cs="Times New Roman"/>
          <w:color w:val="000000" w:themeColor="text1"/>
          <w:sz w:val="28"/>
          <w:szCs w:val="28"/>
          <w:lang w:val="kk-KZ"/>
        </w:rPr>
        <w:t xml:space="preserve"> жылы</w:t>
      </w:r>
      <w:r w:rsidR="00B0508B" w:rsidRPr="00CD29C5">
        <w:rPr>
          <w:rFonts w:ascii="Times New Roman" w:eastAsia="Times New Roman" w:hAnsi="Times New Roman" w:cs="Times New Roman"/>
          <w:color w:val="000000" w:themeColor="text1"/>
          <w:sz w:val="28"/>
          <w:szCs w:val="28"/>
          <w:lang w:val="kk-KZ"/>
        </w:rPr>
        <w:t xml:space="preserve"> (соңғы қолжетімді ақпарат)</w:t>
      </w:r>
      <w:r w:rsidRPr="00CD29C5">
        <w:rPr>
          <w:rFonts w:ascii="Times New Roman" w:eastAsia="Times New Roman" w:hAnsi="Times New Roman" w:cs="Times New Roman"/>
          <w:color w:val="000000" w:themeColor="text1"/>
          <w:sz w:val="28"/>
          <w:szCs w:val="28"/>
          <w:lang w:val="kk-KZ"/>
        </w:rPr>
        <w:t xml:space="preserve"> елдер бойынша шағын бизнесті несиелеуден бас тарту 3</w:t>
      </w:r>
      <w:r w:rsidR="00BA68B5" w:rsidRPr="00CD29C5">
        <w:rPr>
          <w:rFonts w:ascii="Times New Roman" w:eastAsia="Times New Roman" w:hAnsi="Times New Roman" w:cs="Times New Roman"/>
          <w:color w:val="000000" w:themeColor="text1"/>
          <w:sz w:val="28"/>
          <w:szCs w:val="28"/>
          <w:lang w:val="kk-KZ"/>
        </w:rPr>
        <w:t>5</w:t>
      </w:r>
      <w:r w:rsidR="00AE46F4"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суретте көрсетілген.</w:t>
      </w:r>
    </w:p>
    <w:p w14:paraId="36BAB0AD" w14:textId="77777777" w:rsidR="00D802C7" w:rsidRPr="00CD29C5" w:rsidRDefault="00D802C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010909A" w14:textId="7DB62799" w:rsidR="00EA36A8" w:rsidRPr="00CD29C5" w:rsidRDefault="005F4C02" w:rsidP="001E660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noProof/>
          <w:color w:val="000000" w:themeColor="text1"/>
          <w:sz w:val="28"/>
          <w:szCs w:val="28"/>
        </w:rPr>
        <w:drawing>
          <wp:inline distT="0" distB="0" distL="0" distR="0" wp14:anchorId="070E4B98" wp14:editId="760DE180">
            <wp:extent cx="4937760" cy="1550504"/>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017A6EB" w14:textId="77777777" w:rsidR="001E6606" w:rsidRPr="00CD29C5" w:rsidRDefault="001E6606" w:rsidP="002B4268">
      <w:pPr>
        <w:spacing w:after="0" w:line="240" w:lineRule="auto"/>
        <w:ind w:firstLine="709"/>
        <w:contextualSpacing/>
        <w:jc w:val="both"/>
        <w:rPr>
          <w:rFonts w:ascii="Times New Roman" w:eastAsia="Times New Roman" w:hAnsi="Times New Roman" w:cs="Times New Roman"/>
          <w:bCs/>
          <w:color w:val="000000" w:themeColor="text1"/>
          <w:sz w:val="16"/>
          <w:szCs w:val="16"/>
          <w:lang w:val="kk-KZ"/>
        </w:rPr>
      </w:pPr>
    </w:p>
    <w:p w14:paraId="31C0DCFC" w14:textId="69EA64B1" w:rsidR="00EA36A8" w:rsidRPr="00CD29C5" w:rsidRDefault="00EA36A8" w:rsidP="001E6606">
      <w:pPr>
        <w:spacing w:after="0" w:line="240" w:lineRule="auto"/>
        <w:contextualSpacing/>
        <w:jc w:val="both"/>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bCs/>
          <w:color w:val="000000" w:themeColor="text1"/>
          <w:sz w:val="28"/>
          <w:szCs w:val="28"/>
          <w:lang w:val="kk-KZ"/>
        </w:rPr>
        <w:t>Сурет 3</w:t>
      </w:r>
      <w:r w:rsidR="00BA68B5" w:rsidRPr="00CD29C5">
        <w:rPr>
          <w:rFonts w:ascii="Times New Roman" w:eastAsia="Times New Roman" w:hAnsi="Times New Roman" w:cs="Times New Roman"/>
          <w:bCs/>
          <w:color w:val="000000" w:themeColor="text1"/>
          <w:sz w:val="28"/>
          <w:szCs w:val="28"/>
          <w:lang w:val="kk-KZ"/>
        </w:rPr>
        <w:t>5</w:t>
      </w:r>
      <w:r w:rsidR="00AA6EC0" w:rsidRPr="00CD29C5">
        <w:rPr>
          <w:rFonts w:ascii="Times New Roman" w:eastAsia="Times New Roman" w:hAnsi="Times New Roman" w:cs="Times New Roman"/>
          <w:bCs/>
          <w:color w:val="000000" w:themeColor="text1"/>
          <w:sz w:val="28"/>
          <w:szCs w:val="28"/>
          <w:lang w:val="kk-KZ"/>
        </w:rPr>
        <w:t xml:space="preserve"> – </w:t>
      </w:r>
      <w:r w:rsidR="0024590A" w:rsidRPr="00CD29C5">
        <w:rPr>
          <w:rFonts w:ascii="Times New Roman" w:eastAsia="Times New Roman" w:hAnsi="Times New Roman" w:cs="Times New Roman"/>
          <w:color w:val="000000" w:themeColor="text1"/>
          <w:sz w:val="28"/>
          <w:szCs w:val="28"/>
          <w:lang w:val="kk-KZ"/>
        </w:rPr>
        <w:t xml:space="preserve">Мемлекеттер </w:t>
      </w:r>
      <w:r w:rsidRPr="00CD29C5">
        <w:rPr>
          <w:rFonts w:ascii="Times New Roman" w:eastAsia="Times New Roman" w:hAnsi="Times New Roman" w:cs="Times New Roman"/>
          <w:color w:val="000000" w:themeColor="text1"/>
          <w:sz w:val="28"/>
          <w:szCs w:val="28"/>
          <w:lang w:val="kk-KZ"/>
        </w:rPr>
        <w:t>бойынша шағын бизнесті несиелеуден бас тарту</w:t>
      </w:r>
      <w:r w:rsidR="000F66BE" w:rsidRPr="00CD29C5">
        <w:rPr>
          <w:rFonts w:ascii="Times New Roman" w:eastAsia="Times New Roman" w:hAnsi="Times New Roman" w:cs="Times New Roman"/>
          <w:color w:val="000000" w:themeColor="text1"/>
          <w:sz w:val="28"/>
          <w:szCs w:val="28"/>
          <w:lang w:val="kk-KZ"/>
        </w:rPr>
        <w:t xml:space="preserve"> </w:t>
      </w:r>
      <w:r w:rsidR="000F66BE" w:rsidRPr="00CD29C5">
        <w:rPr>
          <w:rFonts w:ascii="Times New Roman" w:eastAsia="Times New Roman" w:hAnsi="Times New Roman" w:cs="Times New Roman"/>
          <w:color w:val="000000" w:themeColor="text1"/>
          <w:sz w:val="28"/>
          <w:szCs w:val="28"/>
        </w:rPr>
        <w:t>%</w:t>
      </w:r>
    </w:p>
    <w:p w14:paraId="0A94EDDE" w14:textId="77777777" w:rsidR="001E6606" w:rsidRPr="00CD29C5" w:rsidRDefault="001E6606" w:rsidP="002B4268">
      <w:pPr>
        <w:spacing w:after="0" w:line="240" w:lineRule="auto"/>
        <w:ind w:firstLine="709"/>
        <w:contextualSpacing/>
        <w:jc w:val="both"/>
        <w:rPr>
          <w:rFonts w:ascii="Times New Roman" w:eastAsia="Calibri" w:hAnsi="Times New Roman" w:cs="Times New Roman"/>
          <w:color w:val="000000" w:themeColor="text1"/>
          <w:sz w:val="16"/>
          <w:szCs w:val="16"/>
        </w:rPr>
      </w:pPr>
    </w:p>
    <w:p w14:paraId="30823100" w14:textId="250200E2" w:rsidR="004846A8" w:rsidRPr="00CD29C5" w:rsidRDefault="00D802C7" w:rsidP="002B4268">
      <w:pPr>
        <w:spacing w:after="0" w:line="240" w:lineRule="auto"/>
        <w:ind w:firstLine="709"/>
        <w:contextualSpacing/>
        <w:jc w:val="both"/>
        <w:rPr>
          <w:rFonts w:ascii="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AA6EC0" w:rsidRPr="00CD29C5">
        <w:rPr>
          <w:rFonts w:ascii="Times New Roman" w:hAnsi="Times New Roman" w:cs="Times New Roman"/>
          <w:color w:val="000000" w:themeColor="text1"/>
          <w:sz w:val="24"/>
          <w:szCs w:val="24"/>
          <w:lang w:val="kk-KZ"/>
        </w:rPr>
        <w:t xml:space="preserve"> </w:t>
      </w:r>
      <w:r w:rsidR="00EA36A8" w:rsidRPr="00CD29C5">
        <w:rPr>
          <w:rFonts w:ascii="Times New Roman" w:eastAsia="Times New Roman" w:hAnsi="Times New Roman" w:cs="Times New Roman"/>
          <w:color w:val="000000" w:themeColor="text1"/>
          <w:sz w:val="24"/>
          <w:szCs w:val="24"/>
          <w:lang w:val="kk-KZ"/>
        </w:rPr>
        <w:t>[</w:t>
      </w:r>
      <w:r w:rsidR="00BA68B5" w:rsidRPr="00CD29C5">
        <w:rPr>
          <w:rFonts w:ascii="Times New Roman" w:eastAsia="Times New Roman" w:hAnsi="Times New Roman" w:cs="Times New Roman"/>
          <w:color w:val="000000" w:themeColor="text1"/>
          <w:sz w:val="24"/>
          <w:szCs w:val="24"/>
          <w:lang w:val="kk-KZ"/>
        </w:rPr>
        <w:t>89</w:t>
      </w:r>
      <w:r w:rsidR="00EA36A8" w:rsidRPr="00CD29C5">
        <w:rPr>
          <w:rFonts w:ascii="Times New Roman" w:eastAsia="Times New Roman" w:hAnsi="Times New Roman" w:cs="Times New Roman"/>
          <w:color w:val="000000" w:themeColor="text1"/>
          <w:sz w:val="24"/>
          <w:szCs w:val="24"/>
          <w:lang w:val="kk-KZ"/>
        </w:rPr>
        <w:t>]</w:t>
      </w:r>
      <w:r w:rsidR="00506D6C" w:rsidRPr="00CD29C5">
        <w:rPr>
          <w:rFonts w:ascii="Times New Roman" w:eastAsia="Times New Roman" w:hAnsi="Times New Roman" w:cs="Times New Roman"/>
          <w:color w:val="000000" w:themeColor="text1"/>
          <w:sz w:val="24"/>
          <w:szCs w:val="24"/>
          <w:lang w:val="kk-KZ"/>
        </w:rPr>
        <w:t xml:space="preserve"> </w:t>
      </w:r>
    </w:p>
    <w:p w14:paraId="1FDA5347" w14:textId="373F3CB4" w:rsidR="00212CAD" w:rsidRPr="00CD29C5" w:rsidRDefault="00212CA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3</w:t>
      </w:r>
      <w:r w:rsidR="00D1652E" w:rsidRPr="00CD29C5">
        <w:rPr>
          <w:rFonts w:ascii="Times New Roman" w:eastAsia="Times New Roman" w:hAnsi="Times New Roman" w:cs="Times New Roman"/>
          <w:color w:val="000000" w:themeColor="text1"/>
          <w:sz w:val="28"/>
          <w:szCs w:val="28"/>
          <w:lang w:val="kk-KZ"/>
        </w:rPr>
        <w:t>5</w:t>
      </w:r>
      <w:r w:rsidRPr="00CD29C5">
        <w:rPr>
          <w:rFonts w:ascii="Times New Roman" w:eastAsia="Times New Roman" w:hAnsi="Times New Roman" w:cs="Times New Roman"/>
          <w:color w:val="000000" w:themeColor="text1"/>
          <w:sz w:val="28"/>
          <w:szCs w:val="28"/>
          <w:lang w:val="kk-KZ"/>
        </w:rPr>
        <w:t>-суреттен көріп отырғанымыздай, Қазақстанда шағын кәсіпкерлікті несиелеуден бас тарту Ресейге қарағанда 2 есе, Өзбекстан мен Тәжікстан елдеріне қарағанда 3 есеге жуық жоғары.</w:t>
      </w:r>
    </w:p>
    <w:p w14:paraId="15B9A04A" w14:textId="42D91144" w:rsidR="00212CAD" w:rsidRPr="00CD29C5" w:rsidRDefault="00CD604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Бұған с</w:t>
      </w:r>
      <w:r w:rsidR="00212CAD" w:rsidRPr="00CD29C5">
        <w:rPr>
          <w:rFonts w:ascii="Times New Roman" w:eastAsia="Times New Roman" w:hAnsi="Times New Roman" w:cs="Times New Roman"/>
          <w:color w:val="000000" w:themeColor="text1"/>
          <w:sz w:val="28"/>
          <w:szCs w:val="28"/>
          <w:lang w:val="kk-KZ"/>
        </w:rPr>
        <w:t>ебептер әртүрлі болуы мүмкін: шағын фирмалардың қаржылық есеп беруінің ашық болмауы, несие алуға өтініш берген дәрменсіз кәсіпорындардың көп бөлігі, қазақстандық банктердің шағын кәсіпкерлікті қаржыландыруға жеткіліксіз көңіл бөлуі және т.б. [</w:t>
      </w:r>
      <w:r w:rsidR="00014F0F" w:rsidRPr="00CD29C5">
        <w:rPr>
          <w:rFonts w:ascii="Times New Roman" w:eastAsia="Times New Roman" w:hAnsi="Times New Roman" w:cs="Times New Roman"/>
          <w:color w:val="000000" w:themeColor="text1"/>
          <w:sz w:val="28"/>
          <w:szCs w:val="28"/>
          <w:lang w:val="kk-KZ"/>
        </w:rPr>
        <w:t>89</w:t>
      </w:r>
      <w:r w:rsidR="00212CAD" w:rsidRPr="00CD29C5">
        <w:rPr>
          <w:rFonts w:ascii="Times New Roman" w:eastAsia="Times New Roman" w:hAnsi="Times New Roman" w:cs="Times New Roman"/>
          <w:color w:val="000000" w:themeColor="text1"/>
          <w:sz w:val="28"/>
          <w:szCs w:val="28"/>
          <w:lang w:val="kk-KZ"/>
        </w:rPr>
        <w:t>].</w:t>
      </w:r>
    </w:p>
    <w:p w14:paraId="55A7D701" w14:textId="4D7004B7" w:rsidR="00212CAD" w:rsidRPr="00CD29C5" w:rsidRDefault="00212CA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Азия Даму Банкінің 1446 ШОК субъектілері арасында жүргізген сауалнамасына сәйкес, Қазақстандағы негізгі кедергі ретінде қаржыға қолжетімділік шағын кәсіпкерлікке қарағанда ірі және орта кәсіпкерлік үшін анағұрлым мәселе болып табылады. Дегенмен, Өзбекстан мен Тәжікстанда Қазақстанмен салыстырғанда шағын кәсіпкерліктің аз бөлігі қаржыға қолжетімділікті негізгі кедергі ретінде атады</w:t>
      </w:r>
      <w:r w:rsidR="006B1FEA" w:rsidRPr="00CD29C5">
        <w:rPr>
          <w:rFonts w:ascii="Times New Roman" w:eastAsia="Times New Roman" w:hAnsi="Times New Roman" w:cs="Times New Roman"/>
          <w:color w:val="000000" w:themeColor="text1"/>
          <w:sz w:val="28"/>
          <w:szCs w:val="28"/>
          <w:lang w:val="kk-KZ"/>
        </w:rPr>
        <w:t xml:space="preserve"> (</w:t>
      </w:r>
      <w:r w:rsidR="00222D8A" w:rsidRPr="00CD29C5">
        <w:rPr>
          <w:rFonts w:ascii="Times New Roman" w:eastAsia="Times New Roman" w:hAnsi="Times New Roman" w:cs="Times New Roman"/>
          <w:color w:val="000000" w:themeColor="text1"/>
          <w:sz w:val="28"/>
          <w:szCs w:val="28"/>
          <w:lang w:val="kk-KZ"/>
        </w:rPr>
        <w:t>2</w:t>
      </w:r>
      <w:r w:rsidR="00014F0F" w:rsidRPr="00CD29C5">
        <w:rPr>
          <w:rFonts w:ascii="Times New Roman" w:eastAsia="Times New Roman" w:hAnsi="Times New Roman" w:cs="Times New Roman"/>
          <w:color w:val="000000" w:themeColor="text1"/>
          <w:sz w:val="28"/>
          <w:szCs w:val="28"/>
          <w:lang w:val="kk-KZ"/>
        </w:rPr>
        <w:t>5</w:t>
      </w:r>
      <w:r w:rsidR="006B1FEA" w:rsidRPr="00CD29C5">
        <w:rPr>
          <w:rFonts w:ascii="Times New Roman" w:eastAsia="Times New Roman" w:hAnsi="Times New Roman" w:cs="Times New Roman"/>
          <w:color w:val="000000" w:themeColor="text1"/>
          <w:sz w:val="28"/>
          <w:szCs w:val="28"/>
          <w:lang w:val="kk-KZ"/>
        </w:rPr>
        <w:t>-кесте)</w:t>
      </w:r>
      <w:r w:rsidRPr="00CD29C5">
        <w:rPr>
          <w:rFonts w:ascii="Times New Roman" w:eastAsia="Times New Roman" w:hAnsi="Times New Roman" w:cs="Times New Roman"/>
          <w:color w:val="000000" w:themeColor="text1"/>
          <w:sz w:val="28"/>
          <w:szCs w:val="28"/>
          <w:lang w:val="kk-KZ"/>
        </w:rPr>
        <w:t>.</w:t>
      </w:r>
    </w:p>
    <w:p w14:paraId="7016EE25" w14:textId="77777777" w:rsidR="00212CAD" w:rsidRPr="00CD29C5" w:rsidRDefault="00212CA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B172ACE" w14:textId="7110D5EC" w:rsidR="00E66256" w:rsidRPr="00CD29C5" w:rsidRDefault="00003B23" w:rsidP="00D802C7">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222D8A" w:rsidRPr="00CD29C5">
        <w:rPr>
          <w:rFonts w:ascii="Times New Roman" w:eastAsia="Times New Roman" w:hAnsi="Times New Roman" w:cs="Times New Roman"/>
          <w:color w:val="000000" w:themeColor="text1"/>
          <w:sz w:val="28"/>
          <w:szCs w:val="28"/>
          <w:lang w:val="kk-KZ"/>
        </w:rPr>
        <w:t>2</w:t>
      </w:r>
      <w:r w:rsidR="00014F0F" w:rsidRPr="00CD29C5">
        <w:rPr>
          <w:rFonts w:ascii="Times New Roman" w:eastAsia="Times New Roman" w:hAnsi="Times New Roman" w:cs="Times New Roman"/>
          <w:color w:val="000000" w:themeColor="text1"/>
          <w:sz w:val="28"/>
          <w:szCs w:val="28"/>
          <w:lang w:val="kk-KZ"/>
        </w:rPr>
        <w:t>5</w:t>
      </w:r>
      <w:r w:rsidRPr="00CD29C5">
        <w:rPr>
          <w:rFonts w:ascii="Times New Roman" w:eastAsia="Times New Roman" w:hAnsi="Times New Roman" w:cs="Times New Roman"/>
          <w:color w:val="000000" w:themeColor="text1"/>
          <w:sz w:val="28"/>
          <w:szCs w:val="28"/>
          <w:lang w:val="kk-KZ"/>
        </w:rPr>
        <w:t xml:space="preserve"> – Несиелерді пайдалану бойынша ШОК кедергілері</w:t>
      </w:r>
    </w:p>
    <w:p w14:paraId="1975BAF2" w14:textId="77777777" w:rsidR="00003B23" w:rsidRPr="00CD29C5" w:rsidRDefault="00003B23" w:rsidP="001E6606">
      <w:pPr>
        <w:spacing w:after="0" w:line="240" w:lineRule="auto"/>
        <w:ind w:firstLine="709"/>
        <w:contextualSpacing/>
        <w:jc w:val="right"/>
        <w:rPr>
          <w:rFonts w:ascii="Times New Roman" w:eastAsia="Times New Roman" w:hAnsi="Times New Roman" w:cs="Times New Roman"/>
          <w:color w:val="000000" w:themeColor="text1"/>
          <w:sz w:val="16"/>
          <w:szCs w:val="16"/>
          <w:lang w:val="kk-KZ"/>
        </w:rPr>
      </w:pPr>
    </w:p>
    <w:tbl>
      <w:tblPr>
        <w:tblStyle w:val="a3"/>
        <w:tblW w:w="0" w:type="auto"/>
        <w:jc w:val="center"/>
        <w:tblLook w:val="04A0" w:firstRow="1" w:lastRow="0" w:firstColumn="1" w:lastColumn="0" w:noHBand="0" w:noVBand="1"/>
      </w:tblPr>
      <w:tblGrid>
        <w:gridCol w:w="1847"/>
        <w:gridCol w:w="1067"/>
        <w:gridCol w:w="1532"/>
        <w:gridCol w:w="1566"/>
        <w:gridCol w:w="1762"/>
        <w:gridCol w:w="1908"/>
      </w:tblGrid>
      <w:tr w:rsidR="00CD29C5" w:rsidRPr="00CD29C5" w14:paraId="0117C68B" w14:textId="77777777" w:rsidTr="001E6606">
        <w:trPr>
          <w:jc w:val="center"/>
        </w:trPr>
        <w:tc>
          <w:tcPr>
            <w:tcW w:w="1847" w:type="dxa"/>
            <w:vAlign w:val="center"/>
          </w:tcPr>
          <w:p w14:paraId="2D3A06F1" w14:textId="3F3D4B6B" w:rsidR="00B716F2" w:rsidRPr="00CD29C5" w:rsidRDefault="00D75CED"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Экономика</w:t>
            </w:r>
          </w:p>
        </w:tc>
        <w:tc>
          <w:tcPr>
            <w:tcW w:w="1067" w:type="dxa"/>
            <w:vAlign w:val="center"/>
          </w:tcPr>
          <w:p w14:paraId="262907CC" w14:textId="5813A5E6" w:rsidR="00B716F2" w:rsidRPr="00CD29C5" w:rsidRDefault="006874A9"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Ішкі топ деңгейі</w:t>
            </w:r>
          </w:p>
        </w:tc>
        <w:tc>
          <w:tcPr>
            <w:tcW w:w="1532" w:type="dxa"/>
            <w:vAlign w:val="center"/>
          </w:tcPr>
          <w:p w14:paraId="0F1CD216" w14:textId="3FFEF7AA" w:rsidR="00B716F2" w:rsidRPr="00CD29C5" w:rsidRDefault="006874A9"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Қамтамасыз етуді талап ететін несиелердің үлесі (%)</w:t>
            </w:r>
          </w:p>
        </w:tc>
        <w:tc>
          <w:tcPr>
            <w:tcW w:w="1566" w:type="dxa"/>
            <w:vAlign w:val="center"/>
          </w:tcPr>
          <w:p w14:paraId="5FB45993" w14:textId="0930B4AA" w:rsidR="00B716F2" w:rsidRPr="00CD29C5" w:rsidRDefault="006874A9"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Несие алу үшін қажетті қамтамасыз ету құны (несие сома</w:t>
            </w:r>
            <w:r w:rsidR="001E6606"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lang w:val="kk-KZ"/>
              </w:rPr>
              <w:t>сынан %)</w:t>
            </w:r>
          </w:p>
        </w:tc>
        <w:tc>
          <w:tcPr>
            <w:tcW w:w="1762" w:type="dxa"/>
            <w:vAlign w:val="center"/>
          </w:tcPr>
          <w:p w14:paraId="24DD5676" w14:textId="68E48C93" w:rsidR="00B716F2" w:rsidRPr="00CD29C5" w:rsidRDefault="00D06EC5"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Жақында несиеге өтінімі қабылданбаған фирмалардың %</w:t>
            </w:r>
          </w:p>
        </w:tc>
        <w:tc>
          <w:tcPr>
            <w:tcW w:w="1908" w:type="dxa"/>
            <w:vAlign w:val="center"/>
          </w:tcPr>
          <w:p w14:paraId="5A4AC295" w14:textId="30A211ED" w:rsidR="00B716F2" w:rsidRPr="00CD29C5" w:rsidRDefault="00D06EC5"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Қаржыға қол жетімділікті негізгі кедергі ретінде анықтайтын фирмалардың %</w:t>
            </w:r>
          </w:p>
        </w:tc>
      </w:tr>
      <w:tr w:rsidR="00CD29C5" w:rsidRPr="00CD29C5" w14:paraId="0C21C896" w14:textId="77777777" w:rsidTr="001E6606">
        <w:trPr>
          <w:jc w:val="center"/>
        </w:trPr>
        <w:tc>
          <w:tcPr>
            <w:tcW w:w="1847" w:type="dxa"/>
            <w:vAlign w:val="center"/>
          </w:tcPr>
          <w:p w14:paraId="39DD72BB" w14:textId="77777777" w:rsidR="00992FD2" w:rsidRPr="00CD29C5" w:rsidRDefault="00992FD2" w:rsidP="001E6606">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Еуропа және</w:t>
            </w:r>
          </w:p>
          <w:p w14:paraId="08287201" w14:textId="7F873EFB" w:rsidR="00992FD2" w:rsidRPr="00CD29C5" w:rsidRDefault="00992FD2" w:rsidP="001E6606">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орталық Азия</w:t>
            </w:r>
          </w:p>
        </w:tc>
        <w:tc>
          <w:tcPr>
            <w:tcW w:w="1067" w:type="dxa"/>
          </w:tcPr>
          <w:p w14:paraId="12AA49FD" w14:textId="66991D26" w:rsidR="00992FD2" w:rsidRPr="00CD29C5" w:rsidRDefault="00992FD2"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Орташа</w:t>
            </w:r>
          </w:p>
        </w:tc>
        <w:tc>
          <w:tcPr>
            <w:tcW w:w="1532" w:type="dxa"/>
            <w:vAlign w:val="center"/>
          </w:tcPr>
          <w:p w14:paraId="29E521AD" w14:textId="2D79A7A7" w:rsidR="00992FD2" w:rsidRPr="00CD29C5" w:rsidRDefault="00992FD2"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74,3</w:t>
            </w:r>
          </w:p>
        </w:tc>
        <w:tc>
          <w:tcPr>
            <w:tcW w:w="1566" w:type="dxa"/>
            <w:vAlign w:val="center"/>
          </w:tcPr>
          <w:p w14:paraId="5649B2DD" w14:textId="21FBF73E" w:rsidR="00992FD2" w:rsidRPr="00CD29C5" w:rsidRDefault="00992FD2"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178,2</w:t>
            </w:r>
          </w:p>
        </w:tc>
        <w:tc>
          <w:tcPr>
            <w:tcW w:w="1762" w:type="dxa"/>
            <w:vAlign w:val="center"/>
          </w:tcPr>
          <w:p w14:paraId="645FB5A4" w14:textId="64016F87" w:rsidR="00992FD2" w:rsidRPr="00CD29C5" w:rsidRDefault="00992FD2"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9,3</w:t>
            </w:r>
          </w:p>
        </w:tc>
        <w:tc>
          <w:tcPr>
            <w:tcW w:w="1908" w:type="dxa"/>
            <w:vAlign w:val="center"/>
          </w:tcPr>
          <w:p w14:paraId="46C84592" w14:textId="1926123E" w:rsidR="00992FD2" w:rsidRPr="00CD29C5" w:rsidRDefault="00992FD2"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17,3</w:t>
            </w:r>
          </w:p>
        </w:tc>
      </w:tr>
      <w:tr w:rsidR="00CD29C5" w:rsidRPr="00CD29C5" w14:paraId="47B51E24" w14:textId="77777777" w:rsidTr="001E6606">
        <w:trPr>
          <w:jc w:val="center"/>
        </w:trPr>
        <w:tc>
          <w:tcPr>
            <w:tcW w:w="1847" w:type="dxa"/>
            <w:vMerge w:val="restart"/>
            <w:vAlign w:val="center"/>
          </w:tcPr>
          <w:p w14:paraId="0718CE1B" w14:textId="0530C255"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Қазақстан</w:t>
            </w:r>
          </w:p>
        </w:tc>
        <w:tc>
          <w:tcPr>
            <w:tcW w:w="1067" w:type="dxa"/>
          </w:tcPr>
          <w:p w14:paraId="5DA78A58" w14:textId="62277319"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Орташа</w:t>
            </w:r>
          </w:p>
        </w:tc>
        <w:tc>
          <w:tcPr>
            <w:tcW w:w="1532" w:type="dxa"/>
            <w:vAlign w:val="center"/>
          </w:tcPr>
          <w:p w14:paraId="7F733612" w14:textId="241B85E2"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79,3</w:t>
            </w:r>
          </w:p>
        </w:tc>
        <w:tc>
          <w:tcPr>
            <w:tcW w:w="1566" w:type="dxa"/>
            <w:vAlign w:val="center"/>
          </w:tcPr>
          <w:p w14:paraId="01EE4428" w14:textId="576F3F76"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158,3</w:t>
            </w:r>
          </w:p>
        </w:tc>
        <w:tc>
          <w:tcPr>
            <w:tcW w:w="1762" w:type="dxa"/>
            <w:vAlign w:val="center"/>
          </w:tcPr>
          <w:p w14:paraId="2CB97080" w14:textId="3B82AABF"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22,5</w:t>
            </w:r>
          </w:p>
        </w:tc>
        <w:tc>
          <w:tcPr>
            <w:tcW w:w="1908" w:type="dxa"/>
            <w:vAlign w:val="center"/>
          </w:tcPr>
          <w:p w14:paraId="611D9A4B" w14:textId="19B87957"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12,3</w:t>
            </w:r>
          </w:p>
        </w:tc>
      </w:tr>
      <w:tr w:rsidR="00CD29C5" w:rsidRPr="00CD29C5" w14:paraId="0ECC85C1" w14:textId="77777777" w:rsidTr="001E6606">
        <w:trPr>
          <w:jc w:val="center"/>
        </w:trPr>
        <w:tc>
          <w:tcPr>
            <w:tcW w:w="1847" w:type="dxa"/>
            <w:vMerge/>
            <w:vAlign w:val="center"/>
          </w:tcPr>
          <w:p w14:paraId="0A521E54" w14:textId="77777777"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p>
        </w:tc>
        <w:tc>
          <w:tcPr>
            <w:tcW w:w="1067" w:type="dxa"/>
          </w:tcPr>
          <w:p w14:paraId="0B62286D" w14:textId="3706D3EB"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Шағын</w:t>
            </w:r>
          </w:p>
        </w:tc>
        <w:tc>
          <w:tcPr>
            <w:tcW w:w="1532" w:type="dxa"/>
            <w:vAlign w:val="center"/>
          </w:tcPr>
          <w:p w14:paraId="4FB5A202" w14:textId="1CBA6563"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85,3</w:t>
            </w:r>
          </w:p>
        </w:tc>
        <w:tc>
          <w:tcPr>
            <w:tcW w:w="1566" w:type="dxa"/>
            <w:vAlign w:val="center"/>
          </w:tcPr>
          <w:p w14:paraId="0614FA5A" w14:textId="59230987"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153,3</w:t>
            </w:r>
          </w:p>
        </w:tc>
        <w:tc>
          <w:tcPr>
            <w:tcW w:w="1762" w:type="dxa"/>
            <w:vAlign w:val="center"/>
          </w:tcPr>
          <w:p w14:paraId="6DD4F714" w14:textId="115D6619"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36,6</w:t>
            </w:r>
          </w:p>
        </w:tc>
        <w:tc>
          <w:tcPr>
            <w:tcW w:w="1908" w:type="dxa"/>
            <w:vAlign w:val="center"/>
          </w:tcPr>
          <w:p w14:paraId="1E17B6CD" w14:textId="42CD914C"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9,3</w:t>
            </w:r>
          </w:p>
        </w:tc>
      </w:tr>
      <w:tr w:rsidR="00CD29C5" w:rsidRPr="00CD29C5" w14:paraId="66CCA414" w14:textId="77777777" w:rsidTr="001E6606">
        <w:trPr>
          <w:jc w:val="center"/>
        </w:trPr>
        <w:tc>
          <w:tcPr>
            <w:tcW w:w="1847" w:type="dxa"/>
            <w:vMerge/>
            <w:vAlign w:val="center"/>
          </w:tcPr>
          <w:p w14:paraId="57340831" w14:textId="77777777"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p>
        </w:tc>
        <w:tc>
          <w:tcPr>
            <w:tcW w:w="1067" w:type="dxa"/>
          </w:tcPr>
          <w:p w14:paraId="022B19CB" w14:textId="5CE0A028"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Орта</w:t>
            </w:r>
          </w:p>
        </w:tc>
        <w:tc>
          <w:tcPr>
            <w:tcW w:w="1532" w:type="dxa"/>
            <w:vAlign w:val="center"/>
          </w:tcPr>
          <w:p w14:paraId="4A8939FE" w14:textId="568192CC"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66,2</w:t>
            </w:r>
          </w:p>
        </w:tc>
        <w:tc>
          <w:tcPr>
            <w:tcW w:w="1566" w:type="dxa"/>
            <w:vAlign w:val="center"/>
          </w:tcPr>
          <w:p w14:paraId="0D82966D" w14:textId="36E852A0"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167,0</w:t>
            </w:r>
          </w:p>
        </w:tc>
        <w:tc>
          <w:tcPr>
            <w:tcW w:w="1762" w:type="dxa"/>
            <w:vAlign w:val="center"/>
          </w:tcPr>
          <w:p w14:paraId="65D19336" w14:textId="20C33BA6"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6,2</w:t>
            </w:r>
          </w:p>
        </w:tc>
        <w:tc>
          <w:tcPr>
            <w:tcW w:w="1908" w:type="dxa"/>
            <w:vAlign w:val="center"/>
          </w:tcPr>
          <w:p w14:paraId="340960A0" w14:textId="59DB6D86"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18,5</w:t>
            </w:r>
          </w:p>
        </w:tc>
      </w:tr>
      <w:tr w:rsidR="00CD29C5" w:rsidRPr="00CD29C5" w14:paraId="440F6003" w14:textId="77777777" w:rsidTr="001E6606">
        <w:trPr>
          <w:jc w:val="center"/>
        </w:trPr>
        <w:tc>
          <w:tcPr>
            <w:tcW w:w="1847" w:type="dxa"/>
            <w:vMerge/>
            <w:vAlign w:val="center"/>
          </w:tcPr>
          <w:p w14:paraId="53BF77D2" w14:textId="77777777"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p>
        </w:tc>
        <w:tc>
          <w:tcPr>
            <w:tcW w:w="1067" w:type="dxa"/>
          </w:tcPr>
          <w:p w14:paraId="736483FC" w14:textId="6EA3C9B7"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Ірі</w:t>
            </w:r>
          </w:p>
        </w:tc>
        <w:tc>
          <w:tcPr>
            <w:tcW w:w="1532" w:type="dxa"/>
            <w:vAlign w:val="center"/>
          </w:tcPr>
          <w:p w14:paraId="72284C6F" w14:textId="2C6D4A63"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85,9</w:t>
            </w:r>
          </w:p>
        </w:tc>
        <w:tc>
          <w:tcPr>
            <w:tcW w:w="1566" w:type="dxa"/>
            <w:vAlign w:val="center"/>
          </w:tcPr>
          <w:p w14:paraId="0F094220" w14:textId="3D345582"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165,2</w:t>
            </w:r>
          </w:p>
        </w:tc>
        <w:tc>
          <w:tcPr>
            <w:tcW w:w="1762" w:type="dxa"/>
            <w:vAlign w:val="center"/>
          </w:tcPr>
          <w:p w14:paraId="713A8C94" w14:textId="4D8F43E5"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2,9</w:t>
            </w:r>
          </w:p>
        </w:tc>
        <w:tc>
          <w:tcPr>
            <w:tcW w:w="1908" w:type="dxa"/>
            <w:vAlign w:val="center"/>
          </w:tcPr>
          <w:p w14:paraId="6E300A7D" w14:textId="36E26A41"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39,3</w:t>
            </w:r>
          </w:p>
        </w:tc>
      </w:tr>
      <w:tr w:rsidR="00CD29C5" w:rsidRPr="00CD29C5" w14:paraId="7DA38BD9" w14:textId="77777777" w:rsidTr="001E6606">
        <w:trPr>
          <w:jc w:val="center"/>
        </w:trPr>
        <w:tc>
          <w:tcPr>
            <w:tcW w:w="1847" w:type="dxa"/>
            <w:vMerge w:val="restart"/>
            <w:vAlign w:val="center"/>
          </w:tcPr>
          <w:p w14:paraId="1CE31DA5" w14:textId="083A8237"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Қырғыстан</w:t>
            </w:r>
          </w:p>
        </w:tc>
        <w:tc>
          <w:tcPr>
            <w:tcW w:w="1067" w:type="dxa"/>
          </w:tcPr>
          <w:p w14:paraId="4FF51284" w14:textId="7E0D8B45"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Орташа</w:t>
            </w:r>
          </w:p>
        </w:tc>
        <w:tc>
          <w:tcPr>
            <w:tcW w:w="1532" w:type="dxa"/>
            <w:vAlign w:val="center"/>
          </w:tcPr>
          <w:p w14:paraId="07D4280D" w14:textId="2845AFA1"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93,6</w:t>
            </w:r>
          </w:p>
        </w:tc>
        <w:tc>
          <w:tcPr>
            <w:tcW w:w="1566" w:type="dxa"/>
            <w:vAlign w:val="center"/>
          </w:tcPr>
          <w:p w14:paraId="711122E2" w14:textId="463E802B"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344,3</w:t>
            </w:r>
          </w:p>
        </w:tc>
        <w:tc>
          <w:tcPr>
            <w:tcW w:w="1762" w:type="dxa"/>
            <w:vAlign w:val="center"/>
          </w:tcPr>
          <w:p w14:paraId="39741FBA" w14:textId="0D46EE03"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7,0</w:t>
            </w:r>
          </w:p>
        </w:tc>
        <w:tc>
          <w:tcPr>
            <w:tcW w:w="1908" w:type="dxa"/>
            <w:vAlign w:val="center"/>
          </w:tcPr>
          <w:p w14:paraId="36F20481" w14:textId="55D6CA10"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16,7</w:t>
            </w:r>
          </w:p>
        </w:tc>
      </w:tr>
      <w:tr w:rsidR="00CD29C5" w:rsidRPr="00CD29C5" w14:paraId="057B342A" w14:textId="77777777" w:rsidTr="001E6606">
        <w:trPr>
          <w:jc w:val="center"/>
        </w:trPr>
        <w:tc>
          <w:tcPr>
            <w:tcW w:w="1847" w:type="dxa"/>
            <w:vMerge/>
            <w:vAlign w:val="center"/>
          </w:tcPr>
          <w:p w14:paraId="4FA51D65" w14:textId="77777777"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p>
        </w:tc>
        <w:tc>
          <w:tcPr>
            <w:tcW w:w="1067" w:type="dxa"/>
          </w:tcPr>
          <w:p w14:paraId="0C658097" w14:textId="2BDD94E7"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Шағын</w:t>
            </w:r>
          </w:p>
        </w:tc>
        <w:tc>
          <w:tcPr>
            <w:tcW w:w="1532" w:type="dxa"/>
            <w:vAlign w:val="center"/>
          </w:tcPr>
          <w:p w14:paraId="2D02CC9D" w14:textId="6EA63E27"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85,7</w:t>
            </w:r>
          </w:p>
        </w:tc>
        <w:tc>
          <w:tcPr>
            <w:tcW w:w="1566" w:type="dxa"/>
            <w:vAlign w:val="center"/>
          </w:tcPr>
          <w:p w14:paraId="5F707FDF" w14:textId="7AAB4F02"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273,9</w:t>
            </w:r>
          </w:p>
        </w:tc>
        <w:tc>
          <w:tcPr>
            <w:tcW w:w="1762" w:type="dxa"/>
            <w:vAlign w:val="center"/>
          </w:tcPr>
          <w:p w14:paraId="79E669DF" w14:textId="1902EED9"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7,8</w:t>
            </w:r>
          </w:p>
        </w:tc>
        <w:tc>
          <w:tcPr>
            <w:tcW w:w="1908" w:type="dxa"/>
            <w:vAlign w:val="center"/>
          </w:tcPr>
          <w:p w14:paraId="17788461" w14:textId="2091BCB2"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12</w:t>
            </w:r>
          </w:p>
        </w:tc>
      </w:tr>
      <w:tr w:rsidR="00CD29C5" w:rsidRPr="00CD29C5" w14:paraId="3DB1A667" w14:textId="77777777" w:rsidTr="001E6606">
        <w:trPr>
          <w:jc w:val="center"/>
        </w:trPr>
        <w:tc>
          <w:tcPr>
            <w:tcW w:w="1847" w:type="dxa"/>
            <w:vMerge/>
            <w:vAlign w:val="center"/>
          </w:tcPr>
          <w:p w14:paraId="7BDA101F" w14:textId="77777777"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p>
        </w:tc>
        <w:tc>
          <w:tcPr>
            <w:tcW w:w="1067" w:type="dxa"/>
          </w:tcPr>
          <w:p w14:paraId="77A96068" w14:textId="1200C58B"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Орта</w:t>
            </w:r>
          </w:p>
        </w:tc>
        <w:tc>
          <w:tcPr>
            <w:tcW w:w="1532" w:type="dxa"/>
            <w:vAlign w:val="center"/>
          </w:tcPr>
          <w:p w14:paraId="37E46C65" w14:textId="42A726E9"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97,2</w:t>
            </w:r>
          </w:p>
        </w:tc>
        <w:tc>
          <w:tcPr>
            <w:tcW w:w="1566" w:type="dxa"/>
            <w:vAlign w:val="center"/>
          </w:tcPr>
          <w:p w14:paraId="511F26D9" w14:textId="218C8214"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227,1</w:t>
            </w:r>
          </w:p>
        </w:tc>
        <w:tc>
          <w:tcPr>
            <w:tcW w:w="1762" w:type="dxa"/>
            <w:vAlign w:val="center"/>
          </w:tcPr>
          <w:p w14:paraId="3322299A" w14:textId="2666ED0B"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7,9</w:t>
            </w:r>
          </w:p>
        </w:tc>
        <w:tc>
          <w:tcPr>
            <w:tcW w:w="1908" w:type="dxa"/>
            <w:vAlign w:val="center"/>
          </w:tcPr>
          <w:p w14:paraId="40A2B975" w14:textId="55A0862D"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22,6</w:t>
            </w:r>
          </w:p>
        </w:tc>
      </w:tr>
      <w:tr w:rsidR="00CD29C5" w:rsidRPr="00CD29C5" w14:paraId="278FB1BE" w14:textId="77777777" w:rsidTr="001E6606">
        <w:trPr>
          <w:jc w:val="center"/>
        </w:trPr>
        <w:tc>
          <w:tcPr>
            <w:tcW w:w="1847" w:type="dxa"/>
            <w:vMerge/>
            <w:vAlign w:val="center"/>
          </w:tcPr>
          <w:p w14:paraId="6A87651D" w14:textId="77777777"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p>
        </w:tc>
        <w:tc>
          <w:tcPr>
            <w:tcW w:w="1067" w:type="dxa"/>
          </w:tcPr>
          <w:p w14:paraId="673EE9E4" w14:textId="0A485B9F"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Ірі</w:t>
            </w:r>
          </w:p>
        </w:tc>
        <w:tc>
          <w:tcPr>
            <w:tcW w:w="1532" w:type="dxa"/>
            <w:vAlign w:val="center"/>
          </w:tcPr>
          <w:p w14:paraId="739FC04B" w14:textId="14EF8C20"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100</w:t>
            </w:r>
          </w:p>
        </w:tc>
        <w:tc>
          <w:tcPr>
            <w:tcW w:w="1566" w:type="dxa"/>
            <w:vAlign w:val="center"/>
          </w:tcPr>
          <w:p w14:paraId="52A0EFBC" w14:textId="44DF654B"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194,1</w:t>
            </w:r>
          </w:p>
        </w:tc>
        <w:tc>
          <w:tcPr>
            <w:tcW w:w="1762" w:type="dxa"/>
            <w:vAlign w:val="center"/>
          </w:tcPr>
          <w:p w14:paraId="0319EE1F" w14:textId="493DB487"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2,9</w:t>
            </w:r>
          </w:p>
        </w:tc>
        <w:tc>
          <w:tcPr>
            <w:tcW w:w="1908" w:type="dxa"/>
            <w:vAlign w:val="center"/>
          </w:tcPr>
          <w:p w14:paraId="14D0C12E" w14:textId="5F43876B"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21,4</w:t>
            </w:r>
          </w:p>
        </w:tc>
      </w:tr>
      <w:tr w:rsidR="00CD29C5" w:rsidRPr="00CD29C5" w14:paraId="46B0A0D7" w14:textId="77777777" w:rsidTr="001E6606">
        <w:trPr>
          <w:jc w:val="center"/>
        </w:trPr>
        <w:tc>
          <w:tcPr>
            <w:tcW w:w="1847" w:type="dxa"/>
            <w:vMerge w:val="restart"/>
            <w:vAlign w:val="center"/>
          </w:tcPr>
          <w:p w14:paraId="56B5374C" w14:textId="3CAEEEAF"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Ресей</w:t>
            </w:r>
          </w:p>
        </w:tc>
        <w:tc>
          <w:tcPr>
            <w:tcW w:w="1067" w:type="dxa"/>
          </w:tcPr>
          <w:p w14:paraId="01174C4F" w14:textId="1E078F1C"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Орташа</w:t>
            </w:r>
          </w:p>
        </w:tc>
        <w:tc>
          <w:tcPr>
            <w:tcW w:w="1532" w:type="dxa"/>
            <w:vAlign w:val="center"/>
          </w:tcPr>
          <w:p w14:paraId="75D7232D" w14:textId="2309EF5A"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66,2</w:t>
            </w:r>
          </w:p>
        </w:tc>
        <w:tc>
          <w:tcPr>
            <w:tcW w:w="1566" w:type="dxa"/>
            <w:vAlign w:val="center"/>
          </w:tcPr>
          <w:p w14:paraId="596D6331" w14:textId="4F3022CA"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176,8</w:t>
            </w:r>
          </w:p>
        </w:tc>
        <w:tc>
          <w:tcPr>
            <w:tcW w:w="1762" w:type="dxa"/>
            <w:vAlign w:val="center"/>
          </w:tcPr>
          <w:p w14:paraId="54833F1E" w14:textId="04B38A16"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12,7</w:t>
            </w:r>
          </w:p>
        </w:tc>
        <w:tc>
          <w:tcPr>
            <w:tcW w:w="1908" w:type="dxa"/>
            <w:vAlign w:val="center"/>
          </w:tcPr>
          <w:p w14:paraId="4A194674" w14:textId="76C51447"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15,2</w:t>
            </w:r>
          </w:p>
        </w:tc>
      </w:tr>
      <w:tr w:rsidR="00CD29C5" w:rsidRPr="00CD29C5" w14:paraId="5D6D5360" w14:textId="77777777" w:rsidTr="001E6606">
        <w:trPr>
          <w:jc w:val="center"/>
        </w:trPr>
        <w:tc>
          <w:tcPr>
            <w:tcW w:w="1847" w:type="dxa"/>
            <w:vMerge/>
            <w:vAlign w:val="center"/>
          </w:tcPr>
          <w:p w14:paraId="11D26A9B" w14:textId="77777777"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p>
        </w:tc>
        <w:tc>
          <w:tcPr>
            <w:tcW w:w="1067" w:type="dxa"/>
          </w:tcPr>
          <w:p w14:paraId="50507EC5" w14:textId="01A7E108"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Шағын</w:t>
            </w:r>
          </w:p>
        </w:tc>
        <w:tc>
          <w:tcPr>
            <w:tcW w:w="1532" w:type="dxa"/>
            <w:vAlign w:val="center"/>
          </w:tcPr>
          <w:p w14:paraId="3B1C29D4" w14:textId="20709F7D"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59,7</w:t>
            </w:r>
          </w:p>
        </w:tc>
        <w:tc>
          <w:tcPr>
            <w:tcW w:w="1566" w:type="dxa"/>
            <w:vAlign w:val="center"/>
          </w:tcPr>
          <w:p w14:paraId="427D70D3" w14:textId="1BA33F01"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159,9</w:t>
            </w:r>
          </w:p>
        </w:tc>
        <w:tc>
          <w:tcPr>
            <w:tcW w:w="1762" w:type="dxa"/>
            <w:vAlign w:val="center"/>
          </w:tcPr>
          <w:p w14:paraId="615E1B14" w14:textId="60B4B801"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17,3</w:t>
            </w:r>
          </w:p>
        </w:tc>
        <w:tc>
          <w:tcPr>
            <w:tcW w:w="1908" w:type="dxa"/>
            <w:vAlign w:val="center"/>
          </w:tcPr>
          <w:p w14:paraId="7241B298" w14:textId="1003EE1F"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11,2</w:t>
            </w:r>
          </w:p>
        </w:tc>
      </w:tr>
      <w:tr w:rsidR="00CD29C5" w:rsidRPr="00CD29C5" w14:paraId="30E7FD6A" w14:textId="77777777" w:rsidTr="001E6606">
        <w:trPr>
          <w:jc w:val="center"/>
        </w:trPr>
        <w:tc>
          <w:tcPr>
            <w:tcW w:w="1847" w:type="dxa"/>
            <w:vMerge/>
            <w:vAlign w:val="center"/>
          </w:tcPr>
          <w:p w14:paraId="31D2C19D" w14:textId="77777777"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p>
        </w:tc>
        <w:tc>
          <w:tcPr>
            <w:tcW w:w="1067" w:type="dxa"/>
          </w:tcPr>
          <w:p w14:paraId="7D5A75A1" w14:textId="01D2DEB4"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Орта</w:t>
            </w:r>
          </w:p>
        </w:tc>
        <w:tc>
          <w:tcPr>
            <w:tcW w:w="1532" w:type="dxa"/>
            <w:vAlign w:val="center"/>
          </w:tcPr>
          <w:p w14:paraId="125F9A47" w14:textId="11B63ECA"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81,4</w:t>
            </w:r>
          </w:p>
        </w:tc>
        <w:tc>
          <w:tcPr>
            <w:tcW w:w="1566" w:type="dxa"/>
            <w:vAlign w:val="center"/>
          </w:tcPr>
          <w:p w14:paraId="78AE41C6" w14:textId="179382FC"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192,4</w:t>
            </w:r>
          </w:p>
        </w:tc>
        <w:tc>
          <w:tcPr>
            <w:tcW w:w="1762" w:type="dxa"/>
            <w:vAlign w:val="center"/>
          </w:tcPr>
          <w:p w14:paraId="501E3AAC" w14:textId="1114BF7D"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7,3</w:t>
            </w:r>
          </w:p>
        </w:tc>
        <w:tc>
          <w:tcPr>
            <w:tcW w:w="1908" w:type="dxa"/>
            <w:vAlign w:val="center"/>
          </w:tcPr>
          <w:p w14:paraId="32BDA822" w14:textId="6402CBE4"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28,5</w:t>
            </w:r>
          </w:p>
        </w:tc>
      </w:tr>
      <w:tr w:rsidR="00CD29C5" w:rsidRPr="00CD29C5" w14:paraId="59B48F17" w14:textId="77777777" w:rsidTr="001E6606">
        <w:trPr>
          <w:jc w:val="center"/>
        </w:trPr>
        <w:tc>
          <w:tcPr>
            <w:tcW w:w="1847" w:type="dxa"/>
            <w:vMerge/>
            <w:vAlign w:val="center"/>
          </w:tcPr>
          <w:p w14:paraId="0051BDFE" w14:textId="77777777"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p>
        </w:tc>
        <w:tc>
          <w:tcPr>
            <w:tcW w:w="1067" w:type="dxa"/>
          </w:tcPr>
          <w:p w14:paraId="5AF27870" w14:textId="5A54CD7B"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Ірі</w:t>
            </w:r>
          </w:p>
        </w:tc>
        <w:tc>
          <w:tcPr>
            <w:tcW w:w="1532" w:type="dxa"/>
            <w:vAlign w:val="center"/>
          </w:tcPr>
          <w:p w14:paraId="23033F40" w14:textId="025BD7DB"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64,2</w:t>
            </w:r>
          </w:p>
        </w:tc>
        <w:tc>
          <w:tcPr>
            <w:tcW w:w="1566" w:type="dxa"/>
            <w:vAlign w:val="center"/>
          </w:tcPr>
          <w:p w14:paraId="4E9E44F4" w14:textId="18749CD1"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147,9</w:t>
            </w:r>
          </w:p>
        </w:tc>
        <w:tc>
          <w:tcPr>
            <w:tcW w:w="1762" w:type="dxa"/>
            <w:vAlign w:val="center"/>
          </w:tcPr>
          <w:p w14:paraId="28C82227" w14:textId="4CB0B081"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0,6</w:t>
            </w:r>
          </w:p>
        </w:tc>
        <w:tc>
          <w:tcPr>
            <w:tcW w:w="1908" w:type="dxa"/>
            <w:vAlign w:val="center"/>
          </w:tcPr>
          <w:p w14:paraId="20D30005" w14:textId="317026A5"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15,6</w:t>
            </w:r>
          </w:p>
        </w:tc>
      </w:tr>
      <w:tr w:rsidR="00CD29C5" w:rsidRPr="00CD29C5" w14:paraId="041CBE42" w14:textId="77777777" w:rsidTr="001E6606">
        <w:trPr>
          <w:jc w:val="center"/>
        </w:trPr>
        <w:tc>
          <w:tcPr>
            <w:tcW w:w="1847" w:type="dxa"/>
            <w:vMerge w:val="restart"/>
            <w:vAlign w:val="center"/>
          </w:tcPr>
          <w:p w14:paraId="55896207" w14:textId="3687635B"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Тәжікстан</w:t>
            </w:r>
          </w:p>
        </w:tc>
        <w:tc>
          <w:tcPr>
            <w:tcW w:w="1067" w:type="dxa"/>
          </w:tcPr>
          <w:p w14:paraId="12829597" w14:textId="02FB649E"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Орташа</w:t>
            </w:r>
          </w:p>
        </w:tc>
        <w:tc>
          <w:tcPr>
            <w:tcW w:w="1532" w:type="dxa"/>
            <w:vAlign w:val="center"/>
          </w:tcPr>
          <w:p w14:paraId="36B17CAD" w14:textId="014FAA9D"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64,2</w:t>
            </w:r>
          </w:p>
        </w:tc>
        <w:tc>
          <w:tcPr>
            <w:tcW w:w="1566" w:type="dxa"/>
            <w:vAlign w:val="center"/>
          </w:tcPr>
          <w:p w14:paraId="5208C2E0" w14:textId="6850F8C4"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125,5</w:t>
            </w:r>
          </w:p>
        </w:tc>
        <w:tc>
          <w:tcPr>
            <w:tcW w:w="1762" w:type="dxa"/>
            <w:vAlign w:val="center"/>
          </w:tcPr>
          <w:p w14:paraId="3528F6E6" w14:textId="05645CBB"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9,5</w:t>
            </w:r>
          </w:p>
        </w:tc>
        <w:tc>
          <w:tcPr>
            <w:tcW w:w="1908" w:type="dxa"/>
            <w:vAlign w:val="center"/>
          </w:tcPr>
          <w:p w14:paraId="7F94A221" w14:textId="76461705"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6,1</w:t>
            </w:r>
          </w:p>
        </w:tc>
      </w:tr>
      <w:tr w:rsidR="00CD29C5" w:rsidRPr="00CD29C5" w14:paraId="34CCDF3F" w14:textId="77777777" w:rsidTr="001E6606">
        <w:trPr>
          <w:jc w:val="center"/>
        </w:trPr>
        <w:tc>
          <w:tcPr>
            <w:tcW w:w="1847" w:type="dxa"/>
            <w:vMerge/>
            <w:vAlign w:val="center"/>
          </w:tcPr>
          <w:p w14:paraId="15BDF6FC" w14:textId="77777777"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p>
        </w:tc>
        <w:tc>
          <w:tcPr>
            <w:tcW w:w="1067" w:type="dxa"/>
          </w:tcPr>
          <w:p w14:paraId="33B8D3AD" w14:textId="79EE17A5"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Шағын</w:t>
            </w:r>
          </w:p>
        </w:tc>
        <w:tc>
          <w:tcPr>
            <w:tcW w:w="1532" w:type="dxa"/>
            <w:vAlign w:val="center"/>
          </w:tcPr>
          <w:p w14:paraId="549D5B2E" w14:textId="3E0E0675"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56,1</w:t>
            </w:r>
          </w:p>
        </w:tc>
        <w:tc>
          <w:tcPr>
            <w:tcW w:w="1566" w:type="dxa"/>
            <w:vAlign w:val="center"/>
          </w:tcPr>
          <w:p w14:paraId="33BFCA8E" w14:textId="3B1A9789"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98,2</w:t>
            </w:r>
          </w:p>
        </w:tc>
        <w:tc>
          <w:tcPr>
            <w:tcW w:w="1762" w:type="dxa"/>
            <w:vAlign w:val="center"/>
          </w:tcPr>
          <w:p w14:paraId="5FCA7111" w14:textId="0634453B"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13,7</w:t>
            </w:r>
          </w:p>
        </w:tc>
        <w:tc>
          <w:tcPr>
            <w:tcW w:w="1908" w:type="dxa"/>
            <w:vAlign w:val="center"/>
          </w:tcPr>
          <w:p w14:paraId="74607DF4" w14:textId="1E508F79"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6,1</w:t>
            </w:r>
          </w:p>
        </w:tc>
      </w:tr>
      <w:tr w:rsidR="00CD29C5" w:rsidRPr="00CD29C5" w14:paraId="23573A06" w14:textId="77777777" w:rsidTr="001E6606">
        <w:trPr>
          <w:jc w:val="center"/>
        </w:trPr>
        <w:tc>
          <w:tcPr>
            <w:tcW w:w="1847" w:type="dxa"/>
            <w:vMerge/>
            <w:vAlign w:val="center"/>
          </w:tcPr>
          <w:p w14:paraId="5D1D886C" w14:textId="77777777"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p>
        </w:tc>
        <w:tc>
          <w:tcPr>
            <w:tcW w:w="1067" w:type="dxa"/>
          </w:tcPr>
          <w:p w14:paraId="51077B0A" w14:textId="139CE0CA"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Орта</w:t>
            </w:r>
          </w:p>
        </w:tc>
        <w:tc>
          <w:tcPr>
            <w:tcW w:w="1532" w:type="dxa"/>
            <w:vAlign w:val="center"/>
          </w:tcPr>
          <w:p w14:paraId="27080660" w14:textId="046851F8"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69,1</w:t>
            </w:r>
          </w:p>
        </w:tc>
        <w:tc>
          <w:tcPr>
            <w:tcW w:w="1566" w:type="dxa"/>
            <w:vAlign w:val="center"/>
          </w:tcPr>
          <w:p w14:paraId="79E95F3F" w14:textId="311D4D7E"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187,5</w:t>
            </w:r>
          </w:p>
        </w:tc>
        <w:tc>
          <w:tcPr>
            <w:tcW w:w="1762" w:type="dxa"/>
            <w:vAlign w:val="center"/>
          </w:tcPr>
          <w:p w14:paraId="08F7F3F1" w14:textId="4C32AFAB"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6,9</w:t>
            </w:r>
          </w:p>
        </w:tc>
        <w:tc>
          <w:tcPr>
            <w:tcW w:w="1908" w:type="dxa"/>
            <w:vAlign w:val="center"/>
          </w:tcPr>
          <w:p w14:paraId="2B56285D" w14:textId="4F8A053E"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6,9</w:t>
            </w:r>
          </w:p>
        </w:tc>
      </w:tr>
      <w:tr w:rsidR="00CD29C5" w:rsidRPr="00CD29C5" w14:paraId="11B31B96" w14:textId="77777777" w:rsidTr="001E6606">
        <w:trPr>
          <w:jc w:val="center"/>
        </w:trPr>
        <w:tc>
          <w:tcPr>
            <w:tcW w:w="1847" w:type="dxa"/>
            <w:vMerge/>
            <w:vAlign w:val="center"/>
          </w:tcPr>
          <w:p w14:paraId="460358A0" w14:textId="77777777"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p>
        </w:tc>
        <w:tc>
          <w:tcPr>
            <w:tcW w:w="1067" w:type="dxa"/>
          </w:tcPr>
          <w:p w14:paraId="096BC1A1" w14:textId="7CF7F85B"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Ірі</w:t>
            </w:r>
          </w:p>
        </w:tc>
        <w:tc>
          <w:tcPr>
            <w:tcW w:w="1532" w:type="dxa"/>
            <w:vAlign w:val="center"/>
          </w:tcPr>
          <w:p w14:paraId="05EFE641" w14:textId="4FFFBD49"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87,4</w:t>
            </w:r>
          </w:p>
        </w:tc>
        <w:tc>
          <w:tcPr>
            <w:tcW w:w="1566" w:type="dxa"/>
            <w:vAlign w:val="center"/>
          </w:tcPr>
          <w:p w14:paraId="5F60F7E5" w14:textId="210D67AC"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а/ж</w:t>
            </w:r>
          </w:p>
        </w:tc>
        <w:tc>
          <w:tcPr>
            <w:tcW w:w="1762" w:type="dxa"/>
            <w:vAlign w:val="center"/>
          </w:tcPr>
          <w:p w14:paraId="2612F372" w14:textId="1A4EF645"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0</w:t>
            </w:r>
          </w:p>
        </w:tc>
        <w:tc>
          <w:tcPr>
            <w:tcW w:w="1908" w:type="dxa"/>
            <w:vAlign w:val="center"/>
          </w:tcPr>
          <w:p w14:paraId="40121B6E" w14:textId="624A852A"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0,9</w:t>
            </w:r>
          </w:p>
        </w:tc>
      </w:tr>
      <w:tr w:rsidR="00CD29C5" w:rsidRPr="00CD29C5" w14:paraId="223D4BFD" w14:textId="77777777" w:rsidTr="001E6606">
        <w:trPr>
          <w:jc w:val="center"/>
        </w:trPr>
        <w:tc>
          <w:tcPr>
            <w:tcW w:w="1847" w:type="dxa"/>
            <w:vMerge w:val="restart"/>
            <w:vAlign w:val="center"/>
          </w:tcPr>
          <w:p w14:paraId="328819C6" w14:textId="5FE37CC4" w:rsidR="001E6606" w:rsidRPr="00CD29C5" w:rsidRDefault="001E6606" w:rsidP="001E6606">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Өзбекстан</w:t>
            </w:r>
          </w:p>
        </w:tc>
        <w:tc>
          <w:tcPr>
            <w:tcW w:w="1067" w:type="dxa"/>
          </w:tcPr>
          <w:p w14:paraId="2A519FCA" w14:textId="3536433F"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Орташа</w:t>
            </w:r>
          </w:p>
        </w:tc>
        <w:tc>
          <w:tcPr>
            <w:tcW w:w="1532" w:type="dxa"/>
            <w:vAlign w:val="center"/>
          </w:tcPr>
          <w:p w14:paraId="186BE093" w14:textId="7DBE8BC5"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96,4</w:t>
            </w:r>
          </w:p>
        </w:tc>
        <w:tc>
          <w:tcPr>
            <w:tcW w:w="1566" w:type="dxa"/>
            <w:vAlign w:val="center"/>
          </w:tcPr>
          <w:p w14:paraId="7D933938" w14:textId="1204F423"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166,1</w:t>
            </w:r>
          </w:p>
        </w:tc>
        <w:tc>
          <w:tcPr>
            <w:tcW w:w="1762" w:type="dxa"/>
            <w:vAlign w:val="center"/>
          </w:tcPr>
          <w:p w14:paraId="14072709" w14:textId="6316A806"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15,1</w:t>
            </w:r>
          </w:p>
        </w:tc>
        <w:tc>
          <w:tcPr>
            <w:tcW w:w="1908" w:type="dxa"/>
            <w:vAlign w:val="center"/>
          </w:tcPr>
          <w:p w14:paraId="71714A53" w14:textId="7738C8B1"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5,8</w:t>
            </w:r>
          </w:p>
        </w:tc>
      </w:tr>
      <w:tr w:rsidR="00CD29C5" w:rsidRPr="00CD29C5" w14:paraId="2A45633A" w14:textId="77777777" w:rsidTr="001E6606">
        <w:trPr>
          <w:jc w:val="center"/>
        </w:trPr>
        <w:tc>
          <w:tcPr>
            <w:tcW w:w="1847" w:type="dxa"/>
            <w:vMerge/>
          </w:tcPr>
          <w:p w14:paraId="5FD719B7" w14:textId="77777777"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p>
        </w:tc>
        <w:tc>
          <w:tcPr>
            <w:tcW w:w="1067" w:type="dxa"/>
          </w:tcPr>
          <w:p w14:paraId="5A0264AF" w14:textId="58781853"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Шағын</w:t>
            </w:r>
          </w:p>
        </w:tc>
        <w:tc>
          <w:tcPr>
            <w:tcW w:w="1532" w:type="dxa"/>
            <w:vAlign w:val="center"/>
          </w:tcPr>
          <w:p w14:paraId="28DD7A4C" w14:textId="124A02E5"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97,1</w:t>
            </w:r>
          </w:p>
        </w:tc>
        <w:tc>
          <w:tcPr>
            <w:tcW w:w="1566" w:type="dxa"/>
            <w:vAlign w:val="center"/>
          </w:tcPr>
          <w:p w14:paraId="53A97E97" w14:textId="3C5DBD65"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172,2</w:t>
            </w:r>
          </w:p>
        </w:tc>
        <w:tc>
          <w:tcPr>
            <w:tcW w:w="1762" w:type="dxa"/>
            <w:vAlign w:val="center"/>
          </w:tcPr>
          <w:p w14:paraId="286A3D8D" w14:textId="733799FD"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13,8</w:t>
            </w:r>
          </w:p>
        </w:tc>
        <w:tc>
          <w:tcPr>
            <w:tcW w:w="1908" w:type="dxa"/>
            <w:vAlign w:val="center"/>
          </w:tcPr>
          <w:p w14:paraId="0EC803C5" w14:textId="371B77FF"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5,7</w:t>
            </w:r>
          </w:p>
        </w:tc>
      </w:tr>
      <w:tr w:rsidR="00CD29C5" w:rsidRPr="00CD29C5" w14:paraId="3A244105" w14:textId="77777777" w:rsidTr="001E6606">
        <w:trPr>
          <w:jc w:val="center"/>
        </w:trPr>
        <w:tc>
          <w:tcPr>
            <w:tcW w:w="1847" w:type="dxa"/>
            <w:vMerge/>
          </w:tcPr>
          <w:p w14:paraId="0D800FB3" w14:textId="77777777"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p>
        </w:tc>
        <w:tc>
          <w:tcPr>
            <w:tcW w:w="1067" w:type="dxa"/>
          </w:tcPr>
          <w:p w14:paraId="04E70F76" w14:textId="33D7397E"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Орта</w:t>
            </w:r>
          </w:p>
        </w:tc>
        <w:tc>
          <w:tcPr>
            <w:tcW w:w="1532" w:type="dxa"/>
            <w:vAlign w:val="center"/>
          </w:tcPr>
          <w:p w14:paraId="2F48D5A5" w14:textId="62C57807"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95,1</w:t>
            </w:r>
          </w:p>
        </w:tc>
        <w:tc>
          <w:tcPr>
            <w:tcW w:w="1566" w:type="dxa"/>
            <w:vAlign w:val="center"/>
          </w:tcPr>
          <w:p w14:paraId="1838E220" w14:textId="4C9A9BE7"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159,9</w:t>
            </w:r>
          </w:p>
        </w:tc>
        <w:tc>
          <w:tcPr>
            <w:tcW w:w="1762" w:type="dxa"/>
            <w:vAlign w:val="center"/>
          </w:tcPr>
          <w:p w14:paraId="5947AE87" w14:textId="625BD451"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17,3</w:t>
            </w:r>
          </w:p>
        </w:tc>
        <w:tc>
          <w:tcPr>
            <w:tcW w:w="1908" w:type="dxa"/>
            <w:vAlign w:val="center"/>
          </w:tcPr>
          <w:p w14:paraId="2DFF6722" w14:textId="77ED1ABD"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6,2</w:t>
            </w:r>
          </w:p>
        </w:tc>
      </w:tr>
      <w:tr w:rsidR="00CD29C5" w:rsidRPr="00CD29C5" w14:paraId="7E505B02" w14:textId="77777777" w:rsidTr="001E6606">
        <w:trPr>
          <w:jc w:val="center"/>
        </w:trPr>
        <w:tc>
          <w:tcPr>
            <w:tcW w:w="1847" w:type="dxa"/>
            <w:vMerge/>
          </w:tcPr>
          <w:p w14:paraId="0A27F658" w14:textId="77777777"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p>
        </w:tc>
        <w:tc>
          <w:tcPr>
            <w:tcW w:w="1067" w:type="dxa"/>
          </w:tcPr>
          <w:p w14:paraId="3A223442" w14:textId="5E27B367" w:rsidR="001E6606" w:rsidRPr="00CD29C5" w:rsidRDefault="001E6606"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Ірі</w:t>
            </w:r>
          </w:p>
        </w:tc>
        <w:tc>
          <w:tcPr>
            <w:tcW w:w="1532" w:type="dxa"/>
            <w:vAlign w:val="center"/>
          </w:tcPr>
          <w:p w14:paraId="4D3B9AD9" w14:textId="341A623E"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97,5</w:t>
            </w:r>
          </w:p>
        </w:tc>
        <w:tc>
          <w:tcPr>
            <w:tcW w:w="1566" w:type="dxa"/>
            <w:vAlign w:val="center"/>
          </w:tcPr>
          <w:p w14:paraId="02B04CA1" w14:textId="7337A69B"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126,8</w:t>
            </w:r>
          </w:p>
        </w:tc>
        <w:tc>
          <w:tcPr>
            <w:tcW w:w="1762" w:type="dxa"/>
            <w:vAlign w:val="center"/>
          </w:tcPr>
          <w:p w14:paraId="40786F24" w14:textId="38FF9074"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10,8</w:t>
            </w:r>
          </w:p>
        </w:tc>
        <w:tc>
          <w:tcPr>
            <w:tcW w:w="1908" w:type="dxa"/>
            <w:vAlign w:val="center"/>
          </w:tcPr>
          <w:p w14:paraId="674C89D3" w14:textId="3F558DA1" w:rsidR="001E6606" w:rsidRPr="00CD29C5" w:rsidRDefault="001E6606"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5,2</w:t>
            </w:r>
          </w:p>
        </w:tc>
      </w:tr>
      <w:tr w:rsidR="00CD29C5" w:rsidRPr="00CD29C5" w14:paraId="156715DE" w14:textId="77777777" w:rsidTr="001E6606">
        <w:trPr>
          <w:jc w:val="center"/>
        </w:trPr>
        <w:tc>
          <w:tcPr>
            <w:tcW w:w="1847" w:type="dxa"/>
          </w:tcPr>
          <w:p w14:paraId="7342F5AE" w14:textId="50272B02" w:rsidR="00014F0F" w:rsidRPr="00CD29C5" w:rsidRDefault="00014F0F"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ЭЫДҰ елдері</w:t>
            </w:r>
          </w:p>
        </w:tc>
        <w:tc>
          <w:tcPr>
            <w:tcW w:w="1067" w:type="dxa"/>
          </w:tcPr>
          <w:p w14:paraId="6AD819CE" w14:textId="09A9DD8C" w:rsidR="00014F0F" w:rsidRPr="00CD29C5" w:rsidRDefault="00014F0F" w:rsidP="00D802C7">
            <w:pPr>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Орташа</w:t>
            </w:r>
          </w:p>
        </w:tc>
        <w:tc>
          <w:tcPr>
            <w:tcW w:w="1532" w:type="dxa"/>
            <w:vAlign w:val="center"/>
          </w:tcPr>
          <w:p w14:paraId="7F62EEF1" w14:textId="54A4F3F6" w:rsidR="00014F0F" w:rsidRPr="00CD29C5" w:rsidRDefault="00014F0F"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57,8</w:t>
            </w:r>
          </w:p>
        </w:tc>
        <w:tc>
          <w:tcPr>
            <w:tcW w:w="1566" w:type="dxa"/>
            <w:vAlign w:val="center"/>
          </w:tcPr>
          <w:p w14:paraId="11757E2D" w14:textId="573015BC" w:rsidR="00014F0F" w:rsidRPr="00CD29C5" w:rsidRDefault="00014F0F"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88,1</w:t>
            </w:r>
          </w:p>
        </w:tc>
        <w:tc>
          <w:tcPr>
            <w:tcW w:w="1762" w:type="dxa"/>
            <w:vAlign w:val="center"/>
          </w:tcPr>
          <w:p w14:paraId="63764A1B" w14:textId="6ABEA051" w:rsidR="00014F0F" w:rsidRPr="00CD29C5" w:rsidRDefault="00014F0F"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10,9</w:t>
            </w:r>
          </w:p>
        </w:tc>
        <w:tc>
          <w:tcPr>
            <w:tcW w:w="1908" w:type="dxa"/>
            <w:vAlign w:val="center"/>
          </w:tcPr>
          <w:p w14:paraId="4C05CBC5" w14:textId="2E192728" w:rsidR="00014F0F" w:rsidRPr="00CD29C5" w:rsidRDefault="00014F0F" w:rsidP="001E6606">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9,1</w:t>
            </w:r>
          </w:p>
        </w:tc>
      </w:tr>
      <w:tr w:rsidR="00014F0F" w:rsidRPr="00CD29C5" w14:paraId="3DE2484F" w14:textId="77777777" w:rsidTr="001E6606">
        <w:trPr>
          <w:jc w:val="center"/>
        </w:trPr>
        <w:tc>
          <w:tcPr>
            <w:tcW w:w="9682" w:type="dxa"/>
            <w:gridSpan w:val="6"/>
          </w:tcPr>
          <w:p w14:paraId="148E9B23" w14:textId="0E799A9B" w:rsidR="00014F0F" w:rsidRPr="00CD29C5" w:rsidRDefault="0063488B" w:rsidP="00696D8D">
            <w:pPr>
              <w:ind w:firstLine="568"/>
              <w:contextualSpacing/>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w:t>
            </w:r>
            <w:r w:rsidRPr="00CD29C5">
              <w:rPr>
                <w:rFonts w:ascii="Times New Roman" w:eastAsia="Calibri" w:hAnsi="Times New Roman" w:cs="Times New Roman"/>
                <w:color w:val="000000" w:themeColor="text1"/>
                <w:sz w:val="24"/>
                <w:szCs w:val="24"/>
                <w:lang w:val="en-US"/>
              </w:rPr>
              <w:t xml:space="preserve">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014F0F" w:rsidRPr="00CD29C5">
              <w:rPr>
                <w:rFonts w:ascii="Times New Roman" w:eastAsia="Times New Roman" w:hAnsi="Times New Roman" w:cs="Times New Roman"/>
                <w:color w:val="000000" w:themeColor="text1"/>
                <w:sz w:val="24"/>
                <w:szCs w:val="24"/>
                <w:lang w:val="kk-KZ"/>
              </w:rPr>
              <w:t xml:space="preserve"> [</w:t>
            </w:r>
            <w:r w:rsidR="00696D8D" w:rsidRPr="00CD29C5">
              <w:rPr>
                <w:rFonts w:ascii="Times New Roman" w:eastAsia="Times New Roman" w:hAnsi="Times New Roman" w:cs="Times New Roman"/>
                <w:color w:val="000000" w:themeColor="text1"/>
                <w:sz w:val="24"/>
                <w:szCs w:val="24"/>
                <w:lang w:val="kk-KZ"/>
              </w:rPr>
              <w:t>81; 86</w:t>
            </w:r>
            <w:r w:rsidR="00014F0F" w:rsidRPr="00CD29C5">
              <w:rPr>
                <w:rFonts w:ascii="Times New Roman" w:eastAsia="Times New Roman" w:hAnsi="Times New Roman" w:cs="Times New Roman"/>
                <w:color w:val="000000" w:themeColor="text1"/>
                <w:sz w:val="24"/>
                <w:szCs w:val="24"/>
                <w:lang w:val="kk-KZ"/>
              </w:rPr>
              <w:t xml:space="preserve">] </w:t>
            </w:r>
          </w:p>
        </w:tc>
      </w:tr>
    </w:tbl>
    <w:p w14:paraId="2BD8AABE" w14:textId="77777777" w:rsidR="0063079A" w:rsidRPr="00CD29C5" w:rsidRDefault="0063079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E8A19C6" w14:textId="1B533601" w:rsidR="00B22114" w:rsidRPr="00CD29C5" w:rsidRDefault="0056487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Біріншіден, Үкімет «Атамекен» ҚР </w:t>
      </w:r>
      <w:r w:rsidR="00D47753" w:rsidRPr="00CD29C5">
        <w:rPr>
          <w:rFonts w:ascii="Times New Roman" w:eastAsia="Times New Roman" w:hAnsi="Times New Roman" w:cs="Times New Roman"/>
          <w:color w:val="000000" w:themeColor="text1"/>
          <w:sz w:val="28"/>
          <w:szCs w:val="28"/>
          <w:lang w:val="kk-KZ"/>
        </w:rPr>
        <w:t>ұ</w:t>
      </w:r>
      <w:r w:rsidRPr="00CD29C5">
        <w:rPr>
          <w:rFonts w:ascii="Times New Roman" w:eastAsia="Times New Roman" w:hAnsi="Times New Roman" w:cs="Times New Roman"/>
          <w:color w:val="000000" w:themeColor="text1"/>
          <w:sz w:val="28"/>
          <w:szCs w:val="28"/>
          <w:lang w:val="kk-KZ"/>
        </w:rPr>
        <w:t>лттық кәсіпкерлер палатасымен және «Даму» КДҚ АҚ-мен бірлесіп кәсіпкерлерді мемлекеттік қолдау шараларымен, әсіресе қаржыландыру, субсидиялау және кепілдік беру бөлігінде қамтуды ұлғайтуы қажет. Естеріңізге сала кетейік, 202</w:t>
      </w:r>
      <w:r w:rsidR="005C3720" w:rsidRPr="00CD29C5">
        <w:rPr>
          <w:rFonts w:ascii="Times New Roman" w:eastAsia="Times New Roman" w:hAnsi="Times New Roman" w:cs="Times New Roman"/>
          <w:color w:val="000000" w:themeColor="text1"/>
          <w:sz w:val="28"/>
          <w:szCs w:val="28"/>
          <w:lang w:val="kk-KZ"/>
        </w:rPr>
        <w:t>2</w:t>
      </w:r>
      <w:r w:rsidRPr="00CD29C5">
        <w:rPr>
          <w:rFonts w:ascii="Times New Roman" w:eastAsia="Times New Roman" w:hAnsi="Times New Roman" w:cs="Times New Roman"/>
          <w:color w:val="000000" w:themeColor="text1"/>
          <w:sz w:val="28"/>
          <w:szCs w:val="28"/>
          <w:lang w:val="kk-KZ"/>
        </w:rPr>
        <w:t xml:space="preserve"> жылдың қорытындысы бойынша кәсіпорындарды дамытудың ең ірі институты – «Даму» қорынан </w:t>
      </w:r>
      <w:r w:rsidR="005C3720" w:rsidRPr="00CD29C5">
        <w:rPr>
          <w:rFonts w:ascii="Times New Roman" w:eastAsia="Times New Roman" w:hAnsi="Times New Roman" w:cs="Times New Roman"/>
          <w:color w:val="000000" w:themeColor="text1"/>
          <w:sz w:val="28"/>
          <w:szCs w:val="28"/>
          <w:lang w:val="kk-KZ"/>
        </w:rPr>
        <w:t xml:space="preserve">ҚР бойынша </w:t>
      </w:r>
      <w:r w:rsidRPr="00CD29C5">
        <w:rPr>
          <w:rFonts w:ascii="Times New Roman" w:eastAsia="Times New Roman" w:hAnsi="Times New Roman" w:cs="Times New Roman"/>
          <w:color w:val="000000" w:themeColor="text1"/>
          <w:sz w:val="28"/>
          <w:szCs w:val="28"/>
          <w:lang w:val="kk-KZ"/>
        </w:rPr>
        <w:t xml:space="preserve">тек </w:t>
      </w:r>
      <w:r w:rsidR="005C3720" w:rsidRPr="00CD29C5">
        <w:rPr>
          <w:rFonts w:ascii="Times New Roman" w:eastAsia="Times New Roman" w:hAnsi="Times New Roman" w:cs="Times New Roman"/>
          <w:color w:val="000000" w:themeColor="text1"/>
          <w:sz w:val="28"/>
          <w:szCs w:val="28"/>
          <w:lang w:val="kk-KZ"/>
        </w:rPr>
        <w:t>48786</w:t>
      </w:r>
      <w:r w:rsidRPr="00CD29C5">
        <w:rPr>
          <w:rFonts w:ascii="Times New Roman" w:eastAsia="Times New Roman" w:hAnsi="Times New Roman" w:cs="Times New Roman"/>
          <w:color w:val="000000" w:themeColor="text1"/>
          <w:sz w:val="28"/>
          <w:szCs w:val="28"/>
          <w:lang w:val="kk-KZ"/>
        </w:rPr>
        <w:t xml:space="preserve"> субъект, яғни еліміздің барлық кәсіпкерлерінен кәсіпкерлердің </w:t>
      </w:r>
      <w:r w:rsidR="001E6606" w:rsidRPr="00CD29C5">
        <w:rPr>
          <w:rFonts w:ascii="Times New Roman" w:eastAsia="Times New Roman" w:hAnsi="Times New Roman" w:cs="Times New Roman"/>
          <w:color w:val="000000" w:themeColor="text1"/>
          <w:sz w:val="28"/>
          <w:szCs w:val="28"/>
          <w:lang w:val="kk-KZ"/>
        </w:rPr>
        <w:t xml:space="preserve">                                      </w:t>
      </w:r>
      <w:r w:rsidR="005C3720" w:rsidRPr="00CD29C5">
        <w:rPr>
          <w:rFonts w:ascii="Times New Roman" w:eastAsia="Times New Roman" w:hAnsi="Times New Roman" w:cs="Times New Roman"/>
          <w:color w:val="000000" w:themeColor="text1"/>
          <w:sz w:val="28"/>
          <w:szCs w:val="28"/>
          <w:lang w:val="kk-KZ"/>
        </w:rPr>
        <w:t>2</w:t>
      </w:r>
      <w:r w:rsidRPr="00CD29C5">
        <w:rPr>
          <w:rFonts w:ascii="Times New Roman" w:eastAsia="Times New Roman" w:hAnsi="Times New Roman" w:cs="Times New Roman"/>
          <w:color w:val="000000" w:themeColor="text1"/>
          <w:sz w:val="28"/>
          <w:szCs w:val="28"/>
          <w:lang w:val="kk-KZ"/>
        </w:rPr>
        <w:t>,4%-ы ғана қаржылық қолдау алды</w:t>
      </w:r>
      <w:r w:rsidR="002F06B8" w:rsidRPr="00CD29C5">
        <w:rPr>
          <w:rFonts w:ascii="Times New Roman" w:eastAsia="Times New Roman" w:hAnsi="Times New Roman" w:cs="Times New Roman"/>
          <w:color w:val="000000" w:themeColor="text1"/>
          <w:sz w:val="28"/>
          <w:szCs w:val="28"/>
          <w:lang w:val="kk-KZ"/>
        </w:rPr>
        <w:t xml:space="preserve"> (</w:t>
      </w:r>
      <w:r w:rsidR="00AB7D31" w:rsidRPr="00CD29C5">
        <w:rPr>
          <w:rFonts w:ascii="Times New Roman" w:eastAsia="Times New Roman" w:hAnsi="Times New Roman" w:cs="Times New Roman"/>
          <w:color w:val="000000" w:themeColor="text1"/>
          <w:sz w:val="28"/>
          <w:szCs w:val="28"/>
          <w:lang w:val="kk-KZ"/>
        </w:rPr>
        <w:t>3</w:t>
      </w:r>
      <w:r w:rsidR="00D848DA" w:rsidRPr="00CD29C5">
        <w:rPr>
          <w:rFonts w:ascii="Times New Roman" w:eastAsia="Times New Roman" w:hAnsi="Times New Roman" w:cs="Times New Roman"/>
          <w:color w:val="000000" w:themeColor="text1"/>
          <w:sz w:val="28"/>
          <w:szCs w:val="28"/>
          <w:lang w:val="kk-KZ"/>
        </w:rPr>
        <w:t>6</w:t>
      </w:r>
      <w:r w:rsidR="00AB7D31" w:rsidRPr="00CD29C5">
        <w:rPr>
          <w:rFonts w:ascii="Times New Roman" w:eastAsia="Times New Roman" w:hAnsi="Times New Roman" w:cs="Times New Roman"/>
          <w:color w:val="000000" w:themeColor="text1"/>
          <w:sz w:val="28"/>
          <w:szCs w:val="28"/>
          <w:lang w:val="kk-KZ"/>
        </w:rPr>
        <w:t>-сурет).</w:t>
      </w:r>
    </w:p>
    <w:p w14:paraId="2C8F94FB" w14:textId="77777777" w:rsidR="001E6606" w:rsidRPr="00CD29C5" w:rsidRDefault="001E660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37ED6CB" w14:textId="74E57D3C" w:rsidR="002F06B8" w:rsidRPr="00CD29C5" w:rsidRDefault="005C3720" w:rsidP="001E660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230249EE" wp14:editId="4B8F4603">
            <wp:extent cx="5234940" cy="1844040"/>
            <wp:effectExtent l="0" t="0" r="3810" b="3810"/>
            <wp:docPr id="32" name="Диаграмма 32">
              <a:extLst xmlns:a="http://schemas.openxmlformats.org/drawingml/2006/main">
                <a:ext uri="{FF2B5EF4-FFF2-40B4-BE49-F238E27FC236}">
                  <a16:creationId xmlns:a16="http://schemas.microsoft.com/office/drawing/2014/main" id="{646FF803-EEE9-427E-8D4C-8EC8F815DF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0FE760C" w14:textId="77777777" w:rsidR="006C4C3D" w:rsidRPr="00CD29C5" w:rsidRDefault="006C4C3D" w:rsidP="002B4268">
      <w:pPr>
        <w:spacing w:after="0" w:line="240" w:lineRule="auto"/>
        <w:ind w:firstLine="709"/>
        <w:contextualSpacing/>
        <w:rPr>
          <w:rFonts w:ascii="Times New Roman" w:eastAsia="Times New Roman" w:hAnsi="Times New Roman" w:cs="Times New Roman"/>
          <w:color w:val="000000" w:themeColor="text1"/>
          <w:sz w:val="16"/>
          <w:szCs w:val="16"/>
          <w:lang w:val="kk-KZ"/>
        </w:rPr>
      </w:pPr>
    </w:p>
    <w:p w14:paraId="3733D4C1" w14:textId="541A6DC3" w:rsidR="006C4C3D" w:rsidRPr="00CD29C5" w:rsidRDefault="006C4C3D" w:rsidP="0063488B">
      <w:pPr>
        <w:spacing w:after="0" w:line="240" w:lineRule="auto"/>
        <w:contextualSpacing/>
        <w:jc w:val="center"/>
        <w:rPr>
          <w:rFonts w:ascii="Times New Roman" w:hAnsi="Times New Roman" w:cs="Times New Roman"/>
          <w:noProof/>
          <w:color w:val="000000" w:themeColor="text1"/>
          <w:sz w:val="28"/>
          <w:szCs w:val="28"/>
          <w:lang w:val="kk-KZ"/>
        </w:rPr>
      </w:pPr>
      <w:r w:rsidRPr="00CD29C5">
        <w:rPr>
          <w:rFonts w:ascii="Times New Roman" w:hAnsi="Times New Roman" w:cs="Times New Roman"/>
          <w:noProof/>
          <w:color w:val="000000" w:themeColor="text1"/>
          <w:sz w:val="28"/>
          <w:szCs w:val="28"/>
          <w:lang w:val="kk-KZ"/>
        </w:rPr>
        <w:t>Сурет 3</w:t>
      </w:r>
      <w:r w:rsidR="00D848DA" w:rsidRPr="00CD29C5">
        <w:rPr>
          <w:rFonts w:ascii="Times New Roman" w:hAnsi="Times New Roman" w:cs="Times New Roman"/>
          <w:noProof/>
          <w:color w:val="000000" w:themeColor="text1"/>
          <w:sz w:val="28"/>
          <w:szCs w:val="28"/>
          <w:lang w:val="kk-KZ"/>
        </w:rPr>
        <w:t>6</w:t>
      </w:r>
      <w:r w:rsidRPr="00CD29C5">
        <w:rPr>
          <w:rFonts w:ascii="Times New Roman" w:hAnsi="Times New Roman" w:cs="Times New Roman"/>
          <w:noProof/>
          <w:color w:val="000000" w:themeColor="text1"/>
          <w:sz w:val="28"/>
          <w:szCs w:val="28"/>
          <w:lang w:val="kk-KZ"/>
        </w:rPr>
        <w:t xml:space="preserve"> – 201</w:t>
      </w:r>
      <w:r w:rsidR="00AC685F" w:rsidRPr="00CD29C5">
        <w:rPr>
          <w:rFonts w:ascii="Times New Roman" w:hAnsi="Times New Roman" w:cs="Times New Roman"/>
          <w:noProof/>
          <w:color w:val="000000" w:themeColor="text1"/>
          <w:sz w:val="28"/>
          <w:szCs w:val="28"/>
          <w:lang w:val="kk-KZ"/>
        </w:rPr>
        <w:t>8</w:t>
      </w:r>
      <w:r w:rsidRPr="00CD29C5">
        <w:rPr>
          <w:rFonts w:ascii="Times New Roman" w:hAnsi="Times New Roman" w:cs="Times New Roman"/>
          <w:noProof/>
          <w:color w:val="000000" w:themeColor="text1"/>
          <w:sz w:val="28"/>
          <w:szCs w:val="28"/>
          <w:lang w:val="kk-KZ"/>
        </w:rPr>
        <w:t>-202</w:t>
      </w:r>
      <w:r w:rsidR="00AC685F" w:rsidRPr="00CD29C5">
        <w:rPr>
          <w:rFonts w:ascii="Times New Roman" w:hAnsi="Times New Roman" w:cs="Times New Roman"/>
          <w:noProof/>
          <w:color w:val="000000" w:themeColor="text1"/>
          <w:sz w:val="28"/>
          <w:szCs w:val="28"/>
          <w:lang w:val="kk-KZ"/>
        </w:rPr>
        <w:t>2</w:t>
      </w:r>
      <w:r w:rsidRPr="00CD29C5">
        <w:rPr>
          <w:rFonts w:ascii="Times New Roman" w:hAnsi="Times New Roman" w:cs="Times New Roman"/>
          <w:noProof/>
          <w:color w:val="000000" w:themeColor="text1"/>
          <w:sz w:val="28"/>
          <w:szCs w:val="28"/>
          <w:lang w:val="kk-KZ"/>
        </w:rPr>
        <w:t xml:space="preserve"> жж. Қазақстан Республикасының кәсіпкерлерінің «Даму» АҚ қорынан қаржылық қолдауға ие болған кәсіпкерлер саны</w:t>
      </w:r>
    </w:p>
    <w:p w14:paraId="58E894CC" w14:textId="77777777" w:rsidR="00D802C7" w:rsidRPr="00CD29C5" w:rsidRDefault="00D802C7" w:rsidP="002B4268">
      <w:pPr>
        <w:spacing w:after="0" w:line="240" w:lineRule="auto"/>
        <w:ind w:firstLine="709"/>
        <w:contextualSpacing/>
        <w:jc w:val="both"/>
        <w:rPr>
          <w:rFonts w:ascii="Times New Roman" w:hAnsi="Times New Roman" w:cs="Times New Roman"/>
          <w:color w:val="000000" w:themeColor="text1"/>
          <w:sz w:val="16"/>
          <w:szCs w:val="16"/>
          <w:lang w:val="kk-KZ"/>
        </w:rPr>
      </w:pPr>
    </w:p>
    <w:p w14:paraId="615759EE" w14:textId="55F6BAAD" w:rsidR="00564653" w:rsidRPr="00CD29C5" w:rsidRDefault="00D802C7" w:rsidP="002B4268">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 </w:t>
      </w:r>
      <w:r w:rsidR="006C4C3D" w:rsidRPr="00CD29C5">
        <w:rPr>
          <w:rFonts w:ascii="Times New Roman" w:eastAsia="Times New Roman" w:hAnsi="Times New Roman" w:cs="Times New Roman"/>
          <w:color w:val="000000" w:themeColor="text1"/>
          <w:sz w:val="24"/>
          <w:szCs w:val="24"/>
          <w:lang w:val="kk-KZ"/>
        </w:rPr>
        <w:t>[</w:t>
      </w:r>
      <w:r w:rsidR="00D848DA" w:rsidRPr="00CD29C5">
        <w:rPr>
          <w:rFonts w:ascii="Times New Roman" w:eastAsia="Times New Roman" w:hAnsi="Times New Roman" w:cs="Times New Roman"/>
          <w:color w:val="000000" w:themeColor="text1"/>
          <w:sz w:val="24"/>
          <w:szCs w:val="24"/>
          <w:lang w:val="kk-KZ"/>
        </w:rPr>
        <w:t>81</w:t>
      </w:r>
      <w:r w:rsidR="00696D8D" w:rsidRPr="00CD29C5">
        <w:rPr>
          <w:rFonts w:ascii="Times New Roman" w:eastAsia="Times New Roman" w:hAnsi="Times New Roman" w:cs="Times New Roman"/>
          <w:color w:val="000000" w:themeColor="text1"/>
          <w:sz w:val="24"/>
          <w:szCs w:val="24"/>
          <w:lang w:val="kk-KZ"/>
        </w:rPr>
        <w:t>;</w:t>
      </w:r>
      <w:r w:rsidR="006C4C3D" w:rsidRPr="00CD29C5">
        <w:rPr>
          <w:rFonts w:ascii="Times New Roman" w:eastAsia="Times New Roman" w:hAnsi="Times New Roman" w:cs="Times New Roman"/>
          <w:color w:val="000000" w:themeColor="text1"/>
          <w:sz w:val="24"/>
          <w:szCs w:val="24"/>
          <w:lang w:val="kk-KZ"/>
        </w:rPr>
        <w:t xml:space="preserve"> </w:t>
      </w:r>
      <w:r w:rsidR="00D848DA" w:rsidRPr="00CD29C5">
        <w:rPr>
          <w:rFonts w:ascii="Times New Roman" w:eastAsia="Times New Roman" w:hAnsi="Times New Roman" w:cs="Times New Roman"/>
          <w:color w:val="000000" w:themeColor="text1"/>
          <w:sz w:val="24"/>
          <w:szCs w:val="24"/>
          <w:lang w:val="kk-KZ"/>
        </w:rPr>
        <w:t>86</w:t>
      </w:r>
      <w:r w:rsidR="006C4C3D" w:rsidRPr="00CD29C5">
        <w:rPr>
          <w:rFonts w:ascii="Times New Roman" w:eastAsia="Times New Roman" w:hAnsi="Times New Roman" w:cs="Times New Roman"/>
          <w:color w:val="000000" w:themeColor="text1"/>
          <w:sz w:val="24"/>
          <w:szCs w:val="24"/>
          <w:lang w:val="kk-KZ"/>
        </w:rPr>
        <w:t xml:space="preserve">] </w:t>
      </w:r>
    </w:p>
    <w:p w14:paraId="4C3A6144" w14:textId="77777777" w:rsidR="00D802C7" w:rsidRPr="00CD29C5" w:rsidRDefault="00D802C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5895D3F" w14:textId="26F35D84" w:rsidR="00CF73AD" w:rsidRPr="00CD29C5" w:rsidRDefault="00CF73A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Сонымен қатар, 1.3 тарауда кәсіпкерлікті дамытудың шетелдік тәжірибеін зерттеу барысында біз </w:t>
      </w:r>
      <w:r w:rsidR="007F53E0" w:rsidRPr="00CD29C5">
        <w:rPr>
          <w:rFonts w:ascii="Times New Roman" w:eastAsia="Times New Roman" w:hAnsi="Times New Roman" w:cs="Times New Roman"/>
          <w:color w:val="000000" w:themeColor="text1"/>
          <w:sz w:val="28"/>
          <w:szCs w:val="28"/>
          <w:lang w:val="kk-KZ"/>
        </w:rPr>
        <w:t xml:space="preserve">АҚШ-тағы </w:t>
      </w:r>
      <w:r w:rsidRPr="00CD29C5">
        <w:rPr>
          <w:rFonts w:ascii="Times New Roman" w:eastAsia="Times New Roman" w:hAnsi="Times New Roman" w:cs="Times New Roman"/>
          <w:color w:val="000000" w:themeColor="text1"/>
          <w:sz w:val="28"/>
          <w:szCs w:val="28"/>
          <w:lang w:val="kk-KZ"/>
        </w:rPr>
        <w:t>SBA-ның «7а» деген бағдарламасына аса назар аудардық. Бұл бағдарлама шағын кәсіпкерге кепілдік беру үшін арналған. Қарыздың мақсатына, мерзіміне және сомасына байланысты кепілдік 750 мыңнан аспайтын сома үшін қарыздың 75%-на беріледі. 100 мың доллардан аспайтын сома үшін 80%-ға; айналым капиталына 10 жылға дейін және негізгі капиталға 25 жылға дейін; пайыздық мөлшерлеме қарыз мөлшерлемесінің 2,75 тармағынан аспауға тиіс.</w:t>
      </w:r>
    </w:p>
    <w:p w14:paraId="75640FDF" w14:textId="28801EE1" w:rsidR="004F03F3" w:rsidRPr="00CD29C5" w:rsidRDefault="004F03F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Бұған ұқсас Ұлыбританиядағы </w:t>
      </w:r>
      <w:r w:rsidR="00FD0867" w:rsidRPr="00CD29C5">
        <w:rPr>
          <w:rFonts w:ascii="Times New Roman" w:eastAsia="Times New Roman" w:hAnsi="Times New Roman" w:cs="Times New Roman"/>
          <w:color w:val="000000" w:themeColor="text1"/>
          <w:sz w:val="28"/>
          <w:szCs w:val="28"/>
          <w:lang w:val="kk-KZ"/>
        </w:rPr>
        <w:t>кепілдік беру бағдарламасына сәйкес несие берушілерге тиісті кәсіпорындар үшін несиенің 70%-дан 85%-на дейін үкіметтік кепілдік беріледі. Кепілдік мөлшерінің дифференциациясы жергілікті билік органдарының әртүрлі аймақтардағы шағын кәсіпорындарды қолдау жөніндегі басымдықтарына сәйкес жүзеге асырылады</w:t>
      </w:r>
      <w:r w:rsidR="00524F48" w:rsidRPr="00CD29C5">
        <w:rPr>
          <w:rFonts w:ascii="Times New Roman" w:eastAsia="Times New Roman" w:hAnsi="Times New Roman" w:cs="Times New Roman"/>
          <w:color w:val="000000" w:themeColor="text1"/>
          <w:sz w:val="28"/>
          <w:szCs w:val="28"/>
          <w:lang w:val="kk-KZ"/>
        </w:rPr>
        <w:t>.</w:t>
      </w:r>
    </w:p>
    <w:p w14:paraId="2F5EC419" w14:textId="76B2594C" w:rsidR="00867057" w:rsidRPr="00CD29C5" w:rsidRDefault="006F143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Кәсіпкерлікті дамытудың шетелдік тәжірибесін зерделеу негізінде Қазақстанға шағын және орта кәсіпкерлікті қолдау үшін мемлекеттік кепілдік беру бағдарламасын кеңейту мүмкіндігін қарастыру ұсынылады.</w:t>
      </w:r>
      <w:r w:rsidR="00AA6EC0" w:rsidRPr="00CD29C5">
        <w:rPr>
          <w:rFonts w:ascii="Times New Roman" w:eastAsia="Times New Roman" w:hAnsi="Times New Roman" w:cs="Times New Roman"/>
          <w:color w:val="000000" w:themeColor="text1"/>
          <w:sz w:val="28"/>
          <w:szCs w:val="28"/>
          <w:lang w:val="kk-KZ"/>
        </w:rPr>
        <w:t xml:space="preserve"> Өйткені, жоғарыда айтылып кеткендей «Даму» АҚ қорының ресми деректері бойынша зерттеліп отырған өңірлерде</w:t>
      </w:r>
      <w:r w:rsidR="00CC1258" w:rsidRPr="00CD29C5">
        <w:rPr>
          <w:rFonts w:ascii="Times New Roman" w:eastAsia="Times New Roman" w:hAnsi="Times New Roman" w:cs="Times New Roman"/>
          <w:color w:val="000000" w:themeColor="text1"/>
          <w:sz w:val="28"/>
          <w:szCs w:val="28"/>
          <w:lang w:val="kk-KZ"/>
        </w:rPr>
        <w:t>гі және жалпы мемлекет бойынша несиеге кепілдік беру саны мен сомасы төмен деңгейде.</w:t>
      </w:r>
    </w:p>
    <w:p w14:paraId="39E41532" w14:textId="31248F31" w:rsidR="00CB7FF9" w:rsidRPr="00CD29C5" w:rsidRDefault="00F8151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Екіншіден</w:t>
      </w:r>
      <w:r w:rsidR="00815A99" w:rsidRPr="00CD29C5">
        <w:rPr>
          <w:rFonts w:ascii="Times New Roman" w:eastAsia="Times New Roman" w:hAnsi="Times New Roman" w:cs="Times New Roman"/>
          <w:bCs/>
          <w:i/>
          <w:iCs/>
          <w:color w:val="000000" w:themeColor="text1"/>
          <w:sz w:val="28"/>
          <w:szCs w:val="28"/>
          <w:lang w:val="kk-KZ"/>
        </w:rPr>
        <w:t>,</w:t>
      </w:r>
      <w:r w:rsidR="003C535D" w:rsidRPr="00CD29C5">
        <w:rPr>
          <w:rFonts w:ascii="Times New Roman" w:eastAsia="Times New Roman" w:hAnsi="Times New Roman" w:cs="Times New Roman"/>
          <w:b/>
          <w:bCs/>
          <w:i/>
          <w:iCs/>
          <w:color w:val="000000" w:themeColor="text1"/>
          <w:sz w:val="28"/>
          <w:szCs w:val="28"/>
          <w:lang w:val="kk-KZ"/>
        </w:rPr>
        <w:t xml:space="preserve"> </w:t>
      </w:r>
      <w:r w:rsidR="00CB7FF9" w:rsidRPr="00CD29C5">
        <w:rPr>
          <w:rFonts w:ascii="Times New Roman" w:eastAsia="Times New Roman" w:hAnsi="Times New Roman" w:cs="Times New Roman"/>
          <w:color w:val="000000" w:themeColor="text1"/>
          <w:sz w:val="28"/>
          <w:szCs w:val="28"/>
          <w:lang w:val="kk-KZ"/>
        </w:rPr>
        <w:t xml:space="preserve">кәсіпкерлер арасында жүргізілген сауалнама нәтижесінде Ақмола облысының 34%, Астана қаласының 32% мемлекеттік қаржылық қолдау мүмкіндіктерінен бейхабар екені анықталды. Бұл Қазақстанда </w:t>
      </w:r>
      <w:r w:rsidR="00CB7FF9" w:rsidRPr="00CD29C5">
        <w:rPr>
          <w:rFonts w:ascii="Times New Roman" w:eastAsia="Times New Roman" w:hAnsi="Times New Roman" w:cs="Times New Roman"/>
          <w:color w:val="000000" w:themeColor="text1"/>
          <w:sz w:val="28"/>
          <w:szCs w:val="28"/>
          <w:lang w:val="kk-KZ"/>
        </w:rPr>
        <w:lastRenderedPageBreak/>
        <w:t>кәсіпкерлерге несие беруден бас тартудың ең жоғары көрсеткіштерінің бірі екенін ескерсек, маңызды мәселе болып табылады.</w:t>
      </w:r>
    </w:p>
    <w:p w14:paraId="7AE53836" w14:textId="3C9A4F14" w:rsidR="00CB7FF9" w:rsidRPr="00CD29C5" w:rsidRDefault="00CB7FF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Осы мәліметтерді ескере отырып, шағын және орта </w:t>
      </w:r>
      <w:r w:rsidR="00C05B6B" w:rsidRPr="00CD29C5">
        <w:rPr>
          <w:rFonts w:ascii="Times New Roman" w:eastAsia="Times New Roman" w:hAnsi="Times New Roman" w:cs="Times New Roman"/>
          <w:color w:val="000000" w:themeColor="text1"/>
          <w:sz w:val="28"/>
          <w:szCs w:val="28"/>
          <w:lang w:val="kk-KZ"/>
        </w:rPr>
        <w:t xml:space="preserve">кәсіпкерлікті </w:t>
      </w:r>
      <w:r w:rsidRPr="00CD29C5">
        <w:rPr>
          <w:rFonts w:ascii="Times New Roman" w:eastAsia="Times New Roman" w:hAnsi="Times New Roman" w:cs="Times New Roman"/>
          <w:color w:val="000000" w:themeColor="text1"/>
          <w:sz w:val="28"/>
          <w:szCs w:val="28"/>
          <w:lang w:val="kk-KZ"/>
        </w:rPr>
        <w:t xml:space="preserve">ақпараттық қолдаудың қолданыстағы бірыңғай платформасын жетілдіру ұсынылады. Қазіргі уақытта үкімет «бір терезе» қағидаты бойынша «Бизнеске арналған үкімет» платформасын әзірледі (https://services.atameken.kz/). Алайда, </w:t>
      </w:r>
      <w:r w:rsidR="00C05B6B" w:rsidRPr="00CD29C5">
        <w:rPr>
          <w:rFonts w:ascii="Times New Roman" w:eastAsia="Times New Roman" w:hAnsi="Times New Roman" w:cs="Times New Roman"/>
          <w:color w:val="000000" w:themeColor="text1"/>
          <w:sz w:val="28"/>
          <w:szCs w:val="28"/>
          <w:lang w:val="kk-KZ"/>
        </w:rPr>
        <w:t>бұл платформа бар</w:t>
      </w:r>
      <w:r w:rsidRPr="00CD29C5">
        <w:rPr>
          <w:rFonts w:ascii="Times New Roman" w:eastAsia="Times New Roman" w:hAnsi="Times New Roman" w:cs="Times New Roman"/>
          <w:color w:val="000000" w:themeColor="text1"/>
          <w:sz w:val="28"/>
          <w:szCs w:val="28"/>
          <w:lang w:val="kk-KZ"/>
        </w:rPr>
        <w:t xml:space="preserve"> болғанымен, кәсіпкерлік субъектілері бұл бастамадан жеткілікті хабардар емес.</w:t>
      </w:r>
    </w:p>
    <w:p w14:paraId="0BD3918F" w14:textId="26719CFF" w:rsidR="000B2701" w:rsidRPr="00CD29C5" w:rsidRDefault="00CB7FF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Қолда бар соңғы мәліметтер бойынша бұл платформада бар болғаны 140 мың кәсіпкерлік субъектісі тіркелген. Бұл сан өте төмен және қолданыстағы ақпараттық платформаны кәсіпкерлер арасында тиімдірек насихаттау қажет екенін көрсетеді. Бизнес-қауымдастыққа бағытталған хабарландырулар мен жарнамалық науқандардың ұлғаюы тіркелген субъектілердің санын айтарлықтай арттыруы мүмкін, бұл өз кезегінде </w:t>
      </w:r>
      <w:r w:rsidR="00882B47" w:rsidRPr="00CD29C5">
        <w:rPr>
          <w:rFonts w:ascii="Times New Roman" w:eastAsia="Times New Roman" w:hAnsi="Times New Roman" w:cs="Times New Roman"/>
          <w:color w:val="000000" w:themeColor="text1"/>
          <w:sz w:val="28"/>
          <w:szCs w:val="28"/>
          <w:lang w:val="kk-KZ"/>
        </w:rPr>
        <w:t>өңірдегі</w:t>
      </w:r>
      <w:r w:rsidRPr="00CD29C5">
        <w:rPr>
          <w:rFonts w:ascii="Times New Roman" w:eastAsia="Times New Roman" w:hAnsi="Times New Roman" w:cs="Times New Roman"/>
          <w:color w:val="000000" w:themeColor="text1"/>
          <w:sz w:val="28"/>
          <w:szCs w:val="28"/>
          <w:lang w:val="kk-KZ"/>
        </w:rPr>
        <w:t xml:space="preserve"> бизнесті қаржылық қолдау мен ақпараттық ресурстармен қамтамасыз ету тиімділігін арттырады. </w:t>
      </w:r>
      <w:r w:rsidR="000B2701" w:rsidRPr="00CD29C5">
        <w:rPr>
          <w:rFonts w:ascii="Times New Roman" w:eastAsia="Times New Roman" w:hAnsi="Times New Roman" w:cs="Times New Roman"/>
          <w:color w:val="000000" w:themeColor="text1"/>
          <w:sz w:val="28"/>
          <w:szCs w:val="28"/>
          <w:lang w:val="kk-KZ"/>
        </w:rPr>
        <w:t>[</w:t>
      </w:r>
      <w:r w:rsidR="00615E39" w:rsidRPr="00CD29C5">
        <w:rPr>
          <w:rFonts w:ascii="Times New Roman" w:eastAsia="Times New Roman" w:hAnsi="Times New Roman" w:cs="Times New Roman"/>
          <w:color w:val="000000" w:themeColor="text1"/>
          <w:sz w:val="28"/>
          <w:szCs w:val="28"/>
          <w:lang w:val="kk-KZ"/>
        </w:rPr>
        <w:t>90</w:t>
      </w:r>
      <w:r w:rsidR="000B2701" w:rsidRPr="00CD29C5">
        <w:rPr>
          <w:rFonts w:ascii="Times New Roman" w:eastAsia="Times New Roman" w:hAnsi="Times New Roman" w:cs="Times New Roman"/>
          <w:color w:val="000000" w:themeColor="text1"/>
          <w:sz w:val="28"/>
          <w:szCs w:val="28"/>
          <w:lang w:val="kk-KZ"/>
        </w:rPr>
        <w:t>]. 2022 жылдың соңына Қазақстанда жұмыс істеп тұрған ШОК субъектілерінің саны (1 818,8 мың бірлік), яғни қамту тек 7,7% құрайды. Сонымен қатар, қызметтердің толықтығы, жаңартылуы және қолданылуы белгілі бір сұрақтар туғызады. Мысалы, кәсіпкерлерге арналған іс-шаралар мен көрмелер соңғы рет 2020 жылдың сәуірінде жаңартылды. Осыдан, бұл платформа шамамен 3 жыл бойы дамымаған деп болжауға болады (</w:t>
      </w:r>
      <w:r w:rsidR="000C578C" w:rsidRPr="00CD29C5">
        <w:rPr>
          <w:rFonts w:ascii="Times New Roman" w:eastAsia="Times New Roman" w:hAnsi="Times New Roman" w:cs="Times New Roman"/>
          <w:color w:val="000000" w:themeColor="text1"/>
          <w:sz w:val="28"/>
          <w:szCs w:val="28"/>
          <w:lang w:val="kk-KZ"/>
        </w:rPr>
        <w:t>37</w:t>
      </w:r>
      <w:r w:rsidR="000B2701" w:rsidRPr="00CD29C5">
        <w:rPr>
          <w:rFonts w:ascii="Times New Roman" w:eastAsia="Times New Roman" w:hAnsi="Times New Roman" w:cs="Times New Roman"/>
          <w:color w:val="000000" w:themeColor="text1"/>
          <w:sz w:val="28"/>
          <w:szCs w:val="28"/>
          <w:lang w:val="kk-KZ"/>
        </w:rPr>
        <w:t>-сурет).</w:t>
      </w:r>
    </w:p>
    <w:p w14:paraId="267A9E56" w14:textId="77777777" w:rsidR="0063488B" w:rsidRPr="00CD29C5" w:rsidRDefault="0063488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395861F" w14:textId="31B457CA" w:rsidR="000B2701" w:rsidRPr="00CD29C5" w:rsidRDefault="00384DFF" w:rsidP="0063488B">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heme="minorHAnsi" w:hAnsi="Times New Roman" w:cs="Times New Roman"/>
          <w:noProof/>
          <w:color w:val="000000" w:themeColor="text1"/>
          <w:sz w:val="28"/>
          <w:szCs w:val="28"/>
        </w:rPr>
        <mc:AlternateContent>
          <mc:Choice Requires="wps">
            <w:drawing>
              <wp:anchor distT="0" distB="0" distL="114300" distR="114300" simplePos="0" relativeHeight="251618816" behindDoc="0" locked="0" layoutInCell="1" allowOverlap="1" wp14:anchorId="2B682E81" wp14:editId="04F1220F">
                <wp:simplePos x="0" y="0"/>
                <wp:positionH relativeFrom="column">
                  <wp:posOffset>1175385</wp:posOffset>
                </wp:positionH>
                <wp:positionV relativeFrom="paragraph">
                  <wp:posOffset>384810</wp:posOffset>
                </wp:positionV>
                <wp:extent cx="4556760" cy="769620"/>
                <wp:effectExtent l="0" t="0" r="15240" b="1143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6760" cy="76962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57C481" id="Прямоугольник 9" o:spid="_x0000_s1026" style="position:absolute;margin-left:92.55pt;margin-top:30.3pt;width:358.8pt;height:60.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" filled="f" strokecolor="red" strokeweight="2pt">
                <v:stroke dashstyle="dash"/>
                <v:path arrowok="t"/>
              </v:rect>
            </w:pict>
          </mc:Fallback>
        </mc:AlternateContent>
      </w:r>
      <w:r w:rsidR="000B2701" w:rsidRPr="00CD29C5">
        <w:rPr>
          <w:rFonts w:ascii="Times New Roman" w:eastAsia="Times New Roman" w:hAnsi="Times New Roman" w:cs="Times New Roman"/>
          <w:noProof/>
          <w:color w:val="000000" w:themeColor="text1"/>
          <w:sz w:val="28"/>
          <w:szCs w:val="28"/>
        </w:rPr>
        <w:drawing>
          <wp:inline distT="0" distB="0" distL="0" distR="0" wp14:anchorId="3910F60E" wp14:editId="527DBC47">
            <wp:extent cx="5935980" cy="294132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5980" cy="2941320"/>
                    </a:xfrm>
                    <a:prstGeom prst="rect">
                      <a:avLst/>
                    </a:prstGeom>
                    <a:noFill/>
                    <a:ln>
                      <a:noFill/>
                    </a:ln>
                  </pic:spPr>
                </pic:pic>
              </a:graphicData>
            </a:graphic>
          </wp:inline>
        </w:drawing>
      </w:r>
    </w:p>
    <w:p w14:paraId="0A4723E3"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66388006" w14:textId="4EECB065" w:rsidR="000B2701" w:rsidRPr="00CD29C5" w:rsidRDefault="000B2701" w:rsidP="0063488B">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Сурет </w:t>
      </w:r>
      <w:r w:rsidR="000C578C" w:rsidRPr="00CD29C5">
        <w:rPr>
          <w:rFonts w:ascii="Times New Roman" w:eastAsia="Times New Roman" w:hAnsi="Times New Roman" w:cs="Times New Roman"/>
          <w:color w:val="000000" w:themeColor="text1"/>
          <w:sz w:val="28"/>
          <w:szCs w:val="28"/>
          <w:lang w:val="kk-KZ"/>
        </w:rPr>
        <w:t>37</w:t>
      </w:r>
      <w:r w:rsidRPr="00CD29C5">
        <w:rPr>
          <w:rFonts w:ascii="Times New Roman" w:eastAsia="Times New Roman" w:hAnsi="Times New Roman" w:cs="Times New Roman"/>
          <w:color w:val="000000" w:themeColor="text1"/>
          <w:sz w:val="28"/>
          <w:szCs w:val="28"/>
          <w:lang w:val="kk-KZ"/>
        </w:rPr>
        <w:t xml:space="preserve"> – «Атамекен» Қазақстан Республикасы ұлттық кәсіпкерлер палатасының цифрлық жүйесі</w:t>
      </w:r>
    </w:p>
    <w:p w14:paraId="3318B285" w14:textId="77777777" w:rsidR="00D802C7" w:rsidRPr="00CD29C5" w:rsidRDefault="00D802C7" w:rsidP="002B4268">
      <w:pPr>
        <w:spacing w:after="0" w:line="240" w:lineRule="auto"/>
        <w:ind w:firstLine="709"/>
        <w:contextualSpacing/>
        <w:rPr>
          <w:rFonts w:ascii="Times New Roman" w:hAnsi="Times New Roman" w:cs="Times New Roman"/>
          <w:color w:val="000000" w:themeColor="text1"/>
          <w:sz w:val="16"/>
          <w:szCs w:val="16"/>
          <w:lang w:val="kk-KZ"/>
        </w:rPr>
      </w:pPr>
    </w:p>
    <w:p w14:paraId="209447BD" w14:textId="4E463058" w:rsidR="000B2701" w:rsidRPr="00CD29C5" w:rsidRDefault="00D802C7" w:rsidP="002B4268">
      <w:pPr>
        <w:spacing w:after="0" w:line="240" w:lineRule="auto"/>
        <w:ind w:firstLine="709"/>
        <w:contextualSpacing/>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 </w:t>
      </w:r>
      <w:r w:rsidR="000B2701" w:rsidRPr="00CD29C5">
        <w:rPr>
          <w:rFonts w:ascii="Times New Roman" w:eastAsia="Times New Roman" w:hAnsi="Times New Roman" w:cs="Times New Roman"/>
          <w:color w:val="000000" w:themeColor="text1"/>
          <w:sz w:val="24"/>
          <w:szCs w:val="24"/>
          <w:lang w:val="kk-KZ"/>
        </w:rPr>
        <w:t>[</w:t>
      </w:r>
      <w:r w:rsidR="000C578C" w:rsidRPr="00CD29C5">
        <w:rPr>
          <w:rFonts w:ascii="Times New Roman" w:eastAsia="Times New Roman" w:hAnsi="Times New Roman" w:cs="Times New Roman"/>
          <w:color w:val="000000" w:themeColor="text1"/>
          <w:sz w:val="24"/>
          <w:szCs w:val="24"/>
          <w:lang w:val="kk-KZ"/>
        </w:rPr>
        <w:t>90</w:t>
      </w:r>
      <w:r w:rsidR="000B2701" w:rsidRPr="00CD29C5">
        <w:rPr>
          <w:rFonts w:ascii="Times New Roman" w:eastAsia="Times New Roman" w:hAnsi="Times New Roman" w:cs="Times New Roman"/>
          <w:color w:val="000000" w:themeColor="text1"/>
          <w:sz w:val="24"/>
          <w:szCs w:val="24"/>
          <w:lang w:val="kk-KZ"/>
        </w:rPr>
        <w:t xml:space="preserve">] </w:t>
      </w:r>
    </w:p>
    <w:p w14:paraId="7390E42A"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88E1C8A"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Салыстыра кетсек, Ресей Федерациясының кәсіпкерлерін қолдаудың цифрлық жүйесінде кәсіпкерлерге қажет ақпараттардың барлығы уақытында жаңартылып, «Атамекен» Қазақстан Республикасы ұлттық кәсіпкерлер </w:t>
      </w:r>
      <w:r w:rsidRPr="00CD29C5">
        <w:rPr>
          <w:rFonts w:ascii="Times New Roman" w:eastAsia="Times New Roman" w:hAnsi="Times New Roman" w:cs="Times New Roman"/>
          <w:color w:val="000000" w:themeColor="text1"/>
          <w:sz w:val="28"/>
          <w:szCs w:val="28"/>
          <w:lang w:val="kk-KZ"/>
        </w:rPr>
        <w:lastRenderedPageBreak/>
        <w:t>палатасының цифрлық жүйесінде жоқ көптеген функциялары мен қызметтері қолжетімді.</w:t>
      </w:r>
    </w:p>
    <w:p w14:paraId="1EE9A896" w14:textId="045519CD"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Ресей Федерациясының кәсіпкерлерін қолдаудың цифрлық жүйесі 3</w:t>
      </w:r>
      <w:r w:rsidR="00344BED" w:rsidRPr="00CD29C5">
        <w:rPr>
          <w:rFonts w:ascii="Times New Roman" w:eastAsia="Times New Roman" w:hAnsi="Times New Roman" w:cs="Times New Roman"/>
          <w:color w:val="000000" w:themeColor="text1"/>
          <w:sz w:val="28"/>
          <w:szCs w:val="28"/>
          <w:lang w:val="kk-KZ"/>
        </w:rPr>
        <w:t>8</w:t>
      </w:r>
      <w:r w:rsidRPr="00CD29C5">
        <w:rPr>
          <w:rFonts w:ascii="Times New Roman" w:eastAsia="Times New Roman" w:hAnsi="Times New Roman" w:cs="Times New Roman"/>
          <w:color w:val="000000" w:themeColor="text1"/>
          <w:sz w:val="28"/>
          <w:szCs w:val="28"/>
          <w:lang w:val="kk-KZ"/>
        </w:rPr>
        <w:t>-суретте көрсетілген.</w:t>
      </w:r>
    </w:p>
    <w:p w14:paraId="04F53CCA"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F29D0FF" w14:textId="15AE41DE" w:rsidR="000B2701" w:rsidRPr="00CD29C5" w:rsidRDefault="00384DFF" w:rsidP="00D802C7">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heme="minorHAnsi" w:hAnsi="Times New Roman" w:cs="Times New Roman"/>
          <w:noProof/>
          <w:color w:val="000000" w:themeColor="text1"/>
          <w:sz w:val="28"/>
          <w:szCs w:val="28"/>
        </w:rPr>
        <mc:AlternateContent>
          <mc:Choice Requires="wps">
            <w:drawing>
              <wp:anchor distT="0" distB="0" distL="114300" distR="114300" simplePos="0" relativeHeight="251621888" behindDoc="0" locked="0" layoutInCell="1" allowOverlap="1" wp14:anchorId="56CCD9FD" wp14:editId="58C8428F">
                <wp:simplePos x="0" y="0"/>
                <wp:positionH relativeFrom="column">
                  <wp:posOffset>4551045</wp:posOffset>
                </wp:positionH>
                <wp:positionV relativeFrom="paragraph">
                  <wp:posOffset>201930</wp:posOffset>
                </wp:positionV>
                <wp:extent cx="777240" cy="266700"/>
                <wp:effectExtent l="0" t="0" r="2286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26670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578D2C" id="Прямоугольник 3" o:spid="_x0000_s1026" style="position:absolute;margin-left:358.35pt;margin-top:15.9pt;width:61.2pt;height: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" filled="f" strokecolor="red" strokeweight="2pt">
                <v:stroke dashstyle="dash"/>
                <v:path arrowok="t"/>
              </v:rect>
            </w:pict>
          </mc:Fallback>
        </mc:AlternateContent>
      </w:r>
      <w:r w:rsidR="000B2701" w:rsidRPr="00CD29C5">
        <w:rPr>
          <w:rFonts w:ascii="Times New Roman" w:hAnsi="Times New Roman" w:cs="Times New Roman"/>
          <w:noProof/>
          <w:color w:val="000000" w:themeColor="text1"/>
          <w:sz w:val="28"/>
          <w:szCs w:val="28"/>
        </w:rPr>
        <w:drawing>
          <wp:inline distT="0" distB="0" distL="0" distR="0" wp14:anchorId="02A2267E" wp14:editId="3CACCBCE">
            <wp:extent cx="5940425" cy="2276475"/>
            <wp:effectExtent l="0" t="0" r="317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2276475"/>
                    </a:xfrm>
                    <a:prstGeom prst="rect">
                      <a:avLst/>
                    </a:prstGeom>
                    <a:noFill/>
                    <a:ln>
                      <a:noFill/>
                    </a:ln>
                  </pic:spPr>
                </pic:pic>
              </a:graphicData>
            </a:graphic>
          </wp:inline>
        </w:drawing>
      </w:r>
    </w:p>
    <w:p w14:paraId="1243A8A5"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48A98BE5" w14:textId="4B3611EF" w:rsidR="000B2701" w:rsidRPr="00CD29C5" w:rsidRDefault="000B2701" w:rsidP="00D802C7">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Сурет 3</w:t>
      </w:r>
      <w:r w:rsidR="00344BED" w:rsidRPr="00CD29C5">
        <w:rPr>
          <w:rFonts w:ascii="Times New Roman" w:eastAsia="Times New Roman" w:hAnsi="Times New Roman" w:cs="Times New Roman"/>
          <w:color w:val="000000" w:themeColor="text1"/>
          <w:sz w:val="28"/>
          <w:szCs w:val="28"/>
          <w:lang w:val="kk-KZ"/>
        </w:rPr>
        <w:t>8</w:t>
      </w:r>
      <w:r w:rsidRPr="00CD29C5">
        <w:rPr>
          <w:rFonts w:ascii="Times New Roman" w:eastAsia="Times New Roman" w:hAnsi="Times New Roman" w:cs="Times New Roman"/>
          <w:color w:val="000000" w:themeColor="text1"/>
          <w:sz w:val="28"/>
          <w:szCs w:val="28"/>
          <w:lang w:val="kk-KZ"/>
        </w:rPr>
        <w:t xml:space="preserve"> – Ресей Федерациясының кәсіпкерлерін қолдаудың цифрлық жүйесі</w:t>
      </w:r>
    </w:p>
    <w:p w14:paraId="5AE3B6F6" w14:textId="77777777" w:rsidR="00D802C7" w:rsidRPr="00CD29C5" w:rsidRDefault="00D802C7" w:rsidP="002B4268">
      <w:pPr>
        <w:spacing w:after="0" w:line="240" w:lineRule="auto"/>
        <w:ind w:firstLine="709"/>
        <w:contextualSpacing/>
        <w:rPr>
          <w:rFonts w:ascii="Times New Roman" w:eastAsia="Calibri" w:hAnsi="Times New Roman" w:cs="Times New Roman"/>
          <w:color w:val="000000" w:themeColor="text1"/>
          <w:sz w:val="16"/>
          <w:szCs w:val="16"/>
          <w:lang w:val="kk-KZ"/>
        </w:rPr>
      </w:pPr>
    </w:p>
    <w:p w14:paraId="2B68B4BF" w14:textId="468441F9" w:rsidR="000B2701" w:rsidRPr="00CD29C5" w:rsidRDefault="00D802C7" w:rsidP="002B4268">
      <w:pPr>
        <w:spacing w:after="0" w:line="240" w:lineRule="auto"/>
        <w:ind w:firstLine="709"/>
        <w:contextualSpacing/>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0B2701" w:rsidRPr="00CD29C5">
        <w:rPr>
          <w:rFonts w:ascii="Times New Roman" w:hAnsi="Times New Roman" w:cs="Times New Roman"/>
          <w:color w:val="000000" w:themeColor="text1"/>
          <w:sz w:val="24"/>
          <w:szCs w:val="24"/>
          <w:lang w:val="kk-KZ"/>
        </w:rPr>
        <w:t xml:space="preserve"> </w:t>
      </w:r>
      <w:r w:rsidR="000B2701" w:rsidRPr="00CD29C5">
        <w:rPr>
          <w:rFonts w:ascii="Times New Roman" w:eastAsia="Times New Roman" w:hAnsi="Times New Roman" w:cs="Times New Roman"/>
          <w:color w:val="000000" w:themeColor="text1"/>
          <w:sz w:val="24"/>
          <w:szCs w:val="24"/>
          <w:lang w:val="kk-KZ"/>
        </w:rPr>
        <w:t>[</w:t>
      </w:r>
      <w:r w:rsidR="00086D5D" w:rsidRPr="00CD29C5">
        <w:rPr>
          <w:rFonts w:ascii="Times New Roman" w:eastAsia="Times New Roman" w:hAnsi="Times New Roman" w:cs="Times New Roman"/>
          <w:color w:val="000000" w:themeColor="text1"/>
          <w:sz w:val="24"/>
          <w:szCs w:val="24"/>
          <w:lang w:val="kk-KZ"/>
        </w:rPr>
        <w:t>91</w:t>
      </w:r>
      <w:r w:rsidR="000B2701" w:rsidRPr="00CD29C5">
        <w:rPr>
          <w:rFonts w:ascii="Times New Roman" w:eastAsia="Times New Roman" w:hAnsi="Times New Roman" w:cs="Times New Roman"/>
          <w:color w:val="000000" w:themeColor="text1"/>
          <w:sz w:val="24"/>
          <w:szCs w:val="24"/>
          <w:lang w:val="kk-KZ"/>
        </w:rPr>
        <w:t xml:space="preserve">] </w:t>
      </w:r>
    </w:p>
    <w:p w14:paraId="6AEAD415" w14:textId="77777777" w:rsidR="000B2701" w:rsidRPr="00CD29C5" w:rsidRDefault="000B2701"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50479AC0" w14:textId="6AC05661"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Қазақстан мен Ресейдің цифрлық платформаларындағы тіркелген кәсіпкерлік субъектілерінің санын салыстыру 3</w:t>
      </w:r>
      <w:r w:rsidR="00344BED" w:rsidRPr="00CD29C5">
        <w:rPr>
          <w:rFonts w:ascii="Times New Roman" w:eastAsia="Times New Roman" w:hAnsi="Times New Roman" w:cs="Times New Roman"/>
          <w:color w:val="000000" w:themeColor="text1"/>
          <w:sz w:val="28"/>
          <w:szCs w:val="28"/>
          <w:lang w:val="kk-KZ"/>
        </w:rPr>
        <w:t>9</w:t>
      </w:r>
      <w:r w:rsidRPr="00CD29C5">
        <w:rPr>
          <w:rFonts w:ascii="Times New Roman" w:eastAsia="Times New Roman" w:hAnsi="Times New Roman" w:cs="Times New Roman"/>
          <w:color w:val="000000" w:themeColor="text1"/>
          <w:sz w:val="28"/>
          <w:szCs w:val="28"/>
          <w:lang w:val="kk-KZ"/>
        </w:rPr>
        <w:t>-суретте көрсетілген.</w:t>
      </w:r>
    </w:p>
    <w:p w14:paraId="02DF63C8" w14:textId="4E80FF40" w:rsidR="00F1525B" w:rsidRPr="00CD29C5" w:rsidRDefault="008F7D9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w:drawing>
          <wp:anchor distT="0" distB="0" distL="114300" distR="114300" simplePos="0" relativeHeight="251646464" behindDoc="1" locked="0" layoutInCell="1" allowOverlap="1" wp14:anchorId="47FFB4EE" wp14:editId="75E31521">
            <wp:simplePos x="0" y="0"/>
            <wp:positionH relativeFrom="column">
              <wp:posOffset>3062495</wp:posOffset>
            </wp:positionH>
            <wp:positionV relativeFrom="paragraph">
              <wp:posOffset>201599</wp:posOffset>
            </wp:positionV>
            <wp:extent cx="2904490" cy="2790908"/>
            <wp:effectExtent l="0" t="0" r="0" b="0"/>
            <wp:wrapNone/>
            <wp:docPr id="36" name="Диаграмма 36">
              <a:extLst xmlns:a="http://schemas.openxmlformats.org/drawingml/2006/main">
                <a:ext uri="{FF2B5EF4-FFF2-40B4-BE49-F238E27FC236}">
                  <a16:creationId xmlns:a16="http://schemas.microsoft.com/office/drawing/2014/main" id="{28AA3D1F-3184-4C62-8D53-569990A8F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74AE9E07" w14:textId="79C32575"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4D994562" wp14:editId="3298617C">
            <wp:extent cx="2894275" cy="2814761"/>
            <wp:effectExtent l="0" t="0" r="1905" b="5080"/>
            <wp:docPr id="34" name="Диаграмма 34">
              <a:extLst xmlns:a="http://schemas.openxmlformats.org/drawingml/2006/main">
                <a:ext uri="{FF2B5EF4-FFF2-40B4-BE49-F238E27FC236}">
                  <a16:creationId xmlns:a16="http://schemas.microsoft.com/office/drawing/2014/main" id="{31A3AFE1-FF34-4743-B21E-CB33185EB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1064794" w14:textId="15E63330" w:rsidR="008F7D9A" w:rsidRPr="00CD29C5" w:rsidRDefault="001E6606" w:rsidP="001E6606">
      <w:pPr>
        <w:spacing w:after="0" w:line="240" w:lineRule="auto"/>
        <w:ind w:firstLine="2835"/>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                                                                   ә</w:t>
      </w:r>
    </w:p>
    <w:p w14:paraId="35F5CEBF" w14:textId="77777777" w:rsidR="001E6606" w:rsidRPr="00CD29C5" w:rsidRDefault="001E6606" w:rsidP="00D802C7">
      <w:pPr>
        <w:spacing w:after="0" w:line="240" w:lineRule="auto"/>
        <w:contextualSpacing/>
        <w:jc w:val="center"/>
        <w:rPr>
          <w:rFonts w:ascii="Times New Roman" w:eastAsia="Times New Roman" w:hAnsi="Times New Roman" w:cs="Times New Roman"/>
          <w:color w:val="000000" w:themeColor="text1"/>
          <w:sz w:val="16"/>
          <w:szCs w:val="16"/>
          <w:lang w:val="kk-KZ"/>
        </w:rPr>
      </w:pPr>
    </w:p>
    <w:p w14:paraId="69F1791D" w14:textId="48F4D53A" w:rsidR="000B2701" w:rsidRPr="00CD29C5" w:rsidRDefault="000B2701" w:rsidP="00D802C7">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Сурет 3</w:t>
      </w:r>
      <w:r w:rsidR="00344BED" w:rsidRPr="00CD29C5">
        <w:rPr>
          <w:rFonts w:ascii="Times New Roman" w:eastAsia="Times New Roman" w:hAnsi="Times New Roman" w:cs="Times New Roman"/>
          <w:color w:val="000000" w:themeColor="text1"/>
          <w:sz w:val="28"/>
          <w:szCs w:val="28"/>
          <w:lang w:val="kk-KZ"/>
        </w:rPr>
        <w:t>9</w:t>
      </w:r>
      <w:r w:rsidRPr="00CD29C5">
        <w:rPr>
          <w:rFonts w:ascii="Times New Roman" w:eastAsia="Times New Roman" w:hAnsi="Times New Roman" w:cs="Times New Roman"/>
          <w:color w:val="000000" w:themeColor="text1"/>
          <w:sz w:val="28"/>
          <w:szCs w:val="28"/>
          <w:lang w:val="kk-KZ"/>
        </w:rPr>
        <w:t xml:space="preserve"> – Қазақстан мен Ресейдің цифрлық бизнесті қолдау платформаларында тіркелген кәсіпкерлік субъектілерінің санын салыстыру</w:t>
      </w:r>
    </w:p>
    <w:p w14:paraId="6CEEDC79" w14:textId="77777777" w:rsidR="00D802C7" w:rsidRPr="00CD29C5" w:rsidRDefault="00D802C7" w:rsidP="002B4268">
      <w:pPr>
        <w:spacing w:after="0" w:line="240" w:lineRule="auto"/>
        <w:ind w:firstLine="709"/>
        <w:contextualSpacing/>
        <w:rPr>
          <w:rFonts w:ascii="Times New Roman" w:hAnsi="Times New Roman" w:cs="Times New Roman"/>
          <w:color w:val="000000" w:themeColor="text1"/>
          <w:sz w:val="16"/>
          <w:szCs w:val="16"/>
          <w:lang w:val="kk-KZ"/>
        </w:rPr>
      </w:pPr>
    </w:p>
    <w:p w14:paraId="6FC03010" w14:textId="36549049" w:rsidR="000B2701" w:rsidRPr="00CD29C5" w:rsidRDefault="00D802C7" w:rsidP="002B4268">
      <w:pPr>
        <w:spacing w:after="0" w:line="240" w:lineRule="auto"/>
        <w:ind w:firstLine="709"/>
        <w:contextualSpacing/>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 </w:t>
      </w:r>
      <w:r w:rsidR="000B2701" w:rsidRPr="00CD29C5">
        <w:rPr>
          <w:rFonts w:ascii="Times New Roman" w:eastAsia="Times New Roman" w:hAnsi="Times New Roman" w:cs="Times New Roman"/>
          <w:color w:val="000000" w:themeColor="text1"/>
          <w:sz w:val="24"/>
          <w:szCs w:val="24"/>
          <w:lang w:val="kk-KZ"/>
        </w:rPr>
        <w:t>[</w:t>
      </w:r>
      <w:r w:rsidR="00344BED" w:rsidRPr="00CD29C5">
        <w:rPr>
          <w:rFonts w:ascii="Times New Roman" w:eastAsia="Times New Roman" w:hAnsi="Times New Roman" w:cs="Times New Roman"/>
          <w:color w:val="000000" w:themeColor="text1"/>
          <w:sz w:val="24"/>
          <w:szCs w:val="24"/>
          <w:lang w:val="kk-KZ"/>
        </w:rPr>
        <w:t>90</w:t>
      </w:r>
      <w:r w:rsidR="001E5728" w:rsidRPr="00CD29C5">
        <w:rPr>
          <w:rFonts w:ascii="Times New Roman" w:eastAsia="Times New Roman" w:hAnsi="Times New Roman" w:cs="Times New Roman"/>
          <w:color w:val="000000" w:themeColor="text1"/>
          <w:sz w:val="24"/>
          <w:szCs w:val="24"/>
          <w:lang w:val="kk-KZ"/>
        </w:rPr>
        <w:t>;</w:t>
      </w:r>
      <w:r w:rsidR="000B2701" w:rsidRPr="00CD29C5">
        <w:rPr>
          <w:rFonts w:ascii="Times New Roman" w:eastAsia="Times New Roman" w:hAnsi="Times New Roman" w:cs="Times New Roman"/>
          <w:color w:val="000000" w:themeColor="text1"/>
          <w:sz w:val="24"/>
          <w:szCs w:val="24"/>
          <w:lang w:val="kk-KZ"/>
        </w:rPr>
        <w:t xml:space="preserve"> </w:t>
      </w:r>
      <w:r w:rsidR="00344BED" w:rsidRPr="00CD29C5">
        <w:rPr>
          <w:rFonts w:ascii="Times New Roman" w:eastAsia="Times New Roman" w:hAnsi="Times New Roman" w:cs="Times New Roman"/>
          <w:color w:val="000000" w:themeColor="text1"/>
          <w:sz w:val="24"/>
          <w:szCs w:val="24"/>
          <w:lang w:val="kk-KZ"/>
        </w:rPr>
        <w:t>91</w:t>
      </w:r>
      <w:r w:rsidR="000B2701" w:rsidRPr="00CD29C5">
        <w:rPr>
          <w:rFonts w:ascii="Times New Roman" w:eastAsia="Times New Roman" w:hAnsi="Times New Roman" w:cs="Times New Roman"/>
          <w:color w:val="000000" w:themeColor="text1"/>
          <w:sz w:val="24"/>
          <w:szCs w:val="24"/>
          <w:lang w:val="kk-KZ"/>
        </w:rPr>
        <w:t xml:space="preserve">] </w:t>
      </w:r>
    </w:p>
    <w:p w14:paraId="7A69054A" w14:textId="77777777" w:rsidR="001E6606" w:rsidRPr="00CD29C5" w:rsidRDefault="001E660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94D52B8"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Салыстыру көрсеткендей, көршілес Ресейде бизнесті қолдаудың цифрлық платформасында тіркелген кәсіпкерлер үлесі 57,5% құрайды, бұл Қазақстандық платформадан 6 есе көп.</w:t>
      </w:r>
    </w:p>
    <w:p w14:paraId="257A7EA9"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Қазіргі уақытта Қазақстанда жоғарыда аталған платформадан басқа ШОК мәселелері бойынша ақпараты бар негізгі интернет-ресурстар:</w:t>
      </w:r>
    </w:p>
    <w:p w14:paraId="6759DA6E" w14:textId="2F11F996" w:rsidR="000B2701" w:rsidRPr="00CD29C5" w:rsidRDefault="000B2701" w:rsidP="0063488B">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1.</w:t>
      </w:r>
      <w:r w:rsidRPr="00CD29C5">
        <w:rPr>
          <w:rFonts w:ascii="Times New Roman" w:eastAsia="Times New Roman" w:hAnsi="Times New Roman" w:cs="Times New Roman"/>
          <w:color w:val="000000" w:themeColor="text1"/>
          <w:sz w:val="28"/>
          <w:szCs w:val="28"/>
          <w:lang w:val="kk-KZ"/>
        </w:rPr>
        <w:tab/>
        <w:t>«Атамекен» ҚР ҰКП сайты (https://atameken.kz/)</w:t>
      </w:r>
      <w:r w:rsidR="0063488B" w:rsidRPr="00CD29C5">
        <w:rPr>
          <w:rFonts w:ascii="Times New Roman" w:eastAsia="Times New Roman" w:hAnsi="Times New Roman" w:cs="Times New Roman"/>
          <w:color w:val="000000" w:themeColor="text1"/>
          <w:sz w:val="28"/>
          <w:szCs w:val="28"/>
          <w:lang w:val="kk-KZ"/>
        </w:rPr>
        <w:t>.</w:t>
      </w:r>
    </w:p>
    <w:p w14:paraId="7D1DA146" w14:textId="31E926A3" w:rsidR="000B2701" w:rsidRPr="00CD29C5" w:rsidRDefault="000B2701" w:rsidP="0063488B">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2.</w:t>
      </w:r>
      <w:r w:rsidRPr="00CD29C5">
        <w:rPr>
          <w:rFonts w:ascii="Times New Roman" w:eastAsia="Times New Roman" w:hAnsi="Times New Roman" w:cs="Times New Roman"/>
          <w:color w:val="000000" w:themeColor="text1"/>
          <w:sz w:val="28"/>
          <w:szCs w:val="28"/>
          <w:lang w:val="kk-KZ"/>
        </w:rPr>
        <w:tab/>
        <w:t>«Даму» КДҚ АҚ сайты (https://damu.kz/)</w:t>
      </w:r>
      <w:r w:rsidR="0063488B" w:rsidRPr="00CD29C5">
        <w:rPr>
          <w:rFonts w:ascii="Times New Roman" w:eastAsia="Times New Roman" w:hAnsi="Times New Roman" w:cs="Times New Roman"/>
          <w:color w:val="000000" w:themeColor="text1"/>
          <w:sz w:val="28"/>
          <w:szCs w:val="28"/>
          <w:lang w:val="kk-KZ"/>
        </w:rPr>
        <w:t>.</w:t>
      </w:r>
    </w:p>
    <w:p w14:paraId="74C0E92C" w14:textId="27EAD22B" w:rsidR="000B2701" w:rsidRPr="00CD29C5" w:rsidRDefault="000B2701" w:rsidP="0063488B">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3.</w:t>
      </w:r>
      <w:r w:rsidRPr="00CD29C5">
        <w:rPr>
          <w:rFonts w:ascii="Times New Roman" w:eastAsia="Times New Roman" w:hAnsi="Times New Roman" w:cs="Times New Roman"/>
          <w:color w:val="000000" w:themeColor="text1"/>
          <w:sz w:val="28"/>
          <w:szCs w:val="28"/>
          <w:lang w:val="kk-KZ"/>
        </w:rPr>
        <w:tab/>
        <w:t>«ҚазАгроҚаржы» АҚ сайты (https://www.kaf.kz/)</w:t>
      </w:r>
      <w:r w:rsidR="0063488B" w:rsidRPr="00CD29C5">
        <w:rPr>
          <w:rFonts w:ascii="Times New Roman" w:eastAsia="Times New Roman" w:hAnsi="Times New Roman" w:cs="Times New Roman"/>
          <w:color w:val="000000" w:themeColor="text1"/>
          <w:sz w:val="28"/>
          <w:szCs w:val="28"/>
          <w:lang w:val="kk-KZ"/>
        </w:rPr>
        <w:t>.</w:t>
      </w:r>
    </w:p>
    <w:p w14:paraId="27BE28CF" w14:textId="300D88A7" w:rsidR="000B2701" w:rsidRPr="00CD29C5" w:rsidRDefault="000B2701" w:rsidP="0063488B">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4.</w:t>
      </w:r>
      <w:r w:rsidRPr="00CD29C5">
        <w:rPr>
          <w:rFonts w:ascii="Times New Roman" w:eastAsia="Times New Roman" w:hAnsi="Times New Roman" w:cs="Times New Roman"/>
          <w:color w:val="000000" w:themeColor="text1"/>
          <w:sz w:val="28"/>
          <w:szCs w:val="28"/>
          <w:lang w:val="kk-KZ"/>
        </w:rPr>
        <w:tab/>
        <w:t>Қазақстанның Даму Банкінің сайты (https://www.kdb.kz/)</w:t>
      </w:r>
      <w:r w:rsidR="0063488B" w:rsidRPr="00CD29C5">
        <w:rPr>
          <w:rFonts w:ascii="Times New Roman" w:eastAsia="Times New Roman" w:hAnsi="Times New Roman" w:cs="Times New Roman"/>
          <w:color w:val="000000" w:themeColor="text1"/>
          <w:sz w:val="28"/>
          <w:szCs w:val="28"/>
          <w:lang w:val="kk-KZ"/>
        </w:rPr>
        <w:t>.</w:t>
      </w:r>
    </w:p>
    <w:p w14:paraId="45304F5C" w14:textId="4694FBA0" w:rsidR="000B2701" w:rsidRPr="00CD29C5" w:rsidRDefault="000B2701" w:rsidP="0063488B">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5.</w:t>
      </w:r>
      <w:r w:rsidRPr="00CD29C5">
        <w:rPr>
          <w:rFonts w:ascii="Times New Roman" w:eastAsia="Times New Roman" w:hAnsi="Times New Roman" w:cs="Times New Roman"/>
          <w:color w:val="000000" w:themeColor="text1"/>
          <w:sz w:val="28"/>
          <w:szCs w:val="28"/>
          <w:lang w:val="kk-KZ"/>
        </w:rPr>
        <w:tab/>
        <w:t>«Аграрлық несие корпорациясы» АҚ сайты (https://www.agrocredit.kz/)</w:t>
      </w:r>
      <w:r w:rsidR="0063488B" w:rsidRPr="00CD29C5">
        <w:rPr>
          <w:rFonts w:ascii="Times New Roman" w:eastAsia="Times New Roman" w:hAnsi="Times New Roman" w:cs="Times New Roman"/>
          <w:color w:val="000000" w:themeColor="text1"/>
          <w:sz w:val="28"/>
          <w:szCs w:val="28"/>
          <w:lang w:val="kk-KZ"/>
        </w:rPr>
        <w:t>.</w:t>
      </w:r>
    </w:p>
    <w:p w14:paraId="6961652B" w14:textId="19B9EB99" w:rsidR="000B2701" w:rsidRPr="00CD29C5" w:rsidRDefault="000B2701" w:rsidP="0063488B">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6.</w:t>
      </w:r>
      <w:r w:rsidRPr="00CD29C5">
        <w:rPr>
          <w:rFonts w:ascii="Times New Roman" w:eastAsia="Times New Roman" w:hAnsi="Times New Roman" w:cs="Times New Roman"/>
          <w:color w:val="000000" w:themeColor="text1"/>
          <w:sz w:val="28"/>
          <w:szCs w:val="28"/>
          <w:lang w:val="kk-KZ"/>
        </w:rPr>
        <w:tab/>
        <w:t>Қазақстандық индустрия және экспорт орталығы сайты (https://qazindustry.gov.kz/)</w:t>
      </w:r>
      <w:r w:rsidR="0063488B" w:rsidRPr="00CD29C5">
        <w:rPr>
          <w:rFonts w:ascii="Times New Roman" w:eastAsia="Times New Roman" w:hAnsi="Times New Roman" w:cs="Times New Roman"/>
          <w:color w:val="000000" w:themeColor="text1"/>
          <w:sz w:val="28"/>
          <w:szCs w:val="28"/>
          <w:lang w:val="kk-KZ"/>
        </w:rPr>
        <w:t>.</w:t>
      </w:r>
    </w:p>
    <w:p w14:paraId="53AA0EB8" w14:textId="2CD7B826" w:rsidR="000B2701" w:rsidRPr="00CD29C5" w:rsidRDefault="000B2701" w:rsidP="0063488B">
      <w:pPr>
        <w:tabs>
          <w:tab w:val="left" w:pos="993"/>
        </w:tabs>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7.</w:t>
      </w:r>
      <w:r w:rsidRPr="00CD29C5">
        <w:rPr>
          <w:rFonts w:ascii="Times New Roman" w:eastAsia="Times New Roman" w:hAnsi="Times New Roman" w:cs="Times New Roman"/>
          <w:color w:val="000000" w:themeColor="text1"/>
          <w:sz w:val="28"/>
          <w:szCs w:val="28"/>
          <w:lang w:val="kk-KZ"/>
        </w:rPr>
        <w:tab/>
        <w:t>«QazTrade» сауда саясатын дамыту орталығы АҚ сайты (</w:t>
      </w:r>
      <w:hyperlink r:id="rId44" w:history="1">
        <w:r w:rsidRPr="00CD29C5">
          <w:rPr>
            <w:rStyle w:val="af3"/>
            <w:rFonts w:ascii="Times New Roman" w:eastAsia="Times New Roman" w:hAnsi="Times New Roman" w:cs="Times New Roman"/>
            <w:color w:val="000000" w:themeColor="text1"/>
            <w:sz w:val="28"/>
            <w:szCs w:val="28"/>
            <w:u w:val="none"/>
            <w:lang w:val="kk-KZ"/>
          </w:rPr>
          <w:t>https://qaztrade.org.kz/</w:t>
        </w:r>
      </w:hyperlink>
      <w:r w:rsidRPr="00CD29C5">
        <w:rPr>
          <w:rFonts w:ascii="Times New Roman" w:eastAsia="Times New Roman" w:hAnsi="Times New Roman" w:cs="Times New Roman"/>
          <w:color w:val="000000" w:themeColor="text1"/>
          <w:sz w:val="28"/>
          <w:szCs w:val="28"/>
          <w:lang w:val="kk-KZ"/>
        </w:rPr>
        <w:t>).</w:t>
      </w:r>
    </w:p>
    <w:p w14:paraId="3E039B42" w14:textId="77777777" w:rsidR="000B2701" w:rsidRPr="00CD29C5" w:rsidRDefault="000B2701" w:rsidP="002B4268">
      <w:pPr>
        <w:pStyle w:val="Default"/>
        <w:ind w:firstLine="709"/>
        <w:jc w:val="both"/>
        <w:rPr>
          <w:rFonts w:eastAsia="Times New Roman"/>
          <w:color w:val="000000" w:themeColor="text1"/>
          <w:sz w:val="28"/>
          <w:szCs w:val="28"/>
          <w:lang w:val="kk-KZ"/>
        </w:rPr>
      </w:pPr>
      <w:r w:rsidRPr="00CD29C5">
        <w:rPr>
          <w:rFonts w:eastAsia="Times New Roman"/>
          <w:color w:val="000000" w:themeColor="text1"/>
          <w:sz w:val="28"/>
          <w:szCs w:val="28"/>
          <w:lang w:val="kk-KZ"/>
        </w:rPr>
        <w:t>Осыған байланысты кәсіпкерлер қажетті ақпаратты іздеуде қиындықтарға тап болады. Бұл мәселені шешу үшін біз қолданыстағы платформаларды біріктіруді, ақпараттың өзектілігі мен толықтырылуын бақылауды ұсынамыз.</w:t>
      </w:r>
    </w:p>
    <w:p w14:paraId="2B681AD4" w14:textId="77777777" w:rsidR="000B2701" w:rsidRPr="00CD29C5" w:rsidRDefault="000B2701" w:rsidP="002B4268">
      <w:pPr>
        <w:pStyle w:val="Default"/>
        <w:ind w:firstLine="709"/>
        <w:jc w:val="both"/>
        <w:rPr>
          <w:rFonts w:eastAsia="Times New Roman"/>
          <w:color w:val="000000" w:themeColor="text1"/>
          <w:sz w:val="28"/>
          <w:szCs w:val="28"/>
          <w:lang w:val="kk-KZ"/>
        </w:rPr>
      </w:pPr>
      <w:r w:rsidRPr="00CD29C5">
        <w:rPr>
          <w:rFonts w:eastAsia="Times New Roman"/>
          <w:color w:val="000000" w:themeColor="text1"/>
          <w:sz w:val="28"/>
          <w:szCs w:val="28"/>
          <w:lang w:val="kk-KZ"/>
        </w:rPr>
        <w:t>Қазақстан өңірлері үшін елеулі мәселелер клиенттердің қаржы өнімдері туралы хабардар болмауы болып қала береді.</w:t>
      </w:r>
    </w:p>
    <w:p w14:paraId="53DA076A" w14:textId="77777777" w:rsidR="000B2701" w:rsidRPr="00CD29C5" w:rsidRDefault="000B2701" w:rsidP="002B4268">
      <w:pPr>
        <w:pStyle w:val="Default"/>
        <w:ind w:firstLine="709"/>
        <w:jc w:val="both"/>
        <w:rPr>
          <w:rFonts w:eastAsia="Times New Roman"/>
          <w:color w:val="000000" w:themeColor="text1"/>
          <w:sz w:val="28"/>
          <w:szCs w:val="28"/>
          <w:lang w:val="kk-KZ"/>
        </w:rPr>
      </w:pPr>
      <w:r w:rsidRPr="00CD29C5">
        <w:rPr>
          <w:rFonts w:eastAsia="Times New Roman"/>
          <w:color w:val="000000" w:themeColor="text1"/>
          <w:sz w:val="28"/>
          <w:szCs w:val="28"/>
          <w:lang w:val="kk-KZ"/>
        </w:rPr>
        <w:t>Сондай-ақ, ҚР ұлттық банкінің деректері бойынша Қазақстанда кәсіпорындардың 17,2% өтелмеген қарыз немесе несиелік желі бар (оның ішінде шағын және орта кәсіпорындардың үлесі тиісінше 12,0% және орта кәсіпорындардың 27,6% құрайды).</w:t>
      </w:r>
    </w:p>
    <w:p w14:paraId="6E5B4386" w14:textId="4491938F" w:rsidR="000B2701" w:rsidRPr="00CD29C5" w:rsidRDefault="000B2701" w:rsidP="002B4268">
      <w:pPr>
        <w:pStyle w:val="Default"/>
        <w:ind w:firstLine="709"/>
        <w:jc w:val="both"/>
        <w:rPr>
          <w:rFonts w:eastAsia="Times New Roman"/>
          <w:color w:val="000000" w:themeColor="text1"/>
          <w:sz w:val="28"/>
          <w:szCs w:val="28"/>
          <w:lang w:val="kk-KZ"/>
        </w:rPr>
      </w:pPr>
      <w:r w:rsidRPr="00CD29C5">
        <w:rPr>
          <w:rFonts w:eastAsia="Times New Roman"/>
          <w:color w:val="000000" w:themeColor="text1"/>
          <w:sz w:val="28"/>
          <w:szCs w:val="28"/>
          <w:lang w:val="kk-KZ"/>
        </w:rPr>
        <w:t>Жекелеген елдермен салыстырғанда қаржы институттарының жеткіліксіздігі туралы төмендегі 2</w:t>
      </w:r>
      <w:r w:rsidR="00883EF6" w:rsidRPr="00CD29C5">
        <w:rPr>
          <w:rFonts w:eastAsia="Times New Roman"/>
          <w:color w:val="000000" w:themeColor="text1"/>
          <w:sz w:val="28"/>
          <w:szCs w:val="28"/>
          <w:lang w:val="kk-KZ"/>
        </w:rPr>
        <w:t>6</w:t>
      </w:r>
      <w:r w:rsidRPr="00CD29C5">
        <w:rPr>
          <w:rFonts w:eastAsia="Times New Roman"/>
          <w:color w:val="000000" w:themeColor="text1"/>
          <w:sz w:val="28"/>
          <w:szCs w:val="28"/>
          <w:lang w:val="kk-KZ"/>
        </w:rPr>
        <w:t>-кестенің деректері де куәландырады.</w:t>
      </w:r>
    </w:p>
    <w:p w14:paraId="3E3A599A" w14:textId="77777777" w:rsidR="000B2701" w:rsidRPr="00CD29C5" w:rsidRDefault="000B2701" w:rsidP="002B4268">
      <w:pPr>
        <w:pStyle w:val="Default"/>
        <w:ind w:firstLine="709"/>
        <w:jc w:val="both"/>
        <w:rPr>
          <w:rFonts w:eastAsia="Times New Roman"/>
          <w:color w:val="000000" w:themeColor="text1"/>
          <w:sz w:val="28"/>
          <w:szCs w:val="28"/>
          <w:lang w:val="kk-KZ"/>
        </w:rPr>
      </w:pPr>
    </w:p>
    <w:p w14:paraId="5F8C2E67" w14:textId="6D0B3137" w:rsidR="000B2701" w:rsidRPr="00CD29C5" w:rsidRDefault="000B2701" w:rsidP="0063488B">
      <w:pPr>
        <w:pStyle w:val="Default"/>
        <w:jc w:val="both"/>
        <w:rPr>
          <w:rFonts w:eastAsia="Times New Roman"/>
          <w:color w:val="000000" w:themeColor="text1"/>
          <w:sz w:val="28"/>
          <w:szCs w:val="28"/>
          <w:lang w:val="kk-KZ"/>
        </w:rPr>
      </w:pPr>
      <w:r w:rsidRPr="00CD29C5">
        <w:rPr>
          <w:rFonts w:eastAsia="Times New Roman"/>
          <w:color w:val="000000" w:themeColor="text1"/>
          <w:sz w:val="28"/>
          <w:szCs w:val="28"/>
          <w:lang w:val="kk-KZ"/>
        </w:rPr>
        <w:t>Кесте 2</w:t>
      </w:r>
      <w:r w:rsidR="00883EF6" w:rsidRPr="00CD29C5">
        <w:rPr>
          <w:rFonts w:eastAsia="Times New Roman"/>
          <w:color w:val="000000" w:themeColor="text1"/>
          <w:sz w:val="28"/>
          <w:szCs w:val="28"/>
          <w:lang w:val="kk-KZ"/>
        </w:rPr>
        <w:t>6</w:t>
      </w:r>
      <w:r w:rsidRPr="00CD29C5">
        <w:rPr>
          <w:rFonts w:eastAsia="Times New Roman"/>
          <w:color w:val="000000" w:themeColor="text1"/>
          <w:sz w:val="28"/>
          <w:szCs w:val="28"/>
          <w:lang w:val="kk-KZ"/>
        </w:rPr>
        <w:t xml:space="preserve"> – Шағын және орта кәсіпкерліктің 100 мың субъектісіне шаққандағы коммерциялық банктер бөлімшелерінің орташа саны</w:t>
      </w:r>
    </w:p>
    <w:p w14:paraId="1FDD0DDF"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tbl>
      <w:tblPr>
        <w:tblStyle w:val="a3"/>
        <w:tblW w:w="0" w:type="auto"/>
        <w:jc w:val="center"/>
        <w:tblLook w:val="04A0" w:firstRow="1" w:lastRow="0" w:firstColumn="1" w:lastColumn="0" w:noHBand="0" w:noVBand="1"/>
      </w:tblPr>
      <w:tblGrid>
        <w:gridCol w:w="1595"/>
        <w:gridCol w:w="1595"/>
        <w:gridCol w:w="1595"/>
        <w:gridCol w:w="1595"/>
        <w:gridCol w:w="1595"/>
        <w:gridCol w:w="1596"/>
      </w:tblGrid>
      <w:tr w:rsidR="00CD29C5" w:rsidRPr="00CD29C5" w14:paraId="09C733D4" w14:textId="77777777" w:rsidTr="001E6606">
        <w:trPr>
          <w:trHeight w:hRule="exact" w:val="284"/>
          <w:jc w:val="center"/>
        </w:trPr>
        <w:tc>
          <w:tcPr>
            <w:tcW w:w="1595" w:type="dxa"/>
          </w:tcPr>
          <w:p w14:paraId="7E69DF6D" w14:textId="77777777" w:rsidR="000B2701" w:rsidRPr="00CD29C5" w:rsidRDefault="000B2701" w:rsidP="00D802C7">
            <w:pPr>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Ел</w:t>
            </w:r>
          </w:p>
        </w:tc>
        <w:tc>
          <w:tcPr>
            <w:tcW w:w="1595" w:type="dxa"/>
          </w:tcPr>
          <w:p w14:paraId="3EAD5A60" w14:textId="649AF122" w:rsidR="000B2701" w:rsidRPr="00CD29C5" w:rsidRDefault="000B2701" w:rsidP="00D802C7">
            <w:pPr>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2016</w:t>
            </w:r>
            <w:r w:rsidR="0063488B" w:rsidRPr="00CD29C5">
              <w:rPr>
                <w:rFonts w:ascii="Times New Roman" w:eastAsia="Times New Roman" w:hAnsi="Times New Roman" w:cs="Times New Roman"/>
                <w:bCs/>
                <w:color w:val="000000" w:themeColor="text1"/>
                <w:sz w:val="24"/>
                <w:szCs w:val="24"/>
                <w:lang w:val="kk-KZ"/>
              </w:rPr>
              <w:t xml:space="preserve"> жыл</w:t>
            </w:r>
          </w:p>
        </w:tc>
        <w:tc>
          <w:tcPr>
            <w:tcW w:w="1595" w:type="dxa"/>
          </w:tcPr>
          <w:p w14:paraId="1B70DF6E" w14:textId="272189C2" w:rsidR="000B2701" w:rsidRPr="00CD29C5" w:rsidRDefault="000B2701" w:rsidP="00D802C7">
            <w:pPr>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2017</w:t>
            </w:r>
            <w:r w:rsidR="0063488B" w:rsidRPr="00CD29C5">
              <w:rPr>
                <w:rFonts w:ascii="Times New Roman" w:eastAsia="Times New Roman" w:hAnsi="Times New Roman" w:cs="Times New Roman"/>
                <w:bCs/>
                <w:color w:val="000000" w:themeColor="text1"/>
                <w:sz w:val="24"/>
                <w:szCs w:val="24"/>
                <w:lang w:val="kk-KZ"/>
              </w:rPr>
              <w:t xml:space="preserve"> жыл</w:t>
            </w:r>
          </w:p>
        </w:tc>
        <w:tc>
          <w:tcPr>
            <w:tcW w:w="1595" w:type="dxa"/>
          </w:tcPr>
          <w:p w14:paraId="54384E89" w14:textId="4CAE9A3D" w:rsidR="000B2701" w:rsidRPr="00CD29C5" w:rsidRDefault="000B2701" w:rsidP="00D802C7">
            <w:pPr>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2018</w:t>
            </w:r>
            <w:r w:rsidR="0063488B" w:rsidRPr="00CD29C5">
              <w:rPr>
                <w:rFonts w:ascii="Times New Roman" w:eastAsia="Times New Roman" w:hAnsi="Times New Roman" w:cs="Times New Roman"/>
                <w:bCs/>
                <w:color w:val="000000" w:themeColor="text1"/>
                <w:sz w:val="24"/>
                <w:szCs w:val="24"/>
                <w:lang w:val="kk-KZ"/>
              </w:rPr>
              <w:t xml:space="preserve"> жыл</w:t>
            </w:r>
          </w:p>
        </w:tc>
        <w:tc>
          <w:tcPr>
            <w:tcW w:w="1595" w:type="dxa"/>
          </w:tcPr>
          <w:p w14:paraId="0F29B3DE" w14:textId="615FE9EE" w:rsidR="000B2701" w:rsidRPr="00CD29C5" w:rsidRDefault="000B2701" w:rsidP="00D802C7">
            <w:pPr>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2019</w:t>
            </w:r>
            <w:r w:rsidR="0063488B" w:rsidRPr="00CD29C5">
              <w:rPr>
                <w:rFonts w:ascii="Times New Roman" w:eastAsia="Times New Roman" w:hAnsi="Times New Roman" w:cs="Times New Roman"/>
                <w:bCs/>
                <w:color w:val="000000" w:themeColor="text1"/>
                <w:sz w:val="24"/>
                <w:szCs w:val="24"/>
                <w:lang w:val="kk-KZ"/>
              </w:rPr>
              <w:t xml:space="preserve"> жыл</w:t>
            </w:r>
          </w:p>
        </w:tc>
        <w:tc>
          <w:tcPr>
            <w:tcW w:w="1596" w:type="dxa"/>
          </w:tcPr>
          <w:p w14:paraId="4DE5F3CF" w14:textId="379E2C26" w:rsidR="000B2701" w:rsidRPr="00CD29C5" w:rsidRDefault="000B2701" w:rsidP="00D802C7">
            <w:pPr>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2020</w:t>
            </w:r>
            <w:r w:rsidR="0063488B" w:rsidRPr="00CD29C5">
              <w:rPr>
                <w:rFonts w:ascii="Times New Roman" w:eastAsia="Times New Roman" w:hAnsi="Times New Roman" w:cs="Times New Roman"/>
                <w:bCs/>
                <w:color w:val="000000" w:themeColor="text1"/>
                <w:sz w:val="24"/>
                <w:szCs w:val="24"/>
                <w:lang w:val="kk-KZ"/>
              </w:rPr>
              <w:t xml:space="preserve"> жыл</w:t>
            </w:r>
          </w:p>
        </w:tc>
      </w:tr>
      <w:tr w:rsidR="00CD29C5" w:rsidRPr="00CD29C5" w14:paraId="2E47AC14" w14:textId="77777777" w:rsidTr="001E6606">
        <w:trPr>
          <w:trHeight w:hRule="exact" w:val="284"/>
          <w:jc w:val="center"/>
        </w:trPr>
        <w:tc>
          <w:tcPr>
            <w:tcW w:w="1595" w:type="dxa"/>
            <w:vAlign w:val="bottom"/>
          </w:tcPr>
          <w:p w14:paraId="3A1C0782"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Қазақстан</w:t>
            </w:r>
          </w:p>
        </w:tc>
        <w:tc>
          <w:tcPr>
            <w:tcW w:w="1595" w:type="dxa"/>
            <w:vAlign w:val="bottom"/>
          </w:tcPr>
          <w:p w14:paraId="6058E89B"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22,77</w:t>
            </w:r>
          </w:p>
        </w:tc>
        <w:tc>
          <w:tcPr>
            <w:tcW w:w="1595" w:type="dxa"/>
            <w:vAlign w:val="bottom"/>
          </w:tcPr>
          <w:p w14:paraId="4DE06F1B"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21,39</w:t>
            </w:r>
          </w:p>
        </w:tc>
        <w:tc>
          <w:tcPr>
            <w:tcW w:w="1595" w:type="dxa"/>
            <w:vAlign w:val="bottom"/>
          </w:tcPr>
          <w:p w14:paraId="36132EC2"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112,69</w:t>
            </w:r>
          </w:p>
        </w:tc>
        <w:tc>
          <w:tcPr>
            <w:tcW w:w="1595" w:type="dxa"/>
            <w:vAlign w:val="bottom"/>
          </w:tcPr>
          <w:p w14:paraId="18F59B0D"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107,19</w:t>
            </w:r>
          </w:p>
        </w:tc>
        <w:tc>
          <w:tcPr>
            <w:tcW w:w="1596" w:type="dxa"/>
            <w:vAlign w:val="bottom"/>
          </w:tcPr>
          <w:p w14:paraId="2149FBA5"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103,30</w:t>
            </w:r>
          </w:p>
        </w:tc>
      </w:tr>
      <w:tr w:rsidR="00CD29C5" w:rsidRPr="00CD29C5" w14:paraId="5F6413FB" w14:textId="77777777" w:rsidTr="001E6606">
        <w:trPr>
          <w:trHeight w:hRule="exact" w:val="284"/>
          <w:jc w:val="center"/>
        </w:trPr>
        <w:tc>
          <w:tcPr>
            <w:tcW w:w="1595" w:type="dxa"/>
            <w:vAlign w:val="bottom"/>
          </w:tcPr>
          <w:p w14:paraId="0EA14B84"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Ресей</w:t>
            </w:r>
          </w:p>
        </w:tc>
        <w:tc>
          <w:tcPr>
            <w:tcW w:w="1595" w:type="dxa"/>
            <w:vAlign w:val="bottom"/>
          </w:tcPr>
          <w:p w14:paraId="5CDACF08"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613,76</w:t>
            </w:r>
          </w:p>
        </w:tc>
        <w:tc>
          <w:tcPr>
            <w:tcW w:w="1595" w:type="dxa"/>
            <w:vAlign w:val="bottom"/>
          </w:tcPr>
          <w:p w14:paraId="51455C11"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539,42</w:t>
            </w:r>
          </w:p>
        </w:tc>
        <w:tc>
          <w:tcPr>
            <w:tcW w:w="1595" w:type="dxa"/>
            <w:vAlign w:val="bottom"/>
          </w:tcPr>
          <w:p w14:paraId="6CE9E32C"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489,85</w:t>
            </w:r>
          </w:p>
        </w:tc>
        <w:tc>
          <w:tcPr>
            <w:tcW w:w="1595" w:type="dxa"/>
            <w:vAlign w:val="bottom"/>
          </w:tcPr>
          <w:p w14:paraId="63BCF782"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477,34</w:t>
            </w:r>
          </w:p>
        </w:tc>
        <w:tc>
          <w:tcPr>
            <w:tcW w:w="1596" w:type="dxa"/>
            <w:vAlign w:val="bottom"/>
          </w:tcPr>
          <w:p w14:paraId="63701F0D"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441,46</w:t>
            </w:r>
          </w:p>
        </w:tc>
      </w:tr>
      <w:tr w:rsidR="00CD29C5" w:rsidRPr="00CD29C5" w14:paraId="35DC0EF6" w14:textId="77777777" w:rsidTr="001E6606">
        <w:trPr>
          <w:trHeight w:hRule="exact" w:val="284"/>
          <w:jc w:val="center"/>
        </w:trPr>
        <w:tc>
          <w:tcPr>
            <w:tcW w:w="1595" w:type="dxa"/>
            <w:vAlign w:val="bottom"/>
          </w:tcPr>
          <w:p w14:paraId="1D5F715B"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Германия</w:t>
            </w:r>
          </w:p>
        </w:tc>
        <w:tc>
          <w:tcPr>
            <w:tcW w:w="1595" w:type="dxa"/>
            <w:vAlign w:val="bottom"/>
          </w:tcPr>
          <w:p w14:paraId="718C7C7C"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301,41</w:t>
            </w:r>
          </w:p>
        </w:tc>
        <w:tc>
          <w:tcPr>
            <w:tcW w:w="1595" w:type="dxa"/>
            <w:vAlign w:val="bottom"/>
          </w:tcPr>
          <w:p w14:paraId="35908560"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280,63</w:t>
            </w:r>
          </w:p>
        </w:tc>
        <w:tc>
          <w:tcPr>
            <w:tcW w:w="1595" w:type="dxa"/>
            <w:vAlign w:val="bottom"/>
          </w:tcPr>
          <w:p w14:paraId="0459961C"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233,68</w:t>
            </w:r>
          </w:p>
        </w:tc>
        <w:tc>
          <w:tcPr>
            <w:tcW w:w="1595" w:type="dxa"/>
            <w:vAlign w:val="bottom"/>
          </w:tcPr>
          <w:p w14:paraId="7BE068AA"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230,68</w:t>
            </w:r>
          </w:p>
        </w:tc>
        <w:tc>
          <w:tcPr>
            <w:tcW w:w="1596" w:type="dxa"/>
            <w:vAlign w:val="bottom"/>
          </w:tcPr>
          <w:p w14:paraId="6B1C404F"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202,61</w:t>
            </w:r>
          </w:p>
        </w:tc>
      </w:tr>
      <w:tr w:rsidR="00CD29C5" w:rsidRPr="00CD29C5" w14:paraId="09267DAA" w14:textId="77777777" w:rsidTr="001E6606">
        <w:trPr>
          <w:trHeight w:hRule="exact" w:val="284"/>
          <w:jc w:val="center"/>
        </w:trPr>
        <w:tc>
          <w:tcPr>
            <w:tcW w:w="1595" w:type="dxa"/>
            <w:vAlign w:val="bottom"/>
          </w:tcPr>
          <w:p w14:paraId="5636BB5F"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Польша</w:t>
            </w:r>
          </w:p>
        </w:tc>
        <w:tc>
          <w:tcPr>
            <w:tcW w:w="1595" w:type="dxa"/>
            <w:vAlign w:val="bottom"/>
          </w:tcPr>
          <w:p w14:paraId="0CBF1AB5"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486,31</w:t>
            </w:r>
          </w:p>
        </w:tc>
        <w:tc>
          <w:tcPr>
            <w:tcW w:w="1595" w:type="dxa"/>
            <w:vAlign w:val="bottom"/>
          </w:tcPr>
          <w:p w14:paraId="1A705A83"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440,00</w:t>
            </w:r>
          </w:p>
        </w:tc>
        <w:tc>
          <w:tcPr>
            <w:tcW w:w="1595" w:type="dxa"/>
            <w:vAlign w:val="bottom"/>
          </w:tcPr>
          <w:p w14:paraId="634D1560"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396,29</w:t>
            </w:r>
          </w:p>
        </w:tc>
        <w:tc>
          <w:tcPr>
            <w:tcW w:w="1595" w:type="dxa"/>
            <w:vAlign w:val="bottom"/>
          </w:tcPr>
          <w:p w14:paraId="1F39F026"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357,34</w:t>
            </w:r>
          </w:p>
        </w:tc>
        <w:tc>
          <w:tcPr>
            <w:tcW w:w="1596" w:type="dxa"/>
            <w:vAlign w:val="bottom"/>
          </w:tcPr>
          <w:p w14:paraId="0CBEA757"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305,72</w:t>
            </w:r>
          </w:p>
        </w:tc>
      </w:tr>
      <w:tr w:rsidR="00CD29C5" w:rsidRPr="00CD29C5" w14:paraId="4F7F192C" w14:textId="77777777" w:rsidTr="001E6606">
        <w:trPr>
          <w:trHeight w:hRule="exact" w:val="284"/>
          <w:jc w:val="center"/>
        </w:trPr>
        <w:tc>
          <w:tcPr>
            <w:tcW w:w="1595" w:type="dxa"/>
            <w:vAlign w:val="bottom"/>
          </w:tcPr>
          <w:p w14:paraId="24AF9A0F"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Түркия</w:t>
            </w:r>
          </w:p>
        </w:tc>
        <w:tc>
          <w:tcPr>
            <w:tcW w:w="1595" w:type="dxa"/>
            <w:vAlign w:val="bottom"/>
          </w:tcPr>
          <w:p w14:paraId="7FB5E6DF"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364,61</w:t>
            </w:r>
          </w:p>
        </w:tc>
        <w:tc>
          <w:tcPr>
            <w:tcW w:w="1595" w:type="dxa"/>
            <w:vAlign w:val="bottom"/>
          </w:tcPr>
          <w:p w14:paraId="0066E669"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345,78</w:t>
            </w:r>
          </w:p>
        </w:tc>
        <w:tc>
          <w:tcPr>
            <w:tcW w:w="1595" w:type="dxa"/>
            <w:vAlign w:val="bottom"/>
          </w:tcPr>
          <w:p w14:paraId="06A2051E"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327,00</w:t>
            </w:r>
          </w:p>
        </w:tc>
        <w:tc>
          <w:tcPr>
            <w:tcW w:w="1595" w:type="dxa"/>
            <w:vAlign w:val="bottom"/>
          </w:tcPr>
          <w:p w14:paraId="10AB0181"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309,74</w:t>
            </w:r>
          </w:p>
        </w:tc>
        <w:tc>
          <w:tcPr>
            <w:tcW w:w="1596" w:type="dxa"/>
            <w:vAlign w:val="bottom"/>
          </w:tcPr>
          <w:p w14:paraId="0B657D28"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292,20</w:t>
            </w:r>
          </w:p>
        </w:tc>
      </w:tr>
      <w:tr w:rsidR="00CD29C5" w:rsidRPr="00CD29C5" w14:paraId="350CA86F" w14:textId="77777777" w:rsidTr="001E6606">
        <w:trPr>
          <w:trHeight w:hRule="exact" w:val="284"/>
          <w:jc w:val="center"/>
        </w:trPr>
        <w:tc>
          <w:tcPr>
            <w:tcW w:w="1595" w:type="dxa"/>
            <w:vAlign w:val="bottom"/>
          </w:tcPr>
          <w:p w14:paraId="59F58091"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Канада</w:t>
            </w:r>
          </w:p>
        </w:tc>
        <w:tc>
          <w:tcPr>
            <w:tcW w:w="1595" w:type="dxa"/>
            <w:vAlign w:val="bottom"/>
          </w:tcPr>
          <w:p w14:paraId="3A521916"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692,84</w:t>
            </w:r>
          </w:p>
        </w:tc>
        <w:tc>
          <w:tcPr>
            <w:tcW w:w="1595" w:type="dxa"/>
            <w:vAlign w:val="bottom"/>
          </w:tcPr>
          <w:p w14:paraId="7A9935BC"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650,13</w:t>
            </w:r>
          </w:p>
        </w:tc>
        <w:tc>
          <w:tcPr>
            <w:tcW w:w="1595" w:type="dxa"/>
            <w:vAlign w:val="bottom"/>
          </w:tcPr>
          <w:p w14:paraId="62AF57D8"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629,81</w:t>
            </w:r>
          </w:p>
        </w:tc>
        <w:tc>
          <w:tcPr>
            <w:tcW w:w="1595" w:type="dxa"/>
            <w:vAlign w:val="bottom"/>
          </w:tcPr>
          <w:p w14:paraId="7BC9DEB2"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613,45</w:t>
            </w:r>
          </w:p>
        </w:tc>
        <w:tc>
          <w:tcPr>
            <w:tcW w:w="1596" w:type="dxa"/>
            <w:vAlign w:val="bottom"/>
          </w:tcPr>
          <w:p w14:paraId="0A713BB8" w14:textId="77777777" w:rsidR="000B2701" w:rsidRPr="00CD29C5" w:rsidRDefault="000B2701" w:rsidP="00D802C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614,19</w:t>
            </w:r>
          </w:p>
        </w:tc>
      </w:tr>
      <w:tr w:rsidR="000B2701" w:rsidRPr="00CD29C5" w14:paraId="298B4F10" w14:textId="77777777" w:rsidTr="001E6606">
        <w:trPr>
          <w:trHeight w:hRule="exact" w:val="284"/>
          <w:jc w:val="center"/>
        </w:trPr>
        <w:tc>
          <w:tcPr>
            <w:tcW w:w="9571" w:type="dxa"/>
            <w:gridSpan w:val="6"/>
            <w:vAlign w:val="bottom"/>
          </w:tcPr>
          <w:p w14:paraId="41A672B5" w14:textId="4C9126AF" w:rsidR="000B2701" w:rsidRPr="00CD29C5" w:rsidRDefault="00D802C7" w:rsidP="001E5728">
            <w:pPr>
              <w:ind w:firstLine="568"/>
              <w:contextualSpacing/>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w:t>
            </w:r>
            <w:r w:rsidRPr="00CD29C5">
              <w:rPr>
                <w:rFonts w:ascii="Times New Roman" w:eastAsia="Calibri" w:hAnsi="Times New Roman" w:cs="Times New Roman"/>
                <w:color w:val="000000" w:themeColor="text1"/>
                <w:sz w:val="24"/>
                <w:szCs w:val="24"/>
                <w:lang w:val="en-US"/>
              </w:rPr>
              <w:t xml:space="preserve">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0B2701" w:rsidRPr="00CD29C5">
              <w:rPr>
                <w:rFonts w:ascii="Times New Roman" w:eastAsia="Times New Roman" w:hAnsi="Times New Roman" w:cs="Times New Roman"/>
                <w:color w:val="000000" w:themeColor="text1"/>
                <w:sz w:val="24"/>
                <w:szCs w:val="24"/>
                <w:lang w:val="kk-KZ"/>
              </w:rPr>
              <w:t xml:space="preserve"> [</w:t>
            </w:r>
            <w:r w:rsidR="003637E0" w:rsidRPr="00CD29C5">
              <w:rPr>
                <w:rFonts w:ascii="Times New Roman" w:eastAsia="Times New Roman" w:hAnsi="Times New Roman" w:cs="Times New Roman"/>
                <w:color w:val="000000" w:themeColor="text1"/>
                <w:sz w:val="24"/>
                <w:szCs w:val="24"/>
                <w:lang w:val="kk-KZ"/>
              </w:rPr>
              <w:t>81</w:t>
            </w:r>
            <w:r w:rsidR="001E5728" w:rsidRPr="00CD29C5">
              <w:rPr>
                <w:rFonts w:ascii="Times New Roman" w:eastAsia="Times New Roman" w:hAnsi="Times New Roman" w:cs="Times New Roman"/>
                <w:color w:val="000000" w:themeColor="text1"/>
                <w:sz w:val="24"/>
                <w:szCs w:val="24"/>
                <w:lang w:val="kk-KZ"/>
              </w:rPr>
              <w:t>;</w:t>
            </w:r>
            <w:r w:rsidR="000B2701" w:rsidRPr="00CD29C5">
              <w:rPr>
                <w:rFonts w:ascii="Times New Roman" w:eastAsia="Times New Roman" w:hAnsi="Times New Roman" w:cs="Times New Roman"/>
                <w:color w:val="000000" w:themeColor="text1"/>
                <w:sz w:val="24"/>
                <w:szCs w:val="24"/>
                <w:lang w:val="kk-KZ"/>
              </w:rPr>
              <w:t xml:space="preserve"> </w:t>
            </w:r>
            <w:r w:rsidR="003637E0" w:rsidRPr="00CD29C5">
              <w:rPr>
                <w:rFonts w:ascii="Times New Roman" w:eastAsia="Times New Roman" w:hAnsi="Times New Roman" w:cs="Times New Roman"/>
                <w:color w:val="000000" w:themeColor="text1"/>
                <w:sz w:val="24"/>
                <w:szCs w:val="24"/>
                <w:lang w:val="kk-KZ"/>
              </w:rPr>
              <w:t>92</w:t>
            </w:r>
            <w:r w:rsidR="001E5728" w:rsidRPr="00CD29C5">
              <w:rPr>
                <w:rFonts w:ascii="Times New Roman" w:eastAsia="Times New Roman" w:hAnsi="Times New Roman" w:cs="Times New Roman"/>
                <w:color w:val="000000" w:themeColor="text1"/>
                <w:sz w:val="24"/>
                <w:szCs w:val="24"/>
                <w:lang w:val="kk-KZ"/>
              </w:rPr>
              <w:t>-</w:t>
            </w:r>
            <w:r w:rsidR="003637E0" w:rsidRPr="00CD29C5">
              <w:rPr>
                <w:rFonts w:ascii="Times New Roman" w:eastAsia="Times New Roman" w:hAnsi="Times New Roman" w:cs="Times New Roman"/>
                <w:color w:val="000000" w:themeColor="text1"/>
                <w:sz w:val="24"/>
                <w:szCs w:val="24"/>
                <w:lang w:val="kk-KZ"/>
              </w:rPr>
              <w:t>94</w:t>
            </w:r>
            <w:r w:rsidR="000B2701" w:rsidRPr="00CD29C5">
              <w:rPr>
                <w:rFonts w:ascii="Times New Roman" w:eastAsia="Times New Roman" w:hAnsi="Times New Roman" w:cs="Times New Roman"/>
                <w:color w:val="000000" w:themeColor="text1"/>
                <w:sz w:val="24"/>
                <w:szCs w:val="24"/>
                <w:lang w:val="kk-KZ"/>
              </w:rPr>
              <w:t xml:space="preserve">] </w:t>
            </w:r>
          </w:p>
        </w:tc>
      </w:tr>
    </w:tbl>
    <w:p w14:paraId="6064F353"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BD7A12E" w14:textId="196EC030"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Біз бұл мәселелерді шешуді «жалғыз терезе» қағидаты бойынша кәсіпкерлік субъектілері арқылы жүзеге асыратын біртұтас алаң деп есептейміз. Біз бұны барлық мәселелердің ұтымды шешімі деп есептейміз. Айта кету керек, Қазақстанның барлық өңірлерінде интернетті пайдаланушылардың үлесі жоғары, халықтың 90%-дан астамы Интернетті белсенді пайдаланады (2</w:t>
      </w:r>
      <w:r w:rsidR="00B85237" w:rsidRPr="00CD29C5">
        <w:rPr>
          <w:rFonts w:ascii="Times New Roman" w:eastAsia="Times New Roman" w:hAnsi="Times New Roman" w:cs="Times New Roman"/>
          <w:color w:val="000000" w:themeColor="text1"/>
          <w:sz w:val="28"/>
          <w:szCs w:val="28"/>
          <w:lang w:val="kk-KZ"/>
        </w:rPr>
        <w:t>7</w:t>
      </w:r>
      <w:r w:rsidRPr="00CD29C5">
        <w:rPr>
          <w:rFonts w:ascii="Times New Roman" w:eastAsia="Times New Roman" w:hAnsi="Times New Roman" w:cs="Times New Roman"/>
          <w:color w:val="000000" w:themeColor="text1"/>
          <w:sz w:val="28"/>
          <w:szCs w:val="28"/>
          <w:lang w:val="kk-KZ"/>
        </w:rPr>
        <w:t>-кесте).</w:t>
      </w:r>
    </w:p>
    <w:p w14:paraId="29FCE83D" w14:textId="77777777" w:rsidR="001E6606" w:rsidRPr="00CD29C5" w:rsidRDefault="001E660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70C42B1" w14:textId="2FF85328" w:rsidR="000B2701" w:rsidRPr="00CD29C5" w:rsidRDefault="000B2701" w:rsidP="00D802C7">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Кесте 2</w:t>
      </w:r>
      <w:r w:rsidR="00B85237" w:rsidRPr="00CD29C5">
        <w:rPr>
          <w:rFonts w:ascii="Times New Roman" w:eastAsia="Times New Roman" w:hAnsi="Times New Roman" w:cs="Times New Roman"/>
          <w:color w:val="000000" w:themeColor="text1"/>
          <w:sz w:val="28"/>
          <w:szCs w:val="28"/>
          <w:lang w:val="kk-KZ"/>
        </w:rPr>
        <w:t>7</w:t>
      </w:r>
      <w:r w:rsidRPr="00CD29C5">
        <w:rPr>
          <w:rFonts w:ascii="Times New Roman" w:eastAsia="Times New Roman" w:hAnsi="Times New Roman" w:cs="Times New Roman"/>
          <w:color w:val="000000" w:themeColor="text1"/>
          <w:sz w:val="28"/>
          <w:szCs w:val="28"/>
          <w:lang w:val="kk-KZ"/>
        </w:rPr>
        <w:t xml:space="preserve"> – 2018-2022 жж. 16-74 жас аралығы бойынша Интернет желісін пайдаланушылардың үлесі</w:t>
      </w:r>
    </w:p>
    <w:p w14:paraId="7C672C5B"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tbl>
      <w:tblPr>
        <w:tblW w:w="9599" w:type="dxa"/>
        <w:jc w:val="center"/>
        <w:tblLook w:val="04A0" w:firstRow="1" w:lastRow="0" w:firstColumn="1" w:lastColumn="0" w:noHBand="0" w:noVBand="1"/>
      </w:tblPr>
      <w:tblGrid>
        <w:gridCol w:w="3061"/>
        <w:gridCol w:w="1358"/>
        <w:gridCol w:w="1357"/>
        <w:gridCol w:w="1316"/>
        <w:gridCol w:w="1231"/>
        <w:gridCol w:w="1276"/>
      </w:tblGrid>
      <w:tr w:rsidR="00CD29C5" w:rsidRPr="00CD29C5" w14:paraId="6B38393F" w14:textId="77777777" w:rsidTr="001E6606">
        <w:trPr>
          <w:trHeight w:val="288"/>
          <w:jc w:val="center"/>
        </w:trPr>
        <w:tc>
          <w:tcPr>
            <w:tcW w:w="3061" w:type="dxa"/>
            <w:vMerge w:val="restart"/>
            <w:tcBorders>
              <w:top w:val="single" w:sz="8" w:space="0" w:color="auto"/>
              <w:left w:val="single" w:sz="8" w:space="0" w:color="auto"/>
              <w:right w:val="single" w:sz="8" w:space="0" w:color="auto"/>
            </w:tcBorders>
            <w:shd w:val="clear" w:color="auto" w:fill="auto"/>
            <w:noWrap/>
            <w:vAlign w:val="center"/>
            <w:hideMark/>
          </w:tcPr>
          <w:p w14:paraId="1D1D97C5" w14:textId="7CF0E668" w:rsidR="0063488B" w:rsidRPr="00CD29C5" w:rsidRDefault="0063488B" w:rsidP="0063488B">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bCs/>
                <w:color w:val="000000" w:themeColor="text1"/>
                <w:sz w:val="24"/>
                <w:szCs w:val="24"/>
                <w:lang w:val="kk-KZ"/>
              </w:rPr>
              <w:t>Қазақстан Республикасы</w:t>
            </w:r>
          </w:p>
        </w:tc>
        <w:tc>
          <w:tcPr>
            <w:tcW w:w="1358" w:type="dxa"/>
            <w:tcBorders>
              <w:top w:val="single" w:sz="8" w:space="0" w:color="auto"/>
              <w:left w:val="nil"/>
              <w:bottom w:val="nil"/>
              <w:right w:val="single" w:sz="4" w:space="0" w:color="auto"/>
            </w:tcBorders>
            <w:shd w:val="clear" w:color="auto" w:fill="auto"/>
            <w:noWrap/>
            <w:vAlign w:val="center"/>
            <w:hideMark/>
          </w:tcPr>
          <w:p w14:paraId="13542C06" w14:textId="32C19628" w:rsidR="0063488B" w:rsidRPr="00CD29C5" w:rsidRDefault="0063488B" w:rsidP="0063488B">
            <w:pPr>
              <w:spacing w:after="0" w:line="240" w:lineRule="auto"/>
              <w:jc w:val="center"/>
              <w:rPr>
                <w:rFonts w:ascii="Times New Roman" w:eastAsia="Times New Roman" w:hAnsi="Times New Roman" w:cs="Times New Roman"/>
                <w:bCs/>
                <w:color w:val="000000" w:themeColor="text1"/>
                <w:sz w:val="24"/>
                <w:szCs w:val="24"/>
              </w:rPr>
            </w:pPr>
            <w:r w:rsidRPr="00CD29C5">
              <w:rPr>
                <w:rFonts w:ascii="Times New Roman" w:eastAsia="Times New Roman" w:hAnsi="Times New Roman" w:cs="Times New Roman"/>
                <w:bCs/>
                <w:color w:val="000000" w:themeColor="text1"/>
                <w:sz w:val="24"/>
                <w:szCs w:val="24"/>
                <w:lang w:val="en-US"/>
              </w:rPr>
              <w:t>2018</w:t>
            </w:r>
            <w:r w:rsidRPr="00CD29C5">
              <w:rPr>
                <w:rFonts w:ascii="Times New Roman" w:eastAsia="Times New Roman" w:hAnsi="Times New Roman" w:cs="Times New Roman"/>
                <w:bCs/>
                <w:color w:val="000000" w:themeColor="text1"/>
                <w:sz w:val="24"/>
                <w:szCs w:val="24"/>
              </w:rPr>
              <w:t xml:space="preserve"> жыл</w:t>
            </w:r>
          </w:p>
        </w:tc>
        <w:tc>
          <w:tcPr>
            <w:tcW w:w="1357" w:type="dxa"/>
            <w:tcBorders>
              <w:top w:val="single" w:sz="8" w:space="0" w:color="auto"/>
              <w:left w:val="single" w:sz="4" w:space="0" w:color="auto"/>
              <w:bottom w:val="nil"/>
              <w:right w:val="single" w:sz="4" w:space="0" w:color="auto"/>
            </w:tcBorders>
            <w:shd w:val="clear" w:color="auto" w:fill="auto"/>
            <w:vAlign w:val="center"/>
          </w:tcPr>
          <w:p w14:paraId="1F299249" w14:textId="47AA571A" w:rsidR="0063488B" w:rsidRPr="00CD29C5" w:rsidRDefault="0063488B" w:rsidP="0063488B">
            <w:pPr>
              <w:spacing w:after="0" w:line="240" w:lineRule="auto"/>
              <w:jc w:val="center"/>
              <w:rPr>
                <w:rFonts w:ascii="Times New Roman" w:eastAsia="Times New Roman" w:hAnsi="Times New Roman" w:cs="Times New Roman"/>
                <w:bCs/>
                <w:color w:val="000000" w:themeColor="text1"/>
                <w:sz w:val="24"/>
                <w:szCs w:val="24"/>
              </w:rPr>
            </w:pPr>
            <w:r w:rsidRPr="00CD29C5">
              <w:rPr>
                <w:rFonts w:ascii="Times New Roman" w:eastAsia="Times New Roman" w:hAnsi="Times New Roman" w:cs="Times New Roman"/>
                <w:bCs/>
                <w:color w:val="000000" w:themeColor="text1"/>
                <w:sz w:val="24"/>
                <w:szCs w:val="24"/>
                <w:lang w:val="en-US"/>
              </w:rPr>
              <w:t>2019</w:t>
            </w:r>
            <w:r w:rsidRPr="00CD29C5">
              <w:rPr>
                <w:rFonts w:ascii="Times New Roman" w:eastAsia="Times New Roman" w:hAnsi="Times New Roman" w:cs="Times New Roman"/>
                <w:bCs/>
                <w:color w:val="000000" w:themeColor="text1"/>
                <w:sz w:val="24"/>
                <w:szCs w:val="24"/>
              </w:rPr>
              <w:t xml:space="preserve"> жыл</w:t>
            </w:r>
          </w:p>
        </w:tc>
        <w:tc>
          <w:tcPr>
            <w:tcW w:w="1316" w:type="dxa"/>
            <w:tcBorders>
              <w:top w:val="single" w:sz="8" w:space="0" w:color="auto"/>
              <w:left w:val="single" w:sz="4" w:space="0" w:color="auto"/>
              <w:bottom w:val="nil"/>
              <w:right w:val="single" w:sz="4" w:space="0" w:color="auto"/>
            </w:tcBorders>
            <w:shd w:val="clear" w:color="auto" w:fill="auto"/>
            <w:vAlign w:val="center"/>
          </w:tcPr>
          <w:p w14:paraId="18DDC587" w14:textId="6CDC52F0" w:rsidR="0063488B" w:rsidRPr="00CD29C5" w:rsidRDefault="0063488B" w:rsidP="0063488B">
            <w:pPr>
              <w:spacing w:after="0" w:line="240" w:lineRule="auto"/>
              <w:jc w:val="center"/>
              <w:rPr>
                <w:rFonts w:ascii="Times New Roman" w:eastAsia="Times New Roman" w:hAnsi="Times New Roman" w:cs="Times New Roman"/>
                <w:bCs/>
                <w:color w:val="000000" w:themeColor="text1"/>
                <w:sz w:val="24"/>
                <w:szCs w:val="24"/>
              </w:rPr>
            </w:pPr>
            <w:r w:rsidRPr="00CD29C5">
              <w:rPr>
                <w:rFonts w:ascii="Times New Roman" w:eastAsia="Times New Roman" w:hAnsi="Times New Roman" w:cs="Times New Roman"/>
                <w:bCs/>
                <w:color w:val="000000" w:themeColor="text1"/>
                <w:sz w:val="24"/>
                <w:szCs w:val="24"/>
                <w:lang w:val="en-US"/>
              </w:rPr>
              <w:t>2020</w:t>
            </w:r>
            <w:r w:rsidRPr="00CD29C5">
              <w:rPr>
                <w:rFonts w:ascii="Times New Roman" w:eastAsia="Times New Roman" w:hAnsi="Times New Roman" w:cs="Times New Roman"/>
                <w:bCs/>
                <w:color w:val="000000" w:themeColor="text1"/>
                <w:sz w:val="24"/>
                <w:szCs w:val="24"/>
              </w:rPr>
              <w:t xml:space="preserve"> жыл</w:t>
            </w:r>
          </w:p>
        </w:tc>
        <w:tc>
          <w:tcPr>
            <w:tcW w:w="1231" w:type="dxa"/>
            <w:tcBorders>
              <w:top w:val="single" w:sz="8" w:space="0" w:color="auto"/>
              <w:left w:val="single" w:sz="4" w:space="0" w:color="auto"/>
              <w:bottom w:val="nil"/>
              <w:right w:val="single" w:sz="4" w:space="0" w:color="auto"/>
            </w:tcBorders>
            <w:shd w:val="clear" w:color="auto" w:fill="auto"/>
            <w:vAlign w:val="center"/>
          </w:tcPr>
          <w:p w14:paraId="0EEF78B4" w14:textId="5B66C0DD" w:rsidR="0063488B" w:rsidRPr="00CD29C5" w:rsidRDefault="0063488B" w:rsidP="0063488B">
            <w:pPr>
              <w:spacing w:after="0" w:line="240" w:lineRule="auto"/>
              <w:jc w:val="center"/>
              <w:rPr>
                <w:rFonts w:ascii="Times New Roman" w:eastAsia="Times New Roman" w:hAnsi="Times New Roman" w:cs="Times New Roman"/>
                <w:bCs/>
                <w:color w:val="000000" w:themeColor="text1"/>
                <w:sz w:val="24"/>
                <w:szCs w:val="24"/>
              </w:rPr>
            </w:pPr>
            <w:r w:rsidRPr="00CD29C5">
              <w:rPr>
                <w:rFonts w:ascii="Times New Roman" w:eastAsia="Times New Roman" w:hAnsi="Times New Roman" w:cs="Times New Roman"/>
                <w:bCs/>
                <w:color w:val="000000" w:themeColor="text1"/>
                <w:sz w:val="24"/>
                <w:szCs w:val="24"/>
                <w:lang w:val="en-US"/>
              </w:rPr>
              <w:t>2021</w:t>
            </w:r>
            <w:r w:rsidRPr="00CD29C5">
              <w:rPr>
                <w:rFonts w:ascii="Times New Roman" w:eastAsia="Times New Roman" w:hAnsi="Times New Roman" w:cs="Times New Roman"/>
                <w:bCs/>
                <w:color w:val="000000" w:themeColor="text1"/>
                <w:sz w:val="24"/>
                <w:szCs w:val="24"/>
              </w:rPr>
              <w:t xml:space="preserve"> жыл</w:t>
            </w:r>
          </w:p>
        </w:tc>
        <w:tc>
          <w:tcPr>
            <w:tcW w:w="1276" w:type="dxa"/>
            <w:tcBorders>
              <w:top w:val="single" w:sz="8" w:space="0" w:color="auto"/>
              <w:left w:val="single" w:sz="4" w:space="0" w:color="auto"/>
              <w:bottom w:val="nil"/>
              <w:right w:val="single" w:sz="8" w:space="0" w:color="auto"/>
            </w:tcBorders>
            <w:shd w:val="clear" w:color="auto" w:fill="auto"/>
            <w:vAlign w:val="center"/>
          </w:tcPr>
          <w:p w14:paraId="13F64EC3" w14:textId="1001CBE9" w:rsidR="0063488B" w:rsidRPr="00CD29C5" w:rsidRDefault="0063488B" w:rsidP="0063488B">
            <w:pPr>
              <w:spacing w:after="0" w:line="240" w:lineRule="auto"/>
              <w:jc w:val="center"/>
              <w:rPr>
                <w:rFonts w:ascii="Times New Roman" w:eastAsia="Times New Roman" w:hAnsi="Times New Roman" w:cs="Times New Roman"/>
                <w:bCs/>
                <w:color w:val="000000" w:themeColor="text1"/>
                <w:sz w:val="24"/>
                <w:szCs w:val="24"/>
              </w:rPr>
            </w:pPr>
            <w:r w:rsidRPr="00CD29C5">
              <w:rPr>
                <w:rFonts w:ascii="Times New Roman" w:eastAsia="Times New Roman" w:hAnsi="Times New Roman" w:cs="Times New Roman"/>
                <w:bCs/>
                <w:color w:val="000000" w:themeColor="text1"/>
                <w:sz w:val="24"/>
                <w:szCs w:val="24"/>
                <w:lang w:val="en-US"/>
              </w:rPr>
              <w:t>2022</w:t>
            </w:r>
            <w:r w:rsidRPr="00CD29C5">
              <w:rPr>
                <w:rFonts w:ascii="Times New Roman" w:eastAsia="Times New Roman" w:hAnsi="Times New Roman" w:cs="Times New Roman"/>
                <w:bCs/>
                <w:color w:val="000000" w:themeColor="text1"/>
                <w:sz w:val="24"/>
                <w:szCs w:val="24"/>
              </w:rPr>
              <w:t xml:space="preserve"> жыл</w:t>
            </w:r>
          </w:p>
        </w:tc>
      </w:tr>
      <w:tr w:rsidR="00CD29C5" w:rsidRPr="00CD29C5" w14:paraId="71822442" w14:textId="77777777" w:rsidTr="001E6606">
        <w:trPr>
          <w:trHeight w:val="288"/>
          <w:jc w:val="center"/>
        </w:trPr>
        <w:tc>
          <w:tcPr>
            <w:tcW w:w="3061" w:type="dxa"/>
            <w:vMerge/>
            <w:tcBorders>
              <w:left w:val="single" w:sz="8" w:space="0" w:color="auto"/>
              <w:bottom w:val="single" w:sz="4" w:space="0" w:color="auto"/>
              <w:right w:val="single" w:sz="8" w:space="0" w:color="auto"/>
            </w:tcBorders>
            <w:shd w:val="clear" w:color="auto" w:fill="auto"/>
            <w:vAlign w:val="center"/>
            <w:hideMark/>
          </w:tcPr>
          <w:p w14:paraId="66F91EBE" w14:textId="503D6B9A" w:rsidR="0063488B" w:rsidRPr="00CD29C5" w:rsidRDefault="0063488B" w:rsidP="0063488B">
            <w:pPr>
              <w:spacing w:after="0" w:line="240" w:lineRule="auto"/>
              <w:jc w:val="center"/>
              <w:rPr>
                <w:rFonts w:ascii="Times New Roman" w:eastAsia="Times New Roman" w:hAnsi="Times New Roman" w:cs="Times New Roman"/>
                <w:bCs/>
                <w:color w:val="000000" w:themeColor="text1"/>
                <w:sz w:val="24"/>
                <w:szCs w:val="24"/>
                <w:lang w:val="kk-KZ"/>
              </w:rPr>
            </w:pPr>
          </w:p>
        </w:tc>
        <w:tc>
          <w:tcPr>
            <w:tcW w:w="135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E1D5EC6" w14:textId="77777777" w:rsidR="0063488B" w:rsidRPr="00CD29C5" w:rsidRDefault="0063488B" w:rsidP="0063488B">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83,4</w:t>
            </w:r>
          </w:p>
        </w:tc>
        <w:tc>
          <w:tcPr>
            <w:tcW w:w="1357" w:type="dxa"/>
            <w:tcBorders>
              <w:top w:val="single" w:sz="4" w:space="0" w:color="auto"/>
              <w:left w:val="nil"/>
              <w:bottom w:val="single" w:sz="4" w:space="0" w:color="auto"/>
              <w:right w:val="single" w:sz="4" w:space="0" w:color="auto"/>
            </w:tcBorders>
            <w:shd w:val="clear" w:color="auto" w:fill="auto"/>
            <w:vAlign w:val="center"/>
          </w:tcPr>
          <w:p w14:paraId="47C9C685" w14:textId="77777777" w:rsidR="0063488B" w:rsidRPr="00CD29C5" w:rsidRDefault="0063488B" w:rsidP="0063488B">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86,6</w:t>
            </w:r>
          </w:p>
        </w:tc>
        <w:tc>
          <w:tcPr>
            <w:tcW w:w="1316" w:type="dxa"/>
            <w:tcBorders>
              <w:top w:val="single" w:sz="4" w:space="0" w:color="auto"/>
              <w:left w:val="nil"/>
              <w:bottom w:val="single" w:sz="4" w:space="0" w:color="auto"/>
              <w:right w:val="single" w:sz="4" w:space="0" w:color="auto"/>
            </w:tcBorders>
            <w:shd w:val="clear" w:color="auto" w:fill="auto"/>
            <w:vAlign w:val="center"/>
          </w:tcPr>
          <w:p w14:paraId="22D1A812" w14:textId="77777777" w:rsidR="0063488B" w:rsidRPr="00CD29C5" w:rsidRDefault="0063488B" w:rsidP="0063488B">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89,0</w:t>
            </w:r>
          </w:p>
        </w:tc>
        <w:tc>
          <w:tcPr>
            <w:tcW w:w="1231" w:type="dxa"/>
            <w:tcBorders>
              <w:top w:val="single" w:sz="4" w:space="0" w:color="auto"/>
              <w:left w:val="nil"/>
              <w:bottom w:val="single" w:sz="4" w:space="0" w:color="auto"/>
              <w:right w:val="single" w:sz="4" w:space="0" w:color="auto"/>
            </w:tcBorders>
            <w:shd w:val="clear" w:color="auto" w:fill="auto"/>
            <w:vAlign w:val="center"/>
          </w:tcPr>
          <w:p w14:paraId="60298684" w14:textId="77777777" w:rsidR="0063488B" w:rsidRPr="00CD29C5" w:rsidRDefault="0063488B" w:rsidP="0063488B">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93,3</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1A56D6" w14:textId="77777777" w:rsidR="0063488B" w:rsidRPr="00CD29C5" w:rsidRDefault="0063488B" w:rsidP="0063488B">
            <w:pPr>
              <w:spacing w:after="0" w:line="240" w:lineRule="auto"/>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94,5</w:t>
            </w:r>
          </w:p>
        </w:tc>
      </w:tr>
      <w:tr w:rsidR="00CD29C5" w:rsidRPr="00CD29C5" w14:paraId="72FFDEFE"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28B5F3FC"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Абай</w:t>
            </w:r>
          </w:p>
        </w:tc>
        <w:tc>
          <w:tcPr>
            <w:tcW w:w="1358" w:type="dxa"/>
            <w:tcBorders>
              <w:top w:val="nil"/>
              <w:left w:val="nil"/>
              <w:bottom w:val="single" w:sz="4" w:space="0" w:color="auto"/>
              <w:right w:val="single" w:sz="4" w:space="0" w:color="auto"/>
            </w:tcBorders>
            <w:shd w:val="clear" w:color="auto" w:fill="auto"/>
            <w:noWrap/>
            <w:vAlign w:val="bottom"/>
            <w:hideMark/>
          </w:tcPr>
          <w:p w14:paraId="675DD5B3"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w:t>
            </w:r>
          </w:p>
        </w:tc>
        <w:tc>
          <w:tcPr>
            <w:tcW w:w="1357" w:type="dxa"/>
            <w:tcBorders>
              <w:top w:val="nil"/>
              <w:left w:val="nil"/>
              <w:bottom w:val="single" w:sz="4" w:space="0" w:color="auto"/>
              <w:right w:val="single" w:sz="4" w:space="0" w:color="auto"/>
            </w:tcBorders>
            <w:shd w:val="clear" w:color="auto" w:fill="auto"/>
            <w:vAlign w:val="bottom"/>
          </w:tcPr>
          <w:p w14:paraId="15DC14FD"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w:t>
            </w:r>
          </w:p>
        </w:tc>
        <w:tc>
          <w:tcPr>
            <w:tcW w:w="1316" w:type="dxa"/>
            <w:tcBorders>
              <w:top w:val="nil"/>
              <w:left w:val="nil"/>
              <w:bottom w:val="single" w:sz="4" w:space="0" w:color="auto"/>
              <w:right w:val="single" w:sz="4" w:space="0" w:color="auto"/>
            </w:tcBorders>
            <w:shd w:val="clear" w:color="auto" w:fill="auto"/>
            <w:vAlign w:val="bottom"/>
          </w:tcPr>
          <w:p w14:paraId="371DE309"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w:t>
            </w:r>
          </w:p>
        </w:tc>
        <w:tc>
          <w:tcPr>
            <w:tcW w:w="1231" w:type="dxa"/>
            <w:tcBorders>
              <w:top w:val="nil"/>
              <w:left w:val="nil"/>
              <w:bottom w:val="single" w:sz="4" w:space="0" w:color="auto"/>
              <w:right w:val="single" w:sz="4" w:space="0" w:color="auto"/>
            </w:tcBorders>
            <w:shd w:val="clear" w:color="auto" w:fill="auto"/>
            <w:vAlign w:val="bottom"/>
          </w:tcPr>
          <w:p w14:paraId="109BA1CB"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en-US"/>
              </w:rPr>
            </w:pPr>
            <w:r w:rsidRPr="00CD29C5">
              <w:rPr>
                <w:rFonts w:ascii="Times New Roman" w:eastAsia="Times New Roman" w:hAnsi="Times New Roman" w:cs="Times New Roman"/>
                <w:color w:val="000000" w:themeColor="text1"/>
                <w:sz w:val="24"/>
                <w:szCs w:val="24"/>
                <w:lang w:val="en-US"/>
              </w:rPr>
              <w:t>-</w:t>
            </w:r>
          </w:p>
        </w:tc>
        <w:tc>
          <w:tcPr>
            <w:tcW w:w="1276" w:type="dxa"/>
            <w:tcBorders>
              <w:top w:val="nil"/>
              <w:left w:val="nil"/>
              <w:bottom w:val="single" w:sz="4" w:space="0" w:color="auto"/>
              <w:right w:val="single" w:sz="4" w:space="0" w:color="auto"/>
            </w:tcBorders>
            <w:shd w:val="clear" w:color="auto" w:fill="auto"/>
            <w:vAlign w:val="bottom"/>
          </w:tcPr>
          <w:p w14:paraId="3D9AB433"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89,6</w:t>
            </w:r>
          </w:p>
        </w:tc>
      </w:tr>
      <w:tr w:rsidR="00CD29C5" w:rsidRPr="00CD29C5" w14:paraId="136D9E7D"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5D1AA7A3"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Ақмола</w:t>
            </w:r>
          </w:p>
        </w:tc>
        <w:tc>
          <w:tcPr>
            <w:tcW w:w="1358" w:type="dxa"/>
            <w:tcBorders>
              <w:top w:val="nil"/>
              <w:left w:val="nil"/>
              <w:bottom w:val="single" w:sz="4" w:space="0" w:color="auto"/>
              <w:right w:val="single" w:sz="4" w:space="0" w:color="auto"/>
            </w:tcBorders>
            <w:shd w:val="clear" w:color="auto" w:fill="auto"/>
            <w:noWrap/>
            <w:vAlign w:val="bottom"/>
            <w:hideMark/>
          </w:tcPr>
          <w:p w14:paraId="629E11AC"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74,5</w:t>
            </w:r>
          </w:p>
        </w:tc>
        <w:tc>
          <w:tcPr>
            <w:tcW w:w="1357" w:type="dxa"/>
            <w:tcBorders>
              <w:top w:val="nil"/>
              <w:left w:val="nil"/>
              <w:bottom w:val="single" w:sz="4" w:space="0" w:color="auto"/>
              <w:right w:val="single" w:sz="4" w:space="0" w:color="auto"/>
            </w:tcBorders>
            <w:shd w:val="clear" w:color="auto" w:fill="auto"/>
            <w:vAlign w:val="bottom"/>
          </w:tcPr>
          <w:p w14:paraId="6518DE2E"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80,0</w:t>
            </w:r>
          </w:p>
        </w:tc>
        <w:tc>
          <w:tcPr>
            <w:tcW w:w="1316" w:type="dxa"/>
            <w:tcBorders>
              <w:top w:val="nil"/>
              <w:left w:val="nil"/>
              <w:bottom w:val="single" w:sz="4" w:space="0" w:color="auto"/>
              <w:right w:val="single" w:sz="4" w:space="0" w:color="auto"/>
            </w:tcBorders>
            <w:shd w:val="clear" w:color="auto" w:fill="auto"/>
            <w:vAlign w:val="bottom"/>
          </w:tcPr>
          <w:p w14:paraId="06107DBB"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85,6</w:t>
            </w:r>
          </w:p>
        </w:tc>
        <w:tc>
          <w:tcPr>
            <w:tcW w:w="1231" w:type="dxa"/>
            <w:tcBorders>
              <w:top w:val="nil"/>
              <w:left w:val="nil"/>
              <w:bottom w:val="single" w:sz="4" w:space="0" w:color="auto"/>
              <w:right w:val="single" w:sz="4" w:space="0" w:color="auto"/>
            </w:tcBorders>
            <w:shd w:val="clear" w:color="auto" w:fill="auto"/>
            <w:vAlign w:val="bottom"/>
          </w:tcPr>
          <w:p w14:paraId="41B41B71"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90,6</w:t>
            </w:r>
          </w:p>
        </w:tc>
        <w:tc>
          <w:tcPr>
            <w:tcW w:w="1276" w:type="dxa"/>
            <w:tcBorders>
              <w:top w:val="nil"/>
              <w:left w:val="nil"/>
              <w:bottom w:val="single" w:sz="4" w:space="0" w:color="auto"/>
              <w:right w:val="single" w:sz="4" w:space="0" w:color="auto"/>
            </w:tcBorders>
            <w:shd w:val="clear" w:color="auto" w:fill="auto"/>
            <w:vAlign w:val="bottom"/>
          </w:tcPr>
          <w:p w14:paraId="358D93D8"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91,2</w:t>
            </w:r>
          </w:p>
        </w:tc>
      </w:tr>
      <w:tr w:rsidR="00CD29C5" w:rsidRPr="00CD29C5" w14:paraId="682CE078"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6F65CCCB"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Ақтөбе</w:t>
            </w:r>
          </w:p>
        </w:tc>
        <w:tc>
          <w:tcPr>
            <w:tcW w:w="1358" w:type="dxa"/>
            <w:tcBorders>
              <w:top w:val="nil"/>
              <w:left w:val="nil"/>
              <w:bottom w:val="single" w:sz="4" w:space="0" w:color="auto"/>
              <w:right w:val="single" w:sz="4" w:space="0" w:color="auto"/>
            </w:tcBorders>
            <w:shd w:val="clear" w:color="auto" w:fill="auto"/>
            <w:noWrap/>
            <w:vAlign w:val="bottom"/>
            <w:hideMark/>
          </w:tcPr>
          <w:p w14:paraId="2F6E681B"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83,8</w:t>
            </w:r>
          </w:p>
        </w:tc>
        <w:tc>
          <w:tcPr>
            <w:tcW w:w="1357" w:type="dxa"/>
            <w:tcBorders>
              <w:top w:val="nil"/>
              <w:left w:val="nil"/>
              <w:bottom w:val="single" w:sz="4" w:space="0" w:color="auto"/>
              <w:right w:val="single" w:sz="4" w:space="0" w:color="auto"/>
            </w:tcBorders>
            <w:shd w:val="clear" w:color="auto" w:fill="auto"/>
            <w:vAlign w:val="bottom"/>
          </w:tcPr>
          <w:p w14:paraId="399C9E10"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88,2</w:t>
            </w:r>
          </w:p>
        </w:tc>
        <w:tc>
          <w:tcPr>
            <w:tcW w:w="1316" w:type="dxa"/>
            <w:tcBorders>
              <w:top w:val="nil"/>
              <w:left w:val="nil"/>
              <w:bottom w:val="single" w:sz="4" w:space="0" w:color="auto"/>
              <w:right w:val="single" w:sz="4" w:space="0" w:color="auto"/>
            </w:tcBorders>
            <w:shd w:val="clear" w:color="auto" w:fill="auto"/>
            <w:vAlign w:val="bottom"/>
          </w:tcPr>
          <w:p w14:paraId="4868A5E0"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89,4</w:t>
            </w:r>
          </w:p>
        </w:tc>
        <w:tc>
          <w:tcPr>
            <w:tcW w:w="1231" w:type="dxa"/>
            <w:tcBorders>
              <w:top w:val="nil"/>
              <w:left w:val="nil"/>
              <w:bottom w:val="single" w:sz="4" w:space="0" w:color="auto"/>
              <w:right w:val="single" w:sz="4" w:space="0" w:color="auto"/>
            </w:tcBorders>
            <w:shd w:val="clear" w:color="auto" w:fill="auto"/>
            <w:vAlign w:val="bottom"/>
          </w:tcPr>
          <w:p w14:paraId="71B068F3"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93,6</w:t>
            </w:r>
          </w:p>
        </w:tc>
        <w:tc>
          <w:tcPr>
            <w:tcW w:w="1276" w:type="dxa"/>
            <w:tcBorders>
              <w:top w:val="nil"/>
              <w:left w:val="nil"/>
              <w:bottom w:val="single" w:sz="4" w:space="0" w:color="auto"/>
              <w:right w:val="single" w:sz="4" w:space="0" w:color="auto"/>
            </w:tcBorders>
            <w:shd w:val="clear" w:color="auto" w:fill="auto"/>
            <w:vAlign w:val="bottom"/>
          </w:tcPr>
          <w:p w14:paraId="17B725AB"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96,2</w:t>
            </w:r>
          </w:p>
        </w:tc>
      </w:tr>
      <w:tr w:rsidR="00CD29C5" w:rsidRPr="00CD29C5" w14:paraId="168ECC5B"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1CAC4326"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Алматы</w:t>
            </w:r>
          </w:p>
        </w:tc>
        <w:tc>
          <w:tcPr>
            <w:tcW w:w="1358" w:type="dxa"/>
            <w:tcBorders>
              <w:top w:val="nil"/>
              <w:left w:val="nil"/>
              <w:bottom w:val="single" w:sz="4" w:space="0" w:color="auto"/>
              <w:right w:val="single" w:sz="4" w:space="0" w:color="auto"/>
            </w:tcBorders>
            <w:shd w:val="clear" w:color="auto" w:fill="auto"/>
            <w:noWrap/>
            <w:vAlign w:val="bottom"/>
          </w:tcPr>
          <w:p w14:paraId="1798BD55"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88,0</w:t>
            </w:r>
          </w:p>
        </w:tc>
        <w:tc>
          <w:tcPr>
            <w:tcW w:w="1357" w:type="dxa"/>
            <w:tcBorders>
              <w:top w:val="nil"/>
              <w:left w:val="nil"/>
              <w:bottom w:val="single" w:sz="4" w:space="0" w:color="auto"/>
              <w:right w:val="single" w:sz="4" w:space="0" w:color="auto"/>
            </w:tcBorders>
            <w:shd w:val="clear" w:color="auto" w:fill="auto"/>
            <w:vAlign w:val="bottom"/>
          </w:tcPr>
          <w:p w14:paraId="59A42604"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89,8</w:t>
            </w:r>
          </w:p>
        </w:tc>
        <w:tc>
          <w:tcPr>
            <w:tcW w:w="1316" w:type="dxa"/>
            <w:tcBorders>
              <w:top w:val="nil"/>
              <w:left w:val="nil"/>
              <w:bottom w:val="single" w:sz="4" w:space="0" w:color="auto"/>
              <w:right w:val="single" w:sz="4" w:space="0" w:color="auto"/>
            </w:tcBorders>
            <w:shd w:val="clear" w:color="auto" w:fill="auto"/>
            <w:vAlign w:val="bottom"/>
          </w:tcPr>
          <w:p w14:paraId="095353E1"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89,2</w:t>
            </w:r>
          </w:p>
        </w:tc>
        <w:tc>
          <w:tcPr>
            <w:tcW w:w="1231" w:type="dxa"/>
            <w:tcBorders>
              <w:top w:val="nil"/>
              <w:left w:val="nil"/>
              <w:bottom w:val="single" w:sz="4" w:space="0" w:color="auto"/>
              <w:right w:val="single" w:sz="4" w:space="0" w:color="auto"/>
            </w:tcBorders>
            <w:shd w:val="clear" w:color="auto" w:fill="auto"/>
            <w:vAlign w:val="bottom"/>
          </w:tcPr>
          <w:p w14:paraId="5CC58BD8"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92,3</w:t>
            </w:r>
          </w:p>
        </w:tc>
        <w:tc>
          <w:tcPr>
            <w:tcW w:w="1276" w:type="dxa"/>
            <w:tcBorders>
              <w:top w:val="nil"/>
              <w:left w:val="nil"/>
              <w:bottom w:val="single" w:sz="4" w:space="0" w:color="auto"/>
              <w:right w:val="single" w:sz="4" w:space="0" w:color="auto"/>
            </w:tcBorders>
            <w:shd w:val="clear" w:color="auto" w:fill="auto"/>
            <w:vAlign w:val="bottom"/>
          </w:tcPr>
          <w:p w14:paraId="2192C4A6"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95,6</w:t>
            </w:r>
          </w:p>
        </w:tc>
      </w:tr>
      <w:tr w:rsidR="00CD29C5" w:rsidRPr="00CD29C5" w14:paraId="1F4B2BDD"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7F426D70"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Атырау</w:t>
            </w:r>
          </w:p>
        </w:tc>
        <w:tc>
          <w:tcPr>
            <w:tcW w:w="1358" w:type="dxa"/>
            <w:tcBorders>
              <w:top w:val="nil"/>
              <w:left w:val="nil"/>
              <w:bottom w:val="single" w:sz="4" w:space="0" w:color="auto"/>
              <w:right w:val="single" w:sz="4" w:space="0" w:color="auto"/>
            </w:tcBorders>
            <w:shd w:val="clear" w:color="auto" w:fill="auto"/>
            <w:noWrap/>
            <w:vAlign w:val="bottom"/>
            <w:hideMark/>
          </w:tcPr>
          <w:p w14:paraId="326D4C3D"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80,4</w:t>
            </w:r>
          </w:p>
        </w:tc>
        <w:tc>
          <w:tcPr>
            <w:tcW w:w="1357" w:type="dxa"/>
            <w:tcBorders>
              <w:top w:val="nil"/>
              <w:left w:val="nil"/>
              <w:bottom w:val="single" w:sz="4" w:space="0" w:color="auto"/>
              <w:right w:val="single" w:sz="4" w:space="0" w:color="auto"/>
            </w:tcBorders>
            <w:shd w:val="clear" w:color="auto" w:fill="auto"/>
            <w:vAlign w:val="bottom"/>
          </w:tcPr>
          <w:p w14:paraId="26127F07"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83,3</w:t>
            </w:r>
          </w:p>
        </w:tc>
        <w:tc>
          <w:tcPr>
            <w:tcW w:w="1316" w:type="dxa"/>
            <w:tcBorders>
              <w:top w:val="nil"/>
              <w:left w:val="nil"/>
              <w:bottom w:val="single" w:sz="4" w:space="0" w:color="auto"/>
              <w:right w:val="single" w:sz="4" w:space="0" w:color="auto"/>
            </w:tcBorders>
            <w:shd w:val="clear" w:color="auto" w:fill="auto"/>
            <w:vAlign w:val="bottom"/>
          </w:tcPr>
          <w:p w14:paraId="2E9FF23B"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78,6</w:t>
            </w:r>
          </w:p>
        </w:tc>
        <w:tc>
          <w:tcPr>
            <w:tcW w:w="1231" w:type="dxa"/>
            <w:tcBorders>
              <w:top w:val="nil"/>
              <w:left w:val="nil"/>
              <w:bottom w:val="single" w:sz="4" w:space="0" w:color="auto"/>
              <w:right w:val="single" w:sz="4" w:space="0" w:color="auto"/>
            </w:tcBorders>
            <w:shd w:val="clear" w:color="auto" w:fill="auto"/>
            <w:vAlign w:val="bottom"/>
          </w:tcPr>
          <w:p w14:paraId="491C8E3C"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89,7</w:t>
            </w:r>
          </w:p>
        </w:tc>
        <w:tc>
          <w:tcPr>
            <w:tcW w:w="1276" w:type="dxa"/>
            <w:tcBorders>
              <w:top w:val="nil"/>
              <w:left w:val="nil"/>
              <w:bottom w:val="single" w:sz="4" w:space="0" w:color="auto"/>
              <w:right w:val="single" w:sz="4" w:space="0" w:color="auto"/>
            </w:tcBorders>
            <w:shd w:val="clear" w:color="auto" w:fill="auto"/>
            <w:vAlign w:val="bottom"/>
          </w:tcPr>
          <w:p w14:paraId="6789749A"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90,0</w:t>
            </w:r>
          </w:p>
        </w:tc>
      </w:tr>
      <w:tr w:rsidR="00CD29C5" w:rsidRPr="00CD29C5" w14:paraId="3464BB23"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21DE70B0"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Батыс Қазақстан</w:t>
            </w:r>
          </w:p>
        </w:tc>
        <w:tc>
          <w:tcPr>
            <w:tcW w:w="1358" w:type="dxa"/>
            <w:tcBorders>
              <w:top w:val="nil"/>
              <w:left w:val="nil"/>
              <w:bottom w:val="single" w:sz="4" w:space="0" w:color="auto"/>
              <w:right w:val="single" w:sz="4" w:space="0" w:color="auto"/>
            </w:tcBorders>
            <w:shd w:val="clear" w:color="auto" w:fill="auto"/>
            <w:noWrap/>
            <w:vAlign w:val="bottom"/>
            <w:hideMark/>
          </w:tcPr>
          <w:p w14:paraId="6D95DAA3"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78,8</w:t>
            </w:r>
          </w:p>
        </w:tc>
        <w:tc>
          <w:tcPr>
            <w:tcW w:w="1357" w:type="dxa"/>
            <w:tcBorders>
              <w:top w:val="nil"/>
              <w:left w:val="nil"/>
              <w:bottom w:val="single" w:sz="4" w:space="0" w:color="auto"/>
              <w:right w:val="single" w:sz="4" w:space="0" w:color="auto"/>
            </w:tcBorders>
            <w:shd w:val="clear" w:color="auto" w:fill="auto"/>
            <w:vAlign w:val="bottom"/>
          </w:tcPr>
          <w:p w14:paraId="28F1A317"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81,3</w:t>
            </w:r>
          </w:p>
        </w:tc>
        <w:tc>
          <w:tcPr>
            <w:tcW w:w="1316" w:type="dxa"/>
            <w:tcBorders>
              <w:top w:val="nil"/>
              <w:left w:val="nil"/>
              <w:bottom w:val="single" w:sz="4" w:space="0" w:color="auto"/>
              <w:right w:val="single" w:sz="4" w:space="0" w:color="auto"/>
            </w:tcBorders>
            <w:shd w:val="clear" w:color="auto" w:fill="auto"/>
            <w:vAlign w:val="bottom"/>
          </w:tcPr>
          <w:p w14:paraId="590A7734"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84,2</w:t>
            </w:r>
          </w:p>
        </w:tc>
        <w:tc>
          <w:tcPr>
            <w:tcW w:w="1231" w:type="dxa"/>
            <w:tcBorders>
              <w:top w:val="nil"/>
              <w:left w:val="nil"/>
              <w:bottom w:val="single" w:sz="4" w:space="0" w:color="auto"/>
              <w:right w:val="single" w:sz="4" w:space="0" w:color="auto"/>
            </w:tcBorders>
            <w:shd w:val="clear" w:color="auto" w:fill="auto"/>
            <w:vAlign w:val="bottom"/>
          </w:tcPr>
          <w:p w14:paraId="018BFB88"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89,2</w:t>
            </w:r>
          </w:p>
        </w:tc>
        <w:tc>
          <w:tcPr>
            <w:tcW w:w="1276" w:type="dxa"/>
            <w:tcBorders>
              <w:top w:val="nil"/>
              <w:left w:val="nil"/>
              <w:bottom w:val="single" w:sz="4" w:space="0" w:color="auto"/>
              <w:right w:val="single" w:sz="4" w:space="0" w:color="auto"/>
            </w:tcBorders>
            <w:shd w:val="clear" w:color="auto" w:fill="auto"/>
            <w:vAlign w:val="bottom"/>
          </w:tcPr>
          <w:p w14:paraId="723D4A9F"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91,8</w:t>
            </w:r>
          </w:p>
        </w:tc>
      </w:tr>
      <w:tr w:rsidR="00CD29C5" w:rsidRPr="00CD29C5" w14:paraId="0A8F8727"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176BF905"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Жамбыл</w:t>
            </w:r>
          </w:p>
        </w:tc>
        <w:tc>
          <w:tcPr>
            <w:tcW w:w="1358" w:type="dxa"/>
            <w:tcBorders>
              <w:top w:val="nil"/>
              <w:left w:val="nil"/>
              <w:bottom w:val="single" w:sz="4" w:space="0" w:color="auto"/>
              <w:right w:val="single" w:sz="4" w:space="0" w:color="auto"/>
            </w:tcBorders>
            <w:shd w:val="clear" w:color="auto" w:fill="auto"/>
            <w:noWrap/>
            <w:vAlign w:val="bottom"/>
            <w:hideMark/>
          </w:tcPr>
          <w:p w14:paraId="243CFD59"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82,0</w:t>
            </w:r>
          </w:p>
        </w:tc>
        <w:tc>
          <w:tcPr>
            <w:tcW w:w="1357" w:type="dxa"/>
            <w:tcBorders>
              <w:top w:val="nil"/>
              <w:left w:val="nil"/>
              <w:bottom w:val="single" w:sz="4" w:space="0" w:color="auto"/>
              <w:right w:val="single" w:sz="4" w:space="0" w:color="auto"/>
            </w:tcBorders>
            <w:shd w:val="clear" w:color="auto" w:fill="auto"/>
            <w:vAlign w:val="bottom"/>
          </w:tcPr>
          <w:p w14:paraId="52D01294"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84,9</w:t>
            </w:r>
          </w:p>
        </w:tc>
        <w:tc>
          <w:tcPr>
            <w:tcW w:w="1316" w:type="dxa"/>
            <w:tcBorders>
              <w:top w:val="nil"/>
              <w:left w:val="nil"/>
              <w:bottom w:val="single" w:sz="4" w:space="0" w:color="auto"/>
              <w:right w:val="single" w:sz="4" w:space="0" w:color="auto"/>
            </w:tcBorders>
            <w:shd w:val="clear" w:color="auto" w:fill="auto"/>
            <w:vAlign w:val="bottom"/>
          </w:tcPr>
          <w:p w14:paraId="13658A0A"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86,2</w:t>
            </w:r>
          </w:p>
        </w:tc>
        <w:tc>
          <w:tcPr>
            <w:tcW w:w="1231" w:type="dxa"/>
            <w:tcBorders>
              <w:top w:val="nil"/>
              <w:left w:val="nil"/>
              <w:bottom w:val="single" w:sz="4" w:space="0" w:color="auto"/>
              <w:right w:val="single" w:sz="4" w:space="0" w:color="auto"/>
            </w:tcBorders>
            <w:shd w:val="clear" w:color="auto" w:fill="auto"/>
            <w:vAlign w:val="bottom"/>
          </w:tcPr>
          <w:p w14:paraId="396D660B"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90,6</w:t>
            </w:r>
          </w:p>
        </w:tc>
        <w:tc>
          <w:tcPr>
            <w:tcW w:w="1276" w:type="dxa"/>
            <w:tcBorders>
              <w:top w:val="nil"/>
              <w:left w:val="nil"/>
              <w:bottom w:val="single" w:sz="4" w:space="0" w:color="auto"/>
              <w:right w:val="single" w:sz="4" w:space="0" w:color="auto"/>
            </w:tcBorders>
            <w:shd w:val="clear" w:color="auto" w:fill="auto"/>
            <w:vAlign w:val="bottom"/>
          </w:tcPr>
          <w:p w14:paraId="34F0879E"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95,8</w:t>
            </w:r>
          </w:p>
        </w:tc>
      </w:tr>
      <w:tr w:rsidR="00CD29C5" w:rsidRPr="00CD29C5" w14:paraId="044806CB"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3F4092F9"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Жетісу</w:t>
            </w:r>
          </w:p>
        </w:tc>
        <w:tc>
          <w:tcPr>
            <w:tcW w:w="1358" w:type="dxa"/>
            <w:tcBorders>
              <w:top w:val="nil"/>
              <w:left w:val="nil"/>
              <w:bottom w:val="single" w:sz="4" w:space="0" w:color="auto"/>
              <w:right w:val="single" w:sz="4" w:space="0" w:color="auto"/>
            </w:tcBorders>
            <w:shd w:val="clear" w:color="auto" w:fill="auto"/>
            <w:noWrap/>
            <w:vAlign w:val="bottom"/>
            <w:hideMark/>
          </w:tcPr>
          <w:p w14:paraId="2B532FF4"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w:t>
            </w:r>
          </w:p>
        </w:tc>
        <w:tc>
          <w:tcPr>
            <w:tcW w:w="1357" w:type="dxa"/>
            <w:tcBorders>
              <w:top w:val="nil"/>
              <w:left w:val="nil"/>
              <w:bottom w:val="single" w:sz="4" w:space="0" w:color="auto"/>
              <w:right w:val="single" w:sz="4" w:space="0" w:color="auto"/>
            </w:tcBorders>
            <w:shd w:val="clear" w:color="auto" w:fill="auto"/>
            <w:vAlign w:val="bottom"/>
          </w:tcPr>
          <w:p w14:paraId="316360C9"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w:t>
            </w:r>
          </w:p>
        </w:tc>
        <w:tc>
          <w:tcPr>
            <w:tcW w:w="1316" w:type="dxa"/>
            <w:tcBorders>
              <w:top w:val="nil"/>
              <w:left w:val="nil"/>
              <w:bottom w:val="single" w:sz="4" w:space="0" w:color="auto"/>
              <w:right w:val="single" w:sz="4" w:space="0" w:color="auto"/>
            </w:tcBorders>
            <w:shd w:val="clear" w:color="auto" w:fill="auto"/>
            <w:vAlign w:val="bottom"/>
          </w:tcPr>
          <w:p w14:paraId="4C84BAE3"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w:t>
            </w:r>
          </w:p>
        </w:tc>
        <w:tc>
          <w:tcPr>
            <w:tcW w:w="1231" w:type="dxa"/>
            <w:tcBorders>
              <w:top w:val="nil"/>
              <w:left w:val="nil"/>
              <w:bottom w:val="single" w:sz="4" w:space="0" w:color="auto"/>
              <w:right w:val="single" w:sz="4" w:space="0" w:color="auto"/>
            </w:tcBorders>
            <w:shd w:val="clear" w:color="auto" w:fill="auto"/>
            <w:vAlign w:val="bottom"/>
          </w:tcPr>
          <w:p w14:paraId="1B027554"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w:t>
            </w:r>
          </w:p>
        </w:tc>
        <w:tc>
          <w:tcPr>
            <w:tcW w:w="1276" w:type="dxa"/>
            <w:tcBorders>
              <w:top w:val="nil"/>
              <w:left w:val="nil"/>
              <w:bottom w:val="single" w:sz="4" w:space="0" w:color="auto"/>
              <w:right w:val="single" w:sz="4" w:space="0" w:color="auto"/>
            </w:tcBorders>
            <w:shd w:val="clear" w:color="auto" w:fill="auto"/>
            <w:vAlign w:val="bottom"/>
          </w:tcPr>
          <w:p w14:paraId="485BC958"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92,7</w:t>
            </w:r>
          </w:p>
        </w:tc>
      </w:tr>
      <w:tr w:rsidR="00CD29C5" w:rsidRPr="00CD29C5" w14:paraId="1F5E0A1E"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5A395AB5"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Қарағанды</w:t>
            </w:r>
          </w:p>
        </w:tc>
        <w:tc>
          <w:tcPr>
            <w:tcW w:w="1358" w:type="dxa"/>
            <w:tcBorders>
              <w:top w:val="nil"/>
              <w:left w:val="nil"/>
              <w:bottom w:val="single" w:sz="4" w:space="0" w:color="auto"/>
              <w:right w:val="single" w:sz="4" w:space="0" w:color="auto"/>
            </w:tcBorders>
            <w:shd w:val="clear" w:color="auto" w:fill="auto"/>
            <w:noWrap/>
            <w:vAlign w:val="bottom"/>
          </w:tcPr>
          <w:p w14:paraId="6559BE19"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74,6</w:t>
            </w:r>
          </w:p>
        </w:tc>
        <w:tc>
          <w:tcPr>
            <w:tcW w:w="1357" w:type="dxa"/>
            <w:tcBorders>
              <w:top w:val="nil"/>
              <w:left w:val="nil"/>
              <w:bottom w:val="single" w:sz="4" w:space="0" w:color="auto"/>
              <w:right w:val="single" w:sz="4" w:space="0" w:color="auto"/>
            </w:tcBorders>
            <w:shd w:val="clear" w:color="auto" w:fill="auto"/>
            <w:vAlign w:val="bottom"/>
          </w:tcPr>
          <w:p w14:paraId="3EDEB7F3"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84,3</w:t>
            </w:r>
          </w:p>
        </w:tc>
        <w:tc>
          <w:tcPr>
            <w:tcW w:w="1316" w:type="dxa"/>
            <w:tcBorders>
              <w:top w:val="nil"/>
              <w:left w:val="nil"/>
              <w:bottom w:val="single" w:sz="4" w:space="0" w:color="auto"/>
              <w:right w:val="single" w:sz="4" w:space="0" w:color="auto"/>
            </w:tcBorders>
            <w:shd w:val="clear" w:color="auto" w:fill="auto"/>
            <w:vAlign w:val="bottom"/>
          </w:tcPr>
          <w:p w14:paraId="0143AA37"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93,5</w:t>
            </w:r>
          </w:p>
        </w:tc>
        <w:tc>
          <w:tcPr>
            <w:tcW w:w="1231" w:type="dxa"/>
            <w:tcBorders>
              <w:top w:val="nil"/>
              <w:left w:val="nil"/>
              <w:bottom w:val="single" w:sz="4" w:space="0" w:color="auto"/>
              <w:right w:val="single" w:sz="4" w:space="0" w:color="auto"/>
            </w:tcBorders>
            <w:shd w:val="clear" w:color="auto" w:fill="auto"/>
            <w:vAlign w:val="bottom"/>
          </w:tcPr>
          <w:p w14:paraId="1BE5B7A8"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97,1</w:t>
            </w:r>
          </w:p>
        </w:tc>
        <w:tc>
          <w:tcPr>
            <w:tcW w:w="1276" w:type="dxa"/>
            <w:tcBorders>
              <w:top w:val="nil"/>
              <w:left w:val="nil"/>
              <w:bottom w:val="single" w:sz="4" w:space="0" w:color="auto"/>
              <w:right w:val="single" w:sz="4" w:space="0" w:color="auto"/>
            </w:tcBorders>
            <w:shd w:val="clear" w:color="auto" w:fill="auto"/>
            <w:vAlign w:val="bottom"/>
          </w:tcPr>
          <w:p w14:paraId="56C359EF"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97,2</w:t>
            </w:r>
          </w:p>
        </w:tc>
      </w:tr>
      <w:tr w:rsidR="00CD29C5" w:rsidRPr="00CD29C5" w14:paraId="68C18E91"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75B6EC6C"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Қостанай</w:t>
            </w:r>
          </w:p>
        </w:tc>
        <w:tc>
          <w:tcPr>
            <w:tcW w:w="1358" w:type="dxa"/>
            <w:tcBorders>
              <w:top w:val="nil"/>
              <w:left w:val="nil"/>
              <w:bottom w:val="single" w:sz="4" w:space="0" w:color="auto"/>
              <w:right w:val="single" w:sz="4" w:space="0" w:color="auto"/>
            </w:tcBorders>
            <w:shd w:val="clear" w:color="auto" w:fill="auto"/>
            <w:noWrap/>
            <w:vAlign w:val="bottom"/>
            <w:hideMark/>
          </w:tcPr>
          <w:p w14:paraId="0598EF0A"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88,0</w:t>
            </w:r>
          </w:p>
        </w:tc>
        <w:tc>
          <w:tcPr>
            <w:tcW w:w="1357" w:type="dxa"/>
            <w:tcBorders>
              <w:top w:val="nil"/>
              <w:left w:val="nil"/>
              <w:bottom w:val="single" w:sz="4" w:space="0" w:color="auto"/>
              <w:right w:val="single" w:sz="4" w:space="0" w:color="auto"/>
            </w:tcBorders>
            <w:shd w:val="clear" w:color="auto" w:fill="auto"/>
            <w:vAlign w:val="bottom"/>
          </w:tcPr>
          <w:p w14:paraId="5716F33A"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88,6</w:t>
            </w:r>
          </w:p>
        </w:tc>
        <w:tc>
          <w:tcPr>
            <w:tcW w:w="1316" w:type="dxa"/>
            <w:tcBorders>
              <w:top w:val="nil"/>
              <w:left w:val="nil"/>
              <w:bottom w:val="single" w:sz="4" w:space="0" w:color="auto"/>
              <w:right w:val="single" w:sz="4" w:space="0" w:color="auto"/>
            </w:tcBorders>
            <w:shd w:val="clear" w:color="auto" w:fill="auto"/>
            <w:vAlign w:val="bottom"/>
          </w:tcPr>
          <w:p w14:paraId="267DD270"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87,2</w:t>
            </w:r>
          </w:p>
        </w:tc>
        <w:tc>
          <w:tcPr>
            <w:tcW w:w="1231" w:type="dxa"/>
            <w:tcBorders>
              <w:top w:val="nil"/>
              <w:left w:val="nil"/>
              <w:bottom w:val="single" w:sz="4" w:space="0" w:color="auto"/>
              <w:right w:val="single" w:sz="4" w:space="0" w:color="auto"/>
            </w:tcBorders>
            <w:shd w:val="clear" w:color="auto" w:fill="auto"/>
            <w:vAlign w:val="bottom"/>
          </w:tcPr>
          <w:p w14:paraId="43FEC869"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93,1</w:t>
            </w:r>
          </w:p>
        </w:tc>
        <w:tc>
          <w:tcPr>
            <w:tcW w:w="1276" w:type="dxa"/>
            <w:tcBorders>
              <w:top w:val="nil"/>
              <w:left w:val="nil"/>
              <w:bottom w:val="single" w:sz="4" w:space="0" w:color="auto"/>
              <w:right w:val="single" w:sz="4" w:space="0" w:color="auto"/>
            </w:tcBorders>
            <w:shd w:val="clear" w:color="auto" w:fill="auto"/>
            <w:vAlign w:val="bottom"/>
          </w:tcPr>
          <w:p w14:paraId="205B470D"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93,4</w:t>
            </w:r>
          </w:p>
        </w:tc>
      </w:tr>
      <w:tr w:rsidR="00CD29C5" w:rsidRPr="00CD29C5" w14:paraId="583DFD72"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64875080"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Қызылорда</w:t>
            </w:r>
          </w:p>
        </w:tc>
        <w:tc>
          <w:tcPr>
            <w:tcW w:w="1358" w:type="dxa"/>
            <w:tcBorders>
              <w:top w:val="nil"/>
              <w:left w:val="nil"/>
              <w:bottom w:val="single" w:sz="4" w:space="0" w:color="auto"/>
              <w:right w:val="single" w:sz="4" w:space="0" w:color="auto"/>
            </w:tcBorders>
            <w:shd w:val="clear" w:color="auto" w:fill="auto"/>
            <w:noWrap/>
            <w:vAlign w:val="bottom"/>
            <w:hideMark/>
          </w:tcPr>
          <w:p w14:paraId="36283A0F"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81,8</w:t>
            </w:r>
          </w:p>
        </w:tc>
        <w:tc>
          <w:tcPr>
            <w:tcW w:w="1357" w:type="dxa"/>
            <w:tcBorders>
              <w:top w:val="nil"/>
              <w:left w:val="nil"/>
              <w:bottom w:val="single" w:sz="4" w:space="0" w:color="auto"/>
              <w:right w:val="single" w:sz="4" w:space="0" w:color="auto"/>
            </w:tcBorders>
            <w:shd w:val="clear" w:color="auto" w:fill="auto"/>
            <w:vAlign w:val="bottom"/>
          </w:tcPr>
          <w:p w14:paraId="40481915"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81,9</w:t>
            </w:r>
          </w:p>
        </w:tc>
        <w:tc>
          <w:tcPr>
            <w:tcW w:w="1316" w:type="dxa"/>
            <w:tcBorders>
              <w:top w:val="nil"/>
              <w:left w:val="nil"/>
              <w:bottom w:val="single" w:sz="4" w:space="0" w:color="auto"/>
              <w:right w:val="single" w:sz="4" w:space="0" w:color="auto"/>
            </w:tcBorders>
            <w:shd w:val="clear" w:color="auto" w:fill="auto"/>
            <w:vAlign w:val="bottom"/>
          </w:tcPr>
          <w:p w14:paraId="28F706FC"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82,7</w:t>
            </w:r>
          </w:p>
        </w:tc>
        <w:tc>
          <w:tcPr>
            <w:tcW w:w="1231" w:type="dxa"/>
            <w:tcBorders>
              <w:top w:val="nil"/>
              <w:left w:val="nil"/>
              <w:bottom w:val="single" w:sz="4" w:space="0" w:color="auto"/>
              <w:right w:val="single" w:sz="4" w:space="0" w:color="auto"/>
            </w:tcBorders>
            <w:shd w:val="clear" w:color="auto" w:fill="auto"/>
            <w:vAlign w:val="bottom"/>
          </w:tcPr>
          <w:p w14:paraId="27D3A88C"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90,5</w:t>
            </w:r>
          </w:p>
        </w:tc>
        <w:tc>
          <w:tcPr>
            <w:tcW w:w="1276" w:type="dxa"/>
            <w:tcBorders>
              <w:top w:val="nil"/>
              <w:left w:val="nil"/>
              <w:bottom w:val="single" w:sz="4" w:space="0" w:color="auto"/>
              <w:right w:val="single" w:sz="4" w:space="0" w:color="auto"/>
            </w:tcBorders>
            <w:shd w:val="clear" w:color="auto" w:fill="auto"/>
            <w:vAlign w:val="bottom"/>
          </w:tcPr>
          <w:p w14:paraId="7DF5C2C5"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91,9</w:t>
            </w:r>
          </w:p>
        </w:tc>
      </w:tr>
      <w:tr w:rsidR="00CD29C5" w:rsidRPr="00CD29C5" w14:paraId="118E02F4"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5D30DE3F"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Маңғыстау</w:t>
            </w:r>
          </w:p>
        </w:tc>
        <w:tc>
          <w:tcPr>
            <w:tcW w:w="1358" w:type="dxa"/>
            <w:tcBorders>
              <w:top w:val="nil"/>
              <w:left w:val="nil"/>
              <w:bottom w:val="single" w:sz="4" w:space="0" w:color="auto"/>
              <w:right w:val="single" w:sz="4" w:space="0" w:color="auto"/>
            </w:tcBorders>
            <w:shd w:val="clear" w:color="auto" w:fill="auto"/>
            <w:noWrap/>
            <w:vAlign w:val="bottom"/>
            <w:hideMark/>
          </w:tcPr>
          <w:p w14:paraId="36CAFCF1"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82,5</w:t>
            </w:r>
          </w:p>
        </w:tc>
        <w:tc>
          <w:tcPr>
            <w:tcW w:w="1357" w:type="dxa"/>
            <w:tcBorders>
              <w:top w:val="nil"/>
              <w:left w:val="nil"/>
              <w:bottom w:val="single" w:sz="4" w:space="0" w:color="auto"/>
              <w:right w:val="single" w:sz="4" w:space="0" w:color="auto"/>
            </w:tcBorders>
            <w:shd w:val="clear" w:color="auto" w:fill="auto"/>
            <w:vAlign w:val="bottom"/>
          </w:tcPr>
          <w:p w14:paraId="24566C2A"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86,0</w:t>
            </w:r>
          </w:p>
        </w:tc>
        <w:tc>
          <w:tcPr>
            <w:tcW w:w="1316" w:type="dxa"/>
            <w:tcBorders>
              <w:top w:val="nil"/>
              <w:left w:val="nil"/>
              <w:bottom w:val="single" w:sz="4" w:space="0" w:color="auto"/>
              <w:right w:val="single" w:sz="4" w:space="0" w:color="auto"/>
            </w:tcBorders>
            <w:shd w:val="clear" w:color="auto" w:fill="auto"/>
            <w:vAlign w:val="bottom"/>
          </w:tcPr>
          <w:p w14:paraId="22804D18"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86,5</w:t>
            </w:r>
          </w:p>
        </w:tc>
        <w:tc>
          <w:tcPr>
            <w:tcW w:w="1231" w:type="dxa"/>
            <w:tcBorders>
              <w:top w:val="nil"/>
              <w:left w:val="nil"/>
              <w:bottom w:val="single" w:sz="4" w:space="0" w:color="auto"/>
              <w:right w:val="single" w:sz="4" w:space="0" w:color="auto"/>
            </w:tcBorders>
            <w:shd w:val="clear" w:color="auto" w:fill="auto"/>
            <w:vAlign w:val="bottom"/>
          </w:tcPr>
          <w:p w14:paraId="2F1A5049"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97,6</w:t>
            </w:r>
          </w:p>
        </w:tc>
        <w:tc>
          <w:tcPr>
            <w:tcW w:w="1276" w:type="dxa"/>
            <w:tcBorders>
              <w:top w:val="nil"/>
              <w:left w:val="nil"/>
              <w:bottom w:val="single" w:sz="4" w:space="0" w:color="auto"/>
              <w:right w:val="single" w:sz="4" w:space="0" w:color="auto"/>
            </w:tcBorders>
            <w:shd w:val="clear" w:color="auto" w:fill="auto"/>
            <w:vAlign w:val="bottom"/>
          </w:tcPr>
          <w:p w14:paraId="1F86CDB3"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98,5</w:t>
            </w:r>
          </w:p>
        </w:tc>
      </w:tr>
      <w:tr w:rsidR="00CD29C5" w:rsidRPr="00CD29C5" w14:paraId="0958A4DC"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10140397"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Павлодар</w:t>
            </w:r>
          </w:p>
        </w:tc>
        <w:tc>
          <w:tcPr>
            <w:tcW w:w="1358" w:type="dxa"/>
            <w:tcBorders>
              <w:top w:val="nil"/>
              <w:left w:val="nil"/>
              <w:bottom w:val="single" w:sz="4" w:space="0" w:color="auto"/>
              <w:right w:val="single" w:sz="4" w:space="0" w:color="auto"/>
            </w:tcBorders>
            <w:shd w:val="clear" w:color="auto" w:fill="auto"/>
            <w:noWrap/>
            <w:vAlign w:val="bottom"/>
            <w:hideMark/>
          </w:tcPr>
          <w:p w14:paraId="6ADA6D21"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84,4</w:t>
            </w:r>
          </w:p>
        </w:tc>
        <w:tc>
          <w:tcPr>
            <w:tcW w:w="1357" w:type="dxa"/>
            <w:tcBorders>
              <w:top w:val="nil"/>
              <w:left w:val="nil"/>
              <w:bottom w:val="single" w:sz="4" w:space="0" w:color="auto"/>
              <w:right w:val="single" w:sz="4" w:space="0" w:color="auto"/>
            </w:tcBorders>
            <w:shd w:val="clear" w:color="auto" w:fill="auto"/>
            <w:vAlign w:val="bottom"/>
          </w:tcPr>
          <w:p w14:paraId="58996A72"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86,6</w:t>
            </w:r>
          </w:p>
        </w:tc>
        <w:tc>
          <w:tcPr>
            <w:tcW w:w="1316" w:type="dxa"/>
            <w:tcBorders>
              <w:top w:val="nil"/>
              <w:left w:val="nil"/>
              <w:bottom w:val="single" w:sz="4" w:space="0" w:color="auto"/>
              <w:right w:val="single" w:sz="4" w:space="0" w:color="auto"/>
            </w:tcBorders>
            <w:shd w:val="clear" w:color="auto" w:fill="auto"/>
            <w:vAlign w:val="bottom"/>
          </w:tcPr>
          <w:p w14:paraId="10958124"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94,6</w:t>
            </w:r>
          </w:p>
        </w:tc>
        <w:tc>
          <w:tcPr>
            <w:tcW w:w="1231" w:type="dxa"/>
            <w:tcBorders>
              <w:top w:val="nil"/>
              <w:left w:val="nil"/>
              <w:bottom w:val="single" w:sz="4" w:space="0" w:color="auto"/>
              <w:right w:val="single" w:sz="4" w:space="0" w:color="auto"/>
            </w:tcBorders>
            <w:shd w:val="clear" w:color="auto" w:fill="auto"/>
            <w:vAlign w:val="bottom"/>
          </w:tcPr>
          <w:p w14:paraId="528800DE"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93,2</w:t>
            </w:r>
          </w:p>
        </w:tc>
        <w:tc>
          <w:tcPr>
            <w:tcW w:w="1276" w:type="dxa"/>
            <w:tcBorders>
              <w:top w:val="nil"/>
              <w:left w:val="nil"/>
              <w:bottom w:val="single" w:sz="4" w:space="0" w:color="auto"/>
              <w:right w:val="single" w:sz="4" w:space="0" w:color="auto"/>
            </w:tcBorders>
            <w:shd w:val="clear" w:color="auto" w:fill="auto"/>
            <w:vAlign w:val="bottom"/>
          </w:tcPr>
          <w:p w14:paraId="469626BB"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92,9</w:t>
            </w:r>
          </w:p>
        </w:tc>
      </w:tr>
      <w:tr w:rsidR="00CD29C5" w:rsidRPr="00CD29C5" w14:paraId="308D26CD"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28B945FE"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Солтүстік Қазақстан</w:t>
            </w:r>
          </w:p>
        </w:tc>
        <w:tc>
          <w:tcPr>
            <w:tcW w:w="1358" w:type="dxa"/>
            <w:tcBorders>
              <w:top w:val="nil"/>
              <w:left w:val="nil"/>
              <w:bottom w:val="single" w:sz="4" w:space="0" w:color="auto"/>
              <w:right w:val="single" w:sz="4" w:space="0" w:color="auto"/>
            </w:tcBorders>
            <w:shd w:val="clear" w:color="auto" w:fill="auto"/>
            <w:noWrap/>
            <w:vAlign w:val="bottom"/>
            <w:hideMark/>
          </w:tcPr>
          <w:p w14:paraId="66BEF258"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78,8</w:t>
            </w:r>
          </w:p>
        </w:tc>
        <w:tc>
          <w:tcPr>
            <w:tcW w:w="1357" w:type="dxa"/>
            <w:tcBorders>
              <w:top w:val="nil"/>
              <w:left w:val="nil"/>
              <w:bottom w:val="single" w:sz="4" w:space="0" w:color="auto"/>
              <w:right w:val="single" w:sz="4" w:space="0" w:color="auto"/>
            </w:tcBorders>
            <w:shd w:val="clear" w:color="auto" w:fill="auto"/>
            <w:vAlign w:val="bottom"/>
          </w:tcPr>
          <w:p w14:paraId="46640857"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82,3</w:t>
            </w:r>
          </w:p>
        </w:tc>
        <w:tc>
          <w:tcPr>
            <w:tcW w:w="1316" w:type="dxa"/>
            <w:tcBorders>
              <w:top w:val="nil"/>
              <w:left w:val="nil"/>
              <w:bottom w:val="single" w:sz="4" w:space="0" w:color="auto"/>
              <w:right w:val="single" w:sz="4" w:space="0" w:color="auto"/>
            </w:tcBorders>
            <w:shd w:val="clear" w:color="auto" w:fill="auto"/>
            <w:vAlign w:val="bottom"/>
          </w:tcPr>
          <w:p w14:paraId="06A0BA71"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88,6</w:t>
            </w:r>
          </w:p>
        </w:tc>
        <w:tc>
          <w:tcPr>
            <w:tcW w:w="1231" w:type="dxa"/>
            <w:tcBorders>
              <w:top w:val="nil"/>
              <w:left w:val="nil"/>
              <w:bottom w:val="single" w:sz="4" w:space="0" w:color="auto"/>
              <w:right w:val="single" w:sz="4" w:space="0" w:color="auto"/>
            </w:tcBorders>
            <w:shd w:val="clear" w:color="auto" w:fill="auto"/>
            <w:vAlign w:val="bottom"/>
          </w:tcPr>
          <w:p w14:paraId="5F1D2371"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90,3</w:t>
            </w:r>
          </w:p>
        </w:tc>
        <w:tc>
          <w:tcPr>
            <w:tcW w:w="1276" w:type="dxa"/>
            <w:tcBorders>
              <w:top w:val="nil"/>
              <w:left w:val="nil"/>
              <w:bottom w:val="single" w:sz="4" w:space="0" w:color="auto"/>
              <w:right w:val="single" w:sz="4" w:space="0" w:color="auto"/>
            </w:tcBorders>
            <w:shd w:val="clear" w:color="auto" w:fill="auto"/>
            <w:vAlign w:val="bottom"/>
          </w:tcPr>
          <w:p w14:paraId="7BE58E33"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90,7</w:t>
            </w:r>
          </w:p>
        </w:tc>
      </w:tr>
      <w:tr w:rsidR="00CD29C5" w:rsidRPr="00CD29C5" w14:paraId="37F3A63A"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32164C15"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Түркістан</w:t>
            </w:r>
          </w:p>
        </w:tc>
        <w:tc>
          <w:tcPr>
            <w:tcW w:w="1358" w:type="dxa"/>
            <w:tcBorders>
              <w:top w:val="nil"/>
              <w:left w:val="nil"/>
              <w:bottom w:val="single" w:sz="4" w:space="0" w:color="auto"/>
              <w:right w:val="single" w:sz="4" w:space="0" w:color="auto"/>
            </w:tcBorders>
            <w:shd w:val="clear" w:color="auto" w:fill="auto"/>
            <w:noWrap/>
            <w:vAlign w:val="bottom"/>
            <w:hideMark/>
          </w:tcPr>
          <w:p w14:paraId="1C7191A8"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85,3</w:t>
            </w:r>
          </w:p>
        </w:tc>
        <w:tc>
          <w:tcPr>
            <w:tcW w:w="1357" w:type="dxa"/>
            <w:tcBorders>
              <w:top w:val="nil"/>
              <w:left w:val="nil"/>
              <w:bottom w:val="single" w:sz="4" w:space="0" w:color="auto"/>
              <w:right w:val="single" w:sz="4" w:space="0" w:color="auto"/>
            </w:tcBorders>
            <w:shd w:val="clear" w:color="auto" w:fill="auto"/>
            <w:vAlign w:val="bottom"/>
          </w:tcPr>
          <w:p w14:paraId="4BED8D35"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91,7</w:t>
            </w:r>
          </w:p>
        </w:tc>
        <w:tc>
          <w:tcPr>
            <w:tcW w:w="1316" w:type="dxa"/>
            <w:tcBorders>
              <w:top w:val="nil"/>
              <w:left w:val="nil"/>
              <w:bottom w:val="single" w:sz="4" w:space="0" w:color="auto"/>
              <w:right w:val="single" w:sz="4" w:space="0" w:color="auto"/>
            </w:tcBorders>
            <w:shd w:val="clear" w:color="auto" w:fill="auto"/>
            <w:vAlign w:val="bottom"/>
          </w:tcPr>
          <w:p w14:paraId="734F066A"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94,6</w:t>
            </w:r>
          </w:p>
        </w:tc>
        <w:tc>
          <w:tcPr>
            <w:tcW w:w="1231" w:type="dxa"/>
            <w:tcBorders>
              <w:top w:val="nil"/>
              <w:left w:val="nil"/>
              <w:bottom w:val="single" w:sz="4" w:space="0" w:color="auto"/>
              <w:right w:val="single" w:sz="4" w:space="0" w:color="auto"/>
            </w:tcBorders>
            <w:shd w:val="clear" w:color="auto" w:fill="auto"/>
            <w:vAlign w:val="bottom"/>
          </w:tcPr>
          <w:p w14:paraId="39B5FA62"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96,3</w:t>
            </w:r>
          </w:p>
        </w:tc>
        <w:tc>
          <w:tcPr>
            <w:tcW w:w="1276" w:type="dxa"/>
            <w:tcBorders>
              <w:top w:val="nil"/>
              <w:left w:val="nil"/>
              <w:bottom w:val="single" w:sz="4" w:space="0" w:color="auto"/>
              <w:right w:val="single" w:sz="4" w:space="0" w:color="auto"/>
            </w:tcBorders>
            <w:shd w:val="clear" w:color="auto" w:fill="auto"/>
            <w:vAlign w:val="bottom"/>
          </w:tcPr>
          <w:p w14:paraId="15534E68"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95,2</w:t>
            </w:r>
          </w:p>
        </w:tc>
      </w:tr>
      <w:tr w:rsidR="00CD29C5" w:rsidRPr="00CD29C5" w14:paraId="2C1DE052"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507A0ABF"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Ұлытау</w:t>
            </w:r>
          </w:p>
        </w:tc>
        <w:tc>
          <w:tcPr>
            <w:tcW w:w="1358" w:type="dxa"/>
            <w:tcBorders>
              <w:top w:val="nil"/>
              <w:left w:val="nil"/>
              <w:bottom w:val="single" w:sz="4" w:space="0" w:color="auto"/>
              <w:right w:val="single" w:sz="4" w:space="0" w:color="auto"/>
            </w:tcBorders>
            <w:shd w:val="clear" w:color="auto" w:fill="auto"/>
            <w:noWrap/>
            <w:vAlign w:val="bottom"/>
            <w:hideMark/>
          </w:tcPr>
          <w:p w14:paraId="74FB1EE5"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w:t>
            </w:r>
          </w:p>
        </w:tc>
        <w:tc>
          <w:tcPr>
            <w:tcW w:w="1357" w:type="dxa"/>
            <w:tcBorders>
              <w:top w:val="nil"/>
              <w:left w:val="nil"/>
              <w:bottom w:val="single" w:sz="4" w:space="0" w:color="auto"/>
              <w:right w:val="single" w:sz="4" w:space="0" w:color="auto"/>
            </w:tcBorders>
            <w:shd w:val="clear" w:color="auto" w:fill="auto"/>
            <w:vAlign w:val="bottom"/>
          </w:tcPr>
          <w:p w14:paraId="60DD2B67"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w:t>
            </w:r>
          </w:p>
        </w:tc>
        <w:tc>
          <w:tcPr>
            <w:tcW w:w="1316" w:type="dxa"/>
            <w:tcBorders>
              <w:top w:val="nil"/>
              <w:left w:val="nil"/>
              <w:bottom w:val="single" w:sz="4" w:space="0" w:color="auto"/>
              <w:right w:val="single" w:sz="4" w:space="0" w:color="auto"/>
            </w:tcBorders>
            <w:shd w:val="clear" w:color="auto" w:fill="auto"/>
            <w:vAlign w:val="bottom"/>
          </w:tcPr>
          <w:p w14:paraId="1FD70422"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w:t>
            </w:r>
          </w:p>
        </w:tc>
        <w:tc>
          <w:tcPr>
            <w:tcW w:w="1231" w:type="dxa"/>
            <w:tcBorders>
              <w:top w:val="nil"/>
              <w:left w:val="nil"/>
              <w:bottom w:val="single" w:sz="4" w:space="0" w:color="auto"/>
              <w:right w:val="single" w:sz="4" w:space="0" w:color="auto"/>
            </w:tcBorders>
            <w:shd w:val="clear" w:color="auto" w:fill="auto"/>
            <w:vAlign w:val="bottom"/>
          </w:tcPr>
          <w:p w14:paraId="16C64D8B"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en-US"/>
              </w:rPr>
              <w:t>-</w:t>
            </w:r>
          </w:p>
        </w:tc>
        <w:tc>
          <w:tcPr>
            <w:tcW w:w="1276" w:type="dxa"/>
            <w:tcBorders>
              <w:top w:val="nil"/>
              <w:left w:val="nil"/>
              <w:bottom w:val="single" w:sz="4" w:space="0" w:color="auto"/>
              <w:right w:val="single" w:sz="4" w:space="0" w:color="auto"/>
            </w:tcBorders>
            <w:shd w:val="clear" w:color="auto" w:fill="auto"/>
            <w:vAlign w:val="bottom"/>
          </w:tcPr>
          <w:p w14:paraId="50998205"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89,6</w:t>
            </w:r>
          </w:p>
        </w:tc>
      </w:tr>
      <w:tr w:rsidR="00CD29C5" w:rsidRPr="00CD29C5" w14:paraId="7B1216A7"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14:paraId="11336FDA"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Шығыс Қазақстан</w:t>
            </w:r>
          </w:p>
        </w:tc>
        <w:tc>
          <w:tcPr>
            <w:tcW w:w="1358" w:type="dxa"/>
            <w:tcBorders>
              <w:top w:val="nil"/>
              <w:left w:val="nil"/>
              <w:bottom w:val="single" w:sz="4" w:space="0" w:color="auto"/>
              <w:right w:val="single" w:sz="4" w:space="0" w:color="auto"/>
            </w:tcBorders>
            <w:shd w:val="clear" w:color="auto" w:fill="auto"/>
            <w:noWrap/>
            <w:vAlign w:val="bottom"/>
          </w:tcPr>
          <w:p w14:paraId="7D56AB4C"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80,0</w:t>
            </w:r>
          </w:p>
        </w:tc>
        <w:tc>
          <w:tcPr>
            <w:tcW w:w="1357" w:type="dxa"/>
            <w:tcBorders>
              <w:top w:val="nil"/>
              <w:left w:val="nil"/>
              <w:bottom w:val="single" w:sz="4" w:space="0" w:color="auto"/>
              <w:right w:val="single" w:sz="4" w:space="0" w:color="auto"/>
            </w:tcBorders>
            <w:shd w:val="clear" w:color="auto" w:fill="auto"/>
            <w:vAlign w:val="bottom"/>
          </w:tcPr>
          <w:p w14:paraId="00F69027"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82,6</w:t>
            </w:r>
          </w:p>
        </w:tc>
        <w:tc>
          <w:tcPr>
            <w:tcW w:w="1316" w:type="dxa"/>
            <w:tcBorders>
              <w:top w:val="nil"/>
              <w:left w:val="nil"/>
              <w:bottom w:val="single" w:sz="4" w:space="0" w:color="auto"/>
              <w:right w:val="single" w:sz="4" w:space="0" w:color="auto"/>
            </w:tcBorders>
            <w:shd w:val="clear" w:color="auto" w:fill="auto"/>
            <w:vAlign w:val="bottom"/>
          </w:tcPr>
          <w:p w14:paraId="0E04E04B"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83,3</w:t>
            </w:r>
          </w:p>
        </w:tc>
        <w:tc>
          <w:tcPr>
            <w:tcW w:w="1231" w:type="dxa"/>
            <w:tcBorders>
              <w:top w:val="nil"/>
              <w:left w:val="nil"/>
              <w:bottom w:val="single" w:sz="4" w:space="0" w:color="auto"/>
              <w:right w:val="single" w:sz="4" w:space="0" w:color="auto"/>
            </w:tcBorders>
            <w:shd w:val="clear" w:color="auto" w:fill="auto"/>
            <w:vAlign w:val="bottom"/>
          </w:tcPr>
          <w:p w14:paraId="6C1D5298"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89,9</w:t>
            </w:r>
          </w:p>
        </w:tc>
        <w:tc>
          <w:tcPr>
            <w:tcW w:w="1276" w:type="dxa"/>
            <w:tcBorders>
              <w:top w:val="nil"/>
              <w:left w:val="nil"/>
              <w:bottom w:val="single" w:sz="4" w:space="0" w:color="auto"/>
              <w:right w:val="single" w:sz="4" w:space="0" w:color="auto"/>
            </w:tcBorders>
            <w:shd w:val="clear" w:color="auto" w:fill="auto"/>
            <w:vAlign w:val="bottom"/>
          </w:tcPr>
          <w:p w14:paraId="3BF68326"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96,5</w:t>
            </w:r>
          </w:p>
        </w:tc>
      </w:tr>
      <w:tr w:rsidR="00CD29C5" w:rsidRPr="00CD29C5" w14:paraId="17792795"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14:paraId="7FFBFA4D"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Астана қаласы</w:t>
            </w:r>
          </w:p>
        </w:tc>
        <w:tc>
          <w:tcPr>
            <w:tcW w:w="1358" w:type="dxa"/>
            <w:tcBorders>
              <w:top w:val="nil"/>
              <w:left w:val="nil"/>
              <w:bottom w:val="single" w:sz="4" w:space="0" w:color="auto"/>
              <w:right w:val="single" w:sz="4" w:space="0" w:color="auto"/>
            </w:tcBorders>
            <w:shd w:val="clear" w:color="auto" w:fill="auto"/>
            <w:noWrap/>
            <w:vAlign w:val="bottom"/>
            <w:hideMark/>
          </w:tcPr>
          <w:p w14:paraId="00BE6313"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90,1</w:t>
            </w:r>
          </w:p>
        </w:tc>
        <w:tc>
          <w:tcPr>
            <w:tcW w:w="1357" w:type="dxa"/>
            <w:tcBorders>
              <w:top w:val="nil"/>
              <w:left w:val="nil"/>
              <w:bottom w:val="single" w:sz="4" w:space="0" w:color="auto"/>
              <w:right w:val="single" w:sz="4" w:space="0" w:color="auto"/>
            </w:tcBorders>
            <w:shd w:val="clear" w:color="auto" w:fill="auto"/>
            <w:vAlign w:val="bottom"/>
          </w:tcPr>
          <w:p w14:paraId="22EB7033"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92,3</w:t>
            </w:r>
          </w:p>
        </w:tc>
        <w:tc>
          <w:tcPr>
            <w:tcW w:w="1316" w:type="dxa"/>
            <w:tcBorders>
              <w:top w:val="nil"/>
              <w:left w:val="nil"/>
              <w:bottom w:val="single" w:sz="4" w:space="0" w:color="auto"/>
              <w:right w:val="single" w:sz="4" w:space="0" w:color="auto"/>
            </w:tcBorders>
            <w:shd w:val="clear" w:color="auto" w:fill="auto"/>
            <w:vAlign w:val="bottom"/>
          </w:tcPr>
          <w:p w14:paraId="3D3C1305"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95,3</w:t>
            </w:r>
          </w:p>
        </w:tc>
        <w:tc>
          <w:tcPr>
            <w:tcW w:w="1231" w:type="dxa"/>
            <w:tcBorders>
              <w:top w:val="nil"/>
              <w:left w:val="nil"/>
              <w:bottom w:val="single" w:sz="4" w:space="0" w:color="auto"/>
              <w:right w:val="single" w:sz="4" w:space="0" w:color="auto"/>
            </w:tcBorders>
            <w:shd w:val="clear" w:color="auto" w:fill="auto"/>
            <w:vAlign w:val="bottom"/>
          </w:tcPr>
          <w:p w14:paraId="44B27887"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96,5</w:t>
            </w:r>
          </w:p>
        </w:tc>
        <w:tc>
          <w:tcPr>
            <w:tcW w:w="1276" w:type="dxa"/>
            <w:tcBorders>
              <w:top w:val="nil"/>
              <w:left w:val="nil"/>
              <w:bottom w:val="single" w:sz="4" w:space="0" w:color="auto"/>
              <w:right w:val="single" w:sz="4" w:space="0" w:color="auto"/>
            </w:tcBorders>
            <w:shd w:val="clear" w:color="auto" w:fill="auto"/>
            <w:vAlign w:val="bottom"/>
          </w:tcPr>
          <w:p w14:paraId="0DC69CC7"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96,8</w:t>
            </w:r>
          </w:p>
        </w:tc>
      </w:tr>
      <w:tr w:rsidR="00CD29C5" w:rsidRPr="00CD29C5" w14:paraId="2AAF9A11"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14:paraId="1DF035D4"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Алматы қаласы</w:t>
            </w:r>
          </w:p>
        </w:tc>
        <w:tc>
          <w:tcPr>
            <w:tcW w:w="1358" w:type="dxa"/>
            <w:tcBorders>
              <w:top w:val="nil"/>
              <w:left w:val="nil"/>
              <w:bottom w:val="single" w:sz="4" w:space="0" w:color="auto"/>
              <w:right w:val="single" w:sz="4" w:space="0" w:color="auto"/>
            </w:tcBorders>
            <w:shd w:val="clear" w:color="auto" w:fill="auto"/>
            <w:noWrap/>
            <w:vAlign w:val="bottom"/>
            <w:hideMark/>
          </w:tcPr>
          <w:p w14:paraId="234DD06C"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87,7</w:t>
            </w:r>
          </w:p>
        </w:tc>
        <w:tc>
          <w:tcPr>
            <w:tcW w:w="1357" w:type="dxa"/>
            <w:tcBorders>
              <w:top w:val="nil"/>
              <w:left w:val="nil"/>
              <w:bottom w:val="single" w:sz="4" w:space="0" w:color="auto"/>
              <w:right w:val="single" w:sz="4" w:space="0" w:color="auto"/>
            </w:tcBorders>
            <w:shd w:val="clear" w:color="auto" w:fill="auto"/>
            <w:vAlign w:val="bottom"/>
          </w:tcPr>
          <w:p w14:paraId="7B4180DE"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89,5</w:t>
            </w:r>
          </w:p>
        </w:tc>
        <w:tc>
          <w:tcPr>
            <w:tcW w:w="1316" w:type="dxa"/>
            <w:tcBorders>
              <w:top w:val="nil"/>
              <w:left w:val="nil"/>
              <w:bottom w:val="single" w:sz="4" w:space="0" w:color="auto"/>
              <w:right w:val="single" w:sz="4" w:space="0" w:color="auto"/>
            </w:tcBorders>
            <w:shd w:val="clear" w:color="auto" w:fill="auto"/>
            <w:vAlign w:val="bottom"/>
          </w:tcPr>
          <w:p w14:paraId="1AF9C959"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92,9</w:t>
            </w:r>
          </w:p>
        </w:tc>
        <w:tc>
          <w:tcPr>
            <w:tcW w:w="1231" w:type="dxa"/>
            <w:tcBorders>
              <w:top w:val="nil"/>
              <w:left w:val="nil"/>
              <w:bottom w:val="single" w:sz="4" w:space="0" w:color="auto"/>
              <w:right w:val="single" w:sz="4" w:space="0" w:color="auto"/>
            </w:tcBorders>
            <w:shd w:val="clear" w:color="auto" w:fill="auto"/>
            <w:vAlign w:val="bottom"/>
          </w:tcPr>
          <w:p w14:paraId="7BAE292E"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94,3</w:t>
            </w:r>
          </w:p>
        </w:tc>
        <w:tc>
          <w:tcPr>
            <w:tcW w:w="1276" w:type="dxa"/>
            <w:tcBorders>
              <w:top w:val="nil"/>
              <w:left w:val="nil"/>
              <w:bottom w:val="single" w:sz="4" w:space="0" w:color="auto"/>
              <w:right w:val="single" w:sz="4" w:space="0" w:color="auto"/>
            </w:tcBorders>
            <w:shd w:val="clear" w:color="auto" w:fill="auto"/>
            <w:vAlign w:val="bottom"/>
          </w:tcPr>
          <w:p w14:paraId="636EBF59"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94,7</w:t>
            </w:r>
          </w:p>
        </w:tc>
      </w:tr>
      <w:tr w:rsidR="00CD29C5" w:rsidRPr="00CD29C5" w14:paraId="2463F8F1" w14:textId="77777777" w:rsidTr="001E6606">
        <w:trPr>
          <w:trHeight w:val="288"/>
          <w:jc w:val="center"/>
        </w:trPr>
        <w:tc>
          <w:tcPr>
            <w:tcW w:w="3061" w:type="dxa"/>
            <w:tcBorders>
              <w:top w:val="nil"/>
              <w:left w:val="single" w:sz="4" w:space="0" w:color="auto"/>
              <w:bottom w:val="single" w:sz="4" w:space="0" w:color="auto"/>
              <w:right w:val="single" w:sz="4" w:space="0" w:color="auto"/>
            </w:tcBorders>
            <w:shd w:val="clear" w:color="auto" w:fill="auto"/>
            <w:vAlign w:val="bottom"/>
            <w:hideMark/>
          </w:tcPr>
          <w:p w14:paraId="2DB644C2" w14:textId="77777777" w:rsidR="000B2701" w:rsidRPr="00CD29C5" w:rsidRDefault="000B2701" w:rsidP="00D802C7">
            <w:pPr>
              <w:spacing w:after="0" w:line="240" w:lineRule="auto"/>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Шымкент қаласы</w:t>
            </w:r>
          </w:p>
        </w:tc>
        <w:tc>
          <w:tcPr>
            <w:tcW w:w="1358" w:type="dxa"/>
            <w:tcBorders>
              <w:top w:val="nil"/>
              <w:left w:val="nil"/>
              <w:bottom w:val="single" w:sz="4" w:space="0" w:color="auto"/>
              <w:right w:val="single" w:sz="4" w:space="0" w:color="auto"/>
            </w:tcBorders>
            <w:shd w:val="clear" w:color="auto" w:fill="auto"/>
            <w:noWrap/>
            <w:vAlign w:val="bottom"/>
            <w:hideMark/>
          </w:tcPr>
          <w:p w14:paraId="4478A45D"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84,1</w:t>
            </w:r>
          </w:p>
        </w:tc>
        <w:tc>
          <w:tcPr>
            <w:tcW w:w="1357" w:type="dxa"/>
            <w:tcBorders>
              <w:top w:val="nil"/>
              <w:left w:val="nil"/>
              <w:bottom w:val="single" w:sz="4" w:space="0" w:color="auto"/>
              <w:right w:val="single" w:sz="4" w:space="0" w:color="auto"/>
            </w:tcBorders>
            <w:shd w:val="clear" w:color="auto" w:fill="auto"/>
            <w:vAlign w:val="bottom"/>
          </w:tcPr>
          <w:p w14:paraId="63464E1D"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84,4</w:t>
            </w:r>
          </w:p>
        </w:tc>
        <w:tc>
          <w:tcPr>
            <w:tcW w:w="1316" w:type="dxa"/>
            <w:tcBorders>
              <w:top w:val="nil"/>
              <w:left w:val="nil"/>
              <w:bottom w:val="single" w:sz="4" w:space="0" w:color="auto"/>
              <w:right w:val="single" w:sz="4" w:space="0" w:color="auto"/>
            </w:tcBorders>
            <w:shd w:val="clear" w:color="auto" w:fill="auto"/>
            <w:vAlign w:val="bottom"/>
          </w:tcPr>
          <w:p w14:paraId="1B2F8F92"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84,0</w:t>
            </w:r>
          </w:p>
        </w:tc>
        <w:tc>
          <w:tcPr>
            <w:tcW w:w="1231" w:type="dxa"/>
            <w:tcBorders>
              <w:top w:val="nil"/>
              <w:left w:val="nil"/>
              <w:bottom w:val="single" w:sz="4" w:space="0" w:color="auto"/>
              <w:right w:val="single" w:sz="4" w:space="0" w:color="auto"/>
            </w:tcBorders>
            <w:shd w:val="clear" w:color="auto" w:fill="auto"/>
            <w:vAlign w:val="bottom"/>
          </w:tcPr>
          <w:p w14:paraId="0AA39023"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94,0</w:t>
            </w:r>
          </w:p>
        </w:tc>
        <w:tc>
          <w:tcPr>
            <w:tcW w:w="1276" w:type="dxa"/>
            <w:tcBorders>
              <w:top w:val="nil"/>
              <w:left w:val="nil"/>
              <w:bottom w:val="single" w:sz="4" w:space="0" w:color="auto"/>
              <w:right w:val="single" w:sz="4" w:space="0" w:color="auto"/>
            </w:tcBorders>
            <w:shd w:val="clear" w:color="auto" w:fill="auto"/>
            <w:vAlign w:val="bottom"/>
          </w:tcPr>
          <w:p w14:paraId="3FDD35C1" w14:textId="77777777" w:rsidR="000B2701" w:rsidRPr="00CD29C5" w:rsidRDefault="000B2701" w:rsidP="00D802C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95,8</w:t>
            </w:r>
          </w:p>
        </w:tc>
      </w:tr>
      <w:tr w:rsidR="000B2701" w:rsidRPr="00CD29C5" w14:paraId="281CCCE6" w14:textId="77777777" w:rsidTr="001E6606">
        <w:trPr>
          <w:trHeight w:val="288"/>
          <w:jc w:val="center"/>
        </w:trPr>
        <w:tc>
          <w:tcPr>
            <w:tcW w:w="9599"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2A520880" w14:textId="660C3D41" w:rsidR="000B2701" w:rsidRPr="00CD29C5" w:rsidRDefault="00D802C7" w:rsidP="001E6606">
            <w:pPr>
              <w:spacing w:after="0" w:line="240" w:lineRule="auto"/>
              <w:ind w:firstLine="582"/>
              <w:contextualSpacing/>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w:t>
            </w:r>
            <w:r w:rsidRPr="00CD29C5">
              <w:rPr>
                <w:rFonts w:ascii="Times New Roman" w:eastAsia="Calibri" w:hAnsi="Times New Roman" w:cs="Times New Roman"/>
                <w:color w:val="000000" w:themeColor="text1"/>
                <w:sz w:val="24"/>
                <w:szCs w:val="24"/>
                <w:lang w:val="en-US"/>
              </w:rPr>
              <w:t xml:space="preserve">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0B2701" w:rsidRPr="00CD29C5">
              <w:rPr>
                <w:rFonts w:ascii="Times New Roman" w:eastAsia="Times New Roman" w:hAnsi="Times New Roman" w:cs="Times New Roman"/>
                <w:color w:val="000000" w:themeColor="text1"/>
                <w:sz w:val="24"/>
                <w:szCs w:val="24"/>
                <w:lang w:val="kk-KZ"/>
              </w:rPr>
              <w:t xml:space="preserve"> [</w:t>
            </w:r>
            <w:r w:rsidR="00821358" w:rsidRPr="00CD29C5">
              <w:rPr>
                <w:rFonts w:ascii="Times New Roman" w:eastAsia="Times New Roman" w:hAnsi="Times New Roman" w:cs="Times New Roman"/>
                <w:color w:val="000000" w:themeColor="text1"/>
                <w:sz w:val="24"/>
                <w:szCs w:val="24"/>
                <w:lang w:val="kk-KZ"/>
              </w:rPr>
              <w:t>81</w:t>
            </w:r>
            <w:r w:rsidR="000B2701" w:rsidRPr="00CD29C5">
              <w:rPr>
                <w:rFonts w:ascii="Times New Roman" w:eastAsia="Times New Roman" w:hAnsi="Times New Roman" w:cs="Times New Roman"/>
                <w:color w:val="000000" w:themeColor="text1"/>
                <w:sz w:val="24"/>
                <w:szCs w:val="24"/>
                <w:lang w:val="kk-KZ"/>
              </w:rPr>
              <w:t xml:space="preserve">] </w:t>
            </w:r>
          </w:p>
        </w:tc>
      </w:tr>
    </w:tbl>
    <w:p w14:paraId="73ED6872"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5CCD5E5" w14:textId="0657BAE0"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Біз келесі қызметтерге арналған бірыңғай платформаны енгізуді ұсынамыз (платформаның мүмкіндіктері туралы толығырақ ақпарат алу үшін </w:t>
      </w:r>
      <w:hyperlink r:id="rId45" w:history="1">
        <w:r w:rsidR="00634988" w:rsidRPr="00CD29C5">
          <w:rPr>
            <w:rStyle w:val="af3"/>
            <w:rFonts w:ascii="Times New Roman" w:eastAsia="Times New Roman" w:hAnsi="Times New Roman" w:cs="Times New Roman"/>
            <w:color w:val="000000" w:themeColor="text1"/>
            <w:sz w:val="28"/>
            <w:szCs w:val="28"/>
            <w:u w:val="none"/>
            <w:lang w:val="kk-KZ"/>
          </w:rPr>
          <w:t>https://7023ec.creatium.site/onaybusiness.gov.kz</w:t>
        </w:r>
      </w:hyperlink>
      <w:r w:rsidR="00634988"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сілтемесін қараңыз):</w:t>
      </w:r>
    </w:p>
    <w:p w14:paraId="23D99944" w14:textId="030EEE05"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1) </w:t>
      </w:r>
      <w:r w:rsidR="0063488B" w:rsidRPr="00CD29C5">
        <w:rPr>
          <w:rFonts w:ascii="Times New Roman" w:eastAsia="Times New Roman" w:hAnsi="Times New Roman" w:cs="Times New Roman"/>
          <w:color w:val="000000" w:themeColor="text1"/>
          <w:sz w:val="28"/>
          <w:szCs w:val="28"/>
          <w:lang w:val="kk-KZ"/>
        </w:rPr>
        <w:t>б</w:t>
      </w:r>
      <w:r w:rsidRPr="00CD29C5">
        <w:rPr>
          <w:rFonts w:ascii="Times New Roman" w:eastAsia="Times New Roman" w:hAnsi="Times New Roman" w:cs="Times New Roman"/>
          <w:color w:val="000000" w:themeColor="text1"/>
          <w:sz w:val="28"/>
          <w:szCs w:val="28"/>
          <w:lang w:val="kk-KZ"/>
        </w:rPr>
        <w:t>изнесті онлайн тіркеу;</w:t>
      </w:r>
    </w:p>
    <w:p w14:paraId="6DD99AAB" w14:textId="6A0BEFFB"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2) </w:t>
      </w:r>
      <w:r w:rsidR="0063488B" w:rsidRPr="00CD29C5">
        <w:rPr>
          <w:rFonts w:ascii="Times New Roman" w:eastAsia="Times New Roman" w:hAnsi="Times New Roman" w:cs="Times New Roman"/>
          <w:color w:val="000000" w:themeColor="text1"/>
          <w:sz w:val="28"/>
          <w:szCs w:val="28"/>
          <w:lang w:val="kk-KZ"/>
        </w:rPr>
        <w:t>э</w:t>
      </w:r>
      <w:r w:rsidRPr="00CD29C5">
        <w:rPr>
          <w:rFonts w:ascii="Times New Roman" w:eastAsia="Times New Roman" w:hAnsi="Times New Roman" w:cs="Times New Roman"/>
          <w:color w:val="000000" w:themeColor="text1"/>
          <w:sz w:val="28"/>
          <w:szCs w:val="28"/>
          <w:lang w:val="kk-KZ"/>
        </w:rPr>
        <w:t>лектрондық кілттерін (ЭЦК) алу;</w:t>
      </w:r>
    </w:p>
    <w:p w14:paraId="500F9193" w14:textId="6308DE5C"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3) </w:t>
      </w:r>
      <w:r w:rsidR="0063488B" w:rsidRPr="00CD29C5">
        <w:rPr>
          <w:rFonts w:ascii="Times New Roman" w:eastAsia="Times New Roman" w:hAnsi="Times New Roman" w:cs="Times New Roman"/>
          <w:color w:val="000000" w:themeColor="text1"/>
          <w:sz w:val="28"/>
          <w:szCs w:val="28"/>
          <w:lang w:val="kk-KZ"/>
        </w:rPr>
        <w:t>ұ</w:t>
      </w:r>
      <w:r w:rsidRPr="00CD29C5">
        <w:rPr>
          <w:rFonts w:ascii="Times New Roman" w:eastAsia="Times New Roman" w:hAnsi="Times New Roman" w:cs="Times New Roman"/>
          <w:color w:val="000000" w:themeColor="text1"/>
          <w:sz w:val="28"/>
          <w:szCs w:val="28"/>
          <w:lang w:val="kk-KZ"/>
        </w:rPr>
        <w:t>йымдық-құқықтық нысанды таңдау;</w:t>
      </w:r>
    </w:p>
    <w:p w14:paraId="00508D32" w14:textId="5B1F7AFD"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4) </w:t>
      </w:r>
      <w:r w:rsidR="0063488B" w:rsidRPr="00CD29C5">
        <w:rPr>
          <w:rFonts w:ascii="Times New Roman" w:eastAsia="Times New Roman" w:hAnsi="Times New Roman" w:cs="Times New Roman"/>
          <w:color w:val="000000" w:themeColor="text1"/>
          <w:sz w:val="28"/>
          <w:szCs w:val="28"/>
          <w:lang w:val="kk-KZ"/>
        </w:rPr>
        <w:t>б</w:t>
      </w:r>
      <w:r w:rsidRPr="00CD29C5">
        <w:rPr>
          <w:rFonts w:ascii="Times New Roman" w:eastAsia="Times New Roman" w:hAnsi="Times New Roman" w:cs="Times New Roman"/>
          <w:color w:val="000000" w:themeColor="text1"/>
          <w:sz w:val="28"/>
          <w:szCs w:val="28"/>
          <w:lang w:val="kk-KZ"/>
        </w:rPr>
        <w:t>изнеске арналған статистика;</w:t>
      </w:r>
    </w:p>
    <w:p w14:paraId="2D457402" w14:textId="56AB1D85"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5) </w:t>
      </w:r>
      <w:r w:rsidR="0063488B" w:rsidRPr="00CD29C5">
        <w:rPr>
          <w:rFonts w:ascii="Times New Roman" w:eastAsia="Times New Roman" w:hAnsi="Times New Roman" w:cs="Times New Roman"/>
          <w:color w:val="000000" w:themeColor="text1"/>
          <w:sz w:val="28"/>
          <w:szCs w:val="28"/>
          <w:lang w:val="kk-KZ"/>
        </w:rPr>
        <w:t>з</w:t>
      </w:r>
      <w:r w:rsidRPr="00CD29C5">
        <w:rPr>
          <w:rFonts w:ascii="Times New Roman" w:eastAsia="Times New Roman" w:hAnsi="Times New Roman" w:cs="Times New Roman"/>
          <w:color w:val="000000" w:themeColor="text1"/>
          <w:sz w:val="28"/>
          <w:szCs w:val="28"/>
          <w:lang w:val="kk-KZ"/>
        </w:rPr>
        <w:t>аңнамалық дайджест;</w:t>
      </w:r>
    </w:p>
    <w:p w14:paraId="5C803716" w14:textId="5B22D286"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6) </w:t>
      </w:r>
      <w:r w:rsidR="0063488B" w:rsidRPr="00CD29C5">
        <w:rPr>
          <w:rFonts w:ascii="Times New Roman" w:eastAsia="Times New Roman" w:hAnsi="Times New Roman" w:cs="Times New Roman"/>
          <w:color w:val="000000" w:themeColor="text1"/>
          <w:sz w:val="28"/>
          <w:szCs w:val="28"/>
          <w:lang w:val="kk-KZ"/>
        </w:rPr>
        <w:t>ө</w:t>
      </w:r>
      <w:r w:rsidRPr="00CD29C5">
        <w:rPr>
          <w:rFonts w:ascii="Times New Roman" w:eastAsia="Times New Roman" w:hAnsi="Times New Roman" w:cs="Times New Roman"/>
          <w:color w:val="000000" w:themeColor="text1"/>
          <w:sz w:val="28"/>
          <w:szCs w:val="28"/>
          <w:lang w:val="kk-KZ"/>
        </w:rPr>
        <w:t>ңірлік қолдау шаралары;</w:t>
      </w:r>
    </w:p>
    <w:p w14:paraId="3DCE1E5C" w14:textId="4DE5744B"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7) </w:t>
      </w:r>
      <w:r w:rsidR="0063488B"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әсіпкерлерді жан-жақты қолдау сервисі;</w:t>
      </w:r>
    </w:p>
    <w:p w14:paraId="276F8152" w14:textId="23FAB62A"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8) </w:t>
      </w:r>
      <w:r w:rsidR="0063488B" w:rsidRPr="00CD29C5">
        <w:rPr>
          <w:rFonts w:ascii="Times New Roman" w:eastAsia="Times New Roman" w:hAnsi="Times New Roman" w:cs="Times New Roman"/>
          <w:color w:val="000000" w:themeColor="text1"/>
          <w:sz w:val="28"/>
          <w:szCs w:val="28"/>
          <w:lang w:val="kk-KZ"/>
        </w:rPr>
        <w:t>і</w:t>
      </w:r>
      <w:r w:rsidRPr="00CD29C5">
        <w:rPr>
          <w:rFonts w:ascii="Times New Roman" w:eastAsia="Times New Roman" w:hAnsi="Times New Roman" w:cs="Times New Roman"/>
          <w:color w:val="000000" w:themeColor="text1"/>
          <w:sz w:val="28"/>
          <w:szCs w:val="28"/>
          <w:lang w:val="kk-KZ"/>
        </w:rPr>
        <w:t>рі мемлекеттік компаниялардың сатып алуларына қол жеткізу;</w:t>
      </w:r>
    </w:p>
    <w:p w14:paraId="7BC0EEB8" w14:textId="66AF164F"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9) </w:t>
      </w:r>
      <w:r w:rsidR="0063488B" w:rsidRPr="00CD29C5">
        <w:rPr>
          <w:rFonts w:ascii="Times New Roman" w:eastAsia="Times New Roman" w:hAnsi="Times New Roman" w:cs="Times New Roman"/>
          <w:color w:val="000000" w:themeColor="text1"/>
          <w:sz w:val="28"/>
          <w:szCs w:val="28"/>
          <w:lang w:val="kk-KZ"/>
        </w:rPr>
        <w:t>қ</w:t>
      </w:r>
      <w:r w:rsidRPr="00CD29C5">
        <w:rPr>
          <w:rFonts w:ascii="Times New Roman" w:eastAsia="Times New Roman" w:hAnsi="Times New Roman" w:cs="Times New Roman"/>
          <w:color w:val="000000" w:themeColor="text1"/>
          <w:sz w:val="28"/>
          <w:szCs w:val="28"/>
          <w:lang w:val="kk-KZ"/>
        </w:rPr>
        <w:t>ұжаттар конструкторы;</w:t>
      </w:r>
    </w:p>
    <w:p w14:paraId="3392F112" w14:textId="6DBB4A1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10) </w:t>
      </w:r>
      <w:r w:rsidR="0063488B"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онтрагентті тексеру;</w:t>
      </w:r>
    </w:p>
    <w:p w14:paraId="27370C7E" w14:textId="02DF58E9"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11) </w:t>
      </w:r>
      <w:r w:rsidR="0063488B" w:rsidRPr="00CD29C5">
        <w:rPr>
          <w:rFonts w:ascii="Times New Roman" w:eastAsia="Times New Roman" w:hAnsi="Times New Roman" w:cs="Times New Roman"/>
          <w:color w:val="000000" w:themeColor="text1"/>
          <w:sz w:val="28"/>
          <w:szCs w:val="28"/>
          <w:lang w:val="kk-KZ"/>
        </w:rPr>
        <w:t>н</w:t>
      </w:r>
      <w:r w:rsidRPr="00CD29C5">
        <w:rPr>
          <w:rFonts w:ascii="Times New Roman" w:eastAsia="Times New Roman" w:hAnsi="Times New Roman" w:cs="Times New Roman"/>
          <w:color w:val="000000" w:themeColor="text1"/>
          <w:sz w:val="28"/>
          <w:szCs w:val="28"/>
          <w:lang w:val="kk-KZ"/>
        </w:rPr>
        <w:t>есиелер және қаржылық қолдау;</w:t>
      </w:r>
    </w:p>
    <w:p w14:paraId="05E70628" w14:textId="58ECA308"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12) </w:t>
      </w:r>
      <w:r w:rsidR="0063488B" w:rsidRPr="00CD29C5">
        <w:rPr>
          <w:rFonts w:ascii="Times New Roman" w:eastAsia="Times New Roman" w:hAnsi="Times New Roman" w:cs="Times New Roman"/>
          <w:color w:val="000000" w:themeColor="text1"/>
          <w:sz w:val="28"/>
          <w:szCs w:val="28"/>
          <w:lang w:val="kk-KZ"/>
        </w:rPr>
        <w:t>н</w:t>
      </w:r>
      <w:r w:rsidRPr="00CD29C5">
        <w:rPr>
          <w:rFonts w:ascii="Times New Roman" w:eastAsia="Times New Roman" w:hAnsi="Times New Roman" w:cs="Times New Roman"/>
          <w:color w:val="000000" w:themeColor="text1"/>
          <w:sz w:val="28"/>
          <w:szCs w:val="28"/>
          <w:lang w:val="kk-KZ"/>
        </w:rPr>
        <w:t>арықты талдау, бәсекелестерді бағалау, бизнес-жоспарды есептеу</w:t>
      </w:r>
    </w:p>
    <w:p w14:paraId="0AE3F1D8" w14:textId="29E3B46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13) </w:t>
      </w:r>
      <w:r w:rsidR="0063488B" w:rsidRPr="00CD29C5">
        <w:rPr>
          <w:rFonts w:ascii="Times New Roman" w:eastAsia="Times New Roman" w:hAnsi="Times New Roman" w:cs="Times New Roman"/>
          <w:color w:val="000000" w:themeColor="text1"/>
          <w:sz w:val="28"/>
          <w:szCs w:val="28"/>
          <w:lang w:val="kk-KZ"/>
        </w:rPr>
        <w:t>б</w:t>
      </w:r>
      <w:r w:rsidRPr="00CD29C5">
        <w:rPr>
          <w:rFonts w:ascii="Times New Roman" w:eastAsia="Times New Roman" w:hAnsi="Times New Roman" w:cs="Times New Roman"/>
          <w:color w:val="000000" w:themeColor="text1"/>
          <w:sz w:val="28"/>
          <w:szCs w:val="28"/>
          <w:lang w:val="kk-KZ"/>
        </w:rPr>
        <w:t>изнес рейтингін есептеу;</w:t>
      </w:r>
    </w:p>
    <w:p w14:paraId="65C19F9E" w14:textId="70EB6526"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14) </w:t>
      </w:r>
      <w:r w:rsidR="0063488B" w:rsidRPr="00CD29C5">
        <w:rPr>
          <w:rFonts w:ascii="Times New Roman" w:eastAsia="Times New Roman" w:hAnsi="Times New Roman" w:cs="Times New Roman"/>
          <w:color w:val="000000" w:themeColor="text1"/>
          <w:sz w:val="28"/>
          <w:szCs w:val="28"/>
          <w:lang w:val="kk-KZ"/>
        </w:rPr>
        <w:t>с</w:t>
      </w:r>
      <w:r w:rsidRPr="00CD29C5">
        <w:rPr>
          <w:rFonts w:ascii="Times New Roman" w:eastAsia="Times New Roman" w:hAnsi="Times New Roman" w:cs="Times New Roman"/>
          <w:color w:val="000000" w:themeColor="text1"/>
          <w:sz w:val="28"/>
          <w:szCs w:val="28"/>
          <w:lang w:val="kk-KZ"/>
        </w:rPr>
        <w:t>алықтар және бизнесті тексеру</w:t>
      </w:r>
    </w:p>
    <w:p w14:paraId="50155A6C" w14:textId="02CFAAB0"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15) </w:t>
      </w:r>
      <w:r w:rsidR="0063488B" w:rsidRPr="00CD29C5">
        <w:rPr>
          <w:rFonts w:ascii="Times New Roman" w:eastAsia="Times New Roman" w:hAnsi="Times New Roman" w:cs="Times New Roman"/>
          <w:color w:val="000000" w:themeColor="text1"/>
          <w:sz w:val="28"/>
          <w:szCs w:val="28"/>
          <w:lang w:val="kk-KZ"/>
        </w:rPr>
        <w:t>ж</w:t>
      </w:r>
      <w:r w:rsidRPr="00CD29C5">
        <w:rPr>
          <w:rFonts w:ascii="Times New Roman" w:eastAsia="Times New Roman" w:hAnsi="Times New Roman" w:cs="Times New Roman"/>
          <w:color w:val="000000" w:themeColor="text1"/>
          <w:sz w:val="28"/>
          <w:szCs w:val="28"/>
          <w:lang w:val="kk-KZ"/>
        </w:rPr>
        <w:t>абдықтың жеңілдікті лизингі;</w:t>
      </w:r>
    </w:p>
    <w:p w14:paraId="5E3ABBE5" w14:textId="1F75C348"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16) </w:t>
      </w:r>
      <w:r w:rsidR="0063488B" w:rsidRPr="00CD29C5">
        <w:rPr>
          <w:rFonts w:ascii="Times New Roman" w:eastAsia="Times New Roman" w:hAnsi="Times New Roman" w:cs="Times New Roman"/>
          <w:color w:val="000000" w:themeColor="text1"/>
          <w:sz w:val="28"/>
          <w:szCs w:val="28"/>
          <w:lang w:val="kk-KZ"/>
        </w:rPr>
        <w:t>ж</w:t>
      </w:r>
      <w:r w:rsidRPr="00CD29C5">
        <w:rPr>
          <w:rFonts w:ascii="Times New Roman" w:eastAsia="Times New Roman" w:hAnsi="Times New Roman" w:cs="Times New Roman"/>
          <w:color w:val="000000" w:themeColor="text1"/>
          <w:sz w:val="28"/>
          <w:szCs w:val="28"/>
          <w:lang w:val="kk-KZ"/>
        </w:rPr>
        <w:t>арнаманы іске қосу;</w:t>
      </w:r>
    </w:p>
    <w:p w14:paraId="0E473828" w14:textId="125D88DE"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17) </w:t>
      </w:r>
      <w:r w:rsidR="0063488B" w:rsidRPr="00CD29C5">
        <w:rPr>
          <w:rFonts w:ascii="Times New Roman" w:eastAsia="Times New Roman" w:hAnsi="Times New Roman" w:cs="Times New Roman"/>
          <w:color w:val="000000" w:themeColor="text1"/>
          <w:sz w:val="28"/>
          <w:szCs w:val="28"/>
          <w:lang w:val="kk-KZ"/>
        </w:rPr>
        <w:t>и</w:t>
      </w:r>
      <w:r w:rsidRPr="00CD29C5">
        <w:rPr>
          <w:rFonts w:ascii="Times New Roman" w:eastAsia="Times New Roman" w:hAnsi="Times New Roman" w:cs="Times New Roman"/>
          <w:color w:val="000000" w:themeColor="text1"/>
          <w:sz w:val="28"/>
          <w:szCs w:val="28"/>
          <w:lang w:val="kk-KZ"/>
        </w:rPr>
        <w:t>нвестициялық несиелерді қолдау орталығы;</w:t>
      </w:r>
    </w:p>
    <w:p w14:paraId="5D420296" w14:textId="42381196"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18) </w:t>
      </w:r>
      <w:r w:rsidR="0063488B" w:rsidRPr="00CD29C5">
        <w:rPr>
          <w:rFonts w:ascii="Times New Roman" w:eastAsia="Times New Roman" w:hAnsi="Times New Roman" w:cs="Times New Roman"/>
          <w:color w:val="000000" w:themeColor="text1"/>
          <w:sz w:val="28"/>
          <w:szCs w:val="28"/>
          <w:lang w:val="kk-KZ"/>
        </w:rPr>
        <w:t>ө</w:t>
      </w:r>
      <w:r w:rsidRPr="00CD29C5">
        <w:rPr>
          <w:rFonts w:ascii="Times New Roman" w:eastAsia="Times New Roman" w:hAnsi="Times New Roman" w:cs="Times New Roman"/>
          <w:color w:val="000000" w:themeColor="text1"/>
          <w:sz w:val="28"/>
          <w:szCs w:val="28"/>
          <w:lang w:val="kk-KZ"/>
        </w:rPr>
        <w:t>ндірістік кооперация және өткізу;</w:t>
      </w:r>
    </w:p>
    <w:p w14:paraId="486A2D34" w14:textId="452200C3"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19) </w:t>
      </w:r>
      <w:r w:rsidR="0063488B" w:rsidRPr="00CD29C5">
        <w:rPr>
          <w:rFonts w:ascii="Times New Roman" w:eastAsia="Times New Roman" w:hAnsi="Times New Roman" w:cs="Times New Roman"/>
          <w:color w:val="000000" w:themeColor="text1"/>
          <w:sz w:val="28"/>
          <w:szCs w:val="28"/>
          <w:lang w:val="kk-KZ"/>
        </w:rPr>
        <w:t>и</w:t>
      </w:r>
      <w:r w:rsidRPr="00CD29C5">
        <w:rPr>
          <w:rFonts w:ascii="Times New Roman" w:eastAsia="Times New Roman" w:hAnsi="Times New Roman" w:cs="Times New Roman"/>
          <w:color w:val="000000" w:themeColor="text1"/>
          <w:sz w:val="28"/>
          <w:szCs w:val="28"/>
          <w:lang w:val="kk-KZ"/>
        </w:rPr>
        <w:t>нновациялық компанияларға жеңілдікпен несие беру;</w:t>
      </w:r>
    </w:p>
    <w:p w14:paraId="2C54EF45" w14:textId="1788C902"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20) </w:t>
      </w:r>
      <w:r w:rsidR="0063488B"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әсіпкер күнтізбесі;</w:t>
      </w:r>
    </w:p>
    <w:p w14:paraId="516BF991" w14:textId="4E8C400A"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21) </w:t>
      </w:r>
      <w:r w:rsidR="0063488B" w:rsidRPr="00CD29C5">
        <w:rPr>
          <w:rFonts w:ascii="Times New Roman" w:eastAsia="Times New Roman" w:hAnsi="Times New Roman" w:cs="Times New Roman"/>
          <w:color w:val="000000" w:themeColor="text1"/>
          <w:sz w:val="28"/>
          <w:szCs w:val="28"/>
          <w:lang w:val="kk-KZ"/>
        </w:rPr>
        <w:t>ф</w:t>
      </w:r>
      <w:r w:rsidRPr="00CD29C5">
        <w:rPr>
          <w:rFonts w:ascii="Times New Roman" w:eastAsia="Times New Roman" w:hAnsi="Times New Roman" w:cs="Times New Roman"/>
          <w:color w:val="000000" w:themeColor="text1"/>
          <w:sz w:val="28"/>
          <w:szCs w:val="28"/>
          <w:lang w:val="kk-KZ"/>
        </w:rPr>
        <w:t>ранчайзингтер.</w:t>
      </w:r>
    </w:p>
    <w:p w14:paraId="02A8D11F"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Платформаның мысалын біз мемлекеттік қаржылық қолдауы бар ел өңірлерінің кәсіпкерлерінің хабардарлығы мәселесін шешу үшін жеке көзқарасты көрсету үшін әзірледік. Сондай-ақ, біз осы платформаның көмегімен «жалғыз терезе» негізінде жоғарыда аталған барлық платформалардың («Даму» КДҚ АҚ, «Атамекен» ҚР ҰКП, «ҚазАгроҚаржы» АҚ, Қазақстанның Даму Банкі, «Аграрлық несиелік корпорация» АҚ, Қазақстандық индустрия және экспорт орталығы, «QazTrade» сауда саясатын дамыту орталығы АҚ) функцияларын біріктіруді ұсынамыз. Платформаларды біріктіру кәсіпкерлерге барлық қажетті қызметтерді жалғыз терезеден алуға мүмкіндік береді, бұл жұмыс пен платформаны кәсіпкерлер үшін пайдалануды жеңілдетеді.</w:t>
      </w:r>
    </w:p>
    <w:p w14:paraId="216B5327" w14:textId="577CA1AC" w:rsidR="000B2701" w:rsidRPr="00CD29C5" w:rsidRDefault="005C0A8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40</w:t>
      </w:r>
      <w:r w:rsidR="000B2701" w:rsidRPr="00CD29C5">
        <w:rPr>
          <w:rFonts w:ascii="Times New Roman" w:eastAsia="Times New Roman" w:hAnsi="Times New Roman" w:cs="Times New Roman"/>
          <w:color w:val="000000" w:themeColor="text1"/>
          <w:sz w:val="28"/>
          <w:szCs w:val="28"/>
          <w:lang w:val="kk-KZ"/>
        </w:rPr>
        <w:t>-суретте бірыңғай терезе қағидаты бойынша жұмыс істейтін «Оңай бизнес» жобалық атауы бар авторлық интеграцияланған</w:t>
      </w:r>
      <w:r w:rsidR="001E6606" w:rsidRPr="00CD29C5">
        <w:rPr>
          <w:rFonts w:ascii="Times New Roman" w:eastAsia="Times New Roman" w:hAnsi="Times New Roman" w:cs="Times New Roman"/>
          <w:color w:val="000000" w:themeColor="text1"/>
          <w:sz w:val="28"/>
          <w:szCs w:val="28"/>
          <w:lang w:val="kk-KZ"/>
        </w:rPr>
        <w:t xml:space="preserve"> цифрлық платформа көрсетілген.</w:t>
      </w:r>
    </w:p>
    <w:p w14:paraId="7E96DC79" w14:textId="77777777" w:rsidR="00D802C7" w:rsidRPr="00CD29C5" w:rsidRDefault="00D802C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D61BE30" w14:textId="77777777" w:rsidR="000B2701" w:rsidRPr="00CD29C5" w:rsidRDefault="000B2701" w:rsidP="001E660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noProof/>
          <w:color w:val="000000" w:themeColor="text1"/>
          <w:sz w:val="28"/>
          <w:szCs w:val="28"/>
        </w:rPr>
        <w:drawing>
          <wp:inline distT="0" distB="0" distL="0" distR="0" wp14:anchorId="19E23C8E" wp14:editId="598BCD44">
            <wp:extent cx="4365266" cy="219103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47797" cy="2232463"/>
                    </a:xfrm>
                    <a:prstGeom prst="rect">
                      <a:avLst/>
                    </a:prstGeom>
                    <a:noFill/>
                    <a:ln>
                      <a:noFill/>
                    </a:ln>
                  </pic:spPr>
                </pic:pic>
              </a:graphicData>
            </a:graphic>
          </wp:inline>
        </w:drawing>
      </w:r>
    </w:p>
    <w:p w14:paraId="7C950371" w14:textId="77777777" w:rsidR="00D802C7" w:rsidRPr="00CD29C5" w:rsidRDefault="00D802C7" w:rsidP="002B4268">
      <w:pPr>
        <w:spacing w:after="0" w:line="240" w:lineRule="auto"/>
        <w:ind w:firstLine="709"/>
        <w:contextualSpacing/>
        <w:jc w:val="center"/>
        <w:rPr>
          <w:rFonts w:ascii="Times New Roman" w:eastAsia="Times New Roman" w:hAnsi="Times New Roman" w:cs="Times New Roman"/>
          <w:color w:val="000000" w:themeColor="text1"/>
          <w:sz w:val="16"/>
          <w:szCs w:val="16"/>
          <w:lang w:val="kk-KZ"/>
        </w:rPr>
      </w:pPr>
    </w:p>
    <w:p w14:paraId="30CED57F" w14:textId="7CCE6B69" w:rsidR="00D802C7" w:rsidRPr="00CD29C5" w:rsidRDefault="000B2701" w:rsidP="001E660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Сурет </w:t>
      </w:r>
      <w:r w:rsidR="005C0A8D" w:rsidRPr="00CD29C5">
        <w:rPr>
          <w:rFonts w:ascii="Times New Roman" w:eastAsia="Times New Roman" w:hAnsi="Times New Roman" w:cs="Times New Roman"/>
          <w:color w:val="000000" w:themeColor="text1"/>
          <w:sz w:val="28"/>
          <w:szCs w:val="28"/>
          <w:lang w:val="kk-KZ"/>
        </w:rPr>
        <w:t xml:space="preserve">40 </w:t>
      </w:r>
      <w:r w:rsidRPr="00CD29C5">
        <w:rPr>
          <w:rFonts w:ascii="Times New Roman" w:eastAsia="Times New Roman" w:hAnsi="Times New Roman" w:cs="Times New Roman"/>
          <w:color w:val="000000" w:themeColor="text1"/>
          <w:sz w:val="28"/>
          <w:szCs w:val="28"/>
          <w:lang w:val="kk-KZ"/>
        </w:rPr>
        <w:t xml:space="preserve">– Қазақстан кәсіпкерлеріне арналған «Оңай бизнес» авторлық бірыңғай цифрлық платформасы </w:t>
      </w:r>
    </w:p>
    <w:p w14:paraId="208011C1" w14:textId="77777777" w:rsidR="00D802C7" w:rsidRPr="00CD29C5" w:rsidRDefault="00D802C7" w:rsidP="002B4268">
      <w:pPr>
        <w:spacing w:after="0" w:line="240" w:lineRule="auto"/>
        <w:ind w:firstLine="709"/>
        <w:contextualSpacing/>
        <w:jc w:val="center"/>
        <w:rPr>
          <w:rFonts w:ascii="Times New Roman" w:eastAsia="Times New Roman" w:hAnsi="Times New Roman" w:cs="Times New Roman"/>
          <w:color w:val="000000" w:themeColor="text1"/>
          <w:sz w:val="16"/>
          <w:szCs w:val="16"/>
          <w:lang w:val="kk-KZ"/>
        </w:rPr>
      </w:pPr>
    </w:p>
    <w:p w14:paraId="19C9F8B4" w14:textId="078F68F2" w:rsidR="000B2701" w:rsidRPr="00CD29C5" w:rsidRDefault="001E6606" w:rsidP="001E6606">
      <w:pPr>
        <w:spacing w:after="0" w:line="240" w:lineRule="auto"/>
        <w:ind w:firstLine="709"/>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w:t>
      </w:r>
      <w:r w:rsidR="008234F1" w:rsidRPr="00CD29C5">
        <w:rPr>
          <w:rStyle w:val="rynqvb"/>
          <w:rFonts w:ascii="Times New Roman" w:hAnsi="Times New Roman" w:cs="Times New Roman"/>
          <w:color w:val="000000" w:themeColor="text1"/>
          <w:sz w:val="24"/>
          <w:szCs w:val="24"/>
          <w:lang w:val="kk-KZ"/>
        </w:rPr>
        <w:t>Авторы құрастырған</w:t>
      </w:r>
    </w:p>
    <w:p w14:paraId="7456CCE1" w14:textId="77777777" w:rsidR="000B2701" w:rsidRPr="00CD29C5" w:rsidRDefault="000B2701" w:rsidP="002B4268">
      <w:pPr>
        <w:spacing w:after="0" w:line="240" w:lineRule="auto"/>
        <w:ind w:firstLine="709"/>
        <w:contextualSpacing/>
        <w:jc w:val="center"/>
        <w:rPr>
          <w:rFonts w:ascii="Times New Roman" w:eastAsia="Times New Roman" w:hAnsi="Times New Roman" w:cs="Times New Roman"/>
          <w:color w:val="000000" w:themeColor="text1"/>
          <w:sz w:val="28"/>
          <w:szCs w:val="28"/>
          <w:lang w:val="kk-KZ"/>
        </w:rPr>
      </w:pPr>
    </w:p>
    <w:p w14:paraId="40FEDC7C" w14:textId="6A037DD9"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Бұл платформаның жаңалығы еліміздің кәсіпкерлері үшін қызметтерді біріктіруді ғана емес, сонымен қатар кәсіпкерлерге тез арада өз бизнесі үшін маңызды ақпаратты алуға көмектесетін жаңа қыз</w:t>
      </w:r>
      <w:r w:rsidR="001E6606" w:rsidRPr="00CD29C5">
        <w:rPr>
          <w:rFonts w:ascii="Times New Roman" w:eastAsia="Times New Roman" w:hAnsi="Times New Roman" w:cs="Times New Roman"/>
          <w:color w:val="000000" w:themeColor="text1"/>
          <w:sz w:val="28"/>
          <w:szCs w:val="28"/>
          <w:lang w:val="kk-KZ"/>
        </w:rPr>
        <w:t>меттерді ұсынады. «Оңай бизнес»</w:t>
      </w:r>
      <w:r w:rsidRPr="00CD29C5">
        <w:rPr>
          <w:rFonts w:ascii="Times New Roman" w:eastAsia="Times New Roman" w:hAnsi="Times New Roman" w:cs="Times New Roman"/>
          <w:color w:val="000000" w:themeColor="text1"/>
          <w:sz w:val="28"/>
          <w:szCs w:val="28"/>
          <w:lang w:val="kk-KZ"/>
        </w:rPr>
        <w:t xml:space="preserve"> платформасындағы қолжетімді қызметтердің мысалы 36-суретте көрсетілген.</w:t>
      </w:r>
    </w:p>
    <w:p w14:paraId="0C5D478F" w14:textId="77777777" w:rsidR="000B2701" w:rsidRPr="00CD29C5" w:rsidRDefault="000B2701" w:rsidP="001E660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noProof/>
          <w:color w:val="000000" w:themeColor="text1"/>
          <w:sz w:val="28"/>
          <w:szCs w:val="28"/>
        </w:rPr>
        <w:lastRenderedPageBreak/>
        <w:drawing>
          <wp:inline distT="0" distB="0" distL="0" distR="0" wp14:anchorId="1F76B866" wp14:editId="4C405366">
            <wp:extent cx="4528295" cy="292581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83214" cy="2961297"/>
                    </a:xfrm>
                    <a:prstGeom prst="rect">
                      <a:avLst/>
                    </a:prstGeom>
                    <a:noFill/>
                    <a:ln>
                      <a:noFill/>
                    </a:ln>
                  </pic:spPr>
                </pic:pic>
              </a:graphicData>
            </a:graphic>
          </wp:inline>
        </w:drawing>
      </w:r>
    </w:p>
    <w:p w14:paraId="7026F05C" w14:textId="77777777" w:rsidR="008F7D9A" w:rsidRPr="00CD29C5" w:rsidRDefault="008F7D9A" w:rsidP="002B4268">
      <w:pPr>
        <w:spacing w:after="0" w:line="240" w:lineRule="auto"/>
        <w:ind w:firstLine="709"/>
        <w:contextualSpacing/>
        <w:rPr>
          <w:rFonts w:ascii="Times New Roman" w:eastAsia="Times New Roman" w:hAnsi="Times New Roman" w:cs="Times New Roman"/>
          <w:color w:val="000000" w:themeColor="text1"/>
          <w:sz w:val="16"/>
          <w:szCs w:val="16"/>
          <w:lang w:val="kk-KZ"/>
        </w:rPr>
      </w:pPr>
    </w:p>
    <w:p w14:paraId="6C35E610" w14:textId="718D9A6C" w:rsidR="00D802C7" w:rsidRPr="00CD29C5" w:rsidRDefault="000B2701" w:rsidP="001E6606">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Сурет 36 – Бизнесті мемлекеттік қолдаудың қолжетімді шараларының интерфейсі</w:t>
      </w:r>
    </w:p>
    <w:p w14:paraId="24299BB5" w14:textId="77777777" w:rsidR="008234F1" w:rsidRPr="00CD29C5" w:rsidRDefault="008234F1" w:rsidP="008234F1">
      <w:pPr>
        <w:spacing w:after="0" w:line="240" w:lineRule="auto"/>
        <w:ind w:firstLine="709"/>
        <w:contextualSpacing/>
        <w:jc w:val="center"/>
        <w:rPr>
          <w:rFonts w:ascii="Times New Roman" w:eastAsia="Times New Roman" w:hAnsi="Times New Roman" w:cs="Times New Roman"/>
          <w:color w:val="000000" w:themeColor="text1"/>
          <w:sz w:val="16"/>
          <w:szCs w:val="16"/>
          <w:lang w:val="kk-KZ"/>
        </w:rPr>
      </w:pPr>
    </w:p>
    <w:p w14:paraId="453554E2" w14:textId="6B47381B" w:rsidR="00862B0C" w:rsidRPr="00CD29C5" w:rsidRDefault="008234F1" w:rsidP="008234F1">
      <w:pPr>
        <w:spacing w:after="0" w:line="240" w:lineRule="auto"/>
        <w:ind w:firstLine="709"/>
        <w:contextualSpacing/>
        <w:rPr>
          <w:rFonts w:ascii="Times New Roman" w:eastAsia="Times New Roman" w:hAnsi="Times New Roman" w:cs="Times New Roman"/>
          <w:b/>
          <w:bCs/>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w:t>
      </w:r>
      <w:r w:rsidRPr="00CD29C5">
        <w:rPr>
          <w:rStyle w:val="rynqvb"/>
          <w:rFonts w:ascii="Times New Roman" w:hAnsi="Times New Roman" w:cs="Times New Roman"/>
          <w:color w:val="000000" w:themeColor="text1"/>
          <w:sz w:val="24"/>
          <w:szCs w:val="24"/>
          <w:lang w:val="kk-KZ"/>
        </w:rPr>
        <w:t>Авторы құрастырған</w:t>
      </w:r>
    </w:p>
    <w:p w14:paraId="49E0133C" w14:textId="77777777" w:rsidR="008F7D9A" w:rsidRPr="00CD29C5" w:rsidRDefault="008F7D9A"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3D3185CC"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Мысалы, біз осы платформада өз БСН-ін платформадағы арнайы жолға енгізу арқылы ел кәсіпкерлері үшін барлық қажетті мемлекеттік қолдау шараларын тексеру функциясын енгізуді және 1 минут ішінде кәсіпорын тіркелген өңір үшін оның ЭҚЖЖ және басқа да параметрлеріне сәйкес барлық қолжетімді қолдау шараларымен қажетті ақпаратты алуды ұсынамыз. Біз бұл бастама кәсіпкерлерге бірнеше минуттан бастап ел кәсіпкерлеріне мемлекеттік көмекке қатысты барлық ақпаратты білуге көмектеседі деп санаймыз.</w:t>
      </w:r>
    </w:p>
    <w:p w14:paraId="2FE6A9B1"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Бизнесті мемлекеттік қолдаудың қол жетімді шараларын талдау интерфейсі 37-суретте көрсетілген</w:t>
      </w:r>
    </w:p>
    <w:p w14:paraId="1DA71DA1" w14:textId="77777777" w:rsidR="008F7D9A" w:rsidRPr="00CD29C5" w:rsidRDefault="008F7D9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F08C930" w14:textId="77777777" w:rsidR="000B2701" w:rsidRPr="00CD29C5" w:rsidRDefault="000B2701" w:rsidP="0085200C">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noProof/>
          <w:color w:val="000000" w:themeColor="text1"/>
          <w:sz w:val="28"/>
          <w:szCs w:val="28"/>
        </w:rPr>
        <w:drawing>
          <wp:inline distT="0" distB="0" distL="0" distR="0" wp14:anchorId="41430EBB" wp14:editId="352F6E77">
            <wp:extent cx="4177030" cy="205143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48814" cy="2086691"/>
                    </a:xfrm>
                    <a:prstGeom prst="rect">
                      <a:avLst/>
                    </a:prstGeom>
                    <a:noFill/>
                    <a:ln>
                      <a:noFill/>
                    </a:ln>
                  </pic:spPr>
                </pic:pic>
              </a:graphicData>
            </a:graphic>
          </wp:inline>
        </w:drawing>
      </w:r>
    </w:p>
    <w:p w14:paraId="1920722E" w14:textId="77777777" w:rsidR="0085200C" w:rsidRPr="00CD29C5" w:rsidRDefault="0085200C" w:rsidP="002B4268">
      <w:pPr>
        <w:spacing w:after="0" w:line="240" w:lineRule="auto"/>
        <w:ind w:firstLine="709"/>
        <w:contextualSpacing/>
        <w:rPr>
          <w:rFonts w:ascii="Times New Roman" w:eastAsia="Times New Roman" w:hAnsi="Times New Roman" w:cs="Times New Roman"/>
          <w:color w:val="000000" w:themeColor="text1"/>
          <w:sz w:val="16"/>
          <w:szCs w:val="16"/>
          <w:lang w:val="kk-KZ"/>
        </w:rPr>
      </w:pPr>
    </w:p>
    <w:p w14:paraId="10DFB791" w14:textId="161DE058" w:rsidR="00D802C7" w:rsidRPr="00CD29C5" w:rsidRDefault="000B2701" w:rsidP="0085200C">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Сурет 37 – Бизнесті мемлекеттік қолдаудың қолжетімді шараларын талдау интерфейсі</w:t>
      </w:r>
    </w:p>
    <w:p w14:paraId="0E49C446" w14:textId="77777777" w:rsidR="008234F1" w:rsidRPr="00CD29C5" w:rsidRDefault="008234F1" w:rsidP="008234F1">
      <w:pPr>
        <w:spacing w:after="0" w:line="240" w:lineRule="auto"/>
        <w:ind w:firstLine="709"/>
        <w:contextualSpacing/>
        <w:jc w:val="center"/>
        <w:rPr>
          <w:rFonts w:ascii="Times New Roman" w:eastAsia="Times New Roman" w:hAnsi="Times New Roman" w:cs="Times New Roman"/>
          <w:color w:val="000000" w:themeColor="text1"/>
          <w:sz w:val="16"/>
          <w:szCs w:val="16"/>
          <w:lang w:val="kk-KZ"/>
        </w:rPr>
      </w:pPr>
    </w:p>
    <w:p w14:paraId="2A063918" w14:textId="3EFB79F6" w:rsidR="00862B0C" w:rsidRPr="00CD29C5" w:rsidRDefault="008234F1" w:rsidP="008234F1">
      <w:pPr>
        <w:spacing w:after="0" w:line="240" w:lineRule="auto"/>
        <w:ind w:firstLine="709"/>
        <w:contextualSpacing/>
        <w:rPr>
          <w:rFonts w:ascii="Times New Roman" w:eastAsia="Times New Roman" w:hAnsi="Times New Roman" w:cs="Times New Roman"/>
          <w:b/>
          <w:bCs/>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w:t>
      </w:r>
      <w:r w:rsidRPr="00CD29C5">
        <w:rPr>
          <w:rStyle w:val="rynqvb"/>
          <w:rFonts w:ascii="Times New Roman" w:hAnsi="Times New Roman" w:cs="Times New Roman"/>
          <w:color w:val="000000" w:themeColor="text1"/>
          <w:sz w:val="24"/>
          <w:szCs w:val="24"/>
          <w:lang w:val="kk-KZ"/>
        </w:rPr>
        <w:t>Авторы құрастырған</w:t>
      </w:r>
    </w:p>
    <w:p w14:paraId="4A222041" w14:textId="77777777" w:rsidR="000B2701" w:rsidRPr="00CD29C5" w:rsidRDefault="000B2701" w:rsidP="00D802C7">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Келесі маңызды бастамамыз жоғарыда аталған мемлекеттік қаржылық қолдау шараларын алудағы кедергілерді анықтау алгоритмін әзірлеу болып табылады. Сондай-ақ біз БСН бойынша кәсіпкер мемлекеттік қолдауды алуға кедергі келтіретін барлық бөгеттерді шығаруды ұсынамыз (38-сурет).</w:t>
      </w:r>
    </w:p>
    <w:p w14:paraId="1A3C2B04" w14:textId="77777777" w:rsidR="000B2701" w:rsidRPr="00CD29C5" w:rsidRDefault="000B2701" w:rsidP="00D802C7">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Мысалы, ШОК субъектілерінің реестрінде бар-жоғын тексеру, ойын бизнесін жүргізу, несиелік, брокерлік және дилерлік қызметті жүзеге асыру, қайта құру, тарату немесе банкроттық процесінде болу, 250 мың теңгеден астам салық берешегінің болуы, бухгалтерлік есеп жүргізудің болмауы және т.б.</w:t>
      </w:r>
    </w:p>
    <w:p w14:paraId="114B0449" w14:textId="77777777" w:rsidR="000B2701" w:rsidRPr="00CD29C5" w:rsidRDefault="000B2701" w:rsidP="00D802C7">
      <w:pPr>
        <w:pStyle w:val="a8"/>
        <w:ind w:left="0" w:firstLine="709"/>
        <w:jc w:val="both"/>
        <w:rPr>
          <w:bCs/>
          <w:i/>
          <w:iCs/>
          <w:color w:val="000000" w:themeColor="text1"/>
          <w:sz w:val="28"/>
          <w:szCs w:val="28"/>
          <w:lang w:val="kk-KZ"/>
        </w:rPr>
      </w:pPr>
      <w:r w:rsidRPr="00CD29C5">
        <w:rPr>
          <w:bCs/>
          <w:i/>
          <w:iCs/>
          <w:color w:val="000000" w:themeColor="text1"/>
          <w:sz w:val="28"/>
          <w:szCs w:val="28"/>
          <w:lang w:val="kk-KZ"/>
        </w:rPr>
        <w:t>Мәртебені талдау үш компонентті қамтиды:</w:t>
      </w:r>
    </w:p>
    <w:p w14:paraId="05F0111B" w14:textId="5C0CB772" w:rsidR="000B2701" w:rsidRPr="00CD29C5" w:rsidRDefault="00D802C7" w:rsidP="00D802C7">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0B2701" w:rsidRPr="00CD29C5">
        <w:rPr>
          <w:rFonts w:ascii="Times New Roman" w:eastAsia="Times New Roman" w:hAnsi="Times New Roman" w:cs="Times New Roman"/>
          <w:color w:val="000000" w:themeColor="text1"/>
          <w:sz w:val="28"/>
          <w:szCs w:val="28"/>
          <w:lang w:val="kk-KZ"/>
        </w:rPr>
        <w:t xml:space="preserve"> </w:t>
      </w:r>
      <w:r w:rsidR="000B2701" w:rsidRPr="00CD29C5">
        <w:rPr>
          <w:rFonts w:ascii="Times New Roman" w:eastAsia="Times New Roman" w:hAnsi="Times New Roman" w:cs="Times New Roman"/>
          <w:bCs/>
          <w:i/>
          <w:color w:val="000000" w:themeColor="text1"/>
          <w:sz w:val="28"/>
          <w:szCs w:val="28"/>
          <w:lang w:val="kk-KZ"/>
        </w:rPr>
        <w:t>мәртебені талдау</w:t>
      </w:r>
      <w:r w:rsidR="000B2701" w:rsidRPr="00CD29C5">
        <w:rPr>
          <w:rFonts w:ascii="Times New Roman" w:eastAsia="Times New Roman" w:hAnsi="Times New Roman" w:cs="Times New Roman"/>
          <w:color w:val="000000" w:themeColor="text1"/>
          <w:sz w:val="28"/>
          <w:szCs w:val="28"/>
          <w:lang w:val="kk-KZ"/>
        </w:rPr>
        <w:t xml:space="preserve"> (заңды тұлға және жеке кәсіпкер үшін көрсеткіштер: пәтерде тіркелу, ашық ЭҚЖЖ болуы, жосықсыз жеткізушілердің тізілімінде болуы және т.б.);</w:t>
      </w:r>
    </w:p>
    <w:p w14:paraId="65CCEF34" w14:textId="1C724427" w:rsidR="000B2701" w:rsidRPr="00CD29C5" w:rsidRDefault="00D802C7" w:rsidP="00D802C7">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0B2701" w:rsidRPr="00CD29C5">
        <w:rPr>
          <w:rFonts w:ascii="Times New Roman" w:eastAsia="Times New Roman" w:hAnsi="Times New Roman" w:cs="Times New Roman"/>
          <w:color w:val="000000" w:themeColor="text1"/>
          <w:sz w:val="28"/>
          <w:szCs w:val="28"/>
          <w:lang w:val="kk-KZ"/>
        </w:rPr>
        <w:t xml:space="preserve"> </w:t>
      </w:r>
      <w:r w:rsidR="000B2701" w:rsidRPr="00CD29C5">
        <w:rPr>
          <w:rFonts w:ascii="Times New Roman" w:eastAsia="Times New Roman" w:hAnsi="Times New Roman" w:cs="Times New Roman"/>
          <w:bCs/>
          <w:i/>
          <w:color w:val="000000" w:themeColor="text1"/>
          <w:sz w:val="28"/>
          <w:szCs w:val="28"/>
          <w:lang w:val="kk-KZ"/>
        </w:rPr>
        <w:t>қаржылық жағдай</w:t>
      </w:r>
      <w:r w:rsidR="000B2701" w:rsidRPr="00CD29C5">
        <w:rPr>
          <w:rFonts w:ascii="Times New Roman" w:eastAsia="Times New Roman" w:hAnsi="Times New Roman" w:cs="Times New Roman"/>
          <w:color w:val="000000" w:themeColor="text1"/>
          <w:sz w:val="28"/>
          <w:szCs w:val="28"/>
          <w:lang w:val="kk-KZ"/>
        </w:rPr>
        <w:t xml:space="preserve"> (табыстың өсу қарқыны, рентабельділік, меншікті капиталдың коэффициенті және т.б.);</w:t>
      </w:r>
    </w:p>
    <w:p w14:paraId="2719F54E" w14:textId="224F4D82" w:rsidR="008E7C32" w:rsidRPr="00CD29C5" w:rsidRDefault="00D802C7" w:rsidP="00D802C7">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w:t>
      </w:r>
      <w:r w:rsidR="000B2701" w:rsidRPr="00CD29C5">
        <w:rPr>
          <w:rFonts w:ascii="Times New Roman" w:eastAsia="Times New Roman" w:hAnsi="Times New Roman" w:cs="Times New Roman"/>
          <w:color w:val="000000" w:themeColor="text1"/>
          <w:sz w:val="28"/>
          <w:szCs w:val="28"/>
          <w:lang w:val="kk-KZ"/>
        </w:rPr>
        <w:t xml:space="preserve"> </w:t>
      </w:r>
      <w:r w:rsidR="000B2701" w:rsidRPr="00CD29C5">
        <w:rPr>
          <w:rFonts w:ascii="Times New Roman" w:eastAsia="Times New Roman" w:hAnsi="Times New Roman" w:cs="Times New Roman"/>
          <w:bCs/>
          <w:i/>
          <w:color w:val="000000" w:themeColor="text1"/>
          <w:sz w:val="28"/>
          <w:szCs w:val="28"/>
          <w:lang w:val="kk-KZ"/>
        </w:rPr>
        <w:t>кәсіпкерлік қызмет</w:t>
      </w:r>
      <w:r w:rsidR="000B2701" w:rsidRPr="00CD29C5">
        <w:rPr>
          <w:rFonts w:ascii="Times New Roman" w:eastAsia="Times New Roman" w:hAnsi="Times New Roman" w:cs="Times New Roman"/>
          <w:color w:val="000000" w:themeColor="text1"/>
          <w:sz w:val="28"/>
          <w:szCs w:val="28"/>
          <w:lang w:val="kk-KZ"/>
        </w:rPr>
        <w:t xml:space="preserve"> (сатып алу тәжірибесі, әлеуметтік желілерде веб-сайттың/парақшаның болуы, зияткерлік меншік құқығының болуы және субъектінің жасы).</w:t>
      </w:r>
    </w:p>
    <w:p w14:paraId="125D18EE" w14:textId="517C42C2" w:rsidR="000B2701" w:rsidRPr="00CD29C5" w:rsidRDefault="000B2701" w:rsidP="00D802C7">
      <w:pPr>
        <w:spacing w:after="0" w:line="240" w:lineRule="auto"/>
        <w:ind w:firstLine="709"/>
        <w:contextualSpacing/>
        <w:jc w:val="both"/>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Дерек көздері:</w:t>
      </w:r>
    </w:p>
    <w:p w14:paraId="189218F0" w14:textId="77777777" w:rsidR="000B2701" w:rsidRPr="00CD29C5" w:rsidRDefault="000B2701" w:rsidP="00D802C7">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ҚР Қаржы министрлігінің Мемлекеттік кірістер комитеті (ЗТ және ЖК туралы мәліметтер, мысалы: салық аударымдары, банкроттық туралы мәліметтердің бірыңғай республикалық тізілімі);</w:t>
      </w:r>
    </w:p>
    <w:p w14:paraId="37D37BB1" w14:textId="77777777" w:rsidR="000B2701" w:rsidRPr="00CD29C5" w:rsidRDefault="000B2701" w:rsidP="00D802C7">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ҚР ұлттық банкі (қаржы нарықтарына қатысушылардың тізілімі);</w:t>
      </w:r>
    </w:p>
    <w:p w14:paraId="473CFA3C" w14:textId="77777777" w:rsidR="000B2701" w:rsidRPr="00CD29C5" w:rsidRDefault="000B2701" w:rsidP="00D802C7">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ҚР Ішкі істер министрлігі (жеке тұлғаларды/паспорттарды тексеру);</w:t>
      </w:r>
    </w:p>
    <w:p w14:paraId="0958ADD6" w14:textId="77777777" w:rsidR="000B2701" w:rsidRPr="00CD29C5" w:rsidRDefault="000B2701" w:rsidP="00D802C7">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Әділет министрлігінің «Борышкерлердің бірыңғай тізілімі» (берешек туралы мәліметтер) (https://aisoip.adilet.gov.kz/debtors);</w:t>
      </w:r>
    </w:p>
    <w:p w14:paraId="2A119CA5" w14:textId="77777777" w:rsidR="000B2701" w:rsidRPr="00CD29C5" w:rsidRDefault="000B2701" w:rsidP="00D802C7">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Сатып алу саласындағы бірыңғай ақпараттық жүйе (жосықсыз өнім берушілердің тізілімі) (https://goszakup.gov.kz/ru/registry/rnu);</w:t>
      </w:r>
    </w:p>
    <w:p w14:paraId="00B33EBC"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Бизнес рейтингін есептеу интерфейсі 38-суретте көрсетілген</w:t>
      </w:r>
    </w:p>
    <w:p w14:paraId="777A6F23" w14:textId="0337C254" w:rsidR="000B2701" w:rsidRPr="00CD29C5" w:rsidRDefault="000B2701" w:rsidP="0085200C">
      <w:pPr>
        <w:spacing w:after="0" w:line="240" w:lineRule="auto"/>
        <w:contextualSpacing/>
        <w:jc w:val="both"/>
        <w:rPr>
          <w:rFonts w:ascii="Times New Roman" w:eastAsia="Times New Roman" w:hAnsi="Times New Roman" w:cs="Times New Roman"/>
          <w:color w:val="000000" w:themeColor="text1"/>
          <w:sz w:val="28"/>
          <w:szCs w:val="28"/>
          <w:lang w:val="kk-KZ"/>
        </w:rPr>
      </w:pPr>
    </w:p>
    <w:p w14:paraId="2F067E70" w14:textId="0D26BAC7" w:rsidR="000B2701" w:rsidRPr="00CD29C5" w:rsidRDefault="0085200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noProof/>
          <w:color w:val="000000" w:themeColor="text1"/>
          <w:sz w:val="28"/>
          <w:szCs w:val="28"/>
        </w:rPr>
        <w:drawing>
          <wp:anchor distT="0" distB="0" distL="114300" distR="114300" simplePos="0" relativeHeight="251634176" behindDoc="1" locked="0" layoutInCell="1" allowOverlap="1" wp14:anchorId="38116185" wp14:editId="7CA42BBE">
            <wp:simplePos x="0" y="0"/>
            <wp:positionH relativeFrom="column">
              <wp:posOffset>756285</wp:posOffset>
            </wp:positionH>
            <wp:positionV relativeFrom="paragraph">
              <wp:posOffset>30480</wp:posOffset>
            </wp:positionV>
            <wp:extent cx="4661535" cy="2273935"/>
            <wp:effectExtent l="0" t="0" r="571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61535" cy="2273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D6349" w14:textId="77777777" w:rsidR="000B2701" w:rsidRPr="00CD29C5" w:rsidRDefault="000B2701" w:rsidP="002B4268">
      <w:pPr>
        <w:spacing w:after="0" w:line="240" w:lineRule="auto"/>
        <w:ind w:firstLine="709"/>
        <w:rPr>
          <w:rFonts w:ascii="Times New Roman" w:eastAsia="Times New Roman" w:hAnsi="Times New Roman" w:cs="Times New Roman"/>
          <w:color w:val="000000" w:themeColor="text1"/>
          <w:sz w:val="28"/>
          <w:szCs w:val="28"/>
          <w:lang w:val="kk-KZ"/>
        </w:rPr>
      </w:pPr>
    </w:p>
    <w:p w14:paraId="13469DC5" w14:textId="77777777" w:rsidR="000B2701" w:rsidRPr="00CD29C5" w:rsidRDefault="000B2701" w:rsidP="002B4268">
      <w:pPr>
        <w:spacing w:after="0" w:line="240" w:lineRule="auto"/>
        <w:ind w:firstLine="709"/>
        <w:rPr>
          <w:rFonts w:ascii="Times New Roman" w:eastAsia="Times New Roman" w:hAnsi="Times New Roman" w:cs="Times New Roman"/>
          <w:color w:val="000000" w:themeColor="text1"/>
          <w:sz w:val="28"/>
          <w:szCs w:val="28"/>
          <w:lang w:val="kk-KZ"/>
        </w:rPr>
      </w:pPr>
    </w:p>
    <w:p w14:paraId="171F5587"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820D00C"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DDA1216"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1F4928A"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1EA6629F"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02220DD"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00BF0C3" w14:textId="77777777" w:rsidR="0085200C" w:rsidRPr="00CD29C5" w:rsidRDefault="0085200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520387D" w14:textId="77777777" w:rsidR="0085200C" w:rsidRPr="00CD29C5" w:rsidRDefault="0085200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853AA7B" w14:textId="77777777" w:rsidR="000B2701" w:rsidRPr="00CD29C5" w:rsidRDefault="000B2701"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p w14:paraId="10C5DD6D" w14:textId="77777777" w:rsidR="0085200C" w:rsidRPr="00CD29C5" w:rsidRDefault="000B2701" w:rsidP="0085200C">
      <w:pPr>
        <w:spacing w:after="0" w:line="240"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Сурет 38 – Бизнес рейтингтің интерфейсы </w:t>
      </w:r>
    </w:p>
    <w:p w14:paraId="6721ECD0" w14:textId="77777777" w:rsidR="0085200C" w:rsidRPr="00CD29C5" w:rsidRDefault="0085200C" w:rsidP="0085200C">
      <w:pPr>
        <w:spacing w:after="0" w:line="240" w:lineRule="auto"/>
        <w:contextualSpacing/>
        <w:jc w:val="center"/>
        <w:rPr>
          <w:rFonts w:ascii="Times New Roman" w:eastAsia="Times New Roman" w:hAnsi="Times New Roman" w:cs="Times New Roman"/>
          <w:color w:val="000000" w:themeColor="text1"/>
          <w:sz w:val="16"/>
          <w:szCs w:val="16"/>
          <w:lang w:val="kk-KZ"/>
        </w:rPr>
      </w:pPr>
    </w:p>
    <w:p w14:paraId="4BC92323" w14:textId="21E77D1C" w:rsidR="00862B0C" w:rsidRPr="00CD29C5" w:rsidRDefault="008234F1" w:rsidP="008234F1">
      <w:pPr>
        <w:spacing w:after="0" w:line="240" w:lineRule="auto"/>
        <w:ind w:firstLine="709"/>
        <w:contextualSpacing/>
        <w:rPr>
          <w:rFonts w:ascii="Times New Roman" w:eastAsia="Times New Roman" w:hAnsi="Times New Roman" w:cs="Times New Roman"/>
          <w:b/>
          <w:bCs/>
          <w:color w:val="000000" w:themeColor="text1"/>
          <w:sz w:val="24"/>
          <w:szCs w:val="24"/>
          <w:lang w:val="kk-KZ"/>
        </w:rPr>
      </w:pPr>
      <w:r w:rsidRPr="00CD29C5">
        <w:rPr>
          <w:rFonts w:ascii="Times New Roman" w:eastAsia="Calibri" w:hAnsi="Times New Roman" w:cs="Times New Roman"/>
          <w:color w:val="000000" w:themeColor="text1"/>
          <w:sz w:val="24"/>
          <w:szCs w:val="24"/>
          <w:lang w:val="kk-KZ"/>
        </w:rPr>
        <w:t>Ескерту –</w:t>
      </w:r>
      <w:r w:rsidRPr="00CD29C5">
        <w:rPr>
          <w:rFonts w:ascii="Times New Roman" w:eastAsia="Calibri" w:hAnsi="Times New Roman" w:cs="Times New Roman"/>
          <w:bCs/>
          <w:color w:val="000000" w:themeColor="text1"/>
          <w:sz w:val="24"/>
          <w:szCs w:val="24"/>
          <w:lang w:val="kk-KZ"/>
        </w:rPr>
        <w:t xml:space="preserve"> </w:t>
      </w:r>
      <w:r w:rsidRPr="00CD29C5">
        <w:rPr>
          <w:rStyle w:val="rynqvb"/>
          <w:rFonts w:ascii="Times New Roman" w:hAnsi="Times New Roman" w:cs="Times New Roman"/>
          <w:color w:val="000000" w:themeColor="text1"/>
          <w:sz w:val="24"/>
          <w:szCs w:val="24"/>
          <w:lang w:val="kk-KZ"/>
        </w:rPr>
        <w:t>Авторы құрастырған</w:t>
      </w:r>
    </w:p>
    <w:p w14:paraId="42BFBBA3" w14:textId="61E7FFA1" w:rsidR="00FF09CB" w:rsidRPr="00CD29C5" w:rsidRDefault="00FF09C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89E34D4" w14:textId="104FB47D" w:rsidR="008D67C4" w:rsidRPr="00CD29C5" w:rsidRDefault="00D479F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Бұл шаралар экономиканы икемді, бәсекеге қабілетті және тиімді етуге мүмкіндік береді, бұл жеке сектор жақсы жұмыс істей алатын салаларға мемлекеттің араласуын азайтады.</w:t>
      </w:r>
    </w:p>
    <w:p w14:paraId="5B6B4E49" w14:textId="77777777" w:rsidR="008D67C4" w:rsidRPr="00CD29C5" w:rsidRDefault="008D67C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7182A65" w14:textId="2A765177" w:rsidR="00EB2407" w:rsidRPr="00CD29C5" w:rsidRDefault="00941848" w:rsidP="00D802C7">
      <w:pPr>
        <w:pStyle w:val="2"/>
        <w:spacing w:before="0" w:line="240" w:lineRule="auto"/>
        <w:ind w:firstLine="709"/>
        <w:jc w:val="both"/>
        <w:rPr>
          <w:rFonts w:ascii="Times New Roman" w:hAnsi="Times New Roman"/>
          <w:b/>
          <w:bCs/>
          <w:color w:val="000000" w:themeColor="text1"/>
          <w:sz w:val="28"/>
          <w:szCs w:val="28"/>
          <w:lang w:val="kk-KZ"/>
        </w:rPr>
      </w:pPr>
      <w:bookmarkStart w:id="19" w:name="_Toc160200324"/>
      <w:r w:rsidRPr="00CD29C5">
        <w:rPr>
          <w:rFonts w:ascii="Times New Roman" w:hAnsi="Times New Roman"/>
          <w:b/>
          <w:bCs/>
          <w:color w:val="000000" w:themeColor="text1"/>
          <w:sz w:val="28"/>
          <w:szCs w:val="28"/>
          <w:lang w:val="kk-KZ"/>
        </w:rPr>
        <w:t xml:space="preserve">3.2 </w:t>
      </w:r>
      <w:bookmarkEnd w:id="19"/>
      <w:r w:rsidR="00CC30F7" w:rsidRPr="00CD29C5">
        <w:rPr>
          <w:rFonts w:ascii="Times New Roman" w:hAnsi="Times New Roman"/>
          <w:b/>
          <w:color w:val="000000" w:themeColor="text1"/>
          <w:sz w:val="28"/>
          <w:szCs w:val="28"/>
          <w:lang w:val="kk-KZ"/>
        </w:rPr>
        <w:t>Кәсіпкерліктің өңірдің әлеуметтік экономикалық дамуына әсерін болжау</w:t>
      </w:r>
    </w:p>
    <w:p w14:paraId="13C83871" w14:textId="29BB0ADA" w:rsidR="000D112F" w:rsidRPr="00CD29C5" w:rsidRDefault="000D112F"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Бизнесті дамыту қоғамның әл-ауқатын қалыптастыруда, жаңа жұмыс орындарын құруда, сондай-ақ өңірдің инвестициялар деңгейі мен бәсекеге қабілеттілігін арттыруда шешуші рөл атқарады. Бизнесті несиелендіру кәсіпкерлік белсенділікті кеңейтуге ықпал ететін, сондықтан жалпы әлеуметтік-экономикалық көрсеткіштерге әсер ететін маңызды құрал болып табылады.</w:t>
      </w:r>
    </w:p>
    <w:p w14:paraId="6B1CEBB5" w14:textId="0ED25E76" w:rsidR="00A20E5A" w:rsidRPr="00CD29C5" w:rsidRDefault="00A20E5A"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Бұл тарауда біз Ақмола облысы мен Астана қаласындағы негізгі әлеуметтік-экономикалық көрсеткіштерге </w:t>
      </w:r>
      <w:r w:rsidR="00077E82" w:rsidRPr="00CD29C5">
        <w:rPr>
          <w:rFonts w:ascii="Times New Roman" w:eastAsia="Times New Roman" w:hAnsi="Times New Roman" w:cs="Times New Roman"/>
          <w:bCs/>
          <w:color w:val="000000" w:themeColor="text1"/>
          <w:sz w:val="28"/>
          <w:szCs w:val="28"/>
          <w:lang w:val="kk-KZ"/>
        </w:rPr>
        <w:t>кәсіпкерлікті несиелеуді</w:t>
      </w:r>
      <w:r w:rsidRPr="00CD29C5">
        <w:rPr>
          <w:rFonts w:ascii="Times New Roman" w:eastAsia="Times New Roman" w:hAnsi="Times New Roman" w:cs="Times New Roman"/>
          <w:bCs/>
          <w:color w:val="000000" w:themeColor="text1"/>
          <w:sz w:val="28"/>
          <w:szCs w:val="28"/>
          <w:lang w:val="kk-KZ"/>
        </w:rPr>
        <w:t xml:space="preserve"> ұлғайтудың әсерін жүйелі талдауды терең зерттейміз. Біздің мақсатымыз-өңірдің экономикалық өсуін жеделдетуге және оның тұрғындарының өмір сүру деңгейін арттыруға ықпал ететін негізгі факторларды анықтау. Зерттеу барысында біз сондай-ақ өңірдің 2027 жылға дейінгі әлеуметтік-экономикалық көрсеткіштеріне </w:t>
      </w:r>
      <w:r w:rsidR="00077E82" w:rsidRPr="00CD29C5">
        <w:rPr>
          <w:rFonts w:ascii="Times New Roman" w:eastAsia="Times New Roman" w:hAnsi="Times New Roman" w:cs="Times New Roman"/>
          <w:bCs/>
          <w:color w:val="000000" w:themeColor="text1"/>
          <w:sz w:val="28"/>
          <w:szCs w:val="28"/>
          <w:lang w:val="kk-KZ"/>
        </w:rPr>
        <w:t>несиелеудің</w:t>
      </w:r>
      <w:r w:rsidRPr="00CD29C5">
        <w:rPr>
          <w:rFonts w:ascii="Times New Roman" w:eastAsia="Times New Roman" w:hAnsi="Times New Roman" w:cs="Times New Roman"/>
          <w:bCs/>
          <w:color w:val="000000" w:themeColor="text1"/>
          <w:sz w:val="28"/>
          <w:szCs w:val="28"/>
          <w:lang w:val="kk-KZ"/>
        </w:rPr>
        <w:t xml:space="preserve"> әсер етуінің сценарийлік болжамын жүргіземіз. Біз несиелендірудің ЖӨӨ-нің өсуі, бюджетке салық түсімдерінің ұлғаюы, орташа жалақының ұлғаюы, сондай-ақ жаңа жұмыс орындарын құру сияқты аспектілерге әсерін талдауға ерекше назар аударамыз. </w:t>
      </w:r>
      <w:r w:rsidR="007427AD" w:rsidRPr="00CD29C5">
        <w:rPr>
          <w:rFonts w:ascii="Times New Roman" w:eastAsia="Times New Roman" w:hAnsi="Times New Roman" w:cs="Times New Roman"/>
          <w:bCs/>
          <w:color w:val="000000" w:themeColor="text1"/>
          <w:sz w:val="28"/>
          <w:szCs w:val="28"/>
          <w:lang w:val="kk-KZ"/>
        </w:rPr>
        <w:t xml:space="preserve">Нәтижелер </w:t>
      </w:r>
      <w:r w:rsidRPr="00CD29C5">
        <w:rPr>
          <w:rFonts w:ascii="Times New Roman" w:eastAsia="Times New Roman" w:hAnsi="Times New Roman" w:cs="Times New Roman"/>
          <w:bCs/>
          <w:color w:val="000000" w:themeColor="text1"/>
          <w:sz w:val="28"/>
          <w:szCs w:val="28"/>
          <w:lang w:val="kk-KZ"/>
        </w:rPr>
        <w:t>өңірдің экономикалық дамуын ынталандыру және келешекте орнықты әлеуметтік-экономикалық өсуді қамтамасыз ету бойынша тиімді стратегияларды әзірлеу үшін ұсынымдар қалыптастыруға мүмкіндік береді.</w:t>
      </w:r>
    </w:p>
    <w:p w14:paraId="21D5FE15" w14:textId="1325128D" w:rsidR="00742707" w:rsidRPr="00CD29C5" w:rsidRDefault="00742707"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Несиелеу индикаторын таңдаған себебіміз, бұл жүргізілген сауалнама бойынша </w:t>
      </w:r>
      <w:r w:rsidR="00507AE0" w:rsidRPr="00CD29C5">
        <w:rPr>
          <w:rFonts w:ascii="Times New Roman" w:eastAsia="Times New Roman" w:hAnsi="Times New Roman" w:cs="Times New Roman"/>
          <w:bCs/>
          <w:color w:val="000000" w:themeColor="text1"/>
          <w:sz w:val="28"/>
          <w:szCs w:val="28"/>
          <w:lang w:val="kk-KZ"/>
        </w:rPr>
        <w:t>бизнесті дамытудағы басты кедергілердің бірі болды.</w:t>
      </w:r>
      <w:r w:rsidR="004260E6" w:rsidRPr="00CD29C5">
        <w:rPr>
          <w:rFonts w:ascii="Times New Roman" w:eastAsia="Times New Roman" w:hAnsi="Times New Roman" w:cs="Times New Roman"/>
          <w:bCs/>
          <w:color w:val="000000" w:themeColor="text1"/>
          <w:sz w:val="28"/>
          <w:szCs w:val="28"/>
          <w:lang w:val="kk-KZ"/>
        </w:rPr>
        <w:t xml:space="preserve"> Сонымен қатар, Азия даму банкі жүргізген зерттеу бойынша да Қазақстан көршілес мемлекеттер арасындағы кәсіпкерлерді несиелеуден бас тарту бойынша алдынғы орынға ие</w:t>
      </w:r>
      <w:r w:rsidR="00CB5AA3" w:rsidRPr="00CD29C5">
        <w:rPr>
          <w:rFonts w:ascii="Times New Roman" w:eastAsia="Times New Roman" w:hAnsi="Times New Roman" w:cs="Times New Roman"/>
          <w:bCs/>
          <w:color w:val="000000" w:themeColor="text1"/>
          <w:sz w:val="28"/>
          <w:szCs w:val="28"/>
          <w:lang w:val="kk-KZ"/>
        </w:rPr>
        <w:t xml:space="preserve">. </w:t>
      </w:r>
      <w:r w:rsidR="00A92B10" w:rsidRPr="00CD29C5">
        <w:rPr>
          <w:rFonts w:ascii="Times New Roman" w:eastAsia="Times New Roman" w:hAnsi="Times New Roman" w:cs="Times New Roman"/>
          <w:bCs/>
          <w:color w:val="000000" w:themeColor="text1"/>
          <w:sz w:val="28"/>
          <w:szCs w:val="28"/>
          <w:lang w:val="kk-KZ"/>
        </w:rPr>
        <w:t xml:space="preserve">Бірақ біз несиелеу, бизнесті дамытуға үлкен үлесін </w:t>
      </w:r>
      <w:r w:rsidR="00AE38D7" w:rsidRPr="00CD29C5">
        <w:rPr>
          <w:rFonts w:ascii="Times New Roman" w:eastAsia="Times New Roman" w:hAnsi="Times New Roman" w:cs="Times New Roman"/>
          <w:bCs/>
          <w:color w:val="000000" w:themeColor="text1"/>
          <w:sz w:val="28"/>
          <w:szCs w:val="28"/>
          <w:lang w:val="kk-KZ"/>
        </w:rPr>
        <w:t>тигізеді</w:t>
      </w:r>
      <w:r w:rsidR="00A92B10" w:rsidRPr="00CD29C5">
        <w:rPr>
          <w:rFonts w:ascii="Times New Roman" w:eastAsia="Times New Roman" w:hAnsi="Times New Roman" w:cs="Times New Roman"/>
          <w:bCs/>
          <w:color w:val="000000" w:themeColor="text1"/>
          <w:sz w:val="28"/>
          <w:szCs w:val="28"/>
          <w:lang w:val="kk-KZ"/>
        </w:rPr>
        <w:t xml:space="preserve"> деген сенімдеміз.</w:t>
      </w:r>
      <w:r w:rsidR="00584845" w:rsidRPr="00CD29C5">
        <w:rPr>
          <w:rFonts w:ascii="Times New Roman" w:eastAsia="Times New Roman" w:hAnsi="Times New Roman" w:cs="Times New Roman"/>
          <w:bCs/>
          <w:color w:val="000000" w:themeColor="text1"/>
          <w:sz w:val="28"/>
          <w:szCs w:val="28"/>
          <w:lang w:val="kk-KZ"/>
        </w:rPr>
        <w:t xml:space="preserve"> Ал өңірдегі кәсіпкерлік дамыса, ол негізгі әлеуметтік-экономикалық көрсеткіштерге әлдеқайда әсерін тигізеді деген үміттеміз.</w:t>
      </w:r>
    </w:p>
    <w:p w14:paraId="50B90E7C" w14:textId="1F91CB30" w:rsidR="00EB1667" w:rsidRPr="00CD29C5" w:rsidRDefault="00D132B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Біріншіден, несиелеудің Ақмола облысы мен Астана қаласының әлеуметтік-экономикалық дамуына әсерін анықтап алуымыз қажет.</w:t>
      </w:r>
      <w:r w:rsidR="00727CD6" w:rsidRPr="00CD29C5">
        <w:rPr>
          <w:rFonts w:ascii="Times New Roman" w:eastAsia="Times New Roman" w:hAnsi="Times New Roman" w:cs="Times New Roman"/>
          <w:bCs/>
          <w:color w:val="000000" w:themeColor="text1"/>
          <w:sz w:val="28"/>
          <w:szCs w:val="28"/>
          <w:lang w:val="kk-KZ"/>
        </w:rPr>
        <w:t xml:space="preserve"> Ол үшін 2.2 </w:t>
      </w:r>
      <w:r w:rsidR="0085200C" w:rsidRPr="00CD29C5">
        <w:rPr>
          <w:rFonts w:ascii="Times New Roman" w:eastAsia="Times New Roman" w:hAnsi="Times New Roman" w:cs="Times New Roman"/>
          <w:bCs/>
          <w:color w:val="000000" w:themeColor="text1"/>
          <w:sz w:val="28"/>
          <w:szCs w:val="28"/>
          <w:lang w:val="kk-KZ"/>
        </w:rPr>
        <w:t>бөлімде</w:t>
      </w:r>
      <w:r w:rsidR="00727CD6" w:rsidRPr="00CD29C5">
        <w:rPr>
          <w:rFonts w:ascii="Times New Roman" w:eastAsia="Times New Roman" w:hAnsi="Times New Roman" w:cs="Times New Roman"/>
          <w:bCs/>
          <w:color w:val="000000" w:themeColor="text1"/>
          <w:sz w:val="28"/>
          <w:szCs w:val="28"/>
          <w:lang w:val="kk-KZ"/>
        </w:rPr>
        <w:t xml:space="preserve"> қолданылып кеткен Eviews 12 бағдарламасы арқылы регрессиялық талдау жүргіземіз.</w:t>
      </w:r>
      <w:r w:rsidR="008A6B06" w:rsidRPr="00CD29C5">
        <w:rPr>
          <w:rFonts w:ascii="Times New Roman" w:eastAsia="Times New Roman" w:hAnsi="Times New Roman" w:cs="Times New Roman"/>
          <w:bCs/>
          <w:color w:val="000000" w:themeColor="text1"/>
          <w:sz w:val="28"/>
          <w:szCs w:val="28"/>
          <w:lang w:val="kk-KZ"/>
        </w:rPr>
        <w:t xml:space="preserve"> </w:t>
      </w:r>
      <w:r w:rsidR="008A6B06" w:rsidRPr="00CD29C5">
        <w:rPr>
          <w:rFonts w:ascii="Times New Roman" w:eastAsia="Times New Roman" w:hAnsi="Times New Roman" w:cs="Times New Roman"/>
          <w:color w:val="000000" w:themeColor="text1"/>
          <w:sz w:val="28"/>
          <w:szCs w:val="28"/>
          <w:lang w:val="kk-KZ"/>
        </w:rPr>
        <w:t>Ол үшін тәуелді айнымалылар (Y) ЖӨӨ (млн. теңгеде), мемлекеттік бюджетке салық аударымдары (млн. теңгеде)</w:t>
      </w:r>
      <w:r w:rsidR="001D130C" w:rsidRPr="00CD29C5">
        <w:rPr>
          <w:rFonts w:ascii="Times New Roman" w:eastAsia="Times New Roman" w:hAnsi="Times New Roman" w:cs="Times New Roman"/>
          <w:color w:val="000000" w:themeColor="text1"/>
          <w:sz w:val="28"/>
          <w:szCs w:val="28"/>
          <w:lang w:val="kk-KZ"/>
        </w:rPr>
        <w:t xml:space="preserve">, </w:t>
      </w:r>
      <w:r w:rsidR="008A6B06" w:rsidRPr="00CD29C5">
        <w:rPr>
          <w:rFonts w:ascii="Times New Roman" w:eastAsia="Times New Roman" w:hAnsi="Times New Roman" w:cs="Times New Roman"/>
          <w:color w:val="000000" w:themeColor="text1"/>
          <w:sz w:val="28"/>
          <w:szCs w:val="28"/>
          <w:lang w:val="kk-KZ"/>
        </w:rPr>
        <w:t>өңірдегі орташа айлық жалақы (мың</w:t>
      </w:r>
      <w:r w:rsidR="00954674" w:rsidRPr="00CD29C5">
        <w:rPr>
          <w:rFonts w:ascii="Times New Roman" w:eastAsia="Times New Roman" w:hAnsi="Times New Roman" w:cs="Times New Roman"/>
          <w:color w:val="000000" w:themeColor="text1"/>
          <w:sz w:val="28"/>
          <w:szCs w:val="28"/>
          <w:lang w:val="kk-KZ"/>
        </w:rPr>
        <w:t xml:space="preserve"> </w:t>
      </w:r>
      <w:r w:rsidR="008A6B06" w:rsidRPr="00CD29C5">
        <w:rPr>
          <w:rFonts w:ascii="Times New Roman" w:eastAsia="Times New Roman" w:hAnsi="Times New Roman" w:cs="Times New Roman"/>
          <w:color w:val="000000" w:themeColor="text1"/>
          <w:sz w:val="28"/>
          <w:szCs w:val="28"/>
          <w:lang w:val="kk-KZ"/>
        </w:rPr>
        <w:t>теңгеде)</w:t>
      </w:r>
      <w:r w:rsidR="001D130C" w:rsidRPr="00CD29C5">
        <w:rPr>
          <w:rFonts w:ascii="Times New Roman" w:eastAsia="Times New Roman" w:hAnsi="Times New Roman" w:cs="Times New Roman"/>
          <w:color w:val="000000" w:themeColor="text1"/>
          <w:sz w:val="28"/>
          <w:szCs w:val="28"/>
          <w:lang w:val="kk-KZ"/>
        </w:rPr>
        <w:t xml:space="preserve"> және өңірдегі </w:t>
      </w:r>
      <w:r w:rsidR="00BE4801" w:rsidRPr="00CD29C5">
        <w:rPr>
          <w:rFonts w:ascii="Times New Roman" w:eastAsia="Times New Roman" w:hAnsi="Times New Roman" w:cs="Times New Roman"/>
          <w:color w:val="000000" w:themeColor="text1"/>
          <w:sz w:val="28"/>
          <w:szCs w:val="28"/>
          <w:lang w:val="kk-KZ"/>
        </w:rPr>
        <w:t xml:space="preserve">шағын және орта кәсіпкерліктегі </w:t>
      </w:r>
      <w:r w:rsidR="001D130C" w:rsidRPr="00CD29C5">
        <w:rPr>
          <w:rFonts w:ascii="Times New Roman" w:eastAsia="Times New Roman" w:hAnsi="Times New Roman" w:cs="Times New Roman"/>
          <w:color w:val="000000" w:themeColor="text1"/>
          <w:sz w:val="28"/>
          <w:szCs w:val="28"/>
          <w:lang w:val="kk-KZ"/>
        </w:rPr>
        <w:t>жұмысшылар саны (адам)</w:t>
      </w:r>
      <w:r w:rsidR="008A6B06" w:rsidRPr="00CD29C5">
        <w:rPr>
          <w:rFonts w:ascii="Times New Roman" w:eastAsia="Times New Roman" w:hAnsi="Times New Roman" w:cs="Times New Roman"/>
          <w:color w:val="000000" w:themeColor="text1"/>
          <w:sz w:val="28"/>
          <w:szCs w:val="28"/>
          <w:lang w:val="kk-KZ"/>
        </w:rPr>
        <w:t xml:space="preserve"> болатын жұптық регрессиялық модель құрылды.</w:t>
      </w:r>
      <w:r w:rsidR="00B82674" w:rsidRPr="00CD29C5">
        <w:rPr>
          <w:rFonts w:ascii="Times New Roman" w:eastAsia="Times New Roman" w:hAnsi="Times New Roman" w:cs="Times New Roman"/>
          <w:color w:val="000000" w:themeColor="text1"/>
          <w:sz w:val="28"/>
          <w:szCs w:val="28"/>
          <w:lang w:val="kk-KZ"/>
        </w:rPr>
        <w:t xml:space="preserve"> </w:t>
      </w:r>
      <w:r w:rsidR="008A6B06" w:rsidRPr="00CD29C5">
        <w:rPr>
          <w:rFonts w:ascii="Times New Roman" w:eastAsia="Times New Roman" w:hAnsi="Times New Roman" w:cs="Times New Roman"/>
          <w:color w:val="000000" w:themeColor="text1"/>
          <w:sz w:val="28"/>
          <w:szCs w:val="28"/>
          <w:lang w:val="kk-KZ"/>
        </w:rPr>
        <w:t>Тәуелсіз айнымалы ретінде Х өңірдегі кәсіпкерлік</w:t>
      </w:r>
      <w:r w:rsidR="00981A7B" w:rsidRPr="00CD29C5">
        <w:rPr>
          <w:rFonts w:ascii="Times New Roman" w:eastAsia="Times New Roman" w:hAnsi="Times New Roman" w:cs="Times New Roman"/>
          <w:color w:val="000000" w:themeColor="text1"/>
          <w:sz w:val="28"/>
          <w:szCs w:val="28"/>
          <w:lang w:val="kk-KZ"/>
        </w:rPr>
        <w:t>ті</w:t>
      </w:r>
      <w:r w:rsidR="008A6B06" w:rsidRPr="00CD29C5">
        <w:rPr>
          <w:rFonts w:ascii="Times New Roman" w:eastAsia="Times New Roman" w:hAnsi="Times New Roman" w:cs="Times New Roman"/>
          <w:color w:val="000000" w:themeColor="text1"/>
          <w:sz w:val="28"/>
          <w:szCs w:val="28"/>
          <w:lang w:val="kk-KZ"/>
        </w:rPr>
        <w:t xml:space="preserve"> несиелеу сомасы (млн. теңгеде) алынды. Ақмола облысының жұптық регрессиясының нәтижелері сандық түрде </w:t>
      </w:r>
      <w:r w:rsidR="0032512A" w:rsidRPr="00CD29C5">
        <w:rPr>
          <w:rFonts w:ascii="Times New Roman" w:eastAsia="Times New Roman" w:hAnsi="Times New Roman" w:cs="Times New Roman"/>
          <w:color w:val="000000" w:themeColor="text1"/>
          <w:sz w:val="28"/>
          <w:szCs w:val="28"/>
          <w:lang w:val="kk-KZ"/>
        </w:rPr>
        <w:t>29</w:t>
      </w:r>
      <w:r w:rsidR="008A6B06" w:rsidRPr="00CD29C5">
        <w:rPr>
          <w:rFonts w:ascii="Times New Roman" w:eastAsia="Times New Roman" w:hAnsi="Times New Roman" w:cs="Times New Roman"/>
          <w:color w:val="000000" w:themeColor="text1"/>
          <w:sz w:val="28"/>
          <w:szCs w:val="28"/>
          <w:lang w:val="kk-KZ"/>
        </w:rPr>
        <w:t xml:space="preserve"> және </w:t>
      </w:r>
      <w:r w:rsidR="0032512A" w:rsidRPr="00CD29C5">
        <w:rPr>
          <w:rFonts w:ascii="Times New Roman" w:eastAsia="Times New Roman" w:hAnsi="Times New Roman" w:cs="Times New Roman"/>
          <w:color w:val="000000" w:themeColor="text1"/>
          <w:sz w:val="28"/>
          <w:szCs w:val="28"/>
          <w:lang w:val="kk-KZ"/>
        </w:rPr>
        <w:t>3</w:t>
      </w:r>
      <w:r w:rsidR="001C07AC" w:rsidRPr="00CD29C5">
        <w:rPr>
          <w:rFonts w:ascii="Times New Roman" w:eastAsia="Times New Roman" w:hAnsi="Times New Roman" w:cs="Times New Roman"/>
          <w:color w:val="000000" w:themeColor="text1"/>
          <w:sz w:val="28"/>
          <w:szCs w:val="28"/>
          <w:lang w:val="kk-KZ"/>
        </w:rPr>
        <w:t>2</w:t>
      </w:r>
      <w:r w:rsidR="008A6B06" w:rsidRPr="00CD29C5">
        <w:rPr>
          <w:rFonts w:ascii="Times New Roman" w:eastAsia="Times New Roman" w:hAnsi="Times New Roman" w:cs="Times New Roman"/>
          <w:color w:val="000000" w:themeColor="text1"/>
          <w:sz w:val="28"/>
          <w:szCs w:val="28"/>
          <w:lang w:val="kk-KZ"/>
        </w:rPr>
        <w:t>-кестелерде келтірілген.</w:t>
      </w:r>
      <w:r w:rsidR="008A6B06" w:rsidRPr="00CD29C5">
        <w:rPr>
          <w:rFonts w:ascii="Times New Roman" w:eastAsia="Times New Roman" w:hAnsi="Times New Roman" w:cs="Times New Roman"/>
          <w:color w:val="000000" w:themeColor="text1"/>
          <w:sz w:val="28"/>
          <w:szCs w:val="28"/>
          <w:lang w:val="kk-KZ"/>
        </w:rPr>
        <w:tab/>
      </w:r>
    </w:p>
    <w:p w14:paraId="575D3A6F" w14:textId="77777777" w:rsidR="00D802C7" w:rsidRPr="00CD29C5" w:rsidRDefault="00D802C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72CB97E" w14:textId="77777777" w:rsidR="0085200C" w:rsidRPr="00CD29C5" w:rsidRDefault="0085200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9D4F46F" w14:textId="77777777" w:rsidR="0085200C" w:rsidRPr="00CD29C5" w:rsidRDefault="0085200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D36D32E" w14:textId="09B2221D" w:rsidR="00981A7B" w:rsidRPr="00CD29C5" w:rsidRDefault="00981A7B" w:rsidP="0063488B">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Кесте </w:t>
      </w:r>
      <w:r w:rsidR="0032512A" w:rsidRPr="00CD29C5">
        <w:rPr>
          <w:rFonts w:ascii="Times New Roman" w:eastAsia="Times New Roman" w:hAnsi="Times New Roman" w:cs="Times New Roman"/>
          <w:color w:val="000000" w:themeColor="text1"/>
          <w:sz w:val="28"/>
          <w:szCs w:val="28"/>
        </w:rPr>
        <w:t>29</w:t>
      </w:r>
      <w:r w:rsidRPr="00CD29C5">
        <w:rPr>
          <w:rFonts w:ascii="Times New Roman" w:eastAsia="Times New Roman" w:hAnsi="Times New Roman" w:cs="Times New Roman"/>
          <w:color w:val="000000" w:themeColor="text1"/>
          <w:sz w:val="28"/>
          <w:szCs w:val="28"/>
          <w:lang w:val="kk-KZ"/>
        </w:rPr>
        <w:t xml:space="preserve"> – Ақмола облысы бойынша жұптық регрессия нәтижелері </w:t>
      </w:r>
    </w:p>
    <w:p w14:paraId="116569D0" w14:textId="77777777" w:rsidR="00133523" w:rsidRPr="00CD29C5" w:rsidRDefault="00133523" w:rsidP="002B4268">
      <w:pPr>
        <w:spacing w:after="0" w:line="240" w:lineRule="auto"/>
        <w:ind w:firstLine="709"/>
        <w:contextualSpacing/>
        <w:jc w:val="center"/>
        <w:rPr>
          <w:rFonts w:ascii="Times New Roman" w:eastAsia="Times New Roman" w:hAnsi="Times New Roman" w:cs="Times New Roman"/>
          <w:i/>
          <w:iCs/>
          <w:color w:val="000000" w:themeColor="text1"/>
          <w:sz w:val="16"/>
          <w:szCs w:val="16"/>
          <w:lang w:val="kk-KZ"/>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7"/>
        <w:gridCol w:w="2410"/>
        <w:gridCol w:w="1701"/>
        <w:gridCol w:w="1559"/>
        <w:gridCol w:w="1417"/>
      </w:tblGrid>
      <w:tr w:rsidR="0085200C" w:rsidRPr="00CD29C5" w14:paraId="59D73E09" w14:textId="77777777" w:rsidTr="0085200C">
        <w:trPr>
          <w:trHeight w:val="204"/>
        </w:trPr>
        <w:tc>
          <w:tcPr>
            <w:tcW w:w="9614" w:type="dxa"/>
            <w:gridSpan w:val="5"/>
            <w:vAlign w:val="bottom"/>
          </w:tcPr>
          <w:p w14:paraId="03547348" w14:textId="0E393E06" w:rsidR="0085200C" w:rsidRPr="00CD29C5" w:rsidRDefault="0085200C"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GRP</w:t>
            </w:r>
          </w:p>
        </w:tc>
      </w:tr>
      <w:tr w:rsidR="0085200C" w:rsidRPr="00CD29C5" w14:paraId="221778EB" w14:textId="77777777" w:rsidTr="0085200C">
        <w:trPr>
          <w:trHeight w:val="204"/>
        </w:trPr>
        <w:tc>
          <w:tcPr>
            <w:tcW w:w="9614" w:type="dxa"/>
            <w:gridSpan w:val="5"/>
            <w:vAlign w:val="bottom"/>
          </w:tcPr>
          <w:p w14:paraId="4FBD0938" w14:textId="2AC5E040" w:rsidR="0085200C" w:rsidRPr="00CD29C5" w:rsidRDefault="0085200C"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85200C" w:rsidRPr="00CD29C5" w14:paraId="6F0597BD" w14:textId="77777777" w:rsidTr="0085200C">
        <w:trPr>
          <w:trHeight w:val="204"/>
        </w:trPr>
        <w:tc>
          <w:tcPr>
            <w:tcW w:w="9614" w:type="dxa"/>
            <w:gridSpan w:val="5"/>
            <w:vAlign w:val="bottom"/>
          </w:tcPr>
          <w:p w14:paraId="3D8694C1" w14:textId="5A950D26" w:rsidR="0085200C" w:rsidRPr="00CD29C5" w:rsidRDefault="0085200C"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01/20/24   Time: 12:42</w:t>
            </w:r>
          </w:p>
        </w:tc>
      </w:tr>
      <w:tr w:rsidR="0085200C" w:rsidRPr="00CD29C5" w14:paraId="3702BA94" w14:textId="77777777" w:rsidTr="0085200C">
        <w:trPr>
          <w:trHeight w:val="204"/>
        </w:trPr>
        <w:tc>
          <w:tcPr>
            <w:tcW w:w="9614" w:type="dxa"/>
            <w:gridSpan w:val="5"/>
            <w:vAlign w:val="bottom"/>
          </w:tcPr>
          <w:p w14:paraId="580AF26A" w14:textId="40682AD3" w:rsidR="0085200C" w:rsidRPr="00CD29C5" w:rsidRDefault="0085200C"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(adjusted): 1 18</w:t>
            </w:r>
          </w:p>
        </w:tc>
      </w:tr>
      <w:tr w:rsidR="005E6333" w:rsidRPr="00CD29C5" w14:paraId="23638C3C" w14:textId="77777777" w:rsidTr="0085200C">
        <w:trPr>
          <w:trHeight w:val="204"/>
        </w:trPr>
        <w:tc>
          <w:tcPr>
            <w:tcW w:w="9614" w:type="dxa"/>
            <w:gridSpan w:val="5"/>
            <w:vAlign w:val="bottom"/>
          </w:tcPr>
          <w:p w14:paraId="7EBC9315" w14:textId="77777777" w:rsidR="005E6333" w:rsidRPr="00CD29C5" w:rsidRDefault="005E6333"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 after adjustments</w:t>
            </w:r>
          </w:p>
        </w:tc>
      </w:tr>
      <w:tr w:rsidR="005E6333" w:rsidRPr="00CD29C5" w14:paraId="252D7B8C" w14:textId="77777777" w:rsidTr="0085200C">
        <w:trPr>
          <w:trHeight w:val="204"/>
        </w:trPr>
        <w:tc>
          <w:tcPr>
            <w:tcW w:w="2527" w:type="dxa"/>
            <w:vAlign w:val="bottom"/>
          </w:tcPr>
          <w:p w14:paraId="5104A67C" w14:textId="77777777" w:rsidR="005E6333" w:rsidRPr="00CD29C5" w:rsidRDefault="005E6333" w:rsidP="0085200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2410" w:type="dxa"/>
            <w:vAlign w:val="bottom"/>
          </w:tcPr>
          <w:p w14:paraId="3A73BC96" w14:textId="77777777" w:rsidR="005E6333" w:rsidRPr="00CD29C5" w:rsidRDefault="005E6333"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1701" w:type="dxa"/>
            <w:vAlign w:val="bottom"/>
          </w:tcPr>
          <w:p w14:paraId="0516A2A8" w14:textId="77777777" w:rsidR="005E6333" w:rsidRPr="00CD29C5" w:rsidRDefault="005E6333"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559" w:type="dxa"/>
            <w:vAlign w:val="bottom"/>
          </w:tcPr>
          <w:p w14:paraId="506ACA8A" w14:textId="77777777" w:rsidR="005E6333" w:rsidRPr="00CD29C5" w:rsidRDefault="005E6333"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417" w:type="dxa"/>
            <w:vAlign w:val="bottom"/>
          </w:tcPr>
          <w:p w14:paraId="2BE90339" w14:textId="602B225F" w:rsidR="005E6333" w:rsidRPr="00CD29C5" w:rsidRDefault="005E6333"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w:t>
            </w:r>
          </w:p>
        </w:tc>
      </w:tr>
      <w:tr w:rsidR="005E6333" w:rsidRPr="00CD29C5" w14:paraId="2927CA06" w14:textId="77777777" w:rsidTr="0085200C">
        <w:trPr>
          <w:trHeight w:val="204"/>
        </w:trPr>
        <w:tc>
          <w:tcPr>
            <w:tcW w:w="2527" w:type="dxa"/>
            <w:vAlign w:val="bottom"/>
          </w:tcPr>
          <w:p w14:paraId="1A0331A4" w14:textId="77777777" w:rsidR="005E6333" w:rsidRPr="00CD29C5" w:rsidRDefault="005E6333" w:rsidP="0085200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LOAN</w:t>
            </w:r>
          </w:p>
        </w:tc>
        <w:tc>
          <w:tcPr>
            <w:tcW w:w="2410" w:type="dxa"/>
            <w:vAlign w:val="bottom"/>
          </w:tcPr>
          <w:p w14:paraId="079413D5" w14:textId="77777777" w:rsidR="005E6333" w:rsidRPr="00CD29C5" w:rsidRDefault="005E6333"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0.174385</w:t>
            </w:r>
          </w:p>
        </w:tc>
        <w:tc>
          <w:tcPr>
            <w:tcW w:w="1701" w:type="dxa"/>
            <w:vAlign w:val="bottom"/>
          </w:tcPr>
          <w:p w14:paraId="56C98F25" w14:textId="77777777" w:rsidR="005E6333" w:rsidRPr="00CD29C5" w:rsidRDefault="005E6333"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0.013541</w:t>
            </w:r>
          </w:p>
        </w:tc>
        <w:tc>
          <w:tcPr>
            <w:tcW w:w="1559" w:type="dxa"/>
            <w:vAlign w:val="bottom"/>
          </w:tcPr>
          <w:p w14:paraId="0D856433" w14:textId="77777777" w:rsidR="005E6333" w:rsidRPr="00CD29C5" w:rsidRDefault="005E6333"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12.87870</w:t>
            </w:r>
          </w:p>
        </w:tc>
        <w:tc>
          <w:tcPr>
            <w:tcW w:w="1417" w:type="dxa"/>
            <w:vAlign w:val="bottom"/>
          </w:tcPr>
          <w:p w14:paraId="51619F44" w14:textId="77777777" w:rsidR="005E6333" w:rsidRPr="00CD29C5" w:rsidRDefault="005E6333"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5E6333" w:rsidRPr="00CD29C5" w14:paraId="02B763F8" w14:textId="77777777" w:rsidTr="0085200C">
        <w:trPr>
          <w:trHeight w:val="204"/>
        </w:trPr>
        <w:tc>
          <w:tcPr>
            <w:tcW w:w="2527" w:type="dxa"/>
            <w:vAlign w:val="bottom"/>
          </w:tcPr>
          <w:p w14:paraId="767E053E" w14:textId="77777777" w:rsidR="005E6333" w:rsidRPr="00CD29C5" w:rsidRDefault="005E6333" w:rsidP="0085200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2410" w:type="dxa"/>
            <w:vAlign w:val="bottom"/>
          </w:tcPr>
          <w:p w14:paraId="5B9C1D26" w14:textId="77777777" w:rsidR="005E6333" w:rsidRPr="00CD29C5" w:rsidRDefault="005E6333"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362017.3</w:t>
            </w:r>
          </w:p>
        </w:tc>
        <w:tc>
          <w:tcPr>
            <w:tcW w:w="1701" w:type="dxa"/>
            <w:vAlign w:val="bottom"/>
          </w:tcPr>
          <w:p w14:paraId="0F171DF0" w14:textId="77777777" w:rsidR="005E6333" w:rsidRPr="00CD29C5" w:rsidRDefault="005E6333"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92267.48</w:t>
            </w:r>
          </w:p>
        </w:tc>
        <w:tc>
          <w:tcPr>
            <w:tcW w:w="1559" w:type="dxa"/>
            <w:vAlign w:val="bottom"/>
          </w:tcPr>
          <w:p w14:paraId="04E43F95" w14:textId="77777777" w:rsidR="005E6333" w:rsidRPr="00CD29C5" w:rsidRDefault="005E6333"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3.923563</w:t>
            </w:r>
          </w:p>
        </w:tc>
        <w:tc>
          <w:tcPr>
            <w:tcW w:w="1417" w:type="dxa"/>
            <w:vAlign w:val="bottom"/>
          </w:tcPr>
          <w:p w14:paraId="4367DDDE" w14:textId="77777777" w:rsidR="005E6333" w:rsidRPr="00CD29C5" w:rsidRDefault="005E6333"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0.0012</w:t>
            </w:r>
          </w:p>
        </w:tc>
      </w:tr>
      <w:tr w:rsidR="005E6333" w:rsidRPr="00CD29C5" w14:paraId="23830F84" w14:textId="77777777" w:rsidTr="0085200C">
        <w:trPr>
          <w:trHeight w:val="204"/>
        </w:trPr>
        <w:tc>
          <w:tcPr>
            <w:tcW w:w="2527" w:type="dxa"/>
            <w:vAlign w:val="bottom"/>
          </w:tcPr>
          <w:p w14:paraId="66335C82" w14:textId="77777777" w:rsidR="005E6333" w:rsidRPr="00CD29C5" w:rsidRDefault="005E6333" w:rsidP="0085200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2410" w:type="dxa"/>
            <w:vAlign w:val="bottom"/>
          </w:tcPr>
          <w:p w14:paraId="5B70E10F" w14:textId="77777777" w:rsidR="005E6333" w:rsidRPr="00CD29C5" w:rsidRDefault="005E6333" w:rsidP="0085200C">
            <w:pPr>
              <w:autoSpaceDE w:val="0"/>
              <w:autoSpaceDN w:val="0"/>
              <w:adjustRightInd w:val="0"/>
              <w:spacing w:after="0" w:line="240" w:lineRule="auto"/>
              <w:ind w:left="709"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0.912021</w:t>
            </w:r>
          </w:p>
        </w:tc>
        <w:tc>
          <w:tcPr>
            <w:tcW w:w="3260" w:type="dxa"/>
            <w:gridSpan w:val="2"/>
            <w:vAlign w:val="bottom"/>
          </w:tcPr>
          <w:p w14:paraId="1476E3A1" w14:textId="4CB89BAC" w:rsidR="005E6333" w:rsidRPr="00CD29C5" w:rsidRDefault="005E6333" w:rsidP="0085200C">
            <w:pPr>
              <w:autoSpaceDE w:val="0"/>
              <w:autoSpaceDN w:val="0"/>
              <w:adjustRightInd w:val="0"/>
              <w:spacing w:after="0" w:line="240" w:lineRule="auto"/>
              <w:ind w:left="141"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417" w:type="dxa"/>
            <w:vAlign w:val="bottom"/>
          </w:tcPr>
          <w:p w14:paraId="30074F89" w14:textId="77777777" w:rsidR="005E6333" w:rsidRPr="00CD29C5" w:rsidRDefault="005E6333" w:rsidP="0085200C">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1223637.</w:t>
            </w:r>
          </w:p>
        </w:tc>
      </w:tr>
      <w:tr w:rsidR="005E6333" w:rsidRPr="00CD29C5" w14:paraId="51FD3DAE" w14:textId="77777777" w:rsidTr="0085200C">
        <w:trPr>
          <w:trHeight w:val="204"/>
        </w:trPr>
        <w:tc>
          <w:tcPr>
            <w:tcW w:w="2527" w:type="dxa"/>
            <w:vAlign w:val="bottom"/>
          </w:tcPr>
          <w:p w14:paraId="75F6FF23" w14:textId="77777777" w:rsidR="005E6333" w:rsidRPr="00CD29C5" w:rsidRDefault="005E6333" w:rsidP="0085200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2410" w:type="dxa"/>
            <w:vAlign w:val="bottom"/>
          </w:tcPr>
          <w:p w14:paraId="1FA6C6CC" w14:textId="77777777" w:rsidR="005E6333" w:rsidRPr="00CD29C5" w:rsidRDefault="005E6333" w:rsidP="0085200C">
            <w:pPr>
              <w:autoSpaceDE w:val="0"/>
              <w:autoSpaceDN w:val="0"/>
              <w:adjustRightInd w:val="0"/>
              <w:spacing w:after="0" w:line="240" w:lineRule="auto"/>
              <w:ind w:left="709"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0.906522</w:t>
            </w:r>
          </w:p>
        </w:tc>
        <w:tc>
          <w:tcPr>
            <w:tcW w:w="3260" w:type="dxa"/>
            <w:gridSpan w:val="2"/>
            <w:vAlign w:val="bottom"/>
          </w:tcPr>
          <w:p w14:paraId="5C2534EF" w14:textId="613900B4" w:rsidR="005E6333" w:rsidRPr="00CD29C5" w:rsidRDefault="005E6333" w:rsidP="0085200C">
            <w:pPr>
              <w:autoSpaceDE w:val="0"/>
              <w:autoSpaceDN w:val="0"/>
              <w:adjustRightInd w:val="0"/>
              <w:spacing w:after="0" w:line="240" w:lineRule="auto"/>
              <w:ind w:left="141"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417" w:type="dxa"/>
            <w:vAlign w:val="bottom"/>
          </w:tcPr>
          <w:p w14:paraId="1A6C90D7" w14:textId="77777777" w:rsidR="005E6333" w:rsidRPr="00CD29C5" w:rsidRDefault="005E6333" w:rsidP="0085200C">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881714.5</w:t>
            </w:r>
          </w:p>
        </w:tc>
      </w:tr>
      <w:tr w:rsidR="005E6333" w:rsidRPr="00CD29C5" w14:paraId="6A494537" w14:textId="77777777" w:rsidTr="0085200C">
        <w:trPr>
          <w:trHeight w:val="204"/>
        </w:trPr>
        <w:tc>
          <w:tcPr>
            <w:tcW w:w="2527" w:type="dxa"/>
            <w:vAlign w:val="bottom"/>
          </w:tcPr>
          <w:p w14:paraId="7B34112D" w14:textId="77777777" w:rsidR="005E6333" w:rsidRPr="00CD29C5" w:rsidRDefault="005E6333" w:rsidP="0085200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2410" w:type="dxa"/>
            <w:vAlign w:val="bottom"/>
          </w:tcPr>
          <w:p w14:paraId="1783EACE" w14:textId="77777777" w:rsidR="005E6333" w:rsidRPr="00CD29C5" w:rsidRDefault="005E6333" w:rsidP="0085200C">
            <w:pPr>
              <w:autoSpaceDE w:val="0"/>
              <w:autoSpaceDN w:val="0"/>
              <w:adjustRightInd w:val="0"/>
              <w:spacing w:after="0" w:line="240" w:lineRule="auto"/>
              <w:ind w:left="709"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269577.0</w:t>
            </w:r>
          </w:p>
        </w:tc>
        <w:tc>
          <w:tcPr>
            <w:tcW w:w="3260" w:type="dxa"/>
            <w:gridSpan w:val="2"/>
            <w:vAlign w:val="bottom"/>
          </w:tcPr>
          <w:p w14:paraId="3AD39343" w14:textId="62DCF6D2" w:rsidR="005E6333" w:rsidRPr="00CD29C5" w:rsidRDefault="005E6333" w:rsidP="0085200C">
            <w:pPr>
              <w:autoSpaceDE w:val="0"/>
              <w:autoSpaceDN w:val="0"/>
              <w:adjustRightInd w:val="0"/>
              <w:spacing w:after="0" w:line="240" w:lineRule="auto"/>
              <w:ind w:left="141"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417" w:type="dxa"/>
            <w:vAlign w:val="bottom"/>
          </w:tcPr>
          <w:p w14:paraId="61C5548B" w14:textId="77777777" w:rsidR="005E6333" w:rsidRPr="00CD29C5" w:rsidRDefault="005E6333" w:rsidP="0085200C">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27.95153</w:t>
            </w:r>
          </w:p>
        </w:tc>
      </w:tr>
      <w:tr w:rsidR="005E6333" w:rsidRPr="00CD29C5" w14:paraId="5534930B" w14:textId="77777777" w:rsidTr="0085200C">
        <w:trPr>
          <w:trHeight w:val="204"/>
        </w:trPr>
        <w:tc>
          <w:tcPr>
            <w:tcW w:w="2527" w:type="dxa"/>
            <w:vAlign w:val="bottom"/>
          </w:tcPr>
          <w:p w14:paraId="17F13E54" w14:textId="77777777" w:rsidR="005E6333" w:rsidRPr="00CD29C5" w:rsidRDefault="005E6333" w:rsidP="0085200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2410" w:type="dxa"/>
            <w:vAlign w:val="bottom"/>
          </w:tcPr>
          <w:p w14:paraId="1CF0CCD9" w14:textId="77777777" w:rsidR="005E6333" w:rsidRPr="00CD29C5" w:rsidRDefault="005E6333" w:rsidP="0085200C">
            <w:pPr>
              <w:autoSpaceDE w:val="0"/>
              <w:autoSpaceDN w:val="0"/>
              <w:adjustRightInd w:val="0"/>
              <w:spacing w:after="0" w:line="240" w:lineRule="auto"/>
              <w:ind w:left="709"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1.16E+12</w:t>
            </w:r>
          </w:p>
        </w:tc>
        <w:tc>
          <w:tcPr>
            <w:tcW w:w="3260" w:type="dxa"/>
            <w:gridSpan w:val="2"/>
            <w:vAlign w:val="bottom"/>
          </w:tcPr>
          <w:p w14:paraId="5CEF5A60" w14:textId="51F5B2AD" w:rsidR="005E6333" w:rsidRPr="00CD29C5" w:rsidRDefault="005E6333" w:rsidP="0085200C">
            <w:pPr>
              <w:autoSpaceDE w:val="0"/>
              <w:autoSpaceDN w:val="0"/>
              <w:adjustRightInd w:val="0"/>
              <w:spacing w:after="0" w:line="240" w:lineRule="auto"/>
              <w:ind w:left="141"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417" w:type="dxa"/>
            <w:vAlign w:val="bottom"/>
          </w:tcPr>
          <w:p w14:paraId="656B01E5" w14:textId="77777777" w:rsidR="005E6333" w:rsidRPr="00CD29C5" w:rsidRDefault="005E6333" w:rsidP="0085200C">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28.05047</w:t>
            </w:r>
          </w:p>
        </w:tc>
      </w:tr>
      <w:tr w:rsidR="005E6333" w:rsidRPr="00CD29C5" w14:paraId="630F0F9A" w14:textId="77777777" w:rsidTr="0085200C">
        <w:trPr>
          <w:trHeight w:val="204"/>
        </w:trPr>
        <w:tc>
          <w:tcPr>
            <w:tcW w:w="2527" w:type="dxa"/>
            <w:vAlign w:val="bottom"/>
          </w:tcPr>
          <w:p w14:paraId="5CF9F991" w14:textId="77777777" w:rsidR="005E6333" w:rsidRPr="00CD29C5" w:rsidRDefault="005E6333" w:rsidP="0085200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2410" w:type="dxa"/>
            <w:vAlign w:val="bottom"/>
          </w:tcPr>
          <w:p w14:paraId="7CE81114" w14:textId="77777777" w:rsidR="005E6333" w:rsidRPr="00CD29C5" w:rsidRDefault="005E6333" w:rsidP="0085200C">
            <w:pPr>
              <w:autoSpaceDE w:val="0"/>
              <w:autoSpaceDN w:val="0"/>
              <w:adjustRightInd w:val="0"/>
              <w:spacing w:after="0" w:line="240" w:lineRule="auto"/>
              <w:ind w:left="709"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-249.5638</w:t>
            </w:r>
          </w:p>
        </w:tc>
        <w:tc>
          <w:tcPr>
            <w:tcW w:w="3260" w:type="dxa"/>
            <w:gridSpan w:val="2"/>
            <w:vAlign w:val="bottom"/>
          </w:tcPr>
          <w:p w14:paraId="6DE43190" w14:textId="59D46F43" w:rsidR="005E6333" w:rsidRPr="00CD29C5" w:rsidRDefault="005E6333" w:rsidP="0085200C">
            <w:pPr>
              <w:autoSpaceDE w:val="0"/>
              <w:autoSpaceDN w:val="0"/>
              <w:adjustRightInd w:val="0"/>
              <w:spacing w:after="0" w:line="240" w:lineRule="auto"/>
              <w:ind w:left="141"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417" w:type="dxa"/>
            <w:vAlign w:val="bottom"/>
          </w:tcPr>
          <w:p w14:paraId="664E408B" w14:textId="77777777" w:rsidR="005E6333" w:rsidRPr="00CD29C5" w:rsidRDefault="005E6333" w:rsidP="0085200C">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27.96518</w:t>
            </w:r>
          </w:p>
        </w:tc>
      </w:tr>
      <w:tr w:rsidR="005E6333" w:rsidRPr="00CD29C5" w14:paraId="6F05CD14" w14:textId="77777777" w:rsidTr="0085200C">
        <w:trPr>
          <w:trHeight w:val="204"/>
        </w:trPr>
        <w:tc>
          <w:tcPr>
            <w:tcW w:w="2527" w:type="dxa"/>
            <w:vAlign w:val="bottom"/>
          </w:tcPr>
          <w:p w14:paraId="53D6717E" w14:textId="77777777" w:rsidR="005E6333" w:rsidRPr="00CD29C5" w:rsidRDefault="005E6333" w:rsidP="0085200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2410" w:type="dxa"/>
            <w:vAlign w:val="bottom"/>
          </w:tcPr>
          <w:p w14:paraId="64CCD3DA" w14:textId="77777777" w:rsidR="005E6333" w:rsidRPr="00CD29C5" w:rsidRDefault="005E6333" w:rsidP="0085200C">
            <w:pPr>
              <w:autoSpaceDE w:val="0"/>
              <w:autoSpaceDN w:val="0"/>
              <w:adjustRightInd w:val="0"/>
              <w:spacing w:after="0" w:line="240" w:lineRule="auto"/>
              <w:ind w:left="709"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165.8609</w:t>
            </w:r>
          </w:p>
        </w:tc>
        <w:tc>
          <w:tcPr>
            <w:tcW w:w="3260" w:type="dxa"/>
            <w:gridSpan w:val="2"/>
            <w:vAlign w:val="bottom"/>
          </w:tcPr>
          <w:p w14:paraId="20E82D4F" w14:textId="45BD4411" w:rsidR="005E6333" w:rsidRPr="00CD29C5" w:rsidRDefault="005E6333" w:rsidP="0085200C">
            <w:pPr>
              <w:autoSpaceDE w:val="0"/>
              <w:autoSpaceDN w:val="0"/>
              <w:adjustRightInd w:val="0"/>
              <w:spacing w:after="0" w:line="240" w:lineRule="auto"/>
              <w:ind w:left="141"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417" w:type="dxa"/>
            <w:vAlign w:val="bottom"/>
          </w:tcPr>
          <w:p w14:paraId="061F04BF" w14:textId="77777777" w:rsidR="005E6333" w:rsidRPr="00CD29C5" w:rsidRDefault="005E6333" w:rsidP="0085200C">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1.043386</w:t>
            </w:r>
          </w:p>
        </w:tc>
      </w:tr>
      <w:tr w:rsidR="005E6333" w:rsidRPr="00CD29C5" w14:paraId="10232805" w14:textId="77777777" w:rsidTr="0085200C">
        <w:trPr>
          <w:trHeight w:val="204"/>
        </w:trPr>
        <w:tc>
          <w:tcPr>
            <w:tcW w:w="2527" w:type="dxa"/>
            <w:vAlign w:val="bottom"/>
          </w:tcPr>
          <w:p w14:paraId="4C997339" w14:textId="77777777" w:rsidR="005E6333" w:rsidRPr="00CD29C5" w:rsidRDefault="005E6333" w:rsidP="0085200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2410" w:type="dxa"/>
            <w:vAlign w:val="bottom"/>
          </w:tcPr>
          <w:p w14:paraId="35E62E65" w14:textId="77777777" w:rsidR="005E6333" w:rsidRPr="00CD29C5" w:rsidRDefault="005E6333" w:rsidP="0085200C">
            <w:pPr>
              <w:autoSpaceDE w:val="0"/>
              <w:autoSpaceDN w:val="0"/>
              <w:adjustRightInd w:val="0"/>
              <w:spacing w:after="0" w:line="240" w:lineRule="auto"/>
              <w:ind w:left="709"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1701" w:type="dxa"/>
            <w:vAlign w:val="bottom"/>
          </w:tcPr>
          <w:p w14:paraId="5A8EA69E" w14:textId="773FB8EA" w:rsidR="005E6333" w:rsidRPr="00CD29C5" w:rsidRDefault="0085200C"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559" w:type="dxa"/>
            <w:vAlign w:val="bottom"/>
          </w:tcPr>
          <w:p w14:paraId="2D9AD1A4" w14:textId="62A5E829" w:rsidR="005E6333" w:rsidRPr="00CD29C5" w:rsidRDefault="0085200C"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417" w:type="dxa"/>
            <w:vAlign w:val="bottom"/>
          </w:tcPr>
          <w:p w14:paraId="27695D0B" w14:textId="11C8502D" w:rsidR="005E6333" w:rsidRPr="00CD29C5" w:rsidRDefault="0085200C"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11D37992" w14:textId="77777777" w:rsidR="0085200C" w:rsidRPr="00CD29C5" w:rsidRDefault="0085200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27ADA512" w14:textId="1919F6D3" w:rsidR="00981A7B" w:rsidRPr="00CD29C5" w:rsidRDefault="00781A2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Жоғарыда көрсетілген е</w:t>
      </w:r>
      <w:r w:rsidR="00981A7B" w:rsidRPr="00CD29C5">
        <w:rPr>
          <w:rFonts w:ascii="Times New Roman" w:eastAsia="Times New Roman" w:hAnsi="Times New Roman" w:cs="Times New Roman"/>
          <w:color w:val="000000" w:themeColor="text1"/>
          <w:sz w:val="28"/>
          <w:szCs w:val="28"/>
          <w:lang w:val="kk-KZ"/>
        </w:rPr>
        <w:t>ң кіші квадраттар әдісімен алынған модель келесідей болды:</w:t>
      </w:r>
    </w:p>
    <w:p w14:paraId="5717170F" w14:textId="77777777" w:rsidR="005E10E2" w:rsidRPr="00CD29C5" w:rsidRDefault="005E10E2"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BA25C1C" w14:textId="39FE9A6D" w:rsidR="00981A7B" w:rsidRPr="00CD29C5" w:rsidRDefault="00981A7B" w:rsidP="0085200C">
      <w:pPr>
        <w:spacing w:after="0" w:line="240" w:lineRule="auto"/>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 xml:space="preserve">Y = </w:t>
      </w:r>
      <w:r w:rsidR="00B52EA3" w:rsidRPr="00CD29C5">
        <w:rPr>
          <w:rFonts w:ascii="Times New Roman" w:eastAsia="Times New Roman" w:hAnsi="Times New Roman" w:cs="Times New Roman"/>
          <w:i/>
          <w:iCs/>
          <w:color w:val="000000" w:themeColor="text1"/>
          <w:sz w:val="28"/>
          <w:szCs w:val="28"/>
          <w:lang w:val="kk-KZ"/>
        </w:rPr>
        <w:t>0,174385</w:t>
      </w:r>
      <w:r w:rsidRPr="00CD29C5">
        <w:rPr>
          <w:rFonts w:ascii="Times New Roman" w:eastAsia="Times New Roman" w:hAnsi="Times New Roman" w:cs="Times New Roman"/>
          <w:i/>
          <w:iCs/>
          <w:color w:val="000000" w:themeColor="text1"/>
          <w:sz w:val="28"/>
          <w:szCs w:val="28"/>
          <w:lang w:val="kk-KZ"/>
        </w:rPr>
        <w:t xml:space="preserve">*X + </w:t>
      </w:r>
      <w:r w:rsidR="00B52EA3" w:rsidRPr="00CD29C5">
        <w:rPr>
          <w:rFonts w:ascii="Times New Roman" w:eastAsia="Times New Roman" w:hAnsi="Times New Roman" w:cs="Times New Roman"/>
          <w:i/>
          <w:iCs/>
          <w:color w:val="000000" w:themeColor="text1"/>
          <w:sz w:val="28"/>
          <w:szCs w:val="28"/>
          <w:lang w:val="kk-KZ"/>
        </w:rPr>
        <w:t>362017,3</w:t>
      </w:r>
    </w:p>
    <w:p w14:paraId="2EB47D55" w14:textId="245B73BE" w:rsidR="00981A7B" w:rsidRPr="00CD29C5" w:rsidRDefault="00981A7B" w:rsidP="0085200C">
      <w:pPr>
        <w:autoSpaceDE w:val="0"/>
        <w:autoSpaceDN w:val="0"/>
        <w:adjustRightInd w:val="0"/>
        <w:spacing w:after="0" w:line="240" w:lineRule="auto"/>
        <w:ind w:right="20"/>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(t) = (</w:t>
      </w:r>
      <w:r w:rsidR="00B52EA3" w:rsidRPr="00CD29C5">
        <w:rPr>
          <w:rFonts w:ascii="Times New Roman" w:eastAsia="Times New Roman" w:hAnsi="Times New Roman" w:cs="Times New Roman"/>
          <w:i/>
          <w:iCs/>
          <w:color w:val="000000" w:themeColor="text1"/>
          <w:sz w:val="28"/>
          <w:szCs w:val="28"/>
          <w:lang w:val="kk-KZ"/>
        </w:rPr>
        <w:t>12,87870</w:t>
      </w:r>
      <w:r w:rsidRPr="00CD29C5">
        <w:rPr>
          <w:rFonts w:ascii="Times New Roman" w:eastAsia="Times New Roman" w:hAnsi="Times New Roman" w:cs="Times New Roman"/>
          <w:i/>
          <w:iCs/>
          <w:color w:val="000000" w:themeColor="text1"/>
          <w:sz w:val="28"/>
          <w:szCs w:val="28"/>
          <w:lang w:val="kk-KZ"/>
        </w:rPr>
        <w:t>)    (</w:t>
      </w:r>
      <w:r w:rsidR="00B52EA3" w:rsidRPr="00CD29C5">
        <w:rPr>
          <w:rFonts w:ascii="Times New Roman" w:eastAsia="Times New Roman" w:hAnsi="Times New Roman" w:cs="Times New Roman"/>
          <w:i/>
          <w:iCs/>
          <w:color w:val="000000" w:themeColor="text1"/>
          <w:sz w:val="28"/>
          <w:szCs w:val="28"/>
          <w:lang w:val="kk-KZ"/>
        </w:rPr>
        <w:t>3,923563</w:t>
      </w:r>
      <w:r w:rsidRPr="00CD29C5">
        <w:rPr>
          <w:rFonts w:ascii="Times New Roman" w:eastAsia="Times New Roman" w:hAnsi="Times New Roman" w:cs="Times New Roman"/>
          <w:i/>
          <w:iCs/>
          <w:color w:val="000000" w:themeColor="text1"/>
          <w:sz w:val="28"/>
          <w:szCs w:val="28"/>
          <w:lang w:val="kk-KZ"/>
        </w:rPr>
        <w:t>)</w:t>
      </w:r>
    </w:p>
    <w:p w14:paraId="5D38F394" w14:textId="77777777" w:rsidR="00981A7B" w:rsidRPr="00CD29C5" w:rsidRDefault="00981A7B" w:rsidP="002B4268">
      <w:pPr>
        <w:autoSpaceDE w:val="0"/>
        <w:autoSpaceDN w:val="0"/>
        <w:adjustRightInd w:val="0"/>
        <w:spacing w:after="0" w:line="240" w:lineRule="auto"/>
        <w:ind w:right="20" w:firstLine="709"/>
        <w:rPr>
          <w:rFonts w:ascii="Times New Roman" w:eastAsia="Times New Roman" w:hAnsi="Times New Roman" w:cs="Times New Roman"/>
          <w:i/>
          <w:iCs/>
          <w:color w:val="000000" w:themeColor="text1"/>
          <w:sz w:val="28"/>
          <w:szCs w:val="28"/>
          <w:lang w:val="kk-KZ"/>
        </w:rPr>
      </w:pPr>
    </w:p>
    <w:p w14:paraId="35927037" w14:textId="77777777" w:rsidR="0085200C" w:rsidRPr="00CD29C5" w:rsidRDefault="0085200C" w:rsidP="0085200C">
      <w:pPr>
        <w:spacing w:after="0" w:line="240" w:lineRule="auto"/>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мұнда </w:t>
      </w:r>
      <w:r w:rsidRPr="00CD29C5">
        <w:rPr>
          <w:rFonts w:ascii="Times New Roman" w:eastAsia="Times New Roman" w:hAnsi="Times New Roman" w:cs="Times New Roman"/>
          <w:iCs/>
          <w:color w:val="000000" w:themeColor="text1"/>
          <w:sz w:val="28"/>
          <w:szCs w:val="28"/>
          <w:lang w:val="kk-KZ"/>
        </w:rPr>
        <w:t>Y – ЖӨӨ;</w:t>
      </w:r>
    </w:p>
    <w:p w14:paraId="5A0514F4" w14:textId="0BD03FC2" w:rsidR="0085200C" w:rsidRPr="00CD29C5" w:rsidRDefault="0085200C" w:rsidP="0085200C">
      <w:pPr>
        <w:spacing w:after="0" w:line="240" w:lineRule="auto"/>
        <w:ind w:firstLine="812"/>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Х – кәсіпкерлікті несиелеу сомасы.</w:t>
      </w:r>
    </w:p>
    <w:p w14:paraId="6CE55C77" w14:textId="1F68C9C9" w:rsidR="00981A7B" w:rsidRPr="00CD29C5" w:rsidRDefault="00981A7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Теңдеу Ақмола облысының жалпы өңірлік өнімінің (Y) өңірдегі </w:t>
      </w:r>
      <w:r w:rsidR="00B52EA3" w:rsidRPr="00CD29C5">
        <w:rPr>
          <w:rFonts w:ascii="Times New Roman" w:eastAsia="Times New Roman" w:hAnsi="Times New Roman" w:cs="Times New Roman"/>
          <w:color w:val="000000" w:themeColor="text1"/>
          <w:sz w:val="28"/>
          <w:szCs w:val="28"/>
          <w:lang w:val="kk-KZ"/>
        </w:rPr>
        <w:t xml:space="preserve">кәсіпкерлікті несиелеу </w:t>
      </w:r>
      <w:r w:rsidRPr="00CD29C5">
        <w:rPr>
          <w:rFonts w:ascii="Times New Roman" w:eastAsia="Times New Roman" w:hAnsi="Times New Roman" w:cs="Times New Roman"/>
          <w:color w:val="000000" w:themeColor="text1"/>
          <w:sz w:val="28"/>
          <w:szCs w:val="28"/>
          <w:lang w:val="kk-KZ"/>
        </w:rPr>
        <w:t xml:space="preserve">көлеміне (X)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өңірдегі </w:t>
      </w:r>
      <w:r w:rsidR="007548AE" w:rsidRPr="00CD29C5">
        <w:rPr>
          <w:rFonts w:ascii="Times New Roman" w:eastAsia="Times New Roman" w:hAnsi="Times New Roman" w:cs="Times New Roman"/>
          <w:color w:val="000000" w:themeColor="text1"/>
          <w:sz w:val="28"/>
          <w:szCs w:val="28"/>
          <w:lang w:val="kk-KZ"/>
        </w:rPr>
        <w:t>кәсіпкерлікті несиелеу сомасы</w:t>
      </w:r>
      <w:r w:rsidRPr="00CD29C5">
        <w:rPr>
          <w:rFonts w:ascii="Times New Roman" w:eastAsia="Times New Roman" w:hAnsi="Times New Roman" w:cs="Times New Roman"/>
          <w:color w:val="000000" w:themeColor="text1"/>
          <w:sz w:val="28"/>
          <w:szCs w:val="28"/>
          <w:lang w:val="kk-KZ"/>
        </w:rPr>
        <w:t xml:space="preserve"> көлемі 1 млн. теңгеге ұлғайған кезде жалпы өңірлік өнім </w:t>
      </w:r>
      <w:r w:rsidR="007548AE" w:rsidRPr="00CD29C5">
        <w:rPr>
          <w:rFonts w:ascii="Times New Roman" w:eastAsia="Times New Roman" w:hAnsi="Times New Roman" w:cs="Times New Roman"/>
          <w:color w:val="000000" w:themeColor="text1"/>
          <w:sz w:val="28"/>
          <w:szCs w:val="28"/>
          <w:lang w:val="kk-KZ"/>
        </w:rPr>
        <w:t>0,174385</w:t>
      </w:r>
      <w:r w:rsidRPr="00CD29C5">
        <w:rPr>
          <w:rFonts w:ascii="Times New Roman" w:eastAsia="Times New Roman" w:hAnsi="Times New Roman" w:cs="Times New Roman"/>
          <w:color w:val="000000" w:themeColor="text1"/>
          <w:sz w:val="28"/>
          <w:szCs w:val="28"/>
          <w:lang w:val="kk-KZ"/>
        </w:rPr>
        <w:t xml:space="preserve"> млн. теңгеге ұлғаяды. X айнымалысы кезінде коэффициент үшін кездейсоқ ауытқу </w:t>
      </w:r>
      <w:r w:rsidR="007548AE" w:rsidRPr="00CD29C5">
        <w:rPr>
          <w:rFonts w:ascii="Times New Roman" w:eastAsia="Times New Roman" w:hAnsi="Times New Roman" w:cs="Times New Roman"/>
          <w:color w:val="000000" w:themeColor="text1"/>
          <w:sz w:val="28"/>
          <w:szCs w:val="28"/>
          <w:lang w:val="kk-KZ"/>
        </w:rPr>
        <w:t>0,013541</w:t>
      </w:r>
      <w:r w:rsidRPr="00CD29C5">
        <w:rPr>
          <w:rFonts w:ascii="Times New Roman" w:eastAsia="Times New Roman" w:hAnsi="Times New Roman" w:cs="Times New Roman"/>
          <w:color w:val="000000" w:themeColor="text1"/>
          <w:sz w:val="28"/>
          <w:szCs w:val="28"/>
          <w:lang w:val="kk-KZ"/>
        </w:rPr>
        <w:t xml:space="preserve">; еркін мүше үшін </w:t>
      </w:r>
      <w:r w:rsidR="007548AE" w:rsidRPr="00CD29C5">
        <w:rPr>
          <w:rFonts w:ascii="Times New Roman" w:eastAsia="Times New Roman" w:hAnsi="Times New Roman" w:cs="Times New Roman"/>
          <w:color w:val="000000" w:themeColor="text1"/>
          <w:sz w:val="28"/>
          <w:szCs w:val="28"/>
          <w:lang w:val="kk-KZ"/>
        </w:rPr>
        <w:t xml:space="preserve">3,923563 </w:t>
      </w:r>
      <w:r w:rsidRPr="00CD29C5">
        <w:rPr>
          <w:rFonts w:ascii="Times New Roman" w:eastAsia="Times New Roman" w:hAnsi="Times New Roman" w:cs="Times New Roman"/>
          <w:color w:val="000000" w:themeColor="text1"/>
          <w:sz w:val="28"/>
          <w:szCs w:val="28"/>
          <w:lang w:val="kk-KZ"/>
        </w:rPr>
        <w:t>құрайды.</w:t>
      </w:r>
    </w:p>
    <w:p w14:paraId="36192A0E" w14:textId="77777777" w:rsidR="00981A7B" w:rsidRPr="00CD29C5" w:rsidRDefault="00981A7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7E6F396B" w14:textId="77777777" w:rsidR="00981A7B" w:rsidRPr="00CD29C5" w:rsidRDefault="00981A7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0BFAB203" w14:textId="6DD9F97E" w:rsidR="00981A7B" w:rsidRPr="00CD29C5" w:rsidRDefault="00981A7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детерминация коэффициенті = </w:t>
      </w:r>
      <w:r w:rsidR="007548AE" w:rsidRPr="00CD29C5">
        <w:rPr>
          <w:rFonts w:ascii="Times New Roman" w:eastAsia="Times New Roman" w:hAnsi="Times New Roman" w:cs="Times New Roman"/>
          <w:color w:val="000000" w:themeColor="text1"/>
          <w:sz w:val="28"/>
          <w:szCs w:val="28"/>
          <w:lang w:val="kk-KZ"/>
        </w:rPr>
        <w:t>0,912021</w:t>
      </w:r>
      <w:r w:rsidR="0063488B" w:rsidRPr="00CD29C5">
        <w:rPr>
          <w:rFonts w:ascii="Times New Roman" w:eastAsia="Times New Roman" w:hAnsi="Times New Roman" w:cs="Times New Roman"/>
          <w:color w:val="000000" w:themeColor="text1"/>
          <w:sz w:val="28"/>
          <w:szCs w:val="28"/>
          <w:lang w:val="kk-KZ"/>
        </w:rPr>
        <w:t>.</w:t>
      </w:r>
    </w:p>
    <w:p w14:paraId="2B8BE58C" w14:textId="40E42E5D" w:rsidR="00981A7B" w:rsidRPr="00CD29C5" w:rsidRDefault="00981A7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тәуелсіз айнымалылармен түсіндірілетін тәуелді айнымалының дисперсиясының үлесін өлшейді. Бұл модельде R-квадрат </w:t>
      </w:r>
      <w:r w:rsidR="007F295E" w:rsidRPr="00CD29C5">
        <w:rPr>
          <w:rFonts w:ascii="Times New Roman" w:eastAsia="Times New Roman" w:hAnsi="Times New Roman" w:cs="Times New Roman"/>
          <w:color w:val="000000" w:themeColor="text1"/>
          <w:sz w:val="28"/>
          <w:szCs w:val="28"/>
          <w:lang w:val="kk-KZ"/>
        </w:rPr>
        <w:t>0,912021</w:t>
      </w:r>
      <w:r w:rsidRPr="00CD29C5">
        <w:rPr>
          <w:rFonts w:ascii="Times New Roman" w:eastAsia="Times New Roman" w:hAnsi="Times New Roman" w:cs="Times New Roman"/>
          <w:color w:val="000000" w:themeColor="text1"/>
          <w:sz w:val="28"/>
          <w:szCs w:val="28"/>
          <w:lang w:val="kk-KZ"/>
        </w:rPr>
        <w:t xml:space="preserve"> құрайды, бұл модель тәуелді айнымалыдағы дисперсияның шамамен 9</w:t>
      </w:r>
      <w:r w:rsidR="007F295E" w:rsidRPr="00CD29C5">
        <w:rPr>
          <w:rFonts w:ascii="Times New Roman" w:eastAsia="Times New Roman" w:hAnsi="Times New Roman" w:cs="Times New Roman"/>
          <w:color w:val="000000" w:themeColor="text1"/>
          <w:sz w:val="28"/>
          <w:szCs w:val="28"/>
          <w:lang w:val="kk-KZ"/>
        </w:rPr>
        <w:t>1</w:t>
      </w:r>
      <w:r w:rsidRPr="00CD29C5">
        <w:rPr>
          <w:rFonts w:ascii="Times New Roman" w:eastAsia="Times New Roman" w:hAnsi="Times New Roman" w:cs="Times New Roman"/>
          <w:color w:val="000000" w:themeColor="text1"/>
          <w:sz w:val="28"/>
          <w:szCs w:val="28"/>
          <w:lang w:val="kk-KZ"/>
        </w:rPr>
        <w:t>,</w:t>
      </w:r>
      <w:r w:rsidR="007F295E" w:rsidRPr="00CD29C5">
        <w:rPr>
          <w:rFonts w:ascii="Times New Roman" w:eastAsia="Times New Roman" w:hAnsi="Times New Roman" w:cs="Times New Roman"/>
          <w:color w:val="000000" w:themeColor="text1"/>
          <w:sz w:val="28"/>
          <w:szCs w:val="28"/>
          <w:lang w:val="kk-KZ"/>
        </w:rPr>
        <w:t>2</w:t>
      </w:r>
      <w:r w:rsidRPr="00CD29C5">
        <w:rPr>
          <w:rFonts w:ascii="Times New Roman" w:eastAsia="Times New Roman" w:hAnsi="Times New Roman" w:cs="Times New Roman"/>
          <w:color w:val="000000" w:themeColor="text1"/>
          <w:sz w:val="28"/>
          <w:szCs w:val="28"/>
          <w:lang w:val="kk-KZ"/>
        </w:rPr>
        <w:t>%-ын түсіндіреді дегенді білдіреді.</w:t>
      </w:r>
    </w:p>
    <w:p w14:paraId="30F1F823" w14:textId="5D91BBB2" w:rsidR="00981A7B" w:rsidRPr="00CD29C5" w:rsidRDefault="00981A7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7548AE" w:rsidRPr="00CD29C5">
        <w:rPr>
          <w:rFonts w:ascii="Times New Roman" w:eastAsia="Times New Roman" w:hAnsi="Times New Roman" w:cs="Times New Roman"/>
          <w:color w:val="000000" w:themeColor="text1"/>
          <w:sz w:val="28"/>
          <w:szCs w:val="28"/>
          <w:lang w:val="kk-KZ"/>
        </w:rPr>
        <w:t>0,906522</w:t>
      </w:r>
      <w:r w:rsidR="0063488B" w:rsidRPr="00CD29C5">
        <w:rPr>
          <w:rFonts w:ascii="Times New Roman" w:eastAsia="Times New Roman" w:hAnsi="Times New Roman" w:cs="Times New Roman"/>
          <w:color w:val="000000" w:themeColor="text1"/>
          <w:sz w:val="28"/>
          <w:szCs w:val="28"/>
          <w:lang w:val="kk-KZ"/>
        </w:rPr>
        <w:t>.</w:t>
      </w:r>
    </w:p>
    <w:p w14:paraId="4DC92D1B" w14:textId="20BDC437" w:rsidR="00981A7B" w:rsidRPr="00CD29C5" w:rsidRDefault="00981A7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Бұл жалпы өңірлік өнімнің өзгергіштіктің шамамен 9</w:t>
      </w:r>
      <w:r w:rsidR="007F295E" w:rsidRPr="00CD29C5">
        <w:rPr>
          <w:rFonts w:ascii="Times New Roman" w:eastAsia="Times New Roman" w:hAnsi="Times New Roman" w:cs="Times New Roman"/>
          <w:color w:val="000000" w:themeColor="text1"/>
          <w:sz w:val="28"/>
          <w:szCs w:val="28"/>
          <w:lang w:val="kk-KZ"/>
        </w:rPr>
        <w:t>0</w:t>
      </w:r>
      <w:r w:rsidRPr="00CD29C5">
        <w:rPr>
          <w:rFonts w:ascii="Times New Roman" w:eastAsia="Times New Roman" w:hAnsi="Times New Roman" w:cs="Times New Roman"/>
          <w:color w:val="000000" w:themeColor="text1"/>
          <w:sz w:val="28"/>
          <w:szCs w:val="28"/>
          <w:lang w:val="kk-KZ"/>
        </w:rPr>
        <w:t>,</w:t>
      </w:r>
      <w:r w:rsidR="007F295E" w:rsidRPr="00CD29C5">
        <w:rPr>
          <w:rFonts w:ascii="Times New Roman" w:eastAsia="Times New Roman" w:hAnsi="Times New Roman" w:cs="Times New Roman"/>
          <w:color w:val="000000" w:themeColor="text1"/>
          <w:sz w:val="28"/>
          <w:szCs w:val="28"/>
          <w:lang w:val="kk-KZ"/>
        </w:rPr>
        <w:t>7</w:t>
      </w:r>
      <w:r w:rsidRPr="00CD29C5">
        <w:rPr>
          <w:rFonts w:ascii="Times New Roman" w:eastAsia="Times New Roman" w:hAnsi="Times New Roman" w:cs="Times New Roman"/>
          <w:color w:val="000000" w:themeColor="text1"/>
          <w:sz w:val="28"/>
          <w:szCs w:val="28"/>
          <w:lang w:val="kk-KZ"/>
        </w:rPr>
        <w:t>%-ы олардың санын ескере отырып, пайдаланылған тәуелсіз айнымалылармен түсіндірілетінін білдіреді.</w:t>
      </w:r>
    </w:p>
    <w:p w14:paraId="39D44F35" w14:textId="7E400EB3" w:rsidR="00981A7B" w:rsidRPr="00CD29C5" w:rsidRDefault="00981A7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Фишер Критерийі  F = </w:t>
      </w:r>
      <w:r w:rsidR="007548AE" w:rsidRPr="00CD29C5">
        <w:rPr>
          <w:rFonts w:ascii="Times New Roman" w:eastAsia="Times New Roman" w:hAnsi="Times New Roman" w:cs="Times New Roman"/>
          <w:color w:val="000000" w:themeColor="text1"/>
          <w:sz w:val="28"/>
          <w:szCs w:val="28"/>
          <w:lang w:val="kk-KZ"/>
        </w:rPr>
        <w:t>165,8609</w:t>
      </w:r>
      <w:r w:rsidR="0063488B" w:rsidRPr="00CD29C5">
        <w:rPr>
          <w:rFonts w:ascii="Times New Roman" w:eastAsia="Times New Roman" w:hAnsi="Times New Roman" w:cs="Times New Roman"/>
          <w:color w:val="000000" w:themeColor="text1"/>
          <w:sz w:val="28"/>
          <w:szCs w:val="28"/>
          <w:lang w:val="kk-KZ"/>
        </w:rPr>
        <w:t>.</w:t>
      </w:r>
    </w:p>
    <w:p w14:paraId="20EF7B66" w14:textId="3DA01845" w:rsidR="00981A7B" w:rsidRPr="00CD29C5" w:rsidRDefault="00981A7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63488B" w:rsidRPr="00CD29C5">
        <w:rPr>
          <w:rFonts w:ascii="Times New Roman" w:eastAsia="Times New Roman" w:hAnsi="Times New Roman" w:cs="Times New Roman"/>
          <w:color w:val="000000" w:themeColor="text1"/>
          <w:sz w:val="28"/>
          <w:szCs w:val="28"/>
          <w:lang w:val="kk-KZ"/>
        </w:rPr>
        <w:t>.</w:t>
      </w:r>
    </w:p>
    <w:p w14:paraId="1E5DB50C" w14:textId="77777777" w:rsidR="00981A7B" w:rsidRPr="00CD29C5" w:rsidRDefault="00981A7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3057A8DA" w14:textId="07F959C5" w:rsidR="00D132B8" w:rsidRPr="00CD29C5" w:rsidRDefault="00B029BA"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Осыдан біз </w:t>
      </w:r>
      <w:r w:rsidRPr="00CD29C5">
        <w:rPr>
          <w:rFonts w:ascii="Times New Roman" w:eastAsia="Times New Roman" w:hAnsi="Times New Roman" w:cs="Times New Roman"/>
          <w:color w:val="000000" w:themeColor="text1"/>
          <w:sz w:val="28"/>
          <w:szCs w:val="28"/>
          <w:lang w:val="kk-KZ"/>
        </w:rPr>
        <w:t>кәсіпкерлікті несиелеу Ақмола облысының ЖӨӨ-не оң әсерін тигізеді деген қорытындыға келдік.</w:t>
      </w:r>
      <w:r w:rsidR="00F63892" w:rsidRPr="00CD29C5">
        <w:rPr>
          <w:rFonts w:ascii="Times New Roman" w:eastAsia="Times New Roman" w:hAnsi="Times New Roman" w:cs="Times New Roman"/>
          <w:color w:val="000000" w:themeColor="text1"/>
          <w:sz w:val="28"/>
          <w:szCs w:val="28"/>
          <w:lang w:val="kk-KZ"/>
        </w:rPr>
        <w:t xml:space="preserve"> Ақмола облысының келесі индикаторы – өңірлік бюджетке салық аударымдарына көшейік (</w:t>
      </w:r>
      <w:r w:rsidR="0032512A" w:rsidRPr="00CD29C5">
        <w:rPr>
          <w:rFonts w:ascii="Times New Roman" w:eastAsia="Times New Roman" w:hAnsi="Times New Roman" w:cs="Times New Roman"/>
          <w:color w:val="000000" w:themeColor="text1"/>
          <w:sz w:val="28"/>
          <w:szCs w:val="28"/>
          <w:lang w:val="kk-KZ"/>
        </w:rPr>
        <w:t>30</w:t>
      </w:r>
      <w:r w:rsidR="00F63892" w:rsidRPr="00CD29C5">
        <w:rPr>
          <w:rFonts w:ascii="Times New Roman" w:eastAsia="Times New Roman" w:hAnsi="Times New Roman" w:cs="Times New Roman"/>
          <w:color w:val="000000" w:themeColor="text1"/>
          <w:sz w:val="28"/>
          <w:szCs w:val="28"/>
          <w:lang w:val="kk-KZ"/>
        </w:rPr>
        <w:t>-кесте)</w:t>
      </w:r>
      <w:r w:rsidR="0063488B" w:rsidRPr="00CD29C5">
        <w:rPr>
          <w:rFonts w:ascii="Times New Roman" w:eastAsia="Times New Roman" w:hAnsi="Times New Roman" w:cs="Times New Roman"/>
          <w:color w:val="000000" w:themeColor="text1"/>
          <w:sz w:val="28"/>
          <w:szCs w:val="28"/>
          <w:lang w:val="kk-KZ"/>
        </w:rPr>
        <w:t>.</w:t>
      </w:r>
    </w:p>
    <w:p w14:paraId="3969CF4C" w14:textId="4A5BD12D" w:rsidR="00981A7B" w:rsidRPr="00CD29C5" w:rsidRDefault="00981A7B"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4C513057" w14:textId="629D726E" w:rsidR="00842EFB" w:rsidRPr="00CD29C5" w:rsidRDefault="00842EFB" w:rsidP="0085200C">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32512A" w:rsidRPr="00CD29C5">
        <w:rPr>
          <w:rFonts w:ascii="Times New Roman" w:eastAsia="Times New Roman" w:hAnsi="Times New Roman" w:cs="Times New Roman"/>
          <w:color w:val="000000" w:themeColor="text1"/>
          <w:sz w:val="28"/>
          <w:szCs w:val="28"/>
        </w:rPr>
        <w:t>30</w:t>
      </w:r>
      <w:r w:rsidRPr="00CD29C5">
        <w:rPr>
          <w:rFonts w:ascii="Times New Roman" w:eastAsia="Times New Roman" w:hAnsi="Times New Roman" w:cs="Times New Roman"/>
          <w:color w:val="000000" w:themeColor="text1"/>
          <w:sz w:val="28"/>
          <w:szCs w:val="28"/>
          <w:lang w:val="kk-KZ"/>
        </w:rPr>
        <w:t xml:space="preserve"> – Ақмола облысы бойынша жұптық регрессия нәтижелері </w:t>
      </w:r>
    </w:p>
    <w:p w14:paraId="4A4ECE67" w14:textId="2923D652" w:rsidR="00842EFB" w:rsidRPr="00CD29C5" w:rsidRDefault="00842EFB" w:rsidP="002B4268">
      <w:pPr>
        <w:spacing w:after="0" w:line="240" w:lineRule="auto"/>
        <w:ind w:firstLine="709"/>
        <w:contextualSpacing/>
        <w:jc w:val="center"/>
        <w:rPr>
          <w:rFonts w:ascii="Times New Roman" w:eastAsia="Times New Roman" w:hAnsi="Times New Roman" w:cs="Times New Roman"/>
          <w:i/>
          <w:iCs/>
          <w:color w:val="000000" w:themeColor="text1"/>
          <w:sz w:val="16"/>
          <w:szCs w:val="16"/>
          <w:lang w:val="kk-KZ"/>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94"/>
        <w:gridCol w:w="2126"/>
        <w:gridCol w:w="1985"/>
        <w:gridCol w:w="992"/>
        <w:gridCol w:w="1417"/>
      </w:tblGrid>
      <w:tr w:rsidR="0085200C" w:rsidRPr="00CD29C5" w14:paraId="5823809D" w14:textId="77777777" w:rsidTr="0085200C">
        <w:trPr>
          <w:trHeight w:val="204"/>
        </w:trPr>
        <w:tc>
          <w:tcPr>
            <w:tcW w:w="9614" w:type="dxa"/>
            <w:gridSpan w:val="5"/>
            <w:vAlign w:val="bottom"/>
          </w:tcPr>
          <w:p w14:paraId="35855BE7" w14:textId="1D47D999" w:rsidR="0085200C" w:rsidRPr="00CD29C5" w:rsidRDefault="0085200C"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TAX</w:t>
            </w:r>
          </w:p>
        </w:tc>
      </w:tr>
      <w:tr w:rsidR="0085200C" w:rsidRPr="00CD29C5" w14:paraId="2A4864D3" w14:textId="77777777" w:rsidTr="0085200C">
        <w:trPr>
          <w:trHeight w:val="204"/>
        </w:trPr>
        <w:tc>
          <w:tcPr>
            <w:tcW w:w="9614" w:type="dxa"/>
            <w:gridSpan w:val="5"/>
            <w:vAlign w:val="bottom"/>
          </w:tcPr>
          <w:p w14:paraId="6B9ABCC3" w14:textId="489017AB" w:rsidR="0085200C" w:rsidRPr="00CD29C5" w:rsidRDefault="0085200C"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85200C" w:rsidRPr="00CD29C5" w14:paraId="61B11F84" w14:textId="77777777" w:rsidTr="0085200C">
        <w:trPr>
          <w:trHeight w:val="204"/>
        </w:trPr>
        <w:tc>
          <w:tcPr>
            <w:tcW w:w="9614" w:type="dxa"/>
            <w:gridSpan w:val="5"/>
            <w:vAlign w:val="bottom"/>
          </w:tcPr>
          <w:p w14:paraId="52F02465" w14:textId="140365DB" w:rsidR="0085200C" w:rsidRPr="00CD29C5" w:rsidRDefault="0085200C"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01/20/24   Time: 12:42</w:t>
            </w:r>
          </w:p>
        </w:tc>
      </w:tr>
      <w:tr w:rsidR="0085200C" w:rsidRPr="00CD29C5" w14:paraId="6231C787" w14:textId="77777777" w:rsidTr="0085200C">
        <w:trPr>
          <w:trHeight w:val="204"/>
        </w:trPr>
        <w:tc>
          <w:tcPr>
            <w:tcW w:w="9614" w:type="dxa"/>
            <w:gridSpan w:val="5"/>
            <w:vAlign w:val="bottom"/>
          </w:tcPr>
          <w:p w14:paraId="274376D0" w14:textId="067E342C" w:rsidR="0085200C" w:rsidRPr="00CD29C5" w:rsidRDefault="0085200C"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(adjusted): 1 18</w:t>
            </w:r>
          </w:p>
        </w:tc>
      </w:tr>
      <w:tr w:rsidR="00E850E1" w:rsidRPr="00CD29C5" w14:paraId="326A446B" w14:textId="77777777" w:rsidTr="0085200C">
        <w:trPr>
          <w:trHeight w:val="204"/>
        </w:trPr>
        <w:tc>
          <w:tcPr>
            <w:tcW w:w="9614" w:type="dxa"/>
            <w:gridSpan w:val="5"/>
            <w:vAlign w:val="bottom"/>
          </w:tcPr>
          <w:p w14:paraId="2AC06833" w14:textId="77777777" w:rsidR="00E850E1" w:rsidRPr="00CD29C5" w:rsidRDefault="00E850E1"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 after adjustments</w:t>
            </w:r>
          </w:p>
        </w:tc>
      </w:tr>
      <w:tr w:rsidR="00E850E1" w:rsidRPr="00CD29C5" w14:paraId="062856D9" w14:textId="77777777" w:rsidTr="0045171C">
        <w:trPr>
          <w:trHeight w:val="204"/>
        </w:trPr>
        <w:tc>
          <w:tcPr>
            <w:tcW w:w="3094" w:type="dxa"/>
            <w:vAlign w:val="bottom"/>
          </w:tcPr>
          <w:p w14:paraId="3411FACF" w14:textId="77777777" w:rsidR="00E850E1" w:rsidRPr="00CD29C5" w:rsidRDefault="00E850E1" w:rsidP="0085200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2126" w:type="dxa"/>
            <w:vAlign w:val="bottom"/>
          </w:tcPr>
          <w:p w14:paraId="30CF9DEF" w14:textId="77777777" w:rsidR="00E850E1" w:rsidRPr="00CD29C5" w:rsidRDefault="00E850E1"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1985" w:type="dxa"/>
            <w:vAlign w:val="bottom"/>
          </w:tcPr>
          <w:p w14:paraId="27EA9F49" w14:textId="77777777" w:rsidR="00E850E1" w:rsidRPr="00CD29C5" w:rsidRDefault="00E850E1"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992" w:type="dxa"/>
            <w:vAlign w:val="bottom"/>
          </w:tcPr>
          <w:p w14:paraId="6EED759B" w14:textId="77777777" w:rsidR="00E850E1" w:rsidRPr="00CD29C5" w:rsidRDefault="00E850E1"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417" w:type="dxa"/>
            <w:vAlign w:val="bottom"/>
          </w:tcPr>
          <w:p w14:paraId="26C59D18" w14:textId="32A442A5" w:rsidR="00E850E1" w:rsidRPr="00CD29C5" w:rsidRDefault="00E850E1"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w:t>
            </w:r>
          </w:p>
        </w:tc>
      </w:tr>
      <w:tr w:rsidR="00E850E1" w:rsidRPr="00CD29C5" w14:paraId="711470F6" w14:textId="77777777" w:rsidTr="0045171C">
        <w:trPr>
          <w:trHeight w:val="204"/>
        </w:trPr>
        <w:tc>
          <w:tcPr>
            <w:tcW w:w="3094" w:type="dxa"/>
            <w:vAlign w:val="bottom"/>
          </w:tcPr>
          <w:p w14:paraId="172DF5DC" w14:textId="77777777" w:rsidR="00E850E1" w:rsidRPr="00CD29C5" w:rsidRDefault="00E850E1" w:rsidP="0045171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LOAN</w:t>
            </w:r>
          </w:p>
        </w:tc>
        <w:tc>
          <w:tcPr>
            <w:tcW w:w="2126" w:type="dxa"/>
            <w:vAlign w:val="bottom"/>
          </w:tcPr>
          <w:p w14:paraId="593DA4AE" w14:textId="77777777" w:rsidR="00E850E1" w:rsidRPr="00CD29C5" w:rsidRDefault="00E850E1"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0.017121</w:t>
            </w:r>
          </w:p>
        </w:tc>
        <w:tc>
          <w:tcPr>
            <w:tcW w:w="1985" w:type="dxa"/>
            <w:vAlign w:val="bottom"/>
          </w:tcPr>
          <w:p w14:paraId="2CE3840C" w14:textId="77777777" w:rsidR="00E850E1" w:rsidRPr="00CD29C5" w:rsidRDefault="00E850E1"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0.001353</w:t>
            </w:r>
          </w:p>
        </w:tc>
        <w:tc>
          <w:tcPr>
            <w:tcW w:w="992" w:type="dxa"/>
            <w:vAlign w:val="bottom"/>
          </w:tcPr>
          <w:p w14:paraId="2F4D9C39" w14:textId="77777777" w:rsidR="00E850E1" w:rsidRPr="00CD29C5" w:rsidRDefault="00E850E1"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12.65245</w:t>
            </w:r>
          </w:p>
        </w:tc>
        <w:tc>
          <w:tcPr>
            <w:tcW w:w="1417" w:type="dxa"/>
            <w:vAlign w:val="bottom"/>
          </w:tcPr>
          <w:p w14:paraId="4F6F04B5" w14:textId="77777777" w:rsidR="00E850E1" w:rsidRPr="00CD29C5" w:rsidRDefault="00E850E1"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E850E1" w:rsidRPr="00CD29C5" w14:paraId="091BDA6A" w14:textId="77777777" w:rsidTr="0045171C">
        <w:trPr>
          <w:trHeight w:val="204"/>
        </w:trPr>
        <w:tc>
          <w:tcPr>
            <w:tcW w:w="3094" w:type="dxa"/>
            <w:vAlign w:val="bottom"/>
          </w:tcPr>
          <w:p w14:paraId="383E8C12" w14:textId="77777777" w:rsidR="00E850E1" w:rsidRPr="00CD29C5" w:rsidRDefault="00E850E1" w:rsidP="0045171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2126" w:type="dxa"/>
            <w:vAlign w:val="bottom"/>
          </w:tcPr>
          <w:p w14:paraId="52906E5F" w14:textId="77777777" w:rsidR="00E850E1" w:rsidRPr="00CD29C5" w:rsidRDefault="00E850E1"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28469.42</w:t>
            </w:r>
          </w:p>
        </w:tc>
        <w:tc>
          <w:tcPr>
            <w:tcW w:w="1985" w:type="dxa"/>
            <w:vAlign w:val="bottom"/>
          </w:tcPr>
          <w:p w14:paraId="09E71891" w14:textId="77777777" w:rsidR="00E850E1" w:rsidRPr="00CD29C5" w:rsidRDefault="00E850E1"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9220.938</w:t>
            </w:r>
          </w:p>
        </w:tc>
        <w:tc>
          <w:tcPr>
            <w:tcW w:w="992" w:type="dxa"/>
            <w:vAlign w:val="bottom"/>
          </w:tcPr>
          <w:p w14:paraId="01A6354B" w14:textId="77777777" w:rsidR="00E850E1" w:rsidRPr="00CD29C5" w:rsidRDefault="00E850E1"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3.087475</w:t>
            </w:r>
          </w:p>
        </w:tc>
        <w:tc>
          <w:tcPr>
            <w:tcW w:w="1417" w:type="dxa"/>
            <w:vAlign w:val="bottom"/>
          </w:tcPr>
          <w:p w14:paraId="60571DB7" w14:textId="77777777" w:rsidR="00E850E1" w:rsidRPr="00CD29C5" w:rsidRDefault="00E850E1" w:rsidP="0085200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0.0071</w:t>
            </w:r>
          </w:p>
        </w:tc>
      </w:tr>
      <w:tr w:rsidR="00E850E1" w:rsidRPr="00CD29C5" w14:paraId="0574FBC6" w14:textId="77777777" w:rsidTr="0045171C">
        <w:trPr>
          <w:trHeight w:val="204"/>
        </w:trPr>
        <w:tc>
          <w:tcPr>
            <w:tcW w:w="3094" w:type="dxa"/>
            <w:vAlign w:val="bottom"/>
          </w:tcPr>
          <w:p w14:paraId="41A124CB" w14:textId="77777777" w:rsidR="00E850E1" w:rsidRPr="00CD29C5" w:rsidRDefault="00E850E1"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2126" w:type="dxa"/>
            <w:vAlign w:val="bottom"/>
          </w:tcPr>
          <w:p w14:paraId="5E0D657F" w14:textId="77777777" w:rsidR="00E850E1" w:rsidRPr="00CD29C5" w:rsidRDefault="00E850E1" w:rsidP="0085200C">
            <w:pPr>
              <w:autoSpaceDE w:val="0"/>
              <w:autoSpaceDN w:val="0"/>
              <w:adjustRightInd w:val="0"/>
              <w:spacing w:after="0" w:line="240" w:lineRule="auto"/>
              <w:ind w:right="20" w:hanging="2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0.909134</w:t>
            </w:r>
          </w:p>
        </w:tc>
        <w:tc>
          <w:tcPr>
            <w:tcW w:w="2977" w:type="dxa"/>
            <w:gridSpan w:val="2"/>
            <w:vAlign w:val="bottom"/>
          </w:tcPr>
          <w:p w14:paraId="42FBAC9A" w14:textId="4D3BD288" w:rsidR="00E850E1" w:rsidRPr="00CD29C5" w:rsidRDefault="00E850E1" w:rsidP="0085200C">
            <w:pPr>
              <w:autoSpaceDE w:val="0"/>
              <w:autoSpaceDN w:val="0"/>
              <w:adjustRightInd w:val="0"/>
              <w:spacing w:after="0" w:line="240" w:lineRule="auto"/>
              <w:ind w:right="20" w:firstLine="117"/>
              <w:jc w:val="both"/>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417" w:type="dxa"/>
            <w:vAlign w:val="bottom"/>
          </w:tcPr>
          <w:p w14:paraId="4C196643" w14:textId="77777777" w:rsidR="00E850E1" w:rsidRPr="00CD29C5" w:rsidRDefault="00E850E1" w:rsidP="0085200C">
            <w:pPr>
              <w:autoSpaceDE w:val="0"/>
              <w:autoSpaceDN w:val="0"/>
              <w:adjustRightInd w:val="0"/>
              <w:spacing w:after="0" w:line="240" w:lineRule="auto"/>
              <w:ind w:right="20" w:firstLine="117"/>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113064.4</w:t>
            </w:r>
          </w:p>
        </w:tc>
      </w:tr>
      <w:tr w:rsidR="00E850E1" w:rsidRPr="00CD29C5" w14:paraId="3725CF82" w14:textId="77777777" w:rsidTr="0045171C">
        <w:trPr>
          <w:trHeight w:val="204"/>
        </w:trPr>
        <w:tc>
          <w:tcPr>
            <w:tcW w:w="3094" w:type="dxa"/>
            <w:vAlign w:val="bottom"/>
          </w:tcPr>
          <w:p w14:paraId="73EB8FD4" w14:textId="77777777" w:rsidR="00E850E1" w:rsidRPr="00CD29C5" w:rsidRDefault="00E850E1"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2126" w:type="dxa"/>
            <w:vAlign w:val="bottom"/>
          </w:tcPr>
          <w:p w14:paraId="2EF99AFF" w14:textId="77777777" w:rsidR="00E850E1" w:rsidRPr="00CD29C5" w:rsidRDefault="00E850E1" w:rsidP="0085200C">
            <w:pPr>
              <w:autoSpaceDE w:val="0"/>
              <w:autoSpaceDN w:val="0"/>
              <w:adjustRightInd w:val="0"/>
              <w:spacing w:after="0" w:line="240" w:lineRule="auto"/>
              <w:ind w:right="20" w:hanging="2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0.903455</w:t>
            </w:r>
          </w:p>
        </w:tc>
        <w:tc>
          <w:tcPr>
            <w:tcW w:w="2977" w:type="dxa"/>
            <w:gridSpan w:val="2"/>
            <w:vAlign w:val="bottom"/>
          </w:tcPr>
          <w:p w14:paraId="38BC0087" w14:textId="0B088CD1" w:rsidR="00E850E1" w:rsidRPr="00CD29C5" w:rsidRDefault="00E850E1" w:rsidP="0085200C">
            <w:pPr>
              <w:autoSpaceDE w:val="0"/>
              <w:autoSpaceDN w:val="0"/>
              <w:adjustRightInd w:val="0"/>
              <w:spacing w:after="0" w:line="240" w:lineRule="auto"/>
              <w:ind w:right="20" w:firstLine="117"/>
              <w:jc w:val="both"/>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417" w:type="dxa"/>
            <w:vAlign w:val="bottom"/>
          </w:tcPr>
          <w:p w14:paraId="1F6D175B" w14:textId="77777777" w:rsidR="00E850E1" w:rsidRPr="00CD29C5" w:rsidRDefault="00E850E1" w:rsidP="0085200C">
            <w:pPr>
              <w:autoSpaceDE w:val="0"/>
              <w:autoSpaceDN w:val="0"/>
              <w:adjustRightInd w:val="0"/>
              <w:spacing w:after="0" w:line="240" w:lineRule="auto"/>
              <w:ind w:right="20" w:firstLine="117"/>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86705.22</w:t>
            </w:r>
          </w:p>
        </w:tc>
      </w:tr>
      <w:tr w:rsidR="00E850E1" w:rsidRPr="00CD29C5" w14:paraId="2D88776A" w14:textId="77777777" w:rsidTr="0045171C">
        <w:trPr>
          <w:trHeight w:val="204"/>
        </w:trPr>
        <w:tc>
          <w:tcPr>
            <w:tcW w:w="3094" w:type="dxa"/>
            <w:vAlign w:val="bottom"/>
          </w:tcPr>
          <w:p w14:paraId="409672B6" w14:textId="77777777" w:rsidR="00E850E1" w:rsidRPr="00CD29C5" w:rsidRDefault="00E850E1"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2126" w:type="dxa"/>
            <w:vAlign w:val="bottom"/>
          </w:tcPr>
          <w:p w14:paraId="66BB8AB4" w14:textId="77777777" w:rsidR="00E850E1" w:rsidRPr="00CD29C5" w:rsidRDefault="00E850E1" w:rsidP="0085200C">
            <w:pPr>
              <w:autoSpaceDE w:val="0"/>
              <w:autoSpaceDN w:val="0"/>
              <w:adjustRightInd w:val="0"/>
              <w:spacing w:after="0" w:line="240" w:lineRule="auto"/>
              <w:ind w:right="20" w:hanging="2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26940.72</w:t>
            </w:r>
          </w:p>
        </w:tc>
        <w:tc>
          <w:tcPr>
            <w:tcW w:w="2977" w:type="dxa"/>
            <w:gridSpan w:val="2"/>
            <w:vAlign w:val="bottom"/>
          </w:tcPr>
          <w:p w14:paraId="43C50C62" w14:textId="620EE67F" w:rsidR="00E850E1" w:rsidRPr="00CD29C5" w:rsidRDefault="00E850E1" w:rsidP="0085200C">
            <w:pPr>
              <w:autoSpaceDE w:val="0"/>
              <w:autoSpaceDN w:val="0"/>
              <w:adjustRightInd w:val="0"/>
              <w:spacing w:after="0" w:line="240" w:lineRule="auto"/>
              <w:ind w:right="20" w:firstLine="117"/>
              <w:jc w:val="both"/>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417" w:type="dxa"/>
            <w:vAlign w:val="bottom"/>
          </w:tcPr>
          <w:p w14:paraId="7978E224" w14:textId="77777777" w:rsidR="00E850E1" w:rsidRPr="00CD29C5" w:rsidRDefault="00E850E1" w:rsidP="0085200C">
            <w:pPr>
              <w:autoSpaceDE w:val="0"/>
              <w:autoSpaceDN w:val="0"/>
              <w:adjustRightInd w:val="0"/>
              <w:spacing w:after="0" w:line="240" w:lineRule="auto"/>
              <w:ind w:right="20" w:firstLine="117"/>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23.34510</w:t>
            </w:r>
          </w:p>
        </w:tc>
      </w:tr>
      <w:tr w:rsidR="00E850E1" w:rsidRPr="00CD29C5" w14:paraId="6875C817" w14:textId="77777777" w:rsidTr="0045171C">
        <w:trPr>
          <w:trHeight w:val="204"/>
        </w:trPr>
        <w:tc>
          <w:tcPr>
            <w:tcW w:w="3094" w:type="dxa"/>
            <w:vAlign w:val="bottom"/>
          </w:tcPr>
          <w:p w14:paraId="6759EC8E" w14:textId="77777777" w:rsidR="00E850E1" w:rsidRPr="00CD29C5" w:rsidRDefault="00E850E1"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2126" w:type="dxa"/>
            <w:vAlign w:val="bottom"/>
          </w:tcPr>
          <w:p w14:paraId="7FD4F5A0" w14:textId="77777777" w:rsidR="00E850E1" w:rsidRPr="00CD29C5" w:rsidRDefault="00E850E1" w:rsidP="0085200C">
            <w:pPr>
              <w:autoSpaceDE w:val="0"/>
              <w:autoSpaceDN w:val="0"/>
              <w:adjustRightInd w:val="0"/>
              <w:spacing w:after="0" w:line="240" w:lineRule="auto"/>
              <w:ind w:right="20" w:hanging="2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1.16E+10</w:t>
            </w:r>
          </w:p>
        </w:tc>
        <w:tc>
          <w:tcPr>
            <w:tcW w:w="2977" w:type="dxa"/>
            <w:gridSpan w:val="2"/>
            <w:vAlign w:val="bottom"/>
          </w:tcPr>
          <w:p w14:paraId="27DFE680" w14:textId="70AD754B" w:rsidR="00E850E1" w:rsidRPr="00CD29C5" w:rsidRDefault="00E850E1" w:rsidP="0085200C">
            <w:pPr>
              <w:autoSpaceDE w:val="0"/>
              <w:autoSpaceDN w:val="0"/>
              <w:adjustRightInd w:val="0"/>
              <w:spacing w:after="0" w:line="240" w:lineRule="auto"/>
              <w:ind w:right="20" w:firstLine="117"/>
              <w:jc w:val="both"/>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417" w:type="dxa"/>
            <w:vAlign w:val="bottom"/>
          </w:tcPr>
          <w:p w14:paraId="539A7B37" w14:textId="77777777" w:rsidR="00E850E1" w:rsidRPr="00CD29C5" w:rsidRDefault="00E850E1" w:rsidP="0085200C">
            <w:pPr>
              <w:autoSpaceDE w:val="0"/>
              <w:autoSpaceDN w:val="0"/>
              <w:adjustRightInd w:val="0"/>
              <w:spacing w:after="0" w:line="240" w:lineRule="auto"/>
              <w:ind w:right="20" w:firstLine="117"/>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23.44404</w:t>
            </w:r>
          </w:p>
        </w:tc>
      </w:tr>
      <w:tr w:rsidR="00E850E1" w:rsidRPr="00CD29C5" w14:paraId="53EDAED4" w14:textId="77777777" w:rsidTr="0045171C">
        <w:trPr>
          <w:trHeight w:val="204"/>
        </w:trPr>
        <w:tc>
          <w:tcPr>
            <w:tcW w:w="3094" w:type="dxa"/>
            <w:vAlign w:val="bottom"/>
          </w:tcPr>
          <w:p w14:paraId="098A15C4" w14:textId="77777777" w:rsidR="00E850E1" w:rsidRPr="00CD29C5" w:rsidRDefault="00E850E1"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2126" w:type="dxa"/>
            <w:vAlign w:val="bottom"/>
          </w:tcPr>
          <w:p w14:paraId="1171B9E7" w14:textId="77777777" w:rsidR="00E850E1" w:rsidRPr="00CD29C5" w:rsidRDefault="00E850E1" w:rsidP="0085200C">
            <w:pPr>
              <w:autoSpaceDE w:val="0"/>
              <w:autoSpaceDN w:val="0"/>
              <w:adjustRightInd w:val="0"/>
              <w:spacing w:after="0" w:line="240" w:lineRule="auto"/>
              <w:ind w:right="20" w:hanging="2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-208.1059</w:t>
            </w:r>
          </w:p>
        </w:tc>
        <w:tc>
          <w:tcPr>
            <w:tcW w:w="2977" w:type="dxa"/>
            <w:gridSpan w:val="2"/>
            <w:vAlign w:val="bottom"/>
          </w:tcPr>
          <w:p w14:paraId="52F58126" w14:textId="4979B24F" w:rsidR="00E850E1" w:rsidRPr="00CD29C5" w:rsidRDefault="00E850E1" w:rsidP="0085200C">
            <w:pPr>
              <w:autoSpaceDE w:val="0"/>
              <w:autoSpaceDN w:val="0"/>
              <w:adjustRightInd w:val="0"/>
              <w:spacing w:after="0" w:line="240" w:lineRule="auto"/>
              <w:ind w:right="20" w:firstLine="117"/>
              <w:jc w:val="both"/>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417" w:type="dxa"/>
            <w:vAlign w:val="bottom"/>
          </w:tcPr>
          <w:p w14:paraId="2F686B6B" w14:textId="77777777" w:rsidR="00E850E1" w:rsidRPr="00CD29C5" w:rsidRDefault="00E850E1" w:rsidP="0085200C">
            <w:pPr>
              <w:autoSpaceDE w:val="0"/>
              <w:autoSpaceDN w:val="0"/>
              <w:adjustRightInd w:val="0"/>
              <w:spacing w:after="0" w:line="240" w:lineRule="auto"/>
              <w:ind w:right="20" w:firstLine="117"/>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23.35875</w:t>
            </w:r>
          </w:p>
        </w:tc>
      </w:tr>
      <w:tr w:rsidR="00E850E1" w:rsidRPr="00CD29C5" w14:paraId="45C41613" w14:textId="77777777" w:rsidTr="0045171C">
        <w:trPr>
          <w:trHeight w:val="204"/>
        </w:trPr>
        <w:tc>
          <w:tcPr>
            <w:tcW w:w="3094" w:type="dxa"/>
            <w:vAlign w:val="bottom"/>
          </w:tcPr>
          <w:p w14:paraId="6058D561" w14:textId="77777777" w:rsidR="00E850E1" w:rsidRPr="00CD29C5" w:rsidRDefault="00E850E1"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2126" w:type="dxa"/>
            <w:vAlign w:val="bottom"/>
          </w:tcPr>
          <w:p w14:paraId="4AFEC653" w14:textId="77777777" w:rsidR="00E850E1" w:rsidRPr="00CD29C5" w:rsidRDefault="00E850E1" w:rsidP="0085200C">
            <w:pPr>
              <w:autoSpaceDE w:val="0"/>
              <w:autoSpaceDN w:val="0"/>
              <w:adjustRightInd w:val="0"/>
              <w:spacing w:after="0" w:line="240" w:lineRule="auto"/>
              <w:ind w:right="20" w:hanging="2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160.0844</w:t>
            </w:r>
          </w:p>
        </w:tc>
        <w:tc>
          <w:tcPr>
            <w:tcW w:w="2977" w:type="dxa"/>
            <w:gridSpan w:val="2"/>
            <w:vAlign w:val="bottom"/>
          </w:tcPr>
          <w:p w14:paraId="2B0B410F" w14:textId="5CBA6879" w:rsidR="00E850E1" w:rsidRPr="00CD29C5" w:rsidRDefault="00E850E1" w:rsidP="0085200C">
            <w:pPr>
              <w:autoSpaceDE w:val="0"/>
              <w:autoSpaceDN w:val="0"/>
              <w:adjustRightInd w:val="0"/>
              <w:spacing w:after="0" w:line="240" w:lineRule="auto"/>
              <w:ind w:right="20" w:firstLine="117"/>
              <w:jc w:val="both"/>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417" w:type="dxa"/>
            <w:vAlign w:val="bottom"/>
          </w:tcPr>
          <w:p w14:paraId="69CBAD4B" w14:textId="77777777" w:rsidR="00E850E1" w:rsidRPr="00CD29C5" w:rsidRDefault="00E850E1" w:rsidP="0085200C">
            <w:pPr>
              <w:autoSpaceDE w:val="0"/>
              <w:autoSpaceDN w:val="0"/>
              <w:adjustRightInd w:val="0"/>
              <w:spacing w:after="0" w:line="240" w:lineRule="auto"/>
              <w:ind w:right="20" w:firstLine="117"/>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1.083881</w:t>
            </w:r>
          </w:p>
        </w:tc>
      </w:tr>
      <w:tr w:rsidR="00E850E1" w:rsidRPr="00CD29C5" w14:paraId="348DE8B4" w14:textId="77777777" w:rsidTr="0045171C">
        <w:trPr>
          <w:trHeight w:val="204"/>
        </w:trPr>
        <w:tc>
          <w:tcPr>
            <w:tcW w:w="3094" w:type="dxa"/>
            <w:vAlign w:val="bottom"/>
          </w:tcPr>
          <w:p w14:paraId="0E8FAC19" w14:textId="77777777" w:rsidR="00E850E1" w:rsidRPr="00CD29C5" w:rsidRDefault="00E850E1" w:rsidP="0085200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2126" w:type="dxa"/>
            <w:vAlign w:val="bottom"/>
          </w:tcPr>
          <w:p w14:paraId="38CA02B7" w14:textId="77777777" w:rsidR="00E850E1" w:rsidRPr="00CD29C5" w:rsidRDefault="00E850E1" w:rsidP="0085200C">
            <w:pPr>
              <w:autoSpaceDE w:val="0"/>
              <w:autoSpaceDN w:val="0"/>
              <w:adjustRightInd w:val="0"/>
              <w:spacing w:after="0" w:line="240" w:lineRule="auto"/>
              <w:ind w:right="20" w:hanging="2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1985" w:type="dxa"/>
            <w:vAlign w:val="bottom"/>
          </w:tcPr>
          <w:p w14:paraId="38D6F2D5" w14:textId="53DE032A" w:rsidR="00E850E1" w:rsidRPr="00CD29C5" w:rsidRDefault="0085200C" w:rsidP="0085200C">
            <w:pPr>
              <w:autoSpaceDE w:val="0"/>
              <w:autoSpaceDN w:val="0"/>
              <w:adjustRightInd w:val="0"/>
              <w:spacing w:after="0" w:line="240" w:lineRule="auto"/>
              <w:ind w:right="20" w:firstLine="117"/>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992" w:type="dxa"/>
            <w:vAlign w:val="bottom"/>
          </w:tcPr>
          <w:p w14:paraId="292EB2BE" w14:textId="072C4D09" w:rsidR="00E850E1" w:rsidRPr="00CD29C5" w:rsidRDefault="0085200C" w:rsidP="0085200C">
            <w:pPr>
              <w:autoSpaceDE w:val="0"/>
              <w:autoSpaceDN w:val="0"/>
              <w:adjustRightInd w:val="0"/>
              <w:spacing w:after="0" w:line="240" w:lineRule="auto"/>
              <w:ind w:right="20" w:firstLine="117"/>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417" w:type="dxa"/>
            <w:vAlign w:val="bottom"/>
          </w:tcPr>
          <w:p w14:paraId="7F8BE2EF" w14:textId="4993FF87" w:rsidR="00E850E1" w:rsidRPr="00CD29C5" w:rsidRDefault="0085200C" w:rsidP="0085200C">
            <w:pPr>
              <w:autoSpaceDE w:val="0"/>
              <w:autoSpaceDN w:val="0"/>
              <w:adjustRightInd w:val="0"/>
              <w:spacing w:after="0" w:line="240" w:lineRule="auto"/>
              <w:ind w:right="20" w:firstLine="117"/>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2FAE7C29" w14:textId="77777777" w:rsidR="0085200C" w:rsidRPr="00CD29C5" w:rsidRDefault="0085200C" w:rsidP="008D1F02">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p>
    <w:p w14:paraId="367F19A5" w14:textId="77777777" w:rsidR="00296480" w:rsidRPr="00CD29C5" w:rsidRDefault="00296480" w:rsidP="008D1F02">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Жоғарыда көрсетілген ең кіші квадраттар әдісімен алынған модель келесідей болды:</w:t>
      </w:r>
    </w:p>
    <w:p w14:paraId="5216D04E" w14:textId="77777777" w:rsidR="00E850E1" w:rsidRPr="00CD29C5" w:rsidRDefault="00E850E1" w:rsidP="008D1F02">
      <w:pPr>
        <w:spacing w:after="0" w:line="228" w:lineRule="auto"/>
        <w:ind w:firstLine="709"/>
        <w:contextualSpacing/>
        <w:jc w:val="center"/>
        <w:rPr>
          <w:rFonts w:ascii="Times New Roman" w:eastAsia="Times New Roman" w:hAnsi="Times New Roman" w:cs="Times New Roman"/>
          <w:color w:val="000000" w:themeColor="text1"/>
          <w:sz w:val="28"/>
          <w:szCs w:val="28"/>
          <w:lang w:val="kk-KZ"/>
        </w:rPr>
      </w:pPr>
    </w:p>
    <w:p w14:paraId="5042208B" w14:textId="647AFFA9" w:rsidR="00E850E1" w:rsidRPr="00CD29C5" w:rsidRDefault="00E850E1" w:rsidP="008D1F02">
      <w:pPr>
        <w:spacing w:after="0" w:line="228" w:lineRule="auto"/>
        <w:ind w:firstLine="709"/>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Y = 0,017121*X + 28469,42</w:t>
      </w:r>
    </w:p>
    <w:p w14:paraId="13E75708" w14:textId="2132A9F2" w:rsidR="00E850E1" w:rsidRPr="00CD29C5" w:rsidRDefault="00E850E1" w:rsidP="008D1F02">
      <w:pPr>
        <w:autoSpaceDE w:val="0"/>
        <w:autoSpaceDN w:val="0"/>
        <w:adjustRightInd w:val="0"/>
        <w:spacing w:after="0" w:line="228" w:lineRule="auto"/>
        <w:ind w:right="20" w:firstLine="709"/>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(t) = (12,65245)    (3,087475)</w:t>
      </w:r>
    </w:p>
    <w:p w14:paraId="2D027BEA" w14:textId="77777777" w:rsidR="00E850E1" w:rsidRPr="00CD29C5" w:rsidRDefault="00E850E1" w:rsidP="008D1F02">
      <w:pPr>
        <w:autoSpaceDE w:val="0"/>
        <w:autoSpaceDN w:val="0"/>
        <w:adjustRightInd w:val="0"/>
        <w:spacing w:after="0" w:line="228" w:lineRule="auto"/>
        <w:ind w:right="20" w:firstLine="709"/>
        <w:rPr>
          <w:rFonts w:ascii="Times New Roman" w:eastAsia="Times New Roman" w:hAnsi="Times New Roman" w:cs="Times New Roman"/>
          <w:i/>
          <w:iCs/>
          <w:color w:val="000000" w:themeColor="text1"/>
          <w:sz w:val="28"/>
          <w:szCs w:val="28"/>
          <w:lang w:val="kk-KZ"/>
        </w:rPr>
      </w:pPr>
    </w:p>
    <w:p w14:paraId="0C5079C4" w14:textId="66ABC40B" w:rsidR="0085200C" w:rsidRPr="00CD29C5" w:rsidRDefault="0045171C" w:rsidP="008D1F02">
      <w:pPr>
        <w:spacing w:after="0" w:line="228" w:lineRule="auto"/>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 xml:space="preserve">мұнда </w:t>
      </w:r>
      <w:r w:rsidR="0085200C" w:rsidRPr="00CD29C5">
        <w:rPr>
          <w:rFonts w:ascii="Times New Roman" w:eastAsia="Times New Roman" w:hAnsi="Times New Roman" w:cs="Times New Roman"/>
          <w:iCs/>
          <w:color w:val="000000" w:themeColor="text1"/>
          <w:sz w:val="28"/>
          <w:szCs w:val="28"/>
          <w:lang w:val="kk-KZ"/>
        </w:rPr>
        <w:t>Y – өңірлік бюджетке салық аударымдары</w:t>
      </w:r>
      <w:r w:rsidRPr="00CD29C5">
        <w:rPr>
          <w:rFonts w:ascii="Times New Roman" w:eastAsia="Times New Roman" w:hAnsi="Times New Roman" w:cs="Times New Roman"/>
          <w:iCs/>
          <w:color w:val="000000" w:themeColor="text1"/>
          <w:sz w:val="28"/>
          <w:szCs w:val="28"/>
          <w:lang w:val="kk-KZ"/>
        </w:rPr>
        <w:t>;</w:t>
      </w:r>
      <w:r w:rsidR="0085200C" w:rsidRPr="00CD29C5">
        <w:rPr>
          <w:rFonts w:ascii="Times New Roman" w:eastAsia="Times New Roman" w:hAnsi="Times New Roman" w:cs="Times New Roman"/>
          <w:iCs/>
          <w:color w:val="000000" w:themeColor="text1"/>
          <w:sz w:val="28"/>
          <w:szCs w:val="28"/>
          <w:lang w:val="kk-KZ"/>
        </w:rPr>
        <w:t xml:space="preserve"> </w:t>
      </w:r>
    </w:p>
    <w:p w14:paraId="3AD7331A" w14:textId="065C0549" w:rsidR="0085200C" w:rsidRPr="00CD29C5" w:rsidRDefault="0085200C" w:rsidP="008D1F02">
      <w:pPr>
        <w:spacing w:after="0" w:line="228" w:lineRule="auto"/>
        <w:ind w:firstLine="812"/>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Х – кәсіпкерлікті несиелеу сомасы</w:t>
      </w:r>
    </w:p>
    <w:p w14:paraId="535887B7" w14:textId="4C3C8E2B" w:rsidR="00E850E1" w:rsidRPr="00CD29C5" w:rsidRDefault="00E850E1" w:rsidP="008D1F02">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Теңдеу Ақмола облысының </w:t>
      </w:r>
      <w:r w:rsidR="00F63892" w:rsidRPr="00CD29C5">
        <w:rPr>
          <w:rFonts w:ascii="Times New Roman" w:eastAsia="Times New Roman" w:hAnsi="Times New Roman" w:cs="Times New Roman"/>
          <w:color w:val="000000" w:themeColor="text1"/>
          <w:sz w:val="28"/>
          <w:szCs w:val="28"/>
          <w:lang w:val="kk-KZ"/>
        </w:rPr>
        <w:t>өңірлік</w:t>
      </w:r>
      <w:r w:rsidR="003F07D1" w:rsidRPr="00CD29C5">
        <w:rPr>
          <w:rFonts w:ascii="Times New Roman" w:eastAsia="Times New Roman" w:hAnsi="Times New Roman" w:cs="Times New Roman"/>
          <w:color w:val="000000" w:themeColor="text1"/>
          <w:sz w:val="28"/>
          <w:szCs w:val="28"/>
          <w:lang w:val="kk-KZ"/>
        </w:rPr>
        <w:t xml:space="preserve"> бюджетке салық аударымдары </w:t>
      </w:r>
      <w:r w:rsidRPr="00CD29C5">
        <w:rPr>
          <w:rFonts w:ascii="Times New Roman" w:eastAsia="Times New Roman" w:hAnsi="Times New Roman" w:cs="Times New Roman"/>
          <w:color w:val="000000" w:themeColor="text1"/>
          <w:sz w:val="28"/>
          <w:szCs w:val="28"/>
          <w:lang w:val="kk-KZ"/>
        </w:rPr>
        <w:t xml:space="preserve">(Y) өңірдегі кәсіпкерлікті несиелеу сомасы көлеміне (X)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өңірдегі кәсіпкерлікті несиелеу сомасы көлемі 1 млн. теңгеге ұлғайған кезде </w:t>
      </w:r>
      <w:r w:rsidR="00A46A86" w:rsidRPr="00CD29C5">
        <w:rPr>
          <w:rFonts w:ascii="Times New Roman" w:eastAsia="Times New Roman" w:hAnsi="Times New Roman" w:cs="Times New Roman"/>
          <w:color w:val="000000" w:themeColor="text1"/>
          <w:sz w:val="28"/>
          <w:szCs w:val="28"/>
          <w:lang w:val="kk-KZ"/>
        </w:rPr>
        <w:t xml:space="preserve">өңірлік бюджетке салық аударымдары </w:t>
      </w:r>
      <w:r w:rsidR="0085283B" w:rsidRPr="00CD29C5">
        <w:rPr>
          <w:rFonts w:ascii="Times New Roman" w:eastAsia="Times New Roman" w:hAnsi="Times New Roman" w:cs="Times New Roman"/>
          <w:color w:val="000000" w:themeColor="text1"/>
          <w:sz w:val="28"/>
          <w:szCs w:val="28"/>
          <w:lang w:val="kk-KZ"/>
        </w:rPr>
        <w:t>0,017121</w:t>
      </w:r>
      <w:r w:rsidR="00CC22C5"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млн. теңгеге ұлғаяды. X айнымалысы кезінде коэффициент үшін кездейсоқ ауытқу </w:t>
      </w:r>
      <w:r w:rsidR="0085283B" w:rsidRPr="00CD29C5">
        <w:rPr>
          <w:rFonts w:ascii="Times New Roman" w:eastAsia="Times New Roman" w:hAnsi="Times New Roman" w:cs="Times New Roman"/>
          <w:color w:val="000000" w:themeColor="text1"/>
          <w:sz w:val="28"/>
          <w:szCs w:val="28"/>
          <w:lang w:val="kk-KZ"/>
        </w:rPr>
        <w:t>0,001353</w:t>
      </w:r>
      <w:r w:rsidRPr="00CD29C5">
        <w:rPr>
          <w:rFonts w:ascii="Times New Roman" w:eastAsia="Times New Roman" w:hAnsi="Times New Roman" w:cs="Times New Roman"/>
          <w:color w:val="000000" w:themeColor="text1"/>
          <w:sz w:val="28"/>
          <w:szCs w:val="28"/>
          <w:lang w:val="kk-KZ"/>
        </w:rPr>
        <w:t xml:space="preserve">; еркін мүше үшін </w:t>
      </w:r>
      <w:r w:rsidR="0085283B" w:rsidRPr="00CD29C5">
        <w:rPr>
          <w:rFonts w:ascii="Times New Roman" w:eastAsia="Times New Roman" w:hAnsi="Times New Roman" w:cs="Times New Roman"/>
          <w:color w:val="000000" w:themeColor="text1"/>
          <w:sz w:val="28"/>
          <w:szCs w:val="28"/>
          <w:lang w:val="kk-KZ"/>
        </w:rPr>
        <w:t>3,087475</w:t>
      </w:r>
      <w:r w:rsidR="00CC22C5"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құрайды.</w:t>
      </w:r>
    </w:p>
    <w:p w14:paraId="065B4ACE" w14:textId="77777777" w:rsidR="00E850E1" w:rsidRPr="00CD29C5" w:rsidRDefault="00E850E1" w:rsidP="008D1F02">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775173B6" w14:textId="77777777" w:rsidR="00E850E1" w:rsidRPr="00CD29C5" w:rsidRDefault="00E850E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0AD0F3C6" w14:textId="0B576D00" w:rsidR="00E850E1" w:rsidRPr="00CD29C5" w:rsidRDefault="00E850E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детерминация коэффициенті = </w:t>
      </w:r>
      <w:r w:rsidR="006B6F7A" w:rsidRPr="00CD29C5">
        <w:rPr>
          <w:rFonts w:ascii="Times New Roman" w:eastAsia="Times New Roman" w:hAnsi="Times New Roman" w:cs="Times New Roman"/>
          <w:color w:val="000000" w:themeColor="text1"/>
          <w:sz w:val="28"/>
          <w:szCs w:val="28"/>
          <w:lang w:val="kk-KZ"/>
        </w:rPr>
        <w:t>0,909134</w:t>
      </w:r>
      <w:r w:rsidR="0063488B" w:rsidRPr="00CD29C5">
        <w:rPr>
          <w:rFonts w:ascii="Times New Roman" w:eastAsia="Times New Roman" w:hAnsi="Times New Roman" w:cs="Times New Roman"/>
          <w:color w:val="000000" w:themeColor="text1"/>
          <w:sz w:val="28"/>
          <w:szCs w:val="28"/>
          <w:lang w:val="kk-KZ"/>
        </w:rPr>
        <w:t>.</w:t>
      </w:r>
    </w:p>
    <w:p w14:paraId="0D24A0B7" w14:textId="2B1F5080" w:rsidR="00E850E1" w:rsidRPr="00CD29C5" w:rsidRDefault="00E850E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тәуелсіз айнымалылармен түсіндірілетін тәуелді айнымалының дисперсиясының үлесін өлшейді. Бұл модельде R-квадрат </w:t>
      </w:r>
      <w:r w:rsidR="006B6F7A" w:rsidRPr="00CD29C5">
        <w:rPr>
          <w:rFonts w:ascii="Times New Roman" w:eastAsia="Times New Roman" w:hAnsi="Times New Roman" w:cs="Times New Roman"/>
          <w:color w:val="000000" w:themeColor="text1"/>
          <w:sz w:val="28"/>
          <w:szCs w:val="28"/>
          <w:lang w:val="kk-KZ"/>
        </w:rPr>
        <w:t>0,909134</w:t>
      </w:r>
      <w:r w:rsidRPr="00CD29C5">
        <w:rPr>
          <w:rFonts w:ascii="Times New Roman" w:eastAsia="Times New Roman" w:hAnsi="Times New Roman" w:cs="Times New Roman"/>
          <w:color w:val="000000" w:themeColor="text1"/>
          <w:sz w:val="28"/>
          <w:szCs w:val="28"/>
          <w:lang w:val="kk-KZ"/>
        </w:rPr>
        <w:t xml:space="preserve"> құрайды, бұл модель тәуелді айнымалыдағы дисперсияның шамамен 9</w:t>
      </w:r>
      <w:r w:rsidR="006B6F7A" w:rsidRPr="00CD29C5">
        <w:rPr>
          <w:rFonts w:ascii="Times New Roman" w:eastAsia="Times New Roman" w:hAnsi="Times New Roman" w:cs="Times New Roman"/>
          <w:color w:val="000000" w:themeColor="text1"/>
          <w:sz w:val="28"/>
          <w:szCs w:val="28"/>
          <w:lang w:val="kk-KZ"/>
        </w:rPr>
        <w:t>0</w:t>
      </w:r>
      <w:r w:rsidRPr="00CD29C5">
        <w:rPr>
          <w:rFonts w:ascii="Times New Roman" w:eastAsia="Times New Roman" w:hAnsi="Times New Roman" w:cs="Times New Roman"/>
          <w:color w:val="000000" w:themeColor="text1"/>
          <w:sz w:val="28"/>
          <w:szCs w:val="28"/>
          <w:lang w:val="kk-KZ"/>
        </w:rPr>
        <w:t>,</w:t>
      </w:r>
      <w:r w:rsidR="006B6F7A" w:rsidRPr="00CD29C5">
        <w:rPr>
          <w:rFonts w:ascii="Times New Roman" w:eastAsia="Times New Roman" w:hAnsi="Times New Roman" w:cs="Times New Roman"/>
          <w:color w:val="000000" w:themeColor="text1"/>
          <w:sz w:val="28"/>
          <w:szCs w:val="28"/>
          <w:lang w:val="kk-KZ"/>
        </w:rPr>
        <w:t>9</w:t>
      </w:r>
      <w:r w:rsidRPr="00CD29C5">
        <w:rPr>
          <w:rFonts w:ascii="Times New Roman" w:eastAsia="Times New Roman" w:hAnsi="Times New Roman" w:cs="Times New Roman"/>
          <w:color w:val="000000" w:themeColor="text1"/>
          <w:sz w:val="28"/>
          <w:szCs w:val="28"/>
          <w:lang w:val="kk-KZ"/>
        </w:rPr>
        <w:t>%-ын түсіндіреді дегенді білдіреді.</w:t>
      </w:r>
    </w:p>
    <w:p w14:paraId="51363F48" w14:textId="1546AEB2" w:rsidR="00E850E1" w:rsidRPr="00CD29C5" w:rsidRDefault="00E850E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254622" w:rsidRPr="00CD29C5">
        <w:rPr>
          <w:rFonts w:ascii="Times New Roman" w:eastAsia="Times New Roman" w:hAnsi="Times New Roman" w:cs="Times New Roman"/>
          <w:color w:val="000000" w:themeColor="text1"/>
          <w:sz w:val="28"/>
          <w:szCs w:val="28"/>
          <w:lang w:val="kk-KZ"/>
        </w:rPr>
        <w:t>0,903455</w:t>
      </w:r>
      <w:r w:rsidR="0063488B" w:rsidRPr="00CD29C5">
        <w:rPr>
          <w:rFonts w:ascii="Times New Roman" w:eastAsia="Times New Roman" w:hAnsi="Times New Roman" w:cs="Times New Roman"/>
          <w:color w:val="000000" w:themeColor="text1"/>
          <w:sz w:val="28"/>
          <w:szCs w:val="28"/>
          <w:lang w:val="kk-KZ"/>
        </w:rPr>
        <w:t>.</w:t>
      </w:r>
    </w:p>
    <w:p w14:paraId="29268CD7" w14:textId="18524727" w:rsidR="00E850E1" w:rsidRPr="00CD29C5" w:rsidRDefault="00E850E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Бұл жалпы өңірлік өнімнің өзгергіштіктің шамамен 90,</w:t>
      </w:r>
      <w:r w:rsidR="00254622" w:rsidRPr="00CD29C5">
        <w:rPr>
          <w:rFonts w:ascii="Times New Roman" w:eastAsia="Times New Roman" w:hAnsi="Times New Roman" w:cs="Times New Roman"/>
          <w:color w:val="000000" w:themeColor="text1"/>
          <w:sz w:val="28"/>
          <w:szCs w:val="28"/>
          <w:lang w:val="kk-KZ"/>
        </w:rPr>
        <w:t>4</w:t>
      </w:r>
      <w:r w:rsidRPr="00CD29C5">
        <w:rPr>
          <w:rFonts w:ascii="Times New Roman" w:eastAsia="Times New Roman" w:hAnsi="Times New Roman" w:cs="Times New Roman"/>
          <w:color w:val="000000" w:themeColor="text1"/>
          <w:sz w:val="28"/>
          <w:szCs w:val="28"/>
          <w:lang w:val="kk-KZ"/>
        </w:rPr>
        <w:t>%-ы олардың санын ескере отырып, пайдаланылған тәуелсіз айнымалылармен түсіндірілетінін білдіреді.</w:t>
      </w:r>
    </w:p>
    <w:p w14:paraId="46F5EC39" w14:textId="087D3342" w:rsidR="00E850E1" w:rsidRPr="00CD29C5" w:rsidRDefault="00E850E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Фишер Критерийі  F = </w:t>
      </w:r>
      <w:r w:rsidR="00254622" w:rsidRPr="00CD29C5">
        <w:rPr>
          <w:rFonts w:ascii="Times New Roman" w:eastAsia="Times New Roman" w:hAnsi="Times New Roman" w:cs="Times New Roman"/>
          <w:color w:val="000000" w:themeColor="text1"/>
          <w:sz w:val="28"/>
          <w:szCs w:val="28"/>
          <w:lang w:val="kk-KZ"/>
        </w:rPr>
        <w:t>160,0844</w:t>
      </w:r>
      <w:r w:rsidR="0063488B" w:rsidRPr="00CD29C5">
        <w:rPr>
          <w:rFonts w:ascii="Times New Roman" w:eastAsia="Times New Roman" w:hAnsi="Times New Roman" w:cs="Times New Roman"/>
          <w:color w:val="000000" w:themeColor="text1"/>
          <w:sz w:val="28"/>
          <w:szCs w:val="28"/>
          <w:lang w:val="kk-KZ"/>
        </w:rPr>
        <w:t>.</w:t>
      </w:r>
    </w:p>
    <w:p w14:paraId="6374118F" w14:textId="73A56ED1" w:rsidR="00E850E1" w:rsidRPr="00CD29C5" w:rsidRDefault="00E850E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63488B" w:rsidRPr="00CD29C5">
        <w:rPr>
          <w:rFonts w:ascii="Times New Roman" w:eastAsia="Times New Roman" w:hAnsi="Times New Roman" w:cs="Times New Roman"/>
          <w:color w:val="000000" w:themeColor="text1"/>
          <w:sz w:val="28"/>
          <w:szCs w:val="28"/>
          <w:lang w:val="kk-KZ"/>
        </w:rPr>
        <w:t>.</w:t>
      </w:r>
    </w:p>
    <w:p w14:paraId="64A52228" w14:textId="3D67F5F5" w:rsidR="00981A7B" w:rsidRPr="00CD29C5" w:rsidRDefault="00E850E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71F7759D" w14:textId="53B4C5F2" w:rsidR="00C80FD9" w:rsidRPr="00CD29C5" w:rsidRDefault="00C80FD9"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Осыдан біз </w:t>
      </w:r>
      <w:r w:rsidRPr="00CD29C5">
        <w:rPr>
          <w:rFonts w:ascii="Times New Roman" w:eastAsia="Times New Roman" w:hAnsi="Times New Roman" w:cs="Times New Roman"/>
          <w:color w:val="000000" w:themeColor="text1"/>
          <w:sz w:val="28"/>
          <w:szCs w:val="28"/>
          <w:lang w:val="kk-KZ"/>
        </w:rPr>
        <w:t xml:space="preserve">кәсіпкерлікті несиелеу Ақмола облысының </w:t>
      </w:r>
      <w:r w:rsidR="003D4DF1" w:rsidRPr="00CD29C5">
        <w:rPr>
          <w:rFonts w:ascii="Times New Roman" w:eastAsia="Times New Roman" w:hAnsi="Times New Roman" w:cs="Times New Roman"/>
          <w:color w:val="000000" w:themeColor="text1"/>
          <w:sz w:val="28"/>
          <w:szCs w:val="28"/>
          <w:lang w:val="kk-KZ"/>
        </w:rPr>
        <w:t>өңірлік бюджетке салық аударымдарына</w:t>
      </w:r>
      <w:r w:rsidRPr="00CD29C5">
        <w:rPr>
          <w:rFonts w:ascii="Times New Roman" w:eastAsia="Times New Roman" w:hAnsi="Times New Roman" w:cs="Times New Roman"/>
          <w:color w:val="000000" w:themeColor="text1"/>
          <w:sz w:val="28"/>
          <w:szCs w:val="28"/>
          <w:lang w:val="kk-KZ"/>
        </w:rPr>
        <w:t xml:space="preserve"> оң әсерін тигізеді деген қорытындыға келдік. Ақмола облысының келесі индикаторы – </w:t>
      </w:r>
      <w:r w:rsidR="00923579" w:rsidRPr="00CD29C5">
        <w:rPr>
          <w:rFonts w:ascii="Times New Roman" w:eastAsia="Times New Roman" w:hAnsi="Times New Roman" w:cs="Times New Roman"/>
          <w:color w:val="000000" w:themeColor="text1"/>
          <w:sz w:val="28"/>
          <w:szCs w:val="28"/>
          <w:lang w:val="kk-KZ"/>
        </w:rPr>
        <w:t>орташа айлық жалақысына</w:t>
      </w:r>
      <w:r w:rsidRPr="00CD29C5">
        <w:rPr>
          <w:rFonts w:ascii="Times New Roman" w:eastAsia="Times New Roman" w:hAnsi="Times New Roman" w:cs="Times New Roman"/>
          <w:color w:val="000000" w:themeColor="text1"/>
          <w:sz w:val="28"/>
          <w:szCs w:val="28"/>
          <w:lang w:val="kk-KZ"/>
        </w:rPr>
        <w:t xml:space="preserve"> көшейік (</w:t>
      </w:r>
      <w:r w:rsidR="0032512A" w:rsidRPr="00CD29C5">
        <w:rPr>
          <w:rFonts w:ascii="Times New Roman" w:eastAsia="Times New Roman" w:hAnsi="Times New Roman" w:cs="Times New Roman"/>
          <w:color w:val="000000" w:themeColor="text1"/>
          <w:sz w:val="28"/>
          <w:szCs w:val="28"/>
          <w:lang w:val="kk-KZ"/>
        </w:rPr>
        <w:t>31</w:t>
      </w:r>
      <w:r w:rsidRPr="00CD29C5">
        <w:rPr>
          <w:rFonts w:ascii="Times New Roman" w:eastAsia="Times New Roman" w:hAnsi="Times New Roman" w:cs="Times New Roman"/>
          <w:color w:val="000000" w:themeColor="text1"/>
          <w:sz w:val="28"/>
          <w:szCs w:val="28"/>
          <w:lang w:val="kk-KZ"/>
        </w:rPr>
        <w:t>-кесте)</w:t>
      </w:r>
      <w:r w:rsidR="0045171C" w:rsidRPr="00CD29C5">
        <w:rPr>
          <w:rFonts w:ascii="Times New Roman" w:eastAsia="Times New Roman" w:hAnsi="Times New Roman" w:cs="Times New Roman"/>
          <w:color w:val="000000" w:themeColor="text1"/>
          <w:sz w:val="28"/>
          <w:szCs w:val="28"/>
          <w:lang w:val="kk-KZ"/>
        </w:rPr>
        <w:t>.</w:t>
      </w:r>
    </w:p>
    <w:p w14:paraId="643A48EE" w14:textId="2B0CAD80" w:rsidR="00C80FD9" w:rsidRPr="00CD29C5" w:rsidRDefault="00C80FD9"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6B3D843F" w14:textId="6EA4BBC7" w:rsidR="00950184" w:rsidRPr="00CD29C5" w:rsidRDefault="00950184" w:rsidP="0045171C">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32512A" w:rsidRPr="00CD29C5">
        <w:rPr>
          <w:rFonts w:ascii="Times New Roman" w:eastAsia="Times New Roman" w:hAnsi="Times New Roman" w:cs="Times New Roman"/>
          <w:color w:val="000000" w:themeColor="text1"/>
          <w:sz w:val="28"/>
          <w:szCs w:val="28"/>
          <w:lang w:val="kk-KZ"/>
        </w:rPr>
        <w:t>31</w:t>
      </w:r>
      <w:r w:rsidRPr="00CD29C5">
        <w:rPr>
          <w:rFonts w:ascii="Times New Roman" w:eastAsia="Times New Roman" w:hAnsi="Times New Roman" w:cs="Times New Roman"/>
          <w:color w:val="000000" w:themeColor="text1"/>
          <w:sz w:val="28"/>
          <w:szCs w:val="28"/>
          <w:lang w:val="kk-KZ"/>
        </w:rPr>
        <w:t xml:space="preserve"> – Ақмола облысы бойынша жұптық регрессия нәтижелері </w:t>
      </w:r>
    </w:p>
    <w:p w14:paraId="0F4E83F0" w14:textId="5228584A" w:rsidR="00981A7B" w:rsidRPr="00CD29C5" w:rsidRDefault="00981A7B" w:rsidP="0045171C">
      <w:pPr>
        <w:spacing w:after="0" w:line="240" w:lineRule="auto"/>
        <w:ind w:firstLine="709"/>
        <w:jc w:val="right"/>
        <w:rPr>
          <w:rFonts w:ascii="Times New Roman" w:eastAsia="Times New Roman" w:hAnsi="Times New Roman" w:cs="Times New Roman"/>
          <w:bCs/>
          <w:color w:val="000000" w:themeColor="text1"/>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5"/>
        <w:gridCol w:w="1708"/>
        <w:gridCol w:w="1917"/>
        <w:gridCol w:w="2022"/>
        <w:gridCol w:w="1701"/>
      </w:tblGrid>
      <w:tr w:rsidR="0045171C" w:rsidRPr="00CD29C5" w14:paraId="513B2990" w14:textId="77777777" w:rsidTr="0045171C">
        <w:trPr>
          <w:trHeight w:val="204"/>
          <w:jc w:val="center"/>
        </w:trPr>
        <w:tc>
          <w:tcPr>
            <w:tcW w:w="9623" w:type="dxa"/>
            <w:gridSpan w:val="5"/>
            <w:vAlign w:val="bottom"/>
          </w:tcPr>
          <w:p w14:paraId="35FD4B36" w14:textId="014931C2" w:rsidR="0045171C" w:rsidRPr="00CD29C5" w:rsidRDefault="0045171C" w:rsidP="0045171C">
            <w:pPr>
              <w:autoSpaceDE w:val="0"/>
              <w:autoSpaceDN w:val="0"/>
              <w:adjustRightInd w:val="0"/>
              <w:spacing w:after="0" w:line="240" w:lineRule="auto"/>
              <w:ind w:firstLine="126"/>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SALARY</w:t>
            </w:r>
          </w:p>
        </w:tc>
      </w:tr>
      <w:tr w:rsidR="0045171C" w:rsidRPr="00CD29C5" w14:paraId="21788B46" w14:textId="77777777" w:rsidTr="0045171C">
        <w:trPr>
          <w:trHeight w:val="204"/>
          <w:jc w:val="center"/>
        </w:trPr>
        <w:tc>
          <w:tcPr>
            <w:tcW w:w="9623" w:type="dxa"/>
            <w:gridSpan w:val="5"/>
            <w:vAlign w:val="bottom"/>
          </w:tcPr>
          <w:p w14:paraId="6732C33B" w14:textId="19383F7E" w:rsidR="0045171C" w:rsidRPr="00CD29C5" w:rsidRDefault="0045171C" w:rsidP="0045171C">
            <w:pPr>
              <w:autoSpaceDE w:val="0"/>
              <w:autoSpaceDN w:val="0"/>
              <w:adjustRightInd w:val="0"/>
              <w:spacing w:after="0" w:line="240" w:lineRule="auto"/>
              <w:ind w:firstLine="126"/>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45171C" w:rsidRPr="00CD29C5" w14:paraId="459D1D14" w14:textId="77777777" w:rsidTr="0045171C">
        <w:trPr>
          <w:trHeight w:val="204"/>
          <w:jc w:val="center"/>
        </w:trPr>
        <w:tc>
          <w:tcPr>
            <w:tcW w:w="9623" w:type="dxa"/>
            <w:gridSpan w:val="5"/>
            <w:vAlign w:val="bottom"/>
          </w:tcPr>
          <w:p w14:paraId="5F4DC576" w14:textId="6F9781D9" w:rsidR="0045171C" w:rsidRPr="00CD29C5" w:rsidRDefault="0045171C" w:rsidP="0045171C">
            <w:pPr>
              <w:autoSpaceDE w:val="0"/>
              <w:autoSpaceDN w:val="0"/>
              <w:adjustRightInd w:val="0"/>
              <w:spacing w:after="0" w:line="240" w:lineRule="auto"/>
              <w:ind w:firstLine="126"/>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01/20/24   Time: 12:42</w:t>
            </w:r>
          </w:p>
        </w:tc>
      </w:tr>
      <w:tr w:rsidR="0045171C" w:rsidRPr="00CD29C5" w14:paraId="5E53FA12" w14:textId="77777777" w:rsidTr="0045171C">
        <w:trPr>
          <w:trHeight w:val="204"/>
          <w:jc w:val="center"/>
        </w:trPr>
        <w:tc>
          <w:tcPr>
            <w:tcW w:w="9623" w:type="dxa"/>
            <w:gridSpan w:val="5"/>
            <w:vAlign w:val="bottom"/>
          </w:tcPr>
          <w:p w14:paraId="2EED3D43" w14:textId="79CC91AD" w:rsidR="0045171C" w:rsidRPr="00CD29C5" w:rsidRDefault="0045171C" w:rsidP="0045171C">
            <w:pPr>
              <w:autoSpaceDE w:val="0"/>
              <w:autoSpaceDN w:val="0"/>
              <w:adjustRightInd w:val="0"/>
              <w:spacing w:after="0" w:line="240" w:lineRule="auto"/>
              <w:ind w:firstLine="126"/>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(adjusted): 1 18</w:t>
            </w:r>
          </w:p>
        </w:tc>
      </w:tr>
      <w:tr w:rsidR="00CB1195" w:rsidRPr="00CD29C5" w14:paraId="56BC61DF" w14:textId="77777777" w:rsidTr="008D1F02">
        <w:trPr>
          <w:trHeight w:val="64"/>
          <w:jc w:val="center"/>
        </w:trPr>
        <w:tc>
          <w:tcPr>
            <w:tcW w:w="9623" w:type="dxa"/>
            <w:gridSpan w:val="5"/>
            <w:vAlign w:val="bottom"/>
          </w:tcPr>
          <w:p w14:paraId="56AD705C" w14:textId="56DE5DAA" w:rsidR="00CC22C5" w:rsidRPr="00CD29C5" w:rsidRDefault="00CB1195" w:rsidP="0045171C">
            <w:pPr>
              <w:autoSpaceDE w:val="0"/>
              <w:autoSpaceDN w:val="0"/>
              <w:adjustRightInd w:val="0"/>
              <w:spacing w:after="0" w:line="240" w:lineRule="auto"/>
              <w:ind w:firstLine="126"/>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Included observations: 18 after adjustments</w:t>
            </w:r>
          </w:p>
        </w:tc>
      </w:tr>
      <w:tr w:rsidR="00CB1195" w:rsidRPr="00CD29C5" w14:paraId="0496B256" w14:textId="77777777" w:rsidTr="0045171C">
        <w:trPr>
          <w:trHeight w:val="204"/>
          <w:jc w:val="center"/>
        </w:trPr>
        <w:tc>
          <w:tcPr>
            <w:tcW w:w="2275" w:type="dxa"/>
            <w:vAlign w:val="center"/>
          </w:tcPr>
          <w:p w14:paraId="2803B429" w14:textId="77777777" w:rsidR="00CB1195" w:rsidRPr="00CD29C5" w:rsidRDefault="00CB1195" w:rsidP="0045171C">
            <w:pPr>
              <w:autoSpaceDE w:val="0"/>
              <w:autoSpaceDN w:val="0"/>
              <w:adjustRightInd w:val="0"/>
              <w:spacing w:after="0" w:line="240" w:lineRule="auto"/>
              <w:ind w:hanging="16"/>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1708" w:type="dxa"/>
            <w:vAlign w:val="center"/>
          </w:tcPr>
          <w:p w14:paraId="31235AA4" w14:textId="77777777" w:rsidR="00CB1195" w:rsidRPr="00CD29C5" w:rsidRDefault="00CB1195"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1917" w:type="dxa"/>
            <w:vAlign w:val="center"/>
          </w:tcPr>
          <w:p w14:paraId="345925F0" w14:textId="77777777" w:rsidR="00CB1195" w:rsidRPr="00CD29C5" w:rsidRDefault="00CB1195"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2022" w:type="dxa"/>
            <w:vAlign w:val="center"/>
          </w:tcPr>
          <w:p w14:paraId="5B11324A" w14:textId="77777777" w:rsidR="00CB1195" w:rsidRPr="00CD29C5" w:rsidRDefault="00CB1195"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701" w:type="dxa"/>
            <w:vAlign w:val="center"/>
          </w:tcPr>
          <w:p w14:paraId="3DC33360" w14:textId="070157E7" w:rsidR="00CB1195" w:rsidRPr="00CD29C5" w:rsidRDefault="00CB1195"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w:t>
            </w:r>
          </w:p>
        </w:tc>
      </w:tr>
      <w:tr w:rsidR="00CB1195" w:rsidRPr="00CD29C5" w14:paraId="0937CB87" w14:textId="77777777" w:rsidTr="0045171C">
        <w:trPr>
          <w:trHeight w:val="204"/>
          <w:jc w:val="center"/>
        </w:trPr>
        <w:tc>
          <w:tcPr>
            <w:tcW w:w="2275" w:type="dxa"/>
            <w:vAlign w:val="bottom"/>
          </w:tcPr>
          <w:p w14:paraId="00567C25" w14:textId="77777777" w:rsidR="00CB1195" w:rsidRPr="00CD29C5" w:rsidRDefault="00CB1195" w:rsidP="0045171C">
            <w:pPr>
              <w:autoSpaceDE w:val="0"/>
              <w:autoSpaceDN w:val="0"/>
              <w:adjustRightInd w:val="0"/>
              <w:spacing w:after="0" w:line="240" w:lineRule="auto"/>
              <w:ind w:firstLine="126"/>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LOAN</w:t>
            </w:r>
          </w:p>
        </w:tc>
        <w:tc>
          <w:tcPr>
            <w:tcW w:w="1708" w:type="dxa"/>
            <w:vAlign w:val="bottom"/>
          </w:tcPr>
          <w:p w14:paraId="10E551E4"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0.012143</w:t>
            </w:r>
          </w:p>
        </w:tc>
        <w:tc>
          <w:tcPr>
            <w:tcW w:w="1917" w:type="dxa"/>
            <w:vAlign w:val="bottom"/>
          </w:tcPr>
          <w:p w14:paraId="48833F04"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0.001072</w:t>
            </w:r>
          </w:p>
        </w:tc>
        <w:tc>
          <w:tcPr>
            <w:tcW w:w="2022" w:type="dxa"/>
            <w:vAlign w:val="bottom"/>
          </w:tcPr>
          <w:p w14:paraId="6E156495"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11.32658</w:t>
            </w:r>
          </w:p>
        </w:tc>
        <w:tc>
          <w:tcPr>
            <w:tcW w:w="1701" w:type="dxa"/>
            <w:vAlign w:val="bottom"/>
          </w:tcPr>
          <w:p w14:paraId="45C09C45"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CB1195" w:rsidRPr="00CD29C5" w14:paraId="0F7DF739" w14:textId="77777777" w:rsidTr="0045171C">
        <w:trPr>
          <w:trHeight w:val="204"/>
          <w:jc w:val="center"/>
        </w:trPr>
        <w:tc>
          <w:tcPr>
            <w:tcW w:w="2275" w:type="dxa"/>
            <w:vAlign w:val="bottom"/>
          </w:tcPr>
          <w:p w14:paraId="3C879FF5" w14:textId="77777777" w:rsidR="00CB1195" w:rsidRPr="00CD29C5" w:rsidRDefault="00CB1195" w:rsidP="0045171C">
            <w:pPr>
              <w:autoSpaceDE w:val="0"/>
              <w:autoSpaceDN w:val="0"/>
              <w:adjustRightInd w:val="0"/>
              <w:spacing w:after="0" w:line="240" w:lineRule="auto"/>
              <w:ind w:firstLine="126"/>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1708" w:type="dxa"/>
            <w:vAlign w:val="bottom"/>
          </w:tcPr>
          <w:p w14:paraId="3A105066"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35710.68</w:t>
            </w:r>
          </w:p>
        </w:tc>
        <w:tc>
          <w:tcPr>
            <w:tcW w:w="1917" w:type="dxa"/>
            <w:vAlign w:val="bottom"/>
          </w:tcPr>
          <w:p w14:paraId="1EE91D18"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7305.285</w:t>
            </w:r>
          </w:p>
        </w:tc>
        <w:tc>
          <w:tcPr>
            <w:tcW w:w="2022" w:type="dxa"/>
            <w:vAlign w:val="bottom"/>
          </w:tcPr>
          <w:p w14:paraId="700DD27F"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4.888334</w:t>
            </w:r>
          </w:p>
        </w:tc>
        <w:tc>
          <w:tcPr>
            <w:tcW w:w="1701" w:type="dxa"/>
            <w:vAlign w:val="bottom"/>
          </w:tcPr>
          <w:p w14:paraId="5D51357D"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0.0002</w:t>
            </w:r>
          </w:p>
        </w:tc>
      </w:tr>
      <w:tr w:rsidR="00CB1195" w:rsidRPr="00CD29C5" w14:paraId="438FC5DE" w14:textId="77777777" w:rsidTr="0045171C">
        <w:trPr>
          <w:trHeight w:val="204"/>
          <w:jc w:val="center"/>
        </w:trPr>
        <w:tc>
          <w:tcPr>
            <w:tcW w:w="2275" w:type="dxa"/>
            <w:vAlign w:val="bottom"/>
          </w:tcPr>
          <w:p w14:paraId="1851CC97" w14:textId="77777777" w:rsidR="00CB1195" w:rsidRPr="00CD29C5" w:rsidRDefault="00CB1195" w:rsidP="0045171C">
            <w:pPr>
              <w:autoSpaceDE w:val="0"/>
              <w:autoSpaceDN w:val="0"/>
              <w:adjustRightInd w:val="0"/>
              <w:spacing w:after="0" w:line="240" w:lineRule="auto"/>
              <w:ind w:firstLine="126"/>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1708" w:type="dxa"/>
            <w:vAlign w:val="bottom"/>
          </w:tcPr>
          <w:p w14:paraId="1522708F"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0.889113</w:t>
            </w:r>
          </w:p>
        </w:tc>
        <w:tc>
          <w:tcPr>
            <w:tcW w:w="3939" w:type="dxa"/>
            <w:gridSpan w:val="2"/>
            <w:vAlign w:val="bottom"/>
          </w:tcPr>
          <w:p w14:paraId="6544DE29" w14:textId="591AAA1B" w:rsidR="00CB1195" w:rsidRPr="00CD29C5" w:rsidRDefault="00CB1195" w:rsidP="0045171C">
            <w:pPr>
              <w:autoSpaceDE w:val="0"/>
              <w:autoSpaceDN w:val="0"/>
              <w:adjustRightInd w:val="0"/>
              <w:spacing w:after="0" w:line="240" w:lineRule="auto"/>
              <w:ind w:right="20" w:firstLine="70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701" w:type="dxa"/>
            <w:vAlign w:val="bottom"/>
          </w:tcPr>
          <w:p w14:paraId="1E0BBE49" w14:textId="77777777" w:rsidR="00CB1195" w:rsidRPr="00CD29C5" w:rsidRDefault="00CB1195"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95707.83</w:t>
            </w:r>
          </w:p>
        </w:tc>
      </w:tr>
      <w:tr w:rsidR="00CB1195" w:rsidRPr="00CD29C5" w14:paraId="576548A1" w14:textId="77777777" w:rsidTr="0045171C">
        <w:trPr>
          <w:trHeight w:val="204"/>
          <w:jc w:val="center"/>
        </w:trPr>
        <w:tc>
          <w:tcPr>
            <w:tcW w:w="2275" w:type="dxa"/>
            <w:vAlign w:val="bottom"/>
          </w:tcPr>
          <w:p w14:paraId="7DA6BD32" w14:textId="77777777" w:rsidR="00CB1195" w:rsidRPr="00CD29C5" w:rsidRDefault="00CB1195" w:rsidP="0045171C">
            <w:pPr>
              <w:autoSpaceDE w:val="0"/>
              <w:autoSpaceDN w:val="0"/>
              <w:adjustRightInd w:val="0"/>
              <w:spacing w:after="0" w:line="240" w:lineRule="auto"/>
              <w:ind w:firstLine="126"/>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1708" w:type="dxa"/>
            <w:vAlign w:val="bottom"/>
          </w:tcPr>
          <w:p w14:paraId="00B5286B"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0.882183</w:t>
            </w:r>
          </w:p>
        </w:tc>
        <w:tc>
          <w:tcPr>
            <w:tcW w:w="3939" w:type="dxa"/>
            <w:gridSpan w:val="2"/>
            <w:vAlign w:val="bottom"/>
          </w:tcPr>
          <w:p w14:paraId="40DC5116" w14:textId="6EFCBBCD" w:rsidR="00CB1195" w:rsidRPr="00CD29C5" w:rsidRDefault="00CB1195" w:rsidP="0045171C">
            <w:pPr>
              <w:autoSpaceDE w:val="0"/>
              <w:autoSpaceDN w:val="0"/>
              <w:adjustRightInd w:val="0"/>
              <w:spacing w:after="0" w:line="240" w:lineRule="auto"/>
              <w:ind w:right="20" w:firstLine="70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701" w:type="dxa"/>
            <w:vAlign w:val="bottom"/>
          </w:tcPr>
          <w:p w14:paraId="5F1F8605" w14:textId="77777777" w:rsidR="00CB1195" w:rsidRPr="00CD29C5" w:rsidRDefault="00CB1195"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62182.33</w:t>
            </w:r>
          </w:p>
        </w:tc>
      </w:tr>
      <w:tr w:rsidR="00CB1195" w:rsidRPr="00CD29C5" w14:paraId="30201152" w14:textId="77777777" w:rsidTr="0045171C">
        <w:trPr>
          <w:trHeight w:val="204"/>
          <w:jc w:val="center"/>
        </w:trPr>
        <w:tc>
          <w:tcPr>
            <w:tcW w:w="2275" w:type="dxa"/>
            <w:vAlign w:val="bottom"/>
          </w:tcPr>
          <w:p w14:paraId="63A02805" w14:textId="77777777" w:rsidR="00CB1195" w:rsidRPr="00CD29C5" w:rsidRDefault="00CB1195" w:rsidP="0045171C">
            <w:pPr>
              <w:autoSpaceDE w:val="0"/>
              <w:autoSpaceDN w:val="0"/>
              <w:adjustRightInd w:val="0"/>
              <w:spacing w:after="0" w:line="240" w:lineRule="auto"/>
              <w:ind w:firstLine="126"/>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1708" w:type="dxa"/>
            <w:vAlign w:val="bottom"/>
          </w:tcPr>
          <w:p w14:paraId="122C385D"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21343.78</w:t>
            </w:r>
          </w:p>
        </w:tc>
        <w:tc>
          <w:tcPr>
            <w:tcW w:w="3939" w:type="dxa"/>
            <w:gridSpan w:val="2"/>
            <w:vAlign w:val="bottom"/>
          </w:tcPr>
          <w:p w14:paraId="457AF484" w14:textId="70BD9A2F" w:rsidR="00CB1195" w:rsidRPr="00CD29C5" w:rsidRDefault="00CB1195" w:rsidP="0045171C">
            <w:pPr>
              <w:autoSpaceDE w:val="0"/>
              <w:autoSpaceDN w:val="0"/>
              <w:adjustRightInd w:val="0"/>
              <w:spacing w:after="0" w:line="240" w:lineRule="auto"/>
              <w:ind w:right="20" w:firstLine="70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701" w:type="dxa"/>
            <w:vAlign w:val="bottom"/>
          </w:tcPr>
          <w:p w14:paraId="190356A7" w14:textId="77777777" w:rsidR="00CB1195" w:rsidRPr="00CD29C5" w:rsidRDefault="00CB1195"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22.87935</w:t>
            </w:r>
          </w:p>
        </w:tc>
      </w:tr>
      <w:tr w:rsidR="00CB1195" w:rsidRPr="00CD29C5" w14:paraId="798DABD2" w14:textId="77777777" w:rsidTr="0045171C">
        <w:trPr>
          <w:trHeight w:val="204"/>
          <w:jc w:val="center"/>
        </w:trPr>
        <w:tc>
          <w:tcPr>
            <w:tcW w:w="2275" w:type="dxa"/>
            <w:vAlign w:val="bottom"/>
          </w:tcPr>
          <w:p w14:paraId="594549A9" w14:textId="77777777" w:rsidR="00CB1195" w:rsidRPr="00CD29C5" w:rsidRDefault="00CB1195" w:rsidP="0045171C">
            <w:pPr>
              <w:autoSpaceDE w:val="0"/>
              <w:autoSpaceDN w:val="0"/>
              <w:adjustRightInd w:val="0"/>
              <w:spacing w:after="0" w:line="240" w:lineRule="auto"/>
              <w:ind w:firstLine="126"/>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1708" w:type="dxa"/>
            <w:vAlign w:val="bottom"/>
          </w:tcPr>
          <w:p w14:paraId="5227AE30"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7.29E+09</w:t>
            </w:r>
          </w:p>
        </w:tc>
        <w:tc>
          <w:tcPr>
            <w:tcW w:w="3939" w:type="dxa"/>
            <w:gridSpan w:val="2"/>
            <w:vAlign w:val="bottom"/>
          </w:tcPr>
          <w:p w14:paraId="57524074" w14:textId="34D100E0" w:rsidR="00CB1195" w:rsidRPr="00CD29C5" w:rsidRDefault="00CB1195" w:rsidP="0045171C">
            <w:pPr>
              <w:autoSpaceDE w:val="0"/>
              <w:autoSpaceDN w:val="0"/>
              <w:adjustRightInd w:val="0"/>
              <w:spacing w:after="0" w:line="240" w:lineRule="auto"/>
              <w:ind w:right="20" w:firstLine="70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701" w:type="dxa"/>
            <w:vAlign w:val="bottom"/>
          </w:tcPr>
          <w:p w14:paraId="097F73E4" w14:textId="77777777" w:rsidR="00CB1195" w:rsidRPr="00CD29C5" w:rsidRDefault="00CB1195"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22.97828</w:t>
            </w:r>
          </w:p>
        </w:tc>
      </w:tr>
      <w:tr w:rsidR="00CB1195" w:rsidRPr="00CD29C5" w14:paraId="31F45348" w14:textId="77777777" w:rsidTr="0045171C">
        <w:trPr>
          <w:trHeight w:val="204"/>
          <w:jc w:val="center"/>
        </w:trPr>
        <w:tc>
          <w:tcPr>
            <w:tcW w:w="2275" w:type="dxa"/>
            <w:vAlign w:val="bottom"/>
          </w:tcPr>
          <w:p w14:paraId="4B0587C2" w14:textId="77777777" w:rsidR="00CB1195" w:rsidRPr="00CD29C5" w:rsidRDefault="00CB1195" w:rsidP="0045171C">
            <w:pPr>
              <w:autoSpaceDE w:val="0"/>
              <w:autoSpaceDN w:val="0"/>
              <w:adjustRightInd w:val="0"/>
              <w:spacing w:after="0" w:line="240" w:lineRule="auto"/>
              <w:ind w:firstLine="126"/>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1708" w:type="dxa"/>
            <w:vAlign w:val="bottom"/>
          </w:tcPr>
          <w:p w14:paraId="2E35E9AE" w14:textId="77777777" w:rsidR="00CB1195" w:rsidRPr="00CD29C5" w:rsidRDefault="00CB1195"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-203.9141</w:t>
            </w:r>
          </w:p>
        </w:tc>
        <w:tc>
          <w:tcPr>
            <w:tcW w:w="3939" w:type="dxa"/>
            <w:gridSpan w:val="2"/>
            <w:vAlign w:val="bottom"/>
          </w:tcPr>
          <w:p w14:paraId="655287A2" w14:textId="511B5855" w:rsidR="00CB1195" w:rsidRPr="00CD29C5" w:rsidRDefault="00CB1195" w:rsidP="0045171C">
            <w:pPr>
              <w:autoSpaceDE w:val="0"/>
              <w:autoSpaceDN w:val="0"/>
              <w:adjustRightInd w:val="0"/>
              <w:spacing w:after="0" w:line="240" w:lineRule="auto"/>
              <w:ind w:right="20" w:firstLine="70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701" w:type="dxa"/>
            <w:vAlign w:val="bottom"/>
          </w:tcPr>
          <w:p w14:paraId="2A2A405F" w14:textId="77777777" w:rsidR="00CB1195" w:rsidRPr="00CD29C5" w:rsidRDefault="00CB1195"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22.89299</w:t>
            </w:r>
          </w:p>
        </w:tc>
      </w:tr>
      <w:tr w:rsidR="00CB1195" w:rsidRPr="00CD29C5" w14:paraId="7EC82707" w14:textId="77777777" w:rsidTr="0045171C">
        <w:trPr>
          <w:trHeight w:val="204"/>
          <w:jc w:val="center"/>
        </w:trPr>
        <w:tc>
          <w:tcPr>
            <w:tcW w:w="2275" w:type="dxa"/>
            <w:vAlign w:val="bottom"/>
          </w:tcPr>
          <w:p w14:paraId="052BB1AC" w14:textId="77777777" w:rsidR="00CB1195" w:rsidRPr="00CD29C5" w:rsidRDefault="00CB1195" w:rsidP="0045171C">
            <w:pPr>
              <w:autoSpaceDE w:val="0"/>
              <w:autoSpaceDN w:val="0"/>
              <w:adjustRightInd w:val="0"/>
              <w:spacing w:after="0" w:line="240" w:lineRule="auto"/>
              <w:ind w:firstLine="126"/>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1708" w:type="dxa"/>
            <w:vAlign w:val="bottom"/>
          </w:tcPr>
          <w:p w14:paraId="784BD605"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128.2913</w:t>
            </w:r>
          </w:p>
        </w:tc>
        <w:tc>
          <w:tcPr>
            <w:tcW w:w="3939" w:type="dxa"/>
            <w:gridSpan w:val="2"/>
            <w:vAlign w:val="bottom"/>
          </w:tcPr>
          <w:p w14:paraId="105E630C" w14:textId="21188F3F" w:rsidR="00CB1195" w:rsidRPr="00CD29C5" w:rsidRDefault="00CB1195" w:rsidP="0045171C">
            <w:pPr>
              <w:autoSpaceDE w:val="0"/>
              <w:autoSpaceDN w:val="0"/>
              <w:adjustRightInd w:val="0"/>
              <w:spacing w:after="0" w:line="240" w:lineRule="auto"/>
              <w:ind w:right="20" w:firstLine="70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701" w:type="dxa"/>
            <w:vAlign w:val="bottom"/>
          </w:tcPr>
          <w:p w14:paraId="100A8620" w14:textId="77777777" w:rsidR="00CB1195" w:rsidRPr="00CD29C5" w:rsidRDefault="00CB1195"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0.850565</w:t>
            </w:r>
          </w:p>
        </w:tc>
      </w:tr>
      <w:tr w:rsidR="00CB1195" w:rsidRPr="00CD29C5" w14:paraId="6D969AA4" w14:textId="77777777" w:rsidTr="0045171C">
        <w:trPr>
          <w:trHeight w:val="204"/>
          <w:jc w:val="center"/>
        </w:trPr>
        <w:tc>
          <w:tcPr>
            <w:tcW w:w="2275" w:type="dxa"/>
            <w:vAlign w:val="bottom"/>
          </w:tcPr>
          <w:p w14:paraId="5F8E3A97" w14:textId="77777777" w:rsidR="00CB1195" w:rsidRPr="00CD29C5" w:rsidRDefault="00CB1195" w:rsidP="0045171C">
            <w:pPr>
              <w:autoSpaceDE w:val="0"/>
              <w:autoSpaceDN w:val="0"/>
              <w:adjustRightInd w:val="0"/>
              <w:spacing w:after="0" w:line="240" w:lineRule="auto"/>
              <w:ind w:firstLine="126"/>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1708" w:type="dxa"/>
            <w:vAlign w:val="bottom"/>
          </w:tcPr>
          <w:p w14:paraId="6E6AA737" w14:textId="77777777" w:rsidR="00CB1195" w:rsidRPr="00CD29C5" w:rsidRDefault="00CB1195" w:rsidP="0045171C">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1917" w:type="dxa"/>
            <w:vAlign w:val="bottom"/>
          </w:tcPr>
          <w:p w14:paraId="0C9DEC8F" w14:textId="463C199C" w:rsidR="00CB1195" w:rsidRPr="00CD29C5" w:rsidRDefault="0045171C"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2022" w:type="dxa"/>
            <w:vAlign w:val="bottom"/>
          </w:tcPr>
          <w:p w14:paraId="2188DBEE" w14:textId="0AAF5895" w:rsidR="00CB1195" w:rsidRPr="00CD29C5" w:rsidRDefault="0045171C"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701" w:type="dxa"/>
            <w:vAlign w:val="bottom"/>
          </w:tcPr>
          <w:p w14:paraId="1A69F2DC" w14:textId="03E5F69E" w:rsidR="00CB1195" w:rsidRPr="00CD29C5" w:rsidRDefault="0045171C"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70D0015F" w14:textId="76D18854" w:rsidR="00981A7B" w:rsidRPr="00CD29C5" w:rsidRDefault="00981A7B" w:rsidP="008D1F02">
      <w:pPr>
        <w:spacing w:after="0" w:line="228" w:lineRule="auto"/>
        <w:ind w:firstLine="709"/>
        <w:jc w:val="both"/>
        <w:rPr>
          <w:rFonts w:ascii="Times New Roman" w:eastAsia="Times New Roman" w:hAnsi="Times New Roman" w:cs="Times New Roman"/>
          <w:bCs/>
          <w:color w:val="000000" w:themeColor="text1"/>
          <w:sz w:val="28"/>
          <w:szCs w:val="28"/>
          <w:lang w:val="kk-KZ"/>
        </w:rPr>
      </w:pPr>
    </w:p>
    <w:p w14:paraId="45079AB2" w14:textId="77777777" w:rsidR="00296480" w:rsidRPr="00CD29C5" w:rsidRDefault="00296480" w:rsidP="008D1F02">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bookmarkStart w:id="20" w:name="_Hlk156719364"/>
      <w:r w:rsidRPr="00CD29C5">
        <w:rPr>
          <w:rFonts w:ascii="Times New Roman" w:eastAsia="Times New Roman" w:hAnsi="Times New Roman" w:cs="Times New Roman"/>
          <w:color w:val="000000" w:themeColor="text1"/>
          <w:sz w:val="28"/>
          <w:szCs w:val="28"/>
          <w:lang w:val="kk-KZ"/>
        </w:rPr>
        <w:t>Жоғарыда көрсетілген ең кіші квадраттар әдісімен алынған модель келесідей болды:</w:t>
      </w:r>
    </w:p>
    <w:p w14:paraId="4369180F" w14:textId="77777777" w:rsidR="000B43C3" w:rsidRPr="00CD29C5" w:rsidRDefault="000B43C3" w:rsidP="008D1F02">
      <w:pPr>
        <w:spacing w:after="0" w:line="228" w:lineRule="auto"/>
        <w:ind w:firstLine="709"/>
        <w:contextualSpacing/>
        <w:jc w:val="center"/>
        <w:rPr>
          <w:rFonts w:ascii="Times New Roman" w:eastAsia="Times New Roman" w:hAnsi="Times New Roman" w:cs="Times New Roman"/>
          <w:color w:val="000000" w:themeColor="text1"/>
          <w:sz w:val="28"/>
          <w:szCs w:val="28"/>
          <w:lang w:val="kk-KZ"/>
        </w:rPr>
      </w:pPr>
    </w:p>
    <w:p w14:paraId="31CCC4A0" w14:textId="18E0A3D9" w:rsidR="000B43C3" w:rsidRPr="00CD29C5" w:rsidRDefault="000B43C3" w:rsidP="008D1F02">
      <w:pPr>
        <w:spacing w:after="0" w:line="228" w:lineRule="auto"/>
        <w:ind w:firstLine="709"/>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Y = 0,012143*X + 35710,68</w:t>
      </w:r>
    </w:p>
    <w:p w14:paraId="17A00B6A" w14:textId="4C5AD333" w:rsidR="000B43C3" w:rsidRPr="00CD29C5" w:rsidRDefault="000B43C3" w:rsidP="008D1F02">
      <w:pPr>
        <w:autoSpaceDE w:val="0"/>
        <w:autoSpaceDN w:val="0"/>
        <w:adjustRightInd w:val="0"/>
        <w:spacing w:after="0" w:line="228" w:lineRule="auto"/>
        <w:ind w:right="20" w:firstLine="709"/>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(t) = (11,32658)    (4,888334)</w:t>
      </w:r>
    </w:p>
    <w:p w14:paraId="24D485C6" w14:textId="77777777" w:rsidR="008D1F02" w:rsidRPr="00CD29C5" w:rsidRDefault="008D1F02" w:rsidP="008D1F02">
      <w:pPr>
        <w:spacing w:after="0" w:line="228" w:lineRule="auto"/>
        <w:contextualSpacing/>
        <w:jc w:val="both"/>
        <w:rPr>
          <w:rFonts w:ascii="Times New Roman" w:eastAsia="Times New Roman" w:hAnsi="Times New Roman" w:cs="Times New Roman"/>
          <w:iCs/>
          <w:color w:val="000000" w:themeColor="text1"/>
          <w:sz w:val="28"/>
          <w:szCs w:val="28"/>
          <w:lang w:val="kk-KZ"/>
        </w:rPr>
      </w:pPr>
    </w:p>
    <w:p w14:paraId="40F5CC95" w14:textId="77777777" w:rsidR="0045171C" w:rsidRPr="00CD29C5" w:rsidRDefault="0045171C" w:rsidP="008D1F02">
      <w:pPr>
        <w:spacing w:after="0" w:line="228" w:lineRule="auto"/>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мұнда Y – орташа айлық жалақы;</w:t>
      </w:r>
    </w:p>
    <w:p w14:paraId="55D61B5E" w14:textId="5988E010" w:rsidR="0045171C" w:rsidRPr="00CD29C5" w:rsidRDefault="0045171C" w:rsidP="008D1F02">
      <w:pPr>
        <w:spacing w:after="0" w:line="228" w:lineRule="auto"/>
        <w:ind w:firstLine="826"/>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Х – кәсіпкерлікті несиелеу сомасы</w:t>
      </w:r>
    </w:p>
    <w:p w14:paraId="1D4C2FC8" w14:textId="2B0192E6" w:rsidR="000B43C3" w:rsidRPr="00CD29C5" w:rsidRDefault="000B43C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Теңдеу Ақмола облысының </w:t>
      </w:r>
      <w:r w:rsidR="003F07D1" w:rsidRPr="00CD29C5">
        <w:rPr>
          <w:rFonts w:ascii="Times New Roman" w:eastAsia="Times New Roman" w:hAnsi="Times New Roman" w:cs="Times New Roman"/>
          <w:color w:val="000000" w:themeColor="text1"/>
          <w:sz w:val="28"/>
          <w:szCs w:val="28"/>
          <w:lang w:val="kk-KZ"/>
        </w:rPr>
        <w:t xml:space="preserve">орташа айлық жалақы </w:t>
      </w:r>
      <w:r w:rsidRPr="00CD29C5">
        <w:rPr>
          <w:rFonts w:ascii="Times New Roman" w:eastAsia="Times New Roman" w:hAnsi="Times New Roman" w:cs="Times New Roman"/>
          <w:color w:val="000000" w:themeColor="text1"/>
          <w:sz w:val="28"/>
          <w:szCs w:val="28"/>
          <w:lang w:val="kk-KZ"/>
        </w:rPr>
        <w:t xml:space="preserve">(Y) өңірдегі кәсіпкерлікті несиелеу сомасы көлеміне (X)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өңірдегі кәсіпкерлікті несиелеу сомасы көлемі 1 млн. теңгеге ұлғайған кезде </w:t>
      </w:r>
      <w:r w:rsidR="003F07D1" w:rsidRPr="00CD29C5">
        <w:rPr>
          <w:rFonts w:ascii="Times New Roman" w:eastAsia="Times New Roman" w:hAnsi="Times New Roman" w:cs="Times New Roman"/>
          <w:color w:val="000000" w:themeColor="text1"/>
          <w:sz w:val="28"/>
          <w:szCs w:val="28"/>
          <w:lang w:val="kk-KZ"/>
        </w:rPr>
        <w:t>орташа айлық жалақы</w:t>
      </w:r>
      <w:r w:rsidRPr="00CD29C5">
        <w:rPr>
          <w:rFonts w:ascii="Times New Roman" w:eastAsia="Times New Roman" w:hAnsi="Times New Roman" w:cs="Times New Roman"/>
          <w:color w:val="000000" w:themeColor="text1"/>
          <w:sz w:val="28"/>
          <w:szCs w:val="28"/>
          <w:lang w:val="kk-KZ"/>
        </w:rPr>
        <w:t xml:space="preserve"> </w:t>
      </w:r>
      <w:r w:rsidR="009366D2" w:rsidRPr="00CD29C5">
        <w:rPr>
          <w:rFonts w:ascii="Times New Roman" w:eastAsia="Times New Roman" w:hAnsi="Times New Roman" w:cs="Times New Roman"/>
          <w:color w:val="000000" w:themeColor="text1"/>
          <w:sz w:val="28"/>
          <w:szCs w:val="28"/>
          <w:lang w:val="kk-KZ"/>
        </w:rPr>
        <w:t xml:space="preserve">0,012143 </w:t>
      </w:r>
      <w:r w:rsidR="00AE706F" w:rsidRPr="00CD29C5">
        <w:rPr>
          <w:rFonts w:ascii="Times New Roman" w:eastAsia="Times New Roman" w:hAnsi="Times New Roman" w:cs="Times New Roman"/>
          <w:color w:val="000000" w:themeColor="text1"/>
          <w:sz w:val="28"/>
          <w:szCs w:val="28"/>
          <w:lang w:val="kk-KZ"/>
        </w:rPr>
        <w:t>мың</w:t>
      </w:r>
      <w:r w:rsidRPr="00CD29C5">
        <w:rPr>
          <w:rFonts w:ascii="Times New Roman" w:eastAsia="Times New Roman" w:hAnsi="Times New Roman" w:cs="Times New Roman"/>
          <w:color w:val="000000" w:themeColor="text1"/>
          <w:sz w:val="28"/>
          <w:szCs w:val="28"/>
          <w:lang w:val="kk-KZ"/>
        </w:rPr>
        <w:t xml:space="preserve"> теңгеге ұлғаяды. X айнымалысы кезінде коэффициент үшін кездейсоқ ауытқу </w:t>
      </w:r>
      <w:r w:rsidR="009366D2" w:rsidRPr="00CD29C5">
        <w:rPr>
          <w:rFonts w:ascii="Times New Roman" w:eastAsia="Times New Roman" w:hAnsi="Times New Roman" w:cs="Times New Roman"/>
          <w:color w:val="000000" w:themeColor="text1"/>
          <w:sz w:val="28"/>
          <w:szCs w:val="28"/>
          <w:lang w:val="kk-KZ"/>
        </w:rPr>
        <w:t xml:space="preserve"> 0,001072</w:t>
      </w:r>
      <w:r w:rsidRPr="00CD29C5">
        <w:rPr>
          <w:rFonts w:ascii="Times New Roman" w:eastAsia="Times New Roman" w:hAnsi="Times New Roman" w:cs="Times New Roman"/>
          <w:color w:val="000000" w:themeColor="text1"/>
          <w:sz w:val="28"/>
          <w:szCs w:val="28"/>
          <w:lang w:val="kk-KZ"/>
        </w:rPr>
        <w:t xml:space="preserve">; еркін мүше үшін </w:t>
      </w:r>
      <w:r w:rsidR="009366D2" w:rsidRPr="00CD29C5">
        <w:rPr>
          <w:rFonts w:ascii="Times New Roman" w:eastAsia="Times New Roman" w:hAnsi="Times New Roman" w:cs="Times New Roman"/>
          <w:color w:val="000000" w:themeColor="text1"/>
          <w:sz w:val="28"/>
          <w:szCs w:val="28"/>
          <w:lang w:val="kk-KZ"/>
        </w:rPr>
        <w:t xml:space="preserve">4,888334 </w:t>
      </w:r>
      <w:r w:rsidRPr="00CD29C5">
        <w:rPr>
          <w:rFonts w:ascii="Times New Roman" w:eastAsia="Times New Roman" w:hAnsi="Times New Roman" w:cs="Times New Roman"/>
          <w:color w:val="000000" w:themeColor="text1"/>
          <w:sz w:val="28"/>
          <w:szCs w:val="28"/>
          <w:lang w:val="kk-KZ"/>
        </w:rPr>
        <w:t>құрайды.</w:t>
      </w:r>
    </w:p>
    <w:p w14:paraId="0ED1C4D4" w14:textId="77777777" w:rsidR="000B43C3" w:rsidRPr="00CD29C5" w:rsidRDefault="000B43C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2078C332" w14:textId="77777777" w:rsidR="000B43C3" w:rsidRPr="00CD29C5" w:rsidRDefault="000B43C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53E52842" w14:textId="009042EF" w:rsidR="000B43C3" w:rsidRPr="00CD29C5" w:rsidRDefault="000B43C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детерминация коэффициенті = </w:t>
      </w:r>
      <w:r w:rsidR="009366D2" w:rsidRPr="00CD29C5">
        <w:rPr>
          <w:rFonts w:ascii="Times New Roman" w:eastAsia="Times New Roman" w:hAnsi="Times New Roman" w:cs="Times New Roman"/>
          <w:color w:val="000000" w:themeColor="text1"/>
          <w:sz w:val="28"/>
          <w:szCs w:val="28"/>
          <w:lang w:val="kk-KZ"/>
        </w:rPr>
        <w:t>0,889113</w:t>
      </w:r>
      <w:r w:rsidR="0063488B" w:rsidRPr="00CD29C5">
        <w:rPr>
          <w:rFonts w:ascii="Times New Roman" w:eastAsia="Times New Roman" w:hAnsi="Times New Roman" w:cs="Times New Roman"/>
          <w:color w:val="000000" w:themeColor="text1"/>
          <w:sz w:val="28"/>
          <w:szCs w:val="28"/>
          <w:lang w:val="kk-KZ"/>
        </w:rPr>
        <w:t>.</w:t>
      </w:r>
    </w:p>
    <w:p w14:paraId="194656AD" w14:textId="74CEA93D" w:rsidR="000B43C3" w:rsidRPr="00CD29C5" w:rsidRDefault="000B43C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тәуелсіз айнымалылармен түсіндірілетін тәуелді айнымалының дисперсиясының үлесін өлшейді. Бұл модельде R-квадрат </w:t>
      </w:r>
      <w:r w:rsidR="009366D2" w:rsidRPr="00CD29C5">
        <w:rPr>
          <w:rFonts w:ascii="Times New Roman" w:eastAsia="Times New Roman" w:hAnsi="Times New Roman" w:cs="Times New Roman"/>
          <w:color w:val="000000" w:themeColor="text1"/>
          <w:sz w:val="28"/>
          <w:szCs w:val="28"/>
          <w:lang w:val="kk-KZ"/>
        </w:rPr>
        <w:t>0,889113</w:t>
      </w:r>
      <w:r w:rsidRPr="00CD29C5">
        <w:rPr>
          <w:rFonts w:ascii="Times New Roman" w:eastAsia="Times New Roman" w:hAnsi="Times New Roman" w:cs="Times New Roman"/>
          <w:color w:val="000000" w:themeColor="text1"/>
          <w:sz w:val="28"/>
          <w:szCs w:val="28"/>
          <w:lang w:val="kk-KZ"/>
        </w:rPr>
        <w:t xml:space="preserve"> құрайды, бұл модель тәуелді айнымалыдағы дисперсияның шамамен </w:t>
      </w:r>
      <w:r w:rsidR="009366D2" w:rsidRPr="00CD29C5">
        <w:rPr>
          <w:rFonts w:ascii="Times New Roman" w:eastAsia="Times New Roman" w:hAnsi="Times New Roman" w:cs="Times New Roman"/>
          <w:color w:val="000000" w:themeColor="text1"/>
          <w:sz w:val="28"/>
          <w:szCs w:val="28"/>
          <w:lang w:val="kk-KZ"/>
        </w:rPr>
        <w:t>88</w:t>
      </w:r>
      <w:r w:rsidRPr="00CD29C5">
        <w:rPr>
          <w:rFonts w:ascii="Times New Roman" w:eastAsia="Times New Roman" w:hAnsi="Times New Roman" w:cs="Times New Roman"/>
          <w:color w:val="000000" w:themeColor="text1"/>
          <w:sz w:val="28"/>
          <w:szCs w:val="28"/>
          <w:lang w:val="kk-KZ"/>
        </w:rPr>
        <w:t>,9%-ын түсіндіреді дегенді білдіреді.</w:t>
      </w:r>
    </w:p>
    <w:p w14:paraId="3A77F780" w14:textId="0D241424" w:rsidR="000B43C3" w:rsidRPr="00CD29C5" w:rsidRDefault="000B43C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9366D2" w:rsidRPr="00CD29C5">
        <w:rPr>
          <w:rFonts w:ascii="Times New Roman" w:eastAsia="Times New Roman" w:hAnsi="Times New Roman" w:cs="Times New Roman"/>
          <w:color w:val="000000" w:themeColor="text1"/>
          <w:sz w:val="28"/>
          <w:szCs w:val="28"/>
          <w:lang w:val="kk-KZ"/>
        </w:rPr>
        <w:t>0,882183</w:t>
      </w:r>
      <w:r w:rsidR="0063488B" w:rsidRPr="00CD29C5">
        <w:rPr>
          <w:rFonts w:ascii="Times New Roman" w:eastAsia="Times New Roman" w:hAnsi="Times New Roman" w:cs="Times New Roman"/>
          <w:color w:val="000000" w:themeColor="text1"/>
          <w:sz w:val="28"/>
          <w:szCs w:val="28"/>
          <w:lang w:val="kk-KZ"/>
        </w:rPr>
        <w:t>.</w:t>
      </w:r>
    </w:p>
    <w:p w14:paraId="275EBC5F" w14:textId="771CE1C4" w:rsidR="000B43C3" w:rsidRPr="00CD29C5" w:rsidRDefault="000B43C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Бұл жалпы өңірлік өнімнің өзгергіштіктің шамамен </w:t>
      </w:r>
      <w:r w:rsidR="009366D2" w:rsidRPr="00CD29C5">
        <w:rPr>
          <w:rFonts w:ascii="Times New Roman" w:eastAsia="Times New Roman" w:hAnsi="Times New Roman" w:cs="Times New Roman"/>
          <w:color w:val="000000" w:themeColor="text1"/>
          <w:sz w:val="28"/>
          <w:szCs w:val="28"/>
          <w:lang w:val="kk-KZ"/>
        </w:rPr>
        <w:t>88</w:t>
      </w:r>
      <w:r w:rsidRPr="00CD29C5">
        <w:rPr>
          <w:rFonts w:ascii="Times New Roman" w:eastAsia="Times New Roman" w:hAnsi="Times New Roman" w:cs="Times New Roman"/>
          <w:color w:val="000000" w:themeColor="text1"/>
          <w:sz w:val="28"/>
          <w:szCs w:val="28"/>
          <w:lang w:val="kk-KZ"/>
        </w:rPr>
        <w:t>,</w:t>
      </w:r>
      <w:r w:rsidR="009366D2" w:rsidRPr="00CD29C5">
        <w:rPr>
          <w:rFonts w:ascii="Times New Roman" w:eastAsia="Times New Roman" w:hAnsi="Times New Roman" w:cs="Times New Roman"/>
          <w:color w:val="000000" w:themeColor="text1"/>
          <w:sz w:val="28"/>
          <w:szCs w:val="28"/>
          <w:lang w:val="kk-KZ"/>
        </w:rPr>
        <w:t>2</w:t>
      </w:r>
      <w:r w:rsidRPr="00CD29C5">
        <w:rPr>
          <w:rFonts w:ascii="Times New Roman" w:eastAsia="Times New Roman" w:hAnsi="Times New Roman" w:cs="Times New Roman"/>
          <w:color w:val="000000" w:themeColor="text1"/>
          <w:sz w:val="28"/>
          <w:szCs w:val="28"/>
          <w:lang w:val="kk-KZ"/>
        </w:rPr>
        <w:t>%-ы олардың санын ескере отырып, пайдаланылған тәуелсіз айнымалылармен түсіндірілетінін білдіреді.</w:t>
      </w:r>
    </w:p>
    <w:p w14:paraId="786D5E4D" w14:textId="6EF38977" w:rsidR="000B43C3" w:rsidRPr="00CD29C5" w:rsidRDefault="000B43C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Фишер Критерийі  F = </w:t>
      </w:r>
      <w:r w:rsidR="00B15FD4" w:rsidRPr="00CD29C5">
        <w:rPr>
          <w:rFonts w:ascii="Times New Roman" w:eastAsia="Times New Roman" w:hAnsi="Times New Roman" w:cs="Times New Roman"/>
          <w:color w:val="000000" w:themeColor="text1"/>
          <w:sz w:val="28"/>
          <w:szCs w:val="28"/>
          <w:lang w:val="kk-KZ"/>
        </w:rPr>
        <w:t>128,2913</w:t>
      </w:r>
      <w:r w:rsidR="0063488B" w:rsidRPr="00CD29C5">
        <w:rPr>
          <w:rFonts w:ascii="Times New Roman" w:eastAsia="Times New Roman" w:hAnsi="Times New Roman" w:cs="Times New Roman"/>
          <w:color w:val="000000" w:themeColor="text1"/>
          <w:sz w:val="28"/>
          <w:szCs w:val="28"/>
          <w:lang w:val="kk-KZ"/>
        </w:rPr>
        <w:t>.</w:t>
      </w:r>
    </w:p>
    <w:p w14:paraId="16C7AF5B" w14:textId="29F9BE1C" w:rsidR="000B43C3" w:rsidRPr="00CD29C5" w:rsidRDefault="000B43C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63488B" w:rsidRPr="00CD29C5">
        <w:rPr>
          <w:rFonts w:ascii="Times New Roman" w:eastAsia="Times New Roman" w:hAnsi="Times New Roman" w:cs="Times New Roman"/>
          <w:color w:val="000000" w:themeColor="text1"/>
          <w:sz w:val="28"/>
          <w:szCs w:val="28"/>
          <w:lang w:val="kk-KZ"/>
        </w:rPr>
        <w:t>.</w:t>
      </w:r>
    </w:p>
    <w:p w14:paraId="059EE172" w14:textId="77777777" w:rsidR="000B43C3" w:rsidRPr="00CD29C5" w:rsidRDefault="000B43C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bookmarkEnd w:id="20"/>
    <w:p w14:paraId="56256C6F" w14:textId="17BB387F" w:rsidR="00AA1A7B" w:rsidRPr="00CD29C5" w:rsidRDefault="00AA1A7B" w:rsidP="002B4268">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Осыдан біз </w:t>
      </w:r>
      <w:r w:rsidRPr="00CD29C5">
        <w:rPr>
          <w:rFonts w:ascii="Times New Roman" w:eastAsia="Times New Roman" w:hAnsi="Times New Roman" w:cs="Times New Roman"/>
          <w:color w:val="000000" w:themeColor="text1"/>
          <w:sz w:val="28"/>
          <w:szCs w:val="28"/>
          <w:lang w:val="kk-KZ"/>
        </w:rPr>
        <w:t>кәсіпкерлікті несиелеу Ақмола облысының өңірлік орташа айлық жалақысына оң әсерін тигізеді деген қорытындыға келдік</w:t>
      </w:r>
      <w:r w:rsidR="0045171C" w:rsidRPr="00CD29C5">
        <w:rPr>
          <w:rFonts w:ascii="Times New Roman" w:eastAsia="Times New Roman" w:hAnsi="Times New Roman" w:cs="Times New Roman"/>
          <w:color w:val="000000" w:themeColor="text1"/>
          <w:sz w:val="28"/>
          <w:szCs w:val="28"/>
          <w:lang w:val="kk-KZ"/>
        </w:rPr>
        <w:t xml:space="preserve"> (32-кесте)</w:t>
      </w:r>
      <w:r w:rsidRPr="00CD29C5">
        <w:rPr>
          <w:rFonts w:ascii="Times New Roman" w:eastAsia="Times New Roman" w:hAnsi="Times New Roman" w:cs="Times New Roman"/>
          <w:color w:val="000000" w:themeColor="text1"/>
          <w:sz w:val="28"/>
          <w:szCs w:val="28"/>
          <w:lang w:val="kk-KZ"/>
        </w:rPr>
        <w:t xml:space="preserve">. </w:t>
      </w:r>
    </w:p>
    <w:p w14:paraId="2115D55E" w14:textId="77777777" w:rsidR="00AA679E" w:rsidRPr="00CD29C5" w:rsidRDefault="00AA679E" w:rsidP="002B4268">
      <w:pPr>
        <w:spacing w:after="0" w:line="240" w:lineRule="auto"/>
        <w:ind w:firstLine="709"/>
        <w:jc w:val="both"/>
        <w:rPr>
          <w:rFonts w:ascii="Times New Roman" w:eastAsia="Times New Roman" w:hAnsi="Times New Roman" w:cs="Times New Roman"/>
          <w:color w:val="000000" w:themeColor="text1"/>
          <w:sz w:val="28"/>
          <w:szCs w:val="28"/>
          <w:lang w:val="kk-KZ"/>
        </w:rPr>
      </w:pPr>
    </w:p>
    <w:p w14:paraId="4D7695F2" w14:textId="611DA176" w:rsidR="004E6FF6" w:rsidRPr="00CD29C5" w:rsidRDefault="004E6FF6" w:rsidP="0045171C">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Кесте 3</w:t>
      </w:r>
      <w:r w:rsidR="00FC51C0" w:rsidRPr="00CD29C5">
        <w:rPr>
          <w:rFonts w:ascii="Times New Roman" w:eastAsia="Times New Roman" w:hAnsi="Times New Roman" w:cs="Times New Roman"/>
          <w:color w:val="000000" w:themeColor="text1"/>
          <w:sz w:val="28"/>
          <w:szCs w:val="28"/>
          <w:lang w:val="kk-KZ"/>
        </w:rPr>
        <w:t>2</w:t>
      </w:r>
      <w:r w:rsidRPr="00CD29C5">
        <w:rPr>
          <w:rFonts w:ascii="Times New Roman" w:eastAsia="Times New Roman" w:hAnsi="Times New Roman" w:cs="Times New Roman"/>
          <w:color w:val="000000" w:themeColor="text1"/>
          <w:sz w:val="28"/>
          <w:szCs w:val="28"/>
          <w:lang w:val="kk-KZ"/>
        </w:rPr>
        <w:t xml:space="preserve"> – Ақмола облысы бойынша жұптық регрессия нәтижелері </w:t>
      </w:r>
    </w:p>
    <w:p w14:paraId="4E34D1C0" w14:textId="30023E52" w:rsidR="004E6FF6" w:rsidRPr="00CD29C5" w:rsidRDefault="004E6FF6" w:rsidP="002B4268">
      <w:pPr>
        <w:spacing w:after="0" w:line="240" w:lineRule="auto"/>
        <w:ind w:firstLine="709"/>
        <w:contextualSpacing/>
        <w:jc w:val="center"/>
        <w:rPr>
          <w:rFonts w:ascii="Times New Roman" w:eastAsia="Times New Roman" w:hAnsi="Times New Roman" w:cs="Times New Roman"/>
          <w:i/>
          <w:iCs/>
          <w:color w:val="000000" w:themeColor="text1"/>
          <w:sz w:val="16"/>
          <w:szCs w:val="16"/>
          <w:lang w:val="kk-KZ"/>
        </w:rPr>
      </w:pPr>
    </w:p>
    <w:tbl>
      <w:tblPr>
        <w:tblW w:w="960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40"/>
        <w:gridCol w:w="1558"/>
        <w:gridCol w:w="2549"/>
        <w:gridCol w:w="11"/>
        <w:gridCol w:w="1400"/>
        <w:gridCol w:w="6"/>
        <w:gridCol w:w="1842"/>
      </w:tblGrid>
      <w:tr w:rsidR="0045171C" w:rsidRPr="00CD29C5" w14:paraId="289039D0" w14:textId="77777777" w:rsidTr="0045171C">
        <w:trPr>
          <w:trHeight w:val="204"/>
        </w:trPr>
        <w:tc>
          <w:tcPr>
            <w:tcW w:w="9605" w:type="dxa"/>
            <w:gridSpan w:val="7"/>
            <w:vAlign w:val="bottom"/>
          </w:tcPr>
          <w:p w14:paraId="6EF78402" w14:textId="0F05535B" w:rsidR="0045171C" w:rsidRPr="00CD29C5" w:rsidRDefault="0045171C" w:rsidP="0045171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 xml:space="preserve">Dependent Variable: </w:t>
            </w:r>
            <w:r w:rsidRPr="00CD29C5">
              <w:rPr>
                <w:rFonts w:ascii="Times New Roman" w:hAnsi="Times New Roman" w:cs="Times New Roman"/>
                <w:color w:val="000000" w:themeColor="text1"/>
                <w:sz w:val="24"/>
                <w:szCs w:val="24"/>
                <w:lang w:val="en-US"/>
              </w:rPr>
              <w:t>SME_LABOUR</w:t>
            </w:r>
          </w:p>
        </w:tc>
      </w:tr>
      <w:tr w:rsidR="0045171C" w:rsidRPr="00CD29C5" w14:paraId="374926F3" w14:textId="77777777" w:rsidTr="0045171C">
        <w:trPr>
          <w:trHeight w:val="204"/>
        </w:trPr>
        <w:tc>
          <w:tcPr>
            <w:tcW w:w="9605" w:type="dxa"/>
            <w:gridSpan w:val="7"/>
            <w:vAlign w:val="bottom"/>
          </w:tcPr>
          <w:p w14:paraId="4690ACFC" w14:textId="4E02C665" w:rsidR="0045171C" w:rsidRPr="00CD29C5" w:rsidRDefault="0045171C" w:rsidP="0045171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45171C" w:rsidRPr="00CD29C5" w14:paraId="6BFDC73B" w14:textId="77777777" w:rsidTr="0045171C">
        <w:trPr>
          <w:trHeight w:val="204"/>
        </w:trPr>
        <w:tc>
          <w:tcPr>
            <w:tcW w:w="9605" w:type="dxa"/>
            <w:gridSpan w:val="7"/>
            <w:vAlign w:val="bottom"/>
          </w:tcPr>
          <w:p w14:paraId="0D9D70D1" w14:textId="4CB13BEA" w:rsidR="0045171C" w:rsidRPr="00CD29C5" w:rsidRDefault="0045171C" w:rsidP="0045171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w:t>
            </w:r>
            <w:r w:rsidRPr="00CD29C5">
              <w:rPr>
                <w:rFonts w:ascii="Times New Roman" w:hAnsi="Times New Roman" w:cs="Times New Roman"/>
                <w:color w:val="000000" w:themeColor="text1"/>
                <w:sz w:val="24"/>
                <w:szCs w:val="24"/>
                <w:lang w:val="en-US"/>
              </w:rPr>
              <w:t>2</w:t>
            </w:r>
            <w:r w:rsidRPr="00CD29C5">
              <w:rPr>
                <w:rFonts w:ascii="Times New Roman" w:hAnsi="Times New Roman" w:cs="Times New Roman"/>
                <w:color w:val="000000" w:themeColor="text1"/>
                <w:sz w:val="24"/>
                <w:szCs w:val="24"/>
              </w:rPr>
              <w:t>/</w:t>
            </w:r>
            <w:r w:rsidRPr="00CD29C5">
              <w:rPr>
                <w:rFonts w:ascii="Times New Roman" w:hAnsi="Times New Roman" w:cs="Times New Roman"/>
                <w:color w:val="000000" w:themeColor="text1"/>
                <w:sz w:val="24"/>
                <w:szCs w:val="24"/>
                <w:lang w:val="en-US"/>
              </w:rPr>
              <w:t>0</w:t>
            </w:r>
            <w:r w:rsidRPr="00CD29C5">
              <w:rPr>
                <w:rFonts w:ascii="Times New Roman" w:hAnsi="Times New Roman" w:cs="Times New Roman"/>
                <w:color w:val="000000" w:themeColor="text1"/>
                <w:sz w:val="24"/>
                <w:szCs w:val="24"/>
              </w:rPr>
              <w:t xml:space="preserve">1/24   Time: </w:t>
            </w:r>
            <w:r w:rsidRPr="00CD29C5">
              <w:rPr>
                <w:rFonts w:ascii="Times New Roman" w:hAnsi="Times New Roman" w:cs="Times New Roman"/>
                <w:color w:val="000000" w:themeColor="text1"/>
                <w:sz w:val="24"/>
                <w:szCs w:val="24"/>
                <w:lang w:val="en-US"/>
              </w:rPr>
              <w:t>12</w:t>
            </w:r>
            <w:r w:rsidRPr="00CD29C5">
              <w:rPr>
                <w:rFonts w:ascii="Times New Roman" w:hAnsi="Times New Roman" w:cs="Times New Roman"/>
                <w:color w:val="000000" w:themeColor="text1"/>
                <w:sz w:val="24"/>
                <w:szCs w:val="24"/>
              </w:rPr>
              <w:t>:</w:t>
            </w:r>
            <w:r w:rsidRPr="00CD29C5">
              <w:rPr>
                <w:rFonts w:ascii="Times New Roman" w:hAnsi="Times New Roman" w:cs="Times New Roman"/>
                <w:color w:val="000000" w:themeColor="text1"/>
                <w:sz w:val="24"/>
                <w:szCs w:val="24"/>
                <w:lang w:val="en-US"/>
              </w:rPr>
              <w:t>31</w:t>
            </w:r>
          </w:p>
        </w:tc>
      </w:tr>
      <w:tr w:rsidR="0045171C" w:rsidRPr="00CD29C5" w14:paraId="105A299D" w14:textId="77777777" w:rsidTr="0045171C">
        <w:trPr>
          <w:trHeight w:val="204"/>
        </w:trPr>
        <w:tc>
          <w:tcPr>
            <w:tcW w:w="9605" w:type="dxa"/>
            <w:gridSpan w:val="7"/>
            <w:vAlign w:val="bottom"/>
          </w:tcPr>
          <w:p w14:paraId="10B1CEE0" w14:textId="7FF996A3" w:rsidR="0045171C" w:rsidRPr="00CD29C5" w:rsidRDefault="0045171C" w:rsidP="0045171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2005 2022</w:t>
            </w:r>
          </w:p>
        </w:tc>
      </w:tr>
      <w:tr w:rsidR="0045171C" w:rsidRPr="00CD29C5" w14:paraId="0CBD6C1D" w14:textId="77777777" w:rsidTr="0045171C">
        <w:trPr>
          <w:trHeight w:val="204"/>
        </w:trPr>
        <w:tc>
          <w:tcPr>
            <w:tcW w:w="9605" w:type="dxa"/>
            <w:gridSpan w:val="7"/>
            <w:vAlign w:val="bottom"/>
          </w:tcPr>
          <w:p w14:paraId="7051C9F3" w14:textId="17B258B8" w:rsidR="0045171C" w:rsidRPr="00CD29C5" w:rsidRDefault="0045171C" w:rsidP="0045171C">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w:t>
            </w:r>
          </w:p>
        </w:tc>
      </w:tr>
      <w:tr w:rsidR="004D56D3" w:rsidRPr="00CD29C5" w14:paraId="3EEA5F0D" w14:textId="77777777" w:rsidTr="0045171C">
        <w:trPr>
          <w:trHeight w:val="204"/>
        </w:trPr>
        <w:tc>
          <w:tcPr>
            <w:tcW w:w="2240" w:type="dxa"/>
            <w:vAlign w:val="center"/>
          </w:tcPr>
          <w:p w14:paraId="2AD99534" w14:textId="77777777" w:rsidR="004D56D3" w:rsidRPr="00CD29C5" w:rsidRDefault="004D56D3" w:rsidP="0045171C">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1558" w:type="dxa"/>
            <w:vAlign w:val="center"/>
          </w:tcPr>
          <w:p w14:paraId="783DBBC3" w14:textId="77777777"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2549" w:type="dxa"/>
            <w:vAlign w:val="center"/>
          </w:tcPr>
          <w:p w14:paraId="735919CE" w14:textId="77777777"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417" w:type="dxa"/>
            <w:gridSpan w:val="3"/>
            <w:vAlign w:val="center"/>
          </w:tcPr>
          <w:p w14:paraId="3C3FD851" w14:textId="77777777"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841" w:type="dxa"/>
            <w:vAlign w:val="center"/>
          </w:tcPr>
          <w:p w14:paraId="785A653A" w14:textId="5C7C2DA4"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w:t>
            </w:r>
          </w:p>
        </w:tc>
      </w:tr>
      <w:tr w:rsidR="004D56D3" w:rsidRPr="00CD29C5" w14:paraId="05EB8F7C" w14:textId="77777777" w:rsidTr="0045171C">
        <w:trPr>
          <w:trHeight w:val="204"/>
        </w:trPr>
        <w:tc>
          <w:tcPr>
            <w:tcW w:w="2240" w:type="dxa"/>
            <w:vAlign w:val="bottom"/>
          </w:tcPr>
          <w:p w14:paraId="58C794E9" w14:textId="77777777" w:rsidR="004D56D3" w:rsidRPr="00CD29C5" w:rsidRDefault="004D56D3" w:rsidP="0045171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LOAN</w:t>
            </w:r>
          </w:p>
        </w:tc>
        <w:tc>
          <w:tcPr>
            <w:tcW w:w="1558" w:type="dxa"/>
            <w:vAlign w:val="bottom"/>
          </w:tcPr>
          <w:p w14:paraId="7BA884BC" w14:textId="064DC2B9"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0.036249</w:t>
            </w:r>
          </w:p>
        </w:tc>
        <w:tc>
          <w:tcPr>
            <w:tcW w:w="2549" w:type="dxa"/>
            <w:vAlign w:val="bottom"/>
          </w:tcPr>
          <w:p w14:paraId="0AF91530" w14:textId="4158E96D"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0.004810</w:t>
            </w:r>
          </w:p>
        </w:tc>
        <w:tc>
          <w:tcPr>
            <w:tcW w:w="1417" w:type="dxa"/>
            <w:gridSpan w:val="3"/>
            <w:vAlign w:val="bottom"/>
          </w:tcPr>
          <w:p w14:paraId="10AE93B4" w14:textId="28ED65E6"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7.535503</w:t>
            </w:r>
          </w:p>
        </w:tc>
        <w:tc>
          <w:tcPr>
            <w:tcW w:w="1841" w:type="dxa"/>
            <w:vAlign w:val="bottom"/>
          </w:tcPr>
          <w:p w14:paraId="14651BE3" w14:textId="77777777"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4D56D3" w:rsidRPr="00CD29C5" w14:paraId="13EC7743" w14:textId="77777777" w:rsidTr="0045171C">
        <w:trPr>
          <w:trHeight w:val="204"/>
        </w:trPr>
        <w:tc>
          <w:tcPr>
            <w:tcW w:w="2240" w:type="dxa"/>
            <w:vAlign w:val="bottom"/>
          </w:tcPr>
          <w:p w14:paraId="38EC4E7B" w14:textId="77777777" w:rsidR="004D56D3" w:rsidRPr="00CD29C5" w:rsidRDefault="004D56D3" w:rsidP="0045171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1558" w:type="dxa"/>
            <w:vAlign w:val="bottom"/>
          </w:tcPr>
          <w:p w14:paraId="5C8B94A1" w14:textId="57997268"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95721.47</w:t>
            </w:r>
          </w:p>
        </w:tc>
        <w:tc>
          <w:tcPr>
            <w:tcW w:w="2549" w:type="dxa"/>
            <w:vAlign w:val="bottom"/>
          </w:tcPr>
          <w:p w14:paraId="71D1DD6B" w14:textId="7AC80AAD"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3615.014</w:t>
            </w:r>
          </w:p>
        </w:tc>
        <w:tc>
          <w:tcPr>
            <w:tcW w:w="1417" w:type="dxa"/>
            <w:gridSpan w:val="3"/>
            <w:vAlign w:val="bottom"/>
          </w:tcPr>
          <w:p w14:paraId="1B285885" w14:textId="0038EC21"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26.47887</w:t>
            </w:r>
          </w:p>
        </w:tc>
        <w:tc>
          <w:tcPr>
            <w:tcW w:w="1841" w:type="dxa"/>
            <w:vAlign w:val="bottom"/>
          </w:tcPr>
          <w:p w14:paraId="75D8A986" w14:textId="77777777"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rPr>
              <w:t>0.000</w:t>
            </w:r>
            <w:r w:rsidRPr="00CD29C5">
              <w:rPr>
                <w:rFonts w:ascii="Times New Roman" w:hAnsi="Times New Roman" w:cs="Times New Roman"/>
                <w:color w:val="000000" w:themeColor="text1"/>
                <w:sz w:val="24"/>
                <w:szCs w:val="24"/>
                <w:lang w:val="en-US"/>
              </w:rPr>
              <w:t>0</w:t>
            </w:r>
          </w:p>
        </w:tc>
      </w:tr>
      <w:tr w:rsidR="004D56D3" w:rsidRPr="00CD29C5" w14:paraId="6E8AA01F" w14:textId="77777777" w:rsidTr="0045171C">
        <w:trPr>
          <w:trHeight w:val="204"/>
        </w:trPr>
        <w:tc>
          <w:tcPr>
            <w:tcW w:w="2240" w:type="dxa"/>
            <w:vAlign w:val="bottom"/>
          </w:tcPr>
          <w:p w14:paraId="7A7ACE6B" w14:textId="77777777" w:rsidR="004D56D3" w:rsidRPr="00CD29C5" w:rsidRDefault="004D56D3" w:rsidP="0045171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1558" w:type="dxa"/>
            <w:vAlign w:val="bottom"/>
          </w:tcPr>
          <w:p w14:paraId="544DD5EE" w14:textId="3ABDF798"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0.780171</w:t>
            </w:r>
          </w:p>
        </w:tc>
        <w:tc>
          <w:tcPr>
            <w:tcW w:w="3966" w:type="dxa"/>
            <w:gridSpan w:val="4"/>
            <w:vAlign w:val="bottom"/>
          </w:tcPr>
          <w:p w14:paraId="4914FD6D" w14:textId="465A9822" w:rsidR="004D56D3" w:rsidRPr="00CD29C5" w:rsidRDefault="004D56D3" w:rsidP="0045171C">
            <w:pPr>
              <w:autoSpaceDE w:val="0"/>
              <w:autoSpaceDN w:val="0"/>
              <w:adjustRightInd w:val="0"/>
              <w:spacing w:after="0" w:line="240" w:lineRule="auto"/>
              <w:ind w:right="20" w:firstLine="70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841" w:type="dxa"/>
            <w:vAlign w:val="bottom"/>
          </w:tcPr>
          <w:p w14:paraId="454B2300" w14:textId="431EA921" w:rsidR="004D56D3" w:rsidRPr="00CD29C5" w:rsidRDefault="00C1344B"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119590.7</w:t>
            </w:r>
          </w:p>
        </w:tc>
      </w:tr>
      <w:tr w:rsidR="004D56D3" w:rsidRPr="00CD29C5" w14:paraId="3739E15E" w14:textId="77777777" w:rsidTr="0045171C">
        <w:trPr>
          <w:trHeight w:val="204"/>
        </w:trPr>
        <w:tc>
          <w:tcPr>
            <w:tcW w:w="2240" w:type="dxa"/>
            <w:vAlign w:val="bottom"/>
          </w:tcPr>
          <w:p w14:paraId="572DBF65" w14:textId="77777777" w:rsidR="004D56D3" w:rsidRPr="00CD29C5" w:rsidRDefault="004D56D3" w:rsidP="0045171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1558" w:type="dxa"/>
            <w:vAlign w:val="bottom"/>
          </w:tcPr>
          <w:p w14:paraId="11146288" w14:textId="6C42C6B5"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0.766432</w:t>
            </w:r>
          </w:p>
        </w:tc>
        <w:tc>
          <w:tcPr>
            <w:tcW w:w="3966" w:type="dxa"/>
            <w:gridSpan w:val="4"/>
            <w:vAlign w:val="bottom"/>
          </w:tcPr>
          <w:p w14:paraId="5614B0E7" w14:textId="1C8B25FF" w:rsidR="004D56D3" w:rsidRPr="00CD29C5" w:rsidRDefault="004D56D3" w:rsidP="0045171C">
            <w:pPr>
              <w:autoSpaceDE w:val="0"/>
              <w:autoSpaceDN w:val="0"/>
              <w:adjustRightInd w:val="0"/>
              <w:spacing w:after="0" w:line="240" w:lineRule="auto"/>
              <w:ind w:right="20" w:firstLine="70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841" w:type="dxa"/>
            <w:vAlign w:val="bottom"/>
          </w:tcPr>
          <w:p w14:paraId="72D38247" w14:textId="3147C3B4" w:rsidR="004D56D3" w:rsidRPr="00CD29C5" w:rsidRDefault="00C1344B"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15293.19</w:t>
            </w:r>
          </w:p>
        </w:tc>
      </w:tr>
      <w:tr w:rsidR="004D56D3" w:rsidRPr="00CD29C5" w14:paraId="594180DE" w14:textId="77777777" w:rsidTr="0045171C">
        <w:trPr>
          <w:trHeight w:val="204"/>
        </w:trPr>
        <w:tc>
          <w:tcPr>
            <w:tcW w:w="2240" w:type="dxa"/>
            <w:vAlign w:val="bottom"/>
          </w:tcPr>
          <w:p w14:paraId="4287AB7D" w14:textId="77777777" w:rsidR="004D56D3" w:rsidRPr="00CD29C5" w:rsidRDefault="004D56D3" w:rsidP="0045171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1558" w:type="dxa"/>
            <w:vAlign w:val="bottom"/>
          </w:tcPr>
          <w:p w14:paraId="69CABA2B" w14:textId="6A24EE6F"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7391.036</w:t>
            </w:r>
          </w:p>
        </w:tc>
        <w:tc>
          <w:tcPr>
            <w:tcW w:w="3966" w:type="dxa"/>
            <w:gridSpan w:val="4"/>
            <w:vAlign w:val="bottom"/>
          </w:tcPr>
          <w:p w14:paraId="2154E2B5" w14:textId="213D72B8" w:rsidR="004D56D3" w:rsidRPr="00CD29C5" w:rsidRDefault="004D56D3" w:rsidP="0045171C">
            <w:pPr>
              <w:autoSpaceDE w:val="0"/>
              <w:autoSpaceDN w:val="0"/>
              <w:adjustRightInd w:val="0"/>
              <w:spacing w:after="0" w:line="240" w:lineRule="auto"/>
              <w:ind w:right="20" w:firstLine="70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841" w:type="dxa"/>
            <w:vAlign w:val="bottom"/>
          </w:tcPr>
          <w:p w14:paraId="508A007C" w14:textId="0BA996C3" w:rsidR="004D56D3" w:rsidRPr="00CD29C5" w:rsidRDefault="00C1344B"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20.75836</w:t>
            </w:r>
          </w:p>
        </w:tc>
      </w:tr>
      <w:tr w:rsidR="004D56D3" w:rsidRPr="00CD29C5" w14:paraId="6D870AB3" w14:textId="77777777" w:rsidTr="0045171C">
        <w:trPr>
          <w:trHeight w:val="204"/>
        </w:trPr>
        <w:tc>
          <w:tcPr>
            <w:tcW w:w="2240" w:type="dxa"/>
            <w:vAlign w:val="bottom"/>
          </w:tcPr>
          <w:p w14:paraId="40F9AD19" w14:textId="77777777" w:rsidR="004D56D3" w:rsidRPr="00CD29C5" w:rsidRDefault="004D56D3" w:rsidP="0045171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1558" w:type="dxa"/>
            <w:vAlign w:val="bottom"/>
          </w:tcPr>
          <w:p w14:paraId="457279DD" w14:textId="3E8CDD4F"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8.74</w:t>
            </w:r>
            <w:r w:rsidRPr="00CD29C5">
              <w:rPr>
                <w:rFonts w:ascii="Times New Roman" w:hAnsi="Times New Roman" w:cs="Times New Roman"/>
                <w:color w:val="000000" w:themeColor="text1"/>
                <w:sz w:val="24"/>
                <w:szCs w:val="24"/>
              </w:rPr>
              <w:t>E+</w:t>
            </w:r>
            <w:r w:rsidRPr="00CD29C5">
              <w:rPr>
                <w:rFonts w:ascii="Times New Roman" w:hAnsi="Times New Roman" w:cs="Times New Roman"/>
                <w:color w:val="000000" w:themeColor="text1"/>
                <w:sz w:val="24"/>
                <w:szCs w:val="24"/>
                <w:lang w:val="en-US"/>
              </w:rPr>
              <w:t>08</w:t>
            </w:r>
          </w:p>
        </w:tc>
        <w:tc>
          <w:tcPr>
            <w:tcW w:w="3966" w:type="dxa"/>
            <w:gridSpan w:val="4"/>
            <w:vAlign w:val="bottom"/>
          </w:tcPr>
          <w:p w14:paraId="53B9EEB2" w14:textId="4D66B078" w:rsidR="004D56D3" w:rsidRPr="00CD29C5" w:rsidRDefault="004D56D3" w:rsidP="0045171C">
            <w:pPr>
              <w:autoSpaceDE w:val="0"/>
              <w:autoSpaceDN w:val="0"/>
              <w:adjustRightInd w:val="0"/>
              <w:spacing w:after="0" w:line="240" w:lineRule="auto"/>
              <w:ind w:right="20" w:firstLine="70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841" w:type="dxa"/>
            <w:vAlign w:val="bottom"/>
          </w:tcPr>
          <w:p w14:paraId="1F071395" w14:textId="0CEF165B" w:rsidR="004D56D3" w:rsidRPr="00CD29C5" w:rsidRDefault="00C1344B"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20.85729</w:t>
            </w:r>
          </w:p>
        </w:tc>
      </w:tr>
      <w:tr w:rsidR="004D56D3" w:rsidRPr="00CD29C5" w14:paraId="62396A82" w14:textId="77777777" w:rsidTr="0045171C">
        <w:trPr>
          <w:trHeight w:val="204"/>
        </w:trPr>
        <w:tc>
          <w:tcPr>
            <w:tcW w:w="2240" w:type="dxa"/>
            <w:vAlign w:val="bottom"/>
          </w:tcPr>
          <w:p w14:paraId="70B2717B" w14:textId="77777777" w:rsidR="004D56D3" w:rsidRPr="00CD29C5" w:rsidRDefault="004D56D3" w:rsidP="0045171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1558" w:type="dxa"/>
            <w:vAlign w:val="bottom"/>
          </w:tcPr>
          <w:p w14:paraId="08B870A6" w14:textId="17184A1F"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rPr>
              <w:t>-</w:t>
            </w:r>
            <w:r w:rsidRPr="00CD29C5">
              <w:rPr>
                <w:rFonts w:ascii="Times New Roman" w:hAnsi="Times New Roman" w:cs="Times New Roman"/>
                <w:color w:val="000000" w:themeColor="text1"/>
                <w:sz w:val="24"/>
                <w:szCs w:val="24"/>
                <w:lang w:val="en-US"/>
              </w:rPr>
              <w:t>184</w:t>
            </w:r>
            <w:r w:rsidRPr="00CD29C5">
              <w:rPr>
                <w:rFonts w:ascii="Times New Roman" w:hAnsi="Times New Roman" w:cs="Times New Roman"/>
                <w:color w:val="000000" w:themeColor="text1"/>
                <w:sz w:val="24"/>
                <w:szCs w:val="24"/>
              </w:rPr>
              <w:t>.</w:t>
            </w:r>
            <w:r w:rsidR="00C1344B" w:rsidRPr="00CD29C5">
              <w:rPr>
                <w:rFonts w:ascii="Times New Roman" w:hAnsi="Times New Roman" w:cs="Times New Roman"/>
                <w:color w:val="000000" w:themeColor="text1"/>
                <w:sz w:val="24"/>
                <w:szCs w:val="24"/>
                <w:lang w:val="en-US"/>
              </w:rPr>
              <w:t>8253</w:t>
            </w:r>
          </w:p>
        </w:tc>
        <w:tc>
          <w:tcPr>
            <w:tcW w:w="3966" w:type="dxa"/>
            <w:gridSpan w:val="4"/>
            <w:vAlign w:val="bottom"/>
          </w:tcPr>
          <w:p w14:paraId="26C6589D" w14:textId="778CCB33" w:rsidR="004D56D3" w:rsidRPr="00CD29C5" w:rsidRDefault="004D56D3" w:rsidP="0045171C">
            <w:pPr>
              <w:autoSpaceDE w:val="0"/>
              <w:autoSpaceDN w:val="0"/>
              <w:adjustRightInd w:val="0"/>
              <w:spacing w:after="0" w:line="240" w:lineRule="auto"/>
              <w:ind w:right="20" w:firstLine="70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841" w:type="dxa"/>
            <w:vAlign w:val="bottom"/>
          </w:tcPr>
          <w:p w14:paraId="22423D61" w14:textId="79B66E83" w:rsidR="004D56D3" w:rsidRPr="00CD29C5" w:rsidRDefault="00C1344B"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20.77200</w:t>
            </w:r>
          </w:p>
        </w:tc>
      </w:tr>
      <w:tr w:rsidR="004D56D3" w:rsidRPr="00CD29C5" w14:paraId="26243D70" w14:textId="77777777" w:rsidTr="0045171C">
        <w:trPr>
          <w:trHeight w:val="204"/>
        </w:trPr>
        <w:tc>
          <w:tcPr>
            <w:tcW w:w="2240" w:type="dxa"/>
            <w:vAlign w:val="bottom"/>
          </w:tcPr>
          <w:p w14:paraId="4FB7E6E0" w14:textId="77777777" w:rsidR="004D56D3" w:rsidRPr="00CD29C5" w:rsidRDefault="004D56D3" w:rsidP="0045171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1558" w:type="dxa"/>
            <w:vAlign w:val="bottom"/>
          </w:tcPr>
          <w:p w14:paraId="5D20FD8F" w14:textId="7CC5B145" w:rsidR="004D56D3" w:rsidRPr="00CD29C5" w:rsidRDefault="00C1344B"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56.78381</w:t>
            </w:r>
          </w:p>
        </w:tc>
        <w:tc>
          <w:tcPr>
            <w:tcW w:w="3966" w:type="dxa"/>
            <w:gridSpan w:val="4"/>
            <w:vAlign w:val="bottom"/>
          </w:tcPr>
          <w:p w14:paraId="55AC3D27" w14:textId="6F5C5B09" w:rsidR="004D56D3" w:rsidRPr="00CD29C5" w:rsidRDefault="004D56D3" w:rsidP="0045171C">
            <w:pPr>
              <w:autoSpaceDE w:val="0"/>
              <w:autoSpaceDN w:val="0"/>
              <w:adjustRightInd w:val="0"/>
              <w:spacing w:after="0" w:line="240" w:lineRule="auto"/>
              <w:ind w:right="20" w:firstLine="709"/>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841" w:type="dxa"/>
            <w:vAlign w:val="bottom"/>
          </w:tcPr>
          <w:p w14:paraId="4BB2D1B7" w14:textId="71E7DBB5" w:rsidR="004D56D3" w:rsidRPr="00CD29C5" w:rsidRDefault="00C1344B"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0.951868</w:t>
            </w:r>
          </w:p>
        </w:tc>
      </w:tr>
      <w:tr w:rsidR="004D56D3" w:rsidRPr="00CD29C5" w14:paraId="389A001B" w14:textId="77777777" w:rsidTr="0045171C">
        <w:trPr>
          <w:trHeight w:val="204"/>
        </w:trPr>
        <w:tc>
          <w:tcPr>
            <w:tcW w:w="2240" w:type="dxa"/>
            <w:vAlign w:val="bottom"/>
          </w:tcPr>
          <w:p w14:paraId="5755B100" w14:textId="77777777" w:rsidR="004D56D3" w:rsidRPr="00CD29C5" w:rsidRDefault="004D56D3" w:rsidP="0045171C">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1558" w:type="dxa"/>
            <w:vAlign w:val="bottom"/>
          </w:tcPr>
          <w:p w14:paraId="0D743980" w14:textId="5FFF83D0"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rPr>
              <w:t>0.00000</w:t>
            </w:r>
            <w:r w:rsidR="00C1344B" w:rsidRPr="00CD29C5">
              <w:rPr>
                <w:rFonts w:ascii="Times New Roman" w:hAnsi="Times New Roman" w:cs="Times New Roman"/>
                <w:color w:val="000000" w:themeColor="text1"/>
                <w:sz w:val="24"/>
                <w:szCs w:val="24"/>
                <w:lang w:val="en-US"/>
              </w:rPr>
              <w:t>1</w:t>
            </w:r>
          </w:p>
        </w:tc>
        <w:tc>
          <w:tcPr>
            <w:tcW w:w="2560" w:type="dxa"/>
            <w:gridSpan w:val="2"/>
            <w:vAlign w:val="bottom"/>
          </w:tcPr>
          <w:p w14:paraId="3ECE9793" w14:textId="451D5DAF" w:rsidR="004D56D3" w:rsidRPr="00CD29C5" w:rsidRDefault="0045171C"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400" w:type="dxa"/>
            <w:vAlign w:val="bottom"/>
          </w:tcPr>
          <w:p w14:paraId="1699C576" w14:textId="129FCE54" w:rsidR="004D56D3" w:rsidRPr="00CD29C5" w:rsidRDefault="0045171C"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848" w:type="dxa"/>
            <w:gridSpan w:val="2"/>
            <w:vAlign w:val="bottom"/>
          </w:tcPr>
          <w:p w14:paraId="2438F84A" w14:textId="77777777" w:rsidR="004D56D3" w:rsidRPr="00CD29C5" w:rsidRDefault="004D56D3" w:rsidP="0045171C">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p>
        </w:tc>
      </w:tr>
    </w:tbl>
    <w:p w14:paraId="56B384E5" w14:textId="77777777" w:rsidR="004E6FF6" w:rsidRPr="00CD29C5" w:rsidRDefault="004E6FF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Жоғарыда көрсетілген ең кіші квадраттар әдісімен алынған модель келесідей болды:</w:t>
      </w:r>
    </w:p>
    <w:p w14:paraId="3FFE2879" w14:textId="77777777" w:rsidR="004E6FF6" w:rsidRPr="00CD29C5" w:rsidRDefault="004E6FF6" w:rsidP="002B4268">
      <w:pPr>
        <w:spacing w:after="0" w:line="240" w:lineRule="auto"/>
        <w:ind w:firstLine="709"/>
        <w:contextualSpacing/>
        <w:jc w:val="center"/>
        <w:rPr>
          <w:rFonts w:ascii="Times New Roman" w:eastAsia="Times New Roman" w:hAnsi="Times New Roman" w:cs="Times New Roman"/>
          <w:color w:val="000000" w:themeColor="text1"/>
          <w:sz w:val="28"/>
          <w:szCs w:val="28"/>
          <w:lang w:val="kk-KZ"/>
        </w:rPr>
      </w:pPr>
    </w:p>
    <w:p w14:paraId="14637749" w14:textId="74CE9FF0" w:rsidR="004E6FF6" w:rsidRPr="00CD29C5" w:rsidRDefault="004E6FF6" w:rsidP="008D1F02">
      <w:pPr>
        <w:spacing w:after="0" w:line="240" w:lineRule="auto"/>
        <w:ind w:firstLine="709"/>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 xml:space="preserve">Y = </w:t>
      </w:r>
      <w:r w:rsidR="004178CC" w:rsidRPr="00CD29C5">
        <w:rPr>
          <w:rFonts w:ascii="Times New Roman" w:eastAsia="Times New Roman" w:hAnsi="Times New Roman" w:cs="Times New Roman"/>
          <w:i/>
          <w:iCs/>
          <w:color w:val="000000" w:themeColor="text1"/>
          <w:sz w:val="28"/>
          <w:szCs w:val="28"/>
          <w:lang w:val="kk-KZ"/>
        </w:rPr>
        <w:t>0,036249</w:t>
      </w:r>
      <w:r w:rsidRPr="00CD29C5">
        <w:rPr>
          <w:rFonts w:ascii="Times New Roman" w:eastAsia="Times New Roman" w:hAnsi="Times New Roman" w:cs="Times New Roman"/>
          <w:i/>
          <w:iCs/>
          <w:color w:val="000000" w:themeColor="text1"/>
          <w:sz w:val="28"/>
          <w:szCs w:val="28"/>
          <w:lang w:val="kk-KZ"/>
        </w:rPr>
        <w:t xml:space="preserve">*X + </w:t>
      </w:r>
      <w:r w:rsidR="004178CC" w:rsidRPr="00CD29C5">
        <w:rPr>
          <w:rFonts w:ascii="Times New Roman" w:eastAsia="Times New Roman" w:hAnsi="Times New Roman" w:cs="Times New Roman"/>
          <w:i/>
          <w:iCs/>
          <w:color w:val="000000" w:themeColor="text1"/>
          <w:sz w:val="28"/>
          <w:szCs w:val="28"/>
          <w:lang w:val="kk-KZ"/>
        </w:rPr>
        <w:t>95721,47</w:t>
      </w:r>
    </w:p>
    <w:p w14:paraId="46E3F061" w14:textId="5A00219F" w:rsidR="004E6FF6" w:rsidRPr="00CD29C5" w:rsidRDefault="004E6FF6" w:rsidP="008D1F02">
      <w:pPr>
        <w:autoSpaceDE w:val="0"/>
        <w:autoSpaceDN w:val="0"/>
        <w:adjustRightInd w:val="0"/>
        <w:spacing w:after="0" w:line="240" w:lineRule="auto"/>
        <w:ind w:right="20" w:firstLine="709"/>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(t)</w:t>
      </w:r>
      <w:r w:rsidR="00E40940" w:rsidRPr="00CD29C5">
        <w:rPr>
          <w:rFonts w:ascii="Times New Roman" w:eastAsia="Times New Roman" w:hAnsi="Times New Roman" w:cs="Times New Roman"/>
          <w:i/>
          <w:iCs/>
          <w:color w:val="000000" w:themeColor="text1"/>
          <w:sz w:val="28"/>
          <w:szCs w:val="28"/>
          <w:lang w:val="kk-KZ"/>
        </w:rPr>
        <w:t xml:space="preserve"> </w:t>
      </w:r>
      <w:r w:rsidRPr="00CD29C5">
        <w:rPr>
          <w:rFonts w:ascii="Times New Roman" w:eastAsia="Times New Roman" w:hAnsi="Times New Roman" w:cs="Times New Roman"/>
          <w:i/>
          <w:iCs/>
          <w:color w:val="000000" w:themeColor="text1"/>
          <w:sz w:val="28"/>
          <w:szCs w:val="28"/>
          <w:lang w:val="kk-KZ"/>
        </w:rPr>
        <w:t>= (</w:t>
      </w:r>
      <w:r w:rsidR="004178CC" w:rsidRPr="00CD29C5">
        <w:rPr>
          <w:rFonts w:ascii="Times New Roman" w:eastAsia="Times New Roman" w:hAnsi="Times New Roman" w:cs="Times New Roman"/>
          <w:i/>
          <w:iCs/>
          <w:color w:val="000000" w:themeColor="text1"/>
          <w:sz w:val="28"/>
          <w:szCs w:val="28"/>
          <w:lang w:val="kk-KZ"/>
        </w:rPr>
        <w:t>7,535503</w:t>
      </w:r>
      <w:r w:rsidRPr="00CD29C5">
        <w:rPr>
          <w:rFonts w:ascii="Times New Roman" w:eastAsia="Times New Roman" w:hAnsi="Times New Roman" w:cs="Times New Roman"/>
          <w:i/>
          <w:iCs/>
          <w:color w:val="000000" w:themeColor="text1"/>
          <w:sz w:val="28"/>
          <w:szCs w:val="28"/>
          <w:lang w:val="kk-KZ"/>
        </w:rPr>
        <w:t>)    (</w:t>
      </w:r>
      <w:r w:rsidR="004178CC" w:rsidRPr="00CD29C5">
        <w:rPr>
          <w:rFonts w:ascii="Times New Roman" w:eastAsia="Times New Roman" w:hAnsi="Times New Roman" w:cs="Times New Roman"/>
          <w:i/>
          <w:iCs/>
          <w:color w:val="000000" w:themeColor="text1"/>
          <w:sz w:val="28"/>
          <w:szCs w:val="28"/>
          <w:lang w:val="kk-KZ"/>
        </w:rPr>
        <w:t>26,47887</w:t>
      </w:r>
      <w:r w:rsidRPr="00CD29C5">
        <w:rPr>
          <w:rFonts w:ascii="Times New Roman" w:eastAsia="Times New Roman" w:hAnsi="Times New Roman" w:cs="Times New Roman"/>
          <w:i/>
          <w:iCs/>
          <w:color w:val="000000" w:themeColor="text1"/>
          <w:sz w:val="28"/>
          <w:szCs w:val="28"/>
          <w:lang w:val="kk-KZ"/>
        </w:rPr>
        <w:t>)</w:t>
      </w:r>
    </w:p>
    <w:p w14:paraId="2255503E" w14:textId="77777777" w:rsidR="0045171C" w:rsidRPr="00CD29C5" w:rsidRDefault="0045171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EA190FF" w14:textId="77777777" w:rsidR="0045171C" w:rsidRPr="00CD29C5" w:rsidRDefault="0045171C" w:rsidP="0045171C">
      <w:pPr>
        <w:spacing w:after="0" w:line="240" w:lineRule="auto"/>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мұнда </w:t>
      </w:r>
      <w:r w:rsidRPr="00CD29C5">
        <w:rPr>
          <w:rFonts w:ascii="Times New Roman" w:eastAsia="Times New Roman" w:hAnsi="Times New Roman" w:cs="Times New Roman"/>
          <w:iCs/>
          <w:color w:val="000000" w:themeColor="text1"/>
          <w:sz w:val="28"/>
          <w:szCs w:val="28"/>
          <w:lang w:val="kk-KZ"/>
        </w:rPr>
        <w:t>Y – ШОК-гі жұмысшылар саны;</w:t>
      </w:r>
    </w:p>
    <w:p w14:paraId="3DF41C16" w14:textId="7D97F95D" w:rsidR="0045171C" w:rsidRPr="00CD29C5" w:rsidRDefault="0045171C" w:rsidP="0045171C">
      <w:pPr>
        <w:spacing w:after="0" w:line="240" w:lineRule="auto"/>
        <w:ind w:firstLine="826"/>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Х – кәсіпкерлікті несиелеу сомасы</w:t>
      </w:r>
    </w:p>
    <w:p w14:paraId="0571DCBA" w14:textId="4B3AD6EB" w:rsidR="004E6FF6" w:rsidRPr="00CD29C5" w:rsidRDefault="004E6FF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Теңдеу Ақмола облысының </w:t>
      </w:r>
      <w:r w:rsidR="004E55D9" w:rsidRPr="00CD29C5">
        <w:rPr>
          <w:rFonts w:ascii="Times New Roman" w:eastAsia="Times New Roman" w:hAnsi="Times New Roman" w:cs="Times New Roman"/>
          <w:color w:val="000000" w:themeColor="text1"/>
          <w:sz w:val="28"/>
          <w:szCs w:val="28"/>
          <w:lang w:val="kk-KZ"/>
        </w:rPr>
        <w:t>ШОК</w:t>
      </w:r>
      <w:r w:rsidR="003F5FD7" w:rsidRPr="00CD29C5">
        <w:rPr>
          <w:rFonts w:ascii="Times New Roman" w:eastAsia="Times New Roman" w:hAnsi="Times New Roman" w:cs="Times New Roman"/>
          <w:color w:val="000000" w:themeColor="text1"/>
          <w:sz w:val="28"/>
          <w:szCs w:val="28"/>
          <w:lang w:val="kk-KZ"/>
        </w:rPr>
        <w:t xml:space="preserve"> жұмысшылар саны</w:t>
      </w:r>
      <w:r w:rsidRPr="00CD29C5">
        <w:rPr>
          <w:rFonts w:ascii="Times New Roman" w:eastAsia="Times New Roman" w:hAnsi="Times New Roman" w:cs="Times New Roman"/>
          <w:color w:val="000000" w:themeColor="text1"/>
          <w:sz w:val="28"/>
          <w:szCs w:val="28"/>
          <w:lang w:val="kk-KZ"/>
        </w:rPr>
        <w:t xml:space="preserve"> (Y) өңірдегі кәсіпкерлікті несиелеу сомасы көлеміне (X)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өңірдегі кәсіпкерлікті несиелеу сомасы көлемі 1 млн. теңгеге ұлғайған кезде </w:t>
      </w:r>
      <w:r w:rsidR="00397BC5" w:rsidRPr="00CD29C5">
        <w:rPr>
          <w:rFonts w:ascii="Times New Roman" w:eastAsia="Times New Roman" w:hAnsi="Times New Roman" w:cs="Times New Roman"/>
          <w:color w:val="000000" w:themeColor="text1"/>
          <w:sz w:val="28"/>
          <w:szCs w:val="28"/>
          <w:lang w:val="kk-KZ"/>
        </w:rPr>
        <w:t>ШОК жұмысшылар саны</w:t>
      </w:r>
      <w:r w:rsidR="003F5FD7" w:rsidRPr="00CD29C5">
        <w:rPr>
          <w:rFonts w:ascii="Times New Roman" w:eastAsia="Times New Roman" w:hAnsi="Times New Roman" w:cs="Times New Roman"/>
          <w:i/>
          <w:iCs/>
          <w:color w:val="000000" w:themeColor="text1"/>
          <w:sz w:val="28"/>
          <w:szCs w:val="28"/>
          <w:lang w:val="kk-KZ"/>
        </w:rPr>
        <w:t xml:space="preserve"> </w:t>
      </w:r>
      <w:r w:rsidR="000920B2" w:rsidRPr="00CD29C5">
        <w:rPr>
          <w:rFonts w:ascii="Times New Roman" w:eastAsia="Times New Roman" w:hAnsi="Times New Roman" w:cs="Times New Roman"/>
          <w:color w:val="000000" w:themeColor="text1"/>
          <w:sz w:val="28"/>
          <w:szCs w:val="28"/>
          <w:lang w:val="kk-KZ"/>
        </w:rPr>
        <w:t xml:space="preserve">0,036249 </w:t>
      </w:r>
      <w:r w:rsidR="003F5FD7" w:rsidRPr="00CD29C5">
        <w:rPr>
          <w:rFonts w:ascii="Times New Roman" w:eastAsia="Times New Roman" w:hAnsi="Times New Roman" w:cs="Times New Roman"/>
          <w:color w:val="000000" w:themeColor="text1"/>
          <w:sz w:val="28"/>
          <w:szCs w:val="28"/>
          <w:lang w:val="kk-KZ"/>
        </w:rPr>
        <w:t>адам</w:t>
      </w:r>
      <w:r w:rsidR="000920B2" w:rsidRPr="00CD29C5">
        <w:rPr>
          <w:rFonts w:ascii="Times New Roman" w:eastAsia="Times New Roman" w:hAnsi="Times New Roman" w:cs="Times New Roman"/>
          <w:color w:val="000000" w:themeColor="text1"/>
          <w:sz w:val="28"/>
          <w:szCs w:val="28"/>
          <w:lang w:val="kk-KZ"/>
        </w:rPr>
        <w:t>ға ұлғаяды</w:t>
      </w:r>
      <w:r w:rsidRPr="00CD29C5">
        <w:rPr>
          <w:rFonts w:ascii="Times New Roman" w:eastAsia="Times New Roman" w:hAnsi="Times New Roman" w:cs="Times New Roman"/>
          <w:color w:val="000000" w:themeColor="text1"/>
          <w:sz w:val="28"/>
          <w:szCs w:val="28"/>
          <w:lang w:val="kk-KZ"/>
        </w:rPr>
        <w:t xml:space="preserve">. X айнымалысы кезінде коэффициент үшін кездейсоқ ауытқу  </w:t>
      </w:r>
      <w:r w:rsidR="000920B2" w:rsidRPr="00CD29C5">
        <w:rPr>
          <w:rFonts w:ascii="Times New Roman" w:eastAsia="Times New Roman" w:hAnsi="Times New Roman" w:cs="Times New Roman"/>
          <w:color w:val="000000" w:themeColor="text1"/>
          <w:sz w:val="28"/>
          <w:szCs w:val="28"/>
          <w:lang w:val="kk-KZ"/>
        </w:rPr>
        <w:t>0,004810</w:t>
      </w:r>
      <w:r w:rsidRPr="00CD29C5">
        <w:rPr>
          <w:rFonts w:ascii="Times New Roman" w:eastAsia="Times New Roman" w:hAnsi="Times New Roman" w:cs="Times New Roman"/>
          <w:color w:val="000000" w:themeColor="text1"/>
          <w:sz w:val="28"/>
          <w:szCs w:val="28"/>
          <w:lang w:val="kk-KZ"/>
        </w:rPr>
        <w:t xml:space="preserve">; еркін мүше үшін </w:t>
      </w:r>
      <w:r w:rsidR="000920B2" w:rsidRPr="00CD29C5">
        <w:rPr>
          <w:rFonts w:ascii="Times New Roman" w:eastAsia="Times New Roman" w:hAnsi="Times New Roman" w:cs="Times New Roman"/>
          <w:color w:val="000000" w:themeColor="text1"/>
          <w:sz w:val="28"/>
          <w:szCs w:val="28"/>
          <w:lang w:val="kk-KZ"/>
        </w:rPr>
        <w:t>26,47887</w:t>
      </w:r>
      <w:r w:rsidRPr="00CD29C5">
        <w:rPr>
          <w:rFonts w:ascii="Times New Roman" w:eastAsia="Times New Roman" w:hAnsi="Times New Roman" w:cs="Times New Roman"/>
          <w:color w:val="000000" w:themeColor="text1"/>
          <w:sz w:val="28"/>
          <w:szCs w:val="28"/>
          <w:lang w:val="kk-KZ"/>
        </w:rPr>
        <w:t xml:space="preserve"> құрайды.</w:t>
      </w:r>
    </w:p>
    <w:p w14:paraId="7C2D7D9E" w14:textId="77777777" w:rsidR="004E6FF6" w:rsidRPr="00CD29C5" w:rsidRDefault="004E6FF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7839237C" w14:textId="77777777" w:rsidR="004E6FF6" w:rsidRPr="00CD29C5" w:rsidRDefault="004E6FF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43134D73" w14:textId="26DE2CB8" w:rsidR="004E6FF6" w:rsidRPr="00CD29C5" w:rsidRDefault="004E6FF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детерминация коэффициенті = </w:t>
      </w:r>
      <w:r w:rsidR="000920B2" w:rsidRPr="00CD29C5">
        <w:rPr>
          <w:rFonts w:ascii="Times New Roman" w:eastAsia="Times New Roman" w:hAnsi="Times New Roman" w:cs="Times New Roman"/>
          <w:color w:val="000000" w:themeColor="text1"/>
          <w:sz w:val="28"/>
          <w:szCs w:val="28"/>
          <w:lang w:val="kk-KZ"/>
        </w:rPr>
        <w:t>0,780171</w:t>
      </w:r>
      <w:r w:rsidR="0063488B" w:rsidRPr="00CD29C5">
        <w:rPr>
          <w:rFonts w:ascii="Times New Roman" w:eastAsia="Times New Roman" w:hAnsi="Times New Roman" w:cs="Times New Roman"/>
          <w:color w:val="000000" w:themeColor="text1"/>
          <w:sz w:val="28"/>
          <w:szCs w:val="28"/>
          <w:lang w:val="kk-KZ"/>
        </w:rPr>
        <w:t>.</w:t>
      </w:r>
    </w:p>
    <w:p w14:paraId="568F02ED" w14:textId="1C91EE89" w:rsidR="004E6FF6" w:rsidRPr="00CD29C5" w:rsidRDefault="004E6FF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тәуелсіз айнымалылармен түсіндірілетін тәуелді айнымалының дисперсиясының үлесін өлшейді. Бұл модельде R-квадрат </w:t>
      </w:r>
      <w:r w:rsidR="000920B2" w:rsidRPr="00CD29C5">
        <w:rPr>
          <w:rFonts w:ascii="Times New Roman" w:eastAsia="Times New Roman" w:hAnsi="Times New Roman" w:cs="Times New Roman"/>
          <w:color w:val="000000" w:themeColor="text1"/>
          <w:sz w:val="28"/>
          <w:szCs w:val="28"/>
          <w:lang w:val="kk-KZ"/>
        </w:rPr>
        <w:t xml:space="preserve">0,780171 </w:t>
      </w:r>
      <w:r w:rsidRPr="00CD29C5">
        <w:rPr>
          <w:rFonts w:ascii="Times New Roman" w:eastAsia="Times New Roman" w:hAnsi="Times New Roman" w:cs="Times New Roman"/>
          <w:color w:val="000000" w:themeColor="text1"/>
          <w:sz w:val="28"/>
          <w:szCs w:val="28"/>
          <w:lang w:val="kk-KZ"/>
        </w:rPr>
        <w:t xml:space="preserve">құрайды, бұл модель тәуелді айнымалыдағы дисперсияның шамамен </w:t>
      </w:r>
      <w:r w:rsidR="000920B2" w:rsidRPr="00CD29C5">
        <w:rPr>
          <w:rFonts w:ascii="Times New Roman" w:eastAsia="Times New Roman" w:hAnsi="Times New Roman" w:cs="Times New Roman"/>
          <w:color w:val="000000" w:themeColor="text1"/>
          <w:sz w:val="28"/>
          <w:szCs w:val="28"/>
          <w:lang w:val="kk-KZ"/>
        </w:rPr>
        <w:t>78,1</w:t>
      </w:r>
      <w:r w:rsidRPr="00CD29C5">
        <w:rPr>
          <w:rFonts w:ascii="Times New Roman" w:eastAsia="Times New Roman" w:hAnsi="Times New Roman" w:cs="Times New Roman"/>
          <w:color w:val="000000" w:themeColor="text1"/>
          <w:sz w:val="28"/>
          <w:szCs w:val="28"/>
          <w:lang w:val="kk-KZ"/>
        </w:rPr>
        <w:t>%-ын түсіндіреді дегенді білдіреді.</w:t>
      </w:r>
    </w:p>
    <w:p w14:paraId="4770293F" w14:textId="67BBCA43" w:rsidR="004E6FF6" w:rsidRPr="00CD29C5" w:rsidRDefault="004E6FF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0920B2" w:rsidRPr="00CD29C5">
        <w:rPr>
          <w:rFonts w:ascii="Times New Roman" w:eastAsia="Times New Roman" w:hAnsi="Times New Roman" w:cs="Times New Roman"/>
          <w:color w:val="000000" w:themeColor="text1"/>
          <w:sz w:val="28"/>
          <w:szCs w:val="28"/>
          <w:lang w:val="kk-KZ"/>
        </w:rPr>
        <w:t>0,766432</w:t>
      </w:r>
      <w:r w:rsidR="0063488B" w:rsidRPr="00CD29C5">
        <w:rPr>
          <w:rFonts w:ascii="Times New Roman" w:eastAsia="Times New Roman" w:hAnsi="Times New Roman" w:cs="Times New Roman"/>
          <w:color w:val="000000" w:themeColor="text1"/>
          <w:sz w:val="28"/>
          <w:szCs w:val="28"/>
          <w:lang w:val="kk-KZ"/>
        </w:rPr>
        <w:t>.</w:t>
      </w:r>
    </w:p>
    <w:p w14:paraId="34EB25FC" w14:textId="77777777" w:rsidR="004E6FF6" w:rsidRPr="00CD29C5" w:rsidRDefault="004E6FF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Бұл жалпы өңірлік өнімнің өзгергіштіктің шамамен 88,2%-ы олардың санын ескере отырып, пайдаланылған тәуелсіз айнымалылармен түсіндірілетінін білдіреді.</w:t>
      </w:r>
    </w:p>
    <w:p w14:paraId="3C1D150E" w14:textId="7F40103E" w:rsidR="004E6FF6" w:rsidRPr="00CD29C5" w:rsidRDefault="004E6FF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Фишер Критерийі  F = </w:t>
      </w:r>
      <w:r w:rsidR="00917D8F" w:rsidRPr="00CD29C5">
        <w:rPr>
          <w:rFonts w:ascii="Times New Roman" w:eastAsia="Times New Roman" w:hAnsi="Times New Roman" w:cs="Times New Roman"/>
          <w:color w:val="000000" w:themeColor="text1"/>
          <w:sz w:val="28"/>
          <w:szCs w:val="28"/>
          <w:lang w:val="kk-KZ"/>
        </w:rPr>
        <w:t>56,78381</w:t>
      </w:r>
      <w:r w:rsidR="0063488B" w:rsidRPr="00CD29C5">
        <w:rPr>
          <w:rFonts w:ascii="Times New Roman" w:eastAsia="Times New Roman" w:hAnsi="Times New Roman" w:cs="Times New Roman"/>
          <w:color w:val="000000" w:themeColor="text1"/>
          <w:sz w:val="28"/>
          <w:szCs w:val="28"/>
          <w:lang w:val="kk-KZ"/>
        </w:rPr>
        <w:t>.</w:t>
      </w:r>
    </w:p>
    <w:p w14:paraId="42BD9220" w14:textId="5DAE4A4C" w:rsidR="004E6FF6" w:rsidRPr="00CD29C5" w:rsidRDefault="004E6FF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63488B" w:rsidRPr="00CD29C5">
        <w:rPr>
          <w:rFonts w:ascii="Times New Roman" w:eastAsia="Times New Roman" w:hAnsi="Times New Roman" w:cs="Times New Roman"/>
          <w:color w:val="000000" w:themeColor="text1"/>
          <w:sz w:val="28"/>
          <w:szCs w:val="28"/>
          <w:lang w:val="kk-KZ"/>
        </w:rPr>
        <w:t>.</w:t>
      </w:r>
    </w:p>
    <w:p w14:paraId="7D9BBFDF" w14:textId="77777777" w:rsidR="004E6FF6" w:rsidRPr="00CD29C5" w:rsidRDefault="004E6FF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782563E7" w14:textId="2FCE4670" w:rsidR="004E6FF6" w:rsidRPr="00CD29C5" w:rsidRDefault="004E6FF6" w:rsidP="002B4268">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Осыдан біз </w:t>
      </w:r>
      <w:r w:rsidRPr="00CD29C5">
        <w:rPr>
          <w:rFonts w:ascii="Times New Roman" w:eastAsia="Times New Roman" w:hAnsi="Times New Roman" w:cs="Times New Roman"/>
          <w:color w:val="000000" w:themeColor="text1"/>
          <w:sz w:val="28"/>
          <w:szCs w:val="28"/>
          <w:lang w:val="kk-KZ"/>
        </w:rPr>
        <w:t xml:space="preserve">кәсіпкерлікті несиелеу Ақмола облысының </w:t>
      </w:r>
      <w:r w:rsidR="004E55D9" w:rsidRPr="00CD29C5">
        <w:rPr>
          <w:rFonts w:ascii="Times New Roman" w:eastAsia="Times New Roman" w:hAnsi="Times New Roman" w:cs="Times New Roman"/>
          <w:color w:val="000000" w:themeColor="text1"/>
          <w:sz w:val="28"/>
          <w:szCs w:val="28"/>
          <w:lang w:val="kk-KZ"/>
        </w:rPr>
        <w:t xml:space="preserve">ШОК жұмысшылар саны </w:t>
      </w:r>
      <w:r w:rsidRPr="00CD29C5">
        <w:rPr>
          <w:rFonts w:ascii="Times New Roman" w:eastAsia="Times New Roman" w:hAnsi="Times New Roman" w:cs="Times New Roman"/>
          <w:color w:val="000000" w:themeColor="text1"/>
          <w:sz w:val="28"/>
          <w:szCs w:val="28"/>
          <w:lang w:val="kk-KZ"/>
        </w:rPr>
        <w:t xml:space="preserve">оң әсерін тигізеді деген қорытындыға келдік. </w:t>
      </w:r>
    </w:p>
    <w:p w14:paraId="2CD91A3C" w14:textId="1F46BF4B" w:rsidR="00AA1A7B" w:rsidRPr="00CD29C5" w:rsidRDefault="00AA1A7B" w:rsidP="002B4268">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Енді Астана қаласына көшейік.</w:t>
      </w:r>
    </w:p>
    <w:p w14:paraId="6B4DEF66" w14:textId="7B7365B3" w:rsidR="00AA1A7B" w:rsidRPr="00CD29C5" w:rsidRDefault="00B305F3"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Астана қаласының кәсіпкерлерін несиелеу қаланың ЖӨӨ-не әсерін қарастырайық</w:t>
      </w:r>
      <w:r w:rsidR="00AA1A7B" w:rsidRPr="00CD29C5">
        <w:rPr>
          <w:rFonts w:ascii="Times New Roman" w:eastAsia="Times New Roman" w:hAnsi="Times New Roman" w:cs="Times New Roman"/>
          <w:color w:val="000000" w:themeColor="text1"/>
          <w:sz w:val="28"/>
          <w:szCs w:val="28"/>
          <w:lang w:val="kk-KZ"/>
        </w:rPr>
        <w:t xml:space="preserve"> (</w:t>
      </w:r>
      <w:r w:rsidR="00C46370" w:rsidRPr="00CD29C5">
        <w:rPr>
          <w:rFonts w:ascii="Times New Roman" w:eastAsia="Times New Roman" w:hAnsi="Times New Roman" w:cs="Times New Roman"/>
          <w:color w:val="000000" w:themeColor="text1"/>
          <w:sz w:val="28"/>
          <w:szCs w:val="28"/>
          <w:lang w:val="kk-KZ"/>
        </w:rPr>
        <w:t>3</w:t>
      </w:r>
      <w:r w:rsidR="00F0392E" w:rsidRPr="00CD29C5">
        <w:rPr>
          <w:rFonts w:ascii="Times New Roman" w:eastAsia="Times New Roman" w:hAnsi="Times New Roman" w:cs="Times New Roman"/>
          <w:color w:val="000000" w:themeColor="text1"/>
          <w:sz w:val="28"/>
          <w:szCs w:val="28"/>
          <w:lang w:val="kk-KZ"/>
        </w:rPr>
        <w:t>3</w:t>
      </w:r>
      <w:r w:rsidR="00AA1A7B" w:rsidRPr="00CD29C5">
        <w:rPr>
          <w:rFonts w:ascii="Times New Roman" w:eastAsia="Times New Roman" w:hAnsi="Times New Roman" w:cs="Times New Roman"/>
          <w:color w:val="000000" w:themeColor="text1"/>
          <w:sz w:val="28"/>
          <w:szCs w:val="28"/>
          <w:lang w:val="kk-KZ"/>
        </w:rPr>
        <w:t>-кесте)</w:t>
      </w:r>
      <w:r w:rsidR="00C0086A" w:rsidRPr="00CD29C5">
        <w:rPr>
          <w:rFonts w:ascii="Times New Roman" w:eastAsia="Times New Roman" w:hAnsi="Times New Roman" w:cs="Times New Roman"/>
          <w:color w:val="000000" w:themeColor="text1"/>
          <w:sz w:val="28"/>
          <w:szCs w:val="28"/>
          <w:lang w:val="kk-KZ"/>
        </w:rPr>
        <w:t>.</w:t>
      </w:r>
    </w:p>
    <w:p w14:paraId="776A5CED" w14:textId="467BDA45" w:rsidR="00D62B17" w:rsidRPr="00CD29C5" w:rsidRDefault="00D62B17"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5216AE6C" w14:textId="77777777" w:rsidR="008D1F02" w:rsidRPr="00CD29C5" w:rsidRDefault="008D1F02"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4B2E4105" w14:textId="77777777" w:rsidR="008D1F02" w:rsidRPr="00CD29C5" w:rsidRDefault="008D1F02"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48814A36" w14:textId="77777777" w:rsidR="008D1F02" w:rsidRPr="00CD29C5" w:rsidRDefault="008D1F02"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2308DAF3" w14:textId="77777777" w:rsidR="008D1F02" w:rsidRPr="00CD29C5" w:rsidRDefault="008D1F02"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57C7091B" w14:textId="204ED955" w:rsidR="003329B9" w:rsidRPr="00CD29C5" w:rsidRDefault="003329B9" w:rsidP="008D1F02">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Кесте </w:t>
      </w:r>
      <w:r w:rsidR="00C46370" w:rsidRPr="00CD29C5">
        <w:rPr>
          <w:rFonts w:ascii="Times New Roman" w:eastAsia="Times New Roman" w:hAnsi="Times New Roman" w:cs="Times New Roman"/>
          <w:color w:val="000000" w:themeColor="text1"/>
          <w:sz w:val="28"/>
          <w:szCs w:val="28"/>
          <w:lang w:val="kk-KZ"/>
        </w:rPr>
        <w:t>3</w:t>
      </w:r>
      <w:r w:rsidR="00F0392E" w:rsidRPr="00CD29C5">
        <w:rPr>
          <w:rFonts w:ascii="Times New Roman" w:eastAsia="Times New Roman" w:hAnsi="Times New Roman" w:cs="Times New Roman"/>
          <w:color w:val="000000" w:themeColor="text1"/>
          <w:sz w:val="28"/>
          <w:szCs w:val="28"/>
          <w:lang w:val="kk-KZ"/>
        </w:rPr>
        <w:t>3</w:t>
      </w:r>
      <w:r w:rsidRPr="00CD29C5">
        <w:rPr>
          <w:rFonts w:ascii="Times New Roman" w:eastAsia="Times New Roman" w:hAnsi="Times New Roman" w:cs="Times New Roman"/>
          <w:color w:val="000000" w:themeColor="text1"/>
          <w:sz w:val="28"/>
          <w:szCs w:val="28"/>
          <w:lang w:val="kk-KZ"/>
        </w:rPr>
        <w:t xml:space="preserve"> – </w:t>
      </w:r>
      <w:r w:rsidRPr="00CD29C5">
        <w:rPr>
          <w:rFonts w:ascii="Times New Roman" w:eastAsia="Times New Roman" w:hAnsi="Times New Roman" w:cs="Times New Roman"/>
          <w:bCs/>
          <w:color w:val="000000" w:themeColor="text1"/>
          <w:sz w:val="28"/>
          <w:szCs w:val="28"/>
          <w:lang w:val="kk-KZ"/>
        </w:rPr>
        <w:t xml:space="preserve">Астана қаласы бойынша </w:t>
      </w:r>
      <w:r w:rsidRPr="00CD29C5">
        <w:rPr>
          <w:rFonts w:ascii="Times New Roman" w:eastAsia="Times New Roman" w:hAnsi="Times New Roman" w:cs="Times New Roman"/>
          <w:color w:val="000000" w:themeColor="text1"/>
          <w:sz w:val="28"/>
          <w:szCs w:val="28"/>
          <w:lang w:val="kk-KZ"/>
        </w:rPr>
        <w:t xml:space="preserve">жұптық регрессия нәтижелері </w:t>
      </w:r>
    </w:p>
    <w:p w14:paraId="05885B9C" w14:textId="77777777" w:rsidR="003329B9" w:rsidRPr="00CD29C5" w:rsidRDefault="003329B9" w:rsidP="008D1F02">
      <w:pPr>
        <w:spacing w:after="0" w:line="240" w:lineRule="auto"/>
        <w:ind w:firstLine="709"/>
        <w:jc w:val="right"/>
        <w:rPr>
          <w:rFonts w:ascii="Times New Roman" w:eastAsia="Times New Roman" w:hAnsi="Times New Roman" w:cs="Times New Roman"/>
          <w:bCs/>
          <w:color w:val="000000" w:themeColor="text1"/>
          <w:sz w:val="16"/>
          <w:szCs w:val="16"/>
          <w:lang w:val="kk-KZ"/>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69"/>
        <w:gridCol w:w="1842"/>
        <w:gridCol w:w="2552"/>
        <w:gridCol w:w="1134"/>
        <w:gridCol w:w="1417"/>
      </w:tblGrid>
      <w:tr w:rsidR="008D1F02" w:rsidRPr="00CD29C5" w14:paraId="5ABFE857" w14:textId="77777777" w:rsidTr="008D1F02">
        <w:trPr>
          <w:trHeight w:val="204"/>
        </w:trPr>
        <w:tc>
          <w:tcPr>
            <w:tcW w:w="9614" w:type="dxa"/>
            <w:gridSpan w:val="5"/>
            <w:vAlign w:val="bottom"/>
          </w:tcPr>
          <w:p w14:paraId="2EFA7DFC" w14:textId="1F1E3AB8" w:rsidR="008D1F02" w:rsidRPr="00CD29C5" w:rsidRDefault="008D1F02"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GRP</w:t>
            </w:r>
          </w:p>
        </w:tc>
      </w:tr>
      <w:tr w:rsidR="008D1F02" w:rsidRPr="00CD29C5" w14:paraId="5D99FF8E" w14:textId="77777777" w:rsidTr="008D1F02">
        <w:trPr>
          <w:trHeight w:val="204"/>
        </w:trPr>
        <w:tc>
          <w:tcPr>
            <w:tcW w:w="9614" w:type="dxa"/>
            <w:gridSpan w:val="5"/>
            <w:vAlign w:val="bottom"/>
          </w:tcPr>
          <w:p w14:paraId="5DFA1239" w14:textId="63D01AF0" w:rsidR="008D1F02" w:rsidRPr="00CD29C5" w:rsidRDefault="008D1F02"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8D1F02" w:rsidRPr="00CD29C5" w14:paraId="069B625E" w14:textId="77777777" w:rsidTr="008D1F02">
        <w:trPr>
          <w:trHeight w:val="204"/>
        </w:trPr>
        <w:tc>
          <w:tcPr>
            <w:tcW w:w="9614" w:type="dxa"/>
            <w:gridSpan w:val="5"/>
            <w:vAlign w:val="bottom"/>
          </w:tcPr>
          <w:p w14:paraId="77B219F9" w14:textId="50FF7771" w:rsidR="008D1F02" w:rsidRPr="00CD29C5" w:rsidRDefault="008D1F02"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01/20/24   Time: 12:43</w:t>
            </w:r>
          </w:p>
        </w:tc>
      </w:tr>
      <w:tr w:rsidR="008D1F02" w:rsidRPr="00CD29C5" w14:paraId="4C6098B6" w14:textId="77777777" w:rsidTr="008D1F02">
        <w:trPr>
          <w:trHeight w:val="204"/>
        </w:trPr>
        <w:tc>
          <w:tcPr>
            <w:tcW w:w="9614" w:type="dxa"/>
            <w:gridSpan w:val="5"/>
            <w:vAlign w:val="bottom"/>
          </w:tcPr>
          <w:p w14:paraId="7215E0DE" w14:textId="4ADE864C" w:rsidR="008D1F02" w:rsidRPr="00CD29C5" w:rsidRDefault="008D1F02"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(adjusted): 1 18</w:t>
            </w:r>
          </w:p>
        </w:tc>
      </w:tr>
      <w:tr w:rsidR="00361814" w:rsidRPr="00CD29C5" w14:paraId="1F84CBA0" w14:textId="77777777" w:rsidTr="008D1F02">
        <w:trPr>
          <w:trHeight w:val="64"/>
        </w:trPr>
        <w:tc>
          <w:tcPr>
            <w:tcW w:w="9614" w:type="dxa"/>
            <w:gridSpan w:val="5"/>
            <w:vAlign w:val="bottom"/>
          </w:tcPr>
          <w:p w14:paraId="30CF65E5" w14:textId="77777777" w:rsidR="00361814" w:rsidRPr="00CD29C5" w:rsidRDefault="00361814"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 after adjustments</w:t>
            </w:r>
          </w:p>
        </w:tc>
      </w:tr>
      <w:tr w:rsidR="00361814" w:rsidRPr="00CD29C5" w14:paraId="47552949" w14:textId="77777777" w:rsidTr="008D1F02">
        <w:trPr>
          <w:trHeight w:val="204"/>
        </w:trPr>
        <w:tc>
          <w:tcPr>
            <w:tcW w:w="2669" w:type="dxa"/>
            <w:vAlign w:val="center"/>
          </w:tcPr>
          <w:p w14:paraId="1F380C98" w14:textId="77777777" w:rsidR="00361814" w:rsidRPr="00CD29C5" w:rsidRDefault="00361814" w:rsidP="008D1F02">
            <w:pPr>
              <w:autoSpaceDE w:val="0"/>
              <w:autoSpaceDN w:val="0"/>
              <w:adjustRightInd w:val="0"/>
              <w:spacing w:after="0" w:line="240" w:lineRule="auto"/>
              <w:ind w:left="117"/>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1842" w:type="dxa"/>
            <w:vAlign w:val="center"/>
          </w:tcPr>
          <w:p w14:paraId="4447F291" w14:textId="77777777" w:rsidR="00361814" w:rsidRPr="00CD29C5" w:rsidRDefault="00361814"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2552" w:type="dxa"/>
            <w:vAlign w:val="center"/>
          </w:tcPr>
          <w:p w14:paraId="17318C3B" w14:textId="77777777" w:rsidR="00361814" w:rsidRPr="00CD29C5" w:rsidRDefault="00361814"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134" w:type="dxa"/>
            <w:vAlign w:val="center"/>
          </w:tcPr>
          <w:p w14:paraId="62DD67F5" w14:textId="77777777" w:rsidR="00361814" w:rsidRPr="00CD29C5" w:rsidRDefault="00361814"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417" w:type="dxa"/>
            <w:vAlign w:val="center"/>
          </w:tcPr>
          <w:p w14:paraId="62EA0881" w14:textId="4FB41119" w:rsidR="00361814" w:rsidRPr="00CD29C5" w:rsidRDefault="00361814"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w:t>
            </w:r>
          </w:p>
        </w:tc>
      </w:tr>
      <w:tr w:rsidR="00361814" w:rsidRPr="00CD29C5" w14:paraId="1A4301AA" w14:textId="77777777" w:rsidTr="008D1F02">
        <w:trPr>
          <w:trHeight w:val="204"/>
        </w:trPr>
        <w:tc>
          <w:tcPr>
            <w:tcW w:w="2669" w:type="dxa"/>
            <w:vAlign w:val="bottom"/>
          </w:tcPr>
          <w:p w14:paraId="6E129092" w14:textId="77777777" w:rsidR="00361814" w:rsidRPr="00CD29C5" w:rsidRDefault="00361814"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LOAN</w:t>
            </w:r>
          </w:p>
        </w:tc>
        <w:tc>
          <w:tcPr>
            <w:tcW w:w="1842" w:type="dxa"/>
            <w:vAlign w:val="bottom"/>
          </w:tcPr>
          <w:p w14:paraId="5941337D" w14:textId="77777777" w:rsidR="00361814" w:rsidRPr="00CD29C5" w:rsidRDefault="00361814"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0.290842</w:t>
            </w:r>
          </w:p>
        </w:tc>
        <w:tc>
          <w:tcPr>
            <w:tcW w:w="2552" w:type="dxa"/>
            <w:vAlign w:val="bottom"/>
          </w:tcPr>
          <w:p w14:paraId="35612564" w14:textId="77777777" w:rsidR="00361814" w:rsidRPr="00CD29C5" w:rsidRDefault="00361814" w:rsidP="008D1F02">
            <w:pPr>
              <w:autoSpaceDE w:val="0"/>
              <w:autoSpaceDN w:val="0"/>
              <w:adjustRightInd w:val="0"/>
              <w:spacing w:after="0" w:line="240" w:lineRule="auto"/>
              <w:ind w:left="117"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0.023582</w:t>
            </w:r>
          </w:p>
        </w:tc>
        <w:tc>
          <w:tcPr>
            <w:tcW w:w="1134" w:type="dxa"/>
            <w:vAlign w:val="bottom"/>
          </w:tcPr>
          <w:p w14:paraId="6AE44524" w14:textId="77777777" w:rsidR="00361814" w:rsidRPr="00CD29C5" w:rsidRDefault="00361814" w:rsidP="008D1F02">
            <w:pPr>
              <w:autoSpaceDE w:val="0"/>
              <w:autoSpaceDN w:val="0"/>
              <w:adjustRightInd w:val="0"/>
              <w:spacing w:after="0" w:line="240" w:lineRule="auto"/>
              <w:ind w:left="117"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12.33334</w:t>
            </w:r>
          </w:p>
        </w:tc>
        <w:tc>
          <w:tcPr>
            <w:tcW w:w="1417" w:type="dxa"/>
            <w:vAlign w:val="bottom"/>
          </w:tcPr>
          <w:p w14:paraId="523D71C9" w14:textId="77777777" w:rsidR="00361814" w:rsidRPr="00CD29C5" w:rsidRDefault="00361814" w:rsidP="008D1F02">
            <w:pPr>
              <w:autoSpaceDE w:val="0"/>
              <w:autoSpaceDN w:val="0"/>
              <w:adjustRightInd w:val="0"/>
              <w:spacing w:after="0" w:line="240" w:lineRule="auto"/>
              <w:ind w:left="117"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361814" w:rsidRPr="00CD29C5" w14:paraId="1FE35215" w14:textId="77777777" w:rsidTr="008D1F02">
        <w:trPr>
          <w:trHeight w:val="204"/>
        </w:trPr>
        <w:tc>
          <w:tcPr>
            <w:tcW w:w="2669" w:type="dxa"/>
            <w:vAlign w:val="bottom"/>
          </w:tcPr>
          <w:p w14:paraId="17A3A1D7" w14:textId="77777777" w:rsidR="00361814" w:rsidRPr="00CD29C5" w:rsidRDefault="00361814"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1842" w:type="dxa"/>
            <w:vAlign w:val="bottom"/>
          </w:tcPr>
          <w:p w14:paraId="7B8468BA" w14:textId="77777777" w:rsidR="00361814" w:rsidRPr="00CD29C5" w:rsidRDefault="00361814"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545508.3</w:t>
            </w:r>
          </w:p>
        </w:tc>
        <w:tc>
          <w:tcPr>
            <w:tcW w:w="2552" w:type="dxa"/>
            <w:vAlign w:val="bottom"/>
          </w:tcPr>
          <w:p w14:paraId="21B2AD8B" w14:textId="77777777" w:rsidR="00361814" w:rsidRPr="00CD29C5" w:rsidRDefault="00361814" w:rsidP="008D1F02">
            <w:pPr>
              <w:autoSpaceDE w:val="0"/>
              <w:autoSpaceDN w:val="0"/>
              <w:adjustRightInd w:val="0"/>
              <w:spacing w:after="0" w:line="240" w:lineRule="auto"/>
              <w:ind w:left="117"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379543.5</w:t>
            </w:r>
          </w:p>
        </w:tc>
        <w:tc>
          <w:tcPr>
            <w:tcW w:w="1134" w:type="dxa"/>
            <w:vAlign w:val="bottom"/>
          </w:tcPr>
          <w:p w14:paraId="5EB87EA4" w14:textId="77777777" w:rsidR="00361814" w:rsidRPr="00CD29C5" w:rsidRDefault="00361814" w:rsidP="008D1F02">
            <w:pPr>
              <w:autoSpaceDE w:val="0"/>
              <w:autoSpaceDN w:val="0"/>
              <w:adjustRightInd w:val="0"/>
              <w:spacing w:after="0" w:line="240" w:lineRule="auto"/>
              <w:ind w:left="117"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1.437275</w:t>
            </w:r>
          </w:p>
        </w:tc>
        <w:tc>
          <w:tcPr>
            <w:tcW w:w="1417" w:type="dxa"/>
            <w:vAlign w:val="bottom"/>
          </w:tcPr>
          <w:p w14:paraId="66DF4EEA" w14:textId="77777777" w:rsidR="00361814" w:rsidRPr="00CD29C5" w:rsidRDefault="00361814" w:rsidP="008D1F02">
            <w:pPr>
              <w:autoSpaceDE w:val="0"/>
              <w:autoSpaceDN w:val="0"/>
              <w:adjustRightInd w:val="0"/>
              <w:spacing w:after="0" w:line="240" w:lineRule="auto"/>
              <w:ind w:left="117"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0.1699</w:t>
            </w:r>
          </w:p>
        </w:tc>
      </w:tr>
      <w:tr w:rsidR="00361814" w:rsidRPr="00CD29C5" w14:paraId="0C9D950E" w14:textId="77777777" w:rsidTr="008D1F02">
        <w:trPr>
          <w:trHeight w:val="204"/>
        </w:trPr>
        <w:tc>
          <w:tcPr>
            <w:tcW w:w="2669" w:type="dxa"/>
            <w:vAlign w:val="bottom"/>
          </w:tcPr>
          <w:p w14:paraId="192BA9D5" w14:textId="77777777" w:rsidR="00361814" w:rsidRPr="00CD29C5" w:rsidRDefault="00361814"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1842" w:type="dxa"/>
            <w:vAlign w:val="bottom"/>
          </w:tcPr>
          <w:p w14:paraId="3B1F032E" w14:textId="77777777" w:rsidR="00361814" w:rsidRPr="00CD29C5" w:rsidRDefault="00361814"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0.904825</w:t>
            </w:r>
          </w:p>
        </w:tc>
        <w:tc>
          <w:tcPr>
            <w:tcW w:w="3686" w:type="dxa"/>
            <w:gridSpan w:val="2"/>
            <w:vAlign w:val="bottom"/>
          </w:tcPr>
          <w:p w14:paraId="2FC9DB65" w14:textId="4A00D49B" w:rsidR="00361814" w:rsidRPr="00CD29C5" w:rsidRDefault="00361814" w:rsidP="008D1F02">
            <w:pPr>
              <w:autoSpaceDE w:val="0"/>
              <w:autoSpaceDN w:val="0"/>
              <w:adjustRightInd w:val="0"/>
              <w:spacing w:after="0" w:line="240" w:lineRule="auto"/>
              <w:ind w:left="117"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417" w:type="dxa"/>
            <w:vAlign w:val="bottom"/>
          </w:tcPr>
          <w:p w14:paraId="6DF289CE" w14:textId="77777777" w:rsidR="00361814" w:rsidRPr="00CD29C5" w:rsidRDefault="00361814" w:rsidP="008D1F02">
            <w:pPr>
              <w:autoSpaceDE w:val="0"/>
              <w:autoSpaceDN w:val="0"/>
              <w:adjustRightInd w:val="0"/>
              <w:spacing w:after="0" w:line="240" w:lineRule="auto"/>
              <w:ind w:left="117"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4270655.</w:t>
            </w:r>
          </w:p>
        </w:tc>
      </w:tr>
      <w:tr w:rsidR="00361814" w:rsidRPr="00CD29C5" w14:paraId="4F4CBC58" w14:textId="77777777" w:rsidTr="008D1F02">
        <w:trPr>
          <w:trHeight w:val="204"/>
        </w:trPr>
        <w:tc>
          <w:tcPr>
            <w:tcW w:w="2669" w:type="dxa"/>
            <w:vAlign w:val="bottom"/>
          </w:tcPr>
          <w:p w14:paraId="146BFF3F" w14:textId="77777777" w:rsidR="00361814" w:rsidRPr="00CD29C5" w:rsidRDefault="00361814"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1842" w:type="dxa"/>
            <w:vAlign w:val="bottom"/>
          </w:tcPr>
          <w:p w14:paraId="0E2BE078" w14:textId="77777777" w:rsidR="00361814" w:rsidRPr="00CD29C5" w:rsidRDefault="00361814"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0.898877</w:t>
            </w:r>
          </w:p>
        </w:tc>
        <w:tc>
          <w:tcPr>
            <w:tcW w:w="3686" w:type="dxa"/>
            <w:gridSpan w:val="2"/>
            <w:vAlign w:val="bottom"/>
          </w:tcPr>
          <w:p w14:paraId="444F0122" w14:textId="1CE92710" w:rsidR="00361814" w:rsidRPr="00CD29C5" w:rsidRDefault="00361814" w:rsidP="008D1F02">
            <w:pPr>
              <w:autoSpaceDE w:val="0"/>
              <w:autoSpaceDN w:val="0"/>
              <w:adjustRightInd w:val="0"/>
              <w:spacing w:after="0" w:line="240" w:lineRule="auto"/>
              <w:ind w:left="117"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417" w:type="dxa"/>
            <w:vAlign w:val="bottom"/>
          </w:tcPr>
          <w:p w14:paraId="25EB4F44" w14:textId="77777777" w:rsidR="00361814" w:rsidRPr="00CD29C5" w:rsidRDefault="00361814" w:rsidP="008D1F02">
            <w:pPr>
              <w:autoSpaceDE w:val="0"/>
              <w:autoSpaceDN w:val="0"/>
              <w:adjustRightInd w:val="0"/>
              <w:spacing w:after="0" w:line="240" w:lineRule="auto"/>
              <w:ind w:left="117"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3066434.</w:t>
            </w:r>
          </w:p>
        </w:tc>
      </w:tr>
      <w:tr w:rsidR="00361814" w:rsidRPr="00CD29C5" w14:paraId="3BAF5430" w14:textId="77777777" w:rsidTr="008D1F02">
        <w:trPr>
          <w:trHeight w:val="204"/>
        </w:trPr>
        <w:tc>
          <w:tcPr>
            <w:tcW w:w="2669" w:type="dxa"/>
            <w:vAlign w:val="bottom"/>
          </w:tcPr>
          <w:p w14:paraId="4DE2513D" w14:textId="77777777" w:rsidR="00361814" w:rsidRPr="00CD29C5" w:rsidRDefault="00361814"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1842" w:type="dxa"/>
            <w:vAlign w:val="bottom"/>
          </w:tcPr>
          <w:p w14:paraId="7E535FC2" w14:textId="77777777" w:rsidR="00361814" w:rsidRPr="00CD29C5" w:rsidRDefault="00361814"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975123.5</w:t>
            </w:r>
          </w:p>
        </w:tc>
        <w:tc>
          <w:tcPr>
            <w:tcW w:w="3686" w:type="dxa"/>
            <w:gridSpan w:val="2"/>
            <w:vAlign w:val="bottom"/>
          </w:tcPr>
          <w:p w14:paraId="5F8D8412" w14:textId="378C41BE" w:rsidR="00361814" w:rsidRPr="00CD29C5" w:rsidRDefault="00361814" w:rsidP="008D1F02">
            <w:pPr>
              <w:autoSpaceDE w:val="0"/>
              <w:autoSpaceDN w:val="0"/>
              <w:adjustRightInd w:val="0"/>
              <w:spacing w:after="0" w:line="240" w:lineRule="auto"/>
              <w:ind w:left="117"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417" w:type="dxa"/>
            <w:vAlign w:val="bottom"/>
          </w:tcPr>
          <w:p w14:paraId="53108446" w14:textId="77777777" w:rsidR="00361814" w:rsidRPr="00CD29C5" w:rsidRDefault="00361814" w:rsidP="008D1F02">
            <w:pPr>
              <w:autoSpaceDE w:val="0"/>
              <w:autoSpaceDN w:val="0"/>
              <w:adjustRightInd w:val="0"/>
              <w:spacing w:after="0" w:line="240" w:lineRule="auto"/>
              <w:ind w:left="117"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30.52296</w:t>
            </w:r>
          </w:p>
        </w:tc>
      </w:tr>
      <w:tr w:rsidR="00361814" w:rsidRPr="00CD29C5" w14:paraId="2F5A69C0" w14:textId="77777777" w:rsidTr="008D1F02">
        <w:trPr>
          <w:trHeight w:val="204"/>
        </w:trPr>
        <w:tc>
          <w:tcPr>
            <w:tcW w:w="2669" w:type="dxa"/>
            <w:vAlign w:val="bottom"/>
          </w:tcPr>
          <w:p w14:paraId="503D7859" w14:textId="77777777" w:rsidR="00361814" w:rsidRPr="00CD29C5" w:rsidRDefault="00361814"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1842" w:type="dxa"/>
            <w:vAlign w:val="bottom"/>
          </w:tcPr>
          <w:p w14:paraId="613ED009" w14:textId="77777777" w:rsidR="00361814" w:rsidRPr="00CD29C5" w:rsidRDefault="00361814"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1.52E+13</w:t>
            </w:r>
          </w:p>
        </w:tc>
        <w:tc>
          <w:tcPr>
            <w:tcW w:w="3686" w:type="dxa"/>
            <w:gridSpan w:val="2"/>
            <w:vAlign w:val="bottom"/>
          </w:tcPr>
          <w:p w14:paraId="41BFE414" w14:textId="1AC2E0F4" w:rsidR="00361814" w:rsidRPr="00CD29C5" w:rsidRDefault="00361814" w:rsidP="008D1F02">
            <w:pPr>
              <w:autoSpaceDE w:val="0"/>
              <w:autoSpaceDN w:val="0"/>
              <w:adjustRightInd w:val="0"/>
              <w:spacing w:after="0" w:line="240" w:lineRule="auto"/>
              <w:ind w:left="117"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417" w:type="dxa"/>
            <w:vAlign w:val="bottom"/>
          </w:tcPr>
          <w:p w14:paraId="799DA1F0" w14:textId="77777777" w:rsidR="00361814" w:rsidRPr="00CD29C5" w:rsidRDefault="00361814" w:rsidP="008D1F02">
            <w:pPr>
              <w:autoSpaceDE w:val="0"/>
              <w:autoSpaceDN w:val="0"/>
              <w:adjustRightInd w:val="0"/>
              <w:spacing w:after="0" w:line="240" w:lineRule="auto"/>
              <w:ind w:left="117"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30.62189</w:t>
            </w:r>
          </w:p>
        </w:tc>
      </w:tr>
      <w:tr w:rsidR="00361814" w:rsidRPr="00CD29C5" w14:paraId="7F75C01B" w14:textId="77777777" w:rsidTr="008D1F02">
        <w:trPr>
          <w:trHeight w:val="204"/>
        </w:trPr>
        <w:tc>
          <w:tcPr>
            <w:tcW w:w="2669" w:type="dxa"/>
            <w:vAlign w:val="bottom"/>
          </w:tcPr>
          <w:p w14:paraId="3A97C471" w14:textId="77777777" w:rsidR="00361814" w:rsidRPr="00CD29C5" w:rsidRDefault="00361814"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1842" w:type="dxa"/>
            <w:vAlign w:val="bottom"/>
          </w:tcPr>
          <w:p w14:paraId="6B57E6C9" w14:textId="77777777" w:rsidR="00361814" w:rsidRPr="00CD29C5" w:rsidRDefault="00361814"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-272.7066</w:t>
            </w:r>
          </w:p>
        </w:tc>
        <w:tc>
          <w:tcPr>
            <w:tcW w:w="3686" w:type="dxa"/>
            <w:gridSpan w:val="2"/>
            <w:vAlign w:val="bottom"/>
          </w:tcPr>
          <w:p w14:paraId="263D8EA7" w14:textId="413CBCB1" w:rsidR="00361814" w:rsidRPr="00CD29C5" w:rsidRDefault="00361814" w:rsidP="008D1F02">
            <w:pPr>
              <w:autoSpaceDE w:val="0"/>
              <w:autoSpaceDN w:val="0"/>
              <w:adjustRightInd w:val="0"/>
              <w:spacing w:after="0" w:line="240" w:lineRule="auto"/>
              <w:ind w:left="117"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417" w:type="dxa"/>
            <w:vAlign w:val="bottom"/>
          </w:tcPr>
          <w:p w14:paraId="22966A39" w14:textId="77777777" w:rsidR="00361814" w:rsidRPr="00CD29C5" w:rsidRDefault="00361814" w:rsidP="008D1F02">
            <w:pPr>
              <w:autoSpaceDE w:val="0"/>
              <w:autoSpaceDN w:val="0"/>
              <w:adjustRightInd w:val="0"/>
              <w:spacing w:after="0" w:line="240" w:lineRule="auto"/>
              <w:ind w:left="117"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30.53660</w:t>
            </w:r>
          </w:p>
        </w:tc>
      </w:tr>
      <w:tr w:rsidR="00361814" w:rsidRPr="00CD29C5" w14:paraId="205971D1" w14:textId="77777777" w:rsidTr="008D1F02">
        <w:trPr>
          <w:trHeight w:val="204"/>
        </w:trPr>
        <w:tc>
          <w:tcPr>
            <w:tcW w:w="2669" w:type="dxa"/>
            <w:vAlign w:val="bottom"/>
          </w:tcPr>
          <w:p w14:paraId="6357BCE0" w14:textId="77777777" w:rsidR="00361814" w:rsidRPr="00CD29C5" w:rsidRDefault="00361814"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1842" w:type="dxa"/>
            <w:vAlign w:val="bottom"/>
          </w:tcPr>
          <w:p w14:paraId="37F5BAF6" w14:textId="77777777" w:rsidR="00361814" w:rsidRPr="00CD29C5" w:rsidRDefault="00361814"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152.1113</w:t>
            </w:r>
          </w:p>
        </w:tc>
        <w:tc>
          <w:tcPr>
            <w:tcW w:w="3686" w:type="dxa"/>
            <w:gridSpan w:val="2"/>
            <w:vAlign w:val="bottom"/>
          </w:tcPr>
          <w:p w14:paraId="6912442F" w14:textId="521FBA27" w:rsidR="00361814" w:rsidRPr="00CD29C5" w:rsidRDefault="00361814" w:rsidP="008D1F02">
            <w:pPr>
              <w:autoSpaceDE w:val="0"/>
              <w:autoSpaceDN w:val="0"/>
              <w:adjustRightInd w:val="0"/>
              <w:spacing w:after="0" w:line="240" w:lineRule="auto"/>
              <w:ind w:left="117"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417" w:type="dxa"/>
            <w:vAlign w:val="bottom"/>
          </w:tcPr>
          <w:p w14:paraId="7CCEB096" w14:textId="77777777" w:rsidR="00361814" w:rsidRPr="00CD29C5" w:rsidRDefault="00361814" w:rsidP="008D1F02">
            <w:pPr>
              <w:autoSpaceDE w:val="0"/>
              <w:autoSpaceDN w:val="0"/>
              <w:adjustRightInd w:val="0"/>
              <w:spacing w:after="0" w:line="240" w:lineRule="auto"/>
              <w:ind w:left="117"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0.900962</w:t>
            </w:r>
          </w:p>
        </w:tc>
      </w:tr>
      <w:tr w:rsidR="00361814" w:rsidRPr="00CD29C5" w14:paraId="7F38E81C" w14:textId="77777777" w:rsidTr="008D1F02">
        <w:trPr>
          <w:trHeight w:val="204"/>
        </w:trPr>
        <w:tc>
          <w:tcPr>
            <w:tcW w:w="2669" w:type="dxa"/>
            <w:vAlign w:val="bottom"/>
          </w:tcPr>
          <w:p w14:paraId="22701434" w14:textId="77777777" w:rsidR="00361814" w:rsidRPr="00CD29C5" w:rsidRDefault="00361814"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1842" w:type="dxa"/>
            <w:vAlign w:val="bottom"/>
          </w:tcPr>
          <w:p w14:paraId="40C3C7FC" w14:textId="77777777" w:rsidR="00361814" w:rsidRPr="00CD29C5" w:rsidRDefault="00361814"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2552" w:type="dxa"/>
            <w:vAlign w:val="bottom"/>
          </w:tcPr>
          <w:p w14:paraId="31DBF81F" w14:textId="7CAC51CD" w:rsidR="00361814" w:rsidRPr="00CD29C5" w:rsidRDefault="008D1F02"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134" w:type="dxa"/>
            <w:vAlign w:val="bottom"/>
          </w:tcPr>
          <w:p w14:paraId="5ECA947A" w14:textId="79CB1929" w:rsidR="00361814" w:rsidRPr="00CD29C5" w:rsidRDefault="008D1F02"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417" w:type="dxa"/>
            <w:vAlign w:val="bottom"/>
          </w:tcPr>
          <w:p w14:paraId="1CAEF6A5" w14:textId="7F91251D" w:rsidR="00361814" w:rsidRPr="00CD29C5" w:rsidRDefault="008D1F02" w:rsidP="008D1F02">
            <w:pPr>
              <w:autoSpaceDE w:val="0"/>
              <w:autoSpaceDN w:val="0"/>
              <w:adjustRightInd w:val="0"/>
              <w:spacing w:after="0" w:line="240" w:lineRule="auto"/>
              <w:ind w:left="117"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3CC01B8B" w14:textId="29D1D8CF" w:rsidR="003329B9" w:rsidRPr="00CD29C5" w:rsidRDefault="003329B9" w:rsidP="008234F1">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p>
    <w:p w14:paraId="4FC66AA4" w14:textId="77777777" w:rsidR="00296480" w:rsidRPr="00CD29C5" w:rsidRDefault="00296480" w:rsidP="008234F1">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Жоғарыда көрсетілген ең кіші квадраттар әдісімен алынған модель келесідей болды:</w:t>
      </w:r>
    </w:p>
    <w:p w14:paraId="1FD1B63B" w14:textId="77777777" w:rsidR="003329B9" w:rsidRPr="00CD29C5" w:rsidRDefault="003329B9" w:rsidP="008234F1">
      <w:pPr>
        <w:spacing w:after="0" w:line="228" w:lineRule="auto"/>
        <w:ind w:firstLine="709"/>
        <w:contextualSpacing/>
        <w:jc w:val="center"/>
        <w:rPr>
          <w:rFonts w:ascii="Times New Roman" w:eastAsia="Times New Roman" w:hAnsi="Times New Roman" w:cs="Times New Roman"/>
          <w:color w:val="000000" w:themeColor="text1"/>
          <w:sz w:val="28"/>
          <w:szCs w:val="28"/>
          <w:lang w:val="kk-KZ"/>
        </w:rPr>
      </w:pPr>
    </w:p>
    <w:p w14:paraId="4B48AFF4" w14:textId="54A78462" w:rsidR="003329B9" w:rsidRPr="00CD29C5" w:rsidRDefault="003329B9" w:rsidP="008234F1">
      <w:pPr>
        <w:spacing w:after="0" w:line="228" w:lineRule="auto"/>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 xml:space="preserve">Y = </w:t>
      </w:r>
      <w:r w:rsidR="00361814" w:rsidRPr="00CD29C5">
        <w:rPr>
          <w:rFonts w:ascii="Times New Roman" w:eastAsia="Times New Roman" w:hAnsi="Times New Roman" w:cs="Times New Roman"/>
          <w:i/>
          <w:iCs/>
          <w:color w:val="000000" w:themeColor="text1"/>
          <w:sz w:val="28"/>
          <w:szCs w:val="28"/>
          <w:lang w:val="kk-KZ"/>
        </w:rPr>
        <w:t>0,290842</w:t>
      </w:r>
      <w:r w:rsidRPr="00CD29C5">
        <w:rPr>
          <w:rFonts w:ascii="Times New Roman" w:eastAsia="Times New Roman" w:hAnsi="Times New Roman" w:cs="Times New Roman"/>
          <w:i/>
          <w:iCs/>
          <w:color w:val="000000" w:themeColor="text1"/>
          <w:sz w:val="28"/>
          <w:szCs w:val="28"/>
          <w:lang w:val="kk-KZ"/>
        </w:rPr>
        <w:t xml:space="preserve">*X + </w:t>
      </w:r>
      <w:r w:rsidR="00361814" w:rsidRPr="00CD29C5">
        <w:rPr>
          <w:rFonts w:ascii="Times New Roman" w:eastAsia="Times New Roman" w:hAnsi="Times New Roman" w:cs="Times New Roman"/>
          <w:i/>
          <w:iCs/>
          <w:color w:val="000000" w:themeColor="text1"/>
          <w:sz w:val="28"/>
          <w:szCs w:val="28"/>
          <w:lang w:val="kk-KZ"/>
        </w:rPr>
        <w:t>545508,3</w:t>
      </w:r>
    </w:p>
    <w:p w14:paraId="3E92F829" w14:textId="6B0C7CD6" w:rsidR="003329B9" w:rsidRPr="00CD29C5" w:rsidRDefault="003329B9" w:rsidP="008234F1">
      <w:pPr>
        <w:autoSpaceDE w:val="0"/>
        <w:autoSpaceDN w:val="0"/>
        <w:adjustRightInd w:val="0"/>
        <w:spacing w:after="0" w:line="228" w:lineRule="auto"/>
        <w:ind w:right="20"/>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(t) = (</w:t>
      </w:r>
      <w:r w:rsidR="00144894" w:rsidRPr="00CD29C5">
        <w:rPr>
          <w:rFonts w:ascii="Times New Roman" w:eastAsia="Times New Roman" w:hAnsi="Times New Roman" w:cs="Times New Roman"/>
          <w:i/>
          <w:iCs/>
          <w:color w:val="000000" w:themeColor="text1"/>
          <w:sz w:val="28"/>
          <w:szCs w:val="28"/>
          <w:lang w:val="kk-KZ"/>
        </w:rPr>
        <w:t>12,33334</w:t>
      </w:r>
      <w:r w:rsidRPr="00CD29C5">
        <w:rPr>
          <w:rFonts w:ascii="Times New Roman" w:eastAsia="Times New Roman" w:hAnsi="Times New Roman" w:cs="Times New Roman"/>
          <w:i/>
          <w:iCs/>
          <w:color w:val="000000" w:themeColor="text1"/>
          <w:sz w:val="28"/>
          <w:szCs w:val="28"/>
          <w:lang w:val="kk-KZ"/>
        </w:rPr>
        <w:t>)    (</w:t>
      </w:r>
      <w:r w:rsidR="00144894" w:rsidRPr="00CD29C5">
        <w:rPr>
          <w:rFonts w:ascii="Times New Roman" w:eastAsia="Times New Roman" w:hAnsi="Times New Roman" w:cs="Times New Roman"/>
          <w:i/>
          <w:iCs/>
          <w:color w:val="000000" w:themeColor="text1"/>
          <w:sz w:val="28"/>
          <w:szCs w:val="28"/>
          <w:lang w:val="kk-KZ"/>
        </w:rPr>
        <w:t>1,437275</w:t>
      </w:r>
      <w:r w:rsidRPr="00CD29C5">
        <w:rPr>
          <w:rFonts w:ascii="Times New Roman" w:eastAsia="Times New Roman" w:hAnsi="Times New Roman" w:cs="Times New Roman"/>
          <w:i/>
          <w:iCs/>
          <w:color w:val="000000" w:themeColor="text1"/>
          <w:sz w:val="28"/>
          <w:szCs w:val="28"/>
          <w:lang w:val="kk-KZ"/>
        </w:rPr>
        <w:t>)</w:t>
      </w:r>
    </w:p>
    <w:p w14:paraId="48B76ECB" w14:textId="77777777" w:rsidR="008234F1" w:rsidRPr="00CD29C5" w:rsidRDefault="008234F1" w:rsidP="008234F1">
      <w:pPr>
        <w:spacing w:after="0" w:line="228" w:lineRule="auto"/>
        <w:contextualSpacing/>
        <w:jc w:val="both"/>
        <w:rPr>
          <w:rFonts w:ascii="Times New Roman" w:eastAsia="Times New Roman" w:hAnsi="Times New Roman" w:cs="Times New Roman"/>
          <w:color w:val="000000" w:themeColor="text1"/>
          <w:sz w:val="28"/>
          <w:szCs w:val="28"/>
          <w:lang w:val="kk-KZ"/>
        </w:rPr>
      </w:pPr>
    </w:p>
    <w:p w14:paraId="7E49C709" w14:textId="5AA6961B" w:rsidR="008D1F02" w:rsidRPr="00CD29C5" w:rsidRDefault="008D1F02" w:rsidP="008234F1">
      <w:pPr>
        <w:spacing w:after="0" w:line="228"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мұнда </w:t>
      </w:r>
      <w:r w:rsidRPr="00CD29C5">
        <w:rPr>
          <w:rFonts w:ascii="Times New Roman" w:eastAsia="Times New Roman" w:hAnsi="Times New Roman" w:cs="Times New Roman"/>
          <w:iCs/>
          <w:color w:val="000000" w:themeColor="text1"/>
          <w:sz w:val="28"/>
          <w:szCs w:val="28"/>
          <w:lang w:val="kk-KZ"/>
        </w:rPr>
        <w:t>Y – ЖӨӨ және Х – кәсіпкерлікті несиелеу сомасы</w:t>
      </w:r>
    </w:p>
    <w:p w14:paraId="6C9F0335" w14:textId="7EAF4B6A" w:rsidR="003329B9" w:rsidRPr="00CD29C5" w:rsidRDefault="003329B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Теңдеу </w:t>
      </w:r>
      <w:r w:rsidR="009B4EF4" w:rsidRPr="00CD29C5">
        <w:rPr>
          <w:rFonts w:ascii="Times New Roman" w:eastAsia="Times New Roman" w:hAnsi="Times New Roman" w:cs="Times New Roman"/>
          <w:color w:val="000000" w:themeColor="text1"/>
          <w:sz w:val="28"/>
          <w:szCs w:val="28"/>
          <w:lang w:val="kk-KZ"/>
        </w:rPr>
        <w:t>Астана қаласының</w:t>
      </w:r>
      <w:r w:rsidRPr="00CD29C5">
        <w:rPr>
          <w:rFonts w:ascii="Times New Roman" w:eastAsia="Times New Roman" w:hAnsi="Times New Roman" w:cs="Times New Roman"/>
          <w:color w:val="000000" w:themeColor="text1"/>
          <w:sz w:val="28"/>
          <w:szCs w:val="28"/>
          <w:lang w:val="kk-KZ"/>
        </w:rPr>
        <w:t xml:space="preserve"> жалпы өңірлік өнімінің (Y) өңірдегі кәсіпкерлікті несиелеу сомасы көлеміне (X)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өңірдегі кәсіпкерлікті несиелеу сомасы көлемі 1 млн. теңгеге ұлғайған кезде жалпы өңірлік өнім </w:t>
      </w:r>
      <w:r w:rsidR="009B4EF4" w:rsidRPr="00CD29C5">
        <w:rPr>
          <w:rFonts w:ascii="Times New Roman" w:eastAsia="Times New Roman" w:hAnsi="Times New Roman" w:cs="Times New Roman"/>
          <w:color w:val="000000" w:themeColor="text1"/>
          <w:sz w:val="28"/>
          <w:szCs w:val="28"/>
          <w:lang w:val="kk-KZ"/>
        </w:rPr>
        <w:t>0,290842</w:t>
      </w:r>
      <w:r w:rsidRPr="00CD29C5">
        <w:rPr>
          <w:rFonts w:ascii="Times New Roman" w:eastAsia="Times New Roman" w:hAnsi="Times New Roman" w:cs="Times New Roman"/>
          <w:color w:val="000000" w:themeColor="text1"/>
          <w:sz w:val="28"/>
          <w:szCs w:val="28"/>
          <w:lang w:val="kk-KZ"/>
        </w:rPr>
        <w:t xml:space="preserve"> млн. теңгеге ұлғаяды. X айнымалысы кезінде коэффициент үшін кездейсоқ ауытқу </w:t>
      </w:r>
      <w:r w:rsidR="009B4EF4" w:rsidRPr="00CD29C5">
        <w:rPr>
          <w:rFonts w:ascii="Times New Roman" w:eastAsia="Times New Roman" w:hAnsi="Times New Roman" w:cs="Times New Roman"/>
          <w:color w:val="000000" w:themeColor="text1"/>
          <w:sz w:val="28"/>
          <w:szCs w:val="28"/>
          <w:lang w:val="kk-KZ"/>
        </w:rPr>
        <w:t>0,023582</w:t>
      </w:r>
      <w:r w:rsidRPr="00CD29C5">
        <w:rPr>
          <w:rFonts w:ascii="Times New Roman" w:eastAsia="Times New Roman" w:hAnsi="Times New Roman" w:cs="Times New Roman"/>
          <w:color w:val="000000" w:themeColor="text1"/>
          <w:sz w:val="28"/>
          <w:szCs w:val="28"/>
          <w:lang w:val="kk-KZ"/>
        </w:rPr>
        <w:t xml:space="preserve">; еркін мүше үшін </w:t>
      </w:r>
      <w:r w:rsidR="009B4EF4" w:rsidRPr="00CD29C5">
        <w:rPr>
          <w:rFonts w:ascii="Times New Roman" w:eastAsia="Times New Roman" w:hAnsi="Times New Roman" w:cs="Times New Roman"/>
          <w:color w:val="000000" w:themeColor="text1"/>
          <w:sz w:val="28"/>
          <w:szCs w:val="28"/>
          <w:lang w:val="kk-KZ"/>
        </w:rPr>
        <w:t>1,437275</w:t>
      </w:r>
      <w:r w:rsidR="00C46370"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құрайды.</w:t>
      </w:r>
    </w:p>
    <w:p w14:paraId="2B4B089C" w14:textId="77777777" w:rsidR="003329B9" w:rsidRPr="00CD29C5" w:rsidRDefault="003329B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789601FD" w14:textId="77777777" w:rsidR="003329B9" w:rsidRPr="00CD29C5" w:rsidRDefault="003329B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2DD74564" w14:textId="5E1E4586" w:rsidR="003329B9" w:rsidRPr="00CD29C5" w:rsidRDefault="003329B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детерминация коэффициенті = </w:t>
      </w:r>
      <w:r w:rsidR="007D6317" w:rsidRPr="00CD29C5">
        <w:rPr>
          <w:rFonts w:ascii="Times New Roman" w:eastAsia="Times New Roman" w:hAnsi="Times New Roman" w:cs="Times New Roman"/>
          <w:color w:val="000000" w:themeColor="text1"/>
          <w:sz w:val="28"/>
          <w:szCs w:val="28"/>
          <w:lang w:val="kk-KZ"/>
        </w:rPr>
        <w:t>0,904825</w:t>
      </w:r>
      <w:r w:rsidR="0063488B" w:rsidRPr="00CD29C5">
        <w:rPr>
          <w:rFonts w:ascii="Times New Roman" w:eastAsia="Times New Roman" w:hAnsi="Times New Roman" w:cs="Times New Roman"/>
          <w:color w:val="000000" w:themeColor="text1"/>
          <w:sz w:val="28"/>
          <w:szCs w:val="28"/>
          <w:lang w:val="kk-KZ"/>
        </w:rPr>
        <w:t>.</w:t>
      </w:r>
    </w:p>
    <w:p w14:paraId="368DD82F" w14:textId="23B7C15A" w:rsidR="003329B9" w:rsidRPr="00CD29C5" w:rsidRDefault="003329B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тәуелсіз айнымалылармен түсіндірілетін тәуелді айнымалының дисперсиясының үлесін өлшейді. Бұл модельде R-квадрат </w:t>
      </w:r>
      <w:r w:rsidR="007D6317" w:rsidRPr="00CD29C5">
        <w:rPr>
          <w:rFonts w:ascii="Times New Roman" w:eastAsia="Times New Roman" w:hAnsi="Times New Roman" w:cs="Times New Roman"/>
          <w:color w:val="000000" w:themeColor="text1"/>
          <w:sz w:val="28"/>
          <w:szCs w:val="28"/>
          <w:lang w:val="kk-KZ"/>
        </w:rPr>
        <w:t>0,904825</w:t>
      </w:r>
      <w:r w:rsidRPr="00CD29C5">
        <w:rPr>
          <w:rFonts w:ascii="Times New Roman" w:eastAsia="Times New Roman" w:hAnsi="Times New Roman" w:cs="Times New Roman"/>
          <w:color w:val="000000" w:themeColor="text1"/>
          <w:sz w:val="28"/>
          <w:szCs w:val="28"/>
          <w:lang w:val="kk-KZ"/>
        </w:rPr>
        <w:t xml:space="preserve"> құрайды, бұл модель тәуелді айнымалыдағы дисперсияның шамамен 9</w:t>
      </w:r>
      <w:r w:rsidR="007D6317" w:rsidRPr="00CD29C5">
        <w:rPr>
          <w:rFonts w:ascii="Times New Roman" w:eastAsia="Times New Roman" w:hAnsi="Times New Roman" w:cs="Times New Roman"/>
          <w:color w:val="000000" w:themeColor="text1"/>
          <w:sz w:val="28"/>
          <w:szCs w:val="28"/>
          <w:lang w:val="kk-KZ"/>
        </w:rPr>
        <w:t>0</w:t>
      </w:r>
      <w:r w:rsidRPr="00CD29C5">
        <w:rPr>
          <w:rFonts w:ascii="Times New Roman" w:eastAsia="Times New Roman" w:hAnsi="Times New Roman" w:cs="Times New Roman"/>
          <w:color w:val="000000" w:themeColor="text1"/>
          <w:sz w:val="28"/>
          <w:szCs w:val="28"/>
          <w:lang w:val="kk-KZ"/>
        </w:rPr>
        <w:t>,</w:t>
      </w:r>
      <w:r w:rsidR="007D6317" w:rsidRPr="00CD29C5">
        <w:rPr>
          <w:rFonts w:ascii="Times New Roman" w:eastAsia="Times New Roman" w:hAnsi="Times New Roman" w:cs="Times New Roman"/>
          <w:color w:val="000000" w:themeColor="text1"/>
          <w:sz w:val="28"/>
          <w:szCs w:val="28"/>
          <w:lang w:val="kk-KZ"/>
        </w:rPr>
        <w:t>5</w:t>
      </w:r>
      <w:r w:rsidRPr="00CD29C5">
        <w:rPr>
          <w:rFonts w:ascii="Times New Roman" w:eastAsia="Times New Roman" w:hAnsi="Times New Roman" w:cs="Times New Roman"/>
          <w:color w:val="000000" w:themeColor="text1"/>
          <w:sz w:val="28"/>
          <w:szCs w:val="28"/>
          <w:lang w:val="kk-KZ"/>
        </w:rPr>
        <w:t>%-ын түсіндіреді дегенді білдіреді.</w:t>
      </w:r>
    </w:p>
    <w:p w14:paraId="7AAB4828" w14:textId="15DE36CA" w:rsidR="003329B9" w:rsidRPr="00CD29C5" w:rsidRDefault="003329B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7D6317" w:rsidRPr="00CD29C5">
        <w:rPr>
          <w:rFonts w:ascii="Times New Roman" w:eastAsia="Times New Roman" w:hAnsi="Times New Roman" w:cs="Times New Roman"/>
          <w:color w:val="000000" w:themeColor="text1"/>
          <w:sz w:val="28"/>
          <w:szCs w:val="28"/>
          <w:lang w:val="kk-KZ"/>
        </w:rPr>
        <w:t>0,898877</w:t>
      </w:r>
      <w:r w:rsidR="0063488B" w:rsidRPr="00CD29C5">
        <w:rPr>
          <w:rFonts w:ascii="Times New Roman" w:eastAsia="Times New Roman" w:hAnsi="Times New Roman" w:cs="Times New Roman"/>
          <w:color w:val="000000" w:themeColor="text1"/>
          <w:sz w:val="28"/>
          <w:szCs w:val="28"/>
          <w:lang w:val="kk-KZ"/>
        </w:rPr>
        <w:t>.</w:t>
      </w:r>
    </w:p>
    <w:p w14:paraId="17FC1281" w14:textId="3DCB3ACD" w:rsidR="003329B9" w:rsidRPr="00CD29C5" w:rsidRDefault="003329B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Бұл жалпы өңірлік өнімнің өзгергіштіктің шамамен</w:t>
      </w:r>
      <w:r w:rsidR="00781C9A" w:rsidRPr="00CD29C5">
        <w:rPr>
          <w:rFonts w:ascii="Times New Roman" w:eastAsia="Times New Roman" w:hAnsi="Times New Roman" w:cs="Times New Roman"/>
          <w:color w:val="000000" w:themeColor="text1"/>
          <w:sz w:val="28"/>
          <w:szCs w:val="28"/>
          <w:lang w:val="kk-KZ"/>
        </w:rPr>
        <w:t xml:space="preserve"> 89</w:t>
      </w:r>
      <w:r w:rsidRPr="00CD29C5">
        <w:rPr>
          <w:rFonts w:ascii="Times New Roman" w:eastAsia="Times New Roman" w:hAnsi="Times New Roman" w:cs="Times New Roman"/>
          <w:color w:val="000000" w:themeColor="text1"/>
          <w:sz w:val="28"/>
          <w:szCs w:val="28"/>
          <w:lang w:val="kk-KZ"/>
        </w:rPr>
        <w:t>,</w:t>
      </w:r>
      <w:r w:rsidR="00781C9A" w:rsidRPr="00CD29C5">
        <w:rPr>
          <w:rFonts w:ascii="Times New Roman" w:eastAsia="Times New Roman" w:hAnsi="Times New Roman" w:cs="Times New Roman"/>
          <w:color w:val="000000" w:themeColor="text1"/>
          <w:sz w:val="28"/>
          <w:szCs w:val="28"/>
          <w:lang w:val="kk-KZ"/>
        </w:rPr>
        <w:t>9</w:t>
      </w:r>
      <w:r w:rsidRPr="00CD29C5">
        <w:rPr>
          <w:rFonts w:ascii="Times New Roman" w:eastAsia="Times New Roman" w:hAnsi="Times New Roman" w:cs="Times New Roman"/>
          <w:color w:val="000000" w:themeColor="text1"/>
          <w:sz w:val="28"/>
          <w:szCs w:val="28"/>
          <w:lang w:val="kk-KZ"/>
        </w:rPr>
        <w:t>%-ы олардың санын ескере отырып, пайдаланылған тәуелсіз айнымалылармен түсіндірілетінін білдіреді.</w:t>
      </w:r>
    </w:p>
    <w:p w14:paraId="3C5EAEF6" w14:textId="20FC2F96" w:rsidR="003329B9" w:rsidRPr="00CD29C5" w:rsidRDefault="003329B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Фишер Критерийі  F = </w:t>
      </w:r>
      <w:r w:rsidR="00522250" w:rsidRPr="00CD29C5">
        <w:rPr>
          <w:rFonts w:ascii="Times New Roman" w:eastAsia="Times New Roman" w:hAnsi="Times New Roman" w:cs="Times New Roman"/>
          <w:color w:val="000000" w:themeColor="text1"/>
          <w:sz w:val="28"/>
          <w:szCs w:val="28"/>
          <w:lang w:val="kk-KZ"/>
        </w:rPr>
        <w:t>152,1113</w:t>
      </w:r>
      <w:r w:rsidR="0063488B" w:rsidRPr="00CD29C5">
        <w:rPr>
          <w:rFonts w:ascii="Times New Roman" w:eastAsia="Times New Roman" w:hAnsi="Times New Roman" w:cs="Times New Roman"/>
          <w:color w:val="000000" w:themeColor="text1"/>
          <w:sz w:val="28"/>
          <w:szCs w:val="28"/>
          <w:lang w:val="kk-KZ"/>
        </w:rPr>
        <w:t>.</w:t>
      </w:r>
    </w:p>
    <w:p w14:paraId="176AF3E1" w14:textId="585D991B" w:rsidR="003329B9" w:rsidRPr="00CD29C5" w:rsidRDefault="003329B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63488B" w:rsidRPr="00CD29C5">
        <w:rPr>
          <w:rFonts w:ascii="Times New Roman" w:eastAsia="Times New Roman" w:hAnsi="Times New Roman" w:cs="Times New Roman"/>
          <w:color w:val="000000" w:themeColor="text1"/>
          <w:sz w:val="28"/>
          <w:szCs w:val="28"/>
          <w:lang w:val="kk-KZ"/>
        </w:rPr>
        <w:t>.</w:t>
      </w:r>
    </w:p>
    <w:p w14:paraId="7D1AB06A" w14:textId="77777777" w:rsidR="003329B9" w:rsidRPr="00CD29C5" w:rsidRDefault="003329B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61D814EE" w14:textId="6314A2B1" w:rsidR="00210ACD" w:rsidRPr="00CD29C5" w:rsidRDefault="00210ACD"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Осыдан біз </w:t>
      </w:r>
      <w:r w:rsidRPr="00CD29C5">
        <w:rPr>
          <w:rFonts w:ascii="Times New Roman" w:eastAsia="Times New Roman" w:hAnsi="Times New Roman" w:cs="Times New Roman"/>
          <w:color w:val="000000" w:themeColor="text1"/>
          <w:sz w:val="28"/>
          <w:szCs w:val="28"/>
          <w:lang w:val="kk-KZ"/>
        </w:rPr>
        <w:t>кәсіпкерлікті несиелеу Астана қаласының ЖӨӨ-не оң әсерін тигізеді деген қорытындыға келдік. Астана қаласының келесі индикаторы – өңірлік бюджетке салық аударымдарына көшейік (</w:t>
      </w:r>
      <w:r w:rsidR="00C46370" w:rsidRPr="00CD29C5">
        <w:rPr>
          <w:rFonts w:ascii="Times New Roman" w:eastAsia="Times New Roman" w:hAnsi="Times New Roman" w:cs="Times New Roman"/>
          <w:color w:val="000000" w:themeColor="text1"/>
          <w:sz w:val="28"/>
          <w:szCs w:val="28"/>
          <w:lang w:val="kk-KZ"/>
        </w:rPr>
        <w:t>3</w:t>
      </w:r>
      <w:r w:rsidR="00F0392E" w:rsidRPr="00CD29C5">
        <w:rPr>
          <w:rFonts w:ascii="Times New Roman" w:eastAsia="Times New Roman" w:hAnsi="Times New Roman" w:cs="Times New Roman"/>
          <w:color w:val="000000" w:themeColor="text1"/>
          <w:sz w:val="28"/>
          <w:szCs w:val="28"/>
          <w:lang w:val="kk-KZ"/>
        </w:rPr>
        <w:t>4</w:t>
      </w:r>
      <w:r w:rsidRPr="00CD29C5">
        <w:rPr>
          <w:rFonts w:ascii="Times New Roman" w:eastAsia="Times New Roman" w:hAnsi="Times New Roman" w:cs="Times New Roman"/>
          <w:color w:val="000000" w:themeColor="text1"/>
          <w:sz w:val="28"/>
          <w:szCs w:val="28"/>
          <w:lang w:val="kk-KZ"/>
        </w:rPr>
        <w:t>-кесте)</w:t>
      </w:r>
      <w:r w:rsidR="00C46370" w:rsidRPr="00CD29C5">
        <w:rPr>
          <w:rFonts w:ascii="Times New Roman" w:eastAsia="Times New Roman" w:hAnsi="Times New Roman" w:cs="Times New Roman"/>
          <w:color w:val="000000" w:themeColor="text1"/>
          <w:sz w:val="28"/>
          <w:szCs w:val="28"/>
          <w:lang w:val="kk-KZ"/>
        </w:rPr>
        <w:t>.</w:t>
      </w:r>
    </w:p>
    <w:p w14:paraId="5E576055" w14:textId="77777777" w:rsidR="00F0392E" w:rsidRPr="00CD29C5" w:rsidRDefault="00F0392E"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50D82191" w14:textId="2FB96570" w:rsidR="00883129" w:rsidRPr="00CD29C5" w:rsidRDefault="00883129" w:rsidP="008D1F02">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C46370" w:rsidRPr="00CD29C5">
        <w:rPr>
          <w:rFonts w:ascii="Times New Roman" w:eastAsia="Times New Roman" w:hAnsi="Times New Roman" w:cs="Times New Roman"/>
          <w:color w:val="000000" w:themeColor="text1"/>
          <w:sz w:val="28"/>
          <w:szCs w:val="28"/>
          <w:lang w:val="kk-KZ"/>
        </w:rPr>
        <w:t>3</w:t>
      </w:r>
      <w:r w:rsidR="00F0392E" w:rsidRPr="00CD29C5">
        <w:rPr>
          <w:rFonts w:ascii="Times New Roman" w:eastAsia="Times New Roman" w:hAnsi="Times New Roman" w:cs="Times New Roman"/>
          <w:color w:val="000000" w:themeColor="text1"/>
          <w:sz w:val="28"/>
          <w:szCs w:val="28"/>
          <w:lang w:val="kk-KZ"/>
        </w:rPr>
        <w:t>4</w:t>
      </w:r>
      <w:r w:rsidRPr="00CD29C5">
        <w:rPr>
          <w:rFonts w:ascii="Times New Roman" w:eastAsia="Times New Roman" w:hAnsi="Times New Roman" w:cs="Times New Roman"/>
          <w:color w:val="000000" w:themeColor="text1"/>
          <w:sz w:val="28"/>
          <w:szCs w:val="28"/>
          <w:lang w:val="kk-KZ"/>
        </w:rPr>
        <w:t xml:space="preserve"> – Астана қаласы бойынша жұптық регрессия нәтижелері </w:t>
      </w:r>
    </w:p>
    <w:p w14:paraId="36D5A24A" w14:textId="3CBFC15B" w:rsidR="008D72FB" w:rsidRPr="00CD29C5" w:rsidRDefault="008D72FB" w:rsidP="002B4268">
      <w:pPr>
        <w:spacing w:after="0" w:line="240" w:lineRule="auto"/>
        <w:ind w:firstLine="709"/>
        <w:jc w:val="both"/>
        <w:rPr>
          <w:rFonts w:ascii="Times New Roman" w:eastAsia="Times New Roman" w:hAnsi="Times New Roman" w:cs="Times New Roman"/>
          <w:bCs/>
          <w:color w:val="000000" w:themeColor="text1"/>
          <w:sz w:val="16"/>
          <w:szCs w:val="16"/>
          <w:lang w:val="kk-KZ"/>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85"/>
        <w:gridCol w:w="1418"/>
        <w:gridCol w:w="2409"/>
        <w:gridCol w:w="1418"/>
        <w:gridCol w:w="1984"/>
      </w:tblGrid>
      <w:tr w:rsidR="008D1F02" w:rsidRPr="00CD29C5" w14:paraId="6D1EE449" w14:textId="77777777" w:rsidTr="008D1F02">
        <w:trPr>
          <w:trHeight w:val="204"/>
        </w:trPr>
        <w:tc>
          <w:tcPr>
            <w:tcW w:w="9614" w:type="dxa"/>
            <w:gridSpan w:val="5"/>
            <w:vAlign w:val="bottom"/>
          </w:tcPr>
          <w:p w14:paraId="682BA326" w14:textId="7DE1E8CC" w:rsidR="008D1F02" w:rsidRPr="00CD29C5" w:rsidRDefault="008D1F02"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TAX</w:t>
            </w:r>
          </w:p>
        </w:tc>
      </w:tr>
      <w:tr w:rsidR="008D1F02" w:rsidRPr="00CD29C5" w14:paraId="4441C0FA" w14:textId="77777777" w:rsidTr="008D1F02">
        <w:trPr>
          <w:trHeight w:val="204"/>
        </w:trPr>
        <w:tc>
          <w:tcPr>
            <w:tcW w:w="9614" w:type="dxa"/>
            <w:gridSpan w:val="5"/>
            <w:vAlign w:val="bottom"/>
          </w:tcPr>
          <w:p w14:paraId="72B27BBC" w14:textId="138E959E" w:rsidR="008D1F02" w:rsidRPr="00CD29C5" w:rsidRDefault="008D1F02"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8D1F02" w:rsidRPr="00CD29C5" w14:paraId="68320736" w14:textId="77777777" w:rsidTr="008D1F02">
        <w:trPr>
          <w:trHeight w:val="204"/>
        </w:trPr>
        <w:tc>
          <w:tcPr>
            <w:tcW w:w="9614" w:type="dxa"/>
            <w:gridSpan w:val="5"/>
            <w:vAlign w:val="bottom"/>
          </w:tcPr>
          <w:p w14:paraId="53BBD6F3" w14:textId="45375F22" w:rsidR="008D1F02" w:rsidRPr="00CD29C5" w:rsidRDefault="008D1F02"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01/20/24   Time: 12:43</w:t>
            </w:r>
          </w:p>
        </w:tc>
      </w:tr>
      <w:tr w:rsidR="008D1F02" w:rsidRPr="00CD29C5" w14:paraId="357B5048" w14:textId="77777777" w:rsidTr="008D1F02">
        <w:trPr>
          <w:trHeight w:val="204"/>
        </w:trPr>
        <w:tc>
          <w:tcPr>
            <w:tcW w:w="9614" w:type="dxa"/>
            <w:gridSpan w:val="5"/>
            <w:vAlign w:val="bottom"/>
          </w:tcPr>
          <w:p w14:paraId="77CE03F9" w14:textId="1B46DB0B" w:rsidR="008D1F02" w:rsidRPr="00CD29C5" w:rsidRDefault="008D1F02"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(adjusted): 1 18</w:t>
            </w:r>
          </w:p>
        </w:tc>
      </w:tr>
      <w:tr w:rsidR="008D72FB" w:rsidRPr="00CD29C5" w14:paraId="2D89878D" w14:textId="77777777" w:rsidTr="008D1F02">
        <w:trPr>
          <w:trHeight w:val="204"/>
        </w:trPr>
        <w:tc>
          <w:tcPr>
            <w:tcW w:w="9614" w:type="dxa"/>
            <w:gridSpan w:val="5"/>
            <w:vAlign w:val="bottom"/>
          </w:tcPr>
          <w:p w14:paraId="56C3B87D" w14:textId="77777777" w:rsidR="008D72FB" w:rsidRPr="00CD29C5" w:rsidRDefault="008D72FB"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 after adjustments</w:t>
            </w:r>
          </w:p>
        </w:tc>
      </w:tr>
      <w:tr w:rsidR="008D72FB" w:rsidRPr="00CD29C5" w14:paraId="058E4947" w14:textId="77777777" w:rsidTr="008D1F02">
        <w:trPr>
          <w:trHeight w:val="204"/>
        </w:trPr>
        <w:tc>
          <w:tcPr>
            <w:tcW w:w="2385" w:type="dxa"/>
            <w:vAlign w:val="center"/>
          </w:tcPr>
          <w:p w14:paraId="37638D40" w14:textId="77777777" w:rsidR="008D72FB" w:rsidRPr="00CD29C5" w:rsidRDefault="008D72FB" w:rsidP="008D1F0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1418" w:type="dxa"/>
            <w:vAlign w:val="center"/>
          </w:tcPr>
          <w:p w14:paraId="012EA081" w14:textId="77777777" w:rsidR="008D72FB" w:rsidRPr="00CD29C5" w:rsidRDefault="008D72FB"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2409" w:type="dxa"/>
            <w:vAlign w:val="center"/>
          </w:tcPr>
          <w:p w14:paraId="74D01694" w14:textId="77777777" w:rsidR="008D72FB" w:rsidRPr="00CD29C5" w:rsidRDefault="008D72FB"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418" w:type="dxa"/>
            <w:vAlign w:val="center"/>
          </w:tcPr>
          <w:p w14:paraId="6DFF21ED" w14:textId="77777777" w:rsidR="008D72FB" w:rsidRPr="00CD29C5" w:rsidRDefault="008D72FB"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984" w:type="dxa"/>
            <w:vAlign w:val="center"/>
          </w:tcPr>
          <w:p w14:paraId="6FC577B5" w14:textId="26645ED7" w:rsidR="008D72FB" w:rsidRPr="00CD29C5" w:rsidRDefault="008D72FB"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w:t>
            </w:r>
          </w:p>
        </w:tc>
      </w:tr>
      <w:tr w:rsidR="008D72FB" w:rsidRPr="00CD29C5" w14:paraId="1033B2DC" w14:textId="77777777" w:rsidTr="008D1F02">
        <w:trPr>
          <w:trHeight w:val="204"/>
        </w:trPr>
        <w:tc>
          <w:tcPr>
            <w:tcW w:w="2385" w:type="dxa"/>
            <w:vAlign w:val="bottom"/>
          </w:tcPr>
          <w:p w14:paraId="5928C536" w14:textId="77777777" w:rsidR="008D72FB" w:rsidRPr="00CD29C5" w:rsidRDefault="008D72FB"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LOAN</w:t>
            </w:r>
          </w:p>
        </w:tc>
        <w:tc>
          <w:tcPr>
            <w:tcW w:w="1418" w:type="dxa"/>
            <w:vAlign w:val="bottom"/>
          </w:tcPr>
          <w:p w14:paraId="0C228A1A" w14:textId="77777777" w:rsidR="008D72FB" w:rsidRPr="00CD29C5" w:rsidRDefault="008D72FB"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0.049820</w:t>
            </w:r>
          </w:p>
        </w:tc>
        <w:tc>
          <w:tcPr>
            <w:tcW w:w="2409" w:type="dxa"/>
            <w:vAlign w:val="bottom"/>
          </w:tcPr>
          <w:p w14:paraId="2418C6FD" w14:textId="77777777" w:rsidR="008D72FB" w:rsidRPr="00CD29C5" w:rsidRDefault="008D72F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0.003608</w:t>
            </w:r>
          </w:p>
        </w:tc>
        <w:tc>
          <w:tcPr>
            <w:tcW w:w="1418" w:type="dxa"/>
            <w:vAlign w:val="bottom"/>
          </w:tcPr>
          <w:p w14:paraId="65968C95" w14:textId="77777777" w:rsidR="008D72FB" w:rsidRPr="00CD29C5" w:rsidRDefault="008D72FB" w:rsidP="008D1F02">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13.80874</w:t>
            </w:r>
          </w:p>
        </w:tc>
        <w:tc>
          <w:tcPr>
            <w:tcW w:w="1984" w:type="dxa"/>
            <w:vAlign w:val="bottom"/>
          </w:tcPr>
          <w:p w14:paraId="5B9C2491" w14:textId="77777777" w:rsidR="008D72FB" w:rsidRPr="00CD29C5" w:rsidRDefault="008D72F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8D72FB" w:rsidRPr="00CD29C5" w14:paraId="2C1A263C" w14:textId="77777777" w:rsidTr="008D1F02">
        <w:trPr>
          <w:trHeight w:val="204"/>
        </w:trPr>
        <w:tc>
          <w:tcPr>
            <w:tcW w:w="2385" w:type="dxa"/>
            <w:vAlign w:val="bottom"/>
          </w:tcPr>
          <w:p w14:paraId="2A614FC8" w14:textId="77777777" w:rsidR="008D72FB" w:rsidRPr="00CD29C5" w:rsidRDefault="008D72FB"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1418" w:type="dxa"/>
            <w:vAlign w:val="bottom"/>
          </w:tcPr>
          <w:p w14:paraId="723E656C" w14:textId="77777777" w:rsidR="008D72FB" w:rsidRPr="00CD29C5" w:rsidRDefault="008D72FB"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130261.0</w:t>
            </w:r>
          </w:p>
        </w:tc>
        <w:tc>
          <w:tcPr>
            <w:tcW w:w="2409" w:type="dxa"/>
            <w:vAlign w:val="bottom"/>
          </w:tcPr>
          <w:p w14:paraId="5EC5E229" w14:textId="77777777" w:rsidR="008D72FB" w:rsidRPr="00CD29C5" w:rsidRDefault="008D72F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58067.24</w:t>
            </w:r>
          </w:p>
        </w:tc>
        <w:tc>
          <w:tcPr>
            <w:tcW w:w="1418" w:type="dxa"/>
            <w:vAlign w:val="bottom"/>
          </w:tcPr>
          <w:p w14:paraId="68821788" w14:textId="77777777" w:rsidR="008D72FB" w:rsidRPr="00CD29C5" w:rsidRDefault="008D72FB" w:rsidP="008D1F02">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2.243280</w:t>
            </w:r>
          </w:p>
        </w:tc>
        <w:tc>
          <w:tcPr>
            <w:tcW w:w="1984" w:type="dxa"/>
            <w:vAlign w:val="bottom"/>
          </w:tcPr>
          <w:p w14:paraId="61CDB809" w14:textId="77777777" w:rsidR="008D72FB" w:rsidRPr="00CD29C5" w:rsidRDefault="008D72F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0.0394</w:t>
            </w:r>
          </w:p>
        </w:tc>
      </w:tr>
      <w:tr w:rsidR="008D72FB" w:rsidRPr="00CD29C5" w14:paraId="36246E11" w14:textId="77777777" w:rsidTr="008D1F02">
        <w:trPr>
          <w:trHeight w:val="204"/>
        </w:trPr>
        <w:tc>
          <w:tcPr>
            <w:tcW w:w="2385" w:type="dxa"/>
            <w:vAlign w:val="bottom"/>
          </w:tcPr>
          <w:p w14:paraId="73A6A640" w14:textId="77777777" w:rsidR="008D72FB" w:rsidRPr="00CD29C5" w:rsidRDefault="008D72FB"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1418" w:type="dxa"/>
            <w:vAlign w:val="bottom"/>
          </w:tcPr>
          <w:p w14:paraId="5B44D2B8" w14:textId="77777777" w:rsidR="008D72FB" w:rsidRPr="00CD29C5" w:rsidRDefault="008D72FB"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0.922586</w:t>
            </w:r>
          </w:p>
        </w:tc>
        <w:tc>
          <w:tcPr>
            <w:tcW w:w="3827" w:type="dxa"/>
            <w:gridSpan w:val="2"/>
            <w:vAlign w:val="bottom"/>
          </w:tcPr>
          <w:p w14:paraId="7A54C537" w14:textId="2D859618" w:rsidR="008D72FB" w:rsidRPr="00CD29C5" w:rsidRDefault="008D72FB" w:rsidP="008D1F02">
            <w:pPr>
              <w:autoSpaceDE w:val="0"/>
              <w:autoSpaceDN w:val="0"/>
              <w:adjustRightInd w:val="0"/>
              <w:spacing w:after="0" w:line="240" w:lineRule="auto"/>
              <w:ind w:right="20" w:firstLine="141"/>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984" w:type="dxa"/>
            <w:vAlign w:val="bottom"/>
          </w:tcPr>
          <w:p w14:paraId="211ED029" w14:textId="77777777" w:rsidR="008D72FB" w:rsidRPr="00CD29C5" w:rsidRDefault="008D72F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768357.4</w:t>
            </w:r>
          </w:p>
        </w:tc>
      </w:tr>
      <w:tr w:rsidR="008D72FB" w:rsidRPr="00CD29C5" w14:paraId="47A435D8" w14:textId="77777777" w:rsidTr="008D1F02">
        <w:trPr>
          <w:trHeight w:val="204"/>
        </w:trPr>
        <w:tc>
          <w:tcPr>
            <w:tcW w:w="2385" w:type="dxa"/>
            <w:vAlign w:val="bottom"/>
          </w:tcPr>
          <w:p w14:paraId="2E9F4C5B" w14:textId="77777777" w:rsidR="008D72FB" w:rsidRPr="00CD29C5" w:rsidRDefault="008D72FB"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1418" w:type="dxa"/>
            <w:vAlign w:val="bottom"/>
          </w:tcPr>
          <w:p w14:paraId="30411228" w14:textId="77777777" w:rsidR="008D72FB" w:rsidRPr="00CD29C5" w:rsidRDefault="008D72FB"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0.917748</w:t>
            </w:r>
          </w:p>
        </w:tc>
        <w:tc>
          <w:tcPr>
            <w:tcW w:w="3827" w:type="dxa"/>
            <w:gridSpan w:val="2"/>
            <w:vAlign w:val="bottom"/>
          </w:tcPr>
          <w:p w14:paraId="4B624CDE" w14:textId="78DBE577" w:rsidR="008D72FB" w:rsidRPr="00CD29C5" w:rsidRDefault="008D72FB" w:rsidP="008D1F02">
            <w:pPr>
              <w:autoSpaceDE w:val="0"/>
              <w:autoSpaceDN w:val="0"/>
              <w:adjustRightInd w:val="0"/>
              <w:spacing w:after="0" w:line="240" w:lineRule="auto"/>
              <w:ind w:right="20" w:firstLine="141"/>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984" w:type="dxa"/>
            <w:vAlign w:val="bottom"/>
          </w:tcPr>
          <w:p w14:paraId="152BAD4E" w14:textId="77777777" w:rsidR="008D72FB" w:rsidRPr="00CD29C5" w:rsidRDefault="008D72F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520182.0</w:t>
            </w:r>
          </w:p>
        </w:tc>
      </w:tr>
      <w:tr w:rsidR="008D72FB" w:rsidRPr="00CD29C5" w14:paraId="28BD2B91" w14:textId="77777777" w:rsidTr="008D1F02">
        <w:trPr>
          <w:trHeight w:val="204"/>
        </w:trPr>
        <w:tc>
          <w:tcPr>
            <w:tcW w:w="2385" w:type="dxa"/>
            <w:vAlign w:val="bottom"/>
          </w:tcPr>
          <w:p w14:paraId="01B27544" w14:textId="77777777" w:rsidR="008D72FB" w:rsidRPr="00CD29C5" w:rsidRDefault="008D72FB"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1418" w:type="dxa"/>
            <w:vAlign w:val="bottom"/>
          </w:tcPr>
          <w:p w14:paraId="3649645B" w14:textId="77777777" w:rsidR="008D72FB" w:rsidRPr="00CD29C5" w:rsidRDefault="008D72FB"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149186.4</w:t>
            </w:r>
          </w:p>
        </w:tc>
        <w:tc>
          <w:tcPr>
            <w:tcW w:w="3827" w:type="dxa"/>
            <w:gridSpan w:val="2"/>
            <w:vAlign w:val="bottom"/>
          </w:tcPr>
          <w:p w14:paraId="389BC8CF" w14:textId="26FF02C3" w:rsidR="008D72FB" w:rsidRPr="00CD29C5" w:rsidRDefault="008D72FB" w:rsidP="008D1F02">
            <w:pPr>
              <w:autoSpaceDE w:val="0"/>
              <w:autoSpaceDN w:val="0"/>
              <w:adjustRightInd w:val="0"/>
              <w:spacing w:after="0" w:line="240" w:lineRule="auto"/>
              <w:ind w:right="20" w:firstLine="141"/>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984" w:type="dxa"/>
            <w:vAlign w:val="bottom"/>
          </w:tcPr>
          <w:p w14:paraId="4B737E32" w14:textId="77777777" w:rsidR="008D72FB" w:rsidRPr="00CD29C5" w:rsidRDefault="008D72F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26.76822</w:t>
            </w:r>
          </w:p>
        </w:tc>
      </w:tr>
      <w:tr w:rsidR="008D72FB" w:rsidRPr="00CD29C5" w14:paraId="290199EE" w14:textId="77777777" w:rsidTr="008D1F02">
        <w:trPr>
          <w:trHeight w:val="204"/>
        </w:trPr>
        <w:tc>
          <w:tcPr>
            <w:tcW w:w="2385" w:type="dxa"/>
            <w:vAlign w:val="bottom"/>
          </w:tcPr>
          <w:p w14:paraId="7C3D26A0" w14:textId="77777777" w:rsidR="008D72FB" w:rsidRPr="00CD29C5" w:rsidRDefault="008D72FB"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1418" w:type="dxa"/>
            <w:vAlign w:val="bottom"/>
          </w:tcPr>
          <w:p w14:paraId="50FFB6DE" w14:textId="77777777" w:rsidR="008D72FB" w:rsidRPr="00CD29C5" w:rsidRDefault="008D72FB"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3.56E+11</w:t>
            </w:r>
          </w:p>
        </w:tc>
        <w:tc>
          <w:tcPr>
            <w:tcW w:w="3827" w:type="dxa"/>
            <w:gridSpan w:val="2"/>
            <w:vAlign w:val="bottom"/>
          </w:tcPr>
          <w:p w14:paraId="7D174E78" w14:textId="2019C856" w:rsidR="008D72FB" w:rsidRPr="00CD29C5" w:rsidRDefault="008D72FB" w:rsidP="008D1F02">
            <w:pPr>
              <w:autoSpaceDE w:val="0"/>
              <w:autoSpaceDN w:val="0"/>
              <w:adjustRightInd w:val="0"/>
              <w:spacing w:after="0" w:line="240" w:lineRule="auto"/>
              <w:ind w:right="20" w:firstLine="141"/>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984" w:type="dxa"/>
            <w:vAlign w:val="bottom"/>
          </w:tcPr>
          <w:p w14:paraId="022A3A0C" w14:textId="77777777" w:rsidR="008D72FB" w:rsidRPr="00CD29C5" w:rsidRDefault="008D72F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26.86715</w:t>
            </w:r>
          </w:p>
        </w:tc>
      </w:tr>
      <w:tr w:rsidR="008D72FB" w:rsidRPr="00CD29C5" w14:paraId="70058844" w14:textId="77777777" w:rsidTr="008D1F02">
        <w:trPr>
          <w:trHeight w:val="204"/>
        </w:trPr>
        <w:tc>
          <w:tcPr>
            <w:tcW w:w="2385" w:type="dxa"/>
            <w:vAlign w:val="bottom"/>
          </w:tcPr>
          <w:p w14:paraId="3D7B0273" w14:textId="77777777" w:rsidR="008D72FB" w:rsidRPr="00CD29C5" w:rsidRDefault="008D72FB"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1418" w:type="dxa"/>
            <w:vAlign w:val="bottom"/>
          </w:tcPr>
          <w:p w14:paraId="3319CF18" w14:textId="77777777" w:rsidR="008D72FB" w:rsidRPr="00CD29C5" w:rsidRDefault="008D72FB"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-238.9140</w:t>
            </w:r>
          </w:p>
        </w:tc>
        <w:tc>
          <w:tcPr>
            <w:tcW w:w="3827" w:type="dxa"/>
            <w:gridSpan w:val="2"/>
            <w:vAlign w:val="bottom"/>
          </w:tcPr>
          <w:p w14:paraId="002A92FB" w14:textId="18274863" w:rsidR="008D72FB" w:rsidRPr="00CD29C5" w:rsidRDefault="008D72FB" w:rsidP="008D1F02">
            <w:pPr>
              <w:autoSpaceDE w:val="0"/>
              <w:autoSpaceDN w:val="0"/>
              <w:adjustRightInd w:val="0"/>
              <w:spacing w:after="0" w:line="240" w:lineRule="auto"/>
              <w:ind w:right="20" w:firstLine="141"/>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984" w:type="dxa"/>
            <w:vAlign w:val="bottom"/>
          </w:tcPr>
          <w:p w14:paraId="7C5550B1" w14:textId="77777777" w:rsidR="008D72FB" w:rsidRPr="00CD29C5" w:rsidRDefault="008D72F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26.78186</w:t>
            </w:r>
          </w:p>
        </w:tc>
      </w:tr>
      <w:tr w:rsidR="008D72FB" w:rsidRPr="00CD29C5" w14:paraId="00660CA1" w14:textId="77777777" w:rsidTr="008D1F02">
        <w:trPr>
          <w:trHeight w:val="204"/>
        </w:trPr>
        <w:tc>
          <w:tcPr>
            <w:tcW w:w="2385" w:type="dxa"/>
            <w:vAlign w:val="bottom"/>
          </w:tcPr>
          <w:p w14:paraId="1F498B92" w14:textId="77777777" w:rsidR="008D72FB" w:rsidRPr="00CD29C5" w:rsidRDefault="008D72FB"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1418" w:type="dxa"/>
            <w:vAlign w:val="bottom"/>
          </w:tcPr>
          <w:p w14:paraId="637C250C" w14:textId="77777777" w:rsidR="008D72FB" w:rsidRPr="00CD29C5" w:rsidRDefault="008D72FB"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190.6813</w:t>
            </w:r>
          </w:p>
        </w:tc>
        <w:tc>
          <w:tcPr>
            <w:tcW w:w="3827" w:type="dxa"/>
            <w:gridSpan w:val="2"/>
            <w:vAlign w:val="bottom"/>
          </w:tcPr>
          <w:p w14:paraId="2CA6225D" w14:textId="3610B9D5" w:rsidR="008D72FB" w:rsidRPr="00CD29C5" w:rsidRDefault="008D72FB" w:rsidP="008D1F02">
            <w:pPr>
              <w:autoSpaceDE w:val="0"/>
              <w:autoSpaceDN w:val="0"/>
              <w:adjustRightInd w:val="0"/>
              <w:spacing w:after="0" w:line="240" w:lineRule="auto"/>
              <w:ind w:right="20" w:firstLine="141"/>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984" w:type="dxa"/>
            <w:vAlign w:val="bottom"/>
          </w:tcPr>
          <w:p w14:paraId="7C811DED" w14:textId="77777777" w:rsidR="008D72FB" w:rsidRPr="00CD29C5" w:rsidRDefault="008D72FB" w:rsidP="002B4268">
            <w:pPr>
              <w:autoSpaceDE w:val="0"/>
              <w:autoSpaceDN w:val="0"/>
              <w:adjustRightInd w:val="0"/>
              <w:spacing w:after="0" w:line="240"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1.406646</w:t>
            </w:r>
          </w:p>
        </w:tc>
      </w:tr>
      <w:tr w:rsidR="008D72FB" w:rsidRPr="00CD29C5" w14:paraId="1BE7D01F" w14:textId="77777777" w:rsidTr="008D1F02">
        <w:trPr>
          <w:trHeight w:val="204"/>
        </w:trPr>
        <w:tc>
          <w:tcPr>
            <w:tcW w:w="2385" w:type="dxa"/>
            <w:vAlign w:val="bottom"/>
          </w:tcPr>
          <w:p w14:paraId="65FF35F5" w14:textId="77777777" w:rsidR="008D72FB" w:rsidRPr="00CD29C5" w:rsidRDefault="008D72FB"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1418" w:type="dxa"/>
            <w:vAlign w:val="bottom"/>
          </w:tcPr>
          <w:p w14:paraId="0AC5DE10" w14:textId="77777777" w:rsidR="008D72FB" w:rsidRPr="00CD29C5" w:rsidRDefault="008D72FB"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2409" w:type="dxa"/>
            <w:vAlign w:val="bottom"/>
          </w:tcPr>
          <w:p w14:paraId="63E4B672" w14:textId="084DF164" w:rsidR="008D72FB" w:rsidRPr="00CD29C5" w:rsidRDefault="008D1F02"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418" w:type="dxa"/>
            <w:vAlign w:val="bottom"/>
          </w:tcPr>
          <w:p w14:paraId="58381AD0" w14:textId="31324C3E" w:rsidR="008D72FB" w:rsidRPr="00CD29C5" w:rsidRDefault="008D1F02"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984" w:type="dxa"/>
            <w:vAlign w:val="bottom"/>
          </w:tcPr>
          <w:p w14:paraId="7B6990E0" w14:textId="71A3A1DD" w:rsidR="008D72FB" w:rsidRPr="00CD29C5" w:rsidRDefault="008D1F02"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0B866BDD" w14:textId="77777777" w:rsidR="008D72FB" w:rsidRPr="00CD29C5" w:rsidRDefault="008D72FB" w:rsidP="008D1F02">
      <w:pPr>
        <w:spacing w:after="0" w:line="228" w:lineRule="auto"/>
        <w:ind w:firstLine="709"/>
        <w:jc w:val="both"/>
        <w:rPr>
          <w:rFonts w:ascii="Times New Roman" w:eastAsia="Times New Roman" w:hAnsi="Times New Roman" w:cs="Times New Roman"/>
          <w:bCs/>
          <w:color w:val="000000" w:themeColor="text1"/>
          <w:sz w:val="28"/>
          <w:szCs w:val="28"/>
          <w:lang w:val="kk-KZ"/>
        </w:rPr>
      </w:pPr>
    </w:p>
    <w:p w14:paraId="09F5F677" w14:textId="77777777" w:rsidR="00296480" w:rsidRPr="00CD29C5" w:rsidRDefault="00296480" w:rsidP="008D1F02">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Жоғарыда көрсетілген ең кіші квадраттар әдісімен алынған модель келесідей болды:</w:t>
      </w:r>
    </w:p>
    <w:p w14:paraId="656C8560" w14:textId="77777777" w:rsidR="008D72FB" w:rsidRPr="00CD29C5" w:rsidRDefault="008D72FB" w:rsidP="008D1F02">
      <w:pPr>
        <w:spacing w:after="0" w:line="228" w:lineRule="auto"/>
        <w:ind w:firstLine="709"/>
        <w:contextualSpacing/>
        <w:jc w:val="center"/>
        <w:rPr>
          <w:rFonts w:ascii="Times New Roman" w:eastAsia="Times New Roman" w:hAnsi="Times New Roman" w:cs="Times New Roman"/>
          <w:color w:val="000000" w:themeColor="text1"/>
          <w:sz w:val="28"/>
          <w:szCs w:val="28"/>
          <w:lang w:val="kk-KZ"/>
        </w:rPr>
      </w:pPr>
    </w:p>
    <w:p w14:paraId="0F458E2B" w14:textId="1DF05C37" w:rsidR="008D72FB" w:rsidRPr="00CD29C5" w:rsidRDefault="008D72FB" w:rsidP="008D1F02">
      <w:pPr>
        <w:spacing w:after="0" w:line="228" w:lineRule="auto"/>
        <w:ind w:firstLine="709"/>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 xml:space="preserve">Y = </w:t>
      </w:r>
      <w:r w:rsidR="007F3706" w:rsidRPr="00CD29C5">
        <w:rPr>
          <w:rFonts w:ascii="Times New Roman" w:eastAsia="Times New Roman" w:hAnsi="Times New Roman" w:cs="Times New Roman"/>
          <w:i/>
          <w:iCs/>
          <w:color w:val="000000" w:themeColor="text1"/>
          <w:sz w:val="28"/>
          <w:szCs w:val="28"/>
          <w:lang w:val="kk-KZ"/>
        </w:rPr>
        <w:t>0,049820</w:t>
      </w:r>
      <w:r w:rsidRPr="00CD29C5">
        <w:rPr>
          <w:rFonts w:ascii="Times New Roman" w:eastAsia="Times New Roman" w:hAnsi="Times New Roman" w:cs="Times New Roman"/>
          <w:i/>
          <w:iCs/>
          <w:color w:val="000000" w:themeColor="text1"/>
          <w:sz w:val="28"/>
          <w:szCs w:val="28"/>
          <w:lang w:val="kk-KZ"/>
        </w:rPr>
        <w:t xml:space="preserve">*X + </w:t>
      </w:r>
      <w:r w:rsidR="007F3706" w:rsidRPr="00CD29C5">
        <w:rPr>
          <w:rFonts w:ascii="Times New Roman" w:eastAsia="Times New Roman" w:hAnsi="Times New Roman" w:cs="Times New Roman"/>
          <w:i/>
          <w:iCs/>
          <w:color w:val="000000" w:themeColor="text1"/>
          <w:sz w:val="28"/>
          <w:szCs w:val="28"/>
          <w:lang w:val="kk-KZ"/>
        </w:rPr>
        <w:t>130261</w:t>
      </w:r>
    </w:p>
    <w:p w14:paraId="7A6BB660" w14:textId="1274D036" w:rsidR="008D72FB" w:rsidRPr="00CD29C5" w:rsidRDefault="008D72FB" w:rsidP="008D1F02">
      <w:pPr>
        <w:autoSpaceDE w:val="0"/>
        <w:autoSpaceDN w:val="0"/>
        <w:adjustRightInd w:val="0"/>
        <w:spacing w:after="0" w:line="228" w:lineRule="auto"/>
        <w:ind w:right="20" w:firstLine="709"/>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(t) = (</w:t>
      </w:r>
      <w:r w:rsidR="007F3706" w:rsidRPr="00CD29C5">
        <w:rPr>
          <w:rFonts w:ascii="Times New Roman" w:eastAsia="Times New Roman" w:hAnsi="Times New Roman" w:cs="Times New Roman"/>
          <w:i/>
          <w:iCs/>
          <w:color w:val="000000" w:themeColor="text1"/>
          <w:sz w:val="28"/>
          <w:szCs w:val="28"/>
          <w:lang w:val="kk-KZ"/>
        </w:rPr>
        <w:t>13,80874</w:t>
      </w:r>
      <w:r w:rsidRPr="00CD29C5">
        <w:rPr>
          <w:rFonts w:ascii="Times New Roman" w:eastAsia="Times New Roman" w:hAnsi="Times New Roman" w:cs="Times New Roman"/>
          <w:i/>
          <w:iCs/>
          <w:color w:val="000000" w:themeColor="text1"/>
          <w:sz w:val="28"/>
          <w:szCs w:val="28"/>
          <w:lang w:val="kk-KZ"/>
        </w:rPr>
        <w:t>)    (</w:t>
      </w:r>
      <w:r w:rsidR="007F3706" w:rsidRPr="00CD29C5">
        <w:rPr>
          <w:rFonts w:ascii="Times New Roman" w:eastAsia="Times New Roman" w:hAnsi="Times New Roman" w:cs="Times New Roman"/>
          <w:i/>
          <w:iCs/>
          <w:color w:val="000000" w:themeColor="text1"/>
          <w:sz w:val="28"/>
          <w:szCs w:val="28"/>
          <w:lang w:val="kk-KZ"/>
        </w:rPr>
        <w:t>2,243280</w:t>
      </w:r>
      <w:r w:rsidRPr="00CD29C5">
        <w:rPr>
          <w:rFonts w:ascii="Times New Roman" w:eastAsia="Times New Roman" w:hAnsi="Times New Roman" w:cs="Times New Roman"/>
          <w:i/>
          <w:iCs/>
          <w:color w:val="000000" w:themeColor="text1"/>
          <w:sz w:val="28"/>
          <w:szCs w:val="28"/>
          <w:lang w:val="kk-KZ"/>
        </w:rPr>
        <w:t>)</w:t>
      </w:r>
    </w:p>
    <w:p w14:paraId="114067E8" w14:textId="77777777" w:rsidR="008D72FB" w:rsidRPr="00CD29C5" w:rsidRDefault="008D72FB" w:rsidP="008D1F02">
      <w:pPr>
        <w:autoSpaceDE w:val="0"/>
        <w:autoSpaceDN w:val="0"/>
        <w:adjustRightInd w:val="0"/>
        <w:spacing w:after="0" w:line="228" w:lineRule="auto"/>
        <w:ind w:right="20" w:firstLine="709"/>
        <w:rPr>
          <w:rFonts w:ascii="Times New Roman" w:eastAsia="Times New Roman" w:hAnsi="Times New Roman" w:cs="Times New Roman"/>
          <w:i/>
          <w:iCs/>
          <w:color w:val="000000" w:themeColor="text1"/>
          <w:sz w:val="28"/>
          <w:szCs w:val="28"/>
          <w:lang w:val="kk-KZ"/>
        </w:rPr>
      </w:pPr>
    </w:p>
    <w:p w14:paraId="49A6D185" w14:textId="77777777" w:rsidR="008D1F02" w:rsidRPr="00CD29C5" w:rsidRDefault="008D1F02" w:rsidP="008D1F02">
      <w:pPr>
        <w:spacing w:after="0" w:line="228" w:lineRule="auto"/>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мұнда </w:t>
      </w:r>
      <w:r w:rsidRPr="00CD29C5">
        <w:rPr>
          <w:rFonts w:ascii="Times New Roman" w:eastAsia="Times New Roman" w:hAnsi="Times New Roman" w:cs="Times New Roman"/>
          <w:iCs/>
          <w:color w:val="000000" w:themeColor="text1"/>
          <w:sz w:val="28"/>
          <w:szCs w:val="28"/>
          <w:lang w:val="kk-KZ"/>
        </w:rPr>
        <w:t>Y – өңірлік бюджетке салық аударымдары;</w:t>
      </w:r>
    </w:p>
    <w:p w14:paraId="73A474A4" w14:textId="41AFF1A6" w:rsidR="008D1F02" w:rsidRPr="00CD29C5" w:rsidRDefault="008D1F02" w:rsidP="008D1F02">
      <w:pPr>
        <w:spacing w:after="0" w:line="228" w:lineRule="auto"/>
        <w:ind w:firstLine="826"/>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Х – кәсіпкерлікті несиелеу сомасы</w:t>
      </w:r>
    </w:p>
    <w:p w14:paraId="6EDED977" w14:textId="41990992" w:rsidR="008D72FB" w:rsidRPr="00CD29C5" w:rsidRDefault="008D72FB" w:rsidP="008D1F02">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Теңдеу </w:t>
      </w:r>
      <w:r w:rsidR="00CA355C" w:rsidRPr="00CD29C5">
        <w:rPr>
          <w:rFonts w:ascii="Times New Roman" w:eastAsia="Times New Roman" w:hAnsi="Times New Roman" w:cs="Times New Roman"/>
          <w:color w:val="000000" w:themeColor="text1"/>
          <w:sz w:val="28"/>
          <w:szCs w:val="28"/>
          <w:lang w:val="kk-KZ"/>
        </w:rPr>
        <w:t>Астана қаласының</w:t>
      </w:r>
      <w:r w:rsidRPr="00CD29C5">
        <w:rPr>
          <w:rFonts w:ascii="Times New Roman" w:eastAsia="Times New Roman" w:hAnsi="Times New Roman" w:cs="Times New Roman"/>
          <w:color w:val="000000" w:themeColor="text1"/>
          <w:sz w:val="28"/>
          <w:szCs w:val="28"/>
          <w:lang w:val="kk-KZ"/>
        </w:rPr>
        <w:t xml:space="preserve"> бюджет</w:t>
      </w:r>
      <w:r w:rsidR="00CA355C" w:rsidRPr="00CD29C5">
        <w:rPr>
          <w:rFonts w:ascii="Times New Roman" w:eastAsia="Times New Roman" w:hAnsi="Times New Roman" w:cs="Times New Roman"/>
          <w:color w:val="000000" w:themeColor="text1"/>
          <w:sz w:val="28"/>
          <w:szCs w:val="28"/>
          <w:lang w:val="kk-KZ"/>
        </w:rPr>
        <w:t>іне</w:t>
      </w:r>
      <w:r w:rsidRPr="00CD29C5">
        <w:rPr>
          <w:rFonts w:ascii="Times New Roman" w:eastAsia="Times New Roman" w:hAnsi="Times New Roman" w:cs="Times New Roman"/>
          <w:color w:val="000000" w:themeColor="text1"/>
          <w:sz w:val="28"/>
          <w:szCs w:val="28"/>
          <w:lang w:val="kk-KZ"/>
        </w:rPr>
        <w:t xml:space="preserve"> салық аударымдары (Y) өңірдегі кәсіпкерлікті несиелеу сомасы көлеміне (X)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өңірдегі кәсіпкерлікті несиелеу сомасы көлемі 1 млн. теңгеге ұлғайған кезде </w:t>
      </w:r>
      <w:r w:rsidR="00CA355C" w:rsidRPr="00CD29C5">
        <w:rPr>
          <w:rFonts w:ascii="Times New Roman" w:eastAsia="Times New Roman" w:hAnsi="Times New Roman" w:cs="Times New Roman"/>
          <w:color w:val="000000" w:themeColor="text1"/>
          <w:sz w:val="28"/>
          <w:szCs w:val="28"/>
          <w:lang w:val="kk-KZ"/>
        </w:rPr>
        <w:t>өңірдің</w:t>
      </w:r>
      <w:r w:rsidRPr="00CD29C5">
        <w:rPr>
          <w:rFonts w:ascii="Times New Roman" w:eastAsia="Times New Roman" w:hAnsi="Times New Roman" w:cs="Times New Roman"/>
          <w:color w:val="000000" w:themeColor="text1"/>
          <w:sz w:val="28"/>
          <w:szCs w:val="28"/>
          <w:lang w:val="kk-KZ"/>
        </w:rPr>
        <w:t xml:space="preserve"> бюдже</w:t>
      </w:r>
      <w:r w:rsidR="00CA355C" w:rsidRPr="00CD29C5">
        <w:rPr>
          <w:rFonts w:ascii="Times New Roman" w:eastAsia="Times New Roman" w:hAnsi="Times New Roman" w:cs="Times New Roman"/>
          <w:color w:val="000000" w:themeColor="text1"/>
          <w:sz w:val="28"/>
          <w:szCs w:val="28"/>
          <w:lang w:val="kk-KZ"/>
        </w:rPr>
        <w:t>тіне</w:t>
      </w:r>
      <w:r w:rsidRPr="00CD29C5">
        <w:rPr>
          <w:rFonts w:ascii="Times New Roman" w:eastAsia="Times New Roman" w:hAnsi="Times New Roman" w:cs="Times New Roman"/>
          <w:color w:val="000000" w:themeColor="text1"/>
          <w:sz w:val="28"/>
          <w:szCs w:val="28"/>
          <w:lang w:val="kk-KZ"/>
        </w:rPr>
        <w:t xml:space="preserve"> салық аударымдары </w:t>
      </w:r>
      <w:r w:rsidR="00A31D2D" w:rsidRPr="00CD29C5">
        <w:rPr>
          <w:rFonts w:ascii="Times New Roman" w:eastAsia="Times New Roman" w:hAnsi="Times New Roman" w:cs="Times New Roman"/>
          <w:color w:val="000000" w:themeColor="text1"/>
          <w:sz w:val="28"/>
          <w:szCs w:val="28"/>
          <w:lang w:val="kk-KZ"/>
        </w:rPr>
        <w:t>0,049820</w:t>
      </w:r>
      <w:r w:rsidR="00A31D2D" w:rsidRPr="00CD29C5">
        <w:rPr>
          <w:rFonts w:ascii="Times New Roman" w:eastAsia="Times New Roman" w:hAnsi="Times New Roman" w:cs="Times New Roman"/>
          <w:i/>
          <w:iCs/>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млн. теңгеге ұлғаяды. X айнымалысы кезінде коэффициент үшін кездейсоқ ауытқу </w:t>
      </w:r>
      <w:r w:rsidR="00A31D2D" w:rsidRPr="00CD29C5">
        <w:rPr>
          <w:rFonts w:ascii="Times New Roman" w:eastAsia="Times New Roman" w:hAnsi="Times New Roman" w:cs="Times New Roman"/>
          <w:color w:val="000000" w:themeColor="text1"/>
          <w:sz w:val="28"/>
          <w:szCs w:val="28"/>
          <w:lang w:val="kk-KZ"/>
        </w:rPr>
        <w:t>0,003608</w:t>
      </w:r>
      <w:r w:rsidRPr="00CD29C5">
        <w:rPr>
          <w:rFonts w:ascii="Times New Roman" w:eastAsia="Times New Roman" w:hAnsi="Times New Roman" w:cs="Times New Roman"/>
          <w:color w:val="000000" w:themeColor="text1"/>
          <w:sz w:val="28"/>
          <w:szCs w:val="28"/>
          <w:lang w:val="kk-KZ"/>
        </w:rPr>
        <w:t xml:space="preserve">; еркін мүше үшін </w:t>
      </w:r>
      <w:r w:rsidR="00A31D2D" w:rsidRPr="00CD29C5">
        <w:rPr>
          <w:rFonts w:ascii="Times New Roman" w:eastAsia="Times New Roman" w:hAnsi="Times New Roman" w:cs="Times New Roman"/>
          <w:color w:val="000000" w:themeColor="text1"/>
          <w:sz w:val="28"/>
          <w:szCs w:val="28"/>
          <w:lang w:val="kk-KZ"/>
        </w:rPr>
        <w:t xml:space="preserve">2,243280 </w:t>
      </w:r>
      <w:r w:rsidRPr="00CD29C5">
        <w:rPr>
          <w:rFonts w:ascii="Times New Roman" w:eastAsia="Times New Roman" w:hAnsi="Times New Roman" w:cs="Times New Roman"/>
          <w:color w:val="000000" w:themeColor="text1"/>
          <w:sz w:val="28"/>
          <w:szCs w:val="28"/>
          <w:lang w:val="kk-KZ"/>
        </w:rPr>
        <w:t>құрайды.</w:t>
      </w:r>
    </w:p>
    <w:p w14:paraId="76498E2F" w14:textId="77777777" w:rsidR="008D72FB" w:rsidRPr="00CD29C5" w:rsidRDefault="008D72FB" w:rsidP="008D1F02">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7EE086E6" w14:textId="77777777" w:rsidR="008D72FB" w:rsidRPr="00CD29C5" w:rsidRDefault="008D72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06A42011" w14:textId="01B35AB4" w:rsidR="008D72FB" w:rsidRPr="00CD29C5" w:rsidRDefault="008D72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R-square детерминация коэффициенті = </w:t>
      </w:r>
      <w:r w:rsidR="00445465" w:rsidRPr="00CD29C5">
        <w:rPr>
          <w:rFonts w:ascii="Times New Roman" w:eastAsia="Times New Roman" w:hAnsi="Times New Roman" w:cs="Times New Roman"/>
          <w:color w:val="000000" w:themeColor="text1"/>
          <w:sz w:val="28"/>
          <w:szCs w:val="28"/>
          <w:lang w:val="kk-KZ"/>
        </w:rPr>
        <w:t>0,922586</w:t>
      </w:r>
      <w:r w:rsidR="008D1F02" w:rsidRPr="00CD29C5">
        <w:rPr>
          <w:rFonts w:ascii="Times New Roman" w:eastAsia="Times New Roman" w:hAnsi="Times New Roman" w:cs="Times New Roman"/>
          <w:color w:val="000000" w:themeColor="text1"/>
          <w:sz w:val="28"/>
          <w:szCs w:val="28"/>
          <w:lang w:val="kk-KZ"/>
        </w:rPr>
        <w:t>.</w:t>
      </w:r>
    </w:p>
    <w:p w14:paraId="616EDF0D" w14:textId="2B210AAA" w:rsidR="008D72FB" w:rsidRPr="00CD29C5" w:rsidRDefault="008D72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тәуелсіз айнымалылармен түсіндірілетін тәуелді айнымалының дисперсиясының үлесін өлшейді. Бұл модельде R-квадрат </w:t>
      </w:r>
      <w:r w:rsidR="00445465" w:rsidRPr="00CD29C5">
        <w:rPr>
          <w:rFonts w:ascii="Times New Roman" w:eastAsia="Times New Roman" w:hAnsi="Times New Roman" w:cs="Times New Roman"/>
          <w:color w:val="000000" w:themeColor="text1"/>
          <w:sz w:val="28"/>
          <w:szCs w:val="28"/>
          <w:lang w:val="kk-KZ"/>
        </w:rPr>
        <w:t>0,922586</w:t>
      </w:r>
      <w:r w:rsidRPr="00CD29C5">
        <w:rPr>
          <w:rFonts w:ascii="Times New Roman" w:eastAsia="Times New Roman" w:hAnsi="Times New Roman" w:cs="Times New Roman"/>
          <w:color w:val="000000" w:themeColor="text1"/>
          <w:sz w:val="28"/>
          <w:szCs w:val="28"/>
          <w:lang w:val="kk-KZ"/>
        </w:rPr>
        <w:t xml:space="preserve"> құрайды, бұл модель тәуелді айнымалыдағы дисперсияның шамамен 9</w:t>
      </w:r>
      <w:r w:rsidR="00445465" w:rsidRPr="00CD29C5">
        <w:rPr>
          <w:rFonts w:ascii="Times New Roman" w:eastAsia="Times New Roman" w:hAnsi="Times New Roman" w:cs="Times New Roman"/>
          <w:color w:val="000000" w:themeColor="text1"/>
          <w:sz w:val="28"/>
          <w:szCs w:val="28"/>
          <w:lang w:val="kk-KZ"/>
        </w:rPr>
        <w:t>2</w:t>
      </w:r>
      <w:r w:rsidRPr="00CD29C5">
        <w:rPr>
          <w:rFonts w:ascii="Times New Roman" w:eastAsia="Times New Roman" w:hAnsi="Times New Roman" w:cs="Times New Roman"/>
          <w:color w:val="000000" w:themeColor="text1"/>
          <w:sz w:val="28"/>
          <w:szCs w:val="28"/>
          <w:lang w:val="kk-KZ"/>
        </w:rPr>
        <w:t>,</w:t>
      </w:r>
      <w:r w:rsidR="00445465" w:rsidRPr="00CD29C5">
        <w:rPr>
          <w:rFonts w:ascii="Times New Roman" w:eastAsia="Times New Roman" w:hAnsi="Times New Roman" w:cs="Times New Roman"/>
          <w:color w:val="000000" w:themeColor="text1"/>
          <w:sz w:val="28"/>
          <w:szCs w:val="28"/>
          <w:lang w:val="kk-KZ"/>
        </w:rPr>
        <w:t>3</w:t>
      </w:r>
      <w:r w:rsidRPr="00CD29C5">
        <w:rPr>
          <w:rFonts w:ascii="Times New Roman" w:eastAsia="Times New Roman" w:hAnsi="Times New Roman" w:cs="Times New Roman"/>
          <w:color w:val="000000" w:themeColor="text1"/>
          <w:sz w:val="28"/>
          <w:szCs w:val="28"/>
          <w:lang w:val="kk-KZ"/>
        </w:rPr>
        <w:t>%-ын түсіндіреді дегенді білдіреді.</w:t>
      </w:r>
    </w:p>
    <w:p w14:paraId="756FDC5F" w14:textId="0F7B8E0E" w:rsidR="008D72FB" w:rsidRPr="00CD29C5" w:rsidRDefault="008D72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445465" w:rsidRPr="00CD29C5">
        <w:rPr>
          <w:rFonts w:ascii="Times New Roman" w:eastAsia="Times New Roman" w:hAnsi="Times New Roman" w:cs="Times New Roman"/>
          <w:color w:val="000000" w:themeColor="text1"/>
          <w:sz w:val="28"/>
          <w:szCs w:val="28"/>
          <w:lang w:val="kk-KZ"/>
        </w:rPr>
        <w:t>0,917748</w:t>
      </w:r>
      <w:r w:rsidR="008D1F02" w:rsidRPr="00CD29C5">
        <w:rPr>
          <w:rFonts w:ascii="Times New Roman" w:eastAsia="Times New Roman" w:hAnsi="Times New Roman" w:cs="Times New Roman"/>
          <w:color w:val="000000" w:themeColor="text1"/>
          <w:sz w:val="28"/>
          <w:szCs w:val="28"/>
          <w:lang w:val="kk-KZ"/>
        </w:rPr>
        <w:t>.</w:t>
      </w:r>
    </w:p>
    <w:p w14:paraId="5F6622DE" w14:textId="06DC1FC6" w:rsidR="008D72FB" w:rsidRPr="00CD29C5" w:rsidRDefault="008D72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Бұл жалпы өңірлік өнімнің өзгергіштіктің шамамен 9</w:t>
      </w:r>
      <w:r w:rsidR="00445465" w:rsidRPr="00CD29C5">
        <w:rPr>
          <w:rFonts w:ascii="Times New Roman" w:eastAsia="Times New Roman" w:hAnsi="Times New Roman" w:cs="Times New Roman"/>
          <w:color w:val="000000" w:themeColor="text1"/>
          <w:sz w:val="28"/>
          <w:szCs w:val="28"/>
          <w:lang w:val="kk-KZ"/>
        </w:rPr>
        <w:t>1</w:t>
      </w:r>
      <w:r w:rsidRPr="00CD29C5">
        <w:rPr>
          <w:rFonts w:ascii="Times New Roman" w:eastAsia="Times New Roman" w:hAnsi="Times New Roman" w:cs="Times New Roman"/>
          <w:color w:val="000000" w:themeColor="text1"/>
          <w:sz w:val="28"/>
          <w:szCs w:val="28"/>
          <w:lang w:val="kk-KZ"/>
        </w:rPr>
        <w:t>,</w:t>
      </w:r>
      <w:r w:rsidR="00445465" w:rsidRPr="00CD29C5">
        <w:rPr>
          <w:rFonts w:ascii="Times New Roman" w:eastAsia="Times New Roman" w:hAnsi="Times New Roman" w:cs="Times New Roman"/>
          <w:color w:val="000000" w:themeColor="text1"/>
          <w:sz w:val="28"/>
          <w:szCs w:val="28"/>
          <w:lang w:val="kk-KZ"/>
        </w:rPr>
        <w:t>8</w:t>
      </w:r>
      <w:r w:rsidRPr="00CD29C5">
        <w:rPr>
          <w:rFonts w:ascii="Times New Roman" w:eastAsia="Times New Roman" w:hAnsi="Times New Roman" w:cs="Times New Roman"/>
          <w:color w:val="000000" w:themeColor="text1"/>
          <w:sz w:val="28"/>
          <w:szCs w:val="28"/>
          <w:lang w:val="kk-KZ"/>
        </w:rPr>
        <w:t>%-ы олардың санын ескере отырып, пайдаланылған тәуелсіз айнымалылармен түсіндірілетінін білдіреді.</w:t>
      </w:r>
    </w:p>
    <w:p w14:paraId="6C549050" w14:textId="186C1D74" w:rsidR="008D72FB" w:rsidRPr="00CD29C5" w:rsidRDefault="008D72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Фишер Критерийі  F = </w:t>
      </w:r>
      <w:r w:rsidR="00445465" w:rsidRPr="00CD29C5">
        <w:rPr>
          <w:rFonts w:ascii="Times New Roman" w:eastAsia="Times New Roman" w:hAnsi="Times New Roman" w:cs="Times New Roman"/>
          <w:color w:val="000000" w:themeColor="text1"/>
          <w:sz w:val="28"/>
          <w:szCs w:val="28"/>
          <w:lang w:val="kk-KZ"/>
        </w:rPr>
        <w:t>190,6813</w:t>
      </w:r>
      <w:r w:rsidR="008D1F02" w:rsidRPr="00CD29C5">
        <w:rPr>
          <w:rFonts w:ascii="Times New Roman" w:eastAsia="Times New Roman" w:hAnsi="Times New Roman" w:cs="Times New Roman"/>
          <w:color w:val="000000" w:themeColor="text1"/>
          <w:sz w:val="28"/>
          <w:szCs w:val="28"/>
          <w:lang w:val="kk-KZ"/>
        </w:rPr>
        <w:t>.</w:t>
      </w:r>
    </w:p>
    <w:p w14:paraId="03313BF6" w14:textId="72DF88C7" w:rsidR="008D72FB" w:rsidRPr="00CD29C5" w:rsidRDefault="008D72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8D1F02" w:rsidRPr="00CD29C5">
        <w:rPr>
          <w:rFonts w:ascii="Times New Roman" w:eastAsia="Times New Roman" w:hAnsi="Times New Roman" w:cs="Times New Roman"/>
          <w:color w:val="000000" w:themeColor="text1"/>
          <w:sz w:val="28"/>
          <w:szCs w:val="28"/>
          <w:lang w:val="kk-KZ"/>
        </w:rPr>
        <w:t>.</w:t>
      </w:r>
    </w:p>
    <w:p w14:paraId="12D5F941" w14:textId="08F2039F" w:rsidR="008D72FB" w:rsidRPr="00CD29C5" w:rsidRDefault="008D72F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47819193" w14:textId="41B69893" w:rsidR="002B228D" w:rsidRPr="00CD29C5" w:rsidRDefault="00451AE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Осыдан біз кәсіпкерлікті несиелеу Астана қаласының өңірлік бюджеттің салық аударымдарына оң әсерін тигізеді деген қорытындыға келдік. </w:t>
      </w:r>
      <w:r w:rsidR="00817446" w:rsidRPr="00CD29C5">
        <w:rPr>
          <w:rFonts w:ascii="Times New Roman" w:eastAsia="Times New Roman" w:hAnsi="Times New Roman" w:cs="Times New Roman"/>
          <w:color w:val="000000" w:themeColor="text1"/>
          <w:sz w:val="28"/>
          <w:szCs w:val="28"/>
          <w:lang w:val="kk-KZ"/>
        </w:rPr>
        <w:t>Астана қаласының</w:t>
      </w:r>
      <w:r w:rsidRPr="00CD29C5">
        <w:rPr>
          <w:rFonts w:ascii="Times New Roman" w:eastAsia="Times New Roman" w:hAnsi="Times New Roman" w:cs="Times New Roman"/>
          <w:color w:val="000000" w:themeColor="text1"/>
          <w:sz w:val="28"/>
          <w:szCs w:val="28"/>
          <w:lang w:val="kk-KZ"/>
        </w:rPr>
        <w:t xml:space="preserve"> келесі индикаторы – орташа айлық жалақысына көшейік (</w:t>
      </w:r>
      <w:r w:rsidR="00C72930" w:rsidRPr="00CD29C5">
        <w:rPr>
          <w:rFonts w:ascii="Times New Roman" w:eastAsia="Times New Roman" w:hAnsi="Times New Roman" w:cs="Times New Roman"/>
          <w:color w:val="000000" w:themeColor="text1"/>
          <w:sz w:val="28"/>
          <w:szCs w:val="28"/>
          <w:lang w:val="kk-KZ"/>
        </w:rPr>
        <w:t>3</w:t>
      </w:r>
      <w:r w:rsidR="00F0392E" w:rsidRPr="00CD29C5">
        <w:rPr>
          <w:rFonts w:ascii="Times New Roman" w:eastAsia="Times New Roman" w:hAnsi="Times New Roman" w:cs="Times New Roman"/>
          <w:color w:val="000000" w:themeColor="text1"/>
          <w:sz w:val="28"/>
          <w:szCs w:val="28"/>
          <w:lang w:val="kk-KZ"/>
        </w:rPr>
        <w:t>5</w:t>
      </w:r>
      <w:r w:rsidRPr="00CD29C5">
        <w:rPr>
          <w:rFonts w:ascii="Times New Roman" w:eastAsia="Times New Roman" w:hAnsi="Times New Roman" w:cs="Times New Roman"/>
          <w:color w:val="000000" w:themeColor="text1"/>
          <w:sz w:val="28"/>
          <w:szCs w:val="28"/>
          <w:lang w:val="kk-KZ"/>
        </w:rPr>
        <w:t>-кесте)</w:t>
      </w:r>
      <w:r w:rsidR="00C96360" w:rsidRPr="00CD29C5">
        <w:rPr>
          <w:rFonts w:ascii="Times New Roman" w:eastAsia="Times New Roman" w:hAnsi="Times New Roman" w:cs="Times New Roman"/>
          <w:color w:val="000000" w:themeColor="text1"/>
          <w:sz w:val="28"/>
          <w:szCs w:val="28"/>
          <w:lang w:val="kk-KZ"/>
        </w:rPr>
        <w:t>.</w:t>
      </w:r>
    </w:p>
    <w:p w14:paraId="222D286F" w14:textId="3974F6AD" w:rsidR="002B228D" w:rsidRPr="00CD29C5" w:rsidRDefault="002B228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3BFED84" w14:textId="15080504" w:rsidR="00596581" w:rsidRPr="00CD29C5" w:rsidRDefault="00692E2D" w:rsidP="008D1F02">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C72930" w:rsidRPr="00CD29C5">
        <w:rPr>
          <w:rFonts w:ascii="Times New Roman" w:eastAsia="Times New Roman" w:hAnsi="Times New Roman" w:cs="Times New Roman"/>
          <w:color w:val="000000" w:themeColor="text1"/>
          <w:sz w:val="28"/>
          <w:szCs w:val="28"/>
          <w:lang w:val="kk-KZ"/>
        </w:rPr>
        <w:t>3</w:t>
      </w:r>
      <w:r w:rsidR="00F0392E" w:rsidRPr="00CD29C5">
        <w:rPr>
          <w:rFonts w:ascii="Times New Roman" w:eastAsia="Times New Roman" w:hAnsi="Times New Roman" w:cs="Times New Roman"/>
          <w:color w:val="000000" w:themeColor="text1"/>
          <w:sz w:val="28"/>
          <w:szCs w:val="28"/>
          <w:lang w:val="kk-KZ"/>
        </w:rPr>
        <w:t>5</w:t>
      </w:r>
      <w:r w:rsidRPr="00CD29C5">
        <w:rPr>
          <w:rFonts w:ascii="Times New Roman" w:eastAsia="Times New Roman" w:hAnsi="Times New Roman" w:cs="Times New Roman"/>
          <w:color w:val="000000" w:themeColor="text1"/>
          <w:sz w:val="28"/>
          <w:szCs w:val="28"/>
          <w:lang w:val="kk-KZ"/>
        </w:rPr>
        <w:t xml:space="preserve"> – </w:t>
      </w:r>
      <w:r w:rsidR="00596581" w:rsidRPr="00CD29C5">
        <w:rPr>
          <w:rFonts w:ascii="Times New Roman" w:eastAsia="Times New Roman" w:hAnsi="Times New Roman" w:cs="Times New Roman"/>
          <w:color w:val="000000" w:themeColor="text1"/>
          <w:sz w:val="28"/>
          <w:szCs w:val="28"/>
          <w:lang w:val="kk-KZ"/>
        </w:rPr>
        <w:t xml:space="preserve">Астана қаласы бойынша жұптық регрессия нәтижелері </w:t>
      </w:r>
    </w:p>
    <w:p w14:paraId="23699D0C" w14:textId="15AC9ABD" w:rsidR="008D72FB" w:rsidRPr="00CD29C5" w:rsidRDefault="008D72FB" w:rsidP="002B4268">
      <w:pPr>
        <w:spacing w:after="0" w:line="240" w:lineRule="auto"/>
        <w:ind w:firstLine="709"/>
        <w:jc w:val="both"/>
        <w:rPr>
          <w:rFonts w:ascii="Times New Roman" w:eastAsia="Times New Roman" w:hAnsi="Times New Roman" w:cs="Times New Roman"/>
          <w:bCs/>
          <w:color w:val="000000" w:themeColor="text1"/>
          <w:sz w:val="16"/>
          <w:szCs w:val="16"/>
          <w:lang w:val="kk-KZ"/>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7"/>
        <w:gridCol w:w="1843"/>
        <w:gridCol w:w="1701"/>
        <w:gridCol w:w="1842"/>
        <w:gridCol w:w="1701"/>
      </w:tblGrid>
      <w:tr w:rsidR="008D1F02" w:rsidRPr="00CD29C5" w14:paraId="593D4E5E" w14:textId="77777777" w:rsidTr="008D1F02">
        <w:trPr>
          <w:trHeight w:val="204"/>
        </w:trPr>
        <w:tc>
          <w:tcPr>
            <w:tcW w:w="9614" w:type="dxa"/>
            <w:gridSpan w:val="5"/>
            <w:vAlign w:val="bottom"/>
          </w:tcPr>
          <w:p w14:paraId="6AE11DB3" w14:textId="40F4B48E" w:rsidR="008D1F02" w:rsidRPr="00CD29C5" w:rsidRDefault="008D1F02"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SALARY</w:t>
            </w:r>
          </w:p>
        </w:tc>
      </w:tr>
      <w:tr w:rsidR="008D1F02" w:rsidRPr="00CD29C5" w14:paraId="0A14F3E8" w14:textId="77777777" w:rsidTr="008D1F02">
        <w:trPr>
          <w:trHeight w:val="204"/>
        </w:trPr>
        <w:tc>
          <w:tcPr>
            <w:tcW w:w="9614" w:type="dxa"/>
            <w:gridSpan w:val="5"/>
            <w:vAlign w:val="bottom"/>
          </w:tcPr>
          <w:p w14:paraId="4144DE67" w14:textId="6EA34C87" w:rsidR="008D1F02" w:rsidRPr="00CD29C5" w:rsidRDefault="008D1F02"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8D1F02" w:rsidRPr="00CD29C5" w14:paraId="7B62E475" w14:textId="77777777" w:rsidTr="008D1F02">
        <w:trPr>
          <w:trHeight w:val="204"/>
        </w:trPr>
        <w:tc>
          <w:tcPr>
            <w:tcW w:w="9614" w:type="dxa"/>
            <w:gridSpan w:val="5"/>
            <w:vAlign w:val="bottom"/>
          </w:tcPr>
          <w:p w14:paraId="3633C6EB" w14:textId="79E1817A" w:rsidR="008D1F02" w:rsidRPr="00CD29C5" w:rsidRDefault="008D1F02"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01/21/24   Time: 08:47</w:t>
            </w:r>
          </w:p>
        </w:tc>
      </w:tr>
      <w:tr w:rsidR="008D1F02" w:rsidRPr="00CD29C5" w14:paraId="728F76F1" w14:textId="77777777" w:rsidTr="008D1F02">
        <w:trPr>
          <w:trHeight w:val="204"/>
        </w:trPr>
        <w:tc>
          <w:tcPr>
            <w:tcW w:w="9614" w:type="dxa"/>
            <w:gridSpan w:val="5"/>
            <w:vAlign w:val="bottom"/>
          </w:tcPr>
          <w:p w14:paraId="5E976F23" w14:textId="6BA6E107" w:rsidR="008D1F02" w:rsidRPr="00CD29C5" w:rsidRDefault="008D1F02"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2005 2022</w:t>
            </w:r>
          </w:p>
        </w:tc>
      </w:tr>
      <w:tr w:rsidR="008D1F02" w:rsidRPr="00CD29C5" w14:paraId="307DF37F" w14:textId="77777777" w:rsidTr="008D1F02">
        <w:trPr>
          <w:trHeight w:val="204"/>
        </w:trPr>
        <w:tc>
          <w:tcPr>
            <w:tcW w:w="9614" w:type="dxa"/>
            <w:gridSpan w:val="5"/>
            <w:vAlign w:val="bottom"/>
          </w:tcPr>
          <w:p w14:paraId="6260A3EF" w14:textId="2D50CE14" w:rsidR="008D1F02" w:rsidRPr="00CD29C5" w:rsidRDefault="008D1F02" w:rsidP="008D1F02">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w:t>
            </w:r>
          </w:p>
        </w:tc>
      </w:tr>
      <w:tr w:rsidR="002B228D" w:rsidRPr="00CD29C5" w14:paraId="17A658E4" w14:textId="77777777" w:rsidTr="006D4385">
        <w:trPr>
          <w:trHeight w:val="204"/>
        </w:trPr>
        <w:tc>
          <w:tcPr>
            <w:tcW w:w="2527" w:type="dxa"/>
            <w:vAlign w:val="center"/>
          </w:tcPr>
          <w:p w14:paraId="1CC2AFE5" w14:textId="77777777" w:rsidR="002B228D" w:rsidRPr="00CD29C5" w:rsidRDefault="002B228D" w:rsidP="008D1F02">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1843" w:type="dxa"/>
            <w:vAlign w:val="center"/>
          </w:tcPr>
          <w:p w14:paraId="73E2A05B" w14:textId="77777777" w:rsidR="002B228D" w:rsidRPr="00CD29C5" w:rsidRDefault="002B228D"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1701" w:type="dxa"/>
            <w:vAlign w:val="center"/>
          </w:tcPr>
          <w:p w14:paraId="582EBDCA" w14:textId="77777777" w:rsidR="002B228D" w:rsidRPr="00CD29C5" w:rsidRDefault="002B228D"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842" w:type="dxa"/>
            <w:vAlign w:val="center"/>
          </w:tcPr>
          <w:p w14:paraId="1433DC9B" w14:textId="77777777" w:rsidR="002B228D" w:rsidRPr="00CD29C5" w:rsidRDefault="002B228D"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701" w:type="dxa"/>
            <w:vAlign w:val="center"/>
          </w:tcPr>
          <w:p w14:paraId="24A2E134" w14:textId="6CCBE447" w:rsidR="002B228D" w:rsidRPr="00CD29C5" w:rsidRDefault="002B228D" w:rsidP="008D1F02">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w:t>
            </w:r>
          </w:p>
        </w:tc>
      </w:tr>
      <w:tr w:rsidR="002B228D" w:rsidRPr="00CD29C5" w14:paraId="44AD5541" w14:textId="77777777" w:rsidTr="006D4385">
        <w:trPr>
          <w:trHeight w:val="204"/>
        </w:trPr>
        <w:tc>
          <w:tcPr>
            <w:tcW w:w="2527" w:type="dxa"/>
            <w:vAlign w:val="bottom"/>
          </w:tcPr>
          <w:p w14:paraId="7CBB45FF" w14:textId="77777777" w:rsidR="002B228D" w:rsidRPr="00CD29C5" w:rsidRDefault="002B228D"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LOAN</w:t>
            </w:r>
          </w:p>
        </w:tc>
        <w:tc>
          <w:tcPr>
            <w:tcW w:w="1843" w:type="dxa"/>
            <w:vAlign w:val="bottom"/>
          </w:tcPr>
          <w:p w14:paraId="37795361"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0.009601</w:t>
            </w:r>
          </w:p>
        </w:tc>
        <w:tc>
          <w:tcPr>
            <w:tcW w:w="1701" w:type="dxa"/>
            <w:vAlign w:val="bottom"/>
          </w:tcPr>
          <w:p w14:paraId="448080F0"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0.000740</w:t>
            </w:r>
          </w:p>
        </w:tc>
        <w:tc>
          <w:tcPr>
            <w:tcW w:w="1842" w:type="dxa"/>
            <w:vAlign w:val="bottom"/>
          </w:tcPr>
          <w:p w14:paraId="10DF42B8"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12.96592</w:t>
            </w:r>
          </w:p>
        </w:tc>
        <w:tc>
          <w:tcPr>
            <w:tcW w:w="1701" w:type="dxa"/>
            <w:vAlign w:val="bottom"/>
          </w:tcPr>
          <w:p w14:paraId="600F43EA"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2B228D" w:rsidRPr="00CD29C5" w14:paraId="4DFA2E71" w14:textId="77777777" w:rsidTr="006D4385">
        <w:trPr>
          <w:trHeight w:val="204"/>
        </w:trPr>
        <w:tc>
          <w:tcPr>
            <w:tcW w:w="2527" w:type="dxa"/>
            <w:vAlign w:val="bottom"/>
          </w:tcPr>
          <w:p w14:paraId="48AC7202" w14:textId="77777777" w:rsidR="002B228D" w:rsidRPr="00CD29C5" w:rsidRDefault="002B228D"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1843" w:type="dxa"/>
            <w:vAlign w:val="bottom"/>
          </w:tcPr>
          <w:p w14:paraId="1A9E96F0"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60583.83</w:t>
            </w:r>
          </w:p>
        </w:tc>
        <w:tc>
          <w:tcPr>
            <w:tcW w:w="1701" w:type="dxa"/>
            <w:vAlign w:val="bottom"/>
          </w:tcPr>
          <w:p w14:paraId="5111315B"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11917.62</w:t>
            </w:r>
          </w:p>
        </w:tc>
        <w:tc>
          <w:tcPr>
            <w:tcW w:w="1842" w:type="dxa"/>
            <w:vAlign w:val="bottom"/>
          </w:tcPr>
          <w:p w14:paraId="1B9F446E"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5.083551</w:t>
            </w:r>
          </w:p>
        </w:tc>
        <w:tc>
          <w:tcPr>
            <w:tcW w:w="1701" w:type="dxa"/>
            <w:vAlign w:val="bottom"/>
          </w:tcPr>
          <w:p w14:paraId="4810F7AB"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0.0001</w:t>
            </w:r>
          </w:p>
        </w:tc>
      </w:tr>
      <w:tr w:rsidR="002B228D" w:rsidRPr="00CD29C5" w14:paraId="4719C94E" w14:textId="77777777" w:rsidTr="006D4385">
        <w:trPr>
          <w:trHeight w:val="204"/>
        </w:trPr>
        <w:tc>
          <w:tcPr>
            <w:tcW w:w="2527" w:type="dxa"/>
            <w:vAlign w:val="bottom"/>
          </w:tcPr>
          <w:p w14:paraId="4B01C1B0" w14:textId="77777777" w:rsidR="002B228D" w:rsidRPr="00CD29C5" w:rsidRDefault="002B228D"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1843" w:type="dxa"/>
            <w:vAlign w:val="bottom"/>
          </w:tcPr>
          <w:p w14:paraId="1D705E0C"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0.913098</w:t>
            </w:r>
          </w:p>
        </w:tc>
        <w:tc>
          <w:tcPr>
            <w:tcW w:w="3543" w:type="dxa"/>
            <w:gridSpan w:val="2"/>
            <w:vAlign w:val="bottom"/>
          </w:tcPr>
          <w:p w14:paraId="7AD4B56B" w14:textId="00D9BD8C" w:rsidR="002B228D" w:rsidRPr="00CD29C5" w:rsidRDefault="002B228D" w:rsidP="006D4385">
            <w:pPr>
              <w:autoSpaceDE w:val="0"/>
              <w:autoSpaceDN w:val="0"/>
              <w:adjustRightInd w:val="0"/>
              <w:spacing w:after="0" w:line="240" w:lineRule="auto"/>
              <w:ind w:left="141"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701" w:type="dxa"/>
            <w:vAlign w:val="bottom"/>
          </w:tcPr>
          <w:p w14:paraId="4D40B984"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183552.4</w:t>
            </w:r>
          </w:p>
        </w:tc>
      </w:tr>
      <w:tr w:rsidR="002B228D" w:rsidRPr="00CD29C5" w14:paraId="4B17D7C7" w14:textId="77777777" w:rsidTr="006D4385">
        <w:trPr>
          <w:trHeight w:val="204"/>
        </w:trPr>
        <w:tc>
          <w:tcPr>
            <w:tcW w:w="2527" w:type="dxa"/>
            <w:vAlign w:val="bottom"/>
          </w:tcPr>
          <w:p w14:paraId="434C92B2" w14:textId="77777777" w:rsidR="002B228D" w:rsidRPr="00CD29C5" w:rsidRDefault="002B228D"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1843" w:type="dxa"/>
            <w:vAlign w:val="bottom"/>
          </w:tcPr>
          <w:p w14:paraId="6BA49CF0"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0.907666</w:t>
            </w:r>
          </w:p>
        </w:tc>
        <w:tc>
          <w:tcPr>
            <w:tcW w:w="3543" w:type="dxa"/>
            <w:gridSpan w:val="2"/>
            <w:vAlign w:val="bottom"/>
          </w:tcPr>
          <w:p w14:paraId="2525A112" w14:textId="3C49420E" w:rsidR="002B228D" w:rsidRPr="00CD29C5" w:rsidRDefault="002B228D" w:rsidP="006D4385">
            <w:pPr>
              <w:autoSpaceDE w:val="0"/>
              <w:autoSpaceDN w:val="0"/>
              <w:adjustRightInd w:val="0"/>
              <w:spacing w:after="0" w:line="240" w:lineRule="auto"/>
              <w:ind w:left="141"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701" w:type="dxa"/>
            <w:vAlign w:val="bottom"/>
          </w:tcPr>
          <w:p w14:paraId="2FA0E903"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100764.6</w:t>
            </w:r>
          </w:p>
        </w:tc>
      </w:tr>
      <w:tr w:rsidR="002B228D" w:rsidRPr="00CD29C5" w14:paraId="228C7FFF" w14:textId="77777777" w:rsidTr="006D4385">
        <w:trPr>
          <w:trHeight w:val="204"/>
        </w:trPr>
        <w:tc>
          <w:tcPr>
            <w:tcW w:w="2527" w:type="dxa"/>
            <w:vAlign w:val="bottom"/>
          </w:tcPr>
          <w:p w14:paraId="6CBDD644" w14:textId="77777777" w:rsidR="002B228D" w:rsidRPr="00CD29C5" w:rsidRDefault="002B228D"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1843" w:type="dxa"/>
            <w:vAlign w:val="bottom"/>
          </w:tcPr>
          <w:p w14:paraId="49D1DAE6"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30618.76</w:t>
            </w:r>
          </w:p>
        </w:tc>
        <w:tc>
          <w:tcPr>
            <w:tcW w:w="3543" w:type="dxa"/>
            <w:gridSpan w:val="2"/>
            <w:vAlign w:val="bottom"/>
          </w:tcPr>
          <w:p w14:paraId="12C78E7C" w14:textId="6177F4A4" w:rsidR="002B228D" w:rsidRPr="00CD29C5" w:rsidRDefault="002B228D" w:rsidP="006D4385">
            <w:pPr>
              <w:autoSpaceDE w:val="0"/>
              <w:autoSpaceDN w:val="0"/>
              <w:adjustRightInd w:val="0"/>
              <w:spacing w:after="0" w:line="240" w:lineRule="auto"/>
              <w:ind w:left="141"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701" w:type="dxa"/>
            <w:vAlign w:val="bottom"/>
          </w:tcPr>
          <w:p w14:paraId="0CB1F83A"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23.60105</w:t>
            </w:r>
          </w:p>
        </w:tc>
      </w:tr>
      <w:tr w:rsidR="002B228D" w:rsidRPr="00CD29C5" w14:paraId="3DDC909C" w14:textId="77777777" w:rsidTr="006D4385">
        <w:trPr>
          <w:trHeight w:val="204"/>
        </w:trPr>
        <w:tc>
          <w:tcPr>
            <w:tcW w:w="2527" w:type="dxa"/>
            <w:vAlign w:val="bottom"/>
          </w:tcPr>
          <w:p w14:paraId="03171296" w14:textId="77777777" w:rsidR="002B228D" w:rsidRPr="00CD29C5" w:rsidRDefault="002B228D"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1843" w:type="dxa"/>
            <w:vAlign w:val="bottom"/>
          </w:tcPr>
          <w:p w14:paraId="2730B9C5"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1.50E+10</w:t>
            </w:r>
          </w:p>
        </w:tc>
        <w:tc>
          <w:tcPr>
            <w:tcW w:w="3543" w:type="dxa"/>
            <w:gridSpan w:val="2"/>
            <w:vAlign w:val="bottom"/>
          </w:tcPr>
          <w:p w14:paraId="135373AB" w14:textId="51F12FEA" w:rsidR="002B228D" w:rsidRPr="00CD29C5" w:rsidRDefault="002B228D" w:rsidP="006D4385">
            <w:pPr>
              <w:autoSpaceDE w:val="0"/>
              <w:autoSpaceDN w:val="0"/>
              <w:adjustRightInd w:val="0"/>
              <w:spacing w:after="0" w:line="240" w:lineRule="auto"/>
              <w:ind w:left="141"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701" w:type="dxa"/>
            <w:vAlign w:val="bottom"/>
          </w:tcPr>
          <w:p w14:paraId="03891AFA"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23.69998</w:t>
            </w:r>
          </w:p>
        </w:tc>
      </w:tr>
      <w:tr w:rsidR="002B228D" w:rsidRPr="00CD29C5" w14:paraId="0EB7B1F6" w14:textId="77777777" w:rsidTr="006D4385">
        <w:trPr>
          <w:trHeight w:val="204"/>
        </w:trPr>
        <w:tc>
          <w:tcPr>
            <w:tcW w:w="2527" w:type="dxa"/>
            <w:vAlign w:val="bottom"/>
          </w:tcPr>
          <w:p w14:paraId="51A47575" w14:textId="77777777" w:rsidR="002B228D" w:rsidRPr="00CD29C5" w:rsidRDefault="002B228D"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1843" w:type="dxa"/>
            <w:vAlign w:val="bottom"/>
          </w:tcPr>
          <w:p w14:paraId="2D3AD99B"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-210.4095</w:t>
            </w:r>
          </w:p>
        </w:tc>
        <w:tc>
          <w:tcPr>
            <w:tcW w:w="3543" w:type="dxa"/>
            <w:gridSpan w:val="2"/>
            <w:vAlign w:val="bottom"/>
          </w:tcPr>
          <w:p w14:paraId="45BAC974" w14:textId="2CC7F2E9" w:rsidR="002B228D" w:rsidRPr="00CD29C5" w:rsidRDefault="002B228D" w:rsidP="006D4385">
            <w:pPr>
              <w:autoSpaceDE w:val="0"/>
              <w:autoSpaceDN w:val="0"/>
              <w:adjustRightInd w:val="0"/>
              <w:spacing w:after="0" w:line="240" w:lineRule="auto"/>
              <w:ind w:left="141"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701" w:type="dxa"/>
            <w:vAlign w:val="bottom"/>
          </w:tcPr>
          <w:p w14:paraId="29CF3F2F"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23.61469</w:t>
            </w:r>
          </w:p>
        </w:tc>
      </w:tr>
      <w:tr w:rsidR="002B228D" w:rsidRPr="00CD29C5" w14:paraId="62514D0C" w14:textId="77777777" w:rsidTr="006D4385">
        <w:trPr>
          <w:trHeight w:val="204"/>
        </w:trPr>
        <w:tc>
          <w:tcPr>
            <w:tcW w:w="2527" w:type="dxa"/>
            <w:vAlign w:val="bottom"/>
          </w:tcPr>
          <w:p w14:paraId="3832F393" w14:textId="77777777" w:rsidR="002B228D" w:rsidRPr="00CD29C5" w:rsidRDefault="002B228D"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1843" w:type="dxa"/>
            <w:vAlign w:val="bottom"/>
          </w:tcPr>
          <w:p w14:paraId="15B713A4"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168.1152</w:t>
            </w:r>
          </w:p>
        </w:tc>
        <w:tc>
          <w:tcPr>
            <w:tcW w:w="3543" w:type="dxa"/>
            <w:gridSpan w:val="2"/>
            <w:vAlign w:val="bottom"/>
          </w:tcPr>
          <w:p w14:paraId="2B7927C3" w14:textId="0DBE9264" w:rsidR="002B228D" w:rsidRPr="00CD29C5" w:rsidRDefault="002B228D" w:rsidP="006D4385">
            <w:pPr>
              <w:autoSpaceDE w:val="0"/>
              <w:autoSpaceDN w:val="0"/>
              <w:adjustRightInd w:val="0"/>
              <w:spacing w:after="0" w:line="240" w:lineRule="auto"/>
              <w:ind w:left="141"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701" w:type="dxa"/>
            <w:vAlign w:val="bottom"/>
          </w:tcPr>
          <w:p w14:paraId="61F72B9F"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0.555011</w:t>
            </w:r>
          </w:p>
        </w:tc>
      </w:tr>
      <w:tr w:rsidR="002B228D" w:rsidRPr="00CD29C5" w14:paraId="3A7F2436" w14:textId="77777777" w:rsidTr="006D4385">
        <w:trPr>
          <w:trHeight w:val="204"/>
        </w:trPr>
        <w:tc>
          <w:tcPr>
            <w:tcW w:w="2527" w:type="dxa"/>
            <w:vAlign w:val="bottom"/>
          </w:tcPr>
          <w:p w14:paraId="6405C0D7" w14:textId="77777777" w:rsidR="002B228D" w:rsidRPr="00CD29C5" w:rsidRDefault="002B228D" w:rsidP="008D1F02">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1843" w:type="dxa"/>
            <w:vAlign w:val="bottom"/>
          </w:tcPr>
          <w:p w14:paraId="4BC3DF22" w14:textId="77777777" w:rsidR="002B228D" w:rsidRPr="00CD29C5" w:rsidRDefault="002B228D"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1701" w:type="dxa"/>
            <w:vAlign w:val="bottom"/>
          </w:tcPr>
          <w:p w14:paraId="3453EBD3" w14:textId="6302AD37" w:rsidR="002B228D" w:rsidRPr="00CD29C5" w:rsidRDefault="008D1F02"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842" w:type="dxa"/>
            <w:vAlign w:val="bottom"/>
          </w:tcPr>
          <w:p w14:paraId="128ADAA4" w14:textId="78BBFB3B" w:rsidR="002B228D" w:rsidRPr="00CD29C5" w:rsidRDefault="008D1F02"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701" w:type="dxa"/>
            <w:vAlign w:val="bottom"/>
          </w:tcPr>
          <w:p w14:paraId="73F28903" w14:textId="5EA207FC" w:rsidR="002B228D" w:rsidRPr="00CD29C5" w:rsidRDefault="008D1F02" w:rsidP="006D4385">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771FD1D7" w14:textId="77777777" w:rsidR="00F0392E" w:rsidRPr="00CD29C5" w:rsidRDefault="00F0392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BFCE163" w14:textId="6EA6267F" w:rsidR="00296480" w:rsidRPr="00CD29C5" w:rsidRDefault="0029648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Жоғарыда көрсетілген ең кіші квадраттар әдісімен алынған модель келесідей болды:</w:t>
      </w:r>
    </w:p>
    <w:p w14:paraId="5416C7F2" w14:textId="77777777" w:rsidR="002B228D" w:rsidRPr="00CD29C5" w:rsidRDefault="002B228D" w:rsidP="002B4268">
      <w:pPr>
        <w:spacing w:after="0" w:line="240" w:lineRule="auto"/>
        <w:ind w:firstLine="709"/>
        <w:contextualSpacing/>
        <w:jc w:val="center"/>
        <w:rPr>
          <w:rFonts w:ascii="Times New Roman" w:eastAsia="Times New Roman" w:hAnsi="Times New Roman" w:cs="Times New Roman"/>
          <w:color w:val="000000" w:themeColor="text1"/>
          <w:sz w:val="28"/>
          <w:szCs w:val="28"/>
          <w:lang w:val="kk-KZ"/>
        </w:rPr>
      </w:pPr>
    </w:p>
    <w:p w14:paraId="09016D2D" w14:textId="4C6881D5" w:rsidR="002B228D" w:rsidRPr="00CD29C5" w:rsidRDefault="002B228D" w:rsidP="002B4268">
      <w:pPr>
        <w:spacing w:after="0" w:line="240" w:lineRule="auto"/>
        <w:ind w:firstLine="709"/>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Y = 0,009601*X + 60583,83</w:t>
      </w:r>
    </w:p>
    <w:p w14:paraId="497FB0F5" w14:textId="724CF4B9" w:rsidR="002B228D" w:rsidRPr="00CD29C5" w:rsidRDefault="002B228D" w:rsidP="002B4268">
      <w:pPr>
        <w:autoSpaceDE w:val="0"/>
        <w:autoSpaceDN w:val="0"/>
        <w:adjustRightInd w:val="0"/>
        <w:spacing w:after="0" w:line="240" w:lineRule="auto"/>
        <w:ind w:right="20" w:firstLine="709"/>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 xml:space="preserve">         (t)   = (</w:t>
      </w:r>
      <w:r w:rsidR="004C6945" w:rsidRPr="00CD29C5">
        <w:rPr>
          <w:rFonts w:ascii="Times New Roman" w:eastAsia="Times New Roman" w:hAnsi="Times New Roman" w:cs="Times New Roman"/>
          <w:i/>
          <w:iCs/>
          <w:color w:val="000000" w:themeColor="text1"/>
          <w:sz w:val="28"/>
          <w:szCs w:val="28"/>
          <w:lang w:val="kk-KZ"/>
        </w:rPr>
        <w:t>12,96592</w:t>
      </w:r>
      <w:r w:rsidRPr="00CD29C5">
        <w:rPr>
          <w:rFonts w:ascii="Times New Roman" w:eastAsia="Times New Roman" w:hAnsi="Times New Roman" w:cs="Times New Roman"/>
          <w:i/>
          <w:iCs/>
          <w:color w:val="000000" w:themeColor="text1"/>
          <w:sz w:val="28"/>
          <w:szCs w:val="28"/>
          <w:lang w:val="kk-KZ"/>
        </w:rPr>
        <w:t>)    (</w:t>
      </w:r>
      <w:r w:rsidR="004C6945" w:rsidRPr="00CD29C5">
        <w:rPr>
          <w:rFonts w:ascii="Times New Roman" w:eastAsia="Times New Roman" w:hAnsi="Times New Roman" w:cs="Times New Roman"/>
          <w:i/>
          <w:iCs/>
          <w:color w:val="000000" w:themeColor="text1"/>
          <w:sz w:val="28"/>
          <w:szCs w:val="28"/>
          <w:lang w:val="kk-KZ"/>
        </w:rPr>
        <w:t>5,083551</w:t>
      </w:r>
      <w:r w:rsidRPr="00CD29C5">
        <w:rPr>
          <w:rFonts w:ascii="Times New Roman" w:eastAsia="Times New Roman" w:hAnsi="Times New Roman" w:cs="Times New Roman"/>
          <w:i/>
          <w:iCs/>
          <w:color w:val="000000" w:themeColor="text1"/>
          <w:sz w:val="28"/>
          <w:szCs w:val="28"/>
          <w:lang w:val="kk-KZ"/>
        </w:rPr>
        <w:t>)</w:t>
      </w:r>
      <w:r w:rsidRPr="00CD29C5">
        <w:rPr>
          <w:rFonts w:ascii="Times New Roman" w:eastAsia="Times New Roman" w:hAnsi="Times New Roman" w:cs="Times New Roman"/>
          <w:i/>
          <w:iCs/>
          <w:color w:val="000000" w:themeColor="text1"/>
          <w:sz w:val="28"/>
          <w:szCs w:val="28"/>
          <w:lang w:val="kk-KZ"/>
        </w:rPr>
        <w:tab/>
        <w:t xml:space="preserve"> </w:t>
      </w:r>
    </w:p>
    <w:p w14:paraId="4F5DE175" w14:textId="77777777" w:rsidR="005E10E2" w:rsidRPr="00CD29C5" w:rsidRDefault="005E10E2" w:rsidP="002B4268">
      <w:pPr>
        <w:autoSpaceDE w:val="0"/>
        <w:autoSpaceDN w:val="0"/>
        <w:adjustRightInd w:val="0"/>
        <w:spacing w:after="0" w:line="240" w:lineRule="auto"/>
        <w:ind w:right="20" w:firstLine="709"/>
        <w:jc w:val="center"/>
        <w:rPr>
          <w:rFonts w:ascii="Times New Roman" w:eastAsia="Times New Roman" w:hAnsi="Times New Roman" w:cs="Times New Roman"/>
          <w:i/>
          <w:iCs/>
          <w:color w:val="000000" w:themeColor="text1"/>
          <w:sz w:val="28"/>
          <w:szCs w:val="28"/>
          <w:lang w:val="kk-KZ"/>
        </w:rPr>
      </w:pPr>
    </w:p>
    <w:p w14:paraId="0B128AC0" w14:textId="77777777" w:rsidR="006D4385" w:rsidRPr="00CD29C5" w:rsidRDefault="008D1F02" w:rsidP="008D1F02">
      <w:pPr>
        <w:spacing w:after="0" w:line="240" w:lineRule="auto"/>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мұнда </w:t>
      </w:r>
      <w:r w:rsidRPr="00CD29C5">
        <w:rPr>
          <w:rFonts w:ascii="Times New Roman" w:eastAsia="Times New Roman" w:hAnsi="Times New Roman" w:cs="Times New Roman"/>
          <w:iCs/>
          <w:color w:val="000000" w:themeColor="text1"/>
          <w:sz w:val="28"/>
          <w:szCs w:val="28"/>
          <w:lang w:val="kk-KZ"/>
        </w:rPr>
        <w:t>Y – орташа айлық жалақы</w:t>
      </w:r>
      <w:r w:rsidR="006D4385" w:rsidRPr="00CD29C5">
        <w:rPr>
          <w:rFonts w:ascii="Times New Roman" w:eastAsia="Times New Roman" w:hAnsi="Times New Roman" w:cs="Times New Roman"/>
          <w:iCs/>
          <w:color w:val="000000" w:themeColor="text1"/>
          <w:sz w:val="28"/>
          <w:szCs w:val="28"/>
          <w:lang w:val="kk-KZ"/>
        </w:rPr>
        <w:t>;</w:t>
      </w:r>
    </w:p>
    <w:p w14:paraId="18351710" w14:textId="7BEF8BE2" w:rsidR="008D1F02" w:rsidRPr="00CD29C5" w:rsidRDefault="008D1F02" w:rsidP="006D4385">
      <w:pPr>
        <w:spacing w:after="0" w:line="240" w:lineRule="auto"/>
        <w:ind w:firstLine="826"/>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Х – кәсіпкерлікті несиелеу сомасы</w:t>
      </w:r>
    </w:p>
    <w:p w14:paraId="42B48B55" w14:textId="528B39E9" w:rsidR="002B228D" w:rsidRPr="00CD29C5" w:rsidRDefault="002B228D" w:rsidP="006D4385">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Теңдеу </w:t>
      </w:r>
      <w:r w:rsidR="00D50F1D" w:rsidRPr="00CD29C5">
        <w:rPr>
          <w:rFonts w:ascii="Times New Roman" w:eastAsia="Times New Roman" w:hAnsi="Times New Roman" w:cs="Times New Roman"/>
          <w:color w:val="000000" w:themeColor="text1"/>
          <w:sz w:val="28"/>
          <w:szCs w:val="28"/>
          <w:lang w:val="kk-KZ"/>
        </w:rPr>
        <w:t>Астана қаласының</w:t>
      </w:r>
      <w:r w:rsidRPr="00CD29C5">
        <w:rPr>
          <w:rFonts w:ascii="Times New Roman" w:eastAsia="Times New Roman" w:hAnsi="Times New Roman" w:cs="Times New Roman"/>
          <w:color w:val="000000" w:themeColor="text1"/>
          <w:sz w:val="28"/>
          <w:szCs w:val="28"/>
          <w:lang w:val="kk-KZ"/>
        </w:rPr>
        <w:t xml:space="preserve"> орташа айлық жалақы (Y) өңірдегі кәсіпкерлікті несиелеу сомасы көлеміне (X) тәуелділігін білдіреді. Теңдеудің коэффициенттері әр фактордың басқалардың өзгермеуі кезінде нәтижелік </w:t>
      </w:r>
      <w:r w:rsidRPr="00CD29C5">
        <w:rPr>
          <w:rFonts w:ascii="Times New Roman" w:eastAsia="Times New Roman" w:hAnsi="Times New Roman" w:cs="Times New Roman"/>
          <w:color w:val="000000" w:themeColor="text1"/>
          <w:sz w:val="28"/>
          <w:szCs w:val="28"/>
          <w:lang w:val="kk-KZ"/>
        </w:rPr>
        <w:lastRenderedPageBreak/>
        <w:t xml:space="preserve">көрсеткішке сандық әсерін көрсетеді. Біздің жағдайда өңірдегі кәсіпкерлікті несиелеу сомасы көлемі 1 млн. теңгеге ұлғайған кезде орташа айлық жалақы </w:t>
      </w:r>
      <w:r w:rsidR="00D50F1D" w:rsidRPr="00CD29C5">
        <w:rPr>
          <w:rFonts w:ascii="Times New Roman" w:eastAsia="Times New Roman" w:hAnsi="Times New Roman" w:cs="Times New Roman"/>
          <w:color w:val="000000" w:themeColor="text1"/>
          <w:sz w:val="28"/>
          <w:szCs w:val="28"/>
          <w:lang w:val="kk-KZ"/>
        </w:rPr>
        <w:t>0,009601</w:t>
      </w:r>
      <w:r w:rsidR="005D1BB4"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м</w:t>
      </w:r>
      <w:r w:rsidR="00EF112C" w:rsidRPr="00CD29C5">
        <w:rPr>
          <w:rFonts w:ascii="Times New Roman" w:eastAsia="Times New Roman" w:hAnsi="Times New Roman" w:cs="Times New Roman"/>
          <w:color w:val="000000" w:themeColor="text1"/>
          <w:sz w:val="28"/>
          <w:szCs w:val="28"/>
          <w:lang w:val="kk-KZ"/>
        </w:rPr>
        <w:t>ың</w:t>
      </w:r>
      <w:r w:rsidRPr="00CD29C5">
        <w:rPr>
          <w:rFonts w:ascii="Times New Roman" w:eastAsia="Times New Roman" w:hAnsi="Times New Roman" w:cs="Times New Roman"/>
          <w:color w:val="000000" w:themeColor="text1"/>
          <w:sz w:val="28"/>
          <w:szCs w:val="28"/>
          <w:lang w:val="kk-KZ"/>
        </w:rPr>
        <w:t xml:space="preserve"> теңгеге ұлғаяды. X айнымалысы кезінде коэффициент үшін кездейсоқ ауытқу  </w:t>
      </w:r>
      <w:r w:rsidR="00D50F1D" w:rsidRPr="00CD29C5">
        <w:rPr>
          <w:rFonts w:ascii="Times New Roman" w:eastAsia="Times New Roman" w:hAnsi="Times New Roman" w:cs="Times New Roman"/>
          <w:color w:val="000000" w:themeColor="text1"/>
          <w:sz w:val="28"/>
          <w:szCs w:val="28"/>
          <w:lang w:val="kk-KZ"/>
        </w:rPr>
        <w:t>0,000740</w:t>
      </w:r>
      <w:r w:rsidRPr="00CD29C5">
        <w:rPr>
          <w:rFonts w:ascii="Times New Roman" w:eastAsia="Times New Roman" w:hAnsi="Times New Roman" w:cs="Times New Roman"/>
          <w:color w:val="000000" w:themeColor="text1"/>
          <w:sz w:val="28"/>
          <w:szCs w:val="28"/>
          <w:lang w:val="kk-KZ"/>
        </w:rPr>
        <w:t xml:space="preserve">; еркін мүше үшін </w:t>
      </w:r>
      <w:r w:rsidR="00D50F1D" w:rsidRPr="00CD29C5">
        <w:rPr>
          <w:rFonts w:ascii="Times New Roman" w:eastAsia="Times New Roman" w:hAnsi="Times New Roman" w:cs="Times New Roman"/>
          <w:color w:val="000000" w:themeColor="text1"/>
          <w:sz w:val="28"/>
          <w:szCs w:val="28"/>
          <w:lang w:val="kk-KZ"/>
        </w:rPr>
        <w:t>5,083551</w:t>
      </w:r>
      <w:r w:rsidR="005D1BB4"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құрайды.</w:t>
      </w:r>
    </w:p>
    <w:p w14:paraId="23521E09" w14:textId="77777777" w:rsidR="002B228D" w:rsidRPr="00CD29C5" w:rsidRDefault="002B228D" w:rsidP="006D4385">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2057172A" w14:textId="77777777" w:rsidR="002B228D" w:rsidRPr="00CD29C5" w:rsidRDefault="002B228D" w:rsidP="006D4385">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48205C35" w14:textId="4EDD1E76" w:rsidR="002B228D" w:rsidRPr="00CD29C5" w:rsidRDefault="002B228D" w:rsidP="006D4385">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детерминация коэффициенті = </w:t>
      </w:r>
      <w:r w:rsidR="00804C98" w:rsidRPr="00CD29C5">
        <w:rPr>
          <w:rFonts w:ascii="Times New Roman" w:eastAsia="Times New Roman" w:hAnsi="Times New Roman" w:cs="Times New Roman"/>
          <w:color w:val="000000" w:themeColor="text1"/>
          <w:sz w:val="28"/>
          <w:szCs w:val="28"/>
          <w:lang w:val="kk-KZ"/>
        </w:rPr>
        <w:t>0,913098</w:t>
      </w:r>
      <w:r w:rsidR="006D4385" w:rsidRPr="00CD29C5">
        <w:rPr>
          <w:rFonts w:ascii="Times New Roman" w:eastAsia="Times New Roman" w:hAnsi="Times New Roman" w:cs="Times New Roman"/>
          <w:color w:val="000000" w:themeColor="text1"/>
          <w:sz w:val="28"/>
          <w:szCs w:val="28"/>
          <w:lang w:val="kk-KZ"/>
        </w:rPr>
        <w:t>.</w:t>
      </w:r>
    </w:p>
    <w:p w14:paraId="1C7E2EB4" w14:textId="3ADC8700" w:rsidR="002B228D" w:rsidRPr="00CD29C5" w:rsidRDefault="002B228D" w:rsidP="006D4385">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тәуелсіз айнымалылармен түсіндірілетін тәуелді айнымалының дисперсиясының үлесін өлшейді. Бұл модельде R-квадрат </w:t>
      </w:r>
      <w:r w:rsidR="00804C98" w:rsidRPr="00CD29C5">
        <w:rPr>
          <w:rFonts w:ascii="Times New Roman" w:eastAsia="Times New Roman" w:hAnsi="Times New Roman" w:cs="Times New Roman"/>
          <w:color w:val="000000" w:themeColor="text1"/>
          <w:sz w:val="28"/>
          <w:szCs w:val="28"/>
          <w:lang w:val="kk-KZ"/>
        </w:rPr>
        <w:t>0,913098</w:t>
      </w:r>
      <w:r w:rsidRPr="00CD29C5">
        <w:rPr>
          <w:rFonts w:ascii="Times New Roman" w:eastAsia="Times New Roman" w:hAnsi="Times New Roman" w:cs="Times New Roman"/>
          <w:color w:val="000000" w:themeColor="text1"/>
          <w:sz w:val="28"/>
          <w:szCs w:val="28"/>
          <w:lang w:val="kk-KZ"/>
        </w:rPr>
        <w:t xml:space="preserve"> құрайды, бұл модель тәуелді айнымалыдағы дисперсияның шамамен </w:t>
      </w:r>
      <w:r w:rsidR="00804C98" w:rsidRPr="00CD29C5">
        <w:rPr>
          <w:rFonts w:ascii="Times New Roman" w:eastAsia="Times New Roman" w:hAnsi="Times New Roman" w:cs="Times New Roman"/>
          <w:color w:val="000000" w:themeColor="text1"/>
          <w:sz w:val="28"/>
          <w:szCs w:val="28"/>
          <w:lang w:val="kk-KZ"/>
        </w:rPr>
        <w:t>91</w:t>
      </w:r>
      <w:r w:rsidRPr="00CD29C5">
        <w:rPr>
          <w:rFonts w:ascii="Times New Roman" w:eastAsia="Times New Roman" w:hAnsi="Times New Roman" w:cs="Times New Roman"/>
          <w:color w:val="000000" w:themeColor="text1"/>
          <w:sz w:val="28"/>
          <w:szCs w:val="28"/>
          <w:lang w:val="kk-KZ"/>
        </w:rPr>
        <w:t>,</w:t>
      </w:r>
      <w:r w:rsidR="00804C98" w:rsidRPr="00CD29C5">
        <w:rPr>
          <w:rFonts w:ascii="Times New Roman" w:eastAsia="Times New Roman" w:hAnsi="Times New Roman" w:cs="Times New Roman"/>
          <w:color w:val="000000" w:themeColor="text1"/>
          <w:sz w:val="28"/>
          <w:szCs w:val="28"/>
          <w:lang w:val="kk-KZ"/>
        </w:rPr>
        <w:t>3</w:t>
      </w:r>
      <w:r w:rsidRPr="00CD29C5">
        <w:rPr>
          <w:rFonts w:ascii="Times New Roman" w:eastAsia="Times New Roman" w:hAnsi="Times New Roman" w:cs="Times New Roman"/>
          <w:color w:val="000000" w:themeColor="text1"/>
          <w:sz w:val="28"/>
          <w:szCs w:val="28"/>
          <w:lang w:val="kk-KZ"/>
        </w:rPr>
        <w:t>%-ын түсіндіреді дегенді білдіреді.</w:t>
      </w:r>
    </w:p>
    <w:p w14:paraId="2FD273E0" w14:textId="4D1B6793" w:rsidR="002B228D" w:rsidRPr="00CD29C5" w:rsidRDefault="002B228D" w:rsidP="006D4385">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804C98" w:rsidRPr="00CD29C5">
        <w:rPr>
          <w:rFonts w:ascii="Times New Roman" w:eastAsia="Times New Roman" w:hAnsi="Times New Roman" w:cs="Times New Roman"/>
          <w:color w:val="000000" w:themeColor="text1"/>
          <w:sz w:val="28"/>
          <w:szCs w:val="28"/>
          <w:lang w:val="kk-KZ"/>
        </w:rPr>
        <w:t>0,907666</w:t>
      </w:r>
      <w:r w:rsidR="0063488B" w:rsidRPr="00CD29C5">
        <w:rPr>
          <w:rFonts w:ascii="Times New Roman" w:eastAsia="Times New Roman" w:hAnsi="Times New Roman" w:cs="Times New Roman"/>
          <w:color w:val="000000" w:themeColor="text1"/>
          <w:sz w:val="28"/>
          <w:szCs w:val="28"/>
          <w:lang w:val="kk-KZ"/>
        </w:rPr>
        <w:t>.</w:t>
      </w:r>
    </w:p>
    <w:p w14:paraId="37B432F7" w14:textId="4F8556FC" w:rsidR="002B228D" w:rsidRPr="00CD29C5" w:rsidRDefault="002B228D" w:rsidP="006D4385">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Бұл жалпы өңірлік өнімнің өзгергіштіктің шамамен </w:t>
      </w:r>
      <w:r w:rsidR="00804C98" w:rsidRPr="00CD29C5">
        <w:rPr>
          <w:rFonts w:ascii="Times New Roman" w:eastAsia="Times New Roman" w:hAnsi="Times New Roman" w:cs="Times New Roman"/>
          <w:color w:val="000000" w:themeColor="text1"/>
          <w:sz w:val="28"/>
          <w:szCs w:val="28"/>
          <w:lang w:val="kk-KZ"/>
        </w:rPr>
        <w:t>90</w:t>
      </w:r>
      <w:r w:rsidRPr="00CD29C5">
        <w:rPr>
          <w:rFonts w:ascii="Times New Roman" w:eastAsia="Times New Roman" w:hAnsi="Times New Roman" w:cs="Times New Roman"/>
          <w:color w:val="000000" w:themeColor="text1"/>
          <w:sz w:val="28"/>
          <w:szCs w:val="28"/>
          <w:lang w:val="kk-KZ"/>
        </w:rPr>
        <w:t>,</w:t>
      </w:r>
      <w:r w:rsidR="00804C98" w:rsidRPr="00CD29C5">
        <w:rPr>
          <w:rFonts w:ascii="Times New Roman" w:eastAsia="Times New Roman" w:hAnsi="Times New Roman" w:cs="Times New Roman"/>
          <w:color w:val="000000" w:themeColor="text1"/>
          <w:sz w:val="28"/>
          <w:szCs w:val="28"/>
          <w:lang w:val="kk-KZ"/>
        </w:rPr>
        <w:t>8</w:t>
      </w:r>
      <w:r w:rsidRPr="00CD29C5">
        <w:rPr>
          <w:rFonts w:ascii="Times New Roman" w:eastAsia="Times New Roman" w:hAnsi="Times New Roman" w:cs="Times New Roman"/>
          <w:color w:val="000000" w:themeColor="text1"/>
          <w:sz w:val="28"/>
          <w:szCs w:val="28"/>
          <w:lang w:val="kk-KZ"/>
        </w:rPr>
        <w:t>%-ы олардың санын ескере отырып, пайдаланылған тәуелсіз айнымалылармен түсіндірілетінін білдіреді.</w:t>
      </w:r>
    </w:p>
    <w:p w14:paraId="1713F85D" w14:textId="3B671D52" w:rsidR="002B228D" w:rsidRPr="00CD29C5" w:rsidRDefault="002B228D" w:rsidP="006D4385">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Фишер Критерийі  F = </w:t>
      </w:r>
      <w:r w:rsidR="00617A3B" w:rsidRPr="00CD29C5">
        <w:rPr>
          <w:rFonts w:ascii="Times New Roman" w:eastAsia="Times New Roman" w:hAnsi="Times New Roman" w:cs="Times New Roman"/>
          <w:color w:val="000000" w:themeColor="text1"/>
          <w:sz w:val="28"/>
          <w:szCs w:val="28"/>
          <w:lang w:val="kk-KZ"/>
        </w:rPr>
        <w:t>168,1152</w:t>
      </w:r>
      <w:r w:rsidR="0063488B" w:rsidRPr="00CD29C5">
        <w:rPr>
          <w:rFonts w:ascii="Times New Roman" w:eastAsia="Times New Roman" w:hAnsi="Times New Roman" w:cs="Times New Roman"/>
          <w:color w:val="000000" w:themeColor="text1"/>
          <w:sz w:val="28"/>
          <w:szCs w:val="28"/>
          <w:lang w:val="kk-KZ"/>
        </w:rPr>
        <w:t>.</w:t>
      </w:r>
    </w:p>
    <w:p w14:paraId="742BB7F6" w14:textId="14563F7E" w:rsidR="002B228D" w:rsidRPr="00CD29C5" w:rsidRDefault="002B228D" w:rsidP="006D4385">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63488B" w:rsidRPr="00CD29C5">
        <w:rPr>
          <w:rFonts w:ascii="Times New Roman" w:eastAsia="Times New Roman" w:hAnsi="Times New Roman" w:cs="Times New Roman"/>
          <w:color w:val="000000" w:themeColor="text1"/>
          <w:sz w:val="28"/>
          <w:szCs w:val="28"/>
          <w:lang w:val="kk-KZ"/>
        </w:rPr>
        <w:t>.</w:t>
      </w:r>
    </w:p>
    <w:p w14:paraId="078C597A" w14:textId="3A4F3121" w:rsidR="002B228D" w:rsidRPr="00CD29C5" w:rsidRDefault="002B228D" w:rsidP="006D4385">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0B1C9383" w14:textId="373153A5" w:rsidR="00D936F4" w:rsidRPr="00CD29C5" w:rsidRDefault="00423B9F" w:rsidP="006D4385">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Яғни,</w:t>
      </w:r>
      <w:r w:rsidR="00D936F4" w:rsidRPr="00CD29C5">
        <w:rPr>
          <w:rFonts w:ascii="Times New Roman" w:eastAsia="Times New Roman" w:hAnsi="Times New Roman" w:cs="Times New Roman"/>
          <w:color w:val="000000" w:themeColor="text1"/>
          <w:sz w:val="28"/>
          <w:szCs w:val="28"/>
          <w:lang w:val="kk-KZ"/>
        </w:rPr>
        <w:t xml:space="preserve"> кәсіпкерлікті несиелеу Астана қаласының орташа айлық жалақысына оң әсерін тигізеді деген қорытындыға келдік.</w:t>
      </w:r>
    </w:p>
    <w:p w14:paraId="703FA84B" w14:textId="0D7661CC" w:rsidR="000A1E5E" w:rsidRPr="00CD29C5" w:rsidRDefault="004701C0" w:rsidP="006D4385">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Астана қаласының келесі индикаторы – ШОК-гі жұмысшылар санына көшейік (3</w:t>
      </w:r>
      <w:r w:rsidR="00F0392E" w:rsidRPr="00CD29C5">
        <w:rPr>
          <w:rFonts w:ascii="Times New Roman" w:eastAsia="Times New Roman" w:hAnsi="Times New Roman" w:cs="Times New Roman"/>
          <w:color w:val="000000" w:themeColor="text1"/>
          <w:sz w:val="28"/>
          <w:szCs w:val="28"/>
          <w:lang w:val="kk-KZ"/>
        </w:rPr>
        <w:t>6</w:t>
      </w:r>
      <w:r w:rsidRPr="00CD29C5">
        <w:rPr>
          <w:rFonts w:ascii="Times New Roman" w:eastAsia="Times New Roman" w:hAnsi="Times New Roman" w:cs="Times New Roman"/>
          <w:color w:val="000000" w:themeColor="text1"/>
          <w:sz w:val="28"/>
          <w:szCs w:val="28"/>
          <w:lang w:val="kk-KZ"/>
        </w:rPr>
        <w:t>-кесте)</w:t>
      </w:r>
      <w:r w:rsidR="00C96360" w:rsidRPr="00CD29C5">
        <w:rPr>
          <w:rFonts w:ascii="Times New Roman" w:eastAsia="Times New Roman" w:hAnsi="Times New Roman" w:cs="Times New Roman"/>
          <w:color w:val="000000" w:themeColor="text1"/>
          <w:sz w:val="28"/>
          <w:szCs w:val="28"/>
          <w:lang w:val="kk-KZ"/>
        </w:rPr>
        <w:t>.</w:t>
      </w:r>
    </w:p>
    <w:p w14:paraId="555A76AD" w14:textId="77777777" w:rsidR="000A1E5E" w:rsidRPr="00CD29C5" w:rsidRDefault="000A1E5E" w:rsidP="006D4385">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6CD00E87" w14:textId="1192782C" w:rsidR="000A1E5E" w:rsidRPr="00CD29C5" w:rsidRDefault="000A1E5E" w:rsidP="006D4385">
      <w:pPr>
        <w:spacing w:after="0" w:line="228"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Кесте 3</w:t>
      </w:r>
      <w:r w:rsidR="00F0392E" w:rsidRPr="00CD29C5">
        <w:rPr>
          <w:rFonts w:ascii="Times New Roman" w:eastAsia="Times New Roman" w:hAnsi="Times New Roman" w:cs="Times New Roman"/>
          <w:color w:val="000000" w:themeColor="text1"/>
          <w:sz w:val="28"/>
          <w:szCs w:val="28"/>
          <w:lang w:val="kk-KZ"/>
        </w:rPr>
        <w:t>6</w:t>
      </w:r>
      <w:r w:rsidRPr="00CD29C5">
        <w:rPr>
          <w:rFonts w:ascii="Times New Roman" w:eastAsia="Times New Roman" w:hAnsi="Times New Roman" w:cs="Times New Roman"/>
          <w:color w:val="000000" w:themeColor="text1"/>
          <w:sz w:val="28"/>
          <w:szCs w:val="28"/>
          <w:lang w:val="kk-KZ"/>
        </w:rPr>
        <w:t xml:space="preserve"> – Астана қаласы бойынша жұптық регрессия нәтижелері </w:t>
      </w:r>
    </w:p>
    <w:p w14:paraId="04CA3108" w14:textId="7FE654DD" w:rsidR="000A1E5E" w:rsidRPr="00CD29C5" w:rsidRDefault="000A1E5E" w:rsidP="006D4385">
      <w:pPr>
        <w:spacing w:after="0" w:line="228" w:lineRule="auto"/>
        <w:ind w:firstLine="709"/>
        <w:contextualSpacing/>
        <w:jc w:val="center"/>
        <w:rPr>
          <w:rFonts w:ascii="Times New Roman" w:eastAsia="Times New Roman" w:hAnsi="Times New Roman" w:cs="Times New Roman"/>
          <w:i/>
          <w:iCs/>
          <w:color w:val="000000" w:themeColor="text1"/>
          <w:sz w:val="16"/>
          <w:szCs w:val="16"/>
          <w:lang w:val="kk-KZ"/>
        </w:rPr>
      </w:pPr>
    </w:p>
    <w:tbl>
      <w:tblPr>
        <w:tblW w:w="96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83"/>
        <w:gridCol w:w="1842"/>
        <w:gridCol w:w="1847"/>
        <w:gridCol w:w="1699"/>
        <w:gridCol w:w="1843"/>
      </w:tblGrid>
      <w:tr w:rsidR="006D4385" w:rsidRPr="00CD29C5" w14:paraId="58B1FF3A" w14:textId="77777777" w:rsidTr="006D4385">
        <w:trPr>
          <w:trHeight w:val="204"/>
        </w:trPr>
        <w:tc>
          <w:tcPr>
            <w:tcW w:w="9610" w:type="dxa"/>
            <w:gridSpan w:val="5"/>
            <w:vAlign w:val="bottom"/>
          </w:tcPr>
          <w:p w14:paraId="4CEDC52C" w14:textId="1D1A4A53" w:rsidR="006D4385" w:rsidRPr="00CD29C5" w:rsidRDefault="006D4385" w:rsidP="006D4385">
            <w:pPr>
              <w:autoSpaceDE w:val="0"/>
              <w:autoSpaceDN w:val="0"/>
              <w:adjustRightInd w:val="0"/>
              <w:spacing w:after="0" w:line="228"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 xml:space="preserve">Dependent Variable: </w:t>
            </w:r>
            <w:r w:rsidRPr="00CD29C5">
              <w:rPr>
                <w:rFonts w:ascii="Times New Roman" w:hAnsi="Times New Roman" w:cs="Times New Roman"/>
                <w:color w:val="000000" w:themeColor="text1"/>
                <w:sz w:val="24"/>
                <w:szCs w:val="24"/>
                <w:lang w:val="en-US"/>
              </w:rPr>
              <w:t>SME_LABOUR</w:t>
            </w:r>
          </w:p>
        </w:tc>
      </w:tr>
      <w:tr w:rsidR="006D4385" w:rsidRPr="00CD29C5" w14:paraId="7683203F" w14:textId="77777777" w:rsidTr="006D4385">
        <w:trPr>
          <w:trHeight w:val="204"/>
        </w:trPr>
        <w:tc>
          <w:tcPr>
            <w:tcW w:w="9610" w:type="dxa"/>
            <w:gridSpan w:val="5"/>
            <w:vAlign w:val="bottom"/>
          </w:tcPr>
          <w:p w14:paraId="3D7617FD" w14:textId="487048EE" w:rsidR="006D4385" w:rsidRPr="00CD29C5" w:rsidRDefault="006D4385" w:rsidP="006D4385">
            <w:pPr>
              <w:autoSpaceDE w:val="0"/>
              <w:autoSpaceDN w:val="0"/>
              <w:adjustRightInd w:val="0"/>
              <w:spacing w:after="0" w:line="228"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6D4385" w:rsidRPr="00CD29C5" w14:paraId="30FED926" w14:textId="77777777" w:rsidTr="006D4385">
        <w:trPr>
          <w:trHeight w:val="204"/>
        </w:trPr>
        <w:tc>
          <w:tcPr>
            <w:tcW w:w="9610" w:type="dxa"/>
            <w:gridSpan w:val="5"/>
            <w:vAlign w:val="bottom"/>
          </w:tcPr>
          <w:p w14:paraId="7F3BB795" w14:textId="5A862667" w:rsidR="006D4385" w:rsidRPr="00CD29C5" w:rsidRDefault="006D4385" w:rsidP="006D4385">
            <w:pPr>
              <w:autoSpaceDE w:val="0"/>
              <w:autoSpaceDN w:val="0"/>
              <w:adjustRightInd w:val="0"/>
              <w:spacing w:after="0" w:line="228"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0</w:t>
            </w:r>
            <w:r w:rsidRPr="00CD29C5">
              <w:rPr>
                <w:rFonts w:ascii="Times New Roman" w:hAnsi="Times New Roman" w:cs="Times New Roman"/>
                <w:color w:val="000000" w:themeColor="text1"/>
                <w:sz w:val="24"/>
                <w:szCs w:val="24"/>
                <w:lang w:val="en-US"/>
              </w:rPr>
              <w:t>2</w:t>
            </w:r>
            <w:r w:rsidRPr="00CD29C5">
              <w:rPr>
                <w:rFonts w:ascii="Times New Roman" w:hAnsi="Times New Roman" w:cs="Times New Roman"/>
                <w:color w:val="000000" w:themeColor="text1"/>
                <w:sz w:val="24"/>
                <w:szCs w:val="24"/>
              </w:rPr>
              <w:t>/</w:t>
            </w:r>
            <w:r w:rsidRPr="00CD29C5">
              <w:rPr>
                <w:rFonts w:ascii="Times New Roman" w:hAnsi="Times New Roman" w:cs="Times New Roman"/>
                <w:color w:val="000000" w:themeColor="text1"/>
                <w:sz w:val="24"/>
                <w:szCs w:val="24"/>
                <w:lang w:val="en-US"/>
              </w:rPr>
              <w:t>0</w:t>
            </w:r>
            <w:r w:rsidRPr="00CD29C5">
              <w:rPr>
                <w:rFonts w:ascii="Times New Roman" w:hAnsi="Times New Roman" w:cs="Times New Roman"/>
                <w:color w:val="000000" w:themeColor="text1"/>
                <w:sz w:val="24"/>
                <w:szCs w:val="24"/>
              </w:rPr>
              <w:t xml:space="preserve">1/24   Time: </w:t>
            </w:r>
            <w:r w:rsidRPr="00CD29C5">
              <w:rPr>
                <w:rFonts w:ascii="Times New Roman" w:hAnsi="Times New Roman" w:cs="Times New Roman"/>
                <w:color w:val="000000" w:themeColor="text1"/>
                <w:sz w:val="24"/>
                <w:szCs w:val="24"/>
                <w:lang w:val="en-US"/>
              </w:rPr>
              <w:t>12</w:t>
            </w:r>
            <w:r w:rsidRPr="00CD29C5">
              <w:rPr>
                <w:rFonts w:ascii="Times New Roman" w:hAnsi="Times New Roman" w:cs="Times New Roman"/>
                <w:color w:val="000000" w:themeColor="text1"/>
                <w:sz w:val="24"/>
                <w:szCs w:val="24"/>
              </w:rPr>
              <w:t>:4</w:t>
            </w:r>
            <w:r w:rsidRPr="00CD29C5">
              <w:rPr>
                <w:rFonts w:ascii="Times New Roman" w:hAnsi="Times New Roman" w:cs="Times New Roman"/>
                <w:color w:val="000000" w:themeColor="text1"/>
                <w:sz w:val="24"/>
                <w:szCs w:val="24"/>
                <w:lang w:val="en-US"/>
              </w:rPr>
              <w:t>3</w:t>
            </w:r>
          </w:p>
        </w:tc>
      </w:tr>
      <w:tr w:rsidR="006D4385" w:rsidRPr="00CD29C5" w14:paraId="1DCD9BD7" w14:textId="77777777" w:rsidTr="006D4385">
        <w:trPr>
          <w:trHeight w:val="204"/>
        </w:trPr>
        <w:tc>
          <w:tcPr>
            <w:tcW w:w="9610" w:type="dxa"/>
            <w:gridSpan w:val="5"/>
            <w:vAlign w:val="bottom"/>
          </w:tcPr>
          <w:p w14:paraId="48CA8E9B" w14:textId="04C9A17E" w:rsidR="006D4385" w:rsidRPr="00CD29C5" w:rsidRDefault="006D4385" w:rsidP="006D4385">
            <w:pPr>
              <w:autoSpaceDE w:val="0"/>
              <w:autoSpaceDN w:val="0"/>
              <w:adjustRightInd w:val="0"/>
              <w:spacing w:after="0" w:line="228"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2005 2022</w:t>
            </w:r>
          </w:p>
        </w:tc>
      </w:tr>
      <w:tr w:rsidR="006D4385" w:rsidRPr="00CD29C5" w14:paraId="2A769210" w14:textId="77777777" w:rsidTr="006D4385">
        <w:trPr>
          <w:trHeight w:val="204"/>
        </w:trPr>
        <w:tc>
          <w:tcPr>
            <w:tcW w:w="9610" w:type="dxa"/>
            <w:gridSpan w:val="5"/>
            <w:vAlign w:val="bottom"/>
          </w:tcPr>
          <w:p w14:paraId="278167C4" w14:textId="76260468" w:rsidR="006D4385" w:rsidRPr="00CD29C5" w:rsidRDefault="006D4385" w:rsidP="006D4385">
            <w:pPr>
              <w:autoSpaceDE w:val="0"/>
              <w:autoSpaceDN w:val="0"/>
              <w:adjustRightInd w:val="0"/>
              <w:spacing w:after="0" w:line="228"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w:t>
            </w:r>
          </w:p>
        </w:tc>
      </w:tr>
      <w:tr w:rsidR="007A763D" w:rsidRPr="00CD29C5" w14:paraId="198B9B84" w14:textId="77777777" w:rsidTr="006D4385">
        <w:trPr>
          <w:trHeight w:val="204"/>
        </w:trPr>
        <w:tc>
          <w:tcPr>
            <w:tcW w:w="2383" w:type="dxa"/>
            <w:vAlign w:val="center"/>
          </w:tcPr>
          <w:p w14:paraId="40AF22AE" w14:textId="77777777" w:rsidR="007A763D" w:rsidRPr="00CD29C5" w:rsidRDefault="007A763D" w:rsidP="006D4385">
            <w:pPr>
              <w:autoSpaceDE w:val="0"/>
              <w:autoSpaceDN w:val="0"/>
              <w:adjustRightInd w:val="0"/>
              <w:spacing w:after="0" w:line="228"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1842" w:type="dxa"/>
            <w:vAlign w:val="center"/>
          </w:tcPr>
          <w:p w14:paraId="19D24614" w14:textId="77777777" w:rsidR="007A763D" w:rsidRPr="00CD29C5" w:rsidRDefault="007A763D" w:rsidP="006D4385">
            <w:pPr>
              <w:autoSpaceDE w:val="0"/>
              <w:autoSpaceDN w:val="0"/>
              <w:adjustRightInd w:val="0"/>
              <w:spacing w:after="0" w:line="228"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1847" w:type="dxa"/>
            <w:vAlign w:val="center"/>
          </w:tcPr>
          <w:p w14:paraId="32D73114" w14:textId="77777777" w:rsidR="007A763D" w:rsidRPr="00CD29C5" w:rsidRDefault="007A763D" w:rsidP="006D4385">
            <w:pPr>
              <w:autoSpaceDE w:val="0"/>
              <w:autoSpaceDN w:val="0"/>
              <w:adjustRightInd w:val="0"/>
              <w:spacing w:after="0" w:line="228"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699" w:type="dxa"/>
            <w:vAlign w:val="center"/>
          </w:tcPr>
          <w:p w14:paraId="04828E82" w14:textId="77777777" w:rsidR="007A763D" w:rsidRPr="00CD29C5" w:rsidRDefault="007A763D" w:rsidP="006D4385">
            <w:pPr>
              <w:autoSpaceDE w:val="0"/>
              <w:autoSpaceDN w:val="0"/>
              <w:adjustRightInd w:val="0"/>
              <w:spacing w:after="0" w:line="228"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839" w:type="dxa"/>
            <w:vAlign w:val="center"/>
          </w:tcPr>
          <w:p w14:paraId="1FA1B438" w14:textId="2B840F28" w:rsidR="007A763D" w:rsidRPr="00CD29C5" w:rsidRDefault="007A763D" w:rsidP="006D4385">
            <w:pPr>
              <w:autoSpaceDE w:val="0"/>
              <w:autoSpaceDN w:val="0"/>
              <w:adjustRightInd w:val="0"/>
              <w:spacing w:after="0" w:line="228"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w:t>
            </w:r>
          </w:p>
        </w:tc>
      </w:tr>
      <w:tr w:rsidR="007A763D" w:rsidRPr="00CD29C5" w14:paraId="0B9C28BF" w14:textId="77777777" w:rsidTr="006D4385">
        <w:trPr>
          <w:trHeight w:val="64"/>
        </w:trPr>
        <w:tc>
          <w:tcPr>
            <w:tcW w:w="2383" w:type="dxa"/>
            <w:vAlign w:val="bottom"/>
          </w:tcPr>
          <w:p w14:paraId="53925745" w14:textId="77777777" w:rsidR="007A763D" w:rsidRPr="00CD29C5" w:rsidRDefault="007A763D" w:rsidP="006D4385">
            <w:pPr>
              <w:autoSpaceDE w:val="0"/>
              <w:autoSpaceDN w:val="0"/>
              <w:adjustRightInd w:val="0"/>
              <w:spacing w:after="0" w:line="228" w:lineRule="auto"/>
              <w:ind w:left="117"/>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LOAN</w:t>
            </w:r>
          </w:p>
        </w:tc>
        <w:tc>
          <w:tcPr>
            <w:tcW w:w="1842" w:type="dxa"/>
            <w:vAlign w:val="bottom"/>
          </w:tcPr>
          <w:p w14:paraId="302AC3E4" w14:textId="2D065168"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rPr>
              <w:t>0.0</w:t>
            </w:r>
            <w:r w:rsidRPr="00CD29C5">
              <w:rPr>
                <w:rFonts w:ascii="Times New Roman" w:hAnsi="Times New Roman" w:cs="Times New Roman"/>
                <w:color w:val="000000" w:themeColor="text1"/>
                <w:sz w:val="24"/>
                <w:szCs w:val="24"/>
                <w:lang w:val="en-US"/>
              </w:rPr>
              <w:t>12276</w:t>
            </w:r>
          </w:p>
        </w:tc>
        <w:tc>
          <w:tcPr>
            <w:tcW w:w="1847" w:type="dxa"/>
            <w:vAlign w:val="bottom"/>
          </w:tcPr>
          <w:p w14:paraId="73A9D9CB" w14:textId="164ABEEE"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rPr>
              <w:t>0.0007</w:t>
            </w:r>
            <w:r w:rsidRPr="00CD29C5">
              <w:rPr>
                <w:rFonts w:ascii="Times New Roman" w:hAnsi="Times New Roman" w:cs="Times New Roman"/>
                <w:color w:val="000000" w:themeColor="text1"/>
                <w:sz w:val="24"/>
                <w:szCs w:val="24"/>
                <w:lang w:val="en-US"/>
              </w:rPr>
              <w:t>54</w:t>
            </w:r>
          </w:p>
        </w:tc>
        <w:tc>
          <w:tcPr>
            <w:tcW w:w="1699" w:type="dxa"/>
            <w:vAlign w:val="bottom"/>
          </w:tcPr>
          <w:p w14:paraId="56152406" w14:textId="4E77C26E"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16</w:t>
            </w:r>
            <w:r w:rsidRPr="00CD29C5">
              <w:rPr>
                <w:rFonts w:ascii="Times New Roman" w:hAnsi="Times New Roman" w:cs="Times New Roman"/>
                <w:color w:val="000000" w:themeColor="text1"/>
                <w:sz w:val="24"/>
                <w:szCs w:val="24"/>
              </w:rPr>
              <w:t>.</w:t>
            </w:r>
            <w:r w:rsidRPr="00CD29C5">
              <w:rPr>
                <w:rFonts w:ascii="Times New Roman" w:hAnsi="Times New Roman" w:cs="Times New Roman"/>
                <w:color w:val="000000" w:themeColor="text1"/>
                <w:sz w:val="24"/>
                <w:szCs w:val="24"/>
                <w:lang w:val="en-US"/>
              </w:rPr>
              <w:t>28695</w:t>
            </w:r>
          </w:p>
        </w:tc>
        <w:tc>
          <w:tcPr>
            <w:tcW w:w="1839" w:type="dxa"/>
            <w:vAlign w:val="bottom"/>
          </w:tcPr>
          <w:p w14:paraId="0413EDF3" w14:textId="77777777"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7A763D" w:rsidRPr="00CD29C5" w14:paraId="78C31D7A" w14:textId="77777777" w:rsidTr="006D4385">
        <w:trPr>
          <w:trHeight w:val="204"/>
        </w:trPr>
        <w:tc>
          <w:tcPr>
            <w:tcW w:w="2383" w:type="dxa"/>
            <w:vAlign w:val="bottom"/>
          </w:tcPr>
          <w:p w14:paraId="00D3D3F9" w14:textId="77777777" w:rsidR="007A763D" w:rsidRPr="00CD29C5" w:rsidRDefault="007A763D" w:rsidP="006D4385">
            <w:pPr>
              <w:autoSpaceDE w:val="0"/>
              <w:autoSpaceDN w:val="0"/>
              <w:adjustRightInd w:val="0"/>
              <w:spacing w:after="0" w:line="228" w:lineRule="auto"/>
              <w:ind w:left="117"/>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1842" w:type="dxa"/>
            <w:vAlign w:val="bottom"/>
          </w:tcPr>
          <w:p w14:paraId="5977ADDB" w14:textId="1EC045DB"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93631.64</w:t>
            </w:r>
          </w:p>
        </w:tc>
        <w:tc>
          <w:tcPr>
            <w:tcW w:w="1847" w:type="dxa"/>
            <w:vAlign w:val="bottom"/>
          </w:tcPr>
          <w:p w14:paraId="5F557F74" w14:textId="6802D619"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12131.29</w:t>
            </w:r>
          </w:p>
        </w:tc>
        <w:tc>
          <w:tcPr>
            <w:tcW w:w="1699" w:type="dxa"/>
            <w:vAlign w:val="bottom"/>
          </w:tcPr>
          <w:p w14:paraId="6E0762B9" w14:textId="56EC25FD"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7.718195</w:t>
            </w:r>
          </w:p>
        </w:tc>
        <w:tc>
          <w:tcPr>
            <w:tcW w:w="1839" w:type="dxa"/>
            <w:vAlign w:val="bottom"/>
          </w:tcPr>
          <w:p w14:paraId="2C634E64" w14:textId="38299135"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rPr>
              <w:t>0.000</w:t>
            </w:r>
            <w:r w:rsidRPr="00CD29C5">
              <w:rPr>
                <w:rFonts w:ascii="Times New Roman" w:hAnsi="Times New Roman" w:cs="Times New Roman"/>
                <w:color w:val="000000" w:themeColor="text1"/>
                <w:sz w:val="24"/>
                <w:szCs w:val="24"/>
                <w:lang w:val="en-US"/>
              </w:rPr>
              <w:t>0</w:t>
            </w:r>
          </w:p>
        </w:tc>
      </w:tr>
      <w:tr w:rsidR="007A763D" w:rsidRPr="00CD29C5" w14:paraId="5C78D021" w14:textId="77777777" w:rsidTr="006D4385">
        <w:trPr>
          <w:trHeight w:val="204"/>
        </w:trPr>
        <w:tc>
          <w:tcPr>
            <w:tcW w:w="2383" w:type="dxa"/>
            <w:vAlign w:val="bottom"/>
          </w:tcPr>
          <w:p w14:paraId="16083570" w14:textId="77777777" w:rsidR="007A763D" w:rsidRPr="00CD29C5" w:rsidRDefault="007A763D" w:rsidP="006D4385">
            <w:pPr>
              <w:autoSpaceDE w:val="0"/>
              <w:autoSpaceDN w:val="0"/>
              <w:adjustRightInd w:val="0"/>
              <w:spacing w:after="0" w:line="228"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1842" w:type="dxa"/>
            <w:vAlign w:val="bottom"/>
          </w:tcPr>
          <w:p w14:paraId="53F6D5D0" w14:textId="2CA0F1DD"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rPr>
              <w:t>0.9</w:t>
            </w:r>
            <w:r w:rsidRPr="00CD29C5">
              <w:rPr>
                <w:rFonts w:ascii="Times New Roman" w:hAnsi="Times New Roman" w:cs="Times New Roman"/>
                <w:color w:val="000000" w:themeColor="text1"/>
                <w:sz w:val="24"/>
                <w:szCs w:val="24"/>
                <w:lang w:val="en-US"/>
              </w:rPr>
              <w:t>43114</w:t>
            </w:r>
          </w:p>
        </w:tc>
        <w:tc>
          <w:tcPr>
            <w:tcW w:w="3546" w:type="dxa"/>
            <w:gridSpan w:val="2"/>
            <w:vAlign w:val="bottom"/>
          </w:tcPr>
          <w:p w14:paraId="3F757B62" w14:textId="0600ED63" w:rsidR="007A763D" w:rsidRPr="00CD29C5" w:rsidRDefault="007A763D" w:rsidP="006D4385">
            <w:pPr>
              <w:autoSpaceDE w:val="0"/>
              <w:autoSpaceDN w:val="0"/>
              <w:adjustRightInd w:val="0"/>
              <w:spacing w:after="0" w:line="228"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839" w:type="dxa"/>
            <w:vAlign w:val="bottom"/>
          </w:tcPr>
          <w:p w14:paraId="190B2AE2" w14:textId="0A1820A5"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250866.1</w:t>
            </w:r>
          </w:p>
        </w:tc>
      </w:tr>
      <w:tr w:rsidR="007A763D" w:rsidRPr="00CD29C5" w14:paraId="14D07F54" w14:textId="77777777" w:rsidTr="006D4385">
        <w:trPr>
          <w:trHeight w:val="204"/>
        </w:trPr>
        <w:tc>
          <w:tcPr>
            <w:tcW w:w="2383" w:type="dxa"/>
            <w:vAlign w:val="bottom"/>
          </w:tcPr>
          <w:p w14:paraId="21D56C63" w14:textId="77777777" w:rsidR="007A763D" w:rsidRPr="00CD29C5" w:rsidRDefault="007A763D" w:rsidP="006D4385">
            <w:pPr>
              <w:autoSpaceDE w:val="0"/>
              <w:autoSpaceDN w:val="0"/>
              <w:adjustRightInd w:val="0"/>
              <w:spacing w:after="0" w:line="228"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1842" w:type="dxa"/>
            <w:vAlign w:val="bottom"/>
          </w:tcPr>
          <w:p w14:paraId="13ABE91C" w14:textId="553B5671"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rPr>
              <w:t>0.9</w:t>
            </w:r>
            <w:r w:rsidRPr="00CD29C5">
              <w:rPr>
                <w:rFonts w:ascii="Times New Roman" w:hAnsi="Times New Roman" w:cs="Times New Roman"/>
                <w:color w:val="000000" w:themeColor="text1"/>
                <w:sz w:val="24"/>
                <w:szCs w:val="24"/>
                <w:lang w:val="en-US"/>
              </w:rPr>
              <w:t>39559</w:t>
            </w:r>
          </w:p>
        </w:tc>
        <w:tc>
          <w:tcPr>
            <w:tcW w:w="3546" w:type="dxa"/>
            <w:gridSpan w:val="2"/>
            <w:vAlign w:val="bottom"/>
          </w:tcPr>
          <w:p w14:paraId="451A942A" w14:textId="6C9F9EEB" w:rsidR="007A763D" w:rsidRPr="00CD29C5" w:rsidRDefault="007A763D" w:rsidP="006D4385">
            <w:pPr>
              <w:autoSpaceDE w:val="0"/>
              <w:autoSpaceDN w:val="0"/>
              <w:adjustRightInd w:val="0"/>
              <w:spacing w:after="0" w:line="228"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839" w:type="dxa"/>
            <w:vAlign w:val="bottom"/>
          </w:tcPr>
          <w:p w14:paraId="27B2E38E" w14:textId="78CE15D3"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126776.3</w:t>
            </w:r>
          </w:p>
        </w:tc>
      </w:tr>
      <w:tr w:rsidR="007A763D" w:rsidRPr="00CD29C5" w14:paraId="5BAD9041" w14:textId="77777777" w:rsidTr="006D4385">
        <w:trPr>
          <w:trHeight w:val="204"/>
        </w:trPr>
        <w:tc>
          <w:tcPr>
            <w:tcW w:w="2383" w:type="dxa"/>
            <w:vAlign w:val="bottom"/>
          </w:tcPr>
          <w:p w14:paraId="1DB16A99" w14:textId="77777777" w:rsidR="007A763D" w:rsidRPr="00CD29C5" w:rsidRDefault="007A763D" w:rsidP="006D4385">
            <w:pPr>
              <w:autoSpaceDE w:val="0"/>
              <w:autoSpaceDN w:val="0"/>
              <w:adjustRightInd w:val="0"/>
              <w:spacing w:after="0" w:line="228"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1842" w:type="dxa"/>
            <w:vAlign w:val="bottom"/>
          </w:tcPr>
          <w:p w14:paraId="3A532216" w14:textId="55B5BFE6"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31167.71</w:t>
            </w:r>
          </w:p>
        </w:tc>
        <w:tc>
          <w:tcPr>
            <w:tcW w:w="3546" w:type="dxa"/>
            <w:gridSpan w:val="2"/>
            <w:vAlign w:val="bottom"/>
          </w:tcPr>
          <w:p w14:paraId="224F69CE" w14:textId="42A080CD" w:rsidR="007A763D" w:rsidRPr="00CD29C5" w:rsidRDefault="007A763D" w:rsidP="006D4385">
            <w:pPr>
              <w:autoSpaceDE w:val="0"/>
              <w:autoSpaceDN w:val="0"/>
              <w:adjustRightInd w:val="0"/>
              <w:spacing w:after="0" w:line="228"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839" w:type="dxa"/>
            <w:vAlign w:val="bottom"/>
          </w:tcPr>
          <w:p w14:paraId="5B9AC612" w14:textId="51B3E56A"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23.63659</w:t>
            </w:r>
          </w:p>
        </w:tc>
      </w:tr>
      <w:tr w:rsidR="007A763D" w:rsidRPr="00CD29C5" w14:paraId="0667CD7D" w14:textId="77777777" w:rsidTr="006D4385">
        <w:trPr>
          <w:trHeight w:val="204"/>
        </w:trPr>
        <w:tc>
          <w:tcPr>
            <w:tcW w:w="2383" w:type="dxa"/>
            <w:vAlign w:val="bottom"/>
          </w:tcPr>
          <w:p w14:paraId="2C840726" w14:textId="77777777" w:rsidR="007A763D" w:rsidRPr="00CD29C5" w:rsidRDefault="007A763D" w:rsidP="006D4385">
            <w:pPr>
              <w:autoSpaceDE w:val="0"/>
              <w:autoSpaceDN w:val="0"/>
              <w:adjustRightInd w:val="0"/>
              <w:spacing w:after="0" w:line="228"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1842" w:type="dxa"/>
            <w:vAlign w:val="bottom"/>
          </w:tcPr>
          <w:p w14:paraId="6013081B" w14:textId="7DA365DE"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1.5</w:t>
            </w:r>
            <w:r w:rsidRPr="00CD29C5">
              <w:rPr>
                <w:rFonts w:ascii="Times New Roman" w:hAnsi="Times New Roman" w:cs="Times New Roman"/>
                <w:color w:val="000000" w:themeColor="text1"/>
                <w:sz w:val="24"/>
                <w:szCs w:val="24"/>
                <w:lang w:val="en-US"/>
              </w:rPr>
              <w:t>5</w:t>
            </w:r>
            <w:r w:rsidRPr="00CD29C5">
              <w:rPr>
                <w:rFonts w:ascii="Times New Roman" w:hAnsi="Times New Roman" w:cs="Times New Roman"/>
                <w:color w:val="000000" w:themeColor="text1"/>
                <w:sz w:val="24"/>
                <w:szCs w:val="24"/>
              </w:rPr>
              <w:t>E+10</w:t>
            </w:r>
          </w:p>
        </w:tc>
        <w:tc>
          <w:tcPr>
            <w:tcW w:w="3546" w:type="dxa"/>
            <w:gridSpan w:val="2"/>
            <w:vAlign w:val="bottom"/>
          </w:tcPr>
          <w:p w14:paraId="552AE2B4" w14:textId="227A13D0" w:rsidR="007A763D" w:rsidRPr="00CD29C5" w:rsidRDefault="007A763D" w:rsidP="006D4385">
            <w:pPr>
              <w:autoSpaceDE w:val="0"/>
              <w:autoSpaceDN w:val="0"/>
              <w:adjustRightInd w:val="0"/>
              <w:spacing w:after="0" w:line="228"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839" w:type="dxa"/>
            <w:vAlign w:val="bottom"/>
          </w:tcPr>
          <w:p w14:paraId="6947E6A2" w14:textId="64F48724"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23.73552</w:t>
            </w:r>
          </w:p>
        </w:tc>
      </w:tr>
      <w:tr w:rsidR="007A763D" w:rsidRPr="00CD29C5" w14:paraId="591E156A" w14:textId="77777777" w:rsidTr="006D4385">
        <w:trPr>
          <w:trHeight w:val="204"/>
        </w:trPr>
        <w:tc>
          <w:tcPr>
            <w:tcW w:w="2383" w:type="dxa"/>
            <w:vAlign w:val="bottom"/>
          </w:tcPr>
          <w:p w14:paraId="5742F8D2" w14:textId="77777777" w:rsidR="007A763D" w:rsidRPr="00CD29C5" w:rsidRDefault="007A763D" w:rsidP="006D4385">
            <w:pPr>
              <w:autoSpaceDE w:val="0"/>
              <w:autoSpaceDN w:val="0"/>
              <w:adjustRightInd w:val="0"/>
              <w:spacing w:after="0" w:line="228"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1842" w:type="dxa"/>
            <w:vAlign w:val="bottom"/>
          </w:tcPr>
          <w:p w14:paraId="3F5063E9" w14:textId="6B38B847"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rPr>
              <w:t>-210.</w:t>
            </w:r>
            <w:r w:rsidRPr="00CD29C5">
              <w:rPr>
                <w:rFonts w:ascii="Times New Roman" w:hAnsi="Times New Roman" w:cs="Times New Roman"/>
                <w:color w:val="000000" w:themeColor="text1"/>
                <w:sz w:val="24"/>
                <w:szCs w:val="24"/>
                <w:lang w:val="en-US"/>
              </w:rPr>
              <w:t>7293</w:t>
            </w:r>
          </w:p>
        </w:tc>
        <w:tc>
          <w:tcPr>
            <w:tcW w:w="3546" w:type="dxa"/>
            <w:gridSpan w:val="2"/>
            <w:vAlign w:val="bottom"/>
          </w:tcPr>
          <w:p w14:paraId="0A15B066" w14:textId="4056D626" w:rsidR="007A763D" w:rsidRPr="00CD29C5" w:rsidRDefault="007A763D" w:rsidP="006D4385">
            <w:pPr>
              <w:autoSpaceDE w:val="0"/>
              <w:autoSpaceDN w:val="0"/>
              <w:adjustRightInd w:val="0"/>
              <w:spacing w:after="0" w:line="228"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839" w:type="dxa"/>
            <w:vAlign w:val="bottom"/>
          </w:tcPr>
          <w:p w14:paraId="7D1CE8DB" w14:textId="1BA037C4"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23.65023</w:t>
            </w:r>
          </w:p>
        </w:tc>
      </w:tr>
      <w:tr w:rsidR="007A763D" w:rsidRPr="00CD29C5" w14:paraId="1E24B154" w14:textId="77777777" w:rsidTr="006D4385">
        <w:trPr>
          <w:trHeight w:val="204"/>
        </w:trPr>
        <w:tc>
          <w:tcPr>
            <w:tcW w:w="2383" w:type="dxa"/>
            <w:vAlign w:val="bottom"/>
          </w:tcPr>
          <w:p w14:paraId="72286716" w14:textId="77777777" w:rsidR="007A763D" w:rsidRPr="00CD29C5" w:rsidRDefault="007A763D" w:rsidP="006D4385">
            <w:pPr>
              <w:autoSpaceDE w:val="0"/>
              <w:autoSpaceDN w:val="0"/>
              <w:adjustRightInd w:val="0"/>
              <w:spacing w:after="0" w:line="228"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1842" w:type="dxa"/>
            <w:vAlign w:val="bottom"/>
          </w:tcPr>
          <w:p w14:paraId="1307A032" w14:textId="4AF89517"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265</w:t>
            </w:r>
            <w:r w:rsidRPr="00CD29C5">
              <w:rPr>
                <w:rFonts w:ascii="Times New Roman" w:hAnsi="Times New Roman" w:cs="Times New Roman"/>
                <w:color w:val="000000" w:themeColor="text1"/>
                <w:sz w:val="24"/>
                <w:szCs w:val="24"/>
              </w:rPr>
              <w:t>.</w:t>
            </w:r>
            <w:r w:rsidRPr="00CD29C5">
              <w:rPr>
                <w:rFonts w:ascii="Times New Roman" w:hAnsi="Times New Roman" w:cs="Times New Roman"/>
                <w:color w:val="000000" w:themeColor="text1"/>
                <w:sz w:val="24"/>
                <w:szCs w:val="24"/>
                <w:lang w:val="en-US"/>
              </w:rPr>
              <w:t>2648</w:t>
            </w:r>
          </w:p>
        </w:tc>
        <w:tc>
          <w:tcPr>
            <w:tcW w:w="3546" w:type="dxa"/>
            <w:gridSpan w:val="2"/>
            <w:vAlign w:val="bottom"/>
          </w:tcPr>
          <w:p w14:paraId="2699528A" w14:textId="5E624380" w:rsidR="007A763D" w:rsidRPr="00CD29C5" w:rsidRDefault="007A763D" w:rsidP="006D4385">
            <w:pPr>
              <w:autoSpaceDE w:val="0"/>
              <w:autoSpaceDN w:val="0"/>
              <w:adjustRightInd w:val="0"/>
              <w:spacing w:after="0" w:line="228" w:lineRule="auto"/>
              <w:ind w:left="102"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839" w:type="dxa"/>
            <w:vAlign w:val="bottom"/>
          </w:tcPr>
          <w:p w14:paraId="630050B2" w14:textId="052C5738"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lang w:val="en-US"/>
              </w:rPr>
            </w:pPr>
            <w:r w:rsidRPr="00CD29C5">
              <w:rPr>
                <w:rFonts w:ascii="Times New Roman" w:hAnsi="Times New Roman" w:cs="Times New Roman"/>
                <w:color w:val="000000" w:themeColor="text1"/>
                <w:sz w:val="24"/>
                <w:szCs w:val="24"/>
                <w:lang w:val="en-US"/>
              </w:rPr>
              <w:t>1.205539</w:t>
            </w:r>
          </w:p>
        </w:tc>
      </w:tr>
      <w:tr w:rsidR="007A763D" w:rsidRPr="00CD29C5" w14:paraId="12F2304B" w14:textId="77777777" w:rsidTr="006D4385">
        <w:trPr>
          <w:trHeight w:val="204"/>
        </w:trPr>
        <w:tc>
          <w:tcPr>
            <w:tcW w:w="2383" w:type="dxa"/>
            <w:vAlign w:val="bottom"/>
          </w:tcPr>
          <w:p w14:paraId="00B3B63E" w14:textId="77777777" w:rsidR="007A763D" w:rsidRPr="00CD29C5" w:rsidRDefault="007A763D" w:rsidP="006D4385">
            <w:pPr>
              <w:autoSpaceDE w:val="0"/>
              <w:autoSpaceDN w:val="0"/>
              <w:adjustRightInd w:val="0"/>
              <w:spacing w:after="0" w:line="228"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1842" w:type="dxa"/>
            <w:vAlign w:val="bottom"/>
          </w:tcPr>
          <w:p w14:paraId="09630A05" w14:textId="77777777" w:rsidR="007A763D" w:rsidRPr="00CD29C5" w:rsidRDefault="007A763D" w:rsidP="006D4385">
            <w:pPr>
              <w:autoSpaceDE w:val="0"/>
              <w:autoSpaceDN w:val="0"/>
              <w:adjustRightInd w:val="0"/>
              <w:spacing w:after="0" w:line="228" w:lineRule="auto"/>
              <w:ind w:right="20" w:firstLine="709"/>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1847" w:type="dxa"/>
            <w:vAlign w:val="bottom"/>
          </w:tcPr>
          <w:p w14:paraId="37841CB6" w14:textId="77777777" w:rsidR="007A763D" w:rsidRPr="00CD29C5" w:rsidRDefault="007A763D" w:rsidP="006D4385">
            <w:pPr>
              <w:autoSpaceDE w:val="0"/>
              <w:autoSpaceDN w:val="0"/>
              <w:adjustRightInd w:val="0"/>
              <w:spacing w:after="0" w:line="228" w:lineRule="auto"/>
              <w:ind w:right="20" w:firstLine="709"/>
              <w:jc w:val="center"/>
              <w:rPr>
                <w:rFonts w:ascii="Times New Roman" w:hAnsi="Times New Roman" w:cs="Times New Roman"/>
                <w:color w:val="000000" w:themeColor="text1"/>
                <w:sz w:val="24"/>
                <w:szCs w:val="24"/>
              </w:rPr>
            </w:pPr>
          </w:p>
        </w:tc>
        <w:tc>
          <w:tcPr>
            <w:tcW w:w="1699" w:type="dxa"/>
            <w:vAlign w:val="bottom"/>
          </w:tcPr>
          <w:p w14:paraId="624E4E9D" w14:textId="77777777" w:rsidR="007A763D" w:rsidRPr="00CD29C5" w:rsidRDefault="007A763D" w:rsidP="006D4385">
            <w:pPr>
              <w:autoSpaceDE w:val="0"/>
              <w:autoSpaceDN w:val="0"/>
              <w:adjustRightInd w:val="0"/>
              <w:spacing w:after="0" w:line="228" w:lineRule="auto"/>
              <w:ind w:right="20" w:firstLine="709"/>
              <w:jc w:val="center"/>
              <w:rPr>
                <w:rFonts w:ascii="Times New Roman" w:hAnsi="Times New Roman" w:cs="Times New Roman"/>
                <w:color w:val="000000" w:themeColor="text1"/>
                <w:sz w:val="24"/>
                <w:szCs w:val="24"/>
              </w:rPr>
            </w:pPr>
          </w:p>
        </w:tc>
        <w:tc>
          <w:tcPr>
            <w:tcW w:w="1843" w:type="dxa"/>
            <w:vAlign w:val="bottom"/>
          </w:tcPr>
          <w:p w14:paraId="712AD31F" w14:textId="77777777" w:rsidR="007A763D" w:rsidRPr="00CD29C5" w:rsidRDefault="007A763D" w:rsidP="006D4385">
            <w:pPr>
              <w:autoSpaceDE w:val="0"/>
              <w:autoSpaceDN w:val="0"/>
              <w:adjustRightInd w:val="0"/>
              <w:spacing w:after="0" w:line="228" w:lineRule="auto"/>
              <w:ind w:right="20" w:firstLine="709"/>
              <w:jc w:val="center"/>
              <w:rPr>
                <w:rFonts w:ascii="Times New Roman" w:hAnsi="Times New Roman" w:cs="Times New Roman"/>
                <w:color w:val="000000" w:themeColor="text1"/>
                <w:sz w:val="24"/>
                <w:szCs w:val="24"/>
              </w:rPr>
            </w:pPr>
          </w:p>
        </w:tc>
      </w:tr>
    </w:tbl>
    <w:p w14:paraId="053537C4" w14:textId="77777777" w:rsidR="009A7CD6" w:rsidRPr="00CD29C5" w:rsidRDefault="009A7CD6" w:rsidP="006D4385">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p>
    <w:p w14:paraId="00B38BAC" w14:textId="65A917DE" w:rsidR="000A1E5E" w:rsidRPr="00CD29C5" w:rsidRDefault="000A1E5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Жоғарыда көрсетілген ең кіші квадраттар әдісімен алынған модель келесідей болды:</w:t>
      </w:r>
    </w:p>
    <w:p w14:paraId="0301E5EF" w14:textId="49BE025C" w:rsidR="000A1E5E" w:rsidRPr="00CD29C5" w:rsidRDefault="000A1E5E" w:rsidP="002B4268">
      <w:pPr>
        <w:spacing w:after="0" w:line="240" w:lineRule="auto"/>
        <w:ind w:firstLine="709"/>
        <w:contextualSpacing/>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lastRenderedPageBreak/>
        <w:t>Y = 0,012276*X + 93631,64</w:t>
      </w:r>
    </w:p>
    <w:p w14:paraId="4ADB9F4B" w14:textId="77F74495" w:rsidR="000A1E5E" w:rsidRPr="00CD29C5" w:rsidRDefault="000A1E5E" w:rsidP="002B4268">
      <w:pPr>
        <w:autoSpaceDE w:val="0"/>
        <w:autoSpaceDN w:val="0"/>
        <w:adjustRightInd w:val="0"/>
        <w:spacing w:after="0" w:line="240" w:lineRule="auto"/>
        <w:ind w:right="20" w:firstLine="709"/>
        <w:jc w:val="center"/>
        <w:rPr>
          <w:rFonts w:ascii="Times New Roman" w:eastAsia="Times New Roman" w:hAnsi="Times New Roman" w:cs="Times New Roman"/>
          <w:i/>
          <w:iCs/>
          <w:color w:val="000000" w:themeColor="text1"/>
          <w:sz w:val="28"/>
          <w:szCs w:val="28"/>
          <w:lang w:val="kk-KZ"/>
        </w:rPr>
      </w:pPr>
      <w:r w:rsidRPr="00CD29C5">
        <w:rPr>
          <w:rFonts w:ascii="Times New Roman" w:eastAsia="Times New Roman" w:hAnsi="Times New Roman" w:cs="Times New Roman"/>
          <w:i/>
          <w:iCs/>
          <w:color w:val="000000" w:themeColor="text1"/>
          <w:sz w:val="28"/>
          <w:szCs w:val="28"/>
          <w:lang w:val="kk-KZ"/>
        </w:rPr>
        <w:t xml:space="preserve">         (t) = (16,28695)    (7,718195)</w:t>
      </w:r>
      <w:r w:rsidRPr="00CD29C5">
        <w:rPr>
          <w:rFonts w:ascii="Times New Roman" w:eastAsia="Times New Roman" w:hAnsi="Times New Roman" w:cs="Times New Roman"/>
          <w:i/>
          <w:iCs/>
          <w:color w:val="000000" w:themeColor="text1"/>
          <w:sz w:val="28"/>
          <w:szCs w:val="28"/>
          <w:lang w:val="kk-KZ"/>
        </w:rPr>
        <w:tab/>
        <w:t xml:space="preserve"> </w:t>
      </w:r>
    </w:p>
    <w:p w14:paraId="65A3BFB4" w14:textId="77777777" w:rsidR="0072270F" w:rsidRPr="00CD29C5" w:rsidRDefault="0072270F" w:rsidP="002B4268">
      <w:pPr>
        <w:autoSpaceDE w:val="0"/>
        <w:autoSpaceDN w:val="0"/>
        <w:adjustRightInd w:val="0"/>
        <w:spacing w:after="0" w:line="240" w:lineRule="auto"/>
        <w:ind w:right="20" w:firstLine="709"/>
        <w:jc w:val="center"/>
        <w:rPr>
          <w:rFonts w:ascii="Times New Roman" w:eastAsia="Times New Roman" w:hAnsi="Times New Roman" w:cs="Times New Roman"/>
          <w:i/>
          <w:iCs/>
          <w:color w:val="000000" w:themeColor="text1"/>
          <w:sz w:val="28"/>
          <w:szCs w:val="28"/>
          <w:lang w:val="kk-KZ"/>
        </w:rPr>
      </w:pPr>
    </w:p>
    <w:p w14:paraId="379546AA" w14:textId="77777777" w:rsidR="006D4385" w:rsidRPr="00CD29C5" w:rsidRDefault="006D4385" w:rsidP="006D4385">
      <w:pPr>
        <w:spacing w:after="0" w:line="240" w:lineRule="auto"/>
        <w:contextualSpacing/>
        <w:jc w:val="both"/>
        <w:rPr>
          <w:rFonts w:ascii="Times New Roman" w:eastAsia="Times New Roman" w:hAnsi="Times New Roman" w:cs="Times New Roman"/>
          <w:iCs/>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мұнда Y – ШОК-гі жұмысшылар саны;</w:t>
      </w:r>
    </w:p>
    <w:p w14:paraId="1430C1B3" w14:textId="52C90CE7" w:rsidR="006D4385" w:rsidRPr="00CD29C5" w:rsidRDefault="006D4385" w:rsidP="006D4385">
      <w:pPr>
        <w:spacing w:after="0" w:line="240" w:lineRule="auto"/>
        <w:ind w:firstLine="812"/>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iCs/>
          <w:color w:val="000000" w:themeColor="text1"/>
          <w:sz w:val="28"/>
          <w:szCs w:val="28"/>
          <w:lang w:val="kk-KZ"/>
        </w:rPr>
        <w:t>Х – кәсіпкерлікті несиелеу сомасы</w:t>
      </w:r>
    </w:p>
    <w:p w14:paraId="667ADA15" w14:textId="6337E51C" w:rsidR="000A1E5E" w:rsidRPr="00CD29C5" w:rsidRDefault="000A1E5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Теңдеу </w:t>
      </w:r>
      <w:r w:rsidR="002C3A71" w:rsidRPr="00CD29C5">
        <w:rPr>
          <w:rFonts w:ascii="Times New Roman" w:eastAsia="Times New Roman" w:hAnsi="Times New Roman" w:cs="Times New Roman"/>
          <w:color w:val="000000" w:themeColor="text1"/>
          <w:sz w:val="28"/>
          <w:szCs w:val="28"/>
          <w:lang w:val="kk-KZ"/>
        </w:rPr>
        <w:t>Астана қаласының</w:t>
      </w:r>
      <w:r w:rsidRPr="00CD29C5">
        <w:rPr>
          <w:rFonts w:ascii="Times New Roman" w:eastAsia="Times New Roman" w:hAnsi="Times New Roman" w:cs="Times New Roman"/>
          <w:color w:val="000000" w:themeColor="text1"/>
          <w:sz w:val="28"/>
          <w:szCs w:val="28"/>
          <w:lang w:val="kk-KZ"/>
        </w:rPr>
        <w:t xml:space="preserve"> ШОК жұмысшылар саны (Y) өңірдегі кәсіпкерлікті несиелеу сомасы көлеміне (X)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өңірдегі кәсіпкерлікті несиелеу сомасы көлемі 1 млн. теңгеге ұлғайған кезде </w:t>
      </w:r>
      <w:r w:rsidR="00AD1D1B" w:rsidRPr="00CD29C5">
        <w:rPr>
          <w:rFonts w:ascii="Times New Roman" w:eastAsia="Times New Roman" w:hAnsi="Times New Roman" w:cs="Times New Roman"/>
          <w:color w:val="000000" w:themeColor="text1"/>
          <w:sz w:val="28"/>
          <w:szCs w:val="28"/>
          <w:lang w:val="kk-KZ"/>
        </w:rPr>
        <w:t xml:space="preserve">ШОК жұмысшылар саны </w:t>
      </w:r>
      <w:r w:rsidRPr="00CD29C5">
        <w:rPr>
          <w:rFonts w:ascii="Times New Roman" w:eastAsia="Times New Roman" w:hAnsi="Times New Roman" w:cs="Times New Roman"/>
          <w:i/>
          <w:iCs/>
          <w:color w:val="000000" w:themeColor="text1"/>
          <w:sz w:val="28"/>
          <w:szCs w:val="28"/>
          <w:lang w:val="kk-KZ"/>
        </w:rPr>
        <w:t xml:space="preserve"> </w:t>
      </w:r>
      <w:r w:rsidR="002C3A71" w:rsidRPr="00CD29C5">
        <w:rPr>
          <w:rFonts w:ascii="Times New Roman" w:eastAsia="Times New Roman" w:hAnsi="Times New Roman" w:cs="Times New Roman"/>
          <w:color w:val="000000" w:themeColor="text1"/>
          <w:sz w:val="28"/>
          <w:szCs w:val="28"/>
          <w:lang w:val="kk-KZ"/>
        </w:rPr>
        <w:t>0,012276</w:t>
      </w:r>
      <w:r w:rsidR="008E6C7B"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адамға ұлғаяды. X айнымалысы кезінде коэффициент үшін кездейсоқ ауытқу  </w:t>
      </w:r>
      <w:r w:rsidR="002C3A71" w:rsidRPr="00CD29C5">
        <w:rPr>
          <w:rFonts w:ascii="Times New Roman" w:eastAsia="Times New Roman" w:hAnsi="Times New Roman" w:cs="Times New Roman"/>
          <w:color w:val="000000" w:themeColor="text1"/>
          <w:sz w:val="28"/>
          <w:szCs w:val="28"/>
          <w:lang w:val="kk-KZ"/>
        </w:rPr>
        <w:t>0,000754</w:t>
      </w:r>
      <w:r w:rsidRPr="00CD29C5">
        <w:rPr>
          <w:rFonts w:ascii="Times New Roman" w:eastAsia="Times New Roman" w:hAnsi="Times New Roman" w:cs="Times New Roman"/>
          <w:color w:val="000000" w:themeColor="text1"/>
          <w:sz w:val="28"/>
          <w:szCs w:val="28"/>
          <w:lang w:val="kk-KZ"/>
        </w:rPr>
        <w:t xml:space="preserve">; еркін мүше үшін </w:t>
      </w:r>
      <w:r w:rsidR="002C3A71" w:rsidRPr="00CD29C5">
        <w:rPr>
          <w:rFonts w:ascii="Times New Roman" w:eastAsia="Times New Roman" w:hAnsi="Times New Roman" w:cs="Times New Roman"/>
          <w:color w:val="000000" w:themeColor="text1"/>
          <w:sz w:val="28"/>
          <w:szCs w:val="28"/>
          <w:lang w:val="kk-KZ"/>
        </w:rPr>
        <w:t>7,718195</w:t>
      </w:r>
      <w:r w:rsidRPr="00CD29C5">
        <w:rPr>
          <w:rFonts w:ascii="Times New Roman" w:eastAsia="Times New Roman" w:hAnsi="Times New Roman" w:cs="Times New Roman"/>
          <w:color w:val="000000" w:themeColor="text1"/>
          <w:sz w:val="28"/>
          <w:szCs w:val="28"/>
          <w:lang w:val="kk-KZ"/>
        </w:rPr>
        <w:t xml:space="preserve"> құрайды.</w:t>
      </w:r>
    </w:p>
    <w:p w14:paraId="120D4FAB" w14:textId="77777777" w:rsidR="000A1E5E" w:rsidRPr="00CD29C5" w:rsidRDefault="000A1E5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23B60626" w14:textId="77777777" w:rsidR="000A1E5E" w:rsidRPr="00CD29C5" w:rsidRDefault="000A1E5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1916AE08" w14:textId="58ACE4CB" w:rsidR="000A1E5E" w:rsidRPr="00CD29C5" w:rsidRDefault="000A1E5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детерминация коэффициенті = </w:t>
      </w:r>
      <w:r w:rsidR="002C3A71" w:rsidRPr="00CD29C5">
        <w:rPr>
          <w:rFonts w:ascii="Times New Roman" w:eastAsia="Times New Roman" w:hAnsi="Times New Roman" w:cs="Times New Roman"/>
          <w:color w:val="000000" w:themeColor="text1"/>
          <w:sz w:val="28"/>
          <w:szCs w:val="28"/>
          <w:lang w:val="kk-KZ"/>
        </w:rPr>
        <w:t>0,943114</w:t>
      </w:r>
      <w:r w:rsidR="0063488B" w:rsidRPr="00CD29C5">
        <w:rPr>
          <w:rFonts w:ascii="Times New Roman" w:eastAsia="Times New Roman" w:hAnsi="Times New Roman" w:cs="Times New Roman"/>
          <w:color w:val="000000" w:themeColor="text1"/>
          <w:sz w:val="28"/>
          <w:szCs w:val="28"/>
          <w:lang w:val="kk-KZ"/>
        </w:rPr>
        <w:t>.</w:t>
      </w:r>
    </w:p>
    <w:p w14:paraId="161F34A9" w14:textId="10E42C08" w:rsidR="000A1E5E" w:rsidRPr="00CD29C5" w:rsidRDefault="000A1E5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тәуелсіз айнымалылармен түсіндірілетін тәуелді айнымалының дисперсиясының үлесін өлшейді. Бұл модельде R-квадрат </w:t>
      </w:r>
      <w:r w:rsidR="002C3A71" w:rsidRPr="00CD29C5">
        <w:rPr>
          <w:rFonts w:ascii="Times New Roman" w:eastAsia="Times New Roman" w:hAnsi="Times New Roman" w:cs="Times New Roman"/>
          <w:color w:val="000000" w:themeColor="text1"/>
          <w:sz w:val="28"/>
          <w:szCs w:val="28"/>
          <w:lang w:val="kk-KZ"/>
        </w:rPr>
        <w:t>0,943114</w:t>
      </w:r>
      <w:r w:rsidRPr="00CD29C5">
        <w:rPr>
          <w:rFonts w:ascii="Times New Roman" w:eastAsia="Times New Roman" w:hAnsi="Times New Roman" w:cs="Times New Roman"/>
          <w:color w:val="000000" w:themeColor="text1"/>
          <w:sz w:val="28"/>
          <w:szCs w:val="28"/>
          <w:lang w:val="kk-KZ"/>
        </w:rPr>
        <w:t xml:space="preserve"> құрайды, бұл модель тәуелді айнымалыдағы дисперсияның шамамен </w:t>
      </w:r>
      <w:r w:rsidR="002C3A71" w:rsidRPr="00CD29C5">
        <w:rPr>
          <w:rFonts w:ascii="Times New Roman" w:eastAsia="Times New Roman" w:hAnsi="Times New Roman" w:cs="Times New Roman"/>
          <w:color w:val="000000" w:themeColor="text1"/>
          <w:sz w:val="28"/>
          <w:szCs w:val="28"/>
          <w:lang w:val="kk-KZ"/>
        </w:rPr>
        <w:t>94,3</w:t>
      </w:r>
      <w:r w:rsidRPr="00CD29C5">
        <w:rPr>
          <w:rFonts w:ascii="Times New Roman" w:eastAsia="Times New Roman" w:hAnsi="Times New Roman" w:cs="Times New Roman"/>
          <w:color w:val="000000" w:themeColor="text1"/>
          <w:sz w:val="28"/>
          <w:szCs w:val="28"/>
          <w:lang w:val="kk-KZ"/>
        </w:rPr>
        <w:t>%-ын түсіндіреді дегенді білдіреді.</w:t>
      </w:r>
    </w:p>
    <w:p w14:paraId="4634035F" w14:textId="4A70B005" w:rsidR="000A1E5E" w:rsidRPr="00CD29C5" w:rsidRDefault="000A1E5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2C3A71" w:rsidRPr="00CD29C5">
        <w:rPr>
          <w:rFonts w:ascii="Times New Roman" w:eastAsia="Times New Roman" w:hAnsi="Times New Roman" w:cs="Times New Roman"/>
          <w:color w:val="000000" w:themeColor="text1"/>
          <w:sz w:val="28"/>
          <w:szCs w:val="28"/>
          <w:lang w:val="kk-KZ"/>
        </w:rPr>
        <w:t>0,939559</w:t>
      </w:r>
      <w:r w:rsidR="0063488B" w:rsidRPr="00CD29C5">
        <w:rPr>
          <w:rFonts w:ascii="Times New Roman" w:eastAsia="Times New Roman" w:hAnsi="Times New Roman" w:cs="Times New Roman"/>
          <w:color w:val="000000" w:themeColor="text1"/>
          <w:sz w:val="28"/>
          <w:szCs w:val="28"/>
          <w:lang w:val="kk-KZ"/>
        </w:rPr>
        <w:t>.</w:t>
      </w:r>
    </w:p>
    <w:p w14:paraId="54723465" w14:textId="790CABFC" w:rsidR="000A1E5E" w:rsidRPr="00CD29C5" w:rsidRDefault="000A1E5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Бұл жалпы өңірлік өнімнің өзгергіштіктің шамамен </w:t>
      </w:r>
      <w:r w:rsidR="00627F94" w:rsidRPr="00CD29C5">
        <w:rPr>
          <w:rFonts w:ascii="Times New Roman" w:eastAsia="Times New Roman" w:hAnsi="Times New Roman" w:cs="Times New Roman"/>
          <w:color w:val="000000" w:themeColor="text1"/>
          <w:sz w:val="28"/>
          <w:szCs w:val="28"/>
          <w:lang w:val="kk-KZ"/>
        </w:rPr>
        <w:t>94</w:t>
      </w:r>
      <w:r w:rsidRPr="00CD29C5">
        <w:rPr>
          <w:rFonts w:ascii="Times New Roman" w:eastAsia="Times New Roman" w:hAnsi="Times New Roman" w:cs="Times New Roman"/>
          <w:color w:val="000000" w:themeColor="text1"/>
          <w:sz w:val="28"/>
          <w:szCs w:val="28"/>
          <w:lang w:val="kk-KZ"/>
        </w:rPr>
        <w:t>%-ы олардың санын ескере отырып, пайдаланылған тәуелсіз айнымалылармен түсіндірілетінін білдіреді.</w:t>
      </w:r>
    </w:p>
    <w:p w14:paraId="3C50DB36" w14:textId="4750F29B" w:rsidR="000A1E5E" w:rsidRPr="00CD29C5" w:rsidRDefault="000A1E5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Фишер Критерийі  F = </w:t>
      </w:r>
      <w:r w:rsidR="002C3A71" w:rsidRPr="00CD29C5">
        <w:rPr>
          <w:rFonts w:ascii="Times New Roman" w:eastAsia="Times New Roman" w:hAnsi="Times New Roman" w:cs="Times New Roman"/>
          <w:color w:val="000000" w:themeColor="text1"/>
          <w:sz w:val="28"/>
          <w:szCs w:val="28"/>
          <w:lang w:val="kk-KZ"/>
        </w:rPr>
        <w:t>265,2648</w:t>
      </w:r>
      <w:r w:rsidR="0063488B" w:rsidRPr="00CD29C5">
        <w:rPr>
          <w:rFonts w:ascii="Times New Roman" w:eastAsia="Times New Roman" w:hAnsi="Times New Roman" w:cs="Times New Roman"/>
          <w:color w:val="000000" w:themeColor="text1"/>
          <w:sz w:val="28"/>
          <w:szCs w:val="28"/>
          <w:lang w:val="kk-KZ"/>
        </w:rPr>
        <w:t>.</w:t>
      </w:r>
    </w:p>
    <w:p w14:paraId="04F67C44" w14:textId="1FD3FB32" w:rsidR="000A1E5E" w:rsidRPr="00CD29C5" w:rsidRDefault="000A1E5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63488B" w:rsidRPr="00CD29C5">
        <w:rPr>
          <w:rFonts w:ascii="Times New Roman" w:eastAsia="Times New Roman" w:hAnsi="Times New Roman" w:cs="Times New Roman"/>
          <w:color w:val="000000" w:themeColor="text1"/>
          <w:sz w:val="28"/>
          <w:szCs w:val="28"/>
          <w:lang w:val="kk-KZ"/>
        </w:rPr>
        <w:t>.</w:t>
      </w:r>
    </w:p>
    <w:p w14:paraId="7F09E16A" w14:textId="77777777" w:rsidR="000A1E5E" w:rsidRPr="00CD29C5" w:rsidRDefault="000A1E5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5F481EBC" w14:textId="0ABE9AC3" w:rsidR="000A1E5E" w:rsidRPr="00CD29C5" w:rsidRDefault="00AC5BBA" w:rsidP="002B4268">
      <w:pPr>
        <w:spacing w:after="0" w:line="240" w:lineRule="auto"/>
        <w:ind w:firstLine="709"/>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Яғни,</w:t>
      </w:r>
      <w:r w:rsidR="000A1E5E" w:rsidRPr="00CD29C5">
        <w:rPr>
          <w:rFonts w:ascii="Times New Roman" w:eastAsia="Times New Roman" w:hAnsi="Times New Roman" w:cs="Times New Roman"/>
          <w:bCs/>
          <w:color w:val="000000" w:themeColor="text1"/>
          <w:sz w:val="28"/>
          <w:szCs w:val="28"/>
          <w:lang w:val="kk-KZ"/>
        </w:rPr>
        <w:t xml:space="preserve"> </w:t>
      </w:r>
      <w:r w:rsidR="000A1E5E" w:rsidRPr="00CD29C5">
        <w:rPr>
          <w:rFonts w:ascii="Times New Roman" w:eastAsia="Times New Roman" w:hAnsi="Times New Roman" w:cs="Times New Roman"/>
          <w:color w:val="000000" w:themeColor="text1"/>
          <w:sz w:val="28"/>
          <w:szCs w:val="28"/>
          <w:lang w:val="kk-KZ"/>
        </w:rPr>
        <w:t xml:space="preserve">кәсіпкерлікті несиелеу </w:t>
      </w:r>
      <w:r w:rsidR="002C3A71" w:rsidRPr="00CD29C5">
        <w:rPr>
          <w:rFonts w:ascii="Times New Roman" w:eastAsia="Times New Roman" w:hAnsi="Times New Roman" w:cs="Times New Roman"/>
          <w:color w:val="000000" w:themeColor="text1"/>
          <w:sz w:val="28"/>
          <w:szCs w:val="28"/>
          <w:lang w:val="kk-KZ"/>
        </w:rPr>
        <w:t>Астана қаласының</w:t>
      </w:r>
      <w:r w:rsidR="000A1E5E" w:rsidRPr="00CD29C5">
        <w:rPr>
          <w:rFonts w:ascii="Times New Roman" w:eastAsia="Times New Roman" w:hAnsi="Times New Roman" w:cs="Times New Roman"/>
          <w:color w:val="000000" w:themeColor="text1"/>
          <w:sz w:val="28"/>
          <w:szCs w:val="28"/>
          <w:lang w:val="kk-KZ"/>
        </w:rPr>
        <w:t xml:space="preserve"> ШОК жұмысшылар саны оң әсерін тигізеді деген қорытындыға келдік. </w:t>
      </w:r>
    </w:p>
    <w:p w14:paraId="035ED78D" w14:textId="48863265" w:rsidR="00093B95" w:rsidRPr="00CD29C5" w:rsidRDefault="00423B9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Осыдан біз </w:t>
      </w:r>
      <w:r w:rsidR="00093B95" w:rsidRPr="00CD29C5">
        <w:rPr>
          <w:rFonts w:ascii="Times New Roman" w:eastAsia="Times New Roman" w:hAnsi="Times New Roman" w:cs="Times New Roman"/>
          <w:color w:val="000000" w:themeColor="text1"/>
          <w:sz w:val="28"/>
          <w:szCs w:val="28"/>
          <w:lang w:val="kk-KZ"/>
        </w:rPr>
        <w:t xml:space="preserve">кәсіпкерлікті несиелеу зерттеліп отырған Ақмола облысы мен Астана қаласының әлеуметтік-экономикалық көрсеткіштеріне оң әсерін тигізеді деп </w:t>
      </w:r>
      <w:r w:rsidRPr="00CD29C5">
        <w:rPr>
          <w:rFonts w:ascii="Times New Roman" w:eastAsia="Times New Roman" w:hAnsi="Times New Roman" w:cs="Times New Roman"/>
          <w:color w:val="000000" w:themeColor="text1"/>
          <w:sz w:val="28"/>
          <w:szCs w:val="28"/>
          <w:lang w:val="kk-KZ"/>
        </w:rPr>
        <w:t>қорытындыға келе аламыз.</w:t>
      </w:r>
    </w:p>
    <w:p w14:paraId="2365A1AB" w14:textId="5C38D42B" w:rsidR="00BE63CA" w:rsidRPr="00CD29C5" w:rsidRDefault="00110ACA"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Келесі кезеңде кәсіпкерлікті несиелеу алдағы 5 жылда (2023-2027) Ақмола облысы мен Астана қаласының әлеуметтік-экономикалық дамуына қалай әсер ететітене болжам жасаймыз.</w:t>
      </w:r>
      <w:r w:rsidR="00332B40" w:rsidRPr="00CD29C5">
        <w:rPr>
          <w:rFonts w:ascii="Times New Roman" w:eastAsia="Times New Roman" w:hAnsi="Times New Roman" w:cs="Times New Roman"/>
          <w:color w:val="000000" w:themeColor="text1"/>
          <w:sz w:val="28"/>
          <w:szCs w:val="28"/>
          <w:lang w:val="kk-KZ"/>
        </w:rPr>
        <w:t xml:space="preserve"> </w:t>
      </w:r>
    </w:p>
    <w:p w14:paraId="601FEF8B" w14:textId="085805DF" w:rsidR="00EA351F" w:rsidRPr="00CD29C5" w:rsidRDefault="00332B4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Біріншіден, зерттеліп отырған өңірлердің таңдалған әлеуметтік-экономикалық индикаторларының 2027 жылға дейін болжамын алдағы жылдардағы орташа өсіммен болжаймыз.</w:t>
      </w:r>
      <w:r w:rsidR="00152730" w:rsidRPr="00CD29C5">
        <w:rPr>
          <w:rFonts w:ascii="Times New Roman" w:eastAsia="Times New Roman" w:hAnsi="Times New Roman" w:cs="Times New Roman"/>
          <w:color w:val="000000" w:themeColor="text1"/>
          <w:sz w:val="28"/>
          <w:szCs w:val="28"/>
          <w:lang w:val="kk-KZ"/>
        </w:rPr>
        <w:t xml:space="preserve"> Сценарийлік болжам жасау мақсатында </w:t>
      </w:r>
      <w:r w:rsidR="00826A0E" w:rsidRPr="00CD29C5">
        <w:rPr>
          <w:rFonts w:ascii="Times New Roman" w:eastAsia="Times New Roman" w:hAnsi="Times New Roman" w:cs="Times New Roman"/>
          <w:color w:val="000000" w:themeColor="text1"/>
          <w:sz w:val="28"/>
          <w:szCs w:val="28"/>
          <w:lang w:val="kk-KZ"/>
        </w:rPr>
        <w:t xml:space="preserve">сарапшыларен бірге </w:t>
      </w:r>
      <w:r w:rsidR="00152730" w:rsidRPr="00CD29C5">
        <w:rPr>
          <w:rFonts w:ascii="Times New Roman" w:eastAsia="Times New Roman" w:hAnsi="Times New Roman" w:cs="Times New Roman"/>
          <w:color w:val="000000" w:themeColor="text1"/>
          <w:sz w:val="28"/>
          <w:szCs w:val="28"/>
          <w:lang w:val="kk-KZ"/>
        </w:rPr>
        <w:t xml:space="preserve">пессимистік сценарий үшін </w:t>
      </w:r>
      <w:r w:rsidR="006C1F68" w:rsidRPr="00CD29C5">
        <w:rPr>
          <w:rFonts w:ascii="Times New Roman" w:eastAsia="Times New Roman" w:hAnsi="Times New Roman" w:cs="Times New Roman"/>
          <w:color w:val="000000" w:themeColor="text1"/>
          <w:sz w:val="28"/>
          <w:szCs w:val="28"/>
          <w:lang w:val="kk-KZ"/>
        </w:rPr>
        <w:t xml:space="preserve">базалық </w:t>
      </w:r>
      <w:r w:rsidR="006C1F68" w:rsidRPr="00CD29C5">
        <w:rPr>
          <w:rFonts w:ascii="Times New Roman" w:eastAsia="Times New Roman" w:hAnsi="Times New Roman" w:cs="Times New Roman"/>
          <w:color w:val="000000" w:themeColor="text1"/>
          <w:sz w:val="28"/>
          <w:szCs w:val="28"/>
          <w:lang w:val="kk-KZ"/>
        </w:rPr>
        <w:lastRenderedPageBreak/>
        <w:t>сценарийден 10% кеміту</w:t>
      </w:r>
      <w:r w:rsidR="00152730" w:rsidRPr="00CD29C5">
        <w:rPr>
          <w:rFonts w:ascii="Times New Roman" w:eastAsia="Times New Roman" w:hAnsi="Times New Roman" w:cs="Times New Roman"/>
          <w:color w:val="000000" w:themeColor="text1"/>
          <w:sz w:val="28"/>
          <w:szCs w:val="28"/>
          <w:lang w:val="kk-KZ"/>
        </w:rPr>
        <w:t xml:space="preserve"> және оптимистік</w:t>
      </w:r>
      <w:r w:rsidR="006C1F68" w:rsidRPr="00CD29C5">
        <w:rPr>
          <w:rFonts w:ascii="Times New Roman" w:eastAsia="Times New Roman" w:hAnsi="Times New Roman" w:cs="Times New Roman"/>
          <w:color w:val="000000" w:themeColor="text1"/>
          <w:sz w:val="28"/>
          <w:szCs w:val="28"/>
          <w:lang w:val="kk-KZ"/>
        </w:rPr>
        <w:t xml:space="preserve"> сценарий үшін базалық сценарийге 10% қосу туралы шешім шешілді.</w:t>
      </w:r>
    </w:p>
    <w:p w14:paraId="3420605E" w14:textId="3A926BB3" w:rsidR="003F2BC3" w:rsidRPr="00CD29C5" w:rsidRDefault="002D551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Ақмола облысы мен Астана қаласының</w:t>
      </w:r>
      <w:r w:rsidR="00411F76" w:rsidRPr="00CD29C5">
        <w:rPr>
          <w:rFonts w:ascii="Times New Roman" w:eastAsia="Times New Roman" w:hAnsi="Times New Roman" w:cs="Times New Roman"/>
          <w:color w:val="000000" w:themeColor="text1"/>
          <w:sz w:val="28"/>
          <w:szCs w:val="28"/>
          <w:lang w:val="kk-KZ"/>
        </w:rPr>
        <w:t xml:space="preserve"> 2027 жылға дейінгі</w:t>
      </w:r>
      <w:r w:rsidRPr="00CD29C5">
        <w:rPr>
          <w:rFonts w:ascii="Times New Roman" w:eastAsia="Times New Roman" w:hAnsi="Times New Roman" w:cs="Times New Roman"/>
          <w:color w:val="000000" w:themeColor="text1"/>
          <w:sz w:val="28"/>
          <w:szCs w:val="28"/>
          <w:lang w:val="kk-KZ"/>
        </w:rPr>
        <w:t xml:space="preserve"> әлеуметтік-экономикалық көрсеткіштері</w:t>
      </w:r>
      <w:r w:rsidR="001B052B" w:rsidRPr="00CD29C5">
        <w:rPr>
          <w:rFonts w:ascii="Times New Roman" w:eastAsia="Times New Roman" w:hAnsi="Times New Roman" w:cs="Times New Roman"/>
          <w:color w:val="000000" w:themeColor="text1"/>
          <w:sz w:val="28"/>
          <w:szCs w:val="28"/>
          <w:lang w:val="kk-KZ"/>
        </w:rPr>
        <w:t>н бағалау</w:t>
      </w:r>
      <w:r w:rsidRPr="00CD29C5">
        <w:rPr>
          <w:rFonts w:ascii="Times New Roman" w:eastAsia="Times New Roman" w:hAnsi="Times New Roman" w:cs="Times New Roman"/>
          <w:color w:val="000000" w:themeColor="text1"/>
          <w:sz w:val="28"/>
          <w:szCs w:val="28"/>
          <w:lang w:val="kk-KZ"/>
        </w:rPr>
        <w:t xml:space="preserve"> болжамы 3</w:t>
      </w:r>
      <w:r w:rsidR="00F0392E" w:rsidRPr="00CD29C5">
        <w:rPr>
          <w:rFonts w:ascii="Times New Roman" w:eastAsia="Times New Roman" w:hAnsi="Times New Roman" w:cs="Times New Roman"/>
          <w:color w:val="000000" w:themeColor="text1"/>
          <w:sz w:val="28"/>
          <w:szCs w:val="28"/>
          <w:lang w:val="kk-KZ"/>
        </w:rPr>
        <w:t>7</w:t>
      </w:r>
      <w:r w:rsidR="0063488B"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3</w:t>
      </w:r>
      <w:r w:rsidR="00F0392E" w:rsidRPr="00CD29C5">
        <w:rPr>
          <w:rFonts w:ascii="Times New Roman" w:eastAsia="Times New Roman" w:hAnsi="Times New Roman" w:cs="Times New Roman"/>
          <w:color w:val="000000" w:themeColor="text1"/>
          <w:sz w:val="28"/>
          <w:szCs w:val="28"/>
          <w:lang w:val="kk-KZ"/>
        </w:rPr>
        <w:t>8</w:t>
      </w:r>
      <w:r w:rsidR="0063488B"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кестелерде көрсетілген.</w:t>
      </w:r>
    </w:p>
    <w:p w14:paraId="34BB691C" w14:textId="77777777" w:rsidR="00AE1700" w:rsidRPr="00CD29C5" w:rsidRDefault="00AE1700" w:rsidP="00AE1700">
      <w:pPr>
        <w:spacing w:after="0" w:line="240" w:lineRule="auto"/>
        <w:contextualSpacing/>
        <w:jc w:val="both"/>
        <w:rPr>
          <w:rFonts w:ascii="Times New Roman" w:eastAsia="Times New Roman" w:hAnsi="Times New Roman" w:cs="Times New Roman"/>
          <w:color w:val="000000" w:themeColor="text1"/>
          <w:sz w:val="28"/>
          <w:szCs w:val="28"/>
          <w:lang w:val="kk-KZ"/>
        </w:rPr>
      </w:pPr>
    </w:p>
    <w:p w14:paraId="6A09D24A" w14:textId="1319DBDA" w:rsidR="00BE63CA" w:rsidRPr="00CD29C5" w:rsidRDefault="00E047E7" w:rsidP="00AE1700">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Кесте 3</w:t>
      </w:r>
      <w:r w:rsidR="00F0392E" w:rsidRPr="00CD29C5">
        <w:rPr>
          <w:rFonts w:ascii="Times New Roman" w:eastAsia="Times New Roman" w:hAnsi="Times New Roman" w:cs="Times New Roman"/>
          <w:color w:val="000000" w:themeColor="text1"/>
          <w:sz w:val="28"/>
          <w:szCs w:val="28"/>
          <w:lang w:val="kk-KZ"/>
        </w:rPr>
        <w:t>7</w:t>
      </w:r>
      <w:r w:rsidRPr="00CD29C5">
        <w:rPr>
          <w:rFonts w:ascii="Times New Roman" w:eastAsia="Times New Roman" w:hAnsi="Times New Roman" w:cs="Times New Roman"/>
          <w:color w:val="000000" w:themeColor="text1"/>
          <w:sz w:val="28"/>
          <w:szCs w:val="28"/>
          <w:lang w:val="kk-KZ"/>
        </w:rPr>
        <w:t xml:space="preserve"> – Ақмола облысының әлеуметтік-экономикалық көрсеткіштері</w:t>
      </w:r>
      <w:r w:rsidR="001B052B" w:rsidRPr="00CD29C5">
        <w:rPr>
          <w:rFonts w:ascii="Times New Roman" w:eastAsia="Times New Roman" w:hAnsi="Times New Roman" w:cs="Times New Roman"/>
          <w:color w:val="000000" w:themeColor="text1"/>
          <w:sz w:val="28"/>
          <w:szCs w:val="28"/>
          <w:lang w:val="kk-KZ"/>
        </w:rPr>
        <w:t>н бағалау</w:t>
      </w:r>
      <w:r w:rsidRPr="00CD29C5">
        <w:rPr>
          <w:rFonts w:ascii="Times New Roman" w:eastAsia="Times New Roman" w:hAnsi="Times New Roman" w:cs="Times New Roman"/>
          <w:color w:val="000000" w:themeColor="text1"/>
          <w:sz w:val="28"/>
          <w:szCs w:val="28"/>
          <w:lang w:val="kk-KZ"/>
        </w:rPr>
        <w:t xml:space="preserve"> болжамы</w:t>
      </w:r>
    </w:p>
    <w:p w14:paraId="318DCD9F" w14:textId="28160C3A" w:rsidR="00BE63CA" w:rsidRPr="00CD29C5" w:rsidRDefault="00BE63CA"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tbl>
      <w:tblPr>
        <w:tblStyle w:val="a3"/>
        <w:tblW w:w="0" w:type="auto"/>
        <w:jc w:val="center"/>
        <w:tblLook w:val="04A0" w:firstRow="1" w:lastRow="0" w:firstColumn="1" w:lastColumn="0" w:noHBand="0" w:noVBand="1"/>
      </w:tblPr>
      <w:tblGrid>
        <w:gridCol w:w="1061"/>
        <w:gridCol w:w="1493"/>
        <w:gridCol w:w="1383"/>
        <w:gridCol w:w="1464"/>
        <w:gridCol w:w="1644"/>
        <w:gridCol w:w="1204"/>
        <w:gridCol w:w="1373"/>
      </w:tblGrid>
      <w:tr w:rsidR="00CD29C5" w:rsidRPr="00CD29C5" w14:paraId="5F9F251F" w14:textId="77777777" w:rsidTr="00AE1700">
        <w:trPr>
          <w:jc w:val="center"/>
        </w:trPr>
        <w:tc>
          <w:tcPr>
            <w:tcW w:w="1061" w:type="dxa"/>
            <w:vMerge w:val="restart"/>
            <w:vAlign w:val="center"/>
          </w:tcPr>
          <w:p w14:paraId="4E88B198" w14:textId="4C2654DF"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Жылдар</w:t>
            </w:r>
          </w:p>
        </w:tc>
        <w:tc>
          <w:tcPr>
            <w:tcW w:w="8508" w:type="dxa"/>
            <w:gridSpan w:val="6"/>
            <w:vAlign w:val="center"/>
          </w:tcPr>
          <w:p w14:paraId="446B3363" w14:textId="53CBA01C" w:rsidR="00AE1700" w:rsidRPr="00CD29C5" w:rsidRDefault="00AE1700" w:rsidP="00AE1700">
            <w:pPr>
              <w:spacing w:line="228" w:lineRule="auto"/>
              <w:contextualSpacing/>
              <w:jc w:val="center"/>
              <w:rPr>
                <w:rFonts w:ascii="Times New Roman" w:eastAsia="Times New Roman" w:hAnsi="Times New Roman" w:cs="Times New Roman"/>
                <w:bCs/>
                <w:color w:val="000000" w:themeColor="text1"/>
                <w:sz w:val="24"/>
                <w:szCs w:val="24"/>
                <w:lang w:val="kk-KZ"/>
              </w:rPr>
            </w:pPr>
            <w:r w:rsidRPr="00CD29C5">
              <w:rPr>
                <w:rFonts w:ascii="Times New Roman" w:eastAsia="Times New Roman" w:hAnsi="Times New Roman" w:cs="Times New Roman"/>
                <w:bCs/>
                <w:color w:val="000000" w:themeColor="text1"/>
                <w:sz w:val="24"/>
                <w:szCs w:val="24"/>
                <w:lang w:val="kk-KZ"/>
              </w:rPr>
              <w:t>Әлеуметтік көрсеткіштер</w:t>
            </w:r>
          </w:p>
        </w:tc>
      </w:tr>
      <w:tr w:rsidR="00CD29C5" w:rsidRPr="00CD29C5" w14:paraId="39CA7699" w14:textId="77777777" w:rsidTr="00AE1700">
        <w:trPr>
          <w:jc w:val="center"/>
        </w:trPr>
        <w:tc>
          <w:tcPr>
            <w:tcW w:w="1061" w:type="dxa"/>
            <w:vMerge/>
            <w:vAlign w:val="center"/>
          </w:tcPr>
          <w:p w14:paraId="775FED07" w14:textId="77777777"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p>
        </w:tc>
        <w:tc>
          <w:tcPr>
            <w:tcW w:w="4340" w:type="dxa"/>
            <w:gridSpan w:val="3"/>
            <w:vAlign w:val="center"/>
          </w:tcPr>
          <w:p w14:paraId="34D943AB" w14:textId="1FE1121F" w:rsidR="00AE1700" w:rsidRPr="00CD29C5" w:rsidRDefault="00AE1700" w:rsidP="00AE1700">
            <w:pPr>
              <w:spacing w:line="228" w:lineRule="auto"/>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орташа айлық жалақы (теңге)</w:t>
            </w:r>
          </w:p>
        </w:tc>
        <w:tc>
          <w:tcPr>
            <w:tcW w:w="4168" w:type="dxa"/>
            <w:gridSpan w:val="3"/>
            <w:vAlign w:val="center"/>
          </w:tcPr>
          <w:p w14:paraId="0D16ABD3" w14:textId="230E9AC5" w:rsidR="00AE1700" w:rsidRPr="00CD29C5" w:rsidRDefault="00AE1700" w:rsidP="00AE1700">
            <w:pPr>
              <w:spacing w:line="228" w:lineRule="auto"/>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шағын және орта кәсіпкерліктегі жұмысшылар саны (адам)</w:t>
            </w:r>
          </w:p>
        </w:tc>
      </w:tr>
      <w:tr w:rsidR="00CD29C5" w:rsidRPr="00CD29C5" w14:paraId="4A0F9341" w14:textId="77777777" w:rsidTr="00AE1700">
        <w:trPr>
          <w:jc w:val="center"/>
        </w:trPr>
        <w:tc>
          <w:tcPr>
            <w:tcW w:w="1061" w:type="dxa"/>
            <w:vMerge/>
            <w:vAlign w:val="center"/>
          </w:tcPr>
          <w:p w14:paraId="2734A739" w14:textId="77777777"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p>
        </w:tc>
        <w:tc>
          <w:tcPr>
            <w:tcW w:w="1493" w:type="dxa"/>
            <w:vAlign w:val="center"/>
          </w:tcPr>
          <w:p w14:paraId="29FFEECE" w14:textId="656B6B99"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383" w:type="dxa"/>
            <w:vAlign w:val="center"/>
          </w:tcPr>
          <w:p w14:paraId="5A79180C" w14:textId="0B9787ED"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464" w:type="dxa"/>
            <w:vAlign w:val="center"/>
          </w:tcPr>
          <w:p w14:paraId="729C5B93" w14:textId="5688C6A8"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c>
          <w:tcPr>
            <w:tcW w:w="1644" w:type="dxa"/>
            <w:vAlign w:val="center"/>
          </w:tcPr>
          <w:p w14:paraId="737200B9" w14:textId="465673F0"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204" w:type="dxa"/>
            <w:vAlign w:val="center"/>
          </w:tcPr>
          <w:p w14:paraId="7792AFD1" w14:textId="138EA21E"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320" w:type="dxa"/>
            <w:vAlign w:val="center"/>
          </w:tcPr>
          <w:p w14:paraId="516FD372" w14:textId="039FD916"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r>
      <w:tr w:rsidR="00CD29C5" w:rsidRPr="00CD29C5" w14:paraId="75B43363" w14:textId="77777777" w:rsidTr="00AE1700">
        <w:trPr>
          <w:jc w:val="center"/>
        </w:trPr>
        <w:tc>
          <w:tcPr>
            <w:tcW w:w="1061" w:type="dxa"/>
          </w:tcPr>
          <w:p w14:paraId="52911275" w14:textId="63C2DA3E"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2023</w:t>
            </w:r>
          </w:p>
        </w:tc>
        <w:tc>
          <w:tcPr>
            <w:tcW w:w="1493" w:type="dxa"/>
          </w:tcPr>
          <w:p w14:paraId="227DF749" w14:textId="7F773B10"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259 617,2</w:t>
            </w:r>
          </w:p>
        </w:tc>
        <w:tc>
          <w:tcPr>
            <w:tcW w:w="1383" w:type="dxa"/>
          </w:tcPr>
          <w:p w14:paraId="55846AC2" w14:textId="1C21C129"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288 463,6</w:t>
            </w:r>
          </w:p>
        </w:tc>
        <w:tc>
          <w:tcPr>
            <w:tcW w:w="1464" w:type="dxa"/>
          </w:tcPr>
          <w:p w14:paraId="54007A01" w14:textId="55FC0E8C"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317 310,0</w:t>
            </w:r>
          </w:p>
        </w:tc>
        <w:tc>
          <w:tcPr>
            <w:tcW w:w="1644" w:type="dxa"/>
            <w:vAlign w:val="bottom"/>
          </w:tcPr>
          <w:p w14:paraId="315556ED" w14:textId="46D67237"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130 625</w:t>
            </w:r>
          </w:p>
        </w:tc>
        <w:tc>
          <w:tcPr>
            <w:tcW w:w="1204" w:type="dxa"/>
            <w:vAlign w:val="bottom"/>
          </w:tcPr>
          <w:p w14:paraId="31F47E6B" w14:textId="0147B20A"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145</w:t>
            </w:r>
            <w:r w:rsidR="00F0392E" w:rsidRPr="00CD29C5">
              <w:rPr>
                <w:rFonts w:ascii="Times New Roman" w:hAnsi="Times New Roman" w:cs="Times New Roman"/>
                <w:color w:val="000000" w:themeColor="text1"/>
                <w:sz w:val="24"/>
                <w:szCs w:val="24"/>
              </w:rPr>
              <w:t xml:space="preserve"> </w:t>
            </w:r>
            <w:r w:rsidRPr="00CD29C5">
              <w:rPr>
                <w:rFonts w:ascii="Times New Roman" w:hAnsi="Times New Roman" w:cs="Times New Roman"/>
                <w:color w:val="000000" w:themeColor="text1"/>
                <w:sz w:val="24"/>
                <w:szCs w:val="24"/>
              </w:rPr>
              <w:t>139</w:t>
            </w:r>
          </w:p>
        </w:tc>
        <w:tc>
          <w:tcPr>
            <w:tcW w:w="1320" w:type="dxa"/>
            <w:vAlign w:val="bottom"/>
          </w:tcPr>
          <w:p w14:paraId="0BA28AD1" w14:textId="104925F0"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159 653</w:t>
            </w:r>
          </w:p>
        </w:tc>
      </w:tr>
      <w:tr w:rsidR="00CD29C5" w:rsidRPr="00CD29C5" w14:paraId="519E942A" w14:textId="77777777" w:rsidTr="00AE1700">
        <w:trPr>
          <w:jc w:val="center"/>
        </w:trPr>
        <w:tc>
          <w:tcPr>
            <w:tcW w:w="1061" w:type="dxa"/>
          </w:tcPr>
          <w:p w14:paraId="1D245766" w14:textId="453B6E31"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2024</w:t>
            </w:r>
          </w:p>
        </w:tc>
        <w:tc>
          <w:tcPr>
            <w:tcW w:w="1493" w:type="dxa"/>
          </w:tcPr>
          <w:p w14:paraId="1639B667" w14:textId="41C6E3BB"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299 487,4</w:t>
            </w:r>
          </w:p>
        </w:tc>
        <w:tc>
          <w:tcPr>
            <w:tcW w:w="1383" w:type="dxa"/>
          </w:tcPr>
          <w:p w14:paraId="3F1758CC" w14:textId="061B52BB"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332 763,8</w:t>
            </w:r>
          </w:p>
        </w:tc>
        <w:tc>
          <w:tcPr>
            <w:tcW w:w="1464" w:type="dxa"/>
          </w:tcPr>
          <w:p w14:paraId="7DB6599B" w14:textId="61418295"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366 040,2</w:t>
            </w:r>
          </w:p>
        </w:tc>
        <w:tc>
          <w:tcPr>
            <w:tcW w:w="1644" w:type="dxa"/>
            <w:vAlign w:val="bottom"/>
          </w:tcPr>
          <w:p w14:paraId="579884CC" w14:textId="2BE893A7"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134 106</w:t>
            </w:r>
          </w:p>
        </w:tc>
        <w:tc>
          <w:tcPr>
            <w:tcW w:w="1204" w:type="dxa"/>
            <w:vAlign w:val="bottom"/>
          </w:tcPr>
          <w:p w14:paraId="112B58C2" w14:textId="3685D983"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149</w:t>
            </w:r>
            <w:r w:rsidR="00F0392E" w:rsidRPr="00CD29C5">
              <w:rPr>
                <w:rFonts w:ascii="Times New Roman" w:hAnsi="Times New Roman" w:cs="Times New Roman"/>
                <w:color w:val="000000" w:themeColor="text1"/>
                <w:sz w:val="24"/>
                <w:szCs w:val="24"/>
              </w:rPr>
              <w:t xml:space="preserve"> </w:t>
            </w:r>
            <w:r w:rsidRPr="00CD29C5">
              <w:rPr>
                <w:rFonts w:ascii="Times New Roman" w:hAnsi="Times New Roman" w:cs="Times New Roman"/>
                <w:color w:val="000000" w:themeColor="text1"/>
                <w:sz w:val="24"/>
                <w:szCs w:val="24"/>
              </w:rPr>
              <w:t>006</w:t>
            </w:r>
          </w:p>
        </w:tc>
        <w:tc>
          <w:tcPr>
            <w:tcW w:w="1320" w:type="dxa"/>
            <w:vAlign w:val="bottom"/>
          </w:tcPr>
          <w:p w14:paraId="46F8CB5D" w14:textId="61412B2C"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163 907</w:t>
            </w:r>
          </w:p>
        </w:tc>
      </w:tr>
      <w:tr w:rsidR="00CD29C5" w:rsidRPr="00CD29C5" w14:paraId="0D87EE11" w14:textId="77777777" w:rsidTr="00AE1700">
        <w:trPr>
          <w:jc w:val="center"/>
        </w:trPr>
        <w:tc>
          <w:tcPr>
            <w:tcW w:w="1061" w:type="dxa"/>
          </w:tcPr>
          <w:p w14:paraId="4BA6DFE1" w14:textId="13FF1656"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2025</w:t>
            </w:r>
          </w:p>
        </w:tc>
        <w:tc>
          <w:tcPr>
            <w:tcW w:w="1493" w:type="dxa"/>
          </w:tcPr>
          <w:p w14:paraId="5BE7A5A9" w14:textId="293B863E"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345 480,6</w:t>
            </w:r>
          </w:p>
        </w:tc>
        <w:tc>
          <w:tcPr>
            <w:tcW w:w="1383" w:type="dxa"/>
          </w:tcPr>
          <w:p w14:paraId="60CB25F3" w14:textId="6B99B284"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383 867,3</w:t>
            </w:r>
          </w:p>
        </w:tc>
        <w:tc>
          <w:tcPr>
            <w:tcW w:w="1464" w:type="dxa"/>
          </w:tcPr>
          <w:p w14:paraId="6C7BC825" w14:textId="0262626D"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422 254,1</w:t>
            </w:r>
          </w:p>
        </w:tc>
        <w:tc>
          <w:tcPr>
            <w:tcW w:w="1644" w:type="dxa"/>
            <w:vAlign w:val="bottom"/>
          </w:tcPr>
          <w:p w14:paraId="63BA30B8" w14:textId="1475482F"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137 679</w:t>
            </w:r>
          </w:p>
        </w:tc>
        <w:tc>
          <w:tcPr>
            <w:tcW w:w="1204" w:type="dxa"/>
            <w:vAlign w:val="bottom"/>
          </w:tcPr>
          <w:p w14:paraId="78EBF7A7" w14:textId="47F6530D"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152</w:t>
            </w:r>
            <w:r w:rsidR="00F0392E" w:rsidRPr="00CD29C5">
              <w:rPr>
                <w:rFonts w:ascii="Times New Roman" w:hAnsi="Times New Roman" w:cs="Times New Roman"/>
                <w:color w:val="000000" w:themeColor="text1"/>
                <w:sz w:val="24"/>
                <w:szCs w:val="24"/>
              </w:rPr>
              <w:t xml:space="preserve"> </w:t>
            </w:r>
            <w:r w:rsidRPr="00CD29C5">
              <w:rPr>
                <w:rFonts w:ascii="Times New Roman" w:hAnsi="Times New Roman" w:cs="Times New Roman"/>
                <w:color w:val="000000" w:themeColor="text1"/>
                <w:sz w:val="24"/>
                <w:szCs w:val="24"/>
              </w:rPr>
              <w:t>977</w:t>
            </w:r>
          </w:p>
        </w:tc>
        <w:tc>
          <w:tcPr>
            <w:tcW w:w="1320" w:type="dxa"/>
            <w:vAlign w:val="bottom"/>
          </w:tcPr>
          <w:p w14:paraId="0F88C8B1" w14:textId="1C221FA9"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168 274</w:t>
            </w:r>
          </w:p>
        </w:tc>
      </w:tr>
      <w:tr w:rsidR="00CD29C5" w:rsidRPr="00CD29C5" w14:paraId="49B1E16C" w14:textId="77777777" w:rsidTr="00AE1700">
        <w:trPr>
          <w:jc w:val="center"/>
        </w:trPr>
        <w:tc>
          <w:tcPr>
            <w:tcW w:w="1061" w:type="dxa"/>
          </w:tcPr>
          <w:p w14:paraId="32C4CBC2" w14:textId="3C088E20"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2026</w:t>
            </w:r>
          </w:p>
        </w:tc>
        <w:tc>
          <w:tcPr>
            <w:tcW w:w="1493" w:type="dxa"/>
          </w:tcPr>
          <w:p w14:paraId="42C99330" w14:textId="13669571"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398 537,1</w:t>
            </w:r>
          </w:p>
        </w:tc>
        <w:tc>
          <w:tcPr>
            <w:tcW w:w="1383" w:type="dxa"/>
          </w:tcPr>
          <w:p w14:paraId="4A207DBE" w14:textId="617FB91D"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442 819,0</w:t>
            </w:r>
          </w:p>
        </w:tc>
        <w:tc>
          <w:tcPr>
            <w:tcW w:w="1464" w:type="dxa"/>
          </w:tcPr>
          <w:p w14:paraId="5B84ABAD" w14:textId="7BED6CB1"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487 100,9</w:t>
            </w:r>
          </w:p>
        </w:tc>
        <w:tc>
          <w:tcPr>
            <w:tcW w:w="1644" w:type="dxa"/>
            <w:vAlign w:val="bottom"/>
          </w:tcPr>
          <w:p w14:paraId="0BBAFAE5" w14:textId="725EF6BB"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141 347</w:t>
            </w:r>
          </w:p>
        </w:tc>
        <w:tc>
          <w:tcPr>
            <w:tcW w:w="1204" w:type="dxa"/>
            <w:vAlign w:val="bottom"/>
          </w:tcPr>
          <w:p w14:paraId="1F37DE03" w14:textId="4FDD0492"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157</w:t>
            </w:r>
            <w:r w:rsidR="00F0392E" w:rsidRPr="00CD29C5">
              <w:rPr>
                <w:rFonts w:ascii="Times New Roman" w:hAnsi="Times New Roman" w:cs="Times New Roman"/>
                <w:color w:val="000000" w:themeColor="text1"/>
                <w:sz w:val="24"/>
                <w:szCs w:val="24"/>
              </w:rPr>
              <w:t xml:space="preserve"> </w:t>
            </w:r>
            <w:r w:rsidRPr="00CD29C5">
              <w:rPr>
                <w:rFonts w:ascii="Times New Roman" w:hAnsi="Times New Roman" w:cs="Times New Roman"/>
                <w:color w:val="000000" w:themeColor="text1"/>
                <w:sz w:val="24"/>
                <w:szCs w:val="24"/>
              </w:rPr>
              <w:t>053</w:t>
            </w:r>
          </w:p>
        </w:tc>
        <w:tc>
          <w:tcPr>
            <w:tcW w:w="1320" w:type="dxa"/>
            <w:vAlign w:val="bottom"/>
          </w:tcPr>
          <w:p w14:paraId="3D4CE31F" w14:textId="642566B7"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172 758</w:t>
            </w:r>
          </w:p>
        </w:tc>
      </w:tr>
      <w:tr w:rsidR="00CD29C5" w:rsidRPr="00CD29C5" w14:paraId="3C0B8E5B" w14:textId="77777777" w:rsidTr="00AE1700">
        <w:trPr>
          <w:jc w:val="center"/>
        </w:trPr>
        <w:tc>
          <w:tcPr>
            <w:tcW w:w="1061" w:type="dxa"/>
          </w:tcPr>
          <w:p w14:paraId="4821B8D0" w14:textId="2F4133E6"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2027</w:t>
            </w:r>
          </w:p>
        </w:tc>
        <w:tc>
          <w:tcPr>
            <w:tcW w:w="1493" w:type="dxa"/>
          </w:tcPr>
          <w:p w14:paraId="50BBCF77" w14:textId="5E6FB65D"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459 741,6</w:t>
            </w:r>
          </w:p>
        </w:tc>
        <w:tc>
          <w:tcPr>
            <w:tcW w:w="1383" w:type="dxa"/>
          </w:tcPr>
          <w:p w14:paraId="5012E225" w14:textId="7EB3F58F"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510 824,0</w:t>
            </w:r>
          </w:p>
        </w:tc>
        <w:tc>
          <w:tcPr>
            <w:tcW w:w="1464" w:type="dxa"/>
          </w:tcPr>
          <w:p w14:paraId="7F7A7E14" w14:textId="58E05EBE" w:rsidR="00257745" w:rsidRPr="00CD29C5" w:rsidRDefault="00257745"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561 906,4</w:t>
            </w:r>
          </w:p>
        </w:tc>
        <w:tc>
          <w:tcPr>
            <w:tcW w:w="1644" w:type="dxa"/>
            <w:vAlign w:val="bottom"/>
          </w:tcPr>
          <w:p w14:paraId="1943C0E6" w14:textId="402C64F6"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145 114</w:t>
            </w:r>
          </w:p>
        </w:tc>
        <w:tc>
          <w:tcPr>
            <w:tcW w:w="1204" w:type="dxa"/>
            <w:vAlign w:val="bottom"/>
          </w:tcPr>
          <w:p w14:paraId="574C064E" w14:textId="6D052FA0"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161</w:t>
            </w:r>
            <w:r w:rsidR="00F0392E" w:rsidRPr="00CD29C5">
              <w:rPr>
                <w:rFonts w:ascii="Times New Roman" w:hAnsi="Times New Roman" w:cs="Times New Roman"/>
                <w:color w:val="000000" w:themeColor="text1"/>
                <w:sz w:val="24"/>
                <w:szCs w:val="24"/>
              </w:rPr>
              <w:t xml:space="preserve"> </w:t>
            </w:r>
            <w:r w:rsidRPr="00CD29C5">
              <w:rPr>
                <w:rFonts w:ascii="Times New Roman" w:hAnsi="Times New Roman" w:cs="Times New Roman"/>
                <w:color w:val="000000" w:themeColor="text1"/>
                <w:sz w:val="24"/>
                <w:szCs w:val="24"/>
              </w:rPr>
              <w:t>237</w:t>
            </w:r>
          </w:p>
        </w:tc>
        <w:tc>
          <w:tcPr>
            <w:tcW w:w="1320" w:type="dxa"/>
            <w:vAlign w:val="bottom"/>
          </w:tcPr>
          <w:p w14:paraId="1A9AB482" w14:textId="09E26FE6" w:rsidR="00257745" w:rsidRPr="00CD29C5" w:rsidRDefault="00257745"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177 361</w:t>
            </w:r>
          </w:p>
        </w:tc>
      </w:tr>
      <w:tr w:rsidR="00CD29C5" w:rsidRPr="00CD29C5" w14:paraId="312BC558" w14:textId="77777777" w:rsidTr="00AE1700">
        <w:trPr>
          <w:jc w:val="center"/>
        </w:trPr>
        <w:tc>
          <w:tcPr>
            <w:tcW w:w="9569" w:type="dxa"/>
            <w:gridSpan w:val="7"/>
          </w:tcPr>
          <w:p w14:paraId="440C9137" w14:textId="3032A4CE" w:rsidR="00AE1700" w:rsidRPr="00CD29C5" w:rsidRDefault="00AE1700" w:rsidP="00AE1700">
            <w:pPr>
              <w:spacing w:line="228" w:lineRule="auto"/>
              <w:contextualSpacing/>
              <w:jc w:val="center"/>
              <w:rPr>
                <w:rFonts w:ascii="Times New Roman" w:hAnsi="Times New Roman" w:cs="Times New Roman"/>
                <w:bCs/>
                <w:color w:val="000000" w:themeColor="text1"/>
                <w:sz w:val="24"/>
                <w:szCs w:val="24"/>
              </w:rPr>
            </w:pPr>
            <w:r w:rsidRPr="00CD29C5">
              <w:rPr>
                <w:rFonts w:ascii="Times New Roman" w:hAnsi="Times New Roman" w:cs="Times New Roman"/>
                <w:bCs/>
                <w:color w:val="000000" w:themeColor="text1"/>
                <w:sz w:val="24"/>
                <w:szCs w:val="24"/>
              </w:rPr>
              <w:t>Экономикалық көрсеткіштер</w:t>
            </w:r>
          </w:p>
        </w:tc>
      </w:tr>
      <w:tr w:rsidR="00CD29C5" w:rsidRPr="00CD29C5" w14:paraId="4E2F0527" w14:textId="77777777" w:rsidTr="00AE1700">
        <w:trPr>
          <w:jc w:val="center"/>
        </w:trPr>
        <w:tc>
          <w:tcPr>
            <w:tcW w:w="1061" w:type="dxa"/>
            <w:vMerge w:val="restart"/>
            <w:vAlign w:val="center"/>
          </w:tcPr>
          <w:p w14:paraId="773E9D0D" w14:textId="1B24C5F3"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Жылдар </w:t>
            </w:r>
          </w:p>
        </w:tc>
        <w:tc>
          <w:tcPr>
            <w:tcW w:w="4340" w:type="dxa"/>
            <w:gridSpan w:val="3"/>
          </w:tcPr>
          <w:p w14:paraId="42E65FBA" w14:textId="3752C1E6" w:rsidR="00AE1700" w:rsidRPr="00CD29C5" w:rsidRDefault="00AE1700" w:rsidP="00AE1700">
            <w:pPr>
              <w:spacing w:line="228" w:lineRule="auto"/>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 xml:space="preserve">ЖӨӨ </w:t>
            </w:r>
            <w:r w:rsidRPr="00CD29C5">
              <w:rPr>
                <w:rFonts w:ascii="Times New Roman" w:eastAsia="Times New Roman" w:hAnsi="Times New Roman" w:cs="Times New Roman"/>
                <w:bCs/>
                <w:i/>
                <w:color w:val="000000" w:themeColor="text1"/>
                <w:sz w:val="24"/>
                <w:szCs w:val="24"/>
              </w:rPr>
              <w:t>(млн. те</w:t>
            </w:r>
            <w:r w:rsidRPr="00CD29C5">
              <w:rPr>
                <w:rFonts w:ascii="Times New Roman" w:eastAsia="Times New Roman" w:hAnsi="Times New Roman" w:cs="Times New Roman"/>
                <w:bCs/>
                <w:i/>
                <w:color w:val="000000" w:themeColor="text1"/>
                <w:sz w:val="24"/>
                <w:szCs w:val="24"/>
                <w:lang w:val="kk-KZ"/>
              </w:rPr>
              <w:t>ң</w:t>
            </w:r>
            <w:r w:rsidRPr="00CD29C5">
              <w:rPr>
                <w:rFonts w:ascii="Times New Roman" w:eastAsia="Times New Roman" w:hAnsi="Times New Roman" w:cs="Times New Roman"/>
                <w:bCs/>
                <w:i/>
                <w:color w:val="000000" w:themeColor="text1"/>
                <w:sz w:val="24"/>
                <w:szCs w:val="24"/>
              </w:rPr>
              <w:t>ге)</w:t>
            </w:r>
          </w:p>
        </w:tc>
        <w:tc>
          <w:tcPr>
            <w:tcW w:w="4168" w:type="dxa"/>
            <w:gridSpan w:val="3"/>
          </w:tcPr>
          <w:p w14:paraId="7CB1DB17" w14:textId="3834C631" w:rsidR="00AE1700" w:rsidRPr="00CD29C5" w:rsidRDefault="007B11B2" w:rsidP="00AE1700">
            <w:pPr>
              <w:spacing w:line="228" w:lineRule="auto"/>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с</w:t>
            </w:r>
            <w:r w:rsidR="00AE1700" w:rsidRPr="00CD29C5">
              <w:rPr>
                <w:rFonts w:ascii="Times New Roman" w:eastAsia="Times New Roman" w:hAnsi="Times New Roman" w:cs="Times New Roman"/>
                <w:bCs/>
                <w:i/>
                <w:color w:val="000000" w:themeColor="text1"/>
                <w:sz w:val="24"/>
                <w:szCs w:val="24"/>
                <w:lang w:val="kk-KZ"/>
              </w:rPr>
              <w:t xml:space="preserve">алық түсімдері </w:t>
            </w:r>
            <w:r w:rsidR="00AE1700" w:rsidRPr="00CD29C5">
              <w:rPr>
                <w:rFonts w:ascii="Times New Roman" w:eastAsia="Times New Roman" w:hAnsi="Times New Roman" w:cs="Times New Roman"/>
                <w:bCs/>
                <w:i/>
                <w:color w:val="000000" w:themeColor="text1"/>
                <w:sz w:val="24"/>
                <w:szCs w:val="24"/>
              </w:rPr>
              <w:t>(млн. те</w:t>
            </w:r>
            <w:r w:rsidR="00AE1700" w:rsidRPr="00CD29C5">
              <w:rPr>
                <w:rFonts w:ascii="Times New Roman" w:eastAsia="Times New Roman" w:hAnsi="Times New Roman" w:cs="Times New Roman"/>
                <w:bCs/>
                <w:i/>
                <w:color w:val="000000" w:themeColor="text1"/>
                <w:sz w:val="24"/>
                <w:szCs w:val="24"/>
                <w:lang w:val="kk-KZ"/>
              </w:rPr>
              <w:t>ң</w:t>
            </w:r>
            <w:r w:rsidR="00AE1700" w:rsidRPr="00CD29C5">
              <w:rPr>
                <w:rFonts w:ascii="Times New Roman" w:eastAsia="Times New Roman" w:hAnsi="Times New Roman" w:cs="Times New Roman"/>
                <w:bCs/>
                <w:i/>
                <w:color w:val="000000" w:themeColor="text1"/>
                <w:sz w:val="24"/>
                <w:szCs w:val="24"/>
              </w:rPr>
              <w:t>ге)</w:t>
            </w:r>
          </w:p>
        </w:tc>
      </w:tr>
      <w:tr w:rsidR="00CD29C5" w:rsidRPr="00CD29C5" w14:paraId="0DA2EC8B" w14:textId="77777777" w:rsidTr="00AE1700">
        <w:trPr>
          <w:jc w:val="center"/>
        </w:trPr>
        <w:tc>
          <w:tcPr>
            <w:tcW w:w="1061" w:type="dxa"/>
            <w:vMerge/>
          </w:tcPr>
          <w:p w14:paraId="7CE5967C" w14:textId="77777777"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p>
        </w:tc>
        <w:tc>
          <w:tcPr>
            <w:tcW w:w="1493" w:type="dxa"/>
            <w:vAlign w:val="center"/>
          </w:tcPr>
          <w:p w14:paraId="0ECB13C7" w14:textId="5DC7A3B1"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383" w:type="dxa"/>
            <w:vAlign w:val="center"/>
          </w:tcPr>
          <w:p w14:paraId="1FC26F2B" w14:textId="77030037"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464" w:type="dxa"/>
            <w:vAlign w:val="center"/>
          </w:tcPr>
          <w:p w14:paraId="012F8F1B" w14:textId="40774CF7"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c>
          <w:tcPr>
            <w:tcW w:w="1644" w:type="dxa"/>
            <w:vAlign w:val="center"/>
          </w:tcPr>
          <w:p w14:paraId="1891A10E" w14:textId="44CF6A80"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204" w:type="dxa"/>
            <w:vAlign w:val="center"/>
          </w:tcPr>
          <w:p w14:paraId="25DC49F0" w14:textId="745F64E8"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320" w:type="dxa"/>
            <w:vAlign w:val="center"/>
          </w:tcPr>
          <w:p w14:paraId="0F0D55D8" w14:textId="766B6B55"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r>
      <w:tr w:rsidR="00CD29C5" w:rsidRPr="00CD29C5" w14:paraId="74A60461" w14:textId="77777777" w:rsidTr="00AE1700">
        <w:trPr>
          <w:jc w:val="center"/>
        </w:trPr>
        <w:tc>
          <w:tcPr>
            <w:tcW w:w="1061" w:type="dxa"/>
          </w:tcPr>
          <w:p w14:paraId="3E593AA5" w14:textId="43F73205"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2023</w:t>
            </w:r>
          </w:p>
        </w:tc>
        <w:tc>
          <w:tcPr>
            <w:tcW w:w="1493" w:type="dxa"/>
          </w:tcPr>
          <w:p w14:paraId="002B993C" w14:textId="7D46B437"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3 588 089,9</w:t>
            </w:r>
          </w:p>
        </w:tc>
        <w:tc>
          <w:tcPr>
            <w:tcW w:w="1383" w:type="dxa"/>
          </w:tcPr>
          <w:p w14:paraId="23A240F4" w14:textId="1C7CB059"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3 986 766,6</w:t>
            </w:r>
          </w:p>
        </w:tc>
        <w:tc>
          <w:tcPr>
            <w:tcW w:w="1464" w:type="dxa"/>
          </w:tcPr>
          <w:p w14:paraId="22A2A64A" w14:textId="7685FE4D"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4 385 443,3</w:t>
            </w:r>
          </w:p>
        </w:tc>
        <w:tc>
          <w:tcPr>
            <w:tcW w:w="1644" w:type="dxa"/>
          </w:tcPr>
          <w:p w14:paraId="54D217FC" w14:textId="0D79C41D"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347 259,0</w:t>
            </w:r>
          </w:p>
        </w:tc>
        <w:tc>
          <w:tcPr>
            <w:tcW w:w="1204" w:type="dxa"/>
          </w:tcPr>
          <w:p w14:paraId="1AEEF3BE" w14:textId="136554FE"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385 843,3</w:t>
            </w:r>
          </w:p>
        </w:tc>
        <w:tc>
          <w:tcPr>
            <w:tcW w:w="1320" w:type="dxa"/>
          </w:tcPr>
          <w:p w14:paraId="5C0987A7" w14:textId="317A608D"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424 427,7</w:t>
            </w:r>
          </w:p>
        </w:tc>
      </w:tr>
      <w:tr w:rsidR="00CD29C5" w:rsidRPr="00CD29C5" w14:paraId="75EF1684" w14:textId="77777777" w:rsidTr="00AE1700">
        <w:trPr>
          <w:jc w:val="center"/>
        </w:trPr>
        <w:tc>
          <w:tcPr>
            <w:tcW w:w="1061" w:type="dxa"/>
          </w:tcPr>
          <w:p w14:paraId="200300F7" w14:textId="3ED6D79E"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2024</w:t>
            </w:r>
          </w:p>
        </w:tc>
        <w:tc>
          <w:tcPr>
            <w:tcW w:w="1493" w:type="dxa"/>
          </w:tcPr>
          <w:p w14:paraId="2E48C3CC" w14:textId="531A8C6F"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4 264 026,0</w:t>
            </w:r>
          </w:p>
        </w:tc>
        <w:tc>
          <w:tcPr>
            <w:tcW w:w="1383" w:type="dxa"/>
          </w:tcPr>
          <w:p w14:paraId="388C2833" w14:textId="3C8A5577"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4 737 806,6</w:t>
            </w:r>
          </w:p>
        </w:tc>
        <w:tc>
          <w:tcPr>
            <w:tcW w:w="1464" w:type="dxa"/>
          </w:tcPr>
          <w:p w14:paraId="73EF041E" w14:textId="21FD9996"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5 211 587,3</w:t>
            </w:r>
          </w:p>
        </w:tc>
        <w:tc>
          <w:tcPr>
            <w:tcW w:w="1644" w:type="dxa"/>
          </w:tcPr>
          <w:p w14:paraId="337DD9B3" w14:textId="18F9E3CA"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406 795,8</w:t>
            </w:r>
          </w:p>
        </w:tc>
        <w:tc>
          <w:tcPr>
            <w:tcW w:w="1204" w:type="dxa"/>
          </w:tcPr>
          <w:p w14:paraId="7E1589F5" w14:textId="45A47D1F"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451 995,4</w:t>
            </w:r>
          </w:p>
        </w:tc>
        <w:tc>
          <w:tcPr>
            <w:tcW w:w="1320" w:type="dxa"/>
          </w:tcPr>
          <w:p w14:paraId="1B5A655B" w14:textId="5260E5B4"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497 194,9</w:t>
            </w:r>
          </w:p>
        </w:tc>
      </w:tr>
      <w:tr w:rsidR="00CD29C5" w:rsidRPr="00CD29C5" w14:paraId="447E7B5E" w14:textId="77777777" w:rsidTr="00AE1700">
        <w:trPr>
          <w:jc w:val="center"/>
        </w:trPr>
        <w:tc>
          <w:tcPr>
            <w:tcW w:w="1061" w:type="dxa"/>
          </w:tcPr>
          <w:p w14:paraId="703FCA93" w14:textId="6A590341"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2025</w:t>
            </w:r>
          </w:p>
        </w:tc>
        <w:tc>
          <w:tcPr>
            <w:tcW w:w="1493" w:type="dxa"/>
          </w:tcPr>
          <w:p w14:paraId="5A4B56B9" w14:textId="73DEBEC9"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5 067 297,0</w:t>
            </w:r>
          </w:p>
        </w:tc>
        <w:tc>
          <w:tcPr>
            <w:tcW w:w="1383" w:type="dxa"/>
          </w:tcPr>
          <w:p w14:paraId="174AD1A6" w14:textId="434A0D9F"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5 630 330,0</w:t>
            </w:r>
          </w:p>
        </w:tc>
        <w:tc>
          <w:tcPr>
            <w:tcW w:w="1464" w:type="dxa"/>
          </w:tcPr>
          <w:p w14:paraId="2C598A00" w14:textId="0AF9561F"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6 193 363,0</w:t>
            </w:r>
          </w:p>
        </w:tc>
        <w:tc>
          <w:tcPr>
            <w:tcW w:w="1644" w:type="dxa"/>
          </w:tcPr>
          <w:p w14:paraId="020FDA6D" w14:textId="1A699012"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476 540,2</w:t>
            </w:r>
          </w:p>
        </w:tc>
        <w:tc>
          <w:tcPr>
            <w:tcW w:w="1204" w:type="dxa"/>
          </w:tcPr>
          <w:p w14:paraId="353B3275" w14:textId="5EC8CDD7"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529 489,1</w:t>
            </w:r>
          </w:p>
        </w:tc>
        <w:tc>
          <w:tcPr>
            <w:tcW w:w="1320" w:type="dxa"/>
          </w:tcPr>
          <w:p w14:paraId="3B0B8873" w14:textId="588DA000"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582 438,0</w:t>
            </w:r>
          </w:p>
        </w:tc>
      </w:tr>
      <w:tr w:rsidR="00CD29C5" w:rsidRPr="00CD29C5" w14:paraId="2EA026DC" w14:textId="77777777" w:rsidTr="00AE1700">
        <w:trPr>
          <w:jc w:val="center"/>
        </w:trPr>
        <w:tc>
          <w:tcPr>
            <w:tcW w:w="1061" w:type="dxa"/>
          </w:tcPr>
          <w:p w14:paraId="434FABF3" w14:textId="4C3FF33F"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2026</w:t>
            </w:r>
          </w:p>
        </w:tc>
        <w:tc>
          <w:tcPr>
            <w:tcW w:w="1493" w:type="dxa"/>
          </w:tcPr>
          <w:p w14:paraId="62846B35" w14:textId="4C638A28"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6 021 890,9</w:t>
            </w:r>
          </w:p>
        </w:tc>
        <w:tc>
          <w:tcPr>
            <w:tcW w:w="1383" w:type="dxa"/>
          </w:tcPr>
          <w:p w14:paraId="0D11B99B" w14:textId="21B80B4E"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6 690 989,9</w:t>
            </w:r>
          </w:p>
        </w:tc>
        <w:tc>
          <w:tcPr>
            <w:tcW w:w="1464" w:type="dxa"/>
          </w:tcPr>
          <w:p w14:paraId="7C0A319E" w14:textId="2C9682F5"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7 360 088,9</w:t>
            </w:r>
          </w:p>
        </w:tc>
        <w:tc>
          <w:tcPr>
            <w:tcW w:w="1644" w:type="dxa"/>
          </w:tcPr>
          <w:p w14:paraId="2E1E7116" w14:textId="252ABFC1"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558 242,0</w:t>
            </w:r>
          </w:p>
        </w:tc>
        <w:tc>
          <w:tcPr>
            <w:tcW w:w="1204" w:type="dxa"/>
          </w:tcPr>
          <w:p w14:paraId="60E5280A" w14:textId="740B2547"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620 268,9</w:t>
            </w:r>
          </w:p>
        </w:tc>
        <w:tc>
          <w:tcPr>
            <w:tcW w:w="1320" w:type="dxa"/>
          </w:tcPr>
          <w:p w14:paraId="523DF9AC" w14:textId="6AA210A6"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682 295,8</w:t>
            </w:r>
          </w:p>
        </w:tc>
      </w:tr>
      <w:tr w:rsidR="00CD29C5" w:rsidRPr="00CD29C5" w14:paraId="1BBCF10E" w14:textId="77777777" w:rsidTr="00AE1700">
        <w:trPr>
          <w:jc w:val="center"/>
        </w:trPr>
        <w:tc>
          <w:tcPr>
            <w:tcW w:w="1061" w:type="dxa"/>
          </w:tcPr>
          <w:p w14:paraId="50FF8490" w14:textId="666593E2"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2027</w:t>
            </w:r>
          </w:p>
        </w:tc>
        <w:tc>
          <w:tcPr>
            <w:tcW w:w="1493" w:type="dxa"/>
          </w:tcPr>
          <w:p w14:paraId="758D5C74" w14:textId="61E72E4D"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7 156 314,3</w:t>
            </w:r>
          </w:p>
        </w:tc>
        <w:tc>
          <w:tcPr>
            <w:tcW w:w="1383" w:type="dxa"/>
          </w:tcPr>
          <w:p w14:paraId="4B20CDAB" w14:textId="7CE81AB5"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7 951 460,3</w:t>
            </w:r>
          </w:p>
        </w:tc>
        <w:tc>
          <w:tcPr>
            <w:tcW w:w="1464" w:type="dxa"/>
          </w:tcPr>
          <w:p w14:paraId="447EF8F4" w14:textId="6F5590AE"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8 746 606,3</w:t>
            </w:r>
          </w:p>
        </w:tc>
        <w:tc>
          <w:tcPr>
            <w:tcW w:w="1644" w:type="dxa"/>
          </w:tcPr>
          <w:p w14:paraId="56218EB1" w14:textId="409C5806"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653 951,5</w:t>
            </w:r>
          </w:p>
        </w:tc>
        <w:tc>
          <w:tcPr>
            <w:tcW w:w="1204" w:type="dxa"/>
          </w:tcPr>
          <w:p w14:paraId="606C0546" w14:textId="48E9BEE9"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726 612,7</w:t>
            </w:r>
          </w:p>
        </w:tc>
        <w:tc>
          <w:tcPr>
            <w:tcW w:w="1320" w:type="dxa"/>
          </w:tcPr>
          <w:p w14:paraId="2B133AA1" w14:textId="4A4DDD97" w:rsidR="0095191E" w:rsidRPr="00CD29C5" w:rsidRDefault="0095191E"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799 274,0</w:t>
            </w:r>
          </w:p>
        </w:tc>
      </w:tr>
      <w:tr w:rsidR="0078011F" w:rsidRPr="00CD29C5" w14:paraId="250660F0" w14:textId="77777777" w:rsidTr="00AE1700">
        <w:trPr>
          <w:jc w:val="center"/>
        </w:trPr>
        <w:tc>
          <w:tcPr>
            <w:tcW w:w="9569" w:type="dxa"/>
            <w:gridSpan w:val="7"/>
          </w:tcPr>
          <w:p w14:paraId="493F860C" w14:textId="5225ED26" w:rsidR="0078011F" w:rsidRPr="00CD29C5" w:rsidRDefault="0078011F" w:rsidP="00AE1700">
            <w:pPr>
              <w:spacing w:line="228" w:lineRule="auto"/>
              <w:ind w:firstLine="709"/>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Ескерту</w:t>
            </w:r>
            <w:r w:rsidRPr="00CD29C5">
              <w:rPr>
                <w:rFonts w:ascii="Times New Roman" w:eastAsia="Times New Roman" w:hAnsi="Times New Roman" w:cs="Times New Roman"/>
                <w:color w:val="000000" w:themeColor="text1"/>
                <w:sz w:val="24"/>
                <w:szCs w:val="24"/>
              </w:rPr>
              <w:t xml:space="preserve"> </w:t>
            </w:r>
            <w:r w:rsidR="00AE1700" w:rsidRPr="00CD29C5">
              <w:rPr>
                <w:rFonts w:ascii="Times New Roman" w:eastAsia="Times New Roman" w:hAnsi="Times New Roman" w:cs="Times New Roman"/>
                <w:color w:val="000000" w:themeColor="text1"/>
                <w:sz w:val="24"/>
                <w:szCs w:val="24"/>
                <w:lang w:val="kk-KZ"/>
              </w:rPr>
              <w:t xml:space="preserve">– Автормен </w:t>
            </w:r>
            <w:r w:rsidRPr="00CD29C5">
              <w:rPr>
                <w:rFonts w:ascii="Times New Roman" w:eastAsia="Times New Roman" w:hAnsi="Times New Roman" w:cs="Times New Roman"/>
                <w:color w:val="000000" w:themeColor="text1"/>
                <w:sz w:val="24"/>
                <w:szCs w:val="24"/>
                <w:lang w:val="kk-KZ"/>
              </w:rPr>
              <w:t>құрастырылған</w:t>
            </w:r>
          </w:p>
        </w:tc>
      </w:tr>
    </w:tbl>
    <w:p w14:paraId="70DFE123" w14:textId="57CCF446" w:rsidR="00BE63CA" w:rsidRPr="00CD29C5" w:rsidRDefault="00BE63CA" w:rsidP="00AE1700">
      <w:pPr>
        <w:spacing w:after="0" w:line="228" w:lineRule="auto"/>
        <w:ind w:firstLine="709"/>
        <w:contextualSpacing/>
        <w:jc w:val="both"/>
        <w:rPr>
          <w:rFonts w:ascii="Times New Roman" w:eastAsia="Times New Roman" w:hAnsi="Times New Roman" w:cs="Times New Roman"/>
          <w:color w:val="000000" w:themeColor="text1"/>
          <w:sz w:val="28"/>
          <w:szCs w:val="28"/>
          <w:lang w:val="kk-KZ"/>
        </w:rPr>
      </w:pPr>
    </w:p>
    <w:p w14:paraId="1DFC094C" w14:textId="14BC1A29" w:rsidR="004F610D" w:rsidRPr="00CD29C5" w:rsidRDefault="004F610D" w:rsidP="00AE1700">
      <w:pPr>
        <w:spacing w:after="0" w:line="228"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Кесте 3</w:t>
      </w:r>
      <w:r w:rsidR="00F0392E" w:rsidRPr="00CD29C5">
        <w:rPr>
          <w:rFonts w:ascii="Times New Roman" w:eastAsia="Times New Roman" w:hAnsi="Times New Roman" w:cs="Times New Roman"/>
          <w:color w:val="000000" w:themeColor="text1"/>
          <w:sz w:val="28"/>
          <w:szCs w:val="28"/>
          <w:lang w:val="kk-KZ"/>
        </w:rPr>
        <w:t>8</w:t>
      </w:r>
      <w:r w:rsidR="00AE1700"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Астана қаласының әлеуметтік-экономикалық көрсеткіштерін бағалау болжамы</w:t>
      </w:r>
    </w:p>
    <w:p w14:paraId="49396572" w14:textId="77777777" w:rsidR="004F610D" w:rsidRPr="00CD29C5" w:rsidRDefault="004F610D" w:rsidP="00AE1700">
      <w:pPr>
        <w:spacing w:after="0" w:line="228" w:lineRule="auto"/>
        <w:ind w:firstLine="709"/>
        <w:contextualSpacing/>
        <w:jc w:val="both"/>
        <w:rPr>
          <w:rFonts w:ascii="Times New Roman" w:eastAsia="Times New Roman" w:hAnsi="Times New Roman" w:cs="Times New Roman"/>
          <w:color w:val="000000" w:themeColor="text1"/>
          <w:sz w:val="16"/>
          <w:szCs w:val="16"/>
          <w:lang w:val="kk-KZ"/>
        </w:rPr>
      </w:pPr>
    </w:p>
    <w:tbl>
      <w:tblPr>
        <w:tblStyle w:val="a3"/>
        <w:tblW w:w="0" w:type="auto"/>
        <w:jc w:val="center"/>
        <w:tblLook w:val="04A0" w:firstRow="1" w:lastRow="0" w:firstColumn="1" w:lastColumn="0" w:noHBand="0" w:noVBand="1"/>
      </w:tblPr>
      <w:tblGrid>
        <w:gridCol w:w="1061"/>
        <w:gridCol w:w="1468"/>
        <w:gridCol w:w="1343"/>
        <w:gridCol w:w="1471"/>
        <w:gridCol w:w="1505"/>
        <w:gridCol w:w="1397"/>
        <w:gridCol w:w="1373"/>
      </w:tblGrid>
      <w:tr w:rsidR="00CD29C5" w:rsidRPr="00CD29C5" w14:paraId="19E69E0B" w14:textId="77777777" w:rsidTr="00AE1700">
        <w:trPr>
          <w:jc w:val="center"/>
        </w:trPr>
        <w:tc>
          <w:tcPr>
            <w:tcW w:w="1061" w:type="dxa"/>
            <w:vMerge w:val="restart"/>
            <w:vAlign w:val="center"/>
          </w:tcPr>
          <w:p w14:paraId="39F5AA72" w14:textId="5A9E6E24"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Жылдар </w:t>
            </w:r>
          </w:p>
        </w:tc>
        <w:tc>
          <w:tcPr>
            <w:tcW w:w="8547" w:type="dxa"/>
            <w:gridSpan w:val="6"/>
          </w:tcPr>
          <w:p w14:paraId="20989DB3" w14:textId="77777777" w:rsidR="00AE1700" w:rsidRPr="00CD29C5" w:rsidRDefault="00AE1700" w:rsidP="00AE1700">
            <w:pPr>
              <w:spacing w:line="228"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4"/>
                <w:szCs w:val="24"/>
                <w:lang w:val="kk-KZ"/>
              </w:rPr>
              <w:t>Әлеуметтік көрсеткіштер</w:t>
            </w:r>
          </w:p>
        </w:tc>
      </w:tr>
      <w:tr w:rsidR="00CD29C5" w:rsidRPr="00CD29C5" w14:paraId="57CF9399" w14:textId="77777777" w:rsidTr="00AE1700">
        <w:trPr>
          <w:jc w:val="center"/>
        </w:trPr>
        <w:tc>
          <w:tcPr>
            <w:tcW w:w="1061" w:type="dxa"/>
            <w:vMerge/>
          </w:tcPr>
          <w:p w14:paraId="3F49C072" w14:textId="77777777"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p>
        </w:tc>
        <w:tc>
          <w:tcPr>
            <w:tcW w:w="4272" w:type="dxa"/>
            <w:gridSpan w:val="3"/>
            <w:vAlign w:val="center"/>
          </w:tcPr>
          <w:p w14:paraId="0B68B4F3" w14:textId="362C9480" w:rsidR="00AE1700" w:rsidRPr="00CD29C5" w:rsidRDefault="007B11B2" w:rsidP="00AE1700">
            <w:pPr>
              <w:spacing w:line="228" w:lineRule="auto"/>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орташа айлық жалақы (теңге)</w:t>
            </w:r>
          </w:p>
        </w:tc>
        <w:tc>
          <w:tcPr>
            <w:tcW w:w="4275" w:type="dxa"/>
            <w:gridSpan w:val="3"/>
            <w:vAlign w:val="center"/>
          </w:tcPr>
          <w:p w14:paraId="4AF29875" w14:textId="12795694" w:rsidR="00AE1700" w:rsidRPr="00CD29C5" w:rsidRDefault="007B11B2" w:rsidP="00AE1700">
            <w:pPr>
              <w:spacing w:line="228" w:lineRule="auto"/>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шағын және орта кәсіпкерліктегі жұмысшылар саны (адам)</w:t>
            </w:r>
          </w:p>
        </w:tc>
      </w:tr>
      <w:tr w:rsidR="00CD29C5" w:rsidRPr="00CD29C5" w14:paraId="15109C3E" w14:textId="77777777" w:rsidTr="00AE1700">
        <w:trPr>
          <w:jc w:val="center"/>
        </w:trPr>
        <w:tc>
          <w:tcPr>
            <w:tcW w:w="1061" w:type="dxa"/>
            <w:vMerge/>
          </w:tcPr>
          <w:p w14:paraId="515E3F47" w14:textId="77777777"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p>
        </w:tc>
        <w:tc>
          <w:tcPr>
            <w:tcW w:w="1458" w:type="dxa"/>
            <w:vAlign w:val="center"/>
          </w:tcPr>
          <w:p w14:paraId="27AE79CF" w14:textId="7F32625E"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343" w:type="dxa"/>
            <w:vAlign w:val="center"/>
          </w:tcPr>
          <w:p w14:paraId="6B83CD11" w14:textId="24E5437C"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471" w:type="dxa"/>
            <w:vAlign w:val="center"/>
          </w:tcPr>
          <w:p w14:paraId="3A5F0155" w14:textId="565B132A"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c>
          <w:tcPr>
            <w:tcW w:w="1505" w:type="dxa"/>
            <w:vAlign w:val="center"/>
          </w:tcPr>
          <w:p w14:paraId="69C2F2F7" w14:textId="7FEC4E2C"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397" w:type="dxa"/>
            <w:vAlign w:val="center"/>
          </w:tcPr>
          <w:p w14:paraId="76EFECCE" w14:textId="72DE6DCD"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373" w:type="dxa"/>
            <w:vAlign w:val="center"/>
          </w:tcPr>
          <w:p w14:paraId="6D5C9D6F" w14:textId="2FD45E46"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r>
      <w:tr w:rsidR="00CD29C5" w:rsidRPr="00CD29C5" w14:paraId="20D8F1DD" w14:textId="77777777" w:rsidTr="00AE1700">
        <w:trPr>
          <w:jc w:val="center"/>
        </w:trPr>
        <w:tc>
          <w:tcPr>
            <w:tcW w:w="1061" w:type="dxa"/>
          </w:tcPr>
          <w:p w14:paraId="3946C62C" w14:textId="77777777"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2023</w:t>
            </w:r>
          </w:p>
        </w:tc>
        <w:tc>
          <w:tcPr>
            <w:tcW w:w="1458" w:type="dxa"/>
          </w:tcPr>
          <w:p w14:paraId="6B2D630B" w14:textId="43B8BD79"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416 567,7</w:t>
            </w:r>
          </w:p>
        </w:tc>
        <w:tc>
          <w:tcPr>
            <w:tcW w:w="1343" w:type="dxa"/>
          </w:tcPr>
          <w:p w14:paraId="473D8DC3" w14:textId="21499750"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462 853,0</w:t>
            </w:r>
          </w:p>
        </w:tc>
        <w:tc>
          <w:tcPr>
            <w:tcW w:w="1471" w:type="dxa"/>
          </w:tcPr>
          <w:p w14:paraId="1F7459EB" w14:textId="1F3E8F10"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509 138,2</w:t>
            </w:r>
          </w:p>
        </w:tc>
        <w:tc>
          <w:tcPr>
            <w:tcW w:w="1505" w:type="dxa"/>
            <w:vAlign w:val="bottom"/>
          </w:tcPr>
          <w:p w14:paraId="4DAA4B4F" w14:textId="0E81A5AC"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489 197</w:t>
            </w:r>
          </w:p>
        </w:tc>
        <w:tc>
          <w:tcPr>
            <w:tcW w:w="1397" w:type="dxa"/>
            <w:vAlign w:val="bottom"/>
          </w:tcPr>
          <w:p w14:paraId="191805B8" w14:textId="7B00FE1D"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543</w:t>
            </w:r>
            <w:r w:rsidR="00F0392E" w:rsidRPr="00CD29C5">
              <w:rPr>
                <w:rFonts w:ascii="Times New Roman" w:hAnsi="Times New Roman" w:cs="Times New Roman"/>
                <w:color w:val="000000" w:themeColor="text1"/>
                <w:sz w:val="24"/>
                <w:szCs w:val="24"/>
              </w:rPr>
              <w:t xml:space="preserve"> </w:t>
            </w:r>
            <w:r w:rsidRPr="00CD29C5">
              <w:rPr>
                <w:rFonts w:ascii="Times New Roman" w:hAnsi="Times New Roman" w:cs="Times New Roman"/>
                <w:color w:val="000000" w:themeColor="text1"/>
                <w:sz w:val="24"/>
                <w:szCs w:val="24"/>
              </w:rPr>
              <w:t>552</w:t>
            </w:r>
          </w:p>
        </w:tc>
        <w:tc>
          <w:tcPr>
            <w:tcW w:w="1373" w:type="dxa"/>
            <w:vAlign w:val="bottom"/>
          </w:tcPr>
          <w:p w14:paraId="49A02C86" w14:textId="19F36C79"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597 907</w:t>
            </w:r>
          </w:p>
        </w:tc>
      </w:tr>
      <w:tr w:rsidR="00CD29C5" w:rsidRPr="00CD29C5" w14:paraId="13265221" w14:textId="77777777" w:rsidTr="00AE1700">
        <w:trPr>
          <w:jc w:val="center"/>
        </w:trPr>
        <w:tc>
          <w:tcPr>
            <w:tcW w:w="1061" w:type="dxa"/>
          </w:tcPr>
          <w:p w14:paraId="3DC37551" w14:textId="77777777"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2024</w:t>
            </w:r>
          </w:p>
        </w:tc>
        <w:tc>
          <w:tcPr>
            <w:tcW w:w="1458" w:type="dxa"/>
          </w:tcPr>
          <w:p w14:paraId="0E786997" w14:textId="3E0318BA"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471 392,8</w:t>
            </w:r>
          </w:p>
        </w:tc>
        <w:tc>
          <w:tcPr>
            <w:tcW w:w="1343" w:type="dxa"/>
          </w:tcPr>
          <w:p w14:paraId="3C776C12" w14:textId="17D86F17"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523 769,8</w:t>
            </w:r>
          </w:p>
        </w:tc>
        <w:tc>
          <w:tcPr>
            <w:tcW w:w="1471" w:type="dxa"/>
          </w:tcPr>
          <w:p w14:paraId="4C79BA71" w14:textId="652A7ED3"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576 146,8</w:t>
            </w:r>
          </w:p>
        </w:tc>
        <w:tc>
          <w:tcPr>
            <w:tcW w:w="1505" w:type="dxa"/>
            <w:vAlign w:val="bottom"/>
          </w:tcPr>
          <w:p w14:paraId="74F25AF6" w14:textId="1EBD8124"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540 441</w:t>
            </w:r>
          </w:p>
        </w:tc>
        <w:tc>
          <w:tcPr>
            <w:tcW w:w="1397" w:type="dxa"/>
            <w:vAlign w:val="bottom"/>
          </w:tcPr>
          <w:p w14:paraId="10988E60" w14:textId="70219B70"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600</w:t>
            </w:r>
            <w:r w:rsidR="00F0392E" w:rsidRPr="00CD29C5">
              <w:rPr>
                <w:rFonts w:ascii="Times New Roman" w:hAnsi="Times New Roman" w:cs="Times New Roman"/>
                <w:color w:val="000000" w:themeColor="text1"/>
                <w:sz w:val="24"/>
                <w:szCs w:val="24"/>
              </w:rPr>
              <w:t xml:space="preserve"> </w:t>
            </w:r>
            <w:r w:rsidRPr="00CD29C5">
              <w:rPr>
                <w:rFonts w:ascii="Times New Roman" w:hAnsi="Times New Roman" w:cs="Times New Roman"/>
                <w:color w:val="000000" w:themeColor="text1"/>
                <w:sz w:val="24"/>
                <w:szCs w:val="24"/>
              </w:rPr>
              <w:t>490</w:t>
            </w:r>
          </w:p>
        </w:tc>
        <w:tc>
          <w:tcPr>
            <w:tcW w:w="1373" w:type="dxa"/>
            <w:vAlign w:val="bottom"/>
          </w:tcPr>
          <w:p w14:paraId="479AA7DB" w14:textId="2A9521FE"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660 539</w:t>
            </w:r>
          </w:p>
        </w:tc>
      </w:tr>
      <w:tr w:rsidR="00CD29C5" w:rsidRPr="00CD29C5" w14:paraId="4F6CA094" w14:textId="77777777" w:rsidTr="00AE1700">
        <w:trPr>
          <w:jc w:val="center"/>
        </w:trPr>
        <w:tc>
          <w:tcPr>
            <w:tcW w:w="1061" w:type="dxa"/>
          </w:tcPr>
          <w:p w14:paraId="40298019" w14:textId="77777777"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2025</w:t>
            </w:r>
          </w:p>
        </w:tc>
        <w:tc>
          <w:tcPr>
            <w:tcW w:w="1458" w:type="dxa"/>
          </w:tcPr>
          <w:p w14:paraId="13241D32" w14:textId="2A504AB5"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533 433,7</w:t>
            </w:r>
          </w:p>
        </w:tc>
        <w:tc>
          <w:tcPr>
            <w:tcW w:w="1343" w:type="dxa"/>
          </w:tcPr>
          <w:p w14:paraId="6B80C008" w14:textId="654EC45D"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592 704,1</w:t>
            </w:r>
          </w:p>
        </w:tc>
        <w:tc>
          <w:tcPr>
            <w:tcW w:w="1471" w:type="dxa"/>
          </w:tcPr>
          <w:p w14:paraId="4553EDF0" w14:textId="19D00FFC"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651 974,5</w:t>
            </w:r>
          </w:p>
        </w:tc>
        <w:tc>
          <w:tcPr>
            <w:tcW w:w="1505" w:type="dxa"/>
            <w:vAlign w:val="bottom"/>
          </w:tcPr>
          <w:p w14:paraId="3FDBF3EB" w14:textId="67100AC2"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597 053</w:t>
            </w:r>
          </w:p>
        </w:tc>
        <w:tc>
          <w:tcPr>
            <w:tcW w:w="1397" w:type="dxa"/>
            <w:vAlign w:val="bottom"/>
          </w:tcPr>
          <w:p w14:paraId="74294F24" w14:textId="54551019"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663</w:t>
            </w:r>
            <w:r w:rsidR="00F0392E" w:rsidRPr="00CD29C5">
              <w:rPr>
                <w:rFonts w:ascii="Times New Roman" w:hAnsi="Times New Roman" w:cs="Times New Roman"/>
                <w:color w:val="000000" w:themeColor="text1"/>
                <w:sz w:val="24"/>
                <w:szCs w:val="24"/>
              </w:rPr>
              <w:t xml:space="preserve"> </w:t>
            </w:r>
            <w:r w:rsidRPr="00CD29C5">
              <w:rPr>
                <w:rFonts w:ascii="Times New Roman" w:hAnsi="Times New Roman" w:cs="Times New Roman"/>
                <w:color w:val="000000" w:themeColor="text1"/>
                <w:sz w:val="24"/>
                <w:szCs w:val="24"/>
              </w:rPr>
              <w:t>392</w:t>
            </w:r>
          </w:p>
        </w:tc>
        <w:tc>
          <w:tcPr>
            <w:tcW w:w="1373" w:type="dxa"/>
            <w:vAlign w:val="bottom"/>
          </w:tcPr>
          <w:p w14:paraId="6FCE10EF" w14:textId="3645E46A"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729 731</w:t>
            </w:r>
          </w:p>
        </w:tc>
      </w:tr>
      <w:tr w:rsidR="00CD29C5" w:rsidRPr="00CD29C5" w14:paraId="168B3BF7" w14:textId="77777777" w:rsidTr="00AE1700">
        <w:trPr>
          <w:jc w:val="center"/>
        </w:trPr>
        <w:tc>
          <w:tcPr>
            <w:tcW w:w="1061" w:type="dxa"/>
          </w:tcPr>
          <w:p w14:paraId="15591C12" w14:textId="77777777"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2026</w:t>
            </w:r>
          </w:p>
        </w:tc>
        <w:tc>
          <w:tcPr>
            <w:tcW w:w="1458" w:type="dxa"/>
          </w:tcPr>
          <w:p w14:paraId="16968AE6" w14:textId="5E01F51C"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603 639,8</w:t>
            </w:r>
          </w:p>
        </w:tc>
        <w:tc>
          <w:tcPr>
            <w:tcW w:w="1343" w:type="dxa"/>
          </w:tcPr>
          <w:p w14:paraId="285B616A" w14:textId="0C2526B7"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670 710,9</w:t>
            </w:r>
          </w:p>
        </w:tc>
        <w:tc>
          <w:tcPr>
            <w:tcW w:w="1471" w:type="dxa"/>
          </w:tcPr>
          <w:p w14:paraId="54B4DA67" w14:textId="084AF168"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737 782,0</w:t>
            </w:r>
          </w:p>
        </w:tc>
        <w:tc>
          <w:tcPr>
            <w:tcW w:w="1505" w:type="dxa"/>
            <w:vAlign w:val="bottom"/>
          </w:tcPr>
          <w:p w14:paraId="392B726B" w14:textId="6D7995A8"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659 595</w:t>
            </w:r>
          </w:p>
        </w:tc>
        <w:tc>
          <w:tcPr>
            <w:tcW w:w="1397" w:type="dxa"/>
            <w:vAlign w:val="bottom"/>
          </w:tcPr>
          <w:p w14:paraId="52D133E8" w14:textId="5E576506"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732</w:t>
            </w:r>
            <w:r w:rsidR="00F0392E" w:rsidRPr="00CD29C5">
              <w:rPr>
                <w:rFonts w:ascii="Times New Roman" w:hAnsi="Times New Roman" w:cs="Times New Roman"/>
                <w:color w:val="000000" w:themeColor="text1"/>
                <w:sz w:val="24"/>
                <w:szCs w:val="24"/>
              </w:rPr>
              <w:t xml:space="preserve"> </w:t>
            </w:r>
            <w:r w:rsidRPr="00CD29C5">
              <w:rPr>
                <w:rFonts w:ascii="Times New Roman" w:hAnsi="Times New Roman" w:cs="Times New Roman"/>
                <w:color w:val="000000" w:themeColor="text1"/>
                <w:sz w:val="24"/>
                <w:szCs w:val="24"/>
              </w:rPr>
              <w:t>883</w:t>
            </w:r>
          </w:p>
        </w:tc>
        <w:tc>
          <w:tcPr>
            <w:tcW w:w="1373" w:type="dxa"/>
            <w:vAlign w:val="bottom"/>
          </w:tcPr>
          <w:p w14:paraId="3EC13E99" w14:textId="325899DD"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806 172</w:t>
            </w:r>
          </w:p>
        </w:tc>
      </w:tr>
      <w:tr w:rsidR="00CD29C5" w:rsidRPr="00CD29C5" w14:paraId="7D910EDB" w14:textId="77777777" w:rsidTr="00AE1700">
        <w:trPr>
          <w:jc w:val="center"/>
        </w:trPr>
        <w:tc>
          <w:tcPr>
            <w:tcW w:w="1061" w:type="dxa"/>
          </w:tcPr>
          <w:p w14:paraId="76883809" w14:textId="77777777"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2027</w:t>
            </w:r>
          </w:p>
        </w:tc>
        <w:tc>
          <w:tcPr>
            <w:tcW w:w="1458" w:type="dxa"/>
          </w:tcPr>
          <w:p w14:paraId="62DAB225" w14:textId="3E1BDBBA"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683 085,8</w:t>
            </w:r>
          </w:p>
        </w:tc>
        <w:tc>
          <w:tcPr>
            <w:tcW w:w="1343" w:type="dxa"/>
          </w:tcPr>
          <w:p w14:paraId="7AF11F76" w14:textId="4DC94A35"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758 984,3</w:t>
            </w:r>
          </w:p>
        </w:tc>
        <w:tc>
          <w:tcPr>
            <w:tcW w:w="1471" w:type="dxa"/>
          </w:tcPr>
          <w:p w14:paraId="0F50F2E6" w14:textId="3E30B2B7" w:rsidR="00BD7551" w:rsidRPr="00CD29C5" w:rsidRDefault="00BD7551"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834 882,7</w:t>
            </w:r>
          </w:p>
        </w:tc>
        <w:tc>
          <w:tcPr>
            <w:tcW w:w="1505" w:type="dxa"/>
            <w:vAlign w:val="bottom"/>
          </w:tcPr>
          <w:p w14:paraId="2F830CF1" w14:textId="6C6F3E6C"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728 689</w:t>
            </w:r>
          </w:p>
        </w:tc>
        <w:tc>
          <w:tcPr>
            <w:tcW w:w="1397" w:type="dxa"/>
            <w:vAlign w:val="bottom"/>
          </w:tcPr>
          <w:p w14:paraId="5194338B" w14:textId="59CB7E21"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809</w:t>
            </w:r>
            <w:r w:rsidR="00F0392E" w:rsidRPr="00CD29C5">
              <w:rPr>
                <w:rFonts w:ascii="Times New Roman" w:hAnsi="Times New Roman" w:cs="Times New Roman"/>
                <w:color w:val="000000" w:themeColor="text1"/>
                <w:sz w:val="24"/>
                <w:szCs w:val="24"/>
              </w:rPr>
              <w:t xml:space="preserve"> </w:t>
            </w:r>
            <w:r w:rsidRPr="00CD29C5">
              <w:rPr>
                <w:rFonts w:ascii="Times New Roman" w:hAnsi="Times New Roman" w:cs="Times New Roman"/>
                <w:color w:val="000000" w:themeColor="text1"/>
                <w:sz w:val="24"/>
                <w:szCs w:val="24"/>
              </w:rPr>
              <w:t>654</w:t>
            </w:r>
          </w:p>
        </w:tc>
        <w:tc>
          <w:tcPr>
            <w:tcW w:w="1373" w:type="dxa"/>
            <w:vAlign w:val="bottom"/>
          </w:tcPr>
          <w:p w14:paraId="3D8A4BF7" w14:textId="0C138795" w:rsidR="00BD7551" w:rsidRPr="00CD29C5" w:rsidRDefault="00BD7551" w:rsidP="00AE1700">
            <w:pPr>
              <w:spacing w:line="228" w:lineRule="auto"/>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890 619</w:t>
            </w:r>
          </w:p>
        </w:tc>
      </w:tr>
      <w:tr w:rsidR="00CD29C5" w:rsidRPr="00CD29C5" w14:paraId="31206538" w14:textId="77777777" w:rsidTr="00AE1700">
        <w:trPr>
          <w:jc w:val="center"/>
        </w:trPr>
        <w:tc>
          <w:tcPr>
            <w:tcW w:w="9608" w:type="dxa"/>
            <w:gridSpan w:val="7"/>
          </w:tcPr>
          <w:p w14:paraId="65741397" w14:textId="77777777" w:rsidR="00AE1700" w:rsidRPr="00CD29C5" w:rsidRDefault="00AE1700" w:rsidP="00AE1700">
            <w:pPr>
              <w:spacing w:line="228" w:lineRule="auto"/>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4"/>
                <w:szCs w:val="24"/>
                <w:lang w:val="kk-KZ"/>
              </w:rPr>
              <w:t>Экономикалық көрсеткіштер</w:t>
            </w:r>
          </w:p>
        </w:tc>
      </w:tr>
      <w:tr w:rsidR="00CD29C5" w:rsidRPr="00CD29C5" w14:paraId="39DA3970" w14:textId="77777777" w:rsidTr="00AE1700">
        <w:trPr>
          <w:jc w:val="center"/>
        </w:trPr>
        <w:tc>
          <w:tcPr>
            <w:tcW w:w="1061" w:type="dxa"/>
            <w:vMerge w:val="restart"/>
            <w:vAlign w:val="center"/>
          </w:tcPr>
          <w:p w14:paraId="42D7D542" w14:textId="36EDCDB6"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 xml:space="preserve">Жылдар </w:t>
            </w:r>
          </w:p>
        </w:tc>
        <w:tc>
          <w:tcPr>
            <w:tcW w:w="4272" w:type="dxa"/>
            <w:gridSpan w:val="3"/>
          </w:tcPr>
          <w:p w14:paraId="6D1D1C7E" w14:textId="77777777" w:rsidR="00AE1700" w:rsidRPr="00CD29C5" w:rsidRDefault="00AE1700" w:rsidP="00AE1700">
            <w:pPr>
              <w:spacing w:line="228" w:lineRule="auto"/>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 xml:space="preserve">ЖӨӨ </w:t>
            </w:r>
            <w:r w:rsidRPr="00CD29C5">
              <w:rPr>
                <w:rFonts w:ascii="Times New Roman" w:eastAsia="Times New Roman" w:hAnsi="Times New Roman" w:cs="Times New Roman"/>
                <w:bCs/>
                <w:i/>
                <w:color w:val="000000" w:themeColor="text1"/>
                <w:sz w:val="24"/>
                <w:szCs w:val="24"/>
              </w:rPr>
              <w:t>(млн. те</w:t>
            </w:r>
            <w:r w:rsidRPr="00CD29C5">
              <w:rPr>
                <w:rFonts w:ascii="Times New Roman" w:eastAsia="Times New Roman" w:hAnsi="Times New Roman" w:cs="Times New Roman"/>
                <w:bCs/>
                <w:i/>
                <w:color w:val="000000" w:themeColor="text1"/>
                <w:sz w:val="24"/>
                <w:szCs w:val="24"/>
                <w:lang w:val="kk-KZ"/>
              </w:rPr>
              <w:t>ң</w:t>
            </w:r>
            <w:r w:rsidRPr="00CD29C5">
              <w:rPr>
                <w:rFonts w:ascii="Times New Roman" w:eastAsia="Times New Roman" w:hAnsi="Times New Roman" w:cs="Times New Roman"/>
                <w:bCs/>
                <w:i/>
                <w:color w:val="000000" w:themeColor="text1"/>
                <w:sz w:val="24"/>
                <w:szCs w:val="24"/>
              </w:rPr>
              <w:t>ге)</w:t>
            </w:r>
          </w:p>
        </w:tc>
        <w:tc>
          <w:tcPr>
            <w:tcW w:w="4275" w:type="dxa"/>
            <w:gridSpan w:val="3"/>
          </w:tcPr>
          <w:p w14:paraId="10DAED9C" w14:textId="63D3603A" w:rsidR="00AE1700" w:rsidRPr="00CD29C5" w:rsidRDefault="007B11B2" w:rsidP="00AE1700">
            <w:pPr>
              <w:spacing w:line="228" w:lineRule="auto"/>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с</w:t>
            </w:r>
            <w:r w:rsidR="00AE1700" w:rsidRPr="00CD29C5">
              <w:rPr>
                <w:rFonts w:ascii="Times New Roman" w:eastAsia="Times New Roman" w:hAnsi="Times New Roman" w:cs="Times New Roman"/>
                <w:bCs/>
                <w:i/>
                <w:color w:val="000000" w:themeColor="text1"/>
                <w:sz w:val="24"/>
                <w:szCs w:val="24"/>
                <w:lang w:val="kk-KZ"/>
              </w:rPr>
              <w:t xml:space="preserve">алық түсімдері </w:t>
            </w:r>
            <w:r w:rsidR="00AE1700" w:rsidRPr="00CD29C5">
              <w:rPr>
                <w:rFonts w:ascii="Times New Roman" w:eastAsia="Times New Roman" w:hAnsi="Times New Roman" w:cs="Times New Roman"/>
                <w:bCs/>
                <w:i/>
                <w:color w:val="000000" w:themeColor="text1"/>
                <w:sz w:val="24"/>
                <w:szCs w:val="24"/>
              </w:rPr>
              <w:t>(млн. те</w:t>
            </w:r>
            <w:r w:rsidR="00AE1700" w:rsidRPr="00CD29C5">
              <w:rPr>
                <w:rFonts w:ascii="Times New Roman" w:eastAsia="Times New Roman" w:hAnsi="Times New Roman" w:cs="Times New Roman"/>
                <w:bCs/>
                <w:i/>
                <w:color w:val="000000" w:themeColor="text1"/>
                <w:sz w:val="24"/>
                <w:szCs w:val="24"/>
                <w:lang w:val="kk-KZ"/>
              </w:rPr>
              <w:t>ң</w:t>
            </w:r>
            <w:r w:rsidR="00AE1700" w:rsidRPr="00CD29C5">
              <w:rPr>
                <w:rFonts w:ascii="Times New Roman" w:eastAsia="Times New Roman" w:hAnsi="Times New Roman" w:cs="Times New Roman"/>
                <w:bCs/>
                <w:i/>
                <w:color w:val="000000" w:themeColor="text1"/>
                <w:sz w:val="24"/>
                <w:szCs w:val="24"/>
              </w:rPr>
              <w:t>ге)</w:t>
            </w:r>
          </w:p>
        </w:tc>
      </w:tr>
      <w:tr w:rsidR="00CD29C5" w:rsidRPr="00CD29C5" w14:paraId="4E12702B" w14:textId="77777777" w:rsidTr="00AE1700">
        <w:trPr>
          <w:jc w:val="center"/>
        </w:trPr>
        <w:tc>
          <w:tcPr>
            <w:tcW w:w="1061" w:type="dxa"/>
            <w:vMerge/>
          </w:tcPr>
          <w:p w14:paraId="03DA4745" w14:textId="77777777"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p>
        </w:tc>
        <w:tc>
          <w:tcPr>
            <w:tcW w:w="1458" w:type="dxa"/>
            <w:vAlign w:val="center"/>
          </w:tcPr>
          <w:p w14:paraId="67ECE3C7" w14:textId="023996EA"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343" w:type="dxa"/>
            <w:vAlign w:val="center"/>
          </w:tcPr>
          <w:p w14:paraId="05EB2E9A" w14:textId="3FA5FF4C"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471" w:type="dxa"/>
            <w:vAlign w:val="center"/>
          </w:tcPr>
          <w:p w14:paraId="2A676D3D" w14:textId="55E8528C"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c>
          <w:tcPr>
            <w:tcW w:w="1505" w:type="dxa"/>
            <w:vAlign w:val="center"/>
          </w:tcPr>
          <w:p w14:paraId="5CD685D7" w14:textId="2590A006"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397" w:type="dxa"/>
            <w:vAlign w:val="center"/>
          </w:tcPr>
          <w:p w14:paraId="2CD96A4A" w14:textId="1B939003"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373" w:type="dxa"/>
            <w:vAlign w:val="center"/>
          </w:tcPr>
          <w:p w14:paraId="2BCF62EA" w14:textId="6CAD93D8" w:rsidR="00AE1700" w:rsidRPr="00CD29C5" w:rsidRDefault="00AE1700"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r>
      <w:tr w:rsidR="00CD29C5" w:rsidRPr="00CD29C5" w14:paraId="5D5CF8E6" w14:textId="77777777" w:rsidTr="00AE1700">
        <w:trPr>
          <w:jc w:val="center"/>
        </w:trPr>
        <w:tc>
          <w:tcPr>
            <w:tcW w:w="1061" w:type="dxa"/>
          </w:tcPr>
          <w:p w14:paraId="3465EE33" w14:textId="77777777"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2023</w:t>
            </w:r>
          </w:p>
        </w:tc>
        <w:tc>
          <w:tcPr>
            <w:tcW w:w="1458" w:type="dxa"/>
          </w:tcPr>
          <w:p w14:paraId="456FE66E" w14:textId="173A443A"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11 041 251,9</w:t>
            </w:r>
          </w:p>
        </w:tc>
        <w:tc>
          <w:tcPr>
            <w:tcW w:w="1343" w:type="dxa"/>
          </w:tcPr>
          <w:p w14:paraId="70E7E3DF" w14:textId="31582476"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12 268 057,6</w:t>
            </w:r>
          </w:p>
        </w:tc>
        <w:tc>
          <w:tcPr>
            <w:tcW w:w="1471" w:type="dxa"/>
          </w:tcPr>
          <w:p w14:paraId="0B1DE105" w14:textId="1D7B8FF9"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13 494 863,4</w:t>
            </w:r>
          </w:p>
        </w:tc>
        <w:tc>
          <w:tcPr>
            <w:tcW w:w="1505" w:type="dxa"/>
          </w:tcPr>
          <w:p w14:paraId="144E2BCD" w14:textId="590EE3E7"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2 202 163,7</w:t>
            </w:r>
          </w:p>
        </w:tc>
        <w:tc>
          <w:tcPr>
            <w:tcW w:w="1397" w:type="dxa"/>
          </w:tcPr>
          <w:p w14:paraId="15F306AE" w14:textId="2B49FF78"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2 446 848,5</w:t>
            </w:r>
          </w:p>
        </w:tc>
        <w:tc>
          <w:tcPr>
            <w:tcW w:w="1373" w:type="dxa"/>
          </w:tcPr>
          <w:p w14:paraId="27540553" w14:textId="50DA5D4F"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2 691 533,4</w:t>
            </w:r>
          </w:p>
        </w:tc>
      </w:tr>
      <w:tr w:rsidR="00CD29C5" w:rsidRPr="00CD29C5" w14:paraId="12317787" w14:textId="77777777" w:rsidTr="00AE1700">
        <w:trPr>
          <w:jc w:val="center"/>
        </w:trPr>
        <w:tc>
          <w:tcPr>
            <w:tcW w:w="1061" w:type="dxa"/>
          </w:tcPr>
          <w:p w14:paraId="52C56ECA" w14:textId="77777777"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2024</w:t>
            </w:r>
          </w:p>
        </w:tc>
        <w:tc>
          <w:tcPr>
            <w:tcW w:w="1458" w:type="dxa"/>
          </w:tcPr>
          <w:p w14:paraId="7B38100C" w14:textId="284EF36A"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12 969 450,4</w:t>
            </w:r>
          </w:p>
        </w:tc>
        <w:tc>
          <w:tcPr>
            <w:tcW w:w="1343" w:type="dxa"/>
          </w:tcPr>
          <w:p w14:paraId="30CCA64E" w14:textId="77DCE692"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14 410 500,5</w:t>
            </w:r>
          </w:p>
        </w:tc>
        <w:tc>
          <w:tcPr>
            <w:tcW w:w="1471" w:type="dxa"/>
          </w:tcPr>
          <w:p w14:paraId="3614C13F" w14:textId="708670AA"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15 851 550,5</w:t>
            </w:r>
          </w:p>
        </w:tc>
        <w:tc>
          <w:tcPr>
            <w:tcW w:w="1505" w:type="dxa"/>
          </w:tcPr>
          <w:p w14:paraId="55466F98" w14:textId="643A7ACF"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2 564 963,0</w:t>
            </w:r>
          </w:p>
        </w:tc>
        <w:tc>
          <w:tcPr>
            <w:tcW w:w="1397" w:type="dxa"/>
          </w:tcPr>
          <w:p w14:paraId="0A33EEAB" w14:textId="3286529B"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2 849 958,9</w:t>
            </w:r>
          </w:p>
        </w:tc>
        <w:tc>
          <w:tcPr>
            <w:tcW w:w="1373" w:type="dxa"/>
          </w:tcPr>
          <w:p w14:paraId="0557BE70" w14:textId="661BE45D"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3 134 954,8</w:t>
            </w:r>
          </w:p>
        </w:tc>
      </w:tr>
      <w:tr w:rsidR="00CD29C5" w:rsidRPr="00CD29C5" w14:paraId="08C76493" w14:textId="77777777" w:rsidTr="00AE1700">
        <w:trPr>
          <w:jc w:val="center"/>
        </w:trPr>
        <w:tc>
          <w:tcPr>
            <w:tcW w:w="1061" w:type="dxa"/>
          </w:tcPr>
          <w:p w14:paraId="0EC3294C" w14:textId="77777777"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2025</w:t>
            </w:r>
          </w:p>
        </w:tc>
        <w:tc>
          <w:tcPr>
            <w:tcW w:w="1458" w:type="dxa"/>
          </w:tcPr>
          <w:p w14:paraId="70140560" w14:textId="709D0CE3"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15 234 381,6</w:t>
            </w:r>
          </w:p>
        </w:tc>
        <w:tc>
          <w:tcPr>
            <w:tcW w:w="1343" w:type="dxa"/>
          </w:tcPr>
          <w:p w14:paraId="4B1F19A1" w14:textId="5404464B"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16 927 090,6</w:t>
            </w:r>
          </w:p>
        </w:tc>
        <w:tc>
          <w:tcPr>
            <w:tcW w:w="1471" w:type="dxa"/>
          </w:tcPr>
          <w:p w14:paraId="032702BE" w14:textId="43097F64"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18 619 799,7</w:t>
            </w:r>
          </w:p>
        </w:tc>
        <w:tc>
          <w:tcPr>
            <w:tcW w:w="1505" w:type="dxa"/>
          </w:tcPr>
          <w:p w14:paraId="0AA0F0EB" w14:textId="5714BEBE"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2 987 532,5</w:t>
            </w:r>
          </w:p>
        </w:tc>
        <w:tc>
          <w:tcPr>
            <w:tcW w:w="1397" w:type="dxa"/>
          </w:tcPr>
          <w:p w14:paraId="5B471C32" w14:textId="51E65BA2"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3 319 480,5</w:t>
            </w:r>
          </w:p>
        </w:tc>
        <w:tc>
          <w:tcPr>
            <w:tcW w:w="1373" w:type="dxa"/>
          </w:tcPr>
          <w:p w14:paraId="52119D2B" w14:textId="0D56432D"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3 651 428,6</w:t>
            </w:r>
          </w:p>
        </w:tc>
      </w:tr>
      <w:tr w:rsidR="00CD29C5" w:rsidRPr="00CD29C5" w14:paraId="3FB5712B" w14:textId="77777777" w:rsidTr="00AE1700">
        <w:trPr>
          <w:jc w:val="center"/>
        </w:trPr>
        <w:tc>
          <w:tcPr>
            <w:tcW w:w="1061" w:type="dxa"/>
          </w:tcPr>
          <w:p w14:paraId="646A08BB" w14:textId="77777777"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2026</w:t>
            </w:r>
          </w:p>
        </w:tc>
        <w:tc>
          <w:tcPr>
            <w:tcW w:w="1458" w:type="dxa"/>
          </w:tcPr>
          <w:p w14:paraId="52DDEA04" w14:textId="5E68F87E"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17 894 850,9</w:t>
            </w:r>
          </w:p>
        </w:tc>
        <w:tc>
          <w:tcPr>
            <w:tcW w:w="1343" w:type="dxa"/>
          </w:tcPr>
          <w:p w14:paraId="26676D80" w14:textId="7C11D974"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19 883 167,7</w:t>
            </w:r>
          </w:p>
        </w:tc>
        <w:tc>
          <w:tcPr>
            <w:tcW w:w="1471" w:type="dxa"/>
          </w:tcPr>
          <w:p w14:paraId="68E09D5E" w14:textId="53D0359E"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21 871 484,5</w:t>
            </w:r>
          </w:p>
        </w:tc>
        <w:tc>
          <w:tcPr>
            <w:tcW w:w="1505" w:type="dxa"/>
          </w:tcPr>
          <w:p w14:paraId="0C01FF23" w14:textId="415BC959"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3 479 718,9</w:t>
            </w:r>
          </w:p>
        </w:tc>
        <w:tc>
          <w:tcPr>
            <w:tcW w:w="1397" w:type="dxa"/>
          </w:tcPr>
          <w:p w14:paraId="43A588FA" w14:textId="7948376A"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3 866 354,3</w:t>
            </w:r>
          </w:p>
        </w:tc>
        <w:tc>
          <w:tcPr>
            <w:tcW w:w="1373" w:type="dxa"/>
          </w:tcPr>
          <w:p w14:paraId="4084BF8E" w14:textId="6282E6C6"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4 252 989,7</w:t>
            </w:r>
          </w:p>
        </w:tc>
      </w:tr>
      <w:tr w:rsidR="00CD29C5" w:rsidRPr="00CD29C5" w14:paraId="704A8F31" w14:textId="77777777" w:rsidTr="00AE1700">
        <w:trPr>
          <w:jc w:val="center"/>
        </w:trPr>
        <w:tc>
          <w:tcPr>
            <w:tcW w:w="1061" w:type="dxa"/>
          </w:tcPr>
          <w:p w14:paraId="2EC35C82" w14:textId="77777777"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2027</w:t>
            </w:r>
          </w:p>
        </w:tc>
        <w:tc>
          <w:tcPr>
            <w:tcW w:w="1458" w:type="dxa"/>
          </w:tcPr>
          <w:p w14:paraId="17C0B18F" w14:textId="75A5DF9D"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21 019 933,6</w:t>
            </w:r>
          </w:p>
        </w:tc>
        <w:tc>
          <w:tcPr>
            <w:tcW w:w="1343" w:type="dxa"/>
          </w:tcPr>
          <w:p w14:paraId="5668759E" w14:textId="7780757B"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23 355 481,8</w:t>
            </w:r>
          </w:p>
        </w:tc>
        <w:tc>
          <w:tcPr>
            <w:tcW w:w="1471" w:type="dxa"/>
          </w:tcPr>
          <w:p w14:paraId="007510DC" w14:textId="1627DBCF" w:rsidR="004F610D" w:rsidRPr="00CD29C5" w:rsidRDefault="004F610D" w:rsidP="00AE1700">
            <w:pPr>
              <w:spacing w:line="228" w:lineRule="auto"/>
              <w:ind w:left="-78" w:right="-98"/>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25 691 030,0</w:t>
            </w:r>
          </w:p>
        </w:tc>
        <w:tc>
          <w:tcPr>
            <w:tcW w:w="1505" w:type="dxa"/>
          </w:tcPr>
          <w:p w14:paraId="26146EF6" w14:textId="52DC3124"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4 052 991,4</w:t>
            </w:r>
          </w:p>
        </w:tc>
        <w:tc>
          <w:tcPr>
            <w:tcW w:w="1397" w:type="dxa"/>
          </w:tcPr>
          <w:p w14:paraId="78F19F31" w14:textId="64560B8A"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4 503 323,8</w:t>
            </w:r>
          </w:p>
        </w:tc>
        <w:tc>
          <w:tcPr>
            <w:tcW w:w="1373" w:type="dxa"/>
          </w:tcPr>
          <w:p w14:paraId="68751F9C" w14:textId="5405A8B0" w:rsidR="004F610D" w:rsidRPr="00CD29C5" w:rsidRDefault="004F610D" w:rsidP="00AE1700">
            <w:pPr>
              <w:spacing w:line="228" w:lineRule="auto"/>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4 953 656,1</w:t>
            </w:r>
          </w:p>
        </w:tc>
      </w:tr>
      <w:tr w:rsidR="004F610D" w:rsidRPr="00CD29C5" w14:paraId="5BA16E13" w14:textId="77777777" w:rsidTr="00AE1700">
        <w:trPr>
          <w:jc w:val="center"/>
        </w:trPr>
        <w:tc>
          <w:tcPr>
            <w:tcW w:w="9608" w:type="dxa"/>
            <w:gridSpan w:val="7"/>
          </w:tcPr>
          <w:p w14:paraId="77643DBD" w14:textId="011014ED" w:rsidR="004F610D" w:rsidRPr="00CD29C5" w:rsidRDefault="004F610D" w:rsidP="00AE1700">
            <w:pPr>
              <w:spacing w:line="228" w:lineRule="auto"/>
              <w:ind w:firstLine="586"/>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Ескерту</w:t>
            </w:r>
            <w:r w:rsidRPr="00CD29C5">
              <w:rPr>
                <w:rFonts w:ascii="Times New Roman" w:eastAsia="Times New Roman" w:hAnsi="Times New Roman" w:cs="Times New Roman"/>
                <w:color w:val="000000" w:themeColor="text1"/>
                <w:sz w:val="24"/>
                <w:szCs w:val="24"/>
              </w:rPr>
              <w:t xml:space="preserve"> </w:t>
            </w:r>
            <w:r w:rsidR="00AE1700" w:rsidRPr="00CD29C5">
              <w:rPr>
                <w:rFonts w:ascii="Times New Roman" w:eastAsia="Times New Roman" w:hAnsi="Times New Roman" w:cs="Times New Roman"/>
                <w:color w:val="000000" w:themeColor="text1"/>
                <w:sz w:val="24"/>
                <w:szCs w:val="24"/>
                <w:lang w:val="kk-KZ"/>
              </w:rPr>
              <w:t xml:space="preserve">– Автормен </w:t>
            </w:r>
            <w:r w:rsidRPr="00CD29C5">
              <w:rPr>
                <w:rFonts w:ascii="Times New Roman" w:eastAsia="Times New Roman" w:hAnsi="Times New Roman" w:cs="Times New Roman"/>
                <w:color w:val="000000" w:themeColor="text1"/>
                <w:sz w:val="24"/>
                <w:szCs w:val="24"/>
                <w:lang w:val="kk-KZ"/>
              </w:rPr>
              <w:t>құрастырылған</w:t>
            </w:r>
          </w:p>
        </w:tc>
      </w:tr>
    </w:tbl>
    <w:p w14:paraId="7785F318" w14:textId="77777777" w:rsidR="001E5728" w:rsidRPr="00CD29C5" w:rsidRDefault="001E572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C148DD3" w14:textId="27F1C3B1" w:rsidR="00BE63CA" w:rsidRPr="00CD29C5" w:rsidRDefault="000C387D"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Келесі кезеңде кәсіпкерлікті несиелеу өңірдің әлеуметтік-экономикалық көрсеткіштеріне қалай әсер ететінің бағалаймыз.</w:t>
      </w:r>
      <w:r w:rsidR="006363E6" w:rsidRPr="00CD29C5">
        <w:rPr>
          <w:rFonts w:ascii="Times New Roman" w:eastAsia="Times New Roman" w:hAnsi="Times New Roman" w:cs="Times New Roman"/>
          <w:color w:val="000000" w:themeColor="text1"/>
          <w:sz w:val="28"/>
          <w:szCs w:val="28"/>
          <w:lang w:val="kk-KZ"/>
        </w:rPr>
        <w:t xml:space="preserve"> Ол үшін жоғарыда 29</w:t>
      </w:r>
      <w:r w:rsidR="00AE1700" w:rsidRPr="00CD29C5">
        <w:rPr>
          <w:rFonts w:ascii="Times New Roman" w:eastAsia="Times New Roman" w:hAnsi="Times New Roman" w:cs="Times New Roman"/>
          <w:color w:val="000000" w:themeColor="text1"/>
          <w:sz w:val="28"/>
          <w:szCs w:val="28"/>
          <w:lang w:val="kk-KZ"/>
        </w:rPr>
        <w:t xml:space="preserve">, 30, 31, </w:t>
      </w:r>
      <w:r w:rsidR="00AE1700" w:rsidRPr="00CD29C5">
        <w:rPr>
          <w:rFonts w:ascii="Times New Roman" w:eastAsia="Times New Roman" w:hAnsi="Times New Roman" w:cs="Times New Roman"/>
          <w:color w:val="000000" w:themeColor="text1"/>
          <w:sz w:val="28"/>
          <w:szCs w:val="28"/>
          <w:lang w:val="kk-KZ"/>
        </w:rPr>
        <w:lastRenderedPageBreak/>
        <w:t xml:space="preserve">32, 33, 34, 35, </w:t>
      </w:r>
      <w:r w:rsidR="006363E6" w:rsidRPr="00CD29C5">
        <w:rPr>
          <w:rFonts w:ascii="Times New Roman" w:eastAsia="Times New Roman" w:hAnsi="Times New Roman" w:cs="Times New Roman"/>
          <w:color w:val="000000" w:themeColor="text1"/>
          <w:sz w:val="28"/>
          <w:szCs w:val="28"/>
          <w:lang w:val="kk-KZ"/>
        </w:rPr>
        <w:t>3</w:t>
      </w:r>
      <w:r w:rsidR="00862319" w:rsidRPr="00CD29C5">
        <w:rPr>
          <w:rFonts w:ascii="Times New Roman" w:eastAsia="Times New Roman" w:hAnsi="Times New Roman" w:cs="Times New Roman"/>
          <w:color w:val="000000" w:themeColor="text1"/>
          <w:sz w:val="28"/>
          <w:szCs w:val="28"/>
          <w:lang w:val="kk-KZ"/>
        </w:rPr>
        <w:t>6</w:t>
      </w:r>
      <w:r w:rsidR="00AE1700" w:rsidRPr="00CD29C5">
        <w:rPr>
          <w:rFonts w:ascii="Times New Roman" w:eastAsia="Times New Roman" w:hAnsi="Times New Roman" w:cs="Times New Roman"/>
          <w:color w:val="000000" w:themeColor="text1"/>
          <w:sz w:val="28"/>
          <w:szCs w:val="28"/>
          <w:lang w:val="kk-KZ"/>
        </w:rPr>
        <w:t>-</w:t>
      </w:r>
      <w:r w:rsidR="006363E6" w:rsidRPr="00CD29C5">
        <w:rPr>
          <w:rFonts w:ascii="Times New Roman" w:eastAsia="Times New Roman" w:hAnsi="Times New Roman" w:cs="Times New Roman"/>
          <w:color w:val="000000" w:themeColor="text1"/>
          <w:sz w:val="28"/>
          <w:szCs w:val="28"/>
          <w:lang w:val="kk-KZ"/>
        </w:rPr>
        <w:t>кестелерде регрессиялық талдаудың коэффициенттерін өңірлердің 2027 жылға дей</w:t>
      </w:r>
      <w:r w:rsidR="00A8295C" w:rsidRPr="00CD29C5">
        <w:rPr>
          <w:rFonts w:ascii="Times New Roman" w:eastAsia="Times New Roman" w:hAnsi="Times New Roman" w:cs="Times New Roman"/>
          <w:color w:val="000000" w:themeColor="text1"/>
          <w:sz w:val="28"/>
          <w:szCs w:val="28"/>
          <w:lang w:val="kk-KZ"/>
        </w:rPr>
        <w:t>і</w:t>
      </w:r>
      <w:r w:rsidR="006363E6" w:rsidRPr="00CD29C5">
        <w:rPr>
          <w:rFonts w:ascii="Times New Roman" w:eastAsia="Times New Roman" w:hAnsi="Times New Roman" w:cs="Times New Roman"/>
          <w:color w:val="000000" w:themeColor="text1"/>
          <w:sz w:val="28"/>
          <w:szCs w:val="28"/>
          <w:lang w:val="kk-KZ"/>
        </w:rPr>
        <w:t>н 3 сценарийде</w:t>
      </w:r>
      <w:r w:rsidR="00ED40E5" w:rsidRPr="00CD29C5">
        <w:rPr>
          <w:rFonts w:ascii="Times New Roman" w:eastAsia="Times New Roman" w:hAnsi="Times New Roman" w:cs="Times New Roman"/>
          <w:color w:val="000000" w:themeColor="text1"/>
          <w:sz w:val="28"/>
          <w:szCs w:val="28"/>
          <w:lang w:val="kk-KZ"/>
        </w:rPr>
        <w:t xml:space="preserve"> </w:t>
      </w:r>
      <w:r w:rsidR="00862319" w:rsidRPr="00CD29C5">
        <w:rPr>
          <w:rFonts w:ascii="Times New Roman" w:eastAsia="Times New Roman" w:hAnsi="Times New Roman" w:cs="Times New Roman"/>
          <w:color w:val="000000" w:themeColor="text1"/>
          <w:sz w:val="28"/>
          <w:szCs w:val="28"/>
          <w:lang w:val="kk-KZ"/>
        </w:rPr>
        <w:t>есептелген көрсеткіштерге көбейту арқылы есептейміз.</w:t>
      </w:r>
      <w:r w:rsidR="00EB0565" w:rsidRPr="00CD29C5">
        <w:rPr>
          <w:rFonts w:ascii="Times New Roman" w:eastAsia="Times New Roman" w:hAnsi="Times New Roman" w:cs="Times New Roman"/>
          <w:color w:val="000000" w:themeColor="text1"/>
          <w:sz w:val="28"/>
          <w:szCs w:val="28"/>
          <w:lang w:val="kk-KZ"/>
        </w:rPr>
        <w:t xml:space="preserve"> </w:t>
      </w:r>
    </w:p>
    <w:p w14:paraId="6DCE0E47" w14:textId="7E241908" w:rsidR="00673EF6" w:rsidRPr="00CD29C5" w:rsidRDefault="00673EF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Жеке тоқталып кетеін болсақ, Ақмола облысындағы кәсіпкерлікті несиелеуден жалпы өңірлік өнім тіпті пессимистік сценарийде 2023 жылы 625709,1 млн. теңгеден 2027 жылы 1247953,9 теңгеге дейін өседі. Оптимистік сцеарийде 2023 жылы 764755,5 млн. теңгеден 2027 жылы 1525276,9 теңгеге дейін жоғарлайды</w:t>
      </w:r>
      <w:r w:rsidR="005B1368" w:rsidRPr="00CD29C5">
        <w:rPr>
          <w:rFonts w:ascii="Times New Roman" w:eastAsia="Times New Roman" w:hAnsi="Times New Roman" w:cs="Times New Roman"/>
          <w:color w:val="000000" w:themeColor="text1"/>
          <w:sz w:val="28"/>
          <w:szCs w:val="28"/>
          <w:lang w:val="kk-KZ"/>
        </w:rPr>
        <w:t xml:space="preserve"> (Қ</w:t>
      </w:r>
      <w:r w:rsidR="008B272E" w:rsidRPr="00CD29C5">
        <w:rPr>
          <w:rFonts w:ascii="Times New Roman" w:eastAsia="Times New Roman" w:hAnsi="Times New Roman" w:cs="Times New Roman"/>
          <w:color w:val="000000" w:themeColor="text1"/>
          <w:sz w:val="28"/>
          <w:szCs w:val="28"/>
          <w:lang w:val="kk-KZ"/>
        </w:rPr>
        <w:t>осымша</w:t>
      </w:r>
      <w:r w:rsidR="005B1368" w:rsidRPr="00CD29C5">
        <w:rPr>
          <w:rFonts w:ascii="Times New Roman" w:eastAsia="Times New Roman" w:hAnsi="Times New Roman" w:cs="Times New Roman"/>
          <w:color w:val="000000" w:themeColor="text1"/>
          <w:sz w:val="28"/>
          <w:szCs w:val="28"/>
          <w:lang w:val="kk-KZ"/>
        </w:rPr>
        <w:t xml:space="preserve"> </w:t>
      </w:r>
      <w:r w:rsidR="00215711" w:rsidRPr="00CD29C5">
        <w:rPr>
          <w:rFonts w:ascii="Times New Roman" w:eastAsia="Times New Roman" w:hAnsi="Times New Roman" w:cs="Times New Roman"/>
          <w:color w:val="000000" w:themeColor="text1"/>
          <w:sz w:val="28"/>
          <w:szCs w:val="28"/>
          <w:lang w:val="kk-KZ"/>
        </w:rPr>
        <w:t>Б</w:t>
      </w:r>
      <w:r w:rsidR="005B1368"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w:t>
      </w:r>
      <w:r w:rsidR="005A60A7" w:rsidRPr="00CD29C5">
        <w:rPr>
          <w:rFonts w:ascii="Times New Roman" w:eastAsia="Times New Roman" w:hAnsi="Times New Roman" w:cs="Times New Roman"/>
          <w:color w:val="000000" w:themeColor="text1"/>
          <w:sz w:val="28"/>
          <w:szCs w:val="28"/>
          <w:lang w:val="kk-KZ"/>
        </w:rPr>
        <w:t xml:space="preserve"> </w:t>
      </w:r>
    </w:p>
    <w:p w14:paraId="3D8410A4" w14:textId="62FFA743" w:rsidR="005A60A7" w:rsidRPr="00CD29C5" w:rsidRDefault="005A60A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Салық түсімдері де 3 сценарийде оң өсімді көрсетеді. Пессимистік сценарийде 2023 жылы 5945,4 млн. теңгеден 2027 жылы 11196,3 теңгеге дейін өседі. Оптимистік сцеарийде 2023 жылы 7266,6 млн. теңгеден 2027 жылы 13684,4 теңгеге дейін жоғарлайды</w:t>
      </w:r>
      <w:r w:rsidR="005B1368" w:rsidRPr="00CD29C5">
        <w:rPr>
          <w:rFonts w:ascii="Times New Roman" w:eastAsia="Times New Roman" w:hAnsi="Times New Roman" w:cs="Times New Roman"/>
          <w:color w:val="000000" w:themeColor="text1"/>
          <w:sz w:val="28"/>
          <w:szCs w:val="28"/>
          <w:lang w:val="kk-KZ"/>
        </w:rPr>
        <w:t xml:space="preserve"> (Қ</w:t>
      </w:r>
      <w:r w:rsidR="008B272E" w:rsidRPr="00CD29C5">
        <w:rPr>
          <w:rFonts w:ascii="Times New Roman" w:eastAsia="Times New Roman" w:hAnsi="Times New Roman" w:cs="Times New Roman"/>
          <w:color w:val="000000" w:themeColor="text1"/>
          <w:sz w:val="28"/>
          <w:szCs w:val="28"/>
          <w:lang w:val="kk-KZ"/>
        </w:rPr>
        <w:t>осымша</w:t>
      </w:r>
      <w:r w:rsidR="005B1368" w:rsidRPr="00CD29C5">
        <w:rPr>
          <w:rFonts w:ascii="Times New Roman" w:eastAsia="Times New Roman" w:hAnsi="Times New Roman" w:cs="Times New Roman"/>
          <w:color w:val="000000" w:themeColor="text1"/>
          <w:sz w:val="28"/>
          <w:szCs w:val="28"/>
          <w:lang w:val="kk-KZ"/>
        </w:rPr>
        <w:t xml:space="preserve"> </w:t>
      </w:r>
      <w:r w:rsidR="00215711" w:rsidRPr="00CD29C5">
        <w:rPr>
          <w:rFonts w:ascii="Times New Roman" w:eastAsia="Times New Roman" w:hAnsi="Times New Roman" w:cs="Times New Roman"/>
          <w:color w:val="000000" w:themeColor="text1"/>
          <w:sz w:val="28"/>
          <w:szCs w:val="28"/>
          <w:lang w:val="kk-KZ"/>
        </w:rPr>
        <w:t>В</w:t>
      </w:r>
      <w:r w:rsidR="005B1368" w:rsidRPr="00CD29C5">
        <w:rPr>
          <w:rFonts w:ascii="Times New Roman" w:eastAsia="Times New Roman" w:hAnsi="Times New Roman" w:cs="Times New Roman"/>
          <w:color w:val="000000" w:themeColor="text1"/>
          <w:sz w:val="28"/>
          <w:szCs w:val="28"/>
          <w:lang w:val="kk-KZ"/>
        </w:rPr>
        <w:t>).</w:t>
      </w:r>
      <w:r w:rsidRPr="00CD29C5">
        <w:rPr>
          <w:rFonts w:ascii="Times New Roman" w:eastAsia="Times New Roman" w:hAnsi="Times New Roman" w:cs="Times New Roman"/>
          <w:color w:val="000000" w:themeColor="text1"/>
          <w:sz w:val="28"/>
          <w:szCs w:val="28"/>
          <w:lang w:val="kk-KZ"/>
        </w:rPr>
        <w:t xml:space="preserve"> </w:t>
      </w:r>
    </w:p>
    <w:p w14:paraId="7ABE449A" w14:textId="6BFF3556" w:rsidR="005B1368" w:rsidRPr="00CD29C5" w:rsidRDefault="008832E8"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Орташа айлық жалақы пессимистік сценарийде 2023 жылы </w:t>
      </w:r>
      <w:r w:rsidR="00354C57" w:rsidRPr="00CD29C5">
        <w:rPr>
          <w:rFonts w:ascii="Times New Roman" w:eastAsia="Times New Roman" w:hAnsi="Times New Roman" w:cs="Times New Roman"/>
          <w:color w:val="000000" w:themeColor="text1"/>
          <w:sz w:val="28"/>
          <w:szCs w:val="28"/>
          <w:lang w:val="kk-KZ"/>
        </w:rPr>
        <w:t xml:space="preserve">3152,5 </w:t>
      </w:r>
      <w:r w:rsidRPr="00CD29C5">
        <w:rPr>
          <w:rFonts w:ascii="Times New Roman" w:eastAsia="Times New Roman" w:hAnsi="Times New Roman" w:cs="Times New Roman"/>
          <w:color w:val="000000" w:themeColor="text1"/>
          <w:sz w:val="28"/>
          <w:szCs w:val="28"/>
          <w:lang w:val="kk-KZ"/>
        </w:rPr>
        <w:t xml:space="preserve">теңгеден 2027 жылы </w:t>
      </w:r>
      <w:r w:rsidR="00354C57" w:rsidRPr="00CD29C5">
        <w:rPr>
          <w:rFonts w:ascii="Times New Roman" w:eastAsia="Times New Roman" w:hAnsi="Times New Roman" w:cs="Times New Roman"/>
          <w:color w:val="000000" w:themeColor="text1"/>
          <w:sz w:val="28"/>
          <w:szCs w:val="28"/>
          <w:lang w:val="kk-KZ"/>
        </w:rPr>
        <w:t>5582,6</w:t>
      </w:r>
      <w:r w:rsidRPr="00CD29C5">
        <w:rPr>
          <w:rFonts w:ascii="Times New Roman" w:eastAsia="Times New Roman" w:hAnsi="Times New Roman" w:cs="Times New Roman"/>
          <w:color w:val="000000" w:themeColor="text1"/>
          <w:sz w:val="28"/>
          <w:szCs w:val="28"/>
          <w:lang w:val="kk-KZ"/>
        </w:rPr>
        <w:t xml:space="preserve"> теңгеге дейін өседі. Оптимистік сцеарийде 2023 жылы </w:t>
      </w:r>
      <w:r w:rsidR="00354C57" w:rsidRPr="00CD29C5">
        <w:rPr>
          <w:rFonts w:ascii="Times New Roman" w:eastAsia="Times New Roman" w:hAnsi="Times New Roman" w:cs="Times New Roman"/>
          <w:color w:val="000000" w:themeColor="text1"/>
          <w:sz w:val="28"/>
          <w:szCs w:val="28"/>
          <w:lang w:val="kk-KZ"/>
        </w:rPr>
        <w:t>3853,1</w:t>
      </w:r>
      <w:r w:rsidRPr="00CD29C5">
        <w:rPr>
          <w:rFonts w:ascii="Times New Roman" w:eastAsia="Times New Roman" w:hAnsi="Times New Roman" w:cs="Times New Roman"/>
          <w:color w:val="000000" w:themeColor="text1"/>
          <w:sz w:val="28"/>
          <w:szCs w:val="28"/>
          <w:lang w:val="kk-KZ"/>
        </w:rPr>
        <w:t xml:space="preserve"> теңгеден 2027 жылы </w:t>
      </w:r>
      <w:r w:rsidR="00AF68D0" w:rsidRPr="00CD29C5">
        <w:rPr>
          <w:rFonts w:ascii="Times New Roman" w:eastAsia="Times New Roman" w:hAnsi="Times New Roman" w:cs="Times New Roman"/>
          <w:color w:val="000000" w:themeColor="text1"/>
          <w:sz w:val="28"/>
          <w:szCs w:val="28"/>
          <w:lang w:val="kk-KZ"/>
        </w:rPr>
        <w:t xml:space="preserve">6823,2 </w:t>
      </w:r>
      <w:r w:rsidRPr="00CD29C5">
        <w:rPr>
          <w:rFonts w:ascii="Times New Roman" w:eastAsia="Times New Roman" w:hAnsi="Times New Roman" w:cs="Times New Roman"/>
          <w:color w:val="000000" w:themeColor="text1"/>
          <w:sz w:val="28"/>
          <w:szCs w:val="28"/>
          <w:lang w:val="kk-KZ"/>
        </w:rPr>
        <w:t>теңгеге дейін жоғарлайды</w:t>
      </w:r>
      <w:r w:rsidR="005B1368" w:rsidRPr="00CD29C5">
        <w:rPr>
          <w:rFonts w:ascii="Times New Roman" w:eastAsia="Times New Roman" w:hAnsi="Times New Roman" w:cs="Times New Roman"/>
          <w:color w:val="000000" w:themeColor="text1"/>
          <w:sz w:val="28"/>
          <w:szCs w:val="28"/>
          <w:lang w:val="kk-KZ"/>
        </w:rPr>
        <w:t xml:space="preserve"> (Қ</w:t>
      </w:r>
      <w:r w:rsidR="008B272E" w:rsidRPr="00CD29C5">
        <w:rPr>
          <w:rFonts w:ascii="Times New Roman" w:eastAsia="Times New Roman" w:hAnsi="Times New Roman" w:cs="Times New Roman"/>
          <w:color w:val="000000" w:themeColor="text1"/>
          <w:sz w:val="28"/>
          <w:szCs w:val="28"/>
          <w:lang w:val="kk-KZ"/>
        </w:rPr>
        <w:t>осымша</w:t>
      </w:r>
      <w:r w:rsidR="0063488B" w:rsidRPr="00CD29C5">
        <w:rPr>
          <w:rFonts w:ascii="Times New Roman" w:eastAsia="Times New Roman" w:hAnsi="Times New Roman" w:cs="Times New Roman"/>
          <w:color w:val="000000" w:themeColor="text1"/>
          <w:sz w:val="28"/>
          <w:szCs w:val="28"/>
          <w:lang w:val="kk-KZ"/>
        </w:rPr>
        <w:t> </w:t>
      </w:r>
      <w:r w:rsidR="00215711" w:rsidRPr="00CD29C5">
        <w:rPr>
          <w:rFonts w:ascii="Times New Roman" w:eastAsia="Times New Roman" w:hAnsi="Times New Roman" w:cs="Times New Roman"/>
          <w:color w:val="000000" w:themeColor="text1"/>
          <w:sz w:val="28"/>
          <w:szCs w:val="28"/>
          <w:lang w:val="kk-KZ"/>
        </w:rPr>
        <w:t>Г</w:t>
      </w:r>
      <w:r w:rsidR="005B1368" w:rsidRPr="00CD29C5">
        <w:rPr>
          <w:rFonts w:ascii="Times New Roman" w:eastAsia="Times New Roman" w:hAnsi="Times New Roman" w:cs="Times New Roman"/>
          <w:color w:val="000000" w:themeColor="text1"/>
          <w:sz w:val="28"/>
          <w:szCs w:val="28"/>
          <w:lang w:val="kk-KZ"/>
        </w:rPr>
        <w:t xml:space="preserve">). </w:t>
      </w:r>
    </w:p>
    <w:p w14:paraId="57E4F7A1" w14:textId="07EA86EE" w:rsidR="00262E0F" w:rsidRPr="00CD29C5" w:rsidRDefault="00262E0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ШОК-гі жұмысшылар саны пессимистік сценарийде 2023 жылы </w:t>
      </w:r>
      <w:r w:rsidR="00AF7D3E" w:rsidRPr="00CD29C5">
        <w:rPr>
          <w:rFonts w:ascii="Times New Roman" w:eastAsia="Times New Roman" w:hAnsi="Times New Roman" w:cs="Times New Roman"/>
          <w:color w:val="000000" w:themeColor="text1"/>
          <w:sz w:val="28"/>
          <w:szCs w:val="28"/>
          <w:lang w:val="kk-KZ"/>
        </w:rPr>
        <w:t>4735 адамнан</w:t>
      </w:r>
      <w:r w:rsidRPr="00CD29C5">
        <w:rPr>
          <w:rFonts w:ascii="Times New Roman" w:eastAsia="Times New Roman" w:hAnsi="Times New Roman" w:cs="Times New Roman"/>
          <w:color w:val="000000" w:themeColor="text1"/>
          <w:sz w:val="28"/>
          <w:szCs w:val="28"/>
          <w:lang w:val="kk-KZ"/>
        </w:rPr>
        <w:t xml:space="preserve"> 2027 жылы </w:t>
      </w:r>
      <w:r w:rsidR="00AF7D3E" w:rsidRPr="00CD29C5">
        <w:rPr>
          <w:rFonts w:ascii="Times New Roman" w:eastAsia="Times New Roman" w:hAnsi="Times New Roman" w:cs="Times New Roman"/>
          <w:color w:val="000000" w:themeColor="text1"/>
          <w:sz w:val="28"/>
          <w:szCs w:val="28"/>
          <w:lang w:val="kk-KZ"/>
        </w:rPr>
        <w:t>5260</w:t>
      </w:r>
      <w:r w:rsidRPr="00CD29C5">
        <w:rPr>
          <w:rFonts w:ascii="Times New Roman" w:eastAsia="Times New Roman" w:hAnsi="Times New Roman" w:cs="Times New Roman"/>
          <w:color w:val="000000" w:themeColor="text1"/>
          <w:sz w:val="28"/>
          <w:szCs w:val="28"/>
          <w:lang w:val="kk-KZ"/>
        </w:rPr>
        <w:t xml:space="preserve"> </w:t>
      </w:r>
      <w:r w:rsidR="00AF7D3E" w:rsidRPr="00CD29C5">
        <w:rPr>
          <w:rFonts w:ascii="Times New Roman" w:eastAsia="Times New Roman" w:hAnsi="Times New Roman" w:cs="Times New Roman"/>
          <w:color w:val="000000" w:themeColor="text1"/>
          <w:sz w:val="28"/>
          <w:szCs w:val="28"/>
          <w:lang w:val="kk-KZ"/>
        </w:rPr>
        <w:t>адамға</w:t>
      </w:r>
      <w:r w:rsidRPr="00CD29C5">
        <w:rPr>
          <w:rFonts w:ascii="Times New Roman" w:eastAsia="Times New Roman" w:hAnsi="Times New Roman" w:cs="Times New Roman"/>
          <w:color w:val="000000" w:themeColor="text1"/>
          <w:sz w:val="28"/>
          <w:szCs w:val="28"/>
          <w:lang w:val="kk-KZ"/>
        </w:rPr>
        <w:t xml:space="preserve"> дейін өседі. Оптимистік сце</w:t>
      </w:r>
      <w:r w:rsidR="00862319" w:rsidRPr="00CD29C5">
        <w:rPr>
          <w:rFonts w:ascii="Times New Roman" w:eastAsia="Times New Roman" w:hAnsi="Times New Roman" w:cs="Times New Roman"/>
          <w:color w:val="000000" w:themeColor="text1"/>
          <w:sz w:val="28"/>
          <w:szCs w:val="28"/>
          <w:lang w:val="kk-KZ"/>
        </w:rPr>
        <w:t>н</w:t>
      </w:r>
      <w:r w:rsidRPr="00CD29C5">
        <w:rPr>
          <w:rFonts w:ascii="Times New Roman" w:eastAsia="Times New Roman" w:hAnsi="Times New Roman" w:cs="Times New Roman"/>
          <w:color w:val="000000" w:themeColor="text1"/>
          <w:sz w:val="28"/>
          <w:szCs w:val="28"/>
          <w:lang w:val="kk-KZ"/>
        </w:rPr>
        <w:t xml:space="preserve">арийде 2023 жылы </w:t>
      </w:r>
      <w:r w:rsidR="00AF7D3E" w:rsidRPr="00CD29C5">
        <w:rPr>
          <w:rFonts w:ascii="Times New Roman" w:eastAsia="Times New Roman" w:hAnsi="Times New Roman" w:cs="Times New Roman"/>
          <w:color w:val="000000" w:themeColor="text1"/>
          <w:sz w:val="28"/>
          <w:szCs w:val="28"/>
          <w:lang w:val="kk-KZ"/>
        </w:rPr>
        <w:t>5787</w:t>
      </w:r>
      <w:r w:rsidRPr="00CD29C5">
        <w:rPr>
          <w:rFonts w:ascii="Times New Roman" w:eastAsia="Times New Roman" w:hAnsi="Times New Roman" w:cs="Times New Roman"/>
          <w:color w:val="000000" w:themeColor="text1"/>
          <w:sz w:val="28"/>
          <w:szCs w:val="28"/>
          <w:lang w:val="kk-KZ"/>
        </w:rPr>
        <w:t xml:space="preserve"> </w:t>
      </w:r>
      <w:r w:rsidR="00AF7D3E" w:rsidRPr="00CD29C5">
        <w:rPr>
          <w:rFonts w:ascii="Times New Roman" w:eastAsia="Times New Roman" w:hAnsi="Times New Roman" w:cs="Times New Roman"/>
          <w:color w:val="000000" w:themeColor="text1"/>
          <w:sz w:val="28"/>
          <w:szCs w:val="28"/>
          <w:lang w:val="kk-KZ"/>
        </w:rPr>
        <w:t>адамнан</w:t>
      </w:r>
      <w:r w:rsidRPr="00CD29C5">
        <w:rPr>
          <w:rFonts w:ascii="Times New Roman" w:eastAsia="Times New Roman" w:hAnsi="Times New Roman" w:cs="Times New Roman"/>
          <w:color w:val="000000" w:themeColor="text1"/>
          <w:sz w:val="28"/>
          <w:szCs w:val="28"/>
          <w:lang w:val="kk-KZ"/>
        </w:rPr>
        <w:t xml:space="preserve"> 2027 жылы </w:t>
      </w:r>
      <w:r w:rsidR="00AF7D3E" w:rsidRPr="00CD29C5">
        <w:rPr>
          <w:rFonts w:ascii="Times New Roman" w:eastAsia="Times New Roman" w:hAnsi="Times New Roman" w:cs="Times New Roman"/>
          <w:color w:val="000000" w:themeColor="text1"/>
          <w:sz w:val="28"/>
          <w:szCs w:val="28"/>
          <w:lang w:val="kk-KZ"/>
        </w:rPr>
        <w:t>6429</w:t>
      </w:r>
      <w:r w:rsidRPr="00CD29C5">
        <w:rPr>
          <w:rFonts w:ascii="Times New Roman" w:eastAsia="Times New Roman" w:hAnsi="Times New Roman" w:cs="Times New Roman"/>
          <w:color w:val="000000" w:themeColor="text1"/>
          <w:sz w:val="28"/>
          <w:szCs w:val="28"/>
          <w:lang w:val="kk-KZ"/>
        </w:rPr>
        <w:t xml:space="preserve"> </w:t>
      </w:r>
      <w:r w:rsidR="00AF7D3E" w:rsidRPr="00CD29C5">
        <w:rPr>
          <w:rFonts w:ascii="Times New Roman" w:eastAsia="Times New Roman" w:hAnsi="Times New Roman" w:cs="Times New Roman"/>
          <w:color w:val="000000" w:themeColor="text1"/>
          <w:sz w:val="28"/>
          <w:szCs w:val="28"/>
          <w:lang w:val="kk-KZ"/>
        </w:rPr>
        <w:t>адамға</w:t>
      </w:r>
      <w:r w:rsidRPr="00CD29C5">
        <w:rPr>
          <w:rFonts w:ascii="Times New Roman" w:eastAsia="Times New Roman" w:hAnsi="Times New Roman" w:cs="Times New Roman"/>
          <w:color w:val="000000" w:themeColor="text1"/>
          <w:sz w:val="28"/>
          <w:szCs w:val="28"/>
          <w:lang w:val="kk-KZ"/>
        </w:rPr>
        <w:t xml:space="preserve"> дейін жоғарлайды (Қ</w:t>
      </w:r>
      <w:r w:rsidR="008B272E" w:rsidRPr="00CD29C5">
        <w:rPr>
          <w:rFonts w:ascii="Times New Roman" w:eastAsia="Times New Roman" w:hAnsi="Times New Roman" w:cs="Times New Roman"/>
          <w:color w:val="000000" w:themeColor="text1"/>
          <w:sz w:val="28"/>
          <w:szCs w:val="28"/>
          <w:lang w:val="kk-KZ"/>
        </w:rPr>
        <w:t xml:space="preserve">осымша </w:t>
      </w:r>
      <w:r w:rsidR="00215711" w:rsidRPr="00CD29C5">
        <w:rPr>
          <w:rFonts w:ascii="Times New Roman" w:eastAsia="Times New Roman" w:hAnsi="Times New Roman" w:cs="Times New Roman"/>
          <w:color w:val="000000" w:themeColor="text1"/>
          <w:sz w:val="28"/>
          <w:szCs w:val="28"/>
          <w:lang w:val="kk-KZ"/>
        </w:rPr>
        <w:t>Ғ</w:t>
      </w:r>
      <w:r w:rsidRPr="00CD29C5">
        <w:rPr>
          <w:rFonts w:ascii="Times New Roman" w:eastAsia="Times New Roman" w:hAnsi="Times New Roman" w:cs="Times New Roman"/>
          <w:color w:val="000000" w:themeColor="text1"/>
          <w:sz w:val="28"/>
          <w:szCs w:val="28"/>
          <w:lang w:val="kk-KZ"/>
        </w:rPr>
        <w:t xml:space="preserve">). </w:t>
      </w:r>
    </w:p>
    <w:p w14:paraId="73B5E1D1" w14:textId="01F4CD18" w:rsidR="00593649" w:rsidRPr="00CD29C5" w:rsidRDefault="005C5082"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Астана қаласына көшетін болсақ, </w:t>
      </w:r>
      <w:r w:rsidR="007352DC" w:rsidRPr="00CD29C5">
        <w:rPr>
          <w:rFonts w:ascii="Times New Roman" w:eastAsia="Times New Roman" w:hAnsi="Times New Roman" w:cs="Times New Roman"/>
          <w:color w:val="000000" w:themeColor="text1"/>
          <w:sz w:val="28"/>
          <w:szCs w:val="28"/>
          <w:lang w:val="kk-KZ"/>
        </w:rPr>
        <w:t xml:space="preserve">қаладағы кәсіпкерлікті несиелеуден жалпы өңірлік өнім пессимистік сценарийде 2023 жылы 1925428,7 млн. теңгеден 2027 жылы 3665561,1 теңгеге дейін өседі. Оптимистік сцеарийде 2023 жылы </w:t>
      </w:r>
      <w:r w:rsidR="0038474F" w:rsidRPr="00CD29C5">
        <w:rPr>
          <w:rFonts w:ascii="Times New Roman" w:eastAsia="Times New Roman" w:hAnsi="Times New Roman" w:cs="Times New Roman"/>
          <w:color w:val="000000" w:themeColor="text1"/>
          <w:sz w:val="28"/>
          <w:szCs w:val="28"/>
          <w:lang w:val="kk-KZ"/>
        </w:rPr>
        <w:t>2353301,8</w:t>
      </w:r>
      <w:r w:rsidR="007352DC" w:rsidRPr="00CD29C5">
        <w:rPr>
          <w:rFonts w:ascii="Times New Roman" w:eastAsia="Times New Roman" w:hAnsi="Times New Roman" w:cs="Times New Roman"/>
          <w:color w:val="000000" w:themeColor="text1"/>
          <w:sz w:val="28"/>
          <w:szCs w:val="28"/>
          <w:lang w:val="kk-KZ"/>
        </w:rPr>
        <w:t xml:space="preserve"> млн. теңгеден 2027 жылы </w:t>
      </w:r>
      <w:r w:rsidR="00CD0525" w:rsidRPr="00CD29C5">
        <w:rPr>
          <w:rFonts w:ascii="Times New Roman" w:eastAsia="Times New Roman" w:hAnsi="Times New Roman" w:cs="Times New Roman"/>
          <w:color w:val="000000" w:themeColor="text1"/>
          <w:sz w:val="28"/>
          <w:szCs w:val="28"/>
          <w:lang w:val="kk-KZ"/>
        </w:rPr>
        <w:t xml:space="preserve">4 072 845,7 </w:t>
      </w:r>
      <w:r w:rsidR="007352DC" w:rsidRPr="00CD29C5">
        <w:rPr>
          <w:rFonts w:ascii="Times New Roman" w:eastAsia="Times New Roman" w:hAnsi="Times New Roman" w:cs="Times New Roman"/>
          <w:color w:val="000000" w:themeColor="text1"/>
          <w:sz w:val="28"/>
          <w:szCs w:val="28"/>
          <w:lang w:val="kk-KZ"/>
        </w:rPr>
        <w:t>теңгеге дейін жоғарлайды</w:t>
      </w:r>
      <w:r w:rsidR="005B1368" w:rsidRPr="00CD29C5">
        <w:rPr>
          <w:rFonts w:ascii="Times New Roman" w:eastAsia="Times New Roman" w:hAnsi="Times New Roman" w:cs="Times New Roman"/>
          <w:color w:val="000000" w:themeColor="text1"/>
          <w:sz w:val="28"/>
          <w:szCs w:val="28"/>
          <w:lang w:val="kk-KZ"/>
        </w:rPr>
        <w:t xml:space="preserve"> (Қ</w:t>
      </w:r>
      <w:r w:rsidR="008B272E" w:rsidRPr="00CD29C5">
        <w:rPr>
          <w:rFonts w:ascii="Times New Roman" w:eastAsia="Times New Roman" w:hAnsi="Times New Roman" w:cs="Times New Roman"/>
          <w:color w:val="000000" w:themeColor="text1"/>
          <w:sz w:val="28"/>
          <w:szCs w:val="28"/>
          <w:lang w:val="kk-KZ"/>
        </w:rPr>
        <w:t>осымша</w:t>
      </w:r>
      <w:r w:rsidR="005B1368" w:rsidRPr="00CD29C5">
        <w:rPr>
          <w:rFonts w:ascii="Times New Roman" w:eastAsia="Times New Roman" w:hAnsi="Times New Roman" w:cs="Times New Roman"/>
          <w:color w:val="000000" w:themeColor="text1"/>
          <w:sz w:val="28"/>
          <w:szCs w:val="28"/>
          <w:lang w:val="kk-KZ"/>
        </w:rPr>
        <w:t xml:space="preserve"> </w:t>
      </w:r>
      <w:r w:rsidR="00215711" w:rsidRPr="00CD29C5">
        <w:rPr>
          <w:rFonts w:ascii="Times New Roman" w:eastAsia="Times New Roman" w:hAnsi="Times New Roman" w:cs="Times New Roman"/>
          <w:color w:val="000000" w:themeColor="text1"/>
          <w:sz w:val="28"/>
          <w:szCs w:val="28"/>
          <w:lang w:val="kk-KZ"/>
        </w:rPr>
        <w:t>Д</w:t>
      </w:r>
      <w:r w:rsidR="005B1368" w:rsidRPr="00CD29C5">
        <w:rPr>
          <w:rFonts w:ascii="Times New Roman" w:eastAsia="Times New Roman" w:hAnsi="Times New Roman" w:cs="Times New Roman"/>
          <w:color w:val="000000" w:themeColor="text1"/>
          <w:sz w:val="28"/>
          <w:szCs w:val="28"/>
          <w:lang w:val="kk-KZ"/>
        </w:rPr>
        <w:t>).</w:t>
      </w:r>
    </w:p>
    <w:p w14:paraId="12211C7E" w14:textId="1168D144" w:rsidR="00245850" w:rsidRPr="00CD29C5" w:rsidRDefault="0024585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Салық түсімдері де 3 сценарийде оң өсімді көрсетеді. Пессимистік сценарийде 2023 жылы 37703,2 млн. теңгеден 2027 жылы 69391,3 теңгеге дейін өседі. Оптимистік сце</w:t>
      </w:r>
      <w:r w:rsidR="00B53550" w:rsidRPr="00CD29C5">
        <w:rPr>
          <w:rFonts w:ascii="Times New Roman" w:eastAsia="Times New Roman" w:hAnsi="Times New Roman" w:cs="Times New Roman"/>
          <w:color w:val="000000" w:themeColor="text1"/>
          <w:sz w:val="28"/>
          <w:szCs w:val="28"/>
          <w:lang w:val="kk-KZ"/>
        </w:rPr>
        <w:t>н</w:t>
      </w:r>
      <w:r w:rsidRPr="00CD29C5">
        <w:rPr>
          <w:rFonts w:ascii="Times New Roman" w:eastAsia="Times New Roman" w:hAnsi="Times New Roman" w:cs="Times New Roman"/>
          <w:color w:val="000000" w:themeColor="text1"/>
          <w:sz w:val="28"/>
          <w:szCs w:val="28"/>
          <w:lang w:val="kk-KZ"/>
        </w:rPr>
        <w:t>арийде 2023 жылы 46081,7 млн. теңгеден 2027 жылы 84 811,5 теңгеге дейін жоғарлайды</w:t>
      </w:r>
      <w:r w:rsidR="005B1368" w:rsidRPr="00CD29C5">
        <w:rPr>
          <w:rFonts w:ascii="Times New Roman" w:eastAsia="Times New Roman" w:hAnsi="Times New Roman" w:cs="Times New Roman"/>
          <w:color w:val="000000" w:themeColor="text1"/>
          <w:sz w:val="28"/>
          <w:szCs w:val="28"/>
          <w:lang w:val="kk-KZ"/>
        </w:rPr>
        <w:t xml:space="preserve"> (Қ</w:t>
      </w:r>
      <w:r w:rsidR="008B272E" w:rsidRPr="00CD29C5">
        <w:rPr>
          <w:rFonts w:ascii="Times New Roman" w:eastAsia="Times New Roman" w:hAnsi="Times New Roman" w:cs="Times New Roman"/>
          <w:color w:val="000000" w:themeColor="text1"/>
          <w:sz w:val="28"/>
          <w:szCs w:val="28"/>
          <w:lang w:val="kk-KZ"/>
        </w:rPr>
        <w:t>осымша</w:t>
      </w:r>
      <w:r w:rsidR="005B1368" w:rsidRPr="00CD29C5">
        <w:rPr>
          <w:rFonts w:ascii="Times New Roman" w:eastAsia="Times New Roman" w:hAnsi="Times New Roman" w:cs="Times New Roman"/>
          <w:color w:val="000000" w:themeColor="text1"/>
          <w:sz w:val="28"/>
          <w:szCs w:val="28"/>
          <w:lang w:val="kk-KZ"/>
        </w:rPr>
        <w:t xml:space="preserve"> </w:t>
      </w:r>
      <w:r w:rsidR="00215711" w:rsidRPr="00CD29C5">
        <w:rPr>
          <w:rFonts w:ascii="Times New Roman" w:eastAsia="Times New Roman" w:hAnsi="Times New Roman" w:cs="Times New Roman"/>
          <w:color w:val="000000" w:themeColor="text1"/>
          <w:sz w:val="28"/>
          <w:szCs w:val="28"/>
          <w:lang w:val="kk-KZ"/>
        </w:rPr>
        <w:t>Е</w:t>
      </w:r>
      <w:r w:rsidR="005B1368" w:rsidRPr="00CD29C5">
        <w:rPr>
          <w:rFonts w:ascii="Times New Roman" w:eastAsia="Times New Roman" w:hAnsi="Times New Roman" w:cs="Times New Roman"/>
          <w:color w:val="000000" w:themeColor="text1"/>
          <w:sz w:val="28"/>
          <w:szCs w:val="28"/>
          <w:lang w:val="kk-KZ"/>
        </w:rPr>
        <w:t>).</w:t>
      </w:r>
    </w:p>
    <w:p w14:paraId="1B4EC54C" w14:textId="5628D41F" w:rsidR="00245850" w:rsidRPr="00CD29C5" w:rsidRDefault="0024585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Орташа айлық жалақы пессимистік сценарийде 2023 жылы </w:t>
      </w:r>
      <w:r w:rsidR="0003601E" w:rsidRPr="00CD29C5">
        <w:rPr>
          <w:rFonts w:ascii="Times New Roman" w:eastAsia="Times New Roman" w:hAnsi="Times New Roman" w:cs="Times New Roman"/>
          <w:color w:val="000000" w:themeColor="text1"/>
          <w:sz w:val="28"/>
          <w:szCs w:val="28"/>
          <w:lang w:val="kk-KZ"/>
        </w:rPr>
        <w:t>5058,4</w:t>
      </w:r>
      <w:r w:rsidRPr="00CD29C5">
        <w:rPr>
          <w:rFonts w:ascii="Times New Roman" w:eastAsia="Times New Roman" w:hAnsi="Times New Roman" w:cs="Times New Roman"/>
          <w:color w:val="000000" w:themeColor="text1"/>
          <w:sz w:val="28"/>
          <w:szCs w:val="28"/>
          <w:lang w:val="kk-KZ"/>
        </w:rPr>
        <w:t xml:space="preserve"> теңгеден 2027 жылы </w:t>
      </w:r>
      <w:r w:rsidR="0003601E" w:rsidRPr="00CD29C5">
        <w:rPr>
          <w:rFonts w:ascii="Times New Roman" w:eastAsia="Times New Roman" w:hAnsi="Times New Roman" w:cs="Times New Roman"/>
          <w:color w:val="000000" w:themeColor="text1"/>
          <w:sz w:val="28"/>
          <w:szCs w:val="28"/>
          <w:lang w:val="kk-KZ"/>
        </w:rPr>
        <w:t>8294,7</w:t>
      </w:r>
      <w:r w:rsidRPr="00CD29C5">
        <w:rPr>
          <w:rFonts w:ascii="Times New Roman" w:eastAsia="Times New Roman" w:hAnsi="Times New Roman" w:cs="Times New Roman"/>
          <w:color w:val="000000" w:themeColor="text1"/>
          <w:sz w:val="28"/>
          <w:szCs w:val="28"/>
          <w:lang w:val="kk-KZ"/>
        </w:rPr>
        <w:t xml:space="preserve"> теңгеге дейін өседі. Оптимистік сцеарийде 2023 жылы </w:t>
      </w:r>
      <w:r w:rsidR="0003601E" w:rsidRPr="00CD29C5">
        <w:rPr>
          <w:rFonts w:ascii="Times New Roman" w:eastAsia="Times New Roman" w:hAnsi="Times New Roman" w:cs="Times New Roman"/>
          <w:color w:val="000000" w:themeColor="text1"/>
          <w:sz w:val="28"/>
          <w:szCs w:val="28"/>
          <w:lang w:val="kk-KZ"/>
        </w:rPr>
        <w:t>6182,5</w:t>
      </w:r>
      <w:r w:rsidRPr="00CD29C5">
        <w:rPr>
          <w:rFonts w:ascii="Times New Roman" w:eastAsia="Times New Roman" w:hAnsi="Times New Roman" w:cs="Times New Roman"/>
          <w:color w:val="000000" w:themeColor="text1"/>
          <w:sz w:val="28"/>
          <w:szCs w:val="28"/>
          <w:lang w:val="kk-KZ"/>
        </w:rPr>
        <w:t xml:space="preserve"> теңгеден 2027 жылы </w:t>
      </w:r>
      <w:r w:rsidR="0003601E" w:rsidRPr="00CD29C5">
        <w:rPr>
          <w:rFonts w:ascii="Times New Roman" w:eastAsia="Times New Roman" w:hAnsi="Times New Roman" w:cs="Times New Roman"/>
          <w:color w:val="000000" w:themeColor="text1"/>
          <w:sz w:val="28"/>
          <w:szCs w:val="28"/>
          <w:lang w:val="kk-KZ"/>
        </w:rPr>
        <w:t>10138</w:t>
      </w:r>
      <w:r w:rsidRPr="00CD29C5">
        <w:rPr>
          <w:rFonts w:ascii="Times New Roman" w:eastAsia="Times New Roman" w:hAnsi="Times New Roman" w:cs="Times New Roman"/>
          <w:color w:val="000000" w:themeColor="text1"/>
          <w:sz w:val="28"/>
          <w:szCs w:val="28"/>
          <w:lang w:val="kk-KZ"/>
        </w:rPr>
        <w:t xml:space="preserve"> теңгеге дейін жоғарлайды</w:t>
      </w:r>
      <w:r w:rsidR="005B1368" w:rsidRPr="00CD29C5">
        <w:rPr>
          <w:rFonts w:ascii="Times New Roman" w:eastAsia="Times New Roman" w:hAnsi="Times New Roman" w:cs="Times New Roman"/>
          <w:color w:val="000000" w:themeColor="text1"/>
          <w:sz w:val="28"/>
          <w:szCs w:val="28"/>
          <w:lang w:val="kk-KZ"/>
        </w:rPr>
        <w:t xml:space="preserve"> (Қ</w:t>
      </w:r>
      <w:r w:rsidR="008B272E" w:rsidRPr="00CD29C5">
        <w:rPr>
          <w:rFonts w:ascii="Times New Roman" w:eastAsia="Times New Roman" w:hAnsi="Times New Roman" w:cs="Times New Roman"/>
          <w:color w:val="000000" w:themeColor="text1"/>
          <w:sz w:val="28"/>
          <w:szCs w:val="28"/>
          <w:lang w:val="kk-KZ"/>
        </w:rPr>
        <w:t>осымша</w:t>
      </w:r>
      <w:r w:rsidR="0063488B" w:rsidRPr="00CD29C5">
        <w:rPr>
          <w:rFonts w:ascii="Times New Roman" w:eastAsia="Times New Roman" w:hAnsi="Times New Roman" w:cs="Times New Roman"/>
          <w:color w:val="000000" w:themeColor="text1"/>
          <w:sz w:val="28"/>
          <w:szCs w:val="28"/>
          <w:lang w:val="kk-KZ"/>
        </w:rPr>
        <w:t> </w:t>
      </w:r>
      <w:r w:rsidR="00215711" w:rsidRPr="00CD29C5">
        <w:rPr>
          <w:rFonts w:ascii="Times New Roman" w:eastAsia="Times New Roman" w:hAnsi="Times New Roman" w:cs="Times New Roman"/>
          <w:color w:val="000000" w:themeColor="text1"/>
          <w:sz w:val="28"/>
          <w:szCs w:val="28"/>
          <w:lang w:val="kk-KZ"/>
        </w:rPr>
        <w:t>Ж</w:t>
      </w:r>
      <w:r w:rsidR="005B1368" w:rsidRPr="00CD29C5">
        <w:rPr>
          <w:rFonts w:ascii="Times New Roman" w:eastAsia="Times New Roman" w:hAnsi="Times New Roman" w:cs="Times New Roman"/>
          <w:color w:val="000000" w:themeColor="text1"/>
          <w:sz w:val="28"/>
          <w:szCs w:val="28"/>
          <w:lang w:val="kk-KZ"/>
        </w:rPr>
        <w:t>).</w:t>
      </w:r>
    </w:p>
    <w:p w14:paraId="7C230C24" w14:textId="01A4396E" w:rsidR="00262E0F" w:rsidRPr="00CD29C5" w:rsidRDefault="00262E0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ШОК-гі жұмысшылар саны пессимистік сценарийде 2023 </w:t>
      </w:r>
      <w:r w:rsidRPr="00CD29C5">
        <w:rPr>
          <w:rFonts w:ascii="Times New Roman" w:eastAsia="Times New Roman" w:hAnsi="Times New Roman" w:cs="Times New Roman"/>
          <w:color w:val="000000" w:themeColor="text1"/>
          <w:sz w:val="24"/>
          <w:szCs w:val="24"/>
          <w:lang w:val="kk-KZ"/>
        </w:rPr>
        <w:t xml:space="preserve">жылы </w:t>
      </w:r>
      <w:r w:rsidR="00AF7D3E" w:rsidRPr="00CD29C5">
        <w:rPr>
          <w:rFonts w:ascii="Times New Roman" w:hAnsi="Times New Roman" w:cs="Times New Roman"/>
          <w:color w:val="000000" w:themeColor="text1"/>
          <w:sz w:val="24"/>
          <w:szCs w:val="24"/>
          <w:lang w:val="kk-KZ"/>
        </w:rPr>
        <w:t xml:space="preserve">6005 </w:t>
      </w:r>
      <w:r w:rsidR="00AF7D3E" w:rsidRPr="00CD29C5">
        <w:rPr>
          <w:rFonts w:ascii="Times New Roman" w:eastAsia="Times New Roman" w:hAnsi="Times New Roman" w:cs="Times New Roman"/>
          <w:color w:val="000000" w:themeColor="text1"/>
          <w:sz w:val="28"/>
          <w:szCs w:val="28"/>
          <w:lang w:val="kk-KZ"/>
        </w:rPr>
        <w:t>адамнан</w:t>
      </w:r>
      <w:r w:rsidRPr="00CD29C5">
        <w:rPr>
          <w:rFonts w:ascii="Times New Roman" w:eastAsia="Times New Roman" w:hAnsi="Times New Roman" w:cs="Times New Roman"/>
          <w:color w:val="000000" w:themeColor="text1"/>
          <w:sz w:val="28"/>
          <w:szCs w:val="28"/>
          <w:lang w:val="kk-KZ"/>
        </w:rPr>
        <w:t xml:space="preserve"> 2027 жылы </w:t>
      </w:r>
      <w:r w:rsidR="00AF7D3E" w:rsidRPr="00CD29C5">
        <w:rPr>
          <w:rFonts w:ascii="Times New Roman" w:eastAsia="Times New Roman" w:hAnsi="Times New Roman" w:cs="Times New Roman"/>
          <w:color w:val="000000" w:themeColor="text1"/>
          <w:sz w:val="28"/>
          <w:szCs w:val="28"/>
          <w:lang w:val="kk-KZ"/>
        </w:rPr>
        <w:t>8945</w:t>
      </w:r>
      <w:r w:rsidRPr="00CD29C5">
        <w:rPr>
          <w:rFonts w:ascii="Times New Roman" w:eastAsia="Times New Roman" w:hAnsi="Times New Roman" w:cs="Times New Roman"/>
          <w:color w:val="000000" w:themeColor="text1"/>
          <w:sz w:val="28"/>
          <w:szCs w:val="28"/>
          <w:lang w:val="kk-KZ"/>
        </w:rPr>
        <w:t xml:space="preserve"> </w:t>
      </w:r>
      <w:r w:rsidR="00AF7D3E" w:rsidRPr="00CD29C5">
        <w:rPr>
          <w:rFonts w:ascii="Times New Roman" w:eastAsia="Times New Roman" w:hAnsi="Times New Roman" w:cs="Times New Roman"/>
          <w:color w:val="000000" w:themeColor="text1"/>
          <w:sz w:val="28"/>
          <w:szCs w:val="28"/>
          <w:lang w:val="kk-KZ"/>
        </w:rPr>
        <w:t>адамға</w:t>
      </w:r>
      <w:r w:rsidRPr="00CD29C5">
        <w:rPr>
          <w:rFonts w:ascii="Times New Roman" w:eastAsia="Times New Roman" w:hAnsi="Times New Roman" w:cs="Times New Roman"/>
          <w:color w:val="000000" w:themeColor="text1"/>
          <w:sz w:val="28"/>
          <w:szCs w:val="28"/>
          <w:lang w:val="kk-KZ"/>
        </w:rPr>
        <w:t xml:space="preserve"> дейін өседі. Оптимистік сцеарийде 2023 жылы </w:t>
      </w:r>
      <w:r w:rsidR="00AF7D3E" w:rsidRPr="00CD29C5">
        <w:rPr>
          <w:rFonts w:ascii="Times New Roman" w:eastAsia="Times New Roman" w:hAnsi="Times New Roman" w:cs="Times New Roman"/>
          <w:color w:val="000000" w:themeColor="text1"/>
          <w:sz w:val="28"/>
          <w:szCs w:val="28"/>
          <w:lang w:val="kk-KZ"/>
        </w:rPr>
        <w:t>7340</w:t>
      </w:r>
      <w:r w:rsidRPr="00CD29C5">
        <w:rPr>
          <w:rFonts w:ascii="Times New Roman" w:eastAsia="Times New Roman" w:hAnsi="Times New Roman" w:cs="Times New Roman"/>
          <w:color w:val="000000" w:themeColor="text1"/>
          <w:sz w:val="28"/>
          <w:szCs w:val="28"/>
          <w:lang w:val="kk-KZ"/>
        </w:rPr>
        <w:t xml:space="preserve"> </w:t>
      </w:r>
      <w:r w:rsidR="00AF7D3E" w:rsidRPr="00CD29C5">
        <w:rPr>
          <w:rFonts w:ascii="Times New Roman" w:eastAsia="Times New Roman" w:hAnsi="Times New Roman" w:cs="Times New Roman"/>
          <w:color w:val="000000" w:themeColor="text1"/>
          <w:sz w:val="28"/>
          <w:szCs w:val="28"/>
          <w:lang w:val="kk-KZ"/>
        </w:rPr>
        <w:t>адамнан</w:t>
      </w:r>
      <w:r w:rsidRPr="00CD29C5">
        <w:rPr>
          <w:rFonts w:ascii="Times New Roman" w:eastAsia="Times New Roman" w:hAnsi="Times New Roman" w:cs="Times New Roman"/>
          <w:color w:val="000000" w:themeColor="text1"/>
          <w:sz w:val="28"/>
          <w:szCs w:val="28"/>
          <w:lang w:val="kk-KZ"/>
        </w:rPr>
        <w:t xml:space="preserve"> 2027 жылы </w:t>
      </w:r>
      <w:r w:rsidR="00AF7D3E" w:rsidRPr="00CD29C5">
        <w:rPr>
          <w:rFonts w:ascii="Times New Roman" w:eastAsia="Times New Roman" w:hAnsi="Times New Roman" w:cs="Times New Roman"/>
          <w:color w:val="000000" w:themeColor="text1"/>
          <w:sz w:val="28"/>
          <w:szCs w:val="28"/>
          <w:lang w:val="kk-KZ"/>
        </w:rPr>
        <w:t>10933</w:t>
      </w:r>
      <w:r w:rsidRPr="00CD29C5">
        <w:rPr>
          <w:rFonts w:ascii="Times New Roman" w:eastAsia="Times New Roman" w:hAnsi="Times New Roman" w:cs="Times New Roman"/>
          <w:color w:val="000000" w:themeColor="text1"/>
          <w:sz w:val="28"/>
          <w:szCs w:val="28"/>
          <w:lang w:val="kk-KZ"/>
        </w:rPr>
        <w:t xml:space="preserve"> </w:t>
      </w:r>
      <w:r w:rsidR="00AF7D3E" w:rsidRPr="00CD29C5">
        <w:rPr>
          <w:rFonts w:ascii="Times New Roman" w:eastAsia="Times New Roman" w:hAnsi="Times New Roman" w:cs="Times New Roman"/>
          <w:color w:val="000000" w:themeColor="text1"/>
          <w:sz w:val="28"/>
          <w:szCs w:val="28"/>
          <w:lang w:val="kk-KZ"/>
        </w:rPr>
        <w:t>адамға</w:t>
      </w:r>
      <w:r w:rsidRPr="00CD29C5">
        <w:rPr>
          <w:rFonts w:ascii="Times New Roman" w:eastAsia="Times New Roman" w:hAnsi="Times New Roman" w:cs="Times New Roman"/>
          <w:color w:val="000000" w:themeColor="text1"/>
          <w:sz w:val="28"/>
          <w:szCs w:val="28"/>
          <w:lang w:val="kk-KZ"/>
        </w:rPr>
        <w:t xml:space="preserve"> дейін жоғарлайды (Қ</w:t>
      </w:r>
      <w:r w:rsidR="008B272E" w:rsidRPr="00CD29C5">
        <w:rPr>
          <w:rFonts w:ascii="Times New Roman" w:eastAsia="Times New Roman" w:hAnsi="Times New Roman" w:cs="Times New Roman"/>
          <w:color w:val="000000" w:themeColor="text1"/>
          <w:sz w:val="28"/>
          <w:szCs w:val="28"/>
          <w:lang w:val="kk-KZ"/>
        </w:rPr>
        <w:t>осымша</w:t>
      </w:r>
      <w:r w:rsidRPr="00CD29C5">
        <w:rPr>
          <w:rFonts w:ascii="Times New Roman" w:eastAsia="Times New Roman" w:hAnsi="Times New Roman" w:cs="Times New Roman"/>
          <w:color w:val="000000" w:themeColor="text1"/>
          <w:sz w:val="28"/>
          <w:szCs w:val="28"/>
          <w:lang w:val="kk-KZ"/>
        </w:rPr>
        <w:t xml:space="preserve"> </w:t>
      </w:r>
      <w:r w:rsidR="00215711" w:rsidRPr="00CD29C5">
        <w:rPr>
          <w:rFonts w:ascii="Times New Roman" w:eastAsia="Times New Roman" w:hAnsi="Times New Roman" w:cs="Times New Roman"/>
          <w:color w:val="000000" w:themeColor="text1"/>
          <w:sz w:val="28"/>
          <w:szCs w:val="28"/>
          <w:lang w:val="kk-KZ"/>
        </w:rPr>
        <w:t>И</w:t>
      </w:r>
      <w:r w:rsidRPr="00CD29C5">
        <w:rPr>
          <w:rFonts w:ascii="Times New Roman" w:eastAsia="Times New Roman" w:hAnsi="Times New Roman" w:cs="Times New Roman"/>
          <w:color w:val="000000" w:themeColor="text1"/>
          <w:sz w:val="28"/>
          <w:szCs w:val="28"/>
          <w:lang w:val="kk-KZ"/>
        </w:rPr>
        <w:t xml:space="preserve">). </w:t>
      </w:r>
    </w:p>
    <w:p w14:paraId="013D3B49" w14:textId="6A44BC0F" w:rsidR="004719C4" w:rsidRPr="00CD29C5" w:rsidRDefault="004719C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Ақмола облысы мне Астана қаласындағы кәсіпкерлікті несиелеуден өңірдің әлеуметтік-экономикалық көрсеткіштерінің өсімін бағалау болжамы 3</w:t>
      </w:r>
      <w:r w:rsidR="005A71AE" w:rsidRPr="00CD29C5">
        <w:rPr>
          <w:rFonts w:ascii="Times New Roman" w:eastAsia="Times New Roman" w:hAnsi="Times New Roman" w:cs="Times New Roman"/>
          <w:color w:val="000000" w:themeColor="text1"/>
          <w:sz w:val="28"/>
          <w:szCs w:val="28"/>
          <w:lang w:val="kk-KZ"/>
        </w:rPr>
        <w:t>9</w:t>
      </w:r>
      <w:r w:rsidRPr="00CD29C5">
        <w:rPr>
          <w:rFonts w:ascii="Times New Roman" w:eastAsia="Times New Roman" w:hAnsi="Times New Roman" w:cs="Times New Roman"/>
          <w:color w:val="000000" w:themeColor="text1"/>
          <w:sz w:val="28"/>
          <w:szCs w:val="28"/>
          <w:lang w:val="kk-KZ"/>
        </w:rPr>
        <w:t xml:space="preserve"> және </w:t>
      </w:r>
      <w:r w:rsidR="005A71AE" w:rsidRPr="00CD29C5">
        <w:rPr>
          <w:rFonts w:ascii="Times New Roman" w:eastAsia="Times New Roman" w:hAnsi="Times New Roman" w:cs="Times New Roman"/>
          <w:color w:val="000000" w:themeColor="text1"/>
          <w:sz w:val="28"/>
          <w:szCs w:val="28"/>
          <w:lang w:val="kk-KZ"/>
        </w:rPr>
        <w:t>40</w:t>
      </w:r>
      <w:r w:rsidRPr="00CD29C5">
        <w:rPr>
          <w:rFonts w:ascii="Times New Roman" w:eastAsia="Times New Roman" w:hAnsi="Times New Roman" w:cs="Times New Roman"/>
          <w:color w:val="000000" w:themeColor="text1"/>
          <w:sz w:val="28"/>
          <w:szCs w:val="28"/>
          <w:lang w:val="kk-KZ"/>
        </w:rPr>
        <w:t>-кестелерде көрсетілген.</w:t>
      </w:r>
    </w:p>
    <w:p w14:paraId="5DDDEFE2" w14:textId="4D11D537" w:rsidR="004719C4" w:rsidRPr="00CD29C5" w:rsidRDefault="004719C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B06AB6B" w14:textId="77777777" w:rsidR="008234F1" w:rsidRPr="00CD29C5" w:rsidRDefault="008234F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sectPr w:rsidR="008234F1" w:rsidRPr="00CD29C5" w:rsidSect="00C01C44">
          <w:footerReference w:type="default" r:id="rId50"/>
          <w:pgSz w:w="11906" w:h="16838" w:code="9"/>
          <w:pgMar w:top="1134" w:right="567" w:bottom="1134" w:left="1701" w:header="709" w:footer="709" w:gutter="0"/>
          <w:cols w:space="708"/>
          <w:docGrid w:linePitch="360"/>
        </w:sectPr>
      </w:pPr>
    </w:p>
    <w:p w14:paraId="44FC9766" w14:textId="22CDD9DF" w:rsidR="00E12889" w:rsidRPr="00CD29C5" w:rsidRDefault="00E12889" w:rsidP="00ED0BF7">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Кесте 3</w:t>
      </w:r>
      <w:r w:rsidR="005A71AE" w:rsidRPr="00CD29C5">
        <w:rPr>
          <w:rFonts w:ascii="Times New Roman" w:eastAsia="Times New Roman" w:hAnsi="Times New Roman" w:cs="Times New Roman"/>
          <w:color w:val="000000" w:themeColor="text1"/>
          <w:sz w:val="28"/>
          <w:szCs w:val="28"/>
          <w:lang w:val="kk-KZ"/>
        </w:rPr>
        <w:t>9</w:t>
      </w:r>
      <w:r w:rsidRPr="00CD29C5">
        <w:rPr>
          <w:rFonts w:ascii="Times New Roman" w:eastAsia="Times New Roman" w:hAnsi="Times New Roman" w:cs="Times New Roman"/>
          <w:color w:val="000000" w:themeColor="text1"/>
          <w:sz w:val="28"/>
          <w:szCs w:val="28"/>
          <w:lang w:val="kk-KZ"/>
        </w:rPr>
        <w:t xml:space="preserve"> – Ақмола облысындағы кәсіпкерлікті несиелеуден өңірдің әлеуметтік-экономикалық көрсеткіштерінің өсімін бағалау болжамы</w:t>
      </w:r>
    </w:p>
    <w:p w14:paraId="4E086934" w14:textId="77777777" w:rsidR="00E12889" w:rsidRPr="00CD29C5" w:rsidRDefault="00E12889"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tbl>
      <w:tblPr>
        <w:tblStyle w:val="a3"/>
        <w:tblW w:w="0" w:type="auto"/>
        <w:jc w:val="center"/>
        <w:tblLook w:val="04A0" w:firstRow="1" w:lastRow="0" w:firstColumn="1" w:lastColumn="0" w:noHBand="0" w:noVBand="1"/>
      </w:tblPr>
      <w:tblGrid>
        <w:gridCol w:w="1133"/>
        <w:gridCol w:w="1468"/>
        <w:gridCol w:w="1475"/>
        <w:gridCol w:w="1428"/>
        <w:gridCol w:w="1540"/>
        <w:gridCol w:w="1225"/>
        <w:gridCol w:w="1373"/>
      </w:tblGrid>
      <w:tr w:rsidR="00CD29C5" w:rsidRPr="00CD29C5" w14:paraId="127D058E" w14:textId="77777777" w:rsidTr="007B11B2">
        <w:trPr>
          <w:jc w:val="center"/>
        </w:trPr>
        <w:tc>
          <w:tcPr>
            <w:tcW w:w="9642" w:type="dxa"/>
            <w:gridSpan w:val="7"/>
          </w:tcPr>
          <w:p w14:paraId="517F0F5B" w14:textId="77777777" w:rsidR="007B11B2" w:rsidRPr="00CD29C5" w:rsidRDefault="007B11B2" w:rsidP="00ED0BF7">
            <w:pPr>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4"/>
                <w:szCs w:val="24"/>
                <w:lang w:val="kk-KZ"/>
              </w:rPr>
              <w:t>Әлеуметтік көрсеткіштер</w:t>
            </w:r>
          </w:p>
        </w:tc>
      </w:tr>
      <w:tr w:rsidR="00CD29C5" w:rsidRPr="00CD29C5" w14:paraId="782CD51C" w14:textId="77777777" w:rsidTr="007B11B2">
        <w:trPr>
          <w:jc w:val="center"/>
        </w:trPr>
        <w:tc>
          <w:tcPr>
            <w:tcW w:w="1133" w:type="dxa"/>
            <w:vMerge w:val="restart"/>
            <w:vAlign w:val="center"/>
          </w:tcPr>
          <w:p w14:paraId="614AD6DA" w14:textId="1F893518" w:rsidR="007B11B2" w:rsidRPr="00CD29C5" w:rsidRDefault="007B11B2" w:rsidP="007B11B2">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Жылдар</w:t>
            </w:r>
          </w:p>
        </w:tc>
        <w:tc>
          <w:tcPr>
            <w:tcW w:w="4371" w:type="dxa"/>
            <w:gridSpan w:val="3"/>
            <w:vAlign w:val="center"/>
          </w:tcPr>
          <w:p w14:paraId="0F2140DD" w14:textId="21AB3279" w:rsidR="007B11B2" w:rsidRPr="00CD29C5" w:rsidRDefault="007B11B2" w:rsidP="007B11B2">
            <w:pPr>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орташа айлық жалақы (теңге)</w:t>
            </w:r>
          </w:p>
        </w:tc>
        <w:tc>
          <w:tcPr>
            <w:tcW w:w="4138" w:type="dxa"/>
            <w:gridSpan w:val="3"/>
            <w:vAlign w:val="center"/>
          </w:tcPr>
          <w:p w14:paraId="09C225B2" w14:textId="2DA17033" w:rsidR="007B11B2" w:rsidRPr="00CD29C5" w:rsidRDefault="007B11B2" w:rsidP="007B11B2">
            <w:pPr>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шағын және орта кәсіпкерліктегі жұмысшылар саны (адам)</w:t>
            </w:r>
          </w:p>
        </w:tc>
      </w:tr>
      <w:tr w:rsidR="00CD29C5" w:rsidRPr="00CD29C5" w14:paraId="3983E2D1" w14:textId="77777777" w:rsidTr="007B11B2">
        <w:trPr>
          <w:jc w:val="center"/>
        </w:trPr>
        <w:tc>
          <w:tcPr>
            <w:tcW w:w="1133" w:type="dxa"/>
            <w:vMerge/>
          </w:tcPr>
          <w:p w14:paraId="6AF87CE5" w14:textId="77777777"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p>
        </w:tc>
        <w:tc>
          <w:tcPr>
            <w:tcW w:w="1468" w:type="dxa"/>
            <w:vAlign w:val="center"/>
          </w:tcPr>
          <w:p w14:paraId="59DC426B" w14:textId="782CD603"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475" w:type="dxa"/>
            <w:vAlign w:val="center"/>
          </w:tcPr>
          <w:p w14:paraId="71ECEBFE" w14:textId="0CA3A2FB"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428" w:type="dxa"/>
            <w:vAlign w:val="center"/>
          </w:tcPr>
          <w:p w14:paraId="29266969" w14:textId="0D3928E1"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c>
          <w:tcPr>
            <w:tcW w:w="1540" w:type="dxa"/>
            <w:vAlign w:val="center"/>
          </w:tcPr>
          <w:p w14:paraId="41A6979E" w14:textId="4E10B610"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225" w:type="dxa"/>
            <w:vAlign w:val="center"/>
          </w:tcPr>
          <w:p w14:paraId="2F136443" w14:textId="1E0DE6C6"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373" w:type="dxa"/>
            <w:vAlign w:val="center"/>
          </w:tcPr>
          <w:p w14:paraId="15FA2C58" w14:textId="3C325F59"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r>
      <w:tr w:rsidR="00CD29C5" w:rsidRPr="00CD29C5" w14:paraId="237E9FC4" w14:textId="77777777" w:rsidTr="007B11B2">
        <w:trPr>
          <w:jc w:val="center"/>
        </w:trPr>
        <w:tc>
          <w:tcPr>
            <w:tcW w:w="1133" w:type="dxa"/>
          </w:tcPr>
          <w:p w14:paraId="13A14445" w14:textId="7777777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2023</w:t>
            </w:r>
          </w:p>
        </w:tc>
        <w:tc>
          <w:tcPr>
            <w:tcW w:w="1468" w:type="dxa"/>
          </w:tcPr>
          <w:p w14:paraId="2CC4C477" w14:textId="6000924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3 152,5</w:t>
            </w:r>
          </w:p>
        </w:tc>
        <w:tc>
          <w:tcPr>
            <w:tcW w:w="1475" w:type="dxa"/>
          </w:tcPr>
          <w:p w14:paraId="13B1C1F4" w14:textId="10F892B9"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3 502,8</w:t>
            </w:r>
          </w:p>
        </w:tc>
        <w:tc>
          <w:tcPr>
            <w:tcW w:w="1428" w:type="dxa"/>
          </w:tcPr>
          <w:p w14:paraId="256A7460" w14:textId="2B219063"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3 853,1</w:t>
            </w:r>
          </w:p>
        </w:tc>
        <w:tc>
          <w:tcPr>
            <w:tcW w:w="1540" w:type="dxa"/>
            <w:vAlign w:val="bottom"/>
          </w:tcPr>
          <w:p w14:paraId="7FFF4C54" w14:textId="3909D06E"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4 735</w:t>
            </w:r>
          </w:p>
        </w:tc>
        <w:tc>
          <w:tcPr>
            <w:tcW w:w="1225" w:type="dxa"/>
            <w:vAlign w:val="bottom"/>
          </w:tcPr>
          <w:p w14:paraId="00204155" w14:textId="283E6006"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5 261</w:t>
            </w:r>
          </w:p>
        </w:tc>
        <w:tc>
          <w:tcPr>
            <w:tcW w:w="1373" w:type="dxa"/>
            <w:vAlign w:val="bottom"/>
          </w:tcPr>
          <w:p w14:paraId="70771572" w14:textId="01CB96DD"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5 787</w:t>
            </w:r>
          </w:p>
        </w:tc>
      </w:tr>
      <w:tr w:rsidR="00CD29C5" w:rsidRPr="00CD29C5" w14:paraId="0ED2D6B1" w14:textId="77777777" w:rsidTr="007B11B2">
        <w:trPr>
          <w:jc w:val="center"/>
        </w:trPr>
        <w:tc>
          <w:tcPr>
            <w:tcW w:w="1133" w:type="dxa"/>
          </w:tcPr>
          <w:p w14:paraId="4BC3F2E7" w14:textId="7777777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2024</w:t>
            </w:r>
          </w:p>
        </w:tc>
        <w:tc>
          <w:tcPr>
            <w:tcW w:w="1468" w:type="dxa"/>
          </w:tcPr>
          <w:p w14:paraId="374A5372" w14:textId="41ACDCE3"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3 636,7</w:t>
            </w:r>
          </w:p>
        </w:tc>
        <w:tc>
          <w:tcPr>
            <w:tcW w:w="1475" w:type="dxa"/>
          </w:tcPr>
          <w:p w14:paraId="397019DA" w14:textId="1FA2CFC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4 040,8</w:t>
            </w:r>
          </w:p>
        </w:tc>
        <w:tc>
          <w:tcPr>
            <w:tcW w:w="1428" w:type="dxa"/>
          </w:tcPr>
          <w:p w14:paraId="1C9C8714" w14:textId="4409BA91"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4 444,8</w:t>
            </w:r>
          </w:p>
        </w:tc>
        <w:tc>
          <w:tcPr>
            <w:tcW w:w="1540" w:type="dxa"/>
            <w:vAlign w:val="bottom"/>
          </w:tcPr>
          <w:p w14:paraId="3BF6DDA9" w14:textId="488DCDD3"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4 861</w:t>
            </w:r>
          </w:p>
        </w:tc>
        <w:tc>
          <w:tcPr>
            <w:tcW w:w="1225" w:type="dxa"/>
            <w:vAlign w:val="bottom"/>
          </w:tcPr>
          <w:p w14:paraId="08A27C9B" w14:textId="7BF68531"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5 401</w:t>
            </w:r>
          </w:p>
        </w:tc>
        <w:tc>
          <w:tcPr>
            <w:tcW w:w="1373" w:type="dxa"/>
            <w:vAlign w:val="bottom"/>
          </w:tcPr>
          <w:p w14:paraId="5C930279" w14:textId="7A67492A"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5 941</w:t>
            </w:r>
          </w:p>
        </w:tc>
      </w:tr>
      <w:tr w:rsidR="00CD29C5" w:rsidRPr="00CD29C5" w14:paraId="392D4AF8" w14:textId="77777777" w:rsidTr="007B11B2">
        <w:trPr>
          <w:jc w:val="center"/>
        </w:trPr>
        <w:tc>
          <w:tcPr>
            <w:tcW w:w="1133" w:type="dxa"/>
          </w:tcPr>
          <w:p w14:paraId="49830C02" w14:textId="7777777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2025</w:t>
            </w:r>
          </w:p>
        </w:tc>
        <w:tc>
          <w:tcPr>
            <w:tcW w:w="1468" w:type="dxa"/>
          </w:tcPr>
          <w:p w14:paraId="43707C0C" w14:textId="44472C22"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4 195,2</w:t>
            </w:r>
          </w:p>
        </w:tc>
        <w:tc>
          <w:tcPr>
            <w:tcW w:w="1475" w:type="dxa"/>
          </w:tcPr>
          <w:p w14:paraId="4D53B199" w14:textId="7974FDEC"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4 661,3</w:t>
            </w:r>
          </w:p>
        </w:tc>
        <w:tc>
          <w:tcPr>
            <w:tcW w:w="1428" w:type="dxa"/>
          </w:tcPr>
          <w:p w14:paraId="1ED1213C" w14:textId="183E4451"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5 127,4</w:t>
            </w:r>
          </w:p>
        </w:tc>
        <w:tc>
          <w:tcPr>
            <w:tcW w:w="1540" w:type="dxa"/>
            <w:vAlign w:val="bottom"/>
          </w:tcPr>
          <w:p w14:paraId="57F4CECA" w14:textId="031DE488"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4 991</w:t>
            </w:r>
          </w:p>
        </w:tc>
        <w:tc>
          <w:tcPr>
            <w:tcW w:w="1225" w:type="dxa"/>
            <w:vAlign w:val="bottom"/>
          </w:tcPr>
          <w:p w14:paraId="65AE0CF9" w14:textId="3B609FCA"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5 545</w:t>
            </w:r>
          </w:p>
        </w:tc>
        <w:tc>
          <w:tcPr>
            <w:tcW w:w="1373" w:type="dxa"/>
            <w:vAlign w:val="bottom"/>
          </w:tcPr>
          <w:p w14:paraId="61349462" w14:textId="676EC8E5"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6 100</w:t>
            </w:r>
          </w:p>
        </w:tc>
      </w:tr>
      <w:tr w:rsidR="00CD29C5" w:rsidRPr="00CD29C5" w14:paraId="1AD00889" w14:textId="77777777" w:rsidTr="007B11B2">
        <w:trPr>
          <w:jc w:val="center"/>
        </w:trPr>
        <w:tc>
          <w:tcPr>
            <w:tcW w:w="1133" w:type="dxa"/>
          </w:tcPr>
          <w:p w14:paraId="19A1DDFE" w14:textId="7777777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2026</w:t>
            </w:r>
          </w:p>
        </w:tc>
        <w:tc>
          <w:tcPr>
            <w:tcW w:w="1468" w:type="dxa"/>
          </w:tcPr>
          <w:p w14:paraId="71CE2134" w14:textId="27CF9B63"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4 839,4</w:t>
            </w:r>
          </w:p>
        </w:tc>
        <w:tc>
          <w:tcPr>
            <w:tcW w:w="1475" w:type="dxa"/>
          </w:tcPr>
          <w:p w14:paraId="0BDCB01F" w14:textId="6288F523"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5 377,2</w:t>
            </w:r>
          </w:p>
        </w:tc>
        <w:tc>
          <w:tcPr>
            <w:tcW w:w="1428" w:type="dxa"/>
          </w:tcPr>
          <w:p w14:paraId="2C5D3BDA" w14:textId="3B312731"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5 914,9</w:t>
            </w:r>
          </w:p>
        </w:tc>
        <w:tc>
          <w:tcPr>
            <w:tcW w:w="1540" w:type="dxa"/>
            <w:vAlign w:val="bottom"/>
          </w:tcPr>
          <w:p w14:paraId="0FCDE294" w14:textId="2CD4F6D2"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5 124</w:t>
            </w:r>
          </w:p>
        </w:tc>
        <w:tc>
          <w:tcPr>
            <w:tcW w:w="1225" w:type="dxa"/>
            <w:vAlign w:val="bottom"/>
          </w:tcPr>
          <w:p w14:paraId="687A0D12" w14:textId="04DECCF2"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5 693</w:t>
            </w:r>
          </w:p>
        </w:tc>
        <w:tc>
          <w:tcPr>
            <w:tcW w:w="1373" w:type="dxa"/>
            <w:vAlign w:val="bottom"/>
          </w:tcPr>
          <w:p w14:paraId="2D546C6B" w14:textId="201DD4AE"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6 262</w:t>
            </w:r>
          </w:p>
        </w:tc>
      </w:tr>
      <w:tr w:rsidR="00CD29C5" w:rsidRPr="00CD29C5" w14:paraId="6D3C67DC" w14:textId="77777777" w:rsidTr="007B11B2">
        <w:trPr>
          <w:jc w:val="center"/>
        </w:trPr>
        <w:tc>
          <w:tcPr>
            <w:tcW w:w="1133" w:type="dxa"/>
          </w:tcPr>
          <w:p w14:paraId="39E42412" w14:textId="7777777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2027</w:t>
            </w:r>
          </w:p>
        </w:tc>
        <w:tc>
          <w:tcPr>
            <w:tcW w:w="1468" w:type="dxa"/>
          </w:tcPr>
          <w:p w14:paraId="00489824" w14:textId="67B956B8"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5 582,6</w:t>
            </w:r>
          </w:p>
        </w:tc>
        <w:tc>
          <w:tcPr>
            <w:tcW w:w="1475" w:type="dxa"/>
          </w:tcPr>
          <w:p w14:paraId="7C014922" w14:textId="4C40BB7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6 202,9</w:t>
            </w:r>
          </w:p>
        </w:tc>
        <w:tc>
          <w:tcPr>
            <w:tcW w:w="1428" w:type="dxa"/>
          </w:tcPr>
          <w:p w14:paraId="585F9610" w14:textId="6A64B046"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6 823,2</w:t>
            </w:r>
          </w:p>
        </w:tc>
        <w:tc>
          <w:tcPr>
            <w:tcW w:w="1540" w:type="dxa"/>
            <w:vAlign w:val="bottom"/>
          </w:tcPr>
          <w:p w14:paraId="660CBDA6" w14:textId="010D9FBA"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5 260</w:t>
            </w:r>
          </w:p>
        </w:tc>
        <w:tc>
          <w:tcPr>
            <w:tcW w:w="1225" w:type="dxa"/>
            <w:vAlign w:val="bottom"/>
          </w:tcPr>
          <w:p w14:paraId="11D48158" w14:textId="72691B1B"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5 845</w:t>
            </w:r>
          </w:p>
        </w:tc>
        <w:tc>
          <w:tcPr>
            <w:tcW w:w="1373" w:type="dxa"/>
            <w:vAlign w:val="bottom"/>
          </w:tcPr>
          <w:p w14:paraId="2072BFFF" w14:textId="3374E8BC" w:rsidR="00E12889" w:rsidRPr="00CD29C5" w:rsidRDefault="00E12889"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6 429</w:t>
            </w:r>
          </w:p>
        </w:tc>
      </w:tr>
      <w:tr w:rsidR="00CD29C5" w:rsidRPr="00CD29C5" w14:paraId="18EF1D6D" w14:textId="77777777" w:rsidTr="007B11B2">
        <w:trPr>
          <w:trHeight w:val="141"/>
          <w:jc w:val="center"/>
        </w:trPr>
        <w:tc>
          <w:tcPr>
            <w:tcW w:w="9642" w:type="dxa"/>
            <w:gridSpan w:val="7"/>
          </w:tcPr>
          <w:p w14:paraId="00F02CB0" w14:textId="77777777" w:rsidR="00AE1700" w:rsidRPr="00CD29C5" w:rsidRDefault="00AE1700" w:rsidP="00ED0BF7">
            <w:pPr>
              <w:contextualSpacing/>
              <w:jc w:val="center"/>
              <w:rPr>
                <w:rFonts w:ascii="Times New Roman" w:hAnsi="Times New Roman" w:cs="Times New Roman"/>
                <w:bCs/>
                <w:color w:val="000000" w:themeColor="text1"/>
                <w:sz w:val="24"/>
                <w:szCs w:val="24"/>
              </w:rPr>
            </w:pPr>
            <w:r w:rsidRPr="00CD29C5">
              <w:rPr>
                <w:rFonts w:ascii="Times New Roman" w:hAnsi="Times New Roman" w:cs="Times New Roman"/>
                <w:bCs/>
                <w:color w:val="000000" w:themeColor="text1"/>
                <w:sz w:val="24"/>
                <w:szCs w:val="24"/>
              </w:rPr>
              <w:t>Экономикалық көрсеткіштер</w:t>
            </w:r>
          </w:p>
        </w:tc>
      </w:tr>
      <w:tr w:rsidR="00CD29C5" w:rsidRPr="00CD29C5" w14:paraId="33A95A75" w14:textId="77777777" w:rsidTr="007B11B2">
        <w:trPr>
          <w:jc w:val="center"/>
        </w:trPr>
        <w:tc>
          <w:tcPr>
            <w:tcW w:w="1133" w:type="dxa"/>
            <w:vMerge w:val="restart"/>
            <w:vAlign w:val="center"/>
          </w:tcPr>
          <w:p w14:paraId="2848AF00" w14:textId="3DBADB66" w:rsidR="007B11B2" w:rsidRPr="00CD29C5" w:rsidRDefault="007B11B2" w:rsidP="007B11B2">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Жылдар </w:t>
            </w:r>
          </w:p>
        </w:tc>
        <w:tc>
          <w:tcPr>
            <w:tcW w:w="4371" w:type="dxa"/>
            <w:gridSpan w:val="3"/>
          </w:tcPr>
          <w:p w14:paraId="076E4E29" w14:textId="77777777" w:rsidR="007B11B2" w:rsidRPr="00CD29C5" w:rsidRDefault="007B11B2" w:rsidP="00ED0BF7">
            <w:pPr>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 xml:space="preserve">ЖӨӨ </w:t>
            </w:r>
            <w:r w:rsidRPr="00CD29C5">
              <w:rPr>
                <w:rFonts w:ascii="Times New Roman" w:eastAsia="Times New Roman" w:hAnsi="Times New Roman" w:cs="Times New Roman"/>
                <w:bCs/>
                <w:i/>
                <w:color w:val="000000" w:themeColor="text1"/>
                <w:sz w:val="24"/>
                <w:szCs w:val="24"/>
              </w:rPr>
              <w:t>(млн. те</w:t>
            </w:r>
            <w:r w:rsidRPr="00CD29C5">
              <w:rPr>
                <w:rFonts w:ascii="Times New Roman" w:eastAsia="Times New Roman" w:hAnsi="Times New Roman" w:cs="Times New Roman"/>
                <w:bCs/>
                <w:i/>
                <w:color w:val="000000" w:themeColor="text1"/>
                <w:sz w:val="24"/>
                <w:szCs w:val="24"/>
                <w:lang w:val="kk-KZ"/>
              </w:rPr>
              <w:t>ң</w:t>
            </w:r>
            <w:r w:rsidRPr="00CD29C5">
              <w:rPr>
                <w:rFonts w:ascii="Times New Roman" w:eastAsia="Times New Roman" w:hAnsi="Times New Roman" w:cs="Times New Roman"/>
                <w:bCs/>
                <w:i/>
                <w:color w:val="000000" w:themeColor="text1"/>
                <w:sz w:val="24"/>
                <w:szCs w:val="24"/>
              </w:rPr>
              <w:t>ге)</w:t>
            </w:r>
          </w:p>
        </w:tc>
        <w:tc>
          <w:tcPr>
            <w:tcW w:w="4138" w:type="dxa"/>
            <w:gridSpan w:val="3"/>
          </w:tcPr>
          <w:p w14:paraId="2DB92ABD" w14:textId="0E52ED9A" w:rsidR="007B11B2" w:rsidRPr="00CD29C5" w:rsidRDefault="007B11B2" w:rsidP="00ED0BF7">
            <w:pPr>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 xml:space="preserve">салық түсімдері </w:t>
            </w:r>
            <w:r w:rsidRPr="00CD29C5">
              <w:rPr>
                <w:rFonts w:ascii="Times New Roman" w:eastAsia="Times New Roman" w:hAnsi="Times New Roman" w:cs="Times New Roman"/>
                <w:bCs/>
                <w:i/>
                <w:color w:val="000000" w:themeColor="text1"/>
                <w:sz w:val="24"/>
                <w:szCs w:val="24"/>
              </w:rPr>
              <w:t>(млн. те</w:t>
            </w:r>
            <w:r w:rsidRPr="00CD29C5">
              <w:rPr>
                <w:rFonts w:ascii="Times New Roman" w:eastAsia="Times New Roman" w:hAnsi="Times New Roman" w:cs="Times New Roman"/>
                <w:bCs/>
                <w:i/>
                <w:color w:val="000000" w:themeColor="text1"/>
                <w:sz w:val="24"/>
                <w:szCs w:val="24"/>
                <w:lang w:val="kk-KZ"/>
              </w:rPr>
              <w:t>ң</w:t>
            </w:r>
            <w:r w:rsidRPr="00CD29C5">
              <w:rPr>
                <w:rFonts w:ascii="Times New Roman" w:eastAsia="Times New Roman" w:hAnsi="Times New Roman" w:cs="Times New Roman"/>
                <w:bCs/>
                <w:i/>
                <w:color w:val="000000" w:themeColor="text1"/>
                <w:sz w:val="24"/>
                <w:szCs w:val="24"/>
              </w:rPr>
              <w:t>ге)</w:t>
            </w:r>
          </w:p>
        </w:tc>
      </w:tr>
      <w:tr w:rsidR="00CD29C5" w:rsidRPr="00CD29C5" w14:paraId="49256A53" w14:textId="77777777" w:rsidTr="007B11B2">
        <w:trPr>
          <w:jc w:val="center"/>
        </w:trPr>
        <w:tc>
          <w:tcPr>
            <w:tcW w:w="1133" w:type="dxa"/>
            <w:vMerge/>
          </w:tcPr>
          <w:p w14:paraId="030008C5" w14:textId="77777777"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p>
        </w:tc>
        <w:tc>
          <w:tcPr>
            <w:tcW w:w="1468" w:type="dxa"/>
            <w:vAlign w:val="center"/>
          </w:tcPr>
          <w:p w14:paraId="335D299F" w14:textId="7CA3F0C7"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475" w:type="dxa"/>
            <w:vAlign w:val="center"/>
          </w:tcPr>
          <w:p w14:paraId="181295DD" w14:textId="4691389D"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428" w:type="dxa"/>
            <w:vAlign w:val="center"/>
          </w:tcPr>
          <w:p w14:paraId="1C0C10FF" w14:textId="4227F063"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c>
          <w:tcPr>
            <w:tcW w:w="1540" w:type="dxa"/>
            <w:vAlign w:val="center"/>
          </w:tcPr>
          <w:p w14:paraId="15F4D055" w14:textId="0C192686"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225" w:type="dxa"/>
            <w:vAlign w:val="center"/>
          </w:tcPr>
          <w:p w14:paraId="6BE905DC" w14:textId="3D337CD1"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373" w:type="dxa"/>
            <w:vAlign w:val="center"/>
          </w:tcPr>
          <w:p w14:paraId="6592BB39" w14:textId="1D4B0379"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r>
      <w:tr w:rsidR="00CD29C5" w:rsidRPr="00CD29C5" w14:paraId="5AFF5202" w14:textId="77777777" w:rsidTr="007B11B2">
        <w:trPr>
          <w:jc w:val="center"/>
        </w:trPr>
        <w:tc>
          <w:tcPr>
            <w:tcW w:w="1133" w:type="dxa"/>
          </w:tcPr>
          <w:p w14:paraId="3B6CCC37" w14:textId="7777777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2023</w:t>
            </w:r>
          </w:p>
        </w:tc>
        <w:tc>
          <w:tcPr>
            <w:tcW w:w="1468" w:type="dxa"/>
          </w:tcPr>
          <w:p w14:paraId="57E3408E" w14:textId="73824D63"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625 709,1</w:t>
            </w:r>
          </w:p>
        </w:tc>
        <w:tc>
          <w:tcPr>
            <w:tcW w:w="1475" w:type="dxa"/>
          </w:tcPr>
          <w:p w14:paraId="44307AFA" w14:textId="68DFD203"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695 232,3</w:t>
            </w:r>
          </w:p>
        </w:tc>
        <w:tc>
          <w:tcPr>
            <w:tcW w:w="1428" w:type="dxa"/>
          </w:tcPr>
          <w:p w14:paraId="12EA982C" w14:textId="6D88B173"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764 755,5</w:t>
            </w:r>
          </w:p>
        </w:tc>
        <w:tc>
          <w:tcPr>
            <w:tcW w:w="1540" w:type="dxa"/>
          </w:tcPr>
          <w:p w14:paraId="4CDC912C" w14:textId="62D27A5A"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5 945,4</w:t>
            </w:r>
          </w:p>
        </w:tc>
        <w:tc>
          <w:tcPr>
            <w:tcW w:w="1225" w:type="dxa"/>
          </w:tcPr>
          <w:p w14:paraId="44BA1FDF" w14:textId="3FACB353"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6 606,0</w:t>
            </w:r>
          </w:p>
        </w:tc>
        <w:tc>
          <w:tcPr>
            <w:tcW w:w="1373" w:type="dxa"/>
          </w:tcPr>
          <w:p w14:paraId="33659484" w14:textId="5F684ED1"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7 266,6</w:t>
            </w:r>
          </w:p>
        </w:tc>
      </w:tr>
      <w:tr w:rsidR="00CD29C5" w:rsidRPr="00CD29C5" w14:paraId="5BDFEA3F" w14:textId="77777777" w:rsidTr="007B11B2">
        <w:trPr>
          <w:jc w:val="center"/>
        </w:trPr>
        <w:tc>
          <w:tcPr>
            <w:tcW w:w="1133" w:type="dxa"/>
          </w:tcPr>
          <w:p w14:paraId="0FFA1090" w14:textId="7777777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2024</w:t>
            </w:r>
          </w:p>
        </w:tc>
        <w:tc>
          <w:tcPr>
            <w:tcW w:w="1468" w:type="dxa"/>
          </w:tcPr>
          <w:p w14:paraId="075A2521" w14:textId="300C8C5A"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743 582,2</w:t>
            </w:r>
          </w:p>
        </w:tc>
        <w:tc>
          <w:tcPr>
            <w:tcW w:w="1475" w:type="dxa"/>
          </w:tcPr>
          <w:p w14:paraId="284F1B09" w14:textId="6C713109"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826 202,4</w:t>
            </w:r>
          </w:p>
        </w:tc>
        <w:tc>
          <w:tcPr>
            <w:tcW w:w="1428" w:type="dxa"/>
          </w:tcPr>
          <w:p w14:paraId="7DCCFD03" w14:textId="4D73060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908 822,7</w:t>
            </w:r>
          </w:p>
        </w:tc>
        <w:tc>
          <w:tcPr>
            <w:tcW w:w="1540" w:type="dxa"/>
          </w:tcPr>
          <w:p w14:paraId="3C1346A3" w14:textId="3FA495B2"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6 964,8</w:t>
            </w:r>
          </w:p>
        </w:tc>
        <w:tc>
          <w:tcPr>
            <w:tcW w:w="1225" w:type="dxa"/>
          </w:tcPr>
          <w:p w14:paraId="4A89C071" w14:textId="280FAB7A"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7 738,6</w:t>
            </w:r>
          </w:p>
        </w:tc>
        <w:tc>
          <w:tcPr>
            <w:tcW w:w="1373" w:type="dxa"/>
          </w:tcPr>
          <w:p w14:paraId="21A8981A" w14:textId="7C322AAD"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8 512,5</w:t>
            </w:r>
          </w:p>
        </w:tc>
      </w:tr>
      <w:tr w:rsidR="00CD29C5" w:rsidRPr="00CD29C5" w14:paraId="6EC7B082" w14:textId="77777777" w:rsidTr="007B11B2">
        <w:trPr>
          <w:jc w:val="center"/>
        </w:trPr>
        <w:tc>
          <w:tcPr>
            <w:tcW w:w="1133" w:type="dxa"/>
          </w:tcPr>
          <w:p w14:paraId="382A53B2" w14:textId="7777777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2025</w:t>
            </w:r>
          </w:p>
        </w:tc>
        <w:tc>
          <w:tcPr>
            <w:tcW w:w="1468" w:type="dxa"/>
          </w:tcPr>
          <w:p w14:paraId="4AD9A137" w14:textId="50BB19C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883 660,6</w:t>
            </w:r>
          </w:p>
        </w:tc>
        <w:tc>
          <w:tcPr>
            <w:tcW w:w="1475" w:type="dxa"/>
          </w:tcPr>
          <w:p w14:paraId="1A0A94BF" w14:textId="34D8BBF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981 845,1</w:t>
            </w:r>
          </w:p>
        </w:tc>
        <w:tc>
          <w:tcPr>
            <w:tcW w:w="1428" w:type="dxa"/>
          </w:tcPr>
          <w:p w14:paraId="22F92E18" w14:textId="79AFAFF2"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1 080 029,6</w:t>
            </w:r>
          </w:p>
        </w:tc>
        <w:tc>
          <w:tcPr>
            <w:tcW w:w="1540" w:type="dxa"/>
          </w:tcPr>
          <w:p w14:paraId="4C6A05DE" w14:textId="2B9C3A5E"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8 158,8</w:t>
            </w:r>
          </w:p>
        </w:tc>
        <w:tc>
          <w:tcPr>
            <w:tcW w:w="1225" w:type="dxa"/>
          </w:tcPr>
          <w:p w14:paraId="1A6FE380" w14:textId="2377E405"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9 065,4</w:t>
            </w:r>
          </w:p>
        </w:tc>
        <w:tc>
          <w:tcPr>
            <w:tcW w:w="1373" w:type="dxa"/>
          </w:tcPr>
          <w:p w14:paraId="517774C6" w14:textId="49734C50"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9 971,9</w:t>
            </w:r>
          </w:p>
        </w:tc>
      </w:tr>
      <w:tr w:rsidR="00CD29C5" w:rsidRPr="00CD29C5" w14:paraId="4302BD0E" w14:textId="77777777" w:rsidTr="007B11B2">
        <w:trPr>
          <w:jc w:val="center"/>
        </w:trPr>
        <w:tc>
          <w:tcPr>
            <w:tcW w:w="1133" w:type="dxa"/>
          </w:tcPr>
          <w:p w14:paraId="7DCB7098" w14:textId="7777777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2026</w:t>
            </w:r>
          </w:p>
        </w:tc>
        <w:tc>
          <w:tcPr>
            <w:tcW w:w="1468" w:type="dxa"/>
          </w:tcPr>
          <w:p w14:paraId="00AB83B7" w14:textId="63FDC01D"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1 050 127,4</w:t>
            </w:r>
          </w:p>
        </w:tc>
        <w:tc>
          <w:tcPr>
            <w:tcW w:w="1475" w:type="dxa"/>
          </w:tcPr>
          <w:p w14:paraId="4EE8A6C5" w14:textId="18BFF34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1 166 808,3</w:t>
            </w:r>
          </w:p>
        </w:tc>
        <w:tc>
          <w:tcPr>
            <w:tcW w:w="1428" w:type="dxa"/>
          </w:tcPr>
          <w:p w14:paraId="4E52C29C" w14:textId="16E49CFF"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1 283 489,1</w:t>
            </w:r>
          </w:p>
        </w:tc>
        <w:tc>
          <w:tcPr>
            <w:tcW w:w="1540" w:type="dxa"/>
          </w:tcPr>
          <w:p w14:paraId="5800C751" w14:textId="67437140"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9 557,7</w:t>
            </w:r>
          </w:p>
        </w:tc>
        <w:tc>
          <w:tcPr>
            <w:tcW w:w="1225" w:type="dxa"/>
          </w:tcPr>
          <w:p w14:paraId="30EB56CD" w14:textId="215C9C70"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10 619,6</w:t>
            </w:r>
          </w:p>
        </w:tc>
        <w:tc>
          <w:tcPr>
            <w:tcW w:w="1373" w:type="dxa"/>
          </w:tcPr>
          <w:p w14:paraId="4F6DD149" w14:textId="78EA35A6"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11 681,6</w:t>
            </w:r>
          </w:p>
        </w:tc>
      </w:tr>
      <w:tr w:rsidR="00CD29C5" w:rsidRPr="00CD29C5" w14:paraId="7C05EDEA" w14:textId="77777777" w:rsidTr="007B11B2">
        <w:trPr>
          <w:jc w:val="center"/>
        </w:trPr>
        <w:tc>
          <w:tcPr>
            <w:tcW w:w="1133" w:type="dxa"/>
          </w:tcPr>
          <w:p w14:paraId="5B1B8C43" w14:textId="7777777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2027</w:t>
            </w:r>
          </w:p>
        </w:tc>
        <w:tc>
          <w:tcPr>
            <w:tcW w:w="1468" w:type="dxa"/>
          </w:tcPr>
          <w:p w14:paraId="4AE0DFCC" w14:textId="5B67B0EF"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1 247 953,9</w:t>
            </w:r>
          </w:p>
        </w:tc>
        <w:tc>
          <w:tcPr>
            <w:tcW w:w="1475" w:type="dxa"/>
          </w:tcPr>
          <w:p w14:paraId="2FF67FCF" w14:textId="33FBB9E9"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1 386 615,4</w:t>
            </w:r>
          </w:p>
        </w:tc>
        <w:tc>
          <w:tcPr>
            <w:tcW w:w="1428" w:type="dxa"/>
          </w:tcPr>
          <w:p w14:paraId="1E91F4DA" w14:textId="5B17E780"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1 525 276,9</w:t>
            </w:r>
          </w:p>
        </w:tc>
        <w:tc>
          <w:tcPr>
            <w:tcW w:w="1540" w:type="dxa"/>
          </w:tcPr>
          <w:p w14:paraId="606B2210" w14:textId="4C190DA7"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11 196,3</w:t>
            </w:r>
          </w:p>
        </w:tc>
        <w:tc>
          <w:tcPr>
            <w:tcW w:w="1225" w:type="dxa"/>
          </w:tcPr>
          <w:p w14:paraId="0906BBF9" w14:textId="782D8C51"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12 440,3</w:t>
            </w:r>
          </w:p>
        </w:tc>
        <w:tc>
          <w:tcPr>
            <w:tcW w:w="1373" w:type="dxa"/>
          </w:tcPr>
          <w:p w14:paraId="6265F21B" w14:textId="066CF8AA" w:rsidR="00E12889" w:rsidRPr="00CD29C5" w:rsidRDefault="00E12889"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13 684,4</w:t>
            </w:r>
          </w:p>
        </w:tc>
      </w:tr>
      <w:tr w:rsidR="00E12889" w:rsidRPr="00CD29C5" w14:paraId="32AB4030" w14:textId="77777777" w:rsidTr="007B11B2">
        <w:trPr>
          <w:jc w:val="center"/>
        </w:trPr>
        <w:tc>
          <w:tcPr>
            <w:tcW w:w="9642" w:type="dxa"/>
            <w:gridSpan w:val="7"/>
          </w:tcPr>
          <w:p w14:paraId="0A8530BC" w14:textId="32C1908E" w:rsidR="00E12889" w:rsidRPr="00CD29C5" w:rsidRDefault="00E12889" w:rsidP="007B11B2">
            <w:pPr>
              <w:ind w:firstLine="709"/>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Ескерту</w:t>
            </w:r>
            <w:r w:rsidRPr="00CD29C5">
              <w:rPr>
                <w:rFonts w:ascii="Times New Roman" w:eastAsia="Times New Roman" w:hAnsi="Times New Roman" w:cs="Times New Roman"/>
                <w:color w:val="000000" w:themeColor="text1"/>
                <w:sz w:val="24"/>
                <w:szCs w:val="24"/>
              </w:rPr>
              <w:t xml:space="preserve"> </w:t>
            </w:r>
            <w:r w:rsidR="007B11B2" w:rsidRPr="00CD29C5">
              <w:rPr>
                <w:rFonts w:ascii="Times New Roman" w:eastAsia="Times New Roman" w:hAnsi="Times New Roman" w:cs="Times New Roman"/>
                <w:color w:val="000000" w:themeColor="text1"/>
                <w:sz w:val="24"/>
                <w:szCs w:val="24"/>
                <w:lang w:val="kk-KZ"/>
              </w:rPr>
              <w:t xml:space="preserve">– Автормен </w:t>
            </w:r>
            <w:r w:rsidRPr="00CD29C5">
              <w:rPr>
                <w:rFonts w:ascii="Times New Roman" w:eastAsia="Times New Roman" w:hAnsi="Times New Roman" w:cs="Times New Roman"/>
                <w:color w:val="000000" w:themeColor="text1"/>
                <w:sz w:val="24"/>
                <w:szCs w:val="24"/>
                <w:lang w:val="kk-KZ"/>
              </w:rPr>
              <w:t>құрастырылған</w:t>
            </w:r>
          </w:p>
        </w:tc>
      </w:tr>
    </w:tbl>
    <w:p w14:paraId="457DE15F" w14:textId="77777777" w:rsidR="00E12889" w:rsidRPr="00CD29C5" w:rsidRDefault="00E1288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2A29DF2" w14:textId="04B4E385" w:rsidR="00582CBA" w:rsidRPr="00CD29C5" w:rsidRDefault="00582CBA" w:rsidP="00ED0BF7">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5A71AE" w:rsidRPr="00CD29C5">
        <w:rPr>
          <w:rFonts w:ascii="Times New Roman" w:eastAsia="Times New Roman" w:hAnsi="Times New Roman" w:cs="Times New Roman"/>
          <w:color w:val="000000" w:themeColor="text1"/>
          <w:sz w:val="28"/>
          <w:szCs w:val="28"/>
          <w:lang w:val="kk-KZ"/>
        </w:rPr>
        <w:t>40</w:t>
      </w:r>
      <w:r w:rsidRPr="00CD29C5">
        <w:rPr>
          <w:rFonts w:ascii="Times New Roman" w:eastAsia="Times New Roman" w:hAnsi="Times New Roman" w:cs="Times New Roman"/>
          <w:color w:val="000000" w:themeColor="text1"/>
          <w:sz w:val="28"/>
          <w:szCs w:val="28"/>
          <w:lang w:val="kk-KZ"/>
        </w:rPr>
        <w:t xml:space="preserve"> – Астана қаласындағы кәсіпкерлікті несиелеуден қаланың әлеуметтік-экономикалық көрсеткіштерінің өсімін бағалау болжамы</w:t>
      </w:r>
    </w:p>
    <w:p w14:paraId="2C543C82" w14:textId="77777777" w:rsidR="00582CBA" w:rsidRPr="00CD29C5" w:rsidRDefault="00582CBA"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tbl>
      <w:tblPr>
        <w:tblStyle w:val="a3"/>
        <w:tblW w:w="0" w:type="auto"/>
        <w:jc w:val="center"/>
        <w:tblLook w:val="04A0" w:firstRow="1" w:lastRow="0" w:firstColumn="1" w:lastColumn="0" w:noHBand="0" w:noVBand="1"/>
      </w:tblPr>
      <w:tblGrid>
        <w:gridCol w:w="1078"/>
        <w:gridCol w:w="1480"/>
        <w:gridCol w:w="1418"/>
        <w:gridCol w:w="1373"/>
        <w:gridCol w:w="1668"/>
        <w:gridCol w:w="1225"/>
        <w:gridCol w:w="1373"/>
      </w:tblGrid>
      <w:tr w:rsidR="00CD29C5" w:rsidRPr="00CD29C5" w14:paraId="05C66FA2" w14:textId="77777777" w:rsidTr="007B11B2">
        <w:trPr>
          <w:jc w:val="center"/>
        </w:trPr>
        <w:tc>
          <w:tcPr>
            <w:tcW w:w="9599" w:type="dxa"/>
            <w:gridSpan w:val="7"/>
          </w:tcPr>
          <w:p w14:paraId="0554156B" w14:textId="77777777" w:rsidR="007B11B2" w:rsidRPr="00CD29C5" w:rsidRDefault="007B11B2" w:rsidP="00ED0BF7">
            <w:pPr>
              <w:contextualSpacing/>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4"/>
                <w:szCs w:val="24"/>
                <w:lang w:val="kk-KZ"/>
              </w:rPr>
              <w:t>Әлеуметтік көрсеткіштер</w:t>
            </w:r>
          </w:p>
        </w:tc>
      </w:tr>
      <w:tr w:rsidR="00CD29C5" w:rsidRPr="00CD29C5" w14:paraId="27C29965" w14:textId="77777777" w:rsidTr="007B11B2">
        <w:trPr>
          <w:jc w:val="center"/>
        </w:trPr>
        <w:tc>
          <w:tcPr>
            <w:tcW w:w="1078" w:type="dxa"/>
            <w:vMerge w:val="restart"/>
            <w:vAlign w:val="center"/>
          </w:tcPr>
          <w:p w14:paraId="28B55173" w14:textId="17506074" w:rsidR="007B11B2" w:rsidRPr="00CD29C5" w:rsidRDefault="007B11B2" w:rsidP="007B11B2">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Жылдар</w:t>
            </w:r>
          </w:p>
        </w:tc>
        <w:tc>
          <w:tcPr>
            <w:tcW w:w="4255" w:type="dxa"/>
            <w:gridSpan w:val="3"/>
            <w:vAlign w:val="center"/>
          </w:tcPr>
          <w:p w14:paraId="4F027A13" w14:textId="5FBC8565" w:rsidR="007B11B2" w:rsidRPr="00CD29C5" w:rsidRDefault="007B11B2" w:rsidP="007B11B2">
            <w:pPr>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орташа айлық жалақы (теңге)</w:t>
            </w:r>
          </w:p>
        </w:tc>
        <w:tc>
          <w:tcPr>
            <w:tcW w:w="4266" w:type="dxa"/>
            <w:gridSpan w:val="3"/>
            <w:vAlign w:val="center"/>
          </w:tcPr>
          <w:p w14:paraId="2D1207D1" w14:textId="30EEC050" w:rsidR="007B11B2" w:rsidRPr="00CD29C5" w:rsidRDefault="007B11B2" w:rsidP="007B11B2">
            <w:pPr>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шағын және орта кәсіпкерліктегі жұмысшылар саны (адам)</w:t>
            </w:r>
          </w:p>
        </w:tc>
      </w:tr>
      <w:tr w:rsidR="00CD29C5" w:rsidRPr="00CD29C5" w14:paraId="38707448" w14:textId="77777777" w:rsidTr="007B11B2">
        <w:trPr>
          <w:jc w:val="center"/>
        </w:trPr>
        <w:tc>
          <w:tcPr>
            <w:tcW w:w="1078" w:type="dxa"/>
            <w:vMerge/>
            <w:vAlign w:val="center"/>
          </w:tcPr>
          <w:p w14:paraId="6F838191" w14:textId="77777777" w:rsidR="007B11B2" w:rsidRPr="00CD29C5" w:rsidRDefault="007B11B2" w:rsidP="007B11B2">
            <w:pPr>
              <w:contextualSpacing/>
              <w:jc w:val="center"/>
              <w:rPr>
                <w:rFonts w:ascii="Times New Roman" w:eastAsia="Times New Roman" w:hAnsi="Times New Roman" w:cs="Times New Roman"/>
                <w:color w:val="000000" w:themeColor="text1"/>
                <w:sz w:val="28"/>
                <w:szCs w:val="28"/>
                <w:lang w:val="kk-KZ"/>
              </w:rPr>
            </w:pPr>
          </w:p>
        </w:tc>
        <w:tc>
          <w:tcPr>
            <w:tcW w:w="1480" w:type="dxa"/>
            <w:vAlign w:val="center"/>
          </w:tcPr>
          <w:p w14:paraId="230E9BA0" w14:textId="3F458B50" w:rsidR="007B11B2" w:rsidRPr="00CD29C5" w:rsidRDefault="007B11B2" w:rsidP="007B11B2">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418" w:type="dxa"/>
            <w:vAlign w:val="center"/>
          </w:tcPr>
          <w:p w14:paraId="02751E06" w14:textId="5DE48892"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357" w:type="dxa"/>
            <w:vAlign w:val="center"/>
          </w:tcPr>
          <w:p w14:paraId="620D77F0" w14:textId="0921CDB0"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c>
          <w:tcPr>
            <w:tcW w:w="1668" w:type="dxa"/>
            <w:vAlign w:val="center"/>
          </w:tcPr>
          <w:p w14:paraId="39BF0F07" w14:textId="57AD540F"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225" w:type="dxa"/>
            <w:vAlign w:val="center"/>
          </w:tcPr>
          <w:p w14:paraId="71B04C0B" w14:textId="289B6397"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373" w:type="dxa"/>
            <w:vAlign w:val="center"/>
          </w:tcPr>
          <w:p w14:paraId="13622D4C" w14:textId="2EB7F3F2"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r>
      <w:tr w:rsidR="00CD29C5" w:rsidRPr="00CD29C5" w14:paraId="480ADF70" w14:textId="77777777" w:rsidTr="007B11B2">
        <w:trPr>
          <w:jc w:val="center"/>
        </w:trPr>
        <w:tc>
          <w:tcPr>
            <w:tcW w:w="1078" w:type="dxa"/>
          </w:tcPr>
          <w:p w14:paraId="4D29C66C" w14:textId="77777777"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2023</w:t>
            </w:r>
          </w:p>
        </w:tc>
        <w:tc>
          <w:tcPr>
            <w:tcW w:w="1480" w:type="dxa"/>
          </w:tcPr>
          <w:p w14:paraId="56ADF606" w14:textId="1CE9B788"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5 058,4</w:t>
            </w:r>
          </w:p>
        </w:tc>
        <w:tc>
          <w:tcPr>
            <w:tcW w:w="1418" w:type="dxa"/>
          </w:tcPr>
          <w:p w14:paraId="6AC42762" w14:textId="4D32AFF3"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5 620,4</w:t>
            </w:r>
          </w:p>
        </w:tc>
        <w:tc>
          <w:tcPr>
            <w:tcW w:w="1357" w:type="dxa"/>
          </w:tcPr>
          <w:p w14:paraId="0227C754" w14:textId="2C94EB6C"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6 182,5</w:t>
            </w:r>
          </w:p>
        </w:tc>
        <w:tc>
          <w:tcPr>
            <w:tcW w:w="1668" w:type="dxa"/>
            <w:vAlign w:val="bottom"/>
          </w:tcPr>
          <w:p w14:paraId="4B168435" w14:textId="5900B4D4"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6 005</w:t>
            </w:r>
          </w:p>
        </w:tc>
        <w:tc>
          <w:tcPr>
            <w:tcW w:w="1225" w:type="dxa"/>
            <w:vAlign w:val="bottom"/>
          </w:tcPr>
          <w:p w14:paraId="39DAC2EB" w14:textId="12BF6E0D"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6 673</w:t>
            </w:r>
          </w:p>
        </w:tc>
        <w:tc>
          <w:tcPr>
            <w:tcW w:w="1373" w:type="dxa"/>
            <w:vAlign w:val="bottom"/>
          </w:tcPr>
          <w:p w14:paraId="18747DCD" w14:textId="43BBCB3C"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7 340</w:t>
            </w:r>
          </w:p>
        </w:tc>
      </w:tr>
      <w:tr w:rsidR="00CD29C5" w:rsidRPr="00CD29C5" w14:paraId="2C1CB526" w14:textId="77777777" w:rsidTr="007B11B2">
        <w:trPr>
          <w:jc w:val="center"/>
        </w:trPr>
        <w:tc>
          <w:tcPr>
            <w:tcW w:w="1078" w:type="dxa"/>
          </w:tcPr>
          <w:p w14:paraId="642AADD7" w14:textId="77777777"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2024</w:t>
            </w:r>
          </w:p>
        </w:tc>
        <w:tc>
          <w:tcPr>
            <w:tcW w:w="1480" w:type="dxa"/>
          </w:tcPr>
          <w:p w14:paraId="545C0F5C" w14:textId="68186885"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5 724,1</w:t>
            </w:r>
          </w:p>
        </w:tc>
        <w:tc>
          <w:tcPr>
            <w:tcW w:w="1418" w:type="dxa"/>
          </w:tcPr>
          <w:p w14:paraId="6AC618BB" w14:textId="0B6EB1CD"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6 360,1</w:t>
            </w:r>
          </w:p>
        </w:tc>
        <w:tc>
          <w:tcPr>
            <w:tcW w:w="1357" w:type="dxa"/>
          </w:tcPr>
          <w:p w14:paraId="4CAFB5BE" w14:textId="30A7C623"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6 996,2</w:t>
            </w:r>
          </w:p>
        </w:tc>
        <w:tc>
          <w:tcPr>
            <w:tcW w:w="1668" w:type="dxa"/>
            <w:vAlign w:val="bottom"/>
          </w:tcPr>
          <w:p w14:paraId="0BDC24F3" w14:textId="0B2616CA"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6 634</w:t>
            </w:r>
          </w:p>
        </w:tc>
        <w:tc>
          <w:tcPr>
            <w:tcW w:w="1225" w:type="dxa"/>
            <w:vAlign w:val="bottom"/>
          </w:tcPr>
          <w:p w14:paraId="17823979" w14:textId="54ED92C2"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7 372</w:t>
            </w:r>
          </w:p>
        </w:tc>
        <w:tc>
          <w:tcPr>
            <w:tcW w:w="1373" w:type="dxa"/>
            <w:vAlign w:val="bottom"/>
          </w:tcPr>
          <w:p w14:paraId="79E39D76" w14:textId="16709B6F"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8 109</w:t>
            </w:r>
          </w:p>
        </w:tc>
      </w:tr>
      <w:tr w:rsidR="00CD29C5" w:rsidRPr="00CD29C5" w14:paraId="5D8A755F" w14:textId="77777777" w:rsidTr="007B11B2">
        <w:trPr>
          <w:jc w:val="center"/>
        </w:trPr>
        <w:tc>
          <w:tcPr>
            <w:tcW w:w="1078" w:type="dxa"/>
          </w:tcPr>
          <w:p w14:paraId="645E4141" w14:textId="77777777"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2025</w:t>
            </w:r>
          </w:p>
        </w:tc>
        <w:tc>
          <w:tcPr>
            <w:tcW w:w="1480" w:type="dxa"/>
          </w:tcPr>
          <w:p w14:paraId="0EFA3B46" w14:textId="2F68FD30"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6 477,5</w:t>
            </w:r>
          </w:p>
        </w:tc>
        <w:tc>
          <w:tcPr>
            <w:tcW w:w="1418" w:type="dxa"/>
          </w:tcPr>
          <w:p w14:paraId="30C0AC0C" w14:textId="69C5F76C"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7 197,2</w:t>
            </w:r>
          </w:p>
        </w:tc>
        <w:tc>
          <w:tcPr>
            <w:tcW w:w="1357" w:type="dxa"/>
          </w:tcPr>
          <w:p w14:paraId="6A950400" w14:textId="6AB1D408"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7 916,9</w:t>
            </w:r>
          </w:p>
        </w:tc>
        <w:tc>
          <w:tcPr>
            <w:tcW w:w="1668" w:type="dxa"/>
            <w:vAlign w:val="bottom"/>
          </w:tcPr>
          <w:p w14:paraId="71C76451" w14:textId="4F44FAD4"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7 329</w:t>
            </w:r>
          </w:p>
        </w:tc>
        <w:tc>
          <w:tcPr>
            <w:tcW w:w="1225" w:type="dxa"/>
            <w:vAlign w:val="bottom"/>
          </w:tcPr>
          <w:p w14:paraId="09605BFC" w14:textId="3923F27F"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8 144</w:t>
            </w:r>
          </w:p>
        </w:tc>
        <w:tc>
          <w:tcPr>
            <w:tcW w:w="1373" w:type="dxa"/>
            <w:vAlign w:val="bottom"/>
          </w:tcPr>
          <w:p w14:paraId="50B57D08" w14:textId="7907B49B"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8 958</w:t>
            </w:r>
          </w:p>
        </w:tc>
      </w:tr>
      <w:tr w:rsidR="00CD29C5" w:rsidRPr="00CD29C5" w14:paraId="32AF53ED" w14:textId="77777777" w:rsidTr="007B11B2">
        <w:trPr>
          <w:jc w:val="center"/>
        </w:trPr>
        <w:tc>
          <w:tcPr>
            <w:tcW w:w="1078" w:type="dxa"/>
          </w:tcPr>
          <w:p w14:paraId="23C592B5" w14:textId="77777777"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2026</w:t>
            </w:r>
          </w:p>
        </w:tc>
        <w:tc>
          <w:tcPr>
            <w:tcW w:w="1480" w:type="dxa"/>
          </w:tcPr>
          <w:p w14:paraId="6D99F162" w14:textId="43202307"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7 330,0</w:t>
            </w:r>
          </w:p>
        </w:tc>
        <w:tc>
          <w:tcPr>
            <w:tcW w:w="1418" w:type="dxa"/>
          </w:tcPr>
          <w:p w14:paraId="45CE2F51" w14:textId="42ECA181"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8 144,4</w:t>
            </w:r>
          </w:p>
        </w:tc>
        <w:tc>
          <w:tcPr>
            <w:tcW w:w="1357" w:type="dxa"/>
          </w:tcPr>
          <w:p w14:paraId="11FA13DD" w14:textId="0AFCA32A"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8 958,9</w:t>
            </w:r>
          </w:p>
        </w:tc>
        <w:tc>
          <w:tcPr>
            <w:tcW w:w="1668" w:type="dxa"/>
            <w:vAlign w:val="bottom"/>
          </w:tcPr>
          <w:p w14:paraId="41D8CC2B" w14:textId="245780BE"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8 097</w:t>
            </w:r>
          </w:p>
        </w:tc>
        <w:tc>
          <w:tcPr>
            <w:tcW w:w="1225" w:type="dxa"/>
            <w:vAlign w:val="bottom"/>
          </w:tcPr>
          <w:p w14:paraId="351D6104" w14:textId="331AB9B2"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8 997</w:t>
            </w:r>
          </w:p>
        </w:tc>
        <w:tc>
          <w:tcPr>
            <w:tcW w:w="1373" w:type="dxa"/>
            <w:vAlign w:val="bottom"/>
          </w:tcPr>
          <w:p w14:paraId="431FB6A9" w14:textId="37A8A2DC"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9 897</w:t>
            </w:r>
          </w:p>
        </w:tc>
      </w:tr>
      <w:tr w:rsidR="00CD29C5" w:rsidRPr="00CD29C5" w14:paraId="2BB7D5B5" w14:textId="77777777" w:rsidTr="007B11B2">
        <w:trPr>
          <w:jc w:val="center"/>
        </w:trPr>
        <w:tc>
          <w:tcPr>
            <w:tcW w:w="1078" w:type="dxa"/>
          </w:tcPr>
          <w:p w14:paraId="0B337F78" w14:textId="77777777"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2027</w:t>
            </w:r>
          </w:p>
        </w:tc>
        <w:tc>
          <w:tcPr>
            <w:tcW w:w="1480" w:type="dxa"/>
          </w:tcPr>
          <w:p w14:paraId="51ADE64D" w14:textId="190C38CF"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8 294,7</w:t>
            </w:r>
          </w:p>
        </w:tc>
        <w:tc>
          <w:tcPr>
            <w:tcW w:w="1418" w:type="dxa"/>
          </w:tcPr>
          <w:p w14:paraId="1768EB4C" w14:textId="04EC19AC"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9 216,3</w:t>
            </w:r>
          </w:p>
        </w:tc>
        <w:tc>
          <w:tcPr>
            <w:tcW w:w="1357" w:type="dxa"/>
          </w:tcPr>
          <w:p w14:paraId="2F17757D" w14:textId="70A17EFF" w:rsidR="00190EBE" w:rsidRPr="00CD29C5" w:rsidRDefault="00190EBE"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10 138,0</w:t>
            </w:r>
          </w:p>
        </w:tc>
        <w:tc>
          <w:tcPr>
            <w:tcW w:w="1668" w:type="dxa"/>
            <w:vAlign w:val="bottom"/>
          </w:tcPr>
          <w:p w14:paraId="3202FCB3" w14:textId="4BF2B7D0"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8 945</w:t>
            </w:r>
          </w:p>
        </w:tc>
        <w:tc>
          <w:tcPr>
            <w:tcW w:w="1225" w:type="dxa"/>
            <w:vAlign w:val="bottom"/>
          </w:tcPr>
          <w:p w14:paraId="37A53306" w14:textId="2352A70D"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9 939</w:t>
            </w:r>
          </w:p>
        </w:tc>
        <w:tc>
          <w:tcPr>
            <w:tcW w:w="1373" w:type="dxa"/>
            <w:vAlign w:val="bottom"/>
          </w:tcPr>
          <w:p w14:paraId="57A33868" w14:textId="5B7C91D6" w:rsidR="00190EBE" w:rsidRPr="00CD29C5" w:rsidRDefault="00190EBE" w:rsidP="00ED0BF7">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10 933</w:t>
            </w:r>
          </w:p>
        </w:tc>
      </w:tr>
      <w:tr w:rsidR="00CD29C5" w:rsidRPr="00CD29C5" w14:paraId="2CD03FD4" w14:textId="77777777" w:rsidTr="007B11B2">
        <w:trPr>
          <w:jc w:val="center"/>
        </w:trPr>
        <w:tc>
          <w:tcPr>
            <w:tcW w:w="9599" w:type="dxa"/>
            <w:gridSpan w:val="7"/>
          </w:tcPr>
          <w:p w14:paraId="5DD76F28" w14:textId="77777777" w:rsidR="00AE1700" w:rsidRPr="00CD29C5" w:rsidRDefault="00AE1700" w:rsidP="00ED0BF7">
            <w:pPr>
              <w:contextualSpacing/>
              <w:jc w:val="center"/>
              <w:rPr>
                <w:rFonts w:ascii="Times New Roman" w:hAnsi="Times New Roman" w:cs="Times New Roman"/>
                <w:bCs/>
                <w:color w:val="000000" w:themeColor="text1"/>
                <w:sz w:val="24"/>
                <w:szCs w:val="24"/>
              </w:rPr>
            </w:pPr>
            <w:r w:rsidRPr="00CD29C5">
              <w:rPr>
                <w:rFonts w:ascii="Times New Roman" w:hAnsi="Times New Roman" w:cs="Times New Roman"/>
                <w:bCs/>
                <w:color w:val="000000" w:themeColor="text1"/>
                <w:sz w:val="24"/>
                <w:szCs w:val="24"/>
              </w:rPr>
              <w:t>Экономикалық көрсеткіштер</w:t>
            </w:r>
          </w:p>
        </w:tc>
      </w:tr>
      <w:tr w:rsidR="00CD29C5" w:rsidRPr="00CD29C5" w14:paraId="0CA09BFF" w14:textId="77777777" w:rsidTr="007B11B2">
        <w:trPr>
          <w:jc w:val="center"/>
        </w:trPr>
        <w:tc>
          <w:tcPr>
            <w:tcW w:w="1078" w:type="dxa"/>
            <w:vMerge w:val="restart"/>
            <w:vAlign w:val="center"/>
          </w:tcPr>
          <w:p w14:paraId="4C2D69E1" w14:textId="781D2B04" w:rsidR="007B11B2" w:rsidRPr="00CD29C5" w:rsidRDefault="007B11B2" w:rsidP="007B11B2">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Жылдар</w:t>
            </w:r>
          </w:p>
        </w:tc>
        <w:tc>
          <w:tcPr>
            <w:tcW w:w="4255" w:type="dxa"/>
            <w:gridSpan w:val="3"/>
            <w:vAlign w:val="center"/>
          </w:tcPr>
          <w:p w14:paraId="0543A99E" w14:textId="77777777" w:rsidR="007B11B2" w:rsidRPr="00CD29C5" w:rsidRDefault="007B11B2" w:rsidP="007B11B2">
            <w:pPr>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 xml:space="preserve">ЖӨӨ </w:t>
            </w:r>
            <w:r w:rsidRPr="00CD29C5">
              <w:rPr>
                <w:rFonts w:ascii="Times New Roman" w:eastAsia="Times New Roman" w:hAnsi="Times New Roman" w:cs="Times New Roman"/>
                <w:bCs/>
                <w:i/>
                <w:color w:val="000000" w:themeColor="text1"/>
                <w:sz w:val="24"/>
                <w:szCs w:val="24"/>
              </w:rPr>
              <w:t>(млн. те</w:t>
            </w:r>
            <w:r w:rsidRPr="00CD29C5">
              <w:rPr>
                <w:rFonts w:ascii="Times New Roman" w:eastAsia="Times New Roman" w:hAnsi="Times New Roman" w:cs="Times New Roman"/>
                <w:bCs/>
                <w:i/>
                <w:color w:val="000000" w:themeColor="text1"/>
                <w:sz w:val="24"/>
                <w:szCs w:val="24"/>
                <w:lang w:val="kk-KZ"/>
              </w:rPr>
              <w:t>ң</w:t>
            </w:r>
            <w:r w:rsidRPr="00CD29C5">
              <w:rPr>
                <w:rFonts w:ascii="Times New Roman" w:eastAsia="Times New Roman" w:hAnsi="Times New Roman" w:cs="Times New Roman"/>
                <w:bCs/>
                <w:i/>
                <w:color w:val="000000" w:themeColor="text1"/>
                <w:sz w:val="24"/>
                <w:szCs w:val="24"/>
              </w:rPr>
              <w:t>ге)</w:t>
            </w:r>
          </w:p>
        </w:tc>
        <w:tc>
          <w:tcPr>
            <w:tcW w:w="4266" w:type="dxa"/>
            <w:gridSpan w:val="3"/>
          </w:tcPr>
          <w:p w14:paraId="0FCED3D0" w14:textId="0AFB6467" w:rsidR="007B11B2" w:rsidRPr="00CD29C5" w:rsidRDefault="007B11B2" w:rsidP="00ED0BF7">
            <w:pPr>
              <w:contextualSpacing/>
              <w:jc w:val="center"/>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i/>
                <w:color w:val="000000" w:themeColor="text1"/>
                <w:sz w:val="24"/>
                <w:szCs w:val="24"/>
                <w:lang w:val="kk-KZ"/>
              </w:rPr>
              <w:t xml:space="preserve">салық түсімдері </w:t>
            </w:r>
            <w:r w:rsidRPr="00CD29C5">
              <w:rPr>
                <w:rFonts w:ascii="Times New Roman" w:eastAsia="Times New Roman" w:hAnsi="Times New Roman" w:cs="Times New Roman"/>
                <w:bCs/>
                <w:i/>
                <w:color w:val="000000" w:themeColor="text1"/>
                <w:sz w:val="24"/>
                <w:szCs w:val="24"/>
              </w:rPr>
              <w:t>(млн. те</w:t>
            </w:r>
            <w:r w:rsidRPr="00CD29C5">
              <w:rPr>
                <w:rFonts w:ascii="Times New Roman" w:eastAsia="Times New Roman" w:hAnsi="Times New Roman" w:cs="Times New Roman"/>
                <w:bCs/>
                <w:i/>
                <w:color w:val="000000" w:themeColor="text1"/>
                <w:sz w:val="24"/>
                <w:szCs w:val="24"/>
                <w:lang w:val="kk-KZ"/>
              </w:rPr>
              <w:t>ң</w:t>
            </w:r>
            <w:r w:rsidRPr="00CD29C5">
              <w:rPr>
                <w:rFonts w:ascii="Times New Roman" w:eastAsia="Times New Roman" w:hAnsi="Times New Roman" w:cs="Times New Roman"/>
                <w:bCs/>
                <w:i/>
                <w:color w:val="000000" w:themeColor="text1"/>
                <w:sz w:val="24"/>
                <w:szCs w:val="24"/>
              </w:rPr>
              <w:t>ге)</w:t>
            </w:r>
          </w:p>
        </w:tc>
      </w:tr>
      <w:tr w:rsidR="00CD29C5" w:rsidRPr="00CD29C5" w14:paraId="01EA4339" w14:textId="77777777" w:rsidTr="007B11B2">
        <w:trPr>
          <w:jc w:val="center"/>
        </w:trPr>
        <w:tc>
          <w:tcPr>
            <w:tcW w:w="1078" w:type="dxa"/>
            <w:vMerge/>
            <w:vAlign w:val="center"/>
          </w:tcPr>
          <w:p w14:paraId="088D396A" w14:textId="77777777" w:rsidR="007B11B2" w:rsidRPr="00CD29C5" w:rsidRDefault="007B11B2" w:rsidP="007B11B2">
            <w:pPr>
              <w:contextualSpacing/>
              <w:jc w:val="center"/>
              <w:rPr>
                <w:rFonts w:ascii="Times New Roman" w:eastAsia="Times New Roman" w:hAnsi="Times New Roman" w:cs="Times New Roman"/>
                <w:color w:val="000000" w:themeColor="text1"/>
                <w:sz w:val="28"/>
                <w:szCs w:val="28"/>
                <w:lang w:val="kk-KZ"/>
              </w:rPr>
            </w:pPr>
          </w:p>
        </w:tc>
        <w:tc>
          <w:tcPr>
            <w:tcW w:w="1480" w:type="dxa"/>
            <w:vAlign w:val="center"/>
          </w:tcPr>
          <w:p w14:paraId="2CE05EB1" w14:textId="4555705F" w:rsidR="007B11B2" w:rsidRPr="00CD29C5" w:rsidRDefault="007B11B2" w:rsidP="007B11B2">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418" w:type="dxa"/>
            <w:vAlign w:val="center"/>
          </w:tcPr>
          <w:p w14:paraId="369D7535" w14:textId="0B08F2BE"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357" w:type="dxa"/>
            <w:vAlign w:val="center"/>
          </w:tcPr>
          <w:p w14:paraId="51A641FA" w14:textId="6B9A1826"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c>
          <w:tcPr>
            <w:tcW w:w="1668" w:type="dxa"/>
            <w:vAlign w:val="center"/>
          </w:tcPr>
          <w:p w14:paraId="723DF7D9" w14:textId="5B8EC7C9"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пессимистік</w:t>
            </w:r>
          </w:p>
        </w:tc>
        <w:tc>
          <w:tcPr>
            <w:tcW w:w="1225" w:type="dxa"/>
            <w:vAlign w:val="center"/>
          </w:tcPr>
          <w:p w14:paraId="4E5A2C7A" w14:textId="245F09E4"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базалық</w:t>
            </w:r>
          </w:p>
        </w:tc>
        <w:tc>
          <w:tcPr>
            <w:tcW w:w="1373" w:type="dxa"/>
            <w:vAlign w:val="center"/>
          </w:tcPr>
          <w:p w14:paraId="74692CD8" w14:textId="627DF4AA" w:rsidR="007B11B2" w:rsidRPr="00CD29C5" w:rsidRDefault="007B11B2"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rPr>
              <w:t>оптимистік</w:t>
            </w:r>
          </w:p>
        </w:tc>
      </w:tr>
      <w:tr w:rsidR="00CD29C5" w:rsidRPr="00CD29C5" w14:paraId="57E78A00" w14:textId="77777777" w:rsidTr="007B11B2">
        <w:trPr>
          <w:jc w:val="center"/>
        </w:trPr>
        <w:tc>
          <w:tcPr>
            <w:tcW w:w="1078" w:type="dxa"/>
          </w:tcPr>
          <w:p w14:paraId="132192CA" w14:textId="77777777"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2023</w:t>
            </w:r>
          </w:p>
        </w:tc>
        <w:tc>
          <w:tcPr>
            <w:tcW w:w="1480" w:type="dxa"/>
          </w:tcPr>
          <w:p w14:paraId="0A0901E4" w14:textId="63D6ABA1"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1 925 428,7</w:t>
            </w:r>
          </w:p>
        </w:tc>
        <w:tc>
          <w:tcPr>
            <w:tcW w:w="1418" w:type="dxa"/>
          </w:tcPr>
          <w:p w14:paraId="169A3C48" w14:textId="3D832312"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2 139 365,2</w:t>
            </w:r>
          </w:p>
        </w:tc>
        <w:tc>
          <w:tcPr>
            <w:tcW w:w="1357" w:type="dxa"/>
          </w:tcPr>
          <w:p w14:paraId="36074F54" w14:textId="6AE52C5F"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2 353 301,8</w:t>
            </w:r>
          </w:p>
        </w:tc>
        <w:tc>
          <w:tcPr>
            <w:tcW w:w="1668" w:type="dxa"/>
          </w:tcPr>
          <w:p w14:paraId="517B13B2" w14:textId="31703440"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37 703,2</w:t>
            </w:r>
          </w:p>
        </w:tc>
        <w:tc>
          <w:tcPr>
            <w:tcW w:w="1225" w:type="dxa"/>
          </w:tcPr>
          <w:p w14:paraId="79AF66C2" w14:textId="3891589D"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41 892,5</w:t>
            </w:r>
          </w:p>
        </w:tc>
        <w:tc>
          <w:tcPr>
            <w:tcW w:w="1373" w:type="dxa"/>
          </w:tcPr>
          <w:p w14:paraId="59060B2C" w14:textId="3B013EF3"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46 081,7</w:t>
            </w:r>
          </w:p>
        </w:tc>
      </w:tr>
      <w:tr w:rsidR="00CD29C5" w:rsidRPr="00CD29C5" w14:paraId="3FD0E926" w14:textId="77777777" w:rsidTr="007B11B2">
        <w:trPr>
          <w:jc w:val="center"/>
        </w:trPr>
        <w:tc>
          <w:tcPr>
            <w:tcW w:w="1078" w:type="dxa"/>
          </w:tcPr>
          <w:p w14:paraId="68A5F4DE" w14:textId="77777777"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2024</w:t>
            </w:r>
          </w:p>
        </w:tc>
        <w:tc>
          <w:tcPr>
            <w:tcW w:w="1480" w:type="dxa"/>
          </w:tcPr>
          <w:p w14:paraId="41AFE4CE" w14:textId="74E4399C"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2 261 677,6</w:t>
            </w:r>
          </w:p>
        </w:tc>
        <w:tc>
          <w:tcPr>
            <w:tcW w:w="1418" w:type="dxa"/>
          </w:tcPr>
          <w:p w14:paraId="13E98BDB" w14:textId="728314AC"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2 512 975,1</w:t>
            </w:r>
          </w:p>
        </w:tc>
        <w:tc>
          <w:tcPr>
            <w:tcW w:w="1357" w:type="dxa"/>
          </w:tcPr>
          <w:p w14:paraId="01A6FBF2" w14:textId="29BD0631"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2 764 272,6</w:t>
            </w:r>
          </w:p>
        </w:tc>
        <w:tc>
          <w:tcPr>
            <w:tcW w:w="1668" w:type="dxa"/>
          </w:tcPr>
          <w:p w14:paraId="7E1C2CE8" w14:textId="39D8C7CB"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43 914,7</w:t>
            </w:r>
          </w:p>
        </w:tc>
        <w:tc>
          <w:tcPr>
            <w:tcW w:w="1225" w:type="dxa"/>
          </w:tcPr>
          <w:p w14:paraId="19F3B0C1" w14:textId="4C759694"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48 794,1</w:t>
            </w:r>
          </w:p>
        </w:tc>
        <w:tc>
          <w:tcPr>
            <w:tcW w:w="1373" w:type="dxa"/>
          </w:tcPr>
          <w:p w14:paraId="34D08D7E" w14:textId="561E91D1"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53 673,6</w:t>
            </w:r>
          </w:p>
        </w:tc>
      </w:tr>
      <w:tr w:rsidR="00CD29C5" w:rsidRPr="00CD29C5" w14:paraId="4B2F25FC" w14:textId="77777777" w:rsidTr="007B11B2">
        <w:trPr>
          <w:jc w:val="center"/>
        </w:trPr>
        <w:tc>
          <w:tcPr>
            <w:tcW w:w="1078" w:type="dxa"/>
          </w:tcPr>
          <w:p w14:paraId="4C8D307E" w14:textId="77777777"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2025</w:t>
            </w:r>
          </w:p>
        </w:tc>
        <w:tc>
          <w:tcPr>
            <w:tcW w:w="1480" w:type="dxa"/>
          </w:tcPr>
          <w:p w14:paraId="5F8A3BDF" w14:textId="53A35B71"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2 656 647,6</w:t>
            </w:r>
          </w:p>
        </w:tc>
        <w:tc>
          <w:tcPr>
            <w:tcW w:w="1418" w:type="dxa"/>
          </w:tcPr>
          <w:p w14:paraId="5527BBA4" w14:textId="3CF7EF7E"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2 951 830,7</w:t>
            </w:r>
          </w:p>
        </w:tc>
        <w:tc>
          <w:tcPr>
            <w:tcW w:w="1357" w:type="dxa"/>
          </w:tcPr>
          <w:p w14:paraId="7056766A" w14:textId="0EAB8EC4"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3 247 013,8</w:t>
            </w:r>
          </w:p>
        </w:tc>
        <w:tc>
          <w:tcPr>
            <w:tcW w:w="1668" w:type="dxa"/>
          </w:tcPr>
          <w:p w14:paraId="4009B9AB" w14:textId="6DCCE7E6"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51 149,5</w:t>
            </w:r>
          </w:p>
        </w:tc>
        <w:tc>
          <w:tcPr>
            <w:tcW w:w="1225" w:type="dxa"/>
          </w:tcPr>
          <w:p w14:paraId="5024A405" w14:textId="68E94EC0"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56 832,8</w:t>
            </w:r>
          </w:p>
        </w:tc>
        <w:tc>
          <w:tcPr>
            <w:tcW w:w="1373" w:type="dxa"/>
          </w:tcPr>
          <w:p w14:paraId="28B537EC" w14:textId="597F00AD"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62 516,1</w:t>
            </w:r>
          </w:p>
        </w:tc>
      </w:tr>
      <w:tr w:rsidR="00CD29C5" w:rsidRPr="00CD29C5" w14:paraId="3D90E744" w14:textId="77777777" w:rsidTr="007B11B2">
        <w:trPr>
          <w:jc w:val="center"/>
        </w:trPr>
        <w:tc>
          <w:tcPr>
            <w:tcW w:w="1078" w:type="dxa"/>
          </w:tcPr>
          <w:p w14:paraId="6AD118CC" w14:textId="77777777"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2026</w:t>
            </w:r>
          </w:p>
        </w:tc>
        <w:tc>
          <w:tcPr>
            <w:tcW w:w="1480" w:type="dxa"/>
          </w:tcPr>
          <w:p w14:paraId="72B14BA8" w14:textId="6690AE72"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3 120 593,6</w:t>
            </w:r>
          </w:p>
        </w:tc>
        <w:tc>
          <w:tcPr>
            <w:tcW w:w="1418" w:type="dxa"/>
          </w:tcPr>
          <w:p w14:paraId="16B06E7C" w14:textId="578142EC"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3 467 326,2</w:t>
            </w:r>
          </w:p>
        </w:tc>
        <w:tc>
          <w:tcPr>
            <w:tcW w:w="1357" w:type="dxa"/>
          </w:tcPr>
          <w:p w14:paraId="098B47AB" w14:textId="14F14D13"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3 814 058,8</w:t>
            </w:r>
          </w:p>
        </w:tc>
        <w:tc>
          <w:tcPr>
            <w:tcW w:w="1668" w:type="dxa"/>
          </w:tcPr>
          <w:p w14:paraId="3F491C93" w14:textId="7849E062"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59 576,3</w:t>
            </w:r>
          </w:p>
        </w:tc>
        <w:tc>
          <w:tcPr>
            <w:tcW w:w="1225" w:type="dxa"/>
          </w:tcPr>
          <w:p w14:paraId="72DA08BE" w14:textId="45321340"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66 195,9</w:t>
            </w:r>
          </w:p>
        </w:tc>
        <w:tc>
          <w:tcPr>
            <w:tcW w:w="1373" w:type="dxa"/>
          </w:tcPr>
          <w:p w14:paraId="318E5CF5" w14:textId="2D195DA3"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72 815,4</w:t>
            </w:r>
          </w:p>
        </w:tc>
      </w:tr>
      <w:tr w:rsidR="00CD29C5" w:rsidRPr="00CD29C5" w14:paraId="6A8BC566" w14:textId="77777777" w:rsidTr="007B11B2">
        <w:trPr>
          <w:jc w:val="center"/>
        </w:trPr>
        <w:tc>
          <w:tcPr>
            <w:tcW w:w="1078" w:type="dxa"/>
          </w:tcPr>
          <w:p w14:paraId="7B04E162" w14:textId="77777777"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2027</w:t>
            </w:r>
          </w:p>
        </w:tc>
        <w:tc>
          <w:tcPr>
            <w:tcW w:w="1480" w:type="dxa"/>
          </w:tcPr>
          <w:p w14:paraId="054769F6" w14:textId="0826969E"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3 665 561,1</w:t>
            </w:r>
          </w:p>
        </w:tc>
        <w:tc>
          <w:tcPr>
            <w:tcW w:w="1418" w:type="dxa"/>
          </w:tcPr>
          <w:p w14:paraId="1FB8B180" w14:textId="4B6CCE2A"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4 072 845,7</w:t>
            </w:r>
          </w:p>
        </w:tc>
        <w:tc>
          <w:tcPr>
            <w:tcW w:w="1357" w:type="dxa"/>
          </w:tcPr>
          <w:p w14:paraId="0B7E38A5" w14:textId="282E05E3"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4 480 130,3</w:t>
            </w:r>
          </w:p>
        </w:tc>
        <w:tc>
          <w:tcPr>
            <w:tcW w:w="1668" w:type="dxa"/>
          </w:tcPr>
          <w:p w14:paraId="044FCDD0" w14:textId="4129F275"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69 391,3</w:t>
            </w:r>
          </w:p>
        </w:tc>
        <w:tc>
          <w:tcPr>
            <w:tcW w:w="1225" w:type="dxa"/>
          </w:tcPr>
          <w:p w14:paraId="04975D10" w14:textId="01474DD8"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77 101,4</w:t>
            </w:r>
          </w:p>
        </w:tc>
        <w:tc>
          <w:tcPr>
            <w:tcW w:w="1373" w:type="dxa"/>
          </w:tcPr>
          <w:p w14:paraId="3DD9E0A4" w14:textId="27821B0E" w:rsidR="00582CBA" w:rsidRPr="00CD29C5" w:rsidRDefault="00582CBA" w:rsidP="00ED0BF7">
            <w:pPr>
              <w:contextualSpacing/>
              <w:jc w:val="center"/>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4"/>
                <w:szCs w:val="24"/>
              </w:rPr>
              <w:t>84 811,5</w:t>
            </w:r>
          </w:p>
        </w:tc>
      </w:tr>
      <w:tr w:rsidR="00582CBA" w:rsidRPr="00CD29C5" w14:paraId="76A79295" w14:textId="77777777" w:rsidTr="007B11B2">
        <w:trPr>
          <w:jc w:val="center"/>
        </w:trPr>
        <w:tc>
          <w:tcPr>
            <w:tcW w:w="9599" w:type="dxa"/>
            <w:gridSpan w:val="7"/>
          </w:tcPr>
          <w:p w14:paraId="0F20C162" w14:textId="699FA2F8" w:rsidR="00582CBA" w:rsidRPr="00CD29C5" w:rsidRDefault="00582CBA" w:rsidP="007B11B2">
            <w:pPr>
              <w:ind w:firstLine="709"/>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4"/>
                <w:szCs w:val="24"/>
                <w:lang w:val="kk-KZ"/>
              </w:rPr>
              <w:t>Ескерту</w:t>
            </w:r>
            <w:r w:rsidRPr="00CD29C5">
              <w:rPr>
                <w:rFonts w:ascii="Times New Roman" w:eastAsia="Times New Roman" w:hAnsi="Times New Roman" w:cs="Times New Roman"/>
                <w:color w:val="000000" w:themeColor="text1"/>
                <w:sz w:val="24"/>
                <w:szCs w:val="24"/>
              </w:rPr>
              <w:t xml:space="preserve"> </w:t>
            </w:r>
            <w:r w:rsidR="007B11B2" w:rsidRPr="00CD29C5">
              <w:rPr>
                <w:rFonts w:ascii="Times New Roman" w:eastAsia="Times New Roman" w:hAnsi="Times New Roman" w:cs="Times New Roman"/>
                <w:color w:val="000000" w:themeColor="text1"/>
                <w:sz w:val="24"/>
                <w:szCs w:val="24"/>
                <w:lang w:val="kk-KZ"/>
              </w:rPr>
              <w:t xml:space="preserve">– Автормен </w:t>
            </w:r>
            <w:r w:rsidRPr="00CD29C5">
              <w:rPr>
                <w:rFonts w:ascii="Times New Roman" w:eastAsia="Times New Roman" w:hAnsi="Times New Roman" w:cs="Times New Roman"/>
                <w:color w:val="000000" w:themeColor="text1"/>
                <w:sz w:val="24"/>
                <w:szCs w:val="24"/>
                <w:lang w:val="kk-KZ"/>
              </w:rPr>
              <w:t>құрастырылған</w:t>
            </w:r>
          </w:p>
        </w:tc>
      </w:tr>
    </w:tbl>
    <w:p w14:paraId="2D713380" w14:textId="77777777" w:rsidR="00593649" w:rsidRPr="00CD29C5" w:rsidRDefault="0059364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490B5E72" w14:textId="0DD872E6" w:rsidR="00B41773" w:rsidRPr="00CD29C5" w:rsidRDefault="00704513"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Келесі кезеңде біз </w:t>
      </w:r>
      <w:r w:rsidR="00B41773" w:rsidRPr="00CD29C5">
        <w:rPr>
          <w:rFonts w:ascii="Times New Roman" w:eastAsia="Times New Roman" w:hAnsi="Times New Roman" w:cs="Times New Roman"/>
          <w:bCs/>
          <w:color w:val="000000" w:themeColor="text1"/>
          <w:sz w:val="28"/>
          <w:szCs w:val="28"/>
          <w:lang w:val="kk-KZ"/>
        </w:rPr>
        <w:t>ұсыны</w:t>
      </w:r>
      <w:r w:rsidR="000B2701" w:rsidRPr="00CD29C5">
        <w:rPr>
          <w:rFonts w:ascii="Times New Roman" w:eastAsia="Times New Roman" w:hAnsi="Times New Roman" w:cs="Times New Roman"/>
          <w:bCs/>
          <w:color w:val="000000" w:themeColor="text1"/>
          <w:sz w:val="28"/>
          <w:szCs w:val="28"/>
          <w:lang w:val="kk-KZ"/>
        </w:rPr>
        <w:t>л</w:t>
      </w:r>
      <w:r w:rsidR="00B41773" w:rsidRPr="00CD29C5">
        <w:rPr>
          <w:rFonts w:ascii="Times New Roman" w:eastAsia="Times New Roman" w:hAnsi="Times New Roman" w:cs="Times New Roman"/>
          <w:bCs/>
          <w:color w:val="000000" w:themeColor="text1"/>
          <w:sz w:val="28"/>
          <w:szCs w:val="28"/>
          <w:lang w:val="kk-KZ"/>
        </w:rPr>
        <w:t xml:space="preserve">ып отырған «Оңай бизнес» цирфлық платформасының зерттелетін өңірлердегі кәсіпкерлікке қалай әсер ететінің болжап, ол кәсіпкерлік өз кезегінде өңірлердің әлеуметтік-экономикалық дамуына қалай әсер ететінің 5 жылға (2023-2027) болжам жасадық. Жалпы бұл </w:t>
      </w:r>
      <w:r w:rsidR="00B41773" w:rsidRPr="00CD29C5">
        <w:rPr>
          <w:rFonts w:ascii="Times New Roman" w:eastAsia="Times New Roman" w:hAnsi="Times New Roman" w:cs="Times New Roman"/>
          <w:bCs/>
          <w:color w:val="000000" w:themeColor="text1"/>
          <w:sz w:val="28"/>
          <w:szCs w:val="28"/>
          <w:lang w:val="kk-KZ"/>
        </w:rPr>
        <w:lastRenderedPageBreak/>
        <w:t>модель кәсіпкерлік секторына әсер етудің екі жолына бөлуге болады: жаңа бизнесті бастау және жұмыс істеп тұрған бизнесті дамыту.</w:t>
      </w:r>
    </w:p>
    <w:p w14:paraId="54332271" w14:textId="57923B8D" w:rsidR="00B41773" w:rsidRPr="00CD29C5" w:rsidRDefault="00B41773"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Цифрлық платформаның әсерін болжау үшін Ақмола облысы мен Астана қаласының адамдары арасында сауалнама жүргізілді (Қосымша </w:t>
      </w:r>
      <w:r w:rsidR="00215711" w:rsidRPr="00CD29C5">
        <w:rPr>
          <w:rFonts w:ascii="Times New Roman" w:eastAsia="Times New Roman" w:hAnsi="Times New Roman" w:cs="Times New Roman"/>
          <w:bCs/>
          <w:color w:val="000000" w:themeColor="text1"/>
          <w:sz w:val="28"/>
          <w:szCs w:val="28"/>
          <w:lang w:val="kk-KZ"/>
        </w:rPr>
        <w:t>К</w:t>
      </w:r>
      <w:r w:rsidRPr="00CD29C5">
        <w:rPr>
          <w:rFonts w:ascii="Times New Roman" w:eastAsia="Times New Roman" w:hAnsi="Times New Roman" w:cs="Times New Roman"/>
          <w:bCs/>
          <w:color w:val="000000" w:themeColor="text1"/>
          <w:sz w:val="28"/>
          <w:szCs w:val="28"/>
          <w:lang w:val="kk-KZ"/>
        </w:rPr>
        <w:t xml:space="preserve">). Сауалнама өте қысқа және жылдам түрде онлайн режимінде жүргізілді. Барлығы 675 адамнан сұхбат алынды, олардың 589-ы сауалнамадан өтуге келісті. Сауалнамаға қатысқан 589 қатысушының 62-сі бизнес иелері болды. Қалған 527 қатысушының 268-і бизнесті ашуды жоспарламаған, бірақ олардың 114-і платформаның функцияларына қарап, платформаның кем дегенде бір функциясын атап өтіп, шешімдерін өзгертіп, бизнесті бастауға болады деген шешімге келді. 62 кәсіп иесінің 43-і платформаға қосылуға мүдделі болды. Осы мәліметтер негізінде біз барлық модельдер бойынша болжам жасай аламыз </w:t>
      </w:r>
    </w:p>
    <w:p w14:paraId="48BD1986" w14:textId="77777777" w:rsidR="00B41773" w:rsidRPr="00CD29C5" w:rsidRDefault="00B41773"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Әдістеме шеңберінде үш сценарий бойынша: пессимистік </w:t>
      </w:r>
      <w:r w:rsidRPr="00CD29C5">
        <w:rPr>
          <w:rFonts w:ascii="Times New Roman" w:eastAsia="Times New Roman" w:hAnsi="Times New Roman" w:cs="Times New Roman"/>
          <w:bCs/>
          <w:i/>
          <w:iCs/>
          <w:color w:val="000000" w:themeColor="text1"/>
          <w:sz w:val="28"/>
          <w:szCs w:val="28"/>
          <w:lang w:val="kk-KZ"/>
        </w:rPr>
        <w:t>(P)</w:t>
      </w:r>
      <w:r w:rsidRPr="00CD29C5">
        <w:rPr>
          <w:rFonts w:ascii="Times New Roman" w:eastAsia="Times New Roman" w:hAnsi="Times New Roman" w:cs="Times New Roman"/>
          <w:bCs/>
          <w:color w:val="000000" w:themeColor="text1"/>
          <w:sz w:val="28"/>
          <w:szCs w:val="28"/>
          <w:lang w:val="kk-KZ"/>
        </w:rPr>
        <w:t xml:space="preserve">, базалық </w:t>
      </w:r>
      <w:r w:rsidRPr="00CD29C5">
        <w:rPr>
          <w:rFonts w:ascii="Times New Roman" w:eastAsia="Times New Roman" w:hAnsi="Times New Roman" w:cs="Times New Roman"/>
          <w:bCs/>
          <w:i/>
          <w:iCs/>
          <w:color w:val="000000" w:themeColor="text1"/>
          <w:sz w:val="28"/>
          <w:szCs w:val="28"/>
          <w:lang w:val="kk-KZ"/>
        </w:rPr>
        <w:t>(B)</w:t>
      </w:r>
      <w:r w:rsidRPr="00CD29C5">
        <w:rPr>
          <w:rFonts w:ascii="Times New Roman" w:eastAsia="Times New Roman" w:hAnsi="Times New Roman" w:cs="Times New Roman"/>
          <w:bCs/>
          <w:color w:val="000000" w:themeColor="text1"/>
          <w:sz w:val="28"/>
          <w:szCs w:val="28"/>
          <w:lang w:val="kk-KZ"/>
        </w:rPr>
        <w:t xml:space="preserve"> және оптимистік </w:t>
      </w:r>
      <w:r w:rsidRPr="00CD29C5">
        <w:rPr>
          <w:rFonts w:ascii="Times New Roman" w:eastAsia="Times New Roman" w:hAnsi="Times New Roman" w:cs="Times New Roman"/>
          <w:bCs/>
          <w:i/>
          <w:iCs/>
          <w:color w:val="000000" w:themeColor="text1"/>
          <w:sz w:val="28"/>
          <w:szCs w:val="28"/>
          <w:lang w:val="kk-KZ"/>
        </w:rPr>
        <w:t>(O)</w:t>
      </w:r>
      <w:r w:rsidRPr="00CD29C5">
        <w:rPr>
          <w:rFonts w:ascii="Times New Roman" w:eastAsia="Times New Roman" w:hAnsi="Times New Roman" w:cs="Times New Roman"/>
          <w:bCs/>
          <w:color w:val="000000" w:themeColor="text1"/>
          <w:sz w:val="28"/>
          <w:szCs w:val="28"/>
          <w:lang w:val="kk-KZ"/>
        </w:rPr>
        <w:t xml:space="preserve"> коэффициенттері бар әртүрлі эконометриялық үлгілерді пайдалана отырып, әрбір модель үшін болжам әзірленді. </w:t>
      </w:r>
    </w:p>
    <w:p w14:paraId="7D6DC5AC" w14:textId="539865FD" w:rsidR="007D5676" w:rsidRPr="00CD29C5" w:rsidRDefault="00B41773" w:rsidP="0063488B">
      <w:pPr>
        <w:pStyle w:val="a8"/>
        <w:numPr>
          <w:ilvl w:val="0"/>
          <w:numId w:val="33"/>
        </w:numPr>
        <w:tabs>
          <w:tab w:val="left" w:pos="993"/>
        </w:tabs>
        <w:ind w:left="0" w:firstLine="709"/>
        <w:jc w:val="both"/>
        <w:rPr>
          <w:color w:val="000000" w:themeColor="text1"/>
          <w:sz w:val="28"/>
          <w:szCs w:val="28"/>
          <w:lang w:val="kk-KZ"/>
        </w:rPr>
      </w:pPr>
      <w:r w:rsidRPr="00CD29C5">
        <w:rPr>
          <w:bCs/>
          <w:color w:val="000000" w:themeColor="text1"/>
          <w:sz w:val="28"/>
          <w:szCs w:val="28"/>
          <w:lang w:val="kk-KZ"/>
        </w:rPr>
        <w:t>Цифрлық платформа енгізілгенге дейін зерттелетін өңірлер бойынша 2005-2022 жж. аралығындағы ШОК саны және ШОК өнімдерінің орташа өсімі анықталды</w:t>
      </w:r>
      <w:r w:rsidR="007D5676" w:rsidRPr="00CD29C5">
        <w:rPr>
          <w:color w:val="000000" w:themeColor="text1"/>
          <w:sz w:val="28"/>
          <w:szCs w:val="28"/>
          <w:lang w:val="kk-KZ"/>
        </w:rPr>
        <w:t xml:space="preserve"> (</w:t>
      </w:r>
      <w:r w:rsidR="005A71AE" w:rsidRPr="00CD29C5">
        <w:rPr>
          <w:color w:val="000000" w:themeColor="text1"/>
          <w:sz w:val="28"/>
          <w:szCs w:val="28"/>
          <w:lang w:val="kk-KZ"/>
        </w:rPr>
        <w:t>4</w:t>
      </w:r>
      <w:r w:rsidR="007B11B2" w:rsidRPr="00CD29C5">
        <w:rPr>
          <w:color w:val="000000" w:themeColor="text1"/>
          <w:sz w:val="28"/>
          <w:szCs w:val="28"/>
          <w:lang w:val="kk-KZ"/>
        </w:rPr>
        <w:t>1</w:t>
      </w:r>
      <w:r w:rsidR="007D5676" w:rsidRPr="00CD29C5">
        <w:rPr>
          <w:color w:val="000000" w:themeColor="text1"/>
          <w:sz w:val="28"/>
          <w:szCs w:val="28"/>
          <w:lang w:val="kk-KZ"/>
        </w:rPr>
        <w:t>-кесте).</w:t>
      </w:r>
    </w:p>
    <w:p w14:paraId="774540D5" w14:textId="77777777" w:rsidR="007D5676" w:rsidRPr="00CD29C5" w:rsidRDefault="007D567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6D51434" w14:textId="081AA087" w:rsidR="007D5676" w:rsidRPr="00CD29C5" w:rsidRDefault="00B328CF" w:rsidP="0063488B">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5A71AE" w:rsidRPr="00CD29C5">
        <w:rPr>
          <w:rFonts w:ascii="Times New Roman" w:eastAsia="Times New Roman" w:hAnsi="Times New Roman" w:cs="Times New Roman"/>
          <w:color w:val="000000" w:themeColor="text1"/>
          <w:sz w:val="28"/>
          <w:szCs w:val="28"/>
          <w:lang w:val="kk-KZ"/>
        </w:rPr>
        <w:t>4</w:t>
      </w:r>
      <w:r w:rsidR="007B11B2" w:rsidRPr="00CD29C5">
        <w:rPr>
          <w:rFonts w:ascii="Times New Roman" w:eastAsia="Times New Roman" w:hAnsi="Times New Roman" w:cs="Times New Roman"/>
          <w:color w:val="000000" w:themeColor="text1"/>
          <w:sz w:val="28"/>
          <w:szCs w:val="28"/>
          <w:lang w:val="kk-KZ"/>
        </w:rPr>
        <w:t>1</w:t>
      </w:r>
      <w:r w:rsidR="005A71AE" w:rsidRPr="00CD29C5">
        <w:rPr>
          <w:rFonts w:ascii="Times New Roman" w:eastAsia="Times New Roman" w:hAnsi="Times New Roman" w:cs="Times New Roman"/>
          <w:color w:val="000000" w:themeColor="text1"/>
          <w:sz w:val="28"/>
          <w:szCs w:val="28"/>
          <w:lang w:val="kk-KZ"/>
        </w:rPr>
        <w:t xml:space="preserve"> </w:t>
      </w:r>
      <w:r w:rsidR="007D5676" w:rsidRPr="00CD29C5">
        <w:rPr>
          <w:rFonts w:ascii="Times New Roman" w:eastAsia="Times New Roman" w:hAnsi="Times New Roman" w:cs="Times New Roman"/>
          <w:color w:val="000000" w:themeColor="text1"/>
          <w:sz w:val="28"/>
          <w:szCs w:val="28"/>
          <w:lang w:val="kk-KZ"/>
        </w:rPr>
        <w:t>– Өңірлердегі ШОК саны (бірлік) және олардың орташа өсімі</w:t>
      </w:r>
    </w:p>
    <w:p w14:paraId="2774ED3A" w14:textId="77777777" w:rsidR="007D5676" w:rsidRPr="00CD29C5" w:rsidRDefault="007D5676" w:rsidP="007B11B2">
      <w:pPr>
        <w:spacing w:after="0" w:line="240" w:lineRule="auto"/>
        <w:ind w:firstLine="709"/>
        <w:contextualSpacing/>
        <w:jc w:val="right"/>
        <w:rPr>
          <w:rFonts w:ascii="Times New Roman" w:eastAsia="Times New Roman" w:hAnsi="Times New Roman" w:cs="Times New Roman"/>
          <w:color w:val="000000" w:themeColor="text1"/>
          <w:sz w:val="16"/>
          <w:szCs w:val="16"/>
          <w:lang w:val="kk-KZ"/>
        </w:rPr>
      </w:pPr>
    </w:p>
    <w:tbl>
      <w:tblPr>
        <w:tblStyle w:val="a3"/>
        <w:tblW w:w="0" w:type="auto"/>
        <w:jc w:val="center"/>
        <w:tblBorders>
          <w:bottom w:val="none" w:sz="0" w:space="0" w:color="auto"/>
        </w:tblBorders>
        <w:tblLook w:val="04A0" w:firstRow="1" w:lastRow="0" w:firstColumn="1" w:lastColumn="0" w:noHBand="0" w:noVBand="1"/>
      </w:tblPr>
      <w:tblGrid>
        <w:gridCol w:w="1471"/>
        <w:gridCol w:w="1795"/>
        <w:gridCol w:w="2174"/>
        <w:gridCol w:w="2127"/>
        <w:gridCol w:w="2013"/>
      </w:tblGrid>
      <w:tr w:rsidR="00CD29C5" w:rsidRPr="00CD29C5" w14:paraId="6AFC0681" w14:textId="77777777" w:rsidTr="007B11B2">
        <w:trPr>
          <w:trHeight w:val="558"/>
          <w:jc w:val="center"/>
        </w:trPr>
        <w:tc>
          <w:tcPr>
            <w:tcW w:w="1471" w:type="dxa"/>
            <w:vMerge w:val="restart"/>
            <w:vAlign w:val="center"/>
          </w:tcPr>
          <w:p w14:paraId="4BBD97D8" w14:textId="31540754" w:rsidR="0063488B" w:rsidRPr="00CD29C5" w:rsidRDefault="0063488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Жылдар </w:t>
            </w:r>
          </w:p>
        </w:tc>
        <w:tc>
          <w:tcPr>
            <w:tcW w:w="3969" w:type="dxa"/>
            <w:gridSpan w:val="2"/>
            <w:vAlign w:val="center"/>
          </w:tcPr>
          <w:p w14:paraId="43772823" w14:textId="77777777" w:rsidR="0063488B" w:rsidRPr="00CD29C5" w:rsidRDefault="0063488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Тіркелген ШОК субъектілерінің саны, бірлік</w:t>
            </w:r>
          </w:p>
        </w:tc>
        <w:tc>
          <w:tcPr>
            <w:tcW w:w="4140" w:type="dxa"/>
            <w:gridSpan w:val="2"/>
            <w:vAlign w:val="center"/>
          </w:tcPr>
          <w:p w14:paraId="4D4BAB6B" w14:textId="77777777" w:rsidR="0063488B" w:rsidRPr="00CD29C5" w:rsidRDefault="0063488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Кәсіпорындар санының орташа өсімі</w:t>
            </w:r>
          </w:p>
        </w:tc>
      </w:tr>
      <w:tr w:rsidR="00CD29C5" w:rsidRPr="00CD29C5" w14:paraId="1DD2CBA6" w14:textId="77777777" w:rsidTr="007B11B2">
        <w:trPr>
          <w:trHeight w:val="279"/>
          <w:jc w:val="center"/>
        </w:trPr>
        <w:tc>
          <w:tcPr>
            <w:tcW w:w="1471" w:type="dxa"/>
            <w:vMerge/>
          </w:tcPr>
          <w:p w14:paraId="61926C83" w14:textId="77777777" w:rsidR="0063488B" w:rsidRPr="00CD29C5" w:rsidRDefault="0063488B" w:rsidP="00ED0BF7">
            <w:pPr>
              <w:contextualSpacing/>
              <w:jc w:val="center"/>
              <w:rPr>
                <w:rFonts w:ascii="Times New Roman" w:eastAsia="Times New Roman" w:hAnsi="Times New Roman" w:cs="Times New Roman"/>
                <w:color w:val="000000" w:themeColor="text1"/>
                <w:sz w:val="24"/>
                <w:szCs w:val="24"/>
                <w:lang w:val="kk-KZ"/>
              </w:rPr>
            </w:pPr>
          </w:p>
        </w:tc>
        <w:tc>
          <w:tcPr>
            <w:tcW w:w="1795" w:type="dxa"/>
          </w:tcPr>
          <w:p w14:paraId="4959BBED" w14:textId="77777777" w:rsidR="0063488B" w:rsidRPr="00CD29C5" w:rsidRDefault="0063488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p>
        </w:tc>
        <w:tc>
          <w:tcPr>
            <w:tcW w:w="2174" w:type="dxa"/>
          </w:tcPr>
          <w:p w14:paraId="128B40E0" w14:textId="77777777" w:rsidR="0063488B" w:rsidRPr="00CD29C5" w:rsidRDefault="0063488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w:t>
            </w:r>
          </w:p>
        </w:tc>
        <w:tc>
          <w:tcPr>
            <w:tcW w:w="2127" w:type="dxa"/>
          </w:tcPr>
          <w:p w14:paraId="034499AF" w14:textId="77777777" w:rsidR="0063488B" w:rsidRPr="00CD29C5" w:rsidRDefault="0063488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p>
        </w:tc>
        <w:tc>
          <w:tcPr>
            <w:tcW w:w="2013" w:type="dxa"/>
          </w:tcPr>
          <w:p w14:paraId="79C88CE9" w14:textId="77777777" w:rsidR="0063488B" w:rsidRPr="00CD29C5" w:rsidRDefault="0063488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w:t>
            </w:r>
          </w:p>
        </w:tc>
      </w:tr>
      <w:tr w:rsidR="00CD29C5" w:rsidRPr="00CD29C5" w14:paraId="2988099A" w14:textId="77777777" w:rsidTr="007B11B2">
        <w:trPr>
          <w:trHeight w:val="267"/>
          <w:jc w:val="center"/>
        </w:trPr>
        <w:tc>
          <w:tcPr>
            <w:tcW w:w="1471" w:type="dxa"/>
          </w:tcPr>
          <w:p w14:paraId="3ADB533B"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2005</w:t>
            </w:r>
          </w:p>
        </w:tc>
        <w:tc>
          <w:tcPr>
            <w:tcW w:w="1795" w:type="dxa"/>
          </w:tcPr>
          <w:p w14:paraId="0B14D38E"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33 632</w:t>
            </w:r>
          </w:p>
        </w:tc>
        <w:tc>
          <w:tcPr>
            <w:tcW w:w="2174" w:type="dxa"/>
          </w:tcPr>
          <w:p w14:paraId="3904AF40"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38 152</w:t>
            </w:r>
          </w:p>
        </w:tc>
        <w:tc>
          <w:tcPr>
            <w:tcW w:w="2127" w:type="dxa"/>
          </w:tcPr>
          <w:p w14:paraId="03C3FABA"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w:t>
            </w:r>
          </w:p>
        </w:tc>
        <w:tc>
          <w:tcPr>
            <w:tcW w:w="2013" w:type="dxa"/>
          </w:tcPr>
          <w:p w14:paraId="10766832"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w:t>
            </w:r>
          </w:p>
        </w:tc>
      </w:tr>
      <w:tr w:rsidR="00CD29C5" w:rsidRPr="00CD29C5" w14:paraId="7F678A28" w14:textId="77777777" w:rsidTr="007B11B2">
        <w:trPr>
          <w:trHeight w:val="279"/>
          <w:jc w:val="center"/>
        </w:trPr>
        <w:tc>
          <w:tcPr>
            <w:tcW w:w="1471" w:type="dxa"/>
          </w:tcPr>
          <w:p w14:paraId="62E51EB4"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2006</w:t>
            </w:r>
          </w:p>
        </w:tc>
        <w:tc>
          <w:tcPr>
            <w:tcW w:w="1795" w:type="dxa"/>
          </w:tcPr>
          <w:p w14:paraId="0AD7BD5B"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37 282</w:t>
            </w:r>
          </w:p>
        </w:tc>
        <w:tc>
          <w:tcPr>
            <w:tcW w:w="2174" w:type="dxa"/>
          </w:tcPr>
          <w:p w14:paraId="1187F6FF"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47 095</w:t>
            </w:r>
          </w:p>
        </w:tc>
        <w:tc>
          <w:tcPr>
            <w:tcW w:w="2127" w:type="dxa"/>
          </w:tcPr>
          <w:p w14:paraId="281B4B30"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0,108527593</w:t>
            </w:r>
          </w:p>
        </w:tc>
        <w:tc>
          <w:tcPr>
            <w:tcW w:w="2013" w:type="dxa"/>
          </w:tcPr>
          <w:p w14:paraId="3A202CE8"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0,234404487</w:t>
            </w:r>
          </w:p>
        </w:tc>
      </w:tr>
      <w:tr w:rsidR="00CD29C5" w:rsidRPr="00CD29C5" w14:paraId="2EA24748" w14:textId="77777777" w:rsidTr="007B11B2">
        <w:trPr>
          <w:trHeight w:val="279"/>
          <w:jc w:val="center"/>
        </w:trPr>
        <w:tc>
          <w:tcPr>
            <w:tcW w:w="1471" w:type="dxa"/>
          </w:tcPr>
          <w:p w14:paraId="422C247B"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2007</w:t>
            </w:r>
          </w:p>
        </w:tc>
        <w:tc>
          <w:tcPr>
            <w:tcW w:w="1795" w:type="dxa"/>
          </w:tcPr>
          <w:p w14:paraId="32805794"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42 262</w:t>
            </w:r>
          </w:p>
        </w:tc>
        <w:tc>
          <w:tcPr>
            <w:tcW w:w="2174" w:type="dxa"/>
          </w:tcPr>
          <w:p w14:paraId="00AC9AE4"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57 367</w:t>
            </w:r>
          </w:p>
        </w:tc>
        <w:tc>
          <w:tcPr>
            <w:tcW w:w="2127" w:type="dxa"/>
          </w:tcPr>
          <w:p w14:paraId="78BED34C"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0,133576525</w:t>
            </w:r>
          </w:p>
        </w:tc>
        <w:tc>
          <w:tcPr>
            <w:tcW w:w="2013" w:type="dxa"/>
          </w:tcPr>
          <w:p w14:paraId="4BBD0CD6"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0,218112326</w:t>
            </w:r>
          </w:p>
        </w:tc>
      </w:tr>
      <w:tr w:rsidR="00CD29C5" w:rsidRPr="00CD29C5" w14:paraId="13EDF50D" w14:textId="77777777" w:rsidTr="007B11B2">
        <w:trPr>
          <w:trHeight w:val="279"/>
          <w:jc w:val="center"/>
        </w:trPr>
        <w:tc>
          <w:tcPr>
            <w:tcW w:w="1471" w:type="dxa"/>
          </w:tcPr>
          <w:p w14:paraId="22957152"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2008</w:t>
            </w:r>
          </w:p>
        </w:tc>
        <w:tc>
          <w:tcPr>
            <w:tcW w:w="1795" w:type="dxa"/>
          </w:tcPr>
          <w:p w14:paraId="5A291A4C"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45 236</w:t>
            </w:r>
          </w:p>
        </w:tc>
        <w:tc>
          <w:tcPr>
            <w:tcW w:w="2174" w:type="dxa"/>
          </w:tcPr>
          <w:p w14:paraId="75E2C8B2"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64 787</w:t>
            </w:r>
          </w:p>
        </w:tc>
        <w:tc>
          <w:tcPr>
            <w:tcW w:w="2127" w:type="dxa"/>
          </w:tcPr>
          <w:p w14:paraId="183A54DE"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0,070370546</w:t>
            </w:r>
          </w:p>
        </w:tc>
        <w:tc>
          <w:tcPr>
            <w:tcW w:w="2013" w:type="dxa"/>
          </w:tcPr>
          <w:p w14:paraId="10D69A66"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0,129342653</w:t>
            </w:r>
          </w:p>
        </w:tc>
      </w:tr>
      <w:tr w:rsidR="00CD29C5" w:rsidRPr="00CD29C5" w14:paraId="109320F8" w14:textId="77777777" w:rsidTr="007B11B2">
        <w:trPr>
          <w:trHeight w:val="279"/>
          <w:jc w:val="center"/>
        </w:trPr>
        <w:tc>
          <w:tcPr>
            <w:tcW w:w="1471" w:type="dxa"/>
          </w:tcPr>
          <w:p w14:paraId="2ADEBDD4"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2009</w:t>
            </w:r>
          </w:p>
        </w:tc>
        <w:tc>
          <w:tcPr>
            <w:tcW w:w="1795" w:type="dxa"/>
          </w:tcPr>
          <w:p w14:paraId="3E253A25"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35 199</w:t>
            </w:r>
          </w:p>
        </w:tc>
        <w:tc>
          <w:tcPr>
            <w:tcW w:w="2174" w:type="dxa"/>
          </w:tcPr>
          <w:p w14:paraId="353465E6"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55 966</w:t>
            </w:r>
          </w:p>
        </w:tc>
        <w:tc>
          <w:tcPr>
            <w:tcW w:w="2127" w:type="dxa"/>
          </w:tcPr>
          <w:p w14:paraId="3635F4D5"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-0,221880803</w:t>
            </w:r>
          </w:p>
        </w:tc>
        <w:tc>
          <w:tcPr>
            <w:tcW w:w="2013" w:type="dxa"/>
          </w:tcPr>
          <w:p w14:paraId="4EFE65C5"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-0,136153858</w:t>
            </w:r>
          </w:p>
        </w:tc>
      </w:tr>
      <w:tr w:rsidR="00CD29C5" w:rsidRPr="00CD29C5" w14:paraId="750EA4F0" w14:textId="77777777" w:rsidTr="007B11B2">
        <w:trPr>
          <w:trHeight w:val="279"/>
          <w:jc w:val="center"/>
        </w:trPr>
        <w:tc>
          <w:tcPr>
            <w:tcW w:w="1471" w:type="dxa"/>
          </w:tcPr>
          <w:p w14:paraId="77647ADE"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2010</w:t>
            </w:r>
          </w:p>
        </w:tc>
        <w:tc>
          <w:tcPr>
            <w:tcW w:w="1795" w:type="dxa"/>
          </w:tcPr>
          <w:p w14:paraId="64CAA05D"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49 584</w:t>
            </w:r>
          </w:p>
        </w:tc>
        <w:tc>
          <w:tcPr>
            <w:tcW w:w="2174" w:type="dxa"/>
          </w:tcPr>
          <w:p w14:paraId="4C770A98"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77 389</w:t>
            </w:r>
          </w:p>
        </w:tc>
        <w:tc>
          <w:tcPr>
            <w:tcW w:w="2127" w:type="dxa"/>
          </w:tcPr>
          <w:p w14:paraId="0DDE37E6"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0,408676383</w:t>
            </w:r>
          </w:p>
        </w:tc>
        <w:tc>
          <w:tcPr>
            <w:tcW w:w="2013" w:type="dxa"/>
          </w:tcPr>
          <w:p w14:paraId="21131B65"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0,382785977</w:t>
            </w:r>
          </w:p>
        </w:tc>
      </w:tr>
      <w:tr w:rsidR="00CD29C5" w:rsidRPr="00CD29C5" w14:paraId="292DB05A" w14:textId="77777777" w:rsidTr="007B11B2">
        <w:trPr>
          <w:trHeight w:val="267"/>
          <w:jc w:val="center"/>
        </w:trPr>
        <w:tc>
          <w:tcPr>
            <w:tcW w:w="1471" w:type="dxa"/>
          </w:tcPr>
          <w:p w14:paraId="4DDA94AE"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2011</w:t>
            </w:r>
          </w:p>
        </w:tc>
        <w:tc>
          <w:tcPr>
            <w:tcW w:w="1795" w:type="dxa"/>
          </w:tcPr>
          <w:p w14:paraId="5586BD0A"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55 692</w:t>
            </w:r>
          </w:p>
        </w:tc>
        <w:tc>
          <w:tcPr>
            <w:tcW w:w="2174" w:type="dxa"/>
          </w:tcPr>
          <w:p w14:paraId="2D0EFCB4"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89 861</w:t>
            </w:r>
          </w:p>
        </w:tc>
        <w:tc>
          <w:tcPr>
            <w:tcW w:w="2127" w:type="dxa"/>
          </w:tcPr>
          <w:p w14:paraId="33015797"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0,123184898</w:t>
            </w:r>
          </w:p>
        </w:tc>
        <w:tc>
          <w:tcPr>
            <w:tcW w:w="2013" w:type="dxa"/>
          </w:tcPr>
          <w:p w14:paraId="5589F94C"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0,161159855</w:t>
            </w:r>
          </w:p>
        </w:tc>
      </w:tr>
      <w:tr w:rsidR="00CD29C5" w:rsidRPr="00CD29C5" w14:paraId="35C3C106" w14:textId="77777777" w:rsidTr="007B11B2">
        <w:trPr>
          <w:trHeight w:val="279"/>
          <w:jc w:val="center"/>
        </w:trPr>
        <w:tc>
          <w:tcPr>
            <w:tcW w:w="1471" w:type="dxa"/>
          </w:tcPr>
          <w:p w14:paraId="58D33B12"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2012</w:t>
            </w:r>
          </w:p>
        </w:tc>
        <w:tc>
          <w:tcPr>
            <w:tcW w:w="1795" w:type="dxa"/>
          </w:tcPr>
          <w:p w14:paraId="3A8DFB3B"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57 413</w:t>
            </w:r>
          </w:p>
        </w:tc>
        <w:tc>
          <w:tcPr>
            <w:tcW w:w="2174" w:type="dxa"/>
          </w:tcPr>
          <w:p w14:paraId="73EBCA2A"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93 979</w:t>
            </w:r>
          </w:p>
        </w:tc>
        <w:tc>
          <w:tcPr>
            <w:tcW w:w="2127" w:type="dxa"/>
          </w:tcPr>
          <w:p w14:paraId="37B7B541"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0,030902104</w:t>
            </w:r>
          </w:p>
        </w:tc>
        <w:tc>
          <w:tcPr>
            <w:tcW w:w="2013" w:type="dxa"/>
          </w:tcPr>
          <w:p w14:paraId="1DB14C2B"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0,045826332</w:t>
            </w:r>
          </w:p>
        </w:tc>
      </w:tr>
      <w:tr w:rsidR="00CD29C5" w:rsidRPr="00CD29C5" w14:paraId="3BBD7388" w14:textId="77777777" w:rsidTr="007B11B2">
        <w:trPr>
          <w:trHeight w:val="279"/>
          <w:jc w:val="center"/>
        </w:trPr>
        <w:tc>
          <w:tcPr>
            <w:tcW w:w="1471" w:type="dxa"/>
          </w:tcPr>
          <w:p w14:paraId="31D0CDE2"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2013</w:t>
            </w:r>
          </w:p>
        </w:tc>
        <w:tc>
          <w:tcPr>
            <w:tcW w:w="1795" w:type="dxa"/>
          </w:tcPr>
          <w:p w14:paraId="3277349D"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63 218</w:t>
            </w:r>
          </w:p>
        </w:tc>
        <w:tc>
          <w:tcPr>
            <w:tcW w:w="2174" w:type="dxa"/>
          </w:tcPr>
          <w:p w14:paraId="222A38E3"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107 981</w:t>
            </w:r>
          </w:p>
        </w:tc>
        <w:tc>
          <w:tcPr>
            <w:tcW w:w="2127" w:type="dxa"/>
          </w:tcPr>
          <w:p w14:paraId="48D52BBD"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0,101109505</w:t>
            </w:r>
          </w:p>
        </w:tc>
        <w:tc>
          <w:tcPr>
            <w:tcW w:w="2013" w:type="dxa"/>
          </w:tcPr>
          <w:p w14:paraId="34FBD23E"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0,148990732</w:t>
            </w:r>
          </w:p>
        </w:tc>
      </w:tr>
      <w:tr w:rsidR="00CD29C5" w:rsidRPr="00CD29C5" w14:paraId="7EC63447" w14:textId="77777777" w:rsidTr="007B11B2">
        <w:trPr>
          <w:trHeight w:val="279"/>
          <w:jc w:val="center"/>
        </w:trPr>
        <w:tc>
          <w:tcPr>
            <w:tcW w:w="1471" w:type="dxa"/>
          </w:tcPr>
          <w:p w14:paraId="6E060E88"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2014</w:t>
            </w:r>
          </w:p>
        </w:tc>
        <w:tc>
          <w:tcPr>
            <w:tcW w:w="1795" w:type="dxa"/>
          </w:tcPr>
          <w:p w14:paraId="79686759"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67 868</w:t>
            </w:r>
          </w:p>
        </w:tc>
        <w:tc>
          <w:tcPr>
            <w:tcW w:w="2174" w:type="dxa"/>
          </w:tcPr>
          <w:p w14:paraId="3551A98F"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124 315</w:t>
            </w:r>
          </w:p>
        </w:tc>
        <w:tc>
          <w:tcPr>
            <w:tcW w:w="2127" w:type="dxa"/>
          </w:tcPr>
          <w:p w14:paraId="18E29FE7"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0,073555</w:t>
            </w:r>
          </w:p>
        </w:tc>
        <w:tc>
          <w:tcPr>
            <w:tcW w:w="2013" w:type="dxa"/>
          </w:tcPr>
          <w:p w14:paraId="491D294C"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0,151267353</w:t>
            </w:r>
          </w:p>
        </w:tc>
      </w:tr>
      <w:tr w:rsidR="00CD29C5" w:rsidRPr="00CD29C5" w14:paraId="00365A1D" w14:textId="77777777" w:rsidTr="007B11B2">
        <w:trPr>
          <w:trHeight w:val="279"/>
          <w:jc w:val="center"/>
        </w:trPr>
        <w:tc>
          <w:tcPr>
            <w:tcW w:w="1471" w:type="dxa"/>
          </w:tcPr>
          <w:p w14:paraId="14D088AC"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2015</w:t>
            </w:r>
          </w:p>
        </w:tc>
        <w:tc>
          <w:tcPr>
            <w:tcW w:w="1795" w:type="dxa"/>
          </w:tcPr>
          <w:p w14:paraId="1F17F226"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56 111</w:t>
            </w:r>
          </w:p>
        </w:tc>
        <w:tc>
          <w:tcPr>
            <w:tcW w:w="2174" w:type="dxa"/>
          </w:tcPr>
          <w:p w14:paraId="74B1501A"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124 044</w:t>
            </w:r>
          </w:p>
        </w:tc>
        <w:tc>
          <w:tcPr>
            <w:tcW w:w="2127" w:type="dxa"/>
          </w:tcPr>
          <w:p w14:paraId="515AED68"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-0,173233335</w:t>
            </w:r>
          </w:p>
        </w:tc>
        <w:tc>
          <w:tcPr>
            <w:tcW w:w="2013" w:type="dxa"/>
          </w:tcPr>
          <w:p w14:paraId="28528147"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-0,002179946</w:t>
            </w:r>
          </w:p>
        </w:tc>
      </w:tr>
      <w:tr w:rsidR="00CD29C5" w:rsidRPr="00CD29C5" w14:paraId="249A7EEC" w14:textId="77777777" w:rsidTr="007B11B2">
        <w:trPr>
          <w:trHeight w:val="279"/>
          <w:jc w:val="center"/>
        </w:trPr>
        <w:tc>
          <w:tcPr>
            <w:tcW w:w="1471" w:type="dxa"/>
          </w:tcPr>
          <w:p w14:paraId="402BAB6E"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2016</w:t>
            </w:r>
          </w:p>
        </w:tc>
        <w:tc>
          <w:tcPr>
            <w:tcW w:w="1795" w:type="dxa"/>
          </w:tcPr>
          <w:p w14:paraId="665C6AD5"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55 780</w:t>
            </w:r>
          </w:p>
        </w:tc>
        <w:tc>
          <w:tcPr>
            <w:tcW w:w="2174" w:type="dxa"/>
          </w:tcPr>
          <w:p w14:paraId="027B6DBC"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135 640</w:t>
            </w:r>
          </w:p>
        </w:tc>
        <w:tc>
          <w:tcPr>
            <w:tcW w:w="2127" w:type="dxa"/>
          </w:tcPr>
          <w:p w14:paraId="542D7E8B"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-0,005899022</w:t>
            </w:r>
          </w:p>
        </w:tc>
        <w:tc>
          <w:tcPr>
            <w:tcW w:w="2013" w:type="dxa"/>
          </w:tcPr>
          <w:p w14:paraId="705C6BA5"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0,093482958</w:t>
            </w:r>
          </w:p>
        </w:tc>
      </w:tr>
      <w:tr w:rsidR="00CD29C5" w:rsidRPr="00CD29C5" w14:paraId="57E10398" w14:textId="77777777" w:rsidTr="007B11B2">
        <w:trPr>
          <w:trHeight w:val="267"/>
          <w:jc w:val="center"/>
        </w:trPr>
        <w:tc>
          <w:tcPr>
            <w:tcW w:w="1471" w:type="dxa"/>
          </w:tcPr>
          <w:p w14:paraId="5603DF74"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2017</w:t>
            </w:r>
          </w:p>
        </w:tc>
        <w:tc>
          <w:tcPr>
            <w:tcW w:w="1795" w:type="dxa"/>
          </w:tcPr>
          <w:p w14:paraId="6DA03610"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55 836</w:t>
            </w:r>
          </w:p>
        </w:tc>
        <w:tc>
          <w:tcPr>
            <w:tcW w:w="2174" w:type="dxa"/>
          </w:tcPr>
          <w:p w14:paraId="3646E43F"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148 536</w:t>
            </w:r>
          </w:p>
        </w:tc>
        <w:tc>
          <w:tcPr>
            <w:tcW w:w="2127" w:type="dxa"/>
          </w:tcPr>
          <w:p w14:paraId="58AF1608"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0,001003944</w:t>
            </w:r>
          </w:p>
        </w:tc>
        <w:tc>
          <w:tcPr>
            <w:tcW w:w="2013" w:type="dxa"/>
          </w:tcPr>
          <w:p w14:paraId="4FED263E"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0,095075199</w:t>
            </w:r>
          </w:p>
        </w:tc>
      </w:tr>
      <w:tr w:rsidR="00CD29C5" w:rsidRPr="00CD29C5" w14:paraId="23F8370F" w14:textId="77777777" w:rsidTr="007B11B2">
        <w:trPr>
          <w:trHeight w:val="279"/>
          <w:jc w:val="center"/>
        </w:trPr>
        <w:tc>
          <w:tcPr>
            <w:tcW w:w="1471" w:type="dxa"/>
          </w:tcPr>
          <w:p w14:paraId="6E53CDB6"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2018</w:t>
            </w:r>
          </w:p>
        </w:tc>
        <w:tc>
          <w:tcPr>
            <w:tcW w:w="1795" w:type="dxa"/>
          </w:tcPr>
          <w:p w14:paraId="2007A3C0"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55 862</w:t>
            </w:r>
          </w:p>
        </w:tc>
        <w:tc>
          <w:tcPr>
            <w:tcW w:w="2174" w:type="dxa"/>
          </w:tcPr>
          <w:p w14:paraId="6021AE20"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162 128</w:t>
            </w:r>
          </w:p>
        </w:tc>
        <w:tc>
          <w:tcPr>
            <w:tcW w:w="2127" w:type="dxa"/>
          </w:tcPr>
          <w:p w14:paraId="0721F65E"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0,000465649</w:t>
            </w:r>
          </w:p>
        </w:tc>
        <w:tc>
          <w:tcPr>
            <w:tcW w:w="2013" w:type="dxa"/>
          </w:tcPr>
          <w:p w14:paraId="3CF5277A"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0,091506436</w:t>
            </w:r>
          </w:p>
        </w:tc>
      </w:tr>
      <w:tr w:rsidR="00CD29C5" w:rsidRPr="00CD29C5" w14:paraId="5B2773AF" w14:textId="77777777" w:rsidTr="007B11B2">
        <w:trPr>
          <w:trHeight w:val="279"/>
          <w:jc w:val="center"/>
        </w:trPr>
        <w:tc>
          <w:tcPr>
            <w:tcW w:w="1471" w:type="dxa"/>
          </w:tcPr>
          <w:p w14:paraId="0464F5B9"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2019</w:t>
            </w:r>
          </w:p>
        </w:tc>
        <w:tc>
          <w:tcPr>
            <w:tcW w:w="1795" w:type="dxa"/>
          </w:tcPr>
          <w:p w14:paraId="30336152"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54 417</w:t>
            </w:r>
          </w:p>
        </w:tc>
        <w:tc>
          <w:tcPr>
            <w:tcW w:w="2174" w:type="dxa"/>
          </w:tcPr>
          <w:p w14:paraId="3E295996"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167 183</w:t>
            </w:r>
          </w:p>
        </w:tc>
        <w:tc>
          <w:tcPr>
            <w:tcW w:w="2127" w:type="dxa"/>
          </w:tcPr>
          <w:p w14:paraId="535E9E51"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-0,025867316</w:t>
            </w:r>
          </w:p>
        </w:tc>
        <w:tc>
          <w:tcPr>
            <w:tcW w:w="2013" w:type="dxa"/>
          </w:tcPr>
          <w:p w14:paraId="6FEC668F"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0,031179068</w:t>
            </w:r>
          </w:p>
        </w:tc>
      </w:tr>
      <w:tr w:rsidR="00CD29C5" w:rsidRPr="00CD29C5" w14:paraId="78748C69" w14:textId="77777777" w:rsidTr="007B11B2">
        <w:trPr>
          <w:trHeight w:val="279"/>
          <w:jc w:val="center"/>
        </w:trPr>
        <w:tc>
          <w:tcPr>
            <w:tcW w:w="1471" w:type="dxa"/>
          </w:tcPr>
          <w:p w14:paraId="138DE49B"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2020</w:t>
            </w:r>
          </w:p>
        </w:tc>
        <w:tc>
          <w:tcPr>
            <w:tcW w:w="1795" w:type="dxa"/>
          </w:tcPr>
          <w:p w14:paraId="4587D497"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53 170</w:t>
            </w:r>
          </w:p>
        </w:tc>
        <w:tc>
          <w:tcPr>
            <w:tcW w:w="2174" w:type="dxa"/>
          </w:tcPr>
          <w:p w14:paraId="06F38D3C"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173 837</w:t>
            </w:r>
          </w:p>
        </w:tc>
        <w:tc>
          <w:tcPr>
            <w:tcW w:w="2127" w:type="dxa"/>
          </w:tcPr>
          <w:p w14:paraId="487DEB3F"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-0,022915633</w:t>
            </w:r>
          </w:p>
        </w:tc>
        <w:tc>
          <w:tcPr>
            <w:tcW w:w="2013" w:type="dxa"/>
          </w:tcPr>
          <w:p w14:paraId="21B6AF6C"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0,039800697</w:t>
            </w:r>
          </w:p>
        </w:tc>
      </w:tr>
      <w:tr w:rsidR="00CD29C5" w:rsidRPr="00CD29C5" w14:paraId="7294AD30" w14:textId="77777777" w:rsidTr="007B11B2">
        <w:trPr>
          <w:trHeight w:val="279"/>
          <w:jc w:val="center"/>
        </w:trPr>
        <w:tc>
          <w:tcPr>
            <w:tcW w:w="1471" w:type="dxa"/>
          </w:tcPr>
          <w:p w14:paraId="2A3B919B"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2021</w:t>
            </w:r>
          </w:p>
        </w:tc>
        <w:tc>
          <w:tcPr>
            <w:tcW w:w="1795" w:type="dxa"/>
          </w:tcPr>
          <w:p w14:paraId="4A4DABB8"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55 003</w:t>
            </w:r>
          </w:p>
        </w:tc>
        <w:tc>
          <w:tcPr>
            <w:tcW w:w="2174" w:type="dxa"/>
          </w:tcPr>
          <w:p w14:paraId="20C18577"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191 109</w:t>
            </w:r>
          </w:p>
        </w:tc>
        <w:tc>
          <w:tcPr>
            <w:tcW w:w="2127" w:type="dxa"/>
          </w:tcPr>
          <w:p w14:paraId="3B29F4FB"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0,034474328</w:t>
            </w:r>
          </w:p>
        </w:tc>
        <w:tc>
          <w:tcPr>
            <w:tcW w:w="2013" w:type="dxa"/>
          </w:tcPr>
          <w:p w14:paraId="53A8175A"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0,099357444</w:t>
            </w:r>
          </w:p>
        </w:tc>
      </w:tr>
      <w:tr w:rsidR="00CD29C5" w:rsidRPr="00CD29C5" w14:paraId="321125AB" w14:textId="77777777" w:rsidTr="007B11B2">
        <w:trPr>
          <w:trHeight w:val="279"/>
          <w:jc w:val="center"/>
        </w:trPr>
        <w:tc>
          <w:tcPr>
            <w:tcW w:w="1471" w:type="dxa"/>
          </w:tcPr>
          <w:p w14:paraId="4CC4EDF1"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2022</w:t>
            </w:r>
          </w:p>
        </w:tc>
        <w:tc>
          <w:tcPr>
            <w:tcW w:w="1795" w:type="dxa"/>
          </w:tcPr>
          <w:p w14:paraId="39E918C8"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59 846</w:t>
            </w:r>
          </w:p>
        </w:tc>
        <w:tc>
          <w:tcPr>
            <w:tcW w:w="2174" w:type="dxa"/>
          </w:tcPr>
          <w:p w14:paraId="3E688F84"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232 081</w:t>
            </w:r>
          </w:p>
        </w:tc>
        <w:tc>
          <w:tcPr>
            <w:tcW w:w="2127" w:type="dxa"/>
          </w:tcPr>
          <w:p w14:paraId="4C569325"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0,088049743</w:t>
            </w:r>
          </w:p>
        </w:tc>
        <w:tc>
          <w:tcPr>
            <w:tcW w:w="2013" w:type="dxa"/>
          </w:tcPr>
          <w:p w14:paraId="3057C444" w14:textId="77777777" w:rsidR="007D5676" w:rsidRPr="00CD29C5" w:rsidRDefault="007D5676"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0,21439074</w:t>
            </w:r>
          </w:p>
        </w:tc>
      </w:tr>
      <w:tr w:rsidR="00CD29C5" w:rsidRPr="00CD29C5" w14:paraId="35A0E0B1" w14:textId="77777777" w:rsidTr="007B11B2">
        <w:tblPrEx>
          <w:tblBorders>
            <w:bottom w:val="single" w:sz="4" w:space="0" w:color="auto"/>
          </w:tblBorders>
        </w:tblPrEx>
        <w:trPr>
          <w:trHeight w:val="267"/>
          <w:jc w:val="center"/>
        </w:trPr>
        <w:tc>
          <w:tcPr>
            <w:tcW w:w="1471" w:type="dxa"/>
          </w:tcPr>
          <w:p w14:paraId="56DED71A" w14:textId="77777777" w:rsidR="007D5676" w:rsidRPr="00CD29C5" w:rsidRDefault="007D5676"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w:t>
            </w:r>
          </w:p>
        </w:tc>
        <w:tc>
          <w:tcPr>
            <w:tcW w:w="1795" w:type="dxa"/>
          </w:tcPr>
          <w:p w14:paraId="3DEEF350" w14:textId="77777777" w:rsidR="007D5676" w:rsidRPr="00CD29C5" w:rsidRDefault="007D5676"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w:t>
            </w:r>
          </w:p>
        </w:tc>
        <w:tc>
          <w:tcPr>
            <w:tcW w:w="2174" w:type="dxa"/>
          </w:tcPr>
          <w:p w14:paraId="12F90900" w14:textId="77777777" w:rsidR="007D5676" w:rsidRPr="00CD29C5" w:rsidRDefault="007D5676" w:rsidP="002B4268">
            <w:pPr>
              <w:ind w:firstLine="709"/>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w:t>
            </w:r>
          </w:p>
        </w:tc>
        <w:tc>
          <w:tcPr>
            <w:tcW w:w="2127" w:type="dxa"/>
          </w:tcPr>
          <w:p w14:paraId="76DAFCAB" w14:textId="77777777" w:rsidR="007D5676" w:rsidRPr="00CD29C5" w:rsidRDefault="007D5676" w:rsidP="002B4268">
            <w:pPr>
              <w:ind w:firstLine="709"/>
              <w:contextualSpacing/>
              <w:jc w:val="center"/>
              <w:rPr>
                <w:rFonts w:ascii="Times New Roman" w:eastAsia="Times New Roman" w:hAnsi="Times New Roman" w:cs="Times New Roman"/>
                <w:bCs/>
                <w:i/>
                <w:color w:val="000000" w:themeColor="text1"/>
                <w:sz w:val="24"/>
                <w:szCs w:val="24"/>
                <w:lang w:val="kk-KZ"/>
              </w:rPr>
            </w:pPr>
            <w:r w:rsidRPr="00CD29C5">
              <w:rPr>
                <w:rFonts w:ascii="Times New Roman" w:hAnsi="Times New Roman" w:cs="Times New Roman"/>
                <w:bCs/>
                <w:i/>
                <w:color w:val="000000" w:themeColor="text1"/>
                <w:sz w:val="24"/>
                <w:szCs w:val="24"/>
              </w:rPr>
              <w:t>0,04</w:t>
            </w:r>
          </w:p>
        </w:tc>
        <w:tc>
          <w:tcPr>
            <w:tcW w:w="2013" w:type="dxa"/>
          </w:tcPr>
          <w:p w14:paraId="4A1C2AC0" w14:textId="77777777" w:rsidR="007D5676" w:rsidRPr="00CD29C5" w:rsidRDefault="007D5676" w:rsidP="002B4268">
            <w:pPr>
              <w:ind w:firstLine="709"/>
              <w:contextualSpacing/>
              <w:jc w:val="center"/>
              <w:rPr>
                <w:rFonts w:ascii="Times New Roman" w:eastAsia="Times New Roman" w:hAnsi="Times New Roman" w:cs="Times New Roman"/>
                <w:bCs/>
                <w:i/>
                <w:color w:val="000000" w:themeColor="text1"/>
                <w:sz w:val="24"/>
                <w:szCs w:val="24"/>
                <w:lang w:val="kk-KZ"/>
              </w:rPr>
            </w:pPr>
            <w:r w:rsidRPr="00CD29C5">
              <w:rPr>
                <w:rFonts w:ascii="Times New Roman" w:hAnsi="Times New Roman" w:cs="Times New Roman"/>
                <w:bCs/>
                <w:i/>
                <w:color w:val="000000" w:themeColor="text1"/>
                <w:sz w:val="24"/>
                <w:szCs w:val="24"/>
              </w:rPr>
              <w:t>0,12</w:t>
            </w:r>
          </w:p>
        </w:tc>
      </w:tr>
      <w:tr w:rsidR="007D5676" w:rsidRPr="00CD29C5" w14:paraId="4F0E30BE" w14:textId="77777777" w:rsidTr="007B11B2">
        <w:tblPrEx>
          <w:tblBorders>
            <w:bottom w:val="single" w:sz="4" w:space="0" w:color="auto"/>
          </w:tblBorders>
        </w:tblPrEx>
        <w:trPr>
          <w:trHeight w:val="267"/>
          <w:jc w:val="center"/>
        </w:trPr>
        <w:tc>
          <w:tcPr>
            <w:tcW w:w="9580" w:type="dxa"/>
            <w:gridSpan w:val="5"/>
          </w:tcPr>
          <w:p w14:paraId="77D8B113" w14:textId="60F0AC60" w:rsidR="007D5676" w:rsidRPr="00CD29C5" w:rsidRDefault="00ED0BF7" w:rsidP="00ED0BF7">
            <w:pPr>
              <w:ind w:firstLine="709"/>
              <w:contextualSpacing/>
              <w:rPr>
                <w:rFonts w:ascii="Times New Roman" w:hAnsi="Times New Roman" w:cs="Times New Roman"/>
                <w:color w:val="000000" w:themeColor="text1"/>
                <w:sz w:val="24"/>
                <w:szCs w:val="24"/>
              </w:rPr>
            </w:pPr>
            <w:r w:rsidRPr="00CD29C5">
              <w:rPr>
                <w:rFonts w:ascii="Times New Roman" w:eastAsia="Calibri" w:hAnsi="Times New Roman" w:cs="Times New Roman"/>
                <w:color w:val="000000" w:themeColor="text1"/>
                <w:sz w:val="24"/>
                <w:szCs w:val="24"/>
              </w:rPr>
              <w:t>Ескерту</w:t>
            </w:r>
            <w:r w:rsidRPr="00CD29C5">
              <w:rPr>
                <w:rFonts w:ascii="Times New Roman" w:eastAsia="Calibri" w:hAnsi="Times New Roman" w:cs="Times New Roman"/>
                <w:color w:val="000000" w:themeColor="text1"/>
                <w:sz w:val="24"/>
                <w:szCs w:val="24"/>
                <w:lang w:val="en-US"/>
              </w:rPr>
              <w:t xml:space="preserve">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7D5676" w:rsidRPr="00CD29C5">
              <w:rPr>
                <w:rFonts w:ascii="Times New Roman" w:hAnsi="Times New Roman" w:cs="Times New Roman"/>
                <w:color w:val="000000" w:themeColor="text1"/>
                <w:sz w:val="24"/>
                <w:szCs w:val="24"/>
              </w:rPr>
              <w:t xml:space="preserve"> [</w:t>
            </w:r>
            <w:r w:rsidR="00625391" w:rsidRPr="00CD29C5">
              <w:rPr>
                <w:rFonts w:ascii="Times New Roman" w:hAnsi="Times New Roman" w:cs="Times New Roman"/>
                <w:color w:val="000000" w:themeColor="text1"/>
                <w:sz w:val="24"/>
                <w:szCs w:val="24"/>
                <w:lang w:val="kk-KZ"/>
              </w:rPr>
              <w:t>81</w:t>
            </w:r>
            <w:r w:rsidR="007D5676" w:rsidRPr="00CD29C5">
              <w:rPr>
                <w:rFonts w:ascii="Times New Roman" w:hAnsi="Times New Roman" w:cs="Times New Roman"/>
                <w:color w:val="000000" w:themeColor="text1"/>
                <w:sz w:val="24"/>
                <w:szCs w:val="24"/>
              </w:rPr>
              <w:t xml:space="preserve">] </w:t>
            </w:r>
          </w:p>
        </w:tc>
      </w:tr>
    </w:tbl>
    <w:p w14:paraId="3C67AD87" w14:textId="77777777" w:rsidR="007B11B2" w:rsidRPr="00CD29C5" w:rsidRDefault="007B11B2" w:rsidP="002B4268">
      <w:pPr>
        <w:spacing w:after="0" w:line="240" w:lineRule="auto"/>
        <w:ind w:firstLine="709"/>
        <w:jc w:val="both"/>
        <w:rPr>
          <w:rFonts w:ascii="Times New Roman" w:hAnsi="Times New Roman" w:cs="Times New Roman"/>
          <w:bCs/>
          <w:color w:val="000000" w:themeColor="text1"/>
          <w:sz w:val="28"/>
          <w:szCs w:val="28"/>
          <w:lang w:val="kk-KZ"/>
        </w:rPr>
      </w:pPr>
    </w:p>
    <w:p w14:paraId="356E9E0F" w14:textId="0966AA4F" w:rsidR="007D5676" w:rsidRPr="00CD29C5" w:rsidRDefault="00FE62A1" w:rsidP="002B4268">
      <w:pPr>
        <w:spacing w:after="0" w:line="240" w:lineRule="auto"/>
        <w:ind w:firstLine="709"/>
        <w:jc w:val="both"/>
        <w:rPr>
          <w:rFonts w:ascii="Times New Roman" w:hAnsi="Times New Roman" w:cs="Times New Roman"/>
          <w:bCs/>
          <w:color w:val="000000" w:themeColor="text1"/>
          <w:sz w:val="28"/>
          <w:szCs w:val="28"/>
          <w:lang w:val="kk-KZ"/>
        </w:rPr>
      </w:pPr>
      <w:r w:rsidRPr="00CD29C5">
        <w:rPr>
          <w:rFonts w:ascii="Times New Roman" w:hAnsi="Times New Roman" w:cs="Times New Roman"/>
          <w:bCs/>
          <w:color w:val="000000" w:themeColor="text1"/>
          <w:sz w:val="28"/>
          <w:szCs w:val="28"/>
          <w:lang w:val="kk-KZ"/>
        </w:rPr>
        <w:t>Келесі кезеңде, с</w:t>
      </w:r>
      <w:r w:rsidR="007D5676" w:rsidRPr="00CD29C5">
        <w:rPr>
          <w:rFonts w:ascii="Times New Roman" w:hAnsi="Times New Roman" w:cs="Times New Roman"/>
          <w:bCs/>
          <w:color w:val="000000" w:themeColor="text1"/>
          <w:sz w:val="28"/>
          <w:szCs w:val="28"/>
          <w:lang w:val="kk-KZ"/>
        </w:rPr>
        <w:t>ол өсім негізінде біз кәсіпкерлік саны мен өнімдері алдағы 5 жылда (2023-2027) қалай өсетінің келесі формула арқылы бағаладық.</w:t>
      </w:r>
    </w:p>
    <w:p w14:paraId="2DBE8C13" w14:textId="77777777" w:rsidR="007D5676" w:rsidRPr="00CD29C5" w:rsidRDefault="007D5676" w:rsidP="002B4268">
      <w:pPr>
        <w:spacing w:after="0" w:line="240" w:lineRule="auto"/>
        <w:ind w:firstLine="709"/>
        <w:jc w:val="center"/>
        <w:rPr>
          <w:rFonts w:ascii="Times New Roman" w:hAnsi="Times New Roman" w:cs="Times New Roman"/>
          <w:bCs/>
          <w:color w:val="000000" w:themeColor="text1"/>
          <w:sz w:val="28"/>
          <w:szCs w:val="28"/>
          <w:vertAlign w:val="superscript"/>
          <w:lang w:val="kk-KZ"/>
        </w:rPr>
      </w:pPr>
      <w:r w:rsidRPr="00CD29C5">
        <w:rPr>
          <w:rFonts w:ascii="Times New Roman" w:hAnsi="Times New Roman" w:cs="Times New Roman"/>
          <w:bCs/>
          <w:i/>
          <w:iCs/>
          <w:color w:val="000000" w:themeColor="text1"/>
          <w:sz w:val="28"/>
          <w:szCs w:val="28"/>
          <w:lang w:val="kk-KZ"/>
        </w:rPr>
        <w:lastRenderedPageBreak/>
        <w:t>ШОК болжамды саны=Ағымдағы ШОК саны</w:t>
      </w:r>
      <w:r w:rsidRPr="00CD29C5">
        <w:rPr>
          <w:rFonts w:ascii="Times New Roman" w:eastAsia="Times New Roman" w:hAnsi="Times New Roman" w:cs="Times New Roman"/>
          <w:bCs/>
          <w:i/>
          <w:iCs/>
          <w:color w:val="000000" w:themeColor="text1"/>
          <w:sz w:val="28"/>
          <w:szCs w:val="28"/>
          <w:lang w:val="kk-KZ"/>
        </w:rPr>
        <w:t>×</w:t>
      </w:r>
      <w:r w:rsidRPr="00CD29C5">
        <w:rPr>
          <w:rFonts w:ascii="Times New Roman" w:hAnsi="Times New Roman" w:cs="Times New Roman"/>
          <w:bCs/>
          <w:i/>
          <w:iCs/>
          <w:color w:val="000000" w:themeColor="text1"/>
          <w:sz w:val="28"/>
          <w:szCs w:val="28"/>
          <w:lang w:val="kk-KZ"/>
        </w:rPr>
        <w:t>(1</w:t>
      </w:r>
      <w:r w:rsidRPr="00CD29C5">
        <w:rPr>
          <w:rFonts w:ascii="Times New Roman" w:eastAsia="Times New Roman" w:hAnsi="Times New Roman" w:cs="Times New Roman"/>
          <w:bCs/>
          <w:i/>
          <w:iCs/>
          <w:color w:val="000000" w:themeColor="text1"/>
          <w:sz w:val="28"/>
          <w:szCs w:val="28"/>
          <w:lang w:val="kk-KZ"/>
        </w:rPr>
        <w:t>+</w:t>
      </w:r>
      <w:r w:rsidRPr="00CD29C5">
        <w:rPr>
          <w:rFonts w:ascii="Times New Roman" w:hAnsi="Times New Roman" w:cs="Times New Roman"/>
          <w:bCs/>
          <w:i/>
          <w:iCs/>
          <w:color w:val="000000" w:themeColor="text1"/>
          <w:sz w:val="28"/>
          <w:szCs w:val="28"/>
          <w:lang w:val="kk-KZ"/>
        </w:rPr>
        <w:t>орташа өсім)</w:t>
      </w:r>
      <w:r w:rsidRPr="00CD29C5">
        <w:rPr>
          <w:rFonts w:ascii="Times New Roman" w:hAnsi="Times New Roman" w:cs="Times New Roman"/>
          <w:bCs/>
          <w:i/>
          <w:iCs/>
          <w:color w:val="000000" w:themeColor="text1"/>
          <w:sz w:val="28"/>
          <w:szCs w:val="28"/>
          <w:vertAlign w:val="superscript"/>
          <w:lang w:val="kk-KZ"/>
        </w:rPr>
        <w:t>болжанған</w:t>
      </w:r>
      <w:r w:rsidRPr="00CD29C5">
        <w:rPr>
          <w:rFonts w:ascii="Times New Roman" w:hAnsi="Times New Roman" w:cs="Times New Roman"/>
          <w:bCs/>
          <w:color w:val="000000" w:themeColor="text1"/>
          <w:sz w:val="28"/>
          <w:szCs w:val="28"/>
          <w:vertAlign w:val="superscript"/>
          <w:lang w:val="kk-KZ"/>
        </w:rPr>
        <w:t xml:space="preserve"> жыл саны</w:t>
      </w:r>
    </w:p>
    <w:p w14:paraId="1FE3532A" w14:textId="2D9E1FA2" w:rsidR="00F00ADB" w:rsidRPr="00CD29C5" w:rsidRDefault="00F00AD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Бұдан алынған нәтижелер </w:t>
      </w:r>
      <w:r w:rsidR="005A71AE" w:rsidRPr="00CD29C5">
        <w:rPr>
          <w:rFonts w:ascii="Times New Roman" w:eastAsia="Times New Roman" w:hAnsi="Times New Roman" w:cs="Times New Roman"/>
          <w:color w:val="000000" w:themeColor="text1"/>
          <w:sz w:val="28"/>
          <w:szCs w:val="28"/>
          <w:lang w:val="kk-KZ"/>
        </w:rPr>
        <w:t>4</w:t>
      </w:r>
      <w:r w:rsidR="007B11B2" w:rsidRPr="00CD29C5">
        <w:rPr>
          <w:rFonts w:ascii="Times New Roman" w:eastAsia="Times New Roman" w:hAnsi="Times New Roman" w:cs="Times New Roman"/>
          <w:color w:val="000000" w:themeColor="text1"/>
          <w:sz w:val="28"/>
          <w:szCs w:val="28"/>
          <w:lang w:val="kk-KZ"/>
        </w:rPr>
        <w:t>2</w:t>
      </w:r>
      <w:r w:rsidRPr="00CD29C5">
        <w:rPr>
          <w:rFonts w:ascii="Times New Roman" w:eastAsia="Times New Roman" w:hAnsi="Times New Roman" w:cs="Times New Roman"/>
          <w:color w:val="000000" w:themeColor="text1"/>
          <w:sz w:val="28"/>
          <w:szCs w:val="28"/>
          <w:lang w:val="kk-KZ"/>
        </w:rPr>
        <w:t>-кесте көрсетілген</w:t>
      </w:r>
      <w:r w:rsidR="00CC4945" w:rsidRPr="00CD29C5">
        <w:rPr>
          <w:rFonts w:ascii="Times New Roman" w:eastAsia="Times New Roman" w:hAnsi="Times New Roman" w:cs="Times New Roman"/>
          <w:color w:val="000000" w:themeColor="text1"/>
          <w:sz w:val="28"/>
          <w:szCs w:val="28"/>
          <w:lang w:val="kk-KZ"/>
        </w:rPr>
        <w:t>.</w:t>
      </w:r>
    </w:p>
    <w:p w14:paraId="6EFA24C2" w14:textId="77777777" w:rsidR="00F00ADB" w:rsidRPr="00CD29C5" w:rsidRDefault="00F00ADB"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0D6110A7" w14:textId="26932FD3" w:rsidR="00F00ADB" w:rsidRPr="00CD29C5" w:rsidRDefault="00214CED" w:rsidP="0063488B">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5A71AE" w:rsidRPr="00CD29C5">
        <w:rPr>
          <w:rFonts w:ascii="Times New Roman" w:eastAsia="Times New Roman" w:hAnsi="Times New Roman" w:cs="Times New Roman"/>
          <w:color w:val="000000" w:themeColor="text1"/>
          <w:sz w:val="28"/>
          <w:szCs w:val="28"/>
          <w:lang w:val="kk-KZ"/>
        </w:rPr>
        <w:t>4</w:t>
      </w:r>
      <w:r w:rsidR="007B11B2" w:rsidRPr="00CD29C5">
        <w:rPr>
          <w:rFonts w:ascii="Times New Roman" w:eastAsia="Times New Roman" w:hAnsi="Times New Roman" w:cs="Times New Roman"/>
          <w:color w:val="000000" w:themeColor="text1"/>
          <w:sz w:val="28"/>
          <w:szCs w:val="28"/>
          <w:lang w:val="kk-KZ"/>
        </w:rPr>
        <w:t>2</w:t>
      </w:r>
      <w:r w:rsidR="00F00ADB" w:rsidRPr="00CD29C5">
        <w:rPr>
          <w:rFonts w:ascii="Times New Roman" w:eastAsia="Times New Roman" w:hAnsi="Times New Roman" w:cs="Times New Roman"/>
          <w:color w:val="000000" w:themeColor="text1"/>
          <w:sz w:val="28"/>
          <w:szCs w:val="28"/>
          <w:lang w:val="kk-KZ"/>
        </w:rPr>
        <w:t xml:space="preserve"> – Өңірлердегі 2023-2027 жж. болжанған ШОК саны (бірлік) </w:t>
      </w:r>
    </w:p>
    <w:p w14:paraId="5FC898FA" w14:textId="77777777" w:rsidR="00F00ADB" w:rsidRPr="00CD29C5" w:rsidRDefault="00F00ADB"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tbl>
      <w:tblPr>
        <w:tblStyle w:val="a3"/>
        <w:tblW w:w="0" w:type="auto"/>
        <w:jc w:val="center"/>
        <w:tblLook w:val="04A0" w:firstRow="1" w:lastRow="0" w:firstColumn="1" w:lastColumn="0" w:noHBand="0" w:noVBand="1"/>
      </w:tblPr>
      <w:tblGrid>
        <w:gridCol w:w="1242"/>
        <w:gridCol w:w="4111"/>
        <w:gridCol w:w="4218"/>
      </w:tblGrid>
      <w:tr w:rsidR="00CD29C5" w:rsidRPr="00CD29C5" w14:paraId="72288CF7" w14:textId="77777777" w:rsidTr="007B11B2">
        <w:trPr>
          <w:jc w:val="center"/>
        </w:trPr>
        <w:tc>
          <w:tcPr>
            <w:tcW w:w="1242" w:type="dxa"/>
          </w:tcPr>
          <w:p w14:paraId="2DA1A582" w14:textId="5147D00E" w:rsidR="00F00ADB" w:rsidRPr="00CD29C5" w:rsidRDefault="0063488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Жылдар</w:t>
            </w:r>
          </w:p>
        </w:tc>
        <w:tc>
          <w:tcPr>
            <w:tcW w:w="4111" w:type="dxa"/>
          </w:tcPr>
          <w:p w14:paraId="2D573B47"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Ақмола обл.</w:t>
            </w:r>
          </w:p>
        </w:tc>
        <w:tc>
          <w:tcPr>
            <w:tcW w:w="4218" w:type="dxa"/>
          </w:tcPr>
          <w:p w14:paraId="0689DE79"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Астана қ.</w:t>
            </w:r>
          </w:p>
        </w:tc>
      </w:tr>
      <w:tr w:rsidR="00CD29C5" w:rsidRPr="00CD29C5" w14:paraId="396F99AA" w14:textId="77777777" w:rsidTr="007B11B2">
        <w:trPr>
          <w:jc w:val="center"/>
        </w:trPr>
        <w:tc>
          <w:tcPr>
            <w:tcW w:w="1242" w:type="dxa"/>
          </w:tcPr>
          <w:p w14:paraId="18B4C4BD"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2023</w:t>
            </w:r>
          </w:p>
        </w:tc>
        <w:tc>
          <w:tcPr>
            <w:tcW w:w="4111" w:type="dxa"/>
            <w:vAlign w:val="bottom"/>
          </w:tcPr>
          <w:p w14:paraId="69EC3470"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62 395</w:t>
            </w:r>
          </w:p>
        </w:tc>
        <w:tc>
          <w:tcPr>
            <w:tcW w:w="4218" w:type="dxa"/>
            <w:vAlign w:val="bottom"/>
          </w:tcPr>
          <w:p w14:paraId="25A4AC38"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259 362</w:t>
            </w:r>
          </w:p>
        </w:tc>
      </w:tr>
      <w:tr w:rsidR="00CD29C5" w:rsidRPr="00CD29C5" w14:paraId="012719EE" w14:textId="77777777" w:rsidTr="007B11B2">
        <w:trPr>
          <w:jc w:val="center"/>
        </w:trPr>
        <w:tc>
          <w:tcPr>
            <w:tcW w:w="1242" w:type="dxa"/>
          </w:tcPr>
          <w:p w14:paraId="0966E6E1"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2024</w:t>
            </w:r>
          </w:p>
        </w:tc>
        <w:tc>
          <w:tcPr>
            <w:tcW w:w="4111" w:type="dxa"/>
            <w:vAlign w:val="bottom"/>
          </w:tcPr>
          <w:p w14:paraId="4BB3EA3A"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65 053</w:t>
            </w:r>
          </w:p>
        </w:tc>
        <w:tc>
          <w:tcPr>
            <w:tcW w:w="4218" w:type="dxa"/>
            <w:vAlign w:val="bottom"/>
          </w:tcPr>
          <w:p w14:paraId="502D9E84"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289 850</w:t>
            </w:r>
          </w:p>
        </w:tc>
      </w:tr>
      <w:tr w:rsidR="00CD29C5" w:rsidRPr="00CD29C5" w14:paraId="71F7BBF0" w14:textId="77777777" w:rsidTr="007B11B2">
        <w:trPr>
          <w:jc w:val="center"/>
        </w:trPr>
        <w:tc>
          <w:tcPr>
            <w:tcW w:w="1242" w:type="dxa"/>
          </w:tcPr>
          <w:p w14:paraId="541A691F"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2025</w:t>
            </w:r>
          </w:p>
        </w:tc>
        <w:tc>
          <w:tcPr>
            <w:tcW w:w="4111" w:type="dxa"/>
            <w:vAlign w:val="bottom"/>
          </w:tcPr>
          <w:p w14:paraId="143FA3CE"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67 824</w:t>
            </w:r>
          </w:p>
        </w:tc>
        <w:tc>
          <w:tcPr>
            <w:tcW w:w="4218" w:type="dxa"/>
            <w:vAlign w:val="bottom"/>
          </w:tcPr>
          <w:p w14:paraId="687BD719"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323 922</w:t>
            </w:r>
          </w:p>
        </w:tc>
      </w:tr>
      <w:tr w:rsidR="00CD29C5" w:rsidRPr="00CD29C5" w14:paraId="1BF294BF" w14:textId="77777777" w:rsidTr="007B11B2">
        <w:trPr>
          <w:jc w:val="center"/>
        </w:trPr>
        <w:tc>
          <w:tcPr>
            <w:tcW w:w="1242" w:type="dxa"/>
          </w:tcPr>
          <w:p w14:paraId="47F1C891"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2026</w:t>
            </w:r>
          </w:p>
        </w:tc>
        <w:tc>
          <w:tcPr>
            <w:tcW w:w="4111" w:type="dxa"/>
            <w:vAlign w:val="bottom"/>
          </w:tcPr>
          <w:p w14:paraId="21A84F8C"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70 713</w:t>
            </w:r>
          </w:p>
        </w:tc>
        <w:tc>
          <w:tcPr>
            <w:tcW w:w="4218" w:type="dxa"/>
            <w:vAlign w:val="bottom"/>
          </w:tcPr>
          <w:p w14:paraId="510084C7"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361 999</w:t>
            </w:r>
          </w:p>
        </w:tc>
      </w:tr>
      <w:tr w:rsidR="00CD29C5" w:rsidRPr="00CD29C5" w14:paraId="6596D85E" w14:textId="77777777" w:rsidTr="007B11B2">
        <w:trPr>
          <w:jc w:val="center"/>
        </w:trPr>
        <w:tc>
          <w:tcPr>
            <w:tcW w:w="1242" w:type="dxa"/>
          </w:tcPr>
          <w:p w14:paraId="44411DAE"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2027</w:t>
            </w:r>
          </w:p>
        </w:tc>
        <w:tc>
          <w:tcPr>
            <w:tcW w:w="4111" w:type="dxa"/>
            <w:vAlign w:val="bottom"/>
          </w:tcPr>
          <w:p w14:paraId="111C8231"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73 724</w:t>
            </w:r>
          </w:p>
        </w:tc>
        <w:tc>
          <w:tcPr>
            <w:tcW w:w="4218" w:type="dxa"/>
            <w:vAlign w:val="bottom"/>
          </w:tcPr>
          <w:p w14:paraId="0DBB4D72" w14:textId="77777777" w:rsidR="00F00ADB" w:rsidRPr="00CD29C5" w:rsidRDefault="00F00ADB" w:rsidP="00ED0BF7">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404 552</w:t>
            </w:r>
          </w:p>
        </w:tc>
      </w:tr>
      <w:tr w:rsidR="00F00ADB" w:rsidRPr="00CD29C5" w14:paraId="3DF83417" w14:textId="77777777" w:rsidTr="007B11B2">
        <w:trPr>
          <w:jc w:val="center"/>
        </w:trPr>
        <w:tc>
          <w:tcPr>
            <w:tcW w:w="9571" w:type="dxa"/>
            <w:gridSpan w:val="3"/>
          </w:tcPr>
          <w:p w14:paraId="66F772B3" w14:textId="5437E4D2" w:rsidR="00F00ADB" w:rsidRPr="00CD29C5" w:rsidRDefault="00ED0BF7" w:rsidP="007B11B2">
            <w:pPr>
              <w:ind w:firstLine="568"/>
              <w:contextualSpacing/>
              <w:jc w:val="both"/>
              <w:rPr>
                <w:rFonts w:ascii="Times New Roman" w:eastAsia="Times New Roman" w:hAnsi="Times New Roman" w:cs="Times New Roman"/>
                <w:color w:val="000000" w:themeColor="text1"/>
                <w:sz w:val="24"/>
                <w:szCs w:val="24"/>
                <w:lang w:val="kk-KZ"/>
              </w:rPr>
            </w:pPr>
            <w:r w:rsidRPr="00CD29C5">
              <w:rPr>
                <w:rFonts w:ascii="Times New Roman" w:eastAsia="Calibri" w:hAnsi="Times New Roman" w:cs="Times New Roman"/>
                <w:color w:val="000000" w:themeColor="text1"/>
                <w:sz w:val="24"/>
                <w:szCs w:val="24"/>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F00ADB" w:rsidRPr="00CD29C5">
              <w:rPr>
                <w:rFonts w:ascii="Times New Roman" w:hAnsi="Times New Roman" w:cs="Times New Roman"/>
                <w:color w:val="000000" w:themeColor="text1"/>
                <w:sz w:val="24"/>
                <w:szCs w:val="24"/>
              </w:rPr>
              <w:t xml:space="preserve"> [</w:t>
            </w:r>
            <w:r w:rsidR="00214CED" w:rsidRPr="00CD29C5">
              <w:rPr>
                <w:rFonts w:ascii="Times New Roman" w:hAnsi="Times New Roman" w:cs="Times New Roman"/>
                <w:color w:val="000000" w:themeColor="text1"/>
                <w:sz w:val="24"/>
                <w:szCs w:val="24"/>
                <w:lang w:val="kk-KZ"/>
              </w:rPr>
              <w:t>81</w:t>
            </w:r>
            <w:r w:rsidR="00F00ADB" w:rsidRPr="00CD29C5">
              <w:rPr>
                <w:rFonts w:ascii="Times New Roman" w:hAnsi="Times New Roman" w:cs="Times New Roman"/>
                <w:color w:val="000000" w:themeColor="text1"/>
                <w:sz w:val="24"/>
                <w:szCs w:val="24"/>
              </w:rPr>
              <w:t xml:space="preserve">] </w:t>
            </w:r>
          </w:p>
        </w:tc>
      </w:tr>
    </w:tbl>
    <w:p w14:paraId="04CD82B6" w14:textId="77777777" w:rsidR="00F21CF5" w:rsidRPr="00CD29C5" w:rsidRDefault="00F21CF5" w:rsidP="002B4268">
      <w:pPr>
        <w:spacing w:after="0" w:line="240" w:lineRule="auto"/>
        <w:ind w:firstLine="709"/>
        <w:jc w:val="both"/>
        <w:rPr>
          <w:rFonts w:ascii="Times New Roman" w:hAnsi="Times New Roman" w:cs="Times New Roman"/>
          <w:bCs/>
          <w:color w:val="000000" w:themeColor="text1"/>
          <w:sz w:val="28"/>
          <w:szCs w:val="28"/>
          <w:lang w:val="kk-KZ"/>
        </w:rPr>
      </w:pPr>
    </w:p>
    <w:p w14:paraId="0DBE5DB8" w14:textId="4E158C37" w:rsidR="00B41773" w:rsidRPr="00CD29C5" w:rsidRDefault="00B41773" w:rsidP="002B4268">
      <w:pPr>
        <w:spacing w:after="0" w:line="240" w:lineRule="auto"/>
        <w:ind w:firstLine="709"/>
        <w:jc w:val="both"/>
        <w:rPr>
          <w:rFonts w:ascii="Times New Roman" w:hAnsi="Times New Roman" w:cs="Times New Roman"/>
          <w:bCs/>
          <w:color w:val="000000" w:themeColor="text1"/>
          <w:sz w:val="28"/>
          <w:szCs w:val="28"/>
          <w:lang w:val="kk-KZ"/>
        </w:rPr>
      </w:pPr>
      <w:r w:rsidRPr="00CD29C5">
        <w:rPr>
          <w:rFonts w:ascii="Times New Roman" w:hAnsi="Times New Roman" w:cs="Times New Roman"/>
          <w:bCs/>
          <w:color w:val="000000" w:themeColor="text1"/>
          <w:sz w:val="28"/>
          <w:szCs w:val="28"/>
          <w:lang w:val="kk-KZ"/>
        </w:rPr>
        <w:t>Келесі кезеңде біз сауалнамаға қатысқанға дейін өз би</w:t>
      </w:r>
      <w:r w:rsidR="0011759C" w:rsidRPr="00CD29C5">
        <w:rPr>
          <w:rFonts w:ascii="Times New Roman" w:hAnsi="Times New Roman" w:cs="Times New Roman"/>
          <w:bCs/>
          <w:color w:val="000000" w:themeColor="text1"/>
          <w:sz w:val="28"/>
          <w:szCs w:val="28"/>
          <w:lang w:val="kk-KZ"/>
        </w:rPr>
        <w:t>з</w:t>
      </w:r>
      <w:r w:rsidRPr="00CD29C5">
        <w:rPr>
          <w:rFonts w:ascii="Times New Roman" w:hAnsi="Times New Roman" w:cs="Times New Roman"/>
          <w:bCs/>
          <w:color w:val="000000" w:themeColor="text1"/>
          <w:sz w:val="28"/>
          <w:szCs w:val="28"/>
          <w:lang w:val="kk-KZ"/>
        </w:rPr>
        <w:t>несін ашуға жоспарламаған, бірақ біздің платформаны көріп, өз бизнесін ашуға жоспарлаған адамдардың коэффициенттерін есептеп, болашақта сол коэффициент негізінде бұл платформа қанша жаңа кәсіпкерліктің ашылуына алып келетінің есептейміз</w:t>
      </w:r>
      <w:r w:rsidR="0063488B" w:rsidRPr="00CD29C5">
        <w:rPr>
          <w:rFonts w:ascii="Times New Roman" w:hAnsi="Times New Roman" w:cs="Times New Roman"/>
          <w:bCs/>
          <w:color w:val="000000" w:themeColor="text1"/>
          <w:sz w:val="28"/>
          <w:szCs w:val="28"/>
          <w:lang w:val="kk-KZ"/>
        </w:rPr>
        <w:t>:</w:t>
      </w:r>
    </w:p>
    <w:p w14:paraId="5B1E06C7" w14:textId="77777777" w:rsidR="00B41773" w:rsidRPr="00CD29C5" w:rsidRDefault="00B41773"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29F6DD35" w14:textId="77777777" w:rsidR="00B41773" w:rsidRPr="00CD29C5" w:rsidRDefault="00B41773" w:rsidP="002B4268">
      <w:pPr>
        <w:spacing w:after="0" w:line="240" w:lineRule="auto"/>
        <w:ind w:firstLine="709"/>
        <w:jc w:val="both"/>
        <w:rPr>
          <w:rFonts w:ascii="Times New Roman" w:eastAsia="Times New Roman" w:hAnsi="Times New Roman" w:cs="Times New Roman"/>
          <w:bCs/>
          <w:color w:val="000000" w:themeColor="text1"/>
          <w:sz w:val="28"/>
          <w:szCs w:val="28"/>
          <w:lang w:val="en-US"/>
        </w:rPr>
      </w:pPr>
      <m:oMathPara>
        <m:oMath>
          <m:r>
            <w:rPr>
              <w:rFonts w:ascii="Cambria Math" w:eastAsia="Times New Roman" w:hAnsi="Cambria Math" w:cs="Times New Roman"/>
              <w:color w:val="000000" w:themeColor="text1"/>
              <w:sz w:val="28"/>
              <w:szCs w:val="28"/>
              <w:lang w:val="en-US"/>
            </w:rPr>
            <m:t>K</m:t>
          </m:r>
          <m:r>
            <m:rPr>
              <m:sty m:val="p"/>
            </m:rPr>
            <w:rPr>
              <w:rFonts w:ascii="Cambria Math" w:eastAsia="Times New Roman" w:hAnsi="Cambria Math" w:cs="Times New Roman"/>
              <w:color w:val="000000" w:themeColor="text1"/>
              <w:sz w:val="28"/>
              <w:szCs w:val="28"/>
              <w:lang w:val="en-US"/>
            </w:rPr>
            <m:t>=</m:t>
          </m:r>
          <m:f>
            <m:fPr>
              <m:ctrlPr>
                <w:rPr>
                  <w:rFonts w:ascii="Cambria Math" w:eastAsia="Times New Roman" w:hAnsi="Cambria Math" w:cs="Times New Roman"/>
                  <w:bCs/>
                  <w:color w:val="000000" w:themeColor="text1"/>
                  <w:sz w:val="28"/>
                  <w:szCs w:val="28"/>
                  <w:lang w:val="en-US"/>
                </w:rPr>
              </m:ctrlPr>
            </m:fPr>
            <m:num>
              <m:r>
                <w:rPr>
                  <w:rFonts w:ascii="Cambria Math" w:eastAsia="Times New Roman" w:hAnsi="Cambria Math" w:cs="Times New Roman"/>
                  <w:color w:val="000000" w:themeColor="text1"/>
                  <w:sz w:val="28"/>
                  <w:szCs w:val="28"/>
                  <w:lang w:val="en-US"/>
                </w:rPr>
                <m:t>M</m:t>
              </m:r>
            </m:num>
            <m:den>
              <m:r>
                <w:rPr>
                  <w:rFonts w:ascii="Cambria Math" w:eastAsia="Times New Roman" w:hAnsi="Cambria Math" w:cs="Times New Roman"/>
                  <w:color w:val="000000" w:themeColor="text1"/>
                  <w:sz w:val="28"/>
                  <w:szCs w:val="28"/>
                  <w:lang w:val="en-US"/>
                </w:rPr>
                <m:t>T</m:t>
              </m:r>
            </m:den>
          </m:f>
          <m:r>
            <w:rPr>
              <w:rFonts w:ascii="Cambria Math" w:eastAsia="Times New Roman" w:hAnsi="Cambria Math" w:cs="Times New Roman"/>
              <w:color w:val="000000" w:themeColor="text1"/>
              <w:sz w:val="28"/>
              <w:szCs w:val="28"/>
              <w:lang w:val="en-US"/>
            </w:rPr>
            <m:t xml:space="preserve"> </m:t>
          </m:r>
          <m:r>
            <m:rPr>
              <m:sty m:val="p"/>
            </m:rPr>
            <w:rPr>
              <w:rFonts w:ascii="Cambria Math" w:eastAsia="Times New Roman" w:hAnsi="Cambria Math" w:cs="Times New Roman"/>
              <w:color w:val="000000" w:themeColor="text1"/>
              <w:sz w:val="28"/>
              <w:szCs w:val="28"/>
              <w:lang w:val="en-US"/>
            </w:rPr>
            <m:t>×</m:t>
          </m:r>
          <m:r>
            <w:rPr>
              <w:rFonts w:ascii="Cambria Math" w:eastAsia="Times New Roman" w:hAnsi="Cambria Math" w:cs="Times New Roman"/>
              <w:color w:val="000000" w:themeColor="text1"/>
              <w:sz w:val="28"/>
              <w:szCs w:val="28"/>
              <w:lang w:val="en-US"/>
            </w:rPr>
            <m:t xml:space="preserve"> 100%</m:t>
          </m:r>
        </m:oMath>
      </m:oMathPara>
    </w:p>
    <w:p w14:paraId="028C6468" w14:textId="77777777" w:rsidR="00ED0BF7" w:rsidRPr="00CD29C5" w:rsidRDefault="00ED0BF7" w:rsidP="00ED0BF7">
      <w:pPr>
        <w:spacing w:after="0" w:line="240" w:lineRule="auto"/>
        <w:jc w:val="both"/>
        <w:rPr>
          <w:rFonts w:ascii="Times New Roman" w:eastAsia="Times New Roman" w:hAnsi="Times New Roman" w:cs="Times New Roman"/>
          <w:bCs/>
          <w:color w:val="000000" w:themeColor="text1"/>
          <w:sz w:val="28"/>
          <w:szCs w:val="28"/>
          <w:lang w:val="kk-KZ"/>
        </w:rPr>
      </w:pPr>
    </w:p>
    <w:p w14:paraId="1A55E117" w14:textId="18C580F9" w:rsidR="00B41773" w:rsidRPr="00CD29C5" w:rsidRDefault="00B41773" w:rsidP="00ED0BF7">
      <w:pPr>
        <w:spacing w:after="0" w:line="240" w:lineRule="auto"/>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мұнда</w:t>
      </w:r>
      <w:r w:rsidR="00ED0BF7" w:rsidRPr="00CD29C5">
        <w:rPr>
          <w:rFonts w:ascii="Times New Roman" w:eastAsia="Times New Roman" w:hAnsi="Times New Roman" w:cs="Times New Roman"/>
          <w:bCs/>
          <w:color w:val="000000" w:themeColor="text1"/>
          <w:sz w:val="28"/>
          <w:szCs w:val="28"/>
          <w:lang w:val="kk-KZ"/>
        </w:rPr>
        <w:t xml:space="preserve"> </w:t>
      </w:r>
      <w:r w:rsidRPr="00CD29C5">
        <w:rPr>
          <w:rFonts w:ascii="Times New Roman" w:eastAsia="Times New Roman" w:hAnsi="Times New Roman" w:cs="Times New Roman"/>
          <w:bCs/>
          <w:i/>
          <w:iCs/>
          <w:color w:val="000000" w:themeColor="text1"/>
          <w:sz w:val="28"/>
          <w:szCs w:val="28"/>
          <w:lang w:val="kk-KZ"/>
        </w:rPr>
        <w:t xml:space="preserve">M – </w:t>
      </w:r>
      <w:r w:rsidRPr="00CD29C5">
        <w:rPr>
          <w:rFonts w:ascii="Times New Roman" w:eastAsia="Times New Roman" w:hAnsi="Times New Roman" w:cs="Times New Roman"/>
          <w:bCs/>
          <w:color w:val="000000" w:themeColor="text1"/>
          <w:sz w:val="28"/>
          <w:szCs w:val="28"/>
          <w:lang w:val="kk-KZ"/>
        </w:rPr>
        <w:t xml:space="preserve">пікірін өзгерткен адамдардың саны </w:t>
      </w:r>
      <w:r w:rsidRPr="00CD29C5">
        <w:rPr>
          <w:rFonts w:ascii="Times New Roman" w:eastAsia="Times New Roman" w:hAnsi="Times New Roman" w:cs="Times New Roman"/>
          <w:bCs/>
          <w:i/>
          <w:iCs/>
          <w:color w:val="000000" w:themeColor="text1"/>
          <w:sz w:val="28"/>
          <w:szCs w:val="28"/>
          <w:lang w:val="kk-KZ"/>
        </w:rPr>
        <w:t>(268 бизнесті ашуды жоспарламаған респонденттердің ішінен, 114-і өз ойларын өзгертті, бұл – 42,54%);</w:t>
      </w:r>
    </w:p>
    <w:p w14:paraId="73147AEC" w14:textId="52FD8C6B" w:rsidR="00006BAC" w:rsidRPr="00CD29C5" w:rsidRDefault="00B41773" w:rsidP="007B11B2">
      <w:pPr>
        <w:spacing w:after="0" w:line="240" w:lineRule="auto"/>
        <w:ind w:firstLine="980"/>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 xml:space="preserve">T – </w:t>
      </w:r>
      <w:r w:rsidRPr="00CD29C5">
        <w:rPr>
          <w:rFonts w:ascii="Times New Roman" w:eastAsia="Times New Roman" w:hAnsi="Times New Roman" w:cs="Times New Roman"/>
          <w:bCs/>
          <w:color w:val="000000" w:themeColor="text1"/>
          <w:sz w:val="28"/>
          <w:szCs w:val="28"/>
          <w:lang w:val="kk-KZ"/>
        </w:rPr>
        <w:t>респонденттердің жалпы саны.</w:t>
      </w:r>
    </w:p>
    <w:p w14:paraId="59C449E3" w14:textId="1F35D9A2" w:rsidR="000E4164" w:rsidRPr="00CD29C5" w:rsidRDefault="00006BAC"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Алынған нәтижелер</w:t>
      </w:r>
      <w:r w:rsidR="000E4164" w:rsidRPr="00CD29C5">
        <w:rPr>
          <w:rFonts w:ascii="Times New Roman" w:eastAsia="Times New Roman" w:hAnsi="Times New Roman" w:cs="Times New Roman"/>
          <w:color w:val="000000" w:themeColor="text1"/>
          <w:sz w:val="28"/>
          <w:szCs w:val="28"/>
          <w:lang w:val="kk-KZ"/>
        </w:rPr>
        <w:t xml:space="preserve"> </w:t>
      </w:r>
      <w:r w:rsidR="003A1044" w:rsidRPr="00CD29C5">
        <w:rPr>
          <w:rFonts w:ascii="Times New Roman" w:eastAsia="Times New Roman" w:hAnsi="Times New Roman" w:cs="Times New Roman"/>
          <w:color w:val="000000" w:themeColor="text1"/>
          <w:sz w:val="28"/>
          <w:szCs w:val="28"/>
          <w:lang w:val="kk-KZ"/>
        </w:rPr>
        <w:t>4</w:t>
      </w:r>
      <w:r w:rsidR="007B11B2" w:rsidRPr="00CD29C5">
        <w:rPr>
          <w:rFonts w:ascii="Times New Roman" w:eastAsia="Times New Roman" w:hAnsi="Times New Roman" w:cs="Times New Roman"/>
          <w:color w:val="000000" w:themeColor="text1"/>
          <w:sz w:val="28"/>
          <w:szCs w:val="28"/>
          <w:lang w:val="kk-KZ"/>
        </w:rPr>
        <w:t>3</w:t>
      </w:r>
      <w:r w:rsidR="000E4164" w:rsidRPr="00CD29C5">
        <w:rPr>
          <w:rFonts w:ascii="Times New Roman" w:eastAsia="Times New Roman" w:hAnsi="Times New Roman" w:cs="Times New Roman"/>
          <w:color w:val="000000" w:themeColor="text1"/>
          <w:sz w:val="28"/>
          <w:szCs w:val="28"/>
          <w:lang w:val="kk-KZ"/>
        </w:rPr>
        <w:t>-кесте</w:t>
      </w:r>
      <w:r w:rsidRPr="00CD29C5">
        <w:rPr>
          <w:rFonts w:ascii="Times New Roman" w:eastAsia="Times New Roman" w:hAnsi="Times New Roman" w:cs="Times New Roman"/>
          <w:color w:val="000000" w:themeColor="text1"/>
          <w:sz w:val="28"/>
          <w:szCs w:val="28"/>
          <w:lang w:val="kk-KZ"/>
        </w:rPr>
        <w:t>де көрсетілген.</w:t>
      </w:r>
    </w:p>
    <w:p w14:paraId="5AF166BA" w14:textId="77777777" w:rsidR="000E4164" w:rsidRPr="00CD29C5" w:rsidRDefault="000E416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9FEDF62" w14:textId="142CE28F" w:rsidR="000E4164" w:rsidRPr="00CD29C5" w:rsidRDefault="00EF13EA" w:rsidP="00ED0BF7">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3A1044" w:rsidRPr="00CD29C5">
        <w:rPr>
          <w:rFonts w:ascii="Times New Roman" w:eastAsia="Times New Roman" w:hAnsi="Times New Roman" w:cs="Times New Roman"/>
          <w:color w:val="000000" w:themeColor="text1"/>
          <w:sz w:val="28"/>
          <w:szCs w:val="28"/>
          <w:lang w:val="kk-KZ"/>
        </w:rPr>
        <w:t>4</w:t>
      </w:r>
      <w:r w:rsidR="007B11B2" w:rsidRPr="00CD29C5">
        <w:rPr>
          <w:rFonts w:ascii="Times New Roman" w:eastAsia="Times New Roman" w:hAnsi="Times New Roman" w:cs="Times New Roman"/>
          <w:color w:val="000000" w:themeColor="text1"/>
          <w:sz w:val="28"/>
          <w:szCs w:val="28"/>
          <w:lang w:val="kk-KZ"/>
        </w:rPr>
        <w:t>3</w:t>
      </w:r>
      <w:r w:rsidR="000E4164" w:rsidRPr="00CD29C5">
        <w:rPr>
          <w:rFonts w:ascii="Times New Roman" w:eastAsia="Times New Roman" w:hAnsi="Times New Roman" w:cs="Times New Roman"/>
          <w:color w:val="000000" w:themeColor="text1"/>
          <w:sz w:val="28"/>
          <w:szCs w:val="28"/>
          <w:lang w:val="kk-KZ"/>
        </w:rPr>
        <w:t xml:space="preserve"> – ШОК санының өсуінде күтілетін өсім (%) </w:t>
      </w:r>
    </w:p>
    <w:p w14:paraId="34363B2B" w14:textId="77777777" w:rsidR="00EF13EA" w:rsidRPr="00CD29C5" w:rsidRDefault="00EF13EA"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tbl>
      <w:tblPr>
        <w:tblStyle w:val="a3"/>
        <w:tblW w:w="0" w:type="auto"/>
        <w:tblInd w:w="80" w:type="dxa"/>
        <w:tblLayout w:type="fixed"/>
        <w:tblLook w:val="04A0" w:firstRow="1" w:lastRow="0" w:firstColumn="1" w:lastColumn="0" w:noHBand="0" w:noVBand="1"/>
      </w:tblPr>
      <w:tblGrid>
        <w:gridCol w:w="5264"/>
        <w:gridCol w:w="1497"/>
        <w:gridCol w:w="1400"/>
        <w:gridCol w:w="1498"/>
      </w:tblGrid>
      <w:tr w:rsidR="000E4164" w:rsidRPr="00CD29C5" w14:paraId="2175EFAE" w14:textId="77777777" w:rsidTr="00BA0BD9">
        <w:tc>
          <w:tcPr>
            <w:tcW w:w="5264" w:type="dxa"/>
          </w:tcPr>
          <w:p w14:paraId="41CCAF6F" w14:textId="7212AA42" w:rsidR="000E4164" w:rsidRPr="00CD29C5" w:rsidRDefault="00066D9F" w:rsidP="00066D9F">
            <w:pPr>
              <w:ind w:firstLine="709"/>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Сараптамалық пікір жауаптары</w:t>
            </w:r>
          </w:p>
        </w:tc>
        <w:tc>
          <w:tcPr>
            <w:tcW w:w="1497" w:type="dxa"/>
          </w:tcPr>
          <w:p w14:paraId="6473007A" w14:textId="77777777" w:rsidR="000E4164" w:rsidRPr="00CD29C5" w:rsidRDefault="000E4164" w:rsidP="00BA0BD9">
            <w:pPr>
              <w:ind w:left="-52"/>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Пессимистік</w:t>
            </w:r>
          </w:p>
        </w:tc>
        <w:tc>
          <w:tcPr>
            <w:tcW w:w="1400" w:type="dxa"/>
          </w:tcPr>
          <w:p w14:paraId="2AE62947" w14:textId="77777777" w:rsidR="000E4164" w:rsidRPr="00CD29C5" w:rsidRDefault="000E4164" w:rsidP="007B11B2">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Базалық</w:t>
            </w:r>
          </w:p>
        </w:tc>
        <w:tc>
          <w:tcPr>
            <w:tcW w:w="1498" w:type="dxa"/>
          </w:tcPr>
          <w:p w14:paraId="5ACA6447" w14:textId="77777777" w:rsidR="000E4164" w:rsidRPr="00CD29C5" w:rsidRDefault="000E4164" w:rsidP="007B11B2">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Оптимистік</w:t>
            </w:r>
          </w:p>
        </w:tc>
      </w:tr>
      <w:tr w:rsidR="000E4164" w:rsidRPr="00CD29C5" w14:paraId="63ACCD76" w14:textId="77777777" w:rsidTr="00BA0BD9">
        <w:tc>
          <w:tcPr>
            <w:tcW w:w="5264" w:type="dxa"/>
            <w:vAlign w:val="center"/>
          </w:tcPr>
          <w:p w14:paraId="4478B1AA" w14:textId="77777777" w:rsidR="000E4164" w:rsidRPr="00CD29C5" w:rsidRDefault="000E4164" w:rsidP="007B11B2">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Сауалнама барысында пікірін өзгертіп, бизнесті бастауға шешім қабылдағандардың %</w:t>
            </w:r>
          </w:p>
        </w:tc>
        <w:tc>
          <w:tcPr>
            <w:tcW w:w="1497" w:type="dxa"/>
            <w:vAlign w:val="center"/>
          </w:tcPr>
          <w:p w14:paraId="65449D39" w14:textId="77777777" w:rsidR="000E4164" w:rsidRPr="00CD29C5" w:rsidRDefault="000E4164" w:rsidP="007B11B2">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42,53731343</w:t>
            </w:r>
          </w:p>
        </w:tc>
        <w:tc>
          <w:tcPr>
            <w:tcW w:w="1400" w:type="dxa"/>
            <w:vAlign w:val="center"/>
          </w:tcPr>
          <w:p w14:paraId="14508514" w14:textId="77777777" w:rsidR="000E4164" w:rsidRPr="00CD29C5" w:rsidRDefault="000E4164" w:rsidP="00BA0BD9">
            <w:pPr>
              <w:ind w:left="-94"/>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42,53731343</w:t>
            </w:r>
          </w:p>
        </w:tc>
        <w:tc>
          <w:tcPr>
            <w:tcW w:w="1498" w:type="dxa"/>
            <w:vAlign w:val="center"/>
          </w:tcPr>
          <w:p w14:paraId="700DFCEC" w14:textId="77777777" w:rsidR="000E4164" w:rsidRPr="00CD29C5" w:rsidRDefault="000E4164" w:rsidP="007B11B2">
            <w:pPr>
              <w:contextualSpacing/>
              <w:jc w:val="center"/>
              <w:rPr>
                <w:rFonts w:ascii="Times New Roman" w:eastAsia="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rPr>
              <w:t>42,53731343</w:t>
            </w:r>
          </w:p>
        </w:tc>
      </w:tr>
      <w:tr w:rsidR="003A1044" w:rsidRPr="00CD29C5" w14:paraId="5BF3D4F3" w14:textId="77777777" w:rsidTr="00BA0BD9">
        <w:tc>
          <w:tcPr>
            <w:tcW w:w="5264" w:type="dxa"/>
            <w:vAlign w:val="center"/>
          </w:tcPr>
          <w:p w14:paraId="59A0C8B4" w14:textId="31F3CE18" w:rsidR="003A1044" w:rsidRPr="00CD29C5" w:rsidRDefault="003A1044" w:rsidP="007B11B2">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Сараптамалық пікірдің көмегімен 3 сценарий бойынша конверсия пайызы анықталды </w:t>
            </w:r>
            <w:r w:rsidRPr="00CD29C5">
              <w:rPr>
                <w:rFonts w:ascii="Times New Roman" w:eastAsia="Times New Roman" w:hAnsi="Times New Roman" w:cs="Times New Roman"/>
                <w:i/>
                <w:iCs/>
                <w:color w:val="000000" w:themeColor="text1"/>
                <w:lang w:val="kk-KZ"/>
              </w:rPr>
              <w:t>(42,5%-дан</w:t>
            </w:r>
            <w:r w:rsidR="007B11B2" w:rsidRPr="00CD29C5">
              <w:rPr>
                <w:rFonts w:ascii="Times New Roman" w:eastAsia="Times New Roman" w:hAnsi="Times New Roman" w:cs="Times New Roman"/>
                <w:i/>
                <w:iCs/>
                <w:color w:val="000000" w:themeColor="text1"/>
                <w:lang w:val="kk-KZ"/>
              </w:rPr>
              <w:t xml:space="preserve"> </w:t>
            </w:r>
            <w:r w:rsidRPr="00CD29C5">
              <w:rPr>
                <w:rFonts w:ascii="Times New Roman" w:eastAsia="Times New Roman" w:hAnsi="Times New Roman" w:cs="Times New Roman"/>
                <w:i/>
                <w:iCs/>
                <w:color w:val="000000" w:themeColor="text1"/>
                <w:lang w:val="kk-KZ"/>
              </w:rPr>
              <w:t>платформаны пайдаланатындардың пайызы)</w:t>
            </w:r>
          </w:p>
        </w:tc>
        <w:tc>
          <w:tcPr>
            <w:tcW w:w="1497" w:type="dxa"/>
            <w:vAlign w:val="center"/>
          </w:tcPr>
          <w:p w14:paraId="08409648" w14:textId="10253301" w:rsidR="003A1044" w:rsidRPr="00CD29C5" w:rsidRDefault="003A1044" w:rsidP="007B11B2">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w:t>
            </w:r>
          </w:p>
        </w:tc>
        <w:tc>
          <w:tcPr>
            <w:tcW w:w="1400" w:type="dxa"/>
            <w:vAlign w:val="center"/>
          </w:tcPr>
          <w:p w14:paraId="30D2096C" w14:textId="7E22663B" w:rsidR="003A1044" w:rsidRPr="00CD29C5" w:rsidRDefault="003A1044" w:rsidP="007B11B2">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w:t>
            </w:r>
          </w:p>
        </w:tc>
        <w:tc>
          <w:tcPr>
            <w:tcW w:w="1498" w:type="dxa"/>
            <w:vAlign w:val="center"/>
          </w:tcPr>
          <w:p w14:paraId="04C02FBB" w14:textId="08B8E078" w:rsidR="003A1044" w:rsidRPr="00CD29C5" w:rsidRDefault="003A1044" w:rsidP="007B11B2">
            <w:pPr>
              <w:contextualSpacing/>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w:t>
            </w:r>
          </w:p>
        </w:tc>
      </w:tr>
      <w:tr w:rsidR="003A1044" w:rsidRPr="00CD29C5" w14:paraId="4C4C6183" w14:textId="77777777" w:rsidTr="00BA0BD9">
        <w:tc>
          <w:tcPr>
            <w:tcW w:w="5264" w:type="dxa"/>
            <w:vAlign w:val="center"/>
          </w:tcPr>
          <w:p w14:paraId="5E15199F" w14:textId="378818F6" w:rsidR="003A1044" w:rsidRPr="00CD29C5" w:rsidRDefault="003A1044" w:rsidP="007B11B2">
            <w:pPr>
              <w:contextualSpacing/>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ШОК санының өсуінде күтілетін өсім, % </w:t>
            </w:r>
            <w:r w:rsidRPr="00CD29C5">
              <w:rPr>
                <w:rFonts w:ascii="Times New Roman" w:eastAsia="Times New Roman" w:hAnsi="Times New Roman" w:cs="Times New Roman"/>
                <w:i/>
                <w:iCs/>
                <w:color w:val="000000" w:themeColor="text1"/>
                <w:sz w:val="24"/>
                <w:szCs w:val="24"/>
                <w:lang w:val="kk-KZ"/>
              </w:rPr>
              <w:t>(ол мысалы 3%</w:t>
            </w:r>
            <m:oMath>
              <m:r>
                <w:rPr>
                  <w:rFonts w:ascii="Cambria Math" w:eastAsia="Times New Roman" w:hAnsi="Cambria Math" w:cs="Times New Roman"/>
                  <w:color w:val="000000" w:themeColor="text1"/>
                  <w:sz w:val="24"/>
                  <w:szCs w:val="24"/>
                  <w:lang w:val="kk-KZ"/>
                </w:rPr>
                <m:t>×</m:t>
              </m:r>
            </m:oMath>
            <w:r w:rsidRPr="00CD29C5">
              <w:rPr>
                <w:rFonts w:ascii="Times New Roman" w:eastAsia="Times New Roman" w:hAnsi="Times New Roman" w:cs="Times New Roman"/>
                <w:i/>
                <w:iCs/>
                <w:color w:val="000000" w:themeColor="text1"/>
                <w:sz w:val="24"/>
                <w:szCs w:val="24"/>
                <w:lang w:val="kk-KZ"/>
              </w:rPr>
              <w:t xml:space="preserve"> </w:t>
            </w:r>
            <w:r w:rsidRPr="00CD29C5">
              <w:rPr>
                <w:rFonts w:ascii="Times New Roman" w:hAnsi="Times New Roman" w:cs="Times New Roman"/>
                <w:i/>
                <w:iCs/>
                <w:color w:val="000000" w:themeColor="text1"/>
                <w:sz w:val="24"/>
                <w:szCs w:val="24"/>
                <w:lang w:val="kk-KZ"/>
              </w:rPr>
              <w:t>42,53731343 пессимситік үшін және басқа сценарийлер үшін конверсия % өзгертіп есептеледі)</w:t>
            </w:r>
          </w:p>
        </w:tc>
        <w:tc>
          <w:tcPr>
            <w:tcW w:w="1497" w:type="dxa"/>
            <w:vAlign w:val="center"/>
          </w:tcPr>
          <w:p w14:paraId="6A84BFFA" w14:textId="7B326623" w:rsidR="003A1044" w:rsidRPr="00CD29C5" w:rsidRDefault="003A1044" w:rsidP="007B11B2">
            <w:pPr>
              <w:contextualSpacing/>
              <w:jc w:val="center"/>
              <w:rPr>
                <w:rFonts w:ascii="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1,28</w:t>
            </w:r>
            <w:r w:rsidRPr="00CD29C5">
              <w:rPr>
                <w:rFonts w:ascii="Times New Roman" w:eastAsia="Times New Roman" w:hAnsi="Times New Roman" w:cs="Times New Roman"/>
                <w:color w:val="000000" w:themeColor="text1"/>
                <w:sz w:val="24"/>
                <w:szCs w:val="24"/>
              </w:rPr>
              <w:t>%</w:t>
            </w:r>
          </w:p>
        </w:tc>
        <w:tc>
          <w:tcPr>
            <w:tcW w:w="1400" w:type="dxa"/>
            <w:vAlign w:val="center"/>
          </w:tcPr>
          <w:p w14:paraId="01C5C426" w14:textId="57854593" w:rsidR="003A1044" w:rsidRPr="00CD29C5" w:rsidRDefault="003A1044" w:rsidP="007B11B2">
            <w:pPr>
              <w:contextualSpacing/>
              <w:jc w:val="center"/>
              <w:rPr>
                <w:rFonts w:ascii="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2,13%</w:t>
            </w:r>
          </w:p>
        </w:tc>
        <w:tc>
          <w:tcPr>
            <w:tcW w:w="1498" w:type="dxa"/>
            <w:vAlign w:val="center"/>
          </w:tcPr>
          <w:p w14:paraId="1B028F9E" w14:textId="2ECAF1CB" w:rsidR="003A1044" w:rsidRPr="00CD29C5" w:rsidRDefault="003A1044" w:rsidP="007B11B2">
            <w:pPr>
              <w:contextualSpacing/>
              <w:jc w:val="center"/>
              <w:rPr>
                <w:rFonts w:ascii="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2,98%</w:t>
            </w:r>
          </w:p>
        </w:tc>
      </w:tr>
      <w:tr w:rsidR="003A1044" w:rsidRPr="00CD29C5" w14:paraId="21E73E3C" w14:textId="77777777" w:rsidTr="00BA0BD9">
        <w:tc>
          <w:tcPr>
            <w:tcW w:w="9659" w:type="dxa"/>
            <w:gridSpan w:val="4"/>
            <w:vAlign w:val="center"/>
          </w:tcPr>
          <w:p w14:paraId="76291A6A" w14:textId="4573046C" w:rsidR="003A1044" w:rsidRPr="00CD29C5" w:rsidRDefault="0063488B" w:rsidP="001E5728">
            <w:pPr>
              <w:ind w:firstLine="629"/>
              <w:contextualSpacing/>
              <w:rPr>
                <w:rFonts w:ascii="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Ескерту – С</w:t>
            </w:r>
            <w:r w:rsidR="003A1044" w:rsidRPr="00CD29C5">
              <w:rPr>
                <w:rFonts w:ascii="Times New Roman" w:eastAsia="Times New Roman" w:hAnsi="Times New Roman" w:cs="Times New Roman"/>
                <w:color w:val="000000" w:themeColor="text1"/>
                <w:sz w:val="24"/>
                <w:szCs w:val="24"/>
                <w:lang w:val="kk-KZ"/>
              </w:rPr>
              <w:t>ауалнама бойынша құрастырылған</w:t>
            </w:r>
          </w:p>
        </w:tc>
      </w:tr>
    </w:tbl>
    <w:p w14:paraId="78D6F0F3" w14:textId="68E693CF" w:rsidR="000E4164" w:rsidRPr="00CD29C5" w:rsidRDefault="000E4164"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591E6993" w14:textId="77777777" w:rsidR="00B41773" w:rsidRPr="00CD29C5" w:rsidRDefault="00B41773"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Содан кейін, әрбір сценарий үшін келесі түрлендіру деңгейлері белгіленді: пессимистік үшін 3%, базалық үшін 5% және оптимистік үшін 7%. Бұл түрлендіру деңгейлері сараптамалық пікірдің негізінде жасалды. Сараптамалық пікір: «Атамекен» ҰКП, «Даму» АҚ, Ұлттық экономика </w:t>
      </w:r>
      <w:r w:rsidRPr="00CD29C5">
        <w:rPr>
          <w:rFonts w:ascii="Times New Roman" w:eastAsia="Times New Roman" w:hAnsi="Times New Roman" w:cs="Times New Roman"/>
          <w:bCs/>
          <w:color w:val="000000" w:themeColor="text1"/>
          <w:sz w:val="28"/>
          <w:szCs w:val="28"/>
          <w:lang w:val="kk-KZ"/>
        </w:rPr>
        <w:lastRenderedPageBreak/>
        <w:t>министрлігі және KPMG in Central Asia сарапшыларының қорытындысы негізінде жасалды. Айта кету керек, бұл түрлендіру деңгейлері болашақта платформа енгізілгенен кейін реттелетін болады.</w:t>
      </w:r>
    </w:p>
    <w:p w14:paraId="6AD1C48F" w14:textId="77777777" w:rsidR="00B41773" w:rsidRPr="00CD29C5" w:rsidRDefault="00B41773"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0C6E97D1" w14:textId="77777777" w:rsidR="00B41773" w:rsidRPr="00CD29C5" w:rsidRDefault="00B41773" w:rsidP="00BA0BD9">
      <w:pPr>
        <w:spacing w:after="0" w:line="240" w:lineRule="auto"/>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P</w:t>
      </w:r>
      <w:r w:rsidRPr="00CD29C5">
        <w:rPr>
          <w:rFonts w:ascii="Times New Roman" w:eastAsia="Times New Roman" w:hAnsi="Times New Roman" w:cs="Times New Roman"/>
          <w:bCs/>
          <w:color w:val="000000" w:themeColor="text1"/>
          <w:sz w:val="28"/>
          <w:szCs w:val="28"/>
          <w:lang w:val="kk-KZ"/>
        </w:rPr>
        <w:t xml:space="preserve"> = 3%;</w:t>
      </w:r>
    </w:p>
    <w:p w14:paraId="09C2D5C4" w14:textId="77777777" w:rsidR="00B41773" w:rsidRPr="00CD29C5" w:rsidRDefault="00B41773" w:rsidP="00BA0BD9">
      <w:pPr>
        <w:spacing w:after="0" w:line="240" w:lineRule="auto"/>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B</w:t>
      </w:r>
      <w:r w:rsidRPr="00CD29C5">
        <w:rPr>
          <w:rFonts w:ascii="Times New Roman" w:eastAsia="Times New Roman" w:hAnsi="Times New Roman" w:cs="Times New Roman"/>
          <w:bCs/>
          <w:color w:val="000000" w:themeColor="text1"/>
          <w:sz w:val="28"/>
          <w:szCs w:val="28"/>
          <w:lang w:val="kk-KZ"/>
        </w:rPr>
        <w:t xml:space="preserve"> = 5%;</w:t>
      </w:r>
    </w:p>
    <w:p w14:paraId="128F7375" w14:textId="77777777" w:rsidR="00B41773" w:rsidRPr="00CD29C5" w:rsidRDefault="00B41773" w:rsidP="00BA0BD9">
      <w:pPr>
        <w:spacing w:after="0" w:line="240" w:lineRule="auto"/>
        <w:jc w:val="center"/>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O</w:t>
      </w:r>
      <w:r w:rsidRPr="00CD29C5">
        <w:rPr>
          <w:rFonts w:ascii="Times New Roman" w:eastAsia="Times New Roman" w:hAnsi="Times New Roman" w:cs="Times New Roman"/>
          <w:bCs/>
          <w:color w:val="000000" w:themeColor="text1"/>
          <w:sz w:val="28"/>
          <w:szCs w:val="28"/>
          <w:lang w:val="kk-KZ"/>
        </w:rPr>
        <w:t xml:space="preserve"> = 7%.</w:t>
      </w:r>
    </w:p>
    <w:p w14:paraId="244D0C46" w14:textId="77777777" w:rsidR="00B41773" w:rsidRPr="00CD29C5" w:rsidRDefault="00B41773"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3ADC98D2" w14:textId="77777777" w:rsidR="00B41773" w:rsidRPr="00CD29C5" w:rsidRDefault="00B41773" w:rsidP="000A6D5D">
      <w:pPr>
        <w:pStyle w:val="a8"/>
        <w:numPr>
          <w:ilvl w:val="0"/>
          <w:numId w:val="37"/>
        </w:numPr>
        <w:tabs>
          <w:tab w:val="left" w:pos="993"/>
        </w:tabs>
        <w:ind w:left="0" w:firstLine="709"/>
        <w:jc w:val="both"/>
        <w:rPr>
          <w:bCs/>
          <w:color w:val="000000" w:themeColor="text1"/>
          <w:sz w:val="28"/>
          <w:szCs w:val="28"/>
          <w:lang w:val="kk-KZ"/>
        </w:rPr>
      </w:pPr>
      <w:r w:rsidRPr="00CD29C5">
        <w:rPr>
          <w:bCs/>
          <w:color w:val="000000" w:themeColor="text1"/>
          <w:sz w:val="28"/>
          <w:szCs w:val="28"/>
          <w:lang w:val="kk-KZ"/>
        </w:rPr>
        <w:t>Соңғы мәндер шешімді өзгерткендердің пайызын конверсияның тиісті пайызына көбейту арқылы алынды:</w:t>
      </w:r>
    </w:p>
    <w:p w14:paraId="3BDF7D64" w14:textId="77777777" w:rsidR="00B41773" w:rsidRPr="00CD29C5" w:rsidRDefault="00B41773" w:rsidP="002B4268">
      <w:pPr>
        <w:pStyle w:val="a8"/>
        <w:ind w:left="709" w:firstLine="709"/>
        <w:jc w:val="both"/>
        <w:rPr>
          <w:bCs/>
          <w:color w:val="000000" w:themeColor="text1"/>
          <w:sz w:val="28"/>
          <w:szCs w:val="28"/>
          <w:lang w:val="kk-KZ"/>
        </w:rPr>
      </w:pPr>
    </w:p>
    <w:p w14:paraId="07DA3BA6" w14:textId="77777777" w:rsidR="00B41773" w:rsidRPr="00CD29C5" w:rsidRDefault="00B41773" w:rsidP="00BA0BD9">
      <w:pPr>
        <w:spacing w:after="0" w:line="240" w:lineRule="auto"/>
        <w:jc w:val="center"/>
        <w:rPr>
          <w:rFonts w:ascii="Times New Roman" w:eastAsia="Times New Roman" w:hAnsi="Times New Roman" w:cs="Times New Roman"/>
          <w:bCs/>
          <w:color w:val="000000" w:themeColor="text1"/>
          <w:sz w:val="28"/>
          <w:szCs w:val="28"/>
          <w:lang w:val="en-US"/>
        </w:rPr>
      </w:pPr>
      <w:r w:rsidRPr="00CD29C5">
        <w:rPr>
          <w:rFonts w:ascii="Times New Roman" w:eastAsia="Times New Roman" w:hAnsi="Times New Roman" w:cs="Times New Roman"/>
          <w:bCs/>
          <w:i/>
          <w:iCs/>
          <w:color w:val="000000" w:themeColor="text1"/>
          <w:sz w:val="28"/>
          <w:szCs w:val="28"/>
          <w:lang w:val="en-US"/>
        </w:rPr>
        <w:t>K</w:t>
      </w:r>
      <w:r w:rsidRPr="00CD29C5">
        <w:rPr>
          <w:rFonts w:ascii="Times New Roman" w:eastAsia="Times New Roman" w:hAnsi="Times New Roman" w:cs="Times New Roman"/>
          <w:bCs/>
          <w:i/>
          <w:iCs/>
          <w:color w:val="000000" w:themeColor="text1"/>
          <w:sz w:val="28"/>
          <w:szCs w:val="28"/>
          <w:vertAlign w:val="subscript"/>
          <w:lang w:val="en-US"/>
        </w:rPr>
        <w:t>P</w:t>
      </w:r>
      <w:r w:rsidRPr="00CD29C5">
        <w:rPr>
          <w:rFonts w:ascii="Times New Roman" w:eastAsia="Times New Roman" w:hAnsi="Times New Roman" w:cs="Times New Roman"/>
          <w:bCs/>
          <w:color w:val="000000" w:themeColor="text1"/>
          <w:sz w:val="28"/>
          <w:szCs w:val="28"/>
          <w:lang w:val="en-US"/>
        </w:rPr>
        <w:t xml:space="preserve"> = </w:t>
      </w:r>
      <w:r w:rsidRPr="00CD29C5">
        <w:rPr>
          <w:rFonts w:ascii="Times New Roman" w:eastAsia="Times New Roman" w:hAnsi="Times New Roman" w:cs="Times New Roman"/>
          <w:bCs/>
          <w:i/>
          <w:iCs/>
          <w:color w:val="000000" w:themeColor="text1"/>
          <w:sz w:val="28"/>
          <w:szCs w:val="28"/>
          <w:lang w:val="en-US"/>
        </w:rPr>
        <w:t>K</w:t>
      </w:r>
      <w:r w:rsidRPr="00CD29C5">
        <w:rPr>
          <w:rFonts w:ascii="Times New Roman" w:eastAsia="Times New Roman" w:hAnsi="Times New Roman" w:cs="Times New Roman"/>
          <w:bCs/>
          <w:color w:val="000000" w:themeColor="text1"/>
          <w:sz w:val="28"/>
          <w:szCs w:val="28"/>
          <w:lang w:val="en-US"/>
        </w:rPr>
        <w:t xml:space="preserve"> × </w:t>
      </w:r>
      <w:r w:rsidRPr="00CD29C5">
        <w:rPr>
          <w:rFonts w:ascii="Times New Roman" w:eastAsia="Times New Roman" w:hAnsi="Times New Roman" w:cs="Times New Roman"/>
          <w:bCs/>
          <w:i/>
          <w:iCs/>
          <w:color w:val="000000" w:themeColor="text1"/>
          <w:sz w:val="28"/>
          <w:szCs w:val="28"/>
          <w:lang w:val="en-US"/>
        </w:rPr>
        <w:t>P</w:t>
      </w:r>
      <w:r w:rsidRPr="00CD29C5">
        <w:rPr>
          <w:rFonts w:ascii="Times New Roman" w:eastAsia="Times New Roman" w:hAnsi="Times New Roman" w:cs="Times New Roman"/>
          <w:bCs/>
          <w:color w:val="000000" w:themeColor="text1"/>
          <w:sz w:val="28"/>
          <w:szCs w:val="28"/>
          <w:lang w:val="en-US"/>
        </w:rPr>
        <w:t>;</w:t>
      </w:r>
    </w:p>
    <w:p w14:paraId="5A2F0C5F" w14:textId="77777777" w:rsidR="00B41773" w:rsidRPr="00CD29C5" w:rsidRDefault="00B41773" w:rsidP="00BA0BD9">
      <w:pPr>
        <w:spacing w:after="0" w:line="240" w:lineRule="auto"/>
        <w:jc w:val="center"/>
        <w:rPr>
          <w:rFonts w:ascii="Times New Roman" w:eastAsia="Times New Roman" w:hAnsi="Times New Roman" w:cs="Times New Roman"/>
          <w:bCs/>
          <w:color w:val="000000" w:themeColor="text1"/>
          <w:sz w:val="28"/>
          <w:szCs w:val="28"/>
          <w:lang w:val="en-US"/>
        </w:rPr>
      </w:pPr>
      <w:r w:rsidRPr="00CD29C5">
        <w:rPr>
          <w:rFonts w:ascii="Times New Roman" w:eastAsia="Times New Roman" w:hAnsi="Times New Roman" w:cs="Times New Roman"/>
          <w:bCs/>
          <w:i/>
          <w:iCs/>
          <w:color w:val="000000" w:themeColor="text1"/>
          <w:sz w:val="28"/>
          <w:szCs w:val="28"/>
          <w:lang w:val="en-US"/>
        </w:rPr>
        <w:t>K</w:t>
      </w:r>
      <w:r w:rsidRPr="00CD29C5">
        <w:rPr>
          <w:rFonts w:ascii="Times New Roman" w:eastAsia="Times New Roman" w:hAnsi="Times New Roman" w:cs="Times New Roman"/>
          <w:bCs/>
          <w:i/>
          <w:iCs/>
          <w:color w:val="000000" w:themeColor="text1"/>
          <w:sz w:val="28"/>
          <w:szCs w:val="28"/>
          <w:vertAlign w:val="subscript"/>
          <w:lang w:val="en-US"/>
        </w:rPr>
        <w:t>B</w:t>
      </w:r>
      <w:r w:rsidRPr="00CD29C5">
        <w:rPr>
          <w:rFonts w:ascii="Times New Roman" w:eastAsia="Times New Roman" w:hAnsi="Times New Roman" w:cs="Times New Roman"/>
          <w:bCs/>
          <w:color w:val="000000" w:themeColor="text1"/>
          <w:sz w:val="28"/>
          <w:szCs w:val="28"/>
          <w:lang w:val="en-US"/>
        </w:rPr>
        <w:t xml:space="preserve"> = </w:t>
      </w:r>
      <w:r w:rsidRPr="00CD29C5">
        <w:rPr>
          <w:rFonts w:ascii="Times New Roman" w:eastAsia="Times New Roman" w:hAnsi="Times New Roman" w:cs="Times New Roman"/>
          <w:bCs/>
          <w:i/>
          <w:iCs/>
          <w:color w:val="000000" w:themeColor="text1"/>
          <w:sz w:val="28"/>
          <w:szCs w:val="28"/>
          <w:lang w:val="en-US"/>
        </w:rPr>
        <w:t>K</w:t>
      </w:r>
      <w:r w:rsidRPr="00CD29C5">
        <w:rPr>
          <w:rFonts w:ascii="Times New Roman" w:eastAsia="Times New Roman" w:hAnsi="Times New Roman" w:cs="Times New Roman"/>
          <w:bCs/>
          <w:color w:val="000000" w:themeColor="text1"/>
          <w:sz w:val="28"/>
          <w:szCs w:val="28"/>
          <w:lang w:val="en-US"/>
        </w:rPr>
        <w:t xml:space="preserve"> × </w:t>
      </w:r>
      <w:r w:rsidRPr="00CD29C5">
        <w:rPr>
          <w:rFonts w:ascii="Times New Roman" w:eastAsia="Times New Roman" w:hAnsi="Times New Roman" w:cs="Times New Roman"/>
          <w:bCs/>
          <w:i/>
          <w:iCs/>
          <w:color w:val="000000" w:themeColor="text1"/>
          <w:sz w:val="28"/>
          <w:szCs w:val="28"/>
          <w:lang w:val="en-US"/>
        </w:rPr>
        <w:t>B</w:t>
      </w:r>
      <w:r w:rsidRPr="00CD29C5">
        <w:rPr>
          <w:rFonts w:ascii="Times New Roman" w:eastAsia="Times New Roman" w:hAnsi="Times New Roman" w:cs="Times New Roman"/>
          <w:bCs/>
          <w:color w:val="000000" w:themeColor="text1"/>
          <w:sz w:val="28"/>
          <w:szCs w:val="28"/>
          <w:lang w:val="en-US"/>
        </w:rPr>
        <w:t>;</w:t>
      </w:r>
    </w:p>
    <w:p w14:paraId="59FA73C6" w14:textId="6A0D0ACC" w:rsidR="00B41773" w:rsidRPr="00CD29C5" w:rsidRDefault="00B41773" w:rsidP="00BA0BD9">
      <w:pPr>
        <w:spacing w:after="0" w:line="240" w:lineRule="auto"/>
        <w:jc w:val="center"/>
        <w:rPr>
          <w:rFonts w:ascii="Times New Roman" w:eastAsia="Times New Roman" w:hAnsi="Times New Roman" w:cs="Times New Roman"/>
          <w:bCs/>
          <w:color w:val="000000" w:themeColor="text1"/>
          <w:sz w:val="28"/>
          <w:szCs w:val="28"/>
          <w:lang w:val="en-US"/>
        </w:rPr>
      </w:pPr>
      <w:r w:rsidRPr="00CD29C5">
        <w:rPr>
          <w:rFonts w:ascii="Times New Roman" w:eastAsia="Times New Roman" w:hAnsi="Times New Roman" w:cs="Times New Roman"/>
          <w:bCs/>
          <w:i/>
          <w:iCs/>
          <w:color w:val="000000" w:themeColor="text1"/>
          <w:sz w:val="28"/>
          <w:szCs w:val="28"/>
          <w:lang w:val="en-US"/>
        </w:rPr>
        <w:t>K</w:t>
      </w:r>
      <w:r w:rsidRPr="00CD29C5">
        <w:rPr>
          <w:rFonts w:ascii="Times New Roman" w:eastAsia="Times New Roman" w:hAnsi="Times New Roman" w:cs="Times New Roman"/>
          <w:bCs/>
          <w:i/>
          <w:iCs/>
          <w:color w:val="000000" w:themeColor="text1"/>
          <w:sz w:val="28"/>
          <w:szCs w:val="28"/>
          <w:vertAlign w:val="subscript"/>
          <w:lang w:val="en-US"/>
        </w:rPr>
        <w:t>O</w:t>
      </w:r>
      <w:r w:rsidRPr="00CD29C5">
        <w:rPr>
          <w:rFonts w:ascii="Times New Roman" w:eastAsia="Times New Roman" w:hAnsi="Times New Roman" w:cs="Times New Roman"/>
          <w:bCs/>
          <w:color w:val="000000" w:themeColor="text1"/>
          <w:sz w:val="28"/>
          <w:szCs w:val="28"/>
          <w:lang w:val="en-US"/>
        </w:rPr>
        <w:t xml:space="preserve"> = </w:t>
      </w:r>
      <w:r w:rsidRPr="00CD29C5">
        <w:rPr>
          <w:rFonts w:ascii="Times New Roman" w:eastAsia="Times New Roman" w:hAnsi="Times New Roman" w:cs="Times New Roman"/>
          <w:bCs/>
          <w:i/>
          <w:iCs/>
          <w:color w:val="000000" w:themeColor="text1"/>
          <w:sz w:val="28"/>
          <w:szCs w:val="28"/>
          <w:lang w:val="en-US"/>
        </w:rPr>
        <w:t>K</w:t>
      </w:r>
      <w:r w:rsidRPr="00CD29C5">
        <w:rPr>
          <w:rFonts w:ascii="Times New Roman" w:eastAsia="Times New Roman" w:hAnsi="Times New Roman" w:cs="Times New Roman"/>
          <w:bCs/>
          <w:color w:val="000000" w:themeColor="text1"/>
          <w:sz w:val="28"/>
          <w:szCs w:val="28"/>
          <w:lang w:val="en-US"/>
        </w:rPr>
        <w:t xml:space="preserve"> × </w:t>
      </w:r>
      <w:r w:rsidRPr="00CD29C5">
        <w:rPr>
          <w:rFonts w:ascii="Times New Roman" w:eastAsia="Times New Roman" w:hAnsi="Times New Roman" w:cs="Times New Roman"/>
          <w:bCs/>
          <w:i/>
          <w:iCs/>
          <w:color w:val="000000" w:themeColor="text1"/>
          <w:sz w:val="28"/>
          <w:szCs w:val="28"/>
          <w:lang w:val="en-US"/>
        </w:rPr>
        <w:t>O</w:t>
      </w:r>
    </w:p>
    <w:p w14:paraId="783855E8" w14:textId="77777777" w:rsidR="00B41773" w:rsidRPr="00CD29C5" w:rsidRDefault="00B41773" w:rsidP="002B4268">
      <w:pPr>
        <w:spacing w:after="0" w:line="240" w:lineRule="auto"/>
        <w:ind w:firstLine="709"/>
        <w:jc w:val="center"/>
        <w:rPr>
          <w:rFonts w:ascii="Times New Roman" w:eastAsia="Times New Roman" w:hAnsi="Times New Roman" w:cs="Times New Roman"/>
          <w:bCs/>
          <w:color w:val="000000" w:themeColor="text1"/>
          <w:sz w:val="28"/>
          <w:szCs w:val="28"/>
          <w:lang w:val="en-US"/>
        </w:rPr>
      </w:pPr>
    </w:p>
    <w:p w14:paraId="2444A376" w14:textId="77777777" w:rsidR="00B41773" w:rsidRPr="00CD29C5" w:rsidRDefault="00B41773" w:rsidP="000A6D5D">
      <w:pPr>
        <w:pStyle w:val="a8"/>
        <w:numPr>
          <w:ilvl w:val="0"/>
          <w:numId w:val="37"/>
        </w:numPr>
        <w:tabs>
          <w:tab w:val="left" w:pos="993"/>
        </w:tabs>
        <w:ind w:left="0" w:firstLine="709"/>
        <w:jc w:val="both"/>
        <w:rPr>
          <w:bCs/>
          <w:color w:val="000000" w:themeColor="text1"/>
          <w:sz w:val="28"/>
          <w:szCs w:val="28"/>
          <w:lang w:val="kk-KZ"/>
        </w:rPr>
      </w:pPr>
      <w:r w:rsidRPr="00CD29C5">
        <w:rPr>
          <w:bCs/>
          <w:color w:val="000000" w:themeColor="text1"/>
          <w:sz w:val="28"/>
          <w:szCs w:val="28"/>
          <w:lang w:val="kk-KZ"/>
        </w:rPr>
        <w:t xml:space="preserve">Келесі кезеңде жоғарыда 4 тармақта есептелген коэффициенттер </w:t>
      </w:r>
      <w:r w:rsidRPr="00CD29C5">
        <w:rPr>
          <w:bCs/>
          <w:color w:val="000000" w:themeColor="text1"/>
          <w:sz w:val="28"/>
          <w:szCs w:val="28"/>
          <w:lang w:val="en-US"/>
        </w:rPr>
        <w:t>(</w:t>
      </w:r>
      <w:r w:rsidRPr="00CD29C5">
        <w:rPr>
          <w:bCs/>
          <w:i/>
          <w:iCs/>
          <w:color w:val="000000" w:themeColor="text1"/>
          <w:sz w:val="28"/>
          <w:szCs w:val="28"/>
          <w:lang w:val="en-US"/>
        </w:rPr>
        <w:t>K</w:t>
      </w:r>
      <w:r w:rsidRPr="00CD29C5">
        <w:rPr>
          <w:bCs/>
          <w:i/>
          <w:iCs/>
          <w:color w:val="000000" w:themeColor="text1"/>
          <w:sz w:val="28"/>
          <w:szCs w:val="28"/>
          <w:vertAlign w:val="subscript"/>
          <w:lang w:val="en-US"/>
        </w:rPr>
        <w:t>P</w:t>
      </w:r>
      <w:r w:rsidRPr="00CD29C5">
        <w:rPr>
          <w:bCs/>
          <w:i/>
          <w:iCs/>
          <w:color w:val="000000" w:themeColor="text1"/>
          <w:sz w:val="28"/>
          <w:szCs w:val="28"/>
          <w:lang w:val="en-US"/>
        </w:rPr>
        <w:t>, K</w:t>
      </w:r>
      <w:r w:rsidRPr="00CD29C5">
        <w:rPr>
          <w:bCs/>
          <w:i/>
          <w:iCs/>
          <w:color w:val="000000" w:themeColor="text1"/>
          <w:sz w:val="28"/>
          <w:szCs w:val="28"/>
          <w:vertAlign w:val="subscript"/>
          <w:lang w:val="en-US"/>
        </w:rPr>
        <w:t xml:space="preserve">B </w:t>
      </w:r>
      <w:r w:rsidRPr="00CD29C5">
        <w:rPr>
          <w:bCs/>
          <w:i/>
          <w:iCs/>
          <w:color w:val="000000" w:themeColor="text1"/>
          <w:sz w:val="28"/>
          <w:szCs w:val="28"/>
          <w:vertAlign w:val="subscript"/>
          <w:lang w:val="kk-KZ"/>
        </w:rPr>
        <w:t xml:space="preserve"> </w:t>
      </w:r>
      <w:r w:rsidRPr="00CD29C5">
        <w:rPr>
          <w:bCs/>
          <w:color w:val="000000" w:themeColor="text1"/>
          <w:sz w:val="28"/>
          <w:szCs w:val="28"/>
          <w:lang w:val="kk-KZ"/>
        </w:rPr>
        <w:t xml:space="preserve">және </w:t>
      </w:r>
      <w:r w:rsidRPr="00CD29C5">
        <w:rPr>
          <w:bCs/>
          <w:i/>
          <w:iCs/>
          <w:color w:val="000000" w:themeColor="text1"/>
          <w:sz w:val="28"/>
          <w:szCs w:val="28"/>
          <w:lang w:val="en-US"/>
        </w:rPr>
        <w:t>K</w:t>
      </w:r>
      <w:r w:rsidRPr="00CD29C5">
        <w:rPr>
          <w:bCs/>
          <w:i/>
          <w:iCs/>
          <w:color w:val="000000" w:themeColor="text1"/>
          <w:sz w:val="28"/>
          <w:szCs w:val="28"/>
          <w:vertAlign w:val="subscript"/>
          <w:lang w:val="en-US"/>
        </w:rPr>
        <w:t>O</w:t>
      </w:r>
      <w:r w:rsidRPr="00CD29C5">
        <w:rPr>
          <w:bCs/>
          <w:i/>
          <w:iCs/>
          <w:color w:val="000000" w:themeColor="text1"/>
          <w:sz w:val="28"/>
          <w:szCs w:val="28"/>
          <w:lang w:val="en-US"/>
        </w:rPr>
        <w:t xml:space="preserve">) </w:t>
      </w:r>
      <w:r w:rsidRPr="00CD29C5">
        <w:rPr>
          <w:bCs/>
          <w:color w:val="000000" w:themeColor="text1"/>
          <w:sz w:val="28"/>
          <w:szCs w:val="28"/>
          <w:lang w:val="kk-KZ"/>
        </w:rPr>
        <w:t>2023-2027</w:t>
      </w:r>
      <w:r w:rsidRPr="00CD29C5">
        <w:rPr>
          <w:bCs/>
          <w:color w:val="000000" w:themeColor="text1"/>
          <w:sz w:val="28"/>
          <w:szCs w:val="28"/>
          <w:lang w:val="en-US"/>
        </w:rPr>
        <w:t xml:space="preserve"> жж. аралығындағы ШОК саны </w:t>
      </w:r>
      <w:r w:rsidRPr="00CD29C5">
        <w:rPr>
          <w:bCs/>
          <w:color w:val="000000" w:themeColor="text1"/>
          <w:sz w:val="28"/>
          <w:szCs w:val="28"/>
          <w:lang w:val="kk-KZ"/>
        </w:rPr>
        <w:t xml:space="preserve">болжанған </w:t>
      </w:r>
      <w:r w:rsidRPr="00CD29C5">
        <w:rPr>
          <w:bCs/>
          <w:color w:val="000000" w:themeColor="text1"/>
          <w:sz w:val="28"/>
          <w:szCs w:val="28"/>
          <w:lang w:val="en-US"/>
        </w:rPr>
        <w:t>орташа өсімі</w:t>
      </w:r>
      <w:r w:rsidRPr="00CD29C5">
        <w:rPr>
          <w:bCs/>
          <w:color w:val="000000" w:themeColor="text1"/>
          <w:sz w:val="28"/>
          <w:szCs w:val="28"/>
        </w:rPr>
        <w:t>не</w:t>
      </w:r>
      <w:r w:rsidRPr="00CD29C5">
        <w:rPr>
          <w:bCs/>
          <w:color w:val="000000" w:themeColor="text1"/>
          <w:sz w:val="28"/>
          <w:szCs w:val="28"/>
          <w:lang w:val="en-US"/>
        </w:rPr>
        <w:t xml:space="preserve"> </w:t>
      </w:r>
      <w:r w:rsidRPr="00CD29C5">
        <w:rPr>
          <w:bCs/>
          <w:color w:val="000000" w:themeColor="text1"/>
          <w:sz w:val="28"/>
          <w:szCs w:val="28"/>
          <w:lang w:val="kk-KZ"/>
        </w:rPr>
        <w:t xml:space="preserve">көбейтіліп, осы платформаның жаңа кәсіпорындардың пайда болуына әсері 3 сценарийде </w:t>
      </w:r>
      <w:r w:rsidRPr="00CD29C5">
        <w:rPr>
          <w:bCs/>
          <w:color w:val="000000" w:themeColor="text1"/>
          <w:sz w:val="28"/>
          <w:szCs w:val="28"/>
          <w:lang w:val="en-US"/>
        </w:rPr>
        <w:t>(</w:t>
      </w:r>
      <w:r w:rsidRPr="00CD29C5">
        <w:rPr>
          <w:bCs/>
          <w:color w:val="000000" w:themeColor="text1"/>
          <w:sz w:val="28"/>
          <w:szCs w:val="28"/>
          <w:lang w:val="kk-KZ"/>
        </w:rPr>
        <w:t>пессимистік, базалық, оптимистік</w:t>
      </w:r>
      <w:r w:rsidRPr="00CD29C5">
        <w:rPr>
          <w:bCs/>
          <w:color w:val="000000" w:themeColor="text1"/>
          <w:sz w:val="28"/>
          <w:szCs w:val="28"/>
          <w:lang w:val="en-US"/>
        </w:rPr>
        <w:t>)</w:t>
      </w:r>
      <w:r w:rsidRPr="00CD29C5">
        <w:rPr>
          <w:bCs/>
          <w:color w:val="000000" w:themeColor="text1"/>
          <w:sz w:val="28"/>
          <w:szCs w:val="28"/>
          <w:lang w:val="kk-KZ"/>
        </w:rPr>
        <w:t xml:space="preserve"> есептелді. Формуласы</w:t>
      </w:r>
      <w:r w:rsidRPr="00CD29C5">
        <w:rPr>
          <w:bCs/>
          <w:color w:val="000000" w:themeColor="text1"/>
          <w:sz w:val="28"/>
          <w:szCs w:val="28"/>
        </w:rPr>
        <w:t xml:space="preserve">: </w:t>
      </w:r>
    </w:p>
    <w:p w14:paraId="783FBB35" w14:textId="77777777" w:rsidR="00B41773" w:rsidRPr="00CD29C5" w:rsidRDefault="00B41773" w:rsidP="002B4268">
      <w:pPr>
        <w:spacing w:after="0" w:line="240" w:lineRule="auto"/>
        <w:ind w:firstLine="709"/>
        <w:jc w:val="both"/>
        <w:rPr>
          <w:rFonts w:ascii="Times New Roman" w:hAnsi="Times New Roman" w:cs="Times New Roman"/>
          <w:bCs/>
          <w:color w:val="000000" w:themeColor="text1"/>
          <w:sz w:val="28"/>
          <w:szCs w:val="28"/>
          <w:lang w:val="kk-KZ"/>
        </w:rPr>
      </w:pPr>
    </w:p>
    <w:p w14:paraId="3FFDDC30" w14:textId="77777777" w:rsidR="00B41773" w:rsidRPr="00CD29C5" w:rsidRDefault="00B41773" w:rsidP="00BA0BD9">
      <w:pPr>
        <w:spacing w:after="0" w:line="240" w:lineRule="auto"/>
        <w:jc w:val="center"/>
        <w:rPr>
          <w:rFonts w:ascii="Times New Roman" w:hAnsi="Times New Roman" w:cs="Times New Roman"/>
          <w:bCs/>
          <w:i/>
          <w:iCs/>
          <w:color w:val="000000" w:themeColor="text1"/>
          <w:sz w:val="28"/>
          <w:szCs w:val="28"/>
          <w:lang w:val="kk-KZ"/>
        </w:rPr>
      </w:pPr>
      <w:r w:rsidRPr="00CD29C5">
        <w:rPr>
          <w:rFonts w:ascii="Times New Roman" w:hAnsi="Times New Roman" w:cs="Times New Roman"/>
          <w:bCs/>
          <w:i/>
          <w:iCs/>
          <w:color w:val="000000" w:themeColor="text1"/>
          <w:sz w:val="28"/>
          <w:szCs w:val="28"/>
          <w:lang w:val="kk-KZ"/>
        </w:rPr>
        <w:t xml:space="preserve">ШОК-тың абсолютті өсуі=Ағымдығы ШОК саны×((1+пайыздық өсім </w:t>
      </w:r>
      <w:r w:rsidRPr="00CD29C5">
        <w:rPr>
          <w:rFonts w:ascii="Times New Roman" w:eastAsia="Times New Roman" w:hAnsi="Times New Roman" w:cs="Times New Roman"/>
          <w:bCs/>
          <w:i/>
          <w:iCs/>
          <w:color w:val="000000" w:themeColor="text1"/>
          <w:sz w:val="28"/>
          <w:szCs w:val="28"/>
          <w:lang w:val="kk-KZ"/>
        </w:rPr>
        <w:t>K</w:t>
      </w:r>
      <w:r w:rsidRPr="00CD29C5">
        <w:rPr>
          <w:rFonts w:ascii="Times New Roman" w:eastAsia="Times New Roman" w:hAnsi="Times New Roman" w:cs="Times New Roman"/>
          <w:bCs/>
          <w:i/>
          <w:iCs/>
          <w:color w:val="000000" w:themeColor="text1"/>
          <w:sz w:val="28"/>
          <w:szCs w:val="28"/>
          <w:vertAlign w:val="subscript"/>
          <w:lang w:val="kk-KZ"/>
        </w:rPr>
        <w:t>P</w:t>
      </w:r>
      <w:r w:rsidRPr="00CD29C5">
        <w:rPr>
          <w:rFonts w:ascii="Times New Roman" w:hAnsi="Times New Roman" w:cs="Times New Roman"/>
          <w:bCs/>
          <w:i/>
          <w:iCs/>
          <w:color w:val="000000" w:themeColor="text1"/>
          <w:sz w:val="28"/>
          <w:szCs w:val="28"/>
          <w:lang w:val="kk-KZ"/>
        </w:rPr>
        <w:t>, K</w:t>
      </w:r>
      <w:r w:rsidRPr="00CD29C5">
        <w:rPr>
          <w:rFonts w:ascii="Times New Roman" w:hAnsi="Times New Roman" w:cs="Times New Roman"/>
          <w:bCs/>
          <w:i/>
          <w:iCs/>
          <w:color w:val="000000" w:themeColor="text1"/>
          <w:sz w:val="28"/>
          <w:szCs w:val="28"/>
          <w:vertAlign w:val="subscript"/>
          <w:lang w:val="kk-KZ"/>
        </w:rPr>
        <w:t xml:space="preserve">B  </w:t>
      </w:r>
      <w:r w:rsidRPr="00CD29C5">
        <w:rPr>
          <w:rFonts w:ascii="Times New Roman" w:hAnsi="Times New Roman" w:cs="Times New Roman"/>
          <w:bCs/>
          <w:i/>
          <w:iCs/>
          <w:color w:val="000000" w:themeColor="text1"/>
          <w:sz w:val="28"/>
          <w:szCs w:val="28"/>
          <w:lang w:val="kk-KZ"/>
        </w:rPr>
        <w:t>және K</w:t>
      </w:r>
      <w:r w:rsidRPr="00CD29C5">
        <w:rPr>
          <w:rFonts w:ascii="Times New Roman" w:hAnsi="Times New Roman" w:cs="Times New Roman"/>
          <w:bCs/>
          <w:i/>
          <w:iCs/>
          <w:color w:val="000000" w:themeColor="text1"/>
          <w:sz w:val="28"/>
          <w:szCs w:val="28"/>
          <w:vertAlign w:val="subscript"/>
          <w:lang w:val="kk-KZ"/>
        </w:rPr>
        <w:t>O</w:t>
      </w:r>
      <w:r w:rsidRPr="00CD29C5">
        <w:rPr>
          <w:rFonts w:ascii="Times New Roman" w:hAnsi="Times New Roman" w:cs="Times New Roman"/>
          <w:bCs/>
          <w:i/>
          <w:iCs/>
          <w:color w:val="000000" w:themeColor="text1"/>
          <w:sz w:val="28"/>
          <w:szCs w:val="28"/>
          <w:lang w:val="kk-KZ"/>
        </w:rPr>
        <w:t>)</w:t>
      </w:r>
      <w:r w:rsidRPr="00CD29C5">
        <w:rPr>
          <w:rFonts w:ascii="Times New Roman" w:hAnsi="Times New Roman" w:cs="Times New Roman"/>
          <w:bCs/>
          <w:i/>
          <w:iCs/>
          <w:color w:val="000000" w:themeColor="text1"/>
          <w:sz w:val="28"/>
          <w:szCs w:val="28"/>
          <w:vertAlign w:val="superscript"/>
          <w:lang w:val="kk-KZ"/>
        </w:rPr>
        <w:t xml:space="preserve"> болжанған жыл саны</w:t>
      </w:r>
      <w:r w:rsidRPr="00CD29C5">
        <w:rPr>
          <w:rFonts w:ascii="Times New Roman" w:hAnsi="Times New Roman" w:cs="Times New Roman"/>
          <w:bCs/>
          <w:i/>
          <w:iCs/>
          <w:color w:val="000000" w:themeColor="text1"/>
          <w:sz w:val="28"/>
          <w:szCs w:val="28"/>
          <w:lang w:val="kk-KZ"/>
        </w:rPr>
        <w:t xml:space="preserve"> −1)</w:t>
      </w:r>
    </w:p>
    <w:p w14:paraId="00CAF3DC" w14:textId="77777777" w:rsidR="00BA0BD9" w:rsidRPr="00CD29C5" w:rsidRDefault="00BA0BD9"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387A2A8B" w14:textId="00E9A65B" w:rsidR="00695563" w:rsidRPr="00CD29C5" w:rsidRDefault="0069556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Одан келесі болжамдық мәндер алынды (</w:t>
      </w:r>
      <w:r w:rsidR="00E40AD4" w:rsidRPr="00CD29C5">
        <w:rPr>
          <w:rFonts w:ascii="Times New Roman" w:eastAsia="Times New Roman" w:hAnsi="Times New Roman" w:cs="Times New Roman"/>
          <w:color w:val="000000" w:themeColor="text1"/>
          <w:sz w:val="28"/>
          <w:szCs w:val="28"/>
          <w:lang w:val="kk-KZ"/>
        </w:rPr>
        <w:t>4</w:t>
      </w:r>
      <w:r w:rsidR="00BA0BD9" w:rsidRPr="00CD29C5">
        <w:rPr>
          <w:rFonts w:ascii="Times New Roman" w:eastAsia="Times New Roman" w:hAnsi="Times New Roman" w:cs="Times New Roman"/>
          <w:color w:val="000000" w:themeColor="text1"/>
          <w:sz w:val="28"/>
          <w:szCs w:val="28"/>
          <w:lang w:val="kk-KZ"/>
        </w:rPr>
        <w:t>4</w:t>
      </w:r>
      <w:r w:rsidRPr="00CD29C5">
        <w:rPr>
          <w:rFonts w:ascii="Times New Roman" w:eastAsia="Times New Roman" w:hAnsi="Times New Roman" w:cs="Times New Roman"/>
          <w:color w:val="000000" w:themeColor="text1"/>
          <w:sz w:val="28"/>
          <w:szCs w:val="28"/>
          <w:lang w:val="kk-KZ"/>
        </w:rPr>
        <w:t>-кесте).</w:t>
      </w:r>
    </w:p>
    <w:p w14:paraId="41BEEBC4" w14:textId="77777777" w:rsidR="00695563" w:rsidRPr="00CD29C5" w:rsidRDefault="0069556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4678CCD" w14:textId="6EB86F05" w:rsidR="00695563" w:rsidRPr="00CD29C5" w:rsidRDefault="00D31992" w:rsidP="000A6D5D">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E40AD4" w:rsidRPr="00CD29C5">
        <w:rPr>
          <w:rFonts w:ascii="Times New Roman" w:eastAsia="Times New Roman" w:hAnsi="Times New Roman" w:cs="Times New Roman"/>
          <w:color w:val="000000" w:themeColor="text1"/>
          <w:sz w:val="28"/>
          <w:szCs w:val="28"/>
          <w:lang w:val="kk-KZ"/>
        </w:rPr>
        <w:t>4</w:t>
      </w:r>
      <w:r w:rsidR="00BA0BD9" w:rsidRPr="00CD29C5">
        <w:rPr>
          <w:rFonts w:ascii="Times New Roman" w:eastAsia="Times New Roman" w:hAnsi="Times New Roman" w:cs="Times New Roman"/>
          <w:color w:val="000000" w:themeColor="text1"/>
          <w:sz w:val="28"/>
          <w:szCs w:val="28"/>
          <w:lang w:val="kk-KZ"/>
        </w:rPr>
        <w:t>4</w:t>
      </w:r>
      <w:r w:rsidR="00695563" w:rsidRPr="00CD29C5">
        <w:rPr>
          <w:rFonts w:ascii="Times New Roman" w:eastAsia="Times New Roman" w:hAnsi="Times New Roman" w:cs="Times New Roman"/>
          <w:color w:val="000000" w:themeColor="text1"/>
          <w:sz w:val="28"/>
          <w:szCs w:val="28"/>
          <w:lang w:val="kk-KZ"/>
        </w:rPr>
        <w:t xml:space="preserve"> – «Оңай бизнес» платформасының жаңа кәсіпорындардың пайда болуына әсері (бірлік) </w:t>
      </w:r>
    </w:p>
    <w:p w14:paraId="23918312" w14:textId="77777777" w:rsidR="00695563" w:rsidRPr="00CD29C5" w:rsidRDefault="00695563"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tbl>
      <w:tblPr>
        <w:tblW w:w="9573" w:type="dxa"/>
        <w:jc w:val="center"/>
        <w:tblLook w:val="04A0" w:firstRow="1" w:lastRow="0" w:firstColumn="1" w:lastColumn="0" w:noHBand="0" w:noVBand="1"/>
      </w:tblPr>
      <w:tblGrid>
        <w:gridCol w:w="1498"/>
        <w:gridCol w:w="1176"/>
        <w:gridCol w:w="1274"/>
        <w:gridCol w:w="1330"/>
        <w:gridCol w:w="1357"/>
        <w:gridCol w:w="1652"/>
        <w:gridCol w:w="1286"/>
      </w:tblGrid>
      <w:tr w:rsidR="00CD29C5" w:rsidRPr="00CD29C5" w14:paraId="39083A27" w14:textId="77777777" w:rsidTr="00BA0BD9">
        <w:trPr>
          <w:trHeight w:val="230"/>
          <w:jc w:val="center"/>
        </w:trPr>
        <w:tc>
          <w:tcPr>
            <w:tcW w:w="1498" w:type="dxa"/>
            <w:vMerge w:val="restart"/>
            <w:tcBorders>
              <w:top w:val="single" w:sz="4" w:space="0" w:color="auto"/>
              <w:left w:val="single" w:sz="4" w:space="0" w:color="auto"/>
              <w:right w:val="single" w:sz="4" w:space="0" w:color="auto"/>
            </w:tcBorders>
            <w:shd w:val="clear" w:color="auto" w:fill="auto"/>
            <w:noWrap/>
            <w:vAlign w:val="center"/>
            <w:hideMark/>
          </w:tcPr>
          <w:p w14:paraId="205E00EA" w14:textId="36E4924D" w:rsidR="00BA0BD9" w:rsidRPr="00CD29C5" w:rsidRDefault="00BA0BD9" w:rsidP="00BA0BD9">
            <w:pPr>
              <w:spacing w:after="0" w:line="240" w:lineRule="auto"/>
              <w:ind w:firstLine="29"/>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Жылдар </w:t>
            </w:r>
          </w:p>
        </w:tc>
        <w:tc>
          <w:tcPr>
            <w:tcW w:w="24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55CD66" w14:textId="77777777" w:rsidR="00BA0BD9" w:rsidRPr="00CD29C5" w:rsidRDefault="00BA0BD9"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Пессимистік</w:t>
            </w:r>
          </w:p>
        </w:tc>
        <w:tc>
          <w:tcPr>
            <w:tcW w:w="26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B5AB54" w14:textId="77777777" w:rsidR="00BA0BD9" w:rsidRPr="00CD29C5" w:rsidRDefault="00BA0BD9"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Базалық</w:t>
            </w:r>
          </w:p>
        </w:tc>
        <w:tc>
          <w:tcPr>
            <w:tcW w:w="29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7A9739" w14:textId="77777777" w:rsidR="00BA0BD9" w:rsidRPr="00CD29C5" w:rsidRDefault="00BA0BD9"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Оптимистік</w:t>
            </w:r>
          </w:p>
        </w:tc>
      </w:tr>
      <w:tr w:rsidR="00CD29C5" w:rsidRPr="00CD29C5" w14:paraId="4FF10DCF" w14:textId="77777777" w:rsidTr="00BA0BD9">
        <w:trPr>
          <w:trHeight w:val="230"/>
          <w:jc w:val="center"/>
        </w:trPr>
        <w:tc>
          <w:tcPr>
            <w:tcW w:w="1498" w:type="dxa"/>
            <w:vMerge/>
            <w:tcBorders>
              <w:left w:val="single" w:sz="4" w:space="0" w:color="auto"/>
              <w:right w:val="single" w:sz="4" w:space="0" w:color="auto"/>
            </w:tcBorders>
            <w:shd w:val="clear" w:color="auto" w:fill="auto"/>
            <w:noWrap/>
            <w:vAlign w:val="center"/>
            <w:hideMark/>
          </w:tcPr>
          <w:p w14:paraId="0BABB8D9" w14:textId="77777777" w:rsidR="00BA0BD9" w:rsidRPr="00CD29C5" w:rsidRDefault="00BA0BD9" w:rsidP="00ED0BF7">
            <w:pPr>
              <w:spacing w:after="0" w:line="240" w:lineRule="auto"/>
              <w:ind w:firstLine="29"/>
              <w:jc w:val="center"/>
              <w:rPr>
                <w:rFonts w:ascii="Times New Roman" w:eastAsia="Times New Roman" w:hAnsi="Times New Roman" w:cs="Times New Roman"/>
                <w:color w:val="000000" w:themeColor="text1"/>
                <w:sz w:val="24"/>
                <w:szCs w:val="24"/>
              </w:rPr>
            </w:pPr>
          </w:p>
        </w:tc>
        <w:tc>
          <w:tcPr>
            <w:tcW w:w="1176" w:type="dxa"/>
            <w:tcBorders>
              <w:top w:val="nil"/>
              <w:left w:val="nil"/>
              <w:right w:val="single" w:sz="4" w:space="0" w:color="auto"/>
            </w:tcBorders>
            <w:shd w:val="clear" w:color="auto" w:fill="auto"/>
            <w:noWrap/>
            <w:vAlign w:val="center"/>
            <w:hideMark/>
          </w:tcPr>
          <w:p w14:paraId="55DF05AB" w14:textId="77777777" w:rsidR="00BA0BD9" w:rsidRPr="00CD29C5" w:rsidRDefault="00BA0BD9"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Ақмола облысы</w:t>
            </w:r>
          </w:p>
        </w:tc>
        <w:tc>
          <w:tcPr>
            <w:tcW w:w="1274" w:type="dxa"/>
            <w:tcBorders>
              <w:top w:val="nil"/>
              <w:left w:val="nil"/>
              <w:right w:val="single" w:sz="4" w:space="0" w:color="auto"/>
            </w:tcBorders>
            <w:shd w:val="clear" w:color="auto" w:fill="auto"/>
            <w:noWrap/>
            <w:vAlign w:val="center"/>
            <w:hideMark/>
          </w:tcPr>
          <w:p w14:paraId="67E94ABC" w14:textId="77777777" w:rsidR="00BA0BD9" w:rsidRPr="00CD29C5" w:rsidRDefault="00BA0BD9"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Астана қ.</w:t>
            </w:r>
          </w:p>
        </w:tc>
        <w:tc>
          <w:tcPr>
            <w:tcW w:w="1330" w:type="dxa"/>
            <w:tcBorders>
              <w:top w:val="nil"/>
              <w:left w:val="nil"/>
              <w:right w:val="single" w:sz="4" w:space="0" w:color="auto"/>
            </w:tcBorders>
            <w:shd w:val="clear" w:color="auto" w:fill="auto"/>
            <w:noWrap/>
            <w:vAlign w:val="center"/>
            <w:hideMark/>
          </w:tcPr>
          <w:p w14:paraId="7BE4F16C" w14:textId="77777777" w:rsidR="00BA0BD9" w:rsidRPr="00CD29C5" w:rsidRDefault="00BA0BD9"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Ақмола облысы</w:t>
            </w:r>
          </w:p>
        </w:tc>
        <w:tc>
          <w:tcPr>
            <w:tcW w:w="1357" w:type="dxa"/>
            <w:tcBorders>
              <w:top w:val="nil"/>
              <w:left w:val="nil"/>
              <w:right w:val="single" w:sz="4" w:space="0" w:color="auto"/>
            </w:tcBorders>
            <w:shd w:val="clear" w:color="auto" w:fill="auto"/>
            <w:noWrap/>
            <w:vAlign w:val="center"/>
            <w:hideMark/>
          </w:tcPr>
          <w:p w14:paraId="190EC85A" w14:textId="77777777" w:rsidR="00BA0BD9" w:rsidRPr="00CD29C5" w:rsidRDefault="00BA0BD9"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Астана қ.</w:t>
            </w:r>
          </w:p>
        </w:tc>
        <w:tc>
          <w:tcPr>
            <w:tcW w:w="1652" w:type="dxa"/>
            <w:tcBorders>
              <w:top w:val="nil"/>
              <w:left w:val="nil"/>
              <w:right w:val="single" w:sz="4" w:space="0" w:color="auto"/>
            </w:tcBorders>
            <w:shd w:val="clear" w:color="auto" w:fill="auto"/>
            <w:noWrap/>
            <w:vAlign w:val="center"/>
            <w:hideMark/>
          </w:tcPr>
          <w:p w14:paraId="6728F1F2" w14:textId="77777777" w:rsidR="00BA0BD9" w:rsidRPr="00CD29C5" w:rsidRDefault="00BA0BD9"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Ақмола облысы</w:t>
            </w:r>
          </w:p>
        </w:tc>
        <w:tc>
          <w:tcPr>
            <w:tcW w:w="1286" w:type="dxa"/>
            <w:tcBorders>
              <w:top w:val="nil"/>
              <w:left w:val="nil"/>
              <w:right w:val="single" w:sz="4" w:space="0" w:color="auto"/>
            </w:tcBorders>
            <w:shd w:val="clear" w:color="auto" w:fill="auto"/>
            <w:noWrap/>
            <w:vAlign w:val="center"/>
            <w:hideMark/>
          </w:tcPr>
          <w:p w14:paraId="28D6B52B" w14:textId="77777777" w:rsidR="00BA0BD9" w:rsidRPr="00CD29C5" w:rsidRDefault="00BA0BD9" w:rsidP="00ED0BF7">
            <w:pPr>
              <w:spacing w:after="0" w:line="240" w:lineRule="auto"/>
              <w:ind w:firstLine="29"/>
              <w:jc w:val="center"/>
              <w:rPr>
                <w:rFonts w:ascii="Times New Roman" w:eastAsia="Times New Roman" w:hAnsi="Times New Roman" w:cs="Times New Roman"/>
                <w:color w:val="000000" w:themeColor="text1"/>
                <w:sz w:val="28"/>
                <w:szCs w:val="28"/>
              </w:rPr>
            </w:pPr>
            <w:r w:rsidRPr="00CD29C5">
              <w:rPr>
                <w:rFonts w:ascii="Times New Roman" w:eastAsia="Times New Roman" w:hAnsi="Times New Roman" w:cs="Times New Roman"/>
                <w:color w:val="000000" w:themeColor="text1"/>
                <w:sz w:val="24"/>
                <w:szCs w:val="24"/>
              </w:rPr>
              <w:t>Астана қ.</w:t>
            </w:r>
          </w:p>
        </w:tc>
      </w:tr>
      <w:tr w:rsidR="00CD29C5" w:rsidRPr="00CD29C5" w14:paraId="3BBC6D46" w14:textId="77777777" w:rsidTr="00BA0BD9">
        <w:trPr>
          <w:trHeight w:val="230"/>
          <w:jc w:val="center"/>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B9A35"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2023</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6B47E58D"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796</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403E4DA1"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3 310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3134F99F"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1 327</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14:paraId="58592453"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5 516</w:t>
            </w:r>
          </w:p>
        </w:tc>
        <w:tc>
          <w:tcPr>
            <w:tcW w:w="1652" w:type="dxa"/>
            <w:tcBorders>
              <w:top w:val="single" w:sz="4" w:space="0" w:color="auto"/>
              <w:left w:val="nil"/>
              <w:bottom w:val="single" w:sz="4" w:space="0" w:color="auto"/>
              <w:right w:val="single" w:sz="4" w:space="0" w:color="auto"/>
            </w:tcBorders>
            <w:shd w:val="clear" w:color="auto" w:fill="auto"/>
            <w:noWrap/>
            <w:vAlign w:val="bottom"/>
            <w:hideMark/>
          </w:tcPr>
          <w:p w14:paraId="6ED35CA4"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1 858</w:t>
            </w:r>
          </w:p>
        </w:tc>
        <w:tc>
          <w:tcPr>
            <w:tcW w:w="1286" w:type="dxa"/>
            <w:tcBorders>
              <w:top w:val="single" w:sz="4" w:space="0" w:color="auto"/>
              <w:left w:val="nil"/>
              <w:bottom w:val="single" w:sz="4" w:space="0" w:color="auto"/>
              <w:right w:val="single" w:sz="4" w:space="0" w:color="auto"/>
            </w:tcBorders>
            <w:shd w:val="clear" w:color="auto" w:fill="auto"/>
            <w:noWrap/>
            <w:vAlign w:val="bottom"/>
            <w:hideMark/>
          </w:tcPr>
          <w:p w14:paraId="3D95ED46"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7 723</w:t>
            </w:r>
          </w:p>
        </w:tc>
      </w:tr>
      <w:tr w:rsidR="00CD29C5" w:rsidRPr="00CD29C5" w14:paraId="160D001C" w14:textId="77777777" w:rsidTr="00BA0BD9">
        <w:trPr>
          <w:trHeight w:val="230"/>
          <w:jc w:val="center"/>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46B8DDE9"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2024</w:t>
            </w:r>
          </w:p>
        </w:tc>
        <w:tc>
          <w:tcPr>
            <w:tcW w:w="1176" w:type="dxa"/>
            <w:tcBorders>
              <w:top w:val="nil"/>
              <w:left w:val="nil"/>
              <w:bottom w:val="single" w:sz="4" w:space="0" w:color="auto"/>
              <w:right w:val="single" w:sz="4" w:space="0" w:color="auto"/>
            </w:tcBorders>
            <w:shd w:val="clear" w:color="auto" w:fill="auto"/>
            <w:noWrap/>
            <w:vAlign w:val="bottom"/>
            <w:hideMark/>
          </w:tcPr>
          <w:p w14:paraId="3D26186C"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1 671</w:t>
            </w:r>
          </w:p>
        </w:tc>
        <w:tc>
          <w:tcPr>
            <w:tcW w:w="1274" w:type="dxa"/>
            <w:tcBorders>
              <w:top w:val="nil"/>
              <w:left w:val="nil"/>
              <w:bottom w:val="single" w:sz="4" w:space="0" w:color="auto"/>
              <w:right w:val="single" w:sz="4" w:space="0" w:color="auto"/>
            </w:tcBorders>
            <w:shd w:val="clear" w:color="auto" w:fill="auto"/>
            <w:noWrap/>
            <w:vAlign w:val="bottom"/>
            <w:hideMark/>
          </w:tcPr>
          <w:p w14:paraId="7983CCD5"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7 445</w:t>
            </w:r>
          </w:p>
        </w:tc>
        <w:tc>
          <w:tcPr>
            <w:tcW w:w="1330" w:type="dxa"/>
            <w:tcBorders>
              <w:top w:val="nil"/>
              <w:left w:val="nil"/>
              <w:bottom w:val="single" w:sz="4" w:space="0" w:color="auto"/>
              <w:right w:val="single" w:sz="4" w:space="0" w:color="auto"/>
            </w:tcBorders>
            <w:shd w:val="clear" w:color="auto" w:fill="auto"/>
            <w:noWrap/>
            <w:vAlign w:val="bottom"/>
            <w:hideMark/>
          </w:tcPr>
          <w:p w14:paraId="50561345"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2 797</w:t>
            </w:r>
          </w:p>
        </w:tc>
        <w:tc>
          <w:tcPr>
            <w:tcW w:w="1357" w:type="dxa"/>
            <w:tcBorders>
              <w:top w:val="nil"/>
              <w:left w:val="nil"/>
              <w:bottom w:val="single" w:sz="4" w:space="0" w:color="auto"/>
              <w:right w:val="single" w:sz="4" w:space="0" w:color="auto"/>
            </w:tcBorders>
            <w:shd w:val="clear" w:color="auto" w:fill="auto"/>
            <w:noWrap/>
            <w:vAlign w:val="bottom"/>
            <w:hideMark/>
          </w:tcPr>
          <w:p w14:paraId="112E1CB4"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12 461</w:t>
            </w:r>
          </w:p>
        </w:tc>
        <w:tc>
          <w:tcPr>
            <w:tcW w:w="1652" w:type="dxa"/>
            <w:tcBorders>
              <w:top w:val="nil"/>
              <w:left w:val="nil"/>
              <w:bottom w:val="single" w:sz="4" w:space="0" w:color="auto"/>
              <w:right w:val="single" w:sz="4" w:space="0" w:color="auto"/>
            </w:tcBorders>
            <w:shd w:val="clear" w:color="auto" w:fill="auto"/>
            <w:noWrap/>
            <w:vAlign w:val="bottom"/>
            <w:hideMark/>
          </w:tcPr>
          <w:p w14:paraId="310FE8AD"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3 932</w:t>
            </w:r>
          </w:p>
        </w:tc>
        <w:tc>
          <w:tcPr>
            <w:tcW w:w="1286" w:type="dxa"/>
            <w:tcBorders>
              <w:top w:val="nil"/>
              <w:left w:val="nil"/>
              <w:bottom w:val="single" w:sz="4" w:space="0" w:color="auto"/>
              <w:right w:val="single" w:sz="4" w:space="0" w:color="auto"/>
            </w:tcBorders>
            <w:shd w:val="clear" w:color="auto" w:fill="auto"/>
            <w:noWrap/>
            <w:vAlign w:val="bottom"/>
            <w:hideMark/>
          </w:tcPr>
          <w:p w14:paraId="4A5E1308"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17 518</w:t>
            </w:r>
          </w:p>
        </w:tc>
      </w:tr>
      <w:tr w:rsidR="00CD29C5" w:rsidRPr="00CD29C5" w14:paraId="4C205430" w14:textId="77777777" w:rsidTr="00BA0BD9">
        <w:trPr>
          <w:trHeight w:val="230"/>
          <w:jc w:val="center"/>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0BCA02B9"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2025</w:t>
            </w:r>
          </w:p>
        </w:tc>
        <w:tc>
          <w:tcPr>
            <w:tcW w:w="1176" w:type="dxa"/>
            <w:tcBorders>
              <w:top w:val="nil"/>
              <w:left w:val="nil"/>
              <w:bottom w:val="single" w:sz="4" w:space="0" w:color="auto"/>
              <w:right w:val="single" w:sz="4" w:space="0" w:color="auto"/>
            </w:tcBorders>
            <w:shd w:val="clear" w:color="auto" w:fill="auto"/>
            <w:noWrap/>
            <w:vAlign w:val="bottom"/>
            <w:hideMark/>
          </w:tcPr>
          <w:p w14:paraId="5FD730CC"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2 630</w:t>
            </w:r>
          </w:p>
        </w:tc>
        <w:tc>
          <w:tcPr>
            <w:tcW w:w="1274" w:type="dxa"/>
            <w:tcBorders>
              <w:top w:val="nil"/>
              <w:left w:val="nil"/>
              <w:bottom w:val="single" w:sz="4" w:space="0" w:color="auto"/>
              <w:right w:val="single" w:sz="4" w:space="0" w:color="auto"/>
            </w:tcBorders>
            <w:shd w:val="clear" w:color="auto" w:fill="auto"/>
            <w:noWrap/>
            <w:vAlign w:val="bottom"/>
            <w:hideMark/>
          </w:tcPr>
          <w:p w14:paraId="5D77E7C9"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12 560</w:t>
            </w:r>
          </w:p>
        </w:tc>
        <w:tc>
          <w:tcPr>
            <w:tcW w:w="1330" w:type="dxa"/>
            <w:tcBorders>
              <w:top w:val="nil"/>
              <w:left w:val="nil"/>
              <w:bottom w:val="single" w:sz="4" w:space="0" w:color="auto"/>
              <w:right w:val="single" w:sz="4" w:space="0" w:color="auto"/>
            </w:tcBorders>
            <w:shd w:val="clear" w:color="auto" w:fill="auto"/>
            <w:noWrap/>
            <w:vAlign w:val="bottom"/>
            <w:hideMark/>
          </w:tcPr>
          <w:p w14:paraId="5C03F684"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4 420</w:t>
            </w:r>
          </w:p>
        </w:tc>
        <w:tc>
          <w:tcPr>
            <w:tcW w:w="1357" w:type="dxa"/>
            <w:tcBorders>
              <w:top w:val="nil"/>
              <w:left w:val="nil"/>
              <w:bottom w:val="single" w:sz="4" w:space="0" w:color="auto"/>
              <w:right w:val="single" w:sz="4" w:space="0" w:color="auto"/>
            </w:tcBorders>
            <w:shd w:val="clear" w:color="auto" w:fill="auto"/>
            <w:noWrap/>
            <w:vAlign w:val="bottom"/>
            <w:hideMark/>
          </w:tcPr>
          <w:p w14:paraId="1F150065"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21 111</w:t>
            </w:r>
          </w:p>
        </w:tc>
        <w:tc>
          <w:tcPr>
            <w:tcW w:w="1652" w:type="dxa"/>
            <w:tcBorders>
              <w:top w:val="nil"/>
              <w:left w:val="nil"/>
              <w:bottom w:val="single" w:sz="4" w:space="0" w:color="auto"/>
              <w:right w:val="single" w:sz="4" w:space="0" w:color="auto"/>
            </w:tcBorders>
            <w:shd w:val="clear" w:color="auto" w:fill="auto"/>
            <w:noWrap/>
            <w:vAlign w:val="bottom"/>
            <w:hideMark/>
          </w:tcPr>
          <w:p w14:paraId="03BCDF63"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6 241</w:t>
            </w:r>
          </w:p>
        </w:tc>
        <w:tc>
          <w:tcPr>
            <w:tcW w:w="1286" w:type="dxa"/>
            <w:tcBorders>
              <w:top w:val="nil"/>
              <w:left w:val="nil"/>
              <w:bottom w:val="single" w:sz="4" w:space="0" w:color="auto"/>
              <w:right w:val="single" w:sz="4" w:space="0" w:color="auto"/>
            </w:tcBorders>
            <w:shd w:val="clear" w:color="auto" w:fill="auto"/>
            <w:noWrap/>
            <w:vAlign w:val="bottom"/>
            <w:hideMark/>
          </w:tcPr>
          <w:p w14:paraId="7FD29162"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29 806</w:t>
            </w:r>
          </w:p>
        </w:tc>
      </w:tr>
      <w:tr w:rsidR="00CD29C5" w:rsidRPr="00CD29C5" w14:paraId="609B770B" w14:textId="77777777" w:rsidTr="00BA0BD9">
        <w:trPr>
          <w:trHeight w:val="230"/>
          <w:jc w:val="center"/>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0F4A8B62"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2026</w:t>
            </w:r>
          </w:p>
        </w:tc>
        <w:tc>
          <w:tcPr>
            <w:tcW w:w="1176" w:type="dxa"/>
            <w:tcBorders>
              <w:top w:val="nil"/>
              <w:left w:val="nil"/>
              <w:bottom w:val="single" w:sz="4" w:space="0" w:color="auto"/>
              <w:right w:val="single" w:sz="4" w:space="0" w:color="auto"/>
            </w:tcBorders>
            <w:shd w:val="clear" w:color="auto" w:fill="auto"/>
            <w:noWrap/>
            <w:vAlign w:val="bottom"/>
            <w:hideMark/>
          </w:tcPr>
          <w:p w14:paraId="39D1EF31"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3 679</w:t>
            </w:r>
          </w:p>
        </w:tc>
        <w:tc>
          <w:tcPr>
            <w:tcW w:w="1274" w:type="dxa"/>
            <w:tcBorders>
              <w:top w:val="nil"/>
              <w:left w:val="nil"/>
              <w:bottom w:val="single" w:sz="4" w:space="0" w:color="auto"/>
              <w:right w:val="single" w:sz="4" w:space="0" w:color="auto"/>
            </w:tcBorders>
            <w:shd w:val="clear" w:color="auto" w:fill="auto"/>
            <w:noWrap/>
            <w:vAlign w:val="bottom"/>
            <w:hideMark/>
          </w:tcPr>
          <w:p w14:paraId="45D1F44E"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18 835</w:t>
            </w:r>
          </w:p>
        </w:tc>
        <w:tc>
          <w:tcPr>
            <w:tcW w:w="1330" w:type="dxa"/>
            <w:tcBorders>
              <w:top w:val="nil"/>
              <w:left w:val="nil"/>
              <w:bottom w:val="single" w:sz="4" w:space="0" w:color="auto"/>
              <w:right w:val="single" w:sz="4" w:space="0" w:color="auto"/>
            </w:tcBorders>
            <w:shd w:val="clear" w:color="auto" w:fill="auto"/>
            <w:noWrap/>
            <w:vAlign w:val="bottom"/>
            <w:hideMark/>
          </w:tcPr>
          <w:p w14:paraId="22963572"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6 210</w:t>
            </w:r>
          </w:p>
        </w:tc>
        <w:tc>
          <w:tcPr>
            <w:tcW w:w="1357" w:type="dxa"/>
            <w:tcBorders>
              <w:top w:val="nil"/>
              <w:left w:val="nil"/>
              <w:bottom w:val="single" w:sz="4" w:space="0" w:color="auto"/>
              <w:right w:val="single" w:sz="4" w:space="0" w:color="auto"/>
            </w:tcBorders>
            <w:shd w:val="clear" w:color="auto" w:fill="auto"/>
            <w:noWrap/>
            <w:vAlign w:val="bottom"/>
            <w:hideMark/>
          </w:tcPr>
          <w:p w14:paraId="778D1979"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31 793</w:t>
            </w:r>
          </w:p>
        </w:tc>
        <w:tc>
          <w:tcPr>
            <w:tcW w:w="1652" w:type="dxa"/>
            <w:tcBorders>
              <w:top w:val="nil"/>
              <w:left w:val="nil"/>
              <w:bottom w:val="single" w:sz="4" w:space="0" w:color="auto"/>
              <w:right w:val="single" w:sz="4" w:space="0" w:color="auto"/>
            </w:tcBorders>
            <w:shd w:val="clear" w:color="auto" w:fill="auto"/>
            <w:noWrap/>
            <w:vAlign w:val="bottom"/>
            <w:hideMark/>
          </w:tcPr>
          <w:p w14:paraId="7B172699"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8 806</w:t>
            </w:r>
          </w:p>
        </w:tc>
        <w:tc>
          <w:tcPr>
            <w:tcW w:w="1286" w:type="dxa"/>
            <w:tcBorders>
              <w:top w:val="nil"/>
              <w:left w:val="nil"/>
              <w:bottom w:val="single" w:sz="4" w:space="0" w:color="auto"/>
              <w:right w:val="single" w:sz="4" w:space="0" w:color="auto"/>
            </w:tcBorders>
            <w:shd w:val="clear" w:color="auto" w:fill="auto"/>
            <w:noWrap/>
            <w:vAlign w:val="bottom"/>
            <w:hideMark/>
          </w:tcPr>
          <w:p w14:paraId="4230AE4C"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45 080</w:t>
            </w:r>
          </w:p>
        </w:tc>
      </w:tr>
      <w:tr w:rsidR="00CD29C5" w:rsidRPr="00CD29C5" w14:paraId="6F21AC4B" w14:textId="77777777" w:rsidTr="00BA0BD9">
        <w:trPr>
          <w:trHeight w:val="230"/>
          <w:jc w:val="center"/>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4732CE3E"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2027</w:t>
            </w:r>
          </w:p>
        </w:tc>
        <w:tc>
          <w:tcPr>
            <w:tcW w:w="1176" w:type="dxa"/>
            <w:tcBorders>
              <w:top w:val="nil"/>
              <w:left w:val="nil"/>
              <w:bottom w:val="single" w:sz="4" w:space="0" w:color="auto"/>
              <w:right w:val="single" w:sz="4" w:space="0" w:color="auto"/>
            </w:tcBorders>
            <w:shd w:val="clear" w:color="auto" w:fill="auto"/>
            <w:noWrap/>
            <w:vAlign w:val="bottom"/>
            <w:hideMark/>
          </w:tcPr>
          <w:p w14:paraId="031EF3EC"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4 826</w:t>
            </w:r>
          </w:p>
        </w:tc>
        <w:tc>
          <w:tcPr>
            <w:tcW w:w="1274" w:type="dxa"/>
            <w:tcBorders>
              <w:top w:val="nil"/>
              <w:left w:val="nil"/>
              <w:bottom w:val="single" w:sz="4" w:space="0" w:color="auto"/>
              <w:right w:val="single" w:sz="4" w:space="0" w:color="auto"/>
            </w:tcBorders>
            <w:shd w:val="clear" w:color="auto" w:fill="auto"/>
            <w:noWrap/>
            <w:vAlign w:val="bottom"/>
            <w:hideMark/>
          </w:tcPr>
          <w:p w14:paraId="55805E94"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26 480</w:t>
            </w:r>
          </w:p>
        </w:tc>
        <w:tc>
          <w:tcPr>
            <w:tcW w:w="1330" w:type="dxa"/>
            <w:tcBorders>
              <w:top w:val="nil"/>
              <w:left w:val="nil"/>
              <w:bottom w:val="single" w:sz="4" w:space="0" w:color="auto"/>
              <w:right w:val="single" w:sz="4" w:space="0" w:color="auto"/>
            </w:tcBorders>
            <w:shd w:val="clear" w:color="auto" w:fill="auto"/>
            <w:noWrap/>
            <w:vAlign w:val="bottom"/>
            <w:hideMark/>
          </w:tcPr>
          <w:p w14:paraId="38B9364D"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8 181</w:t>
            </w:r>
          </w:p>
        </w:tc>
        <w:tc>
          <w:tcPr>
            <w:tcW w:w="1357" w:type="dxa"/>
            <w:tcBorders>
              <w:top w:val="nil"/>
              <w:left w:val="nil"/>
              <w:bottom w:val="single" w:sz="4" w:space="0" w:color="auto"/>
              <w:right w:val="single" w:sz="4" w:space="0" w:color="auto"/>
            </w:tcBorders>
            <w:shd w:val="clear" w:color="auto" w:fill="auto"/>
            <w:noWrap/>
            <w:vAlign w:val="bottom"/>
            <w:hideMark/>
          </w:tcPr>
          <w:p w14:paraId="3464ECFC"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44 891</w:t>
            </w:r>
          </w:p>
        </w:tc>
        <w:tc>
          <w:tcPr>
            <w:tcW w:w="1652" w:type="dxa"/>
            <w:tcBorders>
              <w:top w:val="nil"/>
              <w:left w:val="nil"/>
              <w:bottom w:val="single" w:sz="4" w:space="0" w:color="auto"/>
              <w:right w:val="single" w:sz="4" w:space="0" w:color="auto"/>
            </w:tcBorders>
            <w:shd w:val="clear" w:color="auto" w:fill="auto"/>
            <w:noWrap/>
            <w:vAlign w:val="bottom"/>
            <w:hideMark/>
          </w:tcPr>
          <w:p w14:paraId="1EE43E30"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11 650</w:t>
            </w:r>
          </w:p>
        </w:tc>
        <w:tc>
          <w:tcPr>
            <w:tcW w:w="1286" w:type="dxa"/>
            <w:tcBorders>
              <w:top w:val="nil"/>
              <w:left w:val="nil"/>
              <w:bottom w:val="single" w:sz="4" w:space="0" w:color="auto"/>
              <w:right w:val="single" w:sz="4" w:space="0" w:color="auto"/>
            </w:tcBorders>
            <w:shd w:val="clear" w:color="auto" w:fill="auto"/>
            <w:noWrap/>
            <w:vAlign w:val="bottom"/>
            <w:hideMark/>
          </w:tcPr>
          <w:p w14:paraId="35328B95" w14:textId="77777777" w:rsidR="00695563" w:rsidRPr="00CD29C5" w:rsidRDefault="006955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63 925</w:t>
            </w:r>
          </w:p>
        </w:tc>
      </w:tr>
      <w:tr w:rsidR="00695563" w:rsidRPr="00CD29C5" w14:paraId="7886BAA6" w14:textId="77777777" w:rsidTr="00BA0BD9">
        <w:trPr>
          <w:trHeight w:val="230"/>
          <w:jc w:val="center"/>
        </w:trPr>
        <w:tc>
          <w:tcPr>
            <w:tcW w:w="9573"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79DB98ED" w14:textId="1DF20DED" w:rsidR="00695563" w:rsidRPr="00CD29C5" w:rsidRDefault="000A6D5D" w:rsidP="000A6D5D">
            <w:pPr>
              <w:spacing w:after="0" w:line="240" w:lineRule="auto"/>
              <w:ind w:firstLine="596"/>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Ескерту – С</w:t>
            </w:r>
            <w:r w:rsidR="00695563" w:rsidRPr="00CD29C5">
              <w:rPr>
                <w:rFonts w:ascii="Times New Roman" w:eastAsia="Times New Roman" w:hAnsi="Times New Roman" w:cs="Times New Roman"/>
                <w:color w:val="000000" w:themeColor="text1"/>
                <w:sz w:val="24"/>
                <w:szCs w:val="24"/>
                <w:lang w:val="kk-KZ"/>
              </w:rPr>
              <w:t>ауалнама бойынша құрастырылған</w:t>
            </w:r>
          </w:p>
        </w:tc>
      </w:tr>
    </w:tbl>
    <w:p w14:paraId="4E4D6AB2" w14:textId="77777777" w:rsidR="007D5676" w:rsidRPr="00CD29C5" w:rsidRDefault="007D5676" w:rsidP="002B4268">
      <w:pPr>
        <w:spacing w:after="0" w:line="240" w:lineRule="auto"/>
        <w:ind w:firstLine="709"/>
        <w:jc w:val="both"/>
        <w:rPr>
          <w:rFonts w:ascii="Times New Roman" w:eastAsia="Times New Roman" w:hAnsi="Times New Roman" w:cs="Times New Roman"/>
          <w:b/>
          <w:color w:val="000000" w:themeColor="text1"/>
          <w:sz w:val="28"/>
          <w:szCs w:val="28"/>
          <w:lang w:val="kk-KZ"/>
        </w:rPr>
      </w:pPr>
    </w:p>
    <w:p w14:paraId="08F4E1B3" w14:textId="799B1A50" w:rsidR="00B41773" w:rsidRPr="00CD29C5" w:rsidRDefault="00B41773" w:rsidP="002B4268">
      <w:pPr>
        <w:spacing w:after="0" w:line="240" w:lineRule="auto"/>
        <w:ind w:firstLine="709"/>
        <w:jc w:val="both"/>
        <w:rPr>
          <w:rFonts w:ascii="Times New Roman" w:eastAsia="Times New Roman" w:hAnsi="Times New Roman" w:cs="Times New Roman"/>
          <w:i/>
          <w:color w:val="000000" w:themeColor="text1"/>
          <w:sz w:val="28"/>
          <w:szCs w:val="28"/>
          <w:lang w:val="kk-KZ"/>
        </w:rPr>
      </w:pPr>
      <w:r w:rsidRPr="00CD29C5">
        <w:rPr>
          <w:rFonts w:ascii="Times New Roman" w:eastAsia="Times New Roman" w:hAnsi="Times New Roman" w:cs="Times New Roman"/>
          <w:i/>
          <w:color w:val="000000" w:themeColor="text1"/>
          <w:sz w:val="28"/>
          <w:szCs w:val="28"/>
          <w:lang w:val="kk-KZ"/>
        </w:rPr>
        <w:t>ШОК өндірісінің ұлғаюына тоқталып кететін болсақ:</w:t>
      </w:r>
    </w:p>
    <w:p w14:paraId="358355B6" w14:textId="77777777" w:rsidR="00B41773" w:rsidRPr="00CD29C5" w:rsidRDefault="00B41773" w:rsidP="00BA0BD9">
      <w:pPr>
        <w:pStyle w:val="a8"/>
        <w:numPr>
          <w:ilvl w:val="0"/>
          <w:numId w:val="34"/>
        </w:numPr>
        <w:tabs>
          <w:tab w:val="left" w:pos="993"/>
        </w:tabs>
        <w:ind w:left="0" w:firstLine="709"/>
        <w:jc w:val="both"/>
        <w:rPr>
          <w:bCs/>
          <w:color w:val="000000" w:themeColor="text1"/>
          <w:sz w:val="28"/>
          <w:szCs w:val="28"/>
          <w:lang w:val="kk-KZ"/>
        </w:rPr>
      </w:pPr>
      <w:r w:rsidRPr="00CD29C5">
        <w:rPr>
          <w:bCs/>
          <w:color w:val="000000" w:themeColor="text1"/>
          <w:sz w:val="28"/>
          <w:szCs w:val="28"/>
          <w:lang w:val="kk-KZ"/>
        </w:rPr>
        <w:t>Жоғарыда айтылып кеткендей 2005-2022 жж. аралығындағы ШОК өнімдерінің орташа өсімі анықталды. Есептелген орташа өсімнің негізінде ШОК өнімдерінің 2023-2027 жж. орташа өсімінің болжамы бағаланды. Болжам келесі формула арқылы жасалды</w:t>
      </w:r>
      <w:r w:rsidRPr="00CD29C5">
        <w:rPr>
          <w:bCs/>
          <w:color w:val="000000" w:themeColor="text1"/>
          <w:sz w:val="28"/>
          <w:szCs w:val="28"/>
        </w:rPr>
        <w:t>:</w:t>
      </w:r>
    </w:p>
    <w:p w14:paraId="0A7BFE1D" w14:textId="77777777" w:rsidR="00B41773" w:rsidRPr="00CD29C5" w:rsidRDefault="00B41773" w:rsidP="002B4268">
      <w:pPr>
        <w:pStyle w:val="a8"/>
        <w:ind w:left="708" w:firstLine="709"/>
        <w:jc w:val="both"/>
        <w:rPr>
          <w:bCs/>
          <w:color w:val="000000" w:themeColor="text1"/>
          <w:sz w:val="28"/>
          <w:szCs w:val="28"/>
          <w:lang w:val="kk-KZ"/>
        </w:rPr>
      </w:pPr>
    </w:p>
    <w:p w14:paraId="51D04D97" w14:textId="460DAE48" w:rsidR="00B41773" w:rsidRPr="00CD29C5" w:rsidRDefault="00B41773" w:rsidP="000A6D5D">
      <w:pPr>
        <w:spacing w:after="0" w:line="240" w:lineRule="auto"/>
        <w:jc w:val="center"/>
        <w:rPr>
          <w:rFonts w:ascii="Times New Roman" w:hAnsi="Times New Roman" w:cs="Times New Roman"/>
          <w:bCs/>
          <w:color w:val="000000" w:themeColor="text1"/>
          <w:sz w:val="28"/>
          <w:szCs w:val="28"/>
          <w:vertAlign w:val="superscript"/>
          <w:lang w:val="kk-KZ"/>
        </w:rPr>
      </w:pPr>
      <w:r w:rsidRPr="00CD29C5">
        <w:rPr>
          <w:rFonts w:ascii="Times New Roman" w:hAnsi="Times New Roman" w:cs="Times New Roman"/>
          <w:bCs/>
          <w:i/>
          <w:iCs/>
          <w:color w:val="000000" w:themeColor="text1"/>
          <w:sz w:val="28"/>
          <w:szCs w:val="28"/>
          <w:lang w:val="kk-KZ"/>
        </w:rPr>
        <w:t>ШОК өнімдерінің болжамды көлемі=Ағымдағы ШОК өнімі</w:t>
      </w:r>
      <w:r w:rsidRPr="00CD29C5">
        <w:rPr>
          <w:rFonts w:ascii="Times New Roman" w:eastAsia="Times New Roman" w:hAnsi="Times New Roman" w:cs="Times New Roman"/>
          <w:bCs/>
          <w:i/>
          <w:iCs/>
          <w:color w:val="000000" w:themeColor="text1"/>
          <w:sz w:val="28"/>
          <w:szCs w:val="28"/>
          <w:lang w:val="kk-KZ"/>
        </w:rPr>
        <w:t>×</w:t>
      </w:r>
      <w:r w:rsidRPr="00CD29C5">
        <w:rPr>
          <w:rFonts w:ascii="Times New Roman" w:hAnsi="Times New Roman" w:cs="Times New Roman"/>
          <w:bCs/>
          <w:i/>
          <w:iCs/>
          <w:color w:val="000000" w:themeColor="text1"/>
          <w:sz w:val="28"/>
          <w:szCs w:val="28"/>
          <w:lang w:val="kk-KZ"/>
        </w:rPr>
        <w:t>(1</w:t>
      </w:r>
      <w:r w:rsidRPr="00CD29C5">
        <w:rPr>
          <w:rFonts w:ascii="Times New Roman" w:eastAsia="Times New Roman" w:hAnsi="Times New Roman" w:cs="Times New Roman"/>
          <w:bCs/>
          <w:i/>
          <w:iCs/>
          <w:color w:val="000000" w:themeColor="text1"/>
          <w:sz w:val="28"/>
          <w:szCs w:val="28"/>
          <w:lang w:val="kk-KZ"/>
        </w:rPr>
        <w:t>+</w:t>
      </w:r>
      <w:r w:rsidRPr="00CD29C5">
        <w:rPr>
          <w:rFonts w:ascii="Times New Roman" w:hAnsi="Times New Roman" w:cs="Times New Roman"/>
          <w:bCs/>
          <w:i/>
          <w:iCs/>
          <w:color w:val="000000" w:themeColor="text1"/>
          <w:sz w:val="28"/>
          <w:szCs w:val="28"/>
          <w:lang w:val="kk-KZ"/>
        </w:rPr>
        <w:t>орташа өсім)</w:t>
      </w:r>
      <w:r w:rsidRPr="00CD29C5">
        <w:rPr>
          <w:rFonts w:ascii="Times New Roman" w:hAnsi="Times New Roman" w:cs="Times New Roman"/>
          <w:bCs/>
          <w:i/>
          <w:iCs/>
          <w:color w:val="000000" w:themeColor="text1"/>
          <w:sz w:val="28"/>
          <w:szCs w:val="28"/>
          <w:vertAlign w:val="superscript"/>
          <w:lang w:val="kk-KZ"/>
        </w:rPr>
        <w:t>болжанған</w:t>
      </w:r>
      <w:r w:rsidRPr="00CD29C5">
        <w:rPr>
          <w:rFonts w:ascii="Times New Roman" w:hAnsi="Times New Roman" w:cs="Times New Roman"/>
          <w:bCs/>
          <w:color w:val="000000" w:themeColor="text1"/>
          <w:sz w:val="28"/>
          <w:szCs w:val="28"/>
          <w:vertAlign w:val="superscript"/>
          <w:lang w:val="kk-KZ"/>
        </w:rPr>
        <w:t xml:space="preserve"> жыл саны</w:t>
      </w:r>
    </w:p>
    <w:p w14:paraId="213CADB2" w14:textId="55546044" w:rsidR="00404746" w:rsidRPr="00CD29C5" w:rsidRDefault="00404746"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Одан алынған мәліметтер </w:t>
      </w:r>
      <w:r w:rsidR="00E40AD4" w:rsidRPr="00CD29C5">
        <w:rPr>
          <w:rFonts w:ascii="Times New Roman" w:eastAsia="Times New Roman" w:hAnsi="Times New Roman" w:cs="Times New Roman"/>
          <w:color w:val="000000" w:themeColor="text1"/>
          <w:sz w:val="28"/>
          <w:szCs w:val="28"/>
          <w:lang w:val="kk-KZ"/>
        </w:rPr>
        <w:t>4</w:t>
      </w:r>
      <w:r w:rsidR="00BA0BD9" w:rsidRPr="00CD29C5">
        <w:rPr>
          <w:rFonts w:ascii="Times New Roman" w:eastAsia="Times New Roman" w:hAnsi="Times New Roman" w:cs="Times New Roman"/>
          <w:color w:val="000000" w:themeColor="text1"/>
          <w:sz w:val="28"/>
          <w:szCs w:val="28"/>
          <w:lang w:val="kk-KZ"/>
        </w:rPr>
        <w:t>5</w:t>
      </w:r>
      <w:r w:rsidRPr="00CD29C5">
        <w:rPr>
          <w:rFonts w:ascii="Times New Roman" w:eastAsia="Times New Roman" w:hAnsi="Times New Roman" w:cs="Times New Roman"/>
          <w:color w:val="000000" w:themeColor="text1"/>
          <w:sz w:val="28"/>
          <w:szCs w:val="28"/>
          <w:lang w:val="kk-KZ"/>
        </w:rPr>
        <w:t>-кестеде көрсетілген.</w:t>
      </w:r>
    </w:p>
    <w:p w14:paraId="20FDC9DA" w14:textId="77777777" w:rsidR="00E40AD4" w:rsidRPr="00CD29C5" w:rsidRDefault="00E40AD4"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7D52CAFA" w14:textId="478BEEA2" w:rsidR="006E515B" w:rsidRPr="00CD29C5" w:rsidRDefault="000A6D5D" w:rsidP="000A6D5D">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E40AD4" w:rsidRPr="00CD29C5">
        <w:rPr>
          <w:rFonts w:ascii="Times New Roman" w:eastAsia="Times New Roman" w:hAnsi="Times New Roman" w:cs="Times New Roman"/>
          <w:color w:val="000000" w:themeColor="text1"/>
          <w:sz w:val="28"/>
          <w:szCs w:val="28"/>
          <w:lang w:val="kk-KZ"/>
        </w:rPr>
        <w:t>4</w:t>
      </w:r>
      <w:r w:rsidR="00BA0BD9" w:rsidRPr="00CD29C5">
        <w:rPr>
          <w:rFonts w:ascii="Times New Roman" w:eastAsia="Times New Roman" w:hAnsi="Times New Roman" w:cs="Times New Roman"/>
          <w:color w:val="000000" w:themeColor="text1"/>
          <w:sz w:val="28"/>
          <w:szCs w:val="28"/>
          <w:lang w:val="kk-KZ"/>
        </w:rPr>
        <w:t>5</w:t>
      </w:r>
      <w:r w:rsidR="006E515B" w:rsidRPr="00CD29C5">
        <w:rPr>
          <w:rFonts w:ascii="Times New Roman" w:eastAsia="Times New Roman" w:hAnsi="Times New Roman" w:cs="Times New Roman"/>
          <w:color w:val="000000" w:themeColor="text1"/>
          <w:sz w:val="28"/>
          <w:szCs w:val="28"/>
          <w:lang w:val="kk-KZ"/>
        </w:rPr>
        <w:t xml:space="preserve"> – Өңірлердегі ШОК өндірген өніс (млн. теңге) және олардың орташа өсімі</w:t>
      </w:r>
    </w:p>
    <w:p w14:paraId="3CB83DB0" w14:textId="77777777" w:rsidR="00E40AD4" w:rsidRPr="00CD29C5" w:rsidRDefault="00E40AD4" w:rsidP="002B4268">
      <w:pPr>
        <w:spacing w:after="0" w:line="240" w:lineRule="auto"/>
        <w:ind w:firstLine="709"/>
        <w:contextualSpacing/>
        <w:jc w:val="both"/>
        <w:rPr>
          <w:rFonts w:ascii="Times New Roman" w:eastAsia="Times New Roman" w:hAnsi="Times New Roman" w:cs="Times New Roman"/>
          <w:color w:val="000000" w:themeColor="text1"/>
          <w:sz w:val="16"/>
          <w:szCs w:val="16"/>
          <w:lang w:val="kk-KZ"/>
        </w:rPr>
      </w:pPr>
    </w:p>
    <w:tbl>
      <w:tblPr>
        <w:tblW w:w="9634" w:type="dxa"/>
        <w:tblInd w:w="113" w:type="dxa"/>
        <w:tblLook w:val="04A0" w:firstRow="1" w:lastRow="0" w:firstColumn="1" w:lastColumn="0" w:noHBand="0" w:noVBand="1"/>
      </w:tblPr>
      <w:tblGrid>
        <w:gridCol w:w="1061"/>
        <w:gridCol w:w="2163"/>
        <w:gridCol w:w="2163"/>
        <w:gridCol w:w="2006"/>
        <w:gridCol w:w="2241"/>
      </w:tblGrid>
      <w:tr w:rsidR="00CD29C5" w:rsidRPr="00CD29C5" w14:paraId="1C09F120" w14:textId="77777777" w:rsidTr="00BA0BD9">
        <w:trPr>
          <w:trHeight w:val="253"/>
        </w:trPr>
        <w:tc>
          <w:tcPr>
            <w:tcW w:w="1061" w:type="dxa"/>
            <w:vMerge w:val="restart"/>
            <w:tcBorders>
              <w:top w:val="single" w:sz="4" w:space="0" w:color="auto"/>
              <w:left w:val="single" w:sz="4" w:space="0" w:color="auto"/>
              <w:right w:val="single" w:sz="4" w:space="0" w:color="auto"/>
            </w:tcBorders>
            <w:shd w:val="clear" w:color="auto" w:fill="auto"/>
            <w:noWrap/>
            <w:vAlign w:val="center"/>
          </w:tcPr>
          <w:p w14:paraId="6C41E216" w14:textId="36A81D95" w:rsidR="006E515B" w:rsidRPr="00CD29C5" w:rsidRDefault="000A6D5D" w:rsidP="000A6D5D">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Жылдар</w:t>
            </w:r>
          </w:p>
        </w:tc>
        <w:tc>
          <w:tcPr>
            <w:tcW w:w="4326" w:type="dxa"/>
            <w:gridSpan w:val="2"/>
            <w:tcBorders>
              <w:top w:val="single" w:sz="4" w:space="0" w:color="auto"/>
              <w:left w:val="nil"/>
              <w:bottom w:val="single" w:sz="4" w:space="0" w:color="auto"/>
              <w:right w:val="single" w:sz="4" w:space="0" w:color="auto"/>
            </w:tcBorders>
            <w:shd w:val="clear" w:color="auto" w:fill="auto"/>
            <w:vAlign w:val="center"/>
          </w:tcPr>
          <w:p w14:paraId="368B5D34" w14:textId="77777777" w:rsidR="006E515B" w:rsidRPr="00CD29C5" w:rsidRDefault="006E515B"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ШОК өнімі, млн. теңге</w:t>
            </w:r>
          </w:p>
        </w:tc>
        <w:tc>
          <w:tcPr>
            <w:tcW w:w="4247" w:type="dxa"/>
            <w:gridSpan w:val="2"/>
            <w:tcBorders>
              <w:top w:val="single" w:sz="4" w:space="0" w:color="auto"/>
              <w:left w:val="nil"/>
              <w:bottom w:val="single" w:sz="4" w:space="0" w:color="auto"/>
              <w:right w:val="single" w:sz="4" w:space="0" w:color="auto"/>
            </w:tcBorders>
            <w:shd w:val="clear" w:color="auto" w:fill="auto"/>
            <w:noWrap/>
            <w:vAlign w:val="center"/>
          </w:tcPr>
          <w:p w14:paraId="1B836D6F" w14:textId="77777777" w:rsidR="006E515B" w:rsidRPr="00CD29C5" w:rsidRDefault="006E515B"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ШОК өнімінің</w:t>
            </w:r>
            <w:r w:rsidRPr="00CD29C5">
              <w:rPr>
                <w:rFonts w:ascii="Times New Roman" w:eastAsia="Times New Roman" w:hAnsi="Times New Roman" w:cs="Times New Roman"/>
                <w:color w:val="000000" w:themeColor="text1"/>
                <w:sz w:val="24"/>
                <w:szCs w:val="24"/>
              </w:rPr>
              <w:t xml:space="preserve"> орташа </w:t>
            </w:r>
            <w:r w:rsidRPr="00CD29C5">
              <w:rPr>
                <w:rFonts w:ascii="Times New Roman" w:eastAsia="Times New Roman" w:hAnsi="Times New Roman" w:cs="Times New Roman"/>
                <w:color w:val="000000" w:themeColor="text1"/>
                <w:sz w:val="24"/>
                <w:szCs w:val="24"/>
                <w:lang w:val="kk-KZ"/>
              </w:rPr>
              <w:t>өсімі</w:t>
            </w:r>
          </w:p>
        </w:tc>
      </w:tr>
      <w:tr w:rsidR="00CD29C5" w:rsidRPr="00CD29C5" w14:paraId="4EDBEECB" w14:textId="77777777" w:rsidTr="00BA0BD9">
        <w:trPr>
          <w:trHeight w:val="253"/>
        </w:trPr>
        <w:tc>
          <w:tcPr>
            <w:tcW w:w="1061" w:type="dxa"/>
            <w:vMerge/>
            <w:tcBorders>
              <w:left w:val="single" w:sz="4" w:space="0" w:color="auto"/>
              <w:bottom w:val="single" w:sz="4" w:space="0" w:color="auto"/>
              <w:right w:val="single" w:sz="4" w:space="0" w:color="auto"/>
            </w:tcBorders>
            <w:shd w:val="clear" w:color="auto" w:fill="auto"/>
            <w:noWrap/>
            <w:vAlign w:val="center"/>
          </w:tcPr>
          <w:p w14:paraId="44741C23" w14:textId="77777777" w:rsidR="006E515B" w:rsidRPr="00CD29C5" w:rsidRDefault="006E515B" w:rsidP="000A6D5D">
            <w:pPr>
              <w:spacing w:after="0" w:line="240" w:lineRule="auto"/>
              <w:jc w:val="center"/>
              <w:rPr>
                <w:rFonts w:ascii="Times New Roman" w:eastAsia="Times New Roman" w:hAnsi="Times New Roman" w:cs="Times New Roman"/>
                <w:color w:val="000000" w:themeColor="text1"/>
                <w:sz w:val="24"/>
                <w:szCs w:val="24"/>
              </w:rPr>
            </w:pPr>
          </w:p>
        </w:tc>
        <w:tc>
          <w:tcPr>
            <w:tcW w:w="2163" w:type="dxa"/>
            <w:tcBorders>
              <w:top w:val="nil"/>
              <w:left w:val="nil"/>
              <w:bottom w:val="single" w:sz="4" w:space="0" w:color="auto"/>
              <w:right w:val="single" w:sz="4" w:space="0" w:color="auto"/>
            </w:tcBorders>
            <w:shd w:val="clear" w:color="auto" w:fill="auto"/>
            <w:vAlign w:val="center"/>
          </w:tcPr>
          <w:p w14:paraId="35683771" w14:textId="77777777" w:rsidR="006E515B" w:rsidRPr="00CD29C5" w:rsidRDefault="006E515B"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Ақмола обл.</w:t>
            </w:r>
          </w:p>
        </w:tc>
        <w:tc>
          <w:tcPr>
            <w:tcW w:w="2163" w:type="dxa"/>
            <w:tcBorders>
              <w:top w:val="nil"/>
              <w:left w:val="nil"/>
              <w:bottom w:val="single" w:sz="4" w:space="0" w:color="auto"/>
              <w:right w:val="single" w:sz="4" w:space="0" w:color="auto"/>
            </w:tcBorders>
            <w:shd w:val="clear" w:color="auto" w:fill="auto"/>
            <w:vAlign w:val="center"/>
          </w:tcPr>
          <w:p w14:paraId="7A23C3E3" w14:textId="77777777" w:rsidR="006E515B" w:rsidRPr="00CD29C5" w:rsidRDefault="006E515B"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Астана қ.</w:t>
            </w:r>
          </w:p>
        </w:tc>
        <w:tc>
          <w:tcPr>
            <w:tcW w:w="2006" w:type="dxa"/>
            <w:tcBorders>
              <w:top w:val="nil"/>
              <w:left w:val="nil"/>
              <w:bottom w:val="single" w:sz="4" w:space="0" w:color="auto"/>
              <w:right w:val="single" w:sz="4" w:space="0" w:color="auto"/>
            </w:tcBorders>
            <w:shd w:val="clear" w:color="auto" w:fill="auto"/>
            <w:noWrap/>
            <w:vAlign w:val="center"/>
          </w:tcPr>
          <w:p w14:paraId="491ED380" w14:textId="77777777" w:rsidR="006E515B" w:rsidRPr="00CD29C5" w:rsidRDefault="006E515B"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Ақмола обл.</w:t>
            </w:r>
          </w:p>
        </w:tc>
        <w:tc>
          <w:tcPr>
            <w:tcW w:w="2241" w:type="dxa"/>
            <w:tcBorders>
              <w:top w:val="nil"/>
              <w:left w:val="nil"/>
              <w:bottom w:val="single" w:sz="4" w:space="0" w:color="auto"/>
              <w:right w:val="single" w:sz="4" w:space="0" w:color="auto"/>
            </w:tcBorders>
            <w:shd w:val="clear" w:color="auto" w:fill="auto"/>
            <w:noWrap/>
            <w:vAlign w:val="center"/>
          </w:tcPr>
          <w:p w14:paraId="3EA4AF0A" w14:textId="77777777" w:rsidR="006E515B" w:rsidRPr="00CD29C5" w:rsidRDefault="006E515B"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Астана қ.</w:t>
            </w:r>
          </w:p>
        </w:tc>
      </w:tr>
      <w:tr w:rsidR="00CD29C5" w:rsidRPr="00CD29C5" w14:paraId="3DCFB4ED"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tcPr>
          <w:p w14:paraId="6664CB9E"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2005</w:t>
            </w:r>
          </w:p>
        </w:tc>
        <w:tc>
          <w:tcPr>
            <w:tcW w:w="2163" w:type="dxa"/>
            <w:tcBorders>
              <w:top w:val="nil"/>
              <w:left w:val="nil"/>
              <w:bottom w:val="single" w:sz="4" w:space="0" w:color="auto"/>
              <w:right w:val="single" w:sz="4" w:space="0" w:color="auto"/>
            </w:tcBorders>
            <w:shd w:val="clear" w:color="auto" w:fill="auto"/>
            <w:vAlign w:val="bottom"/>
          </w:tcPr>
          <w:p w14:paraId="43E45F7D"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69 852</w:t>
            </w:r>
          </w:p>
        </w:tc>
        <w:tc>
          <w:tcPr>
            <w:tcW w:w="2163" w:type="dxa"/>
            <w:tcBorders>
              <w:top w:val="nil"/>
              <w:left w:val="nil"/>
              <w:bottom w:val="single" w:sz="4" w:space="0" w:color="auto"/>
              <w:right w:val="single" w:sz="4" w:space="0" w:color="auto"/>
            </w:tcBorders>
            <w:shd w:val="clear" w:color="auto" w:fill="auto"/>
            <w:vAlign w:val="bottom"/>
          </w:tcPr>
          <w:p w14:paraId="2B301840"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177 845</w:t>
            </w:r>
          </w:p>
        </w:tc>
        <w:tc>
          <w:tcPr>
            <w:tcW w:w="2006" w:type="dxa"/>
            <w:tcBorders>
              <w:top w:val="nil"/>
              <w:left w:val="nil"/>
              <w:bottom w:val="single" w:sz="4" w:space="0" w:color="auto"/>
              <w:right w:val="single" w:sz="4" w:space="0" w:color="auto"/>
            </w:tcBorders>
            <w:shd w:val="clear" w:color="auto" w:fill="auto"/>
            <w:noWrap/>
            <w:vAlign w:val="bottom"/>
          </w:tcPr>
          <w:p w14:paraId="6F1F20EB"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w:t>
            </w:r>
          </w:p>
        </w:tc>
        <w:tc>
          <w:tcPr>
            <w:tcW w:w="2241" w:type="dxa"/>
            <w:tcBorders>
              <w:top w:val="nil"/>
              <w:left w:val="nil"/>
              <w:bottom w:val="single" w:sz="4" w:space="0" w:color="auto"/>
              <w:right w:val="single" w:sz="4" w:space="0" w:color="auto"/>
            </w:tcBorders>
            <w:shd w:val="clear" w:color="auto" w:fill="auto"/>
            <w:noWrap/>
            <w:vAlign w:val="bottom"/>
          </w:tcPr>
          <w:p w14:paraId="183ED720"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w:t>
            </w:r>
          </w:p>
        </w:tc>
      </w:tr>
      <w:tr w:rsidR="00CD29C5" w:rsidRPr="00CD29C5" w14:paraId="48D4EC14"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tcPr>
          <w:p w14:paraId="645CBAD1"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2006</w:t>
            </w:r>
          </w:p>
        </w:tc>
        <w:tc>
          <w:tcPr>
            <w:tcW w:w="2163" w:type="dxa"/>
            <w:tcBorders>
              <w:top w:val="nil"/>
              <w:left w:val="nil"/>
              <w:bottom w:val="single" w:sz="4" w:space="0" w:color="auto"/>
              <w:right w:val="single" w:sz="4" w:space="0" w:color="auto"/>
            </w:tcBorders>
            <w:shd w:val="clear" w:color="auto" w:fill="auto"/>
            <w:vAlign w:val="bottom"/>
          </w:tcPr>
          <w:p w14:paraId="5477D225"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81 119</w:t>
            </w:r>
          </w:p>
        </w:tc>
        <w:tc>
          <w:tcPr>
            <w:tcW w:w="2163" w:type="dxa"/>
            <w:tcBorders>
              <w:top w:val="nil"/>
              <w:left w:val="nil"/>
              <w:bottom w:val="single" w:sz="4" w:space="0" w:color="auto"/>
              <w:right w:val="single" w:sz="4" w:space="0" w:color="auto"/>
            </w:tcBorders>
            <w:shd w:val="clear" w:color="auto" w:fill="auto"/>
            <w:vAlign w:val="bottom"/>
          </w:tcPr>
          <w:p w14:paraId="13C5B6B4"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198 783</w:t>
            </w:r>
          </w:p>
        </w:tc>
        <w:tc>
          <w:tcPr>
            <w:tcW w:w="2006" w:type="dxa"/>
            <w:tcBorders>
              <w:top w:val="nil"/>
              <w:left w:val="nil"/>
              <w:bottom w:val="single" w:sz="4" w:space="0" w:color="auto"/>
              <w:right w:val="single" w:sz="4" w:space="0" w:color="auto"/>
            </w:tcBorders>
            <w:shd w:val="clear" w:color="auto" w:fill="auto"/>
            <w:noWrap/>
            <w:vAlign w:val="bottom"/>
          </w:tcPr>
          <w:p w14:paraId="22FEC207"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0,161298173</w:t>
            </w:r>
          </w:p>
        </w:tc>
        <w:tc>
          <w:tcPr>
            <w:tcW w:w="2241" w:type="dxa"/>
            <w:tcBorders>
              <w:top w:val="nil"/>
              <w:left w:val="nil"/>
              <w:bottom w:val="single" w:sz="4" w:space="0" w:color="auto"/>
              <w:right w:val="single" w:sz="4" w:space="0" w:color="auto"/>
            </w:tcBorders>
            <w:shd w:val="clear" w:color="auto" w:fill="auto"/>
            <w:noWrap/>
            <w:vAlign w:val="bottom"/>
          </w:tcPr>
          <w:p w14:paraId="22664795"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0,117731733</w:t>
            </w:r>
          </w:p>
        </w:tc>
      </w:tr>
      <w:tr w:rsidR="00CD29C5" w:rsidRPr="00CD29C5" w14:paraId="19CFBDE6"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2B71AA03"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2007</w:t>
            </w:r>
          </w:p>
        </w:tc>
        <w:tc>
          <w:tcPr>
            <w:tcW w:w="2163" w:type="dxa"/>
            <w:tcBorders>
              <w:top w:val="nil"/>
              <w:left w:val="nil"/>
              <w:bottom w:val="single" w:sz="4" w:space="0" w:color="auto"/>
              <w:right w:val="single" w:sz="4" w:space="0" w:color="auto"/>
            </w:tcBorders>
            <w:shd w:val="clear" w:color="auto" w:fill="auto"/>
            <w:vAlign w:val="bottom"/>
            <w:hideMark/>
          </w:tcPr>
          <w:p w14:paraId="4293FA66"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98 074</w:t>
            </w:r>
          </w:p>
        </w:tc>
        <w:tc>
          <w:tcPr>
            <w:tcW w:w="2163" w:type="dxa"/>
            <w:tcBorders>
              <w:top w:val="nil"/>
              <w:left w:val="nil"/>
              <w:bottom w:val="single" w:sz="4" w:space="0" w:color="auto"/>
              <w:right w:val="single" w:sz="4" w:space="0" w:color="auto"/>
            </w:tcBorders>
            <w:shd w:val="clear" w:color="auto" w:fill="auto"/>
            <w:vAlign w:val="bottom"/>
            <w:hideMark/>
          </w:tcPr>
          <w:p w14:paraId="41F9F591"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320 083</w:t>
            </w:r>
          </w:p>
        </w:tc>
        <w:tc>
          <w:tcPr>
            <w:tcW w:w="2006" w:type="dxa"/>
            <w:tcBorders>
              <w:top w:val="nil"/>
              <w:left w:val="nil"/>
              <w:bottom w:val="single" w:sz="4" w:space="0" w:color="auto"/>
              <w:right w:val="single" w:sz="4" w:space="0" w:color="auto"/>
            </w:tcBorders>
            <w:shd w:val="clear" w:color="auto" w:fill="auto"/>
            <w:noWrap/>
            <w:vAlign w:val="bottom"/>
            <w:hideMark/>
          </w:tcPr>
          <w:p w14:paraId="2D4EA5B3"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0,209013918</w:t>
            </w:r>
          </w:p>
        </w:tc>
        <w:tc>
          <w:tcPr>
            <w:tcW w:w="2241" w:type="dxa"/>
            <w:tcBorders>
              <w:top w:val="nil"/>
              <w:left w:val="nil"/>
              <w:bottom w:val="single" w:sz="4" w:space="0" w:color="auto"/>
              <w:right w:val="single" w:sz="4" w:space="0" w:color="auto"/>
            </w:tcBorders>
            <w:shd w:val="clear" w:color="auto" w:fill="auto"/>
            <w:noWrap/>
            <w:vAlign w:val="bottom"/>
            <w:hideMark/>
          </w:tcPr>
          <w:p w14:paraId="3D379EB1"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0,610213147</w:t>
            </w:r>
          </w:p>
        </w:tc>
      </w:tr>
      <w:tr w:rsidR="00CD29C5" w:rsidRPr="00CD29C5" w14:paraId="3FE410C5"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51B4F2FA"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2008</w:t>
            </w:r>
          </w:p>
        </w:tc>
        <w:tc>
          <w:tcPr>
            <w:tcW w:w="2163" w:type="dxa"/>
            <w:tcBorders>
              <w:top w:val="nil"/>
              <w:left w:val="nil"/>
              <w:bottom w:val="single" w:sz="4" w:space="0" w:color="auto"/>
              <w:right w:val="single" w:sz="4" w:space="0" w:color="auto"/>
            </w:tcBorders>
            <w:shd w:val="clear" w:color="auto" w:fill="auto"/>
            <w:vAlign w:val="bottom"/>
            <w:hideMark/>
          </w:tcPr>
          <w:p w14:paraId="25DA332B"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162 814</w:t>
            </w:r>
          </w:p>
        </w:tc>
        <w:tc>
          <w:tcPr>
            <w:tcW w:w="2163" w:type="dxa"/>
            <w:tcBorders>
              <w:top w:val="nil"/>
              <w:left w:val="nil"/>
              <w:bottom w:val="single" w:sz="4" w:space="0" w:color="auto"/>
              <w:right w:val="single" w:sz="4" w:space="0" w:color="auto"/>
            </w:tcBorders>
            <w:shd w:val="clear" w:color="auto" w:fill="auto"/>
            <w:vAlign w:val="bottom"/>
            <w:hideMark/>
          </w:tcPr>
          <w:p w14:paraId="3EE9C400"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644 375</w:t>
            </w:r>
          </w:p>
        </w:tc>
        <w:tc>
          <w:tcPr>
            <w:tcW w:w="2006" w:type="dxa"/>
            <w:tcBorders>
              <w:top w:val="nil"/>
              <w:left w:val="nil"/>
              <w:bottom w:val="single" w:sz="4" w:space="0" w:color="auto"/>
              <w:right w:val="single" w:sz="4" w:space="0" w:color="auto"/>
            </w:tcBorders>
            <w:shd w:val="clear" w:color="auto" w:fill="auto"/>
            <w:noWrap/>
            <w:vAlign w:val="bottom"/>
            <w:hideMark/>
          </w:tcPr>
          <w:p w14:paraId="29110380"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0,660113792</w:t>
            </w:r>
          </w:p>
        </w:tc>
        <w:tc>
          <w:tcPr>
            <w:tcW w:w="2241" w:type="dxa"/>
            <w:tcBorders>
              <w:top w:val="nil"/>
              <w:left w:val="nil"/>
              <w:bottom w:val="single" w:sz="4" w:space="0" w:color="auto"/>
              <w:right w:val="single" w:sz="4" w:space="0" w:color="auto"/>
            </w:tcBorders>
            <w:shd w:val="clear" w:color="auto" w:fill="auto"/>
            <w:noWrap/>
            <w:vAlign w:val="bottom"/>
            <w:hideMark/>
          </w:tcPr>
          <w:p w14:paraId="0CC014A1"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1,013149714</w:t>
            </w:r>
          </w:p>
        </w:tc>
      </w:tr>
      <w:tr w:rsidR="00CD29C5" w:rsidRPr="00CD29C5" w14:paraId="5C1D008A"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2B643CD2"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2009</w:t>
            </w:r>
          </w:p>
        </w:tc>
        <w:tc>
          <w:tcPr>
            <w:tcW w:w="2163" w:type="dxa"/>
            <w:tcBorders>
              <w:top w:val="nil"/>
              <w:left w:val="nil"/>
              <w:bottom w:val="single" w:sz="4" w:space="0" w:color="auto"/>
              <w:right w:val="single" w:sz="4" w:space="0" w:color="auto"/>
            </w:tcBorders>
            <w:shd w:val="clear" w:color="auto" w:fill="auto"/>
            <w:vAlign w:val="bottom"/>
            <w:hideMark/>
          </w:tcPr>
          <w:p w14:paraId="3F7E034E"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189 845</w:t>
            </w:r>
          </w:p>
        </w:tc>
        <w:tc>
          <w:tcPr>
            <w:tcW w:w="2163" w:type="dxa"/>
            <w:tcBorders>
              <w:top w:val="nil"/>
              <w:left w:val="nil"/>
              <w:bottom w:val="single" w:sz="4" w:space="0" w:color="auto"/>
              <w:right w:val="single" w:sz="4" w:space="0" w:color="auto"/>
            </w:tcBorders>
            <w:shd w:val="clear" w:color="auto" w:fill="auto"/>
            <w:vAlign w:val="bottom"/>
            <w:hideMark/>
          </w:tcPr>
          <w:p w14:paraId="605197F5"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799 486</w:t>
            </w:r>
          </w:p>
        </w:tc>
        <w:tc>
          <w:tcPr>
            <w:tcW w:w="2006" w:type="dxa"/>
            <w:tcBorders>
              <w:top w:val="nil"/>
              <w:left w:val="nil"/>
              <w:bottom w:val="single" w:sz="4" w:space="0" w:color="auto"/>
              <w:right w:val="single" w:sz="4" w:space="0" w:color="auto"/>
            </w:tcBorders>
            <w:shd w:val="clear" w:color="auto" w:fill="auto"/>
            <w:noWrap/>
            <w:vAlign w:val="bottom"/>
            <w:hideMark/>
          </w:tcPr>
          <w:p w14:paraId="353F7CED"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0,166023806</w:t>
            </w:r>
          </w:p>
        </w:tc>
        <w:tc>
          <w:tcPr>
            <w:tcW w:w="2241" w:type="dxa"/>
            <w:tcBorders>
              <w:top w:val="nil"/>
              <w:left w:val="nil"/>
              <w:bottom w:val="single" w:sz="4" w:space="0" w:color="auto"/>
              <w:right w:val="single" w:sz="4" w:space="0" w:color="auto"/>
            </w:tcBorders>
            <w:shd w:val="clear" w:color="auto" w:fill="auto"/>
            <w:noWrap/>
            <w:vAlign w:val="bottom"/>
            <w:hideMark/>
          </w:tcPr>
          <w:p w14:paraId="5FA871A7"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0,240715422</w:t>
            </w:r>
          </w:p>
        </w:tc>
      </w:tr>
      <w:tr w:rsidR="00CD29C5" w:rsidRPr="00CD29C5" w14:paraId="46C0812C"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5FAA850C"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2010</w:t>
            </w:r>
          </w:p>
        </w:tc>
        <w:tc>
          <w:tcPr>
            <w:tcW w:w="2163" w:type="dxa"/>
            <w:tcBorders>
              <w:top w:val="nil"/>
              <w:left w:val="nil"/>
              <w:bottom w:val="single" w:sz="4" w:space="0" w:color="auto"/>
              <w:right w:val="single" w:sz="4" w:space="0" w:color="auto"/>
            </w:tcBorders>
            <w:shd w:val="clear" w:color="auto" w:fill="auto"/>
            <w:vAlign w:val="bottom"/>
            <w:hideMark/>
          </w:tcPr>
          <w:p w14:paraId="2BBF122D"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224 191</w:t>
            </w:r>
          </w:p>
        </w:tc>
        <w:tc>
          <w:tcPr>
            <w:tcW w:w="2163" w:type="dxa"/>
            <w:tcBorders>
              <w:top w:val="nil"/>
              <w:left w:val="nil"/>
              <w:bottom w:val="single" w:sz="4" w:space="0" w:color="auto"/>
              <w:right w:val="single" w:sz="4" w:space="0" w:color="auto"/>
            </w:tcBorders>
            <w:shd w:val="clear" w:color="auto" w:fill="auto"/>
            <w:vAlign w:val="bottom"/>
            <w:hideMark/>
          </w:tcPr>
          <w:p w14:paraId="5C2902A4"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777 855</w:t>
            </w:r>
          </w:p>
        </w:tc>
        <w:tc>
          <w:tcPr>
            <w:tcW w:w="2006" w:type="dxa"/>
            <w:tcBorders>
              <w:top w:val="nil"/>
              <w:left w:val="nil"/>
              <w:bottom w:val="single" w:sz="4" w:space="0" w:color="auto"/>
              <w:right w:val="single" w:sz="4" w:space="0" w:color="auto"/>
            </w:tcBorders>
            <w:shd w:val="clear" w:color="auto" w:fill="auto"/>
            <w:noWrap/>
            <w:vAlign w:val="bottom"/>
            <w:hideMark/>
          </w:tcPr>
          <w:p w14:paraId="2C57338F"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0,18091601</w:t>
            </w:r>
          </w:p>
        </w:tc>
        <w:tc>
          <w:tcPr>
            <w:tcW w:w="2241" w:type="dxa"/>
            <w:tcBorders>
              <w:top w:val="nil"/>
              <w:left w:val="nil"/>
              <w:bottom w:val="single" w:sz="4" w:space="0" w:color="auto"/>
              <w:right w:val="single" w:sz="4" w:space="0" w:color="auto"/>
            </w:tcBorders>
            <w:shd w:val="clear" w:color="auto" w:fill="auto"/>
            <w:noWrap/>
            <w:vAlign w:val="bottom"/>
            <w:hideMark/>
          </w:tcPr>
          <w:p w14:paraId="2861B098"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-0,027056134</w:t>
            </w:r>
          </w:p>
        </w:tc>
      </w:tr>
      <w:tr w:rsidR="00CD29C5" w:rsidRPr="00CD29C5" w14:paraId="6E19421D"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62285989"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2011</w:t>
            </w:r>
          </w:p>
        </w:tc>
        <w:tc>
          <w:tcPr>
            <w:tcW w:w="2163" w:type="dxa"/>
            <w:tcBorders>
              <w:top w:val="nil"/>
              <w:left w:val="nil"/>
              <w:bottom w:val="single" w:sz="4" w:space="0" w:color="auto"/>
              <w:right w:val="single" w:sz="4" w:space="0" w:color="auto"/>
            </w:tcBorders>
            <w:shd w:val="clear" w:color="auto" w:fill="auto"/>
            <w:vAlign w:val="bottom"/>
            <w:hideMark/>
          </w:tcPr>
          <w:p w14:paraId="40FFD3D5"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290 559</w:t>
            </w:r>
          </w:p>
        </w:tc>
        <w:tc>
          <w:tcPr>
            <w:tcW w:w="2163" w:type="dxa"/>
            <w:tcBorders>
              <w:top w:val="nil"/>
              <w:left w:val="nil"/>
              <w:bottom w:val="single" w:sz="4" w:space="0" w:color="auto"/>
              <w:right w:val="single" w:sz="4" w:space="0" w:color="auto"/>
            </w:tcBorders>
            <w:shd w:val="clear" w:color="auto" w:fill="auto"/>
            <w:vAlign w:val="bottom"/>
            <w:hideMark/>
          </w:tcPr>
          <w:p w14:paraId="316E5DE8"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980 611</w:t>
            </w:r>
          </w:p>
        </w:tc>
        <w:tc>
          <w:tcPr>
            <w:tcW w:w="2006" w:type="dxa"/>
            <w:tcBorders>
              <w:top w:val="nil"/>
              <w:left w:val="nil"/>
              <w:bottom w:val="single" w:sz="4" w:space="0" w:color="auto"/>
              <w:right w:val="single" w:sz="4" w:space="0" w:color="auto"/>
            </w:tcBorders>
            <w:shd w:val="clear" w:color="auto" w:fill="auto"/>
            <w:noWrap/>
            <w:vAlign w:val="bottom"/>
            <w:hideMark/>
          </w:tcPr>
          <w:p w14:paraId="72156AB7"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0,296033293</w:t>
            </w:r>
          </w:p>
        </w:tc>
        <w:tc>
          <w:tcPr>
            <w:tcW w:w="2241" w:type="dxa"/>
            <w:tcBorders>
              <w:top w:val="nil"/>
              <w:left w:val="nil"/>
              <w:bottom w:val="single" w:sz="4" w:space="0" w:color="auto"/>
              <w:right w:val="single" w:sz="4" w:space="0" w:color="auto"/>
            </w:tcBorders>
            <w:shd w:val="clear" w:color="auto" w:fill="auto"/>
            <w:noWrap/>
            <w:vAlign w:val="bottom"/>
            <w:hideMark/>
          </w:tcPr>
          <w:p w14:paraId="3AABDBBA"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0,260660406</w:t>
            </w:r>
          </w:p>
        </w:tc>
      </w:tr>
      <w:tr w:rsidR="00CD29C5" w:rsidRPr="00CD29C5" w14:paraId="6C200C43"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5A0A40AE"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2012</w:t>
            </w:r>
          </w:p>
        </w:tc>
        <w:tc>
          <w:tcPr>
            <w:tcW w:w="2163" w:type="dxa"/>
            <w:tcBorders>
              <w:top w:val="nil"/>
              <w:left w:val="nil"/>
              <w:bottom w:val="single" w:sz="4" w:space="0" w:color="auto"/>
              <w:right w:val="single" w:sz="4" w:space="0" w:color="auto"/>
            </w:tcBorders>
            <w:shd w:val="clear" w:color="auto" w:fill="auto"/>
            <w:vAlign w:val="bottom"/>
            <w:hideMark/>
          </w:tcPr>
          <w:p w14:paraId="56602DA6"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270 817</w:t>
            </w:r>
          </w:p>
        </w:tc>
        <w:tc>
          <w:tcPr>
            <w:tcW w:w="2163" w:type="dxa"/>
            <w:tcBorders>
              <w:top w:val="nil"/>
              <w:left w:val="nil"/>
              <w:bottom w:val="single" w:sz="4" w:space="0" w:color="auto"/>
              <w:right w:val="single" w:sz="4" w:space="0" w:color="auto"/>
            </w:tcBorders>
            <w:shd w:val="clear" w:color="auto" w:fill="auto"/>
            <w:vAlign w:val="bottom"/>
            <w:hideMark/>
          </w:tcPr>
          <w:p w14:paraId="42C41C5C"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1 102 321</w:t>
            </w:r>
          </w:p>
        </w:tc>
        <w:tc>
          <w:tcPr>
            <w:tcW w:w="2006" w:type="dxa"/>
            <w:tcBorders>
              <w:top w:val="nil"/>
              <w:left w:val="nil"/>
              <w:bottom w:val="single" w:sz="4" w:space="0" w:color="auto"/>
              <w:right w:val="single" w:sz="4" w:space="0" w:color="auto"/>
            </w:tcBorders>
            <w:shd w:val="clear" w:color="auto" w:fill="auto"/>
            <w:noWrap/>
            <w:vAlign w:val="bottom"/>
            <w:hideMark/>
          </w:tcPr>
          <w:p w14:paraId="7880D434"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-0,067944892</w:t>
            </w:r>
          </w:p>
        </w:tc>
        <w:tc>
          <w:tcPr>
            <w:tcW w:w="2241" w:type="dxa"/>
            <w:tcBorders>
              <w:top w:val="nil"/>
              <w:left w:val="nil"/>
              <w:bottom w:val="single" w:sz="4" w:space="0" w:color="auto"/>
              <w:right w:val="single" w:sz="4" w:space="0" w:color="auto"/>
            </w:tcBorders>
            <w:shd w:val="clear" w:color="auto" w:fill="auto"/>
            <w:noWrap/>
            <w:vAlign w:val="bottom"/>
            <w:hideMark/>
          </w:tcPr>
          <w:p w14:paraId="0159C67B"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0,124116495</w:t>
            </w:r>
          </w:p>
        </w:tc>
      </w:tr>
      <w:tr w:rsidR="00CD29C5" w:rsidRPr="00CD29C5" w14:paraId="55ED730B"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24834D4B"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2013</w:t>
            </w:r>
          </w:p>
        </w:tc>
        <w:tc>
          <w:tcPr>
            <w:tcW w:w="2163" w:type="dxa"/>
            <w:tcBorders>
              <w:top w:val="nil"/>
              <w:left w:val="nil"/>
              <w:bottom w:val="single" w:sz="4" w:space="0" w:color="auto"/>
              <w:right w:val="single" w:sz="4" w:space="0" w:color="auto"/>
            </w:tcBorders>
            <w:shd w:val="clear" w:color="auto" w:fill="auto"/>
            <w:vAlign w:val="bottom"/>
            <w:hideMark/>
          </w:tcPr>
          <w:p w14:paraId="5C390B4A"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301 092</w:t>
            </w:r>
          </w:p>
        </w:tc>
        <w:tc>
          <w:tcPr>
            <w:tcW w:w="2163" w:type="dxa"/>
            <w:tcBorders>
              <w:top w:val="nil"/>
              <w:left w:val="nil"/>
              <w:bottom w:val="single" w:sz="4" w:space="0" w:color="auto"/>
              <w:right w:val="single" w:sz="4" w:space="0" w:color="auto"/>
            </w:tcBorders>
            <w:shd w:val="clear" w:color="auto" w:fill="auto"/>
            <w:vAlign w:val="bottom"/>
            <w:hideMark/>
          </w:tcPr>
          <w:p w14:paraId="1372F5F2"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1 452 776</w:t>
            </w:r>
          </w:p>
        </w:tc>
        <w:tc>
          <w:tcPr>
            <w:tcW w:w="2006" w:type="dxa"/>
            <w:tcBorders>
              <w:top w:val="nil"/>
              <w:left w:val="nil"/>
              <w:bottom w:val="single" w:sz="4" w:space="0" w:color="auto"/>
              <w:right w:val="single" w:sz="4" w:space="0" w:color="auto"/>
            </w:tcBorders>
            <w:shd w:val="clear" w:color="auto" w:fill="auto"/>
            <w:noWrap/>
            <w:vAlign w:val="bottom"/>
            <w:hideMark/>
          </w:tcPr>
          <w:p w14:paraId="3C51F325"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0,111791357</w:t>
            </w:r>
          </w:p>
        </w:tc>
        <w:tc>
          <w:tcPr>
            <w:tcW w:w="2241" w:type="dxa"/>
            <w:tcBorders>
              <w:top w:val="nil"/>
              <w:left w:val="nil"/>
              <w:bottom w:val="single" w:sz="4" w:space="0" w:color="auto"/>
              <w:right w:val="single" w:sz="4" w:space="0" w:color="auto"/>
            </w:tcBorders>
            <w:shd w:val="clear" w:color="auto" w:fill="auto"/>
            <w:noWrap/>
            <w:vAlign w:val="bottom"/>
            <w:hideMark/>
          </w:tcPr>
          <w:p w14:paraId="2EE9AF0E"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0,317924634</w:t>
            </w:r>
          </w:p>
        </w:tc>
      </w:tr>
      <w:tr w:rsidR="00CD29C5" w:rsidRPr="00CD29C5" w14:paraId="54898577"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1163475D"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2014</w:t>
            </w:r>
          </w:p>
        </w:tc>
        <w:tc>
          <w:tcPr>
            <w:tcW w:w="2163" w:type="dxa"/>
            <w:tcBorders>
              <w:top w:val="nil"/>
              <w:left w:val="nil"/>
              <w:bottom w:val="single" w:sz="4" w:space="0" w:color="auto"/>
              <w:right w:val="single" w:sz="4" w:space="0" w:color="auto"/>
            </w:tcBorders>
            <w:shd w:val="clear" w:color="auto" w:fill="auto"/>
            <w:vAlign w:val="bottom"/>
            <w:hideMark/>
          </w:tcPr>
          <w:p w14:paraId="28B57083"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398 010</w:t>
            </w:r>
          </w:p>
        </w:tc>
        <w:tc>
          <w:tcPr>
            <w:tcW w:w="2163" w:type="dxa"/>
            <w:tcBorders>
              <w:top w:val="nil"/>
              <w:left w:val="nil"/>
              <w:bottom w:val="single" w:sz="4" w:space="0" w:color="auto"/>
              <w:right w:val="single" w:sz="4" w:space="0" w:color="auto"/>
            </w:tcBorders>
            <w:shd w:val="clear" w:color="auto" w:fill="auto"/>
            <w:vAlign w:val="bottom"/>
            <w:hideMark/>
          </w:tcPr>
          <w:p w14:paraId="53AA0E22"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3 653 784</w:t>
            </w:r>
          </w:p>
        </w:tc>
        <w:tc>
          <w:tcPr>
            <w:tcW w:w="2006" w:type="dxa"/>
            <w:tcBorders>
              <w:top w:val="nil"/>
              <w:left w:val="nil"/>
              <w:bottom w:val="single" w:sz="4" w:space="0" w:color="auto"/>
              <w:right w:val="single" w:sz="4" w:space="0" w:color="auto"/>
            </w:tcBorders>
            <w:shd w:val="clear" w:color="auto" w:fill="auto"/>
            <w:noWrap/>
            <w:vAlign w:val="bottom"/>
            <w:hideMark/>
          </w:tcPr>
          <w:p w14:paraId="3DECFF33"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0,321888326</w:t>
            </w:r>
          </w:p>
        </w:tc>
        <w:tc>
          <w:tcPr>
            <w:tcW w:w="2241" w:type="dxa"/>
            <w:tcBorders>
              <w:top w:val="nil"/>
              <w:left w:val="nil"/>
              <w:bottom w:val="single" w:sz="4" w:space="0" w:color="auto"/>
              <w:right w:val="single" w:sz="4" w:space="0" w:color="auto"/>
            </w:tcBorders>
            <w:shd w:val="clear" w:color="auto" w:fill="auto"/>
            <w:noWrap/>
            <w:vAlign w:val="bottom"/>
            <w:hideMark/>
          </w:tcPr>
          <w:p w14:paraId="480720FE"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1,515036041</w:t>
            </w:r>
          </w:p>
        </w:tc>
      </w:tr>
      <w:tr w:rsidR="00CD29C5" w:rsidRPr="00CD29C5" w14:paraId="3B838B80"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3AD2143A"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2015</w:t>
            </w:r>
          </w:p>
        </w:tc>
        <w:tc>
          <w:tcPr>
            <w:tcW w:w="2163" w:type="dxa"/>
            <w:tcBorders>
              <w:top w:val="nil"/>
              <w:left w:val="nil"/>
              <w:bottom w:val="single" w:sz="4" w:space="0" w:color="auto"/>
              <w:right w:val="single" w:sz="4" w:space="0" w:color="auto"/>
            </w:tcBorders>
            <w:shd w:val="clear" w:color="auto" w:fill="auto"/>
            <w:vAlign w:val="bottom"/>
            <w:hideMark/>
          </w:tcPr>
          <w:p w14:paraId="285EC16D"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481 256</w:t>
            </w:r>
          </w:p>
        </w:tc>
        <w:tc>
          <w:tcPr>
            <w:tcW w:w="2163" w:type="dxa"/>
            <w:tcBorders>
              <w:top w:val="nil"/>
              <w:left w:val="nil"/>
              <w:bottom w:val="single" w:sz="4" w:space="0" w:color="auto"/>
              <w:right w:val="single" w:sz="4" w:space="0" w:color="auto"/>
            </w:tcBorders>
            <w:shd w:val="clear" w:color="auto" w:fill="auto"/>
            <w:vAlign w:val="bottom"/>
            <w:hideMark/>
          </w:tcPr>
          <w:p w14:paraId="562F2998"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3 359 227</w:t>
            </w:r>
          </w:p>
        </w:tc>
        <w:tc>
          <w:tcPr>
            <w:tcW w:w="2006" w:type="dxa"/>
            <w:tcBorders>
              <w:top w:val="nil"/>
              <w:left w:val="nil"/>
              <w:bottom w:val="single" w:sz="4" w:space="0" w:color="auto"/>
              <w:right w:val="single" w:sz="4" w:space="0" w:color="auto"/>
            </w:tcBorders>
            <w:shd w:val="clear" w:color="auto" w:fill="auto"/>
            <w:noWrap/>
            <w:vAlign w:val="bottom"/>
            <w:hideMark/>
          </w:tcPr>
          <w:p w14:paraId="6A5B927E"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0,209155549</w:t>
            </w:r>
          </w:p>
        </w:tc>
        <w:tc>
          <w:tcPr>
            <w:tcW w:w="2241" w:type="dxa"/>
            <w:tcBorders>
              <w:top w:val="nil"/>
              <w:left w:val="nil"/>
              <w:bottom w:val="single" w:sz="4" w:space="0" w:color="auto"/>
              <w:right w:val="single" w:sz="4" w:space="0" w:color="auto"/>
            </w:tcBorders>
            <w:shd w:val="clear" w:color="auto" w:fill="auto"/>
            <w:noWrap/>
            <w:vAlign w:val="bottom"/>
            <w:hideMark/>
          </w:tcPr>
          <w:p w14:paraId="560FE9A7"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-0,080616971</w:t>
            </w:r>
          </w:p>
        </w:tc>
      </w:tr>
      <w:tr w:rsidR="00CD29C5" w:rsidRPr="00CD29C5" w14:paraId="432ABE4C"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408B938D"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2016</w:t>
            </w:r>
          </w:p>
        </w:tc>
        <w:tc>
          <w:tcPr>
            <w:tcW w:w="2163" w:type="dxa"/>
            <w:tcBorders>
              <w:top w:val="nil"/>
              <w:left w:val="nil"/>
              <w:bottom w:val="single" w:sz="4" w:space="0" w:color="auto"/>
              <w:right w:val="single" w:sz="4" w:space="0" w:color="auto"/>
            </w:tcBorders>
            <w:shd w:val="clear" w:color="auto" w:fill="auto"/>
            <w:vAlign w:val="bottom"/>
            <w:hideMark/>
          </w:tcPr>
          <w:p w14:paraId="45A87132"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587 262</w:t>
            </w:r>
          </w:p>
        </w:tc>
        <w:tc>
          <w:tcPr>
            <w:tcW w:w="2163" w:type="dxa"/>
            <w:tcBorders>
              <w:top w:val="nil"/>
              <w:left w:val="nil"/>
              <w:bottom w:val="single" w:sz="4" w:space="0" w:color="auto"/>
              <w:right w:val="single" w:sz="4" w:space="0" w:color="auto"/>
            </w:tcBorders>
            <w:shd w:val="clear" w:color="auto" w:fill="auto"/>
            <w:vAlign w:val="bottom"/>
            <w:hideMark/>
          </w:tcPr>
          <w:p w14:paraId="6A0B775C"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4 297 809</w:t>
            </w:r>
          </w:p>
        </w:tc>
        <w:tc>
          <w:tcPr>
            <w:tcW w:w="2006" w:type="dxa"/>
            <w:tcBorders>
              <w:top w:val="nil"/>
              <w:left w:val="nil"/>
              <w:bottom w:val="single" w:sz="4" w:space="0" w:color="auto"/>
              <w:right w:val="single" w:sz="4" w:space="0" w:color="auto"/>
            </w:tcBorders>
            <w:shd w:val="clear" w:color="auto" w:fill="auto"/>
            <w:noWrap/>
            <w:vAlign w:val="bottom"/>
            <w:hideMark/>
          </w:tcPr>
          <w:p w14:paraId="54EEE959"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0,220269462</w:t>
            </w:r>
          </w:p>
        </w:tc>
        <w:tc>
          <w:tcPr>
            <w:tcW w:w="2241" w:type="dxa"/>
            <w:tcBorders>
              <w:top w:val="nil"/>
              <w:left w:val="nil"/>
              <w:bottom w:val="single" w:sz="4" w:space="0" w:color="auto"/>
              <w:right w:val="single" w:sz="4" w:space="0" w:color="auto"/>
            </w:tcBorders>
            <w:shd w:val="clear" w:color="auto" w:fill="auto"/>
            <w:noWrap/>
            <w:vAlign w:val="bottom"/>
            <w:hideMark/>
          </w:tcPr>
          <w:p w14:paraId="6C7AEEDE"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0,279404161</w:t>
            </w:r>
          </w:p>
        </w:tc>
      </w:tr>
      <w:tr w:rsidR="00CD29C5" w:rsidRPr="00CD29C5" w14:paraId="2433318C"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59D348FE"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2017</w:t>
            </w:r>
          </w:p>
        </w:tc>
        <w:tc>
          <w:tcPr>
            <w:tcW w:w="2163" w:type="dxa"/>
            <w:tcBorders>
              <w:top w:val="nil"/>
              <w:left w:val="nil"/>
              <w:bottom w:val="single" w:sz="4" w:space="0" w:color="auto"/>
              <w:right w:val="single" w:sz="4" w:space="0" w:color="auto"/>
            </w:tcBorders>
            <w:shd w:val="clear" w:color="auto" w:fill="auto"/>
            <w:vAlign w:val="bottom"/>
            <w:hideMark/>
          </w:tcPr>
          <w:p w14:paraId="19A41AE2"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653 408</w:t>
            </w:r>
          </w:p>
        </w:tc>
        <w:tc>
          <w:tcPr>
            <w:tcW w:w="2163" w:type="dxa"/>
            <w:tcBorders>
              <w:top w:val="nil"/>
              <w:left w:val="nil"/>
              <w:bottom w:val="single" w:sz="4" w:space="0" w:color="auto"/>
              <w:right w:val="single" w:sz="4" w:space="0" w:color="auto"/>
            </w:tcBorders>
            <w:shd w:val="clear" w:color="auto" w:fill="auto"/>
            <w:vAlign w:val="bottom"/>
            <w:hideMark/>
          </w:tcPr>
          <w:p w14:paraId="47A80513"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4 888 936</w:t>
            </w:r>
          </w:p>
        </w:tc>
        <w:tc>
          <w:tcPr>
            <w:tcW w:w="2006" w:type="dxa"/>
            <w:tcBorders>
              <w:top w:val="nil"/>
              <w:left w:val="nil"/>
              <w:bottom w:val="single" w:sz="4" w:space="0" w:color="auto"/>
              <w:right w:val="single" w:sz="4" w:space="0" w:color="auto"/>
            </w:tcBorders>
            <w:shd w:val="clear" w:color="auto" w:fill="auto"/>
            <w:noWrap/>
            <w:vAlign w:val="bottom"/>
            <w:hideMark/>
          </w:tcPr>
          <w:p w14:paraId="13D793DB"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0,112634565</w:t>
            </w:r>
          </w:p>
        </w:tc>
        <w:tc>
          <w:tcPr>
            <w:tcW w:w="2241" w:type="dxa"/>
            <w:tcBorders>
              <w:top w:val="nil"/>
              <w:left w:val="nil"/>
              <w:bottom w:val="single" w:sz="4" w:space="0" w:color="auto"/>
              <w:right w:val="single" w:sz="4" w:space="0" w:color="auto"/>
            </w:tcBorders>
            <w:shd w:val="clear" w:color="auto" w:fill="auto"/>
            <w:noWrap/>
            <w:vAlign w:val="bottom"/>
            <w:hideMark/>
          </w:tcPr>
          <w:p w14:paraId="504FE5E4"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0,137541478</w:t>
            </w:r>
          </w:p>
        </w:tc>
      </w:tr>
      <w:tr w:rsidR="00CD29C5" w:rsidRPr="00CD29C5" w14:paraId="04CFED87"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5B0099E8"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2018</w:t>
            </w:r>
          </w:p>
        </w:tc>
        <w:tc>
          <w:tcPr>
            <w:tcW w:w="2163" w:type="dxa"/>
            <w:tcBorders>
              <w:top w:val="nil"/>
              <w:left w:val="nil"/>
              <w:bottom w:val="single" w:sz="4" w:space="0" w:color="auto"/>
              <w:right w:val="single" w:sz="4" w:space="0" w:color="auto"/>
            </w:tcBorders>
            <w:shd w:val="clear" w:color="auto" w:fill="auto"/>
            <w:vAlign w:val="bottom"/>
            <w:hideMark/>
          </w:tcPr>
          <w:p w14:paraId="411D2F26"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785 649</w:t>
            </w:r>
          </w:p>
        </w:tc>
        <w:tc>
          <w:tcPr>
            <w:tcW w:w="2163" w:type="dxa"/>
            <w:tcBorders>
              <w:top w:val="nil"/>
              <w:left w:val="nil"/>
              <w:bottom w:val="single" w:sz="4" w:space="0" w:color="auto"/>
              <w:right w:val="single" w:sz="4" w:space="0" w:color="auto"/>
            </w:tcBorders>
            <w:shd w:val="clear" w:color="auto" w:fill="auto"/>
            <w:vAlign w:val="bottom"/>
            <w:hideMark/>
          </w:tcPr>
          <w:p w14:paraId="17A6A4CA"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4 886 210</w:t>
            </w:r>
          </w:p>
        </w:tc>
        <w:tc>
          <w:tcPr>
            <w:tcW w:w="2006" w:type="dxa"/>
            <w:tcBorders>
              <w:top w:val="nil"/>
              <w:left w:val="nil"/>
              <w:bottom w:val="single" w:sz="4" w:space="0" w:color="auto"/>
              <w:right w:val="single" w:sz="4" w:space="0" w:color="auto"/>
            </w:tcBorders>
            <w:shd w:val="clear" w:color="auto" w:fill="auto"/>
            <w:noWrap/>
            <w:vAlign w:val="bottom"/>
            <w:hideMark/>
          </w:tcPr>
          <w:p w14:paraId="6F0CA702"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0,202386564</w:t>
            </w:r>
          </w:p>
        </w:tc>
        <w:tc>
          <w:tcPr>
            <w:tcW w:w="2241" w:type="dxa"/>
            <w:tcBorders>
              <w:top w:val="nil"/>
              <w:left w:val="nil"/>
              <w:bottom w:val="single" w:sz="4" w:space="0" w:color="auto"/>
              <w:right w:val="single" w:sz="4" w:space="0" w:color="auto"/>
            </w:tcBorders>
            <w:shd w:val="clear" w:color="auto" w:fill="auto"/>
            <w:noWrap/>
            <w:vAlign w:val="bottom"/>
            <w:hideMark/>
          </w:tcPr>
          <w:p w14:paraId="536FD875"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-0,000557586</w:t>
            </w:r>
          </w:p>
        </w:tc>
      </w:tr>
      <w:tr w:rsidR="00CD29C5" w:rsidRPr="00CD29C5" w14:paraId="29FF0262"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37D81289"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2019</w:t>
            </w:r>
          </w:p>
        </w:tc>
        <w:tc>
          <w:tcPr>
            <w:tcW w:w="2163" w:type="dxa"/>
            <w:tcBorders>
              <w:top w:val="nil"/>
              <w:left w:val="nil"/>
              <w:bottom w:val="single" w:sz="4" w:space="0" w:color="auto"/>
              <w:right w:val="single" w:sz="4" w:space="0" w:color="auto"/>
            </w:tcBorders>
            <w:shd w:val="clear" w:color="auto" w:fill="auto"/>
            <w:vAlign w:val="bottom"/>
            <w:hideMark/>
          </w:tcPr>
          <w:p w14:paraId="774BD7F9"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820 938</w:t>
            </w:r>
          </w:p>
        </w:tc>
        <w:tc>
          <w:tcPr>
            <w:tcW w:w="2163" w:type="dxa"/>
            <w:tcBorders>
              <w:top w:val="nil"/>
              <w:left w:val="nil"/>
              <w:bottom w:val="single" w:sz="4" w:space="0" w:color="auto"/>
              <w:right w:val="single" w:sz="4" w:space="0" w:color="auto"/>
            </w:tcBorders>
            <w:shd w:val="clear" w:color="auto" w:fill="auto"/>
            <w:vAlign w:val="bottom"/>
            <w:hideMark/>
          </w:tcPr>
          <w:p w14:paraId="33A9733A"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6 460 201</w:t>
            </w:r>
          </w:p>
        </w:tc>
        <w:tc>
          <w:tcPr>
            <w:tcW w:w="2006" w:type="dxa"/>
            <w:tcBorders>
              <w:top w:val="nil"/>
              <w:left w:val="nil"/>
              <w:bottom w:val="single" w:sz="4" w:space="0" w:color="auto"/>
              <w:right w:val="single" w:sz="4" w:space="0" w:color="auto"/>
            </w:tcBorders>
            <w:shd w:val="clear" w:color="auto" w:fill="auto"/>
            <w:noWrap/>
            <w:vAlign w:val="bottom"/>
            <w:hideMark/>
          </w:tcPr>
          <w:p w14:paraId="06B65702"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0,044917005</w:t>
            </w:r>
          </w:p>
        </w:tc>
        <w:tc>
          <w:tcPr>
            <w:tcW w:w="2241" w:type="dxa"/>
            <w:tcBorders>
              <w:top w:val="nil"/>
              <w:left w:val="nil"/>
              <w:bottom w:val="single" w:sz="4" w:space="0" w:color="auto"/>
              <w:right w:val="single" w:sz="4" w:space="0" w:color="auto"/>
            </w:tcBorders>
            <w:shd w:val="clear" w:color="auto" w:fill="auto"/>
            <w:noWrap/>
            <w:vAlign w:val="bottom"/>
            <w:hideMark/>
          </w:tcPr>
          <w:p w14:paraId="1C34A086"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0,322129217</w:t>
            </w:r>
          </w:p>
        </w:tc>
      </w:tr>
      <w:tr w:rsidR="00CD29C5" w:rsidRPr="00CD29C5" w14:paraId="257EEA37"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370B2AF1"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2020</w:t>
            </w:r>
          </w:p>
        </w:tc>
        <w:tc>
          <w:tcPr>
            <w:tcW w:w="2163" w:type="dxa"/>
            <w:tcBorders>
              <w:top w:val="nil"/>
              <w:left w:val="nil"/>
              <w:bottom w:val="single" w:sz="4" w:space="0" w:color="auto"/>
              <w:right w:val="single" w:sz="4" w:space="0" w:color="auto"/>
            </w:tcBorders>
            <w:shd w:val="clear" w:color="auto" w:fill="auto"/>
            <w:vAlign w:val="bottom"/>
            <w:hideMark/>
          </w:tcPr>
          <w:p w14:paraId="427B2203"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947 790</w:t>
            </w:r>
          </w:p>
        </w:tc>
        <w:tc>
          <w:tcPr>
            <w:tcW w:w="2163" w:type="dxa"/>
            <w:tcBorders>
              <w:top w:val="nil"/>
              <w:left w:val="nil"/>
              <w:bottom w:val="single" w:sz="4" w:space="0" w:color="auto"/>
              <w:right w:val="single" w:sz="4" w:space="0" w:color="auto"/>
            </w:tcBorders>
            <w:shd w:val="clear" w:color="auto" w:fill="auto"/>
            <w:vAlign w:val="bottom"/>
            <w:hideMark/>
          </w:tcPr>
          <w:p w14:paraId="08D4AB5A"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6 634 641</w:t>
            </w:r>
          </w:p>
        </w:tc>
        <w:tc>
          <w:tcPr>
            <w:tcW w:w="2006" w:type="dxa"/>
            <w:tcBorders>
              <w:top w:val="nil"/>
              <w:left w:val="nil"/>
              <w:bottom w:val="single" w:sz="4" w:space="0" w:color="auto"/>
              <w:right w:val="single" w:sz="4" w:space="0" w:color="auto"/>
            </w:tcBorders>
            <w:shd w:val="clear" w:color="auto" w:fill="auto"/>
            <w:noWrap/>
            <w:vAlign w:val="bottom"/>
            <w:hideMark/>
          </w:tcPr>
          <w:p w14:paraId="61BE6280"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0,154520804</w:t>
            </w:r>
          </w:p>
        </w:tc>
        <w:tc>
          <w:tcPr>
            <w:tcW w:w="2241" w:type="dxa"/>
            <w:tcBorders>
              <w:top w:val="nil"/>
              <w:left w:val="nil"/>
              <w:bottom w:val="single" w:sz="4" w:space="0" w:color="auto"/>
              <w:right w:val="single" w:sz="4" w:space="0" w:color="auto"/>
            </w:tcBorders>
            <w:shd w:val="clear" w:color="auto" w:fill="auto"/>
            <w:noWrap/>
            <w:vAlign w:val="bottom"/>
            <w:hideMark/>
          </w:tcPr>
          <w:p w14:paraId="5FD5BB4A"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0,027002256</w:t>
            </w:r>
          </w:p>
        </w:tc>
      </w:tr>
      <w:tr w:rsidR="00CD29C5" w:rsidRPr="00CD29C5" w14:paraId="617346EF"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10EBFBC7"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2021</w:t>
            </w:r>
          </w:p>
        </w:tc>
        <w:tc>
          <w:tcPr>
            <w:tcW w:w="2163" w:type="dxa"/>
            <w:tcBorders>
              <w:top w:val="nil"/>
              <w:left w:val="nil"/>
              <w:bottom w:val="single" w:sz="4" w:space="0" w:color="auto"/>
              <w:right w:val="single" w:sz="4" w:space="0" w:color="auto"/>
            </w:tcBorders>
            <w:shd w:val="clear" w:color="auto" w:fill="auto"/>
            <w:vAlign w:val="bottom"/>
            <w:hideMark/>
          </w:tcPr>
          <w:p w14:paraId="4826B2D2"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1 067 146</w:t>
            </w:r>
          </w:p>
        </w:tc>
        <w:tc>
          <w:tcPr>
            <w:tcW w:w="2163" w:type="dxa"/>
            <w:tcBorders>
              <w:top w:val="nil"/>
              <w:left w:val="nil"/>
              <w:bottom w:val="single" w:sz="4" w:space="0" w:color="auto"/>
              <w:right w:val="single" w:sz="4" w:space="0" w:color="auto"/>
            </w:tcBorders>
            <w:shd w:val="clear" w:color="auto" w:fill="auto"/>
            <w:vAlign w:val="bottom"/>
            <w:hideMark/>
          </w:tcPr>
          <w:p w14:paraId="0FA6FE9B"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8 112 990</w:t>
            </w:r>
          </w:p>
        </w:tc>
        <w:tc>
          <w:tcPr>
            <w:tcW w:w="2006" w:type="dxa"/>
            <w:tcBorders>
              <w:top w:val="nil"/>
              <w:left w:val="nil"/>
              <w:bottom w:val="single" w:sz="4" w:space="0" w:color="auto"/>
              <w:right w:val="single" w:sz="4" w:space="0" w:color="auto"/>
            </w:tcBorders>
            <w:shd w:val="clear" w:color="auto" w:fill="auto"/>
            <w:noWrap/>
            <w:vAlign w:val="bottom"/>
            <w:hideMark/>
          </w:tcPr>
          <w:p w14:paraId="14822B65"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0,12593085</w:t>
            </w:r>
          </w:p>
        </w:tc>
        <w:tc>
          <w:tcPr>
            <w:tcW w:w="2241" w:type="dxa"/>
            <w:tcBorders>
              <w:top w:val="nil"/>
              <w:left w:val="nil"/>
              <w:bottom w:val="single" w:sz="4" w:space="0" w:color="auto"/>
              <w:right w:val="single" w:sz="4" w:space="0" w:color="auto"/>
            </w:tcBorders>
            <w:shd w:val="clear" w:color="auto" w:fill="auto"/>
            <w:noWrap/>
            <w:vAlign w:val="bottom"/>
            <w:hideMark/>
          </w:tcPr>
          <w:p w14:paraId="60C7862D"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0,222822757</w:t>
            </w:r>
          </w:p>
        </w:tc>
      </w:tr>
      <w:tr w:rsidR="00CD29C5" w:rsidRPr="00CD29C5" w14:paraId="5EDB647A"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1E752FD2"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2022</w:t>
            </w:r>
          </w:p>
        </w:tc>
        <w:tc>
          <w:tcPr>
            <w:tcW w:w="2163" w:type="dxa"/>
            <w:tcBorders>
              <w:top w:val="nil"/>
              <w:left w:val="nil"/>
              <w:bottom w:val="single" w:sz="4" w:space="0" w:color="auto"/>
              <w:right w:val="single" w:sz="4" w:space="0" w:color="auto"/>
            </w:tcBorders>
            <w:shd w:val="clear" w:color="auto" w:fill="auto"/>
            <w:vAlign w:val="bottom"/>
            <w:hideMark/>
          </w:tcPr>
          <w:p w14:paraId="10B83B79"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1 537 515</w:t>
            </w:r>
          </w:p>
        </w:tc>
        <w:tc>
          <w:tcPr>
            <w:tcW w:w="2163" w:type="dxa"/>
            <w:tcBorders>
              <w:top w:val="nil"/>
              <w:left w:val="nil"/>
              <w:bottom w:val="single" w:sz="4" w:space="0" w:color="auto"/>
              <w:right w:val="single" w:sz="4" w:space="0" w:color="auto"/>
            </w:tcBorders>
            <w:shd w:val="clear" w:color="auto" w:fill="auto"/>
            <w:noWrap/>
            <w:vAlign w:val="bottom"/>
            <w:hideMark/>
          </w:tcPr>
          <w:p w14:paraId="06CE3C92"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10 144 889</w:t>
            </w:r>
          </w:p>
        </w:tc>
        <w:tc>
          <w:tcPr>
            <w:tcW w:w="2006" w:type="dxa"/>
            <w:tcBorders>
              <w:top w:val="nil"/>
              <w:left w:val="nil"/>
              <w:bottom w:val="single" w:sz="4" w:space="0" w:color="auto"/>
              <w:right w:val="single" w:sz="4" w:space="0" w:color="auto"/>
            </w:tcBorders>
            <w:shd w:val="clear" w:color="auto" w:fill="auto"/>
            <w:noWrap/>
            <w:vAlign w:val="bottom"/>
            <w:hideMark/>
          </w:tcPr>
          <w:p w14:paraId="30F65594"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0,440772865</w:t>
            </w:r>
          </w:p>
        </w:tc>
        <w:tc>
          <w:tcPr>
            <w:tcW w:w="2241" w:type="dxa"/>
            <w:tcBorders>
              <w:top w:val="nil"/>
              <w:left w:val="nil"/>
              <w:bottom w:val="single" w:sz="4" w:space="0" w:color="auto"/>
              <w:right w:val="single" w:sz="4" w:space="0" w:color="auto"/>
            </w:tcBorders>
            <w:shd w:val="clear" w:color="auto" w:fill="auto"/>
            <w:noWrap/>
            <w:vAlign w:val="bottom"/>
            <w:hideMark/>
          </w:tcPr>
          <w:p w14:paraId="753DCC81"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0,250450081</w:t>
            </w:r>
          </w:p>
        </w:tc>
      </w:tr>
      <w:tr w:rsidR="00CD29C5" w:rsidRPr="00CD29C5" w14:paraId="07BC0BDE" w14:textId="77777777" w:rsidTr="00BA0BD9">
        <w:trPr>
          <w:trHeight w:val="253"/>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14:paraId="21AA80A7"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w:t>
            </w:r>
          </w:p>
        </w:tc>
        <w:tc>
          <w:tcPr>
            <w:tcW w:w="2163" w:type="dxa"/>
            <w:tcBorders>
              <w:top w:val="nil"/>
              <w:left w:val="nil"/>
              <w:bottom w:val="single" w:sz="4" w:space="0" w:color="auto"/>
              <w:right w:val="single" w:sz="4" w:space="0" w:color="auto"/>
            </w:tcBorders>
            <w:shd w:val="clear" w:color="auto" w:fill="auto"/>
            <w:noWrap/>
            <w:vAlign w:val="bottom"/>
            <w:hideMark/>
          </w:tcPr>
          <w:p w14:paraId="25164276"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w:t>
            </w:r>
          </w:p>
        </w:tc>
        <w:tc>
          <w:tcPr>
            <w:tcW w:w="2163" w:type="dxa"/>
            <w:tcBorders>
              <w:top w:val="nil"/>
              <w:left w:val="nil"/>
              <w:bottom w:val="single" w:sz="4" w:space="0" w:color="auto"/>
              <w:right w:val="single" w:sz="4" w:space="0" w:color="auto"/>
            </w:tcBorders>
            <w:shd w:val="clear" w:color="auto" w:fill="auto"/>
            <w:noWrap/>
            <w:vAlign w:val="bottom"/>
            <w:hideMark/>
          </w:tcPr>
          <w:p w14:paraId="620080C2" w14:textId="77777777" w:rsidR="006E515B" w:rsidRPr="00CD29C5" w:rsidRDefault="006E515B" w:rsidP="00ED0BF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w:t>
            </w:r>
          </w:p>
        </w:tc>
        <w:tc>
          <w:tcPr>
            <w:tcW w:w="2006" w:type="dxa"/>
            <w:tcBorders>
              <w:top w:val="nil"/>
              <w:left w:val="nil"/>
              <w:bottom w:val="single" w:sz="4" w:space="0" w:color="auto"/>
              <w:right w:val="single" w:sz="4" w:space="0" w:color="auto"/>
            </w:tcBorders>
            <w:shd w:val="clear" w:color="auto" w:fill="auto"/>
            <w:noWrap/>
            <w:vAlign w:val="bottom"/>
            <w:hideMark/>
          </w:tcPr>
          <w:p w14:paraId="48586ECA" w14:textId="77777777" w:rsidR="006E515B" w:rsidRPr="00CD29C5" w:rsidRDefault="006E515B" w:rsidP="00ED0BF7">
            <w:pPr>
              <w:spacing w:after="0" w:line="240" w:lineRule="auto"/>
              <w:jc w:val="right"/>
              <w:rPr>
                <w:rFonts w:ascii="Times New Roman" w:eastAsia="Times New Roman" w:hAnsi="Times New Roman" w:cs="Times New Roman"/>
                <w:bCs/>
                <w:i/>
                <w:color w:val="000000" w:themeColor="text1"/>
                <w:sz w:val="24"/>
                <w:szCs w:val="24"/>
              </w:rPr>
            </w:pPr>
            <w:r w:rsidRPr="00CD29C5">
              <w:rPr>
                <w:rFonts w:ascii="Times New Roman" w:eastAsia="Times New Roman" w:hAnsi="Times New Roman" w:cs="Times New Roman"/>
                <w:bCs/>
                <w:i/>
                <w:color w:val="000000" w:themeColor="text1"/>
                <w:sz w:val="24"/>
                <w:szCs w:val="24"/>
              </w:rPr>
              <w:t>0,21</w:t>
            </w:r>
          </w:p>
        </w:tc>
        <w:tc>
          <w:tcPr>
            <w:tcW w:w="2241" w:type="dxa"/>
            <w:tcBorders>
              <w:top w:val="nil"/>
              <w:left w:val="nil"/>
              <w:bottom w:val="single" w:sz="4" w:space="0" w:color="auto"/>
              <w:right w:val="single" w:sz="4" w:space="0" w:color="auto"/>
            </w:tcBorders>
            <w:shd w:val="clear" w:color="auto" w:fill="auto"/>
            <w:noWrap/>
            <w:vAlign w:val="bottom"/>
            <w:hideMark/>
          </w:tcPr>
          <w:p w14:paraId="039F0CD5" w14:textId="77777777" w:rsidR="006E515B" w:rsidRPr="00CD29C5" w:rsidRDefault="006E515B" w:rsidP="00ED0BF7">
            <w:pPr>
              <w:spacing w:after="0" w:line="240" w:lineRule="auto"/>
              <w:jc w:val="right"/>
              <w:rPr>
                <w:rFonts w:ascii="Times New Roman" w:eastAsia="Times New Roman" w:hAnsi="Times New Roman" w:cs="Times New Roman"/>
                <w:bCs/>
                <w:i/>
                <w:color w:val="000000" w:themeColor="text1"/>
                <w:sz w:val="24"/>
                <w:szCs w:val="24"/>
              </w:rPr>
            </w:pPr>
            <w:r w:rsidRPr="00CD29C5">
              <w:rPr>
                <w:rFonts w:ascii="Times New Roman" w:eastAsia="Times New Roman" w:hAnsi="Times New Roman" w:cs="Times New Roman"/>
                <w:bCs/>
                <w:i/>
                <w:color w:val="000000" w:themeColor="text1"/>
                <w:sz w:val="24"/>
                <w:szCs w:val="24"/>
              </w:rPr>
              <w:t>0,31</w:t>
            </w:r>
          </w:p>
        </w:tc>
      </w:tr>
      <w:tr w:rsidR="006E515B" w:rsidRPr="00CD29C5" w14:paraId="69751700" w14:textId="77777777" w:rsidTr="00BA0BD9">
        <w:trPr>
          <w:trHeight w:val="253"/>
        </w:trPr>
        <w:tc>
          <w:tcPr>
            <w:tcW w:w="96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41FF7DF" w14:textId="5C0A0456" w:rsidR="006E515B" w:rsidRPr="00CD29C5" w:rsidRDefault="00ED0BF7" w:rsidP="00BA0BD9">
            <w:pPr>
              <w:spacing w:after="0" w:line="240" w:lineRule="auto"/>
              <w:ind w:firstLine="596"/>
              <w:rPr>
                <w:rFonts w:ascii="Times New Roman" w:eastAsia="Times New Roman" w:hAnsi="Times New Roman" w:cs="Times New Roman"/>
                <w:b/>
                <w:bCs/>
                <w:color w:val="000000" w:themeColor="text1"/>
                <w:sz w:val="24"/>
                <w:szCs w:val="24"/>
              </w:rPr>
            </w:pPr>
            <w:r w:rsidRPr="00CD29C5">
              <w:rPr>
                <w:rFonts w:ascii="Times New Roman" w:eastAsia="Calibri" w:hAnsi="Times New Roman" w:cs="Times New Roman"/>
                <w:color w:val="000000" w:themeColor="text1"/>
                <w:sz w:val="24"/>
                <w:szCs w:val="24"/>
              </w:rPr>
              <w:t>Ескерту</w:t>
            </w:r>
            <w:r w:rsidRPr="00CD29C5">
              <w:rPr>
                <w:rFonts w:ascii="Times New Roman" w:eastAsia="Calibri" w:hAnsi="Times New Roman" w:cs="Times New Roman"/>
                <w:color w:val="000000" w:themeColor="text1"/>
                <w:sz w:val="24"/>
                <w:szCs w:val="24"/>
                <w:lang w:val="en-US"/>
              </w:rPr>
              <w:t xml:space="preserve">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6E515B" w:rsidRPr="00CD29C5">
              <w:rPr>
                <w:rFonts w:ascii="Times New Roman" w:hAnsi="Times New Roman" w:cs="Times New Roman"/>
                <w:color w:val="000000" w:themeColor="text1"/>
                <w:sz w:val="24"/>
                <w:szCs w:val="24"/>
              </w:rPr>
              <w:t xml:space="preserve"> [</w:t>
            </w:r>
            <w:r w:rsidR="009E7D79" w:rsidRPr="00CD29C5">
              <w:rPr>
                <w:rFonts w:ascii="Times New Roman" w:hAnsi="Times New Roman" w:cs="Times New Roman"/>
                <w:color w:val="000000" w:themeColor="text1"/>
                <w:sz w:val="24"/>
                <w:szCs w:val="24"/>
                <w:lang w:val="kk-KZ"/>
              </w:rPr>
              <w:t>81</w:t>
            </w:r>
            <w:r w:rsidR="006E515B" w:rsidRPr="00CD29C5">
              <w:rPr>
                <w:rFonts w:ascii="Times New Roman" w:hAnsi="Times New Roman" w:cs="Times New Roman"/>
                <w:color w:val="000000" w:themeColor="text1"/>
                <w:sz w:val="24"/>
                <w:szCs w:val="24"/>
              </w:rPr>
              <w:t>]</w:t>
            </w:r>
          </w:p>
        </w:tc>
      </w:tr>
    </w:tbl>
    <w:p w14:paraId="03F25AD3" w14:textId="77777777" w:rsidR="0054178B" w:rsidRPr="00CD29C5" w:rsidRDefault="0054178B" w:rsidP="002B4268">
      <w:pPr>
        <w:pStyle w:val="a8"/>
        <w:ind w:left="0" w:firstLine="709"/>
        <w:jc w:val="both"/>
        <w:rPr>
          <w:color w:val="000000" w:themeColor="text1"/>
          <w:sz w:val="28"/>
          <w:szCs w:val="28"/>
          <w:lang w:val="kk-KZ"/>
        </w:rPr>
      </w:pPr>
    </w:p>
    <w:p w14:paraId="37FE537B" w14:textId="0A08BE2E" w:rsidR="006B790B" w:rsidRPr="00CD29C5" w:rsidRDefault="005A7D9A" w:rsidP="002B4268">
      <w:pPr>
        <w:pStyle w:val="a8"/>
        <w:ind w:left="0" w:firstLine="709"/>
        <w:jc w:val="both"/>
        <w:rPr>
          <w:bCs/>
          <w:color w:val="000000" w:themeColor="text1"/>
          <w:sz w:val="28"/>
          <w:szCs w:val="28"/>
          <w:lang w:val="kk-KZ"/>
        </w:rPr>
      </w:pPr>
      <w:r w:rsidRPr="00CD29C5">
        <w:rPr>
          <w:color w:val="000000" w:themeColor="text1"/>
          <w:sz w:val="28"/>
          <w:szCs w:val="28"/>
          <w:lang w:val="kk-KZ"/>
        </w:rPr>
        <w:t>Е</w:t>
      </w:r>
      <w:r w:rsidR="006B790B" w:rsidRPr="00CD29C5">
        <w:rPr>
          <w:bCs/>
          <w:color w:val="000000" w:themeColor="text1"/>
          <w:sz w:val="28"/>
          <w:szCs w:val="28"/>
          <w:lang w:val="kk-KZ"/>
        </w:rPr>
        <w:t>септелген орташа өсімнің негізінде ШОК өнімдерінің 2023-2027 жж. орташа өсімінің болжамы бағаланды (</w:t>
      </w:r>
      <w:r w:rsidR="004E6FBE" w:rsidRPr="00CD29C5">
        <w:rPr>
          <w:bCs/>
          <w:color w:val="000000" w:themeColor="text1"/>
          <w:sz w:val="28"/>
          <w:szCs w:val="28"/>
          <w:lang w:val="kk-KZ"/>
        </w:rPr>
        <w:t>4</w:t>
      </w:r>
      <w:r w:rsidR="00BA0BD9" w:rsidRPr="00CD29C5">
        <w:rPr>
          <w:bCs/>
          <w:color w:val="000000" w:themeColor="text1"/>
          <w:sz w:val="28"/>
          <w:szCs w:val="28"/>
          <w:lang w:val="kk-KZ"/>
        </w:rPr>
        <w:t>6</w:t>
      </w:r>
      <w:r w:rsidR="006B790B" w:rsidRPr="00CD29C5">
        <w:rPr>
          <w:bCs/>
          <w:color w:val="000000" w:themeColor="text1"/>
          <w:sz w:val="28"/>
          <w:szCs w:val="28"/>
          <w:lang w:val="kk-KZ"/>
        </w:rPr>
        <w:t>-кесте).</w:t>
      </w:r>
    </w:p>
    <w:p w14:paraId="32D5687B" w14:textId="77777777" w:rsidR="006B790B" w:rsidRPr="00CD29C5" w:rsidRDefault="006B790B" w:rsidP="002B4268">
      <w:pPr>
        <w:pStyle w:val="a8"/>
        <w:ind w:left="0" w:firstLine="709"/>
        <w:jc w:val="both"/>
        <w:rPr>
          <w:bCs/>
          <w:color w:val="000000" w:themeColor="text1"/>
          <w:sz w:val="28"/>
          <w:szCs w:val="28"/>
          <w:lang w:val="kk-KZ"/>
        </w:rPr>
      </w:pPr>
    </w:p>
    <w:p w14:paraId="40160582" w14:textId="722D1A5D" w:rsidR="006B790B" w:rsidRPr="00CD29C5" w:rsidRDefault="00703E85" w:rsidP="000A6D5D">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Кесте </w:t>
      </w:r>
      <w:r w:rsidR="004E6FBE" w:rsidRPr="00CD29C5">
        <w:rPr>
          <w:rFonts w:ascii="Times New Roman" w:eastAsia="Times New Roman" w:hAnsi="Times New Roman" w:cs="Times New Roman"/>
          <w:color w:val="000000" w:themeColor="text1"/>
          <w:sz w:val="28"/>
          <w:szCs w:val="28"/>
          <w:lang w:val="kk-KZ"/>
        </w:rPr>
        <w:t>4</w:t>
      </w:r>
      <w:r w:rsidR="00BA0BD9" w:rsidRPr="00CD29C5">
        <w:rPr>
          <w:rFonts w:ascii="Times New Roman" w:eastAsia="Times New Roman" w:hAnsi="Times New Roman" w:cs="Times New Roman"/>
          <w:color w:val="000000" w:themeColor="text1"/>
          <w:sz w:val="28"/>
          <w:szCs w:val="28"/>
          <w:lang w:val="kk-KZ"/>
        </w:rPr>
        <w:t>6</w:t>
      </w:r>
      <w:r w:rsidR="006B790B" w:rsidRPr="00CD29C5">
        <w:rPr>
          <w:rFonts w:ascii="Times New Roman" w:eastAsia="Times New Roman" w:hAnsi="Times New Roman" w:cs="Times New Roman"/>
          <w:color w:val="000000" w:themeColor="text1"/>
          <w:sz w:val="28"/>
          <w:szCs w:val="28"/>
          <w:lang w:val="kk-KZ"/>
        </w:rPr>
        <w:t xml:space="preserve"> – Өңірлердегі 2023-2027 жж. болжанған ШОК өндірісі (млн. теңге) </w:t>
      </w:r>
    </w:p>
    <w:p w14:paraId="27DE295D" w14:textId="77777777" w:rsidR="006B790B" w:rsidRPr="00CD29C5" w:rsidRDefault="006B790B" w:rsidP="002B4268">
      <w:pPr>
        <w:pStyle w:val="a8"/>
        <w:ind w:left="0" w:firstLine="709"/>
        <w:jc w:val="both"/>
        <w:rPr>
          <w:bCs/>
          <w:color w:val="000000" w:themeColor="text1"/>
          <w:sz w:val="16"/>
          <w:szCs w:val="16"/>
          <w:lang w:val="kk-KZ"/>
        </w:rPr>
      </w:pPr>
    </w:p>
    <w:tbl>
      <w:tblPr>
        <w:tblW w:w="9634" w:type="dxa"/>
        <w:tblInd w:w="113" w:type="dxa"/>
        <w:tblLook w:val="04A0" w:firstRow="1" w:lastRow="0" w:firstColumn="1" w:lastColumn="0" w:noHBand="0" w:noVBand="1"/>
      </w:tblPr>
      <w:tblGrid>
        <w:gridCol w:w="2972"/>
        <w:gridCol w:w="2552"/>
        <w:gridCol w:w="4110"/>
      </w:tblGrid>
      <w:tr w:rsidR="00CD29C5" w:rsidRPr="00CD29C5" w14:paraId="14473DD1" w14:textId="77777777" w:rsidTr="00BA0BD9">
        <w:trPr>
          <w:trHeight w:val="64"/>
        </w:trPr>
        <w:tc>
          <w:tcPr>
            <w:tcW w:w="2972" w:type="dxa"/>
            <w:tcBorders>
              <w:top w:val="single" w:sz="4" w:space="0" w:color="auto"/>
              <w:left w:val="single" w:sz="4" w:space="0" w:color="auto"/>
              <w:bottom w:val="single" w:sz="4" w:space="0" w:color="auto"/>
              <w:right w:val="single" w:sz="4" w:space="0" w:color="auto"/>
            </w:tcBorders>
            <w:shd w:val="clear" w:color="auto" w:fill="auto"/>
            <w:noWrap/>
            <w:hideMark/>
          </w:tcPr>
          <w:p w14:paraId="10E5A629" w14:textId="65375CBE" w:rsidR="006B790B" w:rsidRPr="00CD29C5" w:rsidRDefault="00BA0BD9"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Жылдар</w:t>
            </w:r>
          </w:p>
        </w:tc>
        <w:tc>
          <w:tcPr>
            <w:tcW w:w="2552" w:type="dxa"/>
            <w:tcBorders>
              <w:top w:val="single" w:sz="4" w:space="0" w:color="auto"/>
              <w:left w:val="nil"/>
              <w:bottom w:val="single" w:sz="4" w:space="0" w:color="auto"/>
              <w:right w:val="single" w:sz="4" w:space="0" w:color="auto"/>
            </w:tcBorders>
            <w:shd w:val="clear" w:color="auto" w:fill="auto"/>
            <w:hideMark/>
          </w:tcPr>
          <w:p w14:paraId="55243069"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Ақмола обл.</w:t>
            </w:r>
          </w:p>
        </w:tc>
        <w:tc>
          <w:tcPr>
            <w:tcW w:w="4110" w:type="dxa"/>
            <w:tcBorders>
              <w:top w:val="single" w:sz="4" w:space="0" w:color="auto"/>
              <w:left w:val="nil"/>
              <w:bottom w:val="single" w:sz="4" w:space="0" w:color="auto"/>
              <w:right w:val="single" w:sz="4" w:space="0" w:color="auto"/>
            </w:tcBorders>
            <w:shd w:val="clear" w:color="auto" w:fill="auto"/>
            <w:hideMark/>
          </w:tcPr>
          <w:p w14:paraId="68620ADA"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Астана қ.</w:t>
            </w:r>
          </w:p>
        </w:tc>
      </w:tr>
      <w:tr w:rsidR="00CD29C5" w:rsidRPr="00CD29C5" w14:paraId="6BBF8C38" w14:textId="77777777" w:rsidTr="00BA0BD9">
        <w:trPr>
          <w:trHeight w:val="28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C1B2EA1"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2023</w:t>
            </w:r>
          </w:p>
        </w:tc>
        <w:tc>
          <w:tcPr>
            <w:tcW w:w="2552" w:type="dxa"/>
            <w:tcBorders>
              <w:top w:val="nil"/>
              <w:left w:val="nil"/>
              <w:bottom w:val="single" w:sz="4" w:space="0" w:color="auto"/>
              <w:right w:val="single" w:sz="4" w:space="0" w:color="auto"/>
            </w:tcBorders>
            <w:shd w:val="clear" w:color="auto" w:fill="auto"/>
            <w:noWrap/>
            <w:vAlign w:val="bottom"/>
            <w:hideMark/>
          </w:tcPr>
          <w:p w14:paraId="09D896B5"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1 858 559,1</w:t>
            </w:r>
          </w:p>
        </w:tc>
        <w:tc>
          <w:tcPr>
            <w:tcW w:w="4110" w:type="dxa"/>
            <w:tcBorders>
              <w:top w:val="nil"/>
              <w:left w:val="nil"/>
              <w:bottom w:val="single" w:sz="4" w:space="0" w:color="auto"/>
              <w:right w:val="single" w:sz="4" w:space="0" w:color="auto"/>
            </w:tcBorders>
            <w:shd w:val="clear" w:color="auto" w:fill="auto"/>
            <w:noWrap/>
            <w:vAlign w:val="bottom"/>
            <w:hideMark/>
          </w:tcPr>
          <w:p w14:paraId="551A446A"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13 326 008,0</w:t>
            </w:r>
          </w:p>
        </w:tc>
      </w:tr>
      <w:tr w:rsidR="00CD29C5" w:rsidRPr="00CD29C5" w14:paraId="2BB89F68" w14:textId="77777777" w:rsidTr="00BA0BD9">
        <w:trPr>
          <w:trHeight w:val="28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E7327E5"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2024</w:t>
            </w:r>
          </w:p>
        </w:tc>
        <w:tc>
          <w:tcPr>
            <w:tcW w:w="2552" w:type="dxa"/>
            <w:tcBorders>
              <w:top w:val="nil"/>
              <w:left w:val="nil"/>
              <w:bottom w:val="single" w:sz="4" w:space="0" w:color="auto"/>
              <w:right w:val="single" w:sz="4" w:space="0" w:color="auto"/>
            </w:tcBorders>
            <w:shd w:val="clear" w:color="auto" w:fill="auto"/>
            <w:noWrap/>
            <w:vAlign w:val="bottom"/>
            <w:hideMark/>
          </w:tcPr>
          <w:p w14:paraId="12CE573B"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2 246 639,5</w:t>
            </w:r>
          </w:p>
        </w:tc>
        <w:tc>
          <w:tcPr>
            <w:tcW w:w="4110" w:type="dxa"/>
            <w:tcBorders>
              <w:top w:val="nil"/>
              <w:left w:val="nil"/>
              <w:bottom w:val="single" w:sz="4" w:space="0" w:color="auto"/>
              <w:right w:val="single" w:sz="4" w:space="0" w:color="auto"/>
            </w:tcBorders>
            <w:shd w:val="clear" w:color="auto" w:fill="auto"/>
            <w:noWrap/>
            <w:vAlign w:val="bottom"/>
            <w:hideMark/>
          </w:tcPr>
          <w:p w14:paraId="10F54083"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17 504 626,2</w:t>
            </w:r>
          </w:p>
        </w:tc>
      </w:tr>
      <w:tr w:rsidR="00CD29C5" w:rsidRPr="00CD29C5" w14:paraId="6B53F1A5" w14:textId="77777777" w:rsidTr="00BA0BD9">
        <w:trPr>
          <w:trHeight w:val="28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4C82D00"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2025</w:t>
            </w:r>
          </w:p>
        </w:tc>
        <w:tc>
          <w:tcPr>
            <w:tcW w:w="2552" w:type="dxa"/>
            <w:tcBorders>
              <w:top w:val="nil"/>
              <w:left w:val="nil"/>
              <w:bottom w:val="single" w:sz="4" w:space="0" w:color="auto"/>
              <w:right w:val="single" w:sz="4" w:space="0" w:color="auto"/>
            </w:tcBorders>
            <w:shd w:val="clear" w:color="auto" w:fill="auto"/>
            <w:noWrap/>
            <w:vAlign w:val="bottom"/>
            <w:hideMark/>
          </w:tcPr>
          <w:p w14:paraId="6E733921"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2 715 753,9</w:t>
            </w:r>
          </w:p>
        </w:tc>
        <w:tc>
          <w:tcPr>
            <w:tcW w:w="4110" w:type="dxa"/>
            <w:tcBorders>
              <w:top w:val="nil"/>
              <w:left w:val="nil"/>
              <w:bottom w:val="single" w:sz="4" w:space="0" w:color="auto"/>
              <w:right w:val="single" w:sz="4" w:space="0" w:color="auto"/>
            </w:tcBorders>
            <w:shd w:val="clear" w:color="auto" w:fill="auto"/>
            <w:noWrap/>
            <w:vAlign w:val="bottom"/>
            <w:hideMark/>
          </w:tcPr>
          <w:p w14:paraId="5563A8EA"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22 993 528,0</w:t>
            </w:r>
          </w:p>
        </w:tc>
      </w:tr>
      <w:tr w:rsidR="00CD29C5" w:rsidRPr="00CD29C5" w14:paraId="18B23EBD" w14:textId="77777777" w:rsidTr="00BA0BD9">
        <w:trPr>
          <w:trHeight w:val="28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E6A4294"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2026</w:t>
            </w:r>
          </w:p>
        </w:tc>
        <w:tc>
          <w:tcPr>
            <w:tcW w:w="2552" w:type="dxa"/>
            <w:tcBorders>
              <w:top w:val="nil"/>
              <w:left w:val="nil"/>
              <w:bottom w:val="single" w:sz="4" w:space="0" w:color="auto"/>
              <w:right w:val="single" w:sz="4" w:space="0" w:color="auto"/>
            </w:tcBorders>
            <w:shd w:val="clear" w:color="auto" w:fill="auto"/>
            <w:noWrap/>
            <w:vAlign w:val="bottom"/>
            <w:hideMark/>
          </w:tcPr>
          <w:p w14:paraId="1D88D028"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3 282 822,7</w:t>
            </w:r>
          </w:p>
        </w:tc>
        <w:tc>
          <w:tcPr>
            <w:tcW w:w="4110" w:type="dxa"/>
            <w:tcBorders>
              <w:top w:val="nil"/>
              <w:left w:val="nil"/>
              <w:bottom w:val="single" w:sz="4" w:space="0" w:color="auto"/>
              <w:right w:val="single" w:sz="4" w:space="0" w:color="auto"/>
            </w:tcBorders>
            <w:shd w:val="clear" w:color="auto" w:fill="auto"/>
            <w:noWrap/>
            <w:vAlign w:val="bottom"/>
            <w:hideMark/>
          </w:tcPr>
          <w:p w14:paraId="24A63E56"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30 203 577,3</w:t>
            </w:r>
          </w:p>
        </w:tc>
      </w:tr>
      <w:tr w:rsidR="00CD29C5" w:rsidRPr="00CD29C5" w14:paraId="6789BA70" w14:textId="77777777" w:rsidTr="00BA0BD9">
        <w:trPr>
          <w:trHeight w:val="285"/>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91D95CE"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2027</w:t>
            </w:r>
          </w:p>
        </w:tc>
        <w:tc>
          <w:tcPr>
            <w:tcW w:w="2552" w:type="dxa"/>
            <w:tcBorders>
              <w:top w:val="nil"/>
              <w:left w:val="nil"/>
              <w:bottom w:val="single" w:sz="4" w:space="0" w:color="auto"/>
              <w:right w:val="single" w:sz="4" w:space="0" w:color="auto"/>
            </w:tcBorders>
            <w:shd w:val="clear" w:color="auto" w:fill="auto"/>
            <w:noWrap/>
            <w:vAlign w:val="bottom"/>
            <w:hideMark/>
          </w:tcPr>
          <w:p w14:paraId="4F08BBB4"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3 968 299,6</w:t>
            </w:r>
          </w:p>
        </w:tc>
        <w:tc>
          <w:tcPr>
            <w:tcW w:w="4110" w:type="dxa"/>
            <w:tcBorders>
              <w:top w:val="nil"/>
              <w:left w:val="nil"/>
              <w:bottom w:val="single" w:sz="4" w:space="0" w:color="auto"/>
              <w:right w:val="single" w:sz="4" w:space="0" w:color="auto"/>
            </w:tcBorders>
            <w:shd w:val="clear" w:color="auto" w:fill="auto"/>
            <w:noWrap/>
            <w:vAlign w:val="bottom"/>
            <w:hideMark/>
          </w:tcPr>
          <w:p w14:paraId="1D15C741" w14:textId="77777777" w:rsidR="006B790B" w:rsidRPr="00CD29C5" w:rsidRDefault="006B790B"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39 674 471,9</w:t>
            </w:r>
          </w:p>
        </w:tc>
      </w:tr>
      <w:tr w:rsidR="006B790B" w:rsidRPr="00CD29C5" w14:paraId="1EF21C57" w14:textId="77777777" w:rsidTr="00BA0BD9">
        <w:trPr>
          <w:trHeight w:val="285"/>
        </w:trPr>
        <w:tc>
          <w:tcPr>
            <w:tcW w:w="963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9C252E0" w14:textId="65BDF924" w:rsidR="006B790B" w:rsidRPr="00CD29C5" w:rsidRDefault="00ED0BF7" w:rsidP="00BA0BD9">
            <w:pPr>
              <w:spacing w:after="0" w:line="240" w:lineRule="auto"/>
              <w:ind w:firstLine="596"/>
              <w:rPr>
                <w:rFonts w:ascii="Times New Roman" w:eastAsia="Times New Roman" w:hAnsi="Times New Roman" w:cs="Times New Roman"/>
                <w:color w:val="000000" w:themeColor="text1"/>
                <w:sz w:val="24"/>
                <w:szCs w:val="24"/>
              </w:rPr>
            </w:pPr>
            <w:r w:rsidRPr="00CD29C5">
              <w:rPr>
                <w:rFonts w:ascii="Times New Roman" w:eastAsia="Calibri" w:hAnsi="Times New Roman" w:cs="Times New Roman"/>
                <w:color w:val="000000" w:themeColor="text1"/>
                <w:sz w:val="24"/>
                <w:szCs w:val="24"/>
              </w:rPr>
              <w:t>Ескерту –</w:t>
            </w:r>
            <w:r w:rsidRPr="00CD29C5">
              <w:rPr>
                <w:rFonts w:ascii="Times New Roman" w:eastAsia="Calibri" w:hAnsi="Times New Roman" w:cs="Times New Roman"/>
                <w:bCs/>
                <w:color w:val="000000" w:themeColor="text1"/>
                <w:sz w:val="24"/>
                <w:szCs w:val="24"/>
                <w:lang w:val="kk-KZ"/>
              </w:rPr>
              <w:t xml:space="preserve"> Әдебиет негізінде құралған</w:t>
            </w:r>
            <w:r w:rsidR="006B790B" w:rsidRPr="00CD29C5">
              <w:rPr>
                <w:rFonts w:ascii="Times New Roman" w:hAnsi="Times New Roman" w:cs="Times New Roman"/>
                <w:color w:val="000000" w:themeColor="text1"/>
                <w:sz w:val="24"/>
                <w:szCs w:val="24"/>
              </w:rPr>
              <w:t xml:space="preserve"> [</w:t>
            </w:r>
            <w:r w:rsidR="004E1ADE" w:rsidRPr="00CD29C5">
              <w:rPr>
                <w:rFonts w:ascii="Times New Roman" w:hAnsi="Times New Roman" w:cs="Times New Roman"/>
                <w:color w:val="000000" w:themeColor="text1"/>
                <w:sz w:val="24"/>
                <w:szCs w:val="24"/>
                <w:lang w:val="kk-KZ"/>
              </w:rPr>
              <w:t>81</w:t>
            </w:r>
            <w:r w:rsidR="006B790B" w:rsidRPr="00CD29C5">
              <w:rPr>
                <w:rFonts w:ascii="Times New Roman" w:hAnsi="Times New Roman" w:cs="Times New Roman"/>
                <w:color w:val="000000" w:themeColor="text1"/>
                <w:sz w:val="24"/>
                <w:szCs w:val="24"/>
              </w:rPr>
              <w:t xml:space="preserve">] </w:t>
            </w:r>
          </w:p>
        </w:tc>
      </w:tr>
    </w:tbl>
    <w:p w14:paraId="4DB51BF5" w14:textId="77777777" w:rsidR="006B790B" w:rsidRPr="00CD29C5" w:rsidRDefault="006B790B"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p>
    <w:p w14:paraId="24E0B059" w14:textId="77777777" w:rsidR="00E2493B" w:rsidRPr="00CD29C5" w:rsidRDefault="00B41773"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Жүргізілген сауалнамадан 62 респондент бизнес иелері екені анықталды. Оның ішінде 43 кәсіпкер (69,36%) өз бизнесін одан әрі дамыту үшін біздің платформаны пайдалануға шешім қабылдады. Содан кейін, әрбір сценарий үшін келесі түрлендіру деңгейлері белгіленді: пессимистік үшін 0,5%, базалық үшін 1% және оптимистік үшін 1,5%. Яғни, біздің платформа ШОК кәсіпорындарының өнім көлемін қаншалықты ұлғайтыны белгіленді. Бұл түрлендіру деңгейлері сараптамалық пікірдің негізінде жасалды. Сараптамалық </w:t>
      </w:r>
      <w:r w:rsidRPr="00CD29C5">
        <w:rPr>
          <w:rFonts w:ascii="Times New Roman" w:eastAsia="Times New Roman" w:hAnsi="Times New Roman" w:cs="Times New Roman"/>
          <w:bCs/>
          <w:color w:val="000000" w:themeColor="text1"/>
          <w:sz w:val="28"/>
          <w:szCs w:val="28"/>
          <w:lang w:val="kk-KZ"/>
        </w:rPr>
        <w:lastRenderedPageBreak/>
        <w:t>пікір: «Атамекен» ҰКП, «Даму» АҚ, Ұлттық экономика министрлігі және KPMG in Central Asia сарапшыларының қорытындысы негізінде жасалды. Айта кету керек, бұл түрлендіру деңгейлері болашақта платформа енгізілгенен кейін реттелетін болады.</w:t>
      </w:r>
    </w:p>
    <w:p w14:paraId="33F3C0AE" w14:textId="34470D94" w:rsidR="00B41773" w:rsidRPr="00CD29C5" w:rsidRDefault="00B41773" w:rsidP="002B4268">
      <w:pPr>
        <w:spacing w:after="0" w:line="240" w:lineRule="auto"/>
        <w:ind w:firstLine="709"/>
        <w:contextualSpacing/>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Бұл сценарийлік коэффициенттер платформаны пайдалануды жоспарлап отырған кәсіпорындардың үлесіне және платформаны енгізгенге дейін ШОК өнімінің болжамды көлеміне көбейтілді.</w:t>
      </w:r>
    </w:p>
    <w:p w14:paraId="2933B1B2" w14:textId="77777777" w:rsidR="00B41773" w:rsidRPr="00CD29C5" w:rsidRDefault="00B41773" w:rsidP="002B4268">
      <w:pPr>
        <w:pStyle w:val="a8"/>
        <w:ind w:left="708" w:firstLine="709"/>
        <w:jc w:val="both"/>
        <w:rPr>
          <w:bCs/>
          <w:color w:val="000000" w:themeColor="text1"/>
          <w:sz w:val="28"/>
          <w:szCs w:val="28"/>
          <w:lang w:val="kk-KZ"/>
        </w:rPr>
      </w:pPr>
    </w:p>
    <w:p w14:paraId="3F34D560" w14:textId="77777777" w:rsidR="00B41773" w:rsidRPr="00CD29C5" w:rsidRDefault="00B41773" w:rsidP="002B4268">
      <w:pPr>
        <w:spacing w:after="0" w:line="240" w:lineRule="auto"/>
        <w:ind w:firstLine="709"/>
        <w:jc w:val="center"/>
        <w:rPr>
          <w:rFonts w:ascii="Times New Roman" w:eastAsia="Times New Roman" w:hAnsi="Times New Roman" w:cs="Times New Roman"/>
          <w:bCs/>
          <w:color w:val="000000" w:themeColor="text1"/>
          <w:sz w:val="28"/>
          <w:szCs w:val="28"/>
          <w:lang w:val="en-US"/>
        </w:rPr>
      </w:pPr>
      <w:r w:rsidRPr="00CD29C5">
        <w:rPr>
          <w:rFonts w:ascii="Times New Roman" w:eastAsia="Times New Roman" w:hAnsi="Times New Roman" w:cs="Times New Roman"/>
          <w:bCs/>
          <w:i/>
          <w:iCs/>
          <w:color w:val="000000" w:themeColor="text1"/>
          <w:sz w:val="28"/>
          <w:szCs w:val="28"/>
          <w:lang w:val="en-US"/>
        </w:rPr>
        <w:t>U</w:t>
      </w:r>
      <w:r w:rsidRPr="00CD29C5">
        <w:rPr>
          <w:rFonts w:ascii="Times New Roman" w:eastAsia="Times New Roman" w:hAnsi="Times New Roman" w:cs="Times New Roman"/>
          <w:bCs/>
          <w:i/>
          <w:iCs/>
          <w:color w:val="000000" w:themeColor="text1"/>
          <w:sz w:val="28"/>
          <w:szCs w:val="28"/>
          <w:vertAlign w:val="subscript"/>
          <w:lang w:val="en-US"/>
        </w:rPr>
        <w:t>P</w:t>
      </w:r>
      <w:r w:rsidRPr="00CD29C5">
        <w:rPr>
          <w:rFonts w:ascii="Times New Roman" w:eastAsia="Times New Roman" w:hAnsi="Times New Roman" w:cs="Times New Roman"/>
          <w:bCs/>
          <w:color w:val="000000" w:themeColor="text1"/>
          <w:sz w:val="28"/>
          <w:szCs w:val="28"/>
          <w:lang w:val="en-US"/>
        </w:rPr>
        <w:t xml:space="preserve"> = </w:t>
      </w:r>
      <w:r w:rsidRPr="00CD29C5">
        <w:rPr>
          <w:rFonts w:ascii="Times New Roman" w:eastAsia="Times New Roman" w:hAnsi="Times New Roman" w:cs="Times New Roman"/>
          <w:bCs/>
          <w:i/>
          <w:iCs/>
          <w:color w:val="000000" w:themeColor="text1"/>
          <w:sz w:val="28"/>
          <w:szCs w:val="28"/>
          <w:lang w:val="en-US"/>
        </w:rPr>
        <w:t>V</w:t>
      </w:r>
      <w:r w:rsidRPr="00CD29C5">
        <w:rPr>
          <w:rFonts w:ascii="Times New Roman" w:eastAsia="Times New Roman" w:hAnsi="Times New Roman" w:cs="Times New Roman"/>
          <w:bCs/>
          <w:color w:val="000000" w:themeColor="text1"/>
          <w:sz w:val="28"/>
          <w:szCs w:val="28"/>
          <w:lang w:val="en-US"/>
        </w:rPr>
        <w:t xml:space="preserve"> × </w:t>
      </w:r>
      <w:r w:rsidRPr="00CD29C5">
        <w:rPr>
          <w:rFonts w:ascii="Times New Roman" w:eastAsia="Times New Roman" w:hAnsi="Times New Roman" w:cs="Times New Roman"/>
          <w:bCs/>
          <w:i/>
          <w:iCs/>
          <w:color w:val="000000" w:themeColor="text1"/>
          <w:sz w:val="28"/>
          <w:szCs w:val="28"/>
          <w:lang w:val="en-US"/>
        </w:rPr>
        <w:t>0</w:t>
      </w:r>
      <w:r w:rsidRPr="00CD29C5">
        <w:rPr>
          <w:rFonts w:ascii="Times New Roman" w:eastAsia="Times New Roman" w:hAnsi="Times New Roman" w:cs="Times New Roman"/>
          <w:bCs/>
          <w:i/>
          <w:iCs/>
          <w:color w:val="000000" w:themeColor="text1"/>
          <w:sz w:val="28"/>
          <w:szCs w:val="28"/>
          <w:lang w:val="kk-KZ"/>
        </w:rPr>
        <w:t>,5</w:t>
      </w:r>
      <w:r w:rsidRPr="00CD29C5">
        <w:rPr>
          <w:rFonts w:ascii="Times New Roman" w:eastAsia="Times New Roman" w:hAnsi="Times New Roman" w:cs="Times New Roman"/>
          <w:bCs/>
          <w:i/>
          <w:iCs/>
          <w:color w:val="000000" w:themeColor="text1"/>
          <w:sz w:val="28"/>
          <w:szCs w:val="28"/>
          <w:lang w:val="en-US"/>
        </w:rPr>
        <w:t xml:space="preserve">% </w:t>
      </w:r>
      <w:r w:rsidRPr="00CD29C5">
        <w:rPr>
          <w:rFonts w:ascii="Times New Roman" w:eastAsia="Times New Roman" w:hAnsi="Times New Roman" w:cs="Times New Roman"/>
          <w:bCs/>
          <w:color w:val="000000" w:themeColor="text1"/>
          <w:sz w:val="28"/>
          <w:szCs w:val="28"/>
          <w:lang w:val="en-US"/>
        </w:rPr>
        <w:t>×</w:t>
      </w:r>
      <w:r w:rsidRPr="00CD29C5">
        <w:rPr>
          <w:rFonts w:ascii="Times New Roman" w:eastAsia="Times New Roman" w:hAnsi="Times New Roman" w:cs="Times New Roman"/>
          <w:bCs/>
          <w:color w:val="000000" w:themeColor="text1"/>
          <w:sz w:val="28"/>
          <w:szCs w:val="28"/>
          <w:lang w:val="kk-KZ"/>
        </w:rPr>
        <w:t xml:space="preserve"> </w:t>
      </w:r>
      <w:r w:rsidRPr="00CD29C5">
        <w:rPr>
          <w:rFonts w:ascii="Times New Roman" w:eastAsia="Times New Roman" w:hAnsi="Times New Roman" w:cs="Times New Roman"/>
          <w:bCs/>
          <w:i/>
          <w:iCs/>
          <w:color w:val="000000" w:themeColor="text1"/>
          <w:sz w:val="28"/>
          <w:szCs w:val="28"/>
          <w:lang w:val="en-US"/>
        </w:rPr>
        <w:t>B</w:t>
      </w:r>
      <w:r w:rsidRPr="00CD29C5">
        <w:rPr>
          <w:rFonts w:ascii="Times New Roman" w:eastAsia="Times New Roman" w:hAnsi="Times New Roman" w:cs="Times New Roman"/>
          <w:bCs/>
          <w:color w:val="000000" w:themeColor="text1"/>
          <w:sz w:val="28"/>
          <w:szCs w:val="28"/>
          <w:lang w:val="en-US"/>
        </w:rPr>
        <w:t>;</w:t>
      </w:r>
    </w:p>
    <w:p w14:paraId="68EAAA4D" w14:textId="77777777" w:rsidR="00B41773" w:rsidRPr="00CD29C5" w:rsidRDefault="00B41773" w:rsidP="002B4268">
      <w:pPr>
        <w:spacing w:after="0" w:line="240" w:lineRule="auto"/>
        <w:ind w:firstLine="709"/>
        <w:jc w:val="center"/>
        <w:rPr>
          <w:rFonts w:ascii="Times New Roman" w:eastAsia="Times New Roman" w:hAnsi="Times New Roman" w:cs="Times New Roman"/>
          <w:bCs/>
          <w:color w:val="000000" w:themeColor="text1"/>
          <w:sz w:val="28"/>
          <w:szCs w:val="28"/>
          <w:lang w:val="en-US"/>
        </w:rPr>
      </w:pPr>
      <w:r w:rsidRPr="00CD29C5">
        <w:rPr>
          <w:rFonts w:ascii="Times New Roman" w:eastAsia="Times New Roman" w:hAnsi="Times New Roman" w:cs="Times New Roman"/>
          <w:bCs/>
          <w:i/>
          <w:iCs/>
          <w:color w:val="000000" w:themeColor="text1"/>
          <w:sz w:val="28"/>
          <w:szCs w:val="28"/>
          <w:lang w:val="en-US"/>
        </w:rPr>
        <w:t>U</w:t>
      </w:r>
      <w:r w:rsidRPr="00CD29C5">
        <w:rPr>
          <w:rFonts w:ascii="Times New Roman" w:eastAsia="Times New Roman" w:hAnsi="Times New Roman" w:cs="Times New Roman"/>
          <w:bCs/>
          <w:i/>
          <w:iCs/>
          <w:color w:val="000000" w:themeColor="text1"/>
          <w:sz w:val="28"/>
          <w:szCs w:val="28"/>
          <w:vertAlign w:val="subscript"/>
          <w:lang w:val="en-US"/>
        </w:rPr>
        <w:t>B</w:t>
      </w:r>
      <w:r w:rsidRPr="00CD29C5">
        <w:rPr>
          <w:rFonts w:ascii="Times New Roman" w:eastAsia="Times New Roman" w:hAnsi="Times New Roman" w:cs="Times New Roman"/>
          <w:bCs/>
          <w:color w:val="000000" w:themeColor="text1"/>
          <w:sz w:val="28"/>
          <w:szCs w:val="28"/>
          <w:lang w:val="en-US"/>
        </w:rPr>
        <w:t xml:space="preserve"> = </w:t>
      </w:r>
      <w:r w:rsidRPr="00CD29C5">
        <w:rPr>
          <w:rFonts w:ascii="Times New Roman" w:eastAsia="Times New Roman" w:hAnsi="Times New Roman" w:cs="Times New Roman"/>
          <w:bCs/>
          <w:i/>
          <w:iCs/>
          <w:color w:val="000000" w:themeColor="text1"/>
          <w:sz w:val="28"/>
          <w:szCs w:val="28"/>
          <w:lang w:val="en-US"/>
        </w:rPr>
        <w:t>V</w:t>
      </w:r>
      <w:r w:rsidRPr="00CD29C5">
        <w:rPr>
          <w:rFonts w:ascii="Times New Roman" w:eastAsia="Times New Roman" w:hAnsi="Times New Roman" w:cs="Times New Roman"/>
          <w:bCs/>
          <w:color w:val="000000" w:themeColor="text1"/>
          <w:sz w:val="28"/>
          <w:szCs w:val="28"/>
          <w:lang w:val="en-US"/>
        </w:rPr>
        <w:t xml:space="preserve"> × </w:t>
      </w:r>
      <w:r w:rsidRPr="00CD29C5">
        <w:rPr>
          <w:rFonts w:ascii="Times New Roman" w:eastAsia="Times New Roman" w:hAnsi="Times New Roman" w:cs="Times New Roman"/>
          <w:bCs/>
          <w:i/>
          <w:iCs/>
          <w:color w:val="000000" w:themeColor="text1"/>
          <w:sz w:val="28"/>
          <w:szCs w:val="28"/>
          <w:lang w:val="en-US"/>
        </w:rPr>
        <w:t xml:space="preserve">1% </w:t>
      </w:r>
      <w:r w:rsidRPr="00CD29C5">
        <w:rPr>
          <w:rFonts w:ascii="Times New Roman" w:eastAsia="Times New Roman" w:hAnsi="Times New Roman" w:cs="Times New Roman"/>
          <w:bCs/>
          <w:color w:val="000000" w:themeColor="text1"/>
          <w:sz w:val="28"/>
          <w:szCs w:val="28"/>
          <w:lang w:val="en-US"/>
        </w:rPr>
        <w:t>×</w:t>
      </w:r>
      <w:r w:rsidRPr="00CD29C5">
        <w:rPr>
          <w:rFonts w:ascii="Times New Roman" w:eastAsia="Times New Roman" w:hAnsi="Times New Roman" w:cs="Times New Roman"/>
          <w:bCs/>
          <w:color w:val="000000" w:themeColor="text1"/>
          <w:sz w:val="28"/>
          <w:szCs w:val="28"/>
          <w:lang w:val="kk-KZ"/>
        </w:rPr>
        <w:t xml:space="preserve"> </w:t>
      </w:r>
      <w:r w:rsidRPr="00CD29C5">
        <w:rPr>
          <w:rFonts w:ascii="Times New Roman" w:eastAsia="Times New Roman" w:hAnsi="Times New Roman" w:cs="Times New Roman"/>
          <w:bCs/>
          <w:i/>
          <w:iCs/>
          <w:color w:val="000000" w:themeColor="text1"/>
          <w:sz w:val="28"/>
          <w:szCs w:val="28"/>
          <w:lang w:val="en-US"/>
        </w:rPr>
        <w:t>B</w:t>
      </w:r>
      <w:r w:rsidRPr="00CD29C5">
        <w:rPr>
          <w:rFonts w:ascii="Times New Roman" w:eastAsia="Times New Roman" w:hAnsi="Times New Roman" w:cs="Times New Roman"/>
          <w:bCs/>
          <w:color w:val="000000" w:themeColor="text1"/>
          <w:sz w:val="28"/>
          <w:szCs w:val="28"/>
          <w:lang w:val="en-US"/>
        </w:rPr>
        <w:t>;</w:t>
      </w:r>
    </w:p>
    <w:p w14:paraId="0D94316E" w14:textId="77777777" w:rsidR="00B41773" w:rsidRPr="00CD29C5" w:rsidRDefault="00B41773" w:rsidP="002B4268">
      <w:pPr>
        <w:spacing w:after="0" w:line="240" w:lineRule="auto"/>
        <w:ind w:firstLine="709"/>
        <w:jc w:val="center"/>
        <w:rPr>
          <w:rFonts w:ascii="Times New Roman" w:eastAsia="Times New Roman" w:hAnsi="Times New Roman" w:cs="Times New Roman"/>
          <w:bCs/>
          <w:color w:val="000000" w:themeColor="text1"/>
          <w:sz w:val="28"/>
          <w:szCs w:val="28"/>
          <w:lang w:val="en-US"/>
        </w:rPr>
      </w:pPr>
      <w:r w:rsidRPr="00CD29C5">
        <w:rPr>
          <w:rFonts w:ascii="Times New Roman" w:eastAsia="Times New Roman" w:hAnsi="Times New Roman" w:cs="Times New Roman"/>
          <w:bCs/>
          <w:i/>
          <w:iCs/>
          <w:color w:val="000000" w:themeColor="text1"/>
          <w:sz w:val="28"/>
          <w:szCs w:val="28"/>
          <w:lang w:val="en-US"/>
        </w:rPr>
        <w:t>U</w:t>
      </w:r>
      <w:r w:rsidRPr="00CD29C5">
        <w:rPr>
          <w:rFonts w:ascii="Times New Roman" w:eastAsia="Times New Roman" w:hAnsi="Times New Roman" w:cs="Times New Roman"/>
          <w:bCs/>
          <w:i/>
          <w:iCs/>
          <w:color w:val="000000" w:themeColor="text1"/>
          <w:sz w:val="28"/>
          <w:szCs w:val="28"/>
          <w:vertAlign w:val="subscript"/>
          <w:lang w:val="en-US"/>
        </w:rPr>
        <w:t>O</w:t>
      </w:r>
      <w:r w:rsidRPr="00CD29C5">
        <w:rPr>
          <w:rFonts w:ascii="Times New Roman" w:eastAsia="Times New Roman" w:hAnsi="Times New Roman" w:cs="Times New Roman"/>
          <w:bCs/>
          <w:color w:val="000000" w:themeColor="text1"/>
          <w:sz w:val="28"/>
          <w:szCs w:val="28"/>
          <w:lang w:val="en-US"/>
        </w:rPr>
        <w:t xml:space="preserve"> = </w:t>
      </w:r>
      <w:r w:rsidRPr="00CD29C5">
        <w:rPr>
          <w:rFonts w:ascii="Times New Roman" w:eastAsia="Times New Roman" w:hAnsi="Times New Roman" w:cs="Times New Roman"/>
          <w:bCs/>
          <w:i/>
          <w:iCs/>
          <w:color w:val="000000" w:themeColor="text1"/>
          <w:sz w:val="28"/>
          <w:szCs w:val="28"/>
          <w:lang w:val="en-US"/>
        </w:rPr>
        <w:t>V</w:t>
      </w:r>
      <w:r w:rsidRPr="00CD29C5">
        <w:rPr>
          <w:rFonts w:ascii="Times New Roman" w:eastAsia="Times New Roman" w:hAnsi="Times New Roman" w:cs="Times New Roman"/>
          <w:bCs/>
          <w:color w:val="000000" w:themeColor="text1"/>
          <w:sz w:val="28"/>
          <w:szCs w:val="28"/>
          <w:lang w:val="en-US"/>
        </w:rPr>
        <w:t xml:space="preserve"> × </w:t>
      </w:r>
      <w:r w:rsidRPr="00CD29C5">
        <w:rPr>
          <w:rFonts w:ascii="Times New Roman" w:eastAsia="Times New Roman" w:hAnsi="Times New Roman" w:cs="Times New Roman"/>
          <w:bCs/>
          <w:i/>
          <w:iCs/>
          <w:color w:val="000000" w:themeColor="text1"/>
          <w:sz w:val="28"/>
          <w:szCs w:val="28"/>
          <w:lang w:val="en-US"/>
        </w:rPr>
        <w:t>1</w:t>
      </w:r>
      <w:r w:rsidRPr="00CD29C5">
        <w:rPr>
          <w:rFonts w:ascii="Times New Roman" w:eastAsia="Times New Roman" w:hAnsi="Times New Roman" w:cs="Times New Roman"/>
          <w:bCs/>
          <w:i/>
          <w:iCs/>
          <w:color w:val="000000" w:themeColor="text1"/>
          <w:sz w:val="28"/>
          <w:szCs w:val="28"/>
          <w:lang w:val="kk-KZ"/>
        </w:rPr>
        <w:t>,5</w:t>
      </w:r>
      <w:r w:rsidRPr="00CD29C5">
        <w:rPr>
          <w:rFonts w:ascii="Times New Roman" w:eastAsia="Times New Roman" w:hAnsi="Times New Roman" w:cs="Times New Roman"/>
          <w:bCs/>
          <w:i/>
          <w:iCs/>
          <w:color w:val="000000" w:themeColor="text1"/>
          <w:sz w:val="28"/>
          <w:szCs w:val="28"/>
          <w:lang w:val="en-US"/>
        </w:rPr>
        <w:t xml:space="preserve">% </w:t>
      </w:r>
      <w:r w:rsidRPr="00CD29C5">
        <w:rPr>
          <w:rFonts w:ascii="Times New Roman" w:eastAsia="Times New Roman" w:hAnsi="Times New Roman" w:cs="Times New Roman"/>
          <w:bCs/>
          <w:color w:val="000000" w:themeColor="text1"/>
          <w:sz w:val="28"/>
          <w:szCs w:val="28"/>
          <w:lang w:val="en-US"/>
        </w:rPr>
        <w:t>×</w:t>
      </w:r>
      <w:r w:rsidRPr="00CD29C5">
        <w:rPr>
          <w:rFonts w:ascii="Times New Roman" w:eastAsia="Times New Roman" w:hAnsi="Times New Roman" w:cs="Times New Roman"/>
          <w:bCs/>
          <w:color w:val="000000" w:themeColor="text1"/>
          <w:sz w:val="28"/>
          <w:szCs w:val="28"/>
          <w:lang w:val="kk-KZ"/>
        </w:rPr>
        <w:t xml:space="preserve"> </w:t>
      </w:r>
      <w:r w:rsidRPr="00CD29C5">
        <w:rPr>
          <w:rFonts w:ascii="Times New Roman" w:eastAsia="Times New Roman" w:hAnsi="Times New Roman" w:cs="Times New Roman"/>
          <w:bCs/>
          <w:i/>
          <w:iCs/>
          <w:color w:val="000000" w:themeColor="text1"/>
          <w:sz w:val="28"/>
          <w:szCs w:val="28"/>
          <w:lang w:val="en-US"/>
        </w:rPr>
        <w:t>B</w:t>
      </w:r>
      <w:r w:rsidRPr="00CD29C5">
        <w:rPr>
          <w:rFonts w:ascii="Times New Roman" w:eastAsia="Times New Roman" w:hAnsi="Times New Roman" w:cs="Times New Roman"/>
          <w:bCs/>
          <w:color w:val="000000" w:themeColor="text1"/>
          <w:sz w:val="28"/>
          <w:szCs w:val="28"/>
          <w:lang w:val="en-US"/>
        </w:rPr>
        <w:t>;</w:t>
      </w:r>
    </w:p>
    <w:p w14:paraId="36833511" w14:textId="77777777" w:rsidR="009C125B" w:rsidRPr="00CD29C5" w:rsidRDefault="009C125B"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69E2EA3D" w14:textId="5E4DD688" w:rsidR="00B41773" w:rsidRPr="00CD29C5" w:rsidRDefault="00B41773" w:rsidP="00ED0BF7">
      <w:pPr>
        <w:spacing w:after="0" w:line="240" w:lineRule="auto"/>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мұнда</w:t>
      </w:r>
      <w:r w:rsidR="00ED0BF7" w:rsidRPr="00CD29C5">
        <w:rPr>
          <w:rFonts w:ascii="Times New Roman" w:eastAsia="Times New Roman" w:hAnsi="Times New Roman" w:cs="Times New Roman"/>
          <w:bCs/>
          <w:color w:val="000000" w:themeColor="text1"/>
          <w:sz w:val="28"/>
          <w:szCs w:val="28"/>
          <w:lang w:val="kk-KZ"/>
        </w:rPr>
        <w:t xml:space="preserve"> </w:t>
      </w:r>
      <w:r w:rsidRPr="00CD29C5">
        <w:rPr>
          <w:rFonts w:ascii="Times New Roman" w:eastAsia="Times New Roman" w:hAnsi="Times New Roman" w:cs="Times New Roman"/>
          <w:bCs/>
          <w:i/>
          <w:iCs/>
          <w:color w:val="000000" w:themeColor="text1"/>
          <w:sz w:val="28"/>
          <w:szCs w:val="28"/>
          <w:lang w:val="kk-KZ"/>
        </w:rPr>
        <w:t>B</w:t>
      </w:r>
      <w:r w:rsidRPr="00CD29C5">
        <w:rPr>
          <w:rFonts w:ascii="Times New Roman" w:eastAsia="Times New Roman" w:hAnsi="Times New Roman" w:cs="Times New Roman"/>
          <w:bCs/>
          <w:color w:val="000000" w:themeColor="text1"/>
          <w:sz w:val="28"/>
          <w:szCs w:val="28"/>
          <w:lang w:val="kk-KZ"/>
        </w:rPr>
        <w:t xml:space="preserve"> – платформаны пайдалануды жоспарлап отырған бизнестің үлесі;</w:t>
      </w:r>
    </w:p>
    <w:p w14:paraId="41410817" w14:textId="2738A53B" w:rsidR="00B41773" w:rsidRPr="00CD29C5" w:rsidRDefault="00B41773"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V</w:t>
      </w:r>
      <w:r w:rsidRPr="00CD29C5">
        <w:rPr>
          <w:rFonts w:ascii="Times New Roman" w:eastAsia="Times New Roman" w:hAnsi="Times New Roman" w:cs="Times New Roman"/>
          <w:bCs/>
          <w:color w:val="000000" w:themeColor="text1"/>
          <w:sz w:val="28"/>
          <w:szCs w:val="28"/>
          <w:lang w:val="kk-KZ"/>
        </w:rPr>
        <w:t xml:space="preserve"> – платформа енгізілгенге дейін ШОК өнімдерінің болжамды көлемі.</w:t>
      </w:r>
    </w:p>
    <w:p w14:paraId="09A86755" w14:textId="47A17CD5" w:rsidR="00850023" w:rsidRPr="00CD29C5" w:rsidRDefault="003D4683" w:rsidP="002B4268">
      <w:pPr>
        <w:pStyle w:val="a8"/>
        <w:ind w:left="0" w:firstLine="709"/>
        <w:jc w:val="both"/>
        <w:rPr>
          <w:color w:val="000000" w:themeColor="text1"/>
          <w:sz w:val="28"/>
          <w:szCs w:val="28"/>
          <w:lang w:val="kk-KZ"/>
        </w:rPr>
      </w:pPr>
      <w:r w:rsidRPr="00CD29C5">
        <w:rPr>
          <w:color w:val="000000" w:themeColor="text1"/>
          <w:sz w:val="28"/>
          <w:szCs w:val="28"/>
          <w:lang w:val="kk-KZ"/>
        </w:rPr>
        <w:t xml:space="preserve">Бұл сценарийлік коэффициенттер платформаны пайдалануды жоспарлап отырған кәсіпорындардың үлесіне және платформаны енгізгенге дейін ШОК өнімінің </w:t>
      </w:r>
      <w:r w:rsidR="009C791A" w:rsidRPr="00CD29C5">
        <w:rPr>
          <w:color w:val="000000" w:themeColor="text1"/>
          <w:sz w:val="28"/>
          <w:szCs w:val="28"/>
          <w:lang w:val="kk-KZ"/>
        </w:rPr>
        <w:t>4</w:t>
      </w:r>
      <w:r w:rsidR="00BA0BD9" w:rsidRPr="00CD29C5">
        <w:rPr>
          <w:color w:val="000000" w:themeColor="text1"/>
          <w:sz w:val="28"/>
          <w:szCs w:val="28"/>
          <w:lang w:val="kk-KZ"/>
        </w:rPr>
        <w:t>7</w:t>
      </w:r>
      <w:r w:rsidRPr="00CD29C5">
        <w:rPr>
          <w:color w:val="000000" w:themeColor="text1"/>
          <w:sz w:val="28"/>
          <w:szCs w:val="28"/>
          <w:lang w:val="kk-KZ"/>
        </w:rPr>
        <w:t>-кестеде берілген болжамды көлеміне көбейтілді.</w:t>
      </w:r>
    </w:p>
    <w:p w14:paraId="7F74B160" w14:textId="77777777" w:rsidR="0052088C" w:rsidRPr="00CD29C5" w:rsidRDefault="0052088C" w:rsidP="002B4268">
      <w:pPr>
        <w:pStyle w:val="a8"/>
        <w:ind w:left="0" w:firstLine="709"/>
        <w:jc w:val="both"/>
        <w:rPr>
          <w:color w:val="000000" w:themeColor="text1"/>
          <w:sz w:val="28"/>
          <w:szCs w:val="28"/>
          <w:lang w:val="kk-KZ"/>
        </w:rPr>
      </w:pPr>
    </w:p>
    <w:p w14:paraId="2C03C329" w14:textId="175DC081" w:rsidR="003D4683" w:rsidRPr="00CD29C5" w:rsidRDefault="00850023" w:rsidP="000A6D5D">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Кесте 4</w:t>
      </w:r>
      <w:r w:rsidR="00BA0BD9" w:rsidRPr="00CD29C5">
        <w:rPr>
          <w:rFonts w:ascii="Times New Roman" w:eastAsia="Times New Roman" w:hAnsi="Times New Roman" w:cs="Times New Roman"/>
          <w:color w:val="000000" w:themeColor="text1"/>
          <w:sz w:val="28"/>
          <w:szCs w:val="28"/>
          <w:lang w:val="kk-KZ"/>
        </w:rPr>
        <w:t>7</w:t>
      </w:r>
      <w:r w:rsidR="003D4683" w:rsidRPr="00CD29C5">
        <w:rPr>
          <w:rFonts w:ascii="Times New Roman" w:eastAsia="Times New Roman" w:hAnsi="Times New Roman" w:cs="Times New Roman"/>
          <w:color w:val="000000" w:themeColor="text1"/>
          <w:sz w:val="28"/>
          <w:szCs w:val="28"/>
          <w:lang w:val="kk-KZ"/>
        </w:rPr>
        <w:t xml:space="preserve"> – «Оңай бизнес» платформасының кәсіпорындардың өнім өндіруіне әсері (млн. теңге) </w:t>
      </w:r>
    </w:p>
    <w:p w14:paraId="2762CCAB" w14:textId="77777777" w:rsidR="003D4683" w:rsidRPr="00CD29C5" w:rsidRDefault="003D4683" w:rsidP="002B4268">
      <w:pPr>
        <w:pStyle w:val="a8"/>
        <w:ind w:left="0" w:firstLine="709"/>
        <w:jc w:val="both"/>
        <w:rPr>
          <w:strike/>
          <w:color w:val="000000" w:themeColor="text1"/>
          <w:sz w:val="16"/>
          <w:szCs w:val="16"/>
          <w:lang w:val="kk-KZ"/>
        </w:rPr>
      </w:pPr>
    </w:p>
    <w:tbl>
      <w:tblPr>
        <w:tblW w:w="9458" w:type="dxa"/>
        <w:jc w:val="center"/>
        <w:tblLook w:val="04A0" w:firstRow="1" w:lastRow="0" w:firstColumn="1" w:lastColumn="0" w:noHBand="0" w:noVBand="1"/>
      </w:tblPr>
      <w:tblGrid>
        <w:gridCol w:w="1061"/>
        <w:gridCol w:w="1418"/>
        <w:gridCol w:w="1276"/>
        <w:gridCol w:w="1134"/>
        <w:gridCol w:w="1400"/>
        <w:gridCol w:w="1718"/>
        <w:gridCol w:w="1525"/>
      </w:tblGrid>
      <w:tr w:rsidR="00CD29C5" w:rsidRPr="00CD29C5" w14:paraId="32444460" w14:textId="77777777" w:rsidTr="00BA0BD9">
        <w:trPr>
          <w:trHeight w:val="230"/>
          <w:jc w:val="center"/>
        </w:trPr>
        <w:tc>
          <w:tcPr>
            <w:tcW w:w="987" w:type="dxa"/>
            <w:vMerge w:val="restart"/>
            <w:tcBorders>
              <w:top w:val="single" w:sz="4" w:space="0" w:color="auto"/>
              <w:left w:val="single" w:sz="4" w:space="0" w:color="auto"/>
              <w:right w:val="single" w:sz="4" w:space="0" w:color="auto"/>
            </w:tcBorders>
            <w:shd w:val="clear" w:color="auto" w:fill="auto"/>
            <w:noWrap/>
            <w:vAlign w:val="center"/>
            <w:hideMark/>
          </w:tcPr>
          <w:p w14:paraId="14528E9F" w14:textId="5B90B045"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 xml:space="preserve">Жылдар </w:t>
            </w: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361CB7"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Пессимистік</w:t>
            </w:r>
          </w:p>
        </w:tc>
        <w:tc>
          <w:tcPr>
            <w:tcW w:w="25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F85FBD"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Базалық</w:t>
            </w:r>
          </w:p>
        </w:tc>
        <w:tc>
          <w:tcPr>
            <w:tcW w:w="32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7DA589"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Оптимистік</w:t>
            </w:r>
          </w:p>
        </w:tc>
      </w:tr>
      <w:tr w:rsidR="00CD29C5" w:rsidRPr="00CD29C5" w14:paraId="6EAC77BE" w14:textId="77777777" w:rsidTr="00BA0BD9">
        <w:trPr>
          <w:trHeight w:val="230"/>
          <w:jc w:val="center"/>
        </w:trPr>
        <w:tc>
          <w:tcPr>
            <w:tcW w:w="987" w:type="dxa"/>
            <w:vMerge/>
            <w:tcBorders>
              <w:left w:val="single" w:sz="4" w:space="0" w:color="auto"/>
              <w:bottom w:val="single" w:sz="4" w:space="0" w:color="auto"/>
              <w:right w:val="single" w:sz="4" w:space="0" w:color="auto"/>
            </w:tcBorders>
            <w:shd w:val="clear" w:color="auto" w:fill="auto"/>
            <w:noWrap/>
            <w:vAlign w:val="center"/>
            <w:hideMark/>
          </w:tcPr>
          <w:p w14:paraId="7FFFD4E9"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p>
        </w:tc>
        <w:tc>
          <w:tcPr>
            <w:tcW w:w="1418" w:type="dxa"/>
            <w:tcBorders>
              <w:top w:val="nil"/>
              <w:left w:val="nil"/>
              <w:bottom w:val="single" w:sz="4" w:space="0" w:color="auto"/>
              <w:right w:val="single" w:sz="4" w:space="0" w:color="auto"/>
            </w:tcBorders>
            <w:shd w:val="clear" w:color="auto" w:fill="auto"/>
            <w:noWrap/>
            <w:vAlign w:val="center"/>
            <w:hideMark/>
          </w:tcPr>
          <w:p w14:paraId="1497FE23"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Ақмола облысы</w:t>
            </w:r>
          </w:p>
        </w:tc>
        <w:tc>
          <w:tcPr>
            <w:tcW w:w="1276" w:type="dxa"/>
            <w:tcBorders>
              <w:top w:val="nil"/>
              <w:left w:val="nil"/>
              <w:bottom w:val="single" w:sz="4" w:space="0" w:color="auto"/>
              <w:right w:val="single" w:sz="4" w:space="0" w:color="auto"/>
            </w:tcBorders>
            <w:shd w:val="clear" w:color="auto" w:fill="auto"/>
            <w:noWrap/>
            <w:vAlign w:val="center"/>
            <w:hideMark/>
          </w:tcPr>
          <w:p w14:paraId="25FD3233"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Астана қ.</w:t>
            </w:r>
          </w:p>
        </w:tc>
        <w:tc>
          <w:tcPr>
            <w:tcW w:w="1134" w:type="dxa"/>
            <w:tcBorders>
              <w:top w:val="nil"/>
              <w:left w:val="nil"/>
              <w:bottom w:val="single" w:sz="4" w:space="0" w:color="auto"/>
              <w:right w:val="single" w:sz="4" w:space="0" w:color="auto"/>
            </w:tcBorders>
            <w:shd w:val="clear" w:color="auto" w:fill="auto"/>
            <w:noWrap/>
            <w:vAlign w:val="center"/>
            <w:hideMark/>
          </w:tcPr>
          <w:p w14:paraId="7D7B8BD1"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Ақмола облысы</w:t>
            </w:r>
          </w:p>
        </w:tc>
        <w:tc>
          <w:tcPr>
            <w:tcW w:w="1400" w:type="dxa"/>
            <w:tcBorders>
              <w:top w:val="nil"/>
              <w:left w:val="nil"/>
              <w:bottom w:val="single" w:sz="4" w:space="0" w:color="auto"/>
              <w:right w:val="single" w:sz="4" w:space="0" w:color="auto"/>
            </w:tcBorders>
            <w:shd w:val="clear" w:color="auto" w:fill="auto"/>
            <w:noWrap/>
            <w:vAlign w:val="center"/>
            <w:hideMark/>
          </w:tcPr>
          <w:p w14:paraId="07AFC119"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Астана қ.</w:t>
            </w:r>
          </w:p>
        </w:tc>
        <w:tc>
          <w:tcPr>
            <w:tcW w:w="1718" w:type="dxa"/>
            <w:tcBorders>
              <w:top w:val="nil"/>
              <w:left w:val="nil"/>
              <w:bottom w:val="single" w:sz="4" w:space="0" w:color="auto"/>
              <w:right w:val="single" w:sz="4" w:space="0" w:color="auto"/>
            </w:tcBorders>
            <w:shd w:val="clear" w:color="auto" w:fill="auto"/>
            <w:noWrap/>
            <w:vAlign w:val="center"/>
            <w:hideMark/>
          </w:tcPr>
          <w:p w14:paraId="7C8F8C68"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Ақмола облысы</w:t>
            </w:r>
          </w:p>
        </w:tc>
        <w:tc>
          <w:tcPr>
            <w:tcW w:w="1525" w:type="dxa"/>
            <w:tcBorders>
              <w:top w:val="nil"/>
              <w:left w:val="nil"/>
              <w:bottom w:val="single" w:sz="4" w:space="0" w:color="auto"/>
              <w:right w:val="single" w:sz="4" w:space="0" w:color="auto"/>
            </w:tcBorders>
            <w:shd w:val="clear" w:color="auto" w:fill="auto"/>
            <w:noWrap/>
            <w:vAlign w:val="center"/>
            <w:hideMark/>
          </w:tcPr>
          <w:p w14:paraId="2A0A780E"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Астана қ.</w:t>
            </w:r>
          </w:p>
        </w:tc>
      </w:tr>
      <w:tr w:rsidR="00CD29C5" w:rsidRPr="00CD29C5" w14:paraId="366ECF8A" w14:textId="77777777" w:rsidTr="00BA0BD9">
        <w:trPr>
          <w:trHeight w:val="230"/>
          <w:jc w:val="center"/>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A98E0"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2023</w:t>
            </w:r>
          </w:p>
        </w:tc>
        <w:tc>
          <w:tcPr>
            <w:tcW w:w="1418" w:type="dxa"/>
            <w:tcBorders>
              <w:top w:val="single" w:sz="4" w:space="0" w:color="auto"/>
              <w:left w:val="nil"/>
              <w:bottom w:val="single" w:sz="4" w:space="0" w:color="auto"/>
              <w:right w:val="single" w:sz="4" w:space="0" w:color="auto"/>
            </w:tcBorders>
            <w:shd w:val="clear" w:color="auto" w:fill="auto"/>
            <w:noWrap/>
            <w:hideMark/>
          </w:tcPr>
          <w:p w14:paraId="1F47B619"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6 445,0</w:t>
            </w:r>
          </w:p>
        </w:tc>
        <w:tc>
          <w:tcPr>
            <w:tcW w:w="1276" w:type="dxa"/>
            <w:tcBorders>
              <w:top w:val="single" w:sz="4" w:space="0" w:color="auto"/>
              <w:left w:val="nil"/>
              <w:bottom w:val="single" w:sz="4" w:space="0" w:color="auto"/>
              <w:right w:val="single" w:sz="4" w:space="0" w:color="auto"/>
            </w:tcBorders>
            <w:shd w:val="clear" w:color="auto" w:fill="auto"/>
            <w:noWrap/>
            <w:hideMark/>
          </w:tcPr>
          <w:p w14:paraId="1D21A611"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46 211,2</w:t>
            </w:r>
          </w:p>
        </w:tc>
        <w:tc>
          <w:tcPr>
            <w:tcW w:w="1134" w:type="dxa"/>
            <w:tcBorders>
              <w:top w:val="single" w:sz="4" w:space="0" w:color="auto"/>
              <w:left w:val="nil"/>
              <w:bottom w:val="single" w:sz="4" w:space="0" w:color="auto"/>
              <w:right w:val="single" w:sz="4" w:space="0" w:color="auto"/>
            </w:tcBorders>
            <w:shd w:val="clear" w:color="auto" w:fill="auto"/>
            <w:noWrap/>
            <w:hideMark/>
          </w:tcPr>
          <w:p w14:paraId="2EEC8A82"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12 890,0</w:t>
            </w:r>
          </w:p>
        </w:tc>
        <w:tc>
          <w:tcPr>
            <w:tcW w:w="1400" w:type="dxa"/>
            <w:tcBorders>
              <w:top w:val="single" w:sz="4" w:space="0" w:color="auto"/>
              <w:left w:val="nil"/>
              <w:bottom w:val="single" w:sz="4" w:space="0" w:color="auto"/>
              <w:right w:val="single" w:sz="4" w:space="0" w:color="auto"/>
            </w:tcBorders>
            <w:shd w:val="clear" w:color="auto" w:fill="auto"/>
            <w:noWrap/>
            <w:hideMark/>
          </w:tcPr>
          <w:p w14:paraId="438A56C6"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92 422,3</w:t>
            </w:r>
          </w:p>
        </w:tc>
        <w:tc>
          <w:tcPr>
            <w:tcW w:w="1718" w:type="dxa"/>
            <w:tcBorders>
              <w:top w:val="single" w:sz="4" w:space="0" w:color="auto"/>
              <w:left w:val="nil"/>
              <w:bottom w:val="single" w:sz="4" w:space="0" w:color="auto"/>
              <w:right w:val="single" w:sz="4" w:space="0" w:color="auto"/>
            </w:tcBorders>
            <w:shd w:val="clear" w:color="auto" w:fill="auto"/>
            <w:noWrap/>
            <w:hideMark/>
          </w:tcPr>
          <w:p w14:paraId="2D2FB097"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138 633,5</w:t>
            </w:r>
          </w:p>
        </w:tc>
        <w:tc>
          <w:tcPr>
            <w:tcW w:w="1525" w:type="dxa"/>
            <w:tcBorders>
              <w:top w:val="single" w:sz="4" w:space="0" w:color="auto"/>
              <w:left w:val="nil"/>
              <w:bottom w:val="single" w:sz="4" w:space="0" w:color="auto"/>
              <w:right w:val="single" w:sz="4" w:space="0" w:color="auto"/>
            </w:tcBorders>
            <w:shd w:val="clear" w:color="auto" w:fill="auto"/>
            <w:noWrap/>
            <w:hideMark/>
          </w:tcPr>
          <w:p w14:paraId="19964F59"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19 335,0</w:t>
            </w:r>
          </w:p>
        </w:tc>
      </w:tr>
      <w:tr w:rsidR="00CD29C5" w:rsidRPr="00CD29C5" w14:paraId="2AF4CF28" w14:textId="77777777" w:rsidTr="00BA0BD9">
        <w:trPr>
          <w:trHeight w:val="23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541CC28A"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2024</w:t>
            </w:r>
          </w:p>
        </w:tc>
        <w:tc>
          <w:tcPr>
            <w:tcW w:w="1418" w:type="dxa"/>
            <w:tcBorders>
              <w:top w:val="nil"/>
              <w:left w:val="nil"/>
              <w:bottom w:val="single" w:sz="4" w:space="0" w:color="auto"/>
              <w:right w:val="single" w:sz="4" w:space="0" w:color="auto"/>
            </w:tcBorders>
            <w:shd w:val="clear" w:color="auto" w:fill="auto"/>
            <w:noWrap/>
            <w:hideMark/>
          </w:tcPr>
          <w:p w14:paraId="6E600710"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7 790,8</w:t>
            </w:r>
          </w:p>
        </w:tc>
        <w:tc>
          <w:tcPr>
            <w:tcW w:w="1276" w:type="dxa"/>
            <w:tcBorders>
              <w:top w:val="nil"/>
              <w:left w:val="nil"/>
              <w:bottom w:val="single" w:sz="4" w:space="0" w:color="auto"/>
              <w:right w:val="single" w:sz="4" w:space="0" w:color="auto"/>
            </w:tcBorders>
            <w:shd w:val="clear" w:color="auto" w:fill="auto"/>
            <w:noWrap/>
            <w:hideMark/>
          </w:tcPr>
          <w:p w14:paraId="74FBF655"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60 701,5</w:t>
            </w:r>
          </w:p>
        </w:tc>
        <w:tc>
          <w:tcPr>
            <w:tcW w:w="1134" w:type="dxa"/>
            <w:tcBorders>
              <w:top w:val="nil"/>
              <w:left w:val="nil"/>
              <w:bottom w:val="single" w:sz="4" w:space="0" w:color="auto"/>
              <w:right w:val="single" w:sz="4" w:space="0" w:color="auto"/>
            </w:tcBorders>
            <w:shd w:val="clear" w:color="auto" w:fill="auto"/>
            <w:noWrap/>
            <w:hideMark/>
          </w:tcPr>
          <w:p w14:paraId="01260F19"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15 581,5</w:t>
            </w:r>
          </w:p>
        </w:tc>
        <w:tc>
          <w:tcPr>
            <w:tcW w:w="1400" w:type="dxa"/>
            <w:tcBorders>
              <w:top w:val="nil"/>
              <w:left w:val="nil"/>
              <w:bottom w:val="single" w:sz="4" w:space="0" w:color="auto"/>
              <w:right w:val="single" w:sz="4" w:space="0" w:color="auto"/>
            </w:tcBorders>
            <w:shd w:val="clear" w:color="auto" w:fill="auto"/>
            <w:noWrap/>
            <w:hideMark/>
          </w:tcPr>
          <w:p w14:paraId="2C1DDB12"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121 403,1</w:t>
            </w:r>
          </w:p>
        </w:tc>
        <w:tc>
          <w:tcPr>
            <w:tcW w:w="1718" w:type="dxa"/>
            <w:tcBorders>
              <w:top w:val="nil"/>
              <w:left w:val="nil"/>
              <w:bottom w:val="single" w:sz="4" w:space="0" w:color="auto"/>
              <w:right w:val="single" w:sz="4" w:space="0" w:color="auto"/>
            </w:tcBorders>
            <w:shd w:val="clear" w:color="auto" w:fill="auto"/>
            <w:noWrap/>
            <w:hideMark/>
          </w:tcPr>
          <w:p w14:paraId="106A02BB"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182 104,6</w:t>
            </w:r>
          </w:p>
        </w:tc>
        <w:tc>
          <w:tcPr>
            <w:tcW w:w="1525" w:type="dxa"/>
            <w:tcBorders>
              <w:top w:val="nil"/>
              <w:left w:val="nil"/>
              <w:bottom w:val="single" w:sz="4" w:space="0" w:color="auto"/>
              <w:right w:val="single" w:sz="4" w:space="0" w:color="auto"/>
            </w:tcBorders>
            <w:shd w:val="clear" w:color="auto" w:fill="auto"/>
            <w:noWrap/>
            <w:hideMark/>
          </w:tcPr>
          <w:p w14:paraId="4DF77FF6"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23 372,3</w:t>
            </w:r>
          </w:p>
        </w:tc>
      </w:tr>
      <w:tr w:rsidR="00CD29C5" w:rsidRPr="00CD29C5" w14:paraId="54191414" w14:textId="77777777" w:rsidTr="00BA0BD9">
        <w:trPr>
          <w:trHeight w:val="23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0CBBF7F8"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2025</w:t>
            </w:r>
          </w:p>
        </w:tc>
        <w:tc>
          <w:tcPr>
            <w:tcW w:w="1418" w:type="dxa"/>
            <w:tcBorders>
              <w:top w:val="nil"/>
              <w:left w:val="nil"/>
              <w:bottom w:val="single" w:sz="4" w:space="0" w:color="auto"/>
              <w:right w:val="single" w:sz="4" w:space="0" w:color="auto"/>
            </w:tcBorders>
            <w:shd w:val="clear" w:color="auto" w:fill="auto"/>
            <w:noWrap/>
            <w:hideMark/>
          </w:tcPr>
          <w:p w14:paraId="22248EAE"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9 417,5</w:t>
            </w:r>
          </w:p>
        </w:tc>
        <w:tc>
          <w:tcPr>
            <w:tcW w:w="1276" w:type="dxa"/>
            <w:tcBorders>
              <w:top w:val="nil"/>
              <w:left w:val="nil"/>
              <w:bottom w:val="single" w:sz="4" w:space="0" w:color="auto"/>
              <w:right w:val="single" w:sz="4" w:space="0" w:color="auto"/>
            </w:tcBorders>
            <w:shd w:val="clear" w:color="auto" w:fill="auto"/>
            <w:noWrap/>
            <w:hideMark/>
          </w:tcPr>
          <w:p w14:paraId="6F827BC8"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79 735,6</w:t>
            </w:r>
          </w:p>
        </w:tc>
        <w:tc>
          <w:tcPr>
            <w:tcW w:w="1134" w:type="dxa"/>
            <w:tcBorders>
              <w:top w:val="nil"/>
              <w:left w:val="nil"/>
              <w:bottom w:val="single" w:sz="4" w:space="0" w:color="auto"/>
              <w:right w:val="single" w:sz="4" w:space="0" w:color="auto"/>
            </w:tcBorders>
            <w:shd w:val="clear" w:color="auto" w:fill="auto"/>
            <w:noWrap/>
            <w:hideMark/>
          </w:tcPr>
          <w:p w14:paraId="7BD387F0"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18 835,1</w:t>
            </w:r>
          </w:p>
        </w:tc>
        <w:tc>
          <w:tcPr>
            <w:tcW w:w="1400" w:type="dxa"/>
            <w:tcBorders>
              <w:top w:val="nil"/>
              <w:left w:val="nil"/>
              <w:bottom w:val="single" w:sz="4" w:space="0" w:color="auto"/>
              <w:right w:val="single" w:sz="4" w:space="0" w:color="auto"/>
            </w:tcBorders>
            <w:shd w:val="clear" w:color="auto" w:fill="auto"/>
            <w:noWrap/>
            <w:hideMark/>
          </w:tcPr>
          <w:p w14:paraId="7D12EBC2"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159 471,2</w:t>
            </w:r>
          </w:p>
        </w:tc>
        <w:tc>
          <w:tcPr>
            <w:tcW w:w="1718" w:type="dxa"/>
            <w:tcBorders>
              <w:top w:val="nil"/>
              <w:left w:val="nil"/>
              <w:bottom w:val="single" w:sz="4" w:space="0" w:color="auto"/>
              <w:right w:val="single" w:sz="4" w:space="0" w:color="auto"/>
            </w:tcBorders>
            <w:shd w:val="clear" w:color="auto" w:fill="auto"/>
            <w:noWrap/>
            <w:hideMark/>
          </w:tcPr>
          <w:p w14:paraId="59EB6F21"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239 206,9</w:t>
            </w:r>
          </w:p>
        </w:tc>
        <w:tc>
          <w:tcPr>
            <w:tcW w:w="1525" w:type="dxa"/>
            <w:tcBorders>
              <w:top w:val="nil"/>
              <w:left w:val="nil"/>
              <w:bottom w:val="single" w:sz="4" w:space="0" w:color="auto"/>
              <w:right w:val="single" w:sz="4" w:space="0" w:color="auto"/>
            </w:tcBorders>
            <w:shd w:val="clear" w:color="auto" w:fill="auto"/>
            <w:noWrap/>
            <w:hideMark/>
          </w:tcPr>
          <w:p w14:paraId="3813365B"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28 252,6</w:t>
            </w:r>
          </w:p>
        </w:tc>
      </w:tr>
      <w:tr w:rsidR="00CD29C5" w:rsidRPr="00CD29C5" w14:paraId="0B770F79" w14:textId="77777777" w:rsidTr="00BA0BD9">
        <w:trPr>
          <w:trHeight w:val="23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612426FE"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2026</w:t>
            </w:r>
          </w:p>
        </w:tc>
        <w:tc>
          <w:tcPr>
            <w:tcW w:w="1418" w:type="dxa"/>
            <w:tcBorders>
              <w:top w:val="nil"/>
              <w:left w:val="nil"/>
              <w:bottom w:val="single" w:sz="4" w:space="0" w:color="auto"/>
              <w:right w:val="single" w:sz="4" w:space="0" w:color="auto"/>
            </w:tcBorders>
            <w:shd w:val="clear" w:color="auto" w:fill="auto"/>
            <w:noWrap/>
            <w:hideMark/>
          </w:tcPr>
          <w:p w14:paraId="42F8D569"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11 384,0</w:t>
            </w:r>
          </w:p>
        </w:tc>
        <w:tc>
          <w:tcPr>
            <w:tcW w:w="1276" w:type="dxa"/>
            <w:tcBorders>
              <w:top w:val="nil"/>
              <w:left w:val="nil"/>
              <w:bottom w:val="single" w:sz="4" w:space="0" w:color="auto"/>
              <w:right w:val="single" w:sz="4" w:space="0" w:color="auto"/>
            </w:tcBorders>
            <w:shd w:val="clear" w:color="auto" w:fill="auto"/>
            <w:noWrap/>
            <w:hideMark/>
          </w:tcPr>
          <w:p w14:paraId="5F1FEFA4"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104 738,2</w:t>
            </w:r>
          </w:p>
        </w:tc>
        <w:tc>
          <w:tcPr>
            <w:tcW w:w="1134" w:type="dxa"/>
            <w:tcBorders>
              <w:top w:val="nil"/>
              <w:left w:val="nil"/>
              <w:bottom w:val="single" w:sz="4" w:space="0" w:color="auto"/>
              <w:right w:val="single" w:sz="4" w:space="0" w:color="auto"/>
            </w:tcBorders>
            <w:shd w:val="clear" w:color="auto" w:fill="auto"/>
            <w:noWrap/>
            <w:hideMark/>
          </w:tcPr>
          <w:p w14:paraId="67393FE4"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22 768,0</w:t>
            </w:r>
          </w:p>
        </w:tc>
        <w:tc>
          <w:tcPr>
            <w:tcW w:w="1400" w:type="dxa"/>
            <w:tcBorders>
              <w:top w:val="nil"/>
              <w:left w:val="nil"/>
              <w:bottom w:val="single" w:sz="4" w:space="0" w:color="auto"/>
              <w:right w:val="single" w:sz="4" w:space="0" w:color="auto"/>
            </w:tcBorders>
            <w:shd w:val="clear" w:color="auto" w:fill="auto"/>
            <w:noWrap/>
            <w:hideMark/>
          </w:tcPr>
          <w:p w14:paraId="1A54FB73"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209 476,4</w:t>
            </w:r>
          </w:p>
        </w:tc>
        <w:tc>
          <w:tcPr>
            <w:tcW w:w="1718" w:type="dxa"/>
            <w:tcBorders>
              <w:top w:val="nil"/>
              <w:left w:val="nil"/>
              <w:bottom w:val="single" w:sz="4" w:space="0" w:color="auto"/>
              <w:right w:val="single" w:sz="4" w:space="0" w:color="auto"/>
            </w:tcBorders>
            <w:shd w:val="clear" w:color="auto" w:fill="auto"/>
            <w:noWrap/>
            <w:hideMark/>
          </w:tcPr>
          <w:p w14:paraId="493F3AA7"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314 214,6</w:t>
            </w:r>
          </w:p>
        </w:tc>
        <w:tc>
          <w:tcPr>
            <w:tcW w:w="1525" w:type="dxa"/>
            <w:tcBorders>
              <w:top w:val="nil"/>
              <w:left w:val="nil"/>
              <w:bottom w:val="single" w:sz="4" w:space="0" w:color="auto"/>
              <w:right w:val="single" w:sz="4" w:space="0" w:color="auto"/>
            </w:tcBorders>
            <w:shd w:val="clear" w:color="auto" w:fill="auto"/>
            <w:noWrap/>
            <w:hideMark/>
          </w:tcPr>
          <w:p w14:paraId="19B9E446"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34 151,9</w:t>
            </w:r>
          </w:p>
        </w:tc>
      </w:tr>
      <w:tr w:rsidR="00CD29C5" w:rsidRPr="00CD29C5" w14:paraId="58A7B1A3" w14:textId="77777777" w:rsidTr="00BA0BD9">
        <w:trPr>
          <w:trHeight w:val="230"/>
          <w:jc w:val="center"/>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719957B7"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2027</w:t>
            </w:r>
          </w:p>
        </w:tc>
        <w:tc>
          <w:tcPr>
            <w:tcW w:w="1418" w:type="dxa"/>
            <w:tcBorders>
              <w:top w:val="nil"/>
              <w:left w:val="nil"/>
              <w:bottom w:val="single" w:sz="4" w:space="0" w:color="auto"/>
              <w:right w:val="single" w:sz="4" w:space="0" w:color="auto"/>
            </w:tcBorders>
            <w:shd w:val="clear" w:color="auto" w:fill="auto"/>
            <w:noWrap/>
            <w:hideMark/>
          </w:tcPr>
          <w:p w14:paraId="22C7019E"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13 761,0</w:t>
            </w:r>
          </w:p>
        </w:tc>
        <w:tc>
          <w:tcPr>
            <w:tcW w:w="1276" w:type="dxa"/>
            <w:tcBorders>
              <w:top w:val="nil"/>
              <w:left w:val="nil"/>
              <w:bottom w:val="single" w:sz="4" w:space="0" w:color="auto"/>
              <w:right w:val="single" w:sz="4" w:space="0" w:color="auto"/>
            </w:tcBorders>
            <w:shd w:val="clear" w:color="auto" w:fill="auto"/>
            <w:noWrap/>
            <w:hideMark/>
          </w:tcPr>
          <w:p w14:paraId="4795C0DF"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137 580,8</w:t>
            </w:r>
          </w:p>
        </w:tc>
        <w:tc>
          <w:tcPr>
            <w:tcW w:w="1134" w:type="dxa"/>
            <w:tcBorders>
              <w:top w:val="nil"/>
              <w:left w:val="nil"/>
              <w:bottom w:val="single" w:sz="4" w:space="0" w:color="auto"/>
              <w:right w:val="single" w:sz="4" w:space="0" w:color="auto"/>
            </w:tcBorders>
            <w:shd w:val="clear" w:color="auto" w:fill="auto"/>
            <w:noWrap/>
            <w:hideMark/>
          </w:tcPr>
          <w:p w14:paraId="571506DF"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27 522,1</w:t>
            </w:r>
          </w:p>
        </w:tc>
        <w:tc>
          <w:tcPr>
            <w:tcW w:w="1400" w:type="dxa"/>
            <w:tcBorders>
              <w:top w:val="nil"/>
              <w:left w:val="nil"/>
              <w:bottom w:val="single" w:sz="4" w:space="0" w:color="auto"/>
              <w:right w:val="single" w:sz="4" w:space="0" w:color="auto"/>
            </w:tcBorders>
            <w:shd w:val="clear" w:color="auto" w:fill="auto"/>
            <w:noWrap/>
            <w:hideMark/>
          </w:tcPr>
          <w:p w14:paraId="5CB58D60"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275 161,7</w:t>
            </w:r>
          </w:p>
        </w:tc>
        <w:tc>
          <w:tcPr>
            <w:tcW w:w="1718" w:type="dxa"/>
            <w:tcBorders>
              <w:top w:val="nil"/>
              <w:left w:val="nil"/>
              <w:bottom w:val="single" w:sz="4" w:space="0" w:color="auto"/>
              <w:right w:val="single" w:sz="4" w:space="0" w:color="auto"/>
            </w:tcBorders>
            <w:shd w:val="clear" w:color="auto" w:fill="auto"/>
            <w:noWrap/>
            <w:hideMark/>
          </w:tcPr>
          <w:p w14:paraId="3BFD7916"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412 742,5</w:t>
            </w:r>
          </w:p>
        </w:tc>
        <w:tc>
          <w:tcPr>
            <w:tcW w:w="1525" w:type="dxa"/>
            <w:tcBorders>
              <w:top w:val="nil"/>
              <w:left w:val="nil"/>
              <w:bottom w:val="single" w:sz="4" w:space="0" w:color="auto"/>
              <w:right w:val="single" w:sz="4" w:space="0" w:color="auto"/>
            </w:tcBorders>
            <w:shd w:val="clear" w:color="auto" w:fill="auto"/>
            <w:noWrap/>
            <w:hideMark/>
          </w:tcPr>
          <w:p w14:paraId="061B1956" w14:textId="77777777" w:rsidR="003D4683" w:rsidRPr="00CD29C5" w:rsidRDefault="003D4683" w:rsidP="00ED0BF7">
            <w:pPr>
              <w:spacing w:after="0" w:line="240" w:lineRule="auto"/>
              <w:ind w:firstLine="29"/>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41 283,1</w:t>
            </w:r>
          </w:p>
        </w:tc>
      </w:tr>
      <w:tr w:rsidR="003D4683" w:rsidRPr="00CD29C5" w14:paraId="7943E5B4" w14:textId="77777777" w:rsidTr="00BA0BD9">
        <w:trPr>
          <w:trHeight w:val="347"/>
          <w:jc w:val="center"/>
        </w:trPr>
        <w:tc>
          <w:tcPr>
            <w:tcW w:w="94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456994D" w14:textId="32DF176D" w:rsidR="003D4683" w:rsidRPr="00CD29C5" w:rsidRDefault="000A6D5D" w:rsidP="000A6D5D">
            <w:pPr>
              <w:spacing w:after="0" w:line="240" w:lineRule="auto"/>
              <w:ind w:firstLine="596"/>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lang w:val="kk-KZ"/>
              </w:rPr>
              <w:t xml:space="preserve">Ескерту – Сауалнама </w:t>
            </w:r>
            <w:r w:rsidR="003D4683" w:rsidRPr="00CD29C5">
              <w:rPr>
                <w:rFonts w:ascii="Times New Roman" w:eastAsia="Times New Roman" w:hAnsi="Times New Roman" w:cs="Times New Roman"/>
                <w:color w:val="000000" w:themeColor="text1"/>
                <w:sz w:val="24"/>
                <w:szCs w:val="24"/>
                <w:lang w:val="kk-KZ"/>
              </w:rPr>
              <w:t>бойынша құрастырылған</w:t>
            </w:r>
          </w:p>
        </w:tc>
      </w:tr>
    </w:tbl>
    <w:p w14:paraId="76E043B4" w14:textId="77777777" w:rsidR="00B41773" w:rsidRPr="00CD29C5" w:rsidRDefault="00B41773" w:rsidP="002B4268">
      <w:pPr>
        <w:spacing w:after="0" w:line="240" w:lineRule="auto"/>
        <w:ind w:firstLine="709"/>
        <w:jc w:val="both"/>
        <w:rPr>
          <w:rFonts w:ascii="Times New Roman" w:eastAsia="Times New Roman" w:hAnsi="Times New Roman" w:cs="Times New Roman"/>
          <w:b/>
          <w:color w:val="000000" w:themeColor="text1"/>
          <w:sz w:val="28"/>
          <w:szCs w:val="28"/>
          <w:lang w:val="kk-KZ"/>
        </w:rPr>
      </w:pPr>
    </w:p>
    <w:p w14:paraId="14923912" w14:textId="6B2BFB44" w:rsidR="00B41773" w:rsidRPr="00CD29C5" w:rsidRDefault="00B41773" w:rsidP="002B4268">
      <w:pPr>
        <w:spacing w:after="0" w:line="240" w:lineRule="auto"/>
        <w:ind w:firstLine="709"/>
        <w:jc w:val="both"/>
        <w:rPr>
          <w:rFonts w:ascii="Times New Roman" w:eastAsia="Times New Roman" w:hAnsi="Times New Roman" w:cs="Times New Roman"/>
          <w:bCs/>
          <w:i/>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 xml:space="preserve">Соңғы кезеңде, біздің цифрлық платформа Ақмола облысы мен Астана қаласының </w:t>
      </w:r>
      <w:r w:rsidRPr="00CD29C5">
        <w:rPr>
          <w:rFonts w:ascii="Times New Roman" w:eastAsia="Times New Roman" w:hAnsi="Times New Roman" w:cs="Times New Roman"/>
          <w:i/>
          <w:color w:val="000000" w:themeColor="text1"/>
          <w:sz w:val="28"/>
          <w:szCs w:val="28"/>
          <w:lang w:val="kk-KZ"/>
        </w:rPr>
        <w:t xml:space="preserve">әлеуметтік-экономикалық дамуына қалай әсер ететіні болжанды. </w:t>
      </w:r>
    </w:p>
    <w:p w14:paraId="48A41193" w14:textId="1C413296" w:rsidR="00B41773" w:rsidRPr="00CD29C5" w:rsidRDefault="00B41773"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Біріншіден, біз Eviews 12.0 бағдарламасы арқылы регрессиялық талдау жасап, ШОК-тің зерттеліп отырған өңірлердің әлеуметтік-экономикалық әсерін анықтап алу қажет. Ол үшін тәуелді (Y) көрсеткіші негізінде ЖӨӨ таңдалды. Тәуелсіз X1 және X2 негізінде өңірдегі кәсіпкерлер саны мен олар өндіретін өнім көлемі алынды. Регрессиялық талдау үшін Ұлттық статистика бюросынан 18 жыл (2005-2022) аралығындағы ресми деректер қолданылды. Регрессиялық талдаудың формуласы:</w:t>
      </w:r>
    </w:p>
    <w:p w14:paraId="59430A6B" w14:textId="77777777" w:rsidR="00B41773" w:rsidRPr="00CD29C5" w:rsidRDefault="00B41773"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p>
    <w:p w14:paraId="7BF398CA" w14:textId="77777777" w:rsidR="00B41773" w:rsidRPr="00CD29C5" w:rsidRDefault="00B41773" w:rsidP="002B4268">
      <w:pPr>
        <w:spacing w:after="0" w:line="240" w:lineRule="auto"/>
        <w:ind w:firstLine="709"/>
        <w:jc w:val="center"/>
        <w:rPr>
          <w:rFonts w:ascii="Times New Roman" w:eastAsia="Times New Roman" w:hAnsi="Times New Roman" w:cs="Times New Roman"/>
          <w:bCs/>
          <w:i/>
          <w:iCs/>
          <w:color w:val="000000" w:themeColor="text1"/>
          <w:sz w:val="28"/>
          <w:szCs w:val="28"/>
          <w:lang w:val="kk-KZ"/>
        </w:rPr>
      </w:pPr>
      <w:r w:rsidRPr="00CD29C5">
        <w:rPr>
          <w:rFonts w:ascii="Times New Roman" w:eastAsia="Times New Roman" w:hAnsi="Times New Roman" w:cs="Times New Roman"/>
          <w:bCs/>
          <w:i/>
          <w:iCs/>
          <w:color w:val="000000" w:themeColor="text1"/>
          <w:sz w:val="28"/>
          <w:szCs w:val="28"/>
          <w:lang w:val="kk-KZ"/>
        </w:rPr>
        <w:t>Y=β</w:t>
      </w:r>
      <w:r w:rsidRPr="00CD29C5">
        <w:rPr>
          <w:rFonts w:ascii="Times New Roman" w:eastAsia="Times New Roman" w:hAnsi="Times New Roman" w:cs="Times New Roman"/>
          <w:bCs/>
          <w:i/>
          <w:iCs/>
          <w:color w:val="000000" w:themeColor="text1"/>
          <w:sz w:val="28"/>
          <w:szCs w:val="28"/>
          <w:vertAlign w:val="subscript"/>
          <w:lang w:val="kk-KZ"/>
        </w:rPr>
        <w:t>0</w:t>
      </w:r>
      <w:r w:rsidRPr="00CD29C5">
        <w:rPr>
          <w:rFonts w:ascii="Times New Roman" w:eastAsia="Times New Roman" w:hAnsi="Times New Roman" w:cs="Times New Roman"/>
          <w:bCs/>
          <w:i/>
          <w:iCs/>
          <w:color w:val="000000" w:themeColor="text1"/>
          <w:sz w:val="28"/>
          <w:szCs w:val="28"/>
          <w:lang w:val="kk-KZ"/>
        </w:rPr>
        <w:t>​+β</w:t>
      </w:r>
      <w:r w:rsidRPr="00CD29C5">
        <w:rPr>
          <w:rFonts w:ascii="Times New Roman" w:eastAsia="Times New Roman" w:hAnsi="Times New Roman" w:cs="Times New Roman"/>
          <w:bCs/>
          <w:i/>
          <w:iCs/>
          <w:color w:val="000000" w:themeColor="text1"/>
          <w:sz w:val="28"/>
          <w:szCs w:val="28"/>
          <w:vertAlign w:val="subscript"/>
          <w:lang w:val="kk-KZ"/>
        </w:rPr>
        <w:t>1</w:t>
      </w:r>
      <w:r w:rsidRPr="00CD29C5">
        <w:rPr>
          <w:rFonts w:ascii="Times New Roman" w:eastAsia="Times New Roman" w:hAnsi="Times New Roman" w:cs="Times New Roman"/>
          <w:bCs/>
          <w:i/>
          <w:iCs/>
          <w:color w:val="000000" w:themeColor="text1"/>
          <w:sz w:val="28"/>
          <w:szCs w:val="28"/>
          <w:lang w:val="kk-KZ"/>
        </w:rPr>
        <w:t>​X</w:t>
      </w:r>
      <w:r w:rsidRPr="00CD29C5">
        <w:rPr>
          <w:rFonts w:ascii="Times New Roman" w:eastAsia="Times New Roman" w:hAnsi="Times New Roman" w:cs="Times New Roman"/>
          <w:bCs/>
          <w:i/>
          <w:iCs/>
          <w:color w:val="000000" w:themeColor="text1"/>
          <w:sz w:val="28"/>
          <w:szCs w:val="28"/>
          <w:vertAlign w:val="subscript"/>
          <w:lang w:val="kk-KZ"/>
        </w:rPr>
        <w:t>1</w:t>
      </w:r>
      <w:r w:rsidRPr="00CD29C5">
        <w:rPr>
          <w:rFonts w:ascii="Times New Roman" w:eastAsia="Times New Roman" w:hAnsi="Times New Roman" w:cs="Times New Roman"/>
          <w:bCs/>
          <w:i/>
          <w:iCs/>
          <w:color w:val="000000" w:themeColor="text1"/>
          <w:sz w:val="28"/>
          <w:szCs w:val="28"/>
          <w:lang w:val="kk-KZ"/>
        </w:rPr>
        <w:t>​+β</w:t>
      </w:r>
      <w:r w:rsidRPr="00CD29C5">
        <w:rPr>
          <w:rFonts w:ascii="Times New Roman" w:eastAsia="Times New Roman" w:hAnsi="Times New Roman" w:cs="Times New Roman"/>
          <w:bCs/>
          <w:i/>
          <w:iCs/>
          <w:color w:val="000000" w:themeColor="text1"/>
          <w:sz w:val="28"/>
          <w:szCs w:val="28"/>
          <w:vertAlign w:val="subscript"/>
          <w:lang w:val="kk-KZ"/>
        </w:rPr>
        <w:t>2</w:t>
      </w:r>
      <w:r w:rsidRPr="00CD29C5">
        <w:rPr>
          <w:rFonts w:ascii="Times New Roman" w:eastAsia="Times New Roman" w:hAnsi="Times New Roman" w:cs="Times New Roman"/>
          <w:bCs/>
          <w:i/>
          <w:iCs/>
          <w:color w:val="000000" w:themeColor="text1"/>
          <w:sz w:val="28"/>
          <w:szCs w:val="28"/>
          <w:lang w:val="kk-KZ"/>
        </w:rPr>
        <w:t>​X</w:t>
      </w:r>
      <w:r w:rsidRPr="00CD29C5">
        <w:rPr>
          <w:rFonts w:ascii="Times New Roman" w:eastAsia="Times New Roman" w:hAnsi="Times New Roman" w:cs="Times New Roman"/>
          <w:bCs/>
          <w:i/>
          <w:iCs/>
          <w:color w:val="000000" w:themeColor="text1"/>
          <w:sz w:val="28"/>
          <w:szCs w:val="28"/>
          <w:vertAlign w:val="subscript"/>
          <w:lang w:val="kk-KZ"/>
        </w:rPr>
        <w:t>2</w:t>
      </w:r>
      <w:r w:rsidRPr="00CD29C5">
        <w:rPr>
          <w:rFonts w:ascii="Times New Roman" w:eastAsia="Times New Roman" w:hAnsi="Times New Roman" w:cs="Times New Roman"/>
          <w:bCs/>
          <w:i/>
          <w:iCs/>
          <w:color w:val="000000" w:themeColor="text1"/>
          <w:sz w:val="28"/>
          <w:szCs w:val="28"/>
          <w:lang w:val="kk-KZ"/>
        </w:rPr>
        <w:t>​+ε</w:t>
      </w:r>
    </w:p>
    <w:p w14:paraId="4B396921" w14:textId="77777777" w:rsidR="00B41773" w:rsidRPr="00CD29C5" w:rsidRDefault="00B41773" w:rsidP="002B4268">
      <w:pPr>
        <w:pStyle w:val="ae"/>
        <w:ind w:firstLine="709"/>
        <w:rPr>
          <w:color w:val="000000" w:themeColor="text1"/>
          <w:sz w:val="28"/>
          <w:szCs w:val="28"/>
          <w:lang w:val="kk-KZ"/>
        </w:rPr>
      </w:pPr>
    </w:p>
    <w:p w14:paraId="5F88B93C" w14:textId="112DAAF1" w:rsidR="00B41773" w:rsidRPr="00CD29C5" w:rsidRDefault="00B41773" w:rsidP="00ED0BF7">
      <w:pPr>
        <w:pStyle w:val="ae"/>
        <w:rPr>
          <w:color w:val="000000" w:themeColor="text1"/>
          <w:sz w:val="28"/>
          <w:szCs w:val="28"/>
          <w:lang w:val="kk-KZ"/>
        </w:rPr>
      </w:pPr>
      <w:r w:rsidRPr="00CD29C5">
        <w:rPr>
          <w:color w:val="000000" w:themeColor="text1"/>
          <w:sz w:val="28"/>
          <w:szCs w:val="28"/>
          <w:lang w:val="kk-KZ"/>
        </w:rPr>
        <w:t>мұнда</w:t>
      </w:r>
      <w:r w:rsidR="00ED0BF7" w:rsidRPr="00CD29C5">
        <w:rPr>
          <w:color w:val="000000" w:themeColor="text1"/>
          <w:sz w:val="28"/>
          <w:szCs w:val="28"/>
          <w:lang w:val="kk-KZ"/>
        </w:rPr>
        <w:t xml:space="preserve"> </w:t>
      </w:r>
      <w:r w:rsidRPr="00CD29C5">
        <w:rPr>
          <w:i/>
          <w:iCs/>
          <w:color w:val="000000" w:themeColor="text1"/>
          <w:sz w:val="28"/>
          <w:szCs w:val="28"/>
          <w:lang w:val="kk-KZ"/>
        </w:rPr>
        <w:t xml:space="preserve">Y – </w:t>
      </w:r>
      <w:r w:rsidRPr="00CD29C5">
        <w:rPr>
          <w:color w:val="000000" w:themeColor="text1"/>
          <w:sz w:val="28"/>
          <w:szCs w:val="28"/>
          <w:lang w:val="kk-KZ"/>
        </w:rPr>
        <w:t>жалпы өңірлік өнім (млн. теңге);</w:t>
      </w:r>
    </w:p>
    <w:p w14:paraId="1B372C1C" w14:textId="77777777" w:rsidR="00B41773" w:rsidRPr="00CD29C5" w:rsidRDefault="00B41773" w:rsidP="002B4268">
      <w:pPr>
        <w:pStyle w:val="ae"/>
        <w:ind w:firstLine="709"/>
        <w:rPr>
          <w:i/>
          <w:iCs/>
          <w:color w:val="000000" w:themeColor="text1"/>
          <w:sz w:val="28"/>
          <w:szCs w:val="28"/>
          <w:lang w:val="kk-KZ"/>
        </w:rPr>
      </w:pPr>
      <w:r w:rsidRPr="00CD29C5">
        <w:rPr>
          <w:i/>
          <w:iCs/>
          <w:color w:val="000000" w:themeColor="text1"/>
          <w:sz w:val="28"/>
          <w:szCs w:val="28"/>
          <w:lang w:val="kk-KZ"/>
        </w:rPr>
        <w:t>β</w:t>
      </w:r>
      <w:r w:rsidRPr="00CD29C5">
        <w:rPr>
          <w:i/>
          <w:iCs/>
          <w:color w:val="000000" w:themeColor="text1"/>
          <w:sz w:val="28"/>
          <w:szCs w:val="28"/>
          <w:vertAlign w:val="subscript"/>
          <w:lang w:val="kk-KZ"/>
        </w:rPr>
        <w:t>0</w:t>
      </w:r>
      <w:r w:rsidRPr="00CD29C5">
        <w:rPr>
          <w:i/>
          <w:iCs/>
          <w:color w:val="000000" w:themeColor="text1"/>
          <w:sz w:val="28"/>
          <w:szCs w:val="28"/>
          <w:lang w:val="kk-KZ"/>
        </w:rPr>
        <w:t xml:space="preserve">​ – </w:t>
      </w:r>
      <w:r w:rsidRPr="00CD29C5">
        <w:rPr>
          <w:color w:val="000000" w:themeColor="text1"/>
          <w:sz w:val="28"/>
          <w:szCs w:val="28"/>
          <w:lang w:val="kk-KZ"/>
        </w:rPr>
        <w:t>константа;</w:t>
      </w:r>
    </w:p>
    <w:p w14:paraId="2EA3E492" w14:textId="77777777" w:rsidR="00B41773" w:rsidRPr="00CD29C5" w:rsidRDefault="00B41773" w:rsidP="002B4268">
      <w:pPr>
        <w:pStyle w:val="ae"/>
        <w:ind w:firstLine="709"/>
        <w:rPr>
          <w:i/>
          <w:iCs/>
          <w:color w:val="000000" w:themeColor="text1"/>
          <w:sz w:val="28"/>
          <w:szCs w:val="28"/>
          <w:lang w:val="kk-KZ"/>
        </w:rPr>
      </w:pPr>
      <w:r w:rsidRPr="00CD29C5">
        <w:rPr>
          <w:i/>
          <w:iCs/>
          <w:color w:val="000000" w:themeColor="text1"/>
          <w:sz w:val="28"/>
          <w:szCs w:val="28"/>
          <w:lang w:val="kk-KZ"/>
        </w:rPr>
        <w:t>β</w:t>
      </w:r>
      <w:r w:rsidRPr="00CD29C5">
        <w:rPr>
          <w:i/>
          <w:iCs/>
          <w:color w:val="000000" w:themeColor="text1"/>
          <w:sz w:val="28"/>
          <w:szCs w:val="28"/>
          <w:vertAlign w:val="subscript"/>
          <w:lang w:val="kk-KZ"/>
        </w:rPr>
        <w:t>1</w:t>
      </w:r>
      <w:r w:rsidRPr="00CD29C5">
        <w:rPr>
          <w:i/>
          <w:iCs/>
          <w:color w:val="000000" w:themeColor="text1"/>
          <w:sz w:val="28"/>
          <w:szCs w:val="28"/>
          <w:lang w:val="kk-KZ"/>
        </w:rPr>
        <w:t xml:space="preserve">​ – </w:t>
      </w:r>
      <w:r w:rsidRPr="00CD29C5">
        <w:rPr>
          <w:color w:val="000000" w:themeColor="text1"/>
          <w:sz w:val="28"/>
          <w:szCs w:val="28"/>
          <w:lang w:val="kk-KZ"/>
        </w:rPr>
        <w:t>регрессия коэффициенті;</w:t>
      </w:r>
    </w:p>
    <w:p w14:paraId="608489EE" w14:textId="77777777" w:rsidR="00B41773" w:rsidRPr="00CD29C5" w:rsidRDefault="00B41773" w:rsidP="002B4268">
      <w:pPr>
        <w:pStyle w:val="ae"/>
        <w:ind w:firstLine="709"/>
        <w:rPr>
          <w:color w:val="000000" w:themeColor="text1"/>
          <w:sz w:val="28"/>
          <w:szCs w:val="28"/>
          <w:lang w:val="kk-KZ"/>
        </w:rPr>
      </w:pPr>
      <w:r w:rsidRPr="00CD29C5">
        <w:rPr>
          <w:i/>
          <w:iCs/>
          <w:color w:val="000000" w:themeColor="text1"/>
          <w:sz w:val="28"/>
          <w:szCs w:val="28"/>
          <w:lang w:val="kk-KZ"/>
        </w:rPr>
        <w:lastRenderedPageBreak/>
        <w:t>X</w:t>
      </w:r>
      <w:r w:rsidRPr="00CD29C5">
        <w:rPr>
          <w:i/>
          <w:iCs/>
          <w:color w:val="000000" w:themeColor="text1"/>
          <w:sz w:val="28"/>
          <w:szCs w:val="28"/>
          <w:vertAlign w:val="subscript"/>
          <w:lang w:val="kk-KZ"/>
        </w:rPr>
        <w:t>1</w:t>
      </w:r>
      <w:r w:rsidRPr="00CD29C5">
        <w:rPr>
          <w:i/>
          <w:iCs/>
          <w:color w:val="000000" w:themeColor="text1"/>
          <w:sz w:val="28"/>
          <w:szCs w:val="28"/>
          <w:lang w:val="kk-KZ"/>
        </w:rPr>
        <w:t xml:space="preserve"> – </w:t>
      </w:r>
      <w:r w:rsidRPr="00CD29C5">
        <w:rPr>
          <w:color w:val="000000" w:themeColor="text1"/>
          <w:sz w:val="28"/>
          <w:szCs w:val="28"/>
          <w:lang w:val="kk-KZ"/>
        </w:rPr>
        <w:t>өңірдегі ШОК саны (бірлік);</w:t>
      </w:r>
    </w:p>
    <w:p w14:paraId="57AC67F2" w14:textId="77777777" w:rsidR="00B41773" w:rsidRPr="00CD29C5" w:rsidRDefault="00B41773" w:rsidP="002B4268">
      <w:pPr>
        <w:pStyle w:val="ae"/>
        <w:ind w:firstLine="709"/>
        <w:rPr>
          <w:b/>
          <w:bCs/>
          <w:i/>
          <w:iCs/>
          <w:color w:val="000000" w:themeColor="text1"/>
          <w:sz w:val="28"/>
          <w:szCs w:val="28"/>
          <w:lang w:val="kk-KZ"/>
        </w:rPr>
      </w:pPr>
      <w:r w:rsidRPr="00CD29C5">
        <w:rPr>
          <w:i/>
          <w:iCs/>
          <w:color w:val="000000" w:themeColor="text1"/>
          <w:sz w:val="28"/>
          <w:szCs w:val="28"/>
          <w:lang w:val="kk-KZ"/>
        </w:rPr>
        <w:t>X</w:t>
      </w:r>
      <w:r w:rsidRPr="00CD29C5">
        <w:rPr>
          <w:i/>
          <w:iCs/>
          <w:color w:val="000000" w:themeColor="text1"/>
          <w:sz w:val="28"/>
          <w:szCs w:val="28"/>
          <w:vertAlign w:val="subscript"/>
          <w:lang w:val="kk-KZ"/>
        </w:rPr>
        <w:t>2</w:t>
      </w:r>
      <w:r w:rsidRPr="00CD29C5">
        <w:rPr>
          <w:i/>
          <w:iCs/>
          <w:color w:val="000000" w:themeColor="text1"/>
          <w:sz w:val="28"/>
          <w:szCs w:val="28"/>
          <w:lang w:val="kk-KZ"/>
        </w:rPr>
        <w:t xml:space="preserve"> – </w:t>
      </w:r>
      <w:r w:rsidRPr="00CD29C5">
        <w:rPr>
          <w:color w:val="000000" w:themeColor="text1"/>
          <w:sz w:val="28"/>
          <w:szCs w:val="28"/>
          <w:lang w:val="kk-KZ"/>
        </w:rPr>
        <w:t>өңір ШОК кәсіпорындары өндірген өнімдер көлемі (млн. теңге);</w:t>
      </w:r>
    </w:p>
    <w:p w14:paraId="0C1C8BC1" w14:textId="77777777" w:rsidR="00B41773" w:rsidRPr="00CD29C5" w:rsidRDefault="00B41773" w:rsidP="002B4268">
      <w:pPr>
        <w:pStyle w:val="ae"/>
        <w:ind w:firstLine="709"/>
        <w:rPr>
          <w:color w:val="000000" w:themeColor="text1"/>
          <w:sz w:val="28"/>
          <w:szCs w:val="28"/>
          <w:lang w:val="kk-KZ"/>
        </w:rPr>
      </w:pPr>
      <w:r w:rsidRPr="00CD29C5">
        <w:rPr>
          <w:i/>
          <w:iCs/>
          <w:color w:val="000000" w:themeColor="text1"/>
          <w:sz w:val="28"/>
          <w:szCs w:val="28"/>
          <w:lang w:val="kk-KZ"/>
        </w:rPr>
        <w:t xml:space="preserve">ε – </w:t>
      </w:r>
      <w:r w:rsidRPr="00CD29C5">
        <w:rPr>
          <w:color w:val="000000" w:themeColor="text1"/>
          <w:sz w:val="28"/>
          <w:szCs w:val="28"/>
          <w:lang w:val="kk-KZ"/>
        </w:rPr>
        <w:t>кездейсоқ қате.</w:t>
      </w:r>
    </w:p>
    <w:p w14:paraId="082D2EB7" w14:textId="0A586CBC" w:rsidR="006E3F74" w:rsidRPr="00CD29C5" w:rsidRDefault="00B41773" w:rsidP="002B4268">
      <w:pPr>
        <w:spacing w:after="0" w:line="240" w:lineRule="auto"/>
        <w:ind w:firstLine="709"/>
        <w:jc w:val="both"/>
        <w:rPr>
          <w:rFonts w:ascii="Times New Roman" w:eastAsia="Times New Roman" w:hAnsi="Times New Roman" w:cs="Times New Roman"/>
          <w:bCs/>
          <w:color w:val="000000" w:themeColor="text1"/>
          <w:sz w:val="28"/>
          <w:szCs w:val="28"/>
          <w:lang w:val="kk-KZ"/>
        </w:rPr>
      </w:pPr>
      <w:r w:rsidRPr="00CD29C5">
        <w:rPr>
          <w:rFonts w:ascii="Times New Roman" w:eastAsia="Times New Roman" w:hAnsi="Times New Roman" w:cs="Times New Roman"/>
          <w:bCs/>
          <w:color w:val="000000" w:themeColor="text1"/>
          <w:sz w:val="28"/>
          <w:szCs w:val="28"/>
          <w:lang w:val="kk-KZ"/>
        </w:rPr>
        <w:t>Сонында біз регрессиялық талдаудан әрбір көрсеткіш үшін алынған нәтижелердің коэффициентерін жоғарыда 3 сценарийде 2023-2027 жж. болжанған ШОК саны мен ШОК өнімдеріне көбейтіліп, біз ұсынып отырған «Оңай бизнес» цифрлық платформасы Ақмола облысы мен Астана қаласының әлеуметтік-экономикалық дамуына әсері пессимистік, базалық және оптимистік сценарийлерде болжанды.</w:t>
      </w:r>
    </w:p>
    <w:p w14:paraId="1E17DC45" w14:textId="090BA378" w:rsidR="0017490F" w:rsidRPr="00CD29C5" w:rsidRDefault="000B3919" w:rsidP="002B4268">
      <w:pPr>
        <w:pStyle w:val="a8"/>
        <w:ind w:left="0" w:firstLine="709"/>
        <w:jc w:val="both"/>
        <w:rPr>
          <w:color w:val="000000" w:themeColor="text1"/>
          <w:sz w:val="28"/>
          <w:szCs w:val="28"/>
          <w:lang w:val="kk-KZ"/>
        </w:rPr>
      </w:pPr>
      <w:r w:rsidRPr="00CD29C5">
        <w:rPr>
          <w:color w:val="000000" w:themeColor="text1"/>
          <w:sz w:val="28"/>
          <w:szCs w:val="28"/>
          <w:lang w:val="kk-KZ"/>
        </w:rPr>
        <w:t>Соңғы кезеңде, біздің «Оңай бизнес» цифрлық платформа</w:t>
      </w:r>
      <w:r w:rsidR="000F288B" w:rsidRPr="00CD29C5">
        <w:rPr>
          <w:color w:val="000000" w:themeColor="text1"/>
          <w:sz w:val="28"/>
          <w:szCs w:val="28"/>
          <w:lang w:val="kk-KZ"/>
        </w:rPr>
        <w:t>сы</w:t>
      </w:r>
      <w:r w:rsidRPr="00CD29C5">
        <w:rPr>
          <w:color w:val="000000" w:themeColor="text1"/>
          <w:sz w:val="28"/>
          <w:szCs w:val="28"/>
          <w:lang w:val="kk-KZ"/>
        </w:rPr>
        <w:t xml:space="preserve"> Ақмола облысы мен Астана қаласының әлеуметтік-экономикалық дамуына қалай әсер ететіні болжанды.</w:t>
      </w:r>
      <w:r w:rsidR="00EE1F4E" w:rsidRPr="00CD29C5">
        <w:rPr>
          <w:color w:val="000000" w:themeColor="text1"/>
          <w:sz w:val="28"/>
          <w:szCs w:val="28"/>
          <w:lang w:val="kk-KZ"/>
        </w:rPr>
        <w:t xml:space="preserve"> Ол үшін біз Eviews 12.0 бағдарламасы арқылы регрессиялық талдау жасап, ШОК-тің зерттеліп отырған өңірлердің әлеуметтік-экономикалық әсерін анықтап алу қажет. Ол үшін тәуелді (Y) көрсеткіші негізігде ЖӨӨ таңдалды. Тәуелсіз X1 және X2 негізінде өңірдегі кәсіпкерлер саны мен олар өндіретін өнім көлемі алынды</w:t>
      </w:r>
      <w:r w:rsidR="00BF33BE" w:rsidRPr="00CD29C5">
        <w:rPr>
          <w:color w:val="000000" w:themeColor="text1"/>
          <w:sz w:val="28"/>
          <w:szCs w:val="28"/>
          <w:lang w:val="kk-KZ"/>
        </w:rPr>
        <w:t xml:space="preserve"> (</w:t>
      </w:r>
      <w:r w:rsidR="002A64EB" w:rsidRPr="00CD29C5">
        <w:rPr>
          <w:color w:val="000000" w:themeColor="text1"/>
          <w:sz w:val="28"/>
          <w:szCs w:val="28"/>
          <w:lang w:val="kk-KZ"/>
        </w:rPr>
        <w:t>4</w:t>
      </w:r>
      <w:r w:rsidR="00BA0BD9" w:rsidRPr="00CD29C5">
        <w:rPr>
          <w:color w:val="000000" w:themeColor="text1"/>
          <w:sz w:val="28"/>
          <w:szCs w:val="28"/>
          <w:lang w:val="kk-KZ"/>
        </w:rPr>
        <w:t>8</w:t>
      </w:r>
      <w:r w:rsidR="00BF33BE" w:rsidRPr="00CD29C5">
        <w:rPr>
          <w:color w:val="000000" w:themeColor="text1"/>
          <w:sz w:val="28"/>
          <w:szCs w:val="28"/>
          <w:lang w:val="kk-KZ"/>
        </w:rPr>
        <w:t>-кесте)</w:t>
      </w:r>
      <w:r w:rsidR="00EE1F4E" w:rsidRPr="00CD29C5">
        <w:rPr>
          <w:color w:val="000000" w:themeColor="text1"/>
          <w:sz w:val="28"/>
          <w:szCs w:val="28"/>
          <w:lang w:val="kk-KZ"/>
        </w:rPr>
        <w:t>.</w:t>
      </w:r>
    </w:p>
    <w:p w14:paraId="70EBF6DC" w14:textId="77777777" w:rsidR="00492D6A" w:rsidRPr="00CD29C5" w:rsidRDefault="00492D6A" w:rsidP="002B4268">
      <w:pPr>
        <w:pStyle w:val="a8"/>
        <w:ind w:left="0" w:firstLine="709"/>
        <w:jc w:val="both"/>
        <w:rPr>
          <w:color w:val="000000" w:themeColor="text1"/>
          <w:sz w:val="28"/>
          <w:szCs w:val="28"/>
          <w:lang w:val="kk-KZ"/>
        </w:rPr>
      </w:pPr>
    </w:p>
    <w:p w14:paraId="7C25ED33" w14:textId="4F25462C" w:rsidR="00BF33BE" w:rsidRPr="00CD29C5" w:rsidRDefault="002A64EB" w:rsidP="00ED0BF7">
      <w:pPr>
        <w:spacing w:after="0" w:line="240" w:lineRule="auto"/>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Кесте 4</w:t>
      </w:r>
      <w:r w:rsidR="00BA0BD9" w:rsidRPr="00CD29C5">
        <w:rPr>
          <w:rFonts w:ascii="Times New Roman" w:eastAsia="Times New Roman" w:hAnsi="Times New Roman" w:cs="Times New Roman"/>
          <w:color w:val="000000" w:themeColor="text1"/>
          <w:sz w:val="28"/>
          <w:szCs w:val="28"/>
          <w:lang w:val="kk-KZ"/>
        </w:rPr>
        <w:t>8</w:t>
      </w:r>
      <w:r w:rsidR="00BF33BE" w:rsidRPr="00CD29C5">
        <w:rPr>
          <w:rFonts w:ascii="Times New Roman" w:eastAsia="Times New Roman" w:hAnsi="Times New Roman" w:cs="Times New Roman"/>
          <w:color w:val="000000" w:themeColor="text1"/>
          <w:sz w:val="28"/>
          <w:szCs w:val="28"/>
          <w:lang w:val="kk-KZ"/>
        </w:rPr>
        <w:t xml:space="preserve"> – </w:t>
      </w:r>
      <w:r w:rsidR="00837F9A" w:rsidRPr="00CD29C5">
        <w:rPr>
          <w:rFonts w:ascii="Times New Roman" w:eastAsia="Times New Roman" w:hAnsi="Times New Roman" w:cs="Times New Roman"/>
          <w:color w:val="000000" w:themeColor="text1"/>
          <w:sz w:val="28"/>
          <w:szCs w:val="28"/>
          <w:lang w:val="kk-KZ"/>
        </w:rPr>
        <w:t>Экономикалық-математикалық модельдің факторлары мен айнымалылары</w:t>
      </w:r>
    </w:p>
    <w:p w14:paraId="041AE9EB" w14:textId="77777777" w:rsidR="000A6D5D" w:rsidRPr="00CD29C5" w:rsidRDefault="000A6D5D" w:rsidP="00BA0BD9">
      <w:pPr>
        <w:spacing w:after="0" w:line="240" w:lineRule="auto"/>
        <w:contextualSpacing/>
        <w:jc w:val="right"/>
        <w:rPr>
          <w:rFonts w:ascii="Times New Roman" w:eastAsia="Times New Roman" w:hAnsi="Times New Roman" w:cs="Times New Roman"/>
          <w:color w:val="000000" w:themeColor="text1"/>
          <w:sz w:val="16"/>
          <w:szCs w:val="16"/>
          <w:lang w:val="kk-KZ"/>
        </w:rPr>
      </w:pPr>
    </w:p>
    <w:tbl>
      <w:tblPr>
        <w:tblStyle w:val="a3"/>
        <w:tblW w:w="0" w:type="auto"/>
        <w:jc w:val="center"/>
        <w:tblLook w:val="04A0" w:firstRow="1" w:lastRow="0" w:firstColumn="1" w:lastColumn="0" w:noHBand="0" w:noVBand="1"/>
      </w:tblPr>
      <w:tblGrid>
        <w:gridCol w:w="1061"/>
        <w:gridCol w:w="1788"/>
        <w:gridCol w:w="1413"/>
        <w:gridCol w:w="1431"/>
        <w:gridCol w:w="1279"/>
        <w:gridCol w:w="1276"/>
        <w:gridCol w:w="1383"/>
      </w:tblGrid>
      <w:tr w:rsidR="00CD29C5" w:rsidRPr="00CD29C5" w14:paraId="6B557FDF" w14:textId="37ACE082" w:rsidTr="000A6D5D">
        <w:trPr>
          <w:jc w:val="center"/>
        </w:trPr>
        <w:tc>
          <w:tcPr>
            <w:tcW w:w="1001" w:type="dxa"/>
            <w:vMerge w:val="restart"/>
            <w:vAlign w:val="center"/>
          </w:tcPr>
          <w:p w14:paraId="6B882C15" w14:textId="7FD101A4" w:rsidR="000A6D5D" w:rsidRPr="00CD29C5" w:rsidRDefault="000A6D5D" w:rsidP="000A6D5D">
            <w:pPr>
              <w:pStyle w:val="a8"/>
              <w:ind w:left="0"/>
              <w:jc w:val="center"/>
              <w:rPr>
                <w:color w:val="000000" w:themeColor="text1"/>
                <w:lang w:val="kk-KZ"/>
              </w:rPr>
            </w:pPr>
            <w:r w:rsidRPr="00CD29C5">
              <w:rPr>
                <w:color w:val="000000" w:themeColor="text1"/>
                <w:lang w:val="kk-KZ"/>
              </w:rPr>
              <w:t>Жылдар</w:t>
            </w:r>
          </w:p>
        </w:tc>
        <w:tc>
          <w:tcPr>
            <w:tcW w:w="3201" w:type="dxa"/>
            <w:gridSpan w:val="2"/>
            <w:vAlign w:val="center"/>
          </w:tcPr>
          <w:p w14:paraId="1BEF682B" w14:textId="4F879549" w:rsidR="000A6D5D" w:rsidRPr="00CD29C5" w:rsidRDefault="000A6D5D" w:rsidP="000A6D5D">
            <w:pPr>
              <w:pStyle w:val="a8"/>
              <w:ind w:left="0"/>
              <w:jc w:val="center"/>
              <w:rPr>
                <w:color w:val="000000" w:themeColor="text1"/>
              </w:rPr>
            </w:pPr>
            <w:r w:rsidRPr="00CD29C5">
              <w:rPr>
                <w:color w:val="000000" w:themeColor="text1"/>
                <w:lang w:val="kk-KZ"/>
              </w:rPr>
              <w:t xml:space="preserve">ЖӨӨ, млн. теңге </w:t>
            </w:r>
            <w:r w:rsidRPr="00CD29C5">
              <w:rPr>
                <w:color w:val="000000" w:themeColor="text1"/>
              </w:rPr>
              <w:t>(</w:t>
            </w:r>
            <w:r w:rsidRPr="00CD29C5">
              <w:rPr>
                <w:color w:val="000000" w:themeColor="text1"/>
                <w:lang w:val="en-US"/>
              </w:rPr>
              <w:t>Y</w:t>
            </w:r>
            <w:r w:rsidRPr="00CD29C5">
              <w:rPr>
                <w:color w:val="000000" w:themeColor="text1"/>
              </w:rPr>
              <w:t>)</w:t>
            </w:r>
          </w:p>
        </w:tc>
        <w:tc>
          <w:tcPr>
            <w:tcW w:w="2710" w:type="dxa"/>
            <w:gridSpan w:val="2"/>
            <w:vAlign w:val="center"/>
          </w:tcPr>
          <w:p w14:paraId="11A22E78" w14:textId="30F8240D" w:rsidR="000A6D5D" w:rsidRPr="00CD29C5" w:rsidRDefault="000A6D5D" w:rsidP="000A6D5D">
            <w:pPr>
              <w:pStyle w:val="a8"/>
              <w:ind w:left="0"/>
              <w:jc w:val="center"/>
              <w:rPr>
                <w:color w:val="000000" w:themeColor="text1"/>
                <w:lang w:val="en-US"/>
              </w:rPr>
            </w:pPr>
            <w:r w:rsidRPr="00CD29C5">
              <w:rPr>
                <w:color w:val="000000" w:themeColor="text1"/>
                <w:lang w:val="kk-KZ"/>
              </w:rPr>
              <w:t>ШОК саны, бірлік</w:t>
            </w:r>
            <w:r w:rsidRPr="00CD29C5">
              <w:rPr>
                <w:color w:val="000000" w:themeColor="text1"/>
                <w:lang w:val="en-US"/>
              </w:rPr>
              <w:t xml:space="preserve"> (X1)</w:t>
            </w:r>
          </w:p>
        </w:tc>
        <w:tc>
          <w:tcPr>
            <w:tcW w:w="2659" w:type="dxa"/>
            <w:gridSpan w:val="2"/>
            <w:vAlign w:val="center"/>
          </w:tcPr>
          <w:p w14:paraId="7E2DB057" w14:textId="538E64F0" w:rsidR="000A6D5D" w:rsidRPr="00CD29C5" w:rsidRDefault="000A6D5D" w:rsidP="000A6D5D">
            <w:pPr>
              <w:pStyle w:val="a8"/>
              <w:ind w:left="0"/>
              <w:jc w:val="center"/>
              <w:rPr>
                <w:color w:val="000000" w:themeColor="text1"/>
                <w:lang w:val="en-US"/>
              </w:rPr>
            </w:pPr>
            <w:r w:rsidRPr="00CD29C5">
              <w:rPr>
                <w:color w:val="000000" w:themeColor="text1"/>
                <w:lang w:val="kk-KZ"/>
              </w:rPr>
              <w:t>ШОК өнім өндірісі, млн. теңге</w:t>
            </w:r>
            <w:r w:rsidRPr="00CD29C5">
              <w:rPr>
                <w:color w:val="000000" w:themeColor="text1"/>
                <w:lang w:val="en-US"/>
              </w:rPr>
              <w:t xml:space="preserve"> (X2)</w:t>
            </w:r>
          </w:p>
        </w:tc>
      </w:tr>
      <w:tr w:rsidR="00CD29C5" w:rsidRPr="00CD29C5" w14:paraId="5D1E3BBF" w14:textId="77777777" w:rsidTr="000A6D5D">
        <w:trPr>
          <w:jc w:val="center"/>
        </w:trPr>
        <w:tc>
          <w:tcPr>
            <w:tcW w:w="1001" w:type="dxa"/>
            <w:vMerge/>
            <w:vAlign w:val="center"/>
          </w:tcPr>
          <w:p w14:paraId="3D86DFE8" w14:textId="77777777" w:rsidR="000A6D5D" w:rsidRPr="00CD29C5" w:rsidRDefault="000A6D5D" w:rsidP="000A6D5D">
            <w:pPr>
              <w:pStyle w:val="a8"/>
              <w:ind w:left="0"/>
              <w:jc w:val="center"/>
              <w:rPr>
                <w:color w:val="000000" w:themeColor="text1"/>
                <w:lang w:val="kk-KZ"/>
              </w:rPr>
            </w:pPr>
          </w:p>
        </w:tc>
        <w:tc>
          <w:tcPr>
            <w:tcW w:w="3201" w:type="dxa"/>
            <w:gridSpan w:val="2"/>
            <w:vAlign w:val="center"/>
          </w:tcPr>
          <w:p w14:paraId="7A489654" w14:textId="7254682B" w:rsidR="000A6D5D" w:rsidRPr="00CD29C5" w:rsidRDefault="000A6D5D" w:rsidP="000A6D5D">
            <w:pPr>
              <w:pStyle w:val="a8"/>
              <w:ind w:left="0"/>
              <w:jc w:val="center"/>
              <w:rPr>
                <w:color w:val="000000" w:themeColor="text1"/>
                <w:lang w:val="en-US"/>
              </w:rPr>
            </w:pPr>
            <w:r w:rsidRPr="00CD29C5">
              <w:rPr>
                <w:color w:val="000000" w:themeColor="text1"/>
                <w:lang w:val="en-US"/>
              </w:rPr>
              <w:t>GRP</w:t>
            </w:r>
          </w:p>
        </w:tc>
        <w:tc>
          <w:tcPr>
            <w:tcW w:w="2710" w:type="dxa"/>
            <w:gridSpan w:val="2"/>
            <w:vAlign w:val="center"/>
          </w:tcPr>
          <w:p w14:paraId="4DBC068E" w14:textId="32B6FAA4" w:rsidR="000A6D5D" w:rsidRPr="00CD29C5" w:rsidRDefault="000A6D5D" w:rsidP="000A6D5D">
            <w:pPr>
              <w:pStyle w:val="a8"/>
              <w:ind w:left="0"/>
              <w:jc w:val="center"/>
              <w:rPr>
                <w:color w:val="000000" w:themeColor="text1"/>
                <w:lang w:val="en-US"/>
              </w:rPr>
            </w:pPr>
            <w:r w:rsidRPr="00CD29C5">
              <w:rPr>
                <w:color w:val="000000" w:themeColor="text1"/>
                <w:lang w:val="en-US"/>
              </w:rPr>
              <w:t>SME</w:t>
            </w:r>
          </w:p>
        </w:tc>
        <w:tc>
          <w:tcPr>
            <w:tcW w:w="2659" w:type="dxa"/>
            <w:gridSpan w:val="2"/>
            <w:vAlign w:val="center"/>
          </w:tcPr>
          <w:p w14:paraId="4154611C" w14:textId="5ED09D01" w:rsidR="000A6D5D" w:rsidRPr="00CD29C5" w:rsidRDefault="000A6D5D" w:rsidP="000A6D5D">
            <w:pPr>
              <w:pStyle w:val="a8"/>
              <w:ind w:left="0"/>
              <w:jc w:val="center"/>
              <w:rPr>
                <w:color w:val="000000" w:themeColor="text1"/>
                <w:lang w:val="en-US"/>
              </w:rPr>
            </w:pPr>
            <w:r w:rsidRPr="00CD29C5">
              <w:rPr>
                <w:color w:val="000000" w:themeColor="text1"/>
                <w:lang w:val="en-US"/>
              </w:rPr>
              <w:t>SME_OUTPUT</w:t>
            </w:r>
          </w:p>
        </w:tc>
      </w:tr>
      <w:tr w:rsidR="00CD29C5" w:rsidRPr="00CD29C5" w14:paraId="61147E01" w14:textId="39D306FF" w:rsidTr="000A6D5D">
        <w:trPr>
          <w:jc w:val="center"/>
        </w:trPr>
        <w:tc>
          <w:tcPr>
            <w:tcW w:w="1001" w:type="dxa"/>
            <w:vMerge/>
            <w:vAlign w:val="center"/>
          </w:tcPr>
          <w:p w14:paraId="44786AF3" w14:textId="77777777" w:rsidR="000A6D5D" w:rsidRPr="00CD29C5" w:rsidRDefault="000A6D5D" w:rsidP="000A6D5D">
            <w:pPr>
              <w:pStyle w:val="a8"/>
              <w:ind w:left="0"/>
              <w:jc w:val="center"/>
              <w:rPr>
                <w:color w:val="000000" w:themeColor="text1"/>
                <w:lang w:val="kk-KZ"/>
              </w:rPr>
            </w:pPr>
          </w:p>
        </w:tc>
        <w:tc>
          <w:tcPr>
            <w:tcW w:w="1788" w:type="dxa"/>
            <w:vAlign w:val="center"/>
          </w:tcPr>
          <w:p w14:paraId="5AABC5E4" w14:textId="1E3EF680" w:rsidR="000A6D5D" w:rsidRPr="00CD29C5" w:rsidRDefault="000A6D5D" w:rsidP="000A6D5D">
            <w:pPr>
              <w:pStyle w:val="a8"/>
              <w:ind w:left="0"/>
              <w:jc w:val="center"/>
              <w:rPr>
                <w:color w:val="000000" w:themeColor="text1"/>
                <w:lang w:val="kk-KZ"/>
              </w:rPr>
            </w:pPr>
            <w:r w:rsidRPr="00CD29C5">
              <w:rPr>
                <w:color w:val="000000" w:themeColor="text1"/>
              </w:rPr>
              <w:t>Ақмола облысы</w:t>
            </w:r>
          </w:p>
        </w:tc>
        <w:tc>
          <w:tcPr>
            <w:tcW w:w="1413" w:type="dxa"/>
            <w:vAlign w:val="center"/>
          </w:tcPr>
          <w:p w14:paraId="0AD39EF6" w14:textId="70834BA9" w:rsidR="000A6D5D" w:rsidRPr="00CD29C5" w:rsidRDefault="000A6D5D" w:rsidP="000A6D5D">
            <w:pPr>
              <w:pStyle w:val="a8"/>
              <w:ind w:left="0"/>
              <w:jc w:val="center"/>
              <w:rPr>
                <w:color w:val="000000" w:themeColor="text1"/>
                <w:lang w:val="kk-KZ"/>
              </w:rPr>
            </w:pPr>
            <w:r w:rsidRPr="00CD29C5">
              <w:rPr>
                <w:color w:val="000000" w:themeColor="text1"/>
              </w:rPr>
              <w:t>Астана қ.</w:t>
            </w:r>
          </w:p>
        </w:tc>
        <w:tc>
          <w:tcPr>
            <w:tcW w:w="1431" w:type="dxa"/>
            <w:vAlign w:val="center"/>
          </w:tcPr>
          <w:p w14:paraId="738602C1" w14:textId="72F59726" w:rsidR="000A6D5D" w:rsidRPr="00CD29C5" w:rsidRDefault="000A6D5D" w:rsidP="000A6D5D">
            <w:pPr>
              <w:pStyle w:val="a8"/>
              <w:ind w:left="0"/>
              <w:jc w:val="center"/>
              <w:rPr>
                <w:color w:val="000000" w:themeColor="text1"/>
                <w:lang w:val="kk-KZ"/>
              </w:rPr>
            </w:pPr>
            <w:r w:rsidRPr="00CD29C5">
              <w:rPr>
                <w:color w:val="000000" w:themeColor="text1"/>
              </w:rPr>
              <w:t>Ақмола облысы</w:t>
            </w:r>
          </w:p>
        </w:tc>
        <w:tc>
          <w:tcPr>
            <w:tcW w:w="1279" w:type="dxa"/>
            <w:vAlign w:val="center"/>
          </w:tcPr>
          <w:p w14:paraId="77249993" w14:textId="52B47EB2" w:rsidR="000A6D5D" w:rsidRPr="00CD29C5" w:rsidRDefault="000A6D5D" w:rsidP="000A6D5D">
            <w:pPr>
              <w:pStyle w:val="a8"/>
              <w:ind w:left="0"/>
              <w:jc w:val="center"/>
              <w:rPr>
                <w:color w:val="000000" w:themeColor="text1"/>
                <w:lang w:val="kk-KZ"/>
              </w:rPr>
            </w:pPr>
            <w:r w:rsidRPr="00CD29C5">
              <w:rPr>
                <w:color w:val="000000" w:themeColor="text1"/>
              </w:rPr>
              <w:t>Астана қ.</w:t>
            </w:r>
          </w:p>
        </w:tc>
        <w:tc>
          <w:tcPr>
            <w:tcW w:w="1276" w:type="dxa"/>
            <w:vAlign w:val="center"/>
          </w:tcPr>
          <w:p w14:paraId="52249928" w14:textId="290B5C00" w:rsidR="000A6D5D" w:rsidRPr="00CD29C5" w:rsidRDefault="000A6D5D" w:rsidP="000A6D5D">
            <w:pPr>
              <w:pStyle w:val="a8"/>
              <w:ind w:left="0"/>
              <w:jc w:val="center"/>
              <w:rPr>
                <w:color w:val="000000" w:themeColor="text1"/>
                <w:lang w:val="kk-KZ"/>
              </w:rPr>
            </w:pPr>
            <w:r w:rsidRPr="00CD29C5">
              <w:rPr>
                <w:color w:val="000000" w:themeColor="text1"/>
              </w:rPr>
              <w:t>Ақмола облысы</w:t>
            </w:r>
          </w:p>
        </w:tc>
        <w:tc>
          <w:tcPr>
            <w:tcW w:w="1383" w:type="dxa"/>
            <w:vAlign w:val="center"/>
          </w:tcPr>
          <w:p w14:paraId="6FC0352F" w14:textId="33D54218" w:rsidR="000A6D5D" w:rsidRPr="00CD29C5" w:rsidRDefault="000A6D5D" w:rsidP="000A6D5D">
            <w:pPr>
              <w:pStyle w:val="a8"/>
              <w:ind w:left="0"/>
              <w:jc w:val="center"/>
              <w:rPr>
                <w:color w:val="000000" w:themeColor="text1"/>
                <w:lang w:val="kk-KZ"/>
              </w:rPr>
            </w:pPr>
            <w:r w:rsidRPr="00CD29C5">
              <w:rPr>
                <w:color w:val="000000" w:themeColor="text1"/>
              </w:rPr>
              <w:t>Астана қ.</w:t>
            </w:r>
          </w:p>
        </w:tc>
      </w:tr>
      <w:tr w:rsidR="00CD29C5" w:rsidRPr="00CD29C5" w14:paraId="30B7155A" w14:textId="3BC53007" w:rsidTr="000A6D5D">
        <w:trPr>
          <w:jc w:val="center"/>
        </w:trPr>
        <w:tc>
          <w:tcPr>
            <w:tcW w:w="1001" w:type="dxa"/>
            <w:vAlign w:val="bottom"/>
          </w:tcPr>
          <w:p w14:paraId="4A1771F7" w14:textId="3F9EA55B" w:rsidR="000C328B" w:rsidRPr="00CD29C5" w:rsidRDefault="000C328B" w:rsidP="00ED0BF7">
            <w:pPr>
              <w:pStyle w:val="a8"/>
              <w:ind w:left="0"/>
              <w:jc w:val="center"/>
              <w:rPr>
                <w:color w:val="000000" w:themeColor="text1"/>
                <w:lang w:val="kk-KZ"/>
              </w:rPr>
            </w:pPr>
            <w:r w:rsidRPr="00CD29C5">
              <w:rPr>
                <w:color w:val="000000" w:themeColor="text1"/>
              </w:rPr>
              <w:t>2005</w:t>
            </w:r>
          </w:p>
        </w:tc>
        <w:tc>
          <w:tcPr>
            <w:tcW w:w="1788" w:type="dxa"/>
          </w:tcPr>
          <w:p w14:paraId="007BF690" w14:textId="38437DB3" w:rsidR="000C328B" w:rsidRPr="00CD29C5" w:rsidRDefault="000C328B" w:rsidP="00ED0BF7">
            <w:pPr>
              <w:pStyle w:val="a8"/>
              <w:ind w:left="0"/>
              <w:jc w:val="center"/>
              <w:rPr>
                <w:color w:val="000000" w:themeColor="text1"/>
                <w:lang w:val="kk-KZ"/>
              </w:rPr>
            </w:pPr>
            <w:r w:rsidRPr="00CD29C5">
              <w:rPr>
                <w:color w:val="000000" w:themeColor="text1"/>
              </w:rPr>
              <w:t>196 761</w:t>
            </w:r>
          </w:p>
        </w:tc>
        <w:tc>
          <w:tcPr>
            <w:tcW w:w="1413" w:type="dxa"/>
          </w:tcPr>
          <w:p w14:paraId="2EAEA005" w14:textId="0FA1F664" w:rsidR="000C328B" w:rsidRPr="00CD29C5" w:rsidRDefault="000C328B" w:rsidP="00ED0BF7">
            <w:pPr>
              <w:pStyle w:val="a8"/>
              <w:ind w:left="0"/>
              <w:jc w:val="center"/>
              <w:rPr>
                <w:color w:val="000000" w:themeColor="text1"/>
                <w:lang w:val="kk-KZ"/>
              </w:rPr>
            </w:pPr>
            <w:r w:rsidRPr="00CD29C5">
              <w:rPr>
                <w:color w:val="000000" w:themeColor="text1"/>
              </w:rPr>
              <w:t>711 612</w:t>
            </w:r>
          </w:p>
        </w:tc>
        <w:tc>
          <w:tcPr>
            <w:tcW w:w="1431" w:type="dxa"/>
          </w:tcPr>
          <w:p w14:paraId="7C3DB203" w14:textId="2593BDF3" w:rsidR="000C328B" w:rsidRPr="00CD29C5" w:rsidRDefault="000C328B" w:rsidP="00ED0BF7">
            <w:pPr>
              <w:pStyle w:val="a8"/>
              <w:ind w:left="0"/>
              <w:jc w:val="center"/>
              <w:rPr>
                <w:color w:val="000000" w:themeColor="text1"/>
                <w:lang w:val="kk-KZ"/>
              </w:rPr>
            </w:pPr>
            <w:r w:rsidRPr="00CD29C5">
              <w:rPr>
                <w:color w:val="000000" w:themeColor="text1"/>
              </w:rPr>
              <w:t>33 632</w:t>
            </w:r>
          </w:p>
        </w:tc>
        <w:tc>
          <w:tcPr>
            <w:tcW w:w="1279" w:type="dxa"/>
          </w:tcPr>
          <w:p w14:paraId="65E30C65" w14:textId="6F73823D" w:rsidR="000C328B" w:rsidRPr="00CD29C5" w:rsidRDefault="000C328B" w:rsidP="00ED0BF7">
            <w:pPr>
              <w:pStyle w:val="a8"/>
              <w:ind w:left="0"/>
              <w:jc w:val="center"/>
              <w:rPr>
                <w:color w:val="000000" w:themeColor="text1"/>
                <w:lang w:val="kk-KZ"/>
              </w:rPr>
            </w:pPr>
            <w:r w:rsidRPr="00CD29C5">
              <w:rPr>
                <w:color w:val="000000" w:themeColor="text1"/>
              </w:rPr>
              <w:t>38 152</w:t>
            </w:r>
          </w:p>
        </w:tc>
        <w:tc>
          <w:tcPr>
            <w:tcW w:w="1276" w:type="dxa"/>
          </w:tcPr>
          <w:p w14:paraId="525F651E" w14:textId="6C908355" w:rsidR="000C328B" w:rsidRPr="00CD29C5" w:rsidRDefault="000C328B" w:rsidP="00ED0BF7">
            <w:pPr>
              <w:pStyle w:val="a8"/>
              <w:ind w:left="0"/>
              <w:jc w:val="center"/>
              <w:rPr>
                <w:color w:val="000000" w:themeColor="text1"/>
                <w:lang w:val="kk-KZ"/>
              </w:rPr>
            </w:pPr>
            <w:r w:rsidRPr="00CD29C5">
              <w:rPr>
                <w:color w:val="000000" w:themeColor="text1"/>
              </w:rPr>
              <w:t>69 852</w:t>
            </w:r>
          </w:p>
        </w:tc>
        <w:tc>
          <w:tcPr>
            <w:tcW w:w="1383" w:type="dxa"/>
          </w:tcPr>
          <w:p w14:paraId="16D06260" w14:textId="2162CA4E" w:rsidR="000C328B" w:rsidRPr="00CD29C5" w:rsidRDefault="000C328B" w:rsidP="00ED0BF7">
            <w:pPr>
              <w:pStyle w:val="a8"/>
              <w:ind w:left="0"/>
              <w:jc w:val="center"/>
              <w:rPr>
                <w:color w:val="000000" w:themeColor="text1"/>
              </w:rPr>
            </w:pPr>
            <w:r w:rsidRPr="00CD29C5">
              <w:rPr>
                <w:color w:val="000000" w:themeColor="text1"/>
              </w:rPr>
              <w:t>177 845</w:t>
            </w:r>
          </w:p>
        </w:tc>
      </w:tr>
      <w:tr w:rsidR="00CD29C5" w:rsidRPr="00CD29C5" w14:paraId="6E3F5031" w14:textId="535AAA95" w:rsidTr="000A6D5D">
        <w:trPr>
          <w:jc w:val="center"/>
        </w:trPr>
        <w:tc>
          <w:tcPr>
            <w:tcW w:w="1001" w:type="dxa"/>
            <w:vAlign w:val="bottom"/>
          </w:tcPr>
          <w:p w14:paraId="7ABAF549" w14:textId="443A79A9" w:rsidR="000C328B" w:rsidRPr="00CD29C5" w:rsidRDefault="000C328B" w:rsidP="00ED0BF7">
            <w:pPr>
              <w:pStyle w:val="a8"/>
              <w:ind w:left="0"/>
              <w:jc w:val="center"/>
              <w:rPr>
                <w:color w:val="000000" w:themeColor="text1"/>
                <w:lang w:val="kk-KZ"/>
              </w:rPr>
            </w:pPr>
            <w:r w:rsidRPr="00CD29C5">
              <w:rPr>
                <w:color w:val="000000" w:themeColor="text1"/>
              </w:rPr>
              <w:t>2006</w:t>
            </w:r>
          </w:p>
        </w:tc>
        <w:tc>
          <w:tcPr>
            <w:tcW w:w="1788" w:type="dxa"/>
          </w:tcPr>
          <w:p w14:paraId="7160D852" w14:textId="103A127F" w:rsidR="000C328B" w:rsidRPr="00CD29C5" w:rsidRDefault="000C328B" w:rsidP="00ED0BF7">
            <w:pPr>
              <w:pStyle w:val="a8"/>
              <w:ind w:left="0"/>
              <w:jc w:val="center"/>
              <w:rPr>
                <w:color w:val="000000" w:themeColor="text1"/>
                <w:lang w:val="kk-KZ"/>
              </w:rPr>
            </w:pPr>
            <w:r w:rsidRPr="00CD29C5">
              <w:rPr>
                <w:color w:val="000000" w:themeColor="text1"/>
              </w:rPr>
              <w:t>254 186</w:t>
            </w:r>
          </w:p>
        </w:tc>
        <w:tc>
          <w:tcPr>
            <w:tcW w:w="1413" w:type="dxa"/>
          </w:tcPr>
          <w:p w14:paraId="2B57A3B9" w14:textId="53760F00" w:rsidR="000C328B" w:rsidRPr="00CD29C5" w:rsidRDefault="000C328B" w:rsidP="00ED0BF7">
            <w:pPr>
              <w:pStyle w:val="a8"/>
              <w:ind w:left="0"/>
              <w:jc w:val="center"/>
              <w:rPr>
                <w:color w:val="000000" w:themeColor="text1"/>
                <w:lang w:val="kk-KZ"/>
              </w:rPr>
            </w:pPr>
            <w:r w:rsidRPr="00CD29C5">
              <w:rPr>
                <w:color w:val="000000" w:themeColor="text1"/>
              </w:rPr>
              <w:t>957 071</w:t>
            </w:r>
          </w:p>
        </w:tc>
        <w:tc>
          <w:tcPr>
            <w:tcW w:w="1431" w:type="dxa"/>
          </w:tcPr>
          <w:p w14:paraId="5C30B344" w14:textId="2FEAE33A" w:rsidR="000C328B" w:rsidRPr="00CD29C5" w:rsidRDefault="000C328B" w:rsidP="00ED0BF7">
            <w:pPr>
              <w:pStyle w:val="a8"/>
              <w:ind w:left="0"/>
              <w:jc w:val="center"/>
              <w:rPr>
                <w:color w:val="000000" w:themeColor="text1"/>
                <w:lang w:val="kk-KZ"/>
              </w:rPr>
            </w:pPr>
            <w:r w:rsidRPr="00CD29C5">
              <w:rPr>
                <w:color w:val="000000" w:themeColor="text1"/>
              </w:rPr>
              <w:t>37 282</w:t>
            </w:r>
          </w:p>
        </w:tc>
        <w:tc>
          <w:tcPr>
            <w:tcW w:w="1279" w:type="dxa"/>
          </w:tcPr>
          <w:p w14:paraId="535A2758" w14:textId="3D58517A" w:rsidR="000C328B" w:rsidRPr="00CD29C5" w:rsidRDefault="000C328B" w:rsidP="00ED0BF7">
            <w:pPr>
              <w:pStyle w:val="a8"/>
              <w:ind w:left="0"/>
              <w:jc w:val="center"/>
              <w:rPr>
                <w:color w:val="000000" w:themeColor="text1"/>
                <w:lang w:val="kk-KZ"/>
              </w:rPr>
            </w:pPr>
            <w:r w:rsidRPr="00CD29C5">
              <w:rPr>
                <w:color w:val="000000" w:themeColor="text1"/>
              </w:rPr>
              <w:t>47 095</w:t>
            </w:r>
          </w:p>
        </w:tc>
        <w:tc>
          <w:tcPr>
            <w:tcW w:w="1276" w:type="dxa"/>
          </w:tcPr>
          <w:p w14:paraId="44A44D89" w14:textId="7F0B50C8" w:rsidR="000C328B" w:rsidRPr="00CD29C5" w:rsidRDefault="000C328B" w:rsidP="00ED0BF7">
            <w:pPr>
              <w:pStyle w:val="a8"/>
              <w:ind w:left="0"/>
              <w:jc w:val="center"/>
              <w:rPr>
                <w:color w:val="000000" w:themeColor="text1"/>
                <w:lang w:val="kk-KZ"/>
              </w:rPr>
            </w:pPr>
            <w:r w:rsidRPr="00CD29C5">
              <w:rPr>
                <w:color w:val="000000" w:themeColor="text1"/>
              </w:rPr>
              <w:t>81 119</w:t>
            </w:r>
          </w:p>
        </w:tc>
        <w:tc>
          <w:tcPr>
            <w:tcW w:w="1383" w:type="dxa"/>
          </w:tcPr>
          <w:p w14:paraId="584EE853" w14:textId="65F7D804" w:rsidR="000C328B" w:rsidRPr="00CD29C5" w:rsidRDefault="000C328B" w:rsidP="00ED0BF7">
            <w:pPr>
              <w:pStyle w:val="a8"/>
              <w:ind w:left="0"/>
              <w:jc w:val="center"/>
              <w:rPr>
                <w:color w:val="000000" w:themeColor="text1"/>
              </w:rPr>
            </w:pPr>
            <w:r w:rsidRPr="00CD29C5">
              <w:rPr>
                <w:color w:val="000000" w:themeColor="text1"/>
              </w:rPr>
              <w:t>198 783</w:t>
            </w:r>
          </w:p>
        </w:tc>
      </w:tr>
      <w:tr w:rsidR="00CD29C5" w:rsidRPr="00CD29C5" w14:paraId="4994BF34" w14:textId="66339BF4" w:rsidTr="000A6D5D">
        <w:trPr>
          <w:jc w:val="center"/>
        </w:trPr>
        <w:tc>
          <w:tcPr>
            <w:tcW w:w="1001" w:type="dxa"/>
            <w:vAlign w:val="bottom"/>
          </w:tcPr>
          <w:p w14:paraId="0DF45653" w14:textId="125A2DED" w:rsidR="000C328B" w:rsidRPr="00CD29C5" w:rsidRDefault="000C328B" w:rsidP="00ED0BF7">
            <w:pPr>
              <w:pStyle w:val="a8"/>
              <w:ind w:left="0"/>
              <w:jc w:val="center"/>
              <w:rPr>
                <w:color w:val="000000" w:themeColor="text1"/>
                <w:lang w:val="kk-KZ"/>
              </w:rPr>
            </w:pPr>
            <w:r w:rsidRPr="00CD29C5">
              <w:rPr>
                <w:color w:val="000000" w:themeColor="text1"/>
              </w:rPr>
              <w:t>2007</w:t>
            </w:r>
          </w:p>
        </w:tc>
        <w:tc>
          <w:tcPr>
            <w:tcW w:w="1788" w:type="dxa"/>
          </w:tcPr>
          <w:p w14:paraId="71A05EA1" w14:textId="1EE45D24" w:rsidR="000C328B" w:rsidRPr="00CD29C5" w:rsidRDefault="000C328B" w:rsidP="00ED0BF7">
            <w:pPr>
              <w:pStyle w:val="a8"/>
              <w:ind w:left="0"/>
              <w:jc w:val="center"/>
              <w:rPr>
                <w:color w:val="000000" w:themeColor="text1"/>
                <w:lang w:val="kk-KZ"/>
              </w:rPr>
            </w:pPr>
            <w:r w:rsidRPr="00CD29C5">
              <w:rPr>
                <w:color w:val="000000" w:themeColor="text1"/>
              </w:rPr>
              <w:t>406 298</w:t>
            </w:r>
          </w:p>
        </w:tc>
        <w:tc>
          <w:tcPr>
            <w:tcW w:w="1413" w:type="dxa"/>
          </w:tcPr>
          <w:p w14:paraId="305B3456" w14:textId="732A6770" w:rsidR="000C328B" w:rsidRPr="00CD29C5" w:rsidRDefault="000C328B" w:rsidP="00ED0BF7">
            <w:pPr>
              <w:pStyle w:val="a8"/>
              <w:ind w:left="0"/>
              <w:jc w:val="center"/>
              <w:rPr>
                <w:color w:val="000000" w:themeColor="text1"/>
                <w:lang w:val="kk-KZ"/>
              </w:rPr>
            </w:pPr>
            <w:r w:rsidRPr="00CD29C5">
              <w:rPr>
                <w:color w:val="000000" w:themeColor="text1"/>
              </w:rPr>
              <w:t>1 134 214</w:t>
            </w:r>
          </w:p>
        </w:tc>
        <w:tc>
          <w:tcPr>
            <w:tcW w:w="1431" w:type="dxa"/>
          </w:tcPr>
          <w:p w14:paraId="35F385CF" w14:textId="611BFAA4" w:rsidR="000C328B" w:rsidRPr="00CD29C5" w:rsidRDefault="000C328B" w:rsidP="00ED0BF7">
            <w:pPr>
              <w:pStyle w:val="a8"/>
              <w:ind w:left="0"/>
              <w:jc w:val="center"/>
              <w:rPr>
                <w:color w:val="000000" w:themeColor="text1"/>
                <w:lang w:val="kk-KZ"/>
              </w:rPr>
            </w:pPr>
            <w:r w:rsidRPr="00CD29C5">
              <w:rPr>
                <w:color w:val="000000" w:themeColor="text1"/>
              </w:rPr>
              <w:t>42 262</w:t>
            </w:r>
          </w:p>
        </w:tc>
        <w:tc>
          <w:tcPr>
            <w:tcW w:w="1279" w:type="dxa"/>
          </w:tcPr>
          <w:p w14:paraId="5A612360" w14:textId="003A7DC8" w:rsidR="000C328B" w:rsidRPr="00CD29C5" w:rsidRDefault="000C328B" w:rsidP="00ED0BF7">
            <w:pPr>
              <w:pStyle w:val="a8"/>
              <w:ind w:left="0"/>
              <w:jc w:val="center"/>
              <w:rPr>
                <w:color w:val="000000" w:themeColor="text1"/>
                <w:lang w:val="kk-KZ"/>
              </w:rPr>
            </w:pPr>
            <w:r w:rsidRPr="00CD29C5">
              <w:rPr>
                <w:color w:val="000000" w:themeColor="text1"/>
              </w:rPr>
              <w:t>57 367</w:t>
            </w:r>
          </w:p>
        </w:tc>
        <w:tc>
          <w:tcPr>
            <w:tcW w:w="1276" w:type="dxa"/>
          </w:tcPr>
          <w:p w14:paraId="5B96F729" w14:textId="70270110" w:rsidR="000C328B" w:rsidRPr="00CD29C5" w:rsidRDefault="000C328B" w:rsidP="00ED0BF7">
            <w:pPr>
              <w:pStyle w:val="a8"/>
              <w:ind w:left="0"/>
              <w:jc w:val="center"/>
              <w:rPr>
                <w:color w:val="000000" w:themeColor="text1"/>
                <w:lang w:val="kk-KZ"/>
              </w:rPr>
            </w:pPr>
            <w:r w:rsidRPr="00CD29C5">
              <w:rPr>
                <w:color w:val="000000" w:themeColor="text1"/>
              </w:rPr>
              <w:t>98 074</w:t>
            </w:r>
          </w:p>
        </w:tc>
        <w:tc>
          <w:tcPr>
            <w:tcW w:w="1383" w:type="dxa"/>
          </w:tcPr>
          <w:p w14:paraId="64F2DDBE" w14:textId="70270ECE" w:rsidR="000C328B" w:rsidRPr="00CD29C5" w:rsidRDefault="000C328B" w:rsidP="00ED0BF7">
            <w:pPr>
              <w:pStyle w:val="a8"/>
              <w:ind w:left="0"/>
              <w:jc w:val="center"/>
              <w:rPr>
                <w:color w:val="000000" w:themeColor="text1"/>
              </w:rPr>
            </w:pPr>
            <w:r w:rsidRPr="00CD29C5">
              <w:rPr>
                <w:color w:val="000000" w:themeColor="text1"/>
              </w:rPr>
              <w:t>320 083</w:t>
            </w:r>
          </w:p>
        </w:tc>
      </w:tr>
      <w:tr w:rsidR="00CD29C5" w:rsidRPr="00CD29C5" w14:paraId="29ECBD37" w14:textId="5431B6C3" w:rsidTr="000A6D5D">
        <w:trPr>
          <w:jc w:val="center"/>
        </w:trPr>
        <w:tc>
          <w:tcPr>
            <w:tcW w:w="1001" w:type="dxa"/>
            <w:vAlign w:val="bottom"/>
          </w:tcPr>
          <w:p w14:paraId="6A780987" w14:textId="28A0954C" w:rsidR="000C328B" w:rsidRPr="00CD29C5" w:rsidRDefault="000C328B" w:rsidP="00ED0BF7">
            <w:pPr>
              <w:pStyle w:val="a8"/>
              <w:ind w:left="0"/>
              <w:jc w:val="center"/>
              <w:rPr>
                <w:color w:val="000000" w:themeColor="text1"/>
                <w:lang w:val="kk-KZ"/>
              </w:rPr>
            </w:pPr>
            <w:r w:rsidRPr="00CD29C5">
              <w:rPr>
                <w:color w:val="000000" w:themeColor="text1"/>
              </w:rPr>
              <w:t>2008</w:t>
            </w:r>
          </w:p>
        </w:tc>
        <w:tc>
          <w:tcPr>
            <w:tcW w:w="1788" w:type="dxa"/>
          </w:tcPr>
          <w:p w14:paraId="1A125F81" w14:textId="39D60119" w:rsidR="000C328B" w:rsidRPr="00CD29C5" w:rsidRDefault="000C328B" w:rsidP="00ED0BF7">
            <w:pPr>
              <w:pStyle w:val="a8"/>
              <w:ind w:left="0"/>
              <w:jc w:val="center"/>
              <w:rPr>
                <w:color w:val="000000" w:themeColor="text1"/>
                <w:lang w:val="kk-KZ"/>
              </w:rPr>
            </w:pPr>
            <w:r w:rsidRPr="00CD29C5">
              <w:rPr>
                <w:color w:val="000000" w:themeColor="text1"/>
              </w:rPr>
              <w:t>477 641</w:t>
            </w:r>
          </w:p>
        </w:tc>
        <w:tc>
          <w:tcPr>
            <w:tcW w:w="1413" w:type="dxa"/>
          </w:tcPr>
          <w:p w14:paraId="4DE69B13" w14:textId="3CCF17DE" w:rsidR="000C328B" w:rsidRPr="00CD29C5" w:rsidRDefault="000C328B" w:rsidP="00ED0BF7">
            <w:pPr>
              <w:pStyle w:val="a8"/>
              <w:ind w:left="0"/>
              <w:jc w:val="center"/>
              <w:rPr>
                <w:color w:val="000000" w:themeColor="text1"/>
                <w:lang w:val="kk-KZ"/>
              </w:rPr>
            </w:pPr>
            <w:r w:rsidRPr="00CD29C5">
              <w:rPr>
                <w:color w:val="000000" w:themeColor="text1"/>
              </w:rPr>
              <w:t>1 291 813</w:t>
            </w:r>
          </w:p>
        </w:tc>
        <w:tc>
          <w:tcPr>
            <w:tcW w:w="1431" w:type="dxa"/>
          </w:tcPr>
          <w:p w14:paraId="22D7FF1F" w14:textId="096B45DD" w:rsidR="000C328B" w:rsidRPr="00CD29C5" w:rsidRDefault="000C328B" w:rsidP="00ED0BF7">
            <w:pPr>
              <w:pStyle w:val="a8"/>
              <w:ind w:left="0"/>
              <w:jc w:val="center"/>
              <w:rPr>
                <w:color w:val="000000" w:themeColor="text1"/>
                <w:lang w:val="kk-KZ"/>
              </w:rPr>
            </w:pPr>
            <w:r w:rsidRPr="00CD29C5">
              <w:rPr>
                <w:color w:val="000000" w:themeColor="text1"/>
              </w:rPr>
              <w:t>45 236</w:t>
            </w:r>
          </w:p>
        </w:tc>
        <w:tc>
          <w:tcPr>
            <w:tcW w:w="1279" w:type="dxa"/>
          </w:tcPr>
          <w:p w14:paraId="53630C39" w14:textId="5EF80792" w:rsidR="000C328B" w:rsidRPr="00CD29C5" w:rsidRDefault="000C328B" w:rsidP="00ED0BF7">
            <w:pPr>
              <w:pStyle w:val="a8"/>
              <w:ind w:left="0"/>
              <w:jc w:val="center"/>
              <w:rPr>
                <w:color w:val="000000" w:themeColor="text1"/>
                <w:lang w:val="kk-KZ"/>
              </w:rPr>
            </w:pPr>
            <w:r w:rsidRPr="00CD29C5">
              <w:rPr>
                <w:color w:val="000000" w:themeColor="text1"/>
              </w:rPr>
              <w:t>64 787</w:t>
            </w:r>
          </w:p>
        </w:tc>
        <w:tc>
          <w:tcPr>
            <w:tcW w:w="1276" w:type="dxa"/>
          </w:tcPr>
          <w:p w14:paraId="19D8B6E2" w14:textId="2360BF1F" w:rsidR="000C328B" w:rsidRPr="00CD29C5" w:rsidRDefault="000C328B" w:rsidP="00ED0BF7">
            <w:pPr>
              <w:pStyle w:val="a8"/>
              <w:ind w:left="0"/>
              <w:jc w:val="center"/>
              <w:rPr>
                <w:color w:val="000000" w:themeColor="text1"/>
                <w:lang w:val="kk-KZ"/>
              </w:rPr>
            </w:pPr>
            <w:r w:rsidRPr="00CD29C5">
              <w:rPr>
                <w:color w:val="000000" w:themeColor="text1"/>
              </w:rPr>
              <w:t>162 814</w:t>
            </w:r>
          </w:p>
        </w:tc>
        <w:tc>
          <w:tcPr>
            <w:tcW w:w="1383" w:type="dxa"/>
          </w:tcPr>
          <w:p w14:paraId="123D3088" w14:textId="256FF09F" w:rsidR="000C328B" w:rsidRPr="00CD29C5" w:rsidRDefault="000C328B" w:rsidP="00ED0BF7">
            <w:pPr>
              <w:pStyle w:val="a8"/>
              <w:ind w:left="0"/>
              <w:jc w:val="center"/>
              <w:rPr>
                <w:color w:val="000000" w:themeColor="text1"/>
              </w:rPr>
            </w:pPr>
            <w:r w:rsidRPr="00CD29C5">
              <w:rPr>
                <w:color w:val="000000" w:themeColor="text1"/>
              </w:rPr>
              <w:t>644 375</w:t>
            </w:r>
          </w:p>
        </w:tc>
      </w:tr>
      <w:tr w:rsidR="00CD29C5" w:rsidRPr="00CD29C5" w14:paraId="364F07EC" w14:textId="507B9524" w:rsidTr="000A6D5D">
        <w:trPr>
          <w:jc w:val="center"/>
        </w:trPr>
        <w:tc>
          <w:tcPr>
            <w:tcW w:w="1001" w:type="dxa"/>
            <w:vAlign w:val="bottom"/>
          </w:tcPr>
          <w:p w14:paraId="7A23BAE6" w14:textId="338C40EE" w:rsidR="000C328B" w:rsidRPr="00CD29C5" w:rsidRDefault="000C328B" w:rsidP="00ED0BF7">
            <w:pPr>
              <w:pStyle w:val="a8"/>
              <w:ind w:left="0"/>
              <w:jc w:val="center"/>
              <w:rPr>
                <w:color w:val="000000" w:themeColor="text1"/>
                <w:lang w:val="kk-KZ"/>
              </w:rPr>
            </w:pPr>
            <w:r w:rsidRPr="00CD29C5">
              <w:rPr>
                <w:color w:val="000000" w:themeColor="text1"/>
              </w:rPr>
              <w:t>2009</w:t>
            </w:r>
          </w:p>
        </w:tc>
        <w:tc>
          <w:tcPr>
            <w:tcW w:w="1788" w:type="dxa"/>
          </w:tcPr>
          <w:p w14:paraId="47C5F42D" w14:textId="61F4FFCF" w:rsidR="000C328B" w:rsidRPr="00CD29C5" w:rsidRDefault="000C328B" w:rsidP="00ED0BF7">
            <w:pPr>
              <w:pStyle w:val="a8"/>
              <w:ind w:left="0"/>
              <w:jc w:val="center"/>
              <w:rPr>
                <w:color w:val="000000" w:themeColor="text1"/>
                <w:lang w:val="kk-KZ"/>
              </w:rPr>
            </w:pPr>
            <w:r w:rsidRPr="00CD29C5">
              <w:rPr>
                <w:color w:val="000000" w:themeColor="text1"/>
              </w:rPr>
              <w:t>524 837</w:t>
            </w:r>
          </w:p>
        </w:tc>
        <w:tc>
          <w:tcPr>
            <w:tcW w:w="1413" w:type="dxa"/>
          </w:tcPr>
          <w:p w14:paraId="10354E79" w14:textId="6FD373F1" w:rsidR="000C328B" w:rsidRPr="00CD29C5" w:rsidRDefault="000C328B" w:rsidP="00ED0BF7">
            <w:pPr>
              <w:pStyle w:val="a8"/>
              <w:ind w:left="0"/>
              <w:jc w:val="center"/>
              <w:rPr>
                <w:color w:val="000000" w:themeColor="text1"/>
                <w:lang w:val="kk-KZ"/>
              </w:rPr>
            </w:pPr>
            <w:r w:rsidRPr="00CD29C5">
              <w:rPr>
                <w:color w:val="000000" w:themeColor="text1"/>
              </w:rPr>
              <w:t>1 373 187</w:t>
            </w:r>
          </w:p>
        </w:tc>
        <w:tc>
          <w:tcPr>
            <w:tcW w:w="1431" w:type="dxa"/>
          </w:tcPr>
          <w:p w14:paraId="68102F8D" w14:textId="7363F26B" w:rsidR="000C328B" w:rsidRPr="00CD29C5" w:rsidRDefault="000C328B" w:rsidP="00ED0BF7">
            <w:pPr>
              <w:pStyle w:val="a8"/>
              <w:ind w:left="0"/>
              <w:jc w:val="center"/>
              <w:rPr>
                <w:color w:val="000000" w:themeColor="text1"/>
                <w:lang w:val="kk-KZ"/>
              </w:rPr>
            </w:pPr>
            <w:r w:rsidRPr="00CD29C5">
              <w:rPr>
                <w:color w:val="000000" w:themeColor="text1"/>
              </w:rPr>
              <w:t>35 199</w:t>
            </w:r>
          </w:p>
        </w:tc>
        <w:tc>
          <w:tcPr>
            <w:tcW w:w="1279" w:type="dxa"/>
          </w:tcPr>
          <w:p w14:paraId="4FFD2BE2" w14:textId="6C47426E" w:rsidR="000C328B" w:rsidRPr="00CD29C5" w:rsidRDefault="000C328B" w:rsidP="00ED0BF7">
            <w:pPr>
              <w:pStyle w:val="a8"/>
              <w:ind w:left="0"/>
              <w:jc w:val="center"/>
              <w:rPr>
                <w:color w:val="000000" w:themeColor="text1"/>
                <w:lang w:val="kk-KZ"/>
              </w:rPr>
            </w:pPr>
            <w:r w:rsidRPr="00CD29C5">
              <w:rPr>
                <w:color w:val="000000" w:themeColor="text1"/>
              </w:rPr>
              <w:t>55 966</w:t>
            </w:r>
          </w:p>
        </w:tc>
        <w:tc>
          <w:tcPr>
            <w:tcW w:w="1276" w:type="dxa"/>
          </w:tcPr>
          <w:p w14:paraId="3E895A03" w14:textId="5190C8ED" w:rsidR="000C328B" w:rsidRPr="00CD29C5" w:rsidRDefault="000C328B" w:rsidP="00ED0BF7">
            <w:pPr>
              <w:pStyle w:val="a8"/>
              <w:ind w:left="0"/>
              <w:jc w:val="center"/>
              <w:rPr>
                <w:color w:val="000000" w:themeColor="text1"/>
                <w:lang w:val="kk-KZ"/>
              </w:rPr>
            </w:pPr>
            <w:r w:rsidRPr="00CD29C5">
              <w:rPr>
                <w:color w:val="000000" w:themeColor="text1"/>
              </w:rPr>
              <w:t>189 845</w:t>
            </w:r>
          </w:p>
        </w:tc>
        <w:tc>
          <w:tcPr>
            <w:tcW w:w="1383" w:type="dxa"/>
          </w:tcPr>
          <w:p w14:paraId="301567B6" w14:textId="526EB9EF" w:rsidR="000C328B" w:rsidRPr="00CD29C5" w:rsidRDefault="000C328B" w:rsidP="00ED0BF7">
            <w:pPr>
              <w:pStyle w:val="a8"/>
              <w:ind w:left="0"/>
              <w:jc w:val="center"/>
              <w:rPr>
                <w:color w:val="000000" w:themeColor="text1"/>
              </w:rPr>
            </w:pPr>
            <w:r w:rsidRPr="00CD29C5">
              <w:rPr>
                <w:color w:val="000000" w:themeColor="text1"/>
              </w:rPr>
              <w:t>799 486</w:t>
            </w:r>
          </w:p>
        </w:tc>
      </w:tr>
      <w:tr w:rsidR="00CD29C5" w:rsidRPr="00CD29C5" w14:paraId="61B8E176" w14:textId="40387E98" w:rsidTr="000A6D5D">
        <w:trPr>
          <w:jc w:val="center"/>
        </w:trPr>
        <w:tc>
          <w:tcPr>
            <w:tcW w:w="1001" w:type="dxa"/>
            <w:vAlign w:val="bottom"/>
          </w:tcPr>
          <w:p w14:paraId="10EFB29E" w14:textId="26A3A668" w:rsidR="000C328B" w:rsidRPr="00CD29C5" w:rsidRDefault="000C328B" w:rsidP="00ED0BF7">
            <w:pPr>
              <w:pStyle w:val="a8"/>
              <w:ind w:left="0"/>
              <w:jc w:val="center"/>
              <w:rPr>
                <w:color w:val="000000" w:themeColor="text1"/>
                <w:lang w:val="kk-KZ"/>
              </w:rPr>
            </w:pPr>
            <w:r w:rsidRPr="00CD29C5">
              <w:rPr>
                <w:color w:val="000000" w:themeColor="text1"/>
              </w:rPr>
              <w:t>2010</w:t>
            </w:r>
          </w:p>
        </w:tc>
        <w:tc>
          <w:tcPr>
            <w:tcW w:w="1788" w:type="dxa"/>
          </w:tcPr>
          <w:p w14:paraId="56A40E9F" w14:textId="0F069F57" w:rsidR="000C328B" w:rsidRPr="00CD29C5" w:rsidRDefault="000C328B" w:rsidP="00ED0BF7">
            <w:pPr>
              <w:pStyle w:val="a8"/>
              <w:ind w:left="0"/>
              <w:jc w:val="center"/>
              <w:rPr>
                <w:color w:val="000000" w:themeColor="text1"/>
                <w:lang w:val="kk-KZ"/>
              </w:rPr>
            </w:pPr>
            <w:r w:rsidRPr="00CD29C5">
              <w:rPr>
                <w:color w:val="000000" w:themeColor="text1"/>
              </w:rPr>
              <w:t>585 965</w:t>
            </w:r>
          </w:p>
        </w:tc>
        <w:tc>
          <w:tcPr>
            <w:tcW w:w="1413" w:type="dxa"/>
          </w:tcPr>
          <w:p w14:paraId="6ED1BE94" w14:textId="1E13CBA8" w:rsidR="000C328B" w:rsidRPr="00CD29C5" w:rsidRDefault="000C328B" w:rsidP="00ED0BF7">
            <w:pPr>
              <w:pStyle w:val="a8"/>
              <w:ind w:left="0"/>
              <w:jc w:val="center"/>
              <w:rPr>
                <w:color w:val="000000" w:themeColor="text1"/>
                <w:lang w:val="kk-KZ"/>
              </w:rPr>
            </w:pPr>
            <w:r w:rsidRPr="00CD29C5">
              <w:rPr>
                <w:color w:val="000000" w:themeColor="text1"/>
              </w:rPr>
              <w:t>1 774 185</w:t>
            </w:r>
          </w:p>
        </w:tc>
        <w:tc>
          <w:tcPr>
            <w:tcW w:w="1431" w:type="dxa"/>
          </w:tcPr>
          <w:p w14:paraId="7F892547" w14:textId="5C57E97B" w:rsidR="000C328B" w:rsidRPr="00CD29C5" w:rsidRDefault="000C328B" w:rsidP="00ED0BF7">
            <w:pPr>
              <w:pStyle w:val="a8"/>
              <w:ind w:left="0"/>
              <w:jc w:val="center"/>
              <w:rPr>
                <w:color w:val="000000" w:themeColor="text1"/>
                <w:lang w:val="kk-KZ"/>
              </w:rPr>
            </w:pPr>
            <w:r w:rsidRPr="00CD29C5">
              <w:rPr>
                <w:color w:val="000000" w:themeColor="text1"/>
              </w:rPr>
              <w:t>49 584</w:t>
            </w:r>
          </w:p>
        </w:tc>
        <w:tc>
          <w:tcPr>
            <w:tcW w:w="1279" w:type="dxa"/>
          </w:tcPr>
          <w:p w14:paraId="4B681C30" w14:textId="04CC6EC0" w:rsidR="000C328B" w:rsidRPr="00CD29C5" w:rsidRDefault="000C328B" w:rsidP="00ED0BF7">
            <w:pPr>
              <w:pStyle w:val="a8"/>
              <w:ind w:left="0"/>
              <w:jc w:val="center"/>
              <w:rPr>
                <w:color w:val="000000" w:themeColor="text1"/>
                <w:lang w:val="kk-KZ"/>
              </w:rPr>
            </w:pPr>
            <w:r w:rsidRPr="00CD29C5">
              <w:rPr>
                <w:color w:val="000000" w:themeColor="text1"/>
              </w:rPr>
              <w:t>77 389</w:t>
            </w:r>
          </w:p>
        </w:tc>
        <w:tc>
          <w:tcPr>
            <w:tcW w:w="1276" w:type="dxa"/>
          </w:tcPr>
          <w:p w14:paraId="740E3FF7" w14:textId="3A78FC92" w:rsidR="000C328B" w:rsidRPr="00CD29C5" w:rsidRDefault="000C328B" w:rsidP="00ED0BF7">
            <w:pPr>
              <w:pStyle w:val="a8"/>
              <w:ind w:left="0"/>
              <w:jc w:val="center"/>
              <w:rPr>
                <w:color w:val="000000" w:themeColor="text1"/>
                <w:lang w:val="kk-KZ"/>
              </w:rPr>
            </w:pPr>
            <w:r w:rsidRPr="00CD29C5">
              <w:rPr>
                <w:color w:val="000000" w:themeColor="text1"/>
              </w:rPr>
              <w:t>224 191</w:t>
            </w:r>
          </w:p>
        </w:tc>
        <w:tc>
          <w:tcPr>
            <w:tcW w:w="1383" w:type="dxa"/>
          </w:tcPr>
          <w:p w14:paraId="525D6004" w14:textId="7CDFEC2C" w:rsidR="000C328B" w:rsidRPr="00CD29C5" w:rsidRDefault="000C328B" w:rsidP="00ED0BF7">
            <w:pPr>
              <w:pStyle w:val="a8"/>
              <w:ind w:left="0"/>
              <w:jc w:val="center"/>
              <w:rPr>
                <w:color w:val="000000" w:themeColor="text1"/>
              </w:rPr>
            </w:pPr>
            <w:r w:rsidRPr="00CD29C5">
              <w:rPr>
                <w:color w:val="000000" w:themeColor="text1"/>
              </w:rPr>
              <w:t>777 855</w:t>
            </w:r>
          </w:p>
        </w:tc>
      </w:tr>
      <w:tr w:rsidR="00CD29C5" w:rsidRPr="00CD29C5" w14:paraId="3A9010EF" w14:textId="63394847" w:rsidTr="000A6D5D">
        <w:trPr>
          <w:jc w:val="center"/>
        </w:trPr>
        <w:tc>
          <w:tcPr>
            <w:tcW w:w="1001" w:type="dxa"/>
            <w:vAlign w:val="bottom"/>
          </w:tcPr>
          <w:p w14:paraId="0CAE5A17" w14:textId="6F33A33E" w:rsidR="000C328B" w:rsidRPr="00CD29C5" w:rsidRDefault="000C328B" w:rsidP="00ED0BF7">
            <w:pPr>
              <w:pStyle w:val="a8"/>
              <w:ind w:left="0"/>
              <w:jc w:val="center"/>
              <w:rPr>
                <w:color w:val="000000" w:themeColor="text1"/>
                <w:lang w:val="kk-KZ"/>
              </w:rPr>
            </w:pPr>
            <w:r w:rsidRPr="00CD29C5">
              <w:rPr>
                <w:color w:val="000000" w:themeColor="text1"/>
              </w:rPr>
              <w:t>2011</w:t>
            </w:r>
          </w:p>
        </w:tc>
        <w:tc>
          <w:tcPr>
            <w:tcW w:w="1788" w:type="dxa"/>
          </w:tcPr>
          <w:p w14:paraId="17C2DF40" w14:textId="0C1B78BE" w:rsidR="000C328B" w:rsidRPr="00CD29C5" w:rsidRDefault="000C328B" w:rsidP="00ED0BF7">
            <w:pPr>
              <w:pStyle w:val="a8"/>
              <w:ind w:left="0"/>
              <w:jc w:val="center"/>
              <w:rPr>
                <w:color w:val="000000" w:themeColor="text1"/>
                <w:lang w:val="kk-KZ"/>
              </w:rPr>
            </w:pPr>
            <w:r w:rsidRPr="00CD29C5">
              <w:rPr>
                <w:color w:val="000000" w:themeColor="text1"/>
              </w:rPr>
              <w:t>804 755</w:t>
            </w:r>
          </w:p>
        </w:tc>
        <w:tc>
          <w:tcPr>
            <w:tcW w:w="1413" w:type="dxa"/>
          </w:tcPr>
          <w:p w14:paraId="29FB6B40" w14:textId="78789D1B" w:rsidR="000C328B" w:rsidRPr="00CD29C5" w:rsidRDefault="000C328B" w:rsidP="00ED0BF7">
            <w:pPr>
              <w:pStyle w:val="a8"/>
              <w:ind w:left="0"/>
              <w:jc w:val="center"/>
              <w:rPr>
                <w:color w:val="000000" w:themeColor="text1"/>
                <w:lang w:val="kk-KZ"/>
              </w:rPr>
            </w:pPr>
            <w:r w:rsidRPr="00CD29C5">
              <w:rPr>
                <w:color w:val="000000" w:themeColor="text1"/>
              </w:rPr>
              <w:t>2 145 878</w:t>
            </w:r>
          </w:p>
        </w:tc>
        <w:tc>
          <w:tcPr>
            <w:tcW w:w="1431" w:type="dxa"/>
          </w:tcPr>
          <w:p w14:paraId="2D4E374A" w14:textId="33A50234" w:rsidR="000C328B" w:rsidRPr="00CD29C5" w:rsidRDefault="000C328B" w:rsidP="00ED0BF7">
            <w:pPr>
              <w:pStyle w:val="a8"/>
              <w:ind w:left="0"/>
              <w:jc w:val="center"/>
              <w:rPr>
                <w:color w:val="000000" w:themeColor="text1"/>
                <w:lang w:val="kk-KZ"/>
              </w:rPr>
            </w:pPr>
            <w:r w:rsidRPr="00CD29C5">
              <w:rPr>
                <w:color w:val="000000" w:themeColor="text1"/>
              </w:rPr>
              <w:t>55 692</w:t>
            </w:r>
          </w:p>
        </w:tc>
        <w:tc>
          <w:tcPr>
            <w:tcW w:w="1279" w:type="dxa"/>
          </w:tcPr>
          <w:p w14:paraId="2CABDED6" w14:textId="31C167BC" w:rsidR="000C328B" w:rsidRPr="00CD29C5" w:rsidRDefault="000C328B" w:rsidP="00ED0BF7">
            <w:pPr>
              <w:pStyle w:val="a8"/>
              <w:ind w:left="0"/>
              <w:jc w:val="center"/>
              <w:rPr>
                <w:color w:val="000000" w:themeColor="text1"/>
                <w:lang w:val="kk-KZ"/>
              </w:rPr>
            </w:pPr>
            <w:r w:rsidRPr="00CD29C5">
              <w:rPr>
                <w:color w:val="000000" w:themeColor="text1"/>
              </w:rPr>
              <w:t>89 861</w:t>
            </w:r>
          </w:p>
        </w:tc>
        <w:tc>
          <w:tcPr>
            <w:tcW w:w="1276" w:type="dxa"/>
          </w:tcPr>
          <w:p w14:paraId="5890801F" w14:textId="4E7E4A06" w:rsidR="000C328B" w:rsidRPr="00CD29C5" w:rsidRDefault="000C328B" w:rsidP="00ED0BF7">
            <w:pPr>
              <w:pStyle w:val="a8"/>
              <w:ind w:left="0"/>
              <w:jc w:val="center"/>
              <w:rPr>
                <w:color w:val="000000" w:themeColor="text1"/>
                <w:lang w:val="kk-KZ"/>
              </w:rPr>
            </w:pPr>
            <w:r w:rsidRPr="00CD29C5">
              <w:rPr>
                <w:color w:val="000000" w:themeColor="text1"/>
              </w:rPr>
              <w:t>290 559</w:t>
            </w:r>
          </w:p>
        </w:tc>
        <w:tc>
          <w:tcPr>
            <w:tcW w:w="1383" w:type="dxa"/>
          </w:tcPr>
          <w:p w14:paraId="2796A8EE" w14:textId="357458D5" w:rsidR="000C328B" w:rsidRPr="00CD29C5" w:rsidRDefault="000C328B" w:rsidP="00ED0BF7">
            <w:pPr>
              <w:pStyle w:val="a8"/>
              <w:ind w:left="0"/>
              <w:jc w:val="center"/>
              <w:rPr>
                <w:color w:val="000000" w:themeColor="text1"/>
              </w:rPr>
            </w:pPr>
            <w:r w:rsidRPr="00CD29C5">
              <w:rPr>
                <w:color w:val="000000" w:themeColor="text1"/>
              </w:rPr>
              <w:t>980 611</w:t>
            </w:r>
          </w:p>
        </w:tc>
      </w:tr>
      <w:tr w:rsidR="00CD29C5" w:rsidRPr="00CD29C5" w14:paraId="1DA484A5" w14:textId="59DB83D5" w:rsidTr="000A6D5D">
        <w:trPr>
          <w:jc w:val="center"/>
        </w:trPr>
        <w:tc>
          <w:tcPr>
            <w:tcW w:w="1001" w:type="dxa"/>
            <w:vAlign w:val="bottom"/>
          </w:tcPr>
          <w:p w14:paraId="43E67B56" w14:textId="2B0A7BF5" w:rsidR="000C328B" w:rsidRPr="00CD29C5" w:rsidRDefault="000C328B" w:rsidP="00ED0BF7">
            <w:pPr>
              <w:pStyle w:val="a8"/>
              <w:ind w:left="0"/>
              <w:jc w:val="center"/>
              <w:rPr>
                <w:color w:val="000000" w:themeColor="text1"/>
                <w:lang w:val="kk-KZ"/>
              </w:rPr>
            </w:pPr>
            <w:r w:rsidRPr="00CD29C5">
              <w:rPr>
                <w:color w:val="000000" w:themeColor="text1"/>
              </w:rPr>
              <w:t>2012</w:t>
            </w:r>
          </w:p>
        </w:tc>
        <w:tc>
          <w:tcPr>
            <w:tcW w:w="1788" w:type="dxa"/>
          </w:tcPr>
          <w:p w14:paraId="7C167C43" w14:textId="14F3C3FA" w:rsidR="000C328B" w:rsidRPr="00CD29C5" w:rsidRDefault="000C328B" w:rsidP="00ED0BF7">
            <w:pPr>
              <w:pStyle w:val="a8"/>
              <w:ind w:left="0"/>
              <w:jc w:val="center"/>
              <w:rPr>
                <w:color w:val="000000" w:themeColor="text1"/>
                <w:lang w:val="kk-KZ"/>
              </w:rPr>
            </w:pPr>
            <w:r w:rsidRPr="00CD29C5">
              <w:rPr>
                <w:color w:val="000000" w:themeColor="text1"/>
              </w:rPr>
              <w:t>799 967</w:t>
            </w:r>
          </w:p>
        </w:tc>
        <w:tc>
          <w:tcPr>
            <w:tcW w:w="1413" w:type="dxa"/>
          </w:tcPr>
          <w:p w14:paraId="05AA175F" w14:textId="46301409" w:rsidR="000C328B" w:rsidRPr="00CD29C5" w:rsidRDefault="000C328B" w:rsidP="00ED0BF7">
            <w:pPr>
              <w:pStyle w:val="a8"/>
              <w:ind w:left="0"/>
              <w:jc w:val="center"/>
              <w:rPr>
                <w:color w:val="000000" w:themeColor="text1"/>
                <w:lang w:val="kk-KZ"/>
              </w:rPr>
            </w:pPr>
            <w:r w:rsidRPr="00CD29C5">
              <w:rPr>
                <w:color w:val="000000" w:themeColor="text1"/>
              </w:rPr>
              <w:t>2 646 375</w:t>
            </w:r>
          </w:p>
        </w:tc>
        <w:tc>
          <w:tcPr>
            <w:tcW w:w="1431" w:type="dxa"/>
          </w:tcPr>
          <w:p w14:paraId="694F42E5" w14:textId="5C525BA8" w:rsidR="000C328B" w:rsidRPr="00CD29C5" w:rsidRDefault="000C328B" w:rsidP="00ED0BF7">
            <w:pPr>
              <w:pStyle w:val="a8"/>
              <w:ind w:left="0"/>
              <w:jc w:val="center"/>
              <w:rPr>
                <w:color w:val="000000" w:themeColor="text1"/>
                <w:lang w:val="kk-KZ"/>
              </w:rPr>
            </w:pPr>
            <w:r w:rsidRPr="00CD29C5">
              <w:rPr>
                <w:color w:val="000000" w:themeColor="text1"/>
              </w:rPr>
              <w:t>57 413</w:t>
            </w:r>
          </w:p>
        </w:tc>
        <w:tc>
          <w:tcPr>
            <w:tcW w:w="1279" w:type="dxa"/>
          </w:tcPr>
          <w:p w14:paraId="20C62B8D" w14:textId="63B562AC" w:rsidR="000C328B" w:rsidRPr="00CD29C5" w:rsidRDefault="000C328B" w:rsidP="00ED0BF7">
            <w:pPr>
              <w:pStyle w:val="a8"/>
              <w:ind w:left="0"/>
              <w:jc w:val="center"/>
              <w:rPr>
                <w:color w:val="000000" w:themeColor="text1"/>
                <w:lang w:val="kk-KZ"/>
              </w:rPr>
            </w:pPr>
            <w:r w:rsidRPr="00CD29C5">
              <w:rPr>
                <w:color w:val="000000" w:themeColor="text1"/>
              </w:rPr>
              <w:t>93 979</w:t>
            </w:r>
          </w:p>
        </w:tc>
        <w:tc>
          <w:tcPr>
            <w:tcW w:w="1276" w:type="dxa"/>
          </w:tcPr>
          <w:p w14:paraId="6D818A53" w14:textId="5DEAB1FA" w:rsidR="000C328B" w:rsidRPr="00CD29C5" w:rsidRDefault="000C328B" w:rsidP="00ED0BF7">
            <w:pPr>
              <w:pStyle w:val="a8"/>
              <w:ind w:left="0"/>
              <w:jc w:val="center"/>
              <w:rPr>
                <w:color w:val="000000" w:themeColor="text1"/>
                <w:lang w:val="kk-KZ"/>
              </w:rPr>
            </w:pPr>
            <w:r w:rsidRPr="00CD29C5">
              <w:rPr>
                <w:color w:val="000000" w:themeColor="text1"/>
              </w:rPr>
              <w:t>270 817</w:t>
            </w:r>
          </w:p>
        </w:tc>
        <w:tc>
          <w:tcPr>
            <w:tcW w:w="1383" w:type="dxa"/>
          </w:tcPr>
          <w:p w14:paraId="555D6642" w14:textId="4B80BF2A" w:rsidR="000C328B" w:rsidRPr="00CD29C5" w:rsidRDefault="000C328B" w:rsidP="00ED0BF7">
            <w:pPr>
              <w:pStyle w:val="a8"/>
              <w:ind w:left="0"/>
              <w:jc w:val="center"/>
              <w:rPr>
                <w:color w:val="000000" w:themeColor="text1"/>
              </w:rPr>
            </w:pPr>
            <w:r w:rsidRPr="00CD29C5">
              <w:rPr>
                <w:color w:val="000000" w:themeColor="text1"/>
              </w:rPr>
              <w:t>1 102 321</w:t>
            </w:r>
          </w:p>
        </w:tc>
      </w:tr>
      <w:tr w:rsidR="00CD29C5" w:rsidRPr="00CD29C5" w14:paraId="29E5A718" w14:textId="7B28D0AF" w:rsidTr="000A6D5D">
        <w:trPr>
          <w:jc w:val="center"/>
        </w:trPr>
        <w:tc>
          <w:tcPr>
            <w:tcW w:w="1001" w:type="dxa"/>
            <w:vAlign w:val="bottom"/>
          </w:tcPr>
          <w:p w14:paraId="4B817666" w14:textId="4C42385A" w:rsidR="000C328B" w:rsidRPr="00CD29C5" w:rsidRDefault="000C328B" w:rsidP="00ED0BF7">
            <w:pPr>
              <w:pStyle w:val="a8"/>
              <w:ind w:left="0"/>
              <w:jc w:val="center"/>
              <w:rPr>
                <w:color w:val="000000" w:themeColor="text1"/>
                <w:lang w:val="kk-KZ"/>
              </w:rPr>
            </w:pPr>
            <w:r w:rsidRPr="00CD29C5">
              <w:rPr>
                <w:color w:val="000000" w:themeColor="text1"/>
              </w:rPr>
              <w:t>2013</w:t>
            </w:r>
          </w:p>
        </w:tc>
        <w:tc>
          <w:tcPr>
            <w:tcW w:w="1788" w:type="dxa"/>
          </w:tcPr>
          <w:p w14:paraId="40A7F355" w14:textId="66B21513" w:rsidR="000C328B" w:rsidRPr="00CD29C5" w:rsidRDefault="000C328B" w:rsidP="00ED0BF7">
            <w:pPr>
              <w:pStyle w:val="a8"/>
              <w:ind w:left="0"/>
              <w:jc w:val="center"/>
              <w:rPr>
                <w:color w:val="000000" w:themeColor="text1"/>
                <w:lang w:val="kk-KZ"/>
              </w:rPr>
            </w:pPr>
            <w:r w:rsidRPr="00CD29C5">
              <w:rPr>
                <w:color w:val="000000" w:themeColor="text1"/>
              </w:rPr>
              <w:t>955 620</w:t>
            </w:r>
          </w:p>
        </w:tc>
        <w:tc>
          <w:tcPr>
            <w:tcW w:w="1413" w:type="dxa"/>
          </w:tcPr>
          <w:p w14:paraId="062EDA46" w14:textId="3D7D8798" w:rsidR="000C328B" w:rsidRPr="00CD29C5" w:rsidRDefault="000C328B" w:rsidP="00ED0BF7">
            <w:pPr>
              <w:pStyle w:val="a8"/>
              <w:ind w:left="0"/>
              <w:jc w:val="center"/>
              <w:rPr>
                <w:color w:val="000000" w:themeColor="text1"/>
                <w:lang w:val="kk-KZ"/>
              </w:rPr>
            </w:pPr>
            <w:r w:rsidRPr="00CD29C5">
              <w:rPr>
                <w:color w:val="000000" w:themeColor="text1"/>
              </w:rPr>
              <w:t>3 483 325</w:t>
            </w:r>
          </w:p>
        </w:tc>
        <w:tc>
          <w:tcPr>
            <w:tcW w:w="1431" w:type="dxa"/>
          </w:tcPr>
          <w:p w14:paraId="4E787377" w14:textId="5E9322E8" w:rsidR="000C328B" w:rsidRPr="00CD29C5" w:rsidRDefault="000C328B" w:rsidP="00ED0BF7">
            <w:pPr>
              <w:pStyle w:val="a8"/>
              <w:ind w:left="0"/>
              <w:jc w:val="center"/>
              <w:rPr>
                <w:color w:val="000000" w:themeColor="text1"/>
                <w:lang w:val="kk-KZ"/>
              </w:rPr>
            </w:pPr>
            <w:r w:rsidRPr="00CD29C5">
              <w:rPr>
                <w:color w:val="000000" w:themeColor="text1"/>
              </w:rPr>
              <w:t>63 218</w:t>
            </w:r>
          </w:p>
        </w:tc>
        <w:tc>
          <w:tcPr>
            <w:tcW w:w="1279" w:type="dxa"/>
          </w:tcPr>
          <w:p w14:paraId="7DF2735E" w14:textId="40975659" w:rsidR="000C328B" w:rsidRPr="00CD29C5" w:rsidRDefault="000C328B" w:rsidP="00ED0BF7">
            <w:pPr>
              <w:pStyle w:val="a8"/>
              <w:ind w:left="0"/>
              <w:jc w:val="center"/>
              <w:rPr>
                <w:color w:val="000000" w:themeColor="text1"/>
                <w:lang w:val="kk-KZ"/>
              </w:rPr>
            </w:pPr>
            <w:r w:rsidRPr="00CD29C5">
              <w:rPr>
                <w:color w:val="000000" w:themeColor="text1"/>
              </w:rPr>
              <w:t>107 981</w:t>
            </w:r>
          </w:p>
        </w:tc>
        <w:tc>
          <w:tcPr>
            <w:tcW w:w="1276" w:type="dxa"/>
          </w:tcPr>
          <w:p w14:paraId="5940E6DE" w14:textId="0FBAAFF2" w:rsidR="000C328B" w:rsidRPr="00CD29C5" w:rsidRDefault="000C328B" w:rsidP="00ED0BF7">
            <w:pPr>
              <w:pStyle w:val="a8"/>
              <w:ind w:left="0"/>
              <w:jc w:val="center"/>
              <w:rPr>
                <w:color w:val="000000" w:themeColor="text1"/>
                <w:lang w:val="kk-KZ"/>
              </w:rPr>
            </w:pPr>
            <w:r w:rsidRPr="00CD29C5">
              <w:rPr>
                <w:color w:val="000000" w:themeColor="text1"/>
              </w:rPr>
              <w:t>301 092</w:t>
            </w:r>
          </w:p>
        </w:tc>
        <w:tc>
          <w:tcPr>
            <w:tcW w:w="1383" w:type="dxa"/>
          </w:tcPr>
          <w:p w14:paraId="67DABA30" w14:textId="25329BA8" w:rsidR="000C328B" w:rsidRPr="00CD29C5" w:rsidRDefault="000C328B" w:rsidP="00ED0BF7">
            <w:pPr>
              <w:pStyle w:val="a8"/>
              <w:ind w:left="0"/>
              <w:jc w:val="center"/>
              <w:rPr>
                <w:color w:val="000000" w:themeColor="text1"/>
              </w:rPr>
            </w:pPr>
            <w:r w:rsidRPr="00CD29C5">
              <w:rPr>
                <w:color w:val="000000" w:themeColor="text1"/>
              </w:rPr>
              <w:t>1 452 776</w:t>
            </w:r>
          </w:p>
        </w:tc>
      </w:tr>
      <w:tr w:rsidR="00CD29C5" w:rsidRPr="00CD29C5" w14:paraId="51194445" w14:textId="4D25C3F0" w:rsidTr="000A6D5D">
        <w:trPr>
          <w:jc w:val="center"/>
        </w:trPr>
        <w:tc>
          <w:tcPr>
            <w:tcW w:w="1001" w:type="dxa"/>
            <w:vAlign w:val="bottom"/>
          </w:tcPr>
          <w:p w14:paraId="6A481264" w14:textId="2378A013" w:rsidR="000C328B" w:rsidRPr="00CD29C5" w:rsidRDefault="000C328B" w:rsidP="00ED0BF7">
            <w:pPr>
              <w:pStyle w:val="a8"/>
              <w:ind w:left="0"/>
              <w:jc w:val="center"/>
              <w:rPr>
                <w:color w:val="000000" w:themeColor="text1"/>
                <w:lang w:val="kk-KZ"/>
              </w:rPr>
            </w:pPr>
            <w:r w:rsidRPr="00CD29C5">
              <w:rPr>
                <w:color w:val="000000" w:themeColor="text1"/>
              </w:rPr>
              <w:t>2014</w:t>
            </w:r>
          </w:p>
        </w:tc>
        <w:tc>
          <w:tcPr>
            <w:tcW w:w="1788" w:type="dxa"/>
          </w:tcPr>
          <w:p w14:paraId="69F67BE3" w14:textId="58DF7023" w:rsidR="000C328B" w:rsidRPr="00CD29C5" w:rsidRDefault="000C328B" w:rsidP="00ED0BF7">
            <w:pPr>
              <w:pStyle w:val="a8"/>
              <w:ind w:left="0"/>
              <w:jc w:val="center"/>
              <w:rPr>
                <w:color w:val="000000" w:themeColor="text1"/>
                <w:lang w:val="kk-KZ"/>
              </w:rPr>
            </w:pPr>
            <w:r w:rsidRPr="00CD29C5">
              <w:rPr>
                <w:color w:val="000000" w:themeColor="text1"/>
              </w:rPr>
              <w:t>1 051 058</w:t>
            </w:r>
          </w:p>
        </w:tc>
        <w:tc>
          <w:tcPr>
            <w:tcW w:w="1413" w:type="dxa"/>
          </w:tcPr>
          <w:p w14:paraId="2FFBB372" w14:textId="13C7A265" w:rsidR="000C328B" w:rsidRPr="00CD29C5" w:rsidRDefault="000C328B" w:rsidP="00ED0BF7">
            <w:pPr>
              <w:pStyle w:val="a8"/>
              <w:ind w:left="0"/>
              <w:jc w:val="center"/>
              <w:rPr>
                <w:color w:val="000000" w:themeColor="text1"/>
                <w:lang w:val="kk-KZ"/>
              </w:rPr>
            </w:pPr>
            <w:r w:rsidRPr="00CD29C5">
              <w:rPr>
                <w:color w:val="000000" w:themeColor="text1"/>
              </w:rPr>
              <w:t>4 019 603</w:t>
            </w:r>
          </w:p>
        </w:tc>
        <w:tc>
          <w:tcPr>
            <w:tcW w:w="1431" w:type="dxa"/>
          </w:tcPr>
          <w:p w14:paraId="661FD92E" w14:textId="4DAF072E" w:rsidR="000C328B" w:rsidRPr="00CD29C5" w:rsidRDefault="000C328B" w:rsidP="00ED0BF7">
            <w:pPr>
              <w:pStyle w:val="a8"/>
              <w:ind w:left="0"/>
              <w:jc w:val="center"/>
              <w:rPr>
                <w:color w:val="000000" w:themeColor="text1"/>
                <w:lang w:val="kk-KZ"/>
              </w:rPr>
            </w:pPr>
            <w:r w:rsidRPr="00CD29C5">
              <w:rPr>
                <w:color w:val="000000" w:themeColor="text1"/>
              </w:rPr>
              <w:t>67 868</w:t>
            </w:r>
          </w:p>
        </w:tc>
        <w:tc>
          <w:tcPr>
            <w:tcW w:w="1279" w:type="dxa"/>
          </w:tcPr>
          <w:p w14:paraId="6EDB9F76" w14:textId="08D86376" w:rsidR="000C328B" w:rsidRPr="00CD29C5" w:rsidRDefault="000C328B" w:rsidP="00ED0BF7">
            <w:pPr>
              <w:pStyle w:val="a8"/>
              <w:ind w:left="0"/>
              <w:jc w:val="center"/>
              <w:rPr>
                <w:color w:val="000000" w:themeColor="text1"/>
                <w:lang w:val="kk-KZ"/>
              </w:rPr>
            </w:pPr>
            <w:r w:rsidRPr="00CD29C5">
              <w:rPr>
                <w:color w:val="000000" w:themeColor="text1"/>
              </w:rPr>
              <w:t>124 315</w:t>
            </w:r>
          </w:p>
        </w:tc>
        <w:tc>
          <w:tcPr>
            <w:tcW w:w="1276" w:type="dxa"/>
          </w:tcPr>
          <w:p w14:paraId="7A816554" w14:textId="07FC8E84" w:rsidR="000C328B" w:rsidRPr="00CD29C5" w:rsidRDefault="000C328B" w:rsidP="00ED0BF7">
            <w:pPr>
              <w:pStyle w:val="a8"/>
              <w:ind w:left="0"/>
              <w:jc w:val="center"/>
              <w:rPr>
                <w:color w:val="000000" w:themeColor="text1"/>
                <w:lang w:val="kk-KZ"/>
              </w:rPr>
            </w:pPr>
            <w:r w:rsidRPr="00CD29C5">
              <w:rPr>
                <w:color w:val="000000" w:themeColor="text1"/>
              </w:rPr>
              <w:t>398 010</w:t>
            </w:r>
          </w:p>
        </w:tc>
        <w:tc>
          <w:tcPr>
            <w:tcW w:w="1383" w:type="dxa"/>
          </w:tcPr>
          <w:p w14:paraId="3CDABBBC" w14:textId="218A3701" w:rsidR="000C328B" w:rsidRPr="00CD29C5" w:rsidRDefault="000C328B" w:rsidP="00ED0BF7">
            <w:pPr>
              <w:pStyle w:val="a8"/>
              <w:ind w:left="0"/>
              <w:jc w:val="center"/>
              <w:rPr>
                <w:color w:val="000000" w:themeColor="text1"/>
              </w:rPr>
            </w:pPr>
            <w:r w:rsidRPr="00CD29C5">
              <w:rPr>
                <w:color w:val="000000" w:themeColor="text1"/>
              </w:rPr>
              <w:t>3 653 784</w:t>
            </w:r>
          </w:p>
        </w:tc>
      </w:tr>
      <w:tr w:rsidR="00CD29C5" w:rsidRPr="00CD29C5" w14:paraId="23B4D579" w14:textId="2E60E434" w:rsidTr="000A6D5D">
        <w:trPr>
          <w:jc w:val="center"/>
        </w:trPr>
        <w:tc>
          <w:tcPr>
            <w:tcW w:w="1001" w:type="dxa"/>
            <w:vAlign w:val="bottom"/>
          </w:tcPr>
          <w:p w14:paraId="515CF58A" w14:textId="65A1C866" w:rsidR="000C328B" w:rsidRPr="00CD29C5" w:rsidRDefault="000C328B" w:rsidP="00ED0BF7">
            <w:pPr>
              <w:pStyle w:val="a8"/>
              <w:ind w:left="0"/>
              <w:jc w:val="center"/>
              <w:rPr>
                <w:color w:val="000000" w:themeColor="text1"/>
                <w:lang w:val="kk-KZ"/>
              </w:rPr>
            </w:pPr>
            <w:r w:rsidRPr="00CD29C5">
              <w:rPr>
                <w:color w:val="000000" w:themeColor="text1"/>
              </w:rPr>
              <w:t>2015</w:t>
            </w:r>
          </w:p>
        </w:tc>
        <w:tc>
          <w:tcPr>
            <w:tcW w:w="1788" w:type="dxa"/>
          </w:tcPr>
          <w:p w14:paraId="76448D3D" w14:textId="0EDDE0AF" w:rsidR="000C328B" w:rsidRPr="00CD29C5" w:rsidRDefault="000C328B" w:rsidP="00ED0BF7">
            <w:pPr>
              <w:pStyle w:val="a8"/>
              <w:ind w:left="0"/>
              <w:jc w:val="center"/>
              <w:rPr>
                <w:color w:val="000000" w:themeColor="text1"/>
                <w:lang w:val="kk-KZ"/>
              </w:rPr>
            </w:pPr>
            <w:r w:rsidRPr="00CD29C5">
              <w:rPr>
                <w:color w:val="000000" w:themeColor="text1"/>
              </w:rPr>
              <w:t>1 121 025</w:t>
            </w:r>
          </w:p>
        </w:tc>
        <w:tc>
          <w:tcPr>
            <w:tcW w:w="1413" w:type="dxa"/>
          </w:tcPr>
          <w:p w14:paraId="3EEB62C2" w14:textId="6CADBDCD" w:rsidR="000C328B" w:rsidRPr="00CD29C5" w:rsidRDefault="000C328B" w:rsidP="00ED0BF7">
            <w:pPr>
              <w:pStyle w:val="a8"/>
              <w:ind w:left="0"/>
              <w:jc w:val="center"/>
              <w:rPr>
                <w:color w:val="000000" w:themeColor="text1"/>
                <w:lang w:val="kk-KZ"/>
              </w:rPr>
            </w:pPr>
            <w:r w:rsidRPr="00CD29C5">
              <w:rPr>
                <w:color w:val="000000" w:themeColor="text1"/>
              </w:rPr>
              <w:t>4 809 637</w:t>
            </w:r>
          </w:p>
        </w:tc>
        <w:tc>
          <w:tcPr>
            <w:tcW w:w="1431" w:type="dxa"/>
          </w:tcPr>
          <w:p w14:paraId="67388138" w14:textId="4EB354F0" w:rsidR="000C328B" w:rsidRPr="00CD29C5" w:rsidRDefault="000C328B" w:rsidP="00ED0BF7">
            <w:pPr>
              <w:pStyle w:val="a8"/>
              <w:ind w:left="0"/>
              <w:jc w:val="center"/>
              <w:rPr>
                <w:color w:val="000000" w:themeColor="text1"/>
                <w:lang w:val="kk-KZ"/>
              </w:rPr>
            </w:pPr>
            <w:r w:rsidRPr="00CD29C5">
              <w:rPr>
                <w:color w:val="000000" w:themeColor="text1"/>
              </w:rPr>
              <w:t>56 111</w:t>
            </w:r>
          </w:p>
        </w:tc>
        <w:tc>
          <w:tcPr>
            <w:tcW w:w="1279" w:type="dxa"/>
          </w:tcPr>
          <w:p w14:paraId="7DC22BE3" w14:textId="706C5226" w:rsidR="000C328B" w:rsidRPr="00CD29C5" w:rsidRDefault="000C328B" w:rsidP="00ED0BF7">
            <w:pPr>
              <w:pStyle w:val="a8"/>
              <w:ind w:left="0"/>
              <w:jc w:val="center"/>
              <w:rPr>
                <w:color w:val="000000" w:themeColor="text1"/>
                <w:lang w:val="kk-KZ"/>
              </w:rPr>
            </w:pPr>
            <w:r w:rsidRPr="00CD29C5">
              <w:rPr>
                <w:color w:val="000000" w:themeColor="text1"/>
              </w:rPr>
              <w:t>124 044</w:t>
            </w:r>
          </w:p>
        </w:tc>
        <w:tc>
          <w:tcPr>
            <w:tcW w:w="1276" w:type="dxa"/>
          </w:tcPr>
          <w:p w14:paraId="1D1AAEE9" w14:textId="7EF408E2" w:rsidR="000C328B" w:rsidRPr="00CD29C5" w:rsidRDefault="000C328B" w:rsidP="00ED0BF7">
            <w:pPr>
              <w:pStyle w:val="a8"/>
              <w:ind w:left="0"/>
              <w:jc w:val="center"/>
              <w:rPr>
                <w:color w:val="000000" w:themeColor="text1"/>
                <w:lang w:val="kk-KZ"/>
              </w:rPr>
            </w:pPr>
            <w:r w:rsidRPr="00CD29C5">
              <w:rPr>
                <w:color w:val="000000" w:themeColor="text1"/>
              </w:rPr>
              <w:t>481 256</w:t>
            </w:r>
          </w:p>
        </w:tc>
        <w:tc>
          <w:tcPr>
            <w:tcW w:w="1383" w:type="dxa"/>
          </w:tcPr>
          <w:p w14:paraId="561F6E9D" w14:textId="4E6CD2F7" w:rsidR="000C328B" w:rsidRPr="00CD29C5" w:rsidRDefault="000C328B" w:rsidP="00ED0BF7">
            <w:pPr>
              <w:pStyle w:val="a8"/>
              <w:ind w:left="0"/>
              <w:jc w:val="center"/>
              <w:rPr>
                <w:color w:val="000000" w:themeColor="text1"/>
              </w:rPr>
            </w:pPr>
            <w:r w:rsidRPr="00CD29C5">
              <w:rPr>
                <w:color w:val="000000" w:themeColor="text1"/>
              </w:rPr>
              <w:t>3 359 227</w:t>
            </w:r>
          </w:p>
        </w:tc>
      </w:tr>
      <w:tr w:rsidR="00CD29C5" w:rsidRPr="00CD29C5" w14:paraId="6CC834E0" w14:textId="0EE36111" w:rsidTr="000A6D5D">
        <w:trPr>
          <w:jc w:val="center"/>
        </w:trPr>
        <w:tc>
          <w:tcPr>
            <w:tcW w:w="1001" w:type="dxa"/>
            <w:vAlign w:val="bottom"/>
          </w:tcPr>
          <w:p w14:paraId="6B6E389A" w14:textId="0A91E68C" w:rsidR="000C328B" w:rsidRPr="00CD29C5" w:rsidRDefault="000C328B" w:rsidP="00ED0BF7">
            <w:pPr>
              <w:pStyle w:val="a8"/>
              <w:ind w:left="0"/>
              <w:jc w:val="center"/>
              <w:rPr>
                <w:color w:val="000000" w:themeColor="text1"/>
                <w:lang w:val="kk-KZ"/>
              </w:rPr>
            </w:pPr>
            <w:r w:rsidRPr="00CD29C5">
              <w:rPr>
                <w:color w:val="000000" w:themeColor="text1"/>
              </w:rPr>
              <w:t>2016</w:t>
            </w:r>
          </w:p>
        </w:tc>
        <w:tc>
          <w:tcPr>
            <w:tcW w:w="1788" w:type="dxa"/>
          </w:tcPr>
          <w:p w14:paraId="7E7E6E3E" w14:textId="7101579D" w:rsidR="000C328B" w:rsidRPr="00CD29C5" w:rsidRDefault="000C328B" w:rsidP="00ED0BF7">
            <w:pPr>
              <w:pStyle w:val="a8"/>
              <w:ind w:left="0"/>
              <w:jc w:val="center"/>
              <w:rPr>
                <w:color w:val="000000" w:themeColor="text1"/>
                <w:lang w:val="kk-KZ"/>
              </w:rPr>
            </w:pPr>
            <w:r w:rsidRPr="00CD29C5">
              <w:rPr>
                <w:color w:val="000000" w:themeColor="text1"/>
              </w:rPr>
              <w:t>1 344 335</w:t>
            </w:r>
          </w:p>
        </w:tc>
        <w:tc>
          <w:tcPr>
            <w:tcW w:w="1413" w:type="dxa"/>
          </w:tcPr>
          <w:p w14:paraId="53583BEE" w14:textId="60575BC1" w:rsidR="000C328B" w:rsidRPr="00CD29C5" w:rsidRDefault="000C328B" w:rsidP="00ED0BF7">
            <w:pPr>
              <w:pStyle w:val="a8"/>
              <w:ind w:left="0"/>
              <w:jc w:val="center"/>
              <w:rPr>
                <w:color w:val="000000" w:themeColor="text1"/>
                <w:lang w:val="kk-KZ"/>
              </w:rPr>
            </w:pPr>
            <w:r w:rsidRPr="00CD29C5">
              <w:rPr>
                <w:color w:val="000000" w:themeColor="text1"/>
              </w:rPr>
              <w:t>4 865 315</w:t>
            </w:r>
          </w:p>
        </w:tc>
        <w:tc>
          <w:tcPr>
            <w:tcW w:w="1431" w:type="dxa"/>
          </w:tcPr>
          <w:p w14:paraId="7AFFF997" w14:textId="50CE643C" w:rsidR="000C328B" w:rsidRPr="00CD29C5" w:rsidRDefault="000C328B" w:rsidP="00ED0BF7">
            <w:pPr>
              <w:pStyle w:val="a8"/>
              <w:ind w:left="0"/>
              <w:jc w:val="center"/>
              <w:rPr>
                <w:color w:val="000000" w:themeColor="text1"/>
                <w:lang w:val="kk-KZ"/>
              </w:rPr>
            </w:pPr>
            <w:r w:rsidRPr="00CD29C5">
              <w:rPr>
                <w:color w:val="000000" w:themeColor="text1"/>
              </w:rPr>
              <w:t>55 780</w:t>
            </w:r>
          </w:p>
        </w:tc>
        <w:tc>
          <w:tcPr>
            <w:tcW w:w="1279" w:type="dxa"/>
          </w:tcPr>
          <w:p w14:paraId="491717C8" w14:textId="0698630F" w:rsidR="000C328B" w:rsidRPr="00CD29C5" w:rsidRDefault="000C328B" w:rsidP="00ED0BF7">
            <w:pPr>
              <w:pStyle w:val="a8"/>
              <w:ind w:left="0"/>
              <w:jc w:val="center"/>
              <w:rPr>
                <w:color w:val="000000" w:themeColor="text1"/>
                <w:lang w:val="kk-KZ"/>
              </w:rPr>
            </w:pPr>
            <w:r w:rsidRPr="00CD29C5">
              <w:rPr>
                <w:color w:val="000000" w:themeColor="text1"/>
              </w:rPr>
              <w:t>135 640</w:t>
            </w:r>
          </w:p>
        </w:tc>
        <w:tc>
          <w:tcPr>
            <w:tcW w:w="1276" w:type="dxa"/>
          </w:tcPr>
          <w:p w14:paraId="15F82C4D" w14:textId="7305C960" w:rsidR="000C328B" w:rsidRPr="00CD29C5" w:rsidRDefault="000C328B" w:rsidP="00ED0BF7">
            <w:pPr>
              <w:pStyle w:val="a8"/>
              <w:ind w:left="0"/>
              <w:jc w:val="center"/>
              <w:rPr>
                <w:color w:val="000000" w:themeColor="text1"/>
                <w:lang w:val="kk-KZ"/>
              </w:rPr>
            </w:pPr>
            <w:r w:rsidRPr="00CD29C5">
              <w:rPr>
                <w:color w:val="000000" w:themeColor="text1"/>
              </w:rPr>
              <w:t>587 262</w:t>
            </w:r>
          </w:p>
        </w:tc>
        <w:tc>
          <w:tcPr>
            <w:tcW w:w="1383" w:type="dxa"/>
          </w:tcPr>
          <w:p w14:paraId="440F8F75" w14:textId="3FE63103" w:rsidR="000C328B" w:rsidRPr="00CD29C5" w:rsidRDefault="000C328B" w:rsidP="00ED0BF7">
            <w:pPr>
              <w:pStyle w:val="a8"/>
              <w:ind w:left="0"/>
              <w:jc w:val="center"/>
              <w:rPr>
                <w:color w:val="000000" w:themeColor="text1"/>
              </w:rPr>
            </w:pPr>
            <w:r w:rsidRPr="00CD29C5">
              <w:rPr>
                <w:color w:val="000000" w:themeColor="text1"/>
              </w:rPr>
              <w:t>4 297 809</w:t>
            </w:r>
          </w:p>
        </w:tc>
      </w:tr>
      <w:tr w:rsidR="00CD29C5" w:rsidRPr="00CD29C5" w14:paraId="1A416F70" w14:textId="23FF63E2" w:rsidTr="000A6D5D">
        <w:trPr>
          <w:jc w:val="center"/>
        </w:trPr>
        <w:tc>
          <w:tcPr>
            <w:tcW w:w="1001" w:type="dxa"/>
            <w:vAlign w:val="bottom"/>
          </w:tcPr>
          <w:p w14:paraId="57A16A56" w14:textId="1A463525" w:rsidR="000C328B" w:rsidRPr="00CD29C5" w:rsidRDefault="000C328B" w:rsidP="00ED0BF7">
            <w:pPr>
              <w:pStyle w:val="a8"/>
              <w:ind w:left="0"/>
              <w:jc w:val="center"/>
              <w:rPr>
                <w:color w:val="000000" w:themeColor="text1"/>
                <w:lang w:val="kk-KZ"/>
              </w:rPr>
            </w:pPr>
            <w:r w:rsidRPr="00CD29C5">
              <w:rPr>
                <w:color w:val="000000" w:themeColor="text1"/>
              </w:rPr>
              <w:t>2017</w:t>
            </w:r>
          </w:p>
        </w:tc>
        <w:tc>
          <w:tcPr>
            <w:tcW w:w="1788" w:type="dxa"/>
          </w:tcPr>
          <w:p w14:paraId="667953E9" w14:textId="5B8B0B28" w:rsidR="000C328B" w:rsidRPr="00CD29C5" w:rsidRDefault="000C328B" w:rsidP="00ED0BF7">
            <w:pPr>
              <w:pStyle w:val="a8"/>
              <w:ind w:left="0"/>
              <w:jc w:val="center"/>
              <w:rPr>
                <w:color w:val="000000" w:themeColor="text1"/>
                <w:lang w:val="kk-KZ"/>
              </w:rPr>
            </w:pPr>
            <w:r w:rsidRPr="00CD29C5">
              <w:rPr>
                <w:color w:val="000000" w:themeColor="text1"/>
              </w:rPr>
              <w:t>1 552 704</w:t>
            </w:r>
          </w:p>
        </w:tc>
        <w:tc>
          <w:tcPr>
            <w:tcW w:w="1413" w:type="dxa"/>
          </w:tcPr>
          <w:p w14:paraId="5794F659" w14:textId="1267E5BD" w:rsidR="000C328B" w:rsidRPr="00CD29C5" w:rsidRDefault="000C328B" w:rsidP="00ED0BF7">
            <w:pPr>
              <w:pStyle w:val="a8"/>
              <w:ind w:left="0"/>
              <w:jc w:val="center"/>
              <w:rPr>
                <w:color w:val="000000" w:themeColor="text1"/>
                <w:lang w:val="kk-KZ"/>
              </w:rPr>
            </w:pPr>
            <w:r w:rsidRPr="00CD29C5">
              <w:rPr>
                <w:color w:val="000000" w:themeColor="text1"/>
              </w:rPr>
              <w:t>5 775 621</w:t>
            </w:r>
          </w:p>
        </w:tc>
        <w:tc>
          <w:tcPr>
            <w:tcW w:w="1431" w:type="dxa"/>
          </w:tcPr>
          <w:p w14:paraId="08BB92F8" w14:textId="18E844F7" w:rsidR="000C328B" w:rsidRPr="00CD29C5" w:rsidRDefault="000C328B" w:rsidP="00ED0BF7">
            <w:pPr>
              <w:pStyle w:val="a8"/>
              <w:ind w:left="0"/>
              <w:jc w:val="center"/>
              <w:rPr>
                <w:color w:val="000000" w:themeColor="text1"/>
                <w:lang w:val="kk-KZ"/>
              </w:rPr>
            </w:pPr>
            <w:r w:rsidRPr="00CD29C5">
              <w:rPr>
                <w:color w:val="000000" w:themeColor="text1"/>
              </w:rPr>
              <w:t>55 836</w:t>
            </w:r>
          </w:p>
        </w:tc>
        <w:tc>
          <w:tcPr>
            <w:tcW w:w="1279" w:type="dxa"/>
          </w:tcPr>
          <w:p w14:paraId="1F01F762" w14:textId="1F1CF59E" w:rsidR="000C328B" w:rsidRPr="00CD29C5" w:rsidRDefault="000C328B" w:rsidP="00ED0BF7">
            <w:pPr>
              <w:pStyle w:val="a8"/>
              <w:ind w:left="0"/>
              <w:jc w:val="center"/>
              <w:rPr>
                <w:color w:val="000000" w:themeColor="text1"/>
                <w:lang w:val="kk-KZ"/>
              </w:rPr>
            </w:pPr>
            <w:r w:rsidRPr="00CD29C5">
              <w:rPr>
                <w:color w:val="000000" w:themeColor="text1"/>
              </w:rPr>
              <w:t>148 536</w:t>
            </w:r>
          </w:p>
        </w:tc>
        <w:tc>
          <w:tcPr>
            <w:tcW w:w="1276" w:type="dxa"/>
          </w:tcPr>
          <w:p w14:paraId="297C226D" w14:textId="400B4AB5" w:rsidR="000C328B" w:rsidRPr="00CD29C5" w:rsidRDefault="000C328B" w:rsidP="00ED0BF7">
            <w:pPr>
              <w:pStyle w:val="a8"/>
              <w:ind w:left="0"/>
              <w:jc w:val="center"/>
              <w:rPr>
                <w:color w:val="000000" w:themeColor="text1"/>
                <w:lang w:val="kk-KZ"/>
              </w:rPr>
            </w:pPr>
            <w:r w:rsidRPr="00CD29C5">
              <w:rPr>
                <w:color w:val="000000" w:themeColor="text1"/>
              </w:rPr>
              <w:t>653 408</w:t>
            </w:r>
          </w:p>
        </w:tc>
        <w:tc>
          <w:tcPr>
            <w:tcW w:w="1383" w:type="dxa"/>
          </w:tcPr>
          <w:p w14:paraId="17A7898E" w14:textId="7CF30D6A" w:rsidR="000C328B" w:rsidRPr="00CD29C5" w:rsidRDefault="000C328B" w:rsidP="00ED0BF7">
            <w:pPr>
              <w:pStyle w:val="a8"/>
              <w:ind w:left="0"/>
              <w:jc w:val="center"/>
              <w:rPr>
                <w:color w:val="000000" w:themeColor="text1"/>
              </w:rPr>
            </w:pPr>
            <w:r w:rsidRPr="00CD29C5">
              <w:rPr>
                <w:color w:val="000000" w:themeColor="text1"/>
              </w:rPr>
              <w:t>4 888 936</w:t>
            </w:r>
          </w:p>
        </w:tc>
      </w:tr>
      <w:tr w:rsidR="00CD29C5" w:rsidRPr="00CD29C5" w14:paraId="247A9F47" w14:textId="1154C5C2" w:rsidTr="000A6D5D">
        <w:trPr>
          <w:jc w:val="center"/>
        </w:trPr>
        <w:tc>
          <w:tcPr>
            <w:tcW w:w="1001" w:type="dxa"/>
            <w:vAlign w:val="bottom"/>
          </w:tcPr>
          <w:p w14:paraId="5B5CEC3C" w14:textId="12718D55" w:rsidR="000C328B" w:rsidRPr="00CD29C5" w:rsidRDefault="000C328B" w:rsidP="00ED0BF7">
            <w:pPr>
              <w:pStyle w:val="a8"/>
              <w:ind w:left="0"/>
              <w:jc w:val="center"/>
              <w:rPr>
                <w:color w:val="000000" w:themeColor="text1"/>
                <w:lang w:val="kk-KZ"/>
              </w:rPr>
            </w:pPr>
            <w:r w:rsidRPr="00CD29C5">
              <w:rPr>
                <w:color w:val="000000" w:themeColor="text1"/>
              </w:rPr>
              <w:t>2018</w:t>
            </w:r>
          </w:p>
        </w:tc>
        <w:tc>
          <w:tcPr>
            <w:tcW w:w="1788" w:type="dxa"/>
          </w:tcPr>
          <w:p w14:paraId="16DF9DC1" w14:textId="0037F7BE" w:rsidR="000C328B" w:rsidRPr="00CD29C5" w:rsidRDefault="000C328B" w:rsidP="00ED0BF7">
            <w:pPr>
              <w:pStyle w:val="a8"/>
              <w:ind w:left="0"/>
              <w:jc w:val="center"/>
              <w:rPr>
                <w:color w:val="000000" w:themeColor="text1"/>
                <w:lang w:val="kk-KZ"/>
              </w:rPr>
            </w:pPr>
            <w:r w:rsidRPr="00CD29C5">
              <w:rPr>
                <w:color w:val="000000" w:themeColor="text1"/>
              </w:rPr>
              <w:t>1 699 884</w:t>
            </w:r>
          </w:p>
        </w:tc>
        <w:tc>
          <w:tcPr>
            <w:tcW w:w="1413" w:type="dxa"/>
          </w:tcPr>
          <w:p w14:paraId="1BB3B46E" w14:textId="36E54958" w:rsidR="000C328B" w:rsidRPr="00CD29C5" w:rsidRDefault="000C328B" w:rsidP="00ED0BF7">
            <w:pPr>
              <w:pStyle w:val="a8"/>
              <w:ind w:left="0"/>
              <w:jc w:val="center"/>
              <w:rPr>
                <w:color w:val="000000" w:themeColor="text1"/>
                <w:lang w:val="kk-KZ"/>
              </w:rPr>
            </w:pPr>
            <w:r w:rsidRPr="00CD29C5">
              <w:rPr>
                <w:color w:val="000000" w:themeColor="text1"/>
              </w:rPr>
              <w:t>6 705 993</w:t>
            </w:r>
          </w:p>
        </w:tc>
        <w:tc>
          <w:tcPr>
            <w:tcW w:w="1431" w:type="dxa"/>
          </w:tcPr>
          <w:p w14:paraId="581DA618" w14:textId="21AA722D" w:rsidR="000C328B" w:rsidRPr="00CD29C5" w:rsidRDefault="000C328B" w:rsidP="00ED0BF7">
            <w:pPr>
              <w:pStyle w:val="a8"/>
              <w:ind w:left="0"/>
              <w:jc w:val="center"/>
              <w:rPr>
                <w:color w:val="000000" w:themeColor="text1"/>
                <w:lang w:val="kk-KZ"/>
              </w:rPr>
            </w:pPr>
            <w:r w:rsidRPr="00CD29C5">
              <w:rPr>
                <w:color w:val="000000" w:themeColor="text1"/>
              </w:rPr>
              <w:t>55 862</w:t>
            </w:r>
          </w:p>
        </w:tc>
        <w:tc>
          <w:tcPr>
            <w:tcW w:w="1279" w:type="dxa"/>
          </w:tcPr>
          <w:p w14:paraId="0479C129" w14:textId="35076698" w:rsidR="000C328B" w:rsidRPr="00CD29C5" w:rsidRDefault="000C328B" w:rsidP="00ED0BF7">
            <w:pPr>
              <w:pStyle w:val="a8"/>
              <w:ind w:left="0"/>
              <w:jc w:val="center"/>
              <w:rPr>
                <w:color w:val="000000" w:themeColor="text1"/>
                <w:lang w:val="kk-KZ"/>
              </w:rPr>
            </w:pPr>
            <w:r w:rsidRPr="00CD29C5">
              <w:rPr>
                <w:color w:val="000000" w:themeColor="text1"/>
              </w:rPr>
              <w:t>162 128</w:t>
            </w:r>
          </w:p>
        </w:tc>
        <w:tc>
          <w:tcPr>
            <w:tcW w:w="1276" w:type="dxa"/>
          </w:tcPr>
          <w:p w14:paraId="4DF3FE96" w14:textId="0C3DCBB6" w:rsidR="000C328B" w:rsidRPr="00CD29C5" w:rsidRDefault="000C328B" w:rsidP="00ED0BF7">
            <w:pPr>
              <w:pStyle w:val="a8"/>
              <w:ind w:left="0"/>
              <w:jc w:val="center"/>
              <w:rPr>
                <w:color w:val="000000" w:themeColor="text1"/>
                <w:lang w:val="kk-KZ"/>
              </w:rPr>
            </w:pPr>
            <w:r w:rsidRPr="00CD29C5">
              <w:rPr>
                <w:color w:val="000000" w:themeColor="text1"/>
              </w:rPr>
              <w:t>785 649</w:t>
            </w:r>
          </w:p>
        </w:tc>
        <w:tc>
          <w:tcPr>
            <w:tcW w:w="1383" w:type="dxa"/>
          </w:tcPr>
          <w:p w14:paraId="7C336DA7" w14:textId="135686BC" w:rsidR="000C328B" w:rsidRPr="00CD29C5" w:rsidRDefault="000C328B" w:rsidP="00ED0BF7">
            <w:pPr>
              <w:pStyle w:val="a8"/>
              <w:ind w:left="0"/>
              <w:jc w:val="center"/>
              <w:rPr>
                <w:color w:val="000000" w:themeColor="text1"/>
              </w:rPr>
            </w:pPr>
            <w:r w:rsidRPr="00CD29C5">
              <w:rPr>
                <w:color w:val="000000" w:themeColor="text1"/>
              </w:rPr>
              <w:t>4 886 210</w:t>
            </w:r>
          </w:p>
        </w:tc>
      </w:tr>
      <w:tr w:rsidR="00CD29C5" w:rsidRPr="00CD29C5" w14:paraId="4F29A64D" w14:textId="5C029920" w:rsidTr="000A6D5D">
        <w:trPr>
          <w:jc w:val="center"/>
        </w:trPr>
        <w:tc>
          <w:tcPr>
            <w:tcW w:w="1001" w:type="dxa"/>
            <w:vAlign w:val="bottom"/>
          </w:tcPr>
          <w:p w14:paraId="0F3D3805" w14:textId="2947B4E5" w:rsidR="000C328B" w:rsidRPr="00CD29C5" w:rsidRDefault="000C328B" w:rsidP="00ED0BF7">
            <w:pPr>
              <w:pStyle w:val="a8"/>
              <w:ind w:left="0"/>
              <w:jc w:val="center"/>
              <w:rPr>
                <w:color w:val="000000" w:themeColor="text1"/>
                <w:lang w:val="kk-KZ"/>
              </w:rPr>
            </w:pPr>
            <w:r w:rsidRPr="00CD29C5">
              <w:rPr>
                <w:color w:val="000000" w:themeColor="text1"/>
              </w:rPr>
              <w:t>2019</w:t>
            </w:r>
          </w:p>
        </w:tc>
        <w:tc>
          <w:tcPr>
            <w:tcW w:w="1788" w:type="dxa"/>
          </w:tcPr>
          <w:p w14:paraId="3A9AC766" w14:textId="7E27F150" w:rsidR="000C328B" w:rsidRPr="00CD29C5" w:rsidRDefault="000C328B" w:rsidP="00ED0BF7">
            <w:pPr>
              <w:pStyle w:val="a8"/>
              <w:ind w:left="0"/>
              <w:jc w:val="center"/>
              <w:rPr>
                <w:color w:val="000000" w:themeColor="text1"/>
                <w:lang w:val="kk-KZ"/>
              </w:rPr>
            </w:pPr>
            <w:r w:rsidRPr="00CD29C5">
              <w:rPr>
                <w:color w:val="000000" w:themeColor="text1"/>
              </w:rPr>
              <w:t>1 933 580</w:t>
            </w:r>
          </w:p>
        </w:tc>
        <w:tc>
          <w:tcPr>
            <w:tcW w:w="1413" w:type="dxa"/>
          </w:tcPr>
          <w:p w14:paraId="5EE054A4" w14:textId="153B8BF7" w:rsidR="000C328B" w:rsidRPr="00CD29C5" w:rsidRDefault="000C328B" w:rsidP="00ED0BF7">
            <w:pPr>
              <w:pStyle w:val="a8"/>
              <w:ind w:left="0"/>
              <w:jc w:val="center"/>
              <w:rPr>
                <w:color w:val="000000" w:themeColor="text1"/>
                <w:lang w:val="kk-KZ"/>
              </w:rPr>
            </w:pPr>
            <w:r w:rsidRPr="00CD29C5">
              <w:rPr>
                <w:color w:val="000000" w:themeColor="text1"/>
              </w:rPr>
              <w:t>7 834 829</w:t>
            </w:r>
          </w:p>
        </w:tc>
        <w:tc>
          <w:tcPr>
            <w:tcW w:w="1431" w:type="dxa"/>
          </w:tcPr>
          <w:p w14:paraId="5F1C0772" w14:textId="22EAF5E7" w:rsidR="000C328B" w:rsidRPr="00CD29C5" w:rsidRDefault="000C328B" w:rsidP="00ED0BF7">
            <w:pPr>
              <w:pStyle w:val="a8"/>
              <w:ind w:left="0"/>
              <w:jc w:val="center"/>
              <w:rPr>
                <w:color w:val="000000" w:themeColor="text1"/>
                <w:lang w:val="kk-KZ"/>
              </w:rPr>
            </w:pPr>
            <w:r w:rsidRPr="00CD29C5">
              <w:rPr>
                <w:color w:val="000000" w:themeColor="text1"/>
              </w:rPr>
              <w:t>54 417</w:t>
            </w:r>
          </w:p>
        </w:tc>
        <w:tc>
          <w:tcPr>
            <w:tcW w:w="1279" w:type="dxa"/>
          </w:tcPr>
          <w:p w14:paraId="51568185" w14:textId="77F7B7E5" w:rsidR="000C328B" w:rsidRPr="00CD29C5" w:rsidRDefault="000C328B" w:rsidP="00ED0BF7">
            <w:pPr>
              <w:pStyle w:val="a8"/>
              <w:ind w:left="0"/>
              <w:jc w:val="center"/>
              <w:rPr>
                <w:color w:val="000000" w:themeColor="text1"/>
                <w:lang w:val="kk-KZ"/>
              </w:rPr>
            </w:pPr>
            <w:r w:rsidRPr="00CD29C5">
              <w:rPr>
                <w:color w:val="000000" w:themeColor="text1"/>
              </w:rPr>
              <w:t>167 183</w:t>
            </w:r>
          </w:p>
        </w:tc>
        <w:tc>
          <w:tcPr>
            <w:tcW w:w="1276" w:type="dxa"/>
          </w:tcPr>
          <w:p w14:paraId="7EB3B4BD" w14:textId="39BCC34F" w:rsidR="000C328B" w:rsidRPr="00CD29C5" w:rsidRDefault="000C328B" w:rsidP="00ED0BF7">
            <w:pPr>
              <w:pStyle w:val="a8"/>
              <w:ind w:left="0"/>
              <w:jc w:val="center"/>
              <w:rPr>
                <w:color w:val="000000" w:themeColor="text1"/>
                <w:lang w:val="kk-KZ"/>
              </w:rPr>
            </w:pPr>
            <w:r w:rsidRPr="00CD29C5">
              <w:rPr>
                <w:color w:val="000000" w:themeColor="text1"/>
              </w:rPr>
              <w:t>820 938</w:t>
            </w:r>
          </w:p>
        </w:tc>
        <w:tc>
          <w:tcPr>
            <w:tcW w:w="1383" w:type="dxa"/>
          </w:tcPr>
          <w:p w14:paraId="6AB94B65" w14:textId="797B8B12" w:rsidR="000C328B" w:rsidRPr="00CD29C5" w:rsidRDefault="000C328B" w:rsidP="00ED0BF7">
            <w:pPr>
              <w:pStyle w:val="a8"/>
              <w:ind w:left="0"/>
              <w:jc w:val="center"/>
              <w:rPr>
                <w:color w:val="000000" w:themeColor="text1"/>
              </w:rPr>
            </w:pPr>
            <w:r w:rsidRPr="00CD29C5">
              <w:rPr>
                <w:color w:val="000000" w:themeColor="text1"/>
              </w:rPr>
              <w:t>6 460 201</w:t>
            </w:r>
          </w:p>
        </w:tc>
      </w:tr>
      <w:tr w:rsidR="00CD29C5" w:rsidRPr="00CD29C5" w14:paraId="34EB98D7" w14:textId="618E5BAC" w:rsidTr="000A6D5D">
        <w:trPr>
          <w:jc w:val="center"/>
        </w:trPr>
        <w:tc>
          <w:tcPr>
            <w:tcW w:w="1001" w:type="dxa"/>
            <w:vAlign w:val="bottom"/>
          </w:tcPr>
          <w:p w14:paraId="0BDDCAB1" w14:textId="3EF385D1" w:rsidR="000C328B" w:rsidRPr="00CD29C5" w:rsidRDefault="000C328B" w:rsidP="00ED0BF7">
            <w:pPr>
              <w:pStyle w:val="a8"/>
              <w:ind w:left="0"/>
              <w:jc w:val="center"/>
              <w:rPr>
                <w:color w:val="000000" w:themeColor="text1"/>
                <w:lang w:val="kk-KZ"/>
              </w:rPr>
            </w:pPr>
            <w:r w:rsidRPr="00CD29C5">
              <w:rPr>
                <w:color w:val="000000" w:themeColor="text1"/>
              </w:rPr>
              <w:t>2020</w:t>
            </w:r>
          </w:p>
        </w:tc>
        <w:tc>
          <w:tcPr>
            <w:tcW w:w="1788" w:type="dxa"/>
          </w:tcPr>
          <w:p w14:paraId="56B59F4C" w14:textId="5D617A3B" w:rsidR="000C328B" w:rsidRPr="00CD29C5" w:rsidRDefault="000C328B" w:rsidP="00ED0BF7">
            <w:pPr>
              <w:pStyle w:val="a8"/>
              <w:ind w:left="0"/>
              <w:jc w:val="center"/>
              <w:rPr>
                <w:color w:val="000000" w:themeColor="text1"/>
                <w:lang w:val="kk-KZ"/>
              </w:rPr>
            </w:pPr>
            <w:r w:rsidRPr="00CD29C5">
              <w:rPr>
                <w:color w:val="000000" w:themeColor="text1"/>
              </w:rPr>
              <w:t>2 283 940</w:t>
            </w:r>
          </w:p>
        </w:tc>
        <w:tc>
          <w:tcPr>
            <w:tcW w:w="1413" w:type="dxa"/>
          </w:tcPr>
          <w:p w14:paraId="10AD0CE4" w14:textId="287531CA" w:rsidR="000C328B" w:rsidRPr="00CD29C5" w:rsidRDefault="000C328B" w:rsidP="00ED0BF7">
            <w:pPr>
              <w:pStyle w:val="a8"/>
              <w:ind w:left="0"/>
              <w:jc w:val="center"/>
              <w:rPr>
                <w:color w:val="000000" w:themeColor="text1"/>
                <w:lang w:val="kk-KZ"/>
              </w:rPr>
            </w:pPr>
            <w:r w:rsidRPr="00CD29C5">
              <w:rPr>
                <w:color w:val="000000" w:themeColor="text1"/>
              </w:rPr>
              <w:t>7 975 283</w:t>
            </w:r>
          </w:p>
        </w:tc>
        <w:tc>
          <w:tcPr>
            <w:tcW w:w="1431" w:type="dxa"/>
          </w:tcPr>
          <w:p w14:paraId="59D437FB" w14:textId="2AE85252" w:rsidR="000C328B" w:rsidRPr="00CD29C5" w:rsidRDefault="000C328B" w:rsidP="00ED0BF7">
            <w:pPr>
              <w:pStyle w:val="a8"/>
              <w:ind w:left="0"/>
              <w:jc w:val="center"/>
              <w:rPr>
                <w:color w:val="000000" w:themeColor="text1"/>
                <w:lang w:val="kk-KZ"/>
              </w:rPr>
            </w:pPr>
            <w:r w:rsidRPr="00CD29C5">
              <w:rPr>
                <w:color w:val="000000" w:themeColor="text1"/>
              </w:rPr>
              <w:t>53 170</w:t>
            </w:r>
          </w:p>
        </w:tc>
        <w:tc>
          <w:tcPr>
            <w:tcW w:w="1279" w:type="dxa"/>
          </w:tcPr>
          <w:p w14:paraId="3D747804" w14:textId="7556D4DC" w:rsidR="000C328B" w:rsidRPr="00CD29C5" w:rsidRDefault="000C328B" w:rsidP="00ED0BF7">
            <w:pPr>
              <w:pStyle w:val="a8"/>
              <w:ind w:left="0"/>
              <w:jc w:val="center"/>
              <w:rPr>
                <w:color w:val="000000" w:themeColor="text1"/>
                <w:lang w:val="kk-KZ"/>
              </w:rPr>
            </w:pPr>
            <w:r w:rsidRPr="00CD29C5">
              <w:rPr>
                <w:color w:val="000000" w:themeColor="text1"/>
              </w:rPr>
              <w:t>173 837</w:t>
            </w:r>
          </w:p>
        </w:tc>
        <w:tc>
          <w:tcPr>
            <w:tcW w:w="1276" w:type="dxa"/>
          </w:tcPr>
          <w:p w14:paraId="382D1782" w14:textId="199D7E66" w:rsidR="000C328B" w:rsidRPr="00CD29C5" w:rsidRDefault="000C328B" w:rsidP="00ED0BF7">
            <w:pPr>
              <w:pStyle w:val="a8"/>
              <w:ind w:left="0"/>
              <w:jc w:val="center"/>
              <w:rPr>
                <w:color w:val="000000" w:themeColor="text1"/>
                <w:lang w:val="kk-KZ"/>
              </w:rPr>
            </w:pPr>
            <w:r w:rsidRPr="00CD29C5">
              <w:rPr>
                <w:color w:val="000000" w:themeColor="text1"/>
              </w:rPr>
              <w:t>947 790</w:t>
            </w:r>
          </w:p>
        </w:tc>
        <w:tc>
          <w:tcPr>
            <w:tcW w:w="1383" w:type="dxa"/>
          </w:tcPr>
          <w:p w14:paraId="2D5FCA99" w14:textId="13933B43" w:rsidR="000C328B" w:rsidRPr="00CD29C5" w:rsidRDefault="000C328B" w:rsidP="00ED0BF7">
            <w:pPr>
              <w:pStyle w:val="a8"/>
              <w:ind w:left="0"/>
              <w:jc w:val="center"/>
              <w:rPr>
                <w:color w:val="000000" w:themeColor="text1"/>
              </w:rPr>
            </w:pPr>
            <w:r w:rsidRPr="00CD29C5">
              <w:rPr>
                <w:color w:val="000000" w:themeColor="text1"/>
              </w:rPr>
              <w:t>6 634 641</w:t>
            </w:r>
          </w:p>
        </w:tc>
      </w:tr>
      <w:tr w:rsidR="00CD29C5" w:rsidRPr="00CD29C5" w14:paraId="3765E188" w14:textId="4EEC25C0" w:rsidTr="000A6D5D">
        <w:trPr>
          <w:jc w:val="center"/>
        </w:trPr>
        <w:tc>
          <w:tcPr>
            <w:tcW w:w="1001" w:type="dxa"/>
            <w:vAlign w:val="bottom"/>
          </w:tcPr>
          <w:p w14:paraId="4D5335F0" w14:textId="1F61677D" w:rsidR="000C328B" w:rsidRPr="00CD29C5" w:rsidRDefault="000C328B" w:rsidP="00ED0BF7">
            <w:pPr>
              <w:pStyle w:val="a8"/>
              <w:ind w:left="0"/>
              <w:jc w:val="center"/>
              <w:rPr>
                <w:color w:val="000000" w:themeColor="text1"/>
                <w:lang w:val="kk-KZ"/>
              </w:rPr>
            </w:pPr>
            <w:r w:rsidRPr="00CD29C5">
              <w:rPr>
                <w:color w:val="000000" w:themeColor="text1"/>
              </w:rPr>
              <w:t>2021</w:t>
            </w:r>
          </w:p>
        </w:tc>
        <w:tc>
          <w:tcPr>
            <w:tcW w:w="1788" w:type="dxa"/>
          </w:tcPr>
          <w:p w14:paraId="0C491D1F" w14:textId="7F9B0E82" w:rsidR="000C328B" w:rsidRPr="00CD29C5" w:rsidRDefault="000C328B" w:rsidP="00ED0BF7">
            <w:pPr>
              <w:pStyle w:val="a8"/>
              <w:ind w:left="0"/>
              <w:jc w:val="center"/>
              <w:rPr>
                <w:color w:val="000000" w:themeColor="text1"/>
                <w:lang w:val="kk-KZ"/>
              </w:rPr>
            </w:pPr>
            <w:r w:rsidRPr="00CD29C5">
              <w:rPr>
                <w:color w:val="000000" w:themeColor="text1"/>
              </w:rPr>
              <w:t>2 678 123</w:t>
            </w:r>
          </w:p>
        </w:tc>
        <w:tc>
          <w:tcPr>
            <w:tcW w:w="1413" w:type="dxa"/>
          </w:tcPr>
          <w:p w14:paraId="6BEED512" w14:textId="3303C88F" w:rsidR="000C328B" w:rsidRPr="00CD29C5" w:rsidRDefault="000C328B" w:rsidP="00ED0BF7">
            <w:pPr>
              <w:pStyle w:val="a8"/>
              <w:ind w:left="0"/>
              <w:jc w:val="center"/>
              <w:rPr>
                <w:color w:val="000000" w:themeColor="text1"/>
                <w:lang w:val="kk-KZ"/>
              </w:rPr>
            </w:pPr>
            <w:r w:rsidRPr="00CD29C5">
              <w:rPr>
                <w:color w:val="000000" w:themeColor="text1"/>
              </w:rPr>
              <w:t>8 923 712</w:t>
            </w:r>
          </w:p>
        </w:tc>
        <w:tc>
          <w:tcPr>
            <w:tcW w:w="1431" w:type="dxa"/>
          </w:tcPr>
          <w:p w14:paraId="44711730" w14:textId="2DAADE7E" w:rsidR="000C328B" w:rsidRPr="00CD29C5" w:rsidRDefault="000C328B" w:rsidP="00ED0BF7">
            <w:pPr>
              <w:pStyle w:val="a8"/>
              <w:ind w:left="0"/>
              <w:jc w:val="center"/>
              <w:rPr>
                <w:color w:val="000000" w:themeColor="text1"/>
                <w:lang w:val="kk-KZ"/>
              </w:rPr>
            </w:pPr>
            <w:r w:rsidRPr="00CD29C5">
              <w:rPr>
                <w:color w:val="000000" w:themeColor="text1"/>
              </w:rPr>
              <w:t>55 003</w:t>
            </w:r>
          </w:p>
        </w:tc>
        <w:tc>
          <w:tcPr>
            <w:tcW w:w="1279" w:type="dxa"/>
          </w:tcPr>
          <w:p w14:paraId="41936BD2" w14:textId="1F30E1C0" w:rsidR="000C328B" w:rsidRPr="00CD29C5" w:rsidRDefault="000C328B" w:rsidP="00ED0BF7">
            <w:pPr>
              <w:pStyle w:val="a8"/>
              <w:ind w:left="0"/>
              <w:jc w:val="center"/>
              <w:rPr>
                <w:color w:val="000000" w:themeColor="text1"/>
                <w:lang w:val="kk-KZ"/>
              </w:rPr>
            </w:pPr>
            <w:r w:rsidRPr="00CD29C5">
              <w:rPr>
                <w:color w:val="000000" w:themeColor="text1"/>
              </w:rPr>
              <w:t>191 109</w:t>
            </w:r>
          </w:p>
        </w:tc>
        <w:tc>
          <w:tcPr>
            <w:tcW w:w="1276" w:type="dxa"/>
          </w:tcPr>
          <w:p w14:paraId="4F9C39E5" w14:textId="4A06DA95" w:rsidR="000C328B" w:rsidRPr="00CD29C5" w:rsidRDefault="000C328B" w:rsidP="00ED0BF7">
            <w:pPr>
              <w:pStyle w:val="a8"/>
              <w:ind w:left="0"/>
              <w:jc w:val="center"/>
              <w:rPr>
                <w:color w:val="000000" w:themeColor="text1"/>
                <w:lang w:val="kk-KZ"/>
              </w:rPr>
            </w:pPr>
            <w:r w:rsidRPr="00CD29C5">
              <w:rPr>
                <w:color w:val="000000" w:themeColor="text1"/>
              </w:rPr>
              <w:t>1 067 146</w:t>
            </w:r>
          </w:p>
        </w:tc>
        <w:tc>
          <w:tcPr>
            <w:tcW w:w="1383" w:type="dxa"/>
          </w:tcPr>
          <w:p w14:paraId="54710C3E" w14:textId="1255276D" w:rsidR="000C328B" w:rsidRPr="00CD29C5" w:rsidRDefault="000C328B" w:rsidP="00ED0BF7">
            <w:pPr>
              <w:pStyle w:val="a8"/>
              <w:ind w:left="0"/>
              <w:jc w:val="center"/>
              <w:rPr>
                <w:color w:val="000000" w:themeColor="text1"/>
              </w:rPr>
            </w:pPr>
            <w:r w:rsidRPr="00CD29C5">
              <w:rPr>
                <w:color w:val="000000" w:themeColor="text1"/>
              </w:rPr>
              <w:t>8 112 990</w:t>
            </w:r>
          </w:p>
        </w:tc>
      </w:tr>
      <w:tr w:rsidR="00CD29C5" w:rsidRPr="00CD29C5" w14:paraId="7EA78898" w14:textId="0FEF8A08" w:rsidTr="000A6D5D">
        <w:trPr>
          <w:jc w:val="center"/>
        </w:trPr>
        <w:tc>
          <w:tcPr>
            <w:tcW w:w="1001" w:type="dxa"/>
            <w:vAlign w:val="center"/>
          </w:tcPr>
          <w:p w14:paraId="5A89E1FE" w14:textId="76CBE19A" w:rsidR="000C328B" w:rsidRPr="00CD29C5" w:rsidRDefault="000C328B" w:rsidP="00ED0BF7">
            <w:pPr>
              <w:pStyle w:val="a8"/>
              <w:ind w:left="0"/>
              <w:jc w:val="center"/>
              <w:rPr>
                <w:color w:val="000000" w:themeColor="text1"/>
                <w:lang w:val="kk-KZ"/>
              </w:rPr>
            </w:pPr>
            <w:r w:rsidRPr="00CD29C5">
              <w:rPr>
                <w:color w:val="000000" w:themeColor="text1"/>
              </w:rPr>
              <w:t>2022</w:t>
            </w:r>
          </w:p>
        </w:tc>
        <w:tc>
          <w:tcPr>
            <w:tcW w:w="1788" w:type="dxa"/>
            <w:vAlign w:val="center"/>
          </w:tcPr>
          <w:p w14:paraId="76AFA0F7" w14:textId="7A8892B3" w:rsidR="000C328B" w:rsidRPr="00CD29C5" w:rsidRDefault="000C328B" w:rsidP="00ED0BF7">
            <w:pPr>
              <w:pStyle w:val="a8"/>
              <w:ind w:left="0"/>
              <w:jc w:val="center"/>
              <w:rPr>
                <w:color w:val="000000" w:themeColor="text1"/>
                <w:lang w:val="kk-KZ"/>
              </w:rPr>
            </w:pPr>
            <w:r w:rsidRPr="00CD29C5">
              <w:rPr>
                <w:color w:val="000000" w:themeColor="text1"/>
              </w:rPr>
              <w:t>3 354 782</w:t>
            </w:r>
          </w:p>
        </w:tc>
        <w:tc>
          <w:tcPr>
            <w:tcW w:w="1413" w:type="dxa"/>
            <w:vAlign w:val="center"/>
          </w:tcPr>
          <w:p w14:paraId="4ABF1FD0" w14:textId="3331D5F0" w:rsidR="000C328B" w:rsidRPr="00CD29C5" w:rsidRDefault="000C328B" w:rsidP="00ED0BF7">
            <w:pPr>
              <w:pStyle w:val="a8"/>
              <w:ind w:left="0"/>
              <w:jc w:val="center"/>
              <w:rPr>
                <w:color w:val="000000" w:themeColor="text1"/>
                <w:lang w:val="kk-KZ"/>
              </w:rPr>
            </w:pPr>
            <w:r w:rsidRPr="00CD29C5">
              <w:rPr>
                <w:color w:val="000000" w:themeColor="text1"/>
              </w:rPr>
              <w:t>10 444 137</w:t>
            </w:r>
          </w:p>
        </w:tc>
        <w:tc>
          <w:tcPr>
            <w:tcW w:w="1431" w:type="dxa"/>
            <w:vAlign w:val="center"/>
          </w:tcPr>
          <w:p w14:paraId="2134409C" w14:textId="0F26654A" w:rsidR="000C328B" w:rsidRPr="00CD29C5" w:rsidRDefault="000C328B" w:rsidP="00ED0BF7">
            <w:pPr>
              <w:pStyle w:val="a8"/>
              <w:ind w:left="0"/>
              <w:jc w:val="center"/>
              <w:rPr>
                <w:color w:val="000000" w:themeColor="text1"/>
                <w:lang w:val="kk-KZ"/>
              </w:rPr>
            </w:pPr>
            <w:r w:rsidRPr="00CD29C5">
              <w:rPr>
                <w:color w:val="000000" w:themeColor="text1"/>
              </w:rPr>
              <w:t>59 846</w:t>
            </w:r>
          </w:p>
        </w:tc>
        <w:tc>
          <w:tcPr>
            <w:tcW w:w="1279" w:type="dxa"/>
            <w:vAlign w:val="center"/>
          </w:tcPr>
          <w:p w14:paraId="6C9F768A" w14:textId="315156E5" w:rsidR="000C328B" w:rsidRPr="00CD29C5" w:rsidRDefault="000C328B" w:rsidP="00ED0BF7">
            <w:pPr>
              <w:pStyle w:val="a8"/>
              <w:ind w:left="0"/>
              <w:jc w:val="center"/>
              <w:rPr>
                <w:color w:val="000000" w:themeColor="text1"/>
                <w:lang w:val="kk-KZ"/>
              </w:rPr>
            </w:pPr>
            <w:r w:rsidRPr="00CD29C5">
              <w:rPr>
                <w:color w:val="000000" w:themeColor="text1"/>
              </w:rPr>
              <w:t>232 081</w:t>
            </w:r>
          </w:p>
        </w:tc>
        <w:tc>
          <w:tcPr>
            <w:tcW w:w="1276" w:type="dxa"/>
            <w:vAlign w:val="center"/>
          </w:tcPr>
          <w:p w14:paraId="3C936C1E" w14:textId="03FC6392" w:rsidR="000C328B" w:rsidRPr="00CD29C5" w:rsidRDefault="000C328B" w:rsidP="00ED0BF7">
            <w:pPr>
              <w:pStyle w:val="a8"/>
              <w:ind w:left="0"/>
              <w:jc w:val="center"/>
              <w:rPr>
                <w:color w:val="000000" w:themeColor="text1"/>
                <w:lang w:val="kk-KZ"/>
              </w:rPr>
            </w:pPr>
            <w:r w:rsidRPr="00CD29C5">
              <w:rPr>
                <w:color w:val="000000" w:themeColor="text1"/>
              </w:rPr>
              <w:t>1 537 515</w:t>
            </w:r>
          </w:p>
        </w:tc>
        <w:tc>
          <w:tcPr>
            <w:tcW w:w="1383" w:type="dxa"/>
            <w:vAlign w:val="center"/>
          </w:tcPr>
          <w:p w14:paraId="738F10C5" w14:textId="67D628E8" w:rsidR="000C328B" w:rsidRPr="00CD29C5" w:rsidRDefault="000C328B" w:rsidP="00ED0BF7">
            <w:pPr>
              <w:pStyle w:val="a8"/>
              <w:ind w:left="0"/>
              <w:jc w:val="center"/>
              <w:rPr>
                <w:color w:val="000000" w:themeColor="text1"/>
              </w:rPr>
            </w:pPr>
            <w:r w:rsidRPr="00CD29C5">
              <w:rPr>
                <w:color w:val="000000" w:themeColor="text1"/>
              </w:rPr>
              <w:t>10 144 889</w:t>
            </w:r>
          </w:p>
        </w:tc>
      </w:tr>
      <w:tr w:rsidR="00342B2D" w:rsidRPr="00CD29C5" w14:paraId="1ECDFD9C" w14:textId="52835ACA" w:rsidTr="000A6D5D">
        <w:trPr>
          <w:jc w:val="center"/>
        </w:trPr>
        <w:tc>
          <w:tcPr>
            <w:tcW w:w="9571" w:type="dxa"/>
            <w:gridSpan w:val="7"/>
            <w:vAlign w:val="bottom"/>
          </w:tcPr>
          <w:p w14:paraId="143ECFBA" w14:textId="7FCB1FF2" w:rsidR="00342B2D" w:rsidRPr="00CD29C5" w:rsidRDefault="00ED0BF7" w:rsidP="00BA0BD9">
            <w:pPr>
              <w:pStyle w:val="a8"/>
              <w:ind w:left="0" w:firstLine="598"/>
              <w:jc w:val="both"/>
              <w:rPr>
                <w:color w:val="000000" w:themeColor="text1"/>
                <w:lang w:val="kk-KZ"/>
              </w:rPr>
            </w:pPr>
            <w:r w:rsidRPr="00CD29C5">
              <w:rPr>
                <w:rFonts w:eastAsia="Calibri"/>
                <w:color w:val="000000" w:themeColor="text1"/>
              </w:rPr>
              <w:t>Ескерту</w:t>
            </w:r>
            <w:r w:rsidRPr="00CD29C5">
              <w:rPr>
                <w:rFonts w:eastAsia="Calibri"/>
                <w:color w:val="000000" w:themeColor="text1"/>
                <w:lang w:val="en-US"/>
              </w:rPr>
              <w:t xml:space="preserve"> –</w:t>
            </w:r>
            <w:r w:rsidRPr="00CD29C5">
              <w:rPr>
                <w:rFonts w:eastAsia="Calibri"/>
                <w:bCs/>
                <w:color w:val="000000" w:themeColor="text1"/>
                <w:lang w:val="kk-KZ"/>
              </w:rPr>
              <w:t xml:space="preserve"> Әдебиет негізінде құралған</w:t>
            </w:r>
            <w:r w:rsidR="00342B2D" w:rsidRPr="00CD29C5">
              <w:rPr>
                <w:color w:val="000000" w:themeColor="text1"/>
              </w:rPr>
              <w:t xml:space="preserve"> [</w:t>
            </w:r>
            <w:r w:rsidR="00D44B62" w:rsidRPr="00CD29C5">
              <w:rPr>
                <w:color w:val="000000" w:themeColor="text1"/>
                <w:lang w:val="kk-KZ"/>
              </w:rPr>
              <w:t>81</w:t>
            </w:r>
            <w:r w:rsidR="00342B2D" w:rsidRPr="00CD29C5">
              <w:rPr>
                <w:color w:val="000000" w:themeColor="text1"/>
              </w:rPr>
              <w:t xml:space="preserve">] </w:t>
            </w:r>
          </w:p>
        </w:tc>
      </w:tr>
    </w:tbl>
    <w:p w14:paraId="0B09D5AD" w14:textId="77777777" w:rsidR="00D44B62" w:rsidRPr="00CD29C5" w:rsidRDefault="00D44B62" w:rsidP="002B4268">
      <w:pPr>
        <w:pStyle w:val="a8"/>
        <w:ind w:left="0" w:firstLine="709"/>
        <w:jc w:val="both"/>
        <w:rPr>
          <w:color w:val="000000" w:themeColor="text1"/>
          <w:sz w:val="28"/>
          <w:szCs w:val="28"/>
          <w:lang w:val="kk-KZ"/>
        </w:rPr>
      </w:pPr>
    </w:p>
    <w:p w14:paraId="53068BFE" w14:textId="52B3D022" w:rsidR="006D3C6C" w:rsidRPr="00CD29C5" w:rsidRDefault="00C653CA" w:rsidP="002B4268">
      <w:pPr>
        <w:pStyle w:val="a8"/>
        <w:ind w:left="0" w:firstLine="709"/>
        <w:jc w:val="both"/>
        <w:rPr>
          <w:color w:val="000000" w:themeColor="text1"/>
          <w:sz w:val="28"/>
          <w:szCs w:val="28"/>
          <w:lang w:val="kk-KZ"/>
        </w:rPr>
      </w:pPr>
      <w:r w:rsidRPr="00CD29C5">
        <w:rPr>
          <w:color w:val="000000" w:themeColor="text1"/>
          <w:sz w:val="28"/>
          <w:szCs w:val="28"/>
          <w:lang w:val="kk-KZ"/>
        </w:rPr>
        <w:t>Регрессиялық талдау кезінде біз Ақмола облысы бойынша келесі нәтижелерді алдық (</w:t>
      </w:r>
      <w:r w:rsidR="00BA0BD9" w:rsidRPr="00CD29C5">
        <w:rPr>
          <w:color w:val="000000" w:themeColor="text1"/>
          <w:sz w:val="28"/>
          <w:szCs w:val="28"/>
          <w:lang w:val="kk-KZ"/>
        </w:rPr>
        <w:t>49</w:t>
      </w:r>
      <w:r w:rsidRPr="00CD29C5">
        <w:rPr>
          <w:color w:val="000000" w:themeColor="text1"/>
          <w:sz w:val="28"/>
          <w:szCs w:val="28"/>
          <w:lang w:val="kk-KZ"/>
        </w:rPr>
        <w:t>-</w:t>
      </w:r>
      <w:r w:rsidR="001434AB" w:rsidRPr="00CD29C5">
        <w:rPr>
          <w:color w:val="000000" w:themeColor="text1"/>
          <w:sz w:val="28"/>
          <w:szCs w:val="28"/>
          <w:lang w:val="kk-KZ"/>
        </w:rPr>
        <w:t>кесте</w:t>
      </w:r>
      <w:r w:rsidRPr="00CD29C5">
        <w:rPr>
          <w:color w:val="000000" w:themeColor="text1"/>
          <w:sz w:val="28"/>
          <w:szCs w:val="28"/>
          <w:lang w:val="kk-KZ"/>
        </w:rPr>
        <w:t>)</w:t>
      </w:r>
      <w:r w:rsidR="007412F2" w:rsidRPr="00CD29C5">
        <w:rPr>
          <w:color w:val="000000" w:themeColor="text1"/>
          <w:sz w:val="28"/>
          <w:szCs w:val="28"/>
          <w:lang w:val="kk-KZ"/>
        </w:rPr>
        <w:t>.</w:t>
      </w:r>
    </w:p>
    <w:p w14:paraId="0225E01B" w14:textId="02131CAA" w:rsidR="00730909" w:rsidRPr="00CD29C5" w:rsidRDefault="00730909" w:rsidP="002B4268">
      <w:pPr>
        <w:pStyle w:val="a8"/>
        <w:ind w:left="0" w:firstLine="709"/>
        <w:jc w:val="both"/>
        <w:rPr>
          <w:color w:val="000000" w:themeColor="text1"/>
          <w:sz w:val="28"/>
          <w:szCs w:val="28"/>
          <w:lang w:val="kk-KZ"/>
        </w:rPr>
      </w:pPr>
    </w:p>
    <w:p w14:paraId="323F69B9" w14:textId="6576262E" w:rsidR="00730909" w:rsidRPr="00CD29C5" w:rsidRDefault="00686944" w:rsidP="000A6D5D">
      <w:pPr>
        <w:spacing w:after="0" w:line="240" w:lineRule="auto"/>
        <w:contextualSpacing/>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 xml:space="preserve">Кесте </w:t>
      </w:r>
      <w:r w:rsidR="00BA0BD9" w:rsidRPr="00CD29C5">
        <w:rPr>
          <w:rFonts w:ascii="Times New Roman" w:eastAsia="Times New Roman" w:hAnsi="Times New Roman" w:cs="Times New Roman"/>
          <w:color w:val="000000" w:themeColor="text1"/>
          <w:sz w:val="28"/>
          <w:szCs w:val="28"/>
          <w:lang w:val="kk-KZ"/>
        </w:rPr>
        <w:t>49</w:t>
      </w:r>
      <w:r w:rsidR="00730909" w:rsidRPr="00CD29C5">
        <w:rPr>
          <w:rFonts w:ascii="Times New Roman" w:eastAsia="Times New Roman" w:hAnsi="Times New Roman" w:cs="Times New Roman"/>
          <w:color w:val="000000" w:themeColor="text1"/>
          <w:sz w:val="28"/>
          <w:szCs w:val="28"/>
        </w:rPr>
        <w:t xml:space="preserve"> </w:t>
      </w:r>
      <w:r w:rsidR="00730909" w:rsidRPr="00CD29C5">
        <w:rPr>
          <w:rFonts w:ascii="Times New Roman" w:eastAsia="Times New Roman" w:hAnsi="Times New Roman" w:cs="Times New Roman"/>
          <w:color w:val="000000" w:themeColor="text1"/>
          <w:sz w:val="28"/>
          <w:szCs w:val="28"/>
          <w:lang w:val="kk-KZ"/>
        </w:rPr>
        <w:t>– Ақмола облысы бойынша көптік регрессия нәтижелері</w:t>
      </w:r>
    </w:p>
    <w:p w14:paraId="5157B2D7" w14:textId="77777777" w:rsidR="001434AB" w:rsidRPr="00CD29C5" w:rsidRDefault="001434AB" w:rsidP="002B4268">
      <w:pPr>
        <w:autoSpaceDE w:val="0"/>
        <w:autoSpaceDN w:val="0"/>
        <w:adjustRightInd w:val="0"/>
        <w:spacing w:after="0" w:line="240" w:lineRule="auto"/>
        <w:ind w:firstLine="709"/>
        <w:rPr>
          <w:rFonts w:ascii="Times New Roman" w:hAnsi="Times New Roman" w:cs="Times New Roman"/>
          <w:color w:val="000000" w:themeColor="text1"/>
          <w:sz w:val="16"/>
          <w:szCs w:val="16"/>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69"/>
        <w:gridCol w:w="2126"/>
        <w:gridCol w:w="1559"/>
        <w:gridCol w:w="142"/>
        <w:gridCol w:w="1276"/>
        <w:gridCol w:w="1842"/>
      </w:tblGrid>
      <w:tr w:rsidR="00BA0BD9" w:rsidRPr="00CD29C5" w14:paraId="06F9C22B" w14:textId="77777777" w:rsidTr="00BA0BD9">
        <w:trPr>
          <w:trHeight w:val="254"/>
        </w:trPr>
        <w:tc>
          <w:tcPr>
            <w:tcW w:w="9614" w:type="dxa"/>
            <w:gridSpan w:val="6"/>
            <w:vAlign w:val="bottom"/>
          </w:tcPr>
          <w:p w14:paraId="4ADC7823" w14:textId="3982CAFE" w:rsidR="00BA0BD9" w:rsidRPr="00CD29C5" w:rsidRDefault="00BA0BD9" w:rsidP="00BA0BD9">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GRP</w:t>
            </w:r>
          </w:p>
        </w:tc>
      </w:tr>
      <w:tr w:rsidR="00BA0BD9" w:rsidRPr="00CD29C5" w14:paraId="6A2026A1" w14:textId="77777777" w:rsidTr="00BA0BD9">
        <w:trPr>
          <w:trHeight w:val="254"/>
        </w:trPr>
        <w:tc>
          <w:tcPr>
            <w:tcW w:w="9614" w:type="dxa"/>
            <w:gridSpan w:val="6"/>
            <w:vAlign w:val="bottom"/>
          </w:tcPr>
          <w:p w14:paraId="277261D6" w14:textId="38F105B7" w:rsidR="00BA0BD9" w:rsidRPr="00CD29C5" w:rsidRDefault="00BA0BD9" w:rsidP="00BA0BD9">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BA0BD9" w:rsidRPr="00CD29C5" w14:paraId="7E89DAFB" w14:textId="77777777" w:rsidTr="00BA0BD9">
        <w:trPr>
          <w:trHeight w:val="254"/>
        </w:trPr>
        <w:tc>
          <w:tcPr>
            <w:tcW w:w="9614" w:type="dxa"/>
            <w:gridSpan w:val="6"/>
            <w:vAlign w:val="bottom"/>
          </w:tcPr>
          <w:p w14:paraId="39189145" w14:textId="4600C0D4" w:rsidR="00BA0BD9" w:rsidRPr="00CD29C5" w:rsidRDefault="00BA0BD9" w:rsidP="00BA0BD9">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10/27/23   Time: 14:16</w:t>
            </w:r>
          </w:p>
        </w:tc>
      </w:tr>
      <w:tr w:rsidR="00BA0BD9" w:rsidRPr="00CD29C5" w14:paraId="7B95C53E" w14:textId="77777777" w:rsidTr="00BA0BD9">
        <w:trPr>
          <w:trHeight w:val="254"/>
        </w:trPr>
        <w:tc>
          <w:tcPr>
            <w:tcW w:w="9614" w:type="dxa"/>
            <w:gridSpan w:val="6"/>
            <w:vAlign w:val="bottom"/>
          </w:tcPr>
          <w:p w14:paraId="795CE3A2" w14:textId="0D8EDFBE" w:rsidR="00BA0BD9" w:rsidRPr="00CD29C5" w:rsidRDefault="00BA0BD9" w:rsidP="00BA0BD9">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2005 2022</w:t>
            </w:r>
          </w:p>
        </w:tc>
      </w:tr>
      <w:tr w:rsidR="00BA0BD9" w:rsidRPr="00CD29C5" w14:paraId="43F320B7" w14:textId="77777777" w:rsidTr="00BA0BD9">
        <w:trPr>
          <w:trHeight w:val="254"/>
        </w:trPr>
        <w:tc>
          <w:tcPr>
            <w:tcW w:w="9614" w:type="dxa"/>
            <w:gridSpan w:val="6"/>
            <w:vAlign w:val="bottom"/>
          </w:tcPr>
          <w:p w14:paraId="2A596E8F" w14:textId="75DB8AB9" w:rsidR="00BA0BD9" w:rsidRPr="00CD29C5" w:rsidRDefault="00BA0BD9" w:rsidP="00BA0BD9">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w:t>
            </w:r>
          </w:p>
        </w:tc>
      </w:tr>
      <w:tr w:rsidR="001434AB" w:rsidRPr="00CD29C5" w14:paraId="6EE9094C" w14:textId="77777777" w:rsidTr="00BA0BD9">
        <w:trPr>
          <w:trHeight w:val="254"/>
        </w:trPr>
        <w:tc>
          <w:tcPr>
            <w:tcW w:w="2669" w:type="dxa"/>
            <w:vAlign w:val="center"/>
          </w:tcPr>
          <w:p w14:paraId="1DC16D41" w14:textId="77777777" w:rsidR="001434AB" w:rsidRPr="00CD29C5" w:rsidRDefault="001434AB" w:rsidP="00BA0BD9">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2126" w:type="dxa"/>
            <w:vAlign w:val="center"/>
          </w:tcPr>
          <w:p w14:paraId="2089079E"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1701" w:type="dxa"/>
            <w:gridSpan w:val="2"/>
            <w:vAlign w:val="center"/>
          </w:tcPr>
          <w:p w14:paraId="43F60A4C"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276" w:type="dxa"/>
            <w:vAlign w:val="center"/>
          </w:tcPr>
          <w:p w14:paraId="50F5CD8A"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842" w:type="dxa"/>
            <w:vAlign w:val="center"/>
          </w:tcPr>
          <w:p w14:paraId="00DB0F5D" w14:textId="304E9936"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w:t>
            </w:r>
          </w:p>
        </w:tc>
      </w:tr>
      <w:tr w:rsidR="001434AB" w:rsidRPr="00CD29C5" w14:paraId="66439650" w14:textId="77777777" w:rsidTr="00BA0BD9">
        <w:trPr>
          <w:trHeight w:val="254"/>
        </w:trPr>
        <w:tc>
          <w:tcPr>
            <w:tcW w:w="2669" w:type="dxa"/>
            <w:vAlign w:val="bottom"/>
          </w:tcPr>
          <w:p w14:paraId="71C60073" w14:textId="77777777" w:rsidR="001434AB" w:rsidRPr="00CD29C5" w:rsidRDefault="001434AB" w:rsidP="00BA0BD9">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SME</w:t>
            </w:r>
          </w:p>
        </w:tc>
        <w:tc>
          <w:tcPr>
            <w:tcW w:w="2126" w:type="dxa"/>
            <w:vAlign w:val="bottom"/>
          </w:tcPr>
          <w:p w14:paraId="540C23ED"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4.006470</w:t>
            </w:r>
          </w:p>
        </w:tc>
        <w:tc>
          <w:tcPr>
            <w:tcW w:w="1701" w:type="dxa"/>
            <w:gridSpan w:val="2"/>
            <w:vAlign w:val="bottom"/>
          </w:tcPr>
          <w:p w14:paraId="70CB2784" w14:textId="77777777" w:rsidR="001434AB" w:rsidRPr="00CD29C5" w:rsidRDefault="001434AB" w:rsidP="00BA0BD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2.829058</w:t>
            </w:r>
          </w:p>
        </w:tc>
        <w:tc>
          <w:tcPr>
            <w:tcW w:w="1276" w:type="dxa"/>
            <w:vAlign w:val="bottom"/>
          </w:tcPr>
          <w:p w14:paraId="3CB7ECC9" w14:textId="77777777" w:rsidR="001434AB" w:rsidRPr="00CD29C5" w:rsidRDefault="001434AB" w:rsidP="00BA0BD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1.416185</w:t>
            </w:r>
          </w:p>
        </w:tc>
        <w:tc>
          <w:tcPr>
            <w:tcW w:w="1842" w:type="dxa"/>
            <w:vAlign w:val="bottom"/>
          </w:tcPr>
          <w:p w14:paraId="7703C258"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0.0177</w:t>
            </w:r>
          </w:p>
        </w:tc>
      </w:tr>
      <w:tr w:rsidR="001434AB" w:rsidRPr="00CD29C5" w14:paraId="43E00380" w14:textId="77777777" w:rsidTr="00BA0BD9">
        <w:trPr>
          <w:trHeight w:val="254"/>
        </w:trPr>
        <w:tc>
          <w:tcPr>
            <w:tcW w:w="2669" w:type="dxa"/>
            <w:vAlign w:val="bottom"/>
          </w:tcPr>
          <w:p w14:paraId="49EA6E14" w14:textId="77777777" w:rsidR="001434AB" w:rsidRPr="00CD29C5" w:rsidRDefault="001434AB" w:rsidP="00BA0BD9">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SME_OUTPUT</w:t>
            </w:r>
          </w:p>
        </w:tc>
        <w:tc>
          <w:tcPr>
            <w:tcW w:w="2126" w:type="dxa"/>
            <w:vAlign w:val="bottom"/>
          </w:tcPr>
          <w:p w14:paraId="418DC823"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2.123574</w:t>
            </w:r>
          </w:p>
        </w:tc>
        <w:tc>
          <w:tcPr>
            <w:tcW w:w="1701" w:type="dxa"/>
            <w:gridSpan w:val="2"/>
            <w:vAlign w:val="bottom"/>
          </w:tcPr>
          <w:p w14:paraId="7743BC81" w14:textId="77777777" w:rsidR="001434AB" w:rsidRPr="00CD29C5" w:rsidRDefault="001434AB" w:rsidP="00BA0BD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0.066750</w:t>
            </w:r>
          </w:p>
        </w:tc>
        <w:tc>
          <w:tcPr>
            <w:tcW w:w="1276" w:type="dxa"/>
            <w:vAlign w:val="bottom"/>
          </w:tcPr>
          <w:p w14:paraId="7CA3A03D" w14:textId="77777777" w:rsidR="001434AB" w:rsidRPr="00CD29C5" w:rsidRDefault="001434AB" w:rsidP="00BA0BD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31.81379</w:t>
            </w:r>
          </w:p>
        </w:tc>
        <w:tc>
          <w:tcPr>
            <w:tcW w:w="1842" w:type="dxa"/>
            <w:vAlign w:val="bottom"/>
          </w:tcPr>
          <w:p w14:paraId="2C473C46"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w:t>
            </w:r>
          </w:p>
        </w:tc>
      </w:tr>
      <w:tr w:rsidR="001434AB" w:rsidRPr="00CD29C5" w14:paraId="5DD9487E" w14:textId="77777777" w:rsidTr="00BA0BD9">
        <w:trPr>
          <w:trHeight w:val="254"/>
        </w:trPr>
        <w:tc>
          <w:tcPr>
            <w:tcW w:w="2669" w:type="dxa"/>
            <w:vAlign w:val="bottom"/>
          </w:tcPr>
          <w:p w14:paraId="03F31694" w14:textId="77777777" w:rsidR="001434AB" w:rsidRPr="00CD29C5" w:rsidRDefault="001434AB" w:rsidP="00BA0BD9">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2126" w:type="dxa"/>
            <w:vAlign w:val="bottom"/>
          </w:tcPr>
          <w:p w14:paraId="1FB5CD69"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-42057.12</w:t>
            </w:r>
          </w:p>
        </w:tc>
        <w:tc>
          <w:tcPr>
            <w:tcW w:w="1701" w:type="dxa"/>
            <w:gridSpan w:val="2"/>
            <w:vAlign w:val="bottom"/>
          </w:tcPr>
          <w:p w14:paraId="1C95FDFA" w14:textId="77777777" w:rsidR="001434AB" w:rsidRPr="00CD29C5" w:rsidRDefault="001434AB" w:rsidP="00BA0BD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134733.1</w:t>
            </w:r>
          </w:p>
        </w:tc>
        <w:tc>
          <w:tcPr>
            <w:tcW w:w="1276" w:type="dxa"/>
            <w:vAlign w:val="bottom"/>
          </w:tcPr>
          <w:p w14:paraId="413D2893" w14:textId="77777777" w:rsidR="001434AB" w:rsidRPr="00CD29C5" w:rsidRDefault="001434AB" w:rsidP="00BA0BD9">
            <w:pPr>
              <w:autoSpaceDE w:val="0"/>
              <w:autoSpaceDN w:val="0"/>
              <w:adjustRightInd w:val="0"/>
              <w:spacing w:after="0" w:line="240" w:lineRule="auto"/>
              <w:ind w:right="20"/>
              <w:jc w:val="right"/>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-0.312151</w:t>
            </w:r>
          </w:p>
        </w:tc>
        <w:tc>
          <w:tcPr>
            <w:tcW w:w="1842" w:type="dxa"/>
            <w:vAlign w:val="bottom"/>
          </w:tcPr>
          <w:p w14:paraId="624A778D"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0.7592</w:t>
            </w:r>
          </w:p>
        </w:tc>
      </w:tr>
      <w:tr w:rsidR="001434AB" w:rsidRPr="00CD29C5" w14:paraId="3AD4FBA2" w14:textId="77777777" w:rsidTr="00BA0BD9">
        <w:trPr>
          <w:trHeight w:val="254"/>
        </w:trPr>
        <w:tc>
          <w:tcPr>
            <w:tcW w:w="2669" w:type="dxa"/>
            <w:vAlign w:val="bottom"/>
          </w:tcPr>
          <w:p w14:paraId="6D2B1BC2" w14:textId="77777777" w:rsidR="001434AB" w:rsidRPr="00CD29C5" w:rsidRDefault="001434AB" w:rsidP="00BA0BD9">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2126" w:type="dxa"/>
            <w:vAlign w:val="bottom"/>
          </w:tcPr>
          <w:p w14:paraId="29D4D2FF"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0.989648</w:t>
            </w:r>
          </w:p>
        </w:tc>
        <w:tc>
          <w:tcPr>
            <w:tcW w:w="2977" w:type="dxa"/>
            <w:gridSpan w:val="3"/>
            <w:vAlign w:val="bottom"/>
          </w:tcPr>
          <w:p w14:paraId="64AF3B4E" w14:textId="59D569D2" w:rsidR="001434AB" w:rsidRPr="00CD29C5" w:rsidRDefault="001434AB" w:rsidP="00BA0BD9">
            <w:pPr>
              <w:autoSpaceDE w:val="0"/>
              <w:autoSpaceDN w:val="0"/>
              <w:adjustRightInd w:val="0"/>
              <w:spacing w:after="0" w:line="240" w:lineRule="auto"/>
              <w:ind w:right="20" w:firstLine="142"/>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842" w:type="dxa"/>
            <w:vAlign w:val="bottom"/>
          </w:tcPr>
          <w:p w14:paraId="09E89627"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1223637.</w:t>
            </w:r>
          </w:p>
        </w:tc>
      </w:tr>
      <w:tr w:rsidR="001434AB" w:rsidRPr="00CD29C5" w14:paraId="1907AC7A" w14:textId="77777777" w:rsidTr="00BA0BD9">
        <w:trPr>
          <w:trHeight w:val="254"/>
        </w:trPr>
        <w:tc>
          <w:tcPr>
            <w:tcW w:w="2669" w:type="dxa"/>
            <w:vAlign w:val="bottom"/>
          </w:tcPr>
          <w:p w14:paraId="17C648CD" w14:textId="77777777" w:rsidR="001434AB" w:rsidRPr="00CD29C5" w:rsidRDefault="001434AB" w:rsidP="00BA0BD9">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2126" w:type="dxa"/>
            <w:vAlign w:val="bottom"/>
          </w:tcPr>
          <w:p w14:paraId="2CE396DF"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0.988267</w:t>
            </w:r>
          </w:p>
        </w:tc>
        <w:tc>
          <w:tcPr>
            <w:tcW w:w="2977" w:type="dxa"/>
            <w:gridSpan w:val="3"/>
            <w:vAlign w:val="bottom"/>
          </w:tcPr>
          <w:p w14:paraId="321FBDE8" w14:textId="6B4979AC" w:rsidR="001434AB" w:rsidRPr="00CD29C5" w:rsidRDefault="001434AB" w:rsidP="00BA0BD9">
            <w:pPr>
              <w:autoSpaceDE w:val="0"/>
              <w:autoSpaceDN w:val="0"/>
              <w:adjustRightInd w:val="0"/>
              <w:spacing w:after="0" w:line="240" w:lineRule="auto"/>
              <w:ind w:right="20" w:firstLine="142"/>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842" w:type="dxa"/>
            <w:vAlign w:val="bottom"/>
          </w:tcPr>
          <w:p w14:paraId="581E2F41"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881714.5</w:t>
            </w:r>
          </w:p>
        </w:tc>
      </w:tr>
      <w:tr w:rsidR="001434AB" w:rsidRPr="00CD29C5" w14:paraId="518531BE" w14:textId="77777777" w:rsidTr="00BA0BD9">
        <w:trPr>
          <w:trHeight w:val="254"/>
        </w:trPr>
        <w:tc>
          <w:tcPr>
            <w:tcW w:w="2669" w:type="dxa"/>
            <w:vAlign w:val="bottom"/>
          </w:tcPr>
          <w:p w14:paraId="56709252" w14:textId="77777777" w:rsidR="001434AB" w:rsidRPr="00CD29C5" w:rsidRDefault="001434AB" w:rsidP="00BA0BD9">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2126" w:type="dxa"/>
            <w:vAlign w:val="bottom"/>
          </w:tcPr>
          <w:p w14:paraId="37AA3100"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95505.40</w:t>
            </w:r>
          </w:p>
        </w:tc>
        <w:tc>
          <w:tcPr>
            <w:tcW w:w="2977" w:type="dxa"/>
            <w:gridSpan w:val="3"/>
            <w:vAlign w:val="bottom"/>
          </w:tcPr>
          <w:p w14:paraId="1726A558" w14:textId="7CCDBA42" w:rsidR="001434AB" w:rsidRPr="00CD29C5" w:rsidRDefault="001434AB" w:rsidP="00BA0BD9">
            <w:pPr>
              <w:autoSpaceDE w:val="0"/>
              <w:autoSpaceDN w:val="0"/>
              <w:adjustRightInd w:val="0"/>
              <w:spacing w:after="0" w:line="240" w:lineRule="auto"/>
              <w:ind w:right="20" w:firstLine="142"/>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842" w:type="dxa"/>
            <w:vAlign w:val="bottom"/>
          </w:tcPr>
          <w:p w14:paraId="1C4300DF"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25.92276</w:t>
            </w:r>
          </w:p>
        </w:tc>
      </w:tr>
      <w:tr w:rsidR="001434AB" w:rsidRPr="00CD29C5" w14:paraId="53F71A8D" w14:textId="77777777" w:rsidTr="00BA0BD9">
        <w:trPr>
          <w:trHeight w:val="254"/>
        </w:trPr>
        <w:tc>
          <w:tcPr>
            <w:tcW w:w="2669" w:type="dxa"/>
            <w:vAlign w:val="bottom"/>
          </w:tcPr>
          <w:p w14:paraId="7DD231D8" w14:textId="77777777" w:rsidR="001434AB" w:rsidRPr="00CD29C5" w:rsidRDefault="001434AB" w:rsidP="00BA0BD9">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2126" w:type="dxa"/>
            <w:vAlign w:val="bottom"/>
          </w:tcPr>
          <w:p w14:paraId="03CF13EC"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1.37E+11</w:t>
            </w:r>
          </w:p>
        </w:tc>
        <w:tc>
          <w:tcPr>
            <w:tcW w:w="2977" w:type="dxa"/>
            <w:gridSpan w:val="3"/>
            <w:vAlign w:val="bottom"/>
          </w:tcPr>
          <w:p w14:paraId="3A3C004E" w14:textId="7B6F8310" w:rsidR="001434AB" w:rsidRPr="00CD29C5" w:rsidRDefault="001434AB" w:rsidP="00BA0BD9">
            <w:pPr>
              <w:autoSpaceDE w:val="0"/>
              <w:autoSpaceDN w:val="0"/>
              <w:adjustRightInd w:val="0"/>
              <w:spacing w:after="0" w:line="240" w:lineRule="auto"/>
              <w:ind w:right="20" w:firstLine="142"/>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842" w:type="dxa"/>
            <w:vAlign w:val="bottom"/>
          </w:tcPr>
          <w:p w14:paraId="1928F977"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26.07116</w:t>
            </w:r>
          </w:p>
        </w:tc>
      </w:tr>
      <w:tr w:rsidR="001434AB" w:rsidRPr="00CD29C5" w14:paraId="3252DA63" w14:textId="77777777" w:rsidTr="00BA0BD9">
        <w:trPr>
          <w:trHeight w:val="254"/>
        </w:trPr>
        <w:tc>
          <w:tcPr>
            <w:tcW w:w="2669" w:type="dxa"/>
            <w:vAlign w:val="bottom"/>
          </w:tcPr>
          <w:p w14:paraId="49C288A3" w14:textId="77777777" w:rsidR="001434AB" w:rsidRPr="00CD29C5" w:rsidRDefault="001434AB" w:rsidP="00BA0BD9">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2126" w:type="dxa"/>
            <w:vAlign w:val="bottom"/>
          </w:tcPr>
          <w:p w14:paraId="4700A0E4"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-230.3049</w:t>
            </w:r>
          </w:p>
        </w:tc>
        <w:tc>
          <w:tcPr>
            <w:tcW w:w="2977" w:type="dxa"/>
            <w:gridSpan w:val="3"/>
            <w:vAlign w:val="bottom"/>
          </w:tcPr>
          <w:p w14:paraId="7E293632" w14:textId="0003FE38" w:rsidR="001434AB" w:rsidRPr="00CD29C5" w:rsidRDefault="001434AB" w:rsidP="00BA0BD9">
            <w:pPr>
              <w:autoSpaceDE w:val="0"/>
              <w:autoSpaceDN w:val="0"/>
              <w:adjustRightInd w:val="0"/>
              <w:spacing w:after="0" w:line="240" w:lineRule="auto"/>
              <w:ind w:right="20" w:firstLine="142"/>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842" w:type="dxa"/>
            <w:vAlign w:val="bottom"/>
          </w:tcPr>
          <w:p w14:paraId="4326608D"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25.94323</w:t>
            </w:r>
          </w:p>
        </w:tc>
      </w:tr>
      <w:tr w:rsidR="001434AB" w:rsidRPr="00CD29C5" w14:paraId="237CAB6C" w14:textId="77777777" w:rsidTr="00BA0BD9">
        <w:trPr>
          <w:trHeight w:val="254"/>
        </w:trPr>
        <w:tc>
          <w:tcPr>
            <w:tcW w:w="2669" w:type="dxa"/>
            <w:vAlign w:val="bottom"/>
          </w:tcPr>
          <w:p w14:paraId="2F90E7A6" w14:textId="77777777" w:rsidR="001434AB" w:rsidRPr="00CD29C5" w:rsidRDefault="001434AB" w:rsidP="00BA0BD9">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2126" w:type="dxa"/>
            <w:vAlign w:val="bottom"/>
          </w:tcPr>
          <w:p w14:paraId="6513A36B"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716.9678</w:t>
            </w:r>
          </w:p>
        </w:tc>
        <w:tc>
          <w:tcPr>
            <w:tcW w:w="2977" w:type="dxa"/>
            <w:gridSpan w:val="3"/>
            <w:vAlign w:val="bottom"/>
          </w:tcPr>
          <w:p w14:paraId="3D713117" w14:textId="343C5222" w:rsidR="001434AB" w:rsidRPr="00CD29C5" w:rsidRDefault="001434AB" w:rsidP="00BA0BD9">
            <w:pPr>
              <w:autoSpaceDE w:val="0"/>
              <w:autoSpaceDN w:val="0"/>
              <w:adjustRightInd w:val="0"/>
              <w:spacing w:after="0" w:line="240" w:lineRule="auto"/>
              <w:ind w:right="20" w:firstLine="142"/>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842" w:type="dxa"/>
            <w:vAlign w:val="bottom"/>
          </w:tcPr>
          <w:p w14:paraId="363828A9"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1.764725</w:t>
            </w:r>
          </w:p>
        </w:tc>
      </w:tr>
      <w:tr w:rsidR="001434AB" w:rsidRPr="00CD29C5" w14:paraId="5AE75003" w14:textId="77777777" w:rsidTr="00BA0BD9">
        <w:trPr>
          <w:trHeight w:val="254"/>
        </w:trPr>
        <w:tc>
          <w:tcPr>
            <w:tcW w:w="2669" w:type="dxa"/>
            <w:vAlign w:val="bottom"/>
          </w:tcPr>
          <w:p w14:paraId="00C9016A" w14:textId="77777777" w:rsidR="001434AB" w:rsidRPr="00CD29C5" w:rsidRDefault="001434AB" w:rsidP="00BA0BD9">
            <w:pPr>
              <w:autoSpaceDE w:val="0"/>
              <w:autoSpaceDN w:val="0"/>
              <w:adjustRightInd w:val="0"/>
              <w:spacing w:after="0" w:line="240" w:lineRule="auto"/>
              <w:ind w:left="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2126" w:type="dxa"/>
            <w:vAlign w:val="bottom"/>
          </w:tcPr>
          <w:p w14:paraId="3A47F54F" w14:textId="77777777" w:rsidR="001434AB" w:rsidRPr="00CD29C5" w:rsidRDefault="001434AB"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1559" w:type="dxa"/>
            <w:vAlign w:val="bottom"/>
          </w:tcPr>
          <w:p w14:paraId="759A9B35" w14:textId="0265C263" w:rsidR="001434AB" w:rsidRPr="00CD29C5" w:rsidRDefault="00BA0BD9"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418" w:type="dxa"/>
            <w:gridSpan w:val="2"/>
            <w:vAlign w:val="bottom"/>
          </w:tcPr>
          <w:p w14:paraId="47413ECF" w14:textId="14DF0817" w:rsidR="001434AB" w:rsidRPr="00CD29C5" w:rsidRDefault="00BA0BD9" w:rsidP="002B4268">
            <w:pPr>
              <w:autoSpaceDE w:val="0"/>
              <w:autoSpaceDN w:val="0"/>
              <w:adjustRightInd w:val="0"/>
              <w:spacing w:after="0" w:line="240" w:lineRule="auto"/>
              <w:ind w:right="20" w:firstLine="709"/>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842" w:type="dxa"/>
            <w:vAlign w:val="bottom"/>
          </w:tcPr>
          <w:p w14:paraId="2D135D19" w14:textId="4B460FB5" w:rsidR="001434AB" w:rsidRPr="00CD29C5" w:rsidRDefault="00BA0BD9"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16BE2EE3" w14:textId="4D1E04D6" w:rsidR="0017490F" w:rsidRPr="00CD29C5" w:rsidRDefault="0017490F" w:rsidP="002B4268">
      <w:pPr>
        <w:pStyle w:val="a8"/>
        <w:ind w:left="0" w:firstLine="709"/>
        <w:jc w:val="both"/>
        <w:rPr>
          <w:color w:val="000000" w:themeColor="text1"/>
          <w:sz w:val="28"/>
          <w:szCs w:val="28"/>
          <w:lang w:val="kk-KZ"/>
        </w:rPr>
      </w:pPr>
    </w:p>
    <w:p w14:paraId="122A68F9" w14:textId="4553225B" w:rsidR="00BF33BE" w:rsidRPr="00CD29C5" w:rsidRDefault="00BF33B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Теңдеу </w:t>
      </w:r>
      <w:r w:rsidR="008139C8" w:rsidRPr="00CD29C5">
        <w:rPr>
          <w:rFonts w:ascii="Times New Roman" w:eastAsia="Times New Roman" w:hAnsi="Times New Roman" w:cs="Times New Roman"/>
          <w:color w:val="000000" w:themeColor="text1"/>
          <w:sz w:val="28"/>
          <w:szCs w:val="28"/>
          <w:lang w:val="kk-KZ"/>
        </w:rPr>
        <w:t>Ақмола облысының</w:t>
      </w:r>
      <w:r w:rsidRPr="00CD29C5">
        <w:rPr>
          <w:rFonts w:ascii="Times New Roman" w:eastAsia="Times New Roman" w:hAnsi="Times New Roman" w:cs="Times New Roman"/>
          <w:color w:val="000000" w:themeColor="text1"/>
          <w:sz w:val="28"/>
          <w:szCs w:val="28"/>
          <w:lang w:val="kk-KZ"/>
        </w:rPr>
        <w:t xml:space="preserve"> жалпы өңірлік өнімінің (Y) өңірдегі ШОК саны (X1) және өңірдегі ШОК өндірген өнімдер (X2) және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ШОК саны 1 бірлікке ұлғайған кезде жалпы өңірлік өнім </w:t>
      </w:r>
      <w:r w:rsidR="008139C8" w:rsidRPr="00CD29C5">
        <w:rPr>
          <w:rFonts w:ascii="Times New Roman" w:eastAsia="Times New Roman" w:hAnsi="Times New Roman" w:cs="Times New Roman"/>
          <w:color w:val="000000" w:themeColor="text1"/>
          <w:sz w:val="28"/>
          <w:szCs w:val="28"/>
          <w:lang w:val="kk-KZ"/>
        </w:rPr>
        <w:t>4,006470</w:t>
      </w:r>
      <w:r w:rsidR="00291E69"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млн. теңгеге ұлғаяды, ал өңірдегі кәсіпорындар өндірген өнімдер мен көлемі 1 млн. теңгеге ұлғайған кезде жалпы өңірлік өнім </w:t>
      </w:r>
      <w:r w:rsidR="008139C8" w:rsidRPr="00CD29C5">
        <w:rPr>
          <w:rFonts w:ascii="Times New Roman" w:eastAsia="Times New Roman" w:hAnsi="Times New Roman" w:cs="Times New Roman"/>
          <w:color w:val="000000" w:themeColor="text1"/>
          <w:sz w:val="28"/>
          <w:szCs w:val="28"/>
          <w:lang w:val="kk-KZ"/>
        </w:rPr>
        <w:t>2,123574</w:t>
      </w:r>
      <w:r w:rsidR="00291E69" w:rsidRPr="00CD29C5">
        <w:rPr>
          <w:rFonts w:ascii="Times New Roman" w:eastAsia="Times New Roman" w:hAnsi="Times New Roman" w:cs="Times New Roman"/>
          <w:color w:val="000000" w:themeColor="text1"/>
          <w:sz w:val="28"/>
          <w:szCs w:val="28"/>
          <w:lang w:val="kk-KZ"/>
        </w:rPr>
        <w:t xml:space="preserve"> </w:t>
      </w:r>
      <w:r w:rsidRPr="00CD29C5">
        <w:rPr>
          <w:rFonts w:ascii="Times New Roman" w:eastAsia="Times New Roman" w:hAnsi="Times New Roman" w:cs="Times New Roman"/>
          <w:color w:val="000000" w:themeColor="text1"/>
          <w:sz w:val="28"/>
          <w:szCs w:val="28"/>
          <w:lang w:val="kk-KZ"/>
        </w:rPr>
        <w:t xml:space="preserve">млн. теңгеге ұлғаяды. X айнымалысы кезінде коэффициент үшін кездейсоқ ауытқу </w:t>
      </w:r>
      <w:r w:rsidR="004A77A9" w:rsidRPr="00CD29C5">
        <w:rPr>
          <w:rFonts w:ascii="Times New Roman" w:eastAsia="Times New Roman" w:hAnsi="Times New Roman" w:cs="Times New Roman"/>
          <w:color w:val="000000" w:themeColor="text1"/>
          <w:sz w:val="28"/>
          <w:szCs w:val="28"/>
          <w:lang w:val="kk-KZ"/>
        </w:rPr>
        <w:t>2,829058</w:t>
      </w:r>
      <w:r w:rsidRPr="00CD29C5">
        <w:rPr>
          <w:rFonts w:ascii="Times New Roman" w:eastAsia="Times New Roman" w:hAnsi="Times New Roman" w:cs="Times New Roman"/>
          <w:color w:val="000000" w:themeColor="text1"/>
          <w:sz w:val="28"/>
          <w:szCs w:val="28"/>
          <w:lang w:val="kk-KZ"/>
        </w:rPr>
        <w:t xml:space="preserve">; еркін мүше үшін </w:t>
      </w:r>
      <w:r w:rsidR="004A77A9" w:rsidRPr="00CD29C5">
        <w:rPr>
          <w:rFonts w:ascii="Times New Roman" w:eastAsia="Times New Roman" w:hAnsi="Times New Roman" w:cs="Times New Roman"/>
          <w:color w:val="000000" w:themeColor="text1"/>
          <w:sz w:val="28"/>
          <w:szCs w:val="28"/>
          <w:lang w:val="kk-KZ"/>
        </w:rPr>
        <w:t xml:space="preserve">-0.312151 </w:t>
      </w:r>
      <w:r w:rsidRPr="00CD29C5">
        <w:rPr>
          <w:rFonts w:ascii="Times New Roman" w:eastAsia="Times New Roman" w:hAnsi="Times New Roman" w:cs="Times New Roman"/>
          <w:color w:val="000000" w:themeColor="text1"/>
          <w:sz w:val="28"/>
          <w:szCs w:val="28"/>
          <w:lang w:val="kk-KZ"/>
        </w:rPr>
        <w:t>құрайды.</w:t>
      </w:r>
    </w:p>
    <w:p w14:paraId="0009E0EB" w14:textId="77777777" w:rsidR="00BF33BE" w:rsidRPr="00CD29C5" w:rsidRDefault="00BF33B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16063D4A" w14:textId="77777777" w:rsidR="00BF33BE" w:rsidRPr="00CD29C5" w:rsidRDefault="00BF33B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0869EFEB" w14:textId="08BE1018" w:rsidR="00BF33BE" w:rsidRPr="00CD29C5" w:rsidRDefault="00BF33B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детерминация коэффициенті = </w:t>
      </w:r>
      <w:r w:rsidR="004A77A9" w:rsidRPr="00CD29C5">
        <w:rPr>
          <w:rFonts w:ascii="Times New Roman" w:eastAsia="Times New Roman" w:hAnsi="Times New Roman" w:cs="Times New Roman"/>
          <w:color w:val="000000" w:themeColor="text1"/>
          <w:sz w:val="28"/>
          <w:szCs w:val="28"/>
          <w:lang w:val="kk-KZ"/>
        </w:rPr>
        <w:t>0,989648</w:t>
      </w:r>
      <w:r w:rsidR="000A6D5D" w:rsidRPr="00CD29C5">
        <w:rPr>
          <w:rFonts w:ascii="Times New Roman" w:eastAsia="Times New Roman" w:hAnsi="Times New Roman" w:cs="Times New Roman"/>
          <w:color w:val="000000" w:themeColor="text1"/>
          <w:sz w:val="28"/>
          <w:szCs w:val="28"/>
          <w:lang w:val="kk-KZ"/>
        </w:rPr>
        <w:t>.</w:t>
      </w:r>
    </w:p>
    <w:p w14:paraId="6325B5B2" w14:textId="1B080952" w:rsidR="00BF33BE" w:rsidRPr="00CD29C5" w:rsidRDefault="00BF33B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R-square тәуелсіз айнымалылармен түсіндірілетін тәуелді айнымалының дисперсиясының үлесін өлшейді. Бұл модельде R-квадрат </w:t>
      </w:r>
      <w:r w:rsidR="004A77A9" w:rsidRPr="00CD29C5">
        <w:rPr>
          <w:rFonts w:ascii="Times New Roman" w:eastAsia="Times New Roman" w:hAnsi="Times New Roman" w:cs="Times New Roman"/>
          <w:color w:val="000000" w:themeColor="text1"/>
          <w:sz w:val="28"/>
          <w:szCs w:val="28"/>
          <w:lang w:val="kk-KZ"/>
        </w:rPr>
        <w:t>0,989648</w:t>
      </w:r>
      <w:r w:rsidRPr="00CD29C5">
        <w:rPr>
          <w:rFonts w:ascii="Times New Roman" w:eastAsia="Times New Roman" w:hAnsi="Times New Roman" w:cs="Times New Roman"/>
          <w:color w:val="000000" w:themeColor="text1"/>
          <w:sz w:val="28"/>
          <w:szCs w:val="28"/>
          <w:lang w:val="kk-KZ"/>
        </w:rPr>
        <w:t xml:space="preserve"> құрайды, бұл модель тәуелді айнымалыдағы дисперсияның шамамен 9</w:t>
      </w:r>
      <w:r w:rsidR="004A77A9" w:rsidRPr="00CD29C5">
        <w:rPr>
          <w:rFonts w:ascii="Times New Roman" w:eastAsia="Times New Roman" w:hAnsi="Times New Roman" w:cs="Times New Roman"/>
          <w:color w:val="000000" w:themeColor="text1"/>
          <w:sz w:val="28"/>
          <w:szCs w:val="28"/>
          <w:lang w:val="kk-KZ"/>
        </w:rPr>
        <w:t>9</w:t>
      </w:r>
      <w:r w:rsidRPr="00CD29C5">
        <w:rPr>
          <w:rFonts w:ascii="Times New Roman" w:eastAsia="Times New Roman" w:hAnsi="Times New Roman" w:cs="Times New Roman"/>
          <w:color w:val="000000" w:themeColor="text1"/>
          <w:sz w:val="28"/>
          <w:szCs w:val="28"/>
          <w:lang w:val="kk-KZ"/>
        </w:rPr>
        <w:t>%-ын түсіндіреді дегенді білдіреді.</w:t>
      </w:r>
    </w:p>
    <w:p w14:paraId="38B86592" w14:textId="6E5D694B" w:rsidR="00BF33BE" w:rsidRPr="00CD29C5" w:rsidRDefault="00BF33B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w:t>
      </w:r>
      <w:r w:rsidR="004A77A9" w:rsidRPr="00CD29C5">
        <w:rPr>
          <w:rFonts w:ascii="Times New Roman" w:eastAsia="Times New Roman" w:hAnsi="Times New Roman" w:cs="Times New Roman"/>
          <w:color w:val="000000" w:themeColor="text1"/>
          <w:sz w:val="28"/>
          <w:szCs w:val="28"/>
          <w:lang w:val="kk-KZ"/>
        </w:rPr>
        <w:t>0,988267</w:t>
      </w:r>
      <w:r w:rsidR="001E5728" w:rsidRPr="00CD29C5">
        <w:rPr>
          <w:rFonts w:ascii="Times New Roman" w:eastAsia="Times New Roman" w:hAnsi="Times New Roman" w:cs="Times New Roman"/>
          <w:color w:val="000000" w:themeColor="text1"/>
          <w:sz w:val="28"/>
          <w:szCs w:val="28"/>
          <w:lang w:val="kk-KZ"/>
        </w:rPr>
        <w:t>.</w:t>
      </w:r>
    </w:p>
    <w:p w14:paraId="151D55A1" w14:textId="7426F2A4" w:rsidR="00BF33BE" w:rsidRPr="00CD29C5" w:rsidRDefault="00BF33B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Бұл жалпы өңірлік өнімнің өзгергіштіктің шамамен 98,</w:t>
      </w:r>
      <w:r w:rsidR="004A77A9" w:rsidRPr="00CD29C5">
        <w:rPr>
          <w:rFonts w:ascii="Times New Roman" w:eastAsia="Times New Roman" w:hAnsi="Times New Roman" w:cs="Times New Roman"/>
          <w:color w:val="000000" w:themeColor="text1"/>
          <w:sz w:val="28"/>
          <w:szCs w:val="28"/>
          <w:lang w:val="kk-KZ"/>
        </w:rPr>
        <w:t>8</w:t>
      </w:r>
      <w:r w:rsidRPr="00CD29C5">
        <w:rPr>
          <w:rFonts w:ascii="Times New Roman" w:eastAsia="Times New Roman" w:hAnsi="Times New Roman" w:cs="Times New Roman"/>
          <w:color w:val="000000" w:themeColor="text1"/>
          <w:sz w:val="28"/>
          <w:szCs w:val="28"/>
          <w:lang w:val="kk-KZ"/>
        </w:rPr>
        <w:t>%-ы олардың санын ескере отырып, пайдаланылған тәуелсіз айнымалылармен түсіндірілетінін білдіреді.</w:t>
      </w:r>
    </w:p>
    <w:p w14:paraId="216AAED2" w14:textId="5E6C31D2" w:rsidR="00BF33BE" w:rsidRPr="00CD29C5" w:rsidRDefault="00BF33B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F = 606,0748</w:t>
      </w:r>
      <w:r w:rsidR="000A6D5D" w:rsidRPr="00CD29C5">
        <w:rPr>
          <w:rFonts w:ascii="Times New Roman" w:eastAsia="Times New Roman" w:hAnsi="Times New Roman" w:cs="Times New Roman"/>
          <w:color w:val="000000" w:themeColor="text1"/>
          <w:sz w:val="28"/>
          <w:szCs w:val="28"/>
          <w:lang w:val="kk-KZ"/>
        </w:rPr>
        <w:t>.</w:t>
      </w:r>
    </w:p>
    <w:p w14:paraId="14C18403" w14:textId="2106C032" w:rsidR="00BF33BE" w:rsidRPr="00CD29C5" w:rsidRDefault="00BF33B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0A6D5D" w:rsidRPr="00CD29C5">
        <w:rPr>
          <w:rFonts w:ascii="Times New Roman" w:eastAsia="Times New Roman" w:hAnsi="Times New Roman" w:cs="Times New Roman"/>
          <w:color w:val="000000" w:themeColor="text1"/>
          <w:sz w:val="28"/>
          <w:szCs w:val="28"/>
          <w:lang w:val="kk-KZ"/>
        </w:rPr>
        <w:t>.</w:t>
      </w:r>
    </w:p>
    <w:p w14:paraId="5EF212C5" w14:textId="77777777" w:rsidR="00BF33BE" w:rsidRPr="00CD29C5" w:rsidRDefault="00BF33BE"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Фишер критерийі бойынша бұл модель адекватты. Өйткені модельдің маңыздылық деңгейі 0,00001-ден аз.</w:t>
      </w:r>
    </w:p>
    <w:p w14:paraId="247A589F" w14:textId="3BA0C6EB" w:rsidR="00D60613" w:rsidRPr="00CD29C5" w:rsidRDefault="00D60613" w:rsidP="002B4268">
      <w:pPr>
        <w:pStyle w:val="a8"/>
        <w:ind w:left="0" w:firstLine="709"/>
        <w:jc w:val="both"/>
        <w:rPr>
          <w:color w:val="000000" w:themeColor="text1"/>
          <w:sz w:val="28"/>
          <w:szCs w:val="28"/>
          <w:lang w:val="kk-KZ"/>
        </w:rPr>
      </w:pPr>
      <w:r w:rsidRPr="00CD29C5">
        <w:rPr>
          <w:bCs/>
          <w:i/>
          <w:color w:val="000000" w:themeColor="text1"/>
          <w:sz w:val="28"/>
          <w:szCs w:val="28"/>
          <w:lang w:val="kk-KZ"/>
        </w:rPr>
        <w:t>Астана қаласына</w:t>
      </w:r>
      <w:r w:rsidRPr="00CD29C5">
        <w:rPr>
          <w:color w:val="000000" w:themeColor="text1"/>
          <w:sz w:val="28"/>
          <w:szCs w:val="28"/>
          <w:lang w:val="kk-KZ"/>
        </w:rPr>
        <w:t xml:space="preserve"> тоқталып кететін болсақ, регрессиялық талдау кезінде біз Ақмола облысы бойынша келесі нәтижелерді алдық (</w:t>
      </w:r>
      <w:r w:rsidR="005A71AE" w:rsidRPr="00CD29C5">
        <w:rPr>
          <w:color w:val="000000" w:themeColor="text1"/>
          <w:sz w:val="28"/>
          <w:szCs w:val="28"/>
          <w:lang w:val="kk-KZ"/>
        </w:rPr>
        <w:t>5</w:t>
      </w:r>
      <w:r w:rsidR="00BA0BD9" w:rsidRPr="00CD29C5">
        <w:rPr>
          <w:color w:val="000000" w:themeColor="text1"/>
          <w:sz w:val="28"/>
          <w:szCs w:val="28"/>
          <w:lang w:val="kk-KZ"/>
        </w:rPr>
        <w:t>0</w:t>
      </w:r>
      <w:r w:rsidRPr="00CD29C5">
        <w:rPr>
          <w:color w:val="000000" w:themeColor="text1"/>
          <w:sz w:val="28"/>
          <w:szCs w:val="28"/>
          <w:lang w:val="kk-KZ"/>
        </w:rPr>
        <w:t>-</w:t>
      </w:r>
      <w:r w:rsidR="00BA0BD9" w:rsidRPr="00CD29C5">
        <w:rPr>
          <w:color w:val="000000" w:themeColor="text1"/>
          <w:sz w:val="28"/>
          <w:szCs w:val="28"/>
          <w:lang w:val="kk-KZ"/>
        </w:rPr>
        <w:t>кесте</w:t>
      </w:r>
      <w:r w:rsidRPr="00CD29C5">
        <w:rPr>
          <w:color w:val="000000" w:themeColor="text1"/>
          <w:sz w:val="28"/>
          <w:szCs w:val="28"/>
          <w:lang w:val="kk-KZ"/>
        </w:rPr>
        <w:t>).</w:t>
      </w:r>
    </w:p>
    <w:p w14:paraId="4FA17843" w14:textId="008F7DD5" w:rsidR="00FB196E" w:rsidRPr="00CD29C5" w:rsidRDefault="00FB196E" w:rsidP="002B4268">
      <w:pPr>
        <w:pStyle w:val="a8"/>
        <w:ind w:left="0" w:firstLine="709"/>
        <w:jc w:val="both"/>
        <w:rPr>
          <w:color w:val="000000" w:themeColor="text1"/>
          <w:sz w:val="28"/>
          <w:szCs w:val="28"/>
          <w:lang w:val="kk-KZ"/>
        </w:rPr>
      </w:pPr>
    </w:p>
    <w:p w14:paraId="1BDAFF8A" w14:textId="78FB2C16" w:rsidR="00FB196E" w:rsidRPr="00CD29C5" w:rsidRDefault="00CF6A80" w:rsidP="000A6D5D">
      <w:pPr>
        <w:pStyle w:val="a8"/>
        <w:ind w:left="0"/>
        <w:jc w:val="both"/>
        <w:rPr>
          <w:color w:val="000000" w:themeColor="text1"/>
          <w:sz w:val="28"/>
          <w:szCs w:val="28"/>
          <w:lang w:val="kk-KZ"/>
        </w:rPr>
      </w:pPr>
      <w:r w:rsidRPr="00CD29C5">
        <w:rPr>
          <w:color w:val="000000" w:themeColor="text1"/>
          <w:sz w:val="28"/>
          <w:szCs w:val="28"/>
          <w:lang w:val="kk-KZ"/>
        </w:rPr>
        <w:t>К</w:t>
      </w:r>
      <w:r w:rsidR="00FB196E" w:rsidRPr="00CD29C5">
        <w:rPr>
          <w:color w:val="000000" w:themeColor="text1"/>
          <w:sz w:val="28"/>
          <w:szCs w:val="28"/>
          <w:lang w:val="kk-KZ"/>
        </w:rPr>
        <w:t>есте</w:t>
      </w:r>
      <w:r w:rsidRPr="00CD29C5">
        <w:rPr>
          <w:color w:val="000000" w:themeColor="text1"/>
          <w:sz w:val="28"/>
          <w:szCs w:val="28"/>
          <w:lang w:val="kk-KZ"/>
        </w:rPr>
        <w:t xml:space="preserve"> </w:t>
      </w:r>
      <w:r w:rsidR="005A71AE" w:rsidRPr="00CD29C5">
        <w:rPr>
          <w:color w:val="000000" w:themeColor="text1"/>
          <w:sz w:val="28"/>
          <w:szCs w:val="28"/>
          <w:lang w:val="kk-KZ"/>
        </w:rPr>
        <w:t>5</w:t>
      </w:r>
      <w:r w:rsidR="00EB04D7" w:rsidRPr="00CD29C5">
        <w:rPr>
          <w:color w:val="000000" w:themeColor="text1"/>
          <w:sz w:val="28"/>
          <w:szCs w:val="28"/>
          <w:lang w:val="kk-KZ"/>
        </w:rPr>
        <w:t>0</w:t>
      </w:r>
      <w:r w:rsidR="005A71AE" w:rsidRPr="00CD29C5">
        <w:rPr>
          <w:color w:val="000000" w:themeColor="text1"/>
          <w:sz w:val="28"/>
          <w:szCs w:val="28"/>
          <w:lang w:val="kk-KZ"/>
        </w:rPr>
        <w:t xml:space="preserve"> </w:t>
      </w:r>
      <w:r w:rsidR="00FB196E" w:rsidRPr="00CD29C5">
        <w:rPr>
          <w:color w:val="000000" w:themeColor="text1"/>
          <w:sz w:val="28"/>
          <w:szCs w:val="28"/>
          <w:lang w:val="kk-KZ"/>
        </w:rPr>
        <w:t>– Астана қаласы бойынша көптік регрессия нәтижелері</w:t>
      </w:r>
    </w:p>
    <w:p w14:paraId="04A68C47" w14:textId="77777777" w:rsidR="00D60613" w:rsidRPr="00CD29C5" w:rsidRDefault="00D60613" w:rsidP="002B4268">
      <w:pPr>
        <w:autoSpaceDE w:val="0"/>
        <w:autoSpaceDN w:val="0"/>
        <w:adjustRightInd w:val="0"/>
        <w:spacing w:after="0" w:line="240" w:lineRule="auto"/>
        <w:ind w:firstLine="709"/>
        <w:rPr>
          <w:rFonts w:ascii="Times New Roman" w:hAnsi="Times New Roman" w:cs="Times New Roman"/>
          <w:color w:val="000000" w:themeColor="text1"/>
          <w:sz w:val="16"/>
          <w:szCs w:val="16"/>
        </w:rPr>
      </w:pPr>
    </w:p>
    <w:tbl>
      <w:tblPr>
        <w:tblW w:w="963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9"/>
        <w:gridCol w:w="1568"/>
        <w:gridCol w:w="2756"/>
        <w:gridCol w:w="1358"/>
        <w:gridCol w:w="1723"/>
      </w:tblGrid>
      <w:tr w:rsidR="00BA0BD9" w:rsidRPr="00CD29C5" w14:paraId="28E61CDB" w14:textId="77777777" w:rsidTr="00BA0BD9">
        <w:trPr>
          <w:trHeight w:val="204"/>
        </w:trPr>
        <w:tc>
          <w:tcPr>
            <w:tcW w:w="9634" w:type="dxa"/>
            <w:gridSpan w:val="5"/>
            <w:vAlign w:val="bottom"/>
          </w:tcPr>
          <w:p w14:paraId="79FAE312" w14:textId="3EFCA517" w:rsidR="00BA0BD9" w:rsidRPr="00CD29C5" w:rsidRDefault="00BA0BD9" w:rsidP="00BA0BD9">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Dependent Variable: GRP</w:t>
            </w:r>
          </w:p>
        </w:tc>
      </w:tr>
      <w:tr w:rsidR="00BA0BD9" w:rsidRPr="00CD29C5" w14:paraId="1503718E" w14:textId="77777777" w:rsidTr="00BA0BD9">
        <w:trPr>
          <w:trHeight w:val="204"/>
        </w:trPr>
        <w:tc>
          <w:tcPr>
            <w:tcW w:w="9634" w:type="dxa"/>
            <w:gridSpan w:val="5"/>
            <w:vAlign w:val="bottom"/>
          </w:tcPr>
          <w:p w14:paraId="79E30353" w14:textId="175666FD" w:rsidR="00BA0BD9" w:rsidRPr="00CD29C5" w:rsidRDefault="00BA0BD9" w:rsidP="00BA0BD9">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Method: Least Squares</w:t>
            </w:r>
          </w:p>
        </w:tc>
      </w:tr>
      <w:tr w:rsidR="00BA0BD9" w:rsidRPr="00CD29C5" w14:paraId="153FCD60" w14:textId="77777777" w:rsidTr="00BA0BD9">
        <w:trPr>
          <w:trHeight w:val="204"/>
        </w:trPr>
        <w:tc>
          <w:tcPr>
            <w:tcW w:w="9634" w:type="dxa"/>
            <w:gridSpan w:val="5"/>
            <w:vAlign w:val="bottom"/>
          </w:tcPr>
          <w:p w14:paraId="5A62A424" w14:textId="50216505" w:rsidR="00BA0BD9" w:rsidRPr="00CD29C5" w:rsidRDefault="00BA0BD9" w:rsidP="00BA0BD9">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Date: 10/27/23   Time: 14:08</w:t>
            </w:r>
          </w:p>
        </w:tc>
      </w:tr>
      <w:tr w:rsidR="00BA0BD9" w:rsidRPr="00CD29C5" w14:paraId="17ADCC40" w14:textId="77777777" w:rsidTr="00BA0BD9">
        <w:trPr>
          <w:trHeight w:val="204"/>
        </w:trPr>
        <w:tc>
          <w:tcPr>
            <w:tcW w:w="9634" w:type="dxa"/>
            <w:gridSpan w:val="5"/>
            <w:vAlign w:val="bottom"/>
          </w:tcPr>
          <w:p w14:paraId="04D5C330" w14:textId="631A57FB" w:rsidR="00BA0BD9" w:rsidRPr="00CD29C5" w:rsidRDefault="00BA0BD9" w:rsidP="00BA0BD9">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Sample: 2005 2022</w:t>
            </w:r>
          </w:p>
        </w:tc>
      </w:tr>
      <w:tr w:rsidR="00BA0BD9" w:rsidRPr="00CD29C5" w14:paraId="62FD50A4" w14:textId="77777777" w:rsidTr="00BA0BD9">
        <w:trPr>
          <w:trHeight w:val="204"/>
        </w:trPr>
        <w:tc>
          <w:tcPr>
            <w:tcW w:w="9634" w:type="dxa"/>
            <w:gridSpan w:val="5"/>
            <w:vAlign w:val="bottom"/>
          </w:tcPr>
          <w:p w14:paraId="303B0360" w14:textId="7DFB4832" w:rsidR="00BA0BD9" w:rsidRPr="00CD29C5" w:rsidRDefault="00BA0BD9" w:rsidP="00BA0BD9">
            <w:pPr>
              <w:autoSpaceDE w:val="0"/>
              <w:autoSpaceDN w:val="0"/>
              <w:adjustRightInd w:val="0"/>
              <w:spacing w:after="0" w:line="240" w:lineRule="auto"/>
              <w:ind w:firstLine="11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Included observations: 18</w:t>
            </w:r>
          </w:p>
        </w:tc>
      </w:tr>
      <w:tr w:rsidR="00D60613" w:rsidRPr="00CD29C5" w14:paraId="2DE36158" w14:textId="77777777" w:rsidTr="00BA0BD9">
        <w:trPr>
          <w:trHeight w:val="204"/>
        </w:trPr>
        <w:tc>
          <w:tcPr>
            <w:tcW w:w="2229" w:type="dxa"/>
            <w:vAlign w:val="center"/>
          </w:tcPr>
          <w:p w14:paraId="2B523EE0" w14:textId="77777777" w:rsidR="00D60613" w:rsidRPr="00CD29C5" w:rsidRDefault="00D60613" w:rsidP="00BA0BD9">
            <w:pPr>
              <w:autoSpaceDE w:val="0"/>
              <w:autoSpaceDN w:val="0"/>
              <w:adjustRightInd w:val="0"/>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Variable</w:t>
            </w:r>
          </w:p>
        </w:tc>
        <w:tc>
          <w:tcPr>
            <w:tcW w:w="1568" w:type="dxa"/>
            <w:vAlign w:val="center"/>
          </w:tcPr>
          <w:p w14:paraId="0D42EB13" w14:textId="77777777" w:rsidR="00D60613" w:rsidRPr="00CD29C5" w:rsidRDefault="00D60613"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Coefficient</w:t>
            </w:r>
          </w:p>
        </w:tc>
        <w:tc>
          <w:tcPr>
            <w:tcW w:w="2756" w:type="dxa"/>
            <w:vAlign w:val="center"/>
          </w:tcPr>
          <w:p w14:paraId="5B40E741" w14:textId="77777777" w:rsidR="00D60613" w:rsidRPr="00CD29C5" w:rsidRDefault="00D60613"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Std. Error</w:t>
            </w:r>
          </w:p>
        </w:tc>
        <w:tc>
          <w:tcPr>
            <w:tcW w:w="1358" w:type="dxa"/>
            <w:vAlign w:val="center"/>
          </w:tcPr>
          <w:p w14:paraId="63F4A105" w14:textId="77777777" w:rsidR="00D60613" w:rsidRPr="00CD29C5" w:rsidRDefault="00D60613"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t-Statistic</w:t>
            </w:r>
          </w:p>
        </w:tc>
        <w:tc>
          <w:tcPr>
            <w:tcW w:w="1723" w:type="dxa"/>
            <w:vAlign w:val="center"/>
          </w:tcPr>
          <w:p w14:paraId="3AD2390C" w14:textId="54D06DA9" w:rsidR="00D60613" w:rsidRPr="00CD29C5" w:rsidRDefault="00D60613"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w:t>
            </w:r>
          </w:p>
        </w:tc>
      </w:tr>
      <w:tr w:rsidR="00D60613" w:rsidRPr="00CD29C5" w14:paraId="44C9261A" w14:textId="77777777" w:rsidTr="00BA0BD9">
        <w:trPr>
          <w:trHeight w:val="204"/>
        </w:trPr>
        <w:tc>
          <w:tcPr>
            <w:tcW w:w="2229" w:type="dxa"/>
            <w:vAlign w:val="bottom"/>
          </w:tcPr>
          <w:p w14:paraId="7A5E4D73" w14:textId="77777777" w:rsidR="00D60613" w:rsidRPr="00CD29C5" w:rsidRDefault="00D60613" w:rsidP="00BA0BD9">
            <w:pPr>
              <w:autoSpaceDE w:val="0"/>
              <w:autoSpaceDN w:val="0"/>
              <w:adjustRightInd w:val="0"/>
              <w:spacing w:after="0" w:line="240" w:lineRule="auto"/>
              <w:ind w:left="117"/>
              <w:jc w:val="both"/>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SME</w:t>
            </w:r>
          </w:p>
        </w:tc>
        <w:tc>
          <w:tcPr>
            <w:tcW w:w="1568" w:type="dxa"/>
            <w:vAlign w:val="bottom"/>
          </w:tcPr>
          <w:p w14:paraId="0ECE37AE" w14:textId="77777777" w:rsidR="00D60613" w:rsidRPr="00CD29C5" w:rsidRDefault="00D60613" w:rsidP="00BA0BD9">
            <w:pPr>
              <w:autoSpaceDE w:val="0"/>
              <w:autoSpaceDN w:val="0"/>
              <w:adjustRightInd w:val="0"/>
              <w:spacing w:after="0" w:line="240" w:lineRule="auto"/>
              <w:ind w:right="20" w:firstLine="1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29.11017</w:t>
            </w:r>
          </w:p>
        </w:tc>
        <w:tc>
          <w:tcPr>
            <w:tcW w:w="2756" w:type="dxa"/>
            <w:vAlign w:val="bottom"/>
          </w:tcPr>
          <w:p w14:paraId="183ACE47" w14:textId="77777777" w:rsidR="00D60613" w:rsidRPr="00CD29C5" w:rsidRDefault="00D60613" w:rsidP="00BA0BD9">
            <w:pPr>
              <w:autoSpaceDE w:val="0"/>
              <w:autoSpaceDN w:val="0"/>
              <w:adjustRightInd w:val="0"/>
              <w:spacing w:after="0" w:line="240" w:lineRule="auto"/>
              <w:ind w:right="20" w:firstLine="6"/>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6.940228</w:t>
            </w:r>
          </w:p>
        </w:tc>
        <w:tc>
          <w:tcPr>
            <w:tcW w:w="1358" w:type="dxa"/>
            <w:vAlign w:val="bottom"/>
          </w:tcPr>
          <w:p w14:paraId="230838E2" w14:textId="77777777" w:rsidR="00D60613" w:rsidRPr="00CD29C5" w:rsidRDefault="00D60613" w:rsidP="00BA0BD9">
            <w:pPr>
              <w:autoSpaceDE w:val="0"/>
              <w:autoSpaceDN w:val="0"/>
              <w:adjustRightInd w:val="0"/>
              <w:spacing w:after="0" w:line="240" w:lineRule="auto"/>
              <w:ind w:right="20" w:firstLine="6"/>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4.194411</w:t>
            </w:r>
          </w:p>
        </w:tc>
        <w:tc>
          <w:tcPr>
            <w:tcW w:w="1723" w:type="dxa"/>
            <w:vAlign w:val="bottom"/>
          </w:tcPr>
          <w:p w14:paraId="0D7B0DB2" w14:textId="77777777" w:rsidR="00D60613" w:rsidRPr="00CD29C5" w:rsidRDefault="00D60613" w:rsidP="00BA0BD9">
            <w:pPr>
              <w:autoSpaceDE w:val="0"/>
              <w:autoSpaceDN w:val="0"/>
              <w:adjustRightInd w:val="0"/>
              <w:spacing w:after="0" w:line="240" w:lineRule="auto"/>
              <w:ind w:right="20" w:firstLine="6"/>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0.0008</w:t>
            </w:r>
          </w:p>
        </w:tc>
      </w:tr>
      <w:tr w:rsidR="00D60613" w:rsidRPr="00CD29C5" w14:paraId="3B3BF7A1" w14:textId="77777777" w:rsidTr="00BA0BD9">
        <w:trPr>
          <w:trHeight w:val="204"/>
        </w:trPr>
        <w:tc>
          <w:tcPr>
            <w:tcW w:w="2229" w:type="dxa"/>
            <w:vAlign w:val="bottom"/>
          </w:tcPr>
          <w:p w14:paraId="73C79560" w14:textId="77777777" w:rsidR="00D60613" w:rsidRPr="00CD29C5" w:rsidRDefault="00D60613" w:rsidP="00BA0BD9">
            <w:pPr>
              <w:autoSpaceDE w:val="0"/>
              <w:autoSpaceDN w:val="0"/>
              <w:adjustRightInd w:val="0"/>
              <w:spacing w:after="0" w:line="240" w:lineRule="auto"/>
              <w:ind w:left="117"/>
              <w:jc w:val="both"/>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SME_OUTPUT</w:t>
            </w:r>
          </w:p>
        </w:tc>
        <w:tc>
          <w:tcPr>
            <w:tcW w:w="1568" w:type="dxa"/>
            <w:vAlign w:val="bottom"/>
          </w:tcPr>
          <w:p w14:paraId="4ABA6D39" w14:textId="77777777" w:rsidR="00D60613" w:rsidRPr="00CD29C5" w:rsidRDefault="00D60613" w:rsidP="00BA0BD9">
            <w:pPr>
              <w:autoSpaceDE w:val="0"/>
              <w:autoSpaceDN w:val="0"/>
              <w:adjustRightInd w:val="0"/>
              <w:spacing w:after="0" w:line="240" w:lineRule="auto"/>
              <w:ind w:right="20" w:firstLine="1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0.477081</w:t>
            </w:r>
          </w:p>
        </w:tc>
        <w:tc>
          <w:tcPr>
            <w:tcW w:w="2756" w:type="dxa"/>
            <w:vAlign w:val="bottom"/>
          </w:tcPr>
          <w:p w14:paraId="6CFD0C87" w14:textId="77777777" w:rsidR="00D60613" w:rsidRPr="00CD29C5" w:rsidRDefault="00D60613" w:rsidP="00BA0BD9">
            <w:pPr>
              <w:autoSpaceDE w:val="0"/>
              <w:autoSpaceDN w:val="0"/>
              <w:adjustRightInd w:val="0"/>
              <w:spacing w:after="0" w:line="240" w:lineRule="auto"/>
              <w:ind w:right="20" w:firstLine="6"/>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0.125564</w:t>
            </w:r>
          </w:p>
        </w:tc>
        <w:tc>
          <w:tcPr>
            <w:tcW w:w="1358" w:type="dxa"/>
            <w:vAlign w:val="bottom"/>
          </w:tcPr>
          <w:p w14:paraId="42D69BAB" w14:textId="77777777" w:rsidR="00D60613" w:rsidRPr="00CD29C5" w:rsidRDefault="00D60613" w:rsidP="00BA0BD9">
            <w:pPr>
              <w:autoSpaceDE w:val="0"/>
              <w:autoSpaceDN w:val="0"/>
              <w:adjustRightInd w:val="0"/>
              <w:spacing w:after="0" w:line="240" w:lineRule="auto"/>
              <w:ind w:right="20" w:firstLine="6"/>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3.799498</w:t>
            </w:r>
          </w:p>
        </w:tc>
        <w:tc>
          <w:tcPr>
            <w:tcW w:w="1723" w:type="dxa"/>
            <w:vAlign w:val="bottom"/>
          </w:tcPr>
          <w:p w14:paraId="3E1EB614" w14:textId="77777777" w:rsidR="00D60613" w:rsidRPr="00CD29C5" w:rsidRDefault="00D60613" w:rsidP="00BA0BD9">
            <w:pPr>
              <w:autoSpaceDE w:val="0"/>
              <w:autoSpaceDN w:val="0"/>
              <w:adjustRightInd w:val="0"/>
              <w:spacing w:after="0" w:line="240" w:lineRule="auto"/>
              <w:ind w:right="20" w:firstLine="6"/>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0.0017</w:t>
            </w:r>
          </w:p>
        </w:tc>
      </w:tr>
      <w:tr w:rsidR="00D60613" w:rsidRPr="00CD29C5" w14:paraId="700C5AF6" w14:textId="77777777" w:rsidTr="00BA0BD9">
        <w:trPr>
          <w:trHeight w:val="204"/>
        </w:trPr>
        <w:tc>
          <w:tcPr>
            <w:tcW w:w="2229" w:type="dxa"/>
            <w:vAlign w:val="bottom"/>
          </w:tcPr>
          <w:p w14:paraId="0697B794" w14:textId="77777777" w:rsidR="00D60613" w:rsidRPr="00CD29C5" w:rsidRDefault="00D60613" w:rsidP="00BA0BD9">
            <w:pPr>
              <w:autoSpaceDE w:val="0"/>
              <w:autoSpaceDN w:val="0"/>
              <w:adjustRightInd w:val="0"/>
              <w:spacing w:after="0" w:line="240" w:lineRule="auto"/>
              <w:ind w:left="117"/>
              <w:jc w:val="both"/>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C</w:t>
            </w:r>
          </w:p>
        </w:tc>
        <w:tc>
          <w:tcPr>
            <w:tcW w:w="1568" w:type="dxa"/>
            <w:vAlign w:val="bottom"/>
          </w:tcPr>
          <w:p w14:paraId="056A6550" w14:textId="77777777" w:rsidR="00D60613" w:rsidRPr="00CD29C5" w:rsidRDefault="00D60613" w:rsidP="00BA0BD9">
            <w:pPr>
              <w:autoSpaceDE w:val="0"/>
              <w:autoSpaceDN w:val="0"/>
              <w:adjustRightInd w:val="0"/>
              <w:spacing w:after="0" w:line="240" w:lineRule="auto"/>
              <w:ind w:right="20" w:firstLine="1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-672630.2</w:t>
            </w:r>
          </w:p>
        </w:tc>
        <w:tc>
          <w:tcPr>
            <w:tcW w:w="2756" w:type="dxa"/>
            <w:vAlign w:val="bottom"/>
          </w:tcPr>
          <w:p w14:paraId="5DBD588C" w14:textId="77777777" w:rsidR="00D60613" w:rsidRPr="00CD29C5" w:rsidRDefault="00D60613" w:rsidP="00BA0BD9">
            <w:pPr>
              <w:autoSpaceDE w:val="0"/>
              <w:autoSpaceDN w:val="0"/>
              <w:adjustRightInd w:val="0"/>
              <w:spacing w:after="0" w:line="240" w:lineRule="auto"/>
              <w:ind w:right="20" w:firstLine="6"/>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425652.4</w:t>
            </w:r>
          </w:p>
        </w:tc>
        <w:tc>
          <w:tcPr>
            <w:tcW w:w="1358" w:type="dxa"/>
            <w:vAlign w:val="bottom"/>
          </w:tcPr>
          <w:p w14:paraId="43FACC53" w14:textId="77777777" w:rsidR="00D60613" w:rsidRPr="00CD29C5" w:rsidRDefault="00D60613" w:rsidP="00BA0BD9">
            <w:pPr>
              <w:autoSpaceDE w:val="0"/>
              <w:autoSpaceDN w:val="0"/>
              <w:adjustRightInd w:val="0"/>
              <w:spacing w:after="0" w:line="240" w:lineRule="auto"/>
              <w:ind w:right="20" w:firstLine="6"/>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-1.580234</w:t>
            </w:r>
          </w:p>
        </w:tc>
        <w:tc>
          <w:tcPr>
            <w:tcW w:w="1723" w:type="dxa"/>
            <w:vAlign w:val="bottom"/>
          </w:tcPr>
          <w:p w14:paraId="077D6159" w14:textId="77777777" w:rsidR="00D60613" w:rsidRPr="00CD29C5" w:rsidRDefault="00D60613" w:rsidP="00BA0BD9">
            <w:pPr>
              <w:autoSpaceDE w:val="0"/>
              <w:autoSpaceDN w:val="0"/>
              <w:adjustRightInd w:val="0"/>
              <w:spacing w:after="0" w:line="240" w:lineRule="auto"/>
              <w:ind w:right="20" w:firstLine="6"/>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0.1349</w:t>
            </w:r>
          </w:p>
        </w:tc>
      </w:tr>
      <w:tr w:rsidR="00D60613" w:rsidRPr="00CD29C5" w14:paraId="38735798" w14:textId="77777777" w:rsidTr="00BA0BD9">
        <w:trPr>
          <w:trHeight w:val="204"/>
        </w:trPr>
        <w:tc>
          <w:tcPr>
            <w:tcW w:w="2229" w:type="dxa"/>
            <w:vAlign w:val="bottom"/>
          </w:tcPr>
          <w:p w14:paraId="37ABC8ED" w14:textId="77777777" w:rsidR="00D60613" w:rsidRPr="00CD29C5" w:rsidRDefault="00D60613" w:rsidP="00BA0BD9">
            <w:pPr>
              <w:autoSpaceDE w:val="0"/>
              <w:autoSpaceDN w:val="0"/>
              <w:adjustRightInd w:val="0"/>
              <w:spacing w:after="0" w:line="240" w:lineRule="auto"/>
              <w:ind w:left="15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R-squared</w:t>
            </w:r>
          </w:p>
        </w:tc>
        <w:tc>
          <w:tcPr>
            <w:tcW w:w="1568" w:type="dxa"/>
            <w:vAlign w:val="bottom"/>
          </w:tcPr>
          <w:p w14:paraId="5447EDA9" w14:textId="77777777" w:rsidR="00D60613" w:rsidRPr="00CD29C5" w:rsidRDefault="00D60613" w:rsidP="00BA0BD9">
            <w:pPr>
              <w:autoSpaceDE w:val="0"/>
              <w:autoSpaceDN w:val="0"/>
              <w:adjustRightInd w:val="0"/>
              <w:spacing w:after="0" w:line="240" w:lineRule="auto"/>
              <w:ind w:right="20" w:firstLine="1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0.987777</w:t>
            </w:r>
          </w:p>
        </w:tc>
        <w:tc>
          <w:tcPr>
            <w:tcW w:w="4114" w:type="dxa"/>
            <w:gridSpan w:val="2"/>
            <w:vAlign w:val="bottom"/>
          </w:tcPr>
          <w:p w14:paraId="667543C2" w14:textId="4F7AD250" w:rsidR="00D60613" w:rsidRPr="00CD29C5" w:rsidRDefault="00D60613" w:rsidP="00BA0BD9">
            <w:pPr>
              <w:autoSpaceDE w:val="0"/>
              <w:autoSpaceDN w:val="0"/>
              <w:adjustRightInd w:val="0"/>
              <w:spacing w:after="0" w:line="240" w:lineRule="auto"/>
              <w:ind w:left="126"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Mean dependent var</w:t>
            </w:r>
          </w:p>
        </w:tc>
        <w:tc>
          <w:tcPr>
            <w:tcW w:w="1723" w:type="dxa"/>
            <w:vAlign w:val="bottom"/>
          </w:tcPr>
          <w:p w14:paraId="3BB561BD" w14:textId="77777777" w:rsidR="00D60613" w:rsidRPr="00CD29C5" w:rsidRDefault="00D60613"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4270655.</w:t>
            </w:r>
          </w:p>
        </w:tc>
      </w:tr>
      <w:tr w:rsidR="00D60613" w:rsidRPr="00CD29C5" w14:paraId="7F3629DD" w14:textId="77777777" w:rsidTr="00BA0BD9">
        <w:trPr>
          <w:trHeight w:val="204"/>
        </w:trPr>
        <w:tc>
          <w:tcPr>
            <w:tcW w:w="2229" w:type="dxa"/>
            <w:vAlign w:val="bottom"/>
          </w:tcPr>
          <w:p w14:paraId="3BF42415" w14:textId="77777777" w:rsidR="00D60613" w:rsidRPr="00CD29C5" w:rsidRDefault="00D60613" w:rsidP="00BA0BD9">
            <w:pPr>
              <w:autoSpaceDE w:val="0"/>
              <w:autoSpaceDN w:val="0"/>
              <w:adjustRightInd w:val="0"/>
              <w:spacing w:after="0" w:line="240" w:lineRule="auto"/>
              <w:ind w:left="15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Adjusted R-squared</w:t>
            </w:r>
          </w:p>
        </w:tc>
        <w:tc>
          <w:tcPr>
            <w:tcW w:w="1568" w:type="dxa"/>
            <w:vAlign w:val="bottom"/>
          </w:tcPr>
          <w:p w14:paraId="20190682" w14:textId="77777777" w:rsidR="00D60613" w:rsidRPr="00CD29C5" w:rsidRDefault="00D60613" w:rsidP="00BA0BD9">
            <w:pPr>
              <w:autoSpaceDE w:val="0"/>
              <w:autoSpaceDN w:val="0"/>
              <w:adjustRightInd w:val="0"/>
              <w:spacing w:after="0" w:line="240" w:lineRule="auto"/>
              <w:ind w:right="20" w:firstLine="1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0.986147</w:t>
            </w:r>
          </w:p>
        </w:tc>
        <w:tc>
          <w:tcPr>
            <w:tcW w:w="4114" w:type="dxa"/>
            <w:gridSpan w:val="2"/>
            <w:vAlign w:val="bottom"/>
          </w:tcPr>
          <w:p w14:paraId="7B1B6AA3" w14:textId="35E317D6" w:rsidR="00D60613" w:rsidRPr="00CD29C5" w:rsidRDefault="00D60613" w:rsidP="00BA0BD9">
            <w:pPr>
              <w:autoSpaceDE w:val="0"/>
              <w:autoSpaceDN w:val="0"/>
              <w:adjustRightInd w:val="0"/>
              <w:spacing w:after="0" w:line="240" w:lineRule="auto"/>
              <w:ind w:left="126"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S.D. dependent var</w:t>
            </w:r>
          </w:p>
        </w:tc>
        <w:tc>
          <w:tcPr>
            <w:tcW w:w="1723" w:type="dxa"/>
            <w:vAlign w:val="bottom"/>
          </w:tcPr>
          <w:p w14:paraId="65D6DF02" w14:textId="77777777" w:rsidR="00D60613" w:rsidRPr="00CD29C5" w:rsidRDefault="00D60613"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3066434.</w:t>
            </w:r>
          </w:p>
        </w:tc>
      </w:tr>
      <w:tr w:rsidR="00D60613" w:rsidRPr="00CD29C5" w14:paraId="22C69847" w14:textId="77777777" w:rsidTr="00BA0BD9">
        <w:trPr>
          <w:trHeight w:val="204"/>
        </w:trPr>
        <w:tc>
          <w:tcPr>
            <w:tcW w:w="2229" w:type="dxa"/>
            <w:vAlign w:val="bottom"/>
          </w:tcPr>
          <w:p w14:paraId="5BF0F0D4" w14:textId="77777777" w:rsidR="00D60613" w:rsidRPr="00CD29C5" w:rsidRDefault="00D60613" w:rsidP="00BA0BD9">
            <w:pPr>
              <w:autoSpaceDE w:val="0"/>
              <w:autoSpaceDN w:val="0"/>
              <w:adjustRightInd w:val="0"/>
              <w:spacing w:after="0" w:line="240" w:lineRule="auto"/>
              <w:ind w:left="15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S.E. of regression</w:t>
            </w:r>
          </w:p>
        </w:tc>
        <w:tc>
          <w:tcPr>
            <w:tcW w:w="1568" w:type="dxa"/>
            <w:vAlign w:val="bottom"/>
          </w:tcPr>
          <w:p w14:paraId="4553E46F" w14:textId="77777777" w:rsidR="00D60613" w:rsidRPr="00CD29C5" w:rsidRDefault="00D60613" w:rsidP="00BA0BD9">
            <w:pPr>
              <w:autoSpaceDE w:val="0"/>
              <w:autoSpaceDN w:val="0"/>
              <w:adjustRightInd w:val="0"/>
              <w:spacing w:after="0" w:line="240" w:lineRule="auto"/>
              <w:ind w:right="20" w:firstLine="1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360918.6</w:t>
            </w:r>
          </w:p>
        </w:tc>
        <w:tc>
          <w:tcPr>
            <w:tcW w:w="4114" w:type="dxa"/>
            <w:gridSpan w:val="2"/>
            <w:vAlign w:val="bottom"/>
          </w:tcPr>
          <w:p w14:paraId="3E6F53FC" w14:textId="64163F3D" w:rsidR="00D60613" w:rsidRPr="00CD29C5" w:rsidRDefault="00D60613" w:rsidP="00BA0BD9">
            <w:pPr>
              <w:autoSpaceDE w:val="0"/>
              <w:autoSpaceDN w:val="0"/>
              <w:adjustRightInd w:val="0"/>
              <w:spacing w:after="0" w:line="240" w:lineRule="auto"/>
              <w:ind w:left="126"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Akaike info criterion</w:t>
            </w:r>
          </w:p>
        </w:tc>
        <w:tc>
          <w:tcPr>
            <w:tcW w:w="1723" w:type="dxa"/>
            <w:vAlign w:val="bottom"/>
          </w:tcPr>
          <w:p w14:paraId="4FF5C655" w14:textId="77777777" w:rsidR="00D60613" w:rsidRPr="00CD29C5" w:rsidRDefault="00D60613"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28.58170</w:t>
            </w:r>
          </w:p>
        </w:tc>
      </w:tr>
      <w:tr w:rsidR="00D60613" w:rsidRPr="00CD29C5" w14:paraId="15EE29EF" w14:textId="77777777" w:rsidTr="00BA0BD9">
        <w:trPr>
          <w:trHeight w:val="204"/>
        </w:trPr>
        <w:tc>
          <w:tcPr>
            <w:tcW w:w="2229" w:type="dxa"/>
            <w:vAlign w:val="bottom"/>
          </w:tcPr>
          <w:p w14:paraId="37CC96C3" w14:textId="77777777" w:rsidR="00D60613" w:rsidRPr="00CD29C5" w:rsidRDefault="00D60613" w:rsidP="00BA0BD9">
            <w:pPr>
              <w:autoSpaceDE w:val="0"/>
              <w:autoSpaceDN w:val="0"/>
              <w:adjustRightInd w:val="0"/>
              <w:spacing w:after="0" w:line="240" w:lineRule="auto"/>
              <w:ind w:left="15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Sum squared resid</w:t>
            </w:r>
          </w:p>
        </w:tc>
        <w:tc>
          <w:tcPr>
            <w:tcW w:w="1568" w:type="dxa"/>
            <w:vAlign w:val="bottom"/>
          </w:tcPr>
          <w:p w14:paraId="3EC08ECE" w14:textId="77777777" w:rsidR="00D60613" w:rsidRPr="00CD29C5" w:rsidRDefault="00D60613" w:rsidP="00BA0BD9">
            <w:pPr>
              <w:autoSpaceDE w:val="0"/>
              <w:autoSpaceDN w:val="0"/>
              <w:adjustRightInd w:val="0"/>
              <w:spacing w:after="0" w:line="240" w:lineRule="auto"/>
              <w:ind w:right="20" w:firstLine="1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1.95E+12</w:t>
            </w:r>
          </w:p>
        </w:tc>
        <w:tc>
          <w:tcPr>
            <w:tcW w:w="4114" w:type="dxa"/>
            <w:gridSpan w:val="2"/>
            <w:vAlign w:val="bottom"/>
          </w:tcPr>
          <w:p w14:paraId="7C33581D" w14:textId="4484E07A" w:rsidR="00D60613" w:rsidRPr="00CD29C5" w:rsidRDefault="00D60613" w:rsidP="00BA0BD9">
            <w:pPr>
              <w:autoSpaceDE w:val="0"/>
              <w:autoSpaceDN w:val="0"/>
              <w:adjustRightInd w:val="0"/>
              <w:spacing w:after="0" w:line="240" w:lineRule="auto"/>
              <w:ind w:left="126"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Schwarz criterion</w:t>
            </w:r>
          </w:p>
        </w:tc>
        <w:tc>
          <w:tcPr>
            <w:tcW w:w="1723" w:type="dxa"/>
            <w:vAlign w:val="bottom"/>
          </w:tcPr>
          <w:p w14:paraId="58C84439" w14:textId="77777777" w:rsidR="00D60613" w:rsidRPr="00CD29C5" w:rsidRDefault="00D60613"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28.73010</w:t>
            </w:r>
          </w:p>
        </w:tc>
      </w:tr>
      <w:tr w:rsidR="00D60613" w:rsidRPr="00CD29C5" w14:paraId="4AEA8ACC" w14:textId="77777777" w:rsidTr="00BA0BD9">
        <w:trPr>
          <w:trHeight w:val="204"/>
        </w:trPr>
        <w:tc>
          <w:tcPr>
            <w:tcW w:w="2229" w:type="dxa"/>
            <w:vAlign w:val="bottom"/>
          </w:tcPr>
          <w:p w14:paraId="6CCB6686" w14:textId="77777777" w:rsidR="00D60613" w:rsidRPr="00CD29C5" w:rsidRDefault="00D60613" w:rsidP="00BA0BD9">
            <w:pPr>
              <w:autoSpaceDE w:val="0"/>
              <w:autoSpaceDN w:val="0"/>
              <w:adjustRightInd w:val="0"/>
              <w:spacing w:after="0" w:line="240" w:lineRule="auto"/>
              <w:ind w:left="15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Log likelihood</w:t>
            </w:r>
          </w:p>
        </w:tc>
        <w:tc>
          <w:tcPr>
            <w:tcW w:w="1568" w:type="dxa"/>
            <w:vAlign w:val="bottom"/>
          </w:tcPr>
          <w:p w14:paraId="5229256E" w14:textId="77777777" w:rsidR="00D60613" w:rsidRPr="00CD29C5" w:rsidRDefault="00D60613" w:rsidP="00BA0BD9">
            <w:pPr>
              <w:autoSpaceDE w:val="0"/>
              <w:autoSpaceDN w:val="0"/>
              <w:adjustRightInd w:val="0"/>
              <w:spacing w:after="0" w:line="240" w:lineRule="auto"/>
              <w:ind w:right="20" w:firstLine="1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-254.2353</w:t>
            </w:r>
          </w:p>
        </w:tc>
        <w:tc>
          <w:tcPr>
            <w:tcW w:w="4114" w:type="dxa"/>
            <w:gridSpan w:val="2"/>
            <w:vAlign w:val="bottom"/>
          </w:tcPr>
          <w:p w14:paraId="0F8DC574" w14:textId="38A46F94" w:rsidR="00D60613" w:rsidRPr="00CD29C5" w:rsidRDefault="00D60613" w:rsidP="00BA0BD9">
            <w:pPr>
              <w:autoSpaceDE w:val="0"/>
              <w:autoSpaceDN w:val="0"/>
              <w:adjustRightInd w:val="0"/>
              <w:spacing w:after="0" w:line="240" w:lineRule="auto"/>
              <w:ind w:left="126"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Hannan-Quinn criter.</w:t>
            </w:r>
          </w:p>
        </w:tc>
        <w:tc>
          <w:tcPr>
            <w:tcW w:w="1723" w:type="dxa"/>
            <w:vAlign w:val="bottom"/>
          </w:tcPr>
          <w:p w14:paraId="4CDCBA79" w14:textId="77777777" w:rsidR="00D60613" w:rsidRPr="00CD29C5" w:rsidRDefault="00D60613"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28.60217</w:t>
            </w:r>
          </w:p>
        </w:tc>
      </w:tr>
      <w:tr w:rsidR="00D60613" w:rsidRPr="00CD29C5" w14:paraId="555096AE" w14:textId="77777777" w:rsidTr="00BA0BD9">
        <w:trPr>
          <w:trHeight w:val="204"/>
        </w:trPr>
        <w:tc>
          <w:tcPr>
            <w:tcW w:w="2229" w:type="dxa"/>
            <w:vAlign w:val="bottom"/>
          </w:tcPr>
          <w:p w14:paraId="22DBA1F5" w14:textId="77777777" w:rsidR="00D60613" w:rsidRPr="00CD29C5" w:rsidRDefault="00D60613" w:rsidP="00BA0BD9">
            <w:pPr>
              <w:autoSpaceDE w:val="0"/>
              <w:autoSpaceDN w:val="0"/>
              <w:adjustRightInd w:val="0"/>
              <w:spacing w:after="0" w:line="240" w:lineRule="auto"/>
              <w:ind w:left="15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F-statistic</w:t>
            </w:r>
          </w:p>
        </w:tc>
        <w:tc>
          <w:tcPr>
            <w:tcW w:w="1568" w:type="dxa"/>
            <w:vAlign w:val="bottom"/>
          </w:tcPr>
          <w:p w14:paraId="5EE0F26B" w14:textId="77777777" w:rsidR="00D60613" w:rsidRPr="00CD29C5" w:rsidRDefault="00D60613" w:rsidP="00BA0BD9">
            <w:pPr>
              <w:autoSpaceDE w:val="0"/>
              <w:autoSpaceDN w:val="0"/>
              <w:adjustRightInd w:val="0"/>
              <w:spacing w:after="0" w:line="240" w:lineRule="auto"/>
              <w:ind w:right="20" w:firstLine="1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606.0748</w:t>
            </w:r>
          </w:p>
        </w:tc>
        <w:tc>
          <w:tcPr>
            <w:tcW w:w="4114" w:type="dxa"/>
            <w:gridSpan w:val="2"/>
            <w:vAlign w:val="bottom"/>
          </w:tcPr>
          <w:p w14:paraId="76C0D879" w14:textId="175950A4" w:rsidR="00D60613" w:rsidRPr="00CD29C5" w:rsidRDefault="00D60613" w:rsidP="00BA0BD9">
            <w:pPr>
              <w:autoSpaceDE w:val="0"/>
              <w:autoSpaceDN w:val="0"/>
              <w:adjustRightInd w:val="0"/>
              <w:spacing w:after="0" w:line="240" w:lineRule="auto"/>
              <w:ind w:left="126" w:right="20"/>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Durbin-Watson stat</w:t>
            </w:r>
          </w:p>
        </w:tc>
        <w:tc>
          <w:tcPr>
            <w:tcW w:w="1723" w:type="dxa"/>
            <w:vAlign w:val="bottom"/>
          </w:tcPr>
          <w:p w14:paraId="5F3D7F7C" w14:textId="77777777" w:rsidR="00D60613" w:rsidRPr="00CD29C5" w:rsidRDefault="00D60613" w:rsidP="00BA0BD9">
            <w:pPr>
              <w:autoSpaceDE w:val="0"/>
              <w:autoSpaceDN w:val="0"/>
              <w:adjustRightInd w:val="0"/>
              <w:spacing w:after="0" w:line="240" w:lineRule="auto"/>
              <w:ind w:right="20"/>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1.877109</w:t>
            </w:r>
          </w:p>
        </w:tc>
      </w:tr>
      <w:tr w:rsidR="00D60613" w:rsidRPr="00CD29C5" w14:paraId="6B58C14C" w14:textId="77777777" w:rsidTr="00BA0BD9">
        <w:trPr>
          <w:trHeight w:val="204"/>
        </w:trPr>
        <w:tc>
          <w:tcPr>
            <w:tcW w:w="2229" w:type="dxa"/>
            <w:vAlign w:val="bottom"/>
          </w:tcPr>
          <w:p w14:paraId="0FB17ADD" w14:textId="77777777" w:rsidR="00D60613" w:rsidRPr="00CD29C5" w:rsidRDefault="00D60613" w:rsidP="00BA0BD9">
            <w:pPr>
              <w:autoSpaceDE w:val="0"/>
              <w:autoSpaceDN w:val="0"/>
              <w:adjustRightInd w:val="0"/>
              <w:spacing w:after="0" w:line="240" w:lineRule="auto"/>
              <w:ind w:left="157"/>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Prob(F-statistic)</w:t>
            </w:r>
          </w:p>
        </w:tc>
        <w:tc>
          <w:tcPr>
            <w:tcW w:w="1568" w:type="dxa"/>
            <w:vAlign w:val="bottom"/>
          </w:tcPr>
          <w:p w14:paraId="26C3281C" w14:textId="77777777" w:rsidR="00D60613" w:rsidRPr="00CD29C5" w:rsidRDefault="00D60613" w:rsidP="00BA0BD9">
            <w:pPr>
              <w:autoSpaceDE w:val="0"/>
              <w:autoSpaceDN w:val="0"/>
              <w:adjustRightInd w:val="0"/>
              <w:spacing w:after="0" w:line="240" w:lineRule="auto"/>
              <w:ind w:right="20" w:firstLine="14"/>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0.000000</w:t>
            </w:r>
          </w:p>
        </w:tc>
        <w:tc>
          <w:tcPr>
            <w:tcW w:w="2756" w:type="dxa"/>
            <w:vAlign w:val="bottom"/>
          </w:tcPr>
          <w:p w14:paraId="27E67A03" w14:textId="2C0DA2FF" w:rsidR="00D60613" w:rsidRPr="00CD29C5" w:rsidRDefault="00BA0BD9" w:rsidP="000A6D5D">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358" w:type="dxa"/>
            <w:vAlign w:val="bottom"/>
          </w:tcPr>
          <w:p w14:paraId="4FE395A3" w14:textId="2232DBA4" w:rsidR="00D60613" w:rsidRPr="00CD29C5" w:rsidRDefault="00BA0BD9" w:rsidP="000A6D5D">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c>
          <w:tcPr>
            <w:tcW w:w="1723" w:type="dxa"/>
            <w:vAlign w:val="bottom"/>
          </w:tcPr>
          <w:p w14:paraId="68F0722B" w14:textId="1420F59A" w:rsidR="00D60613" w:rsidRPr="00CD29C5" w:rsidRDefault="00BA0BD9" w:rsidP="000A6D5D">
            <w:pPr>
              <w:autoSpaceDE w:val="0"/>
              <w:autoSpaceDN w:val="0"/>
              <w:adjustRightInd w:val="0"/>
              <w:spacing w:after="0" w:line="240" w:lineRule="auto"/>
              <w:ind w:right="20"/>
              <w:jc w:val="center"/>
              <w:rPr>
                <w:rFonts w:ascii="Times New Roman" w:hAnsi="Times New Roman" w:cs="Times New Roman"/>
                <w:color w:val="000000" w:themeColor="text1"/>
                <w:sz w:val="24"/>
                <w:szCs w:val="24"/>
                <w:lang w:val="kk-KZ"/>
              </w:rPr>
            </w:pPr>
            <w:r w:rsidRPr="00CD29C5">
              <w:rPr>
                <w:rFonts w:ascii="Times New Roman" w:hAnsi="Times New Roman" w:cs="Times New Roman"/>
                <w:color w:val="000000" w:themeColor="text1"/>
                <w:sz w:val="24"/>
                <w:szCs w:val="24"/>
                <w:lang w:val="kk-KZ"/>
              </w:rPr>
              <w:t>-</w:t>
            </w:r>
          </w:p>
        </w:tc>
      </w:tr>
    </w:tbl>
    <w:p w14:paraId="3EC73C16" w14:textId="77777777" w:rsidR="007F0FB7" w:rsidRPr="00CD29C5" w:rsidRDefault="007F0FB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p>
    <w:p w14:paraId="5159AA02" w14:textId="4C06DFDF" w:rsidR="00D60613" w:rsidRPr="00CD29C5" w:rsidRDefault="00D6061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Астана қаласының жалпы өңірлік өнімінің (Y) өңірдегі ШОК саны (X1) және өңірдегі ШОК өндірген өнімдер (X2) және тәуелділігін білдіреді. Теңдеудің коэффициенттері әр фактордың басқалардың өзгермеуі кезінде нәтижелік көрсеткішке сандық әсерін көрсетеді. Біздің жағдайда ШОК саны 1 бірлікке ұлғайған кезде жалпы өңірлік өнім 29,11017 млн. теңгеге ұлғаяды, ал өңірдегі кәсіпорындар өндірген өнімдер мен көлемі 1 млн. теңгеге ұлғайған кезде жалпы өңірлік өнім 0,477081 млн. теңгеге ұлғаяды. X айнымалысы кезінде коэффициент үшін кездейсоқ ауытқу 6,940228; еркін мүше үшін -1.580234 құрайды.</w:t>
      </w:r>
    </w:p>
    <w:p w14:paraId="77DBF5E6" w14:textId="77777777" w:rsidR="00D60613" w:rsidRPr="00CD29C5" w:rsidRDefault="00D6061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Сенімділік ықтималдығына сәйкес келетін Стьюдент критерийдің критерийдің кестелік мәні </w:t>
      </w:r>
      <w:r w:rsidRPr="00CD29C5">
        <w:rPr>
          <w:rFonts w:ascii="Times New Roman" w:hAnsi="Times New Roman" w:cs="Times New Roman"/>
          <w:color w:val="000000" w:themeColor="text1"/>
          <w:sz w:val="28"/>
          <w:szCs w:val="28"/>
          <w:lang w:val="kk-KZ"/>
        </w:rPr>
        <w:sym w:font="Symbol" w:char="F067"/>
      </w:r>
      <w:r w:rsidRPr="00CD29C5">
        <w:rPr>
          <w:rFonts w:ascii="Times New Roman" w:eastAsia="Times New Roman" w:hAnsi="Times New Roman" w:cs="Times New Roman"/>
          <w:color w:val="000000" w:themeColor="text1"/>
          <w:sz w:val="28"/>
          <w:szCs w:val="28"/>
          <w:lang w:val="kk-KZ"/>
        </w:rPr>
        <w:t xml:space="preserve"> = 0,95.</w:t>
      </w:r>
    </w:p>
    <w:p w14:paraId="4C757D54" w14:textId="77777777" w:rsidR="00D60613" w:rsidRPr="00CD29C5" w:rsidRDefault="00D6061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Теңдеу коэффициенттерінің есептелген t-статистикасын кестелік мәнмен салыстыра отырып, регрессия теңдеуінің барлық коэффициенттері статистикалық маңызды болады деген қорытындыға келеміз.</w:t>
      </w:r>
    </w:p>
    <w:p w14:paraId="5255D442" w14:textId="18648118" w:rsidR="00D60613" w:rsidRPr="00CD29C5" w:rsidRDefault="00D6061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R-square детерминация коэффициенті = 0,987777</w:t>
      </w:r>
      <w:r w:rsidR="00EB04D7" w:rsidRPr="00CD29C5">
        <w:rPr>
          <w:rFonts w:ascii="Times New Roman" w:eastAsia="Times New Roman" w:hAnsi="Times New Roman" w:cs="Times New Roman"/>
          <w:color w:val="000000" w:themeColor="text1"/>
          <w:sz w:val="28"/>
          <w:szCs w:val="28"/>
          <w:lang w:val="kk-KZ"/>
        </w:rPr>
        <w:t>.</w:t>
      </w:r>
    </w:p>
    <w:p w14:paraId="41BCD286" w14:textId="77777777" w:rsidR="00D60613" w:rsidRPr="00CD29C5" w:rsidRDefault="00D6061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R-square тәуелсіз айнымалылармен түсіндірілетін тәуелді айнымалының дисперсиясының үлесін өлшейді. Бұл модельде R-квадрат 0,987777 құрайды, бұл модель тәуелді айнымалыдағы дисперсияның шамамен 98,8%-ын түсіндіреді дегенді білдіреді.</w:t>
      </w:r>
    </w:p>
    <w:p w14:paraId="03E543C3" w14:textId="75E6C3E4" w:rsidR="00D60613" w:rsidRPr="00CD29C5" w:rsidRDefault="00D6061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Еркіндік дәрежелерінің жоғалуына түзетілген бірнеше детерминация коэффициенті Adjusted R</w:t>
      </w:r>
      <w:r w:rsidRPr="00CD29C5">
        <w:rPr>
          <w:rFonts w:ascii="Times New Roman" w:eastAsia="Times New Roman" w:hAnsi="Times New Roman" w:cs="Times New Roman"/>
          <w:color w:val="000000" w:themeColor="text1"/>
          <w:sz w:val="28"/>
          <w:szCs w:val="28"/>
          <w:vertAlign w:val="superscript"/>
          <w:lang w:val="kk-KZ"/>
        </w:rPr>
        <w:t>2</w:t>
      </w:r>
      <w:r w:rsidRPr="00CD29C5">
        <w:rPr>
          <w:rFonts w:ascii="Times New Roman" w:eastAsia="Times New Roman" w:hAnsi="Times New Roman" w:cs="Times New Roman"/>
          <w:color w:val="000000" w:themeColor="text1"/>
          <w:sz w:val="28"/>
          <w:szCs w:val="28"/>
          <w:lang w:val="kk-KZ"/>
        </w:rPr>
        <w:t xml:space="preserve"> = 0,986147</w:t>
      </w:r>
      <w:r w:rsidR="00EB04D7" w:rsidRPr="00CD29C5">
        <w:rPr>
          <w:rFonts w:ascii="Times New Roman" w:eastAsia="Times New Roman" w:hAnsi="Times New Roman" w:cs="Times New Roman"/>
          <w:color w:val="000000" w:themeColor="text1"/>
          <w:sz w:val="28"/>
          <w:szCs w:val="28"/>
          <w:lang w:val="kk-KZ"/>
        </w:rPr>
        <w:t>.</w:t>
      </w:r>
    </w:p>
    <w:p w14:paraId="0D654498" w14:textId="77777777" w:rsidR="00D60613" w:rsidRPr="00CD29C5" w:rsidRDefault="00D6061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lastRenderedPageBreak/>
        <w:t>Бұл жалпы өңірлік өнімнің өзгергіштіктің шамамен 98,6%-ы олардың санын ескере отырып, пайдаланылған тәуелсіз айнымалылармен түсіндірілетінін білдіреді.</w:t>
      </w:r>
    </w:p>
    <w:p w14:paraId="010529E7" w14:textId="28775F1D" w:rsidR="00D60613" w:rsidRPr="00CD29C5" w:rsidRDefault="00D6061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F = 606,0748</w:t>
      </w:r>
      <w:r w:rsidR="000A6D5D" w:rsidRPr="00CD29C5">
        <w:rPr>
          <w:rFonts w:ascii="Times New Roman" w:eastAsia="Times New Roman" w:hAnsi="Times New Roman" w:cs="Times New Roman"/>
          <w:color w:val="000000" w:themeColor="text1"/>
          <w:sz w:val="28"/>
          <w:szCs w:val="28"/>
          <w:lang w:val="kk-KZ"/>
        </w:rPr>
        <w:t>.</w:t>
      </w:r>
    </w:p>
    <w:p w14:paraId="3E253C9D" w14:textId="42085610" w:rsidR="00D60613" w:rsidRPr="00CD29C5" w:rsidRDefault="00D6061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Модельдің маңыздылық деңгейі р &lt; 0,0000</w:t>
      </w:r>
      <w:r w:rsidR="000A6D5D" w:rsidRPr="00CD29C5">
        <w:rPr>
          <w:rFonts w:ascii="Times New Roman" w:eastAsia="Times New Roman" w:hAnsi="Times New Roman" w:cs="Times New Roman"/>
          <w:color w:val="000000" w:themeColor="text1"/>
          <w:sz w:val="28"/>
          <w:szCs w:val="28"/>
          <w:lang w:val="kk-KZ"/>
        </w:rPr>
        <w:t>.</w:t>
      </w:r>
    </w:p>
    <w:p w14:paraId="7F2E8F4A" w14:textId="40892A8F" w:rsidR="001E5B24" w:rsidRPr="00CD29C5" w:rsidRDefault="00D6061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Фишер критерийі бойынша бұл модель адекватты. Өйткені модельдің маңыздылық деңгейі 0,00001-ден аз.</w:t>
      </w:r>
    </w:p>
    <w:p w14:paraId="2461C81C" w14:textId="77777777" w:rsidR="007136D8" w:rsidRPr="00CD29C5" w:rsidRDefault="007136D8" w:rsidP="002B4268">
      <w:pPr>
        <w:pStyle w:val="ae"/>
        <w:ind w:firstLine="709"/>
        <w:jc w:val="both"/>
        <w:rPr>
          <w:color w:val="000000" w:themeColor="text1"/>
          <w:sz w:val="28"/>
          <w:szCs w:val="28"/>
          <w:lang w:val="kk-KZ"/>
        </w:rPr>
      </w:pPr>
      <w:r w:rsidRPr="00CD29C5">
        <w:rPr>
          <w:color w:val="000000" w:themeColor="text1"/>
          <w:sz w:val="28"/>
          <w:szCs w:val="28"/>
          <w:lang w:val="kk-KZ"/>
        </w:rPr>
        <w:t>Осылайша, кәсіпкерлік пен өңірлердің әлеуметтік-экономикалық дамуы арасындағы байланысты анықтау мақсатында біз жүргізген корреляциялық-регрессия Ақмола облысы мен Астана қаласы бойынша оң нәтиже көрсетті. Құрылған регрессия теңдеуі адекватты (олардың детерминацияның жоғары коэффициенті және маңызды F-статистикасы бар, барлық регрессия коэффициенттері статистикалық маңызды және кездейсоқ ауытқулардың қалдықтарының автокорреляциясы жоқ) тәжірибелік мақсаттарда пайдаланылуы мүмкін.</w:t>
      </w:r>
    </w:p>
    <w:p w14:paraId="544CD8AB" w14:textId="7B580D09" w:rsidR="007136D8" w:rsidRPr="00CD29C5" w:rsidRDefault="00A61392" w:rsidP="002B4268">
      <w:pPr>
        <w:pStyle w:val="a8"/>
        <w:ind w:left="0" w:firstLine="709"/>
        <w:jc w:val="both"/>
        <w:rPr>
          <w:color w:val="000000" w:themeColor="text1"/>
          <w:sz w:val="28"/>
          <w:szCs w:val="28"/>
          <w:lang w:val="kk-KZ"/>
        </w:rPr>
      </w:pPr>
      <w:r w:rsidRPr="00CD29C5">
        <w:rPr>
          <w:color w:val="000000" w:themeColor="text1"/>
          <w:sz w:val="28"/>
          <w:szCs w:val="28"/>
          <w:lang w:val="kk-KZ"/>
        </w:rPr>
        <w:t>Сонында біз регрессиялық талдаудан әрбір көрсеткіш үшін алынған нәтижелердің коэффициентерін жоғарыда 3 сценарийде 2023-2027 жж. болжанған ШОК саны мен ШОК өнімдеріне көбейтіліп, біз ұсынып отырған «Оңай бизнес» цифрлық платформасы Ақмола облысы мен Астана қаласының әлеуметтік-экономикалық дамуына әсері пессимистік, базалық және оптимистік сценарийлерде болжанды</w:t>
      </w:r>
      <w:r w:rsidR="00764790" w:rsidRPr="00CD29C5">
        <w:rPr>
          <w:color w:val="000000" w:themeColor="text1"/>
          <w:sz w:val="28"/>
          <w:szCs w:val="28"/>
          <w:lang w:val="kk-KZ"/>
        </w:rPr>
        <w:t xml:space="preserve"> (</w:t>
      </w:r>
      <w:r w:rsidR="005A71AE" w:rsidRPr="00CD29C5">
        <w:rPr>
          <w:color w:val="000000" w:themeColor="text1"/>
          <w:sz w:val="28"/>
          <w:szCs w:val="28"/>
          <w:lang w:val="kk-KZ"/>
        </w:rPr>
        <w:t>5</w:t>
      </w:r>
      <w:r w:rsidR="00EB04D7" w:rsidRPr="00CD29C5">
        <w:rPr>
          <w:color w:val="000000" w:themeColor="text1"/>
          <w:sz w:val="28"/>
          <w:szCs w:val="28"/>
          <w:lang w:val="kk-KZ"/>
        </w:rPr>
        <w:t>1</w:t>
      </w:r>
      <w:r w:rsidR="000A6D5D" w:rsidRPr="00CD29C5">
        <w:rPr>
          <w:color w:val="000000" w:themeColor="text1"/>
          <w:sz w:val="28"/>
          <w:szCs w:val="28"/>
          <w:lang w:val="kk-KZ"/>
        </w:rPr>
        <w:t xml:space="preserve">, </w:t>
      </w:r>
      <w:r w:rsidR="005A71AE" w:rsidRPr="00CD29C5">
        <w:rPr>
          <w:color w:val="000000" w:themeColor="text1"/>
          <w:sz w:val="28"/>
          <w:szCs w:val="28"/>
          <w:lang w:val="kk-KZ"/>
        </w:rPr>
        <w:t>5</w:t>
      </w:r>
      <w:r w:rsidR="00EB04D7" w:rsidRPr="00CD29C5">
        <w:rPr>
          <w:color w:val="000000" w:themeColor="text1"/>
          <w:sz w:val="28"/>
          <w:szCs w:val="28"/>
          <w:lang w:val="kk-KZ"/>
        </w:rPr>
        <w:t>2</w:t>
      </w:r>
      <w:r w:rsidR="000A6D5D" w:rsidRPr="00CD29C5">
        <w:rPr>
          <w:color w:val="000000" w:themeColor="text1"/>
          <w:sz w:val="28"/>
          <w:szCs w:val="28"/>
          <w:lang w:val="kk-KZ"/>
        </w:rPr>
        <w:t>-</w:t>
      </w:r>
      <w:r w:rsidR="00764790" w:rsidRPr="00CD29C5">
        <w:rPr>
          <w:color w:val="000000" w:themeColor="text1"/>
          <w:sz w:val="28"/>
          <w:szCs w:val="28"/>
          <w:lang w:val="kk-KZ"/>
        </w:rPr>
        <w:t>кестелер)</w:t>
      </w:r>
      <w:r w:rsidRPr="00CD29C5">
        <w:rPr>
          <w:color w:val="000000" w:themeColor="text1"/>
          <w:sz w:val="28"/>
          <w:szCs w:val="28"/>
          <w:lang w:val="kk-KZ"/>
        </w:rPr>
        <w:t>.</w:t>
      </w:r>
    </w:p>
    <w:p w14:paraId="4575D36E" w14:textId="799D2E38" w:rsidR="007136D8" w:rsidRPr="00CD29C5" w:rsidRDefault="007136D8" w:rsidP="002B4268">
      <w:pPr>
        <w:pStyle w:val="a8"/>
        <w:ind w:left="0" w:firstLine="709"/>
        <w:jc w:val="both"/>
        <w:rPr>
          <w:color w:val="000000" w:themeColor="text1"/>
          <w:sz w:val="28"/>
          <w:szCs w:val="28"/>
          <w:lang w:val="kk-KZ"/>
        </w:rPr>
      </w:pPr>
    </w:p>
    <w:p w14:paraId="1E0302A5" w14:textId="34E2D790" w:rsidR="001015B6" w:rsidRPr="00CD29C5" w:rsidRDefault="00513FC2" w:rsidP="000A6D5D">
      <w:pPr>
        <w:pStyle w:val="a8"/>
        <w:ind w:left="0"/>
        <w:jc w:val="both"/>
        <w:rPr>
          <w:color w:val="000000" w:themeColor="text1"/>
          <w:sz w:val="28"/>
          <w:szCs w:val="28"/>
          <w:lang w:val="kk-KZ"/>
        </w:rPr>
      </w:pPr>
      <w:r w:rsidRPr="00CD29C5">
        <w:rPr>
          <w:color w:val="000000" w:themeColor="text1"/>
          <w:sz w:val="28"/>
          <w:szCs w:val="28"/>
          <w:lang w:val="kk-KZ"/>
        </w:rPr>
        <w:t xml:space="preserve">Кесте </w:t>
      </w:r>
      <w:r w:rsidR="005A71AE" w:rsidRPr="00CD29C5">
        <w:rPr>
          <w:color w:val="000000" w:themeColor="text1"/>
          <w:sz w:val="28"/>
          <w:szCs w:val="28"/>
          <w:lang w:val="kk-KZ"/>
        </w:rPr>
        <w:t>5</w:t>
      </w:r>
      <w:r w:rsidR="008234F1" w:rsidRPr="00CD29C5">
        <w:rPr>
          <w:color w:val="000000" w:themeColor="text1"/>
          <w:sz w:val="28"/>
          <w:szCs w:val="28"/>
          <w:lang w:val="kk-KZ"/>
        </w:rPr>
        <w:t>1</w:t>
      </w:r>
      <w:r w:rsidR="00764790" w:rsidRPr="00CD29C5">
        <w:rPr>
          <w:color w:val="000000" w:themeColor="text1"/>
          <w:sz w:val="28"/>
          <w:szCs w:val="28"/>
          <w:lang w:val="kk-KZ"/>
        </w:rPr>
        <w:t xml:space="preserve"> – </w:t>
      </w:r>
      <w:r w:rsidR="001015B6" w:rsidRPr="00CD29C5">
        <w:rPr>
          <w:color w:val="000000" w:themeColor="text1"/>
          <w:sz w:val="28"/>
          <w:szCs w:val="28"/>
          <w:lang w:val="kk-KZ"/>
        </w:rPr>
        <w:t>«Оңай бизнес» платформасы құрып жатқан жаңа кәсіпорындар есебінен ЖӨӨ-нің ұлғаю болжамы (млн</w:t>
      </w:r>
      <w:r w:rsidR="002B018F" w:rsidRPr="00CD29C5">
        <w:rPr>
          <w:color w:val="000000" w:themeColor="text1"/>
          <w:sz w:val="28"/>
          <w:szCs w:val="28"/>
          <w:lang w:val="kk-KZ"/>
        </w:rPr>
        <w:t>.</w:t>
      </w:r>
      <w:r w:rsidR="001015B6" w:rsidRPr="00CD29C5">
        <w:rPr>
          <w:color w:val="000000" w:themeColor="text1"/>
          <w:sz w:val="28"/>
          <w:szCs w:val="28"/>
          <w:lang w:val="kk-KZ"/>
        </w:rPr>
        <w:t xml:space="preserve"> теңге)</w:t>
      </w:r>
    </w:p>
    <w:p w14:paraId="1C158D13" w14:textId="77777777" w:rsidR="005D25F1" w:rsidRPr="00CD29C5" w:rsidRDefault="005D25F1" w:rsidP="002B4268">
      <w:pPr>
        <w:pStyle w:val="a8"/>
        <w:ind w:left="0" w:firstLine="709"/>
        <w:jc w:val="both"/>
        <w:rPr>
          <w:color w:val="000000" w:themeColor="text1"/>
          <w:sz w:val="16"/>
          <w:szCs w:val="16"/>
          <w:lang w:val="kk-KZ"/>
        </w:rPr>
      </w:pPr>
    </w:p>
    <w:tbl>
      <w:tblPr>
        <w:tblW w:w="9458" w:type="dxa"/>
        <w:jc w:val="center"/>
        <w:tblLook w:val="04A0" w:firstRow="1" w:lastRow="0" w:firstColumn="1" w:lastColumn="0" w:noHBand="0" w:noVBand="1"/>
      </w:tblPr>
      <w:tblGrid>
        <w:gridCol w:w="1061"/>
        <w:gridCol w:w="1305"/>
        <w:gridCol w:w="1442"/>
        <w:gridCol w:w="1402"/>
        <w:gridCol w:w="1421"/>
        <w:gridCol w:w="1418"/>
        <w:gridCol w:w="1525"/>
      </w:tblGrid>
      <w:tr w:rsidR="00CD29C5" w:rsidRPr="00CD29C5" w14:paraId="6E328DD9" w14:textId="77777777" w:rsidTr="000A6D5D">
        <w:trPr>
          <w:trHeight w:val="306"/>
          <w:jc w:val="center"/>
        </w:trPr>
        <w:tc>
          <w:tcPr>
            <w:tcW w:w="945" w:type="dxa"/>
            <w:vMerge w:val="restart"/>
            <w:tcBorders>
              <w:top w:val="single" w:sz="4" w:space="0" w:color="auto"/>
              <w:left w:val="single" w:sz="4" w:space="0" w:color="auto"/>
              <w:right w:val="single" w:sz="4" w:space="0" w:color="auto"/>
            </w:tcBorders>
            <w:shd w:val="clear" w:color="auto" w:fill="auto"/>
            <w:noWrap/>
            <w:vAlign w:val="center"/>
            <w:hideMark/>
          </w:tcPr>
          <w:p w14:paraId="2C393B21" w14:textId="1D5A7CB4" w:rsidR="000A6D5D" w:rsidRPr="00CD29C5" w:rsidRDefault="000A6D5D" w:rsidP="000A6D5D">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Жылдар</w:t>
            </w:r>
          </w:p>
        </w:tc>
        <w:tc>
          <w:tcPr>
            <w:tcW w:w="27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9E2D91"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Пессимистік</w:t>
            </w:r>
          </w:p>
        </w:tc>
        <w:tc>
          <w:tcPr>
            <w:tcW w:w="282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46DF95"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Базалық</w:t>
            </w:r>
          </w:p>
        </w:tc>
        <w:tc>
          <w:tcPr>
            <w:tcW w:w="29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FC0AAD"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Оптимистік</w:t>
            </w:r>
          </w:p>
        </w:tc>
      </w:tr>
      <w:tr w:rsidR="00CD29C5" w:rsidRPr="00CD29C5" w14:paraId="26DBF375" w14:textId="77777777" w:rsidTr="000A6D5D">
        <w:trPr>
          <w:trHeight w:val="306"/>
          <w:jc w:val="center"/>
        </w:trPr>
        <w:tc>
          <w:tcPr>
            <w:tcW w:w="945" w:type="dxa"/>
            <w:vMerge/>
            <w:tcBorders>
              <w:left w:val="single" w:sz="4" w:space="0" w:color="auto"/>
              <w:bottom w:val="single" w:sz="4" w:space="0" w:color="auto"/>
              <w:right w:val="single" w:sz="4" w:space="0" w:color="auto"/>
            </w:tcBorders>
            <w:shd w:val="clear" w:color="auto" w:fill="auto"/>
            <w:noWrap/>
            <w:vAlign w:val="bottom"/>
            <w:hideMark/>
          </w:tcPr>
          <w:p w14:paraId="2478B977" w14:textId="5C0FF334"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p>
        </w:tc>
        <w:tc>
          <w:tcPr>
            <w:tcW w:w="1305" w:type="dxa"/>
            <w:tcBorders>
              <w:top w:val="nil"/>
              <w:left w:val="nil"/>
              <w:bottom w:val="single" w:sz="4" w:space="0" w:color="auto"/>
              <w:right w:val="single" w:sz="4" w:space="0" w:color="auto"/>
            </w:tcBorders>
            <w:shd w:val="clear" w:color="auto" w:fill="auto"/>
            <w:noWrap/>
            <w:vAlign w:val="center"/>
            <w:hideMark/>
          </w:tcPr>
          <w:p w14:paraId="466FD8FB"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Ақмола облысы</w:t>
            </w:r>
          </w:p>
        </w:tc>
        <w:tc>
          <w:tcPr>
            <w:tcW w:w="1442" w:type="dxa"/>
            <w:tcBorders>
              <w:top w:val="nil"/>
              <w:left w:val="nil"/>
              <w:bottom w:val="single" w:sz="4" w:space="0" w:color="auto"/>
              <w:right w:val="single" w:sz="4" w:space="0" w:color="auto"/>
            </w:tcBorders>
            <w:shd w:val="clear" w:color="auto" w:fill="auto"/>
            <w:noWrap/>
            <w:vAlign w:val="center"/>
            <w:hideMark/>
          </w:tcPr>
          <w:p w14:paraId="4BE3EB5A"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Астана қ.</w:t>
            </w:r>
          </w:p>
        </w:tc>
        <w:tc>
          <w:tcPr>
            <w:tcW w:w="1402" w:type="dxa"/>
            <w:tcBorders>
              <w:top w:val="nil"/>
              <w:left w:val="nil"/>
              <w:bottom w:val="single" w:sz="4" w:space="0" w:color="auto"/>
              <w:right w:val="single" w:sz="4" w:space="0" w:color="auto"/>
            </w:tcBorders>
            <w:shd w:val="clear" w:color="auto" w:fill="auto"/>
            <w:noWrap/>
            <w:vAlign w:val="center"/>
            <w:hideMark/>
          </w:tcPr>
          <w:p w14:paraId="01C8B131"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Ақмола облысы</w:t>
            </w:r>
          </w:p>
        </w:tc>
        <w:tc>
          <w:tcPr>
            <w:tcW w:w="1421" w:type="dxa"/>
            <w:tcBorders>
              <w:top w:val="nil"/>
              <w:left w:val="nil"/>
              <w:bottom w:val="single" w:sz="4" w:space="0" w:color="auto"/>
              <w:right w:val="single" w:sz="4" w:space="0" w:color="auto"/>
            </w:tcBorders>
            <w:shd w:val="clear" w:color="auto" w:fill="auto"/>
            <w:noWrap/>
            <w:vAlign w:val="center"/>
            <w:hideMark/>
          </w:tcPr>
          <w:p w14:paraId="0B4261F2"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Астана қ.</w:t>
            </w:r>
          </w:p>
        </w:tc>
        <w:tc>
          <w:tcPr>
            <w:tcW w:w="1418" w:type="dxa"/>
            <w:tcBorders>
              <w:top w:val="nil"/>
              <w:left w:val="nil"/>
              <w:bottom w:val="single" w:sz="4" w:space="0" w:color="auto"/>
              <w:right w:val="single" w:sz="4" w:space="0" w:color="auto"/>
            </w:tcBorders>
            <w:shd w:val="clear" w:color="auto" w:fill="auto"/>
            <w:noWrap/>
            <w:vAlign w:val="center"/>
            <w:hideMark/>
          </w:tcPr>
          <w:p w14:paraId="0CB43CCA"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Ақмола облысы</w:t>
            </w:r>
          </w:p>
        </w:tc>
        <w:tc>
          <w:tcPr>
            <w:tcW w:w="1525" w:type="dxa"/>
            <w:tcBorders>
              <w:top w:val="nil"/>
              <w:left w:val="nil"/>
              <w:bottom w:val="single" w:sz="4" w:space="0" w:color="auto"/>
              <w:right w:val="single" w:sz="4" w:space="0" w:color="auto"/>
            </w:tcBorders>
            <w:shd w:val="clear" w:color="auto" w:fill="auto"/>
            <w:noWrap/>
            <w:vAlign w:val="center"/>
            <w:hideMark/>
          </w:tcPr>
          <w:p w14:paraId="798CBA82" w14:textId="77777777" w:rsidR="000A6D5D" w:rsidRPr="00CD29C5" w:rsidRDefault="000A6D5D"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Астана қ.</w:t>
            </w:r>
          </w:p>
        </w:tc>
      </w:tr>
      <w:tr w:rsidR="00CD29C5" w:rsidRPr="00CD29C5" w14:paraId="2EAB038C" w14:textId="77777777" w:rsidTr="000A6D5D">
        <w:trPr>
          <w:trHeight w:val="306"/>
          <w:jc w:val="center"/>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F17A78B" w14:textId="77777777"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2023</w:t>
            </w:r>
          </w:p>
        </w:tc>
        <w:tc>
          <w:tcPr>
            <w:tcW w:w="1305" w:type="dxa"/>
            <w:tcBorders>
              <w:top w:val="nil"/>
              <w:left w:val="nil"/>
              <w:bottom w:val="single" w:sz="4" w:space="0" w:color="auto"/>
              <w:right w:val="single" w:sz="4" w:space="0" w:color="auto"/>
            </w:tcBorders>
            <w:shd w:val="clear" w:color="auto" w:fill="auto"/>
            <w:noWrap/>
            <w:vAlign w:val="bottom"/>
            <w:hideMark/>
          </w:tcPr>
          <w:p w14:paraId="298369BF" w14:textId="3D3ABD40"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190,1</w:t>
            </w:r>
          </w:p>
        </w:tc>
        <w:tc>
          <w:tcPr>
            <w:tcW w:w="1442" w:type="dxa"/>
            <w:tcBorders>
              <w:top w:val="nil"/>
              <w:left w:val="nil"/>
              <w:bottom w:val="single" w:sz="4" w:space="0" w:color="auto"/>
              <w:right w:val="single" w:sz="4" w:space="0" w:color="auto"/>
            </w:tcBorders>
            <w:shd w:val="clear" w:color="auto" w:fill="auto"/>
            <w:noWrap/>
            <w:vAlign w:val="bottom"/>
            <w:hideMark/>
          </w:tcPr>
          <w:p w14:paraId="317C8D98" w14:textId="3B0D3975"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96</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348,0</w:t>
            </w:r>
          </w:p>
        </w:tc>
        <w:tc>
          <w:tcPr>
            <w:tcW w:w="1402" w:type="dxa"/>
            <w:tcBorders>
              <w:top w:val="nil"/>
              <w:left w:val="nil"/>
              <w:bottom w:val="single" w:sz="4" w:space="0" w:color="auto"/>
              <w:right w:val="single" w:sz="4" w:space="0" w:color="auto"/>
            </w:tcBorders>
            <w:shd w:val="clear" w:color="auto" w:fill="auto"/>
            <w:noWrap/>
            <w:vAlign w:val="bottom"/>
            <w:hideMark/>
          </w:tcPr>
          <w:p w14:paraId="1250C575" w14:textId="073547E9"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5</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316,8</w:t>
            </w:r>
          </w:p>
        </w:tc>
        <w:tc>
          <w:tcPr>
            <w:tcW w:w="1421" w:type="dxa"/>
            <w:tcBorders>
              <w:top w:val="nil"/>
              <w:left w:val="nil"/>
              <w:bottom w:val="single" w:sz="4" w:space="0" w:color="auto"/>
              <w:right w:val="single" w:sz="4" w:space="0" w:color="auto"/>
            </w:tcBorders>
            <w:shd w:val="clear" w:color="auto" w:fill="auto"/>
            <w:noWrap/>
            <w:vAlign w:val="bottom"/>
            <w:hideMark/>
          </w:tcPr>
          <w:p w14:paraId="3FB3C6B0" w14:textId="0FA2DF0F"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160</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579,9</w:t>
            </w:r>
          </w:p>
        </w:tc>
        <w:tc>
          <w:tcPr>
            <w:tcW w:w="1418" w:type="dxa"/>
            <w:tcBorders>
              <w:top w:val="nil"/>
              <w:left w:val="nil"/>
              <w:bottom w:val="single" w:sz="4" w:space="0" w:color="auto"/>
              <w:right w:val="single" w:sz="4" w:space="0" w:color="auto"/>
            </w:tcBorders>
            <w:shd w:val="clear" w:color="auto" w:fill="auto"/>
            <w:noWrap/>
            <w:vAlign w:val="bottom"/>
            <w:hideMark/>
          </w:tcPr>
          <w:p w14:paraId="6EDA15B7" w14:textId="120E6520"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7</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443,6</w:t>
            </w:r>
          </w:p>
        </w:tc>
        <w:tc>
          <w:tcPr>
            <w:tcW w:w="1525" w:type="dxa"/>
            <w:tcBorders>
              <w:top w:val="nil"/>
              <w:left w:val="nil"/>
              <w:bottom w:val="single" w:sz="4" w:space="0" w:color="auto"/>
              <w:right w:val="single" w:sz="4" w:space="0" w:color="auto"/>
            </w:tcBorders>
            <w:shd w:val="clear" w:color="auto" w:fill="auto"/>
            <w:noWrap/>
            <w:vAlign w:val="bottom"/>
            <w:hideMark/>
          </w:tcPr>
          <w:p w14:paraId="3F800E22" w14:textId="6F9454EA"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224</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811,9</w:t>
            </w:r>
          </w:p>
        </w:tc>
      </w:tr>
      <w:tr w:rsidR="00CD29C5" w:rsidRPr="00CD29C5" w14:paraId="4073DEAF" w14:textId="77777777" w:rsidTr="000A6D5D">
        <w:trPr>
          <w:trHeight w:val="306"/>
          <w:jc w:val="center"/>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71B3D97D" w14:textId="77777777"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2024</w:t>
            </w:r>
          </w:p>
        </w:tc>
        <w:tc>
          <w:tcPr>
            <w:tcW w:w="1305" w:type="dxa"/>
            <w:tcBorders>
              <w:top w:val="nil"/>
              <w:left w:val="nil"/>
              <w:bottom w:val="single" w:sz="4" w:space="0" w:color="auto"/>
              <w:right w:val="single" w:sz="4" w:space="0" w:color="auto"/>
            </w:tcBorders>
            <w:shd w:val="clear" w:color="auto" w:fill="auto"/>
            <w:noWrap/>
            <w:vAlign w:val="bottom"/>
            <w:hideMark/>
          </w:tcPr>
          <w:p w14:paraId="1BAB8321" w14:textId="117B10F3"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6</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694,4</w:t>
            </w:r>
          </w:p>
        </w:tc>
        <w:tc>
          <w:tcPr>
            <w:tcW w:w="1442" w:type="dxa"/>
            <w:tcBorders>
              <w:top w:val="nil"/>
              <w:left w:val="nil"/>
              <w:bottom w:val="single" w:sz="4" w:space="0" w:color="auto"/>
              <w:right w:val="single" w:sz="4" w:space="0" w:color="auto"/>
            </w:tcBorders>
            <w:shd w:val="clear" w:color="auto" w:fill="auto"/>
            <w:noWrap/>
            <w:vAlign w:val="bottom"/>
            <w:hideMark/>
          </w:tcPr>
          <w:p w14:paraId="1DD24010" w14:textId="05621DB7"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216</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721,4</w:t>
            </w:r>
          </w:p>
        </w:tc>
        <w:tc>
          <w:tcPr>
            <w:tcW w:w="1402" w:type="dxa"/>
            <w:tcBorders>
              <w:top w:val="nil"/>
              <w:left w:val="nil"/>
              <w:bottom w:val="single" w:sz="4" w:space="0" w:color="auto"/>
              <w:right w:val="single" w:sz="4" w:space="0" w:color="auto"/>
            </w:tcBorders>
            <w:shd w:val="clear" w:color="auto" w:fill="auto"/>
            <w:noWrap/>
            <w:vAlign w:val="bottom"/>
            <w:hideMark/>
          </w:tcPr>
          <w:p w14:paraId="25F06CB2" w14:textId="22146886"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11</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204,5</w:t>
            </w:r>
          </w:p>
        </w:tc>
        <w:tc>
          <w:tcPr>
            <w:tcW w:w="1421" w:type="dxa"/>
            <w:tcBorders>
              <w:top w:val="nil"/>
              <w:left w:val="nil"/>
              <w:bottom w:val="single" w:sz="4" w:space="0" w:color="auto"/>
              <w:right w:val="single" w:sz="4" w:space="0" w:color="auto"/>
            </w:tcBorders>
            <w:shd w:val="clear" w:color="auto" w:fill="auto"/>
            <w:noWrap/>
            <w:vAlign w:val="bottom"/>
            <w:hideMark/>
          </w:tcPr>
          <w:p w14:paraId="1386BC10" w14:textId="7653F386"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362</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729,0</w:t>
            </w:r>
          </w:p>
        </w:tc>
        <w:tc>
          <w:tcPr>
            <w:tcW w:w="1418" w:type="dxa"/>
            <w:tcBorders>
              <w:top w:val="nil"/>
              <w:left w:val="nil"/>
              <w:bottom w:val="single" w:sz="4" w:space="0" w:color="auto"/>
              <w:right w:val="single" w:sz="4" w:space="0" w:color="auto"/>
            </w:tcBorders>
            <w:shd w:val="clear" w:color="auto" w:fill="auto"/>
            <w:noWrap/>
            <w:vAlign w:val="bottom"/>
            <w:hideMark/>
          </w:tcPr>
          <w:p w14:paraId="32E96BA9" w14:textId="4D4A2D41"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15</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752,3</w:t>
            </w:r>
          </w:p>
        </w:tc>
        <w:tc>
          <w:tcPr>
            <w:tcW w:w="1525" w:type="dxa"/>
            <w:tcBorders>
              <w:top w:val="nil"/>
              <w:left w:val="nil"/>
              <w:bottom w:val="single" w:sz="4" w:space="0" w:color="auto"/>
              <w:right w:val="single" w:sz="4" w:space="0" w:color="auto"/>
            </w:tcBorders>
            <w:shd w:val="clear" w:color="auto" w:fill="auto"/>
            <w:noWrap/>
            <w:vAlign w:val="bottom"/>
            <w:hideMark/>
          </w:tcPr>
          <w:p w14:paraId="3FD3EE90" w14:textId="288A7A8A"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509</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958,0</w:t>
            </w:r>
          </w:p>
        </w:tc>
      </w:tr>
      <w:tr w:rsidR="00CD29C5" w:rsidRPr="00CD29C5" w14:paraId="577FA1B6" w14:textId="77777777" w:rsidTr="000A6D5D">
        <w:trPr>
          <w:trHeight w:val="306"/>
          <w:jc w:val="center"/>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3832A748" w14:textId="77777777"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2025</w:t>
            </w:r>
          </w:p>
        </w:tc>
        <w:tc>
          <w:tcPr>
            <w:tcW w:w="1305" w:type="dxa"/>
            <w:tcBorders>
              <w:top w:val="nil"/>
              <w:left w:val="nil"/>
              <w:bottom w:val="single" w:sz="4" w:space="0" w:color="auto"/>
              <w:right w:val="single" w:sz="4" w:space="0" w:color="auto"/>
            </w:tcBorders>
            <w:shd w:val="clear" w:color="auto" w:fill="auto"/>
            <w:noWrap/>
            <w:vAlign w:val="bottom"/>
            <w:hideMark/>
          </w:tcPr>
          <w:p w14:paraId="0A48487B" w14:textId="394605CE"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10</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536,2</w:t>
            </w:r>
          </w:p>
        </w:tc>
        <w:tc>
          <w:tcPr>
            <w:tcW w:w="1442" w:type="dxa"/>
            <w:tcBorders>
              <w:top w:val="nil"/>
              <w:left w:val="nil"/>
              <w:bottom w:val="single" w:sz="4" w:space="0" w:color="auto"/>
              <w:right w:val="single" w:sz="4" w:space="0" w:color="auto"/>
            </w:tcBorders>
            <w:shd w:val="clear" w:color="auto" w:fill="auto"/>
            <w:noWrap/>
            <w:vAlign w:val="bottom"/>
            <w:hideMark/>
          </w:tcPr>
          <w:p w14:paraId="12114990" w14:textId="201AB1A6"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365</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618,4</w:t>
            </w:r>
          </w:p>
        </w:tc>
        <w:tc>
          <w:tcPr>
            <w:tcW w:w="1402" w:type="dxa"/>
            <w:tcBorders>
              <w:top w:val="nil"/>
              <w:left w:val="nil"/>
              <w:bottom w:val="single" w:sz="4" w:space="0" w:color="auto"/>
              <w:right w:val="single" w:sz="4" w:space="0" w:color="auto"/>
            </w:tcBorders>
            <w:shd w:val="clear" w:color="auto" w:fill="auto"/>
            <w:noWrap/>
            <w:vAlign w:val="bottom"/>
            <w:hideMark/>
          </w:tcPr>
          <w:p w14:paraId="3C3FD99A" w14:textId="03FA9CF9"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17</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709,6</w:t>
            </w:r>
          </w:p>
        </w:tc>
        <w:tc>
          <w:tcPr>
            <w:tcW w:w="1421" w:type="dxa"/>
            <w:tcBorders>
              <w:top w:val="nil"/>
              <w:left w:val="nil"/>
              <w:bottom w:val="single" w:sz="4" w:space="0" w:color="auto"/>
              <w:right w:val="single" w:sz="4" w:space="0" w:color="auto"/>
            </w:tcBorders>
            <w:shd w:val="clear" w:color="auto" w:fill="auto"/>
            <w:noWrap/>
            <w:vAlign w:val="bottom"/>
            <w:hideMark/>
          </w:tcPr>
          <w:p w14:paraId="788BBCF0" w14:textId="0DB25AE9"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614</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540,6</w:t>
            </w:r>
          </w:p>
        </w:tc>
        <w:tc>
          <w:tcPr>
            <w:tcW w:w="1418" w:type="dxa"/>
            <w:tcBorders>
              <w:top w:val="nil"/>
              <w:left w:val="nil"/>
              <w:bottom w:val="single" w:sz="4" w:space="0" w:color="auto"/>
              <w:right w:val="single" w:sz="4" w:space="0" w:color="auto"/>
            </w:tcBorders>
            <w:shd w:val="clear" w:color="auto" w:fill="auto"/>
            <w:noWrap/>
            <w:vAlign w:val="bottom"/>
            <w:hideMark/>
          </w:tcPr>
          <w:p w14:paraId="23DC34C8" w14:textId="31B6EC08"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25</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003,4</w:t>
            </w:r>
          </w:p>
        </w:tc>
        <w:tc>
          <w:tcPr>
            <w:tcW w:w="1525" w:type="dxa"/>
            <w:tcBorders>
              <w:top w:val="nil"/>
              <w:left w:val="nil"/>
              <w:bottom w:val="single" w:sz="4" w:space="0" w:color="auto"/>
              <w:right w:val="single" w:sz="4" w:space="0" w:color="auto"/>
            </w:tcBorders>
            <w:shd w:val="clear" w:color="auto" w:fill="auto"/>
            <w:noWrap/>
            <w:vAlign w:val="bottom"/>
            <w:hideMark/>
          </w:tcPr>
          <w:p w14:paraId="51E19E38" w14:textId="638BB867"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867</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644,7</w:t>
            </w:r>
          </w:p>
        </w:tc>
      </w:tr>
      <w:tr w:rsidR="00CD29C5" w:rsidRPr="00CD29C5" w14:paraId="4FD6E606" w14:textId="77777777" w:rsidTr="000A6D5D">
        <w:trPr>
          <w:trHeight w:val="306"/>
          <w:jc w:val="center"/>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566B9503" w14:textId="77777777"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2026</w:t>
            </w:r>
          </w:p>
        </w:tc>
        <w:tc>
          <w:tcPr>
            <w:tcW w:w="1305" w:type="dxa"/>
            <w:tcBorders>
              <w:top w:val="nil"/>
              <w:left w:val="nil"/>
              <w:bottom w:val="single" w:sz="4" w:space="0" w:color="auto"/>
              <w:right w:val="single" w:sz="4" w:space="0" w:color="auto"/>
            </w:tcBorders>
            <w:shd w:val="clear" w:color="auto" w:fill="auto"/>
            <w:noWrap/>
            <w:vAlign w:val="bottom"/>
            <w:hideMark/>
          </w:tcPr>
          <w:p w14:paraId="78408262" w14:textId="4E598D45"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14</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740,5</w:t>
            </w:r>
          </w:p>
        </w:tc>
        <w:tc>
          <w:tcPr>
            <w:tcW w:w="1442" w:type="dxa"/>
            <w:tcBorders>
              <w:top w:val="nil"/>
              <w:left w:val="nil"/>
              <w:bottom w:val="single" w:sz="4" w:space="0" w:color="auto"/>
              <w:right w:val="single" w:sz="4" w:space="0" w:color="auto"/>
            </w:tcBorders>
            <w:shd w:val="clear" w:color="auto" w:fill="auto"/>
            <w:noWrap/>
            <w:vAlign w:val="bottom"/>
            <w:hideMark/>
          </w:tcPr>
          <w:p w14:paraId="5DD6D1D3" w14:textId="3B1E01AD"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548</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286,5</w:t>
            </w:r>
          </w:p>
        </w:tc>
        <w:tc>
          <w:tcPr>
            <w:tcW w:w="1402" w:type="dxa"/>
            <w:tcBorders>
              <w:top w:val="nil"/>
              <w:left w:val="nil"/>
              <w:bottom w:val="single" w:sz="4" w:space="0" w:color="auto"/>
              <w:right w:val="single" w:sz="4" w:space="0" w:color="auto"/>
            </w:tcBorders>
            <w:shd w:val="clear" w:color="auto" w:fill="auto"/>
            <w:noWrap/>
            <w:vAlign w:val="bottom"/>
            <w:hideMark/>
          </w:tcPr>
          <w:p w14:paraId="153C7EF8" w14:textId="4064AA17"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24</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882,2</w:t>
            </w:r>
          </w:p>
        </w:tc>
        <w:tc>
          <w:tcPr>
            <w:tcW w:w="1421" w:type="dxa"/>
            <w:tcBorders>
              <w:top w:val="nil"/>
              <w:left w:val="nil"/>
              <w:bottom w:val="single" w:sz="4" w:space="0" w:color="auto"/>
              <w:right w:val="single" w:sz="4" w:space="0" w:color="auto"/>
            </w:tcBorders>
            <w:shd w:val="clear" w:color="auto" w:fill="auto"/>
            <w:noWrap/>
            <w:vAlign w:val="bottom"/>
            <w:hideMark/>
          </w:tcPr>
          <w:p w14:paraId="4CDFB879" w14:textId="0E56609C"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925</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512,6</w:t>
            </w:r>
          </w:p>
        </w:tc>
        <w:tc>
          <w:tcPr>
            <w:tcW w:w="1418" w:type="dxa"/>
            <w:tcBorders>
              <w:top w:val="nil"/>
              <w:left w:val="nil"/>
              <w:bottom w:val="single" w:sz="4" w:space="0" w:color="auto"/>
              <w:right w:val="single" w:sz="4" w:space="0" w:color="auto"/>
            </w:tcBorders>
            <w:shd w:val="clear" w:color="auto" w:fill="auto"/>
            <w:noWrap/>
            <w:vAlign w:val="bottom"/>
            <w:hideMark/>
          </w:tcPr>
          <w:p w14:paraId="3DB4E5A1" w14:textId="5189CB71"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35</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280,4</w:t>
            </w:r>
          </w:p>
        </w:tc>
        <w:tc>
          <w:tcPr>
            <w:tcW w:w="1525" w:type="dxa"/>
            <w:tcBorders>
              <w:top w:val="nil"/>
              <w:left w:val="nil"/>
              <w:bottom w:val="single" w:sz="4" w:space="0" w:color="auto"/>
              <w:right w:val="single" w:sz="4" w:space="0" w:color="auto"/>
            </w:tcBorders>
            <w:shd w:val="clear" w:color="auto" w:fill="auto"/>
            <w:noWrap/>
            <w:vAlign w:val="bottom"/>
            <w:hideMark/>
          </w:tcPr>
          <w:p w14:paraId="5FDA2C00" w14:textId="6FF30D1C"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w:t>
            </w:r>
            <w:r w:rsidR="00A462B3" w:rsidRPr="00CD29C5">
              <w:rPr>
                <w:rFonts w:ascii="Times New Roman" w:eastAsia="Times New Roman" w:hAnsi="Times New Roman" w:cs="Times New Roman"/>
                <w:color w:val="000000" w:themeColor="text1"/>
                <w:sz w:val="24"/>
                <w:szCs w:val="24"/>
                <w:lang w:val="kk-KZ"/>
              </w:rPr>
              <w:t> </w:t>
            </w:r>
            <w:r w:rsidRPr="00CD29C5">
              <w:rPr>
                <w:rFonts w:ascii="Times New Roman" w:eastAsia="Times New Roman" w:hAnsi="Times New Roman" w:cs="Times New Roman"/>
                <w:color w:val="000000" w:themeColor="text1"/>
                <w:sz w:val="24"/>
                <w:szCs w:val="24"/>
              </w:rPr>
              <w:t>312</w:t>
            </w:r>
            <w:r w:rsidR="00A462B3"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284,5</w:t>
            </w:r>
          </w:p>
        </w:tc>
      </w:tr>
      <w:tr w:rsidR="00F60463" w:rsidRPr="00CD29C5" w14:paraId="5138AA9F" w14:textId="77777777" w:rsidTr="000A6D5D">
        <w:trPr>
          <w:trHeight w:val="306"/>
          <w:jc w:val="center"/>
        </w:trPr>
        <w:tc>
          <w:tcPr>
            <w:tcW w:w="945" w:type="dxa"/>
            <w:tcBorders>
              <w:top w:val="nil"/>
              <w:left w:val="single" w:sz="4" w:space="0" w:color="auto"/>
              <w:bottom w:val="single" w:sz="4" w:space="0" w:color="auto"/>
              <w:right w:val="single" w:sz="4" w:space="0" w:color="auto"/>
            </w:tcBorders>
            <w:shd w:val="clear" w:color="auto" w:fill="auto"/>
            <w:noWrap/>
            <w:vAlign w:val="bottom"/>
            <w:hideMark/>
          </w:tcPr>
          <w:p w14:paraId="02434ED9" w14:textId="77777777"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2027</w:t>
            </w:r>
          </w:p>
        </w:tc>
        <w:tc>
          <w:tcPr>
            <w:tcW w:w="1305" w:type="dxa"/>
            <w:tcBorders>
              <w:top w:val="nil"/>
              <w:left w:val="nil"/>
              <w:bottom w:val="single" w:sz="4" w:space="0" w:color="auto"/>
              <w:right w:val="single" w:sz="4" w:space="0" w:color="auto"/>
            </w:tcBorders>
            <w:shd w:val="clear" w:color="auto" w:fill="auto"/>
            <w:noWrap/>
            <w:vAlign w:val="bottom"/>
            <w:hideMark/>
          </w:tcPr>
          <w:p w14:paraId="6B348610" w14:textId="5C8D7D4F"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19</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333,9</w:t>
            </w:r>
          </w:p>
        </w:tc>
        <w:tc>
          <w:tcPr>
            <w:tcW w:w="1442" w:type="dxa"/>
            <w:tcBorders>
              <w:top w:val="nil"/>
              <w:left w:val="nil"/>
              <w:bottom w:val="single" w:sz="4" w:space="0" w:color="auto"/>
              <w:right w:val="single" w:sz="4" w:space="0" w:color="auto"/>
            </w:tcBorders>
            <w:shd w:val="clear" w:color="auto" w:fill="auto"/>
            <w:noWrap/>
            <w:vAlign w:val="bottom"/>
            <w:hideMark/>
          </w:tcPr>
          <w:p w14:paraId="59080C99" w14:textId="0933118F"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770</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840,0</w:t>
            </w:r>
          </w:p>
        </w:tc>
        <w:tc>
          <w:tcPr>
            <w:tcW w:w="1402" w:type="dxa"/>
            <w:tcBorders>
              <w:top w:val="nil"/>
              <w:left w:val="nil"/>
              <w:bottom w:val="single" w:sz="4" w:space="0" w:color="auto"/>
              <w:right w:val="single" w:sz="4" w:space="0" w:color="auto"/>
            </w:tcBorders>
            <w:shd w:val="clear" w:color="auto" w:fill="auto"/>
            <w:noWrap/>
            <w:vAlign w:val="bottom"/>
            <w:hideMark/>
          </w:tcPr>
          <w:p w14:paraId="24D83302" w14:textId="70DDFF95"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32</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776,0</w:t>
            </w:r>
          </w:p>
        </w:tc>
        <w:tc>
          <w:tcPr>
            <w:tcW w:w="1421" w:type="dxa"/>
            <w:tcBorders>
              <w:top w:val="nil"/>
              <w:left w:val="nil"/>
              <w:bottom w:val="single" w:sz="4" w:space="0" w:color="auto"/>
              <w:right w:val="single" w:sz="4" w:space="0" w:color="auto"/>
            </w:tcBorders>
            <w:shd w:val="clear" w:color="auto" w:fill="auto"/>
            <w:noWrap/>
            <w:vAlign w:val="bottom"/>
            <w:hideMark/>
          </w:tcPr>
          <w:p w14:paraId="15299D02" w14:textId="3CA14630"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w:t>
            </w:r>
            <w:r w:rsidRPr="00CD29C5">
              <w:rPr>
                <w:rFonts w:ascii="Times New Roman" w:eastAsia="Times New Roman" w:hAnsi="Times New Roman" w:cs="Times New Roman"/>
                <w:color w:val="000000" w:themeColor="text1"/>
                <w:sz w:val="24"/>
                <w:szCs w:val="24"/>
                <w:lang w:val="kk-KZ"/>
              </w:rPr>
              <w:t> </w:t>
            </w:r>
            <w:r w:rsidRPr="00CD29C5">
              <w:rPr>
                <w:rFonts w:ascii="Times New Roman" w:eastAsia="Times New Roman" w:hAnsi="Times New Roman" w:cs="Times New Roman"/>
                <w:color w:val="000000" w:themeColor="text1"/>
                <w:sz w:val="24"/>
                <w:szCs w:val="24"/>
              </w:rPr>
              <w:t>306</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776,7</w:t>
            </w:r>
          </w:p>
        </w:tc>
        <w:tc>
          <w:tcPr>
            <w:tcW w:w="1418" w:type="dxa"/>
            <w:tcBorders>
              <w:top w:val="nil"/>
              <w:left w:val="nil"/>
              <w:bottom w:val="single" w:sz="4" w:space="0" w:color="auto"/>
              <w:right w:val="single" w:sz="4" w:space="0" w:color="auto"/>
            </w:tcBorders>
            <w:shd w:val="clear" w:color="auto" w:fill="auto"/>
            <w:noWrap/>
            <w:vAlign w:val="bottom"/>
            <w:hideMark/>
          </w:tcPr>
          <w:p w14:paraId="787921ED" w14:textId="2E4E9467"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46</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673,6</w:t>
            </w:r>
          </w:p>
        </w:tc>
        <w:tc>
          <w:tcPr>
            <w:tcW w:w="1525" w:type="dxa"/>
            <w:tcBorders>
              <w:top w:val="nil"/>
              <w:left w:val="nil"/>
              <w:bottom w:val="single" w:sz="4" w:space="0" w:color="auto"/>
              <w:right w:val="single" w:sz="4" w:space="0" w:color="auto"/>
            </w:tcBorders>
            <w:shd w:val="clear" w:color="auto" w:fill="auto"/>
            <w:noWrap/>
            <w:vAlign w:val="bottom"/>
            <w:hideMark/>
          </w:tcPr>
          <w:p w14:paraId="5A1776E2" w14:textId="56E9E245" w:rsidR="00F60463" w:rsidRPr="00CD29C5" w:rsidRDefault="00F6046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1</w:t>
            </w:r>
            <w:r w:rsidRPr="00CD29C5">
              <w:rPr>
                <w:rFonts w:ascii="Times New Roman" w:eastAsia="Times New Roman" w:hAnsi="Times New Roman" w:cs="Times New Roman"/>
                <w:color w:val="000000" w:themeColor="text1"/>
                <w:sz w:val="24"/>
                <w:szCs w:val="24"/>
                <w:lang w:val="kk-KZ"/>
              </w:rPr>
              <w:t> </w:t>
            </w:r>
            <w:r w:rsidRPr="00CD29C5">
              <w:rPr>
                <w:rFonts w:ascii="Times New Roman" w:eastAsia="Times New Roman" w:hAnsi="Times New Roman" w:cs="Times New Roman"/>
                <w:color w:val="000000" w:themeColor="text1"/>
                <w:sz w:val="24"/>
                <w:szCs w:val="24"/>
              </w:rPr>
              <w:t>860</w:t>
            </w:r>
            <w:r w:rsidRPr="00CD29C5">
              <w:rPr>
                <w:rFonts w:ascii="Times New Roman" w:eastAsia="Times New Roman" w:hAnsi="Times New Roman" w:cs="Times New Roman"/>
                <w:color w:val="000000" w:themeColor="text1"/>
                <w:sz w:val="24"/>
                <w:szCs w:val="24"/>
                <w:lang w:val="kk-KZ"/>
              </w:rPr>
              <w:t xml:space="preserve"> </w:t>
            </w:r>
            <w:r w:rsidRPr="00CD29C5">
              <w:rPr>
                <w:rFonts w:ascii="Times New Roman" w:eastAsia="Times New Roman" w:hAnsi="Times New Roman" w:cs="Times New Roman"/>
                <w:color w:val="000000" w:themeColor="text1"/>
                <w:sz w:val="24"/>
                <w:szCs w:val="24"/>
              </w:rPr>
              <w:t>872,1</w:t>
            </w:r>
          </w:p>
        </w:tc>
      </w:tr>
    </w:tbl>
    <w:p w14:paraId="4675A179" w14:textId="6B2C88DD" w:rsidR="00527610" w:rsidRPr="00CD29C5" w:rsidRDefault="00527610" w:rsidP="002B4268">
      <w:pPr>
        <w:pStyle w:val="a8"/>
        <w:ind w:left="0" w:firstLine="709"/>
        <w:jc w:val="both"/>
        <w:rPr>
          <w:color w:val="000000" w:themeColor="text1"/>
          <w:sz w:val="28"/>
          <w:szCs w:val="28"/>
          <w:lang w:val="kk-KZ"/>
        </w:rPr>
      </w:pPr>
    </w:p>
    <w:p w14:paraId="268B6C90" w14:textId="782F0C53" w:rsidR="004966FD" w:rsidRPr="00CD29C5" w:rsidRDefault="005A71AE" w:rsidP="002B4268">
      <w:pPr>
        <w:pStyle w:val="a8"/>
        <w:ind w:left="0" w:firstLine="709"/>
        <w:jc w:val="both"/>
        <w:rPr>
          <w:color w:val="000000" w:themeColor="text1"/>
          <w:sz w:val="28"/>
          <w:szCs w:val="28"/>
          <w:lang w:val="kk-KZ"/>
        </w:rPr>
      </w:pPr>
      <w:r w:rsidRPr="00CD29C5">
        <w:rPr>
          <w:color w:val="000000" w:themeColor="text1"/>
          <w:sz w:val="28"/>
          <w:szCs w:val="28"/>
          <w:lang w:val="kk-KZ"/>
        </w:rPr>
        <w:t>5</w:t>
      </w:r>
      <w:r w:rsidR="008234F1" w:rsidRPr="00CD29C5">
        <w:rPr>
          <w:color w:val="000000" w:themeColor="text1"/>
          <w:sz w:val="28"/>
          <w:szCs w:val="28"/>
          <w:lang w:val="kk-KZ"/>
        </w:rPr>
        <w:t>1</w:t>
      </w:r>
      <w:r w:rsidR="004966FD" w:rsidRPr="00CD29C5">
        <w:rPr>
          <w:color w:val="000000" w:themeColor="text1"/>
          <w:sz w:val="28"/>
          <w:szCs w:val="28"/>
          <w:lang w:val="kk-KZ"/>
        </w:rPr>
        <w:t>-кесте бойынша Ақмола облысы мен Астана қаласы бойынша  платформа құрып жатқан жаңа кәсіпорындар есебінен ЖӨӨ өзгеруі қарастыр</w:t>
      </w:r>
      <w:r w:rsidR="00FC77BA" w:rsidRPr="00CD29C5">
        <w:rPr>
          <w:color w:val="000000" w:themeColor="text1"/>
          <w:sz w:val="28"/>
          <w:szCs w:val="28"/>
          <w:lang w:val="kk-KZ"/>
        </w:rPr>
        <w:t>ыл</w:t>
      </w:r>
      <w:r w:rsidR="004966FD" w:rsidRPr="00CD29C5">
        <w:rPr>
          <w:color w:val="000000" w:themeColor="text1"/>
          <w:sz w:val="28"/>
          <w:szCs w:val="28"/>
          <w:lang w:val="kk-KZ"/>
        </w:rPr>
        <w:t xml:space="preserve">ды. 2023 жылы пессимистік сценарий бойынша ШОК санын көбейту арқылы Ақмола облысы бойынша </w:t>
      </w:r>
      <w:r w:rsidR="001D4D28" w:rsidRPr="00CD29C5">
        <w:rPr>
          <w:color w:val="000000" w:themeColor="text1"/>
          <w:sz w:val="28"/>
          <w:szCs w:val="28"/>
          <w:lang w:val="kk-KZ"/>
        </w:rPr>
        <w:t xml:space="preserve">ЖӨӨ </w:t>
      </w:r>
      <w:r w:rsidR="004966FD" w:rsidRPr="00CD29C5">
        <w:rPr>
          <w:color w:val="000000" w:themeColor="text1"/>
          <w:sz w:val="28"/>
          <w:szCs w:val="28"/>
          <w:lang w:val="kk-KZ"/>
        </w:rPr>
        <w:t>3190,1 млн</w:t>
      </w:r>
      <w:r w:rsidR="002B018F" w:rsidRPr="00CD29C5">
        <w:rPr>
          <w:color w:val="000000" w:themeColor="text1"/>
          <w:sz w:val="28"/>
          <w:szCs w:val="28"/>
          <w:lang w:val="kk-KZ"/>
        </w:rPr>
        <w:t>.</w:t>
      </w:r>
      <w:r w:rsidR="004966FD" w:rsidRPr="00CD29C5">
        <w:rPr>
          <w:color w:val="000000" w:themeColor="text1"/>
          <w:sz w:val="28"/>
          <w:szCs w:val="28"/>
          <w:lang w:val="kk-KZ"/>
        </w:rPr>
        <w:t xml:space="preserve"> теңгеге және Астана қаласы бойынша 96348 млн</w:t>
      </w:r>
      <w:r w:rsidR="002B018F" w:rsidRPr="00CD29C5">
        <w:rPr>
          <w:color w:val="000000" w:themeColor="text1"/>
          <w:sz w:val="28"/>
          <w:szCs w:val="28"/>
          <w:lang w:val="kk-KZ"/>
        </w:rPr>
        <w:t>.</w:t>
      </w:r>
      <w:r w:rsidR="004966FD" w:rsidRPr="00CD29C5">
        <w:rPr>
          <w:color w:val="000000" w:themeColor="text1"/>
          <w:sz w:val="28"/>
          <w:szCs w:val="28"/>
          <w:lang w:val="kk-KZ"/>
        </w:rPr>
        <w:t xml:space="preserve"> теңгеге ұлғаяды, ал оптимистік сценарий </w:t>
      </w:r>
      <w:r w:rsidR="001D4D28" w:rsidRPr="00CD29C5">
        <w:rPr>
          <w:color w:val="000000" w:themeColor="text1"/>
          <w:sz w:val="28"/>
          <w:szCs w:val="28"/>
          <w:lang w:val="kk-KZ"/>
        </w:rPr>
        <w:t>Ақмола облысы бойынша ЖӨӨ 7443,6 млн теңгеге және Астана қаласы бойынша 224811,9 млн</w:t>
      </w:r>
      <w:r w:rsidR="002B018F" w:rsidRPr="00CD29C5">
        <w:rPr>
          <w:color w:val="000000" w:themeColor="text1"/>
          <w:sz w:val="28"/>
          <w:szCs w:val="28"/>
          <w:lang w:val="kk-KZ"/>
        </w:rPr>
        <w:t>.</w:t>
      </w:r>
      <w:r w:rsidR="001D4D28" w:rsidRPr="00CD29C5">
        <w:rPr>
          <w:color w:val="000000" w:themeColor="text1"/>
          <w:sz w:val="28"/>
          <w:szCs w:val="28"/>
          <w:lang w:val="kk-KZ"/>
        </w:rPr>
        <w:t xml:space="preserve"> теңгеге ұлғаяды</w:t>
      </w:r>
      <w:r w:rsidR="004966FD" w:rsidRPr="00CD29C5">
        <w:rPr>
          <w:color w:val="000000" w:themeColor="text1"/>
          <w:sz w:val="28"/>
          <w:szCs w:val="28"/>
          <w:lang w:val="kk-KZ"/>
        </w:rPr>
        <w:t xml:space="preserve"> деп болжануда. </w:t>
      </w:r>
    </w:p>
    <w:p w14:paraId="6EAD1DFA" w14:textId="452A7396" w:rsidR="00513FC2" w:rsidRPr="00CD29C5" w:rsidRDefault="00F1139E" w:rsidP="002B4268">
      <w:pPr>
        <w:pStyle w:val="a8"/>
        <w:ind w:left="0" w:firstLine="709"/>
        <w:jc w:val="both"/>
        <w:rPr>
          <w:color w:val="000000" w:themeColor="text1"/>
          <w:sz w:val="28"/>
          <w:szCs w:val="28"/>
          <w:lang w:val="kk-KZ"/>
        </w:rPr>
      </w:pPr>
      <w:r w:rsidRPr="00CD29C5">
        <w:rPr>
          <w:color w:val="000000" w:themeColor="text1"/>
          <w:sz w:val="28"/>
          <w:szCs w:val="28"/>
          <w:lang w:val="kk-KZ"/>
        </w:rPr>
        <w:t>Осылай бұл деректер 2027 жылы пессимистік сценарий бойынша ШОК санын көбейту арқылы Ақмола облысы бойынша ЖӨӨ 19333,9 млн теңгеге және Астана қаласы бойынша 770840 млн</w:t>
      </w:r>
      <w:r w:rsidR="002B018F" w:rsidRPr="00CD29C5">
        <w:rPr>
          <w:color w:val="000000" w:themeColor="text1"/>
          <w:sz w:val="28"/>
          <w:szCs w:val="28"/>
          <w:lang w:val="kk-KZ"/>
        </w:rPr>
        <w:t>.</w:t>
      </w:r>
      <w:r w:rsidRPr="00CD29C5">
        <w:rPr>
          <w:color w:val="000000" w:themeColor="text1"/>
          <w:sz w:val="28"/>
          <w:szCs w:val="28"/>
          <w:lang w:val="kk-KZ"/>
        </w:rPr>
        <w:t xml:space="preserve"> теңгеге ұлғаяды, ал оптимистік </w:t>
      </w:r>
      <w:r w:rsidRPr="00CD29C5">
        <w:rPr>
          <w:color w:val="000000" w:themeColor="text1"/>
          <w:sz w:val="28"/>
          <w:szCs w:val="28"/>
          <w:lang w:val="kk-KZ"/>
        </w:rPr>
        <w:lastRenderedPageBreak/>
        <w:t>сценарий Ақмола облысы бойынша ЖӨӨ 46673,6 млн</w:t>
      </w:r>
      <w:r w:rsidR="002B018F" w:rsidRPr="00CD29C5">
        <w:rPr>
          <w:color w:val="000000" w:themeColor="text1"/>
          <w:sz w:val="28"/>
          <w:szCs w:val="28"/>
          <w:lang w:val="kk-KZ"/>
        </w:rPr>
        <w:t>.</w:t>
      </w:r>
      <w:r w:rsidRPr="00CD29C5">
        <w:rPr>
          <w:color w:val="000000" w:themeColor="text1"/>
          <w:sz w:val="28"/>
          <w:szCs w:val="28"/>
          <w:lang w:val="kk-KZ"/>
        </w:rPr>
        <w:t xml:space="preserve"> теңгеге және Астана қаласы бойынша 1860872,1 млн</w:t>
      </w:r>
      <w:r w:rsidR="002B018F" w:rsidRPr="00CD29C5">
        <w:rPr>
          <w:color w:val="000000" w:themeColor="text1"/>
          <w:sz w:val="28"/>
          <w:szCs w:val="28"/>
          <w:lang w:val="kk-KZ"/>
        </w:rPr>
        <w:t>.</w:t>
      </w:r>
      <w:r w:rsidRPr="00CD29C5">
        <w:rPr>
          <w:color w:val="000000" w:themeColor="text1"/>
          <w:sz w:val="28"/>
          <w:szCs w:val="28"/>
          <w:lang w:val="kk-KZ"/>
        </w:rPr>
        <w:t xml:space="preserve"> теңгеге ұлғаяды деп болжануда.</w:t>
      </w:r>
    </w:p>
    <w:p w14:paraId="2739E7EA" w14:textId="1ADC7970" w:rsidR="004966FD" w:rsidRPr="00CD29C5" w:rsidRDefault="005A71AE" w:rsidP="002B4268">
      <w:pPr>
        <w:pStyle w:val="a8"/>
        <w:ind w:left="0" w:firstLine="709"/>
        <w:jc w:val="both"/>
        <w:rPr>
          <w:color w:val="000000" w:themeColor="text1"/>
          <w:sz w:val="28"/>
          <w:szCs w:val="28"/>
          <w:lang w:val="kk-KZ"/>
        </w:rPr>
      </w:pPr>
      <w:r w:rsidRPr="00CD29C5">
        <w:rPr>
          <w:color w:val="000000" w:themeColor="text1"/>
          <w:sz w:val="28"/>
          <w:szCs w:val="28"/>
          <w:lang w:val="kk-KZ"/>
        </w:rPr>
        <w:t>5</w:t>
      </w:r>
      <w:r w:rsidR="00EB04D7" w:rsidRPr="00CD29C5">
        <w:rPr>
          <w:color w:val="000000" w:themeColor="text1"/>
          <w:sz w:val="28"/>
          <w:szCs w:val="28"/>
          <w:lang w:val="kk-KZ"/>
        </w:rPr>
        <w:t>2</w:t>
      </w:r>
      <w:r w:rsidRPr="00CD29C5">
        <w:rPr>
          <w:color w:val="000000" w:themeColor="text1"/>
          <w:sz w:val="28"/>
          <w:szCs w:val="28"/>
          <w:lang w:val="kk-KZ"/>
        </w:rPr>
        <w:t>-</w:t>
      </w:r>
      <w:r w:rsidR="00642A57" w:rsidRPr="00CD29C5">
        <w:rPr>
          <w:color w:val="000000" w:themeColor="text1"/>
          <w:sz w:val="28"/>
          <w:szCs w:val="28"/>
          <w:lang w:val="kk-KZ"/>
        </w:rPr>
        <w:t>кестеде «Оңай бизнес» платформасын пайдаланатын кәсіпорындар есебінен есебінен ЖӨӨ-нің ұлғаю болжамы көрсетілген.</w:t>
      </w:r>
    </w:p>
    <w:p w14:paraId="14EF72B2" w14:textId="77777777" w:rsidR="00642A57" w:rsidRPr="00CD29C5" w:rsidRDefault="00642A57" w:rsidP="002B4268">
      <w:pPr>
        <w:pStyle w:val="a8"/>
        <w:ind w:left="0" w:firstLine="709"/>
        <w:jc w:val="both"/>
        <w:rPr>
          <w:color w:val="000000" w:themeColor="text1"/>
          <w:sz w:val="28"/>
          <w:szCs w:val="28"/>
          <w:lang w:val="kk-KZ"/>
        </w:rPr>
      </w:pPr>
    </w:p>
    <w:p w14:paraId="57FDFABF" w14:textId="791FA43C" w:rsidR="00527610" w:rsidRPr="00CD29C5" w:rsidRDefault="00513FC2" w:rsidP="000A6D5D">
      <w:pPr>
        <w:pStyle w:val="a8"/>
        <w:ind w:left="0"/>
        <w:jc w:val="both"/>
        <w:rPr>
          <w:color w:val="000000" w:themeColor="text1"/>
          <w:sz w:val="28"/>
          <w:szCs w:val="28"/>
          <w:lang w:val="kk-KZ"/>
        </w:rPr>
      </w:pPr>
      <w:r w:rsidRPr="00CD29C5">
        <w:rPr>
          <w:color w:val="000000" w:themeColor="text1"/>
          <w:sz w:val="28"/>
          <w:szCs w:val="28"/>
          <w:lang w:val="kk-KZ"/>
        </w:rPr>
        <w:t xml:space="preserve">Кесте </w:t>
      </w:r>
      <w:r w:rsidR="005A71AE" w:rsidRPr="00CD29C5">
        <w:rPr>
          <w:color w:val="000000" w:themeColor="text1"/>
          <w:sz w:val="28"/>
          <w:szCs w:val="28"/>
          <w:lang w:val="kk-KZ"/>
        </w:rPr>
        <w:t>5</w:t>
      </w:r>
      <w:r w:rsidR="00EB04D7" w:rsidRPr="00CD29C5">
        <w:rPr>
          <w:color w:val="000000" w:themeColor="text1"/>
          <w:sz w:val="28"/>
          <w:szCs w:val="28"/>
          <w:lang w:val="kk-KZ"/>
        </w:rPr>
        <w:t>2</w:t>
      </w:r>
      <w:r w:rsidR="00764790" w:rsidRPr="00CD29C5">
        <w:rPr>
          <w:color w:val="000000" w:themeColor="text1"/>
          <w:sz w:val="28"/>
          <w:szCs w:val="28"/>
          <w:lang w:val="kk-KZ"/>
        </w:rPr>
        <w:t xml:space="preserve"> – </w:t>
      </w:r>
      <w:r w:rsidR="004260BB" w:rsidRPr="00CD29C5">
        <w:rPr>
          <w:color w:val="000000" w:themeColor="text1"/>
          <w:sz w:val="28"/>
          <w:szCs w:val="28"/>
          <w:lang w:val="kk-KZ"/>
        </w:rPr>
        <w:t>«Оңай бизнес» платформасын пайдаланатын кәсіпорындар есебінен ЖӨӨ-нің ұлғаю болжамы (млн</w:t>
      </w:r>
      <w:r w:rsidR="000A6D5D" w:rsidRPr="00CD29C5">
        <w:rPr>
          <w:color w:val="000000" w:themeColor="text1"/>
          <w:sz w:val="28"/>
          <w:szCs w:val="28"/>
          <w:lang w:val="kk-KZ"/>
        </w:rPr>
        <w:t>.</w:t>
      </w:r>
      <w:r w:rsidR="004260BB" w:rsidRPr="00CD29C5">
        <w:rPr>
          <w:color w:val="000000" w:themeColor="text1"/>
          <w:sz w:val="28"/>
          <w:szCs w:val="28"/>
          <w:lang w:val="kk-KZ"/>
        </w:rPr>
        <w:t xml:space="preserve"> теңге)</w:t>
      </w:r>
    </w:p>
    <w:p w14:paraId="29852A52" w14:textId="77777777" w:rsidR="00185310" w:rsidRPr="00CD29C5" w:rsidRDefault="00185310" w:rsidP="002B4268">
      <w:pPr>
        <w:pStyle w:val="a8"/>
        <w:ind w:left="0" w:firstLine="709"/>
        <w:jc w:val="both"/>
        <w:rPr>
          <w:color w:val="000000" w:themeColor="text1"/>
          <w:sz w:val="16"/>
          <w:szCs w:val="16"/>
          <w:lang w:val="kk-KZ"/>
        </w:rPr>
      </w:pPr>
    </w:p>
    <w:tbl>
      <w:tblPr>
        <w:tblW w:w="9510" w:type="dxa"/>
        <w:jc w:val="center"/>
        <w:tblLook w:val="04A0" w:firstRow="1" w:lastRow="0" w:firstColumn="1" w:lastColumn="0" w:noHBand="0" w:noVBand="1"/>
      </w:tblPr>
      <w:tblGrid>
        <w:gridCol w:w="1061"/>
        <w:gridCol w:w="1265"/>
        <w:gridCol w:w="1418"/>
        <w:gridCol w:w="1417"/>
        <w:gridCol w:w="1276"/>
        <w:gridCol w:w="1701"/>
        <w:gridCol w:w="1435"/>
      </w:tblGrid>
      <w:tr w:rsidR="00CD29C5" w:rsidRPr="00CD29C5" w14:paraId="01C3197C" w14:textId="77777777" w:rsidTr="000A6D5D">
        <w:trPr>
          <w:trHeight w:val="253"/>
          <w:jc w:val="center"/>
        </w:trPr>
        <w:tc>
          <w:tcPr>
            <w:tcW w:w="998" w:type="dxa"/>
            <w:vMerge w:val="restart"/>
            <w:tcBorders>
              <w:top w:val="single" w:sz="4" w:space="0" w:color="auto"/>
              <w:left w:val="single" w:sz="4" w:space="0" w:color="auto"/>
              <w:right w:val="single" w:sz="4" w:space="0" w:color="auto"/>
            </w:tcBorders>
            <w:shd w:val="clear" w:color="auto" w:fill="auto"/>
            <w:noWrap/>
            <w:vAlign w:val="center"/>
            <w:hideMark/>
          </w:tcPr>
          <w:p w14:paraId="686E5061" w14:textId="08B9D711" w:rsidR="000A6D5D" w:rsidRPr="00CD29C5" w:rsidRDefault="000A6D5D" w:rsidP="000A6D5D">
            <w:pPr>
              <w:spacing w:after="0" w:line="240" w:lineRule="auto"/>
              <w:jc w:val="center"/>
              <w:rPr>
                <w:rFonts w:ascii="Times New Roman" w:eastAsia="Times New Roman" w:hAnsi="Times New Roman" w:cs="Times New Roman"/>
                <w:color w:val="000000" w:themeColor="text1"/>
                <w:sz w:val="24"/>
                <w:szCs w:val="24"/>
                <w:lang w:val="kk-KZ"/>
              </w:rPr>
            </w:pPr>
            <w:r w:rsidRPr="00CD29C5">
              <w:rPr>
                <w:rFonts w:ascii="Times New Roman" w:eastAsia="Times New Roman" w:hAnsi="Times New Roman" w:cs="Times New Roman"/>
                <w:color w:val="000000" w:themeColor="text1"/>
                <w:sz w:val="24"/>
                <w:szCs w:val="24"/>
                <w:lang w:val="kk-KZ"/>
              </w:rPr>
              <w:t>Жылдар</w:t>
            </w:r>
          </w:p>
        </w:tc>
        <w:tc>
          <w:tcPr>
            <w:tcW w:w="268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0E95FE" w14:textId="77777777" w:rsidR="000A6D5D" w:rsidRPr="00CD29C5" w:rsidRDefault="000A6D5D"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Пессимистік</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9D1BAC" w14:textId="77777777" w:rsidR="000A6D5D" w:rsidRPr="00CD29C5" w:rsidRDefault="000A6D5D"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Базалық</w:t>
            </w:r>
          </w:p>
        </w:tc>
        <w:tc>
          <w:tcPr>
            <w:tcW w:w="31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3B6CA1" w14:textId="77777777" w:rsidR="000A6D5D" w:rsidRPr="00CD29C5" w:rsidRDefault="000A6D5D"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Оптимистік</w:t>
            </w:r>
          </w:p>
        </w:tc>
      </w:tr>
      <w:tr w:rsidR="00CD29C5" w:rsidRPr="00CD29C5" w14:paraId="7DCA534F" w14:textId="77777777" w:rsidTr="000A6D5D">
        <w:trPr>
          <w:trHeight w:val="253"/>
          <w:jc w:val="center"/>
        </w:trPr>
        <w:tc>
          <w:tcPr>
            <w:tcW w:w="998" w:type="dxa"/>
            <w:vMerge/>
            <w:tcBorders>
              <w:left w:val="single" w:sz="4" w:space="0" w:color="auto"/>
              <w:bottom w:val="single" w:sz="4" w:space="0" w:color="auto"/>
              <w:right w:val="single" w:sz="4" w:space="0" w:color="auto"/>
            </w:tcBorders>
            <w:shd w:val="clear" w:color="auto" w:fill="auto"/>
            <w:noWrap/>
            <w:vAlign w:val="center"/>
            <w:hideMark/>
          </w:tcPr>
          <w:p w14:paraId="34B557FB" w14:textId="02833A95" w:rsidR="000A6D5D" w:rsidRPr="00CD29C5" w:rsidRDefault="000A6D5D" w:rsidP="000A6D5D">
            <w:pPr>
              <w:spacing w:after="0" w:line="240" w:lineRule="auto"/>
              <w:jc w:val="center"/>
              <w:rPr>
                <w:rFonts w:ascii="Times New Roman" w:eastAsia="Times New Roman" w:hAnsi="Times New Roman" w:cs="Times New Roman"/>
                <w:color w:val="000000" w:themeColor="text1"/>
                <w:sz w:val="24"/>
                <w:szCs w:val="24"/>
              </w:rPr>
            </w:pPr>
          </w:p>
        </w:tc>
        <w:tc>
          <w:tcPr>
            <w:tcW w:w="1265" w:type="dxa"/>
            <w:tcBorders>
              <w:top w:val="nil"/>
              <w:left w:val="nil"/>
              <w:bottom w:val="single" w:sz="4" w:space="0" w:color="auto"/>
              <w:right w:val="single" w:sz="4" w:space="0" w:color="auto"/>
            </w:tcBorders>
            <w:shd w:val="clear" w:color="auto" w:fill="auto"/>
            <w:noWrap/>
            <w:vAlign w:val="center"/>
            <w:hideMark/>
          </w:tcPr>
          <w:p w14:paraId="2BFCF8ED" w14:textId="77777777" w:rsidR="000A6D5D" w:rsidRPr="00CD29C5" w:rsidRDefault="000A6D5D"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Ақмола облысы</w:t>
            </w:r>
          </w:p>
        </w:tc>
        <w:tc>
          <w:tcPr>
            <w:tcW w:w="1418" w:type="dxa"/>
            <w:tcBorders>
              <w:top w:val="nil"/>
              <w:left w:val="nil"/>
              <w:bottom w:val="single" w:sz="4" w:space="0" w:color="auto"/>
              <w:right w:val="single" w:sz="4" w:space="0" w:color="auto"/>
            </w:tcBorders>
            <w:shd w:val="clear" w:color="auto" w:fill="auto"/>
            <w:noWrap/>
            <w:vAlign w:val="center"/>
            <w:hideMark/>
          </w:tcPr>
          <w:p w14:paraId="22E6642E" w14:textId="77777777" w:rsidR="000A6D5D" w:rsidRPr="00CD29C5" w:rsidRDefault="000A6D5D"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Астана қ.</w:t>
            </w:r>
          </w:p>
        </w:tc>
        <w:tc>
          <w:tcPr>
            <w:tcW w:w="1417" w:type="dxa"/>
            <w:tcBorders>
              <w:top w:val="nil"/>
              <w:left w:val="nil"/>
              <w:bottom w:val="single" w:sz="4" w:space="0" w:color="auto"/>
              <w:right w:val="single" w:sz="4" w:space="0" w:color="auto"/>
            </w:tcBorders>
            <w:shd w:val="clear" w:color="auto" w:fill="auto"/>
            <w:noWrap/>
            <w:vAlign w:val="center"/>
            <w:hideMark/>
          </w:tcPr>
          <w:p w14:paraId="7B9E0882" w14:textId="77777777" w:rsidR="000A6D5D" w:rsidRPr="00CD29C5" w:rsidRDefault="000A6D5D"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Ақмола облысы</w:t>
            </w:r>
          </w:p>
        </w:tc>
        <w:tc>
          <w:tcPr>
            <w:tcW w:w="1276" w:type="dxa"/>
            <w:tcBorders>
              <w:top w:val="nil"/>
              <w:left w:val="nil"/>
              <w:bottom w:val="single" w:sz="4" w:space="0" w:color="auto"/>
              <w:right w:val="single" w:sz="4" w:space="0" w:color="auto"/>
            </w:tcBorders>
            <w:shd w:val="clear" w:color="auto" w:fill="auto"/>
            <w:noWrap/>
            <w:vAlign w:val="center"/>
            <w:hideMark/>
          </w:tcPr>
          <w:p w14:paraId="78B94E39" w14:textId="77777777" w:rsidR="000A6D5D" w:rsidRPr="00CD29C5" w:rsidRDefault="000A6D5D"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Астана қ.</w:t>
            </w:r>
          </w:p>
        </w:tc>
        <w:tc>
          <w:tcPr>
            <w:tcW w:w="1701" w:type="dxa"/>
            <w:tcBorders>
              <w:top w:val="nil"/>
              <w:left w:val="nil"/>
              <w:bottom w:val="single" w:sz="4" w:space="0" w:color="auto"/>
              <w:right w:val="single" w:sz="4" w:space="0" w:color="auto"/>
            </w:tcBorders>
            <w:shd w:val="clear" w:color="auto" w:fill="auto"/>
            <w:noWrap/>
            <w:vAlign w:val="center"/>
            <w:hideMark/>
          </w:tcPr>
          <w:p w14:paraId="77FAC93B" w14:textId="77777777" w:rsidR="000A6D5D" w:rsidRPr="00CD29C5" w:rsidRDefault="000A6D5D"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Ақмола облысы</w:t>
            </w:r>
          </w:p>
        </w:tc>
        <w:tc>
          <w:tcPr>
            <w:tcW w:w="1435" w:type="dxa"/>
            <w:tcBorders>
              <w:top w:val="nil"/>
              <w:left w:val="nil"/>
              <w:bottom w:val="single" w:sz="4" w:space="0" w:color="auto"/>
              <w:right w:val="single" w:sz="4" w:space="0" w:color="auto"/>
            </w:tcBorders>
            <w:shd w:val="clear" w:color="auto" w:fill="auto"/>
            <w:noWrap/>
            <w:vAlign w:val="center"/>
            <w:hideMark/>
          </w:tcPr>
          <w:p w14:paraId="6B06C542" w14:textId="77777777" w:rsidR="000A6D5D" w:rsidRPr="00CD29C5" w:rsidRDefault="000A6D5D" w:rsidP="000A6D5D">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Астана қ.</w:t>
            </w:r>
          </w:p>
        </w:tc>
      </w:tr>
      <w:tr w:rsidR="00CD29C5" w:rsidRPr="00CD29C5" w14:paraId="6E59F6F6" w14:textId="77777777" w:rsidTr="000A6D5D">
        <w:trPr>
          <w:trHeight w:val="253"/>
          <w:jc w:val="center"/>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55EAF1E9" w14:textId="77777777" w:rsidR="00A462B3" w:rsidRPr="00CD29C5" w:rsidRDefault="00A462B3" w:rsidP="000A6D5D">
            <w:pPr>
              <w:spacing w:after="0" w:line="240" w:lineRule="auto"/>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2023</w:t>
            </w:r>
          </w:p>
        </w:tc>
        <w:tc>
          <w:tcPr>
            <w:tcW w:w="1265" w:type="dxa"/>
            <w:tcBorders>
              <w:top w:val="nil"/>
              <w:left w:val="nil"/>
              <w:bottom w:val="single" w:sz="4" w:space="0" w:color="auto"/>
              <w:right w:val="single" w:sz="4" w:space="0" w:color="auto"/>
            </w:tcBorders>
            <w:shd w:val="clear" w:color="auto" w:fill="auto"/>
            <w:noWrap/>
            <w:hideMark/>
          </w:tcPr>
          <w:p w14:paraId="314F6D5C" w14:textId="09D3B725" w:rsidR="00A462B3" w:rsidRPr="00CD29C5" w:rsidRDefault="00A462B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686,4</w:t>
            </w:r>
          </w:p>
        </w:tc>
        <w:tc>
          <w:tcPr>
            <w:tcW w:w="1418" w:type="dxa"/>
            <w:tcBorders>
              <w:top w:val="nil"/>
              <w:left w:val="nil"/>
              <w:bottom w:val="single" w:sz="4" w:space="0" w:color="auto"/>
              <w:right w:val="single" w:sz="4" w:space="0" w:color="auto"/>
            </w:tcBorders>
            <w:shd w:val="clear" w:color="auto" w:fill="auto"/>
            <w:noWrap/>
            <w:hideMark/>
          </w:tcPr>
          <w:p w14:paraId="4F23239C" w14:textId="049211FE" w:rsidR="00A462B3" w:rsidRPr="00CD29C5" w:rsidRDefault="00A462B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22</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046,5</w:t>
            </w:r>
          </w:p>
        </w:tc>
        <w:tc>
          <w:tcPr>
            <w:tcW w:w="1417" w:type="dxa"/>
            <w:tcBorders>
              <w:top w:val="nil"/>
              <w:left w:val="nil"/>
              <w:bottom w:val="single" w:sz="4" w:space="0" w:color="auto"/>
              <w:right w:val="single" w:sz="4" w:space="0" w:color="auto"/>
            </w:tcBorders>
            <w:shd w:val="clear" w:color="auto" w:fill="auto"/>
            <w:noWrap/>
            <w:hideMark/>
          </w:tcPr>
          <w:p w14:paraId="1219F290" w14:textId="224FE42C" w:rsidR="00A462B3" w:rsidRPr="00CD29C5" w:rsidRDefault="00A462B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27</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372,9</w:t>
            </w:r>
          </w:p>
        </w:tc>
        <w:tc>
          <w:tcPr>
            <w:tcW w:w="1276" w:type="dxa"/>
            <w:tcBorders>
              <w:top w:val="nil"/>
              <w:left w:val="nil"/>
              <w:bottom w:val="single" w:sz="4" w:space="0" w:color="auto"/>
              <w:right w:val="single" w:sz="4" w:space="0" w:color="auto"/>
            </w:tcBorders>
            <w:shd w:val="clear" w:color="auto" w:fill="auto"/>
            <w:noWrap/>
            <w:hideMark/>
          </w:tcPr>
          <w:p w14:paraId="087B3E74" w14:textId="1E81F6DC" w:rsidR="00A462B3" w:rsidRPr="00CD29C5" w:rsidRDefault="00A462B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44</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092,9</w:t>
            </w:r>
          </w:p>
        </w:tc>
        <w:tc>
          <w:tcPr>
            <w:tcW w:w="1701" w:type="dxa"/>
            <w:tcBorders>
              <w:top w:val="nil"/>
              <w:left w:val="nil"/>
              <w:bottom w:val="single" w:sz="4" w:space="0" w:color="auto"/>
              <w:right w:val="single" w:sz="4" w:space="0" w:color="auto"/>
            </w:tcBorders>
            <w:shd w:val="clear" w:color="auto" w:fill="auto"/>
            <w:noWrap/>
            <w:hideMark/>
          </w:tcPr>
          <w:p w14:paraId="7B17AE32" w14:textId="61C03B7B" w:rsidR="00A462B3" w:rsidRPr="00CD29C5" w:rsidRDefault="00A462B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41</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059,3</w:t>
            </w:r>
          </w:p>
        </w:tc>
        <w:tc>
          <w:tcPr>
            <w:tcW w:w="1435" w:type="dxa"/>
            <w:tcBorders>
              <w:top w:val="nil"/>
              <w:left w:val="nil"/>
              <w:bottom w:val="single" w:sz="4" w:space="0" w:color="auto"/>
              <w:right w:val="single" w:sz="4" w:space="0" w:color="auto"/>
            </w:tcBorders>
            <w:shd w:val="clear" w:color="auto" w:fill="auto"/>
            <w:noWrap/>
            <w:hideMark/>
          </w:tcPr>
          <w:p w14:paraId="5682ADFF" w14:textId="5C578CB4" w:rsidR="00A462B3" w:rsidRPr="00CD29C5" w:rsidRDefault="00A462B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66</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139,4</w:t>
            </w:r>
          </w:p>
        </w:tc>
      </w:tr>
      <w:tr w:rsidR="00CD29C5" w:rsidRPr="00CD29C5" w14:paraId="47BC4CCF" w14:textId="77777777" w:rsidTr="000A6D5D">
        <w:trPr>
          <w:trHeight w:val="253"/>
          <w:jc w:val="center"/>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0C6427B8" w14:textId="77777777" w:rsidR="00A462B3" w:rsidRPr="00CD29C5" w:rsidRDefault="00A462B3" w:rsidP="000A6D5D">
            <w:pPr>
              <w:spacing w:after="0" w:line="240" w:lineRule="auto"/>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2024</w:t>
            </w:r>
          </w:p>
        </w:tc>
        <w:tc>
          <w:tcPr>
            <w:tcW w:w="1265" w:type="dxa"/>
            <w:tcBorders>
              <w:top w:val="nil"/>
              <w:left w:val="nil"/>
              <w:bottom w:val="single" w:sz="4" w:space="0" w:color="auto"/>
              <w:right w:val="single" w:sz="4" w:space="0" w:color="auto"/>
            </w:tcBorders>
            <w:shd w:val="clear" w:color="auto" w:fill="auto"/>
            <w:noWrap/>
            <w:hideMark/>
          </w:tcPr>
          <w:p w14:paraId="79546421" w14:textId="1A25B486" w:rsidR="00A462B3" w:rsidRPr="00CD29C5" w:rsidRDefault="00A462B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16</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544,3</w:t>
            </w:r>
          </w:p>
        </w:tc>
        <w:tc>
          <w:tcPr>
            <w:tcW w:w="1418" w:type="dxa"/>
            <w:tcBorders>
              <w:top w:val="nil"/>
              <w:left w:val="nil"/>
              <w:bottom w:val="single" w:sz="4" w:space="0" w:color="auto"/>
              <w:right w:val="single" w:sz="4" w:space="0" w:color="auto"/>
            </w:tcBorders>
            <w:shd w:val="clear" w:color="auto" w:fill="auto"/>
            <w:noWrap/>
            <w:hideMark/>
          </w:tcPr>
          <w:p w14:paraId="35923F39" w14:textId="72C8E1CC" w:rsidR="00A462B3" w:rsidRPr="00CD29C5" w:rsidRDefault="00A462B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28</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959,5</w:t>
            </w:r>
          </w:p>
        </w:tc>
        <w:tc>
          <w:tcPr>
            <w:tcW w:w="1417" w:type="dxa"/>
            <w:tcBorders>
              <w:top w:val="nil"/>
              <w:left w:val="nil"/>
              <w:bottom w:val="single" w:sz="4" w:space="0" w:color="auto"/>
              <w:right w:val="single" w:sz="4" w:space="0" w:color="auto"/>
            </w:tcBorders>
            <w:shd w:val="clear" w:color="auto" w:fill="auto"/>
            <w:noWrap/>
            <w:hideMark/>
          </w:tcPr>
          <w:p w14:paraId="469043A6" w14:textId="6DF12B39" w:rsidR="00A462B3" w:rsidRPr="00CD29C5" w:rsidRDefault="00A462B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33</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088,5</w:t>
            </w:r>
          </w:p>
        </w:tc>
        <w:tc>
          <w:tcPr>
            <w:tcW w:w="1276" w:type="dxa"/>
            <w:tcBorders>
              <w:top w:val="nil"/>
              <w:left w:val="nil"/>
              <w:bottom w:val="single" w:sz="4" w:space="0" w:color="auto"/>
              <w:right w:val="single" w:sz="4" w:space="0" w:color="auto"/>
            </w:tcBorders>
            <w:shd w:val="clear" w:color="auto" w:fill="auto"/>
            <w:noWrap/>
            <w:hideMark/>
          </w:tcPr>
          <w:p w14:paraId="27801E42" w14:textId="7AE815C2" w:rsidR="00A462B3" w:rsidRPr="00CD29C5" w:rsidRDefault="00A462B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57</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919,1</w:t>
            </w:r>
          </w:p>
        </w:tc>
        <w:tc>
          <w:tcPr>
            <w:tcW w:w="1701" w:type="dxa"/>
            <w:tcBorders>
              <w:top w:val="nil"/>
              <w:left w:val="nil"/>
              <w:bottom w:val="single" w:sz="4" w:space="0" w:color="auto"/>
              <w:right w:val="single" w:sz="4" w:space="0" w:color="auto"/>
            </w:tcBorders>
            <w:shd w:val="clear" w:color="auto" w:fill="auto"/>
            <w:noWrap/>
            <w:hideMark/>
          </w:tcPr>
          <w:p w14:paraId="7915937A" w14:textId="26B6D6EB" w:rsidR="00A462B3" w:rsidRPr="00CD29C5" w:rsidRDefault="00A462B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49</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632,8</w:t>
            </w:r>
          </w:p>
        </w:tc>
        <w:tc>
          <w:tcPr>
            <w:tcW w:w="1435" w:type="dxa"/>
            <w:tcBorders>
              <w:top w:val="nil"/>
              <w:left w:val="nil"/>
              <w:bottom w:val="single" w:sz="4" w:space="0" w:color="auto"/>
              <w:right w:val="single" w:sz="4" w:space="0" w:color="auto"/>
            </w:tcBorders>
            <w:shd w:val="clear" w:color="auto" w:fill="auto"/>
            <w:noWrap/>
            <w:hideMark/>
          </w:tcPr>
          <w:p w14:paraId="4BC7B6CA" w14:textId="25BDC5DC" w:rsidR="00A462B3" w:rsidRPr="00CD29C5" w:rsidRDefault="00A462B3" w:rsidP="00ED0BF7">
            <w:pPr>
              <w:spacing w:after="0" w:line="240" w:lineRule="auto"/>
              <w:jc w:val="center"/>
              <w:rPr>
                <w:rFonts w:ascii="Times New Roman" w:eastAsia="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86</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878,6</w:t>
            </w:r>
          </w:p>
        </w:tc>
      </w:tr>
      <w:tr w:rsidR="00CD29C5" w:rsidRPr="00CD29C5" w14:paraId="061A1A8F" w14:textId="77777777" w:rsidTr="000A6D5D">
        <w:trPr>
          <w:trHeight w:val="253"/>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4ABED" w14:textId="19F300C2" w:rsidR="006F0111" w:rsidRPr="00CD29C5" w:rsidRDefault="006F0111" w:rsidP="000A6D5D">
            <w:pPr>
              <w:spacing w:after="0" w:line="240" w:lineRule="auto"/>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2025</w:t>
            </w:r>
          </w:p>
        </w:tc>
        <w:tc>
          <w:tcPr>
            <w:tcW w:w="1265" w:type="dxa"/>
            <w:tcBorders>
              <w:top w:val="single" w:sz="4" w:space="0" w:color="auto"/>
              <w:left w:val="nil"/>
              <w:bottom w:val="single" w:sz="4" w:space="0" w:color="auto"/>
              <w:right w:val="single" w:sz="4" w:space="0" w:color="auto"/>
            </w:tcBorders>
            <w:shd w:val="clear" w:color="auto" w:fill="auto"/>
            <w:noWrap/>
          </w:tcPr>
          <w:p w14:paraId="2B1496A4" w14:textId="1A70D7B7"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19</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998,8</w:t>
            </w:r>
          </w:p>
        </w:tc>
        <w:tc>
          <w:tcPr>
            <w:tcW w:w="1418" w:type="dxa"/>
            <w:tcBorders>
              <w:top w:val="single" w:sz="4" w:space="0" w:color="auto"/>
              <w:left w:val="nil"/>
              <w:bottom w:val="single" w:sz="4" w:space="0" w:color="auto"/>
              <w:right w:val="single" w:sz="4" w:space="0" w:color="auto"/>
            </w:tcBorders>
            <w:shd w:val="clear" w:color="auto" w:fill="auto"/>
            <w:noWrap/>
          </w:tcPr>
          <w:p w14:paraId="4FE3C880" w14:textId="761034A9"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38</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040,3</w:t>
            </w:r>
          </w:p>
        </w:tc>
        <w:tc>
          <w:tcPr>
            <w:tcW w:w="1417" w:type="dxa"/>
            <w:tcBorders>
              <w:top w:val="single" w:sz="4" w:space="0" w:color="auto"/>
              <w:left w:val="nil"/>
              <w:bottom w:val="single" w:sz="4" w:space="0" w:color="auto"/>
              <w:right w:val="single" w:sz="4" w:space="0" w:color="auto"/>
            </w:tcBorders>
            <w:shd w:val="clear" w:color="auto" w:fill="auto"/>
            <w:noWrap/>
          </w:tcPr>
          <w:p w14:paraId="708FB5CE" w14:textId="66C12589"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39</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997,7</w:t>
            </w:r>
          </w:p>
        </w:tc>
        <w:tc>
          <w:tcPr>
            <w:tcW w:w="1276" w:type="dxa"/>
            <w:tcBorders>
              <w:top w:val="single" w:sz="4" w:space="0" w:color="auto"/>
              <w:left w:val="nil"/>
              <w:bottom w:val="single" w:sz="4" w:space="0" w:color="auto"/>
              <w:right w:val="single" w:sz="4" w:space="0" w:color="auto"/>
            </w:tcBorders>
            <w:shd w:val="clear" w:color="auto" w:fill="auto"/>
            <w:noWrap/>
          </w:tcPr>
          <w:p w14:paraId="543EA1D6" w14:textId="1AC9F993"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76</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080,7</w:t>
            </w:r>
          </w:p>
        </w:tc>
        <w:tc>
          <w:tcPr>
            <w:tcW w:w="1701" w:type="dxa"/>
            <w:tcBorders>
              <w:top w:val="single" w:sz="4" w:space="0" w:color="auto"/>
              <w:left w:val="nil"/>
              <w:bottom w:val="single" w:sz="4" w:space="0" w:color="auto"/>
              <w:right w:val="single" w:sz="4" w:space="0" w:color="auto"/>
            </w:tcBorders>
            <w:shd w:val="clear" w:color="auto" w:fill="auto"/>
            <w:noWrap/>
          </w:tcPr>
          <w:p w14:paraId="01D36E48" w14:textId="51783918"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59</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996,5</w:t>
            </w:r>
          </w:p>
        </w:tc>
        <w:tc>
          <w:tcPr>
            <w:tcW w:w="1435" w:type="dxa"/>
            <w:tcBorders>
              <w:top w:val="single" w:sz="4" w:space="0" w:color="auto"/>
              <w:left w:val="nil"/>
              <w:bottom w:val="single" w:sz="4" w:space="0" w:color="auto"/>
              <w:right w:val="single" w:sz="4" w:space="0" w:color="auto"/>
            </w:tcBorders>
            <w:shd w:val="clear" w:color="auto" w:fill="auto"/>
            <w:noWrap/>
          </w:tcPr>
          <w:p w14:paraId="273A63F9" w14:textId="0C332C82"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114</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121,0</w:t>
            </w:r>
          </w:p>
        </w:tc>
      </w:tr>
      <w:tr w:rsidR="00CD29C5" w:rsidRPr="00CD29C5" w14:paraId="497F9AC1" w14:textId="77777777" w:rsidTr="000A6D5D">
        <w:trPr>
          <w:trHeight w:val="253"/>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E9262" w14:textId="223F2216" w:rsidR="006F0111" w:rsidRPr="00CD29C5" w:rsidRDefault="006F0111" w:rsidP="000A6D5D">
            <w:pPr>
              <w:spacing w:after="0" w:line="240" w:lineRule="auto"/>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2026</w:t>
            </w:r>
          </w:p>
        </w:tc>
        <w:tc>
          <w:tcPr>
            <w:tcW w:w="1265" w:type="dxa"/>
            <w:tcBorders>
              <w:top w:val="single" w:sz="4" w:space="0" w:color="auto"/>
              <w:left w:val="nil"/>
              <w:bottom w:val="single" w:sz="4" w:space="0" w:color="auto"/>
              <w:right w:val="single" w:sz="4" w:space="0" w:color="auto"/>
            </w:tcBorders>
            <w:shd w:val="clear" w:color="auto" w:fill="auto"/>
            <w:noWrap/>
          </w:tcPr>
          <w:p w14:paraId="6B128234" w14:textId="6B0B7BEF"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24</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174,7</w:t>
            </w:r>
          </w:p>
        </w:tc>
        <w:tc>
          <w:tcPr>
            <w:tcW w:w="1418" w:type="dxa"/>
            <w:tcBorders>
              <w:top w:val="single" w:sz="4" w:space="0" w:color="auto"/>
              <w:left w:val="nil"/>
              <w:bottom w:val="single" w:sz="4" w:space="0" w:color="auto"/>
              <w:right w:val="single" w:sz="4" w:space="0" w:color="auto"/>
            </w:tcBorders>
            <w:shd w:val="clear" w:color="auto" w:fill="auto"/>
            <w:noWrap/>
          </w:tcPr>
          <w:p w14:paraId="401A0578" w14:textId="329E66C7"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49</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968,6</w:t>
            </w:r>
          </w:p>
        </w:tc>
        <w:tc>
          <w:tcPr>
            <w:tcW w:w="1417" w:type="dxa"/>
            <w:tcBorders>
              <w:top w:val="single" w:sz="4" w:space="0" w:color="auto"/>
              <w:left w:val="nil"/>
              <w:bottom w:val="single" w:sz="4" w:space="0" w:color="auto"/>
              <w:right w:val="single" w:sz="4" w:space="0" w:color="auto"/>
            </w:tcBorders>
            <w:shd w:val="clear" w:color="auto" w:fill="auto"/>
            <w:noWrap/>
          </w:tcPr>
          <w:p w14:paraId="41509ABF" w14:textId="01D9A9F4"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48</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349,5</w:t>
            </w:r>
          </w:p>
        </w:tc>
        <w:tc>
          <w:tcPr>
            <w:tcW w:w="1276" w:type="dxa"/>
            <w:tcBorders>
              <w:top w:val="single" w:sz="4" w:space="0" w:color="auto"/>
              <w:left w:val="nil"/>
              <w:bottom w:val="single" w:sz="4" w:space="0" w:color="auto"/>
              <w:right w:val="single" w:sz="4" w:space="0" w:color="auto"/>
            </w:tcBorders>
            <w:shd w:val="clear" w:color="auto" w:fill="auto"/>
            <w:noWrap/>
          </w:tcPr>
          <w:p w14:paraId="4C4D562C" w14:textId="165997F6"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99</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937,2</w:t>
            </w:r>
          </w:p>
        </w:tc>
        <w:tc>
          <w:tcPr>
            <w:tcW w:w="1701" w:type="dxa"/>
            <w:tcBorders>
              <w:top w:val="single" w:sz="4" w:space="0" w:color="auto"/>
              <w:left w:val="nil"/>
              <w:bottom w:val="single" w:sz="4" w:space="0" w:color="auto"/>
              <w:right w:val="single" w:sz="4" w:space="0" w:color="auto"/>
            </w:tcBorders>
            <w:shd w:val="clear" w:color="auto" w:fill="auto"/>
            <w:noWrap/>
          </w:tcPr>
          <w:p w14:paraId="4DEFA615" w14:textId="06277331"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72</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524,2</w:t>
            </w:r>
          </w:p>
        </w:tc>
        <w:tc>
          <w:tcPr>
            <w:tcW w:w="1435" w:type="dxa"/>
            <w:tcBorders>
              <w:top w:val="single" w:sz="4" w:space="0" w:color="auto"/>
              <w:left w:val="nil"/>
              <w:bottom w:val="single" w:sz="4" w:space="0" w:color="auto"/>
              <w:right w:val="single" w:sz="4" w:space="0" w:color="auto"/>
            </w:tcBorders>
            <w:shd w:val="clear" w:color="auto" w:fill="auto"/>
            <w:noWrap/>
          </w:tcPr>
          <w:p w14:paraId="7DC35422" w14:textId="327AD979"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149</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905,8</w:t>
            </w:r>
          </w:p>
        </w:tc>
      </w:tr>
      <w:tr w:rsidR="006F0111" w:rsidRPr="00CD29C5" w14:paraId="23CAF5B4" w14:textId="77777777" w:rsidTr="000A6D5D">
        <w:trPr>
          <w:trHeight w:val="253"/>
          <w:jc w:val="center"/>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D02DF" w14:textId="2DF5B30D" w:rsidR="006F0111" w:rsidRPr="00CD29C5" w:rsidRDefault="006F0111" w:rsidP="000A6D5D">
            <w:pPr>
              <w:spacing w:after="0" w:line="240" w:lineRule="auto"/>
              <w:rPr>
                <w:rFonts w:ascii="Times New Roman" w:eastAsia="Times New Roman" w:hAnsi="Times New Roman" w:cs="Times New Roman"/>
                <w:color w:val="000000" w:themeColor="text1"/>
                <w:sz w:val="24"/>
                <w:szCs w:val="24"/>
              </w:rPr>
            </w:pPr>
            <w:r w:rsidRPr="00CD29C5">
              <w:rPr>
                <w:rFonts w:ascii="Times New Roman" w:eastAsia="Times New Roman" w:hAnsi="Times New Roman" w:cs="Times New Roman"/>
                <w:color w:val="000000" w:themeColor="text1"/>
                <w:sz w:val="24"/>
                <w:szCs w:val="24"/>
              </w:rPr>
              <w:t>2027</w:t>
            </w:r>
          </w:p>
        </w:tc>
        <w:tc>
          <w:tcPr>
            <w:tcW w:w="1265" w:type="dxa"/>
            <w:tcBorders>
              <w:top w:val="single" w:sz="4" w:space="0" w:color="auto"/>
              <w:left w:val="nil"/>
              <w:bottom w:val="single" w:sz="4" w:space="0" w:color="auto"/>
              <w:right w:val="single" w:sz="4" w:space="0" w:color="auto"/>
            </w:tcBorders>
            <w:shd w:val="clear" w:color="auto" w:fill="auto"/>
            <w:noWrap/>
          </w:tcPr>
          <w:p w14:paraId="1D24134F" w14:textId="45E2C720"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29</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222,6</w:t>
            </w:r>
          </w:p>
        </w:tc>
        <w:tc>
          <w:tcPr>
            <w:tcW w:w="1418" w:type="dxa"/>
            <w:tcBorders>
              <w:top w:val="single" w:sz="4" w:space="0" w:color="auto"/>
              <w:left w:val="nil"/>
              <w:bottom w:val="single" w:sz="4" w:space="0" w:color="auto"/>
              <w:right w:val="single" w:sz="4" w:space="0" w:color="auto"/>
            </w:tcBorders>
            <w:shd w:val="clear" w:color="auto" w:fill="auto"/>
            <w:noWrap/>
          </w:tcPr>
          <w:p w14:paraId="0C057F91" w14:textId="27FDE274"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65</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637,2</w:t>
            </w:r>
          </w:p>
        </w:tc>
        <w:tc>
          <w:tcPr>
            <w:tcW w:w="1417" w:type="dxa"/>
            <w:tcBorders>
              <w:top w:val="single" w:sz="4" w:space="0" w:color="auto"/>
              <w:left w:val="nil"/>
              <w:bottom w:val="single" w:sz="4" w:space="0" w:color="auto"/>
              <w:right w:val="single" w:sz="4" w:space="0" w:color="auto"/>
            </w:tcBorders>
            <w:shd w:val="clear" w:color="auto" w:fill="auto"/>
            <w:noWrap/>
          </w:tcPr>
          <w:p w14:paraId="49FB8430" w14:textId="51E54F16"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58</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445,2</w:t>
            </w:r>
          </w:p>
        </w:tc>
        <w:tc>
          <w:tcPr>
            <w:tcW w:w="1276" w:type="dxa"/>
            <w:tcBorders>
              <w:top w:val="single" w:sz="4" w:space="0" w:color="auto"/>
              <w:left w:val="nil"/>
              <w:bottom w:val="single" w:sz="4" w:space="0" w:color="auto"/>
              <w:right w:val="single" w:sz="4" w:space="0" w:color="auto"/>
            </w:tcBorders>
            <w:shd w:val="clear" w:color="auto" w:fill="auto"/>
            <w:noWrap/>
          </w:tcPr>
          <w:p w14:paraId="510B0D36" w14:textId="6517DBC0"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131</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274,4</w:t>
            </w:r>
          </w:p>
        </w:tc>
        <w:tc>
          <w:tcPr>
            <w:tcW w:w="1701" w:type="dxa"/>
            <w:tcBorders>
              <w:top w:val="single" w:sz="4" w:space="0" w:color="auto"/>
              <w:left w:val="nil"/>
              <w:bottom w:val="single" w:sz="4" w:space="0" w:color="auto"/>
              <w:right w:val="single" w:sz="4" w:space="0" w:color="auto"/>
            </w:tcBorders>
            <w:shd w:val="clear" w:color="auto" w:fill="auto"/>
            <w:noWrap/>
          </w:tcPr>
          <w:p w14:paraId="3006C069" w14:textId="5F565001"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87</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667,8</w:t>
            </w:r>
          </w:p>
        </w:tc>
        <w:tc>
          <w:tcPr>
            <w:tcW w:w="1435" w:type="dxa"/>
            <w:tcBorders>
              <w:top w:val="single" w:sz="4" w:space="0" w:color="auto"/>
              <w:left w:val="nil"/>
              <w:bottom w:val="single" w:sz="4" w:space="0" w:color="auto"/>
              <w:right w:val="single" w:sz="4" w:space="0" w:color="auto"/>
            </w:tcBorders>
            <w:shd w:val="clear" w:color="auto" w:fill="auto"/>
            <w:noWrap/>
          </w:tcPr>
          <w:p w14:paraId="0E105649" w14:textId="0D482EDA" w:rsidR="006F0111" w:rsidRPr="00CD29C5" w:rsidRDefault="006F0111" w:rsidP="00ED0BF7">
            <w:pPr>
              <w:spacing w:after="0" w:line="240" w:lineRule="auto"/>
              <w:jc w:val="center"/>
              <w:rPr>
                <w:rFonts w:ascii="Times New Roman" w:hAnsi="Times New Roman" w:cs="Times New Roman"/>
                <w:color w:val="000000" w:themeColor="text1"/>
                <w:sz w:val="24"/>
                <w:szCs w:val="24"/>
              </w:rPr>
            </w:pPr>
            <w:r w:rsidRPr="00CD29C5">
              <w:rPr>
                <w:rFonts w:ascii="Times New Roman" w:hAnsi="Times New Roman" w:cs="Times New Roman"/>
                <w:color w:val="000000" w:themeColor="text1"/>
                <w:sz w:val="24"/>
                <w:szCs w:val="24"/>
              </w:rPr>
              <w:t>196</w:t>
            </w:r>
            <w:r w:rsidRPr="00CD29C5">
              <w:rPr>
                <w:rFonts w:ascii="Times New Roman" w:hAnsi="Times New Roman" w:cs="Times New Roman"/>
                <w:color w:val="000000" w:themeColor="text1"/>
                <w:sz w:val="24"/>
                <w:szCs w:val="24"/>
                <w:lang w:val="kk-KZ"/>
              </w:rPr>
              <w:t xml:space="preserve"> </w:t>
            </w:r>
            <w:r w:rsidRPr="00CD29C5">
              <w:rPr>
                <w:rFonts w:ascii="Times New Roman" w:hAnsi="Times New Roman" w:cs="Times New Roman"/>
                <w:color w:val="000000" w:themeColor="text1"/>
                <w:sz w:val="24"/>
                <w:szCs w:val="24"/>
              </w:rPr>
              <w:t>911,6</w:t>
            </w:r>
          </w:p>
        </w:tc>
      </w:tr>
    </w:tbl>
    <w:p w14:paraId="24CC6174" w14:textId="77777777" w:rsidR="006D2D37" w:rsidRPr="00CD29C5" w:rsidRDefault="006D2D37" w:rsidP="002B4268">
      <w:pPr>
        <w:pStyle w:val="a8"/>
        <w:ind w:left="0" w:firstLine="709"/>
        <w:jc w:val="both"/>
        <w:rPr>
          <w:color w:val="000000" w:themeColor="text1"/>
          <w:sz w:val="28"/>
          <w:szCs w:val="28"/>
          <w:lang w:val="kk-KZ"/>
        </w:rPr>
      </w:pPr>
    </w:p>
    <w:p w14:paraId="7FDD1BB3" w14:textId="43C7F335" w:rsidR="008C6750" w:rsidRPr="00CD29C5" w:rsidRDefault="005A71AE" w:rsidP="002B4268">
      <w:pPr>
        <w:pStyle w:val="a8"/>
        <w:ind w:left="0" w:firstLine="709"/>
        <w:jc w:val="both"/>
        <w:rPr>
          <w:color w:val="000000" w:themeColor="text1"/>
          <w:sz w:val="28"/>
          <w:szCs w:val="28"/>
          <w:lang w:val="kk-KZ"/>
        </w:rPr>
      </w:pPr>
      <w:r w:rsidRPr="00CD29C5">
        <w:rPr>
          <w:color w:val="000000" w:themeColor="text1"/>
          <w:sz w:val="28"/>
          <w:szCs w:val="28"/>
          <w:lang w:val="kk-KZ"/>
        </w:rPr>
        <w:t>5</w:t>
      </w:r>
      <w:r w:rsidR="008234F1" w:rsidRPr="00CD29C5">
        <w:rPr>
          <w:color w:val="000000" w:themeColor="text1"/>
          <w:sz w:val="28"/>
          <w:szCs w:val="28"/>
          <w:lang w:val="kk-KZ"/>
        </w:rPr>
        <w:t>2</w:t>
      </w:r>
      <w:r w:rsidR="00642A57" w:rsidRPr="00CD29C5">
        <w:rPr>
          <w:color w:val="000000" w:themeColor="text1"/>
          <w:sz w:val="28"/>
          <w:szCs w:val="28"/>
          <w:lang w:val="kk-KZ"/>
        </w:rPr>
        <w:t xml:space="preserve">-кесте бойынша Ақмола облысы мен Астана қаласы бойынша  </w:t>
      </w:r>
      <w:r w:rsidR="00FC77BA" w:rsidRPr="00CD29C5">
        <w:rPr>
          <w:color w:val="000000" w:themeColor="text1"/>
          <w:sz w:val="28"/>
          <w:szCs w:val="28"/>
          <w:lang w:val="kk-KZ"/>
        </w:rPr>
        <w:t>платформаны пайдаланатын кәсіпорындар есебінен ЖӨӨ-нің ұлғаю</w:t>
      </w:r>
      <w:r w:rsidR="00374DF7" w:rsidRPr="00CD29C5">
        <w:rPr>
          <w:color w:val="000000" w:themeColor="text1"/>
          <w:sz w:val="28"/>
          <w:szCs w:val="28"/>
          <w:lang w:val="kk-KZ"/>
        </w:rPr>
        <w:t>ның</w:t>
      </w:r>
      <w:r w:rsidR="00642A57" w:rsidRPr="00CD29C5">
        <w:rPr>
          <w:color w:val="000000" w:themeColor="text1"/>
          <w:sz w:val="28"/>
          <w:szCs w:val="28"/>
          <w:lang w:val="kk-KZ"/>
        </w:rPr>
        <w:t xml:space="preserve"> өзгеруі қарастыр</w:t>
      </w:r>
      <w:r w:rsidR="00FC77BA" w:rsidRPr="00CD29C5">
        <w:rPr>
          <w:color w:val="000000" w:themeColor="text1"/>
          <w:sz w:val="28"/>
          <w:szCs w:val="28"/>
          <w:lang w:val="kk-KZ"/>
        </w:rPr>
        <w:t>ыл</w:t>
      </w:r>
      <w:r w:rsidR="00642A57" w:rsidRPr="00CD29C5">
        <w:rPr>
          <w:color w:val="000000" w:themeColor="text1"/>
          <w:sz w:val="28"/>
          <w:szCs w:val="28"/>
          <w:lang w:val="kk-KZ"/>
        </w:rPr>
        <w:t xml:space="preserve">ды. 2023 жылы пессимистік сценарий бойынша </w:t>
      </w:r>
      <w:r w:rsidR="00A462B3" w:rsidRPr="00CD29C5">
        <w:rPr>
          <w:color w:val="000000" w:themeColor="text1"/>
          <w:sz w:val="28"/>
          <w:szCs w:val="28"/>
          <w:lang w:val="kk-KZ"/>
        </w:rPr>
        <w:t xml:space="preserve">платформаны пайдаланатын </w:t>
      </w:r>
      <w:r w:rsidR="00642A57" w:rsidRPr="00CD29C5">
        <w:rPr>
          <w:color w:val="000000" w:themeColor="text1"/>
          <w:sz w:val="28"/>
          <w:szCs w:val="28"/>
          <w:lang w:val="kk-KZ"/>
        </w:rPr>
        <w:t>ШОК саны</w:t>
      </w:r>
      <w:r w:rsidR="00A462B3" w:rsidRPr="00CD29C5">
        <w:rPr>
          <w:color w:val="000000" w:themeColor="text1"/>
          <w:sz w:val="28"/>
          <w:szCs w:val="28"/>
          <w:lang w:val="kk-KZ"/>
        </w:rPr>
        <w:t xml:space="preserve"> </w:t>
      </w:r>
      <w:r w:rsidR="00642A57" w:rsidRPr="00CD29C5">
        <w:rPr>
          <w:color w:val="000000" w:themeColor="text1"/>
          <w:sz w:val="28"/>
          <w:szCs w:val="28"/>
          <w:lang w:val="kk-KZ"/>
        </w:rPr>
        <w:t xml:space="preserve">арқылы Ақмола облысы бойынша ЖӨӨ </w:t>
      </w:r>
      <w:r w:rsidR="00A462B3" w:rsidRPr="00CD29C5">
        <w:rPr>
          <w:color w:val="000000" w:themeColor="text1"/>
          <w:sz w:val="28"/>
          <w:szCs w:val="28"/>
          <w:lang w:val="kk-KZ"/>
        </w:rPr>
        <w:t>13686,4</w:t>
      </w:r>
      <w:r w:rsidR="00642A57" w:rsidRPr="00CD29C5">
        <w:rPr>
          <w:color w:val="000000" w:themeColor="text1"/>
          <w:sz w:val="28"/>
          <w:szCs w:val="28"/>
          <w:lang w:val="kk-KZ"/>
        </w:rPr>
        <w:t xml:space="preserve"> млн</w:t>
      </w:r>
      <w:r w:rsidR="002B018F" w:rsidRPr="00CD29C5">
        <w:rPr>
          <w:color w:val="000000" w:themeColor="text1"/>
          <w:sz w:val="28"/>
          <w:szCs w:val="28"/>
          <w:lang w:val="kk-KZ"/>
        </w:rPr>
        <w:t>.</w:t>
      </w:r>
      <w:r w:rsidR="00642A57" w:rsidRPr="00CD29C5">
        <w:rPr>
          <w:color w:val="000000" w:themeColor="text1"/>
          <w:sz w:val="28"/>
          <w:szCs w:val="28"/>
          <w:lang w:val="kk-KZ"/>
        </w:rPr>
        <w:t xml:space="preserve"> теңгеге және Астана қаласы бойынша </w:t>
      </w:r>
      <w:r w:rsidR="00A462B3" w:rsidRPr="00CD29C5">
        <w:rPr>
          <w:color w:val="000000" w:themeColor="text1"/>
          <w:sz w:val="28"/>
          <w:szCs w:val="28"/>
          <w:lang w:val="kk-KZ"/>
        </w:rPr>
        <w:t>22046,5</w:t>
      </w:r>
      <w:r w:rsidR="00642A57" w:rsidRPr="00CD29C5">
        <w:rPr>
          <w:color w:val="000000" w:themeColor="text1"/>
          <w:sz w:val="28"/>
          <w:szCs w:val="28"/>
          <w:lang w:val="kk-KZ"/>
        </w:rPr>
        <w:t xml:space="preserve"> млн</w:t>
      </w:r>
      <w:r w:rsidR="002B018F" w:rsidRPr="00CD29C5">
        <w:rPr>
          <w:color w:val="000000" w:themeColor="text1"/>
          <w:sz w:val="28"/>
          <w:szCs w:val="28"/>
          <w:lang w:val="kk-KZ"/>
        </w:rPr>
        <w:t>.</w:t>
      </w:r>
      <w:r w:rsidR="00642A57" w:rsidRPr="00CD29C5">
        <w:rPr>
          <w:color w:val="000000" w:themeColor="text1"/>
          <w:sz w:val="28"/>
          <w:szCs w:val="28"/>
          <w:lang w:val="kk-KZ"/>
        </w:rPr>
        <w:t xml:space="preserve"> теңгеге ұлғаяды, ал оптимистік сценарий Ақмола облысы бойынша ЖӨӨ </w:t>
      </w:r>
      <w:r w:rsidR="00A462B3" w:rsidRPr="00CD29C5">
        <w:rPr>
          <w:color w:val="000000" w:themeColor="text1"/>
          <w:sz w:val="28"/>
          <w:szCs w:val="28"/>
          <w:lang w:val="kk-KZ"/>
        </w:rPr>
        <w:t>41059,3</w:t>
      </w:r>
      <w:r w:rsidR="00642A57" w:rsidRPr="00CD29C5">
        <w:rPr>
          <w:color w:val="000000" w:themeColor="text1"/>
          <w:sz w:val="28"/>
          <w:szCs w:val="28"/>
          <w:lang w:val="kk-KZ"/>
        </w:rPr>
        <w:t xml:space="preserve"> млн</w:t>
      </w:r>
      <w:r w:rsidR="002B018F" w:rsidRPr="00CD29C5">
        <w:rPr>
          <w:color w:val="000000" w:themeColor="text1"/>
          <w:sz w:val="28"/>
          <w:szCs w:val="28"/>
          <w:lang w:val="kk-KZ"/>
        </w:rPr>
        <w:t>.</w:t>
      </w:r>
      <w:r w:rsidR="00642A57" w:rsidRPr="00CD29C5">
        <w:rPr>
          <w:color w:val="000000" w:themeColor="text1"/>
          <w:sz w:val="28"/>
          <w:szCs w:val="28"/>
          <w:lang w:val="kk-KZ"/>
        </w:rPr>
        <w:t xml:space="preserve"> теңгеге және Астана қаласы бойынша </w:t>
      </w:r>
      <w:r w:rsidR="008F248A" w:rsidRPr="00CD29C5">
        <w:rPr>
          <w:color w:val="000000" w:themeColor="text1"/>
          <w:sz w:val="28"/>
          <w:szCs w:val="28"/>
          <w:lang w:val="kk-KZ"/>
        </w:rPr>
        <w:t>66139,4</w:t>
      </w:r>
      <w:r w:rsidR="00642A57" w:rsidRPr="00CD29C5">
        <w:rPr>
          <w:color w:val="000000" w:themeColor="text1"/>
          <w:sz w:val="28"/>
          <w:szCs w:val="28"/>
          <w:lang w:val="kk-KZ"/>
        </w:rPr>
        <w:t xml:space="preserve"> млн</w:t>
      </w:r>
      <w:r w:rsidR="002B018F" w:rsidRPr="00CD29C5">
        <w:rPr>
          <w:color w:val="000000" w:themeColor="text1"/>
          <w:sz w:val="28"/>
          <w:szCs w:val="28"/>
          <w:lang w:val="kk-KZ"/>
        </w:rPr>
        <w:t>.</w:t>
      </w:r>
      <w:r w:rsidR="00642A57" w:rsidRPr="00CD29C5">
        <w:rPr>
          <w:color w:val="000000" w:themeColor="text1"/>
          <w:sz w:val="28"/>
          <w:szCs w:val="28"/>
          <w:lang w:val="kk-KZ"/>
        </w:rPr>
        <w:t xml:space="preserve"> теңгеге ұлғаяды деп болжануда.</w:t>
      </w:r>
      <w:r w:rsidR="008C6750" w:rsidRPr="00CD29C5">
        <w:rPr>
          <w:color w:val="000000" w:themeColor="text1"/>
          <w:sz w:val="28"/>
          <w:szCs w:val="28"/>
          <w:lang w:val="kk-KZ"/>
        </w:rPr>
        <w:t xml:space="preserve"> </w:t>
      </w:r>
    </w:p>
    <w:p w14:paraId="4B602A86" w14:textId="439D558B" w:rsidR="00982BBE" w:rsidRPr="00CD29C5" w:rsidRDefault="00642A57" w:rsidP="002B4268">
      <w:pPr>
        <w:pStyle w:val="a8"/>
        <w:ind w:left="0" w:firstLine="709"/>
        <w:jc w:val="both"/>
        <w:rPr>
          <w:color w:val="000000" w:themeColor="text1"/>
          <w:sz w:val="28"/>
          <w:szCs w:val="28"/>
          <w:lang w:val="kk-KZ"/>
        </w:rPr>
      </w:pPr>
      <w:r w:rsidRPr="00CD29C5">
        <w:rPr>
          <w:color w:val="000000" w:themeColor="text1"/>
          <w:sz w:val="28"/>
          <w:szCs w:val="28"/>
          <w:lang w:val="kk-KZ"/>
        </w:rPr>
        <w:t xml:space="preserve">Осылай бұл деректер 2027 жылы пессимистік сценарий бойынша </w:t>
      </w:r>
      <w:r w:rsidR="008F248A" w:rsidRPr="00CD29C5">
        <w:rPr>
          <w:color w:val="000000" w:themeColor="text1"/>
          <w:sz w:val="28"/>
          <w:szCs w:val="28"/>
          <w:lang w:val="kk-KZ"/>
        </w:rPr>
        <w:t xml:space="preserve">платформаны пайдаланатын ШОК саны арқылы </w:t>
      </w:r>
      <w:r w:rsidRPr="00CD29C5">
        <w:rPr>
          <w:color w:val="000000" w:themeColor="text1"/>
          <w:sz w:val="28"/>
          <w:szCs w:val="28"/>
          <w:lang w:val="kk-KZ"/>
        </w:rPr>
        <w:t xml:space="preserve">Ақмола облысы бойынша ЖӨӨ </w:t>
      </w:r>
      <w:r w:rsidR="0090342A" w:rsidRPr="00CD29C5">
        <w:rPr>
          <w:color w:val="000000" w:themeColor="text1"/>
          <w:sz w:val="28"/>
          <w:szCs w:val="28"/>
          <w:lang w:val="kk-KZ"/>
        </w:rPr>
        <w:t>29222,6</w:t>
      </w:r>
      <w:r w:rsidRPr="00CD29C5">
        <w:rPr>
          <w:color w:val="000000" w:themeColor="text1"/>
          <w:sz w:val="28"/>
          <w:szCs w:val="28"/>
          <w:lang w:val="kk-KZ"/>
        </w:rPr>
        <w:t xml:space="preserve"> млн</w:t>
      </w:r>
      <w:r w:rsidR="002B018F" w:rsidRPr="00CD29C5">
        <w:rPr>
          <w:color w:val="000000" w:themeColor="text1"/>
          <w:sz w:val="28"/>
          <w:szCs w:val="28"/>
          <w:lang w:val="kk-KZ"/>
        </w:rPr>
        <w:t>.</w:t>
      </w:r>
      <w:r w:rsidRPr="00CD29C5">
        <w:rPr>
          <w:color w:val="000000" w:themeColor="text1"/>
          <w:sz w:val="28"/>
          <w:szCs w:val="28"/>
          <w:lang w:val="kk-KZ"/>
        </w:rPr>
        <w:t xml:space="preserve"> теңгеге және Астана қаласы бойынша </w:t>
      </w:r>
      <w:r w:rsidR="0090342A" w:rsidRPr="00CD29C5">
        <w:rPr>
          <w:color w:val="000000" w:themeColor="text1"/>
          <w:sz w:val="28"/>
          <w:szCs w:val="28"/>
          <w:lang w:val="kk-KZ"/>
        </w:rPr>
        <w:t>65637,2</w:t>
      </w:r>
      <w:r w:rsidRPr="00CD29C5">
        <w:rPr>
          <w:color w:val="000000" w:themeColor="text1"/>
          <w:sz w:val="28"/>
          <w:szCs w:val="28"/>
          <w:lang w:val="kk-KZ"/>
        </w:rPr>
        <w:t xml:space="preserve"> млн</w:t>
      </w:r>
      <w:r w:rsidR="002B018F" w:rsidRPr="00CD29C5">
        <w:rPr>
          <w:color w:val="000000" w:themeColor="text1"/>
          <w:sz w:val="28"/>
          <w:szCs w:val="28"/>
          <w:lang w:val="kk-KZ"/>
        </w:rPr>
        <w:t>.</w:t>
      </w:r>
      <w:r w:rsidRPr="00CD29C5">
        <w:rPr>
          <w:color w:val="000000" w:themeColor="text1"/>
          <w:sz w:val="28"/>
          <w:szCs w:val="28"/>
          <w:lang w:val="kk-KZ"/>
        </w:rPr>
        <w:t xml:space="preserve"> теңгеге ұлғаяды, ал оптимистік сценарий Ақмола облысы бойынша ЖӨӨ </w:t>
      </w:r>
      <w:r w:rsidR="0090342A" w:rsidRPr="00CD29C5">
        <w:rPr>
          <w:color w:val="000000" w:themeColor="text1"/>
          <w:sz w:val="28"/>
          <w:szCs w:val="28"/>
          <w:lang w:val="kk-KZ"/>
        </w:rPr>
        <w:t>87667,8</w:t>
      </w:r>
      <w:r w:rsidR="002B018F" w:rsidRPr="00CD29C5">
        <w:rPr>
          <w:color w:val="000000" w:themeColor="text1"/>
          <w:sz w:val="28"/>
          <w:szCs w:val="28"/>
          <w:lang w:val="kk-KZ"/>
        </w:rPr>
        <w:t xml:space="preserve"> </w:t>
      </w:r>
      <w:r w:rsidRPr="00CD29C5">
        <w:rPr>
          <w:color w:val="000000" w:themeColor="text1"/>
          <w:sz w:val="28"/>
          <w:szCs w:val="28"/>
          <w:lang w:val="kk-KZ"/>
        </w:rPr>
        <w:t>млн</w:t>
      </w:r>
      <w:r w:rsidR="002B018F" w:rsidRPr="00CD29C5">
        <w:rPr>
          <w:color w:val="000000" w:themeColor="text1"/>
          <w:sz w:val="28"/>
          <w:szCs w:val="28"/>
          <w:lang w:val="kk-KZ"/>
        </w:rPr>
        <w:t>.</w:t>
      </w:r>
      <w:r w:rsidRPr="00CD29C5">
        <w:rPr>
          <w:color w:val="000000" w:themeColor="text1"/>
          <w:sz w:val="28"/>
          <w:szCs w:val="28"/>
          <w:lang w:val="kk-KZ"/>
        </w:rPr>
        <w:t xml:space="preserve"> теңгеге және Астана қаласы бойынша </w:t>
      </w:r>
      <w:r w:rsidR="0090342A" w:rsidRPr="00CD29C5">
        <w:rPr>
          <w:color w:val="000000" w:themeColor="text1"/>
          <w:sz w:val="28"/>
          <w:szCs w:val="28"/>
          <w:lang w:val="kk-KZ"/>
        </w:rPr>
        <w:t>196911,6</w:t>
      </w:r>
      <w:r w:rsidRPr="00CD29C5">
        <w:rPr>
          <w:color w:val="000000" w:themeColor="text1"/>
          <w:sz w:val="28"/>
          <w:szCs w:val="28"/>
          <w:lang w:val="kk-KZ"/>
        </w:rPr>
        <w:t xml:space="preserve"> млн</w:t>
      </w:r>
      <w:r w:rsidR="002B018F" w:rsidRPr="00CD29C5">
        <w:rPr>
          <w:color w:val="000000" w:themeColor="text1"/>
          <w:sz w:val="28"/>
          <w:szCs w:val="28"/>
          <w:lang w:val="kk-KZ"/>
        </w:rPr>
        <w:t>.</w:t>
      </w:r>
      <w:r w:rsidRPr="00CD29C5">
        <w:rPr>
          <w:color w:val="000000" w:themeColor="text1"/>
          <w:sz w:val="28"/>
          <w:szCs w:val="28"/>
          <w:lang w:val="kk-KZ"/>
        </w:rPr>
        <w:t xml:space="preserve"> теңгеге ұлғаяды деп болжануда.</w:t>
      </w:r>
    </w:p>
    <w:p w14:paraId="72863B7C" w14:textId="387E09F3" w:rsidR="00D861CD" w:rsidRPr="00CD29C5" w:rsidRDefault="00D861CD" w:rsidP="002B4268">
      <w:pPr>
        <w:pStyle w:val="a8"/>
        <w:ind w:left="0" w:firstLine="709"/>
        <w:jc w:val="both"/>
        <w:rPr>
          <w:color w:val="000000" w:themeColor="text1"/>
          <w:sz w:val="28"/>
          <w:szCs w:val="28"/>
          <w:lang w:val="kk-KZ"/>
        </w:rPr>
      </w:pPr>
      <w:r w:rsidRPr="00CD29C5">
        <w:rPr>
          <w:color w:val="000000" w:themeColor="text1"/>
          <w:sz w:val="28"/>
          <w:szCs w:val="28"/>
          <w:lang w:val="kk-KZ"/>
        </w:rPr>
        <w:t>Бұл болжамдар экономикалық өсудің және халықтың әл-ауқатын арттырудың негізгі факторы ретінде Ақмола облысында шағын және орта бизнесті дамытуды қолдау мен ынталандырудың маңыздылығын атап көрсетеді. ШО</w:t>
      </w:r>
      <w:r w:rsidR="00FA19D7" w:rsidRPr="00CD29C5">
        <w:rPr>
          <w:color w:val="000000" w:themeColor="text1"/>
          <w:sz w:val="28"/>
          <w:szCs w:val="28"/>
          <w:lang w:val="kk-KZ"/>
        </w:rPr>
        <w:t>К</w:t>
      </w:r>
      <w:r w:rsidRPr="00CD29C5">
        <w:rPr>
          <w:color w:val="000000" w:themeColor="text1"/>
          <w:sz w:val="28"/>
          <w:szCs w:val="28"/>
          <w:lang w:val="kk-KZ"/>
        </w:rPr>
        <w:t xml:space="preserve"> субъектілері үшін қолайлы бизнес-ортаны құруға, олардың қаржыландыруға, білімге және ресурстарға қолжетімділігін қамтамасыз етуге бағытталған саясатты іске асыруды жалғастыру қажет, бұл өз кезегінде жаңа жұмыс орындарын құруға, өнімділік пен өңір экономикасының бәсекеге қабілеттілігін арттыруға ықпал етеді. </w:t>
      </w:r>
    </w:p>
    <w:p w14:paraId="07AC8064" w14:textId="09E385B0" w:rsidR="00B23393" w:rsidRPr="00CD29C5" w:rsidRDefault="00D861CD" w:rsidP="002B4268">
      <w:pPr>
        <w:pStyle w:val="a8"/>
        <w:ind w:left="0" w:firstLine="709"/>
        <w:jc w:val="both"/>
        <w:rPr>
          <w:color w:val="000000" w:themeColor="text1"/>
          <w:sz w:val="28"/>
          <w:szCs w:val="28"/>
          <w:lang w:val="kk-KZ"/>
        </w:rPr>
      </w:pPr>
      <w:r w:rsidRPr="00CD29C5">
        <w:rPr>
          <w:color w:val="000000" w:themeColor="text1"/>
          <w:sz w:val="28"/>
          <w:szCs w:val="28"/>
          <w:lang w:val="kk-KZ"/>
        </w:rPr>
        <w:t xml:space="preserve">Дегенмен, шағын және орта </w:t>
      </w:r>
      <w:r w:rsidR="00FA19D7" w:rsidRPr="00CD29C5">
        <w:rPr>
          <w:color w:val="000000" w:themeColor="text1"/>
          <w:sz w:val="28"/>
          <w:szCs w:val="28"/>
          <w:lang w:val="kk-KZ"/>
        </w:rPr>
        <w:t>кәсіпкерлікті</w:t>
      </w:r>
      <w:r w:rsidRPr="00CD29C5">
        <w:rPr>
          <w:color w:val="000000" w:themeColor="text1"/>
          <w:sz w:val="28"/>
          <w:szCs w:val="28"/>
          <w:lang w:val="kk-KZ"/>
        </w:rPr>
        <w:t xml:space="preserve"> қолдау шараларының тиімділігін төмендетуі және олардың аймақтың экономикалық дамуына қосқан үлесін шектеуі мүмкін инфрақұрылымдық шектеулер, білікті кадрлардың жетіспеушілігі немесе тұрақсыз макроэкономикалық жағдай сияқты ықтимал тәуекелдер мен кедергілерді ескеру қажет. </w:t>
      </w:r>
    </w:p>
    <w:p w14:paraId="14A4E512" w14:textId="6174F738" w:rsidR="00A73344" w:rsidRPr="00CD29C5" w:rsidRDefault="00C855B9" w:rsidP="002B4268">
      <w:pPr>
        <w:pStyle w:val="a8"/>
        <w:ind w:left="0" w:firstLine="709"/>
        <w:jc w:val="both"/>
        <w:rPr>
          <w:color w:val="000000" w:themeColor="text1"/>
          <w:sz w:val="28"/>
          <w:szCs w:val="28"/>
          <w:lang w:val="kk-KZ"/>
        </w:rPr>
      </w:pPr>
      <w:r w:rsidRPr="00CD29C5">
        <w:rPr>
          <w:color w:val="000000" w:themeColor="text1"/>
          <w:sz w:val="28"/>
          <w:szCs w:val="28"/>
          <w:lang w:val="kk-KZ"/>
        </w:rPr>
        <w:t xml:space="preserve">Астана қаласына көшетін болсақ, </w:t>
      </w:r>
      <w:r w:rsidR="005E2533" w:rsidRPr="00CD29C5">
        <w:rPr>
          <w:color w:val="000000" w:themeColor="text1"/>
          <w:sz w:val="28"/>
          <w:szCs w:val="28"/>
          <w:lang w:val="kk-KZ"/>
        </w:rPr>
        <w:t xml:space="preserve">модель шағын және орта кәсіпорындар санының өсуінің Астанадағы жан басына шаққандағы ЖӨӨ-ге әсерін зерттейді. </w:t>
      </w:r>
      <w:r w:rsidR="005E2533" w:rsidRPr="00CD29C5">
        <w:rPr>
          <w:color w:val="000000" w:themeColor="text1"/>
          <w:sz w:val="28"/>
          <w:szCs w:val="28"/>
          <w:lang w:val="kk-KZ"/>
        </w:rPr>
        <w:lastRenderedPageBreak/>
        <w:t>Модельдеу нәтижелері барлық қарастырылған сценарийлерде Ж</w:t>
      </w:r>
      <w:r w:rsidR="00322643" w:rsidRPr="00CD29C5">
        <w:rPr>
          <w:color w:val="000000" w:themeColor="text1"/>
          <w:sz w:val="28"/>
          <w:szCs w:val="28"/>
          <w:lang w:val="kk-KZ"/>
        </w:rPr>
        <w:t>Ө</w:t>
      </w:r>
      <w:r w:rsidR="005E2533" w:rsidRPr="00CD29C5">
        <w:rPr>
          <w:color w:val="000000" w:themeColor="text1"/>
          <w:sz w:val="28"/>
          <w:szCs w:val="28"/>
          <w:lang w:val="kk-KZ"/>
        </w:rPr>
        <w:t xml:space="preserve">Ө-нің айтарлықтай өскенін көрсетеді. </w:t>
      </w:r>
    </w:p>
    <w:p w14:paraId="59157C5E" w14:textId="77777777" w:rsidR="000A6D5D" w:rsidRPr="00CD29C5" w:rsidRDefault="000A6D5D" w:rsidP="002B4268">
      <w:pPr>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p>
    <w:p w14:paraId="17DC5B83" w14:textId="77777777" w:rsidR="004C0716" w:rsidRPr="00CD29C5" w:rsidRDefault="004C0716" w:rsidP="002B4268">
      <w:pPr>
        <w:spacing w:after="0" w:line="240" w:lineRule="auto"/>
        <w:ind w:firstLine="709"/>
        <w:contextualSpacing/>
        <w:jc w:val="both"/>
        <w:rPr>
          <w:rFonts w:ascii="Times New Roman" w:eastAsia="Times New Roman" w:hAnsi="Times New Roman" w:cs="Times New Roman"/>
          <w:b/>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t>Зерттеудің үшінші тарауы бойынша қорытынды</w:t>
      </w:r>
    </w:p>
    <w:p w14:paraId="1E68C65B" w14:textId="51DC84F0" w:rsidR="00B23AEC" w:rsidRPr="00CD29C5" w:rsidRDefault="00B23AEC" w:rsidP="002B4268">
      <w:pPr>
        <w:pStyle w:val="a8"/>
        <w:ind w:left="0" w:firstLine="709"/>
        <w:jc w:val="both"/>
        <w:rPr>
          <w:color w:val="000000" w:themeColor="text1"/>
          <w:sz w:val="28"/>
          <w:szCs w:val="28"/>
          <w:lang w:val="kk-KZ"/>
        </w:rPr>
      </w:pPr>
      <w:r w:rsidRPr="00CD29C5">
        <w:rPr>
          <w:color w:val="000000" w:themeColor="text1"/>
          <w:sz w:val="28"/>
          <w:szCs w:val="28"/>
          <w:lang w:val="kk-KZ"/>
        </w:rPr>
        <w:t>Мемлекет тарапынан кәсіпкерлікті жан-жақты қолдауға қарамастан, отандық кәсіпкерлікті дамытуға тосқауыл болып табылатын шешілмеген жүйелі мәселелер бар.</w:t>
      </w:r>
    </w:p>
    <w:p w14:paraId="5BE58D27" w14:textId="77777777" w:rsidR="00D1557F" w:rsidRPr="00CD29C5" w:rsidRDefault="008479E0" w:rsidP="002B4268">
      <w:pPr>
        <w:pStyle w:val="a8"/>
        <w:ind w:left="0" w:firstLine="709"/>
        <w:jc w:val="both"/>
        <w:rPr>
          <w:color w:val="000000" w:themeColor="text1"/>
          <w:sz w:val="28"/>
          <w:szCs w:val="28"/>
          <w:lang w:val="kk-KZ"/>
        </w:rPr>
      </w:pPr>
      <w:r w:rsidRPr="00CD29C5">
        <w:rPr>
          <w:color w:val="000000" w:themeColor="text1"/>
          <w:sz w:val="28"/>
          <w:szCs w:val="28"/>
          <w:lang w:val="kk-KZ"/>
        </w:rPr>
        <w:t xml:space="preserve">Ақмола облысы мен Астана қаласының кәсіпкерлері атап өткен </w:t>
      </w:r>
      <w:r w:rsidR="00C5610B" w:rsidRPr="00CD29C5">
        <w:rPr>
          <w:color w:val="000000" w:themeColor="text1"/>
          <w:sz w:val="28"/>
          <w:szCs w:val="28"/>
          <w:lang w:val="kk-KZ"/>
        </w:rPr>
        <w:t xml:space="preserve">басты </w:t>
      </w:r>
      <w:r w:rsidRPr="00CD29C5">
        <w:rPr>
          <w:color w:val="000000" w:themeColor="text1"/>
          <w:sz w:val="28"/>
          <w:szCs w:val="28"/>
          <w:lang w:val="kk-KZ"/>
        </w:rPr>
        <w:t>мәселелердің бірі – бизнесті дамыту үшін қаржыландырудың жетіспеушілігі. Мұны ашық көздерден алынған статистика мәліметтері де растайды. Мәселен, 2022 жылдың қорытындысы бойынша «Даму» КДҚ АҚ Ақмола облысы бой</w:t>
      </w:r>
      <w:r w:rsidR="00DA6C87" w:rsidRPr="00CD29C5">
        <w:rPr>
          <w:color w:val="000000" w:themeColor="text1"/>
          <w:sz w:val="28"/>
          <w:szCs w:val="28"/>
          <w:lang w:val="kk-KZ"/>
        </w:rPr>
        <w:t>ы</w:t>
      </w:r>
      <w:r w:rsidRPr="00CD29C5">
        <w:rPr>
          <w:color w:val="000000" w:themeColor="text1"/>
          <w:sz w:val="28"/>
          <w:szCs w:val="28"/>
          <w:lang w:val="kk-KZ"/>
        </w:rPr>
        <w:t xml:space="preserve">нша тек 2,5% және Астана қаласы бойынша 1,6% қолдау алды (кепілдік беру/субсидиялау/несиелеу). Сондай-ақ, Азия даму банкінің зерттеуіне сәйкес, Қазақстанда ТМД елдері арасында шағын кәсіпкерлікті несиелеуден бас тартудың ең жоғары пайызы байқалады (36,6%). Бұл Ресейге қарағанда 2 есе және Өзбекстан мен Тәжікстан елдерімен салыстырғанда 3 есе жоғары. </w:t>
      </w:r>
    </w:p>
    <w:p w14:paraId="0347DE8B" w14:textId="16ED1DE3" w:rsidR="00B23AEC" w:rsidRPr="00CD29C5" w:rsidRDefault="00163E54" w:rsidP="002B4268">
      <w:pPr>
        <w:pStyle w:val="a8"/>
        <w:ind w:left="0" w:firstLine="709"/>
        <w:jc w:val="both"/>
        <w:rPr>
          <w:color w:val="000000" w:themeColor="text1"/>
          <w:sz w:val="28"/>
          <w:szCs w:val="28"/>
          <w:lang w:val="kk-KZ"/>
        </w:rPr>
      </w:pPr>
      <w:r w:rsidRPr="00CD29C5">
        <w:rPr>
          <w:color w:val="000000" w:themeColor="text1"/>
          <w:sz w:val="28"/>
          <w:szCs w:val="28"/>
          <w:lang w:val="kk-KZ"/>
        </w:rPr>
        <w:t>Яғни, м</w:t>
      </w:r>
      <w:r w:rsidR="00B23AEC" w:rsidRPr="00CD29C5">
        <w:rPr>
          <w:color w:val="000000" w:themeColor="text1"/>
          <w:sz w:val="28"/>
          <w:szCs w:val="28"/>
          <w:lang w:val="kk-KZ"/>
        </w:rPr>
        <w:t xml:space="preserve">емлекет тарапынан кәсіпкерлікті несиелеуді ұлғайту қажет деп есептейміз. Зерттеу қорытындысы көрсеткендей, кәсіпкерлікті несиелеу екі өңірдің де әлеуметтік-экономикалық көрсеткіштеріне оң әсерін тигізіп отыр. </w:t>
      </w:r>
    </w:p>
    <w:p w14:paraId="773136A9" w14:textId="77777777" w:rsidR="00B23AEC" w:rsidRPr="00CD29C5" w:rsidRDefault="00B23AEC" w:rsidP="002B4268">
      <w:pPr>
        <w:spacing w:after="0" w:line="240" w:lineRule="auto"/>
        <w:ind w:firstLine="709"/>
        <w:jc w:val="both"/>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Жалпы айтқанда, кәсіпкерлікті несиелеу келесі факторларға әсер етеді:</w:t>
      </w:r>
    </w:p>
    <w:p w14:paraId="360AEC21" w14:textId="77777777" w:rsidR="00B23AEC" w:rsidRPr="00CD29C5" w:rsidRDefault="00B23AEC" w:rsidP="002B4268">
      <w:pPr>
        <w:spacing w:after="0" w:line="240" w:lineRule="auto"/>
        <w:ind w:firstLine="709"/>
        <w:jc w:val="both"/>
        <w:rPr>
          <w:rFonts w:ascii="Times New Roman" w:hAnsi="Times New Roman" w:cs="Times New Roman"/>
          <w:color w:val="000000" w:themeColor="text1"/>
          <w:sz w:val="28"/>
          <w:szCs w:val="28"/>
          <w:lang w:val="kk-KZ"/>
        </w:rPr>
      </w:pPr>
      <w:r w:rsidRPr="00CD29C5">
        <w:rPr>
          <w:rFonts w:ascii="Times New Roman" w:hAnsi="Times New Roman" w:cs="Times New Roman"/>
          <w:i/>
          <w:iCs/>
          <w:color w:val="000000" w:themeColor="text1"/>
          <w:sz w:val="28"/>
          <w:szCs w:val="28"/>
          <w:lang w:val="kk-KZ"/>
        </w:rPr>
        <w:t>Кәсіпкерлікті ынталандыру:</w:t>
      </w:r>
      <w:r w:rsidRPr="00CD29C5">
        <w:rPr>
          <w:rFonts w:ascii="Times New Roman" w:hAnsi="Times New Roman" w:cs="Times New Roman"/>
          <w:color w:val="000000" w:themeColor="text1"/>
          <w:sz w:val="28"/>
          <w:szCs w:val="28"/>
          <w:lang w:val="kk-KZ"/>
        </w:rPr>
        <w:t xml:space="preserve"> кәсіпорындарға несие беру жаңа бизнесті құруды және қолданыстағы бизнесті дамытуды ынталандыруы мүмкін. Бұл жұмыс орындарының көбеюіне және халықтың табыс деңгейінің жоғарылауына әкелуі мүмкін.</w:t>
      </w:r>
    </w:p>
    <w:p w14:paraId="28525927" w14:textId="7BCA52CB" w:rsidR="00B23AEC" w:rsidRPr="00CD29C5" w:rsidRDefault="00B23AEC" w:rsidP="002B4268">
      <w:pPr>
        <w:pStyle w:val="a8"/>
        <w:ind w:left="0" w:firstLine="709"/>
        <w:jc w:val="both"/>
        <w:rPr>
          <w:color w:val="000000" w:themeColor="text1"/>
          <w:sz w:val="28"/>
          <w:szCs w:val="28"/>
          <w:lang w:val="kk-KZ"/>
        </w:rPr>
      </w:pPr>
      <w:r w:rsidRPr="00CD29C5">
        <w:rPr>
          <w:i/>
          <w:iCs/>
          <w:color w:val="000000" w:themeColor="text1"/>
          <w:sz w:val="28"/>
          <w:szCs w:val="28"/>
          <w:lang w:val="kk-KZ"/>
        </w:rPr>
        <w:t>Технологиялық даму:</w:t>
      </w:r>
      <w:r w:rsidRPr="00CD29C5">
        <w:rPr>
          <w:color w:val="000000" w:themeColor="text1"/>
          <w:sz w:val="28"/>
          <w:szCs w:val="28"/>
          <w:lang w:val="kk-KZ"/>
        </w:rPr>
        <w:t xml:space="preserve"> несиелер бизнестегі технологиялар мен инновацияларды дамытуға бағытталуы мүмкін. Бұл өндіріс процестерін жақсарта алады, өнімділікті арттырады және аймақтың бәсекеге қабілеттілігін қамтамасыз етеді.</w:t>
      </w:r>
    </w:p>
    <w:p w14:paraId="7A33031C" w14:textId="77777777" w:rsidR="00B23AEC" w:rsidRPr="00CD29C5" w:rsidRDefault="00B23AEC" w:rsidP="002B4268">
      <w:pPr>
        <w:pStyle w:val="a8"/>
        <w:ind w:left="0" w:firstLine="709"/>
        <w:jc w:val="both"/>
        <w:rPr>
          <w:color w:val="000000" w:themeColor="text1"/>
          <w:sz w:val="28"/>
          <w:szCs w:val="28"/>
          <w:lang w:val="kk-KZ"/>
        </w:rPr>
      </w:pPr>
      <w:r w:rsidRPr="00CD29C5">
        <w:rPr>
          <w:i/>
          <w:iCs/>
          <w:color w:val="000000" w:themeColor="text1"/>
          <w:sz w:val="28"/>
          <w:szCs w:val="28"/>
          <w:lang w:val="kk-KZ"/>
        </w:rPr>
        <w:t>ЖІӨ өсуі:</w:t>
      </w:r>
      <w:r w:rsidRPr="00CD29C5">
        <w:rPr>
          <w:color w:val="000000" w:themeColor="text1"/>
          <w:sz w:val="28"/>
          <w:szCs w:val="28"/>
          <w:lang w:val="kk-KZ"/>
        </w:rPr>
        <w:t xml:space="preserve"> бизнесті несиелеу өндіріс көлемінің ұлғаюына, демек, аймақтың жалпы ішкі өнімінің өсуіне ықпал етуі мүмкін.</w:t>
      </w:r>
    </w:p>
    <w:p w14:paraId="120B3020" w14:textId="77777777" w:rsidR="00B23AEC" w:rsidRPr="00CD29C5" w:rsidRDefault="00B23AEC" w:rsidP="002B4268">
      <w:pPr>
        <w:pStyle w:val="a8"/>
        <w:ind w:left="0" w:firstLine="709"/>
        <w:jc w:val="both"/>
        <w:rPr>
          <w:color w:val="000000" w:themeColor="text1"/>
          <w:sz w:val="28"/>
          <w:szCs w:val="28"/>
          <w:lang w:val="kk-KZ"/>
        </w:rPr>
      </w:pPr>
      <w:r w:rsidRPr="00CD29C5">
        <w:rPr>
          <w:i/>
          <w:iCs/>
          <w:color w:val="000000" w:themeColor="text1"/>
          <w:sz w:val="28"/>
          <w:szCs w:val="28"/>
          <w:lang w:val="kk-KZ"/>
        </w:rPr>
        <w:t>Жұмыспен қамту деңгейі:</w:t>
      </w:r>
      <w:r w:rsidRPr="00CD29C5">
        <w:rPr>
          <w:color w:val="000000" w:themeColor="text1"/>
          <w:sz w:val="28"/>
          <w:szCs w:val="28"/>
          <w:lang w:val="kk-KZ"/>
        </w:rPr>
        <w:t xml:space="preserve"> несиелеу арқылы кәсіпкерлікті дамыту аймақтағы жұмыспен қамту деңгейіне әсер етуі мүмкін, бұл өз кезегінде кедейлік деңгейін төмендетіп, әлеуметтік жағдайды жақсарта алады.</w:t>
      </w:r>
    </w:p>
    <w:p w14:paraId="52420547" w14:textId="77777777" w:rsidR="00B23AEC" w:rsidRPr="00CD29C5" w:rsidRDefault="00B23AEC" w:rsidP="002B4268">
      <w:pPr>
        <w:pStyle w:val="a8"/>
        <w:ind w:left="0" w:firstLine="709"/>
        <w:jc w:val="both"/>
        <w:rPr>
          <w:color w:val="000000" w:themeColor="text1"/>
          <w:sz w:val="28"/>
          <w:szCs w:val="28"/>
          <w:lang w:val="kk-KZ"/>
        </w:rPr>
      </w:pPr>
      <w:r w:rsidRPr="00CD29C5">
        <w:rPr>
          <w:i/>
          <w:iCs/>
          <w:color w:val="000000" w:themeColor="text1"/>
          <w:sz w:val="28"/>
          <w:szCs w:val="28"/>
          <w:lang w:val="kk-KZ"/>
        </w:rPr>
        <w:t>Кәсіпорындардың қаржылық тұрақтылығы:</w:t>
      </w:r>
      <w:r w:rsidRPr="00CD29C5">
        <w:rPr>
          <w:color w:val="000000" w:themeColor="text1"/>
          <w:sz w:val="28"/>
          <w:szCs w:val="28"/>
          <w:lang w:val="kk-KZ"/>
        </w:rPr>
        <w:t xml:space="preserve"> несиеге қол жеткізу бизнеске қаржылық тұрақтылықты қамтамасыз етуге көмектеседі, әсіресе экономикалық қиындықтар кезінде.</w:t>
      </w:r>
    </w:p>
    <w:p w14:paraId="7F65E67A" w14:textId="29AF4ECC" w:rsidR="00B23AEC" w:rsidRPr="00CD29C5" w:rsidRDefault="00B23AEC" w:rsidP="002B4268">
      <w:pPr>
        <w:pStyle w:val="a8"/>
        <w:ind w:left="0" w:firstLine="709"/>
        <w:jc w:val="both"/>
        <w:rPr>
          <w:color w:val="000000" w:themeColor="text1"/>
          <w:sz w:val="28"/>
          <w:szCs w:val="28"/>
          <w:lang w:val="kk-KZ"/>
        </w:rPr>
      </w:pPr>
      <w:r w:rsidRPr="00CD29C5">
        <w:rPr>
          <w:i/>
          <w:iCs/>
          <w:color w:val="000000" w:themeColor="text1"/>
          <w:sz w:val="28"/>
          <w:szCs w:val="28"/>
          <w:lang w:val="kk-KZ"/>
        </w:rPr>
        <w:t>Инфрақұрылымды дамыту:</w:t>
      </w:r>
      <w:r w:rsidRPr="00CD29C5">
        <w:rPr>
          <w:color w:val="000000" w:themeColor="text1"/>
          <w:sz w:val="28"/>
          <w:szCs w:val="28"/>
          <w:lang w:val="kk-KZ"/>
        </w:rPr>
        <w:t xml:space="preserve"> несиелер көлік, энергетика және т.б. сияқты инфрақұрылымды дамыту үшін пайдаланылуы мүмкін, бұл өз кезегінде бизнес ортасын жақсарта алады.</w:t>
      </w:r>
    </w:p>
    <w:p w14:paraId="111B8636" w14:textId="77777777" w:rsidR="006C4F74" w:rsidRPr="00CD29C5" w:rsidRDefault="008479E0" w:rsidP="002B4268">
      <w:pPr>
        <w:pStyle w:val="a8"/>
        <w:ind w:left="0" w:firstLine="709"/>
        <w:jc w:val="both"/>
        <w:rPr>
          <w:color w:val="000000" w:themeColor="text1"/>
          <w:sz w:val="28"/>
          <w:szCs w:val="28"/>
          <w:lang w:val="kk-KZ"/>
        </w:rPr>
      </w:pPr>
      <w:r w:rsidRPr="00CD29C5">
        <w:rPr>
          <w:color w:val="000000" w:themeColor="text1"/>
          <w:sz w:val="28"/>
          <w:szCs w:val="28"/>
          <w:lang w:val="kk-KZ"/>
        </w:rPr>
        <w:t>Сонымен қатар, жүргізілген сауалнамаға сәйкес, кәсіпкерлердің шамамен 30%-ы мемлекеттік қаржылық қолдау туралы ешқашан естімеген, ал бұл шараны алған кәсіпкерлер саны тек ғана 3%. Бұл мәселені шешу үшін біз «Оңай бизнес» бизнесті дамытудың цифрлық платформасын дамытуды ұсынамыз (</w:t>
      </w:r>
      <w:r w:rsidR="00C5610B" w:rsidRPr="00CD29C5">
        <w:rPr>
          <w:color w:val="000000" w:themeColor="text1"/>
          <w:sz w:val="28"/>
          <w:szCs w:val="28"/>
          <w:lang w:val="kk-KZ"/>
        </w:rPr>
        <w:t>https://7023ec.creatium.site/onaybusiness.gov.kz</w:t>
      </w:r>
      <w:r w:rsidRPr="00CD29C5">
        <w:rPr>
          <w:color w:val="000000" w:themeColor="text1"/>
          <w:sz w:val="28"/>
          <w:szCs w:val="28"/>
          <w:lang w:val="kk-KZ"/>
        </w:rPr>
        <w:t xml:space="preserve">). бұл платформа «жалғыз </w:t>
      </w:r>
      <w:r w:rsidRPr="00CD29C5">
        <w:rPr>
          <w:color w:val="000000" w:themeColor="text1"/>
          <w:sz w:val="28"/>
          <w:szCs w:val="28"/>
          <w:lang w:val="kk-KZ"/>
        </w:rPr>
        <w:lastRenderedPageBreak/>
        <w:t>терезе» қағидаты бойынша болады және кәсіпкерлерді шатастыратын барлық қолданыстағы қолдау сайттарын біріктіреді. Қаржылық емес қолдау алу үшін кәсіпкерлер «Атамекен» ҚР ҰКП-мен, ал қаржылық қолдау үшін «Даму» КДҚ АҚ-мен, ал экспорттық қолдау үшін «QazTrade» сауда саясатын дамыту орталығы АҚ-мен жүгінуі тиіс. Бұл кәсіпкерлерге қолдау көрсететін бірнеше ұйымдар ғана. Сондай-ақ, біз осы платформада мүлдем жаңа функцияларды енгізуді ұсынамыз, мысалы: БСН арқылы кәсіпкерге қол жетімді барлық мемлекеттік қолдау шараларын іздеу және бизнестің рейтингін есептеу, ол БСН арқылы белгілі бір мемлекеттік қолдау шарасын алу үшін бар кедергілер туралы ақпарат алуға бағытталған.</w:t>
      </w:r>
    </w:p>
    <w:p w14:paraId="74C3BFA3" w14:textId="607CB1F7" w:rsidR="00155115" w:rsidRPr="00CD29C5" w:rsidRDefault="00155115"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Сондай-ақ, біз ұсынып отырған «Оңай бизнес» платформасының Ақмола облысы мен Астана қаласының кәсіпкерлігін дамытуға және сол платформаның зерттеліп отырған өңірлердің әлеуметтік-экономикалық дамуына әсері 3 сценарийде (пессимистік, базалық және оптимистік) талданды. Барлық 3 сценарийде, біз ұсынып отырған платформа өңірлердің әлеуметтік-экономикалық дамуына оң әсерін тигізетініне көз жеткіздік. Тіпті пессимистік сценарийде де өңірлердің ЖӨӨ позитивті әсері байқалды.</w:t>
      </w:r>
    </w:p>
    <w:p w14:paraId="2AC42806" w14:textId="4521A9CE" w:rsidR="008C6750" w:rsidRPr="00CD29C5" w:rsidRDefault="008C6750"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Жалпы қорытындылай келе, кәсіпкерлікті несиелеу және біз ұсынып отырған </w:t>
      </w:r>
      <w:r w:rsidRPr="00CD29C5">
        <w:rPr>
          <w:rFonts w:ascii="Times New Roman" w:eastAsia="Calibri" w:hAnsi="Times New Roman" w:cs="Times New Roman"/>
          <w:color w:val="000000" w:themeColor="text1"/>
          <w:sz w:val="28"/>
          <w:szCs w:val="28"/>
          <w:lang w:val="kk-KZ"/>
        </w:rPr>
        <w:t>«Оңай бизнес» платформасының өңірдің әлеуметтік-экономикалық дамуына болжамды бағалау бойынша оң әсерін тигізеді</w:t>
      </w:r>
      <w:r w:rsidR="008E56FA" w:rsidRPr="00CD29C5">
        <w:rPr>
          <w:rFonts w:ascii="Times New Roman" w:eastAsia="Calibri" w:hAnsi="Times New Roman" w:cs="Times New Roman"/>
          <w:color w:val="000000" w:themeColor="text1"/>
          <w:sz w:val="28"/>
          <w:szCs w:val="28"/>
          <w:lang w:val="kk-KZ"/>
        </w:rPr>
        <w:t>.</w:t>
      </w:r>
    </w:p>
    <w:p w14:paraId="74AECDF1" w14:textId="725FF7A7" w:rsidR="0034612F" w:rsidRPr="00CD29C5" w:rsidRDefault="0034612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Шағын және орта </w:t>
      </w:r>
      <w:r w:rsidR="002B7443" w:rsidRPr="00CD29C5">
        <w:rPr>
          <w:rFonts w:ascii="Times New Roman" w:eastAsia="Times New Roman" w:hAnsi="Times New Roman" w:cs="Times New Roman"/>
          <w:color w:val="000000" w:themeColor="text1"/>
          <w:sz w:val="28"/>
          <w:szCs w:val="28"/>
          <w:lang w:val="kk-KZ"/>
        </w:rPr>
        <w:t>кәсіпкерлікті</w:t>
      </w:r>
      <w:r w:rsidRPr="00CD29C5">
        <w:rPr>
          <w:rFonts w:ascii="Times New Roman" w:eastAsia="Times New Roman" w:hAnsi="Times New Roman" w:cs="Times New Roman"/>
          <w:color w:val="000000" w:themeColor="text1"/>
          <w:sz w:val="28"/>
          <w:szCs w:val="28"/>
          <w:lang w:val="kk-KZ"/>
        </w:rPr>
        <w:t xml:space="preserve"> жан-жақты қолдау әрқашан мемлекеттік саясаттың басымдығы болды. Осының арқасында, 1990 жылдардағы елдегі күрделі экономикалық жағдайға қарамастан, шағын және орта кәсіпкерлік субъектілерінің саны үнемі өсіп отырды. Әлемнің ең дамыған 30 мемлекетінің қатарына кіру тұжырымдамасына сәйкес ғылымды қажетсінетін экономиканың негізгі элементтері – инновациялар, инвестициялар және кәсіпкерлік [</w:t>
      </w:r>
      <w:r w:rsidR="00444022" w:rsidRPr="00CD29C5">
        <w:rPr>
          <w:rFonts w:ascii="Times New Roman" w:eastAsia="Times New Roman" w:hAnsi="Times New Roman" w:cs="Times New Roman"/>
          <w:color w:val="000000" w:themeColor="text1"/>
          <w:sz w:val="28"/>
          <w:szCs w:val="28"/>
          <w:lang w:val="kk-KZ"/>
        </w:rPr>
        <w:t>9</w:t>
      </w:r>
      <w:r w:rsidR="005F5052" w:rsidRPr="00CD29C5">
        <w:rPr>
          <w:rFonts w:ascii="Times New Roman" w:eastAsia="Times New Roman" w:hAnsi="Times New Roman" w:cs="Times New Roman"/>
          <w:color w:val="000000" w:themeColor="text1"/>
          <w:sz w:val="28"/>
          <w:szCs w:val="28"/>
          <w:lang w:val="kk-KZ"/>
        </w:rPr>
        <w:t>6</w:t>
      </w:r>
      <w:r w:rsidRPr="00CD29C5">
        <w:rPr>
          <w:rFonts w:ascii="Times New Roman" w:eastAsia="Times New Roman" w:hAnsi="Times New Roman" w:cs="Times New Roman"/>
          <w:color w:val="000000" w:themeColor="text1"/>
          <w:sz w:val="28"/>
          <w:szCs w:val="28"/>
          <w:lang w:val="kk-KZ"/>
        </w:rPr>
        <w:t>].</w:t>
      </w:r>
      <w:r w:rsidR="00163E54" w:rsidRPr="00CD29C5">
        <w:rPr>
          <w:rFonts w:ascii="Times New Roman" w:eastAsia="Times New Roman" w:hAnsi="Times New Roman" w:cs="Times New Roman"/>
          <w:color w:val="000000" w:themeColor="text1"/>
          <w:sz w:val="28"/>
          <w:szCs w:val="28"/>
          <w:lang w:val="kk-KZ"/>
        </w:rPr>
        <w:t xml:space="preserve"> Бірақ, к</w:t>
      </w:r>
      <w:r w:rsidRPr="00CD29C5">
        <w:rPr>
          <w:rFonts w:ascii="Times New Roman" w:eastAsia="Times New Roman" w:hAnsi="Times New Roman" w:cs="Times New Roman"/>
          <w:color w:val="000000" w:themeColor="text1"/>
          <w:sz w:val="28"/>
          <w:szCs w:val="28"/>
          <w:lang w:val="kk-KZ"/>
        </w:rPr>
        <w:t>әсіпорындар санының және бизнес субъектілері өндіретін қосылған құн үлесінің тұрақты өсуіне қарамастан, елдің ШО</w:t>
      </w:r>
      <w:r w:rsidR="002B7443" w:rsidRPr="00CD29C5">
        <w:rPr>
          <w:rFonts w:ascii="Times New Roman" w:eastAsia="Times New Roman" w:hAnsi="Times New Roman" w:cs="Times New Roman"/>
          <w:color w:val="000000" w:themeColor="text1"/>
          <w:sz w:val="28"/>
          <w:szCs w:val="28"/>
          <w:lang w:val="kk-KZ"/>
        </w:rPr>
        <w:t>К</w:t>
      </w:r>
      <w:r w:rsidRPr="00CD29C5">
        <w:rPr>
          <w:rFonts w:ascii="Times New Roman" w:eastAsia="Times New Roman" w:hAnsi="Times New Roman" w:cs="Times New Roman"/>
          <w:color w:val="000000" w:themeColor="text1"/>
          <w:sz w:val="28"/>
          <w:szCs w:val="28"/>
          <w:lang w:val="kk-KZ"/>
        </w:rPr>
        <w:t xml:space="preserve"> дамыту үшін шешілуі қажет жүйелі </w:t>
      </w:r>
      <w:r w:rsidR="002B7443" w:rsidRPr="00CD29C5">
        <w:rPr>
          <w:rFonts w:ascii="Times New Roman" w:eastAsia="Times New Roman" w:hAnsi="Times New Roman" w:cs="Times New Roman"/>
          <w:color w:val="000000" w:themeColor="text1"/>
          <w:sz w:val="28"/>
          <w:szCs w:val="28"/>
          <w:lang w:val="kk-KZ"/>
        </w:rPr>
        <w:t>мәселелер</w:t>
      </w:r>
      <w:r w:rsidRPr="00CD29C5">
        <w:rPr>
          <w:rFonts w:ascii="Times New Roman" w:eastAsia="Times New Roman" w:hAnsi="Times New Roman" w:cs="Times New Roman"/>
          <w:color w:val="000000" w:themeColor="text1"/>
          <w:sz w:val="28"/>
          <w:szCs w:val="28"/>
          <w:lang w:val="kk-KZ"/>
        </w:rPr>
        <w:t xml:space="preserve"> бар.</w:t>
      </w:r>
    </w:p>
    <w:p w14:paraId="634C6194" w14:textId="77777777" w:rsidR="0032512A" w:rsidRPr="00CD29C5" w:rsidRDefault="0032512A" w:rsidP="002B4268">
      <w:pPr>
        <w:spacing w:after="0" w:line="240" w:lineRule="auto"/>
        <w:ind w:firstLine="709"/>
        <w:rPr>
          <w:rFonts w:ascii="Times New Roman" w:eastAsia="Calibri" w:hAnsi="Times New Roman" w:cs="Times New Roman"/>
          <w:b/>
          <w:color w:val="000000" w:themeColor="text1"/>
          <w:sz w:val="28"/>
          <w:szCs w:val="28"/>
          <w:lang w:val="kk-KZ"/>
        </w:rPr>
      </w:pPr>
    </w:p>
    <w:p w14:paraId="2E38A8EE" w14:textId="77777777" w:rsidR="00070A28" w:rsidRPr="00CD29C5" w:rsidRDefault="00070A28" w:rsidP="002B4268">
      <w:pPr>
        <w:spacing w:after="0" w:line="240" w:lineRule="auto"/>
        <w:ind w:firstLine="709"/>
        <w:rPr>
          <w:rFonts w:ascii="Times New Roman" w:eastAsia="Calibri" w:hAnsi="Times New Roman" w:cs="Times New Roman"/>
          <w:b/>
          <w:color w:val="000000" w:themeColor="text1"/>
          <w:sz w:val="28"/>
          <w:szCs w:val="28"/>
          <w:lang w:val="kk-KZ"/>
        </w:rPr>
      </w:pPr>
    </w:p>
    <w:p w14:paraId="4E86C230" w14:textId="77777777" w:rsidR="00070A28" w:rsidRPr="00CD29C5" w:rsidRDefault="00070A28" w:rsidP="002B4268">
      <w:pPr>
        <w:spacing w:after="0" w:line="240" w:lineRule="auto"/>
        <w:ind w:firstLine="709"/>
        <w:rPr>
          <w:rFonts w:ascii="Times New Roman" w:eastAsia="Calibri" w:hAnsi="Times New Roman" w:cs="Times New Roman"/>
          <w:b/>
          <w:color w:val="000000" w:themeColor="text1"/>
          <w:sz w:val="28"/>
          <w:szCs w:val="28"/>
          <w:lang w:val="kk-KZ"/>
        </w:rPr>
      </w:pPr>
    </w:p>
    <w:p w14:paraId="44DEA72E" w14:textId="77777777" w:rsidR="00070A28" w:rsidRPr="00CD29C5" w:rsidRDefault="00070A28" w:rsidP="002B4268">
      <w:pPr>
        <w:spacing w:after="0" w:line="240" w:lineRule="auto"/>
        <w:ind w:firstLine="709"/>
        <w:rPr>
          <w:rFonts w:ascii="Times New Roman" w:eastAsia="Calibri" w:hAnsi="Times New Roman" w:cs="Times New Roman"/>
          <w:b/>
          <w:color w:val="000000" w:themeColor="text1"/>
          <w:sz w:val="28"/>
          <w:szCs w:val="28"/>
          <w:lang w:val="kk-KZ"/>
        </w:rPr>
      </w:pPr>
    </w:p>
    <w:p w14:paraId="56218E4F" w14:textId="77777777" w:rsidR="00070A28" w:rsidRPr="00CD29C5" w:rsidRDefault="00070A28" w:rsidP="002B4268">
      <w:pPr>
        <w:spacing w:after="0" w:line="240" w:lineRule="auto"/>
        <w:ind w:firstLine="709"/>
        <w:rPr>
          <w:rFonts w:ascii="Times New Roman" w:eastAsia="Calibri" w:hAnsi="Times New Roman" w:cs="Times New Roman"/>
          <w:b/>
          <w:color w:val="000000" w:themeColor="text1"/>
          <w:sz w:val="28"/>
          <w:szCs w:val="28"/>
          <w:lang w:val="kk-KZ"/>
        </w:rPr>
      </w:pPr>
    </w:p>
    <w:p w14:paraId="4AF18D86" w14:textId="77777777" w:rsidR="00070A28" w:rsidRPr="00CD29C5" w:rsidRDefault="00070A28" w:rsidP="002B4268">
      <w:pPr>
        <w:spacing w:after="0" w:line="240" w:lineRule="auto"/>
        <w:ind w:firstLine="709"/>
        <w:rPr>
          <w:rFonts w:ascii="Times New Roman" w:eastAsia="Calibri" w:hAnsi="Times New Roman" w:cs="Times New Roman"/>
          <w:b/>
          <w:color w:val="000000" w:themeColor="text1"/>
          <w:sz w:val="28"/>
          <w:szCs w:val="28"/>
          <w:lang w:val="kk-KZ"/>
        </w:rPr>
      </w:pPr>
    </w:p>
    <w:p w14:paraId="6BF4D932" w14:textId="77777777" w:rsidR="00070A28" w:rsidRPr="00CD29C5" w:rsidRDefault="00070A28" w:rsidP="002B4268">
      <w:pPr>
        <w:spacing w:after="0" w:line="240" w:lineRule="auto"/>
        <w:ind w:firstLine="709"/>
        <w:rPr>
          <w:rFonts w:ascii="Times New Roman" w:eastAsia="Calibri" w:hAnsi="Times New Roman" w:cs="Times New Roman"/>
          <w:b/>
          <w:color w:val="000000" w:themeColor="text1"/>
          <w:sz w:val="28"/>
          <w:szCs w:val="28"/>
          <w:lang w:val="kk-KZ"/>
        </w:rPr>
      </w:pPr>
    </w:p>
    <w:p w14:paraId="11CDEA29" w14:textId="77777777" w:rsidR="00070A28" w:rsidRPr="00CD29C5" w:rsidRDefault="00070A28" w:rsidP="002B4268">
      <w:pPr>
        <w:spacing w:after="0" w:line="240" w:lineRule="auto"/>
        <w:ind w:firstLine="709"/>
        <w:rPr>
          <w:rFonts w:ascii="Times New Roman" w:eastAsia="Calibri" w:hAnsi="Times New Roman" w:cs="Times New Roman"/>
          <w:b/>
          <w:color w:val="000000" w:themeColor="text1"/>
          <w:sz w:val="28"/>
          <w:szCs w:val="28"/>
          <w:lang w:val="kk-KZ"/>
        </w:rPr>
      </w:pPr>
    </w:p>
    <w:p w14:paraId="1701B71F" w14:textId="77777777" w:rsidR="00070A28" w:rsidRPr="00CD29C5" w:rsidRDefault="00070A28" w:rsidP="002B4268">
      <w:pPr>
        <w:spacing w:after="0" w:line="240" w:lineRule="auto"/>
        <w:ind w:firstLine="709"/>
        <w:rPr>
          <w:rFonts w:ascii="Times New Roman" w:eastAsia="Calibri" w:hAnsi="Times New Roman" w:cs="Times New Roman"/>
          <w:b/>
          <w:color w:val="000000" w:themeColor="text1"/>
          <w:sz w:val="28"/>
          <w:szCs w:val="28"/>
          <w:lang w:val="kk-KZ"/>
        </w:rPr>
      </w:pPr>
    </w:p>
    <w:p w14:paraId="3FB0C0BC" w14:textId="77777777" w:rsidR="00163E54" w:rsidRPr="00CD29C5" w:rsidRDefault="00163E54" w:rsidP="002B4268">
      <w:pPr>
        <w:spacing w:after="0" w:line="240" w:lineRule="auto"/>
        <w:ind w:firstLine="709"/>
        <w:rPr>
          <w:rFonts w:ascii="Times New Roman" w:eastAsia="Calibri" w:hAnsi="Times New Roman" w:cs="Times New Roman"/>
          <w:b/>
          <w:color w:val="000000" w:themeColor="text1"/>
          <w:sz w:val="28"/>
          <w:szCs w:val="28"/>
          <w:lang w:val="kk-KZ"/>
        </w:rPr>
      </w:pPr>
    </w:p>
    <w:p w14:paraId="2191BA78" w14:textId="77777777" w:rsidR="00F07D14" w:rsidRPr="00CD29C5" w:rsidRDefault="00F07D14" w:rsidP="002B4268">
      <w:pPr>
        <w:spacing w:after="0" w:line="240" w:lineRule="auto"/>
        <w:ind w:firstLine="709"/>
        <w:rPr>
          <w:rFonts w:ascii="Times New Roman" w:eastAsia="Calibri" w:hAnsi="Times New Roman" w:cs="Times New Roman"/>
          <w:b/>
          <w:color w:val="000000" w:themeColor="text1"/>
          <w:sz w:val="28"/>
          <w:szCs w:val="28"/>
          <w:lang w:val="kk-KZ"/>
        </w:rPr>
      </w:pPr>
    </w:p>
    <w:p w14:paraId="3FFF66C2" w14:textId="77777777" w:rsidR="00F07D14" w:rsidRPr="00CD29C5" w:rsidRDefault="00F07D14" w:rsidP="002B4268">
      <w:pPr>
        <w:spacing w:after="0" w:line="240" w:lineRule="auto"/>
        <w:ind w:firstLine="709"/>
        <w:rPr>
          <w:rFonts w:ascii="Times New Roman" w:eastAsia="Calibri" w:hAnsi="Times New Roman" w:cs="Times New Roman"/>
          <w:b/>
          <w:color w:val="000000" w:themeColor="text1"/>
          <w:sz w:val="28"/>
          <w:szCs w:val="28"/>
          <w:lang w:val="kk-KZ"/>
        </w:rPr>
      </w:pPr>
    </w:p>
    <w:p w14:paraId="23A9F78F" w14:textId="77777777" w:rsidR="00F07D14" w:rsidRPr="00CD29C5" w:rsidRDefault="00F07D14" w:rsidP="002B4268">
      <w:pPr>
        <w:spacing w:after="0" w:line="240" w:lineRule="auto"/>
        <w:ind w:firstLine="709"/>
        <w:rPr>
          <w:rFonts w:ascii="Times New Roman" w:eastAsia="Calibri" w:hAnsi="Times New Roman" w:cs="Times New Roman"/>
          <w:b/>
          <w:color w:val="000000" w:themeColor="text1"/>
          <w:sz w:val="28"/>
          <w:szCs w:val="28"/>
          <w:lang w:val="kk-KZ"/>
        </w:rPr>
      </w:pPr>
    </w:p>
    <w:p w14:paraId="296E9D4F" w14:textId="77777777" w:rsidR="00F07D14" w:rsidRPr="00CD29C5" w:rsidRDefault="00F07D14" w:rsidP="002B4268">
      <w:pPr>
        <w:spacing w:after="0" w:line="240" w:lineRule="auto"/>
        <w:ind w:firstLine="709"/>
        <w:rPr>
          <w:rFonts w:ascii="Times New Roman" w:eastAsia="Calibri" w:hAnsi="Times New Roman" w:cs="Times New Roman"/>
          <w:b/>
          <w:color w:val="000000" w:themeColor="text1"/>
          <w:sz w:val="28"/>
          <w:szCs w:val="28"/>
          <w:lang w:val="kk-KZ"/>
        </w:rPr>
      </w:pPr>
    </w:p>
    <w:p w14:paraId="31242CC7" w14:textId="7014B002" w:rsidR="00F25249" w:rsidRPr="00CD29C5" w:rsidRDefault="00D71D17" w:rsidP="00ED0BF7">
      <w:pPr>
        <w:pStyle w:val="1"/>
        <w:spacing w:before="0" w:line="240" w:lineRule="auto"/>
        <w:jc w:val="center"/>
        <w:rPr>
          <w:rFonts w:ascii="Times New Roman" w:eastAsia="Calibri" w:hAnsi="Times New Roman" w:cs="Times New Roman"/>
          <w:b w:val="0"/>
          <w:color w:val="000000" w:themeColor="text1"/>
          <w:lang w:val="kk-KZ"/>
        </w:rPr>
      </w:pPr>
      <w:bookmarkStart w:id="21" w:name="_Toc160200325"/>
      <w:r w:rsidRPr="00CD29C5">
        <w:rPr>
          <w:rFonts w:ascii="Times New Roman" w:eastAsia="Calibri" w:hAnsi="Times New Roman" w:cs="Times New Roman"/>
          <w:color w:val="000000" w:themeColor="text1"/>
          <w:lang w:val="kk-KZ"/>
        </w:rPr>
        <w:lastRenderedPageBreak/>
        <w:t>ҚОРЫТЫНДЫ</w:t>
      </w:r>
      <w:bookmarkEnd w:id="21"/>
    </w:p>
    <w:p w14:paraId="3895C545" w14:textId="77777777" w:rsidR="00ED0BF7" w:rsidRPr="00CD29C5" w:rsidRDefault="00ED0BF7"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p>
    <w:p w14:paraId="20F3EB34" w14:textId="77777777" w:rsidR="005E4523" w:rsidRPr="00CD29C5" w:rsidRDefault="00D71D17"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Қорытындылай келе, орындалған диссертациялық зерттеу кәсіпкерліктің </w:t>
      </w:r>
      <w:r w:rsidR="00BB09AF" w:rsidRPr="00CD29C5">
        <w:rPr>
          <w:rFonts w:ascii="Times New Roman" w:eastAsia="Calibri" w:hAnsi="Times New Roman" w:cs="Times New Roman"/>
          <w:color w:val="000000" w:themeColor="text1"/>
          <w:sz w:val="28"/>
          <w:szCs w:val="28"/>
          <w:lang w:val="kk-KZ"/>
        </w:rPr>
        <w:t>өңірдің</w:t>
      </w:r>
      <w:r w:rsidRPr="00CD29C5">
        <w:rPr>
          <w:rFonts w:ascii="Times New Roman" w:eastAsia="Calibri" w:hAnsi="Times New Roman" w:cs="Times New Roman"/>
          <w:color w:val="000000" w:themeColor="text1"/>
          <w:sz w:val="28"/>
          <w:szCs w:val="28"/>
          <w:lang w:val="kk-KZ"/>
        </w:rPr>
        <w:t xml:space="preserve"> әлеуметтік-экономикалық дамуына әсерін ғылыми-әдістемелік дамытуға үлес қосу әрекеті </w:t>
      </w:r>
      <w:r w:rsidR="00D50E33" w:rsidRPr="00CD29C5">
        <w:rPr>
          <w:rFonts w:ascii="Times New Roman" w:eastAsia="Calibri" w:hAnsi="Times New Roman" w:cs="Times New Roman"/>
          <w:color w:val="000000" w:themeColor="text1"/>
          <w:sz w:val="28"/>
          <w:szCs w:val="28"/>
          <w:lang w:val="kk-KZ"/>
        </w:rPr>
        <w:t>болып табылады</w:t>
      </w:r>
      <w:r w:rsidRPr="00CD29C5">
        <w:rPr>
          <w:rFonts w:ascii="Times New Roman" w:eastAsia="Calibri" w:hAnsi="Times New Roman" w:cs="Times New Roman"/>
          <w:color w:val="000000" w:themeColor="text1"/>
          <w:sz w:val="28"/>
          <w:szCs w:val="28"/>
          <w:lang w:val="kk-KZ"/>
        </w:rPr>
        <w:t>. Зерттеу нәтижесінде келесі тұжырымдар жасауға болады:</w:t>
      </w:r>
    </w:p>
    <w:p w14:paraId="273FBEC5" w14:textId="69FCF7CB" w:rsidR="005E4523" w:rsidRPr="00CD29C5" w:rsidRDefault="005E4523" w:rsidP="000A6D5D">
      <w:pPr>
        <w:pStyle w:val="a8"/>
        <w:numPr>
          <w:ilvl w:val="0"/>
          <w:numId w:val="41"/>
        </w:numPr>
        <w:tabs>
          <w:tab w:val="left" w:pos="993"/>
        </w:tabs>
        <w:ind w:left="0" w:firstLine="709"/>
        <w:jc w:val="both"/>
        <w:rPr>
          <w:rFonts w:eastAsia="Calibri"/>
          <w:color w:val="000000" w:themeColor="text1"/>
          <w:sz w:val="28"/>
          <w:szCs w:val="28"/>
          <w:lang w:val="kk-KZ"/>
        </w:rPr>
      </w:pPr>
      <w:r w:rsidRPr="00CD29C5">
        <w:rPr>
          <w:color w:val="000000" w:themeColor="text1"/>
          <w:sz w:val="28"/>
          <w:szCs w:val="28"/>
          <w:lang w:val="kk-KZ"/>
        </w:rPr>
        <w:t>«Кәсіпкерлік» ұғымының экономикалық және мазмұндық бөлігін, сондай-ақ оның елдің/өңірдің әлеуметтік-экономикалық дамуына әсерін қарастыра отырып, зерттелетін категорияның авторлық түсіндірмесі ұсынылды.</w:t>
      </w:r>
    </w:p>
    <w:p w14:paraId="53864975" w14:textId="77777777" w:rsidR="005E4523" w:rsidRPr="00CD29C5" w:rsidRDefault="005E4523"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Жалпы мағынада кәсіпкерлік – қаржылық табысқа жету және пайда табу мақсатында жеке ынта, кәсіпкерлік жауапкершілік және инновациялық идеялар арқылы жүзеге асырылатын белсенділіктің ерекше түрі деген тұжырымға келдік (авторлық).</w:t>
      </w:r>
    </w:p>
    <w:p w14:paraId="38441754" w14:textId="32076FDB" w:rsidR="005E4523" w:rsidRPr="00CD29C5" w:rsidRDefault="005E4523" w:rsidP="002B4268">
      <w:pPr>
        <w:spacing w:after="0" w:line="240" w:lineRule="auto"/>
        <w:ind w:firstLine="709"/>
        <w:contextualSpacing/>
        <w:jc w:val="both"/>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Авторлық интерпретация түпнұсқа болып табылады, өйткені ол жеке, әлеуметтік және экономикалық аспектілерді біртұтас тұжырымдамаға біріктіретін кәсіпкерлікке кешенді көзқарас болып табылады.</w:t>
      </w:r>
    </w:p>
    <w:p w14:paraId="17AFAF4E" w14:textId="4F18ECC9" w:rsidR="008D0B91" w:rsidRPr="00CD29C5" w:rsidRDefault="008D0B91"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Сонымен қатар, кәсіпкерліктің мемлекеттердің/өңірлердің әлеуметтік-экономикалық дамуын</w:t>
      </w:r>
      <w:r w:rsidR="00900FCA" w:rsidRPr="00CD29C5">
        <w:rPr>
          <w:rFonts w:ascii="Times New Roman" w:hAnsi="Times New Roman" w:cs="Times New Roman"/>
          <w:color w:val="000000" w:themeColor="text1"/>
          <w:sz w:val="28"/>
          <w:szCs w:val="28"/>
          <w:lang w:val="kk-KZ"/>
        </w:rPr>
        <w:t>а оң әсер етеді деген тұжырымға келдік.</w:t>
      </w:r>
    </w:p>
    <w:p w14:paraId="7C51AE61" w14:textId="3DD60438" w:rsidR="00D71D17" w:rsidRPr="00CD29C5" w:rsidRDefault="00D71D17"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2. Кәсіпкерліктің елдің/</w:t>
      </w:r>
      <w:r w:rsidR="00907FCC" w:rsidRPr="00CD29C5">
        <w:rPr>
          <w:rFonts w:ascii="Times New Roman" w:eastAsia="Calibri" w:hAnsi="Times New Roman" w:cs="Times New Roman"/>
          <w:color w:val="000000" w:themeColor="text1"/>
          <w:sz w:val="28"/>
          <w:szCs w:val="28"/>
          <w:lang w:val="kk-KZ"/>
        </w:rPr>
        <w:t>өңірдің</w:t>
      </w:r>
      <w:r w:rsidRPr="00CD29C5">
        <w:rPr>
          <w:rFonts w:ascii="Times New Roman" w:eastAsia="Calibri" w:hAnsi="Times New Roman" w:cs="Times New Roman"/>
          <w:color w:val="000000" w:themeColor="text1"/>
          <w:sz w:val="28"/>
          <w:szCs w:val="28"/>
          <w:lang w:val="kk-KZ"/>
        </w:rPr>
        <w:t xml:space="preserve"> әлеуметтік-экономикалық дамуына әсерін бағалаудың әртүрлі әдістемелерін салыстыруға талдау жүргізілді. Талдау нәтижелері бойынша әр әдістеменің оң және теріс жақтары бар екендігі анықталды. Жан-жақты талдау үшін </w:t>
      </w:r>
      <w:r w:rsidR="00DC2186" w:rsidRPr="00CD29C5">
        <w:rPr>
          <w:rFonts w:ascii="Times New Roman" w:eastAsia="Calibri" w:hAnsi="Times New Roman" w:cs="Times New Roman"/>
          <w:color w:val="000000" w:themeColor="text1"/>
          <w:sz w:val="28"/>
          <w:szCs w:val="28"/>
          <w:lang w:val="kk-KZ"/>
        </w:rPr>
        <w:t>біз</w:t>
      </w:r>
      <w:r w:rsidRPr="00CD29C5">
        <w:rPr>
          <w:rFonts w:ascii="Times New Roman" w:eastAsia="Calibri" w:hAnsi="Times New Roman" w:cs="Times New Roman"/>
          <w:color w:val="000000" w:themeColor="text1"/>
          <w:sz w:val="28"/>
          <w:szCs w:val="28"/>
          <w:lang w:val="kk-KZ"/>
        </w:rPr>
        <w:t xml:space="preserve"> Ақмола облысы мен Астана қаласының мысалында кәсіпкерліктің өңірдің әлеуметтік-экономикалық дамуына әсерін кешенді талда</w:t>
      </w:r>
      <w:r w:rsidR="00DC2186" w:rsidRPr="00CD29C5">
        <w:rPr>
          <w:rFonts w:ascii="Times New Roman" w:eastAsia="Calibri" w:hAnsi="Times New Roman" w:cs="Times New Roman"/>
          <w:color w:val="000000" w:themeColor="text1"/>
          <w:sz w:val="28"/>
          <w:szCs w:val="28"/>
          <w:lang w:val="kk-KZ"/>
        </w:rPr>
        <w:t>дық</w:t>
      </w:r>
      <w:r w:rsidRPr="00CD29C5">
        <w:rPr>
          <w:rFonts w:ascii="Times New Roman" w:eastAsia="Calibri" w:hAnsi="Times New Roman" w:cs="Times New Roman"/>
          <w:color w:val="000000" w:themeColor="text1"/>
          <w:sz w:val="28"/>
          <w:szCs w:val="28"/>
          <w:lang w:val="kk-KZ"/>
        </w:rPr>
        <w:t>:</w:t>
      </w:r>
    </w:p>
    <w:p w14:paraId="649BAE0E" w14:textId="13F2ED43" w:rsidR="00D71D17" w:rsidRPr="00CD29C5" w:rsidRDefault="00D71D17" w:rsidP="00ED0BF7">
      <w:pPr>
        <w:spacing w:after="0" w:line="240" w:lineRule="auto"/>
        <w:ind w:firstLine="851"/>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а) </w:t>
      </w:r>
      <w:r w:rsidR="00885267" w:rsidRPr="00CD29C5">
        <w:rPr>
          <w:rFonts w:ascii="Times New Roman" w:eastAsia="Calibri" w:hAnsi="Times New Roman" w:cs="Times New Roman"/>
          <w:color w:val="000000" w:themeColor="text1"/>
          <w:sz w:val="28"/>
          <w:szCs w:val="28"/>
          <w:lang w:val="kk-KZ"/>
        </w:rPr>
        <w:t>ресми статистикалық ақпаратты талдау</w:t>
      </w:r>
      <w:r w:rsidRPr="00CD29C5">
        <w:rPr>
          <w:rFonts w:ascii="Times New Roman" w:eastAsia="Calibri" w:hAnsi="Times New Roman" w:cs="Times New Roman"/>
          <w:color w:val="000000" w:themeColor="text1"/>
          <w:sz w:val="28"/>
          <w:szCs w:val="28"/>
          <w:lang w:val="kk-KZ"/>
        </w:rPr>
        <w:t xml:space="preserve"> (ашық көздерден алынған ресми статистикалық деректердің көмегімен кәсіпкерліктің өңірдің әлеуметтік-экономикалық дамуына әсерін бағалау);</w:t>
      </w:r>
    </w:p>
    <w:p w14:paraId="437141CD" w14:textId="77777777" w:rsidR="00D71D17" w:rsidRPr="00CD29C5" w:rsidRDefault="00D71D17" w:rsidP="00ED0BF7">
      <w:pPr>
        <w:spacing w:after="0" w:line="240" w:lineRule="auto"/>
        <w:ind w:firstLine="851"/>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ә) модельдеу (өңірлердің әлеуметтік-экономикалық дамуына әсер ететін кәсіпкерлік факторларын анықтау және корреляциялық-регрессиялық талдау жүргізу);</w:t>
      </w:r>
    </w:p>
    <w:p w14:paraId="59BC319D" w14:textId="71E6D44F" w:rsidR="007B1D19" w:rsidRPr="00CD29C5" w:rsidRDefault="00D71D17" w:rsidP="00ED0BF7">
      <w:pPr>
        <w:spacing w:after="0" w:line="240" w:lineRule="auto"/>
        <w:ind w:firstLine="851"/>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б) </w:t>
      </w:r>
      <w:r w:rsidR="002335C1" w:rsidRPr="00CD29C5">
        <w:rPr>
          <w:rFonts w:ascii="Times New Roman" w:eastAsia="Calibri" w:hAnsi="Times New Roman" w:cs="Times New Roman"/>
          <w:color w:val="000000" w:themeColor="text1"/>
          <w:sz w:val="28"/>
          <w:szCs w:val="28"/>
          <w:lang w:val="kk-KZ"/>
        </w:rPr>
        <w:t xml:space="preserve">шағын және орта кәсіпкерліктің өңірлердің әлеуметтік-экономикалық дамуына әсерін бағалау үшін жоғарды сараптамалық бағалау және </w:t>
      </w:r>
      <w:r w:rsidR="00ED189A" w:rsidRPr="00CD29C5">
        <w:rPr>
          <w:rFonts w:ascii="Times New Roman" w:eastAsia="Calibri" w:hAnsi="Times New Roman" w:cs="Times New Roman"/>
          <w:color w:val="000000" w:themeColor="text1"/>
          <w:sz w:val="28"/>
          <w:szCs w:val="28"/>
          <w:lang w:val="kk-KZ"/>
        </w:rPr>
        <w:t>Қ</w:t>
      </w:r>
      <w:r w:rsidR="002335C1" w:rsidRPr="00CD29C5">
        <w:rPr>
          <w:rFonts w:ascii="Times New Roman" w:eastAsia="Calibri" w:hAnsi="Times New Roman" w:cs="Times New Roman"/>
          <w:color w:val="000000" w:themeColor="text1"/>
          <w:sz w:val="28"/>
          <w:szCs w:val="28"/>
          <w:lang w:val="kk-KZ"/>
        </w:rPr>
        <w:t xml:space="preserve">азақстан өңірлерін типологияландыру </w:t>
      </w:r>
      <w:r w:rsidR="004A40D8" w:rsidRPr="00CD29C5">
        <w:rPr>
          <w:rFonts w:ascii="Times New Roman" w:eastAsia="Calibri" w:hAnsi="Times New Roman" w:cs="Times New Roman"/>
          <w:color w:val="000000" w:themeColor="text1"/>
          <w:sz w:val="28"/>
          <w:szCs w:val="28"/>
          <w:lang w:val="kk-KZ"/>
        </w:rPr>
        <w:t>жүргізілді.</w:t>
      </w:r>
    </w:p>
    <w:p w14:paraId="0208FBA9" w14:textId="19A7006A" w:rsidR="00D71D17" w:rsidRPr="00CD29C5" w:rsidRDefault="004F2F88"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3. </w:t>
      </w:r>
      <w:r w:rsidR="00D71D17" w:rsidRPr="00CD29C5">
        <w:rPr>
          <w:rFonts w:ascii="Times New Roman" w:eastAsia="Calibri" w:hAnsi="Times New Roman" w:cs="Times New Roman"/>
          <w:color w:val="000000" w:themeColor="text1"/>
          <w:sz w:val="28"/>
          <w:szCs w:val="28"/>
          <w:lang w:val="kk-KZ"/>
        </w:rPr>
        <w:t>Жоғарыда аталған барлық әдістер кәсіпкерліктің өңірдің әлеуметтік-экономикалық дамуына оң әсерін көрсетті. Ресми статистикалық деректер бойынша ашық көздерден кәсіпкерліктің дамуы, экономиканың өсуі мен жұмыссыздық деңгейінің төмендеуі арасындағы оң динамика байқалады.</w:t>
      </w:r>
    </w:p>
    <w:p w14:paraId="321AC5F6" w14:textId="77777777" w:rsidR="00B91773" w:rsidRPr="00CD29C5" w:rsidRDefault="00D71D17"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Корреляциялық-регрессиялық модель Ақмола облысындағы кәсіпкерліктің жалпы өңірлік өнімге оң әсерін көрсетті. Мәселен, Ақмола облысының </w:t>
      </w:r>
      <w:r w:rsidR="008F6EA6" w:rsidRPr="00CD29C5">
        <w:rPr>
          <w:rFonts w:ascii="Times New Roman" w:eastAsia="Calibri" w:hAnsi="Times New Roman" w:cs="Times New Roman"/>
          <w:color w:val="000000" w:themeColor="text1"/>
          <w:sz w:val="28"/>
          <w:szCs w:val="28"/>
          <w:lang w:val="kk-KZ"/>
        </w:rPr>
        <w:t xml:space="preserve">кәсіпорындары өндірген өнімдер мен қызметтердің көлемі 1 млн. теңгеге ұлғайған кезде жалпы өңірлік өнім </w:t>
      </w:r>
      <w:r w:rsidR="00B87EDD" w:rsidRPr="00CD29C5">
        <w:rPr>
          <w:rFonts w:ascii="Times New Roman" w:eastAsia="Calibri" w:hAnsi="Times New Roman" w:cs="Times New Roman"/>
          <w:color w:val="000000" w:themeColor="text1"/>
          <w:sz w:val="28"/>
          <w:szCs w:val="28"/>
          <w:lang w:val="kk-KZ"/>
        </w:rPr>
        <w:t xml:space="preserve">2,171839 </w:t>
      </w:r>
      <w:r w:rsidR="008F6EA6" w:rsidRPr="00CD29C5">
        <w:rPr>
          <w:rFonts w:ascii="Times New Roman" w:eastAsia="Calibri" w:hAnsi="Times New Roman" w:cs="Times New Roman"/>
          <w:color w:val="000000" w:themeColor="text1"/>
          <w:sz w:val="28"/>
          <w:szCs w:val="28"/>
          <w:lang w:val="kk-KZ"/>
        </w:rPr>
        <w:t>млн. теңгеге ұлғаяды</w:t>
      </w:r>
      <w:r w:rsidRPr="00CD29C5">
        <w:rPr>
          <w:rFonts w:ascii="Times New Roman" w:eastAsia="Calibri" w:hAnsi="Times New Roman" w:cs="Times New Roman"/>
          <w:color w:val="000000" w:themeColor="text1"/>
          <w:sz w:val="28"/>
          <w:szCs w:val="28"/>
          <w:lang w:val="kk-KZ"/>
        </w:rPr>
        <w:t>.</w:t>
      </w:r>
    </w:p>
    <w:p w14:paraId="6F4BB2E3" w14:textId="3F13EFC4" w:rsidR="00B91773" w:rsidRPr="00CD29C5" w:rsidRDefault="00A90550"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Өңірдегі шағын және орта кәсіпорындар өндірген өнімдер мен қызметтердің көлемі 1 млн. теңгеге ұлғайған кезде жалпы өңірлік бюджетіне салық аударымдары 0,212438</w:t>
      </w:r>
      <w:r w:rsidR="00321D92" w:rsidRPr="00CD29C5">
        <w:rPr>
          <w:rFonts w:ascii="Times New Roman" w:eastAsia="Calibri" w:hAnsi="Times New Roman" w:cs="Times New Roman"/>
          <w:color w:val="000000" w:themeColor="text1"/>
          <w:sz w:val="28"/>
          <w:szCs w:val="28"/>
          <w:lang w:val="kk-KZ"/>
        </w:rPr>
        <w:t xml:space="preserve"> </w:t>
      </w:r>
      <w:r w:rsidRPr="00CD29C5">
        <w:rPr>
          <w:rFonts w:ascii="Times New Roman" w:eastAsia="Calibri" w:hAnsi="Times New Roman" w:cs="Times New Roman"/>
          <w:color w:val="000000" w:themeColor="text1"/>
          <w:sz w:val="28"/>
          <w:szCs w:val="28"/>
          <w:lang w:val="kk-KZ"/>
        </w:rPr>
        <w:t>млн. теңгеге ұлғаяды.</w:t>
      </w:r>
    </w:p>
    <w:p w14:paraId="55BE7177" w14:textId="0251409F" w:rsidR="00D131B5" w:rsidRPr="00CD29C5" w:rsidRDefault="00D131B5"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lastRenderedPageBreak/>
        <w:t xml:space="preserve">Сонымен қатар, </w:t>
      </w:r>
      <w:r w:rsidRPr="00CD29C5">
        <w:rPr>
          <w:rFonts w:ascii="Times New Roman" w:eastAsia="Times New Roman" w:hAnsi="Times New Roman" w:cs="Times New Roman"/>
          <w:color w:val="000000" w:themeColor="text1"/>
          <w:sz w:val="28"/>
          <w:szCs w:val="28"/>
          <w:lang w:val="kk-KZ"/>
        </w:rPr>
        <w:t>өңірдегі шағын және орта кәсіпорындар өндірген өнімдер мен қызметтердің көлемі 1 млн. теңгеге ұлғайған кезде өңірдегі орташа айлық жалақы 0,152425 мың. теңгеге ұлғаяды.</w:t>
      </w:r>
    </w:p>
    <w:p w14:paraId="1BE84191" w14:textId="2B966D5A" w:rsidR="00D71D17" w:rsidRPr="00CD29C5" w:rsidRDefault="00D71D17"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Астана қаласы бойынша талдау кәсіпкерлік пен ЖӨӨ арасындағы оң үрдісті анықтады. Мәселен, </w:t>
      </w:r>
      <w:r w:rsidR="008F6EA6" w:rsidRPr="00CD29C5">
        <w:rPr>
          <w:rFonts w:ascii="Times New Roman" w:eastAsia="Calibri" w:hAnsi="Times New Roman" w:cs="Times New Roman"/>
          <w:color w:val="000000" w:themeColor="text1"/>
          <w:sz w:val="28"/>
          <w:szCs w:val="28"/>
          <w:lang w:val="kk-KZ"/>
        </w:rPr>
        <w:t xml:space="preserve">өңірдегі кәсіпорындар өндірген өнімдер мен қызметтердің көлемі 1 млн. теңгеге ұлғайған кезде жалпы өңірлік өнім ұлғайған кезде жалпы өңірлік өнім </w:t>
      </w:r>
      <w:r w:rsidR="00BC419A" w:rsidRPr="00CD29C5">
        <w:rPr>
          <w:rFonts w:ascii="Times New Roman" w:eastAsia="Calibri" w:hAnsi="Times New Roman" w:cs="Times New Roman"/>
          <w:color w:val="000000" w:themeColor="text1"/>
          <w:sz w:val="28"/>
          <w:szCs w:val="28"/>
          <w:lang w:val="kk-KZ"/>
        </w:rPr>
        <w:t>0,989866</w:t>
      </w:r>
      <w:r w:rsidR="008F6EA6" w:rsidRPr="00CD29C5">
        <w:rPr>
          <w:rFonts w:ascii="Times New Roman" w:eastAsia="Calibri" w:hAnsi="Times New Roman" w:cs="Times New Roman"/>
          <w:color w:val="000000" w:themeColor="text1"/>
          <w:sz w:val="28"/>
          <w:szCs w:val="28"/>
          <w:lang w:val="kk-KZ"/>
        </w:rPr>
        <w:t xml:space="preserve"> млн. теңгеге ұлғаяды</w:t>
      </w:r>
      <w:r w:rsidRPr="00CD29C5">
        <w:rPr>
          <w:rFonts w:ascii="Times New Roman" w:eastAsia="Calibri" w:hAnsi="Times New Roman" w:cs="Times New Roman"/>
          <w:color w:val="000000" w:themeColor="text1"/>
          <w:sz w:val="28"/>
          <w:szCs w:val="28"/>
          <w:lang w:val="kk-KZ"/>
        </w:rPr>
        <w:t xml:space="preserve">. </w:t>
      </w:r>
    </w:p>
    <w:p w14:paraId="1293DD34" w14:textId="6E09723A" w:rsidR="00FE3B2B" w:rsidRPr="00CD29C5" w:rsidRDefault="00FE3B2B"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Өңірдегі шағын және орта кәсіпорындар өндірген өнімдер мен қызметтердің көлемі 1 млн. теңгеге ұлғайған кезде жалпы өңірлік бюджетіне салық аударымдары </w:t>
      </w:r>
      <w:r w:rsidR="00EB1EDE" w:rsidRPr="00CD29C5">
        <w:rPr>
          <w:rFonts w:ascii="Times New Roman" w:eastAsia="Calibri" w:hAnsi="Times New Roman" w:cs="Times New Roman"/>
          <w:color w:val="000000" w:themeColor="text1"/>
          <w:sz w:val="28"/>
          <w:szCs w:val="28"/>
          <w:lang w:val="kk-KZ"/>
        </w:rPr>
        <w:t xml:space="preserve">0,164706 </w:t>
      </w:r>
      <w:r w:rsidRPr="00CD29C5">
        <w:rPr>
          <w:rFonts w:ascii="Times New Roman" w:eastAsia="Calibri" w:hAnsi="Times New Roman" w:cs="Times New Roman"/>
          <w:color w:val="000000" w:themeColor="text1"/>
          <w:sz w:val="28"/>
          <w:szCs w:val="28"/>
          <w:lang w:val="kk-KZ"/>
        </w:rPr>
        <w:t>млн. теңгеге ұлғаяды.</w:t>
      </w:r>
    </w:p>
    <w:p w14:paraId="143304CE" w14:textId="549FD3AB" w:rsidR="00DE6F24" w:rsidRPr="00CD29C5" w:rsidRDefault="00FE3B2B"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Сонымен қатар, </w:t>
      </w:r>
      <w:r w:rsidRPr="00CD29C5">
        <w:rPr>
          <w:rFonts w:ascii="Times New Roman" w:eastAsia="Times New Roman" w:hAnsi="Times New Roman" w:cs="Times New Roman"/>
          <w:color w:val="000000" w:themeColor="text1"/>
          <w:sz w:val="28"/>
          <w:szCs w:val="28"/>
          <w:lang w:val="kk-KZ"/>
        </w:rPr>
        <w:t xml:space="preserve">өңірдегі шағын және орта кәсіпорындар өндірген өнімдер мен қызметтердің көлемі 1 млн. теңгеге ұлғайған кезде өңірдегі орташа айлық жалақы </w:t>
      </w:r>
      <w:r w:rsidR="008B3AF2" w:rsidRPr="00CD29C5">
        <w:rPr>
          <w:rFonts w:ascii="Times New Roman" w:eastAsia="Times New Roman" w:hAnsi="Times New Roman" w:cs="Times New Roman"/>
          <w:color w:val="000000" w:themeColor="text1"/>
          <w:sz w:val="28"/>
          <w:szCs w:val="28"/>
          <w:lang w:val="kk-KZ"/>
        </w:rPr>
        <w:t>0,032420</w:t>
      </w:r>
      <w:r w:rsidRPr="00CD29C5">
        <w:rPr>
          <w:rFonts w:ascii="Times New Roman" w:eastAsia="Times New Roman" w:hAnsi="Times New Roman" w:cs="Times New Roman"/>
          <w:color w:val="000000" w:themeColor="text1"/>
          <w:sz w:val="28"/>
          <w:szCs w:val="28"/>
          <w:lang w:val="kk-KZ"/>
        </w:rPr>
        <w:t xml:space="preserve"> мың. теңгеге ұлғаяды.</w:t>
      </w:r>
    </w:p>
    <w:p w14:paraId="5DC56F52" w14:textId="0F2DD4E8" w:rsidR="00245C28" w:rsidRPr="00CD29C5" w:rsidRDefault="00DE6F24"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Бұдан басқа</w:t>
      </w:r>
      <w:r w:rsidR="0045765D" w:rsidRPr="00CD29C5">
        <w:rPr>
          <w:rFonts w:ascii="Times New Roman" w:eastAsia="Calibri" w:hAnsi="Times New Roman" w:cs="Times New Roman"/>
          <w:color w:val="000000" w:themeColor="text1"/>
          <w:sz w:val="28"/>
          <w:szCs w:val="28"/>
          <w:lang w:val="kk-KZ"/>
        </w:rPr>
        <w:t xml:space="preserve"> Қазақстан Республикасы өңірлерінің типологияландыруы жүргізілді.</w:t>
      </w:r>
      <w:r w:rsidR="00A74525" w:rsidRPr="00CD29C5">
        <w:rPr>
          <w:rFonts w:ascii="Times New Roman" w:eastAsia="Calibri" w:hAnsi="Times New Roman" w:cs="Times New Roman"/>
          <w:color w:val="000000" w:themeColor="text1"/>
          <w:sz w:val="28"/>
          <w:szCs w:val="28"/>
          <w:lang w:val="kk-KZ"/>
        </w:rPr>
        <w:t xml:space="preserve"> </w:t>
      </w:r>
      <w:r w:rsidR="00D71D17" w:rsidRPr="00CD29C5">
        <w:rPr>
          <w:rFonts w:ascii="Times New Roman" w:eastAsia="Calibri" w:hAnsi="Times New Roman" w:cs="Times New Roman"/>
          <w:color w:val="000000" w:themeColor="text1"/>
          <w:sz w:val="28"/>
          <w:szCs w:val="28"/>
          <w:lang w:val="kk-KZ"/>
        </w:rPr>
        <w:t>Ақмола облысының ШО</w:t>
      </w:r>
      <w:r w:rsidR="00A15299" w:rsidRPr="00CD29C5">
        <w:rPr>
          <w:rFonts w:ascii="Times New Roman" w:eastAsia="Calibri" w:hAnsi="Times New Roman" w:cs="Times New Roman"/>
          <w:color w:val="000000" w:themeColor="text1"/>
          <w:sz w:val="28"/>
          <w:szCs w:val="28"/>
          <w:lang w:val="kk-KZ"/>
        </w:rPr>
        <w:t>К</w:t>
      </w:r>
      <w:r w:rsidR="00D71D17" w:rsidRPr="00CD29C5">
        <w:rPr>
          <w:rFonts w:ascii="Times New Roman" w:eastAsia="Calibri" w:hAnsi="Times New Roman" w:cs="Times New Roman"/>
          <w:color w:val="000000" w:themeColor="text1"/>
          <w:sz w:val="28"/>
          <w:szCs w:val="28"/>
          <w:lang w:val="kk-KZ"/>
        </w:rPr>
        <w:t xml:space="preserve"> өңірдің экономикалық және инвестициялық дамуына жоғары үлес қос</w:t>
      </w:r>
      <w:r w:rsidR="00A15299" w:rsidRPr="00CD29C5">
        <w:rPr>
          <w:rFonts w:ascii="Times New Roman" w:eastAsia="Calibri" w:hAnsi="Times New Roman" w:cs="Times New Roman"/>
          <w:color w:val="000000" w:themeColor="text1"/>
          <w:sz w:val="28"/>
          <w:szCs w:val="28"/>
          <w:lang w:val="kk-KZ"/>
        </w:rPr>
        <w:t>ады</w:t>
      </w:r>
      <w:r w:rsidR="00D71D17" w:rsidRPr="00CD29C5">
        <w:rPr>
          <w:rFonts w:ascii="Times New Roman" w:eastAsia="Calibri" w:hAnsi="Times New Roman" w:cs="Times New Roman"/>
          <w:color w:val="000000" w:themeColor="text1"/>
          <w:sz w:val="28"/>
          <w:szCs w:val="28"/>
          <w:lang w:val="kk-KZ"/>
        </w:rPr>
        <w:t>, алайда кәсіпкерліктің әлеуметтік үлесі төмен деңгейде болды. Астана қаласында барлық үш көрсеткіш бойынша: экономикалық, әлеуметтік және инвестициялық ықпал, күткендей, жоғары деңгейде болды.</w:t>
      </w:r>
    </w:p>
    <w:p w14:paraId="6C4D77B5" w14:textId="67AA9758" w:rsidR="00321D92" w:rsidRPr="00CD29C5" w:rsidRDefault="00321D92"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Сараптаматамалық бағалаудың нәтижелері ШОК субъектілерінің Астана қаласының әлеуметтік-экономикалық дамуына ықпалы жоғары (73,160%), ал Ақмола облысында орташа (46,279%) екенін дәлелдейді.</w:t>
      </w:r>
    </w:p>
    <w:p w14:paraId="7F88910A" w14:textId="5FE347F2" w:rsidR="00BE3E5F" w:rsidRPr="00CD29C5" w:rsidRDefault="00BE3E5F"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Times New Roman" w:hAnsi="Times New Roman" w:cs="Times New Roman"/>
          <w:color w:val="000000" w:themeColor="text1"/>
          <w:sz w:val="28"/>
          <w:szCs w:val="28"/>
          <w:lang w:val="kk-KZ"/>
        </w:rPr>
        <w:t xml:space="preserve">Өңірдің әлеуметтік-экономикалық және инвестициялық дамуындағы шағын және орта кәсіпкерліктің рөлі бойынша Қазақстан өңірлерінің типологиясына тоқталып кететін болсақ, Ақмола облысында </w:t>
      </w:r>
      <w:r w:rsidR="00616045" w:rsidRPr="00CD29C5">
        <w:rPr>
          <w:rFonts w:ascii="Times New Roman" w:eastAsia="Times New Roman" w:hAnsi="Times New Roman" w:cs="Times New Roman"/>
          <w:color w:val="000000" w:themeColor="text1"/>
          <w:sz w:val="28"/>
          <w:szCs w:val="28"/>
          <w:lang w:val="kk-KZ"/>
        </w:rPr>
        <w:t>әлеуметтік рөлі төмен, ал экономикалық және инвестициялық рөлі жоғары. Астана қаласында барлық көрсеткіштер бойынша жоғары болып келді.</w:t>
      </w:r>
    </w:p>
    <w:p w14:paraId="77E9932B" w14:textId="711677B8" w:rsidR="00D71D17" w:rsidRPr="00CD29C5" w:rsidRDefault="00D71D17"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Кәсіпкерлікті дамытудың өңірлік </w:t>
      </w:r>
      <w:r w:rsidR="00A15299" w:rsidRPr="00CD29C5">
        <w:rPr>
          <w:rFonts w:ascii="Times New Roman" w:eastAsia="Calibri" w:hAnsi="Times New Roman" w:cs="Times New Roman"/>
          <w:color w:val="000000" w:themeColor="text1"/>
          <w:sz w:val="28"/>
          <w:szCs w:val="28"/>
          <w:lang w:val="kk-KZ"/>
        </w:rPr>
        <w:t>мәселелерін</w:t>
      </w:r>
      <w:r w:rsidRPr="00CD29C5">
        <w:rPr>
          <w:rFonts w:ascii="Times New Roman" w:eastAsia="Calibri" w:hAnsi="Times New Roman" w:cs="Times New Roman"/>
          <w:color w:val="000000" w:themeColor="text1"/>
          <w:sz w:val="28"/>
          <w:szCs w:val="28"/>
          <w:lang w:val="kk-KZ"/>
        </w:rPr>
        <w:t xml:space="preserve"> анықтау үшін зерттелетін өңірлердің 40 кәсіпкері бойынша сауалнама жүргізілді</w:t>
      </w:r>
      <w:r w:rsidR="00A15299" w:rsidRPr="00CD29C5">
        <w:rPr>
          <w:rFonts w:ascii="Times New Roman" w:eastAsia="Calibri" w:hAnsi="Times New Roman" w:cs="Times New Roman"/>
          <w:color w:val="000000" w:themeColor="text1"/>
          <w:sz w:val="28"/>
          <w:szCs w:val="28"/>
          <w:lang w:val="kk-KZ"/>
        </w:rPr>
        <w:t>. Сауалнама нәтижелері келесіні көрсетті:</w:t>
      </w:r>
      <w:r w:rsidRPr="00CD29C5">
        <w:rPr>
          <w:rFonts w:ascii="Times New Roman" w:eastAsia="Calibri" w:hAnsi="Times New Roman" w:cs="Times New Roman"/>
          <w:color w:val="000000" w:themeColor="text1"/>
          <w:sz w:val="28"/>
          <w:szCs w:val="28"/>
          <w:lang w:val="kk-KZ"/>
        </w:rPr>
        <w:t xml:space="preserve"> даму үшін меншікті қаражаттың жетіспеушілігі, </w:t>
      </w:r>
      <w:r w:rsidR="00A15299" w:rsidRPr="00CD29C5">
        <w:rPr>
          <w:rFonts w:ascii="Times New Roman" w:eastAsia="Calibri" w:hAnsi="Times New Roman" w:cs="Times New Roman"/>
          <w:color w:val="000000" w:themeColor="text1"/>
          <w:sz w:val="28"/>
          <w:szCs w:val="28"/>
          <w:lang w:val="kk-KZ"/>
        </w:rPr>
        <w:t>несиелер</w:t>
      </w:r>
      <w:r w:rsidRPr="00CD29C5">
        <w:rPr>
          <w:rFonts w:ascii="Times New Roman" w:eastAsia="Calibri" w:hAnsi="Times New Roman" w:cs="Times New Roman"/>
          <w:color w:val="000000" w:themeColor="text1"/>
          <w:sz w:val="28"/>
          <w:szCs w:val="28"/>
          <w:lang w:val="kk-KZ"/>
        </w:rPr>
        <w:t xml:space="preserve"> алудағы қиындықтар, білікті кадрлардың тапшылығы және мемлекет тарапынан тиімді қолдаудың жоқтығын анықтады. Жоғарыда аталған барлық мәселелер ашық көздерден алынған ресми статистикамен және халықаралық институттардың зерттеулерімен расталды. Халықаралық зерттеулерге сәйкес, Қазақстанда шағын кәсіпкерлікке </w:t>
      </w:r>
      <w:r w:rsidR="00FA1F82" w:rsidRPr="00CD29C5">
        <w:rPr>
          <w:rFonts w:ascii="Times New Roman" w:eastAsia="Calibri" w:hAnsi="Times New Roman" w:cs="Times New Roman"/>
          <w:color w:val="000000" w:themeColor="text1"/>
          <w:sz w:val="28"/>
          <w:szCs w:val="28"/>
          <w:lang w:val="kk-KZ"/>
        </w:rPr>
        <w:t>несиеден</w:t>
      </w:r>
      <w:r w:rsidRPr="00CD29C5">
        <w:rPr>
          <w:rFonts w:ascii="Times New Roman" w:eastAsia="Calibri" w:hAnsi="Times New Roman" w:cs="Times New Roman"/>
          <w:color w:val="000000" w:themeColor="text1"/>
          <w:sz w:val="28"/>
          <w:szCs w:val="28"/>
          <w:lang w:val="kk-KZ"/>
        </w:rPr>
        <w:t xml:space="preserve"> бас тарту саны жоғары деңгейде тіркелді</w:t>
      </w:r>
      <w:r w:rsidR="00C54F16" w:rsidRPr="00CD29C5">
        <w:rPr>
          <w:rFonts w:ascii="Times New Roman" w:eastAsia="Calibri" w:hAnsi="Times New Roman" w:cs="Times New Roman"/>
          <w:color w:val="000000" w:themeColor="text1"/>
          <w:sz w:val="28"/>
          <w:szCs w:val="28"/>
          <w:lang w:val="kk-KZ"/>
        </w:rPr>
        <w:t xml:space="preserve"> – </w:t>
      </w:r>
      <w:r w:rsidRPr="00CD29C5">
        <w:rPr>
          <w:rFonts w:ascii="Times New Roman" w:eastAsia="Calibri" w:hAnsi="Times New Roman" w:cs="Times New Roman"/>
          <w:color w:val="000000" w:themeColor="text1"/>
          <w:sz w:val="28"/>
          <w:szCs w:val="28"/>
          <w:lang w:val="kk-KZ"/>
        </w:rPr>
        <w:t>36,6%. Салыстыру үшін Ресейде бұл көрсеткіш – 17,3%, Өзбекстанда – 13,9%, Тәжікстанда – 13,7%, Қырғызстанда – 7,8%. Сонымен қатар, 202</w:t>
      </w:r>
      <w:r w:rsidR="00C54F16" w:rsidRPr="00CD29C5">
        <w:rPr>
          <w:rFonts w:ascii="Times New Roman" w:eastAsia="Calibri" w:hAnsi="Times New Roman" w:cs="Times New Roman"/>
          <w:color w:val="000000" w:themeColor="text1"/>
          <w:sz w:val="28"/>
          <w:szCs w:val="28"/>
          <w:lang w:val="kk-KZ"/>
        </w:rPr>
        <w:t>2</w:t>
      </w:r>
      <w:r w:rsidRPr="00CD29C5">
        <w:rPr>
          <w:rFonts w:ascii="Times New Roman" w:eastAsia="Calibri" w:hAnsi="Times New Roman" w:cs="Times New Roman"/>
          <w:color w:val="000000" w:themeColor="text1"/>
          <w:sz w:val="28"/>
          <w:szCs w:val="28"/>
          <w:lang w:val="kk-KZ"/>
        </w:rPr>
        <w:t xml:space="preserve"> жылы Ақмола облысындағы </w:t>
      </w:r>
      <w:r w:rsidR="00A15299" w:rsidRPr="00CD29C5">
        <w:rPr>
          <w:rFonts w:ascii="Times New Roman" w:eastAsia="Calibri" w:hAnsi="Times New Roman" w:cs="Times New Roman"/>
          <w:color w:val="000000" w:themeColor="text1"/>
          <w:sz w:val="28"/>
          <w:szCs w:val="28"/>
          <w:lang w:val="kk-KZ"/>
        </w:rPr>
        <w:t>«</w:t>
      </w:r>
      <w:r w:rsidRPr="00CD29C5">
        <w:rPr>
          <w:rFonts w:ascii="Times New Roman" w:eastAsia="Calibri" w:hAnsi="Times New Roman" w:cs="Times New Roman"/>
          <w:color w:val="000000" w:themeColor="text1"/>
          <w:sz w:val="28"/>
          <w:szCs w:val="28"/>
          <w:lang w:val="kk-KZ"/>
        </w:rPr>
        <w:t>Даму</w:t>
      </w:r>
      <w:r w:rsidR="00A15299" w:rsidRPr="00CD29C5">
        <w:rPr>
          <w:rFonts w:ascii="Times New Roman" w:eastAsia="Calibri" w:hAnsi="Times New Roman" w:cs="Times New Roman"/>
          <w:color w:val="000000" w:themeColor="text1"/>
          <w:sz w:val="28"/>
          <w:szCs w:val="28"/>
          <w:lang w:val="kk-KZ"/>
        </w:rPr>
        <w:t>»</w:t>
      </w:r>
      <w:r w:rsidRPr="00CD29C5">
        <w:rPr>
          <w:rFonts w:ascii="Times New Roman" w:eastAsia="Calibri" w:hAnsi="Times New Roman" w:cs="Times New Roman"/>
          <w:color w:val="000000" w:themeColor="text1"/>
          <w:sz w:val="28"/>
          <w:szCs w:val="28"/>
          <w:lang w:val="kk-KZ"/>
        </w:rPr>
        <w:t xml:space="preserve"> КДҚ АҚ-дан тек </w:t>
      </w:r>
      <w:r w:rsidR="00AF110D" w:rsidRPr="00CD29C5">
        <w:rPr>
          <w:rFonts w:ascii="Times New Roman" w:eastAsia="Calibri" w:hAnsi="Times New Roman" w:cs="Times New Roman"/>
          <w:color w:val="000000" w:themeColor="text1"/>
          <w:sz w:val="28"/>
          <w:szCs w:val="28"/>
          <w:lang w:val="kk-KZ"/>
        </w:rPr>
        <w:t>1521</w:t>
      </w:r>
      <w:r w:rsidRPr="00CD29C5">
        <w:rPr>
          <w:rFonts w:ascii="Times New Roman" w:eastAsia="Calibri" w:hAnsi="Times New Roman" w:cs="Times New Roman"/>
          <w:color w:val="000000" w:themeColor="text1"/>
          <w:sz w:val="28"/>
          <w:szCs w:val="28"/>
          <w:lang w:val="kk-KZ"/>
        </w:rPr>
        <w:t xml:space="preserve"> ШОК субъектісі, яғни өңір кәсіпкерлерінің </w:t>
      </w:r>
      <w:r w:rsidR="00AF110D" w:rsidRPr="00CD29C5">
        <w:rPr>
          <w:rFonts w:ascii="Times New Roman" w:eastAsia="Calibri" w:hAnsi="Times New Roman" w:cs="Times New Roman"/>
          <w:color w:val="000000" w:themeColor="text1"/>
          <w:sz w:val="28"/>
          <w:szCs w:val="28"/>
          <w:lang w:val="kk-KZ"/>
        </w:rPr>
        <w:t>2,5</w:t>
      </w:r>
      <w:r w:rsidRPr="00CD29C5">
        <w:rPr>
          <w:rFonts w:ascii="Times New Roman" w:eastAsia="Calibri" w:hAnsi="Times New Roman" w:cs="Times New Roman"/>
          <w:color w:val="000000" w:themeColor="text1"/>
          <w:sz w:val="28"/>
          <w:szCs w:val="28"/>
          <w:lang w:val="kk-KZ"/>
        </w:rPr>
        <w:t xml:space="preserve">%-ы қаржылай қолдау алды. Астана қаласында </w:t>
      </w:r>
      <w:r w:rsidR="00A15299" w:rsidRPr="00CD29C5">
        <w:rPr>
          <w:rFonts w:ascii="Times New Roman" w:eastAsia="Calibri" w:hAnsi="Times New Roman" w:cs="Times New Roman"/>
          <w:color w:val="000000" w:themeColor="text1"/>
          <w:sz w:val="28"/>
          <w:szCs w:val="28"/>
          <w:lang w:val="kk-KZ"/>
        </w:rPr>
        <w:t>«</w:t>
      </w:r>
      <w:r w:rsidRPr="00CD29C5">
        <w:rPr>
          <w:rFonts w:ascii="Times New Roman" w:eastAsia="Calibri" w:hAnsi="Times New Roman" w:cs="Times New Roman"/>
          <w:color w:val="000000" w:themeColor="text1"/>
          <w:sz w:val="28"/>
          <w:szCs w:val="28"/>
          <w:lang w:val="kk-KZ"/>
        </w:rPr>
        <w:t>Даму</w:t>
      </w:r>
      <w:r w:rsidR="00A15299" w:rsidRPr="00CD29C5">
        <w:rPr>
          <w:rFonts w:ascii="Times New Roman" w:eastAsia="Calibri" w:hAnsi="Times New Roman" w:cs="Times New Roman"/>
          <w:color w:val="000000" w:themeColor="text1"/>
          <w:sz w:val="28"/>
          <w:szCs w:val="28"/>
          <w:lang w:val="kk-KZ"/>
        </w:rPr>
        <w:t>»</w:t>
      </w:r>
      <w:r w:rsidRPr="00CD29C5">
        <w:rPr>
          <w:rFonts w:ascii="Times New Roman" w:eastAsia="Calibri" w:hAnsi="Times New Roman" w:cs="Times New Roman"/>
          <w:color w:val="000000" w:themeColor="text1"/>
          <w:sz w:val="28"/>
          <w:szCs w:val="28"/>
          <w:lang w:val="kk-KZ"/>
        </w:rPr>
        <w:t xml:space="preserve"> </w:t>
      </w:r>
      <w:r w:rsidR="00A15299" w:rsidRPr="00CD29C5">
        <w:rPr>
          <w:rFonts w:ascii="Times New Roman" w:eastAsia="Calibri" w:hAnsi="Times New Roman" w:cs="Times New Roman"/>
          <w:color w:val="000000" w:themeColor="text1"/>
          <w:sz w:val="28"/>
          <w:szCs w:val="28"/>
          <w:lang w:val="kk-KZ"/>
        </w:rPr>
        <w:t>қ</w:t>
      </w:r>
      <w:r w:rsidRPr="00CD29C5">
        <w:rPr>
          <w:rFonts w:ascii="Times New Roman" w:eastAsia="Calibri" w:hAnsi="Times New Roman" w:cs="Times New Roman"/>
          <w:color w:val="000000" w:themeColor="text1"/>
          <w:sz w:val="28"/>
          <w:szCs w:val="28"/>
          <w:lang w:val="kk-KZ"/>
        </w:rPr>
        <w:t>орынан тікелей қаржылық қолдау алған кәсіпкерлер саны да төмен және 202</w:t>
      </w:r>
      <w:r w:rsidR="00C54F16" w:rsidRPr="00CD29C5">
        <w:rPr>
          <w:rFonts w:ascii="Times New Roman" w:eastAsia="Calibri" w:hAnsi="Times New Roman" w:cs="Times New Roman"/>
          <w:color w:val="000000" w:themeColor="text1"/>
          <w:sz w:val="28"/>
          <w:szCs w:val="28"/>
          <w:lang w:val="kk-KZ"/>
        </w:rPr>
        <w:t>2</w:t>
      </w:r>
      <w:r w:rsidRPr="00CD29C5">
        <w:rPr>
          <w:rFonts w:ascii="Times New Roman" w:eastAsia="Calibri" w:hAnsi="Times New Roman" w:cs="Times New Roman"/>
          <w:color w:val="000000" w:themeColor="text1"/>
          <w:sz w:val="28"/>
          <w:szCs w:val="28"/>
          <w:lang w:val="kk-KZ"/>
        </w:rPr>
        <w:t xml:space="preserve"> жылдың қорытындысы бойынша небәрі </w:t>
      </w:r>
      <w:r w:rsidR="00AF110D" w:rsidRPr="00CD29C5">
        <w:rPr>
          <w:rFonts w:ascii="Times New Roman" w:eastAsia="Calibri" w:hAnsi="Times New Roman" w:cs="Times New Roman"/>
          <w:color w:val="000000" w:themeColor="text1"/>
          <w:sz w:val="28"/>
          <w:szCs w:val="28"/>
          <w:lang w:val="kk-KZ"/>
        </w:rPr>
        <w:t>1,6</w:t>
      </w:r>
      <w:r w:rsidRPr="00CD29C5">
        <w:rPr>
          <w:rFonts w:ascii="Times New Roman" w:eastAsia="Calibri" w:hAnsi="Times New Roman" w:cs="Times New Roman"/>
          <w:color w:val="000000" w:themeColor="text1"/>
          <w:sz w:val="28"/>
          <w:szCs w:val="28"/>
          <w:lang w:val="kk-KZ"/>
        </w:rPr>
        <w:t>%</w:t>
      </w:r>
      <w:r w:rsidR="0073575E" w:rsidRPr="00CD29C5">
        <w:rPr>
          <w:rFonts w:ascii="Times New Roman" w:eastAsia="Calibri" w:hAnsi="Times New Roman" w:cs="Times New Roman"/>
          <w:color w:val="000000" w:themeColor="text1"/>
          <w:sz w:val="28"/>
          <w:szCs w:val="28"/>
          <w:lang w:val="kk-KZ"/>
        </w:rPr>
        <w:t xml:space="preserve"> </w:t>
      </w:r>
      <w:r w:rsidRPr="00CD29C5">
        <w:rPr>
          <w:rFonts w:ascii="Times New Roman" w:eastAsia="Calibri" w:hAnsi="Times New Roman" w:cs="Times New Roman"/>
          <w:color w:val="000000" w:themeColor="text1"/>
          <w:sz w:val="28"/>
          <w:szCs w:val="28"/>
          <w:lang w:val="kk-KZ"/>
        </w:rPr>
        <w:t>құрады. Даму үшін меншікті қаражаттың болмауы және несие алудағы кедергілер, кәсіпкерлікті тиімді мемлекеттік қолдаудың болмауы</w:t>
      </w:r>
      <w:r w:rsidR="00A15299" w:rsidRPr="00CD29C5">
        <w:rPr>
          <w:rFonts w:ascii="Times New Roman" w:eastAsia="Calibri" w:hAnsi="Times New Roman" w:cs="Times New Roman"/>
          <w:color w:val="000000" w:themeColor="text1"/>
          <w:sz w:val="28"/>
          <w:szCs w:val="28"/>
          <w:lang w:val="kk-KZ"/>
        </w:rPr>
        <w:t xml:space="preserve"> соңында </w:t>
      </w:r>
      <w:r w:rsidRPr="00CD29C5">
        <w:rPr>
          <w:rFonts w:ascii="Times New Roman" w:eastAsia="Calibri" w:hAnsi="Times New Roman" w:cs="Times New Roman"/>
          <w:color w:val="000000" w:themeColor="text1"/>
          <w:sz w:val="28"/>
          <w:szCs w:val="28"/>
          <w:lang w:val="kk-KZ"/>
        </w:rPr>
        <w:t xml:space="preserve">кәсіпкерліктің және жалпы ұлттық экономиканың дамуының тоқырауына </w:t>
      </w:r>
      <w:r w:rsidR="00E86BEF" w:rsidRPr="00CD29C5">
        <w:rPr>
          <w:rFonts w:ascii="Times New Roman" w:eastAsia="Calibri" w:hAnsi="Times New Roman" w:cs="Times New Roman"/>
          <w:color w:val="000000" w:themeColor="text1"/>
          <w:sz w:val="28"/>
          <w:szCs w:val="28"/>
          <w:lang w:val="kk-KZ"/>
        </w:rPr>
        <w:t>алып келеді</w:t>
      </w:r>
      <w:r w:rsidRPr="00CD29C5">
        <w:rPr>
          <w:rFonts w:ascii="Times New Roman" w:eastAsia="Calibri" w:hAnsi="Times New Roman" w:cs="Times New Roman"/>
          <w:color w:val="000000" w:themeColor="text1"/>
          <w:sz w:val="28"/>
          <w:szCs w:val="28"/>
          <w:lang w:val="kk-KZ"/>
        </w:rPr>
        <w:t xml:space="preserve">. Бұл зерттеуде автор </w:t>
      </w:r>
      <w:r w:rsidRPr="00CD29C5">
        <w:rPr>
          <w:rFonts w:ascii="Times New Roman" w:eastAsia="Calibri" w:hAnsi="Times New Roman" w:cs="Times New Roman"/>
          <w:color w:val="000000" w:themeColor="text1"/>
          <w:sz w:val="28"/>
          <w:szCs w:val="28"/>
          <w:lang w:val="kk-KZ"/>
        </w:rPr>
        <w:lastRenderedPageBreak/>
        <w:t>баламалы қаржыландыру көздерін дамытуды ұсынады, мысалы: микроқаржы қызметі, қор нарығы және краудфандинг. Сондай-ақ, кәсіпкерлікті дамыту үшін жоғарғы кедергілерге білікті кадрлардың тапшылығы кіреді. Біліктіліктің төмен деңгейіне ықпал ететін фактор</w:t>
      </w:r>
      <w:r w:rsidR="00BD6996" w:rsidRPr="00CD29C5">
        <w:rPr>
          <w:rFonts w:ascii="Times New Roman" w:eastAsia="Calibri" w:hAnsi="Times New Roman" w:cs="Times New Roman"/>
          <w:color w:val="000000" w:themeColor="text1"/>
          <w:sz w:val="28"/>
          <w:szCs w:val="28"/>
          <w:lang w:val="kk-KZ"/>
        </w:rPr>
        <w:t xml:space="preserve"> – </w:t>
      </w:r>
      <w:r w:rsidRPr="00CD29C5">
        <w:rPr>
          <w:rFonts w:ascii="Times New Roman" w:eastAsia="Calibri" w:hAnsi="Times New Roman" w:cs="Times New Roman"/>
          <w:color w:val="000000" w:themeColor="text1"/>
          <w:sz w:val="28"/>
          <w:szCs w:val="28"/>
          <w:lang w:val="kk-KZ"/>
        </w:rPr>
        <w:t>бұл үкіметтің білім беру шығындарының салыстырмалы түрде төмен болуы</w:t>
      </w:r>
      <w:r w:rsidR="00BD6996" w:rsidRPr="00CD29C5">
        <w:rPr>
          <w:rFonts w:ascii="Times New Roman" w:eastAsia="Calibri" w:hAnsi="Times New Roman" w:cs="Times New Roman"/>
          <w:color w:val="000000" w:themeColor="text1"/>
          <w:sz w:val="28"/>
          <w:szCs w:val="28"/>
          <w:lang w:val="kk-KZ"/>
        </w:rPr>
        <w:t xml:space="preserve"> көрсетіп тұр</w:t>
      </w:r>
      <w:r w:rsidRPr="00CD29C5">
        <w:rPr>
          <w:rFonts w:ascii="Times New Roman" w:eastAsia="Calibri" w:hAnsi="Times New Roman" w:cs="Times New Roman"/>
          <w:color w:val="000000" w:themeColor="text1"/>
          <w:sz w:val="28"/>
          <w:szCs w:val="28"/>
          <w:lang w:val="kk-KZ"/>
        </w:rPr>
        <w:t xml:space="preserve">. Дүниежүзілік </w:t>
      </w:r>
      <w:r w:rsidR="00503E3F" w:rsidRPr="00CD29C5">
        <w:rPr>
          <w:rFonts w:ascii="Times New Roman" w:eastAsia="Calibri" w:hAnsi="Times New Roman" w:cs="Times New Roman"/>
          <w:color w:val="000000" w:themeColor="text1"/>
          <w:sz w:val="28"/>
          <w:szCs w:val="28"/>
          <w:lang w:val="kk-KZ"/>
        </w:rPr>
        <w:t>б</w:t>
      </w:r>
      <w:r w:rsidRPr="00CD29C5">
        <w:rPr>
          <w:rFonts w:ascii="Times New Roman" w:eastAsia="Calibri" w:hAnsi="Times New Roman" w:cs="Times New Roman"/>
          <w:color w:val="000000" w:themeColor="text1"/>
          <w:sz w:val="28"/>
          <w:szCs w:val="28"/>
          <w:lang w:val="kk-KZ"/>
        </w:rPr>
        <w:t>анктің деректері бойынша Қазақстанда ЖІӨ-ден білім беру шығындарының үлесі 4,4%</w:t>
      </w:r>
      <w:r w:rsidR="000A6D5D" w:rsidRPr="00CD29C5">
        <w:rPr>
          <w:rFonts w:ascii="Times New Roman" w:eastAsia="Calibri" w:hAnsi="Times New Roman" w:cs="Times New Roman"/>
          <w:color w:val="000000" w:themeColor="text1"/>
          <w:sz w:val="28"/>
          <w:szCs w:val="28"/>
          <w:lang w:val="kk-KZ"/>
        </w:rPr>
        <w:t>-</w:t>
      </w:r>
      <w:r w:rsidRPr="00CD29C5">
        <w:rPr>
          <w:rFonts w:ascii="Times New Roman" w:eastAsia="Calibri" w:hAnsi="Times New Roman" w:cs="Times New Roman"/>
          <w:color w:val="000000" w:themeColor="text1"/>
          <w:sz w:val="28"/>
          <w:szCs w:val="28"/>
          <w:lang w:val="kk-KZ"/>
        </w:rPr>
        <w:t>ға тең, ал Швеция сияқты дамыған елдерде бұл көрсеткіш 7,2%</w:t>
      </w:r>
      <w:r w:rsidR="000A6D5D" w:rsidRPr="00CD29C5">
        <w:rPr>
          <w:rFonts w:ascii="Times New Roman" w:eastAsia="Calibri" w:hAnsi="Times New Roman" w:cs="Times New Roman"/>
          <w:color w:val="000000" w:themeColor="text1"/>
          <w:sz w:val="28"/>
          <w:szCs w:val="28"/>
          <w:lang w:val="kk-KZ"/>
        </w:rPr>
        <w:t>-</w:t>
      </w:r>
      <w:r w:rsidRPr="00CD29C5">
        <w:rPr>
          <w:rFonts w:ascii="Times New Roman" w:eastAsia="Calibri" w:hAnsi="Times New Roman" w:cs="Times New Roman"/>
          <w:color w:val="000000" w:themeColor="text1"/>
          <w:sz w:val="28"/>
          <w:szCs w:val="28"/>
          <w:lang w:val="kk-KZ"/>
        </w:rPr>
        <w:t>ға, АҚШ</w:t>
      </w:r>
      <w:r w:rsidR="00503E3F" w:rsidRPr="00CD29C5">
        <w:rPr>
          <w:rFonts w:ascii="Times New Roman" w:eastAsia="Calibri" w:hAnsi="Times New Roman" w:cs="Times New Roman"/>
          <w:color w:val="000000" w:themeColor="text1"/>
          <w:sz w:val="28"/>
          <w:szCs w:val="28"/>
          <w:lang w:val="kk-KZ"/>
        </w:rPr>
        <w:t xml:space="preserve"> </w:t>
      </w:r>
      <w:r w:rsidRPr="00CD29C5">
        <w:rPr>
          <w:rFonts w:ascii="Times New Roman" w:eastAsia="Calibri" w:hAnsi="Times New Roman" w:cs="Times New Roman"/>
          <w:color w:val="000000" w:themeColor="text1"/>
          <w:sz w:val="28"/>
          <w:szCs w:val="28"/>
          <w:lang w:val="kk-KZ"/>
        </w:rPr>
        <w:t xml:space="preserve">6,1%-ға және Финляндия 5,9%-ға тең. </w:t>
      </w:r>
    </w:p>
    <w:p w14:paraId="56BFC21E" w14:textId="2413E24E" w:rsidR="00D71D17" w:rsidRPr="00CD29C5" w:rsidRDefault="00472C64"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w:t>
      </w:r>
      <w:r w:rsidR="00D71D17" w:rsidRPr="00CD29C5">
        <w:rPr>
          <w:rFonts w:ascii="Times New Roman" w:eastAsia="Calibri" w:hAnsi="Times New Roman" w:cs="Times New Roman"/>
          <w:color w:val="000000" w:themeColor="text1"/>
          <w:sz w:val="28"/>
          <w:szCs w:val="28"/>
          <w:lang w:val="kk-KZ"/>
        </w:rPr>
        <w:t xml:space="preserve">Бизнесті мемлекеттік қолдау шаралары туралы </w:t>
      </w:r>
      <w:r w:rsidRPr="00CD29C5">
        <w:rPr>
          <w:rFonts w:ascii="Times New Roman" w:eastAsia="Calibri" w:hAnsi="Times New Roman" w:cs="Times New Roman"/>
          <w:color w:val="000000" w:themeColor="text1"/>
          <w:sz w:val="28"/>
          <w:szCs w:val="28"/>
          <w:lang w:val="kk-KZ"/>
        </w:rPr>
        <w:t>c</w:t>
      </w:r>
      <w:r w:rsidR="00D71D17" w:rsidRPr="00CD29C5">
        <w:rPr>
          <w:rFonts w:ascii="Times New Roman" w:eastAsia="Calibri" w:hAnsi="Times New Roman" w:cs="Times New Roman"/>
          <w:color w:val="000000" w:themeColor="text1"/>
          <w:sz w:val="28"/>
          <w:szCs w:val="28"/>
          <w:lang w:val="kk-KZ"/>
        </w:rPr>
        <w:t xml:space="preserve">іздің </w:t>
      </w:r>
      <w:r w:rsidRPr="00CD29C5">
        <w:rPr>
          <w:rFonts w:ascii="Times New Roman" w:eastAsia="Calibri" w:hAnsi="Times New Roman" w:cs="Times New Roman"/>
          <w:color w:val="000000" w:themeColor="text1"/>
          <w:sz w:val="28"/>
          <w:szCs w:val="28"/>
          <w:lang w:val="kk-KZ"/>
        </w:rPr>
        <w:t>х</w:t>
      </w:r>
      <w:r w:rsidR="00D71D17" w:rsidRPr="00CD29C5">
        <w:rPr>
          <w:rFonts w:ascii="Times New Roman" w:eastAsia="Calibri" w:hAnsi="Times New Roman" w:cs="Times New Roman"/>
          <w:color w:val="000000" w:themeColor="text1"/>
          <w:sz w:val="28"/>
          <w:szCs w:val="28"/>
          <w:lang w:val="kk-KZ"/>
        </w:rPr>
        <w:t>абардарлығыңыз?</w:t>
      </w:r>
      <w:r w:rsidRPr="00CD29C5">
        <w:rPr>
          <w:rFonts w:ascii="Times New Roman" w:eastAsia="Calibri" w:hAnsi="Times New Roman" w:cs="Times New Roman"/>
          <w:color w:val="000000" w:themeColor="text1"/>
          <w:sz w:val="28"/>
          <w:szCs w:val="28"/>
          <w:lang w:val="kk-KZ"/>
        </w:rPr>
        <w:t xml:space="preserve">» </w:t>
      </w:r>
      <w:r w:rsidR="002F0F67" w:rsidRPr="00CD29C5">
        <w:rPr>
          <w:rFonts w:ascii="Times New Roman" w:eastAsia="Calibri" w:hAnsi="Times New Roman" w:cs="Times New Roman"/>
          <w:color w:val="000000" w:themeColor="text1"/>
          <w:sz w:val="28"/>
          <w:szCs w:val="28"/>
          <w:lang w:val="kk-KZ"/>
        </w:rPr>
        <w:t xml:space="preserve">сұрағына </w:t>
      </w:r>
      <w:r w:rsidR="00D71D17" w:rsidRPr="00CD29C5">
        <w:rPr>
          <w:rFonts w:ascii="Times New Roman" w:eastAsia="Calibri" w:hAnsi="Times New Roman" w:cs="Times New Roman"/>
          <w:color w:val="000000" w:themeColor="text1"/>
          <w:sz w:val="28"/>
          <w:szCs w:val="28"/>
          <w:lang w:val="kk-KZ"/>
        </w:rPr>
        <w:t>2 өңірдегі респонденттердің шамамен 1/3</w:t>
      </w:r>
      <w:r w:rsidR="002F0F67" w:rsidRPr="00CD29C5">
        <w:rPr>
          <w:rFonts w:ascii="Times New Roman" w:eastAsia="Calibri" w:hAnsi="Times New Roman" w:cs="Times New Roman"/>
          <w:color w:val="000000" w:themeColor="text1"/>
          <w:sz w:val="28"/>
          <w:szCs w:val="28"/>
          <w:lang w:val="kk-KZ"/>
        </w:rPr>
        <w:t xml:space="preserve"> бөлігі </w:t>
      </w:r>
      <w:r w:rsidR="00D71D17" w:rsidRPr="00CD29C5">
        <w:rPr>
          <w:rFonts w:ascii="Times New Roman" w:eastAsia="Calibri" w:hAnsi="Times New Roman" w:cs="Times New Roman"/>
          <w:color w:val="000000" w:themeColor="text1"/>
          <w:sz w:val="28"/>
          <w:szCs w:val="28"/>
          <w:lang w:val="kk-KZ"/>
        </w:rPr>
        <w:t>мемлекеттік қолдау туралы ештеңе білмейтінін айтты. Респонденттердің 35%-дан астамы қолдау туралы бірдеңе естіген, шамамен 30%-ы кәсіпкерлікті мемлекеттік қолдаумен жақсы таныс және тек 1%-дан 3%-ға дейін орта есеппен қолдау алған</w:t>
      </w:r>
      <w:r w:rsidR="002F0F67" w:rsidRPr="00CD29C5">
        <w:rPr>
          <w:rFonts w:ascii="Times New Roman" w:eastAsia="Calibri" w:hAnsi="Times New Roman" w:cs="Times New Roman"/>
          <w:color w:val="000000" w:themeColor="text1"/>
          <w:sz w:val="28"/>
          <w:szCs w:val="28"/>
          <w:lang w:val="kk-KZ"/>
        </w:rPr>
        <w:t xml:space="preserve"> болатын</w:t>
      </w:r>
      <w:r w:rsidR="00D71D17" w:rsidRPr="00CD29C5">
        <w:rPr>
          <w:rFonts w:ascii="Times New Roman" w:eastAsia="Calibri" w:hAnsi="Times New Roman" w:cs="Times New Roman"/>
          <w:color w:val="000000" w:themeColor="text1"/>
          <w:sz w:val="28"/>
          <w:szCs w:val="28"/>
          <w:lang w:val="kk-KZ"/>
        </w:rPr>
        <w:t xml:space="preserve">. Бұл мәселені шешу үшін </w:t>
      </w:r>
      <w:r w:rsidR="00573414" w:rsidRPr="00CD29C5">
        <w:rPr>
          <w:rFonts w:ascii="Times New Roman" w:eastAsia="Calibri" w:hAnsi="Times New Roman" w:cs="Times New Roman"/>
          <w:color w:val="000000" w:themeColor="text1"/>
          <w:sz w:val="28"/>
          <w:szCs w:val="28"/>
          <w:lang w:val="kk-KZ"/>
        </w:rPr>
        <w:t>біз</w:t>
      </w:r>
      <w:r w:rsidR="00D71D17" w:rsidRPr="00CD29C5">
        <w:rPr>
          <w:rFonts w:ascii="Times New Roman" w:eastAsia="Calibri" w:hAnsi="Times New Roman" w:cs="Times New Roman"/>
          <w:color w:val="000000" w:themeColor="text1"/>
          <w:sz w:val="28"/>
          <w:szCs w:val="28"/>
          <w:lang w:val="kk-KZ"/>
        </w:rPr>
        <w:t xml:space="preserve"> </w:t>
      </w:r>
      <w:r w:rsidR="002F0F67" w:rsidRPr="00CD29C5">
        <w:rPr>
          <w:rFonts w:ascii="Times New Roman" w:eastAsia="Calibri" w:hAnsi="Times New Roman" w:cs="Times New Roman"/>
          <w:color w:val="000000" w:themeColor="text1"/>
          <w:sz w:val="28"/>
          <w:szCs w:val="28"/>
          <w:lang w:val="kk-KZ"/>
        </w:rPr>
        <w:t>«</w:t>
      </w:r>
      <w:r w:rsidR="00D71D17" w:rsidRPr="00CD29C5">
        <w:rPr>
          <w:rFonts w:ascii="Times New Roman" w:eastAsia="Calibri" w:hAnsi="Times New Roman" w:cs="Times New Roman"/>
          <w:color w:val="000000" w:themeColor="text1"/>
          <w:sz w:val="28"/>
          <w:szCs w:val="28"/>
          <w:lang w:val="kk-KZ"/>
        </w:rPr>
        <w:t>жалғыз терезе</w:t>
      </w:r>
      <w:r w:rsidR="002F0F67" w:rsidRPr="00CD29C5">
        <w:rPr>
          <w:rFonts w:ascii="Times New Roman" w:eastAsia="Calibri" w:hAnsi="Times New Roman" w:cs="Times New Roman"/>
          <w:color w:val="000000" w:themeColor="text1"/>
          <w:sz w:val="28"/>
          <w:szCs w:val="28"/>
          <w:lang w:val="kk-KZ"/>
        </w:rPr>
        <w:t>»</w:t>
      </w:r>
      <w:r w:rsidR="00D71D17" w:rsidRPr="00CD29C5">
        <w:rPr>
          <w:rFonts w:ascii="Times New Roman" w:eastAsia="Calibri" w:hAnsi="Times New Roman" w:cs="Times New Roman"/>
          <w:color w:val="000000" w:themeColor="text1"/>
          <w:sz w:val="28"/>
          <w:szCs w:val="28"/>
          <w:lang w:val="kk-KZ"/>
        </w:rPr>
        <w:t xml:space="preserve"> </w:t>
      </w:r>
      <w:r w:rsidR="002F0F67" w:rsidRPr="00CD29C5">
        <w:rPr>
          <w:rFonts w:ascii="Times New Roman" w:eastAsia="Calibri" w:hAnsi="Times New Roman" w:cs="Times New Roman"/>
          <w:color w:val="000000" w:themeColor="text1"/>
          <w:sz w:val="28"/>
          <w:szCs w:val="28"/>
          <w:lang w:val="kk-KZ"/>
        </w:rPr>
        <w:t>қағидаты бойынша «</w:t>
      </w:r>
      <w:r w:rsidR="00D71D17" w:rsidRPr="00CD29C5">
        <w:rPr>
          <w:rFonts w:ascii="Times New Roman" w:eastAsia="Calibri" w:hAnsi="Times New Roman" w:cs="Times New Roman"/>
          <w:color w:val="000000" w:themeColor="text1"/>
          <w:sz w:val="28"/>
          <w:szCs w:val="28"/>
          <w:lang w:val="kk-KZ"/>
        </w:rPr>
        <w:t>Оңай бизнес</w:t>
      </w:r>
      <w:r w:rsidR="002F0F67" w:rsidRPr="00CD29C5">
        <w:rPr>
          <w:rFonts w:ascii="Times New Roman" w:eastAsia="Calibri" w:hAnsi="Times New Roman" w:cs="Times New Roman"/>
          <w:color w:val="000000" w:themeColor="text1"/>
          <w:sz w:val="28"/>
          <w:szCs w:val="28"/>
          <w:lang w:val="kk-KZ"/>
        </w:rPr>
        <w:t>»</w:t>
      </w:r>
      <w:r w:rsidR="00D71D17" w:rsidRPr="00CD29C5">
        <w:rPr>
          <w:rFonts w:ascii="Times New Roman" w:eastAsia="Calibri" w:hAnsi="Times New Roman" w:cs="Times New Roman"/>
          <w:color w:val="000000" w:themeColor="text1"/>
          <w:sz w:val="28"/>
          <w:szCs w:val="28"/>
          <w:lang w:val="kk-KZ"/>
        </w:rPr>
        <w:t xml:space="preserve"> </w:t>
      </w:r>
      <w:r w:rsidR="002F0F67" w:rsidRPr="00CD29C5">
        <w:rPr>
          <w:rFonts w:ascii="Times New Roman" w:eastAsia="Calibri" w:hAnsi="Times New Roman" w:cs="Times New Roman"/>
          <w:color w:val="000000" w:themeColor="text1"/>
          <w:sz w:val="28"/>
          <w:szCs w:val="28"/>
          <w:lang w:val="kk-KZ"/>
        </w:rPr>
        <w:t>б</w:t>
      </w:r>
      <w:r w:rsidR="00D71D17" w:rsidRPr="00CD29C5">
        <w:rPr>
          <w:rFonts w:ascii="Times New Roman" w:eastAsia="Calibri" w:hAnsi="Times New Roman" w:cs="Times New Roman"/>
          <w:color w:val="000000" w:themeColor="text1"/>
          <w:sz w:val="28"/>
          <w:szCs w:val="28"/>
          <w:lang w:val="kk-KZ"/>
        </w:rPr>
        <w:t>ірыңғай цифрлық платформаны енгізуді ұсын</w:t>
      </w:r>
      <w:r w:rsidR="004E560B" w:rsidRPr="00CD29C5">
        <w:rPr>
          <w:rFonts w:ascii="Times New Roman" w:eastAsia="Calibri" w:hAnsi="Times New Roman" w:cs="Times New Roman"/>
          <w:color w:val="000000" w:themeColor="text1"/>
          <w:sz w:val="28"/>
          <w:szCs w:val="28"/>
          <w:lang w:val="kk-KZ"/>
        </w:rPr>
        <w:t>дық</w:t>
      </w:r>
      <w:r w:rsidR="00D71D17" w:rsidRPr="00CD29C5">
        <w:rPr>
          <w:rFonts w:ascii="Times New Roman" w:eastAsia="Calibri" w:hAnsi="Times New Roman" w:cs="Times New Roman"/>
          <w:color w:val="000000" w:themeColor="text1"/>
          <w:sz w:val="28"/>
          <w:szCs w:val="28"/>
          <w:lang w:val="kk-KZ"/>
        </w:rPr>
        <w:t xml:space="preserve">. </w:t>
      </w:r>
      <w:r w:rsidR="00573414" w:rsidRPr="00CD29C5">
        <w:rPr>
          <w:rFonts w:ascii="Times New Roman" w:eastAsia="Calibri" w:hAnsi="Times New Roman" w:cs="Times New Roman"/>
          <w:color w:val="000000" w:themeColor="text1"/>
          <w:sz w:val="28"/>
          <w:szCs w:val="28"/>
          <w:lang w:val="kk-KZ"/>
        </w:rPr>
        <w:t>Біз</w:t>
      </w:r>
      <w:r w:rsidR="00D71D17" w:rsidRPr="00CD29C5">
        <w:rPr>
          <w:rFonts w:ascii="Times New Roman" w:eastAsia="Calibri" w:hAnsi="Times New Roman" w:cs="Times New Roman"/>
          <w:color w:val="000000" w:themeColor="text1"/>
          <w:sz w:val="28"/>
          <w:szCs w:val="28"/>
          <w:lang w:val="kk-KZ"/>
        </w:rPr>
        <w:t xml:space="preserve"> бизнесті қолдау мен дамытудың барлық қолданыстағы платформаларын біртұтас етіп біріктіруді ұсынды</w:t>
      </w:r>
      <w:r w:rsidR="00573414" w:rsidRPr="00CD29C5">
        <w:rPr>
          <w:rFonts w:ascii="Times New Roman" w:eastAsia="Calibri" w:hAnsi="Times New Roman" w:cs="Times New Roman"/>
          <w:color w:val="000000" w:themeColor="text1"/>
          <w:sz w:val="28"/>
          <w:szCs w:val="28"/>
          <w:lang w:val="kk-KZ"/>
        </w:rPr>
        <w:t>қ</w:t>
      </w:r>
      <w:r w:rsidR="00D71D17" w:rsidRPr="00CD29C5">
        <w:rPr>
          <w:rFonts w:ascii="Times New Roman" w:eastAsia="Calibri" w:hAnsi="Times New Roman" w:cs="Times New Roman"/>
          <w:color w:val="000000" w:themeColor="text1"/>
          <w:sz w:val="28"/>
          <w:szCs w:val="28"/>
          <w:lang w:val="kk-KZ"/>
        </w:rPr>
        <w:t xml:space="preserve">, бұл кәсіпкерлер арасында шатасуды болдырмайды және барлық қызметтерді </w:t>
      </w:r>
      <w:r w:rsidR="0006477D" w:rsidRPr="00CD29C5">
        <w:rPr>
          <w:rFonts w:ascii="Times New Roman" w:eastAsia="Calibri" w:hAnsi="Times New Roman" w:cs="Times New Roman"/>
          <w:color w:val="000000" w:themeColor="text1"/>
          <w:sz w:val="28"/>
          <w:szCs w:val="28"/>
          <w:lang w:val="kk-KZ"/>
        </w:rPr>
        <w:t xml:space="preserve">«жалғыз терезе» қағидаты бойынша </w:t>
      </w:r>
      <w:r w:rsidR="00D71D17" w:rsidRPr="00CD29C5">
        <w:rPr>
          <w:rFonts w:ascii="Times New Roman" w:eastAsia="Calibri" w:hAnsi="Times New Roman" w:cs="Times New Roman"/>
          <w:color w:val="000000" w:themeColor="text1"/>
          <w:sz w:val="28"/>
          <w:szCs w:val="28"/>
          <w:lang w:val="kk-KZ"/>
        </w:rPr>
        <w:t>ал</w:t>
      </w:r>
      <w:r w:rsidR="00573414" w:rsidRPr="00CD29C5">
        <w:rPr>
          <w:rFonts w:ascii="Times New Roman" w:eastAsia="Calibri" w:hAnsi="Times New Roman" w:cs="Times New Roman"/>
          <w:color w:val="000000" w:themeColor="text1"/>
          <w:sz w:val="28"/>
          <w:szCs w:val="28"/>
          <w:lang w:val="kk-KZ"/>
        </w:rPr>
        <w:t>уға мүмкіндік береді</w:t>
      </w:r>
      <w:r w:rsidR="00D71D17" w:rsidRPr="00CD29C5">
        <w:rPr>
          <w:rFonts w:ascii="Times New Roman" w:eastAsia="Calibri" w:hAnsi="Times New Roman" w:cs="Times New Roman"/>
          <w:color w:val="000000" w:themeColor="text1"/>
          <w:sz w:val="28"/>
          <w:szCs w:val="28"/>
          <w:lang w:val="kk-KZ"/>
        </w:rPr>
        <w:t xml:space="preserve">. Сонымен қатар, </w:t>
      </w:r>
      <w:r w:rsidR="00552B93" w:rsidRPr="00CD29C5">
        <w:rPr>
          <w:rFonts w:ascii="Times New Roman" w:eastAsia="Calibri" w:hAnsi="Times New Roman" w:cs="Times New Roman"/>
          <w:color w:val="000000" w:themeColor="text1"/>
          <w:sz w:val="28"/>
          <w:szCs w:val="28"/>
          <w:lang w:val="kk-KZ"/>
        </w:rPr>
        <w:t>біз</w:t>
      </w:r>
      <w:r w:rsidR="00D71D17" w:rsidRPr="00CD29C5">
        <w:rPr>
          <w:rFonts w:ascii="Times New Roman" w:eastAsia="Calibri" w:hAnsi="Times New Roman" w:cs="Times New Roman"/>
          <w:color w:val="000000" w:themeColor="text1"/>
          <w:sz w:val="28"/>
          <w:szCs w:val="28"/>
          <w:lang w:val="kk-KZ"/>
        </w:rPr>
        <w:t xml:space="preserve"> осы платформаға мүлдем жаңа функцияларды енгізуді ұсына</w:t>
      </w:r>
      <w:r w:rsidR="00552B93" w:rsidRPr="00CD29C5">
        <w:rPr>
          <w:rFonts w:ascii="Times New Roman" w:eastAsia="Calibri" w:hAnsi="Times New Roman" w:cs="Times New Roman"/>
          <w:color w:val="000000" w:themeColor="text1"/>
          <w:sz w:val="28"/>
          <w:szCs w:val="28"/>
          <w:lang w:val="kk-KZ"/>
        </w:rPr>
        <w:t>мыз</w:t>
      </w:r>
      <w:r w:rsidR="00D71D17" w:rsidRPr="00CD29C5">
        <w:rPr>
          <w:rFonts w:ascii="Times New Roman" w:eastAsia="Calibri" w:hAnsi="Times New Roman" w:cs="Times New Roman"/>
          <w:color w:val="000000" w:themeColor="text1"/>
          <w:sz w:val="28"/>
          <w:szCs w:val="28"/>
          <w:lang w:val="kk-KZ"/>
        </w:rPr>
        <w:t xml:space="preserve">, мысалы: </w:t>
      </w:r>
      <w:r w:rsidR="00FA1F82" w:rsidRPr="00CD29C5">
        <w:rPr>
          <w:rFonts w:ascii="Times New Roman" w:eastAsia="Calibri" w:hAnsi="Times New Roman" w:cs="Times New Roman"/>
          <w:color w:val="000000" w:themeColor="text1"/>
          <w:sz w:val="28"/>
          <w:szCs w:val="28"/>
          <w:lang w:val="kk-KZ"/>
        </w:rPr>
        <w:t>отандық</w:t>
      </w:r>
      <w:r w:rsidR="00D71D17" w:rsidRPr="00CD29C5">
        <w:rPr>
          <w:rFonts w:ascii="Times New Roman" w:eastAsia="Calibri" w:hAnsi="Times New Roman" w:cs="Times New Roman"/>
          <w:color w:val="000000" w:themeColor="text1"/>
          <w:sz w:val="28"/>
          <w:szCs w:val="28"/>
          <w:lang w:val="kk-KZ"/>
        </w:rPr>
        <w:t xml:space="preserve"> кәсіпкерлер үшін барлық тиісті мемлекеттік қолдау шараларын тексеру платформадағы арнайы жолға өзінің бизнес-сәйкестендіру нөмірін (БСН) енгізу және 1 минут ішінде тіркелген </w:t>
      </w:r>
      <w:r w:rsidR="00907FCC" w:rsidRPr="00CD29C5">
        <w:rPr>
          <w:rFonts w:ascii="Times New Roman" w:eastAsia="Calibri" w:hAnsi="Times New Roman" w:cs="Times New Roman"/>
          <w:color w:val="000000" w:themeColor="text1"/>
          <w:sz w:val="28"/>
          <w:szCs w:val="28"/>
          <w:lang w:val="kk-KZ"/>
        </w:rPr>
        <w:t>өңір</w:t>
      </w:r>
      <w:r w:rsidR="00D71D17" w:rsidRPr="00CD29C5">
        <w:rPr>
          <w:rFonts w:ascii="Times New Roman" w:eastAsia="Calibri" w:hAnsi="Times New Roman" w:cs="Times New Roman"/>
          <w:color w:val="000000" w:themeColor="text1"/>
          <w:sz w:val="28"/>
          <w:szCs w:val="28"/>
          <w:lang w:val="kk-KZ"/>
        </w:rPr>
        <w:t xml:space="preserve"> үшін барлық қол жетімді қолдау шараларымен қажетті ақпаратты алу</w:t>
      </w:r>
      <w:r w:rsidR="001A4E62" w:rsidRPr="00CD29C5">
        <w:rPr>
          <w:rFonts w:ascii="Times New Roman" w:eastAsia="Calibri" w:hAnsi="Times New Roman" w:cs="Times New Roman"/>
          <w:color w:val="000000" w:themeColor="text1"/>
          <w:sz w:val="28"/>
          <w:szCs w:val="28"/>
          <w:lang w:val="kk-KZ"/>
        </w:rPr>
        <w:t>ды ұсын</w:t>
      </w:r>
      <w:r w:rsidR="00552B93" w:rsidRPr="00CD29C5">
        <w:rPr>
          <w:rFonts w:ascii="Times New Roman" w:eastAsia="Calibri" w:hAnsi="Times New Roman" w:cs="Times New Roman"/>
          <w:color w:val="000000" w:themeColor="text1"/>
          <w:sz w:val="28"/>
          <w:szCs w:val="28"/>
          <w:lang w:val="kk-KZ"/>
        </w:rPr>
        <w:t>дық</w:t>
      </w:r>
      <w:r w:rsidR="001A4E62" w:rsidRPr="00CD29C5">
        <w:rPr>
          <w:rFonts w:ascii="Times New Roman" w:eastAsia="Calibri" w:hAnsi="Times New Roman" w:cs="Times New Roman"/>
          <w:color w:val="000000" w:themeColor="text1"/>
          <w:sz w:val="28"/>
          <w:szCs w:val="28"/>
          <w:lang w:val="kk-KZ"/>
        </w:rPr>
        <w:t xml:space="preserve">. </w:t>
      </w:r>
      <w:r w:rsidR="00552B93" w:rsidRPr="00CD29C5">
        <w:rPr>
          <w:rFonts w:ascii="Times New Roman" w:eastAsia="Calibri" w:hAnsi="Times New Roman" w:cs="Times New Roman"/>
          <w:color w:val="000000" w:themeColor="text1"/>
          <w:sz w:val="28"/>
          <w:szCs w:val="28"/>
          <w:lang w:val="kk-KZ"/>
        </w:rPr>
        <w:t>Біз</w:t>
      </w:r>
      <w:r w:rsidR="00D71D17" w:rsidRPr="00CD29C5">
        <w:rPr>
          <w:rFonts w:ascii="Times New Roman" w:eastAsia="Calibri" w:hAnsi="Times New Roman" w:cs="Times New Roman"/>
          <w:color w:val="000000" w:themeColor="text1"/>
          <w:sz w:val="28"/>
          <w:szCs w:val="28"/>
          <w:lang w:val="kk-KZ"/>
        </w:rPr>
        <w:t xml:space="preserve"> бұл бастама кәсіпкерлерге бірнеше минуттан бастап ел кәсіпкерлеріне мемлекеттік көмекке қатысты барлық ақпаратты білуге көмектеседі деп санай</w:t>
      </w:r>
      <w:r w:rsidR="00E76F93" w:rsidRPr="00CD29C5">
        <w:rPr>
          <w:rFonts w:ascii="Times New Roman" w:eastAsia="Calibri" w:hAnsi="Times New Roman" w:cs="Times New Roman"/>
          <w:color w:val="000000" w:themeColor="text1"/>
          <w:sz w:val="28"/>
          <w:szCs w:val="28"/>
          <w:lang w:val="kk-KZ"/>
        </w:rPr>
        <w:t>мыз</w:t>
      </w:r>
      <w:r w:rsidR="00D71D17" w:rsidRPr="00CD29C5">
        <w:rPr>
          <w:rFonts w:ascii="Times New Roman" w:eastAsia="Calibri" w:hAnsi="Times New Roman" w:cs="Times New Roman"/>
          <w:color w:val="000000" w:themeColor="text1"/>
          <w:sz w:val="28"/>
          <w:szCs w:val="28"/>
          <w:lang w:val="kk-KZ"/>
        </w:rPr>
        <w:t xml:space="preserve">. Келесі </w:t>
      </w:r>
      <w:r w:rsidR="005F186F" w:rsidRPr="00CD29C5">
        <w:rPr>
          <w:rFonts w:ascii="Times New Roman" w:eastAsia="Calibri" w:hAnsi="Times New Roman" w:cs="Times New Roman"/>
          <w:color w:val="000000" w:themeColor="text1"/>
          <w:sz w:val="28"/>
          <w:szCs w:val="28"/>
          <w:lang w:val="kk-KZ"/>
        </w:rPr>
        <w:t xml:space="preserve">осындай </w:t>
      </w:r>
      <w:r w:rsidR="00D71D17" w:rsidRPr="00CD29C5">
        <w:rPr>
          <w:rFonts w:ascii="Times New Roman" w:eastAsia="Calibri" w:hAnsi="Times New Roman" w:cs="Times New Roman"/>
          <w:color w:val="000000" w:themeColor="text1"/>
          <w:sz w:val="28"/>
          <w:szCs w:val="28"/>
          <w:lang w:val="kk-KZ"/>
        </w:rPr>
        <w:t xml:space="preserve">маңызды авторлық бастама жоғарыда аталған мемлекеттік қаржылық қолдау шараларын алуға кедергілерді анықтау алгоритмін әзірлеуде. </w:t>
      </w:r>
      <w:r w:rsidR="005F186F" w:rsidRPr="00CD29C5">
        <w:rPr>
          <w:rFonts w:ascii="Times New Roman" w:eastAsia="Calibri" w:hAnsi="Times New Roman" w:cs="Times New Roman"/>
          <w:color w:val="000000" w:themeColor="text1"/>
          <w:sz w:val="28"/>
          <w:szCs w:val="28"/>
          <w:lang w:val="kk-KZ"/>
        </w:rPr>
        <w:t>Біз</w:t>
      </w:r>
      <w:r w:rsidR="00D71D17" w:rsidRPr="00CD29C5">
        <w:rPr>
          <w:rFonts w:ascii="Times New Roman" w:eastAsia="Calibri" w:hAnsi="Times New Roman" w:cs="Times New Roman"/>
          <w:color w:val="000000" w:themeColor="text1"/>
          <w:sz w:val="28"/>
          <w:szCs w:val="28"/>
          <w:lang w:val="kk-KZ"/>
        </w:rPr>
        <w:t xml:space="preserve"> сондай-ақ кәсіпкердің БСН бойынша қандай да бір мемлекеттік қолдауды алуға кедергі келтіретін барлық кедергілерді </w:t>
      </w:r>
      <w:r w:rsidR="005F186F" w:rsidRPr="00CD29C5">
        <w:rPr>
          <w:rFonts w:ascii="Times New Roman" w:eastAsia="Calibri" w:hAnsi="Times New Roman" w:cs="Times New Roman"/>
          <w:color w:val="000000" w:themeColor="text1"/>
          <w:sz w:val="28"/>
          <w:szCs w:val="28"/>
          <w:lang w:val="kk-KZ"/>
        </w:rPr>
        <w:t>анықтауды</w:t>
      </w:r>
      <w:r w:rsidR="00D71D17" w:rsidRPr="00CD29C5">
        <w:rPr>
          <w:rFonts w:ascii="Times New Roman" w:eastAsia="Calibri" w:hAnsi="Times New Roman" w:cs="Times New Roman"/>
          <w:color w:val="000000" w:themeColor="text1"/>
          <w:sz w:val="28"/>
          <w:szCs w:val="28"/>
          <w:lang w:val="kk-KZ"/>
        </w:rPr>
        <w:t xml:space="preserve"> ұсына</w:t>
      </w:r>
      <w:r w:rsidR="005F186F" w:rsidRPr="00CD29C5">
        <w:rPr>
          <w:rFonts w:ascii="Times New Roman" w:eastAsia="Calibri" w:hAnsi="Times New Roman" w:cs="Times New Roman"/>
          <w:color w:val="000000" w:themeColor="text1"/>
          <w:sz w:val="28"/>
          <w:szCs w:val="28"/>
          <w:lang w:val="kk-KZ"/>
        </w:rPr>
        <w:t>мыз</w:t>
      </w:r>
      <w:r w:rsidR="00D71D17" w:rsidRPr="00CD29C5">
        <w:rPr>
          <w:rFonts w:ascii="Times New Roman" w:eastAsia="Calibri" w:hAnsi="Times New Roman" w:cs="Times New Roman"/>
          <w:color w:val="000000" w:themeColor="text1"/>
          <w:sz w:val="28"/>
          <w:szCs w:val="28"/>
          <w:lang w:val="kk-KZ"/>
        </w:rPr>
        <w:t xml:space="preserve">. Есеп </w:t>
      </w:r>
      <w:r w:rsidR="006D3051" w:rsidRPr="00CD29C5">
        <w:rPr>
          <w:rFonts w:ascii="Times New Roman" w:eastAsia="Calibri" w:hAnsi="Times New Roman" w:cs="Times New Roman"/>
          <w:color w:val="000000" w:themeColor="text1"/>
          <w:sz w:val="28"/>
          <w:szCs w:val="28"/>
          <w:lang w:val="kk-KZ"/>
        </w:rPr>
        <w:t xml:space="preserve">қолда бар </w:t>
      </w:r>
      <w:r w:rsidR="00D71D17" w:rsidRPr="00CD29C5">
        <w:rPr>
          <w:rFonts w:ascii="Times New Roman" w:eastAsia="Calibri" w:hAnsi="Times New Roman" w:cs="Times New Roman"/>
          <w:color w:val="000000" w:themeColor="text1"/>
          <w:sz w:val="28"/>
          <w:szCs w:val="28"/>
          <w:lang w:val="kk-KZ"/>
        </w:rPr>
        <w:t xml:space="preserve">ашық көздерден (ҚР Қаржы министрлігінің Мемлекеттік кірістер комитеті, ҚР </w:t>
      </w:r>
      <w:r w:rsidR="00D47753" w:rsidRPr="00CD29C5">
        <w:rPr>
          <w:rFonts w:ascii="Times New Roman" w:eastAsia="Times New Roman" w:hAnsi="Times New Roman" w:cs="Times New Roman"/>
          <w:color w:val="000000" w:themeColor="text1"/>
          <w:sz w:val="28"/>
          <w:szCs w:val="28"/>
          <w:lang w:val="kk-KZ"/>
        </w:rPr>
        <w:t>ұ</w:t>
      </w:r>
      <w:r w:rsidR="00D71D17" w:rsidRPr="00CD29C5">
        <w:rPr>
          <w:rFonts w:ascii="Times New Roman" w:eastAsia="Calibri" w:hAnsi="Times New Roman" w:cs="Times New Roman"/>
          <w:color w:val="000000" w:themeColor="text1"/>
          <w:sz w:val="28"/>
          <w:szCs w:val="28"/>
          <w:lang w:val="kk-KZ"/>
        </w:rPr>
        <w:t xml:space="preserve">лттық </w:t>
      </w:r>
      <w:r w:rsidR="00D47753" w:rsidRPr="00CD29C5">
        <w:rPr>
          <w:rFonts w:ascii="Times New Roman" w:eastAsia="Calibri" w:hAnsi="Times New Roman" w:cs="Times New Roman"/>
          <w:color w:val="000000" w:themeColor="text1"/>
          <w:sz w:val="28"/>
          <w:szCs w:val="28"/>
          <w:lang w:val="kk-KZ"/>
        </w:rPr>
        <w:t>б</w:t>
      </w:r>
      <w:r w:rsidR="00D71D17" w:rsidRPr="00CD29C5">
        <w:rPr>
          <w:rFonts w:ascii="Times New Roman" w:eastAsia="Calibri" w:hAnsi="Times New Roman" w:cs="Times New Roman"/>
          <w:color w:val="000000" w:themeColor="text1"/>
          <w:sz w:val="28"/>
          <w:szCs w:val="28"/>
          <w:lang w:val="kk-KZ"/>
        </w:rPr>
        <w:t xml:space="preserve">анкі, ҚР Ішкі істер министрлігі, ҚР Әділет министрлігінің </w:t>
      </w:r>
      <w:r w:rsidR="006D3051" w:rsidRPr="00CD29C5">
        <w:rPr>
          <w:rFonts w:ascii="Times New Roman" w:eastAsia="Calibri" w:hAnsi="Times New Roman" w:cs="Times New Roman"/>
          <w:color w:val="000000" w:themeColor="text1"/>
          <w:sz w:val="28"/>
          <w:szCs w:val="28"/>
          <w:lang w:val="kk-KZ"/>
        </w:rPr>
        <w:t>«</w:t>
      </w:r>
      <w:r w:rsidR="00D71D17" w:rsidRPr="00CD29C5">
        <w:rPr>
          <w:rFonts w:ascii="Times New Roman" w:eastAsia="Calibri" w:hAnsi="Times New Roman" w:cs="Times New Roman"/>
          <w:color w:val="000000" w:themeColor="text1"/>
          <w:sz w:val="28"/>
          <w:szCs w:val="28"/>
          <w:lang w:val="kk-KZ"/>
        </w:rPr>
        <w:t>Борышкерлердің бірыңғай тізілімі</w:t>
      </w:r>
      <w:r w:rsidR="006D3051" w:rsidRPr="00CD29C5">
        <w:rPr>
          <w:rFonts w:ascii="Times New Roman" w:eastAsia="Calibri" w:hAnsi="Times New Roman" w:cs="Times New Roman"/>
          <w:color w:val="000000" w:themeColor="text1"/>
          <w:sz w:val="28"/>
          <w:szCs w:val="28"/>
          <w:lang w:val="kk-KZ"/>
        </w:rPr>
        <w:t>»</w:t>
      </w:r>
      <w:r w:rsidR="00D71D17" w:rsidRPr="00CD29C5">
        <w:rPr>
          <w:rFonts w:ascii="Times New Roman" w:eastAsia="Calibri" w:hAnsi="Times New Roman" w:cs="Times New Roman"/>
          <w:color w:val="000000" w:themeColor="text1"/>
          <w:sz w:val="28"/>
          <w:szCs w:val="28"/>
          <w:lang w:val="kk-KZ"/>
        </w:rPr>
        <w:t xml:space="preserve"> және сатып алу саласындағы бірыңғай ақпараттық жүйе (жосықсыз өнім берушілердің тізілімі) жүргізіледі.</w:t>
      </w:r>
    </w:p>
    <w:p w14:paraId="3B519D00" w14:textId="78E16276" w:rsidR="00DA6B55" w:rsidRPr="00CD29C5" w:rsidRDefault="00D71D17"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4. </w:t>
      </w:r>
      <w:r w:rsidR="00D374DD" w:rsidRPr="00CD29C5">
        <w:rPr>
          <w:rFonts w:ascii="Times New Roman" w:eastAsia="Calibri" w:hAnsi="Times New Roman" w:cs="Times New Roman"/>
          <w:color w:val="000000" w:themeColor="text1"/>
          <w:sz w:val="28"/>
          <w:szCs w:val="28"/>
          <w:lang w:val="kk-KZ"/>
        </w:rPr>
        <w:t>Әлеуметтік сауалнама</w:t>
      </w:r>
      <w:r w:rsidR="00AB3445" w:rsidRPr="00CD29C5">
        <w:rPr>
          <w:rFonts w:ascii="Times New Roman" w:eastAsia="Calibri" w:hAnsi="Times New Roman" w:cs="Times New Roman"/>
          <w:color w:val="000000" w:themeColor="text1"/>
          <w:sz w:val="28"/>
          <w:szCs w:val="28"/>
          <w:lang w:val="kk-KZ"/>
        </w:rPr>
        <w:t>ның</w:t>
      </w:r>
      <w:r w:rsidR="00D374DD" w:rsidRPr="00CD29C5">
        <w:rPr>
          <w:rFonts w:ascii="Times New Roman" w:eastAsia="Calibri" w:hAnsi="Times New Roman" w:cs="Times New Roman"/>
          <w:color w:val="000000" w:themeColor="text1"/>
          <w:sz w:val="28"/>
          <w:szCs w:val="28"/>
          <w:lang w:val="kk-KZ"/>
        </w:rPr>
        <w:t xml:space="preserve"> қорытындысы бойынша</w:t>
      </w:r>
      <w:r w:rsidR="00A2038A" w:rsidRPr="00CD29C5">
        <w:rPr>
          <w:rFonts w:ascii="Times New Roman" w:eastAsia="Calibri" w:hAnsi="Times New Roman" w:cs="Times New Roman"/>
          <w:color w:val="000000" w:themeColor="text1"/>
          <w:sz w:val="28"/>
          <w:szCs w:val="28"/>
          <w:lang w:val="kk-KZ"/>
        </w:rPr>
        <w:t xml:space="preserve"> кәсіпкерлерді қаржыландыру (несиелеу) жетіспейтіндігі анықталды. Біз кәсіпкерліктің өңірдің әлеуметтік-экономикалық дамуына оң әсер тигізетінің анықта</w:t>
      </w:r>
      <w:r w:rsidR="007C08CF" w:rsidRPr="00CD29C5">
        <w:rPr>
          <w:rFonts w:ascii="Times New Roman" w:eastAsia="Calibri" w:hAnsi="Times New Roman" w:cs="Times New Roman"/>
          <w:color w:val="000000" w:themeColor="text1"/>
          <w:sz w:val="28"/>
          <w:szCs w:val="28"/>
          <w:lang w:val="kk-KZ"/>
        </w:rPr>
        <w:t>дық</w:t>
      </w:r>
      <w:r w:rsidR="00A2038A" w:rsidRPr="00CD29C5">
        <w:rPr>
          <w:rFonts w:ascii="Times New Roman" w:eastAsia="Calibri" w:hAnsi="Times New Roman" w:cs="Times New Roman"/>
          <w:color w:val="000000" w:themeColor="text1"/>
          <w:sz w:val="28"/>
          <w:szCs w:val="28"/>
          <w:lang w:val="kk-KZ"/>
        </w:rPr>
        <w:t>,</w:t>
      </w:r>
      <w:r w:rsidR="007C08CF" w:rsidRPr="00CD29C5">
        <w:rPr>
          <w:rFonts w:ascii="Times New Roman" w:eastAsia="Calibri" w:hAnsi="Times New Roman" w:cs="Times New Roman"/>
          <w:color w:val="000000" w:themeColor="text1"/>
          <w:sz w:val="28"/>
          <w:szCs w:val="28"/>
          <w:lang w:val="kk-KZ"/>
        </w:rPr>
        <w:t xml:space="preserve"> енді</w:t>
      </w:r>
      <w:r w:rsidR="00A2038A" w:rsidRPr="00CD29C5">
        <w:rPr>
          <w:rFonts w:ascii="Times New Roman" w:eastAsia="Calibri" w:hAnsi="Times New Roman" w:cs="Times New Roman"/>
          <w:color w:val="000000" w:themeColor="text1"/>
          <w:sz w:val="28"/>
          <w:szCs w:val="28"/>
          <w:lang w:val="kk-KZ"/>
        </w:rPr>
        <w:t xml:space="preserve"> шағын және орта кәсіпкерлікті несиелеуді жоғарлатуды ұсын</w:t>
      </w:r>
      <w:r w:rsidR="00D75D41" w:rsidRPr="00CD29C5">
        <w:rPr>
          <w:rFonts w:ascii="Times New Roman" w:eastAsia="Calibri" w:hAnsi="Times New Roman" w:cs="Times New Roman"/>
          <w:color w:val="000000" w:themeColor="text1"/>
          <w:sz w:val="28"/>
          <w:szCs w:val="28"/>
          <w:lang w:val="kk-KZ"/>
        </w:rPr>
        <w:t>дық</w:t>
      </w:r>
      <w:r w:rsidR="00A2038A" w:rsidRPr="00CD29C5">
        <w:rPr>
          <w:rFonts w:ascii="Times New Roman" w:eastAsia="Calibri" w:hAnsi="Times New Roman" w:cs="Times New Roman"/>
          <w:color w:val="000000" w:themeColor="text1"/>
          <w:sz w:val="28"/>
          <w:szCs w:val="28"/>
          <w:lang w:val="kk-KZ"/>
        </w:rPr>
        <w:t>.</w:t>
      </w:r>
      <w:r w:rsidR="007C08CF" w:rsidRPr="00CD29C5">
        <w:rPr>
          <w:rFonts w:ascii="Times New Roman" w:eastAsia="Calibri" w:hAnsi="Times New Roman" w:cs="Times New Roman"/>
          <w:color w:val="000000" w:themeColor="text1"/>
          <w:sz w:val="28"/>
          <w:szCs w:val="28"/>
          <w:lang w:val="kk-KZ"/>
        </w:rPr>
        <w:t xml:space="preserve"> </w:t>
      </w:r>
      <w:r w:rsidR="00AB3445" w:rsidRPr="00CD29C5">
        <w:rPr>
          <w:rFonts w:ascii="Times New Roman" w:eastAsia="Calibri" w:hAnsi="Times New Roman" w:cs="Times New Roman"/>
          <w:color w:val="000000" w:themeColor="text1"/>
          <w:sz w:val="28"/>
          <w:szCs w:val="28"/>
          <w:lang w:val="kk-KZ"/>
        </w:rPr>
        <w:t>Несиелеуді жоғарлату, өңірлердегі шағын және орта кәсіпкерлікті дамытуды, жалақыны жоғарлатуға, бюджетке салық түсімдерін көбейтуге, ЖӨӨ-ді ұлғайтуға</w:t>
      </w:r>
      <w:r w:rsidR="00D75D41" w:rsidRPr="00CD29C5">
        <w:rPr>
          <w:rFonts w:ascii="Times New Roman" w:eastAsia="Calibri" w:hAnsi="Times New Roman" w:cs="Times New Roman"/>
          <w:color w:val="000000" w:themeColor="text1"/>
          <w:sz w:val="28"/>
          <w:szCs w:val="28"/>
          <w:lang w:val="kk-KZ"/>
        </w:rPr>
        <w:t>, жаңа жұмыс орындарды құруға</w:t>
      </w:r>
      <w:r w:rsidR="00AB3445" w:rsidRPr="00CD29C5">
        <w:rPr>
          <w:rFonts w:ascii="Times New Roman" w:eastAsia="Calibri" w:hAnsi="Times New Roman" w:cs="Times New Roman"/>
          <w:color w:val="000000" w:themeColor="text1"/>
          <w:sz w:val="28"/>
          <w:szCs w:val="28"/>
          <w:lang w:val="kk-KZ"/>
        </w:rPr>
        <w:t xml:space="preserve"> және т.б. көрсеткіштерге оң әсерін тигізеді.</w:t>
      </w:r>
    </w:p>
    <w:p w14:paraId="237C2964" w14:textId="616AE1E3" w:rsidR="005063E0" w:rsidRPr="00CD29C5" w:rsidRDefault="009B0A0B" w:rsidP="00100E43">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Сонымен қатар, ш</w:t>
      </w:r>
      <w:r w:rsidR="00100E43" w:rsidRPr="00CD29C5">
        <w:rPr>
          <w:rFonts w:ascii="Times New Roman" w:eastAsia="Calibri" w:hAnsi="Times New Roman" w:cs="Times New Roman"/>
          <w:color w:val="000000" w:themeColor="text1"/>
          <w:sz w:val="28"/>
          <w:szCs w:val="28"/>
          <w:lang w:val="kk-KZ"/>
        </w:rPr>
        <w:t xml:space="preserve">ағын және орта бизнесті </w:t>
      </w:r>
      <w:r w:rsidR="00096EEA" w:rsidRPr="00CD29C5">
        <w:rPr>
          <w:rFonts w:ascii="Times New Roman" w:eastAsia="Calibri" w:hAnsi="Times New Roman" w:cs="Times New Roman"/>
          <w:color w:val="000000" w:themeColor="text1"/>
          <w:sz w:val="28"/>
          <w:szCs w:val="28"/>
          <w:lang w:val="kk-KZ"/>
        </w:rPr>
        <w:t>несиелеу</w:t>
      </w:r>
      <w:r w:rsidR="00100E43" w:rsidRPr="00CD29C5">
        <w:rPr>
          <w:rFonts w:ascii="Times New Roman" w:eastAsia="Calibri" w:hAnsi="Times New Roman" w:cs="Times New Roman"/>
          <w:color w:val="000000" w:themeColor="text1"/>
          <w:sz w:val="28"/>
          <w:szCs w:val="28"/>
          <w:lang w:val="kk-KZ"/>
        </w:rPr>
        <w:t xml:space="preserve"> және «бірыңғай терезе» қағидаты бойынша басқа да функцияларды алу мәселесін шешу </w:t>
      </w:r>
      <w:r w:rsidR="00096EEA" w:rsidRPr="00CD29C5">
        <w:rPr>
          <w:rFonts w:ascii="Times New Roman" w:eastAsia="Calibri" w:hAnsi="Times New Roman" w:cs="Times New Roman"/>
          <w:color w:val="000000" w:themeColor="text1"/>
          <w:sz w:val="28"/>
          <w:szCs w:val="28"/>
          <w:lang w:val="kk-KZ"/>
        </w:rPr>
        <w:lastRenderedPageBreak/>
        <w:t>мақсатында</w:t>
      </w:r>
      <w:r w:rsidR="00100E43" w:rsidRPr="00CD29C5">
        <w:rPr>
          <w:rFonts w:ascii="Times New Roman" w:eastAsia="Calibri" w:hAnsi="Times New Roman" w:cs="Times New Roman"/>
          <w:color w:val="000000" w:themeColor="text1"/>
          <w:sz w:val="28"/>
          <w:szCs w:val="28"/>
          <w:lang w:val="kk-KZ"/>
        </w:rPr>
        <w:t xml:space="preserve"> «Оңай бизнес» шағын және орта кәсіпкерлікті қолдаудың авторлық цифрлық платформасы әзірленді</w:t>
      </w:r>
      <w:r w:rsidR="00096EEA" w:rsidRPr="00CD29C5">
        <w:rPr>
          <w:rFonts w:ascii="Times New Roman" w:eastAsia="Calibri" w:hAnsi="Times New Roman" w:cs="Times New Roman"/>
          <w:color w:val="000000" w:themeColor="text1"/>
          <w:sz w:val="28"/>
          <w:szCs w:val="28"/>
          <w:lang w:val="kk-KZ"/>
        </w:rPr>
        <w:t>.</w:t>
      </w:r>
    </w:p>
    <w:p w14:paraId="24D0F9C3" w14:textId="694727E9" w:rsidR="005063E0" w:rsidRPr="00CD29C5" w:rsidRDefault="001C7B35" w:rsidP="00D03483">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5. Ұсынылған бастамалардың өңірлердің әлеуметтік-экономикалық </w:t>
      </w:r>
      <w:r w:rsidR="00D03483" w:rsidRPr="00CD29C5">
        <w:rPr>
          <w:rFonts w:ascii="Times New Roman" w:eastAsia="Calibri" w:hAnsi="Times New Roman" w:cs="Times New Roman"/>
          <w:color w:val="000000" w:themeColor="text1"/>
          <w:sz w:val="28"/>
          <w:szCs w:val="28"/>
          <w:lang w:val="kk-KZ"/>
        </w:rPr>
        <w:t>дамуына әсерін болжамды модельдері әзірленді.</w:t>
      </w:r>
    </w:p>
    <w:p w14:paraId="17B578B5" w14:textId="76F40A1E" w:rsidR="00AF110D" w:rsidRPr="00CD29C5" w:rsidRDefault="00DA6B55"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Жүргізілген зерттеуге сәйкес, </w:t>
      </w:r>
      <w:r w:rsidR="00FC1C84" w:rsidRPr="00CD29C5">
        <w:rPr>
          <w:rFonts w:ascii="Times New Roman" w:eastAsia="Calibri" w:hAnsi="Times New Roman" w:cs="Times New Roman"/>
          <w:color w:val="000000" w:themeColor="text1"/>
          <w:sz w:val="28"/>
          <w:szCs w:val="28"/>
          <w:lang w:val="kk-KZ"/>
        </w:rPr>
        <w:t>2023-2027 жылдарына бағалау болжауы кәсіпкерлікті несиелеу Ақмола облысы мен Астана қаласының әлеуметтік-экономикалық көрсеткіштеріне 3 сценарийде (пессимистік, базалық, оптимистік) оң әсерін тигізеді.</w:t>
      </w:r>
    </w:p>
    <w:p w14:paraId="1586EF83" w14:textId="6508A52C" w:rsidR="00D71D17" w:rsidRPr="00CD29C5" w:rsidRDefault="00245C28" w:rsidP="002B4268">
      <w:pPr>
        <w:spacing w:after="0" w:line="240" w:lineRule="auto"/>
        <w:ind w:firstLine="709"/>
        <w:contextualSpacing/>
        <w:jc w:val="both"/>
        <w:rPr>
          <w:rFonts w:ascii="Times New Roman" w:eastAsia="Calibri"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Сонымен қатар, </w:t>
      </w:r>
      <w:r w:rsidR="0045536E" w:rsidRPr="00CD29C5">
        <w:rPr>
          <w:rFonts w:ascii="Times New Roman" w:eastAsia="Calibri" w:hAnsi="Times New Roman" w:cs="Times New Roman"/>
          <w:color w:val="000000" w:themeColor="text1"/>
          <w:sz w:val="28"/>
          <w:szCs w:val="28"/>
          <w:lang w:val="kk-KZ"/>
        </w:rPr>
        <w:t>біз</w:t>
      </w:r>
      <w:r w:rsidRPr="00CD29C5">
        <w:rPr>
          <w:rFonts w:ascii="Times New Roman" w:eastAsia="Calibri" w:hAnsi="Times New Roman" w:cs="Times New Roman"/>
          <w:color w:val="000000" w:themeColor="text1"/>
          <w:sz w:val="28"/>
          <w:szCs w:val="28"/>
          <w:lang w:val="kk-KZ"/>
        </w:rPr>
        <w:t xml:space="preserve"> ұсынып отырған «Оңай бизнес» платформасының зерттеліп отырған өңірлердің кәсіпкерлігіне және әлеуметтік-экономикалық дамуына </w:t>
      </w:r>
      <w:r w:rsidR="000A7D33" w:rsidRPr="00CD29C5">
        <w:rPr>
          <w:rFonts w:ascii="Times New Roman" w:eastAsia="Calibri" w:hAnsi="Times New Roman" w:cs="Times New Roman"/>
          <w:color w:val="000000" w:themeColor="text1"/>
          <w:sz w:val="28"/>
          <w:szCs w:val="28"/>
          <w:lang w:val="kk-KZ"/>
        </w:rPr>
        <w:t xml:space="preserve">2023-2027 жылдарына </w:t>
      </w:r>
      <w:r w:rsidRPr="00CD29C5">
        <w:rPr>
          <w:rFonts w:ascii="Times New Roman" w:eastAsia="Calibri" w:hAnsi="Times New Roman" w:cs="Times New Roman"/>
          <w:color w:val="000000" w:themeColor="text1"/>
          <w:sz w:val="28"/>
          <w:szCs w:val="28"/>
          <w:lang w:val="kk-KZ"/>
        </w:rPr>
        <w:t>болжау</w:t>
      </w:r>
      <w:r w:rsidR="000A7D33" w:rsidRPr="00CD29C5">
        <w:rPr>
          <w:rFonts w:ascii="Times New Roman" w:eastAsia="Calibri" w:hAnsi="Times New Roman" w:cs="Times New Roman"/>
          <w:color w:val="000000" w:themeColor="text1"/>
          <w:sz w:val="28"/>
          <w:szCs w:val="28"/>
          <w:lang w:val="kk-KZ"/>
        </w:rPr>
        <w:t xml:space="preserve"> жасалды.</w:t>
      </w:r>
      <w:r w:rsidR="00877429" w:rsidRPr="00CD29C5">
        <w:rPr>
          <w:rFonts w:ascii="Times New Roman" w:eastAsia="Calibri" w:hAnsi="Times New Roman" w:cs="Times New Roman"/>
          <w:color w:val="000000" w:themeColor="text1"/>
          <w:sz w:val="28"/>
          <w:szCs w:val="28"/>
          <w:lang w:val="kk-KZ"/>
        </w:rPr>
        <w:t xml:space="preserve"> Болжау үш сценарий бойынша (пессимистік, базалық және оптимистік) жасалды.</w:t>
      </w:r>
      <w:r w:rsidR="00C22CA4" w:rsidRPr="00CD29C5">
        <w:rPr>
          <w:rFonts w:ascii="Times New Roman" w:eastAsia="Calibri" w:hAnsi="Times New Roman" w:cs="Times New Roman"/>
          <w:color w:val="000000" w:themeColor="text1"/>
          <w:sz w:val="28"/>
          <w:szCs w:val="28"/>
          <w:lang w:val="kk-KZ"/>
        </w:rPr>
        <w:t xml:space="preserve"> Болжау тіпті пессимситік сценарийдің өзінде де </w:t>
      </w:r>
      <w:r w:rsidR="0045536E" w:rsidRPr="00CD29C5">
        <w:rPr>
          <w:rFonts w:ascii="Times New Roman" w:eastAsia="Calibri" w:hAnsi="Times New Roman" w:cs="Times New Roman"/>
          <w:color w:val="000000" w:themeColor="text1"/>
          <w:sz w:val="28"/>
          <w:szCs w:val="28"/>
          <w:lang w:val="kk-KZ"/>
        </w:rPr>
        <w:t>біз</w:t>
      </w:r>
      <w:r w:rsidR="00C22CA4" w:rsidRPr="00CD29C5">
        <w:rPr>
          <w:rFonts w:ascii="Times New Roman" w:eastAsia="Calibri" w:hAnsi="Times New Roman" w:cs="Times New Roman"/>
          <w:color w:val="000000" w:themeColor="text1"/>
          <w:sz w:val="28"/>
          <w:szCs w:val="28"/>
          <w:lang w:val="kk-KZ"/>
        </w:rPr>
        <w:t xml:space="preserve"> ұсынып отырған «Оңай бизнес» онлайн платформасының кәсіпкерлікке және өңірдің әлеуметтік-экономикалық дамуына оң әсерін тигізетініне көз жеткізді</w:t>
      </w:r>
      <w:r w:rsidR="0045536E" w:rsidRPr="00CD29C5">
        <w:rPr>
          <w:rFonts w:ascii="Times New Roman" w:eastAsia="Calibri" w:hAnsi="Times New Roman" w:cs="Times New Roman"/>
          <w:color w:val="000000" w:themeColor="text1"/>
          <w:sz w:val="28"/>
          <w:szCs w:val="28"/>
          <w:lang w:val="kk-KZ"/>
        </w:rPr>
        <w:t>к</w:t>
      </w:r>
      <w:r w:rsidR="00C22CA4" w:rsidRPr="00CD29C5">
        <w:rPr>
          <w:rFonts w:ascii="Times New Roman" w:eastAsia="Calibri" w:hAnsi="Times New Roman" w:cs="Times New Roman"/>
          <w:color w:val="000000" w:themeColor="text1"/>
          <w:sz w:val="28"/>
          <w:szCs w:val="28"/>
          <w:lang w:val="kk-KZ"/>
        </w:rPr>
        <w:t>.</w:t>
      </w:r>
    </w:p>
    <w:p w14:paraId="131BFB0D" w14:textId="3DB2FCCC" w:rsidR="00206BAA" w:rsidRPr="00CD29C5" w:rsidRDefault="00D71D17" w:rsidP="002B4268">
      <w:pPr>
        <w:spacing w:after="0" w:line="240" w:lineRule="auto"/>
        <w:ind w:firstLine="709"/>
        <w:contextualSpacing/>
        <w:jc w:val="both"/>
        <w:rPr>
          <w:rFonts w:ascii="Times New Roman" w:eastAsia="Times New Roman" w:hAnsi="Times New Roman" w:cs="Times New Roman"/>
          <w:color w:val="000000" w:themeColor="text1"/>
          <w:sz w:val="28"/>
          <w:szCs w:val="28"/>
          <w:lang w:val="kk-KZ"/>
        </w:rPr>
      </w:pPr>
      <w:r w:rsidRPr="00CD29C5">
        <w:rPr>
          <w:rFonts w:ascii="Times New Roman" w:eastAsia="Calibri" w:hAnsi="Times New Roman" w:cs="Times New Roman"/>
          <w:color w:val="000000" w:themeColor="text1"/>
          <w:sz w:val="28"/>
          <w:szCs w:val="28"/>
          <w:lang w:val="kk-KZ"/>
        </w:rPr>
        <w:t xml:space="preserve">Осылайша, кәсіпкерлік Қазақстанның әлеуметтік-экономикалық дамуының басты факторларының бірі болып табылады. </w:t>
      </w:r>
      <w:r w:rsidR="00FD0998" w:rsidRPr="00CD29C5">
        <w:rPr>
          <w:rFonts w:ascii="Times New Roman" w:eastAsia="Calibri" w:hAnsi="Times New Roman" w:cs="Times New Roman"/>
          <w:color w:val="000000" w:themeColor="text1"/>
          <w:sz w:val="28"/>
          <w:szCs w:val="28"/>
          <w:lang w:val="kk-KZ"/>
        </w:rPr>
        <w:t>Біздің</w:t>
      </w:r>
      <w:r w:rsidRPr="00CD29C5">
        <w:rPr>
          <w:rFonts w:ascii="Times New Roman" w:eastAsia="Calibri" w:hAnsi="Times New Roman" w:cs="Times New Roman"/>
          <w:color w:val="000000" w:themeColor="text1"/>
          <w:sz w:val="28"/>
          <w:szCs w:val="28"/>
          <w:lang w:val="kk-KZ"/>
        </w:rPr>
        <w:t xml:space="preserve"> зерттеуі</w:t>
      </w:r>
      <w:r w:rsidR="00FD0998" w:rsidRPr="00CD29C5">
        <w:rPr>
          <w:rFonts w:ascii="Times New Roman" w:eastAsia="Calibri" w:hAnsi="Times New Roman" w:cs="Times New Roman"/>
          <w:color w:val="000000" w:themeColor="text1"/>
          <w:sz w:val="28"/>
          <w:szCs w:val="28"/>
          <w:lang w:val="kk-KZ"/>
        </w:rPr>
        <w:t>міз</w:t>
      </w:r>
      <w:r w:rsidRPr="00CD29C5">
        <w:rPr>
          <w:rFonts w:ascii="Times New Roman" w:eastAsia="Calibri" w:hAnsi="Times New Roman" w:cs="Times New Roman"/>
          <w:color w:val="000000" w:themeColor="text1"/>
          <w:sz w:val="28"/>
          <w:szCs w:val="28"/>
          <w:lang w:val="kk-KZ"/>
        </w:rPr>
        <w:t xml:space="preserve"> </w:t>
      </w:r>
      <w:r w:rsidR="006316CA" w:rsidRPr="00CD29C5">
        <w:rPr>
          <w:rFonts w:ascii="Times New Roman" w:eastAsia="Calibri" w:hAnsi="Times New Roman" w:cs="Times New Roman"/>
          <w:color w:val="000000" w:themeColor="text1"/>
          <w:sz w:val="28"/>
          <w:szCs w:val="28"/>
          <w:lang w:val="kk-KZ"/>
        </w:rPr>
        <w:t>«</w:t>
      </w:r>
      <w:r w:rsidRPr="00CD29C5">
        <w:rPr>
          <w:rFonts w:ascii="Times New Roman" w:eastAsia="Calibri" w:hAnsi="Times New Roman" w:cs="Times New Roman"/>
          <w:color w:val="000000" w:themeColor="text1"/>
          <w:sz w:val="28"/>
          <w:szCs w:val="28"/>
          <w:lang w:val="kk-KZ"/>
        </w:rPr>
        <w:t>кәсіпкерліктің өңірдің әлеуметтік-экономикалық дамуына әсері (Ақмола облысы мен Астана қаласының мысалында)</w:t>
      </w:r>
      <w:r w:rsidR="006316CA" w:rsidRPr="00CD29C5">
        <w:rPr>
          <w:rFonts w:ascii="Times New Roman" w:eastAsia="Calibri" w:hAnsi="Times New Roman" w:cs="Times New Roman"/>
          <w:color w:val="000000" w:themeColor="text1"/>
          <w:sz w:val="28"/>
          <w:szCs w:val="28"/>
          <w:lang w:val="kk-KZ"/>
        </w:rPr>
        <w:t>»</w:t>
      </w:r>
      <w:r w:rsidRPr="00CD29C5">
        <w:rPr>
          <w:rFonts w:ascii="Times New Roman" w:eastAsia="Calibri" w:hAnsi="Times New Roman" w:cs="Times New Roman"/>
          <w:color w:val="000000" w:themeColor="text1"/>
          <w:sz w:val="28"/>
          <w:szCs w:val="28"/>
          <w:lang w:val="kk-KZ"/>
        </w:rPr>
        <w:t xml:space="preserve"> бізге ел өңірлерінде кәсіпкерлікті дамытудың маңыздылығын көрсетті. Алайда, ҚР Үкіметі кәсіпкерлік субъектілерінің қаржыландыруын алу бойынша кедергілерді жоюға қатысты шаралар қабылдауы, білім беру шығындарын ұлғайтуы және кәсіпкерлерді мемлекет тарапынан қол жетімді қолдау шаралары туралы сапалы хабардар етуі</w:t>
      </w:r>
      <w:r w:rsidR="00443DC2" w:rsidRPr="00CD29C5">
        <w:rPr>
          <w:rFonts w:ascii="Times New Roman" w:eastAsia="Calibri" w:hAnsi="Times New Roman" w:cs="Times New Roman"/>
          <w:color w:val="000000" w:themeColor="text1"/>
          <w:sz w:val="28"/>
          <w:szCs w:val="28"/>
          <w:lang w:val="kk-KZ"/>
        </w:rPr>
        <w:t xml:space="preserve"> </w:t>
      </w:r>
      <w:r w:rsidRPr="00CD29C5">
        <w:rPr>
          <w:rFonts w:ascii="Times New Roman" w:eastAsia="Calibri" w:hAnsi="Times New Roman" w:cs="Times New Roman"/>
          <w:color w:val="000000" w:themeColor="text1"/>
          <w:sz w:val="28"/>
          <w:szCs w:val="28"/>
          <w:lang w:val="kk-KZ"/>
        </w:rPr>
        <w:t xml:space="preserve">қажет. </w:t>
      </w:r>
      <w:r w:rsidR="00C20EE6" w:rsidRPr="00CD29C5">
        <w:rPr>
          <w:rFonts w:ascii="Times New Roman" w:eastAsia="Calibri" w:hAnsi="Times New Roman" w:cs="Times New Roman"/>
          <w:color w:val="000000" w:themeColor="text1"/>
          <w:sz w:val="28"/>
          <w:szCs w:val="28"/>
          <w:lang w:val="kk-KZ"/>
        </w:rPr>
        <w:t>Біздің</w:t>
      </w:r>
      <w:r w:rsidRPr="00CD29C5">
        <w:rPr>
          <w:rFonts w:ascii="Times New Roman" w:eastAsia="Calibri" w:hAnsi="Times New Roman" w:cs="Times New Roman"/>
          <w:color w:val="000000" w:themeColor="text1"/>
          <w:sz w:val="28"/>
          <w:szCs w:val="28"/>
          <w:lang w:val="kk-KZ"/>
        </w:rPr>
        <w:t xml:space="preserve"> зертте</w:t>
      </w:r>
      <w:r w:rsidR="00C20EE6" w:rsidRPr="00CD29C5">
        <w:rPr>
          <w:rFonts w:ascii="Times New Roman" w:eastAsia="Calibri" w:hAnsi="Times New Roman" w:cs="Times New Roman"/>
          <w:color w:val="000000" w:themeColor="text1"/>
          <w:sz w:val="28"/>
          <w:szCs w:val="28"/>
          <w:lang w:val="kk-KZ"/>
        </w:rPr>
        <w:t>уіміз</w:t>
      </w:r>
      <w:r w:rsidRPr="00CD29C5">
        <w:rPr>
          <w:rFonts w:ascii="Times New Roman" w:eastAsia="Calibri" w:hAnsi="Times New Roman" w:cs="Times New Roman"/>
          <w:color w:val="000000" w:themeColor="text1"/>
          <w:sz w:val="28"/>
          <w:szCs w:val="28"/>
          <w:lang w:val="kk-KZ"/>
        </w:rPr>
        <w:t xml:space="preserve"> өңірлерде кәсіпкерлікті дамыту бойынша жоғарыда аталған ұсынымдар мен шаралар тек Ақмола облысы мен Астана қаласының ғана емес, бүкіл республиканың әлеуметтік-экономикалық дамуына </w:t>
      </w:r>
      <w:r w:rsidR="00AE38D7" w:rsidRPr="00CD29C5">
        <w:rPr>
          <w:rFonts w:ascii="Times New Roman" w:eastAsia="Calibri" w:hAnsi="Times New Roman" w:cs="Times New Roman"/>
          <w:color w:val="000000" w:themeColor="text1"/>
          <w:sz w:val="28"/>
          <w:szCs w:val="28"/>
          <w:lang w:val="kk-KZ"/>
        </w:rPr>
        <w:t>алып келеді</w:t>
      </w:r>
      <w:r w:rsidR="00B51E6A" w:rsidRPr="00CD29C5">
        <w:rPr>
          <w:rFonts w:ascii="Times New Roman" w:eastAsia="Calibri" w:hAnsi="Times New Roman" w:cs="Times New Roman"/>
          <w:color w:val="000000" w:themeColor="text1"/>
          <w:sz w:val="28"/>
          <w:szCs w:val="28"/>
          <w:lang w:val="kk-KZ"/>
        </w:rPr>
        <w:t xml:space="preserve"> деп есептейміз.</w:t>
      </w:r>
    </w:p>
    <w:p w14:paraId="102DF6AB" w14:textId="5B82ED0F" w:rsidR="00760D7B" w:rsidRPr="00CD29C5" w:rsidRDefault="00760D7B"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64BEFBD6"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0DD021DA"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04AF6B43"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58B28C41"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54BB8C2D"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39FD9023"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4F8F56DF"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49047FC7"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4CA6DC2B"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38594686"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53F3418B"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36265A8C"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786C79A8"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74842933"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0D2D7D72" w14:textId="77777777" w:rsidR="00EB04D7" w:rsidRPr="00CD29C5" w:rsidRDefault="00EB04D7" w:rsidP="002B4268">
      <w:pPr>
        <w:spacing w:after="0" w:line="240" w:lineRule="auto"/>
        <w:ind w:firstLine="709"/>
        <w:contextualSpacing/>
        <w:rPr>
          <w:rFonts w:ascii="Times New Roman" w:eastAsia="Times New Roman" w:hAnsi="Times New Roman" w:cs="Times New Roman"/>
          <w:color w:val="000000" w:themeColor="text1"/>
          <w:sz w:val="28"/>
          <w:szCs w:val="28"/>
          <w:lang w:val="kk-KZ"/>
        </w:rPr>
      </w:pPr>
    </w:p>
    <w:p w14:paraId="31B72783" w14:textId="77777777" w:rsidR="00EB04D7" w:rsidRPr="00CD29C5" w:rsidRDefault="00EB04D7" w:rsidP="00826C84">
      <w:pPr>
        <w:spacing w:after="0" w:line="240" w:lineRule="auto"/>
        <w:contextualSpacing/>
        <w:rPr>
          <w:rFonts w:ascii="Times New Roman" w:eastAsia="Times New Roman" w:hAnsi="Times New Roman" w:cs="Times New Roman"/>
          <w:color w:val="000000" w:themeColor="text1"/>
          <w:sz w:val="28"/>
          <w:szCs w:val="28"/>
          <w:lang w:val="kk-KZ"/>
        </w:rPr>
      </w:pPr>
    </w:p>
    <w:p w14:paraId="20FB64B0" w14:textId="77777777" w:rsidR="00EB04D7" w:rsidRPr="00CD29C5" w:rsidRDefault="00EB04D7" w:rsidP="00EB04D7">
      <w:pPr>
        <w:tabs>
          <w:tab w:val="left" w:pos="2952"/>
        </w:tabs>
        <w:spacing w:after="0" w:line="240" w:lineRule="auto"/>
        <w:ind w:firstLine="709"/>
        <w:contextualSpacing/>
        <w:rPr>
          <w:rFonts w:ascii="Times New Roman" w:eastAsia="Times New Roman" w:hAnsi="Times New Roman" w:cs="Times New Roman"/>
          <w:color w:val="000000" w:themeColor="text1"/>
          <w:lang w:val="kk-KZ"/>
        </w:rPr>
      </w:pPr>
    </w:p>
    <w:p w14:paraId="461FC4C4" w14:textId="28B28C59" w:rsidR="008535ED" w:rsidRPr="00CD29C5" w:rsidRDefault="00ED0BF7" w:rsidP="00EB04D7">
      <w:pPr>
        <w:tabs>
          <w:tab w:val="left" w:pos="2952"/>
        </w:tabs>
        <w:spacing w:after="0" w:line="240" w:lineRule="auto"/>
        <w:contextualSpacing/>
        <w:jc w:val="center"/>
        <w:rPr>
          <w:rFonts w:ascii="Times New Roman" w:eastAsia="Times New Roman" w:hAnsi="Times New Roman" w:cs="Times New Roman"/>
          <w:b/>
          <w:color w:val="000000" w:themeColor="text1"/>
          <w:sz w:val="28"/>
          <w:szCs w:val="28"/>
          <w:lang w:val="kk-KZ"/>
        </w:rPr>
      </w:pPr>
      <w:r w:rsidRPr="00CD29C5">
        <w:rPr>
          <w:rFonts w:ascii="Times New Roman" w:eastAsia="Times New Roman" w:hAnsi="Times New Roman" w:cs="Times New Roman"/>
          <w:b/>
          <w:color w:val="000000" w:themeColor="text1"/>
          <w:sz w:val="28"/>
          <w:szCs w:val="28"/>
          <w:lang w:val="kk-KZ"/>
        </w:rPr>
        <w:lastRenderedPageBreak/>
        <w:t>ПАЙДАЛАНЫЛҒАН ӘДЕБИЕТТЕР ТІЗІМІ</w:t>
      </w:r>
    </w:p>
    <w:p w14:paraId="6182E4F7" w14:textId="77777777" w:rsidR="000870A5" w:rsidRPr="00CD29C5" w:rsidRDefault="000870A5" w:rsidP="002B4268">
      <w:pPr>
        <w:spacing w:after="0" w:line="240" w:lineRule="auto"/>
        <w:ind w:firstLine="709"/>
        <w:rPr>
          <w:rFonts w:ascii="Times New Roman" w:hAnsi="Times New Roman" w:cs="Times New Roman"/>
          <w:color w:val="000000" w:themeColor="text1"/>
          <w:sz w:val="28"/>
          <w:szCs w:val="28"/>
          <w:lang w:val="kk-KZ"/>
        </w:rPr>
      </w:pPr>
    </w:p>
    <w:p w14:paraId="66F78CAF" w14:textId="5A559A29" w:rsidR="000870A5" w:rsidRPr="00CD29C5" w:rsidRDefault="000870A5" w:rsidP="002F1C55">
      <w:pPr>
        <w:pStyle w:val="a8"/>
        <w:numPr>
          <w:ilvl w:val="0"/>
          <w:numId w:val="5"/>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Чеберко Е.Ф., Маевский А.В. Развитие сектора малого предпринимательства как фактор повышения инвестиционной привлекательности региона // Экономика и управление. </w:t>
      </w:r>
      <w:r w:rsidR="00EB04D7" w:rsidRPr="00CD29C5">
        <w:rPr>
          <w:color w:val="000000" w:themeColor="text1"/>
          <w:sz w:val="28"/>
          <w:szCs w:val="28"/>
          <w:lang w:val="kk-KZ"/>
        </w:rPr>
        <w:t>–</w:t>
      </w:r>
      <w:r w:rsidRPr="00CD29C5">
        <w:rPr>
          <w:color w:val="000000" w:themeColor="text1"/>
          <w:sz w:val="28"/>
          <w:szCs w:val="28"/>
          <w:lang w:val="kk-KZ"/>
        </w:rPr>
        <w:t xml:space="preserve"> 2013. </w:t>
      </w:r>
      <w:r w:rsidR="00EB04D7" w:rsidRPr="00CD29C5">
        <w:rPr>
          <w:color w:val="000000" w:themeColor="text1"/>
          <w:sz w:val="28"/>
          <w:szCs w:val="28"/>
          <w:lang w:val="kk-KZ"/>
        </w:rPr>
        <w:t>–</w:t>
      </w:r>
      <w:r w:rsidRPr="00CD29C5">
        <w:rPr>
          <w:color w:val="000000" w:themeColor="text1"/>
          <w:sz w:val="28"/>
          <w:szCs w:val="28"/>
          <w:lang w:val="kk-KZ"/>
        </w:rPr>
        <w:t xml:space="preserve"> №8(94). </w:t>
      </w:r>
      <w:r w:rsidR="00EB04D7" w:rsidRPr="00CD29C5">
        <w:rPr>
          <w:color w:val="000000" w:themeColor="text1"/>
          <w:sz w:val="28"/>
          <w:szCs w:val="28"/>
          <w:lang w:val="kk-KZ"/>
        </w:rPr>
        <w:t>–</w:t>
      </w:r>
      <w:r w:rsidRPr="00CD29C5">
        <w:rPr>
          <w:color w:val="000000" w:themeColor="text1"/>
          <w:sz w:val="28"/>
          <w:szCs w:val="28"/>
          <w:lang w:val="kk-KZ"/>
        </w:rPr>
        <w:t xml:space="preserve"> С.</w:t>
      </w:r>
      <w:r w:rsidR="00EB04D7" w:rsidRPr="00CD29C5">
        <w:rPr>
          <w:color w:val="000000" w:themeColor="text1"/>
          <w:sz w:val="28"/>
          <w:szCs w:val="28"/>
          <w:lang w:val="kk-KZ"/>
        </w:rPr>
        <w:t> </w:t>
      </w:r>
      <w:r w:rsidRPr="00CD29C5">
        <w:rPr>
          <w:color w:val="000000" w:themeColor="text1"/>
          <w:sz w:val="28"/>
          <w:szCs w:val="28"/>
          <w:lang w:val="kk-KZ"/>
        </w:rPr>
        <w:t>22-28.</w:t>
      </w:r>
    </w:p>
    <w:p w14:paraId="41DCFC4D" w14:textId="12590ADD" w:rsidR="000870A5" w:rsidRPr="00CD29C5" w:rsidRDefault="000870A5" w:rsidP="002F1C55">
      <w:pPr>
        <w:pStyle w:val="a8"/>
        <w:numPr>
          <w:ilvl w:val="0"/>
          <w:numId w:val="5"/>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Fritsch M. Handbook of Research on Entrepreneurship and Regional Development: National and Regional Perspectives. </w:t>
      </w:r>
      <w:r w:rsidR="002F1C55" w:rsidRPr="00CD29C5">
        <w:rPr>
          <w:color w:val="000000" w:themeColor="text1"/>
          <w:sz w:val="28"/>
          <w:szCs w:val="28"/>
          <w:lang w:val="kk-KZ"/>
        </w:rPr>
        <w:t xml:space="preserve">– Cheltenham: </w:t>
      </w:r>
      <w:r w:rsidRPr="00CD29C5">
        <w:rPr>
          <w:color w:val="000000" w:themeColor="text1"/>
          <w:sz w:val="28"/>
          <w:szCs w:val="28"/>
          <w:lang w:val="kk-KZ"/>
        </w:rPr>
        <w:t>Edward Elgar, UK. 2011.</w:t>
      </w:r>
      <w:r w:rsidR="002F1C55" w:rsidRPr="00CD29C5">
        <w:rPr>
          <w:color w:val="000000" w:themeColor="text1"/>
          <w:sz w:val="28"/>
          <w:szCs w:val="28"/>
          <w:lang w:val="kk-KZ"/>
        </w:rPr>
        <w:t xml:space="preserve"> – 360 р.</w:t>
      </w:r>
    </w:p>
    <w:p w14:paraId="55C7F0EF" w14:textId="4EDEE8E3" w:rsidR="000870A5" w:rsidRPr="00CD29C5" w:rsidRDefault="000870A5" w:rsidP="00ED0BF7">
      <w:pPr>
        <w:pStyle w:val="a8"/>
        <w:numPr>
          <w:ilvl w:val="0"/>
          <w:numId w:val="5"/>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Сейдахметов А.С., Елшібекова Қ.Ж., Ізмаханова А.Қ. Кәсіпкерлік: </w:t>
      </w:r>
      <w:r w:rsidR="002F1C55" w:rsidRPr="00CD29C5">
        <w:rPr>
          <w:color w:val="000000" w:themeColor="text1"/>
          <w:sz w:val="28"/>
          <w:szCs w:val="28"/>
          <w:lang w:val="kk-KZ"/>
        </w:rPr>
        <w:t>о</w:t>
      </w:r>
      <w:r w:rsidRPr="00CD29C5">
        <w:rPr>
          <w:color w:val="000000" w:themeColor="text1"/>
          <w:sz w:val="28"/>
          <w:szCs w:val="28"/>
          <w:lang w:val="kk-KZ"/>
        </w:rPr>
        <w:t xml:space="preserve">қул. </w:t>
      </w:r>
      <w:r w:rsidR="00EB04D7" w:rsidRPr="00CD29C5">
        <w:rPr>
          <w:color w:val="000000" w:themeColor="text1"/>
          <w:sz w:val="28"/>
          <w:szCs w:val="28"/>
          <w:lang w:val="kk-KZ"/>
        </w:rPr>
        <w:t>–</w:t>
      </w:r>
      <w:r w:rsidRPr="00CD29C5">
        <w:rPr>
          <w:color w:val="000000" w:themeColor="text1"/>
          <w:sz w:val="28"/>
          <w:szCs w:val="28"/>
          <w:lang w:val="kk-KZ"/>
        </w:rPr>
        <w:t xml:space="preserve"> Алматы: Экономика, 2011</w:t>
      </w:r>
      <w:r w:rsidR="00EB04D7" w:rsidRPr="00CD29C5">
        <w:rPr>
          <w:color w:val="000000" w:themeColor="text1"/>
          <w:sz w:val="28"/>
          <w:szCs w:val="28"/>
          <w:lang w:val="kk-KZ"/>
        </w:rPr>
        <w:t>. –</w:t>
      </w:r>
      <w:r w:rsidRPr="00CD29C5">
        <w:rPr>
          <w:color w:val="000000" w:themeColor="text1"/>
          <w:sz w:val="28"/>
          <w:szCs w:val="28"/>
          <w:lang w:val="kk-KZ"/>
        </w:rPr>
        <w:t xml:space="preserve"> 344 б.</w:t>
      </w:r>
    </w:p>
    <w:p w14:paraId="7272EE4B" w14:textId="09B9736F" w:rsidR="000870A5" w:rsidRPr="00CD29C5" w:rsidRDefault="000870A5" w:rsidP="00ED0BF7">
      <w:pPr>
        <w:pStyle w:val="a8"/>
        <w:numPr>
          <w:ilvl w:val="0"/>
          <w:numId w:val="5"/>
        </w:numPr>
        <w:tabs>
          <w:tab w:val="left" w:pos="993"/>
        </w:tabs>
        <w:ind w:left="0" w:firstLine="709"/>
        <w:jc w:val="both"/>
        <w:rPr>
          <w:color w:val="000000" w:themeColor="text1"/>
          <w:sz w:val="28"/>
          <w:szCs w:val="28"/>
          <w:lang w:val="kk-KZ"/>
        </w:rPr>
      </w:pPr>
      <w:r w:rsidRPr="00CD29C5">
        <w:rPr>
          <w:color w:val="000000" w:themeColor="text1"/>
          <w:sz w:val="28"/>
          <w:szCs w:val="28"/>
          <w:lang w:val="kk-KZ"/>
        </w:rPr>
        <w:t>Ronstadt R. Entrepreneurship</w:t>
      </w:r>
      <w:r w:rsidR="001E5728" w:rsidRPr="00CD29C5">
        <w:rPr>
          <w:color w:val="000000" w:themeColor="text1"/>
          <w:sz w:val="28"/>
          <w:szCs w:val="28"/>
          <w:lang w:val="kk-KZ"/>
        </w:rPr>
        <w:t>:</w:t>
      </w:r>
      <w:r w:rsidRPr="00CD29C5">
        <w:rPr>
          <w:color w:val="000000" w:themeColor="text1"/>
          <w:sz w:val="28"/>
          <w:szCs w:val="28"/>
          <w:lang w:val="kk-KZ"/>
        </w:rPr>
        <w:t xml:space="preserve"> Text, С</w:t>
      </w:r>
      <w:r w:rsidR="001E5728" w:rsidRPr="00CD29C5">
        <w:rPr>
          <w:color w:val="000000" w:themeColor="text1"/>
          <w:sz w:val="28"/>
          <w:szCs w:val="28"/>
          <w:lang w:val="kk-KZ"/>
        </w:rPr>
        <w:t>а</w:t>
      </w:r>
      <w:r w:rsidRPr="00CD29C5">
        <w:rPr>
          <w:color w:val="000000" w:themeColor="text1"/>
          <w:sz w:val="28"/>
          <w:szCs w:val="28"/>
          <w:lang w:val="kk-KZ"/>
        </w:rPr>
        <w:t xml:space="preserve">ses and Notes. </w:t>
      </w:r>
      <w:r w:rsidR="001E5728" w:rsidRPr="00CD29C5">
        <w:rPr>
          <w:color w:val="000000" w:themeColor="text1"/>
          <w:sz w:val="28"/>
          <w:szCs w:val="28"/>
          <w:lang w:val="kk-KZ"/>
        </w:rPr>
        <w:t xml:space="preserve">– </w:t>
      </w:r>
      <w:r w:rsidRPr="00CD29C5">
        <w:rPr>
          <w:color w:val="000000" w:themeColor="text1"/>
          <w:sz w:val="28"/>
          <w:szCs w:val="28"/>
          <w:lang w:val="kk-KZ"/>
        </w:rPr>
        <w:t>Massachusetts: Lord Publishing, 1984.</w:t>
      </w:r>
      <w:r w:rsidR="001E5728" w:rsidRPr="00CD29C5">
        <w:rPr>
          <w:color w:val="000000" w:themeColor="text1"/>
          <w:sz w:val="28"/>
          <w:szCs w:val="28"/>
          <w:lang w:val="kk-KZ"/>
        </w:rPr>
        <w:t xml:space="preserve"> – 770 р.</w:t>
      </w:r>
    </w:p>
    <w:p w14:paraId="3E2C9B8C" w14:textId="6C982651" w:rsidR="000870A5" w:rsidRPr="00CD29C5" w:rsidRDefault="000870A5" w:rsidP="00ED0BF7">
      <w:pPr>
        <w:pStyle w:val="a8"/>
        <w:numPr>
          <w:ilvl w:val="0"/>
          <w:numId w:val="5"/>
        </w:numPr>
        <w:tabs>
          <w:tab w:val="left" w:pos="993"/>
        </w:tabs>
        <w:ind w:left="0" w:firstLine="709"/>
        <w:jc w:val="both"/>
        <w:rPr>
          <w:color w:val="000000" w:themeColor="text1"/>
          <w:sz w:val="28"/>
          <w:szCs w:val="28"/>
          <w:lang w:val="kk-KZ"/>
        </w:rPr>
      </w:pPr>
      <w:r w:rsidRPr="00CD29C5">
        <w:rPr>
          <w:color w:val="000000" w:themeColor="text1"/>
          <w:sz w:val="28"/>
          <w:szCs w:val="28"/>
          <w:lang w:val="kk-KZ"/>
        </w:rPr>
        <w:t>Оразалы C. П</w:t>
      </w:r>
      <w:r w:rsidR="002F1C55" w:rsidRPr="00CD29C5">
        <w:rPr>
          <w:color w:val="000000" w:themeColor="text1"/>
          <w:sz w:val="28"/>
          <w:szCs w:val="28"/>
          <w:lang w:val="kk-KZ"/>
        </w:rPr>
        <w:t>редпринимательство</w:t>
      </w:r>
      <w:r w:rsidRPr="00CD29C5">
        <w:rPr>
          <w:color w:val="000000" w:themeColor="text1"/>
          <w:sz w:val="28"/>
          <w:szCs w:val="28"/>
          <w:lang w:val="kk-KZ"/>
        </w:rPr>
        <w:t xml:space="preserve">. </w:t>
      </w:r>
      <w:r w:rsidR="002F1C55" w:rsidRPr="00CD29C5">
        <w:rPr>
          <w:color w:val="000000" w:themeColor="text1"/>
          <w:sz w:val="28"/>
          <w:szCs w:val="28"/>
          <w:lang w:val="kk-KZ"/>
        </w:rPr>
        <w:t xml:space="preserve">– </w:t>
      </w:r>
      <w:r w:rsidRPr="00CD29C5">
        <w:rPr>
          <w:color w:val="000000" w:themeColor="text1"/>
          <w:sz w:val="28"/>
          <w:szCs w:val="28"/>
          <w:lang w:val="kk-KZ"/>
        </w:rPr>
        <w:t>Алматы</w:t>
      </w:r>
      <w:r w:rsidR="002F1C55" w:rsidRPr="00CD29C5">
        <w:rPr>
          <w:color w:val="000000" w:themeColor="text1"/>
          <w:sz w:val="28"/>
          <w:szCs w:val="28"/>
          <w:lang w:val="kk-KZ"/>
        </w:rPr>
        <w:t>:</w:t>
      </w:r>
      <w:r w:rsidRPr="00CD29C5">
        <w:rPr>
          <w:color w:val="000000" w:themeColor="text1"/>
          <w:sz w:val="28"/>
          <w:szCs w:val="28"/>
          <w:lang w:val="kk-KZ"/>
        </w:rPr>
        <w:t xml:space="preserve"> «Эксклюзив» БУ, 2009. </w:t>
      </w:r>
      <w:r w:rsidR="002F1C55" w:rsidRPr="00CD29C5">
        <w:rPr>
          <w:color w:val="000000" w:themeColor="text1"/>
          <w:sz w:val="28"/>
          <w:szCs w:val="28"/>
          <w:lang w:val="kk-KZ"/>
        </w:rPr>
        <w:t>–</w:t>
      </w:r>
      <w:r w:rsidRPr="00CD29C5">
        <w:rPr>
          <w:color w:val="000000" w:themeColor="text1"/>
          <w:sz w:val="28"/>
          <w:szCs w:val="28"/>
          <w:lang w:val="kk-KZ"/>
        </w:rPr>
        <w:t xml:space="preserve"> 320 </w:t>
      </w:r>
      <w:r w:rsidR="002F1C55" w:rsidRPr="00CD29C5">
        <w:rPr>
          <w:color w:val="000000" w:themeColor="text1"/>
          <w:sz w:val="28"/>
          <w:szCs w:val="28"/>
          <w:lang w:val="kk-KZ"/>
        </w:rPr>
        <w:t>с</w:t>
      </w:r>
      <w:r w:rsidRPr="00CD29C5">
        <w:rPr>
          <w:color w:val="000000" w:themeColor="text1"/>
          <w:sz w:val="28"/>
          <w:szCs w:val="28"/>
        </w:rPr>
        <w:t>.</w:t>
      </w:r>
    </w:p>
    <w:p w14:paraId="50581DB4" w14:textId="273094CC" w:rsidR="000870A5" w:rsidRPr="00CD29C5" w:rsidRDefault="001E5728" w:rsidP="00ED0BF7">
      <w:pPr>
        <w:pStyle w:val="a8"/>
        <w:numPr>
          <w:ilvl w:val="0"/>
          <w:numId w:val="5"/>
        </w:numPr>
        <w:tabs>
          <w:tab w:val="left" w:pos="993"/>
        </w:tabs>
        <w:ind w:left="0" w:firstLine="709"/>
        <w:jc w:val="both"/>
        <w:rPr>
          <w:color w:val="000000" w:themeColor="text1"/>
          <w:sz w:val="28"/>
          <w:szCs w:val="28"/>
          <w:lang w:val="kk-KZ"/>
        </w:rPr>
      </w:pPr>
      <w:r w:rsidRPr="00CD29C5">
        <w:rPr>
          <w:color w:val="000000" w:themeColor="text1"/>
          <w:sz w:val="28"/>
          <w:szCs w:val="28"/>
          <w:lang w:val="kk-KZ"/>
        </w:rPr>
        <w:t>Аникин А.</w:t>
      </w:r>
      <w:r w:rsidR="000870A5" w:rsidRPr="00CD29C5">
        <w:rPr>
          <w:color w:val="000000" w:themeColor="text1"/>
          <w:sz w:val="28"/>
          <w:szCs w:val="28"/>
          <w:lang w:val="kk-KZ"/>
        </w:rPr>
        <w:t xml:space="preserve">В. «Школа Сэя» и вклад Курно // </w:t>
      </w:r>
      <w:r w:rsidRPr="00CD29C5">
        <w:rPr>
          <w:color w:val="000000" w:themeColor="text1"/>
          <w:sz w:val="28"/>
          <w:szCs w:val="28"/>
          <w:lang w:val="kk-KZ"/>
        </w:rPr>
        <w:t xml:space="preserve">В кн.: </w:t>
      </w:r>
      <w:r w:rsidR="000870A5" w:rsidRPr="00CD29C5">
        <w:rPr>
          <w:color w:val="000000" w:themeColor="text1"/>
          <w:sz w:val="28"/>
          <w:szCs w:val="28"/>
          <w:lang w:val="kk-KZ"/>
        </w:rPr>
        <w:t xml:space="preserve">Юность науки: Жизнь и идеи мыслителей-экономистов до Маркса. </w:t>
      </w:r>
      <w:r w:rsidR="007A2725" w:rsidRPr="00CD29C5">
        <w:rPr>
          <w:color w:val="000000" w:themeColor="text1"/>
          <w:sz w:val="28"/>
          <w:szCs w:val="28"/>
          <w:lang w:val="kk-KZ"/>
        </w:rPr>
        <w:t>–</w:t>
      </w:r>
      <w:r w:rsidR="000870A5" w:rsidRPr="00CD29C5">
        <w:rPr>
          <w:color w:val="000000" w:themeColor="text1"/>
          <w:sz w:val="28"/>
          <w:szCs w:val="28"/>
          <w:lang w:val="kk-KZ"/>
        </w:rPr>
        <w:t xml:space="preserve"> </w:t>
      </w:r>
      <w:r w:rsidR="007A2725" w:rsidRPr="00CD29C5">
        <w:rPr>
          <w:color w:val="000000" w:themeColor="text1"/>
          <w:sz w:val="28"/>
          <w:szCs w:val="28"/>
          <w:lang w:val="kk-KZ"/>
        </w:rPr>
        <w:t xml:space="preserve">Изд. </w:t>
      </w:r>
      <w:r w:rsidR="000870A5" w:rsidRPr="00CD29C5">
        <w:rPr>
          <w:color w:val="000000" w:themeColor="text1"/>
          <w:sz w:val="28"/>
          <w:szCs w:val="28"/>
          <w:lang w:val="kk-KZ"/>
        </w:rPr>
        <w:t xml:space="preserve">2-е. </w:t>
      </w:r>
      <w:r w:rsidR="007A2725" w:rsidRPr="00CD29C5">
        <w:rPr>
          <w:color w:val="000000" w:themeColor="text1"/>
          <w:sz w:val="28"/>
          <w:szCs w:val="28"/>
          <w:lang w:val="kk-KZ"/>
        </w:rPr>
        <w:t>–</w:t>
      </w:r>
      <w:r w:rsidR="000870A5" w:rsidRPr="00CD29C5">
        <w:rPr>
          <w:color w:val="000000" w:themeColor="text1"/>
          <w:sz w:val="28"/>
          <w:szCs w:val="28"/>
          <w:lang w:val="kk-KZ"/>
        </w:rPr>
        <w:t xml:space="preserve"> М.,</w:t>
      </w:r>
      <w:r w:rsidR="007A2725" w:rsidRPr="00CD29C5">
        <w:rPr>
          <w:color w:val="000000" w:themeColor="text1"/>
          <w:sz w:val="28"/>
          <w:szCs w:val="28"/>
          <w:lang w:val="kk-KZ"/>
        </w:rPr>
        <w:t xml:space="preserve"> </w:t>
      </w:r>
      <w:r w:rsidR="000870A5" w:rsidRPr="00CD29C5">
        <w:rPr>
          <w:color w:val="000000" w:themeColor="text1"/>
          <w:sz w:val="28"/>
          <w:szCs w:val="28"/>
          <w:lang w:val="kk-KZ"/>
        </w:rPr>
        <w:t xml:space="preserve">1975. </w:t>
      </w:r>
      <w:r w:rsidR="007A2725" w:rsidRPr="00CD29C5">
        <w:rPr>
          <w:color w:val="000000" w:themeColor="text1"/>
          <w:sz w:val="28"/>
          <w:szCs w:val="28"/>
          <w:lang w:val="kk-KZ"/>
        </w:rPr>
        <w:t>– 384 с.</w:t>
      </w:r>
    </w:p>
    <w:p w14:paraId="5F78660B" w14:textId="15788E32" w:rsidR="000870A5" w:rsidRPr="00CD29C5" w:rsidRDefault="000870A5" w:rsidP="00ED0BF7">
      <w:pPr>
        <w:pStyle w:val="a8"/>
        <w:numPr>
          <w:ilvl w:val="0"/>
          <w:numId w:val="5"/>
        </w:numPr>
        <w:tabs>
          <w:tab w:val="left" w:pos="993"/>
        </w:tabs>
        <w:ind w:left="0" w:firstLine="709"/>
        <w:jc w:val="both"/>
        <w:rPr>
          <w:color w:val="000000" w:themeColor="text1"/>
          <w:sz w:val="28"/>
          <w:szCs w:val="28"/>
          <w:lang w:val="kk-KZ"/>
        </w:rPr>
      </w:pPr>
      <w:r w:rsidRPr="00CD29C5">
        <w:rPr>
          <w:color w:val="000000" w:themeColor="text1"/>
          <w:sz w:val="28"/>
          <w:szCs w:val="28"/>
          <w:lang w:val="kk-KZ"/>
        </w:rPr>
        <w:t>Основы предпринимательской деятельности: учеб</w:t>
      </w:r>
      <w:r w:rsidR="008234F1" w:rsidRPr="00CD29C5">
        <w:rPr>
          <w:color w:val="000000" w:themeColor="text1"/>
          <w:sz w:val="28"/>
          <w:szCs w:val="28"/>
          <w:lang w:val="kk-KZ"/>
        </w:rPr>
        <w:t>.</w:t>
      </w:r>
      <w:r w:rsidRPr="00CD29C5">
        <w:rPr>
          <w:color w:val="000000" w:themeColor="text1"/>
          <w:sz w:val="28"/>
          <w:szCs w:val="28"/>
          <w:lang w:val="kk-KZ"/>
        </w:rPr>
        <w:t xml:space="preserve"> </w:t>
      </w:r>
      <w:r w:rsidR="008234F1" w:rsidRPr="00CD29C5">
        <w:rPr>
          <w:color w:val="000000" w:themeColor="text1"/>
          <w:sz w:val="28"/>
          <w:szCs w:val="28"/>
          <w:lang w:val="kk-KZ"/>
        </w:rPr>
        <w:t xml:space="preserve">/ </w:t>
      </w:r>
      <w:r w:rsidRPr="00CD29C5">
        <w:rPr>
          <w:color w:val="000000" w:themeColor="text1"/>
          <w:sz w:val="28"/>
          <w:szCs w:val="28"/>
          <w:lang w:val="kk-KZ"/>
        </w:rPr>
        <w:t>под ред. С.Д.</w:t>
      </w:r>
      <w:r w:rsidR="008234F1" w:rsidRPr="00CD29C5">
        <w:rPr>
          <w:color w:val="000000" w:themeColor="text1"/>
          <w:sz w:val="28"/>
          <w:szCs w:val="28"/>
          <w:lang w:val="kk-KZ"/>
        </w:rPr>
        <w:t> </w:t>
      </w:r>
      <w:r w:rsidRPr="00CD29C5">
        <w:rPr>
          <w:color w:val="000000" w:themeColor="text1"/>
          <w:sz w:val="28"/>
          <w:szCs w:val="28"/>
          <w:lang w:val="kk-KZ"/>
        </w:rPr>
        <w:t>Резника. – Пенза: ПГУАС, 2014 – 304 с.</w:t>
      </w:r>
    </w:p>
    <w:p w14:paraId="28EFA42A" w14:textId="2C0F197C" w:rsidR="000870A5" w:rsidRPr="00CD29C5" w:rsidRDefault="000870A5" w:rsidP="00ED0BF7">
      <w:pPr>
        <w:pStyle w:val="a8"/>
        <w:numPr>
          <w:ilvl w:val="0"/>
          <w:numId w:val="5"/>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Иванов К.В. Функции предпринимательства в теориях Маркса, Веблена, Шумпетера // StudNet. </w:t>
      </w:r>
      <w:r w:rsidR="007A2725" w:rsidRPr="00CD29C5">
        <w:rPr>
          <w:color w:val="000000" w:themeColor="text1"/>
          <w:sz w:val="28"/>
          <w:szCs w:val="28"/>
          <w:lang w:val="kk-KZ"/>
        </w:rPr>
        <w:t>–</w:t>
      </w:r>
      <w:r w:rsidRPr="00CD29C5">
        <w:rPr>
          <w:color w:val="000000" w:themeColor="text1"/>
          <w:sz w:val="28"/>
          <w:szCs w:val="28"/>
          <w:lang w:val="kk-KZ"/>
        </w:rPr>
        <w:t xml:space="preserve"> 2021. – </w:t>
      </w:r>
      <w:r w:rsidR="007A2725" w:rsidRPr="00CD29C5">
        <w:rPr>
          <w:color w:val="000000" w:themeColor="text1"/>
          <w:sz w:val="28"/>
          <w:szCs w:val="28"/>
          <w:lang w:val="kk-KZ"/>
        </w:rPr>
        <w:t xml:space="preserve">Т. </w:t>
      </w:r>
      <w:r w:rsidRPr="00CD29C5">
        <w:rPr>
          <w:color w:val="000000" w:themeColor="text1"/>
          <w:sz w:val="28"/>
          <w:szCs w:val="28"/>
          <w:lang w:val="kk-KZ"/>
        </w:rPr>
        <w:t>4</w:t>
      </w:r>
      <w:r w:rsidR="007A2725" w:rsidRPr="00CD29C5">
        <w:rPr>
          <w:color w:val="000000" w:themeColor="text1"/>
          <w:sz w:val="28"/>
          <w:szCs w:val="28"/>
          <w:lang w:val="kk-KZ"/>
        </w:rPr>
        <w:t>,</w:t>
      </w:r>
      <w:r w:rsidRPr="00CD29C5">
        <w:rPr>
          <w:color w:val="000000" w:themeColor="text1"/>
          <w:sz w:val="28"/>
          <w:szCs w:val="28"/>
          <w:lang w:val="kk-KZ"/>
        </w:rPr>
        <w:t xml:space="preserve"> №7.</w:t>
      </w:r>
      <w:r w:rsidR="007A2725" w:rsidRPr="00CD29C5">
        <w:rPr>
          <w:color w:val="000000" w:themeColor="text1"/>
          <w:sz w:val="28"/>
          <w:szCs w:val="28"/>
          <w:lang w:val="kk-KZ"/>
        </w:rPr>
        <w:t xml:space="preserve"> – С. 1558-1562.</w:t>
      </w:r>
    </w:p>
    <w:p w14:paraId="0C79B5E1" w14:textId="4CF7C1A9" w:rsidR="000870A5" w:rsidRPr="00CD29C5" w:rsidRDefault="000870A5" w:rsidP="00ED0BF7">
      <w:pPr>
        <w:pStyle w:val="a8"/>
        <w:numPr>
          <w:ilvl w:val="0"/>
          <w:numId w:val="5"/>
        </w:numPr>
        <w:tabs>
          <w:tab w:val="left" w:pos="993"/>
        </w:tabs>
        <w:ind w:left="0" w:firstLine="709"/>
        <w:jc w:val="both"/>
        <w:rPr>
          <w:color w:val="000000" w:themeColor="text1"/>
          <w:sz w:val="28"/>
          <w:szCs w:val="28"/>
          <w:lang w:val="kk-KZ"/>
        </w:rPr>
      </w:pPr>
      <w:r w:rsidRPr="00CD29C5">
        <w:rPr>
          <w:color w:val="000000" w:themeColor="text1"/>
          <w:sz w:val="28"/>
          <w:szCs w:val="28"/>
          <w:lang w:val="kk-KZ"/>
        </w:rPr>
        <w:t xml:space="preserve">Шумпетер Й. Десять великих экономистов от Маркса до Кейнса / пер. с англ. </w:t>
      </w:r>
      <w:r w:rsidR="00EB04D7" w:rsidRPr="00CD29C5">
        <w:rPr>
          <w:color w:val="000000" w:themeColor="text1"/>
          <w:sz w:val="28"/>
          <w:szCs w:val="28"/>
          <w:lang w:val="kk-KZ"/>
        </w:rPr>
        <w:t xml:space="preserve">– </w:t>
      </w:r>
      <w:r w:rsidRPr="00CD29C5">
        <w:rPr>
          <w:color w:val="000000" w:themeColor="text1"/>
          <w:sz w:val="28"/>
          <w:szCs w:val="28"/>
          <w:lang w:val="kk-KZ"/>
        </w:rPr>
        <w:t>М.: Изд. Института Гайдара, 2011. – 416 с.</w:t>
      </w:r>
    </w:p>
    <w:p w14:paraId="34432B51" w14:textId="166A2670"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Асаул</w:t>
      </w:r>
      <w:r w:rsidR="007A2725" w:rsidRPr="00CD29C5">
        <w:rPr>
          <w:color w:val="000000" w:themeColor="text1"/>
          <w:sz w:val="28"/>
          <w:szCs w:val="28"/>
          <w:lang w:val="kk-KZ"/>
        </w:rPr>
        <w:t xml:space="preserve"> А.Н.</w:t>
      </w:r>
      <w:r w:rsidRPr="00CD29C5">
        <w:rPr>
          <w:color w:val="000000" w:themeColor="text1"/>
          <w:sz w:val="28"/>
          <w:szCs w:val="28"/>
          <w:lang w:val="kk-KZ"/>
        </w:rPr>
        <w:t>, Владимирский</w:t>
      </w:r>
      <w:r w:rsidR="007A2725" w:rsidRPr="00CD29C5">
        <w:rPr>
          <w:color w:val="000000" w:themeColor="text1"/>
          <w:sz w:val="28"/>
          <w:szCs w:val="28"/>
          <w:lang w:val="kk-KZ"/>
        </w:rPr>
        <w:t xml:space="preserve"> Е.А.</w:t>
      </w:r>
      <w:r w:rsidRPr="00CD29C5">
        <w:rPr>
          <w:color w:val="000000" w:themeColor="text1"/>
          <w:sz w:val="28"/>
          <w:szCs w:val="28"/>
          <w:lang w:val="kk-KZ"/>
        </w:rPr>
        <w:t>, Гордеев</w:t>
      </w:r>
      <w:r w:rsidR="007A2725" w:rsidRPr="00CD29C5">
        <w:rPr>
          <w:color w:val="000000" w:themeColor="text1"/>
          <w:sz w:val="28"/>
          <w:szCs w:val="28"/>
          <w:lang w:val="kk-KZ"/>
        </w:rPr>
        <w:t xml:space="preserve"> Д.А. и др.</w:t>
      </w:r>
      <w:r w:rsidRPr="00CD29C5">
        <w:rPr>
          <w:color w:val="000000" w:themeColor="text1"/>
          <w:sz w:val="28"/>
          <w:szCs w:val="28"/>
          <w:lang w:val="kk-KZ"/>
        </w:rPr>
        <w:t xml:space="preserve"> Закономерности и тенденции развития современного предпринимательства</w:t>
      </w:r>
      <w:r w:rsidRPr="00CD29C5">
        <w:rPr>
          <w:color w:val="000000" w:themeColor="text1"/>
          <w:sz w:val="28"/>
          <w:szCs w:val="28"/>
        </w:rPr>
        <w:t xml:space="preserve"> </w:t>
      </w:r>
      <w:r w:rsidRPr="00CD29C5">
        <w:rPr>
          <w:color w:val="000000" w:themeColor="text1"/>
          <w:sz w:val="28"/>
          <w:szCs w:val="28"/>
          <w:lang w:val="kk-KZ"/>
        </w:rPr>
        <w:t xml:space="preserve">– СПБ., 2008. </w:t>
      </w:r>
      <w:r w:rsidR="007A2725" w:rsidRPr="00CD29C5">
        <w:rPr>
          <w:color w:val="000000" w:themeColor="text1"/>
          <w:sz w:val="28"/>
          <w:szCs w:val="28"/>
          <w:lang w:val="kk-KZ"/>
        </w:rPr>
        <w:t>280 с.</w:t>
      </w:r>
    </w:p>
    <w:p w14:paraId="0FE18D35" w14:textId="1C2EB9B5"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Дракер П. Управление, нацеленное на результаты. – М.: Технологическая школа бизнеса, 1994. </w:t>
      </w:r>
      <w:r w:rsidR="00EB04D7" w:rsidRPr="00CD29C5">
        <w:rPr>
          <w:color w:val="000000" w:themeColor="text1"/>
          <w:sz w:val="28"/>
          <w:szCs w:val="28"/>
          <w:lang w:val="kk-KZ"/>
        </w:rPr>
        <w:t>–</w:t>
      </w:r>
      <w:r w:rsidRPr="00CD29C5">
        <w:rPr>
          <w:color w:val="000000" w:themeColor="text1"/>
          <w:sz w:val="28"/>
          <w:szCs w:val="28"/>
          <w:lang w:val="kk-KZ"/>
        </w:rPr>
        <w:t xml:space="preserve"> 191 с.</w:t>
      </w:r>
    </w:p>
    <w:p w14:paraId="5AF2E85E" w14:textId="7837CA14"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Блауг М. Xайек Ф.А. фoн // </w:t>
      </w:r>
      <w:r w:rsidR="007A2725" w:rsidRPr="00CD29C5">
        <w:rPr>
          <w:color w:val="000000" w:themeColor="text1"/>
          <w:sz w:val="28"/>
          <w:szCs w:val="28"/>
          <w:lang w:val="kk-KZ"/>
        </w:rPr>
        <w:t xml:space="preserve">В кн.: </w:t>
      </w:r>
      <w:r w:rsidRPr="00CD29C5">
        <w:rPr>
          <w:color w:val="000000" w:themeColor="text1"/>
          <w:sz w:val="28"/>
          <w:szCs w:val="28"/>
          <w:lang w:val="kk-KZ"/>
        </w:rPr>
        <w:t>100 великих экономистов после Кейса. - СПб, 2009.</w:t>
      </w:r>
      <w:r w:rsidR="007A2725" w:rsidRPr="00CD29C5">
        <w:rPr>
          <w:color w:val="000000" w:themeColor="text1"/>
          <w:sz w:val="28"/>
          <w:szCs w:val="28"/>
          <w:lang w:val="kk-KZ"/>
        </w:rPr>
        <w:t xml:space="preserve"> – 384 с.</w:t>
      </w:r>
    </w:p>
    <w:p w14:paraId="33C94E3E" w14:textId="1B7A0866" w:rsidR="000870A5" w:rsidRPr="00CD29C5" w:rsidRDefault="00E05B86"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Schumpeter J.</w:t>
      </w:r>
      <w:r w:rsidR="000870A5" w:rsidRPr="00CD29C5">
        <w:rPr>
          <w:color w:val="000000" w:themeColor="text1"/>
          <w:sz w:val="28"/>
          <w:szCs w:val="28"/>
          <w:lang w:val="kk-KZ"/>
        </w:rPr>
        <w:t xml:space="preserve">A. Capitalism, Socialism, and Democracy. </w:t>
      </w:r>
      <w:r w:rsidRPr="00CD29C5">
        <w:rPr>
          <w:color w:val="000000" w:themeColor="text1"/>
          <w:sz w:val="28"/>
          <w:szCs w:val="28"/>
          <w:lang w:val="kk-KZ"/>
        </w:rPr>
        <w:t xml:space="preserve">– </w:t>
      </w:r>
      <w:r w:rsidRPr="00CD29C5">
        <w:rPr>
          <w:color w:val="000000" w:themeColor="text1"/>
          <w:sz w:val="28"/>
          <w:szCs w:val="28"/>
          <w:lang w:val="en-US"/>
        </w:rPr>
        <w:t>London:</w:t>
      </w:r>
      <w:r w:rsidRPr="00CD29C5">
        <w:rPr>
          <w:color w:val="000000" w:themeColor="text1"/>
          <w:sz w:val="28"/>
          <w:szCs w:val="28"/>
          <w:lang w:val="kk-KZ"/>
        </w:rPr>
        <w:t xml:space="preserve"> </w:t>
      </w:r>
      <w:r w:rsidR="000870A5" w:rsidRPr="00CD29C5">
        <w:rPr>
          <w:color w:val="000000" w:themeColor="text1"/>
          <w:sz w:val="28"/>
          <w:szCs w:val="28"/>
          <w:lang w:val="kk-KZ"/>
        </w:rPr>
        <w:t>Harper Collins Publishers, 1977.</w:t>
      </w:r>
      <w:r w:rsidRPr="00CD29C5">
        <w:rPr>
          <w:color w:val="000000" w:themeColor="text1"/>
          <w:sz w:val="28"/>
          <w:szCs w:val="28"/>
          <w:lang w:val="kk-KZ"/>
        </w:rPr>
        <w:t xml:space="preserve"> – 460 р.</w:t>
      </w:r>
    </w:p>
    <w:p w14:paraId="4CCB702C" w14:textId="4ADEA10F"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Момотова </w:t>
      </w:r>
      <w:r w:rsidR="00E05B86" w:rsidRPr="00CD29C5">
        <w:rPr>
          <w:color w:val="000000" w:themeColor="text1"/>
          <w:sz w:val="28"/>
          <w:szCs w:val="28"/>
          <w:lang w:val="kk-KZ"/>
        </w:rPr>
        <w:t>О.</w:t>
      </w:r>
      <w:r w:rsidRPr="00CD29C5">
        <w:rPr>
          <w:color w:val="000000" w:themeColor="text1"/>
          <w:sz w:val="28"/>
          <w:szCs w:val="28"/>
          <w:lang w:val="kk-KZ"/>
        </w:rPr>
        <w:t>Н.</w:t>
      </w:r>
      <w:r w:rsidR="00E05B86" w:rsidRPr="00CD29C5">
        <w:rPr>
          <w:color w:val="000000" w:themeColor="text1"/>
          <w:sz w:val="28"/>
          <w:szCs w:val="28"/>
          <w:lang w:val="kk-KZ"/>
        </w:rPr>
        <w:t>,</w:t>
      </w:r>
      <w:r w:rsidRPr="00CD29C5">
        <w:rPr>
          <w:color w:val="000000" w:themeColor="text1"/>
          <w:sz w:val="28"/>
          <w:szCs w:val="28"/>
          <w:lang w:val="kk-KZ"/>
        </w:rPr>
        <w:t xml:space="preserve"> </w:t>
      </w:r>
      <w:r w:rsidR="00E05B86" w:rsidRPr="00CD29C5">
        <w:rPr>
          <w:color w:val="000000" w:themeColor="text1"/>
          <w:sz w:val="28"/>
          <w:szCs w:val="28"/>
          <w:lang w:val="kk-KZ"/>
        </w:rPr>
        <w:t xml:space="preserve">Кибальникова А.М. </w:t>
      </w:r>
      <w:r w:rsidRPr="00CD29C5">
        <w:rPr>
          <w:color w:val="000000" w:themeColor="text1"/>
          <w:sz w:val="28"/>
          <w:szCs w:val="28"/>
          <w:lang w:val="kk-KZ"/>
        </w:rPr>
        <w:t>Развитие социального предпринимательства в Ставропольском крае. – Ставрополь: Изд. СКФУ, 2016. – 139 с.</w:t>
      </w:r>
    </w:p>
    <w:p w14:paraId="339B250C" w14:textId="0A94E0F2"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Друкер П.Ф. Бизнес и инновации / </w:t>
      </w:r>
      <w:r w:rsidR="00E05B86" w:rsidRPr="00CD29C5">
        <w:rPr>
          <w:color w:val="000000" w:themeColor="text1"/>
          <w:sz w:val="28"/>
          <w:szCs w:val="28"/>
          <w:lang w:val="kk-KZ"/>
        </w:rPr>
        <w:t>пер. с англ.</w:t>
      </w:r>
      <w:r w:rsidRPr="00CD29C5">
        <w:rPr>
          <w:color w:val="000000" w:themeColor="text1"/>
          <w:sz w:val="28"/>
          <w:szCs w:val="28"/>
          <w:lang w:val="kk-KZ"/>
        </w:rPr>
        <w:t xml:space="preserve"> </w:t>
      </w:r>
      <w:r w:rsidR="00E05B86" w:rsidRPr="00CD29C5">
        <w:rPr>
          <w:color w:val="000000" w:themeColor="text1"/>
          <w:sz w:val="28"/>
          <w:szCs w:val="28"/>
          <w:lang w:val="kk-KZ"/>
        </w:rPr>
        <w:t>–</w:t>
      </w:r>
      <w:r w:rsidRPr="00CD29C5">
        <w:rPr>
          <w:color w:val="000000" w:themeColor="text1"/>
          <w:sz w:val="28"/>
          <w:szCs w:val="28"/>
          <w:lang w:val="kk-KZ"/>
        </w:rPr>
        <w:t xml:space="preserve"> М.: Вильямс, 2008. </w:t>
      </w:r>
      <w:r w:rsidR="00E05B86" w:rsidRPr="00CD29C5">
        <w:rPr>
          <w:color w:val="000000" w:themeColor="text1"/>
          <w:sz w:val="28"/>
          <w:szCs w:val="28"/>
          <w:lang w:val="kk-KZ"/>
        </w:rPr>
        <w:t>–</w:t>
      </w:r>
      <w:r w:rsidRPr="00CD29C5">
        <w:rPr>
          <w:color w:val="000000" w:themeColor="text1"/>
          <w:sz w:val="28"/>
          <w:szCs w:val="28"/>
          <w:lang w:val="kk-KZ"/>
        </w:rPr>
        <w:t xml:space="preserve"> </w:t>
      </w:r>
      <w:r w:rsidR="00E05B86" w:rsidRPr="00CD29C5">
        <w:rPr>
          <w:color w:val="000000" w:themeColor="text1"/>
          <w:sz w:val="28"/>
          <w:szCs w:val="28"/>
          <w:lang w:val="kk-KZ"/>
        </w:rPr>
        <w:t>423 с.</w:t>
      </w:r>
    </w:p>
    <w:p w14:paraId="61E907C3" w14:textId="32E79707" w:rsidR="000870A5" w:rsidRPr="00CD29C5" w:rsidRDefault="00E05B86"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Hébert R.F., Link A.</w:t>
      </w:r>
      <w:r w:rsidR="000870A5" w:rsidRPr="00CD29C5">
        <w:rPr>
          <w:color w:val="000000" w:themeColor="text1"/>
          <w:sz w:val="28"/>
          <w:szCs w:val="28"/>
          <w:lang w:val="kk-KZ"/>
        </w:rPr>
        <w:t xml:space="preserve">N. Search of the Meaning of Entrepreneurship // Small Business Economics. </w:t>
      </w:r>
      <w:r w:rsidRPr="00CD29C5">
        <w:rPr>
          <w:color w:val="000000" w:themeColor="text1"/>
          <w:sz w:val="28"/>
          <w:szCs w:val="28"/>
          <w:lang w:val="en-US"/>
        </w:rPr>
        <w:t xml:space="preserve">– </w:t>
      </w:r>
      <w:r w:rsidR="000870A5" w:rsidRPr="00CD29C5">
        <w:rPr>
          <w:color w:val="000000" w:themeColor="text1"/>
          <w:sz w:val="28"/>
          <w:szCs w:val="28"/>
          <w:lang w:val="kk-KZ"/>
        </w:rPr>
        <w:t xml:space="preserve">1989. – </w:t>
      </w:r>
      <w:r w:rsidRPr="00CD29C5">
        <w:rPr>
          <w:color w:val="000000" w:themeColor="text1"/>
          <w:sz w:val="28"/>
          <w:szCs w:val="28"/>
          <w:lang w:val="en-US"/>
        </w:rPr>
        <w:t>Vol.</w:t>
      </w:r>
      <w:r w:rsidR="000870A5" w:rsidRPr="00CD29C5">
        <w:rPr>
          <w:color w:val="000000" w:themeColor="text1"/>
          <w:sz w:val="28"/>
          <w:szCs w:val="28"/>
          <w:lang w:val="kk-KZ"/>
        </w:rPr>
        <w:t xml:space="preserve"> 1. – </w:t>
      </w:r>
      <w:r w:rsidRPr="00CD29C5">
        <w:rPr>
          <w:color w:val="000000" w:themeColor="text1"/>
          <w:sz w:val="28"/>
          <w:szCs w:val="28"/>
          <w:lang w:val="kk-KZ"/>
        </w:rPr>
        <w:t>P</w:t>
      </w:r>
      <w:r w:rsidR="000870A5" w:rsidRPr="00CD29C5">
        <w:rPr>
          <w:color w:val="000000" w:themeColor="text1"/>
          <w:sz w:val="28"/>
          <w:szCs w:val="28"/>
          <w:lang w:val="kk-KZ"/>
        </w:rPr>
        <w:t>. 39</w:t>
      </w:r>
      <w:r w:rsidRPr="00CD29C5">
        <w:rPr>
          <w:color w:val="000000" w:themeColor="text1"/>
          <w:sz w:val="28"/>
          <w:szCs w:val="28"/>
          <w:lang w:val="en-US"/>
        </w:rPr>
        <w:t>-</w:t>
      </w:r>
      <w:r w:rsidR="000870A5" w:rsidRPr="00CD29C5">
        <w:rPr>
          <w:color w:val="000000" w:themeColor="text1"/>
          <w:sz w:val="28"/>
          <w:szCs w:val="28"/>
          <w:lang w:val="kk-KZ"/>
        </w:rPr>
        <w:t xml:space="preserve">49. </w:t>
      </w:r>
    </w:p>
    <w:p w14:paraId="43DBABD7" w14:textId="736D06ED" w:rsidR="000870A5" w:rsidRPr="00CD29C5" w:rsidRDefault="00E05B86"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Lumpkin G.T., Dess G.</w:t>
      </w:r>
      <w:r w:rsidR="000870A5" w:rsidRPr="00CD29C5">
        <w:rPr>
          <w:color w:val="000000" w:themeColor="text1"/>
          <w:sz w:val="28"/>
          <w:szCs w:val="28"/>
          <w:lang w:val="kk-KZ"/>
        </w:rPr>
        <w:t>G. Clarifying the Entrepreneurial Orientation Construct and Linking It to Performance</w:t>
      </w:r>
      <w:r w:rsidRPr="00CD29C5">
        <w:rPr>
          <w:color w:val="000000" w:themeColor="text1"/>
          <w:sz w:val="28"/>
          <w:szCs w:val="28"/>
          <w:lang w:val="en-US"/>
        </w:rPr>
        <w:t xml:space="preserve"> //</w:t>
      </w:r>
      <w:r w:rsidR="000870A5" w:rsidRPr="00CD29C5">
        <w:rPr>
          <w:color w:val="000000" w:themeColor="text1"/>
          <w:sz w:val="28"/>
          <w:szCs w:val="28"/>
          <w:lang w:val="kk-KZ"/>
        </w:rPr>
        <w:t xml:space="preserve"> Academy of Management Review. – 1996. </w:t>
      </w:r>
      <w:r w:rsidRPr="00CD29C5">
        <w:rPr>
          <w:color w:val="000000" w:themeColor="text1"/>
          <w:sz w:val="28"/>
          <w:szCs w:val="28"/>
          <w:lang w:val="kk-KZ"/>
        </w:rPr>
        <w:t>–</w:t>
      </w:r>
      <w:r w:rsidR="000870A5" w:rsidRPr="00CD29C5">
        <w:rPr>
          <w:color w:val="000000" w:themeColor="text1"/>
          <w:sz w:val="28"/>
          <w:szCs w:val="28"/>
          <w:lang w:val="kk-KZ"/>
        </w:rPr>
        <w:t xml:space="preserve"> </w:t>
      </w:r>
      <w:r w:rsidRPr="00CD29C5">
        <w:rPr>
          <w:color w:val="000000" w:themeColor="text1"/>
          <w:sz w:val="28"/>
          <w:szCs w:val="28"/>
          <w:lang w:val="en-US"/>
        </w:rPr>
        <w:t xml:space="preserve">Vol. </w:t>
      </w:r>
      <w:r w:rsidR="000870A5" w:rsidRPr="00CD29C5">
        <w:rPr>
          <w:color w:val="000000" w:themeColor="text1"/>
          <w:sz w:val="28"/>
          <w:szCs w:val="28"/>
          <w:lang w:val="kk-KZ"/>
        </w:rPr>
        <w:t>21</w:t>
      </w:r>
      <w:r w:rsidRPr="00CD29C5">
        <w:rPr>
          <w:color w:val="000000" w:themeColor="text1"/>
          <w:sz w:val="28"/>
          <w:szCs w:val="28"/>
          <w:lang w:val="en-US"/>
        </w:rPr>
        <w:t xml:space="preserve">, Issue </w:t>
      </w:r>
      <w:r w:rsidR="000870A5" w:rsidRPr="00CD29C5">
        <w:rPr>
          <w:color w:val="000000" w:themeColor="text1"/>
          <w:sz w:val="28"/>
          <w:szCs w:val="28"/>
          <w:lang w:val="kk-KZ"/>
        </w:rPr>
        <w:t xml:space="preserve">1. – </w:t>
      </w:r>
      <w:r w:rsidRPr="00CD29C5">
        <w:rPr>
          <w:color w:val="000000" w:themeColor="text1"/>
          <w:sz w:val="28"/>
          <w:szCs w:val="28"/>
          <w:lang w:val="kk-KZ"/>
        </w:rPr>
        <w:t>P</w:t>
      </w:r>
      <w:r w:rsidR="000870A5" w:rsidRPr="00CD29C5">
        <w:rPr>
          <w:color w:val="000000" w:themeColor="text1"/>
          <w:sz w:val="28"/>
          <w:szCs w:val="28"/>
          <w:lang w:val="kk-KZ"/>
        </w:rPr>
        <w:t>. 135</w:t>
      </w:r>
      <w:r w:rsidRPr="00CD29C5">
        <w:rPr>
          <w:color w:val="000000" w:themeColor="text1"/>
          <w:sz w:val="28"/>
          <w:szCs w:val="28"/>
          <w:lang w:val="en-US"/>
        </w:rPr>
        <w:t>-</w:t>
      </w:r>
      <w:r w:rsidR="000870A5" w:rsidRPr="00CD29C5">
        <w:rPr>
          <w:color w:val="000000" w:themeColor="text1"/>
          <w:sz w:val="28"/>
          <w:szCs w:val="28"/>
          <w:lang w:val="kk-KZ"/>
        </w:rPr>
        <w:t>172.</w:t>
      </w:r>
    </w:p>
    <w:p w14:paraId="5D5C3570" w14:textId="07036A54"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lastRenderedPageBreak/>
        <w:t xml:space="preserve">Дронов И.В. Предпринимательство как фактор экономического роста в рыночной экономике: дис… канд. экон. наук: 08.00.01. </w:t>
      </w:r>
      <w:r w:rsidR="00E05B86" w:rsidRPr="00CD29C5">
        <w:rPr>
          <w:color w:val="000000" w:themeColor="text1"/>
          <w:sz w:val="28"/>
          <w:szCs w:val="28"/>
          <w:lang w:val="kk-KZ"/>
        </w:rPr>
        <w:t>–</w:t>
      </w:r>
      <w:r w:rsidRPr="00CD29C5">
        <w:rPr>
          <w:color w:val="000000" w:themeColor="text1"/>
          <w:sz w:val="28"/>
          <w:szCs w:val="28"/>
          <w:lang w:val="kk-KZ"/>
        </w:rPr>
        <w:t xml:space="preserve"> Воронеж, 2001.</w:t>
      </w:r>
      <w:r w:rsidR="00E05B86" w:rsidRPr="00CD29C5">
        <w:rPr>
          <w:color w:val="000000" w:themeColor="text1"/>
          <w:sz w:val="28"/>
          <w:szCs w:val="28"/>
        </w:rPr>
        <w:t xml:space="preserve"> – 144</w:t>
      </w:r>
      <w:r w:rsidR="00E05B86" w:rsidRPr="00CD29C5">
        <w:rPr>
          <w:color w:val="000000" w:themeColor="text1"/>
          <w:sz w:val="28"/>
          <w:szCs w:val="28"/>
          <w:lang w:val="en-US"/>
        </w:rPr>
        <w:t> c</w:t>
      </w:r>
      <w:r w:rsidR="00E05B86" w:rsidRPr="00CD29C5">
        <w:rPr>
          <w:color w:val="000000" w:themeColor="text1"/>
          <w:sz w:val="28"/>
          <w:szCs w:val="28"/>
        </w:rPr>
        <w:t>.</w:t>
      </w:r>
    </w:p>
    <w:p w14:paraId="357AFDD4" w14:textId="3AB36B7C"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Фомина С.И. Развитие региональной системы государственной поддержки малого и среднего предпринимательства в условиях современной России: </w:t>
      </w:r>
      <w:r w:rsidR="008234F1" w:rsidRPr="00CD29C5">
        <w:rPr>
          <w:color w:val="000000" w:themeColor="text1"/>
          <w:sz w:val="28"/>
          <w:szCs w:val="28"/>
          <w:lang w:val="kk-KZ"/>
        </w:rPr>
        <w:t>дис. ...</w:t>
      </w:r>
      <w:r w:rsidRPr="00CD29C5">
        <w:rPr>
          <w:color w:val="000000" w:themeColor="text1"/>
          <w:sz w:val="28"/>
          <w:szCs w:val="28"/>
          <w:lang w:val="kk-KZ"/>
        </w:rPr>
        <w:t xml:space="preserve"> канд. экон. наук: 08.00.05. </w:t>
      </w:r>
      <w:r w:rsidR="00E05B86" w:rsidRPr="00CD29C5">
        <w:rPr>
          <w:color w:val="000000" w:themeColor="text1"/>
          <w:sz w:val="28"/>
          <w:szCs w:val="28"/>
          <w:lang w:val="kk-KZ"/>
        </w:rPr>
        <w:t>–</w:t>
      </w:r>
      <w:r w:rsidRPr="00CD29C5">
        <w:rPr>
          <w:color w:val="000000" w:themeColor="text1"/>
          <w:sz w:val="28"/>
          <w:szCs w:val="28"/>
          <w:lang w:val="kk-KZ"/>
        </w:rPr>
        <w:t xml:space="preserve"> Волгоград, 2013.</w:t>
      </w:r>
      <w:r w:rsidR="00E05B86" w:rsidRPr="00CD29C5">
        <w:rPr>
          <w:color w:val="000000" w:themeColor="text1"/>
          <w:sz w:val="28"/>
          <w:szCs w:val="28"/>
        </w:rPr>
        <w:t xml:space="preserve"> – 176 </w:t>
      </w:r>
      <w:r w:rsidR="00E05B86" w:rsidRPr="00CD29C5">
        <w:rPr>
          <w:color w:val="000000" w:themeColor="text1"/>
          <w:sz w:val="28"/>
          <w:szCs w:val="28"/>
          <w:lang w:val="en-US"/>
        </w:rPr>
        <w:t>c</w:t>
      </w:r>
      <w:r w:rsidR="00E05B86" w:rsidRPr="00CD29C5">
        <w:rPr>
          <w:color w:val="000000" w:themeColor="text1"/>
          <w:sz w:val="28"/>
          <w:szCs w:val="28"/>
        </w:rPr>
        <w:t>.</w:t>
      </w:r>
    </w:p>
    <w:p w14:paraId="4A687652" w14:textId="2432829B"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Бусыгин А.В. Предпринимательство: </w:t>
      </w:r>
      <w:r w:rsidR="00E05B86" w:rsidRPr="00CD29C5">
        <w:rPr>
          <w:color w:val="000000" w:themeColor="text1"/>
          <w:sz w:val="28"/>
          <w:szCs w:val="28"/>
          <w:lang w:val="kk-KZ"/>
        </w:rPr>
        <w:t>у</w:t>
      </w:r>
      <w:r w:rsidRPr="00CD29C5">
        <w:rPr>
          <w:color w:val="000000" w:themeColor="text1"/>
          <w:sz w:val="28"/>
          <w:szCs w:val="28"/>
          <w:lang w:val="kk-KZ"/>
        </w:rPr>
        <w:t>чеб. – М.: И</w:t>
      </w:r>
      <w:r w:rsidR="00E05B86" w:rsidRPr="00CD29C5">
        <w:rPr>
          <w:color w:val="000000" w:themeColor="text1"/>
          <w:sz w:val="28"/>
          <w:szCs w:val="28"/>
          <w:lang w:val="kk-KZ"/>
        </w:rPr>
        <w:t>нфра</w:t>
      </w:r>
      <w:r w:rsidRPr="00CD29C5">
        <w:rPr>
          <w:color w:val="000000" w:themeColor="text1"/>
          <w:sz w:val="28"/>
          <w:szCs w:val="28"/>
          <w:lang w:val="kk-KZ"/>
        </w:rPr>
        <w:t xml:space="preserve">-М, 2003. </w:t>
      </w:r>
      <w:r w:rsidR="00E05B86" w:rsidRPr="00CD29C5">
        <w:rPr>
          <w:color w:val="000000" w:themeColor="text1"/>
          <w:sz w:val="28"/>
          <w:szCs w:val="28"/>
          <w:lang w:val="kk-KZ"/>
        </w:rPr>
        <w:t>–</w:t>
      </w:r>
      <w:r w:rsidRPr="00CD29C5">
        <w:rPr>
          <w:color w:val="000000" w:themeColor="text1"/>
          <w:sz w:val="28"/>
          <w:szCs w:val="28"/>
          <w:lang w:val="kk-KZ"/>
        </w:rPr>
        <w:t xml:space="preserve"> 614</w:t>
      </w:r>
      <w:r w:rsidR="00E05B86" w:rsidRPr="00CD29C5">
        <w:rPr>
          <w:color w:val="000000" w:themeColor="text1"/>
          <w:sz w:val="28"/>
          <w:szCs w:val="28"/>
          <w:lang w:val="en-US"/>
        </w:rPr>
        <w:t> </w:t>
      </w:r>
      <w:r w:rsidRPr="00CD29C5">
        <w:rPr>
          <w:color w:val="000000" w:themeColor="text1"/>
          <w:sz w:val="28"/>
          <w:szCs w:val="28"/>
          <w:lang w:val="kk-KZ"/>
        </w:rPr>
        <w:t>с.</w:t>
      </w:r>
    </w:p>
    <w:p w14:paraId="24900C7F" w14:textId="2B664ADF"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Чеберко Е.Ф. Основы предпринимательской деятельности. История предпринимательства: </w:t>
      </w:r>
      <w:r w:rsidR="00E05B86" w:rsidRPr="00CD29C5">
        <w:rPr>
          <w:color w:val="000000" w:themeColor="text1"/>
          <w:sz w:val="28"/>
          <w:szCs w:val="28"/>
          <w:lang w:val="kk-KZ"/>
        </w:rPr>
        <w:t>у</w:t>
      </w:r>
      <w:r w:rsidRPr="00CD29C5">
        <w:rPr>
          <w:color w:val="000000" w:themeColor="text1"/>
          <w:sz w:val="28"/>
          <w:szCs w:val="28"/>
          <w:lang w:val="kk-KZ"/>
        </w:rPr>
        <w:t>чеб</w:t>
      </w:r>
      <w:r w:rsidR="00E05B86" w:rsidRPr="00CD29C5">
        <w:rPr>
          <w:color w:val="000000" w:themeColor="text1"/>
          <w:sz w:val="28"/>
          <w:szCs w:val="28"/>
        </w:rPr>
        <w:t>.</w:t>
      </w:r>
      <w:r w:rsidRPr="00CD29C5">
        <w:rPr>
          <w:color w:val="000000" w:themeColor="text1"/>
          <w:sz w:val="28"/>
          <w:szCs w:val="28"/>
          <w:lang w:val="kk-KZ"/>
        </w:rPr>
        <w:t xml:space="preserve"> и практикум. – Люберцы: Юрайт, 2016. – </w:t>
      </w:r>
      <w:r w:rsidR="00E05B86" w:rsidRPr="00CD29C5">
        <w:rPr>
          <w:color w:val="000000" w:themeColor="text1"/>
          <w:sz w:val="28"/>
          <w:szCs w:val="28"/>
        </w:rPr>
        <w:t xml:space="preserve">420 </w:t>
      </w:r>
      <w:r w:rsidR="00E05B86" w:rsidRPr="00CD29C5">
        <w:rPr>
          <w:color w:val="000000" w:themeColor="text1"/>
          <w:sz w:val="28"/>
          <w:szCs w:val="28"/>
          <w:lang w:val="kk-KZ"/>
        </w:rPr>
        <w:t>с</w:t>
      </w:r>
      <w:r w:rsidRPr="00CD29C5">
        <w:rPr>
          <w:color w:val="000000" w:themeColor="text1"/>
          <w:sz w:val="28"/>
          <w:szCs w:val="28"/>
          <w:lang w:val="kk-KZ"/>
        </w:rPr>
        <w:t>.</w:t>
      </w:r>
    </w:p>
    <w:p w14:paraId="453C1C68" w14:textId="7B590B4C"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Герчикова И.Н. Менеджмент. </w:t>
      </w:r>
      <w:r w:rsidR="00E05B86" w:rsidRPr="00CD29C5">
        <w:rPr>
          <w:color w:val="000000" w:themeColor="text1"/>
          <w:sz w:val="28"/>
          <w:szCs w:val="28"/>
        </w:rPr>
        <w:t xml:space="preserve">– </w:t>
      </w:r>
      <w:r w:rsidRPr="00CD29C5">
        <w:rPr>
          <w:color w:val="000000" w:themeColor="text1"/>
          <w:sz w:val="28"/>
          <w:szCs w:val="28"/>
          <w:lang w:val="kk-KZ"/>
        </w:rPr>
        <w:t xml:space="preserve">М.: Юнити-Дана, 2012. – </w:t>
      </w:r>
      <w:r w:rsidR="00E05B86" w:rsidRPr="00CD29C5">
        <w:rPr>
          <w:color w:val="000000" w:themeColor="text1"/>
          <w:sz w:val="28"/>
          <w:szCs w:val="28"/>
        </w:rPr>
        <w:t xml:space="preserve">800 </w:t>
      </w:r>
      <w:r w:rsidR="00E05B86" w:rsidRPr="00CD29C5">
        <w:rPr>
          <w:color w:val="000000" w:themeColor="text1"/>
          <w:sz w:val="28"/>
          <w:szCs w:val="28"/>
          <w:lang w:val="kk-KZ"/>
        </w:rPr>
        <w:t>с</w:t>
      </w:r>
      <w:r w:rsidRPr="00CD29C5">
        <w:rPr>
          <w:color w:val="000000" w:themeColor="text1"/>
          <w:sz w:val="28"/>
          <w:szCs w:val="28"/>
          <w:lang w:val="kk-KZ"/>
        </w:rPr>
        <w:t>.</w:t>
      </w:r>
    </w:p>
    <w:p w14:paraId="2E1AAB6E" w14:textId="447D26A6"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Большой экономический словарь / </w:t>
      </w:r>
      <w:r w:rsidR="00E05B86" w:rsidRPr="00CD29C5">
        <w:rPr>
          <w:color w:val="000000" w:themeColor="text1"/>
          <w:sz w:val="28"/>
          <w:szCs w:val="28"/>
          <w:lang w:val="kk-KZ"/>
        </w:rPr>
        <w:t>п</w:t>
      </w:r>
      <w:r w:rsidRPr="00CD29C5">
        <w:rPr>
          <w:color w:val="000000" w:themeColor="text1"/>
          <w:sz w:val="28"/>
          <w:szCs w:val="28"/>
          <w:lang w:val="kk-KZ"/>
        </w:rPr>
        <w:t xml:space="preserve">од ред. А.Н. Азрилияна. </w:t>
      </w:r>
      <w:r w:rsidR="00E05B86" w:rsidRPr="00CD29C5">
        <w:rPr>
          <w:color w:val="000000" w:themeColor="text1"/>
          <w:sz w:val="28"/>
          <w:szCs w:val="28"/>
        </w:rPr>
        <w:t xml:space="preserve">– </w:t>
      </w:r>
      <w:r w:rsidRPr="00CD29C5">
        <w:rPr>
          <w:color w:val="000000" w:themeColor="text1"/>
          <w:sz w:val="28"/>
          <w:szCs w:val="28"/>
          <w:lang w:val="kk-KZ"/>
        </w:rPr>
        <w:t>М.: Институт новой экономики, 2008. – 384 с.</w:t>
      </w:r>
    </w:p>
    <w:p w14:paraId="502F7925" w14:textId="7E4968FB" w:rsidR="000870A5" w:rsidRPr="00CD29C5" w:rsidRDefault="000870A5" w:rsidP="0012059C">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Закшевская Е.В. Развитие предпринимательства в агропродовольственной системе // Инновационное предпринимательство как фактор эффективного развития АПК: сб. науч. тр. по итогам «круглого стола». – Елец: ЕГУ им. И.А. Бунина, 2009. – С. 8</w:t>
      </w:r>
      <w:r w:rsidR="00E05B86" w:rsidRPr="00CD29C5">
        <w:rPr>
          <w:color w:val="000000" w:themeColor="text1"/>
          <w:sz w:val="28"/>
          <w:szCs w:val="28"/>
          <w:lang w:val="en-US"/>
        </w:rPr>
        <w:t>3-89</w:t>
      </w:r>
      <w:r w:rsidRPr="00CD29C5">
        <w:rPr>
          <w:color w:val="000000" w:themeColor="text1"/>
          <w:sz w:val="28"/>
          <w:szCs w:val="28"/>
          <w:lang w:val="kk-KZ"/>
        </w:rPr>
        <w:t>.</w:t>
      </w:r>
    </w:p>
    <w:p w14:paraId="484766A5" w14:textId="5ADBCE6E" w:rsidR="000870A5" w:rsidRPr="00CD29C5" w:rsidRDefault="000870A5" w:rsidP="0012059C">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Қазақстан Республикасының </w:t>
      </w:r>
      <w:r w:rsidR="0012059C" w:rsidRPr="00CD29C5">
        <w:rPr>
          <w:color w:val="000000" w:themeColor="text1"/>
          <w:sz w:val="28"/>
          <w:szCs w:val="28"/>
          <w:lang w:val="kk-KZ"/>
        </w:rPr>
        <w:t xml:space="preserve">Кәсіпкерлік </w:t>
      </w:r>
      <w:r w:rsidRPr="00CD29C5">
        <w:rPr>
          <w:color w:val="000000" w:themeColor="text1"/>
          <w:sz w:val="28"/>
          <w:szCs w:val="28"/>
          <w:lang w:val="kk-KZ"/>
        </w:rPr>
        <w:t>Кодексі</w:t>
      </w:r>
      <w:r w:rsidR="0012059C" w:rsidRPr="00CD29C5">
        <w:rPr>
          <w:color w:val="000000" w:themeColor="text1"/>
          <w:sz w:val="28"/>
          <w:szCs w:val="28"/>
          <w:lang w:val="kk-KZ"/>
        </w:rPr>
        <w:t>: 2015 жылд</w:t>
      </w:r>
      <w:r w:rsidRPr="00CD29C5">
        <w:rPr>
          <w:color w:val="000000" w:themeColor="text1"/>
          <w:sz w:val="28"/>
          <w:szCs w:val="28"/>
          <w:lang w:val="kk-KZ"/>
        </w:rPr>
        <w:t>ы</w:t>
      </w:r>
      <w:r w:rsidR="0012059C" w:rsidRPr="00CD29C5">
        <w:rPr>
          <w:color w:val="000000" w:themeColor="text1"/>
          <w:sz w:val="28"/>
          <w:szCs w:val="28"/>
          <w:lang w:val="kk-KZ"/>
        </w:rPr>
        <w:t>ң</w:t>
      </w:r>
      <w:r w:rsidRPr="00CD29C5">
        <w:rPr>
          <w:color w:val="000000" w:themeColor="text1"/>
          <w:sz w:val="28"/>
          <w:szCs w:val="28"/>
          <w:lang w:val="kk-KZ"/>
        </w:rPr>
        <w:t xml:space="preserve"> 29 қазанда</w:t>
      </w:r>
      <w:r w:rsidR="0012059C" w:rsidRPr="00CD29C5">
        <w:rPr>
          <w:color w:val="000000" w:themeColor="text1"/>
          <w:sz w:val="28"/>
          <w:szCs w:val="28"/>
          <w:lang w:val="kk-KZ"/>
        </w:rPr>
        <w:t>,</w:t>
      </w:r>
      <w:r w:rsidRPr="00CD29C5">
        <w:rPr>
          <w:color w:val="000000" w:themeColor="text1"/>
          <w:sz w:val="28"/>
          <w:szCs w:val="28"/>
          <w:lang w:val="kk-KZ"/>
        </w:rPr>
        <w:t xml:space="preserve"> №375-V ҚРЗ</w:t>
      </w:r>
      <w:r w:rsidR="0012059C" w:rsidRPr="00CD29C5">
        <w:rPr>
          <w:color w:val="000000" w:themeColor="text1"/>
          <w:sz w:val="28"/>
          <w:szCs w:val="28"/>
          <w:lang w:val="kk-KZ"/>
        </w:rPr>
        <w:t xml:space="preserve"> қабылданған // https://adilet.zan.kz/kaz/docs</w:t>
      </w:r>
      <w:r w:rsidRPr="00CD29C5">
        <w:rPr>
          <w:color w:val="000000" w:themeColor="text1"/>
          <w:sz w:val="28"/>
          <w:szCs w:val="28"/>
          <w:lang w:val="kk-KZ"/>
        </w:rPr>
        <w:t>. 07.12.2022.</w:t>
      </w:r>
    </w:p>
    <w:p w14:paraId="7639987D" w14:textId="2C1D1049" w:rsidR="000870A5" w:rsidRPr="00CD29C5" w:rsidRDefault="000870A5" w:rsidP="0012059C">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Айтжанова</w:t>
      </w:r>
      <w:r w:rsidRPr="00CD29C5">
        <w:rPr>
          <w:color w:val="000000" w:themeColor="text1"/>
          <w:sz w:val="28"/>
          <w:szCs w:val="28"/>
        </w:rPr>
        <w:t xml:space="preserve"> </w:t>
      </w:r>
      <w:r w:rsidRPr="00CD29C5">
        <w:rPr>
          <w:color w:val="000000" w:themeColor="text1"/>
          <w:sz w:val="28"/>
          <w:szCs w:val="28"/>
          <w:lang w:val="kk-KZ"/>
        </w:rPr>
        <w:t>Д.А., Абжалелова</w:t>
      </w:r>
      <w:r w:rsidRPr="00CD29C5">
        <w:rPr>
          <w:color w:val="000000" w:themeColor="text1"/>
          <w:sz w:val="28"/>
          <w:szCs w:val="28"/>
        </w:rPr>
        <w:t xml:space="preserve"> </w:t>
      </w:r>
      <w:r w:rsidRPr="00CD29C5">
        <w:rPr>
          <w:color w:val="000000" w:themeColor="text1"/>
          <w:sz w:val="28"/>
          <w:szCs w:val="28"/>
          <w:lang w:val="kk-KZ"/>
        </w:rPr>
        <w:t>Ш.Р. – Предприн</w:t>
      </w:r>
      <w:r w:rsidRPr="00CD29C5">
        <w:rPr>
          <w:color w:val="000000" w:themeColor="text1"/>
          <w:sz w:val="28"/>
          <w:szCs w:val="28"/>
        </w:rPr>
        <w:t>и</w:t>
      </w:r>
      <w:r w:rsidRPr="00CD29C5">
        <w:rPr>
          <w:color w:val="000000" w:themeColor="text1"/>
          <w:sz w:val="28"/>
          <w:szCs w:val="28"/>
          <w:lang w:val="kk-KZ"/>
        </w:rPr>
        <w:t>мательство</w:t>
      </w:r>
      <w:r w:rsidR="0012059C" w:rsidRPr="00CD29C5">
        <w:rPr>
          <w:color w:val="000000" w:themeColor="text1"/>
          <w:sz w:val="28"/>
          <w:szCs w:val="28"/>
          <w:lang w:val="kk-KZ"/>
        </w:rPr>
        <w:t>:</w:t>
      </w:r>
      <w:r w:rsidRPr="00CD29C5">
        <w:rPr>
          <w:color w:val="000000" w:themeColor="text1"/>
          <w:sz w:val="28"/>
          <w:szCs w:val="28"/>
          <w:lang w:val="kk-KZ"/>
        </w:rPr>
        <w:t xml:space="preserve"> </w:t>
      </w:r>
      <w:r w:rsidR="0012059C" w:rsidRPr="00CD29C5">
        <w:rPr>
          <w:color w:val="000000" w:themeColor="text1"/>
          <w:sz w:val="28"/>
          <w:szCs w:val="28"/>
          <w:lang w:val="kk-KZ"/>
        </w:rPr>
        <w:t xml:space="preserve">учеб. </w:t>
      </w:r>
      <w:r w:rsidRPr="00CD29C5">
        <w:rPr>
          <w:color w:val="000000" w:themeColor="text1"/>
          <w:sz w:val="28"/>
          <w:szCs w:val="28"/>
          <w:lang w:val="kk-KZ"/>
        </w:rPr>
        <w:t xml:space="preserve">– Алматы: </w:t>
      </w:r>
      <w:r w:rsidRPr="00CD29C5">
        <w:rPr>
          <w:color w:val="000000" w:themeColor="text1"/>
          <w:sz w:val="28"/>
          <w:szCs w:val="28"/>
          <w:lang w:val="en-US"/>
        </w:rPr>
        <w:t>TechSmith</w:t>
      </w:r>
      <w:r w:rsidRPr="00CD29C5">
        <w:rPr>
          <w:color w:val="000000" w:themeColor="text1"/>
          <w:sz w:val="28"/>
          <w:szCs w:val="28"/>
        </w:rPr>
        <w:t xml:space="preserve">, 2019. – </w:t>
      </w:r>
      <w:r w:rsidR="0012059C" w:rsidRPr="00CD29C5">
        <w:rPr>
          <w:color w:val="000000" w:themeColor="text1"/>
          <w:sz w:val="28"/>
          <w:szCs w:val="28"/>
          <w:lang w:val="kk-KZ"/>
        </w:rPr>
        <w:t>240</w:t>
      </w:r>
      <w:r w:rsidRPr="00CD29C5">
        <w:rPr>
          <w:color w:val="000000" w:themeColor="text1"/>
          <w:sz w:val="28"/>
          <w:szCs w:val="28"/>
        </w:rPr>
        <w:t xml:space="preserve"> </w:t>
      </w:r>
      <w:r w:rsidRPr="00CD29C5">
        <w:rPr>
          <w:color w:val="000000" w:themeColor="text1"/>
          <w:sz w:val="28"/>
          <w:szCs w:val="28"/>
          <w:lang w:val="en-US"/>
        </w:rPr>
        <w:t>c</w:t>
      </w:r>
      <w:r w:rsidRPr="00CD29C5">
        <w:rPr>
          <w:color w:val="000000" w:themeColor="text1"/>
          <w:sz w:val="28"/>
          <w:szCs w:val="28"/>
        </w:rPr>
        <w:t>.</w:t>
      </w:r>
    </w:p>
    <w:p w14:paraId="1A9BD75E" w14:textId="22456E06"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Mazutis D., Sweet L.</w:t>
      </w:r>
      <w:r w:rsidR="0012059C" w:rsidRPr="00CD29C5">
        <w:rPr>
          <w:color w:val="000000" w:themeColor="text1"/>
          <w:sz w:val="28"/>
          <w:szCs w:val="28"/>
          <w:lang w:val="kk-KZ"/>
        </w:rPr>
        <w:t xml:space="preserve"> </w:t>
      </w:r>
      <w:r w:rsidRPr="00CD29C5">
        <w:rPr>
          <w:color w:val="000000" w:themeColor="text1"/>
          <w:sz w:val="28"/>
          <w:szCs w:val="28"/>
          <w:lang w:val="kk-KZ"/>
        </w:rPr>
        <w:t>The business of accelerating sustainable urban development: A systematic review and synthesis</w:t>
      </w:r>
      <w:r w:rsidR="0012059C" w:rsidRPr="00CD29C5">
        <w:rPr>
          <w:color w:val="000000" w:themeColor="text1"/>
          <w:sz w:val="28"/>
          <w:szCs w:val="28"/>
          <w:lang w:val="kk-KZ"/>
        </w:rPr>
        <w:t xml:space="preserve"> // </w:t>
      </w:r>
      <w:r w:rsidRPr="00CD29C5">
        <w:rPr>
          <w:color w:val="000000" w:themeColor="text1"/>
          <w:sz w:val="28"/>
          <w:szCs w:val="28"/>
          <w:lang w:val="kk-KZ"/>
        </w:rPr>
        <w:t>Journal of Cleaner Production</w:t>
      </w:r>
      <w:r w:rsidR="0012059C" w:rsidRPr="00CD29C5">
        <w:rPr>
          <w:color w:val="000000" w:themeColor="text1"/>
          <w:sz w:val="28"/>
          <w:szCs w:val="28"/>
          <w:lang w:val="en-US"/>
        </w:rPr>
        <w:t xml:space="preserve">. – 2022. – Vol. </w:t>
      </w:r>
      <w:r w:rsidRPr="00CD29C5">
        <w:rPr>
          <w:color w:val="000000" w:themeColor="text1"/>
          <w:sz w:val="28"/>
          <w:szCs w:val="28"/>
          <w:lang w:val="kk-KZ"/>
        </w:rPr>
        <w:t>357</w:t>
      </w:r>
      <w:r w:rsidR="0012059C" w:rsidRPr="00CD29C5">
        <w:rPr>
          <w:color w:val="000000" w:themeColor="text1"/>
          <w:sz w:val="28"/>
          <w:szCs w:val="28"/>
          <w:lang w:val="en-US"/>
        </w:rPr>
        <w:t>. – P.</w:t>
      </w:r>
      <w:r w:rsidRPr="00CD29C5">
        <w:rPr>
          <w:color w:val="000000" w:themeColor="text1"/>
          <w:sz w:val="28"/>
          <w:szCs w:val="28"/>
          <w:lang w:val="kk-KZ"/>
        </w:rPr>
        <w:t xml:space="preserve"> 131871.</w:t>
      </w:r>
    </w:p>
    <w:p w14:paraId="67A1F09C" w14:textId="579F0484"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Edwards M.G.</w:t>
      </w:r>
      <w:r w:rsidR="0012059C" w:rsidRPr="00CD29C5">
        <w:rPr>
          <w:color w:val="000000" w:themeColor="text1"/>
          <w:sz w:val="28"/>
          <w:szCs w:val="28"/>
          <w:lang w:val="en-US"/>
        </w:rPr>
        <w:t xml:space="preserve"> </w:t>
      </w:r>
      <w:r w:rsidRPr="00CD29C5">
        <w:rPr>
          <w:color w:val="000000" w:themeColor="text1"/>
          <w:sz w:val="28"/>
          <w:szCs w:val="28"/>
          <w:lang w:val="kk-KZ"/>
        </w:rPr>
        <w:t>The growth paradox, sustainable development, and business strategy</w:t>
      </w:r>
      <w:r w:rsidR="0012059C" w:rsidRPr="00CD29C5">
        <w:rPr>
          <w:color w:val="000000" w:themeColor="text1"/>
          <w:sz w:val="28"/>
          <w:szCs w:val="28"/>
          <w:lang w:val="en-US"/>
        </w:rPr>
        <w:t xml:space="preserve"> // </w:t>
      </w:r>
      <w:r w:rsidRPr="00CD29C5">
        <w:rPr>
          <w:color w:val="000000" w:themeColor="text1"/>
          <w:sz w:val="28"/>
          <w:szCs w:val="28"/>
          <w:lang w:val="kk-KZ"/>
        </w:rPr>
        <w:t xml:space="preserve">Business Strategy and </w:t>
      </w:r>
      <w:r w:rsidR="0012059C" w:rsidRPr="00CD29C5">
        <w:rPr>
          <w:color w:val="000000" w:themeColor="text1"/>
          <w:sz w:val="28"/>
          <w:szCs w:val="28"/>
          <w:lang w:val="en-US"/>
        </w:rPr>
        <w:t xml:space="preserve">the </w:t>
      </w:r>
      <w:r w:rsidR="0012059C" w:rsidRPr="00CD29C5">
        <w:rPr>
          <w:color w:val="000000" w:themeColor="text1"/>
          <w:sz w:val="28"/>
          <w:szCs w:val="28"/>
          <w:lang w:val="kk-KZ"/>
        </w:rPr>
        <w:t>E</w:t>
      </w:r>
      <w:r w:rsidR="0012059C" w:rsidRPr="00CD29C5">
        <w:rPr>
          <w:color w:val="000000" w:themeColor="text1"/>
          <w:sz w:val="28"/>
          <w:szCs w:val="28"/>
          <w:lang w:val="en-US"/>
        </w:rPr>
        <w:t>nviron</w:t>
      </w:r>
      <w:r w:rsidR="0012059C" w:rsidRPr="00CD29C5">
        <w:rPr>
          <w:color w:val="000000" w:themeColor="text1"/>
          <w:sz w:val="28"/>
          <w:szCs w:val="28"/>
          <w:lang w:val="kk-KZ"/>
        </w:rPr>
        <w:t>ment</w:t>
      </w:r>
      <w:r w:rsidR="0012059C" w:rsidRPr="00CD29C5">
        <w:rPr>
          <w:color w:val="000000" w:themeColor="text1"/>
          <w:sz w:val="28"/>
          <w:szCs w:val="28"/>
          <w:lang w:val="en-US"/>
        </w:rPr>
        <w:t xml:space="preserve">. – 2021. – Vol. </w:t>
      </w:r>
      <w:r w:rsidRPr="00CD29C5">
        <w:rPr>
          <w:color w:val="000000" w:themeColor="text1"/>
          <w:sz w:val="28"/>
          <w:szCs w:val="28"/>
          <w:lang w:val="kk-KZ"/>
        </w:rPr>
        <w:t>30</w:t>
      </w:r>
      <w:r w:rsidR="0012059C" w:rsidRPr="00CD29C5">
        <w:rPr>
          <w:color w:val="000000" w:themeColor="text1"/>
          <w:sz w:val="28"/>
          <w:szCs w:val="28"/>
          <w:lang w:val="en-US"/>
        </w:rPr>
        <w:t xml:space="preserve">, Issue </w:t>
      </w:r>
      <w:r w:rsidRPr="00CD29C5">
        <w:rPr>
          <w:color w:val="000000" w:themeColor="text1"/>
          <w:sz w:val="28"/>
          <w:szCs w:val="28"/>
          <w:lang w:val="kk-KZ"/>
        </w:rPr>
        <w:t>7</w:t>
      </w:r>
      <w:r w:rsidR="0012059C" w:rsidRPr="00CD29C5">
        <w:rPr>
          <w:color w:val="000000" w:themeColor="text1"/>
          <w:sz w:val="28"/>
          <w:szCs w:val="28"/>
          <w:lang w:val="en-US"/>
        </w:rPr>
        <w:t>. – P. </w:t>
      </w:r>
      <w:r w:rsidR="0012059C" w:rsidRPr="00CD29C5">
        <w:rPr>
          <w:color w:val="000000" w:themeColor="text1"/>
          <w:sz w:val="28"/>
          <w:szCs w:val="28"/>
          <w:lang w:val="kk-KZ"/>
        </w:rPr>
        <w:t>3079</w:t>
      </w:r>
      <w:r w:rsidR="0012059C" w:rsidRPr="00CD29C5">
        <w:rPr>
          <w:color w:val="000000" w:themeColor="text1"/>
          <w:sz w:val="28"/>
          <w:szCs w:val="28"/>
          <w:lang w:val="en-US"/>
        </w:rPr>
        <w:t>-</w:t>
      </w:r>
      <w:r w:rsidRPr="00CD29C5">
        <w:rPr>
          <w:color w:val="000000" w:themeColor="text1"/>
          <w:sz w:val="28"/>
          <w:szCs w:val="28"/>
          <w:lang w:val="kk-KZ"/>
        </w:rPr>
        <w:t>3094</w:t>
      </w:r>
      <w:r w:rsidRPr="00CD29C5">
        <w:rPr>
          <w:color w:val="000000" w:themeColor="text1"/>
          <w:sz w:val="28"/>
          <w:szCs w:val="28"/>
          <w:lang w:val="en-US"/>
        </w:rPr>
        <w:t>.</w:t>
      </w:r>
    </w:p>
    <w:p w14:paraId="4A988B1B" w14:textId="51251D3F"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Pysmak V., Mazhnyk L., Sigaieva T. Innovative development of the management potential at a modern enterprise</w:t>
      </w:r>
      <w:r w:rsidR="0012059C" w:rsidRPr="00CD29C5">
        <w:rPr>
          <w:color w:val="000000" w:themeColor="text1"/>
          <w:sz w:val="28"/>
          <w:szCs w:val="28"/>
          <w:lang w:val="en-US"/>
        </w:rPr>
        <w:t xml:space="preserve"> //</w:t>
      </w:r>
      <w:r w:rsidRPr="00CD29C5">
        <w:rPr>
          <w:color w:val="000000" w:themeColor="text1"/>
          <w:sz w:val="28"/>
          <w:szCs w:val="28"/>
          <w:lang w:val="kk-KZ"/>
        </w:rPr>
        <w:t xml:space="preserve"> Economics of Development</w:t>
      </w:r>
      <w:r w:rsidR="0012059C" w:rsidRPr="00CD29C5">
        <w:rPr>
          <w:color w:val="000000" w:themeColor="text1"/>
          <w:sz w:val="28"/>
          <w:szCs w:val="28"/>
          <w:lang w:val="en-US"/>
        </w:rPr>
        <w:t>. – 2021. – Vol.</w:t>
      </w:r>
      <w:r w:rsidRPr="00CD29C5">
        <w:rPr>
          <w:color w:val="000000" w:themeColor="text1"/>
          <w:sz w:val="28"/>
          <w:szCs w:val="28"/>
          <w:lang w:val="kk-KZ"/>
        </w:rPr>
        <w:t xml:space="preserve"> 20</w:t>
      </w:r>
      <w:r w:rsidR="0012059C" w:rsidRPr="00CD29C5">
        <w:rPr>
          <w:color w:val="000000" w:themeColor="text1"/>
          <w:sz w:val="28"/>
          <w:szCs w:val="28"/>
          <w:lang w:val="en-US"/>
        </w:rPr>
        <w:t xml:space="preserve">, Issue </w:t>
      </w:r>
      <w:r w:rsidRPr="00CD29C5">
        <w:rPr>
          <w:color w:val="000000" w:themeColor="text1"/>
          <w:sz w:val="28"/>
          <w:szCs w:val="28"/>
          <w:lang w:val="kk-KZ"/>
        </w:rPr>
        <w:t>1</w:t>
      </w:r>
      <w:r w:rsidR="0012059C" w:rsidRPr="00CD29C5">
        <w:rPr>
          <w:color w:val="000000" w:themeColor="text1"/>
          <w:sz w:val="28"/>
          <w:szCs w:val="28"/>
          <w:lang w:val="en-US"/>
        </w:rPr>
        <w:t>. – P.</w:t>
      </w:r>
      <w:r w:rsidRPr="00CD29C5">
        <w:rPr>
          <w:color w:val="000000" w:themeColor="text1"/>
          <w:sz w:val="28"/>
          <w:szCs w:val="28"/>
          <w:lang w:val="kk-KZ"/>
        </w:rPr>
        <w:t xml:space="preserve"> 46</w:t>
      </w:r>
      <w:r w:rsidR="0012059C" w:rsidRPr="00CD29C5">
        <w:rPr>
          <w:color w:val="000000" w:themeColor="text1"/>
          <w:sz w:val="28"/>
          <w:szCs w:val="28"/>
          <w:lang w:val="en-US"/>
        </w:rPr>
        <w:t>-</w:t>
      </w:r>
      <w:r w:rsidRPr="00CD29C5">
        <w:rPr>
          <w:color w:val="000000" w:themeColor="text1"/>
          <w:sz w:val="28"/>
          <w:szCs w:val="28"/>
          <w:lang w:val="kk-KZ"/>
        </w:rPr>
        <w:t>55.</w:t>
      </w:r>
      <w:r w:rsidRPr="00CD29C5">
        <w:rPr>
          <w:rFonts w:ascii="Open Sans" w:hAnsi="Open Sans" w:cs="Open Sans"/>
          <w:color w:val="000000" w:themeColor="text1"/>
          <w:shd w:val="clear" w:color="auto" w:fill="FFFFFF"/>
          <w:lang w:val="kk-KZ"/>
        </w:rPr>
        <w:t> </w:t>
      </w:r>
    </w:p>
    <w:p w14:paraId="591D5D01" w14:textId="2491D3D3" w:rsidR="000870A5" w:rsidRPr="00CD29C5" w:rsidRDefault="000870A5" w:rsidP="00ED0BF7">
      <w:pPr>
        <w:pStyle w:val="a8"/>
        <w:numPr>
          <w:ilvl w:val="0"/>
          <w:numId w:val="5"/>
        </w:numPr>
        <w:tabs>
          <w:tab w:val="left" w:pos="1134"/>
        </w:tabs>
        <w:ind w:left="0" w:firstLine="709"/>
        <w:jc w:val="both"/>
        <w:rPr>
          <w:color w:val="000000" w:themeColor="text1"/>
          <w:spacing w:val="-2"/>
          <w:sz w:val="28"/>
          <w:szCs w:val="28"/>
          <w:lang w:val="kk-KZ"/>
        </w:rPr>
      </w:pPr>
      <w:r w:rsidRPr="00CD29C5">
        <w:rPr>
          <w:color w:val="000000" w:themeColor="text1"/>
          <w:sz w:val="28"/>
          <w:szCs w:val="28"/>
          <w:lang w:val="kk-KZ"/>
        </w:rPr>
        <w:t xml:space="preserve">Abdalgader K. The value of small to medium businesses in national </w:t>
      </w:r>
      <w:r w:rsidRPr="00CD29C5">
        <w:rPr>
          <w:color w:val="000000" w:themeColor="text1"/>
          <w:spacing w:val="-2"/>
          <w:sz w:val="28"/>
          <w:szCs w:val="28"/>
          <w:lang w:val="kk-KZ"/>
        </w:rPr>
        <w:t>economy development</w:t>
      </w:r>
      <w:r w:rsidR="008234F1" w:rsidRPr="00CD29C5">
        <w:rPr>
          <w:color w:val="000000" w:themeColor="text1"/>
          <w:spacing w:val="-2"/>
          <w:sz w:val="28"/>
          <w:szCs w:val="28"/>
          <w:lang w:val="kk-KZ"/>
        </w:rPr>
        <w:t xml:space="preserve"> </w:t>
      </w:r>
      <w:r w:rsidR="00F611F1" w:rsidRPr="00CD29C5">
        <w:rPr>
          <w:color w:val="000000" w:themeColor="text1"/>
          <w:spacing w:val="-2"/>
          <w:sz w:val="28"/>
          <w:szCs w:val="28"/>
          <w:lang w:val="kk-KZ"/>
        </w:rPr>
        <w:t>(2020)</w:t>
      </w:r>
      <w:r w:rsidR="00F611F1" w:rsidRPr="00CD29C5">
        <w:rPr>
          <w:color w:val="000000" w:themeColor="text1"/>
          <w:spacing w:val="-2"/>
          <w:sz w:val="28"/>
          <w:szCs w:val="28"/>
          <w:lang w:val="en-US"/>
        </w:rPr>
        <w:t xml:space="preserve"> </w:t>
      </w:r>
      <w:r w:rsidR="008234F1" w:rsidRPr="00CD29C5">
        <w:rPr>
          <w:color w:val="000000" w:themeColor="text1"/>
          <w:spacing w:val="-2"/>
          <w:sz w:val="28"/>
          <w:szCs w:val="28"/>
          <w:lang w:val="kk-KZ"/>
        </w:rPr>
        <w:t>//</w:t>
      </w:r>
      <w:r w:rsidR="00D50A8A" w:rsidRPr="00CD29C5">
        <w:rPr>
          <w:color w:val="000000" w:themeColor="text1"/>
          <w:spacing w:val="-2"/>
          <w:sz w:val="28"/>
          <w:szCs w:val="28"/>
          <w:lang w:val="en-US"/>
        </w:rPr>
        <w:t xml:space="preserve"> </w:t>
      </w:r>
      <w:r w:rsidR="00165993" w:rsidRPr="00CD29C5">
        <w:rPr>
          <w:color w:val="000000" w:themeColor="text1"/>
          <w:spacing w:val="-2"/>
          <w:sz w:val="28"/>
          <w:szCs w:val="28"/>
          <w:lang w:val="en-US"/>
        </w:rPr>
        <w:t>https://www.researchgate.net/publication</w:t>
      </w:r>
      <w:r w:rsidR="008234F1" w:rsidRPr="00CD29C5">
        <w:rPr>
          <w:color w:val="000000" w:themeColor="text1"/>
          <w:spacing w:val="-2"/>
          <w:sz w:val="28"/>
          <w:szCs w:val="28"/>
          <w:lang w:val="kk-KZ"/>
        </w:rPr>
        <w:t>. 10.08.2022.</w:t>
      </w:r>
    </w:p>
    <w:p w14:paraId="5685D32B" w14:textId="6E2F8981"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Zhakupov</w:t>
      </w:r>
      <w:r w:rsidR="00F611F1" w:rsidRPr="00CD29C5">
        <w:rPr>
          <w:color w:val="000000" w:themeColor="text1"/>
          <w:sz w:val="28"/>
          <w:szCs w:val="28"/>
          <w:lang w:val="kk-KZ"/>
        </w:rPr>
        <w:t xml:space="preserve"> Y.</w:t>
      </w:r>
      <w:r w:rsidRPr="00CD29C5">
        <w:rPr>
          <w:color w:val="000000" w:themeColor="text1"/>
          <w:sz w:val="28"/>
          <w:szCs w:val="28"/>
          <w:lang w:val="kk-KZ"/>
        </w:rPr>
        <w:t>K., Berzhanova</w:t>
      </w:r>
      <w:r w:rsidR="00F611F1" w:rsidRPr="00CD29C5">
        <w:rPr>
          <w:color w:val="000000" w:themeColor="text1"/>
          <w:sz w:val="28"/>
          <w:szCs w:val="28"/>
          <w:lang w:val="kk-KZ"/>
        </w:rPr>
        <w:t xml:space="preserve"> A.</w:t>
      </w:r>
      <w:r w:rsidRPr="00CD29C5">
        <w:rPr>
          <w:color w:val="000000" w:themeColor="text1"/>
          <w:sz w:val="28"/>
          <w:szCs w:val="28"/>
          <w:lang w:val="kk-KZ"/>
        </w:rPr>
        <w:t>M., Mukhanova</w:t>
      </w:r>
      <w:r w:rsidR="00F611F1" w:rsidRPr="00CD29C5">
        <w:rPr>
          <w:color w:val="000000" w:themeColor="text1"/>
          <w:sz w:val="28"/>
          <w:szCs w:val="28"/>
          <w:lang w:val="kk-KZ"/>
        </w:rPr>
        <w:t xml:space="preserve"> G.</w:t>
      </w:r>
      <w:r w:rsidRPr="00CD29C5">
        <w:rPr>
          <w:color w:val="000000" w:themeColor="text1"/>
          <w:sz w:val="28"/>
          <w:szCs w:val="28"/>
          <w:lang w:val="kk-KZ"/>
        </w:rPr>
        <w:t>K.</w:t>
      </w:r>
      <w:r w:rsidR="00F611F1" w:rsidRPr="00CD29C5">
        <w:rPr>
          <w:color w:val="000000" w:themeColor="text1"/>
          <w:sz w:val="28"/>
          <w:szCs w:val="28"/>
          <w:lang w:val="en-US"/>
        </w:rPr>
        <w:t xml:space="preserve"> et al. </w:t>
      </w:r>
      <w:r w:rsidRPr="00CD29C5">
        <w:rPr>
          <w:color w:val="000000" w:themeColor="text1"/>
          <w:sz w:val="28"/>
          <w:szCs w:val="28"/>
          <w:lang w:val="kk-KZ"/>
        </w:rPr>
        <w:t>The impact of entrepreneurship on the socio</w:t>
      </w:r>
      <w:r w:rsidR="00F611F1" w:rsidRPr="00CD29C5">
        <w:rPr>
          <w:color w:val="000000" w:themeColor="text1"/>
          <w:sz w:val="28"/>
          <w:szCs w:val="28"/>
          <w:lang w:val="en-US"/>
        </w:rPr>
        <w:t>-</w:t>
      </w:r>
      <w:r w:rsidRPr="00CD29C5">
        <w:rPr>
          <w:color w:val="000000" w:themeColor="text1"/>
          <w:sz w:val="28"/>
          <w:szCs w:val="28"/>
          <w:lang w:val="kk-KZ"/>
        </w:rPr>
        <w:t>economic development of regions</w:t>
      </w:r>
      <w:r w:rsidR="00F611F1" w:rsidRPr="00CD29C5">
        <w:rPr>
          <w:color w:val="000000" w:themeColor="text1"/>
          <w:sz w:val="28"/>
          <w:szCs w:val="28"/>
          <w:lang w:val="en-US"/>
        </w:rPr>
        <w:t xml:space="preserve"> // </w:t>
      </w:r>
      <w:r w:rsidRPr="00CD29C5">
        <w:rPr>
          <w:color w:val="000000" w:themeColor="text1"/>
          <w:sz w:val="28"/>
          <w:szCs w:val="28"/>
          <w:lang w:val="kk-KZ"/>
        </w:rPr>
        <w:t>Business Strategy &amp; Development</w:t>
      </w:r>
      <w:r w:rsidR="00F611F1" w:rsidRPr="00CD29C5">
        <w:rPr>
          <w:color w:val="000000" w:themeColor="text1"/>
          <w:sz w:val="28"/>
          <w:szCs w:val="28"/>
          <w:lang w:val="en-US"/>
        </w:rPr>
        <w:t xml:space="preserve">. – 2023. – Vol. </w:t>
      </w:r>
      <w:r w:rsidRPr="00CD29C5">
        <w:rPr>
          <w:color w:val="000000" w:themeColor="text1"/>
          <w:sz w:val="28"/>
          <w:szCs w:val="28"/>
          <w:lang w:val="kk-KZ"/>
        </w:rPr>
        <w:t>6</w:t>
      </w:r>
      <w:r w:rsidR="00F611F1" w:rsidRPr="00CD29C5">
        <w:rPr>
          <w:color w:val="000000" w:themeColor="text1"/>
          <w:sz w:val="28"/>
          <w:szCs w:val="28"/>
          <w:lang w:val="en-US"/>
        </w:rPr>
        <w:t xml:space="preserve">, Issue </w:t>
      </w:r>
      <w:r w:rsidRPr="00CD29C5">
        <w:rPr>
          <w:color w:val="000000" w:themeColor="text1"/>
          <w:sz w:val="28"/>
          <w:szCs w:val="28"/>
          <w:lang w:val="kk-KZ"/>
        </w:rPr>
        <w:t>1</w:t>
      </w:r>
      <w:r w:rsidR="00F611F1" w:rsidRPr="00CD29C5">
        <w:rPr>
          <w:color w:val="000000" w:themeColor="text1"/>
          <w:sz w:val="28"/>
          <w:szCs w:val="28"/>
          <w:lang w:val="en-US"/>
        </w:rPr>
        <w:t>. – P.</w:t>
      </w:r>
      <w:r w:rsidRPr="00CD29C5">
        <w:rPr>
          <w:color w:val="000000" w:themeColor="text1"/>
          <w:sz w:val="28"/>
          <w:szCs w:val="28"/>
          <w:lang w:val="kk-KZ"/>
        </w:rPr>
        <w:t xml:space="preserve"> 13-19.</w:t>
      </w:r>
    </w:p>
    <w:p w14:paraId="6702F05C" w14:textId="0EFC3EB9"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en-US"/>
        </w:rPr>
        <w:t>Petel M., Putten N.</w:t>
      </w:r>
      <w:r w:rsidR="00F611F1" w:rsidRPr="00CD29C5">
        <w:rPr>
          <w:color w:val="000000" w:themeColor="text1"/>
          <w:sz w:val="28"/>
          <w:szCs w:val="28"/>
          <w:lang w:val="en-US"/>
        </w:rPr>
        <w:t xml:space="preserve"> </w:t>
      </w:r>
      <w:r w:rsidRPr="00CD29C5">
        <w:rPr>
          <w:color w:val="000000" w:themeColor="text1"/>
          <w:sz w:val="28"/>
          <w:szCs w:val="28"/>
          <w:lang w:val="en-US"/>
        </w:rPr>
        <w:t>Economic, social and cultural rights and their dependence on the economic growth paradigm</w:t>
      </w:r>
      <w:r w:rsidR="00F611F1" w:rsidRPr="00CD29C5">
        <w:rPr>
          <w:color w:val="000000" w:themeColor="text1"/>
          <w:sz w:val="28"/>
          <w:szCs w:val="28"/>
          <w:lang w:val="en-US"/>
        </w:rPr>
        <w:t xml:space="preserve"> // </w:t>
      </w:r>
      <w:r w:rsidRPr="00CD29C5">
        <w:rPr>
          <w:color w:val="000000" w:themeColor="text1"/>
          <w:sz w:val="28"/>
          <w:szCs w:val="28"/>
          <w:lang w:val="en-US"/>
        </w:rPr>
        <w:t>Netherlands Quarterly of Human Rights</w:t>
      </w:r>
      <w:r w:rsidR="00F611F1" w:rsidRPr="00CD29C5">
        <w:rPr>
          <w:color w:val="000000" w:themeColor="text1"/>
          <w:sz w:val="28"/>
          <w:szCs w:val="28"/>
          <w:lang w:val="en-US"/>
        </w:rPr>
        <w:t xml:space="preserve">. – 2021. – Vol. </w:t>
      </w:r>
      <w:r w:rsidRPr="00CD29C5">
        <w:rPr>
          <w:color w:val="000000" w:themeColor="text1"/>
          <w:sz w:val="28"/>
          <w:szCs w:val="28"/>
          <w:lang w:val="en-US"/>
        </w:rPr>
        <w:t>39</w:t>
      </w:r>
      <w:r w:rsidR="00F611F1" w:rsidRPr="00CD29C5">
        <w:rPr>
          <w:color w:val="000000" w:themeColor="text1"/>
          <w:sz w:val="28"/>
          <w:szCs w:val="28"/>
          <w:lang w:val="en-US"/>
        </w:rPr>
        <w:t xml:space="preserve">, Issue </w:t>
      </w:r>
      <w:r w:rsidRPr="00CD29C5">
        <w:rPr>
          <w:color w:val="000000" w:themeColor="text1"/>
          <w:sz w:val="28"/>
          <w:szCs w:val="28"/>
          <w:lang w:val="en-US"/>
        </w:rPr>
        <w:t>1</w:t>
      </w:r>
      <w:r w:rsidR="00F611F1" w:rsidRPr="00CD29C5">
        <w:rPr>
          <w:color w:val="000000" w:themeColor="text1"/>
          <w:sz w:val="28"/>
          <w:szCs w:val="28"/>
          <w:lang w:val="en-US"/>
        </w:rPr>
        <w:t xml:space="preserve">. – P. </w:t>
      </w:r>
      <w:r w:rsidRPr="00CD29C5">
        <w:rPr>
          <w:color w:val="000000" w:themeColor="text1"/>
          <w:sz w:val="28"/>
          <w:szCs w:val="28"/>
          <w:lang w:val="en-US"/>
        </w:rPr>
        <w:t>53</w:t>
      </w:r>
      <w:r w:rsidR="00F611F1" w:rsidRPr="00CD29C5">
        <w:rPr>
          <w:color w:val="000000" w:themeColor="text1"/>
          <w:sz w:val="28"/>
          <w:szCs w:val="28"/>
          <w:lang w:val="en-US"/>
        </w:rPr>
        <w:t>-</w:t>
      </w:r>
      <w:r w:rsidRPr="00CD29C5">
        <w:rPr>
          <w:color w:val="000000" w:themeColor="text1"/>
          <w:sz w:val="28"/>
          <w:szCs w:val="28"/>
          <w:lang w:val="en-US"/>
        </w:rPr>
        <w:t>72.</w:t>
      </w:r>
    </w:p>
    <w:p w14:paraId="76CBEE28" w14:textId="5BF93B8D"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en-US"/>
        </w:rPr>
        <w:t>Chowdhury F.</w:t>
      </w:r>
      <w:r w:rsidR="00F611F1" w:rsidRPr="00CD29C5">
        <w:rPr>
          <w:color w:val="000000" w:themeColor="text1"/>
          <w:sz w:val="28"/>
          <w:szCs w:val="28"/>
          <w:lang w:val="en-US"/>
        </w:rPr>
        <w:t xml:space="preserve"> et al.</w:t>
      </w:r>
      <w:r w:rsidRPr="00CD29C5">
        <w:rPr>
          <w:color w:val="000000" w:themeColor="text1"/>
          <w:sz w:val="28"/>
          <w:szCs w:val="28"/>
          <w:lang w:val="en-US"/>
        </w:rPr>
        <w:t>Institutions and entrepreneurship quality</w:t>
      </w:r>
      <w:r w:rsidR="00F611F1" w:rsidRPr="00CD29C5">
        <w:rPr>
          <w:color w:val="000000" w:themeColor="text1"/>
          <w:sz w:val="28"/>
          <w:szCs w:val="28"/>
          <w:lang w:val="en-US"/>
        </w:rPr>
        <w:t xml:space="preserve"> //</w:t>
      </w:r>
      <w:r w:rsidRPr="00CD29C5">
        <w:rPr>
          <w:color w:val="000000" w:themeColor="text1"/>
          <w:sz w:val="28"/>
          <w:szCs w:val="28"/>
          <w:lang w:val="en-US"/>
        </w:rPr>
        <w:t xml:space="preserve"> Entrepreneurship Theory and Practice</w:t>
      </w:r>
      <w:r w:rsidR="00F611F1" w:rsidRPr="00CD29C5">
        <w:rPr>
          <w:color w:val="000000" w:themeColor="text1"/>
          <w:sz w:val="28"/>
          <w:szCs w:val="28"/>
          <w:lang w:val="en-US"/>
        </w:rPr>
        <w:t>. – 2018. – Vol.</w:t>
      </w:r>
      <w:r w:rsidRPr="00CD29C5">
        <w:rPr>
          <w:color w:val="000000" w:themeColor="text1"/>
          <w:sz w:val="28"/>
          <w:szCs w:val="28"/>
          <w:lang w:val="en-US"/>
        </w:rPr>
        <w:t xml:space="preserve"> 43</w:t>
      </w:r>
      <w:r w:rsidR="00F611F1" w:rsidRPr="00CD29C5">
        <w:rPr>
          <w:color w:val="000000" w:themeColor="text1"/>
          <w:sz w:val="28"/>
          <w:szCs w:val="28"/>
          <w:lang w:val="en-US"/>
        </w:rPr>
        <w:t xml:space="preserve">, Issue </w:t>
      </w:r>
      <w:r w:rsidRPr="00CD29C5">
        <w:rPr>
          <w:color w:val="000000" w:themeColor="text1"/>
          <w:sz w:val="28"/>
          <w:szCs w:val="28"/>
          <w:lang w:val="en-US"/>
        </w:rPr>
        <w:t>1</w:t>
      </w:r>
      <w:r w:rsidR="00F611F1" w:rsidRPr="00CD29C5">
        <w:rPr>
          <w:color w:val="000000" w:themeColor="text1"/>
          <w:sz w:val="28"/>
          <w:szCs w:val="28"/>
          <w:lang w:val="en-US"/>
        </w:rPr>
        <w:t>. – P.</w:t>
      </w:r>
      <w:r w:rsidRPr="00CD29C5">
        <w:rPr>
          <w:color w:val="000000" w:themeColor="text1"/>
          <w:sz w:val="28"/>
          <w:szCs w:val="28"/>
          <w:lang w:val="en-US"/>
        </w:rPr>
        <w:t xml:space="preserve"> 51</w:t>
      </w:r>
      <w:r w:rsidR="00F611F1" w:rsidRPr="00CD29C5">
        <w:rPr>
          <w:color w:val="000000" w:themeColor="text1"/>
          <w:sz w:val="28"/>
          <w:szCs w:val="28"/>
          <w:lang w:val="en-US"/>
        </w:rPr>
        <w:t>-</w:t>
      </w:r>
      <w:r w:rsidRPr="00CD29C5">
        <w:rPr>
          <w:color w:val="000000" w:themeColor="text1"/>
          <w:sz w:val="28"/>
          <w:szCs w:val="28"/>
          <w:lang w:val="en-US"/>
        </w:rPr>
        <w:t>58.</w:t>
      </w:r>
    </w:p>
    <w:p w14:paraId="087C7496" w14:textId="4D250B24"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en-US"/>
        </w:rPr>
        <w:t>Pietrzak</w:t>
      </w:r>
      <w:r w:rsidR="00F611F1" w:rsidRPr="00CD29C5">
        <w:rPr>
          <w:color w:val="000000" w:themeColor="text1"/>
          <w:sz w:val="28"/>
          <w:szCs w:val="28"/>
          <w:lang w:val="en-US"/>
        </w:rPr>
        <w:t xml:space="preserve"> M.</w:t>
      </w:r>
      <w:r w:rsidRPr="00CD29C5">
        <w:rPr>
          <w:color w:val="000000" w:themeColor="text1"/>
          <w:sz w:val="28"/>
          <w:szCs w:val="28"/>
          <w:lang w:val="en-US"/>
        </w:rPr>
        <w:t>B., Balcerzak A.P., Gajdos A.</w:t>
      </w:r>
      <w:r w:rsidR="00F611F1" w:rsidRPr="00CD29C5">
        <w:rPr>
          <w:color w:val="000000" w:themeColor="text1"/>
          <w:sz w:val="28"/>
          <w:szCs w:val="28"/>
          <w:lang w:val="en-US"/>
        </w:rPr>
        <w:t xml:space="preserve"> et al. </w:t>
      </w:r>
      <w:r w:rsidRPr="00CD29C5">
        <w:rPr>
          <w:color w:val="000000" w:themeColor="text1"/>
          <w:sz w:val="28"/>
          <w:szCs w:val="28"/>
          <w:lang w:val="en-US"/>
        </w:rPr>
        <w:t>Entrepreneurial environment at regional level: the case of Polish path towards sustainable socio-economic development</w:t>
      </w:r>
      <w:r w:rsidR="00F611F1" w:rsidRPr="00CD29C5">
        <w:rPr>
          <w:color w:val="000000" w:themeColor="text1"/>
          <w:sz w:val="28"/>
          <w:szCs w:val="28"/>
          <w:lang w:val="en-US"/>
        </w:rPr>
        <w:t xml:space="preserve"> // </w:t>
      </w:r>
      <w:r w:rsidRPr="00CD29C5">
        <w:rPr>
          <w:color w:val="000000" w:themeColor="text1"/>
          <w:sz w:val="28"/>
          <w:szCs w:val="28"/>
          <w:lang w:val="en-US"/>
        </w:rPr>
        <w:t>Entrepreneurship and Sustainability Issues</w:t>
      </w:r>
      <w:r w:rsidR="00F611F1" w:rsidRPr="00CD29C5">
        <w:rPr>
          <w:color w:val="000000" w:themeColor="text1"/>
          <w:sz w:val="28"/>
          <w:szCs w:val="28"/>
          <w:lang w:val="en-US"/>
        </w:rPr>
        <w:t>. – 2017. – Vol. </w:t>
      </w:r>
      <w:r w:rsidRPr="00CD29C5">
        <w:rPr>
          <w:color w:val="000000" w:themeColor="text1"/>
          <w:sz w:val="28"/>
          <w:szCs w:val="28"/>
          <w:lang w:val="en-US"/>
        </w:rPr>
        <w:t>5</w:t>
      </w:r>
      <w:r w:rsidR="00F611F1" w:rsidRPr="00CD29C5">
        <w:rPr>
          <w:color w:val="000000" w:themeColor="text1"/>
          <w:sz w:val="28"/>
          <w:szCs w:val="28"/>
          <w:lang w:val="en-US"/>
        </w:rPr>
        <w:t xml:space="preserve">, Issue </w:t>
      </w:r>
      <w:r w:rsidRPr="00CD29C5">
        <w:rPr>
          <w:color w:val="000000" w:themeColor="text1"/>
          <w:sz w:val="28"/>
          <w:szCs w:val="28"/>
          <w:lang w:val="en-US"/>
        </w:rPr>
        <w:t>2</w:t>
      </w:r>
      <w:r w:rsidR="00F611F1" w:rsidRPr="00CD29C5">
        <w:rPr>
          <w:color w:val="000000" w:themeColor="text1"/>
          <w:sz w:val="28"/>
          <w:szCs w:val="28"/>
          <w:lang w:val="en-US"/>
        </w:rPr>
        <w:t>. – P.</w:t>
      </w:r>
      <w:r w:rsidRPr="00CD29C5">
        <w:rPr>
          <w:color w:val="000000" w:themeColor="text1"/>
          <w:sz w:val="28"/>
          <w:szCs w:val="28"/>
          <w:lang w:val="en-US"/>
        </w:rPr>
        <w:t xml:space="preserve"> 190-203.</w:t>
      </w:r>
    </w:p>
    <w:p w14:paraId="2991624E" w14:textId="6B5C03F0"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en-US"/>
        </w:rPr>
        <w:lastRenderedPageBreak/>
        <w:t>Davis T. Understanding Entrepreneurship: Developing Indicators for International Comparisons and Assessments</w:t>
      </w:r>
      <w:r w:rsidR="00F611F1" w:rsidRPr="00CD29C5">
        <w:rPr>
          <w:color w:val="000000" w:themeColor="text1"/>
          <w:sz w:val="28"/>
          <w:szCs w:val="28"/>
          <w:lang w:val="en-US"/>
        </w:rPr>
        <w:t xml:space="preserve"> //</w:t>
      </w:r>
      <w:r w:rsidRPr="00CD29C5">
        <w:rPr>
          <w:color w:val="000000" w:themeColor="text1"/>
          <w:sz w:val="28"/>
          <w:szCs w:val="28"/>
          <w:lang w:val="en-US"/>
        </w:rPr>
        <w:t xml:space="preserve"> </w:t>
      </w:r>
      <w:r w:rsidR="00F611F1" w:rsidRPr="00CD29C5">
        <w:rPr>
          <w:color w:val="000000" w:themeColor="text1"/>
          <w:sz w:val="28"/>
          <w:szCs w:val="28"/>
          <w:lang w:val="en-US"/>
        </w:rPr>
        <w:t>In book</w:t>
      </w:r>
      <w:r w:rsidRPr="00CD29C5">
        <w:rPr>
          <w:color w:val="000000" w:themeColor="text1"/>
          <w:sz w:val="28"/>
          <w:szCs w:val="28"/>
          <w:lang w:val="en-US"/>
        </w:rPr>
        <w:t xml:space="preserve">: Measuring Entrepreneurship. </w:t>
      </w:r>
      <w:r w:rsidR="00F611F1" w:rsidRPr="00CD29C5">
        <w:rPr>
          <w:color w:val="000000" w:themeColor="text1"/>
          <w:sz w:val="28"/>
          <w:szCs w:val="28"/>
          <w:lang w:val="en-US"/>
        </w:rPr>
        <w:t xml:space="preserve">– </w:t>
      </w:r>
      <w:r w:rsidRPr="00CD29C5">
        <w:rPr>
          <w:color w:val="000000" w:themeColor="text1"/>
          <w:sz w:val="28"/>
          <w:szCs w:val="28"/>
          <w:lang w:val="en-US"/>
        </w:rPr>
        <w:t xml:space="preserve">Boston: Springer, </w:t>
      </w:r>
      <w:r w:rsidR="00F611F1" w:rsidRPr="00CD29C5">
        <w:rPr>
          <w:color w:val="000000" w:themeColor="text1"/>
          <w:sz w:val="28"/>
          <w:szCs w:val="28"/>
          <w:lang w:val="en-US"/>
        </w:rPr>
        <w:t xml:space="preserve">2008. – Vol. 16. – P. </w:t>
      </w:r>
      <w:r w:rsidRPr="00CD29C5">
        <w:rPr>
          <w:color w:val="000000" w:themeColor="text1"/>
          <w:sz w:val="28"/>
          <w:szCs w:val="28"/>
          <w:lang w:val="en-US"/>
        </w:rPr>
        <w:t>39-63.</w:t>
      </w:r>
    </w:p>
    <w:p w14:paraId="49750C93" w14:textId="4D994152" w:rsidR="000870A5" w:rsidRPr="00CD29C5" w:rsidRDefault="00F611F1" w:rsidP="00ED0BF7">
      <w:pPr>
        <w:pStyle w:val="a8"/>
        <w:numPr>
          <w:ilvl w:val="0"/>
          <w:numId w:val="5"/>
        </w:numPr>
        <w:tabs>
          <w:tab w:val="left" w:pos="1134"/>
        </w:tabs>
        <w:ind w:left="0" w:firstLine="709"/>
        <w:jc w:val="both"/>
        <w:rPr>
          <w:rStyle w:val="af3"/>
          <w:color w:val="000000" w:themeColor="text1"/>
          <w:sz w:val="28"/>
          <w:szCs w:val="28"/>
          <w:u w:val="none"/>
          <w:lang w:val="kk-KZ"/>
        </w:rPr>
      </w:pPr>
      <w:r w:rsidRPr="00CD29C5">
        <w:rPr>
          <w:color w:val="000000" w:themeColor="text1"/>
          <w:sz w:val="28"/>
          <w:szCs w:val="28"/>
          <w:lang w:val="kk-KZ"/>
        </w:rPr>
        <w:t>Averina</w:t>
      </w:r>
      <w:r w:rsidR="000870A5" w:rsidRPr="00CD29C5">
        <w:rPr>
          <w:color w:val="000000" w:themeColor="text1"/>
          <w:sz w:val="28"/>
          <w:szCs w:val="28"/>
          <w:lang w:val="kk-KZ"/>
        </w:rPr>
        <w:t xml:space="preserve"> E., Frishammar J., Parida V. Assessing sustainability opportunities for circular business models</w:t>
      </w:r>
      <w:r w:rsidRPr="00CD29C5">
        <w:rPr>
          <w:color w:val="000000" w:themeColor="text1"/>
          <w:sz w:val="28"/>
          <w:szCs w:val="28"/>
          <w:lang w:val="en-US"/>
        </w:rPr>
        <w:t xml:space="preserve"> //</w:t>
      </w:r>
      <w:r w:rsidR="000870A5" w:rsidRPr="00CD29C5">
        <w:rPr>
          <w:color w:val="000000" w:themeColor="text1"/>
          <w:sz w:val="28"/>
          <w:szCs w:val="28"/>
          <w:lang w:val="kk-KZ"/>
        </w:rPr>
        <w:t xml:space="preserve"> Business Strategy and Development</w:t>
      </w:r>
      <w:r w:rsidRPr="00CD29C5">
        <w:rPr>
          <w:color w:val="000000" w:themeColor="text1"/>
          <w:sz w:val="28"/>
          <w:szCs w:val="28"/>
          <w:lang w:val="en-US"/>
        </w:rPr>
        <w:t>. – 2022. – Vol. </w:t>
      </w:r>
      <w:r w:rsidR="000870A5" w:rsidRPr="00CD29C5">
        <w:rPr>
          <w:color w:val="000000" w:themeColor="text1"/>
          <w:sz w:val="28"/>
          <w:szCs w:val="28"/>
          <w:lang w:val="kk-KZ"/>
        </w:rPr>
        <w:t>31</w:t>
      </w:r>
      <w:r w:rsidRPr="00CD29C5">
        <w:rPr>
          <w:color w:val="000000" w:themeColor="text1"/>
          <w:sz w:val="28"/>
          <w:szCs w:val="28"/>
          <w:lang w:val="en-US"/>
        </w:rPr>
        <w:t xml:space="preserve">, Issue </w:t>
      </w:r>
      <w:r w:rsidR="000870A5" w:rsidRPr="00CD29C5">
        <w:rPr>
          <w:color w:val="000000" w:themeColor="text1"/>
          <w:sz w:val="28"/>
          <w:szCs w:val="28"/>
          <w:lang w:val="kk-KZ"/>
        </w:rPr>
        <w:t>4</w:t>
      </w:r>
      <w:r w:rsidRPr="00CD29C5">
        <w:rPr>
          <w:color w:val="000000" w:themeColor="text1"/>
          <w:sz w:val="28"/>
          <w:szCs w:val="28"/>
          <w:lang w:val="en-US"/>
        </w:rPr>
        <w:t>.</w:t>
      </w:r>
      <w:r w:rsidR="000870A5" w:rsidRPr="00CD29C5">
        <w:rPr>
          <w:color w:val="000000" w:themeColor="text1"/>
          <w:sz w:val="28"/>
          <w:szCs w:val="28"/>
          <w:lang w:val="kk-KZ"/>
        </w:rPr>
        <w:t xml:space="preserve"> </w:t>
      </w:r>
      <w:r w:rsidRPr="00CD29C5">
        <w:rPr>
          <w:color w:val="000000" w:themeColor="text1"/>
          <w:sz w:val="28"/>
          <w:szCs w:val="28"/>
          <w:lang w:val="en-US"/>
        </w:rPr>
        <w:t xml:space="preserve">– P. </w:t>
      </w:r>
      <w:r w:rsidR="000870A5" w:rsidRPr="00CD29C5">
        <w:rPr>
          <w:color w:val="000000" w:themeColor="text1"/>
          <w:sz w:val="28"/>
          <w:szCs w:val="28"/>
          <w:lang w:val="kk-KZ"/>
        </w:rPr>
        <w:t>1464</w:t>
      </w:r>
      <w:r w:rsidRPr="00CD29C5">
        <w:rPr>
          <w:color w:val="000000" w:themeColor="text1"/>
          <w:sz w:val="28"/>
          <w:szCs w:val="28"/>
          <w:lang w:val="en-US"/>
        </w:rPr>
        <w:t>-</w:t>
      </w:r>
      <w:r w:rsidR="000870A5" w:rsidRPr="00CD29C5">
        <w:rPr>
          <w:color w:val="000000" w:themeColor="text1"/>
          <w:sz w:val="28"/>
          <w:szCs w:val="28"/>
          <w:lang w:val="kk-KZ"/>
        </w:rPr>
        <w:t xml:space="preserve">1487. </w:t>
      </w:r>
    </w:p>
    <w:p w14:paraId="2A702CC2" w14:textId="1A0B7134"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Gherghina S., Botezatu M., Hosszu A.</w:t>
      </w:r>
      <w:r w:rsidR="00F611F1" w:rsidRPr="00CD29C5">
        <w:rPr>
          <w:color w:val="000000" w:themeColor="text1"/>
          <w:sz w:val="28"/>
          <w:szCs w:val="28"/>
          <w:lang w:val="en-US"/>
        </w:rPr>
        <w:t xml:space="preserve"> et al.</w:t>
      </w:r>
      <w:r w:rsidRPr="00CD29C5">
        <w:rPr>
          <w:color w:val="000000" w:themeColor="text1"/>
          <w:sz w:val="28"/>
          <w:szCs w:val="28"/>
          <w:lang w:val="kk-KZ"/>
        </w:rPr>
        <w:t xml:space="preserve"> Small and medium-sized enterprises. The engine of economic growth through investments and innovation</w:t>
      </w:r>
      <w:r w:rsidR="00F611F1" w:rsidRPr="00CD29C5">
        <w:rPr>
          <w:color w:val="000000" w:themeColor="text1"/>
          <w:sz w:val="28"/>
          <w:szCs w:val="28"/>
          <w:lang w:val="en-US"/>
        </w:rPr>
        <w:t xml:space="preserve"> //</w:t>
      </w:r>
      <w:r w:rsidRPr="00CD29C5">
        <w:rPr>
          <w:color w:val="000000" w:themeColor="text1"/>
          <w:sz w:val="28"/>
          <w:szCs w:val="28"/>
          <w:lang w:val="kk-KZ"/>
        </w:rPr>
        <w:t xml:space="preserve"> Sustainability</w:t>
      </w:r>
      <w:r w:rsidR="00F611F1" w:rsidRPr="00CD29C5">
        <w:rPr>
          <w:color w:val="000000" w:themeColor="text1"/>
          <w:sz w:val="28"/>
          <w:szCs w:val="28"/>
          <w:lang w:val="en-US"/>
        </w:rPr>
        <w:t>. – 2020. – Vol.</w:t>
      </w:r>
      <w:r w:rsidRPr="00CD29C5">
        <w:rPr>
          <w:color w:val="000000" w:themeColor="text1"/>
          <w:sz w:val="28"/>
          <w:szCs w:val="28"/>
          <w:lang w:val="kk-KZ"/>
        </w:rPr>
        <w:t xml:space="preserve"> 12</w:t>
      </w:r>
      <w:r w:rsidR="00F611F1" w:rsidRPr="00CD29C5">
        <w:rPr>
          <w:color w:val="000000" w:themeColor="text1"/>
          <w:sz w:val="28"/>
          <w:szCs w:val="28"/>
          <w:lang w:val="en-US"/>
        </w:rPr>
        <w:t xml:space="preserve">, Issue </w:t>
      </w:r>
      <w:r w:rsidRPr="00CD29C5">
        <w:rPr>
          <w:color w:val="000000" w:themeColor="text1"/>
          <w:sz w:val="28"/>
          <w:szCs w:val="28"/>
          <w:lang w:val="kk-KZ"/>
        </w:rPr>
        <w:t>1</w:t>
      </w:r>
      <w:r w:rsidR="00F611F1" w:rsidRPr="00CD29C5">
        <w:rPr>
          <w:color w:val="000000" w:themeColor="text1"/>
          <w:sz w:val="28"/>
          <w:szCs w:val="28"/>
          <w:lang w:val="en-US"/>
        </w:rPr>
        <w:t>.</w:t>
      </w:r>
      <w:r w:rsidRPr="00CD29C5">
        <w:rPr>
          <w:color w:val="000000" w:themeColor="text1"/>
          <w:sz w:val="28"/>
          <w:szCs w:val="28"/>
          <w:lang w:val="kk-KZ"/>
        </w:rPr>
        <w:t xml:space="preserve"> </w:t>
      </w:r>
      <w:r w:rsidR="00F611F1" w:rsidRPr="00CD29C5">
        <w:rPr>
          <w:color w:val="000000" w:themeColor="text1"/>
          <w:sz w:val="28"/>
          <w:szCs w:val="28"/>
          <w:lang w:val="en-US"/>
        </w:rPr>
        <w:t xml:space="preserve">– P. </w:t>
      </w:r>
      <w:r w:rsidRPr="00CD29C5">
        <w:rPr>
          <w:color w:val="000000" w:themeColor="text1"/>
          <w:sz w:val="28"/>
          <w:szCs w:val="28"/>
          <w:lang w:val="kk-KZ"/>
        </w:rPr>
        <w:t>347</w:t>
      </w:r>
      <w:r w:rsidR="00BA1708" w:rsidRPr="00CD29C5">
        <w:rPr>
          <w:color w:val="000000" w:themeColor="text1"/>
          <w:sz w:val="28"/>
          <w:szCs w:val="28"/>
          <w:lang w:val="kk-KZ"/>
        </w:rPr>
        <w:t>-1-347-22</w:t>
      </w:r>
      <w:r w:rsidRPr="00CD29C5">
        <w:rPr>
          <w:color w:val="000000" w:themeColor="text1"/>
          <w:sz w:val="28"/>
          <w:szCs w:val="28"/>
          <w:lang w:val="kk-KZ"/>
        </w:rPr>
        <w:t>.</w:t>
      </w:r>
    </w:p>
    <w:p w14:paraId="2C71E1A6" w14:textId="538E2D0D"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Anochie Uzoma C., Kalu U.D.</w:t>
      </w:r>
      <w:r w:rsidR="00F611F1" w:rsidRPr="00CD29C5">
        <w:rPr>
          <w:color w:val="000000" w:themeColor="text1"/>
          <w:sz w:val="28"/>
          <w:szCs w:val="28"/>
          <w:lang w:val="en-US"/>
        </w:rPr>
        <w:t xml:space="preserve"> et al.</w:t>
      </w:r>
      <w:r w:rsidRPr="00CD29C5">
        <w:rPr>
          <w:color w:val="000000" w:themeColor="text1"/>
          <w:sz w:val="28"/>
          <w:szCs w:val="28"/>
          <w:lang w:val="kk-KZ"/>
        </w:rPr>
        <w:t xml:space="preserve"> Entrepreneurship and socio-economic development: The case of Nigeria</w:t>
      </w:r>
      <w:r w:rsidR="00F611F1" w:rsidRPr="00CD29C5">
        <w:rPr>
          <w:color w:val="000000" w:themeColor="text1"/>
          <w:sz w:val="28"/>
          <w:szCs w:val="28"/>
          <w:lang w:val="en-US"/>
        </w:rPr>
        <w:t xml:space="preserve"> //</w:t>
      </w:r>
      <w:r w:rsidRPr="00CD29C5">
        <w:rPr>
          <w:color w:val="000000" w:themeColor="text1"/>
          <w:sz w:val="28"/>
          <w:szCs w:val="28"/>
          <w:lang w:val="kk-KZ"/>
        </w:rPr>
        <w:t xml:space="preserve"> International Journal of Management</w:t>
      </w:r>
      <w:r w:rsidR="00F611F1" w:rsidRPr="00CD29C5">
        <w:rPr>
          <w:color w:val="000000" w:themeColor="text1"/>
          <w:sz w:val="28"/>
          <w:szCs w:val="28"/>
          <w:lang w:val="en-US"/>
        </w:rPr>
        <w:t>. – 2015. – Vol.</w:t>
      </w:r>
      <w:r w:rsidRPr="00CD29C5">
        <w:rPr>
          <w:color w:val="000000" w:themeColor="text1"/>
          <w:sz w:val="28"/>
          <w:szCs w:val="28"/>
          <w:lang w:val="kk-KZ"/>
        </w:rPr>
        <w:t xml:space="preserve"> 6</w:t>
      </w:r>
      <w:r w:rsidR="00F611F1" w:rsidRPr="00CD29C5">
        <w:rPr>
          <w:color w:val="000000" w:themeColor="text1"/>
          <w:sz w:val="28"/>
          <w:szCs w:val="28"/>
          <w:lang w:val="en-US"/>
        </w:rPr>
        <w:t xml:space="preserve">, Issue </w:t>
      </w:r>
      <w:r w:rsidRPr="00CD29C5">
        <w:rPr>
          <w:color w:val="000000" w:themeColor="text1"/>
          <w:sz w:val="28"/>
          <w:szCs w:val="28"/>
          <w:lang w:val="kk-KZ"/>
        </w:rPr>
        <w:t>7</w:t>
      </w:r>
      <w:r w:rsidR="00F611F1" w:rsidRPr="00CD29C5">
        <w:rPr>
          <w:color w:val="000000" w:themeColor="text1"/>
          <w:sz w:val="28"/>
          <w:szCs w:val="28"/>
          <w:lang w:val="en-US"/>
        </w:rPr>
        <w:t>. – P.</w:t>
      </w:r>
      <w:r w:rsidRPr="00CD29C5">
        <w:rPr>
          <w:color w:val="000000" w:themeColor="text1"/>
          <w:sz w:val="28"/>
          <w:szCs w:val="28"/>
          <w:lang w:val="kk-KZ"/>
        </w:rPr>
        <w:t xml:space="preserve"> 346-365.</w:t>
      </w:r>
    </w:p>
    <w:p w14:paraId="27EA689C" w14:textId="6E4D463A"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OECD SME and Entrepreneurship Outlook 2023</w:t>
      </w:r>
      <w:r w:rsidR="006346A1" w:rsidRPr="00CD29C5">
        <w:rPr>
          <w:color w:val="000000" w:themeColor="text1"/>
          <w:sz w:val="28"/>
          <w:szCs w:val="28"/>
          <w:lang w:val="en-US"/>
        </w:rPr>
        <w:t xml:space="preserve"> /</w:t>
      </w:r>
      <w:r w:rsidRPr="00CD29C5">
        <w:rPr>
          <w:color w:val="000000" w:themeColor="text1"/>
          <w:sz w:val="28"/>
          <w:szCs w:val="28"/>
          <w:lang w:val="kk-KZ"/>
        </w:rPr>
        <w:t xml:space="preserve"> OECD </w:t>
      </w:r>
      <w:r w:rsidR="006346A1" w:rsidRPr="00CD29C5">
        <w:rPr>
          <w:color w:val="000000" w:themeColor="text1"/>
          <w:sz w:val="28"/>
          <w:szCs w:val="28"/>
          <w:lang w:val="en-US"/>
        </w:rPr>
        <w:t>//</w:t>
      </w:r>
      <w:r w:rsidRPr="00CD29C5">
        <w:rPr>
          <w:color w:val="000000" w:themeColor="text1"/>
          <w:sz w:val="28"/>
          <w:szCs w:val="28"/>
          <w:lang w:val="kk-KZ"/>
        </w:rPr>
        <w:t xml:space="preserve"> </w:t>
      </w:r>
      <w:hyperlink r:id="rId51" w:history="1">
        <w:r w:rsidRPr="00CD29C5">
          <w:rPr>
            <w:color w:val="000000" w:themeColor="text1"/>
            <w:sz w:val="28"/>
            <w:szCs w:val="28"/>
            <w:lang w:val="kk-KZ"/>
          </w:rPr>
          <w:t>https://doi.org/10.1787/342b8564-en</w:t>
        </w:r>
      </w:hyperlink>
      <w:r w:rsidRPr="00CD29C5">
        <w:rPr>
          <w:color w:val="000000" w:themeColor="text1"/>
          <w:sz w:val="28"/>
          <w:szCs w:val="28"/>
          <w:lang w:val="kk-KZ"/>
        </w:rPr>
        <w:t>.</w:t>
      </w:r>
      <w:r w:rsidR="006346A1" w:rsidRPr="00CD29C5">
        <w:rPr>
          <w:color w:val="000000" w:themeColor="text1"/>
          <w:sz w:val="28"/>
          <w:szCs w:val="28"/>
          <w:lang w:val="en-US"/>
        </w:rPr>
        <w:t xml:space="preserve"> </w:t>
      </w:r>
      <w:r w:rsidR="006346A1" w:rsidRPr="00CD29C5">
        <w:rPr>
          <w:color w:val="000000" w:themeColor="text1"/>
          <w:sz w:val="28"/>
          <w:szCs w:val="28"/>
          <w:lang w:val="kk-KZ"/>
        </w:rPr>
        <w:t>17.03.2023.</w:t>
      </w:r>
    </w:p>
    <w:p w14:paraId="66BBF133" w14:textId="1705FC0F"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Woźniak M., Duda J., Gąsior A.</w:t>
      </w:r>
      <w:r w:rsidR="006346A1" w:rsidRPr="00CD29C5">
        <w:rPr>
          <w:color w:val="000000" w:themeColor="text1"/>
          <w:sz w:val="28"/>
          <w:szCs w:val="28"/>
          <w:lang w:val="en-US"/>
        </w:rPr>
        <w:t xml:space="preserve"> et al.</w:t>
      </w:r>
      <w:r w:rsidRPr="00CD29C5">
        <w:rPr>
          <w:color w:val="000000" w:themeColor="text1"/>
          <w:sz w:val="28"/>
          <w:szCs w:val="28"/>
          <w:lang w:val="kk-KZ"/>
        </w:rPr>
        <w:t xml:space="preserve"> Relations of GDP growth and development of SMEs in Poland</w:t>
      </w:r>
      <w:r w:rsidR="006346A1" w:rsidRPr="00CD29C5">
        <w:rPr>
          <w:color w:val="000000" w:themeColor="text1"/>
          <w:sz w:val="28"/>
          <w:szCs w:val="28"/>
          <w:lang w:val="en-US"/>
        </w:rPr>
        <w:t xml:space="preserve"> // </w:t>
      </w:r>
      <w:r w:rsidRPr="00CD29C5">
        <w:rPr>
          <w:color w:val="000000" w:themeColor="text1"/>
          <w:sz w:val="28"/>
          <w:szCs w:val="28"/>
          <w:lang w:val="kk-KZ"/>
        </w:rPr>
        <w:t>Procedia Computer Science</w:t>
      </w:r>
      <w:r w:rsidR="006346A1" w:rsidRPr="00CD29C5">
        <w:rPr>
          <w:color w:val="000000" w:themeColor="text1"/>
          <w:sz w:val="28"/>
          <w:szCs w:val="28"/>
          <w:lang w:val="en-US"/>
        </w:rPr>
        <w:t xml:space="preserve">. – 2019. – Vol. </w:t>
      </w:r>
      <w:r w:rsidRPr="00CD29C5">
        <w:rPr>
          <w:color w:val="000000" w:themeColor="text1"/>
          <w:sz w:val="28"/>
          <w:szCs w:val="28"/>
          <w:lang w:val="kk-KZ"/>
        </w:rPr>
        <w:t>159</w:t>
      </w:r>
      <w:r w:rsidR="006346A1" w:rsidRPr="00CD29C5">
        <w:rPr>
          <w:color w:val="000000" w:themeColor="text1"/>
          <w:sz w:val="28"/>
          <w:szCs w:val="28"/>
          <w:lang w:val="en-US"/>
        </w:rPr>
        <w:t>. – P.</w:t>
      </w:r>
      <w:r w:rsidRPr="00CD29C5">
        <w:rPr>
          <w:color w:val="000000" w:themeColor="text1"/>
          <w:sz w:val="28"/>
          <w:szCs w:val="28"/>
          <w:lang w:val="kk-KZ"/>
        </w:rPr>
        <w:t xml:space="preserve"> 2470-2480.</w:t>
      </w:r>
    </w:p>
    <w:p w14:paraId="53212B23" w14:textId="118C941C"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Amoah S.K., Amoah A.K. The role of small and medium enterprises (SMEs) to employment in Ghana</w:t>
      </w:r>
      <w:r w:rsidR="006346A1" w:rsidRPr="00CD29C5">
        <w:rPr>
          <w:color w:val="000000" w:themeColor="text1"/>
          <w:sz w:val="28"/>
          <w:szCs w:val="28"/>
          <w:lang w:val="en-US"/>
        </w:rPr>
        <w:t xml:space="preserve"> // </w:t>
      </w:r>
      <w:r w:rsidRPr="00CD29C5">
        <w:rPr>
          <w:color w:val="000000" w:themeColor="text1"/>
          <w:sz w:val="28"/>
          <w:szCs w:val="28"/>
          <w:lang w:val="kk-KZ"/>
        </w:rPr>
        <w:t>International Journal of Business and Economics Research</w:t>
      </w:r>
      <w:r w:rsidR="006346A1" w:rsidRPr="00CD29C5">
        <w:rPr>
          <w:color w:val="000000" w:themeColor="text1"/>
          <w:sz w:val="28"/>
          <w:szCs w:val="28"/>
          <w:lang w:val="en-US"/>
        </w:rPr>
        <w:t xml:space="preserve">. – 2018. – Vol. </w:t>
      </w:r>
      <w:r w:rsidRPr="00CD29C5">
        <w:rPr>
          <w:color w:val="000000" w:themeColor="text1"/>
          <w:sz w:val="28"/>
          <w:szCs w:val="28"/>
          <w:lang w:val="kk-KZ"/>
        </w:rPr>
        <w:t>7</w:t>
      </w:r>
      <w:r w:rsidR="006346A1" w:rsidRPr="00CD29C5">
        <w:rPr>
          <w:color w:val="000000" w:themeColor="text1"/>
          <w:sz w:val="28"/>
          <w:szCs w:val="28"/>
          <w:lang w:val="en-US"/>
        </w:rPr>
        <w:t xml:space="preserve">, Issue </w:t>
      </w:r>
      <w:r w:rsidRPr="00CD29C5">
        <w:rPr>
          <w:color w:val="000000" w:themeColor="text1"/>
          <w:sz w:val="28"/>
          <w:szCs w:val="28"/>
          <w:lang w:val="kk-KZ"/>
        </w:rPr>
        <w:t>5</w:t>
      </w:r>
      <w:r w:rsidR="006346A1" w:rsidRPr="00CD29C5">
        <w:rPr>
          <w:color w:val="000000" w:themeColor="text1"/>
          <w:sz w:val="28"/>
          <w:szCs w:val="28"/>
          <w:lang w:val="en-US"/>
        </w:rPr>
        <w:t>. – P.</w:t>
      </w:r>
      <w:r w:rsidRPr="00CD29C5">
        <w:rPr>
          <w:color w:val="000000" w:themeColor="text1"/>
          <w:sz w:val="28"/>
          <w:szCs w:val="28"/>
          <w:lang w:val="kk-KZ"/>
        </w:rPr>
        <w:t xml:space="preserve"> 151-157.</w:t>
      </w:r>
    </w:p>
    <w:p w14:paraId="3A80AFFD" w14:textId="0F12DE45"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Дарвиш Ф., Сероштан М.В. (2022). </w:t>
      </w:r>
      <w:r w:rsidR="006346A1" w:rsidRPr="00CD29C5">
        <w:rPr>
          <w:color w:val="000000" w:themeColor="text1"/>
          <w:sz w:val="28"/>
          <w:szCs w:val="28"/>
          <w:lang w:val="kk-KZ"/>
        </w:rPr>
        <w:t>Вклад малого и среднего бизнеса в инновационное развитие экономики мезоуровня</w:t>
      </w:r>
      <w:r w:rsidR="006346A1" w:rsidRPr="00CD29C5">
        <w:rPr>
          <w:color w:val="000000" w:themeColor="text1"/>
          <w:sz w:val="28"/>
          <w:szCs w:val="28"/>
        </w:rPr>
        <w:t xml:space="preserve"> //</w:t>
      </w:r>
      <w:r w:rsidRPr="00CD29C5">
        <w:rPr>
          <w:color w:val="000000" w:themeColor="text1"/>
          <w:sz w:val="28"/>
          <w:szCs w:val="28"/>
          <w:lang w:val="kk-KZ"/>
        </w:rPr>
        <w:t xml:space="preserve"> Экономический вектор</w:t>
      </w:r>
      <w:r w:rsidR="006346A1" w:rsidRPr="00CD29C5">
        <w:rPr>
          <w:color w:val="000000" w:themeColor="text1"/>
          <w:sz w:val="28"/>
          <w:szCs w:val="28"/>
        </w:rPr>
        <w:t>. – 2022. – №</w:t>
      </w:r>
      <w:r w:rsidRPr="00CD29C5">
        <w:rPr>
          <w:color w:val="000000" w:themeColor="text1"/>
          <w:sz w:val="28"/>
          <w:szCs w:val="28"/>
          <w:lang w:val="kk-KZ"/>
        </w:rPr>
        <w:t>2(29)</w:t>
      </w:r>
      <w:r w:rsidR="006346A1" w:rsidRPr="00CD29C5">
        <w:rPr>
          <w:color w:val="000000" w:themeColor="text1"/>
          <w:sz w:val="28"/>
          <w:szCs w:val="28"/>
          <w:lang w:val="kk-KZ"/>
        </w:rPr>
        <w:t xml:space="preserve">. – С. </w:t>
      </w:r>
      <w:r w:rsidRPr="00CD29C5">
        <w:rPr>
          <w:color w:val="000000" w:themeColor="text1"/>
          <w:sz w:val="28"/>
          <w:szCs w:val="28"/>
          <w:lang w:val="kk-KZ"/>
        </w:rPr>
        <w:t>89-93.</w:t>
      </w:r>
    </w:p>
    <w:p w14:paraId="75EC4151" w14:textId="6EE8444D"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Financing SMEs and Entrepreneurs 2022: An OECD Scoreboard</w:t>
      </w:r>
      <w:r w:rsidR="006346A1" w:rsidRPr="00CD29C5">
        <w:rPr>
          <w:color w:val="000000" w:themeColor="text1"/>
          <w:sz w:val="28"/>
          <w:szCs w:val="28"/>
          <w:lang w:val="kk-KZ"/>
        </w:rPr>
        <w:t xml:space="preserve"> /</w:t>
      </w:r>
      <w:r w:rsidRPr="00CD29C5">
        <w:rPr>
          <w:color w:val="000000" w:themeColor="text1"/>
          <w:sz w:val="28"/>
          <w:szCs w:val="28"/>
          <w:lang w:val="kk-KZ"/>
        </w:rPr>
        <w:t xml:space="preserve"> OECD </w:t>
      </w:r>
      <w:r w:rsidR="006346A1" w:rsidRPr="00CD29C5">
        <w:rPr>
          <w:color w:val="000000" w:themeColor="text1"/>
          <w:sz w:val="28"/>
          <w:szCs w:val="28"/>
          <w:lang w:val="kk-KZ"/>
        </w:rPr>
        <w:t xml:space="preserve">// </w:t>
      </w:r>
      <w:hyperlink r:id="rId52" w:history="1">
        <w:r w:rsidRPr="00CD29C5">
          <w:rPr>
            <w:color w:val="000000" w:themeColor="text1"/>
            <w:sz w:val="28"/>
            <w:szCs w:val="28"/>
            <w:lang w:val="kk-KZ"/>
          </w:rPr>
          <w:t>https://doi.org/10.1787/e9073a0f-en</w:t>
        </w:r>
      </w:hyperlink>
      <w:r w:rsidRPr="00CD29C5">
        <w:rPr>
          <w:color w:val="000000" w:themeColor="text1"/>
          <w:sz w:val="28"/>
          <w:szCs w:val="28"/>
          <w:lang w:val="kk-KZ"/>
        </w:rPr>
        <w:t>.</w:t>
      </w:r>
      <w:r w:rsidR="006346A1" w:rsidRPr="00CD29C5">
        <w:rPr>
          <w:color w:val="000000" w:themeColor="text1"/>
          <w:sz w:val="28"/>
          <w:szCs w:val="28"/>
          <w:lang w:val="kk-KZ"/>
        </w:rPr>
        <w:t xml:space="preserve"> 17.03.2023.</w:t>
      </w:r>
    </w:p>
    <w:p w14:paraId="0392BA6A" w14:textId="13E80547"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Manzoor F., Wei L., Nurunnabi M.</w:t>
      </w:r>
      <w:r w:rsidR="006346A1" w:rsidRPr="00CD29C5">
        <w:rPr>
          <w:color w:val="000000" w:themeColor="text1"/>
          <w:sz w:val="28"/>
          <w:szCs w:val="28"/>
          <w:lang w:val="kk-KZ"/>
        </w:rPr>
        <w:t xml:space="preserve"> </w:t>
      </w:r>
      <w:r w:rsidR="006346A1" w:rsidRPr="00CD29C5">
        <w:rPr>
          <w:color w:val="000000" w:themeColor="text1"/>
          <w:sz w:val="28"/>
          <w:szCs w:val="28"/>
          <w:lang w:val="en-US"/>
        </w:rPr>
        <w:t xml:space="preserve">et al. </w:t>
      </w:r>
      <w:r w:rsidRPr="00CD29C5">
        <w:rPr>
          <w:color w:val="000000" w:themeColor="text1"/>
          <w:sz w:val="28"/>
          <w:szCs w:val="28"/>
          <w:lang w:val="kk-KZ"/>
        </w:rPr>
        <w:t>Role of SME in poverty alleviation in SAARC region via panel data analysis</w:t>
      </w:r>
      <w:r w:rsidR="006346A1" w:rsidRPr="00CD29C5">
        <w:rPr>
          <w:color w:val="000000" w:themeColor="text1"/>
          <w:sz w:val="28"/>
          <w:szCs w:val="28"/>
          <w:lang w:val="en-US"/>
        </w:rPr>
        <w:t xml:space="preserve"> //</w:t>
      </w:r>
      <w:r w:rsidRPr="00CD29C5">
        <w:rPr>
          <w:color w:val="000000" w:themeColor="text1"/>
          <w:sz w:val="28"/>
          <w:szCs w:val="28"/>
          <w:lang w:val="kk-KZ"/>
        </w:rPr>
        <w:t xml:space="preserve"> Sustainability</w:t>
      </w:r>
      <w:r w:rsidR="006346A1" w:rsidRPr="00CD29C5">
        <w:rPr>
          <w:color w:val="000000" w:themeColor="text1"/>
          <w:sz w:val="28"/>
          <w:szCs w:val="28"/>
          <w:lang w:val="en-US"/>
        </w:rPr>
        <w:t>. – 2019. – Vol. </w:t>
      </w:r>
      <w:r w:rsidRPr="00CD29C5">
        <w:rPr>
          <w:color w:val="000000" w:themeColor="text1"/>
          <w:sz w:val="28"/>
          <w:szCs w:val="28"/>
          <w:lang w:val="kk-KZ"/>
        </w:rPr>
        <w:t>11</w:t>
      </w:r>
      <w:r w:rsidR="006346A1" w:rsidRPr="00CD29C5">
        <w:rPr>
          <w:color w:val="000000" w:themeColor="text1"/>
          <w:sz w:val="28"/>
          <w:szCs w:val="28"/>
          <w:lang w:val="en-US"/>
        </w:rPr>
        <w:t xml:space="preserve">, Issue </w:t>
      </w:r>
      <w:r w:rsidRPr="00CD29C5">
        <w:rPr>
          <w:color w:val="000000" w:themeColor="text1"/>
          <w:sz w:val="28"/>
          <w:szCs w:val="28"/>
          <w:lang w:val="kk-KZ"/>
        </w:rPr>
        <w:t>22</w:t>
      </w:r>
      <w:r w:rsidR="006346A1" w:rsidRPr="00CD29C5">
        <w:rPr>
          <w:color w:val="000000" w:themeColor="text1"/>
          <w:sz w:val="28"/>
          <w:szCs w:val="28"/>
          <w:lang w:val="en-US"/>
        </w:rPr>
        <w:t>. – P.</w:t>
      </w:r>
      <w:r w:rsidRPr="00CD29C5">
        <w:rPr>
          <w:color w:val="000000" w:themeColor="text1"/>
          <w:sz w:val="28"/>
          <w:szCs w:val="28"/>
          <w:lang w:val="kk-KZ"/>
        </w:rPr>
        <w:t xml:space="preserve"> 6480</w:t>
      </w:r>
      <w:r w:rsidR="006346A1" w:rsidRPr="00CD29C5">
        <w:rPr>
          <w:color w:val="000000" w:themeColor="text1"/>
          <w:sz w:val="28"/>
          <w:szCs w:val="28"/>
          <w:lang w:val="kk-KZ"/>
        </w:rPr>
        <w:t>-1-6480-14</w:t>
      </w:r>
      <w:r w:rsidRPr="00CD29C5">
        <w:rPr>
          <w:color w:val="000000" w:themeColor="text1"/>
          <w:sz w:val="28"/>
          <w:szCs w:val="28"/>
          <w:lang w:val="kk-KZ"/>
        </w:rPr>
        <w:t>.</w:t>
      </w:r>
    </w:p>
    <w:p w14:paraId="2F061CE5" w14:textId="70D36F81"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Соловьева Н.А</w:t>
      </w:r>
      <w:r w:rsidR="00215711" w:rsidRPr="00CD29C5">
        <w:rPr>
          <w:color w:val="000000" w:themeColor="text1"/>
          <w:sz w:val="28"/>
          <w:szCs w:val="28"/>
          <w:lang w:val="kk-KZ"/>
        </w:rPr>
        <w:t>.</w:t>
      </w:r>
      <w:r w:rsidRPr="00CD29C5">
        <w:rPr>
          <w:color w:val="000000" w:themeColor="text1"/>
          <w:sz w:val="28"/>
          <w:szCs w:val="28"/>
          <w:lang w:val="kk-KZ"/>
        </w:rPr>
        <w:t xml:space="preserve">, Конева О.В. Комплексный подход к оценке вклада малого бизнеса в развитие сферы услуг // Проблемы современной экономики. 2007. </w:t>
      </w:r>
      <w:r w:rsidR="006346A1" w:rsidRPr="00CD29C5">
        <w:rPr>
          <w:color w:val="000000" w:themeColor="text1"/>
          <w:sz w:val="28"/>
          <w:szCs w:val="28"/>
          <w:lang w:val="kk-KZ"/>
        </w:rPr>
        <w:t xml:space="preserve">– </w:t>
      </w:r>
      <w:r w:rsidRPr="00CD29C5">
        <w:rPr>
          <w:color w:val="000000" w:themeColor="text1"/>
          <w:sz w:val="28"/>
          <w:szCs w:val="28"/>
          <w:lang w:val="kk-KZ"/>
        </w:rPr>
        <w:t xml:space="preserve">№2. </w:t>
      </w:r>
      <w:r w:rsidR="00802F99" w:rsidRPr="00CD29C5">
        <w:rPr>
          <w:color w:val="000000" w:themeColor="text1"/>
          <w:sz w:val="28"/>
          <w:szCs w:val="28"/>
          <w:lang w:val="kk-KZ"/>
        </w:rPr>
        <w:t xml:space="preserve">– С. </w:t>
      </w:r>
      <w:r w:rsidR="0000326F" w:rsidRPr="00CD29C5">
        <w:rPr>
          <w:color w:val="000000" w:themeColor="text1"/>
          <w:sz w:val="28"/>
          <w:szCs w:val="28"/>
          <w:lang w:val="kk-KZ"/>
        </w:rPr>
        <w:t>142-145</w:t>
      </w:r>
      <w:r w:rsidRPr="00CD29C5">
        <w:rPr>
          <w:color w:val="000000" w:themeColor="text1"/>
          <w:sz w:val="28"/>
          <w:szCs w:val="28"/>
          <w:lang w:val="kk-KZ"/>
        </w:rPr>
        <w:t>.</w:t>
      </w:r>
    </w:p>
    <w:p w14:paraId="188F535D" w14:textId="12AF4B33"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Kasseeah H. Investigating the impact of entrepreneurship on economic development: a regional analysis // Journal of Small Business and Enterprise Development. </w:t>
      </w:r>
      <w:r w:rsidR="006346A1" w:rsidRPr="00CD29C5">
        <w:rPr>
          <w:color w:val="000000" w:themeColor="text1"/>
          <w:sz w:val="28"/>
          <w:szCs w:val="28"/>
          <w:lang w:val="kk-KZ"/>
        </w:rPr>
        <w:t>–</w:t>
      </w:r>
      <w:r w:rsidRPr="00CD29C5">
        <w:rPr>
          <w:color w:val="000000" w:themeColor="text1"/>
          <w:sz w:val="28"/>
          <w:szCs w:val="28"/>
          <w:lang w:val="kk-KZ"/>
        </w:rPr>
        <w:t xml:space="preserve"> 2016. </w:t>
      </w:r>
      <w:r w:rsidR="006346A1" w:rsidRPr="00CD29C5">
        <w:rPr>
          <w:color w:val="000000" w:themeColor="text1"/>
          <w:sz w:val="28"/>
          <w:szCs w:val="28"/>
          <w:lang w:val="kk-KZ"/>
        </w:rPr>
        <w:t>–</w:t>
      </w:r>
      <w:r w:rsidRPr="00CD29C5">
        <w:rPr>
          <w:color w:val="000000" w:themeColor="text1"/>
          <w:sz w:val="28"/>
          <w:szCs w:val="28"/>
          <w:lang w:val="kk-KZ"/>
        </w:rPr>
        <w:t xml:space="preserve"> </w:t>
      </w:r>
      <w:r w:rsidR="006346A1" w:rsidRPr="00CD29C5">
        <w:rPr>
          <w:color w:val="000000" w:themeColor="text1"/>
          <w:sz w:val="28"/>
          <w:szCs w:val="28"/>
          <w:lang w:val="en-US"/>
        </w:rPr>
        <w:t xml:space="preserve">Vol. </w:t>
      </w:r>
      <w:r w:rsidRPr="00CD29C5">
        <w:rPr>
          <w:color w:val="000000" w:themeColor="text1"/>
          <w:sz w:val="28"/>
          <w:szCs w:val="28"/>
          <w:lang w:val="kk-KZ"/>
        </w:rPr>
        <w:t>23</w:t>
      </w:r>
      <w:r w:rsidR="006346A1" w:rsidRPr="00CD29C5">
        <w:rPr>
          <w:color w:val="000000" w:themeColor="text1"/>
          <w:sz w:val="28"/>
          <w:szCs w:val="28"/>
          <w:lang w:val="en-US"/>
        </w:rPr>
        <w:t xml:space="preserve">, Issue </w:t>
      </w:r>
      <w:r w:rsidRPr="00CD29C5">
        <w:rPr>
          <w:color w:val="000000" w:themeColor="text1"/>
          <w:sz w:val="28"/>
          <w:szCs w:val="28"/>
          <w:lang w:val="kk-KZ"/>
        </w:rPr>
        <w:t xml:space="preserve">3. </w:t>
      </w:r>
      <w:r w:rsidR="006346A1" w:rsidRPr="00CD29C5">
        <w:rPr>
          <w:color w:val="000000" w:themeColor="text1"/>
          <w:sz w:val="28"/>
          <w:szCs w:val="28"/>
          <w:lang w:val="kk-KZ"/>
        </w:rPr>
        <w:t>–</w:t>
      </w:r>
      <w:r w:rsidRPr="00CD29C5">
        <w:rPr>
          <w:color w:val="000000" w:themeColor="text1"/>
          <w:sz w:val="28"/>
          <w:szCs w:val="28"/>
          <w:lang w:val="kk-KZ"/>
        </w:rPr>
        <w:t xml:space="preserve"> </w:t>
      </w:r>
      <w:r w:rsidR="006346A1" w:rsidRPr="00CD29C5">
        <w:rPr>
          <w:color w:val="000000" w:themeColor="text1"/>
          <w:sz w:val="28"/>
          <w:szCs w:val="28"/>
          <w:lang w:val="en-US"/>
        </w:rPr>
        <w:t>P.</w:t>
      </w:r>
      <w:r w:rsidRPr="00CD29C5">
        <w:rPr>
          <w:color w:val="000000" w:themeColor="text1"/>
          <w:sz w:val="28"/>
          <w:szCs w:val="28"/>
          <w:lang w:val="kk-KZ"/>
        </w:rPr>
        <w:t xml:space="preserve"> 896-916.</w:t>
      </w:r>
    </w:p>
    <w:p w14:paraId="4D7DC5EA" w14:textId="5B8DEDE6"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Faiza M., Longbao W., Mahwish S. Small and medium-sized enterprises and economic growth in Pakistan: An ARDL bounds cointegration approach</w:t>
      </w:r>
      <w:r w:rsidR="0000326F" w:rsidRPr="00CD29C5">
        <w:rPr>
          <w:color w:val="000000" w:themeColor="text1"/>
          <w:sz w:val="28"/>
          <w:szCs w:val="28"/>
          <w:lang w:val="kk-KZ"/>
        </w:rPr>
        <w:t xml:space="preserve"> //</w:t>
      </w:r>
      <w:r w:rsidRPr="00CD29C5">
        <w:rPr>
          <w:color w:val="000000" w:themeColor="text1"/>
          <w:sz w:val="28"/>
          <w:szCs w:val="28"/>
          <w:lang w:val="kk-KZ"/>
        </w:rPr>
        <w:t xml:space="preserve"> Heliyon</w:t>
      </w:r>
      <w:r w:rsidR="0000326F" w:rsidRPr="00CD29C5">
        <w:rPr>
          <w:color w:val="000000" w:themeColor="text1"/>
          <w:sz w:val="28"/>
          <w:szCs w:val="28"/>
          <w:lang w:val="kk-KZ"/>
        </w:rPr>
        <w:t>. – 2021.</w:t>
      </w:r>
      <w:r w:rsidRPr="00CD29C5">
        <w:rPr>
          <w:color w:val="000000" w:themeColor="text1"/>
          <w:sz w:val="28"/>
          <w:szCs w:val="28"/>
          <w:lang w:val="kk-KZ"/>
        </w:rPr>
        <w:t xml:space="preserve"> </w:t>
      </w:r>
      <w:r w:rsidR="0000326F" w:rsidRPr="00CD29C5">
        <w:rPr>
          <w:color w:val="000000" w:themeColor="text1"/>
          <w:sz w:val="28"/>
          <w:szCs w:val="28"/>
          <w:lang w:val="kk-KZ"/>
        </w:rPr>
        <w:t xml:space="preserve">– </w:t>
      </w:r>
      <w:r w:rsidRPr="00CD29C5">
        <w:rPr>
          <w:color w:val="000000" w:themeColor="text1"/>
          <w:sz w:val="28"/>
          <w:szCs w:val="28"/>
          <w:lang w:val="kk-KZ"/>
        </w:rPr>
        <w:t>Vol</w:t>
      </w:r>
      <w:r w:rsidR="0000326F" w:rsidRPr="00CD29C5">
        <w:rPr>
          <w:color w:val="000000" w:themeColor="text1"/>
          <w:sz w:val="28"/>
          <w:szCs w:val="28"/>
          <w:lang w:val="kk-KZ"/>
        </w:rPr>
        <w:t>.</w:t>
      </w:r>
      <w:r w:rsidRPr="00CD29C5">
        <w:rPr>
          <w:color w:val="000000" w:themeColor="text1"/>
          <w:sz w:val="28"/>
          <w:szCs w:val="28"/>
          <w:lang w:val="kk-KZ"/>
        </w:rPr>
        <w:t xml:space="preserve"> 7, Issue 2</w:t>
      </w:r>
      <w:r w:rsidR="0000326F" w:rsidRPr="00CD29C5">
        <w:rPr>
          <w:color w:val="000000" w:themeColor="text1"/>
          <w:sz w:val="28"/>
          <w:szCs w:val="28"/>
          <w:lang w:val="kk-KZ"/>
        </w:rPr>
        <w:t>. – Р. е6340</w:t>
      </w:r>
      <w:r w:rsidR="0000326F" w:rsidRPr="00CD29C5">
        <w:rPr>
          <w:color w:val="000000" w:themeColor="text1"/>
          <w:sz w:val="28"/>
          <w:szCs w:val="28"/>
          <w:lang w:val="en-US"/>
        </w:rPr>
        <w:t>-1-</w:t>
      </w:r>
      <w:r w:rsidR="0000326F" w:rsidRPr="00CD29C5">
        <w:rPr>
          <w:color w:val="000000" w:themeColor="text1"/>
          <w:sz w:val="28"/>
          <w:szCs w:val="28"/>
        </w:rPr>
        <w:t>е</w:t>
      </w:r>
      <w:r w:rsidR="0000326F" w:rsidRPr="00CD29C5">
        <w:rPr>
          <w:color w:val="000000" w:themeColor="text1"/>
          <w:sz w:val="28"/>
          <w:szCs w:val="28"/>
          <w:lang w:val="en-US"/>
        </w:rPr>
        <w:t>06340-8</w:t>
      </w:r>
      <w:r w:rsidRPr="00CD29C5">
        <w:rPr>
          <w:color w:val="000000" w:themeColor="text1"/>
          <w:sz w:val="28"/>
          <w:szCs w:val="28"/>
          <w:lang w:val="kk-KZ"/>
        </w:rPr>
        <w:t>.</w:t>
      </w:r>
    </w:p>
    <w:p w14:paraId="6D1E8583" w14:textId="1D1B6034"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GEM 2022/2023</w:t>
      </w:r>
      <w:r w:rsidR="002F1C55" w:rsidRPr="00CD29C5">
        <w:rPr>
          <w:color w:val="000000" w:themeColor="text1"/>
          <w:sz w:val="28"/>
          <w:szCs w:val="28"/>
          <w:lang w:val="kk-KZ"/>
        </w:rPr>
        <w:t>:</w:t>
      </w:r>
      <w:r w:rsidRPr="00CD29C5">
        <w:rPr>
          <w:color w:val="000000" w:themeColor="text1"/>
          <w:sz w:val="28"/>
          <w:szCs w:val="28"/>
          <w:lang w:val="kk-KZ"/>
        </w:rPr>
        <w:t xml:space="preserve"> </w:t>
      </w:r>
      <w:r w:rsidR="002F1C55" w:rsidRPr="00CD29C5">
        <w:rPr>
          <w:color w:val="000000" w:themeColor="text1"/>
          <w:sz w:val="28"/>
          <w:szCs w:val="28"/>
          <w:lang w:val="kk-KZ"/>
        </w:rPr>
        <w:t>global r</w:t>
      </w:r>
      <w:r w:rsidRPr="00CD29C5">
        <w:rPr>
          <w:color w:val="000000" w:themeColor="text1"/>
          <w:sz w:val="28"/>
          <w:szCs w:val="28"/>
          <w:lang w:val="kk-KZ"/>
        </w:rPr>
        <w:t>eport</w:t>
      </w:r>
      <w:r w:rsidR="002F1C55" w:rsidRPr="00CD29C5">
        <w:rPr>
          <w:color w:val="000000" w:themeColor="text1"/>
          <w:sz w:val="28"/>
          <w:szCs w:val="28"/>
          <w:lang w:val="kk-KZ"/>
        </w:rPr>
        <w:t xml:space="preserve"> //</w:t>
      </w:r>
      <w:r w:rsidRPr="00CD29C5">
        <w:rPr>
          <w:color w:val="000000" w:themeColor="text1"/>
          <w:sz w:val="28"/>
          <w:szCs w:val="28"/>
          <w:lang w:val="kk-KZ"/>
        </w:rPr>
        <w:t xml:space="preserve"> https://gemconsortium.org</w:t>
      </w:r>
      <w:r w:rsidR="002F1C55" w:rsidRPr="00CD29C5">
        <w:rPr>
          <w:color w:val="000000" w:themeColor="text1"/>
          <w:sz w:val="28"/>
          <w:szCs w:val="28"/>
          <w:lang w:val="kk-KZ"/>
        </w:rPr>
        <w:t>.</w:t>
      </w:r>
      <w:r w:rsidRPr="00CD29C5">
        <w:rPr>
          <w:color w:val="000000" w:themeColor="text1"/>
          <w:sz w:val="28"/>
          <w:szCs w:val="28"/>
          <w:lang w:val="kk-KZ"/>
        </w:rPr>
        <w:t xml:space="preserve"> 17.13.2023.</w:t>
      </w:r>
    </w:p>
    <w:p w14:paraId="46F4D4D2" w14:textId="7D1EA89C" w:rsidR="000870A5" w:rsidRPr="00CD29C5" w:rsidRDefault="006346A1"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Opafunso Z.O., Adepoju O.</w:t>
      </w:r>
      <w:r w:rsidR="000870A5" w:rsidRPr="00CD29C5">
        <w:rPr>
          <w:color w:val="000000" w:themeColor="text1"/>
          <w:sz w:val="28"/>
          <w:szCs w:val="28"/>
          <w:lang w:val="kk-KZ"/>
        </w:rPr>
        <w:t>O. The impact of small and medium scale enterprises on economic development of Ekiti State, Nigeria //</w:t>
      </w:r>
      <w:r w:rsidRPr="00CD29C5">
        <w:rPr>
          <w:color w:val="000000" w:themeColor="text1"/>
          <w:sz w:val="28"/>
          <w:szCs w:val="28"/>
          <w:lang w:val="en-US"/>
        </w:rPr>
        <w:t xml:space="preserve"> </w:t>
      </w:r>
      <w:r w:rsidR="000870A5" w:rsidRPr="00CD29C5">
        <w:rPr>
          <w:color w:val="000000" w:themeColor="text1"/>
          <w:sz w:val="28"/>
          <w:szCs w:val="28"/>
          <w:lang w:val="kk-KZ"/>
        </w:rPr>
        <w:t xml:space="preserve">Journal of Economics and Sustainable Development. – 2014. – </w:t>
      </w:r>
      <w:r w:rsidRPr="00CD29C5">
        <w:rPr>
          <w:color w:val="000000" w:themeColor="text1"/>
          <w:sz w:val="28"/>
          <w:szCs w:val="28"/>
          <w:lang w:val="en-US"/>
        </w:rPr>
        <w:t>Vol.</w:t>
      </w:r>
      <w:r w:rsidR="000870A5" w:rsidRPr="00CD29C5">
        <w:rPr>
          <w:color w:val="000000" w:themeColor="text1"/>
          <w:sz w:val="28"/>
          <w:szCs w:val="28"/>
          <w:lang w:val="kk-KZ"/>
        </w:rPr>
        <w:t xml:space="preserve"> 5</w:t>
      </w:r>
      <w:r w:rsidRPr="00CD29C5">
        <w:rPr>
          <w:color w:val="000000" w:themeColor="text1"/>
          <w:sz w:val="28"/>
          <w:szCs w:val="28"/>
          <w:lang w:val="en-US"/>
        </w:rPr>
        <w:t xml:space="preserve">, Issue </w:t>
      </w:r>
      <w:r w:rsidR="000870A5" w:rsidRPr="00CD29C5">
        <w:rPr>
          <w:color w:val="000000" w:themeColor="text1"/>
          <w:sz w:val="28"/>
          <w:szCs w:val="28"/>
          <w:lang w:val="kk-KZ"/>
        </w:rPr>
        <w:t xml:space="preserve">16. – </w:t>
      </w:r>
      <w:r w:rsidRPr="00CD29C5">
        <w:rPr>
          <w:color w:val="000000" w:themeColor="text1"/>
          <w:sz w:val="28"/>
          <w:szCs w:val="28"/>
          <w:lang w:val="en-US"/>
        </w:rPr>
        <w:t>P</w:t>
      </w:r>
      <w:r w:rsidR="000870A5" w:rsidRPr="00CD29C5">
        <w:rPr>
          <w:color w:val="000000" w:themeColor="text1"/>
          <w:sz w:val="28"/>
          <w:szCs w:val="28"/>
          <w:lang w:val="kk-KZ"/>
        </w:rPr>
        <w:t>. 115-122.</w:t>
      </w:r>
    </w:p>
    <w:p w14:paraId="39955B39" w14:textId="32EFB5B6"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Богоутдинов Б. Малый бизнес России: анализ доходности и меры поддержки // Общество и экономика. </w:t>
      </w:r>
      <w:r w:rsidR="006346A1" w:rsidRPr="00CD29C5">
        <w:rPr>
          <w:color w:val="000000" w:themeColor="text1"/>
          <w:sz w:val="28"/>
          <w:szCs w:val="28"/>
        </w:rPr>
        <w:t xml:space="preserve">– 2016. – </w:t>
      </w:r>
      <w:r w:rsidRPr="00CD29C5">
        <w:rPr>
          <w:color w:val="000000" w:themeColor="text1"/>
          <w:sz w:val="28"/>
          <w:szCs w:val="28"/>
          <w:lang w:val="kk-KZ"/>
        </w:rPr>
        <w:t xml:space="preserve">№6. </w:t>
      </w:r>
      <w:r w:rsidR="006346A1" w:rsidRPr="00CD29C5">
        <w:rPr>
          <w:color w:val="000000" w:themeColor="text1"/>
          <w:sz w:val="28"/>
          <w:szCs w:val="28"/>
        </w:rPr>
        <w:t xml:space="preserve">– </w:t>
      </w:r>
      <w:r w:rsidRPr="00CD29C5">
        <w:rPr>
          <w:color w:val="000000" w:themeColor="text1"/>
          <w:sz w:val="28"/>
          <w:szCs w:val="28"/>
          <w:lang w:val="kk-KZ"/>
        </w:rPr>
        <w:t>С. 97</w:t>
      </w:r>
      <w:r w:rsidR="006346A1" w:rsidRPr="00CD29C5">
        <w:rPr>
          <w:color w:val="000000" w:themeColor="text1"/>
          <w:sz w:val="28"/>
          <w:szCs w:val="28"/>
        </w:rPr>
        <w:t>-</w:t>
      </w:r>
      <w:r w:rsidRPr="00CD29C5">
        <w:rPr>
          <w:color w:val="000000" w:themeColor="text1"/>
          <w:sz w:val="28"/>
          <w:szCs w:val="28"/>
          <w:lang w:val="kk-KZ"/>
        </w:rPr>
        <w:t>109.</w:t>
      </w:r>
    </w:p>
    <w:p w14:paraId="31D978DE" w14:textId="175176FC"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lastRenderedPageBreak/>
        <w:t xml:space="preserve">Валигурский Д.И. Предпринимательство, развитие, государственное регулирование, перспективы: учеб. пос. </w:t>
      </w:r>
      <w:r w:rsidR="006346A1" w:rsidRPr="00CD29C5">
        <w:rPr>
          <w:color w:val="000000" w:themeColor="text1"/>
          <w:sz w:val="28"/>
          <w:szCs w:val="28"/>
        </w:rPr>
        <w:t xml:space="preserve">– </w:t>
      </w:r>
      <w:r w:rsidRPr="00CD29C5">
        <w:rPr>
          <w:color w:val="000000" w:themeColor="text1"/>
          <w:sz w:val="28"/>
          <w:szCs w:val="28"/>
          <w:lang w:val="kk-KZ"/>
        </w:rPr>
        <w:t>М.</w:t>
      </w:r>
      <w:r w:rsidR="006346A1" w:rsidRPr="00CD29C5">
        <w:rPr>
          <w:color w:val="000000" w:themeColor="text1"/>
          <w:sz w:val="28"/>
          <w:szCs w:val="28"/>
        </w:rPr>
        <w:t>,</w:t>
      </w:r>
      <w:r w:rsidRPr="00CD29C5">
        <w:rPr>
          <w:color w:val="000000" w:themeColor="text1"/>
          <w:sz w:val="28"/>
          <w:szCs w:val="28"/>
          <w:lang w:val="kk-KZ"/>
        </w:rPr>
        <w:t xml:space="preserve"> 2002. </w:t>
      </w:r>
      <w:r w:rsidR="006346A1" w:rsidRPr="00CD29C5">
        <w:rPr>
          <w:color w:val="000000" w:themeColor="text1"/>
          <w:sz w:val="28"/>
          <w:szCs w:val="28"/>
        </w:rPr>
        <w:t xml:space="preserve">– </w:t>
      </w:r>
      <w:r w:rsidRPr="00CD29C5">
        <w:rPr>
          <w:color w:val="000000" w:themeColor="text1"/>
          <w:sz w:val="28"/>
          <w:szCs w:val="28"/>
          <w:lang w:val="kk-KZ"/>
        </w:rPr>
        <w:t>332 с.</w:t>
      </w:r>
    </w:p>
    <w:p w14:paraId="7EFEAA58" w14:textId="28663087"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Бухвальд Е.М. Стратегия развития малого и среднего предпринимательства в России до 2030 года: амбиции и реалии // Экономические и социальные перемены: факты, тенденции, прогноз. </w:t>
      </w:r>
      <w:r w:rsidR="006346A1" w:rsidRPr="00CD29C5">
        <w:rPr>
          <w:color w:val="000000" w:themeColor="text1"/>
          <w:sz w:val="28"/>
          <w:szCs w:val="28"/>
        </w:rPr>
        <w:t xml:space="preserve">– </w:t>
      </w:r>
      <w:r w:rsidRPr="00CD29C5">
        <w:rPr>
          <w:color w:val="000000" w:themeColor="text1"/>
          <w:sz w:val="28"/>
          <w:szCs w:val="28"/>
          <w:lang w:val="kk-KZ"/>
        </w:rPr>
        <w:t xml:space="preserve">2016. </w:t>
      </w:r>
      <w:r w:rsidR="006346A1" w:rsidRPr="00CD29C5">
        <w:rPr>
          <w:color w:val="000000" w:themeColor="text1"/>
          <w:sz w:val="28"/>
          <w:szCs w:val="28"/>
        </w:rPr>
        <w:t xml:space="preserve">– </w:t>
      </w:r>
      <w:r w:rsidRPr="00CD29C5">
        <w:rPr>
          <w:color w:val="000000" w:themeColor="text1"/>
          <w:sz w:val="28"/>
          <w:szCs w:val="28"/>
          <w:lang w:val="kk-KZ"/>
        </w:rPr>
        <w:t xml:space="preserve">№1. </w:t>
      </w:r>
      <w:r w:rsidR="006346A1" w:rsidRPr="00CD29C5">
        <w:rPr>
          <w:color w:val="000000" w:themeColor="text1"/>
          <w:sz w:val="28"/>
          <w:szCs w:val="28"/>
        </w:rPr>
        <w:t xml:space="preserve">– </w:t>
      </w:r>
      <w:r w:rsidRPr="00CD29C5">
        <w:rPr>
          <w:color w:val="000000" w:themeColor="text1"/>
          <w:sz w:val="28"/>
          <w:szCs w:val="28"/>
          <w:lang w:val="kk-KZ"/>
        </w:rPr>
        <w:t>C. 66</w:t>
      </w:r>
      <w:r w:rsidR="006346A1" w:rsidRPr="00CD29C5">
        <w:rPr>
          <w:color w:val="000000" w:themeColor="text1"/>
          <w:sz w:val="28"/>
          <w:szCs w:val="28"/>
        </w:rPr>
        <w:t>-</w:t>
      </w:r>
      <w:r w:rsidRPr="00CD29C5">
        <w:rPr>
          <w:color w:val="000000" w:themeColor="text1"/>
          <w:sz w:val="28"/>
          <w:szCs w:val="28"/>
          <w:lang w:val="kk-KZ"/>
        </w:rPr>
        <w:t>80.</w:t>
      </w:r>
    </w:p>
    <w:p w14:paraId="0ADA0009" w14:textId="366E2EC0"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Жукова И.А., Савчишкина Е.П. Методические рекомендации по оценке эффективности государственной поддержки малого бизнеса (на примере г. Шахты Ростовской области) // Современные технологии управления. </w:t>
      </w:r>
      <w:r w:rsidR="006346A1" w:rsidRPr="00CD29C5">
        <w:rPr>
          <w:color w:val="000000" w:themeColor="text1"/>
          <w:sz w:val="28"/>
          <w:szCs w:val="28"/>
        </w:rPr>
        <w:t xml:space="preserve">– </w:t>
      </w:r>
      <w:r w:rsidRPr="00CD29C5">
        <w:rPr>
          <w:color w:val="000000" w:themeColor="text1"/>
          <w:sz w:val="28"/>
          <w:szCs w:val="28"/>
          <w:lang w:val="kk-KZ"/>
        </w:rPr>
        <w:t xml:space="preserve">2012. </w:t>
      </w:r>
      <w:r w:rsidR="006346A1" w:rsidRPr="00CD29C5">
        <w:rPr>
          <w:color w:val="000000" w:themeColor="text1"/>
          <w:sz w:val="28"/>
          <w:szCs w:val="28"/>
        </w:rPr>
        <w:t xml:space="preserve">– </w:t>
      </w:r>
      <w:r w:rsidRPr="00CD29C5">
        <w:rPr>
          <w:color w:val="000000" w:themeColor="text1"/>
          <w:sz w:val="28"/>
          <w:szCs w:val="28"/>
          <w:lang w:val="kk-KZ"/>
        </w:rPr>
        <w:t>№12.</w:t>
      </w:r>
      <w:r w:rsidR="006346A1" w:rsidRPr="00CD29C5">
        <w:rPr>
          <w:color w:val="000000" w:themeColor="text1"/>
          <w:sz w:val="28"/>
          <w:szCs w:val="28"/>
        </w:rPr>
        <w:t xml:space="preserve"> – </w:t>
      </w:r>
      <w:r w:rsidR="006346A1" w:rsidRPr="00CD29C5">
        <w:rPr>
          <w:color w:val="000000" w:themeColor="text1"/>
          <w:sz w:val="28"/>
          <w:szCs w:val="28"/>
          <w:lang w:val="en-US"/>
        </w:rPr>
        <w:t>C</w:t>
      </w:r>
      <w:r w:rsidR="006346A1" w:rsidRPr="00CD29C5">
        <w:rPr>
          <w:color w:val="000000" w:themeColor="text1"/>
          <w:sz w:val="28"/>
          <w:szCs w:val="28"/>
        </w:rPr>
        <w:t>. 56-74.</w:t>
      </w:r>
    </w:p>
    <w:p w14:paraId="68401BBB" w14:textId="449C9865"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Cassis Y., Colli A., Schroter H. The Performance of European Business in the Twentieth Century. </w:t>
      </w:r>
      <w:r w:rsidR="00F03BE7" w:rsidRPr="00CD29C5">
        <w:rPr>
          <w:color w:val="000000" w:themeColor="text1"/>
          <w:sz w:val="28"/>
          <w:szCs w:val="28"/>
          <w:lang w:val="en-US"/>
        </w:rPr>
        <w:t xml:space="preserve">– </w:t>
      </w:r>
      <w:r w:rsidR="00F03BE7" w:rsidRPr="00CD29C5">
        <w:rPr>
          <w:color w:val="000000" w:themeColor="text1"/>
          <w:sz w:val="28"/>
          <w:szCs w:val="28"/>
          <w:lang w:val="kk-KZ"/>
        </w:rPr>
        <w:t>Oxford</w:t>
      </w:r>
      <w:r w:rsidR="00F03BE7" w:rsidRPr="00CD29C5">
        <w:rPr>
          <w:color w:val="000000" w:themeColor="text1"/>
          <w:sz w:val="28"/>
          <w:szCs w:val="28"/>
          <w:lang w:val="en-US"/>
        </w:rPr>
        <w:t>:</w:t>
      </w:r>
      <w:r w:rsidR="00F03BE7" w:rsidRPr="00CD29C5">
        <w:rPr>
          <w:color w:val="000000" w:themeColor="text1"/>
          <w:sz w:val="28"/>
          <w:szCs w:val="28"/>
          <w:lang w:val="kk-KZ"/>
        </w:rPr>
        <w:t xml:space="preserve"> </w:t>
      </w:r>
      <w:r w:rsidRPr="00CD29C5">
        <w:rPr>
          <w:color w:val="000000" w:themeColor="text1"/>
          <w:sz w:val="28"/>
          <w:szCs w:val="28"/>
          <w:lang w:val="kk-KZ"/>
        </w:rPr>
        <w:t>Oxford University Press, 2016.</w:t>
      </w:r>
      <w:r w:rsidR="00F03BE7" w:rsidRPr="00CD29C5">
        <w:rPr>
          <w:color w:val="000000" w:themeColor="text1"/>
          <w:sz w:val="28"/>
          <w:szCs w:val="28"/>
          <w:lang w:val="en-US"/>
        </w:rPr>
        <w:t xml:space="preserve"> – 456 p.</w:t>
      </w:r>
    </w:p>
    <w:p w14:paraId="7E74B331" w14:textId="0DFD3D10" w:rsidR="000870A5" w:rsidRPr="00CD29C5" w:rsidRDefault="00F03BE7"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Мазилов Е.А., Кремин А.</w:t>
      </w:r>
      <w:r w:rsidR="000870A5" w:rsidRPr="00CD29C5">
        <w:rPr>
          <w:color w:val="000000" w:themeColor="text1"/>
          <w:sz w:val="28"/>
          <w:szCs w:val="28"/>
          <w:lang w:val="kk-KZ"/>
        </w:rPr>
        <w:t>Е. Оценка влияния малого бизнеса на социально-экономическое развитие регионов //</w:t>
      </w:r>
      <w:r w:rsidR="002F1C55" w:rsidRPr="00CD29C5">
        <w:rPr>
          <w:color w:val="000000" w:themeColor="text1"/>
          <w:sz w:val="28"/>
          <w:szCs w:val="28"/>
          <w:lang w:val="kk-KZ"/>
        </w:rPr>
        <w:t xml:space="preserve"> </w:t>
      </w:r>
      <w:r w:rsidR="000870A5" w:rsidRPr="00CD29C5">
        <w:rPr>
          <w:color w:val="000000" w:themeColor="text1"/>
          <w:sz w:val="28"/>
          <w:szCs w:val="28"/>
          <w:lang w:val="kk-KZ"/>
        </w:rPr>
        <w:t xml:space="preserve">Вопросы территориального развития. – 2018. – №1(41). – С. </w:t>
      </w:r>
      <w:r w:rsidR="0000326F" w:rsidRPr="00CD29C5">
        <w:rPr>
          <w:color w:val="000000" w:themeColor="text1"/>
          <w:sz w:val="28"/>
          <w:szCs w:val="28"/>
          <w:lang w:val="kk-KZ"/>
        </w:rPr>
        <w:t>1-9</w:t>
      </w:r>
      <w:r w:rsidR="000870A5" w:rsidRPr="00CD29C5">
        <w:rPr>
          <w:color w:val="000000" w:themeColor="text1"/>
          <w:sz w:val="28"/>
          <w:szCs w:val="28"/>
          <w:lang w:val="kk-KZ"/>
        </w:rPr>
        <w:t>.</w:t>
      </w:r>
    </w:p>
    <w:p w14:paraId="5E0B4BF8" w14:textId="12B748F7"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shd w:val="clear" w:color="auto" w:fill="FFFFFF"/>
          <w:lang w:val="kk-KZ"/>
        </w:rPr>
        <w:t>Zhakupov Y. The role and prospects of small and medium-sized entrepreneurship in the economy of Kazakhstan //</w:t>
      </w:r>
      <w:r w:rsidR="002F1C55" w:rsidRPr="00CD29C5">
        <w:rPr>
          <w:color w:val="000000" w:themeColor="text1"/>
          <w:sz w:val="28"/>
          <w:szCs w:val="28"/>
          <w:shd w:val="clear" w:color="auto" w:fill="FFFFFF"/>
          <w:lang w:val="kk-KZ"/>
        </w:rPr>
        <w:t xml:space="preserve"> Современная </w:t>
      </w:r>
      <w:r w:rsidRPr="00CD29C5">
        <w:rPr>
          <w:color w:val="000000" w:themeColor="text1"/>
          <w:sz w:val="28"/>
          <w:szCs w:val="28"/>
          <w:shd w:val="clear" w:color="auto" w:fill="FFFFFF"/>
          <w:lang w:val="kk-KZ"/>
        </w:rPr>
        <w:t xml:space="preserve">наука и молодые учёные. – 2021. </w:t>
      </w:r>
      <w:r w:rsidR="00F03BE7" w:rsidRPr="00CD29C5">
        <w:rPr>
          <w:color w:val="000000" w:themeColor="text1"/>
          <w:sz w:val="28"/>
          <w:szCs w:val="28"/>
          <w:shd w:val="clear" w:color="auto" w:fill="FFFFFF"/>
          <w:lang w:val="kk-KZ"/>
        </w:rPr>
        <w:t>– №</w:t>
      </w:r>
      <w:r w:rsidR="00302FEA" w:rsidRPr="00CD29C5">
        <w:rPr>
          <w:color w:val="000000" w:themeColor="text1"/>
          <w:sz w:val="28"/>
          <w:szCs w:val="28"/>
          <w:shd w:val="clear" w:color="auto" w:fill="FFFFFF"/>
          <w:lang w:val="kk-KZ"/>
        </w:rPr>
        <w:t>5</w:t>
      </w:r>
      <w:r w:rsidR="00F03BE7" w:rsidRPr="00CD29C5">
        <w:rPr>
          <w:color w:val="000000" w:themeColor="text1"/>
          <w:sz w:val="28"/>
          <w:szCs w:val="28"/>
          <w:shd w:val="clear" w:color="auto" w:fill="FFFFFF"/>
          <w:lang w:val="kk-KZ"/>
        </w:rPr>
        <w:t xml:space="preserve">. </w:t>
      </w:r>
      <w:r w:rsidRPr="00CD29C5">
        <w:rPr>
          <w:color w:val="000000" w:themeColor="text1"/>
          <w:sz w:val="28"/>
          <w:szCs w:val="28"/>
          <w:shd w:val="clear" w:color="auto" w:fill="FFFFFF"/>
          <w:lang w:val="kk-KZ"/>
        </w:rPr>
        <w:t>– С. 160-162.</w:t>
      </w:r>
    </w:p>
    <w:p w14:paraId="726E5BF5" w14:textId="6513B183"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shd w:val="clear" w:color="auto" w:fill="FFFFFF"/>
          <w:lang w:val="kk-KZ"/>
        </w:rPr>
        <w:t xml:space="preserve">Жакупов Е., Бержанова А. Шағын кәсіпкерліктің өңірдің экономикасына әсерін бағалау // Экономика и статистика. – 2020. </w:t>
      </w:r>
      <w:r w:rsidR="00F03BE7" w:rsidRPr="00CD29C5">
        <w:rPr>
          <w:color w:val="000000" w:themeColor="text1"/>
          <w:sz w:val="28"/>
          <w:szCs w:val="28"/>
          <w:shd w:val="clear" w:color="auto" w:fill="FFFFFF"/>
          <w:lang w:val="kk-KZ"/>
        </w:rPr>
        <w:t xml:space="preserve">– №2. </w:t>
      </w:r>
      <w:r w:rsidRPr="00CD29C5">
        <w:rPr>
          <w:color w:val="000000" w:themeColor="text1"/>
          <w:sz w:val="28"/>
          <w:szCs w:val="28"/>
          <w:shd w:val="clear" w:color="auto" w:fill="FFFFFF"/>
          <w:lang w:val="kk-KZ"/>
        </w:rPr>
        <w:t>– С.</w:t>
      </w:r>
      <w:r w:rsidR="00F03BE7" w:rsidRPr="00CD29C5">
        <w:rPr>
          <w:color w:val="000000" w:themeColor="text1"/>
          <w:sz w:val="28"/>
          <w:szCs w:val="28"/>
          <w:shd w:val="clear" w:color="auto" w:fill="FFFFFF"/>
          <w:lang w:val="kk-KZ"/>
        </w:rPr>
        <w:t> </w:t>
      </w:r>
      <w:r w:rsidRPr="00CD29C5">
        <w:rPr>
          <w:color w:val="000000" w:themeColor="text1"/>
          <w:sz w:val="28"/>
          <w:szCs w:val="28"/>
          <w:shd w:val="clear" w:color="auto" w:fill="FFFFFF"/>
          <w:lang w:val="kk-KZ"/>
        </w:rPr>
        <w:t>165-169.</w:t>
      </w:r>
    </w:p>
    <w:p w14:paraId="0ECAB14E" w14:textId="56524B66"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 xml:space="preserve">Бержанова А., Жакупов Е., Телегенов С. Қазақстан Республикасында шағын және орта кәсіпкерліктің қазіргі жағдайы // Экономика и статистика. </w:t>
      </w:r>
      <w:r w:rsidR="00F03BE7" w:rsidRPr="00CD29C5">
        <w:rPr>
          <w:color w:val="000000" w:themeColor="text1"/>
          <w:sz w:val="28"/>
          <w:szCs w:val="28"/>
          <w:shd w:val="clear" w:color="auto" w:fill="FFFFFF"/>
          <w:lang w:val="kk-KZ"/>
        </w:rPr>
        <w:t xml:space="preserve">– 2021. </w:t>
      </w:r>
      <w:r w:rsidRPr="00CD29C5">
        <w:rPr>
          <w:color w:val="000000" w:themeColor="text1"/>
          <w:sz w:val="28"/>
          <w:szCs w:val="28"/>
          <w:shd w:val="clear" w:color="auto" w:fill="FFFFFF"/>
          <w:lang w:val="kk-KZ"/>
        </w:rPr>
        <w:t xml:space="preserve">– </w:t>
      </w:r>
      <w:r w:rsidR="00F03BE7"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2. – С. 29-35.</w:t>
      </w:r>
    </w:p>
    <w:p w14:paraId="1100B503" w14:textId="58EE1038"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Small Business Act</w:t>
      </w:r>
      <w:r w:rsidR="002F1C55" w:rsidRPr="00CD29C5">
        <w:rPr>
          <w:color w:val="000000" w:themeColor="text1"/>
          <w:sz w:val="28"/>
          <w:szCs w:val="28"/>
          <w:shd w:val="clear" w:color="auto" w:fill="FFFFFF"/>
          <w:lang w:val="kk-KZ"/>
        </w:rPr>
        <w:t xml:space="preserve"> // </w:t>
      </w:r>
      <w:r w:rsidRPr="00CD29C5">
        <w:rPr>
          <w:color w:val="000000" w:themeColor="text1"/>
          <w:sz w:val="28"/>
          <w:szCs w:val="28"/>
          <w:shd w:val="clear" w:color="auto" w:fill="FFFFFF"/>
          <w:lang w:val="kk-KZ"/>
        </w:rPr>
        <w:t>http://www.sba.gov/sites/default</w:t>
      </w:r>
      <w:r w:rsidR="002F1C55"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19.12.2021.</w:t>
      </w:r>
    </w:p>
    <w:p w14:paraId="632CE5FE" w14:textId="05EE46A0"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 xml:space="preserve">British Business Bank. Annual Report and Accounts 2023 </w:t>
      </w:r>
      <w:r w:rsidR="00985795"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w:t>
      </w:r>
      <w:hyperlink r:id="rId53" w:history="1">
        <w:r w:rsidR="002F1C55" w:rsidRPr="00CD29C5">
          <w:rPr>
            <w:rStyle w:val="af3"/>
            <w:color w:val="000000" w:themeColor="text1"/>
            <w:sz w:val="28"/>
            <w:szCs w:val="28"/>
            <w:u w:val="none"/>
            <w:lang w:val="kk-KZ"/>
          </w:rPr>
          <w:t>https://www.british-business-bank.co.uk/about-us/who-we-are/annual</w:t>
        </w:r>
      </w:hyperlink>
      <w:r w:rsidRPr="00CD29C5">
        <w:rPr>
          <w:color w:val="000000" w:themeColor="text1"/>
          <w:sz w:val="28"/>
          <w:szCs w:val="28"/>
          <w:shd w:val="clear" w:color="auto" w:fill="FFFFFF"/>
          <w:lang w:val="kk-KZ"/>
        </w:rPr>
        <w:t xml:space="preserve">. </w:t>
      </w:r>
      <w:r w:rsidR="00985795" w:rsidRPr="00CD29C5">
        <w:rPr>
          <w:color w:val="000000" w:themeColor="text1"/>
          <w:sz w:val="28"/>
          <w:szCs w:val="28"/>
          <w:shd w:val="clear" w:color="auto" w:fill="FFFFFF"/>
          <w:lang w:val="kk-KZ"/>
        </w:rPr>
        <w:t>02.12.2023.</w:t>
      </w:r>
    </w:p>
    <w:p w14:paraId="4C801A10" w14:textId="693068A3"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KFW Mittelstandsbank</w:t>
      </w:r>
      <w:r w:rsidR="002F1C55" w:rsidRPr="00CD29C5">
        <w:rPr>
          <w:color w:val="000000" w:themeColor="text1"/>
          <w:sz w:val="28"/>
          <w:szCs w:val="28"/>
          <w:shd w:val="clear" w:color="auto" w:fill="FFFFFF"/>
          <w:lang w:val="kk-KZ"/>
        </w:rPr>
        <w:t xml:space="preserve">: official </w:t>
      </w:r>
      <w:r w:rsidRPr="00CD29C5">
        <w:rPr>
          <w:color w:val="000000" w:themeColor="text1"/>
          <w:sz w:val="28"/>
          <w:szCs w:val="28"/>
          <w:shd w:val="clear" w:color="auto" w:fill="FFFFFF"/>
          <w:lang w:val="kk-KZ"/>
        </w:rPr>
        <w:t xml:space="preserve">reports </w:t>
      </w:r>
      <w:r w:rsidR="002F1C55"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w:t>
      </w:r>
      <w:hyperlink r:id="rId54" w:history="1">
        <w:r w:rsidRPr="00CD29C5">
          <w:rPr>
            <w:rStyle w:val="af3"/>
            <w:color w:val="000000" w:themeColor="text1"/>
            <w:sz w:val="28"/>
            <w:szCs w:val="28"/>
            <w:u w:val="none"/>
            <w:shd w:val="clear" w:color="auto" w:fill="FFFFFF"/>
            <w:lang w:val="kk-KZ"/>
          </w:rPr>
          <w:t>https://www.kfw.de/kfw.de.html</w:t>
        </w:r>
      </w:hyperlink>
      <w:r w:rsidRPr="00CD29C5">
        <w:rPr>
          <w:color w:val="000000" w:themeColor="text1"/>
          <w:sz w:val="28"/>
          <w:szCs w:val="28"/>
          <w:shd w:val="clear" w:color="auto" w:fill="FFFFFF"/>
          <w:lang w:val="kk-KZ"/>
        </w:rPr>
        <w:t>.</w:t>
      </w:r>
      <w:r w:rsidR="002F1C55" w:rsidRPr="00CD29C5">
        <w:rPr>
          <w:color w:val="000000" w:themeColor="text1"/>
          <w:sz w:val="28"/>
          <w:szCs w:val="28"/>
          <w:shd w:val="clear" w:color="auto" w:fill="FFFFFF"/>
          <w:lang w:val="kk-KZ"/>
        </w:rPr>
        <w:t xml:space="preserve"> 02.12.2023.</w:t>
      </w:r>
    </w:p>
    <w:p w14:paraId="6974BB04" w14:textId="6C51515B" w:rsidR="000870A5" w:rsidRPr="00CD29C5" w:rsidRDefault="000870A5" w:rsidP="00ED0BF7">
      <w:pPr>
        <w:pStyle w:val="a8"/>
        <w:numPr>
          <w:ilvl w:val="0"/>
          <w:numId w:val="5"/>
        </w:numPr>
        <w:tabs>
          <w:tab w:val="left" w:pos="1134"/>
        </w:tabs>
        <w:ind w:left="0" w:firstLine="709"/>
        <w:jc w:val="both"/>
        <w:rPr>
          <w:color w:val="000000" w:themeColor="text1"/>
          <w:spacing w:val="-2"/>
          <w:sz w:val="28"/>
          <w:szCs w:val="28"/>
          <w:shd w:val="clear" w:color="auto" w:fill="FFFFFF"/>
          <w:lang w:val="kk-KZ"/>
        </w:rPr>
      </w:pPr>
      <w:r w:rsidRPr="00CD29C5">
        <w:rPr>
          <w:color w:val="000000" w:themeColor="text1"/>
          <w:sz w:val="28"/>
          <w:szCs w:val="28"/>
          <w:shd w:val="clear" w:color="auto" w:fill="FFFFFF"/>
          <w:lang w:val="kk-KZ"/>
        </w:rPr>
        <w:t>Incentives in Germany. Supporting Your Investment Project, 2021</w:t>
      </w:r>
      <w:r w:rsidR="00985795" w:rsidRPr="00CD29C5">
        <w:rPr>
          <w:color w:val="000000" w:themeColor="text1"/>
          <w:sz w:val="28"/>
          <w:szCs w:val="28"/>
          <w:shd w:val="clear" w:color="auto" w:fill="FFFFFF"/>
          <w:lang w:val="kk-KZ"/>
        </w:rPr>
        <w:t xml:space="preserve"> // </w:t>
      </w:r>
      <w:hyperlink r:id="rId55" w:history="1">
        <w:r w:rsidRPr="00CD29C5">
          <w:rPr>
            <w:rStyle w:val="af3"/>
            <w:color w:val="000000" w:themeColor="text1"/>
            <w:spacing w:val="-2"/>
            <w:sz w:val="28"/>
            <w:szCs w:val="28"/>
            <w:u w:val="none"/>
            <w:shd w:val="clear" w:color="auto" w:fill="FFFFFF"/>
            <w:lang w:val="kk-KZ"/>
          </w:rPr>
          <w:t>https://www.gtai.de/resource/blob/63830/c3ca681faf8bcbe5a36cde95057</w:t>
        </w:r>
        <w:r w:rsidR="00985795" w:rsidRPr="00CD29C5">
          <w:rPr>
            <w:rStyle w:val="af3"/>
            <w:color w:val="000000" w:themeColor="text1"/>
            <w:spacing w:val="-2"/>
            <w:sz w:val="28"/>
            <w:szCs w:val="28"/>
            <w:u w:val="none"/>
            <w:shd w:val="clear" w:color="auto" w:fill="FFFFFF"/>
            <w:lang w:val="kk-KZ"/>
          </w:rPr>
          <w:t>.</w:t>
        </w:r>
      </w:hyperlink>
      <w:r w:rsidR="00985795" w:rsidRPr="00CD29C5">
        <w:rPr>
          <w:rStyle w:val="af3"/>
          <w:color w:val="000000" w:themeColor="text1"/>
          <w:spacing w:val="-2"/>
          <w:sz w:val="28"/>
          <w:szCs w:val="28"/>
          <w:u w:val="none"/>
          <w:shd w:val="clear" w:color="auto" w:fill="FFFFFF"/>
          <w:lang w:val="kk-KZ"/>
        </w:rPr>
        <w:t xml:space="preserve"> 02.12.2023.</w:t>
      </w:r>
    </w:p>
    <w:p w14:paraId="3E37752D" w14:textId="77777777"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Чэнь, Тао Особенности развития и поддержки малого и среднего инновационного предпринимательства в Китае. // Транспортное дело России. - 2012. - № 6-1. - С. 109-110.</w:t>
      </w:r>
    </w:p>
    <w:p w14:paraId="70970853" w14:textId="5ACFF041" w:rsidR="000870A5" w:rsidRPr="00CD29C5" w:rsidRDefault="000870A5" w:rsidP="00ED0BF7">
      <w:pPr>
        <w:pStyle w:val="a8"/>
        <w:numPr>
          <w:ilvl w:val="0"/>
          <w:numId w:val="5"/>
        </w:numPr>
        <w:tabs>
          <w:tab w:val="left" w:pos="1134"/>
        </w:tabs>
        <w:ind w:left="0" w:firstLine="709"/>
        <w:jc w:val="both"/>
        <w:rPr>
          <w:color w:val="000000" w:themeColor="text1"/>
          <w:spacing w:val="-2"/>
          <w:sz w:val="28"/>
          <w:szCs w:val="28"/>
          <w:shd w:val="clear" w:color="auto" w:fill="FFFFFF"/>
          <w:lang w:val="kk-KZ"/>
        </w:rPr>
      </w:pPr>
      <w:r w:rsidRPr="00CD29C5">
        <w:rPr>
          <w:color w:val="000000" w:themeColor="text1"/>
          <w:spacing w:val="-2"/>
          <w:sz w:val="28"/>
          <w:szCs w:val="28"/>
          <w:shd w:val="clear" w:color="auto" w:fill="FFFFFF"/>
          <w:lang w:val="kk-KZ"/>
        </w:rPr>
        <w:t xml:space="preserve">Поддержка МСП в Китае </w:t>
      </w:r>
      <w:r w:rsidR="00985795" w:rsidRPr="00CD29C5">
        <w:rPr>
          <w:color w:val="000000" w:themeColor="text1"/>
          <w:spacing w:val="-2"/>
          <w:sz w:val="28"/>
          <w:szCs w:val="28"/>
          <w:shd w:val="clear" w:color="auto" w:fill="FFFFFF"/>
          <w:lang w:val="kk-KZ"/>
        </w:rPr>
        <w:t>//</w:t>
      </w:r>
      <w:r w:rsidRPr="00CD29C5">
        <w:rPr>
          <w:color w:val="000000" w:themeColor="text1"/>
          <w:spacing w:val="-2"/>
          <w:sz w:val="28"/>
          <w:szCs w:val="28"/>
          <w:shd w:val="clear" w:color="auto" w:fill="FFFFFF"/>
          <w:lang w:val="kk-KZ"/>
        </w:rPr>
        <w:t xml:space="preserve"> </w:t>
      </w:r>
      <w:hyperlink r:id="rId56" w:history="1">
        <w:r w:rsidRPr="00CD29C5">
          <w:rPr>
            <w:color w:val="000000" w:themeColor="text1"/>
            <w:spacing w:val="-2"/>
            <w:sz w:val="28"/>
            <w:szCs w:val="28"/>
            <w:shd w:val="clear" w:color="auto" w:fill="FFFFFF"/>
            <w:lang w:val="kk-KZ"/>
          </w:rPr>
          <w:t>http://www.fa.ru/faculty/ief/news</w:t>
        </w:r>
      </w:hyperlink>
      <w:r w:rsidRPr="00CD29C5">
        <w:rPr>
          <w:color w:val="000000" w:themeColor="text1"/>
          <w:spacing w:val="-2"/>
          <w:sz w:val="28"/>
          <w:szCs w:val="28"/>
          <w:shd w:val="clear" w:color="auto" w:fill="FFFFFF"/>
          <w:lang w:val="kk-KZ"/>
        </w:rPr>
        <w:t xml:space="preserve">. </w:t>
      </w:r>
      <w:r w:rsidR="00985795" w:rsidRPr="00CD29C5">
        <w:rPr>
          <w:color w:val="000000" w:themeColor="text1"/>
          <w:spacing w:val="-2"/>
          <w:sz w:val="28"/>
          <w:szCs w:val="28"/>
          <w:shd w:val="clear" w:color="auto" w:fill="FFFFFF"/>
          <w:lang w:val="kk-KZ"/>
        </w:rPr>
        <w:t>02.12.2023.</w:t>
      </w:r>
    </w:p>
    <w:p w14:paraId="6D275535" w14:textId="6E12D88F"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Цифров</w:t>
      </w:r>
      <w:r w:rsidR="00985795" w:rsidRPr="00CD29C5">
        <w:rPr>
          <w:color w:val="000000" w:themeColor="text1"/>
          <w:sz w:val="28"/>
          <w:szCs w:val="28"/>
          <w:shd w:val="clear" w:color="auto" w:fill="FFFFFF"/>
          <w:lang w:val="kk-KZ"/>
        </w:rPr>
        <w:t>ая</w:t>
      </w:r>
      <w:r w:rsidRPr="00CD29C5">
        <w:rPr>
          <w:color w:val="000000" w:themeColor="text1"/>
          <w:sz w:val="28"/>
          <w:szCs w:val="28"/>
          <w:shd w:val="clear" w:color="auto" w:fill="FFFFFF"/>
          <w:lang w:val="kk-KZ"/>
        </w:rPr>
        <w:t xml:space="preserve"> платформ</w:t>
      </w:r>
      <w:r w:rsidR="00985795" w:rsidRPr="00CD29C5">
        <w:rPr>
          <w:color w:val="000000" w:themeColor="text1"/>
          <w:sz w:val="28"/>
          <w:szCs w:val="28"/>
          <w:shd w:val="clear" w:color="auto" w:fill="FFFFFF"/>
          <w:lang w:val="kk-KZ"/>
        </w:rPr>
        <w:t>а</w:t>
      </w:r>
      <w:r w:rsidRPr="00CD29C5">
        <w:rPr>
          <w:color w:val="000000" w:themeColor="text1"/>
          <w:sz w:val="28"/>
          <w:szCs w:val="28"/>
          <w:shd w:val="clear" w:color="auto" w:fill="FFFFFF"/>
          <w:lang w:val="kk-KZ"/>
        </w:rPr>
        <w:t xml:space="preserve"> «МСП РФ» </w:t>
      </w:r>
      <w:r w:rsidR="00985795"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сервисы для бизнеса</w:t>
      </w:r>
      <w:r w:rsidR="00985795" w:rsidRPr="00CD29C5">
        <w:rPr>
          <w:color w:val="000000" w:themeColor="text1"/>
          <w:sz w:val="28"/>
          <w:szCs w:val="28"/>
          <w:shd w:val="clear" w:color="auto" w:fill="FFFFFF"/>
          <w:lang w:val="kk-KZ"/>
        </w:rPr>
        <w:t xml:space="preserve"> //</w:t>
      </w:r>
      <w:r w:rsidRPr="00CD29C5">
        <w:rPr>
          <w:color w:val="000000" w:themeColor="text1"/>
          <w:sz w:val="28"/>
          <w:szCs w:val="28"/>
          <w:shd w:val="clear" w:color="auto" w:fill="FFFFFF"/>
          <w:lang w:val="kk-KZ"/>
        </w:rPr>
        <w:t xml:space="preserve"> </w:t>
      </w:r>
      <w:hyperlink r:id="rId57" w:history="1">
        <w:r w:rsidRPr="00CD29C5">
          <w:rPr>
            <w:color w:val="000000" w:themeColor="text1"/>
            <w:sz w:val="28"/>
            <w:szCs w:val="28"/>
            <w:lang w:val="kk-KZ"/>
          </w:rPr>
          <w:t>https://xn--l1agf.xn--p1ai/</w:t>
        </w:r>
      </w:hyperlink>
      <w:r w:rsidRPr="00CD29C5">
        <w:rPr>
          <w:color w:val="000000" w:themeColor="text1"/>
          <w:sz w:val="28"/>
          <w:szCs w:val="28"/>
          <w:lang w:val="kk-KZ"/>
        </w:rPr>
        <w:t>. 02.12.2023.</w:t>
      </w:r>
    </w:p>
    <w:p w14:paraId="18FCB23D" w14:textId="46CD20D5"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Айзадулова А.Р. Особенности современного малого предпринимательства в США // N</w:t>
      </w:r>
      <w:r w:rsidR="00F03BE7" w:rsidRPr="00CD29C5">
        <w:rPr>
          <w:color w:val="000000" w:themeColor="text1"/>
          <w:sz w:val="28"/>
          <w:szCs w:val="28"/>
          <w:shd w:val="clear" w:color="auto" w:fill="FFFFFF"/>
          <w:lang w:val="kk-KZ"/>
        </w:rPr>
        <w:t>auka</w:t>
      </w:r>
      <w:r w:rsidRPr="00CD29C5">
        <w:rPr>
          <w:color w:val="000000" w:themeColor="text1"/>
          <w:sz w:val="28"/>
          <w:szCs w:val="28"/>
          <w:shd w:val="clear" w:color="auto" w:fill="FFFFFF"/>
          <w:lang w:val="kk-KZ"/>
        </w:rPr>
        <w:t>-R</w:t>
      </w:r>
      <w:r w:rsidR="00F03BE7" w:rsidRPr="00CD29C5">
        <w:rPr>
          <w:color w:val="000000" w:themeColor="text1"/>
          <w:sz w:val="28"/>
          <w:szCs w:val="28"/>
          <w:shd w:val="clear" w:color="auto" w:fill="FFFFFF"/>
          <w:lang w:val="kk-KZ"/>
        </w:rPr>
        <w:t>astudent</w:t>
      </w:r>
      <w:r w:rsidRPr="00CD29C5">
        <w:rPr>
          <w:color w:val="000000" w:themeColor="text1"/>
          <w:sz w:val="28"/>
          <w:szCs w:val="28"/>
          <w:shd w:val="clear" w:color="auto" w:fill="FFFFFF"/>
          <w:lang w:val="kk-KZ"/>
        </w:rPr>
        <w:t>.</w:t>
      </w:r>
      <w:r w:rsidR="00F03BE7" w:rsidRPr="00CD29C5">
        <w:rPr>
          <w:color w:val="000000" w:themeColor="text1"/>
          <w:sz w:val="28"/>
          <w:szCs w:val="28"/>
          <w:shd w:val="clear" w:color="auto" w:fill="FFFFFF"/>
          <w:lang w:val="kk-KZ"/>
        </w:rPr>
        <w:t>ru</w:t>
      </w:r>
      <w:r w:rsidRPr="00CD29C5">
        <w:rPr>
          <w:color w:val="000000" w:themeColor="text1"/>
          <w:sz w:val="28"/>
          <w:szCs w:val="28"/>
          <w:shd w:val="clear" w:color="auto" w:fill="FFFFFF"/>
          <w:lang w:val="kk-KZ"/>
        </w:rPr>
        <w:t xml:space="preserve">. </w:t>
      </w:r>
      <w:r w:rsidR="00F03BE7"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2014. </w:t>
      </w:r>
      <w:r w:rsidR="00F03BE7"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№4(04). </w:t>
      </w:r>
      <w:r w:rsidR="00F03BE7" w:rsidRPr="00CD29C5">
        <w:rPr>
          <w:color w:val="000000" w:themeColor="text1"/>
          <w:sz w:val="28"/>
          <w:szCs w:val="28"/>
          <w:shd w:val="clear" w:color="auto" w:fill="FFFFFF"/>
          <w:lang w:val="kk-KZ"/>
        </w:rPr>
        <w:t>– С. 1-</w:t>
      </w:r>
      <w:r w:rsidR="00302FEA" w:rsidRPr="00CD29C5">
        <w:rPr>
          <w:color w:val="000000" w:themeColor="text1"/>
          <w:sz w:val="28"/>
          <w:szCs w:val="28"/>
          <w:shd w:val="clear" w:color="auto" w:fill="FFFFFF"/>
        </w:rPr>
        <w:t>3</w:t>
      </w:r>
      <w:r w:rsidR="00F03BE7" w:rsidRPr="00CD29C5">
        <w:rPr>
          <w:color w:val="000000" w:themeColor="text1"/>
          <w:sz w:val="28"/>
          <w:szCs w:val="28"/>
          <w:shd w:val="clear" w:color="auto" w:fill="FFFFFF"/>
          <w:lang w:val="kk-KZ"/>
        </w:rPr>
        <w:t>.</w:t>
      </w:r>
    </w:p>
    <w:p w14:paraId="314E9BDD" w14:textId="214F9E22"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 xml:space="preserve">Левина Е.И. Механизмы государственной поддержки малого и среднего предпринимательства в зарубежных станах // Социальноэкономические явления и процессы. </w:t>
      </w:r>
      <w:r w:rsidR="00F03BE7"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2009. </w:t>
      </w:r>
      <w:r w:rsidR="00F03BE7"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№2. </w:t>
      </w:r>
      <w:r w:rsidR="00F03BE7"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С. 79-89.</w:t>
      </w:r>
    </w:p>
    <w:p w14:paraId="2FBE2EA0" w14:textId="1DDDF832"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 xml:space="preserve">Small Business Administration </w:t>
      </w:r>
      <w:r w:rsidR="00985795"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w:t>
      </w:r>
      <w:hyperlink r:id="rId58" w:history="1">
        <w:r w:rsidRPr="00CD29C5">
          <w:rPr>
            <w:color w:val="000000" w:themeColor="text1"/>
            <w:sz w:val="28"/>
            <w:szCs w:val="28"/>
            <w:shd w:val="clear" w:color="auto" w:fill="FFFFFF"/>
            <w:lang w:val="kk-KZ"/>
          </w:rPr>
          <w:t>http://www.sba.gov</w:t>
        </w:r>
      </w:hyperlink>
      <w:r w:rsidRPr="00CD29C5">
        <w:rPr>
          <w:color w:val="000000" w:themeColor="text1"/>
          <w:sz w:val="28"/>
          <w:szCs w:val="28"/>
          <w:shd w:val="clear" w:color="auto" w:fill="FFFFFF"/>
          <w:lang w:val="kk-KZ"/>
        </w:rPr>
        <w:t xml:space="preserve">. </w:t>
      </w:r>
      <w:r w:rsidRPr="00CD29C5">
        <w:rPr>
          <w:color w:val="000000" w:themeColor="text1"/>
          <w:sz w:val="28"/>
          <w:szCs w:val="28"/>
          <w:lang w:val="kk-KZ"/>
        </w:rPr>
        <w:t>07.12.2023.</w:t>
      </w:r>
      <w:r w:rsidRPr="00CD29C5">
        <w:rPr>
          <w:color w:val="000000" w:themeColor="text1"/>
          <w:sz w:val="28"/>
          <w:szCs w:val="28"/>
          <w:shd w:val="clear" w:color="auto" w:fill="FFFFFF"/>
          <w:lang w:val="kk-KZ"/>
        </w:rPr>
        <w:t xml:space="preserve"> </w:t>
      </w:r>
    </w:p>
    <w:p w14:paraId="2E0F7296" w14:textId="736BB17D"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lastRenderedPageBreak/>
        <w:t xml:space="preserve">The World Bank Group Statistical database </w:t>
      </w:r>
      <w:r w:rsidR="00985795" w:rsidRPr="00CD29C5">
        <w:rPr>
          <w:color w:val="000000" w:themeColor="text1"/>
          <w:sz w:val="28"/>
          <w:szCs w:val="28"/>
          <w:shd w:val="clear" w:color="auto" w:fill="FFFFFF"/>
          <w:lang w:val="kk-KZ"/>
        </w:rPr>
        <w:t xml:space="preserve">// </w:t>
      </w:r>
      <w:hyperlink r:id="rId59" w:history="1">
        <w:r w:rsidRPr="00CD29C5">
          <w:rPr>
            <w:color w:val="000000" w:themeColor="text1"/>
            <w:sz w:val="28"/>
            <w:szCs w:val="28"/>
            <w:shd w:val="clear" w:color="auto" w:fill="FFFFFF"/>
            <w:lang w:val="kk-KZ"/>
          </w:rPr>
          <w:t>https://databank.worldbank.org/</w:t>
        </w:r>
      </w:hyperlink>
      <w:r w:rsidR="00985795" w:rsidRPr="00CD29C5">
        <w:rPr>
          <w:color w:val="000000" w:themeColor="text1"/>
          <w:sz w:val="28"/>
          <w:szCs w:val="28"/>
          <w:shd w:val="clear" w:color="auto" w:fill="FFFFFF"/>
          <w:lang w:val="kk-KZ"/>
        </w:rPr>
        <w:t xml:space="preserve">. </w:t>
      </w:r>
      <w:r w:rsidRPr="00CD29C5">
        <w:rPr>
          <w:color w:val="000000" w:themeColor="text1"/>
          <w:sz w:val="28"/>
          <w:szCs w:val="28"/>
          <w:lang w:val="kk-KZ"/>
        </w:rPr>
        <w:t>07.12.2023.</w:t>
      </w:r>
    </w:p>
    <w:p w14:paraId="21ABC2C1" w14:textId="29F02C55"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Craig B., Jackson W., Thomson J. Small Firm Credit Market Discrimination, Small Business Administration Guaranteed Lending, and Local Market Economic Performance</w:t>
      </w:r>
      <w:r w:rsidR="00F03BE7" w:rsidRPr="00CD29C5">
        <w:rPr>
          <w:color w:val="000000" w:themeColor="text1"/>
          <w:sz w:val="28"/>
          <w:szCs w:val="28"/>
          <w:shd w:val="clear" w:color="auto" w:fill="FFFFFF"/>
          <w:lang w:val="en-US"/>
        </w:rPr>
        <w:t xml:space="preserve"> //</w:t>
      </w:r>
      <w:r w:rsidRPr="00CD29C5">
        <w:rPr>
          <w:color w:val="000000" w:themeColor="text1"/>
          <w:sz w:val="28"/>
          <w:szCs w:val="28"/>
          <w:shd w:val="clear" w:color="auto" w:fill="FFFFFF"/>
          <w:lang w:val="kk-KZ"/>
        </w:rPr>
        <w:t xml:space="preserve"> The Annals of the American Academy of Political and Social Science</w:t>
      </w:r>
      <w:r w:rsidR="00F03BE7" w:rsidRPr="00CD29C5">
        <w:rPr>
          <w:color w:val="000000" w:themeColor="text1"/>
          <w:sz w:val="28"/>
          <w:szCs w:val="28"/>
          <w:shd w:val="clear" w:color="auto" w:fill="FFFFFF"/>
          <w:lang w:val="en-US"/>
        </w:rPr>
        <w:t xml:space="preserve">. – 2007. – Vol. </w:t>
      </w:r>
      <w:r w:rsidRPr="00CD29C5">
        <w:rPr>
          <w:color w:val="000000" w:themeColor="text1"/>
          <w:sz w:val="28"/>
          <w:szCs w:val="28"/>
          <w:shd w:val="clear" w:color="auto" w:fill="FFFFFF"/>
          <w:lang w:val="kk-KZ"/>
        </w:rPr>
        <w:t>613</w:t>
      </w:r>
      <w:r w:rsidR="00F03BE7" w:rsidRPr="00CD29C5">
        <w:rPr>
          <w:color w:val="000000" w:themeColor="text1"/>
          <w:sz w:val="28"/>
          <w:szCs w:val="28"/>
          <w:shd w:val="clear" w:color="auto" w:fill="FFFFFF"/>
          <w:lang w:val="en-US"/>
        </w:rPr>
        <w:t>. – P.</w:t>
      </w:r>
      <w:r w:rsidRPr="00CD29C5">
        <w:rPr>
          <w:color w:val="000000" w:themeColor="text1"/>
          <w:sz w:val="28"/>
          <w:szCs w:val="28"/>
          <w:shd w:val="clear" w:color="auto" w:fill="FFFFFF"/>
          <w:lang w:val="kk-KZ"/>
        </w:rPr>
        <w:t xml:space="preserve"> 73-94. </w:t>
      </w:r>
    </w:p>
    <w:p w14:paraId="555B2CEB" w14:textId="15CF0106"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Craig B., Jackson W., Thomson J. Small Firm Finance, Credit Rationing, and the Impact of SBA-Guaranteed Lending on Local Economic Growth</w:t>
      </w:r>
      <w:r w:rsidR="00F03BE7" w:rsidRPr="00CD29C5">
        <w:rPr>
          <w:color w:val="000000" w:themeColor="text1"/>
          <w:sz w:val="28"/>
          <w:szCs w:val="28"/>
          <w:shd w:val="clear" w:color="auto" w:fill="FFFFFF"/>
          <w:lang w:val="en-US"/>
        </w:rPr>
        <w:t xml:space="preserve"> //</w:t>
      </w:r>
      <w:r w:rsidRPr="00CD29C5">
        <w:rPr>
          <w:color w:val="000000" w:themeColor="text1"/>
          <w:sz w:val="28"/>
          <w:szCs w:val="28"/>
          <w:shd w:val="clear" w:color="auto" w:fill="FFFFFF"/>
          <w:lang w:val="kk-KZ"/>
        </w:rPr>
        <w:t xml:space="preserve"> Journal of Small Business Management</w:t>
      </w:r>
      <w:r w:rsidR="00F03BE7" w:rsidRPr="00CD29C5">
        <w:rPr>
          <w:color w:val="000000" w:themeColor="text1"/>
          <w:sz w:val="28"/>
          <w:szCs w:val="28"/>
          <w:shd w:val="clear" w:color="auto" w:fill="FFFFFF"/>
          <w:lang w:val="en-US"/>
        </w:rPr>
        <w:t>. – 2007. – Vol.</w:t>
      </w:r>
      <w:r w:rsidRPr="00CD29C5">
        <w:rPr>
          <w:color w:val="000000" w:themeColor="text1"/>
          <w:sz w:val="28"/>
          <w:szCs w:val="28"/>
          <w:shd w:val="clear" w:color="auto" w:fill="FFFFFF"/>
          <w:lang w:val="kk-KZ"/>
        </w:rPr>
        <w:t xml:space="preserve"> 45</w:t>
      </w:r>
      <w:r w:rsidR="00F03BE7" w:rsidRPr="00CD29C5">
        <w:rPr>
          <w:color w:val="000000" w:themeColor="text1"/>
          <w:sz w:val="28"/>
          <w:szCs w:val="28"/>
          <w:shd w:val="clear" w:color="auto" w:fill="FFFFFF"/>
          <w:lang w:val="en-US"/>
        </w:rPr>
        <w:t xml:space="preserve">, Issue </w:t>
      </w:r>
      <w:r w:rsidRPr="00CD29C5">
        <w:rPr>
          <w:color w:val="000000" w:themeColor="text1"/>
          <w:sz w:val="28"/>
          <w:szCs w:val="28"/>
          <w:shd w:val="clear" w:color="auto" w:fill="FFFFFF"/>
          <w:lang w:val="kk-KZ"/>
        </w:rPr>
        <w:t>1</w:t>
      </w:r>
      <w:r w:rsidR="00F03BE7" w:rsidRPr="00CD29C5">
        <w:rPr>
          <w:color w:val="000000" w:themeColor="text1"/>
          <w:sz w:val="28"/>
          <w:szCs w:val="28"/>
          <w:shd w:val="clear" w:color="auto" w:fill="FFFFFF"/>
          <w:lang w:val="en-US"/>
        </w:rPr>
        <w:t>. – P.</w:t>
      </w:r>
      <w:r w:rsidRPr="00CD29C5">
        <w:rPr>
          <w:color w:val="000000" w:themeColor="text1"/>
          <w:sz w:val="28"/>
          <w:szCs w:val="28"/>
          <w:shd w:val="clear" w:color="auto" w:fill="FFFFFF"/>
          <w:lang w:val="kk-KZ"/>
        </w:rPr>
        <w:t xml:space="preserve"> 116-132.</w:t>
      </w:r>
    </w:p>
    <w:p w14:paraId="25D7262A" w14:textId="7EF95A76"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 xml:space="preserve">Annual Report and Accounts 2023 </w:t>
      </w:r>
      <w:r w:rsidR="00985795" w:rsidRPr="00CD29C5">
        <w:rPr>
          <w:color w:val="000000" w:themeColor="text1"/>
          <w:sz w:val="28"/>
          <w:szCs w:val="28"/>
          <w:shd w:val="clear" w:color="auto" w:fill="FFFFFF"/>
          <w:lang w:val="kk-KZ"/>
        </w:rPr>
        <w:t>/ British Business Bank //</w:t>
      </w:r>
      <w:r w:rsidRPr="00CD29C5">
        <w:rPr>
          <w:color w:val="000000" w:themeColor="text1"/>
          <w:sz w:val="28"/>
          <w:szCs w:val="28"/>
          <w:shd w:val="clear" w:color="auto" w:fill="FFFFFF"/>
          <w:lang w:val="kk-KZ"/>
        </w:rPr>
        <w:t xml:space="preserve"> </w:t>
      </w:r>
      <w:hyperlink r:id="rId60" w:history="1">
        <w:r w:rsidR="00985795" w:rsidRPr="00CD29C5">
          <w:rPr>
            <w:rStyle w:val="af3"/>
            <w:color w:val="000000" w:themeColor="text1"/>
            <w:sz w:val="28"/>
            <w:szCs w:val="28"/>
            <w:u w:val="none"/>
            <w:lang w:val="kk-KZ"/>
          </w:rPr>
          <w:t>https://www.british-business-bank.co.uk/about-us/who-we-are/annual</w:t>
        </w:r>
      </w:hyperlink>
      <w:r w:rsidRPr="00CD29C5">
        <w:rPr>
          <w:color w:val="000000" w:themeColor="text1"/>
          <w:sz w:val="28"/>
          <w:szCs w:val="28"/>
          <w:shd w:val="clear" w:color="auto" w:fill="FFFFFF"/>
          <w:lang w:val="kk-KZ"/>
        </w:rPr>
        <w:t xml:space="preserve">. </w:t>
      </w:r>
      <w:r w:rsidRPr="00CD29C5">
        <w:rPr>
          <w:color w:val="000000" w:themeColor="text1"/>
          <w:sz w:val="28"/>
          <w:szCs w:val="28"/>
          <w:lang w:val="kk-KZ"/>
        </w:rPr>
        <w:t>12.12.2023.</w:t>
      </w:r>
    </w:p>
    <w:p w14:paraId="49DFD739" w14:textId="14D6999B"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Wren C.M.</w:t>
      </w:r>
      <w:r w:rsidR="007E179B" w:rsidRPr="00CD29C5">
        <w:rPr>
          <w:color w:val="000000" w:themeColor="text1"/>
          <w:sz w:val="28"/>
          <w:szCs w:val="28"/>
          <w:shd w:val="clear" w:color="auto" w:fill="FFFFFF"/>
          <w:lang w:val="en-US"/>
        </w:rPr>
        <w:t>,</w:t>
      </w:r>
      <w:r w:rsidRPr="00CD29C5">
        <w:rPr>
          <w:color w:val="000000" w:themeColor="text1"/>
          <w:sz w:val="28"/>
          <w:szCs w:val="28"/>
          <w:shd w:val="clear" w:color="auto" w:fill="FFFFFF"/>
          <w:lang w:val="kk-KZ"/>
        </w:rPr>
        <w:t xml:space="preserve"> Storey </w:t>
      </w:r>
      <w:r w:rsidR="007E179B" w:rsidRPr="00CD29C5">
        <w:rPr>
          <w:color w:val="000000" w:themeColor="text1"/>
          <w:sz w:val="28"/>
          <w:szCs w:val="28"/>
          <w:shd w:val="clear" w:color="auto" w:fill="FFFFFF"/>
          <w:lang w:val="en-US"/>
        </w:rPr>
        <w:t xml:space="preserve">D. </w:t>
      </w:r>
      <w:r w:rsidRPr="00CD29C5">
        <w:rPr>
          <w:color w:val="000000" w:themeColor="text1"/>
          <w:sz w:val="28"/>
          <w:szCs w:val="28"/>
          <w:shd w:val="clear" w:color="auto" w:fill="FFFFFF"/>
          <w:lang w:val="kk-KZ"/>
        </w:rPr>
        <w:t>Evaluating the Effects of Soft Business Support Upon Small Firm Performance</w:t>
      </w:r>
      <w:r w:rsidR="007E179B" w:rsidRPr="00CD29C5">
        <w:rPr>
          <w:color w:val="000000" w:themeColor="text1"/>
          <w:sz w:val="28"/>
          <w:szCs w:val="28"/>
          <w:shd w:val="clear" w:color="auto" w:fill="FFFFFF"/>
          <w:lang w:val="en-US"/>
        </w:rPr>
        <w:t xml:space="preserve"> //</w:t>
      </w:r>
      <w:r w:rsidRPr="00CD29C5">
        <w:rPr>
          <w:color w:val="000000" w:themeColor="text1"/>
          <w:sz w:val="28"/>
          <w:szCs w:val="28"/>
          <w:shd w:val="clear" w:color="auto" w:fill="FFFFFF"/>
          <w:lang w:val="kk-KZ"/>
        </w:rPr>
        <w:t xml:space="preserve"> Oxford Economic Papers</w:t>
      </w:r>
      <w:r w:rsidR="007E179B" w:rsidRPr="00CD29C5">
        <w:rPr>
          <w:color w:val="000000" w:themeColor="text1"/>
          <w:sz w:val="28"/>
          <w:szCs w:val="28"/>
          <w:shd w:val="clear" w:color="auto" w:fill="FFFFFF"/>
          <w:lang w:val="en-US"/>
        </w:rPr>
        <w:t xml:space="preserve">. – 2002. – </w:t>
      </w:r>
      <w:r w:rsidRPr="00CD29C5">
        <w:rPr>
          <w:color w:val="000000" w:themeColor="text1"/>
          <w:sz w:val="28"/>
          <w:szCs w:val="28"/>
          <w:shd w:val="clear" w:color="auto" w:fill="FFFFFF"/>
          <w:lang w:val="kk-KZ"/>
        </w:rPr>
        <w:t>Vol. 54</w:t>
      </w:r>
      <w:r w:rsidR="007E179B" w:rsidRPr="00CD29C5">
        <w:rPr>
          <w:color w:val="000000" w:themeColor="text1"/>
          <w:sz w:val="28"/>
          <w:szCs w:val="28"/>
          <w:shd w:val="clear" w:color="auto" w:fill="FFFFFF"/>
          <w:lang w:val="en-US"/>
        </w:rPr>
        <w:t>, Issue </w:t>
      </w:r>
      <w:r w:rsidRPr="00CD29C5">
        <w:rPr>
          <w:color w:val="000000" w:themeColor="text1"/>
          <w:sz w:val="28"/>
          <w:szCs w:val="28"/>
          <w:shd w:val="clear" w:color="auto" w:fill="FFFFFF"/>
          <w:lang w:val="kk-KZ"/>
        </w:rPr>
        <w:t>2</w:t>
      </w:r>
      <w:r w:rsidR="007E179B" w:rsidRPr="00CD29C5">
        <w:rPr>
          <w:color w:val="000000" w:themeColor="text1"/>
          <w:sz w:val="28"/>
          <w:szCs w:val="28"/>
          <w:shd w:val="clear" w:color="auto" w:fill="FFFFFF"/>
          <w:lang w:val="en-US"/>
        </w:rPr>
        <w:t>. – P.</w:t>
      </w:r>
      <w:r w:rsidRPr="00CD29C5">
        <w:rPr>
          <w:color w:val="000000" w:themeColor="text1"/>
          <w:sz w:val="28"/>
          <w:szCs w:val="28"/>
          <w:shd w:val="clear" w:color="auto" w:fill="FFFFFF"/>
          <w:lang w:val="kk-KZ"/>
        </w:rPr>
        <w:t xml:space="preserve"> 334-365.</w:t>
      </w:r>
    </w:p>
    <w:p w14:paraId="2B5087DD" w14:textId="3E86524C"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Mole K</w:t>
      </w:r>
      <w:r w:rsidR="007E179B" w:rsidRPr="00CD29C5">
        <w:rPr>
          <w:color w:val="000000" w:themeColor="text1"/>
          <w:sz w:val="28"/>
          <w:szCs w:val="28"/>
          <w:shd w:val="clear" w:color="auto" w:fill="FFFFFF"/>
          <w:lang w:val="en-US"/>
        </w:rPr>
        <w:t xml:space="preserve">. et al. </w:t>
      </w:r>
      <w:r w:rsidRPr="00CD29C5">
        <w:rPr>
          <w:color w:val="000000" w:themeColor="text1"/>
          <w:sz w:val="28"/>
          <w:szCs w:val="28"/>
          <w:shd w:val="clear" w:color="auto" w:fill="FFFFFF"/>
          <w:lang w:val="kk-KZ"/>
        </w:rPr>
        <w:t>Differential Gains from Business Link Support and Advise: A Treatment Effects Approach</w:t>
      </w:r>
      <w:r w:rsidR="007E179B" w:rsidRPr="00CD29C5">
        <w:rPr>
          <w:color w:val="000000" w:themeColor="text1"/>
          <w:sz w:val="28"/>
          <w:szCs w:val="28"/>
          <w:shd w:val="clear" w:color="auto" w:fill="FFFFFF"/>
          <w:lang w:val="en-US"/>
        </w:rPr>
        <w:t xml:space="preserve"> //</w:t>
      </w:r>
      <w:r w:rsidRPr="00CD29C5">
        <w:rPr>
          <w:color w:val="000000" w:themeColor="text1"/>
          <w:sz w:val="28"/>
          <w:szCs w:val="28"/>
          <w:shd w:val="clear" w:color="auto" w:fill="FFFFFF"/>
          <w:lang w:val="kk-KZ"/>
        </w:rPr>
        <w:t xml:space="preserve"> EPC: Government and Policy</w:t>
      </w:r>
      <w:r w:rsidR="007E179B" w:rsidRPr="00CD29C5">
        <w:rPr>
          <w:color w:val="000000" w:themeColor="text1"/>
          <w:sz w:val="28"/>
          <w:szCs w:val="28"/>
          <w:shd w:val="clear" w:color="auto" w:fill="FFFFFF"/>
          <w:lang w:val="en-US"/>
        </w:rPr>
        <w:t xml:space="preserve">. – 2010. – </w:t>
      </w:r>
      <w:r w:rsidRPr="00CD29C5">
        <w:rPr>
          <w:color w:val="000000" w:themeColor="text1"/>
          <w:sz w:val="28"/>
          <w:szCs w:val="28"/>
          <w:shd w:val="clear" w:color="auto" w:fill="FFFFFF"/>
          <w:lang w:val="kk-KZ"/>
        </w:rPr>
        <w:t>Vol. 26</w:t>
      </w:r>
      <w:r w:rsidR="007E179B" w:rsidRPr="00CD29C5">
        <w:rPr>
          <w:color w:val="000000" w:themeColor="text1"/>
          <w:sz w:val="28"/>
          <w:szCs w:val="28"/>
          <w:shd w:val="clear" w:color="auto" w:fill="FFFFFF"/>
          <w:lang w:val="en-US"/>
        </w:rPr>
        <w:t>. – P.</w:t>
      </w:r>
      <w:r w:rsidRPr="00CD29C5">
        <w:rPr>
          <w:color w:val="000000" w:themeColor="text1"/>
          <w:sz w:val="28"/>
          <w:szCs w:val="28"/>
          <w:shd w:val="clear" w:color="auto" w:fill="FFFFFF"/>
          <w:lang w:val="kk-KZ"/>
        </w:rPr>
        <w:t xml:space="preserve"> 315-334.</w:t>
      </w:r>
    </w:p>
    <w:p w14:paraId="4B79012D" w14:textId="34C33F85"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 xml:space="preserve">Department for Business, Energy &amp; Industrial Strategy (2022) </w:t>
      </w:r>
      <w:r w:rsidR="00985795"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w:t>
      </w:r>
      <w:hyperlink r:id="rId61" w:history="1">
        <w:r w:rsidRPr="00CD29C5">
          <w:rPr>
            <w:color w:val="000000" w:themeColor="text1"/>
            <w:sz w:val="28"/>
            <w:szCs w:val="28"/>
            <w:lang w:val="kk-KZ"/>
          </w:rPr>
          <w:t>https://www.gov.uk/government/statistics/business-population-estimates</w:t>
        </w:r>
      </w:hyperlink>
      <w:r w:rsidR="00985795" w:rsidRPr="00CD29C5">
        <w:rPr>
          <w:color w:val="000000" w:themeColor="text1"/>
          <w:sz w:val="28"/>
          <w:szCs w:val="28"/>
          <w:lang w:val="kk-KZ"/>
        </w:rPr>
        <w:t>. 23.12.2022.</w:t>
      </w:r>
      <w:r w:rsidRPr="00CD29C5">
        <w:rPr>
          <w:color w:val="000000" w:themeColor="text1"/>
          <w:sz w:val="28"/>
          <w:szCs w:val="28"/>
          <w:shd w:val="clear" w:color="auto" w:fill="FFFFFF"/>
          <w:lang w:val="kk-KZ"/>
        </w:rPr>
        <w:t xml:space="preserve"> </w:t>
      </w:r>
    </w:p>
    <w:p w14:paraId="7C2EF7A8" w14:textId="1C0EB683"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SME Support Japan</w:t>
      </w:r>
      <w:r w:rsidR="008B272E"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w:t>
      </w:r>
      <w:r w:rsidR="008B272E" w:rsidRPr="00CD29C5">
        <w:rPr>
          <w:color w:val="000000" w:themeColor="text1"/>
          <w:sz w:val="28"/>
          <w:szCs w:val="28"/>
          <w:shd w:val="clear" w:color="auto" w:fill="FFFFFF"/>
          <w:lang w:val="kk-KZ"/>
        </w:rPr>
        <w:t>o</w:t>
      </w:r>
      <w:r w:rsidRPr="00CD29C5">
        <w:rPr>
          <w:color w:val="000000" w:themeColor="text1"/>
          <w:sz w:val="28"/>
          <w:szCs w:val="28"/>
          <w:shd w:val="clear" w:color="auto" w:fill="FFFFFF"/>
          <w:lang w:val="kk-KZ"/>
        </w:rPr>
        <w:t xml:space="preserve">fficial reports </w:t>
      </w:r>
      <w:r w:rsidR="008B272E" w:rsidRPr="00CD29C5">
        <w:rPr>
          <w:color w:val="000000" w:themeColor="text1"/>
          <w:sz w:val="28"/>
          <w:szCs w:val="28"/>
          <w:shd w:val="clear" w:color="auto" w:fill="FFFFFF"/>
          <w:lang w:val="kk-KZ"/>
        </w:rPr>
        <w:t xml:space="preserve">// </w:t>
      </w:r>
      <w:hyperlink r:id="rId62" w:history="1">
        <w:r w:rsidR="00985795" w:rsidRPr="00CD29C5">
          <w:rPr>
            <w:rStyle w:val="af3"/>
            <w:color w:val="000000" w:themeColor="text1"/>
            <w:sz w:val="28"/>
            <w:szCs w:val="28"/>
            <w:u w:val="none"/>
            <w:shd w:val="clear" w:color="auto" w:fill="FFFFFF"/>
            <w:lang w:val="kk-KZ"/>
          </w:rPr>
          <w:t>https://www.smrj.go.jp</w:t>
        </w:r>
      </w:hyperlink>
      <w:r w:rsidR="00985795"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w:t>
      </w:r>
      <w:r w:rsidRPr="00CD29C5">
        <w:rPr>
          <w:color w:val="000000" w:themeColor="text1"/>
          <w:sz w:val="28"/>
          <w:szCs w:val="28"/>
          <w:lang w:val="kk-KZ"/>
        </w:rPr>
        <w:t>22.12.2022.</w:t>
      </w:r>
    </w:p>
    <w:p w14:paraId="30DFDFD8" w14:textId="65F7A780"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Small &amp; Medium Business Corporation (SBC)</w:t>
      </w:r>
      <w:r w:rsidR="008B272E" w:rsidRPr="00CD29C5">
        <w:rPr>
          <w:color w:val="000000" w:themeColor="text1"/>
          <w:sz w:val="28"/>
          <w:szCs w:val="28"/>
          <w:shd w:val="clear" w:color="auto" w:fill="FFFFFF"/>
          <w:lang w:val="kk-KZ"/>
        </w:rPr>
        <w:t xml:space="preserve"> //</w:t>
      </w:r>
      <w:r w:rsidRPr="00CD29C5">
        <w:rPr>
          <w:color w:val="000000" w:themeColor="text1"/>
          <w:sz w:val="28"/>
          <w:szCs w:val="28"/>
          <w:shd w:val="clear" w:color="auto" w:fill="FFFFFF"/>
          <w:lang w:val="kk-KZ"/>
        </w:rPr>
        <w:t xml:space="preserve"> </w:t>
      </w:r>
      <w:hyperlink r:id="rId63" w:history="1">
        <w:r w:rsidRPr="00CD29C5">
          <w:rPr>
            <w:rStyle w:val="af3"/>
            <w:color w:val="000000" w:themeColor="text1"/>
            <w:sz w:val="28"/>
            <w:szCs w:val="28"/>
            <w:u w:val="none"/>
            <w:shd w:val="clear" w:color="auto" w:fill="FFFFFF"/>
            <w:lang w:val="kk-KZ"/>
          </w:rPr>
          <w:t>http://www.sbc.or.kr/intro/intro.html</w:t>
        </w:r>
      </w:hyperlink>
      <w:r w:rsidR="008B272E" w:rsidRPr="00CD29C5">
        <w:rPr>
          <w:rStyle w:val="af3"/>
          <w:color w:val="000000" w:themeColor="text1"/>
          <w:sz w:val="28"/>
          <w:szCs w:val="28"/>
          <w:u w:val="none"/>
          <w:shd w:val="clear" w:color="auto" w:fill="FFFFFF"/>
          <w:lang w:val="kk-KZ"/>
        </w:rPr>
        <w:t xml:space="preserve">. </w:t>
      </w:r>
      <w:r w:rsidRPr="00CD29C5">
        <w:rPr>
          <w:color w:val="000000" w:themeColor="text1"/>
          <w:sz w:val="28"/>
          <w:szCs w:val="28"/>
          <w:lang w:val="kk-KZ"/>
        </w:rPr>
        <w:t>23.12.2022.</w:t>
      </w:r>
    </w:p>
    <w:p w14:paraId="179B2608" w14:textId="375CC8F7"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Ministry of SMEs and Startups of Republic of Korea</w:t>
      </w:r>
      <w:r w:rsidR="008B272E" w:rsidRPr="00CD29C5">
        <w:rPr>
          <w:color w:val="000000" w:themeColor="text1"/>
          <w:sz w:val="28"/>
          <w:szCs w:val="28"/>
          <w:shd w:val="clear" w:color="auto" w:fill="FFFFFF"/>
          <w:lang w:val="kk-KZ"/>
        </w:rPr>
        <w:t xml:space="preserve"> //</w:t>
      </w:r>
      <w:r w:rsidRPr="00CD29C5">
        <w:rPr>
          <w:color w:val="000000" w:themeColor="text1"/>
          <w:sz w:val="28"/>
          <w:szCs w:val="28"/>
          <w:shd w:val="clear" w:color="auto" w:fill="FFFFFF"/>
          <w:lang w:val="kk-KZ"/>
        </w:rPr>
        <w:t xml:space="preserve"> smba.go.kr/site/eng/main.do</w:t>
      </w:r>
      <w:r w:rsidR="008B272E" w:rsidRPr="00CD29C5">
        <w:rPr>
          <w:color w:val="000000" w:themeColor="text1"/>
          <w:sz w:val="28"/>
          <w:szCs w:val="28"/>
          <w:shd w:val="clear" w:color="auto" w:fill="FFFFFF"/>
          <w:lang w:val="kk-KZ"/>
        </w:rPr>
        <w:t>.</w:t>
      </w:r>
      <w:r w:rsidRPr="00CD29C5">
        <w:rPr>
          <w:color w:val="000000" w:themeColor="text1"/>
          <w:sz w:val="28"/>
          <w:szCs w:val="28"/>
          <w:shd w:val="clear" w:color="auto" w:fill="FFFFFF"/>
          <w:lang w:val="kk-KZ"/>
        </w:rPr>
        <w:t xml:space="preserve"> </w:t>
      </w:r>
      <w:r w:rsidRPr="00CD29C5">
        <w:rPr>
          <w:color w:val="000000" w:themeColor="text1"/>
          <w:sz w:val="28"/>
          <w:szCs w:val="28"/>
          <w:lang w:val="kk-KZ"/>
        </w:rPr>
        <w:t>25.12.2022.</w:t>
      </w:r>
    </w:p>
    <w:p w14:paraId="360EBC1A" w14:textId="38977955"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Министерство экономического развития Российской Федерации</w:t>
      </w:r>
      <w:r w:rsidR="008B272E" w:rsidRPr="00CD29C5">
        <w:rPr>
          <w:color w:val="000000" w:themeColor="text1"/>
          <w:sz w:val="28"/>
          <w:szCs w:val="28"/>
          <w:shd w:val="clear" w:color="auto" w:fill="FFFFFF"/>
          <w:lang w:val="kk-KZ"/>
        </w:rPr>
        <w:t xml:space="preserve"> //</w:t>
      </w:r>
      <w:r w:rsidRPr="00CD29C5">
        <w:rPr>
          <w:color w:val="000000" w:themeColor="text1"/>
          <w:sz w:val="28"/>
          <w:szCs w:val="28"/>
          <w:shd w:val="clear" w:color="auto" w:fill="FFFFFF"/>
          <w:lang w:val="kk-KZ"/>
        </w:rPr>
        <w:t xml:space="preserve"> </w:t>
      </w:r>
      <w:hyperlink r:id="rId64" w:history="1">
        <w:r w:rsidRPr="00CD29C5">
          <w:rPr>
            <w:rStyle w:val="af3"/>
            <w:color w:val="000000" w:themeColor="text1"/>
            <w:sz w:val="28"/>
            <w:szCs w:val="28"/>
            <w:u w:val="none"/>
            <w:shd w:val="clear" w:color="auto" w:fill="FFFFFF"/>
            <w:lang w:val="kk-KZ"/>
          </w:rPr>
          <w:t>https://www.economy.gov.ru/</w:t>
        </w:r>
      </w:hyperlink>
      <w:r w:rsidR="008B272E" w:rsidRPr="00CD29C5">
        <w:rPr>
          <w:rStyle w:val="af3"/>
          <w:color w:val="000000" w:themeColor="text1"/>
          <w:sz w:val="28"/>
          <w:szCs w:val="28"/>
          <w:u w:val="none"/>
          <w:shd w:val="clear" w:color="auto" w:fill="FFFFFF"/>
          <w:lang w:val="kk-KZ"/>
        </w:rPr>
        <w:t xml:space="preserve">. </w:t>
      </w:r>
      <w:r w:rsidRPr="00CD29C5">
        <w:rPr>
          <w:color w:val="000000" w:themeColor="text1"/>
          <w:sz w:val="28"/>
          <w:szCs w:val="28"/>
          <w:lang w:val="kk-KZ"/>
        </w:rPr>
        <w:t>25.12.2022.</w:t>
      </w:r>
    </w:p>
    <w:p w14:paraId="7FFF228E" w14:textId="3FAC47A8" w:rsidR="000870A5" w:rsidRPr="00CD29C5" w:rsidRDefault="000870A5" w:rsidP="00ED0BF7">
      <w:pPr>
        <w:pStyle w:val="a8"/>
        <w:numPr>
          <w:ilvl w:val="0"/>
          <w:numId w:val="5"/>
        </w:numPr>
        <w:tabs>
          <w:tab w:val="left" w:pos="1134"/>
        </w:tabs>
        <w:ind w:left="0" w:firstLine="709"/>
        <w:jc w:val="both"/>
        <w:rPr>
          <w:color w:val="000000" w:themeColor="text1"/>
          <w:sz w:val="32"/>
          <w:szCs w:val="32"/>
          <w:shd w:val="clear" w:color="auto" w:fill="FFFFFF"/>
          <w:lang w:val="kk-KZ"/>
        </w:rPr>
      </w:pPr>
      <w:r w:rsidRPr="00CD29C5">
        <w:rPr>
          <w:color w:val="000000" w:themeColor="text1"/>
          <w:sz w:val="28"/>
          <w:szCs w:val="28"/>
        </w:rPr>
        <w:t>Қазақстан Республикасы Стратегиялық жоспарлау және реформалар агенттігі ұлттық статистика бюросы</w:t>
      </w:r>
      <w:r w:rsidR="00985795" w:rsidRPr="00CD29C5">
        <w:rPr>
          <w:color w:val="000000" w:themeColor="text1"/>
          <w:sz w:val="28"/>
          <w:szCs w:val="28"/>
        </w:rPr>
        <w:t xml:space="preserve"> //</w:t>
      </w:r>
      <w:r w:rsidRPr="00CD29C5">
        <w:rPr>
          <w:color w:val="000000" w:themeColor="text1"/>
          <w:sz w:val="28"/>
          <w:szCs w:val="28"/>
          <w:lang w:val="kk-KZ"/>
        </w:rPr>
        <w:t xml:space="preserve"> </w:t>
      </w:r>
      <w:hyperlink r:id="rId65" w:history="1">
        <w:r w:rsidR="008B272E" w:rsidRPr="00CD29C5">
          <w:rPr>
            <w:rStyle w:val="af3"/>
            <w:color w:val="000000" w:themeColor="text1"/>
            <w:sz w:val="28"/>
            <w:szCs w:val="28"/>
            <w:u w:val="none"/>
            <w:lang w:val="kk-KZ"/>
          </w:rPr>
          <w:t>https://stat.gov.kz/</w:t>
        </w:r>
      </w:hyperlink>
      <w:r w:rsidRPr="00CD29C5">
        <w:rPr>
          <w:color w:val="000000" w:themeColor="text1"/>
          <w:sz w:val="28"/>
          <w:szCs w:val="28"/>
          <w:lang w:val="kk-KZ"/>
        </w:rPr>
        <w:t>.</w:t>
      </w:r>
      <w:r w:rsidR="008B272E" w:rsidRPr="00CD29C5">
        <w:rPr>
          <w:color w:val="000000" w:themeColor="text1"/>
          <w:sz w:val="28"/>
          <w:szCs w:val="28"/>
          <w:lang w:val="kk-KZ"/>
        </w:rPr>
        <w:t xml:space="preserve"> </w:t>
      </w:r>
      <w:r w:rsidR="008B272E" w:rsidRPr="00CD29C5">
        <w:rPr>
          <w:color w:val="000000" w:themeColor="text1"/>
          <w:sz w:val="28"/>
          <w:szCs w:val="28"/>
          <w:shd w:val="clear" w:color="auto" w:fill="FFFFFF"/>
        </w:rPr>
        <w:t>17.01.2024</w:t>
      </w:r>
      <w:r w:rsidR="008B272E" w:rsidRPr="00CD29C5">
        <w:rPr>
          <w:color w:val="000000" w:themeColor="text1"/>
          <w:sz w:val="28"/>
          <w:szCs w:val="28"/>
          <w:shd w:val="clear" w:color="auto" w:fill="FFFFFF"/>
          <w:lang w:val="kk-KZ"/>
        </w:rPr>
        <w:t>.</w:t>
      </w:r>
    </w:p>
    <w:p w14:paraId="79DD9665" w14:textId="6F2DBC37" w:rsidR="000870A5" w:rsidRPr="00CD29C5" w:rsidRDefault="000870A5" w:rsidP="00ED0BF7">
      <w:pPr>
        <w:pStyle w:val="a8"/>
        <w:numPr>
          <w:ilvl w:val="0"/>
          <w:numId w:val="5"/>
        </w:numPr>
        <w:tabs>
          <w:tab w:val="left" w:pos="1134"/>
        </w:tabs>
        <w:ind w:left="0" w:firstLine="709"/>
        <w:jc w:val="both"/>
        <w:rPr>
          <w:color w:val="000000" w:themeColor="text1"/>
          <w:sz w:val="32"/>
          <w:szCs w:val="32"/>
          <w:shd w:val="clear" w:color="auto" w:fill="FFFFFF"/>
          <w:lang w:val="kk-KZ"/>
        </w:rPr>
      </w:pPr>
      <w:r w:rsidRPr="00CD29C5">
        <w:rPr>
          <w:color w:val="000000" w:themeColor="text1"/>
          <w:sz w:val="28"/>
          <w:szCs w:val="28"/>
          <w:lang w:val="kk-KZ"/>
        </w:rPr>
        <w:t>Қазақстан Республикасы Қаржы министрлігінің Мемлекеттік кірістер комитеті</w:t>
      </w:r>
      <w:r w:rsidR="008B272E" w:rsidRPr="00CD29C5">
        <w:rPr>
          <w:color w:val="000000" w:themeColor="text1"/>
          <w:sz w:val="28"/>
          <w:szCs w:val="28"/>
          <w:lang w:val="kk-KZ"/>
        </w:rPr>
        <w:t xml:space="preserve"> //</w:t>
      </w:r>
      <w:r w:rsidRPr="00CD29C5">
        <w:rPr>
          <w:color w:val="000000" w:themeColor="text1"/>
          <w:sz w:val="28"/>
          <w:szCs w:val="28"/>
          <w:lang w:val="kk-KZ"/>
        </w:rPr>
        <w:t xml:space="preserve"> </w:t>
      </w:r>
      <w:hyperlink r:id="rId66" w:history="1">
        <w:r w:rsidRPr="00CD29C5">
          <w:rPr>
            <w:rStyle w:val="af3"/>
            <w:color w:val="000000" w:themeColor="text1"/>
            <w:sz w:val="28"/>
            <w:szCs w:val="28"/>
            <w:u w:val="none"/>
            <w:lang w:val="kk-KZ"/>
          </w:rPr>
          <w:t>https://kgd.gov.kz/kk</w:t>
        </w:r>
      </w:hyperlink>
      <w:r w:rsidRPr="00CD29C5">
        <w:rPr>
          <w:color w:val="000000" w:themeColor="text1"/>
          <w:sz w:val="28"/>
          <w:szCs w:val="28"/>
          <w:lang w:val="kk-KZ"/>
        </w:rPr>
        <w:t>.</w:t>
      </w:r>
      <w:r w:rsidR="008B272E" w:rsidRPr="00CD29C5">
        <w:rPr>
          <w:color w:val="000000" w:themeColor="text1"/>
          <w:sz w:val="28"/>
          <w:szCs w:val="28"/>
          <w:lang w:val="kk-KZ"/>
        </w:rPr>
        <w:t xml:space="preserve"> </w:t>
      </w:r>
      <w:r w:rsidR="008B272E" w:rsidRPr="00CD29C5">
        <w:rPr>
          <w:color w:val="000000" w:themeColor="text1"/>
          <w:sz w:val="28"/>
          <w:szCs w:val="28"/>
          <w:shd w:val="clear" w:color="auto" w:fill="FFFFFF"/>
        </w:rPr>
        <w:t>17.01.2024</w:t>
      </w:r>
      <w:r w:rsidR="008B272E" w:rsidRPr="00CD29C5">
        <w:rPr>
          <w:color w:val="000000" w:themeColor="text1"/>
          <w:sz w:val="28"/>
          <w:szCs w:val="28"/>
          <w:shd w:val="clear" w:color="auto" w:fill="FFFFFF"/>
          <w:lang w:val="kk-KZ"/>
        </w:rPr>
        <w:t>.</w:t>
      </w:r>
    </w:p>
    <w:p w14:paraId="44DFA7CA" w14:textId="1146F0C7" w:rsidR="000870A5" w:rsidRPr="00CD29C5" w:rsidRDefault="000870A5"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«Іскерлік ахуал» тәуелсіз рейтингі 2023 жыл</w:t>
      </w:r>
      <w:r w:rsidR="008B272E" w:rsidRPr="00CD29C5">
        <w:rPr>
          <w:color w:val="000000" w:themeColor="text1"/>
          <w:sz w:val="28"/>
          <w:szCs w:val="28"/>
          <w:shd w:val="clear" w:color="auto" w:fill="FFFFFF"/>
          <w:lang w:val="kk-KZ"/>
        </w:rPr>
        <w:t xml:space="preserve"> //</w:t>
      </w:r>
      <w:r w:rsidRPr="00CD29C5">
        <w:rPr>
          <w:color w:val="000000" w:themeColor="text1"/>
          <w:sz w:val="28"/>
          <w:szCs w:val="28"/>
          <w:shd w:val="clear" w:color="auto" w:fill="FFFFFF"/>
          <w:lang w:val="kk-KZ"/>
        </w:rPr>
        <w:t xml:space="preserve"> </w:t>
      </w:r>
      <w:hyperlink r:id="rId67" w:history="1">
        <w:r w:rsidR="008B272E" w:rsidRPr="00CD29C5">
          <w:rPr>
            <w:rStyle w:val="af3"/>
            <w:color w:val="000000" w:themeColor="text1"/>
            <w:sz w:val="28"/>
            <w:szCs w:val="28"/>
            <w:u w:val="none"/>
            <w:shd w:val="clear" w:color="auto" w:fill="FFFFFF"/>
            <w:lang w:val="kk-KZ"/>
          </w:rPr>
          <w:t>https://atameken.kz/kk/services/29-issledovaniya-predprinimatel-skoj</w:t>
        </w:r>
      </w:hyperlink>
      <w:r w:rsidR="008B272E" w:rsidRPr="00CD29C5">
        <w:rPr>
          <w:rStyle w:val="af3"/>
          <w:color w:val="000000" w:themeColor="text1"/>
          <w:sz w:val="28"/>
          <w:szCs w:val="28"/>
          <w:u w:val="none"/>
          <w:shd w:val="clear" w:color="auto" w:fill="FFFFFF"/>
          <w:lang w:val="kk-KZ"/>
        </w:rPr>
        <w:t xml:space="preserve">. </w:t>
      </w:r>
      <w:r w:rsidRPr="00CD29C5">
        <w:rPr>
          <w:color w:val="000000" w:themeColor="text1"/>
          <w:sz w:val="28"/>
          <w:szCs w:val="28"/>
          <w:shd w:val="clear" w:color="auto" w:fill="FFFFFF"/>
          <w:lang w:val="kk-KZ"/>
        </w:rPr>
        <w:t>17.01.2024.</w:t>
      </w:r>
    </w:p>
    <w:p w14:paraId="5334B70A" w14:textId="50303350" w:rsidR="000870A5" w:rsidRPr="00CD29C5" w:rsidRDefault="008B272E" w:rsidP="00ED0BF7">
      <w:pPr>
        <w:pStyle w:val="a8"/>
        <w:numPr>
          <w:ilvl w:val="0"/>
          <w:numId w:val="5"/>
        </w:numPr>
        <w:tabs>
          <w:tab w:val="left" w:pos="1134"/>
        </w:tabs>
        <w:ind w:left="0" w:firstLine="709"/>
        <w:jc w:val="both"/>
        <w:rPr>
          <w:color w:val="000000" w:themeColor="text1"/>
          <w:sz w:val="28"/>
          <w:szCs w:val="28"/>
          <w:shd w:val="clear" w:color="auto" w:fill="FFFFFF"/>
          <w:lang w:val="kk-KZ"/>
        </w:rPr>
      </w:pPr>
      <w:r w:rsidRPr="00CD29C5">
        <w:rPr>
          <w:color w:val="000000" w:themeColor="text1"/>
          <w:sz w:val="28"/>
          <w:szCs w:val="28"/>
          <w:shd w:val="clear" w:color="auto" w:fill="FFFFFF"/>
          <w:lang w:val="kk-KZ"/>
        </w:rPr>
        <w:t xml:space="preserve">Указ Президента Республики Казахстан. Об утверждении </w:t>
      </w:r>
      <w:r w:rsidR="000870A5" w:rsidRPr="00CD29C5">
        <w:rPr>
          <w:color w:val="000000" w:themeColor="text1"/>
          <w:sz w:val="28"/>
          <w:szCs w:val="28"/>
          <w:shd w:val="clear" w:color="auto" w:fill="FFFFFF"/>
          <w:lang w:val="kk-KZ"/>
        </w:rPr>
        <w:t>Прогнозн</w:t>
      </w:r>
      <w:r w:rsidRPr="00CD29C5">
        <w:rPr>
          <w:color w:val="000000" w:themeColor="text1"/>
          <w:sz w:val="28"/>
          <w:szCs w:val="28"/>
          <w:shd w:val="clear" w:color="auto" w:fill="FFFFFF"/>
          <w:lang w:val="kk-KZ"/>
        </w:rPr>
        <w:t>ой</w:t>
      </w:r>
      <w:r w:rsidR="000870A5" w:rsidRPr="00CD29C5">
        <w:rPr>
          <w:color w:val="000000" w:themeColor="text1"/>
          <w:sz w:val="28"/>
          <w:szCs w:val="28"/>
          <w:shd w:val="clear" w:color="auto" w:fill="FFFFFF"/>
          <w:lang w:val="kk-KZ"/>
        </w:rPr>
        <w:t xml:space="preserve"> схем</w:t>
      </w:r>
      <w:r w:rsidRPr="00CD29C5">
        <w:rPr>
          <w:color w:val="000000" w:themeColor="text1"/>
          <w:sz w:val="28"/>
          <w:szCs w:val="28"/>
          <w:shd w:val="clear" w:color="auto" w:fill="FFFFFF"/>
          <w:lang w:val="kk-KZ"/>
        </w:rPr>
        <w:t>ы</w:t>
      </w:r>
      <w:r w:rsidR="000870A5" w:rsidRPr="00CD29C5">
        <w:rPr>
          <w:color w:val="000000" w:themeColor="text1"/>
          <w:sz w:val="28"/>
          <w:szCs w:val="28"/>
          <w:shd w:val="clear" w:color="auto" w:fill="FFFFFF"/>
          <w:lang w:val="kk-KZ"/>
        </w:rPr>
        <w:t xml:space="preserve"> территориально-пространственного развития страны до 2030 года</w:t>
      </w:r>
      <w:r w:rsidRPr="00CD29C5">
        <w:rPr>
          <w:color w:val="000000" w:themeColor="text1"/>
          <w:sz w:val="28"/>
          <w:szCs w:val="28"/>
          <w:shd w:val="clear" w:color="auto" w:fill="FFFFFF"/>
          <w:lang w:val="kk-KZ"/>
        </w:rPr>
        <w:t>: утв. 9 октября 2019 года, №185 //</w:t>
      </w:r>
      <w:r w:rsidR="000870A5" w:rsidRPr="00CD29C5">
        <w:rPr>
          <w:color w:val="000000" w:themeColor="text1"/>
          <w:sz w:val="28"/>
          <w:szCs w:val="28"/>
          <w:shd w:val="clear" w:color="auto" w:fill="FFFFFF"/>
          <w:lang w:val="kk-KZ"/>
        </w:rPr>
        <w:t xml:space="preserve"> </w:t>
      </w:r>
      <w:hyperlink r:id="rId68" w:history="1">
        <w:r w:rsidRPr="00CD29C5">
          <w:rPr>
            <w:rStyle w:val="af3"/>
            <w:color w:val="000000" w:themeColor="text1"/>
            <w:sz w:val="28"/>
            <w:szCs w:val="28"/>
            <w:u w:val="none"/>
            <w:lang w:val="en-US"/>
          </w:rPr>
          <w:t>https</w:t>
        </w:r>
        <w:r w:rsidRPr="00CD29C5">
          <w:rPr>
            <w:rStyle w:val="af3"/>
            <w:color w:val="000000" w:themeColor="text1"/>
            <w:sz w:val="28"/>
            <w:szCs w:val="28"/>
            <w:u w:val="none"/>
          </w:rPr>
          <w:t>://</w:t>
        </w:r>
        <w:r w:rsidRPr="00CD29C5">
          <w:rPr>
            <w:rStyle w:val="af3"/>
            <w:color w:val="000000" w:themeColor="text1"/>
            <w:sz w:val="28"/>
            <w:szCs w:val="28"/>
            <w:u w:val="none"/>
            <w:lang w:val="en-US"/>
          </w:rPr>
          <w:t>adilet</w:t>
        </w:r>
        <w:r w:rsidRPr="00CD29C5">
          <w:rPr>
            <w:rStyle w:val="af3"/>
            <w:color w:val="000000" w:themeColor="text1"/>
            <w:sz w:val="28"/>
            <w:szCs w:val="28"/>
            <w:u w:val="none"/>
          </w:rPr>
          <w:t>.</w:t>
        </w:r>
        <w:r w:rsidRPr="00CD29C5">
          <w:rPr>
            <w:rStyle w:val="af3"/>
            <w:color w:val="000000" w:themeColor="text1"/>
            <w:sz w:val="28"/>
            <w:szCs w:val="28"/>
            <w:u w:val="none"/>
            <w:lang w:val="en-US"/>
          </w:rPr>
          <w:t>zan</w:t>
        </w:r>
        <w:r w:rsidRPr="00CD29C5">
          <w:rPr>
            <w:rStyle w:val="af3"/>
            <w:color w:val="000000" w:themeColor="text1"/>
            <w:sz w:val="28"/>
            <w:szCs w:val="28"/>
            <w:u w:val="none"/>
          </w:rPr>
          <w:t>.</w:t>
        </w:r>
        <w:r w:rsidRPr="00CD29C5">
          <w:rPr>
            <w:rStyle w:val="af3"/>
            <w:color w:val="000000" w:themeColor="text1"/>
            <w:sz w:val="28"/>
            <w:szCs w:val="28"/>
            <w:u w:val="none"/>
            <w:lang w:val="en-US"/>
          </w:rPr>
          <w:t>kz</w:t>
        </w:r>
        <w:r w:rsidRPr="00CD29C5">
          <w:rPr>
            <w:rStyle w:val="af3"/>
            <w:color w:val="000000" w:themeColor="text1"/>
            <w:sz w:val="28"/>
            <w:szCs w:val="28"/>
            <w:u w:val="none"/>
          </w:rPr>
          <w:t>/</w:t>
        </w:r>
        <w:r w:rsidRPr="00CD29C5">
          <w:rPr>
            <w:rStyle w:val="af3"/>
            <w:color w:val="000000" w:themeColor="text1"/>
            <w:sz w:val="28"/>
            <w:szCs w:val="28"/>
            <w:u w:val="none"/>
            <w:lang w:val="en-US"/>
          </w:rPr>
          <w:t>rus</w:t>
        </w:r>
        <w:r w:rsidRPr="00CD29C5">
          <w:rPr>
            <w:rStyle w:val="af3"/>
            <w:color w:val="000000" w:themeColor="text1"/>
            <w:sz w:val="28"/>
            <w:szCs w:val="28"/>
            <w:u w:val="none"/>
          </w:rPr>
          <w:t>/</w:t>
        </w:r>
        <w:r w:rsidRPr="00CD29C5">
          <w:rPr>
            <w:rStyle w:val="af3"/>
            <w:color w:val="000000" w:themeColor="text1"/>
            <w:sz w:val="28"/>
            <w:szCs w:val="28"/>
            <w:u w:val="none"/>
            <w:lang w:val="en-US"/>
          </w:rPr>
          <w:t>docs</w:t>
        </w:r>
        <w:r w:rsidRPr="00CD29C5">
          <w:rPr>
            <w:rStyle w:val="af3"/>
            <w:color w:val="000000" w:themeColor="text1"/>
            <w:sz w:val="28"/>
            <w:szCs w:val="28"/>
            <w:u w:val="none"/>
          </w:rPr>
          <w:t>/</w:t>
        </w:r>
        <w:r w:rsidRPr="00CD29C5">
          <w:rPr>
            <w:rStyle w:val="af3"/>
            <w:color w:val="000000" w:themeColor="text1"/>
            <w:sz w:val="28"/>
            <w:szCs w:val="28"/>
            <w:u w:val="none"/>
            <w:lang w:val="en-US"/>
          </w:rPr>
          <w:t>U</w:t>
        </w:r>
        <w:r w:rsidRPr="00CD29C5">
          <w:rPr>
            <w:rStyle w:val="af3"/>
            <w:color w:val="000000" w:themeColor="text1"/>
            <w:sz w:val="28"/>
            <w:szCs w:val="28"/>
            <w:u w:val="none"/>
          </w:rPr>
          <w:t>1900000185</w:t>
        </w:r>
      </w:hyperlink>
      <w:r w:rsidRPr="00CD29C5">
        <w:rPr>
          <w:color w:val="000000" w:themeColor="text1"/>
          <w:sz w:val="28"/>
          <w:szCs w:val="28"/>
          <w:lang w:val="kk-KZ"/>
        </w:rPr>
        <w:t>.</w:t>
      </w:r>
      <w:r w:rsidR="000870A5" w:rsidRPr="00CD29C5">
        <w:rPr>
          <w:color w:val="000000" w:themeColor="text1"/>
          <w:sz w:val="28"/>
          <w:szCs w:val="28"/>
          <w:shd w:val="clear" w:color="auto" w:fill="FFFFFF"/>
          <w:lang w:val="kk-KZ"/>
        </w:rPr>
        <w:t xml:space="preserve"> 03.12.2023.</w:t>
      </w:r>
    </w:p>
    <w:p w14:paraId="285EDF7D" w14:textId="6062B48D" w:rsidR="000870A5" w:rsidRPr="00CD29C5" w:rsidRDefault="000870A5" w:rsidP="00ED0BF7">
      <w:pPr>
        <w:pStyle w:val="a8"/>
        <w:numPr>
          <w:ilvl w:val="0"/>
          <w:numId w:val="5"/>
        </w:numPr>
        <w:tabs>
          <w:tab w:val="left" w:pos="1134"/>
        </w:tabs>
        <w:ind w:left="0" w:firstLine="709"/>
        <w:jc w:val="both"/>
        <w:rPr>
          <w:color w:val="000000" w:themeColor="text1"/>
          <w:sz w:val="32"/>
          <w:szCs w:val="32"/>
          <w:shd w:val="clear" w:color="auto" w:fill="FFFFFF"/>
          <w:lang w:val="kk-KZ"/>
        </w:rPr>
      </w:pPr>
      <w:r w:rsidRPr="00CD29C5">
        <w:rPr>
          <w:color w:val="000000" w:themeColor="text1"/>
          <w:sz w:val="28"/>
          <w:szCs w:val="28"/>
        </w:rPr>
        <w:t>Жакупов</w:t>
      </w:r>
      <w:r w:rsidRPr="00CD29C5">
        <w:rPr>
          <w:color w:val="000000" w:themeColor="text1"/>
          <w:sz w:val="28"/>
          <w:szCs w:val="28"/>
          <w:lang w:val="en-US"/>
        </w:rPr>
        <w:t xml:space="preserve"> </w:t>
      </w:r>
      <w:r w:rsidRPr="00CD29C5">
        <w:rPr>
          <w:color w:val="000000" w:themeColor="text1"/>
          <w:sz w:val="28"/>
          <w:szCs w:val="28"/>
        </w:rPr>
        <w:t>Е</w:t>
      </w:r>
      <w:r w:rsidR="008B272E" w:rsidRPr="00CD29C5">
        <w:rPr>
          <w:color w:val="000000" w:themeColor="text1"/>
          <w:sz w:val="28"/>
          <w:szCs w:val="28"/>
          <w:lang w:val="en-US"/>
        </w:rPr>
        <w:t>.</w:t>
      </w:r>
      <w:r w:rsidRPr="00CD29C5">
        <w:rPr>
          <w:color w:val="000000" w:themeColor="text1"/>
          <w:sz w:val="28"/>
          <w:szCs w:val="28"/>
        </w:rPr>
        <w:t>К</w:t>
      </w:r>
      <w:r w:rsidRPr="00CD29C5">
        <w:rPr>
          <w:color w:val="000000" w:themeColor="text1"/>
          <w:sz w:val="28"/>
          <w:szCs w:val="28"/>
          <w:lang w:val="en-US"/>
        </w:rPr>
        <w:t xml:space="preserve">., </w:t>
      </w:r>
      <w:r w:rsidRPr="00CD29C5">
        <w:rPr>
          <w:color w:val="000000" w:themeColor="text1"/>
          <w:sz w:val="28"/>
          <w:szCs w:val="28"/>
        </w:rPr>
        <w:t>Бержанова</w:t>
      </w:r>
      <w:r w:rsidRPr="00CD29C5">
        <w:rPr>
          <w:color w:val="000000" w:themeColor="text1"/>
          <w:sz w:val="28"/>
          <w:szCs w:val="28"/>
          <w:lang w:val="en-US"/>
        </w:rPr>
        <w:t xml:space="preserve"> </w:t>
      </w:r>
      <w:r w:rsidRPr="00CD29C5">
        <w:rPr>
          <w:color w:val="000000" w:themeColor="text1"/>
          <w:sz w:val="28"/>
          <w:szCs w:val="28"/>
        </w:rPr>
        <w:t>А</w:t>
      </w:r>
      <w:r w:rsidR="008B272E" w:rsidRPr="00CD29C5">
        <w:rPr>
          <w:color w:val="000000" w:themeColor="text1"/>
          <w:sz w:val="28"/>
          <w:szCs w:val="28"/>
          <w:lang w:val="en-US"/>
        </w:rPr>
        <w:t>.</w:t>
      </w:r>
      <w:r w:rsidRPr="00CD29C5">
        <w:rPr>
          <w:color w:val="000000" w:themeColor="text1"/>
          <w:sz w:val="28"/>
          <w:szCs w:val="28"/>
        </w:rPr>
        <w:t>М</w:t>
      </w:r>
      <w:r w:rsidRPr="00CD29C5">
        <w:rPr>
          <w:color w:val="000000" w:themeColor="text1"/>
          <w:sz w:val="28"/>
          <w:szCs w:val="28"/>
          <w:lang w:val="en-US"/>
        </w:rPr>
        <w:t>. Influence of small and medium entrepreneurship on the socio-economic potential of the region //</w:t>
      </w:r>
      <w:r w:rsidR="008B272E" w:rsidRPr="00CD29C5">
        <w:rPr>
          <w:color w:val="000000" w:themeColor="text1"/>
          <w:sz w:val="28"/>
          <w:szCs w:val="28"/>
          <w:lang w:val="kk-KZ"/>
        </w:rPr>
        <w:t xml:space="preserve"> </w:t>
      </w:r>
      <w:r w:rsidRPr="00CD29C5">
        <w:rPr>
          <w:color w:val="000000" w:themeColor="text1"/>
          <w:sz w:val="28"/>
          <w:szCs w:val="28"/>
        </w:rPr>
        <w:t>Вестник</w:t>
      </w:r>
      <w:r w:rsidRPr="00CD29C5">
        <w:rPr>
          <w:color w:val="000000" w:themeColor="text1"/>
          <w:sz w:val="28"/>
          <w:szCs w:val="28"/>
          <w:lang w:val="en-US"/>
        </w:rPr>
        <w:t xml:space="preserve"> </w:t>
      </w:r>
      <w:r w:rsidRPr="00CD29C5">
        <w:rPr>
          <w:color w:val="000000" w:themeColor="text1"/>
          <w:sz w:val="28"/>
          <w:szCs w:val="28"/>
        </w:rPr>
        <w:t>НАН</w:t>
      </w:r>
      <w:r w:rsidRPr="00CD29C5">
        <w:rPr>
          <w:color w:val="000000" w:themeColor="text1"/>
          <w:sz w:val="28"/>
          <w:szCs w:val="28"/>
          <w:lang w:val="en-US"/>
        </w:rPr>
        <w:t xml:space="preserve"> </w:t>
      </w:r>
      <w:r w:rsidRPr="00CD29C5">
        <w:rPr>
          <w:color w:val="000000" w:themeColor="text1"/>
          <w:sz w:val="28"/>
          <w:szCs w:val="28"/>
        </w:rPr>
        <w:t>РК</w:t>
      </w:r>
      <w:r w:rsidRPr="00CD29C5">
        <w:rPr>
          <w:color w:val="000000" w:themeColor="text1"/>
          <w:sz w:val="28"/>
          <w:szCs w:val="28"/>
          <w:lang w:val="en-US"/>
        </w:rPr>
        <w:t xml:space="preserve">. – 2021. – №4. – </w:t>
      </w:r>
      <w:r w:rsidRPr="00CD29C5">
        <w:rPr>
          <w:color w:val="000000" w:themeColor="text1"/>
          <w:sz w:val="28"/>
          <w:szCs w:val="28"/>
        </w:rPr>
        <w:t>С</w:t>
      </w:r>
      <w:r w:rsidRPr="00CD29C5">
        <w:rPr>
          <w:color w:val="000000" w:themeColor="text1"/>
          <w:sz w:val="28"/>
          <w:szCs w:val="28"/>
          <w:lang w:val="en-US"/>
        </w:rPr>
        <w:t>. 51-58.</w:t>
      </w:r>
    </w:p>
    <w:p w14:paraId="5AB0849E" w14:textId="2F1956BA"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Годовые отчеты Фонда «Даму» </w:t>
      </w:r>
      <w:r w:rsidR="008B272E" w:rsidRPr="00CD29C5">
        <w:rPr>
          <w:color w:val="000000" w:themeColor="text1"/>
          <w:sz w:val="28"/>
          <w:szCs w:val="28"/>
          <w:lang w:val="kk-KZ"/>
        </w:rPr>
        <w:t xml:space="preserve">// </w:t>
      </w:r>
      <w:hyperlink r:id="rId69" w:history="1">
        <w:r w:rsidRPr="00CD29C5">
          <w:rPr>
            <w:rStyle w:val="af3"/>
            <w:color w:val="000000" w:themeColor="text1"/>
            <w:sz w:val="28"/>
            <w:szCs w:val="28"/>
            <w:u w:val="none"/>
            <w:lang w:val="kk-KZ"/>
          </w:rPr>
          <w:t>https://damu.kz/o-fonde/otchetnost-fonda/godovye-otchety-fonda/</w:t>
        </w:r>
      </w:hyperlink>
      <w:r w:rsidRPr="00CD29C5">
        <w:rPr>
          <w:color w:val="000000" w:themeColor="text1"/>
          <w:sz w:val="28"/>
          <w:szCs w:val="28"/>
          <w:lang w:val="kk-KZ"/>
        </w:rPr>
        <w:t>. 17.05.2022.</w:t>
      </w:r>
    </w:p>
    <w:p w14:paraId="40DC82CE" w14:textId="3B2068AE"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The EBRD-World Bank Business Environment and Enterprise Performance Survey (BEEPS)</w:t>
      </w:r>
      <w:r w:rsidR="008B272E" w:rsidRPr="00CD29C5">
        <w:rPr>
          <w:color w:val="000000" w:themeColor="text1"/>
          <w:sz w:val="28"/>
          <w:szCs w:val="28"/>
          <w:lang w:val="kk-KZ"/>
        </w:rPr>
        <w:t xml:space="preserve"> //</w:t>
      </w:r>
      <w:r w:rsidRPr="00CD29C5">
        <w:rPr>
          <w:color w:val="000000" w:themeColor="text1"/>
          <w:sz w:val="28"/>
          <w:szCs w:val="28"/>
          <w:lang w:val="kk-KZ"/>
        </w:rPr>
        <w:t xml:space="preserve"> </w:t>
      </w:r>
      <w:hyperlink r:id="rId70" w:history="1">
        <w:r w:rsidR="008B272E" w:rsidRPr="00CD29C5">
          <w:rPr>
            <w:rStyle w:val="af3"/>
            <w:color w:val="000000" w:themeColor="text1"/>
            <w:sz w:val="28"/>
            <w:szCs w:val="28"/>
            <w:u w:val="none"/>
            <w:lang w:val="kk-KZ"/>
          </w:rPr>
          <w:t>https://www.ebrd.com/what-we-do. 19.05.2022</w:t>
        </w:r>
      </w:hyperlink>
      <w:r w:rsidRPr="00CD29C5">
        <w:rPr>
          <w:color w:val="000000" w:themeColor="text1"/>
          <w:sz w:val="28"/>
          <w:szCs w:val="28"/>
          <w:lang w:val="kk-KZ"/>
        </w:rPr>
        <w:t>.</w:t>
      </w:r>
    </w:p>
    <w:p w14:paraId="6692F7C5" w14:textId="0417EAE5" w:rsidR="000870A5" w:rsidRPr="00CD29C5" w:rsidRDefault="000870A5" w:rsidP="00ED0BF7">
      <w:pPr>
        <w:pStyle w:val="a8"/>
        <w:numPr>
          <w:ilvl w:val="0"/>
          <w:numId w:val="5"/>
        </w:numPr>
        <w:tabs>
          <w:tab w:val="left" w:pos="1134"/>
        </w:tabs>
        <w:ind w:left="0" w:firstLine="709"/>
        <w:jc w:val="both"/>
        <w:rPr>
          <w:color w:val="000000" w:themeColor="text1"/>
          <w:sz w:val="32"/>
          <w:szCs w:val="32"/>
          <w:shd w:val="clear" w:color="auto" w:fill="FFFFFF"/>
          <w:lang w:val="kk-KZ"/>
        </w:rPr>
      </w:pPr>
      <w:r w:rsidRPr="00CD29C5">
        <w:rPr>
          <w:color w:val="000000" w:themeColor="text1"/>
          <w:sz w:val="28"/>
          <w:szCs w:val="28"/>
          <w:lang w:val="kk-KZ"/>
        </w:rPr>
        <w:t>Government expenditure on education, total (% of GDP)</w:t>
      </w:r>
      <w:r w:rsidR="008B272E" w:rsidRPr="00CD29C5">
        <w:rPr>
          <w:color w:val="000000" w:themeColor="text1"/>
          <w:sz w:val="28"/>
          <w:szCs w:val="28"/>
          <w:lang w:val="kk-KZ"/>
        </w:rPr>
        <w:t xml:space="preserve"> //</w:t>
      </w:r>
      <w:r w:rsidRPr="00CD29C5">
        <w:rPr>
          <w:color w:val="000000" w:themeColor="text1"/>
          <w:sz w:val="28"/>
          <w:szCs w:val="28"/>
          <w:lang w:val="kk-KZ"/>
        </w:rPr>
        <w:t xml:space="preserve"> </w:t>
      </w:r>
      <w:hyperlink r:id="rId71" w:history="1">
        <w:r w:rsidR="008B272E" w:rsidRPr="00CD29C5">
          <w:rPr>
            <w:rStyle w:val="af3"/>
            <w:color w:val="000000" w:themeColor="text1"/>
            <w:sz w:val="28"/>
            <w:szCs w:val="28"/>
            <w:u w:val="none"/>
            <w:lang w:val="kk-KZ"/>
          </w:rPr>
          <w:t>https://data.worldbank.org/indicator/se.xpd.totl.gd.zs?most_recent</w:t>
        </w:r>
      </w:hyperlink>
      <w:r w:rsidRPr="00CD29C5">
        <w:rPr>
          <w:color w:val="000000" w:themeColor="text1"/>
          <w:sz w:val="28"/>
          <w:szCs w:val="28"/>
          <w:lang w:val="kk-KZ"/>
        </w:rPr>
        <w:t>. 19.05.2022.</w:t>
      </w:r>
    </w:p>
    <w:p w14:paraId="2F381FBA" w14:textId="352E07E1"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lastRenderedPageBreak/>
        <w:t xml:space="preserve">Поддержка финансовой устойчивости микро-, малых и средних предприятий </w:t>
      </w:r>
      <w:r w:rsidR="008B272E" w:rsidRPr="00CD29C5">
        <w:rPr>
          <w:color w:val="000000" w:themeColor="text1"/>
          <w:sz w:val="28"/>
          <w:szCs w:val="28"/>
          <w:lang w:val="kk-KZ"/>
        </w:rPr>
        <w:t>/</w:t>
      </w:r>
      <w:r w:rsidRPr="00CD29C5">
        <w:rPr>
          <w:color w:val="000000" w:themeColor="text1"/>
          <w:sz w:val="28"/>
          <w:szCs w:val="28"/>
          <w:lang w:val="kk-KZ"/>
        </w:rPr>
        <w:t>Азиатский банк развития</w:t>
      </w:r>
      <w:r w:rsidR="008B272E" w:rsidRPr="00CD29C5">
        <w:rPr>
          <w:color w:val="000000" w:themeColor="text1"/>
          <w:sz w:val="28"/>
          <w:szCs w:val="28"/>
          <w:lang w:val="kk-KZ"/>
        </w:rPr>
        <w:t xml:space="preserve"> //</w:t>
      </w:r>
      <w:r w:rsidRPr="00CD29C5">
        <w:rPr>
          <w:color w:val="000000" w:themeColor="text1"/>
          <w:sz w:val="28"/>
          <w:szCs w:val="28"/>
          <w:lang w:val="kk-KZ"/>
        </w:rPr>
        <w:t xml:space="preserve"> </w:t>
      </w:r>
      <w:hyperlink r:id="rId72" w:history="1">
        <w:r w:rsidR="008B272E" w:rsidRPr="00CD29C5">
          <w:rPr>
            <w:rStyle w:val="af3"/>
            <w:color w:val="000000" w:themeColor="text1"/>
            <w:sz w:val="28"/>
            <w:szCs w:val="28"/>
            <w:u w:val="none"/>
            <w:lang w:val="kk-KZ"/>
          </w:rPr>
          <w:t>https://www.adb.org/sites.</w:t>
        </w:r>
      </w:hyperlink>
      <w:r w:rsidRPr="00CD29C5">
        <w:rPr>
          <w:color w:val="000000" w:themeColor="text1"/>
          <w:sz w:val="28"/>
          <w:szCs w:val="28"/>
          <w:lang w:val="kk-KZ"/>
        </w:rPr>
        <w:t xml:space="preserve"> 27.05.2022.</w:t>
      </w:r>
    </w:p>
    <w:p w14:paraId="1725F046" w14:textId="78BC5256"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Правительство для бизнеса </w:t>
      </w:r>
      <w:r w:rsidR="008B272E" w:rsidRPr="00CD29C5">
        <w:rPr>
          <w:color w:val="000000" w:themeColor="text1"/>
          <w:sz w:val="28"/>
          <w:szCs w:val="28"/>
          <w:lang w:val="kk-KZ"/>
        </w:rPr>
        <w:t xml:space="preserve">// </w:t>
      </w:r>
      <w:hyperlink r:id="rId73" w:history="1">
        <w:r w:rsidRPr="00CD29C5">
          <w:rPr>
            <w:rStyle w:val="af3"/>
            <w:color w:val="000000" w:themeColor="text1"/>
            <w:sz w:val="28"/>
            <w:szCs w:val="28"/>
            <w:u w:val="none"/>
            <w:lang w:val="kk-KZ"/>
          </w:rPr>
          <w:t>https://services.atameken.kz/</w:t>
        </w:r>
      </w:hyperlink>
      <w:r w:rsidRPr="00CD29C5">
        <w:rPr>
          <w:color w:val="000000" w:themeColor="text1"/>
          <w:sz w:val="28"/>
          <w:szCs w:val="28"/>
          <w:lang w:val="kk-KZ"/>
        </w:rPr>
        <w:t>. 28.08.2022.</w:t>
      </w:r>
    </w:p>
    <w:p w14:paraId="257F6EC5" w14:textId="0DF32B04"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Портал бизнес-навигатора МСП РФ </w:t>
      </w:r>
      <w:r w:rsidR="008B272E" w:rsidRPr="00CD29C5">
        <w:rPr>
          <w:color w:val="000000" w:themeColor="text1"/>
          <w:sz w:val="28"/>
          <w:szCs w:val="28"/>
          <w:lang w:val="kk-KZ"/>
        </w:rPr>
        <w:t xml:space="preserve">// </w:t>
      </w:r>
      <w:hyperlink r:id="rId74" w:history="1">
        <w:r w:rsidRPr="00CD29C5">
          <w:rPr>
            <w:rStyle w:val="af3"/>
            <w:color w:val="000000" w:themeColor="text1"/>
            <w:sz w:val="28"/>
            <w:szCs w:val="28"/>
            <w:u w:val="none"/>
            <w:lang w:val="kk-KZ"/>
          </w:rPr>
          <w:t>https://smbn.ru/help/counter.htm</w:t>
        </w:r>
      </w:hyperlink>
      <w:r w:rsidRPr="00CD29C5">
        <w:rPr>
          <w:color w:val="000000" w:themeColor="text1"/>
          <w:sz w:val="28"/>
          <w:szCs w:val="28"/>
          <w:lang w:val="kk-KZ"/>
        </w:rPr>
        <w:t>. 11.12.2022.</w:t>
      </w:r>
    </w:p>
    <w:p w14:paraId="24C93E08" w14:textId="43873C8A"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International Monetary Fund Statistical Database </w:t>
      </w:r>
      <w:r w:rsidR="008B272E" w:rsidRPr="00CD29C5">
        <w:rPr>
          <w:color w:val="000000" w:themeColor="text1"/>
          <w:sz w:val="28"/>
          <w:szCs w:val="28"/>
          <w:lang w:val="kk-KZ"/>
        </w:rPr>
        <w:t xml:space="preserve">// </w:t>
      </w:r>
      <w:hyperlink r:id="rId75" w:history="1">
        <w:r w:rsidRPr="00CD29C5">
          <w:rPr>
            <w:rStyle w:val="af3"/>
            <w:color w:val="000000" w:themeColor="text1"/>
            <w:sz w:val="28"/>
            <w:szCs w:val="28"/>
            <w:u w:val="none"/>
            <w:lang w:val="kk-KZ"/>
          </w:rPr>
          <w:t>https://data.imf.org/regular.aspx?key=61063966</w:t>
        </w:r>
      </w:hyperlink>
      <w:r w:rsidRPr="00CD29C5">
        <w:rPr>
          <w:color w:val="000000" w:themeColor="text1"/>
          <w:sz w:val="28"/>
          <w:szCs w:val="28"/>
          <w:lang w:val="kk-KZ"/>
        </w:rPr>
        <w:t>. 02.07.2022.</w:t>
      </w:r>
    </w:p>
    <w:p w14:paraId="575D70CD" w14:textId="5F0D9EEE" w:rsidR="000870A5" w:rsidRPr="00CD29C5" w:rsidRDefault="000870A5"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Organisation for Economic Co-operation and Development Statistical Database </w:t>
      </w:r>
      <w:r w:rsidR="008B272E" w:rsidRPr="00CD29C5">
        <w:rPr>
          <w:color w:val="000000" w:themeColor="text1"/>
          <w:sz w:val="28"/>
          <w:szCs w:val="28"/>
          <w:lang w:val="kk-KZ"/>
        </w:rPr>
        <w:t xml:space="preserve">// </w:t>
      </w:r>
      <w:hyperlink r:id="rId76" w:history="1">
        <w:r w:rsidRPr="00CD29C5">
          <w:rPr>
            <w:rStyle w:val="af3"/>
            <w:color w:val="000000" w:themeColor="text1"/>
            <w:sz w:val="28"/>
            <w:szCs w:val="28"/>
            <w:u w:val="none"/>
            <w:lang w:val="kk-KZ"/>
          </w:rPr>
          <w:t>https://stats.oecd.org/index.aspx?queryid=81354</w:t>
        </w:r>
      </w:hyperlink>
      <w:r w:rsidRPr="00CD29C5">
        <w:rPr>
          <w:color w:val="000000" w:themeColor="text1"/>
          <w:sz w:val="28"/>
          <w:szCs w:val="28"/>
          <w:lang w:val="kk-KZ"/>
        </w:rPr>
        <w:t>. 15.07.2022.</w:t>
      </w:r>
    </w:p>
    <w:p w14:paraId="36BD55A5" w14:textId="35548409" w:rsidR="000870A5" w:rsidRPr="00CD29C5" w:rsidRDefault="008B272E" w:rsidP="00ED0BF7">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Population Statistics Database / World bank group //</w:t>
      </w:r>
      <w:r w:rsidR="000870A5" w:rsidRPr="00CD29C5">
        <w:rPr>
          <w:color w:val="000000" w:themeColor="text1"/>
          <w:sz w:val="28"/>
          <w:szCs w:val="28"/>
          <w:lang w:val="kk-KZ"/>
        </w:rPr>
        <w:t xml:space="preserve"> </w:t>
      </w:r>
      <w:hyperlink r:id="rId77" w:history="1">
        <w:r w:rsidR="000870A5" w:rsidRPr="00CD29C5">
          <w:rPr>
            <w:rStyle w:val="af3"/>
            <w:color w:val="000000" w:themeColor="text1"/>
            <w:sz w:val="28"/>
            <w:szCs w:val="28"/>
            <w:u w:val="none"/>
            <w:lang w:val="kk-KZ"/>
          </w:rPr>
          <w:t>https://data.worldbank.org/indicator/SP.POP.TOTL?locations=TR</w:t>
        </w:r>
      </w:hyperlink>
      <w:r w:rsidRPr="00CD29C5">
        <w:rPr>
          <w:rStyle w:val="af3"/>
          <w:color w:val="000000" w:themeColor="text1"/>
          <w:sz w:val="28"/>
          <w:szCs w:val="28"/>
          <w:u w:val="none"/>
          <w:lang w:val="kk-KZ"/>
        </w:rPr>
        <w:t>.</w:t>
      </w:r>
      <w:r w:rsidR="000870A5" w:rsidRPr="00CD29C5">
        <w:rPr>
          <w:color w:val="000000" w:themeColor="text1"/>
          <w:sz w:val="28"/>
          <w:szCs w:val="28"/>
          <w:lang w:val="kk-KZ"/>
        </w:rPr>
        <w:t xml:space="preserve"> 21.07.2022.</w:t>
      </w:r>
    </w:p>
    <w:p w14:paraId="3C867A6C" w14:textId="77777777" w:rsidR="00EB423B" w:rsidRPr="00CD29C5" w:rsidRDefault="00D0298B" w:rsidP="00EB423B">
      <w:pPr>
        <w:pStyle w:val="a8"/>
        <w:numPr>
          <w:ilvl w:val="0"/>
          <w:numId w:val="5"/>
        </w:numPr>
        <w:tabs>
          <w:tab w:val="left" w:pos="1134"/>
        </w:tabs>
        <w:ind w:left="0" w:firstLine="709"/>
        <w:jc w:val="both"/>
        <w:rPr>
          <w:color w:val="000000" w:themeColor="text1"/>
          <w:sz w:val="28"/>
          <w:szCs w:val="28"/>
          <w:lang w:val="kk-KZ"/>
        </w:rPr>
      </w:pPr>
      <w:r w:rsidRPr="00CD29C5">
        <w:rPr>
          <w:color w:val="000000" w:themeColor="text1"/>
          <w:sz w:val="28"/>
          <w:szCs w:val="28"/>
          <w:lang w:val="kk-KZ"/>
        </w:rPr>
        <w:t xml:space="preserve">Валигурский Д.И. Предпринимательство, развитие, государственное регулирование, перспективы: учеб. пос. </w:t>
      </w:r>
      <w:r w:rsidR="008B272E" w:rsidRPr="00CD29C5">
        <w:rPr>
          <w:color w:val="000000" w:themeColor="text1"/>
          <w:sz w:val="28"/>
          <w:szCs w:val="28"/>
          <w:lang w:val="kk-KZ"/>
        </w:rPr>
        <w:t xml:space="preserve">– </w:t>
      </w:r>
      <w:r w:rsidRPr="00CD29C5">
        <w:rPr>
          <w:color w:val="000000" w:themeColor="text1"/>
          <w:sz w:val="28"/>
          <w:szCs w:val="28"/>
          <w:lang w:val="kk-KZ"/>
        </w:rPr>
        <w:t>М.</w:t>
      </w:r>
      <w:r w:rsidR="008B272E" w:rsidRPr="00CD29C5">
        <w:rPr>
          <w:color w:val="000000" w:themeColor="text1"/>
          <w:sz w:val="28"/>
          <w:szCs w:val="28"/>
          <w:lang w:val="kk-KZ"/>
        </w:rPr>
        <w:t xml:space="preserve">: </w:t>
      </w:r>
      <w:r w:rsidRPr="00CD29C5">
        <w:rPr>
          <w:color w:val="000000" w:themeColor="text1"/>
          <w:sz w:val="28"/>
          <w:szCs w:val="28"/>
          <w:lang w:val="kk-KZ"/>
        </w:rPr>
        <w:t xml:space="preserve">Дашков и К, 2002. </w:t>
      </w:r>
      <w:r w:rsidR="008B272E" w:rsidRPr="00CD29C5">
        <w:rPr>
          <w:color w:val="000000" w:themeColor="text1"/>
          <w:sz w:val="28"/>
          <w:szCs w:val="28"/>
          <w:lang w:val="kk-KZ"/>
        </w:rPr>
        <w:t xml:space="preserve">– </w:t>
      </w:r>
      <w:r w:rsidRPr="00CD29C5">
        <w:rPr>
          <w:color w:val="000000" w:themeColor="text1"/>
          <w:sz w:val="28"/>
          <w:szCs w:val="28"/>
          <w:lang w:val="kk-KZ"/>
        </w:rPr>
        <w:t>332 с.</w:t>
      </w:r>
    </w:p>
    <w:p w14:paraId="7B2BAA57" w14:textId="6EBA6603" w:rsidR="000B300C" w:rsidRPr="00CD29C5" w:rsidRDefault="000B300C" w:rsidP="002B4268">
      <w:pPr>
        <w:pStyle w:val="a8"/>
        <w:ind w:left="284" w:firstLine="709"/>
        <w:jc w:val="both"/>
        <w:rPr>
          <w:color w:val="000000" w:themeColor="text1"/>
          <w:sz w:val="28"/>
          <w:szCs w:val="28"/>
          <w:lang w:val="kk-KZ"/>
        </w:rPr>
      </w:pPr>
    </w:p>
    <w:p w14:paraId="7FE87B4B" w14:textId="1795D49D" w:rsidR="00846C33" w:rsidRPr="00CD29C5" w:rsidRDefault="00846C33" w:rsidP="002B4268">
      <w:pPr>
        <w:pStyle w:val="a8"/>
        <w:ind w:left="284" w:firstLine="709"/>
        <w:jc w:val="both"/>
        <w:rPr>
          <w:color w:val="000000" w:themeColor="text1"/>
          <w:sz w:val="28"/>
          <w:szCs w:val="28"/>
          <w:lang w:val="kk-KZ"/>
        </w:rPr>
      </w:pPr>
    </w:p>
    <w:p w14:paraId="286F069C" w14:textId="77777777" w:rsidR="00611DB3" w:rsidRPr="00CD29C5" w:rsidRDefault="00611DB3" w:rsidP="002B4268">
      <w:pPr>
        <w:spacing w:after="0" w:line="240" w:lineRule="auto"/>
        <w:ind w:firstLine="709"/>
        <w:jc w:val="both"/>
        <w:rPr>
          <w:rFonts w:ascii="Times New Roman" w:hAnsi="Times New Roman" w:cs="Times New Roman"/>
          <w:color w:val="000000" w:themeColor="text1"/>
          <w:sz w:val="28"/>
          <w:szCs w:val="28"/>
          <w:lang w:val="kk-KZ"/>
        </w:rPr>
      </w:pPr>
    </w:p>
    <w:p w14:paraId="2C9C5D4D" w14:textId="77777777" w:rsidR="001E272F" w:rsidRPr="00CD29C5" w:rsidRDefault="001E272F" w:rsidP="002B4268">
      <w:pPr>
        <w:spacing w:after="0" w:line="240" w:lineRule="auto"/>
        <w:ind w:firstLine="709"/>
        <w:jc w:val="both"/>
        <w:rPr>
          <w:rFonts w:ascii="Times New Roman" w:hAnsi="Times New Roman" w:cs="Times New Roman"/>
          <w:color w:val="000000" w:themeColor="text1"/>
          <w:sz w:val="28"/>
          <w:szCs w:val="28"/>
          <w:lang w:val="kk-KZ"/>
        </w:rPr>
      </w:pPr>
    </w:p>
    <w:p w14:paraId="695F194E" w14:textId="77777777" w:rsidR="001E272F" w:rsidRPr="00CD29C5" w:rsidRDefault="001E272F" w:rsidP="002B4268">
      <w:pPr>
        <w:spacing w:after="0" w:line="240" w:lineRule="auto"/>
        <w:ind w:firstLine="709"/>
        <w:jc w:val="both"/>
        <w:rPr>
          <w:rFonts w:ascii="Times New Roman" w:hAnsi="Times New Roman" w:cs="Times New Roman"/>
          <w:color w:val="000000" w:themeColor="text1"/>
          <w:sz w:val="28"/>
          <w:szCs w:val="28"/>
          <w:lang w:val="kk-KZ"/>
        </w:rPr>
      </w:pPr>
    </w:p>
    <w:p w14:paraId="6CF2296B" w14:textId="77777777" w:rsidR="001E272F" w:rsidRPr="00CD29C5" w:rsidRDefault="001E272F" w:rsidP="002B4268">
      <w:pPr>
        <w:spacing w:after="0" w:line="240" w:lineRule="auto"/>
        <w:ind w:firstLine="709"/>
        <w:jc w:val="both"/>
        <w:rPr>
          <w:rFonts w:ascii="Times New Roman" w:hAnsi="Times New Roman" w:cs="Times New Roman"/>
          <w:color w:val="000000" w:themeColor="text1"/>
          <w:sz w:val="28"/>
          <w:szCs w:val="28"/>
        </w:rPr>
      </w:pPr>
    </w:p>
    <w:p w14:paraId="7CA1A1D4" w14:textId="77777777" w:rsidR="00585ABA" w:rsidRPr="00CD29C5" w:rsidRDefault="00585ABA" w:rsidP="002B4268">
      <w:pPr>
        <w:spacing w:after="0" w:line="240" w:lineRule="auto"/>
        <w:ind w:firstLine="709"/>
        <w:jc w:val="both"/>
        <w:rPr>
          <w:rFonts w:ascii="Times New Roman" w:hAnsi="Times New Roman" w:cs="Times New Roman"/>
          <w:color w:val="000000" w:themeColor="text1"/>
          <w:sz w:val="28"/>
          <w:szCs w:val="28"/>
        </w:rPr>
      </w:pPr>
    </w:p>
    <w:p w14:paraId="420FF40B"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791219F1"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467A2B7C"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57E31454"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3D8FC404"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4F5F9DB3"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2231CA79"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6B3153C1"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5E66FE1C"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302F60B3"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249D756A"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47AE3ACD"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02129568"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1DFA5C79" w14:textId="77777777" w:rsidR="007E179B" w:rsidRPr="00CD29C5" w:rsidRDefault="007E179B" w:rsidP="002B4268">
      <w:pPr>
        <w:spacing w:after="0" w:line="240" w:lineRule="auto"/>
        <w:ind w:firstLine="709"/>
        <w:jc w:val="both"/>
        <w:rPr>
          <w:rFonts w:ascii="Times New Roman" w:hAnsi="Times New Roman" w:cs="Times New Roman"/>
          <w:color w:val="000000" w:themeColor="text1"/>
          <w:sz w:val="28"/>
          <w:szCs w:val="28"/>
        </w:rPr>
      </w:pPr>
    </w:p>
    <w:p w14:paraId="6A18E391" w14:textId="77777777" w:rsidR="007E179B" w:rsidRPr="00CD29C5" w:rsidRDefault="007E179B" w:rsidP="00E82249">
      <w:pPr>
        <w:spacing w:after="0" w:line="240" w:lineRule="auto"/>
        <w:jc w:val="both"/>
        <w:rPr>
          <w:rFonts w:ascii="Times New Roman" w:hAnsi="Times New Roman" w:cs="Times New Roman"/>
          <w:color w:val="000000" w:themeColor="text1"/>
          <w:sz w:val="28"/>
          <w:szCs w:val="28"/>
        </w:rPr>
      </w:pPr>
    </w:p>
    <w:p w14:paraId="5C96C863" w14:textId="77777777" w:rsidR="00182C0C" w:rsidRPr="00CD29C5" w:rsidRDefault="00182C0C" w:rsidP="002B4268">
      <w:pPr>
        <w:spacing w:after="0" w:line="240" w:lineRule="auto"/>
        <w:ind w:firstLine="709"/>
        <w:jc w:val="both"/>
        <w:rPr>
          <w:rFonts w:ascii="Times New Roman" w:hAnsi="Times New Roman" w:cs="Times New Roman"/>
          <w:color w:val="000000" w:themeColor="text1"/>
          <w:sz w:val="28"/>
          <w:szCs w:val="28"/>
          <w:lang w:val="kk-KZ"/>
        </w:rPr>
      </w:pPr>
    </w:p>
    <w:p w14:paraId="5F56B3C2" w14:textId="77777777" w:rsidR="00215711" w:rsidRPr="00CD29C5" w:rsidRDefault="00215711" w:rsidP="002B4268">
      <w:pPr>
        <w:spacing w:after="0" w:line="240" w:lineRule="auto"/>
        <w:ind w:firstLine="709"/>
        <w:jc w:val="both"/>
        <w:rPr>
          <w:rFonts w:ascii="Times New Roman" w:hAnsi="Times New Roman" w:cs="Times New Roman"/>
          <w:color w:val="000000" w:themeColor="text1"/>
          <w:sz w:val="28"/>
          <w:szCs w:val="28"/>
          <w:lang w:val="kk-KZ"/>
        </w:rPr>
      </w:pPr>
    </w:p>
    <w:p w14:paraId="1C3AFF88" w14:textId="77777777" w:rsidR="00215711" w:rsidRPr="00CD29C5" w:rsidRDefault="00215711" w:rsidP="002B4268">
      <w:pPr>
        <w:spacing w:after="0" w:line="240" w:lineRule="auto"/>
        <w:ind w:firstLine="709"/>
        <w:jc w:val="both"/>
        <w:rPr>
          <w:rFonts w:ascii="Times New Roman" w:hAnsi="Times New Roman" w:cs="Times New Roman"/>
          <w:color w:val="000000" w:themeColor="text1"/>
          <w:sz w:val="28"/>
          <w:szCs w:val="28"/>
          <w:lang w:val="kk-KZ"/>
        </w:rPr>
      </w:pPr>
    </w:p>
    <w:p w14:paraId="1E69C705" w14:textId="77777777" w:rsidR="00215711" w:rsidRPr="00CD29C5" w:rsidRDefault="00215711" w:rsidP="002B4268">
      <w:pPr>
        <w:spacing w:after="0" w:line="240" w:lineRule="auto"/>
        <w:ind w:firstLine="709"/>
        <w:jc w:val="both"/>
        <w:rPr>
          <w:rFonts w:ascii="Times New Roman" w:hAnsi="Times New Roman" w:cs="Times New Roman"/>
          <w:color w:val="000000" w:themeColor="text1"/>
          <w:sz w:val="28"/>
          <w:szCs w:val="28"/>
          <w:lang w:val="kk-KZ"/>
        </w:rPr>
      </w:pPr>
    </w:p>
    <w:p w14:paraId="5B04D0A6" w14:textId="77777777" w:rsidR="00215711" w:rsidRPr="00CD29C5" w:rsidRDefault="00215711" w:rsidP="002B4268">
      <w:pPr>
        <w:spacing w:after="0" w:line="240" w:lineRule="auto"/>
        <w:ind w:firstLine="709"/>
        <w:jc w:val="both"/>
        <w:rPr>
          <w:rFonts w:ascii="Times New Roman" w:hAnsi="Times New Roman" w:cs="Times New Roman"/>
          <w:color w:val="000000" w:themeColor="text1"/>
          <w:sz w:val="28"/>
          <w:szCs w:val="28"/>
          <w:lang w:val="kk-KZ"/>
        </w:rPr>
      </w:pPr>
    </w:p>
    <w:p w14:paraId="62C5553B" w14:textId="77777777" w:rsidR="00215711" w:rsidRPr="00CD29C5" w:rsidRDefault="00215711" w:rsidP="002B4268">
      <w:pPr>
        <w:spacing w:after="0" w:line="240" w:lineRule="auto"/>
        <w:ind w:firstLine="709"/>
        <w:jc w:val="both"/>
        <w:rPr>
          <w:rFonts w:ascii="Times New Roman" w:hAnsi="Times New Roman" w:cs="Times New Roman"/>
          <w:color w:val="000000" w:themeColor="text1"/>
          <w:sz w:val="28"/>
          <w:szCs w:val="28"/>
          <w:lang w:val="kk-KZ"/>
        </w:rPr>
      </w:pPr>
    </w:p>
    <w:p w14:paraId="45D162D0" w14:textId="77777777" w:rsidR="00D91968" w:rsidRPr="00CD29C5" w:rsidRDefault="00D91968" w:rsidP="002B4268">
      <w:pPr>
        <w:spacing w:after="0" w:line="240" w:lineRule="auto"/>
        <w:ind w:firstLine="709"/>
        <w:jc w:val="both"/>
        <w:rPr>
          <w:rFonts w:ascii="Times New Roman" w:hAnsi="Times New Roman" w:cs="Times New Roman"/>
          <w:color w:val="000000" w:themeColor="text1"/>
          <w:sz w:val="28"/>
          <w:szCs w:val="28"/>
        </w:rPr>
      </w:pPr>
    </w:p>
    <w:p w14:paraId="0A6C6381" w14:textId="77777777" w:rsidR="00D91968" w:rsidRPr="00CD29C5" w:rsidRDefault="00D91968" w:rsidP="002B4268">
      <w:pPr>
        <w:spacing w:after="0" w:line="240" w:lineRule="auto"/>
        <w:ind w:firstLine="709"/>
        <w:jc w:val="both"/>
        <w:rPr>
          <w:rFonts w:ascii="Times New Roman" w:hAnsi="Times New Roman" w:cs="Times New Roman"/>
          <w:color w:val="000000" w:themeColor="text1"/>
          <w:sz w:val="28"/>
          <w:szCs w:val="28"/>
        </w:rPr>
      </w:pPr>
    </w:p>
    <w:p w14:paraId="50109F89" w14:textId="77777777" w:rsidR="00182C0C" w:rsidRPr="00CD29C5" w:rsidRDefault="00182C0C" w:rsidP="002B4268">
      <w:pPr>
        <w:spacing w:after="0" w:line="240" w:lineRule="auto"/>
        <w:ind w:firstLine="709"/>
        <w:jc w:val="both"/>
        <w:rPr>
          <w:rFonts w:ascii="Times New Roman" w:hAnsi="Times New Roman" w:cs="Times New Roman"/>
          <w:color w:val="000000" w:themeColor="text1"/>
          <w:sz w:val="28"/>
          <w:szCs w:val="28"/>
        </w:rPr>
      </w:pPr>
    </w:p>
    <w:p w14:paraId="09FFE1A7" w14:textId="217C2F53" w:rsidR="00215711" w:rsidRPr="00CD29C5" w:rsidRDefault="00215711" w:rsidP="00215711">
      <w:pPr>
        <w:pStyle w:val="a8"/>
        <w:ind w:left="0"/>
        <w:jc w:val="center"/>
        <w:outlineLvl w:val="0"/>
        <w:rPr>
          <w:b/>
          <w:bCs/>
          <w:color w:val="000000" w:themeColor="text1"/>
          <w:sz w:val="28"/>
          <w:szCs w:val="28"/>
          <w:lang w:val="kk-KZ"/>
        </w:rPr>
      </w:pPr>
      <w:bookmarkStart w:id="22" w:name="_Toc160200329"/>
      <w:bookmarkStart w:id="23" w:name="_Toc160200327"/>
      <w:r w:rsidRPr="00CD29C5">
        <w:rPr>
          <w:b/>
          <w:bCs/>
          <w:color w:val="000000" w:themeColor="text1"/>
          <w:sz w:val="28"/>
          <w:szCs w:val="28"/>
          <w:lang w:val="kk-KZ"/>
        </w:rPr>
        <w:lastRenderedPageBreak/>
        <w:t xml:space="preserve">ҚОСЫМША </w:t>
      </w:r>
      <w:bookmarkEnd w:id="22"/>
      <w:r w:rsidRPr="00CD29C5">
        <w:rPr>
          <w:b/>
          <w:bCs/>
          <w:color w:val="000000" w:themeColor="text1"/>
          <w:sz w:val="28"/>
          <w:szCs w:val="28"/>
          <w:lang w:val="kk-KZ"/>
        </w:rPr>
        <w:t>А</w:t>
      </w:r>
    </w:p>
    <w:p w14:paraId="38807785" w14:textId="77777777" w:rsidR="00215711" w:rsidRPr="00CD29C5" w:rsidRDefault="00215711" w:rsidP="00215711">
      <w:pPr>
        <w:pStyle w:val="a8"/>
        <w:ind w:left="284" w:firstLine="709"/>
        <w:jc w:val="center"/>
        <w:rPr>
          <w:b/>
          <w:bCs/>
          <w:color w:val="000000" w:themeColor="text1"/>
          <w:sz w:val="28"/>
          <w:szCs w:val="28"/>
          <w:lang w:val="kk-KZ"/>
        </w:rPr>
      </w:pPr>
    </w:p>
    <w:p w14:paraId="3375F778" w14:textId="77CDB94C" w:rsidR="00215711" w:rsidRPr="00CD29C5" w:rsidRDefault="00215711" w:rsidP="00215711">
      <w:pPr>
        <w:pStyle w:val="a8"/>
        <w:ind w:left="0"/>
        <w:jc w:val="center"/>
        <w:rPr>
          <w:bCs/>
          <w:color w:val="000000" w:themeColor="text1"/>
          <w:sz w:val="28"/>
          <w:szCs w:val="28"/>
          <w:lang w:val="kk-KZ"/>
        </w:rPr>
      </w:pPr>
      <w:r w:rsidRPr="00CD29C5">
        <w:rPr>
          <w:bCs/>
          <w:color w:val="000000" w:themeColor="text1"/>
          <w:sz w:val="28"/>
          <w:szCs w:val="28"/>
          <w:lang w:val="kk-KZ"/>
        </w:rPr>
        <w:t>Актілер енгізу</w:t>
      </w:r>
    </w:p>
    <w:p w14:paraId="4FA37B61" w14:textId="77777777" w:rsidR="00215711" w:rsidRPr="00CD29C5" w:rsidRDefault="00215711" w:rsidP="00215711">
      <w:pPr>
        <w:pStyle w:val="a8"/>
        <w:ind w:left="0"/>
        <w:jc w:val="center"/>
        <w:rPr>
          <w:bCs/>
          <w:color w:val="000000" w:themeColor="text1"/>
          <w:sz w:val="28"/>
          <w:szCs w:val="28"/>
          <w:lang w:val="kk-KZ"/>
        </w:rPr>
      </w:pPr>
    </w:p>
    <w:p w14:paraId="4DC10856" w14:textId="77777777" w:rsidR="00215711" w:rsidRPr="00CD29C5" w:rsidRDefault="00215711" w:rsidP="00215711">
      <w:pPr>
        <w:spacing w:after="0" w:line="240" w:lineRule="auto"/>
        <w:jc w:val="center"/>
        <w:rPr>
          <w:rFonts w:ascii="Times New Roman" w:hAnsi="Times New Roman" w:cs="Times New Roman"/>
          <w:color w:val="000000" w:themeColor="text1"/>
          <w:sz w:val="28"/>
          <w:szCs w:val="28"/>
          <w:lang w:val="en-US"/>
        </w:rPr>
      </w:pPr>
      <w:r w:rsidRPr="00CD29C5">
        <w:rPr>
          <w:rFonts w:ascii="Times New Roman" w:hAnsi="Times New Roman" w:cs="Times New Roman"/>
          <w:noProof/>
          <w:color w:val="000000" w:themeColor="text1"/>
          <w:sz w:val="28"/>
          <w:szCs w:val="28"/>
        </w:rPr>
        <w:drawing>
          <wp:inline distT="0" distB="0" distL="0" distR="0" wp14:anchorId="180CCA86" wp14:editId="3DC233E6">
            <wp:extent cx="5522976" cy="7869134"/>
            <wp:effectExtent l="0" t="0" r="0" b="0"/>
            <wp:docPr id="6423992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99239" name="Рисунок 64239923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26460" cy="7874098"/>
                    </a:xfrm>
                    <a:prstGeom prst="rect">
                      <a:avLst/>
                    </a:prstGeom>
                  </pic:spPr>
                </pic:pic>
              </a:graphicData>
            </a:graphic>
          </wp:inline>
        </w:drawing>
      </w:r>
    </w:p>
    <w:p w14:paraId="0169ABC1" w14:textId="77777777" w:rsidR="00215711" w:rsidRPr="00CD29C5" w:rsidRDefault="00215711" w:rsidP="00215711">
      <w:pPr>
        <w:spacing w:after="0" w:line="240" w:lineRule="auto"/>
        <w:ind w:firstLine="709"/>
        <w:jc w:val="center"/>
        <w:rPr>
          <w:rFonts w:ascii="Times New Roman" w:hAnsi="Times New Roman" w:cs="Times New Roman"/>
          <w:color w:val="000000" w:themeColor="text1"/>
          <w:sz w:val="28"/>
          <w:szCs w:val="28"/>
          <w:lang w:val="en-US"/>
        </w:rPr>
      </w:pPr>
    </w:p>
    <w:p w14:paraId="4DEEBCCA" w14:textId="77777777" w:rsidR="00215711" w:rsidRPr="00CD29C5" w:rsidRDefault="00215711" w:rsidP="00215711">
      <w:pPr>
        <w:spacing w:after="0" w:line="240" w:lineRule="auto"/>
        <w:ind w:firstLine="709"/>
        <w:rPr>
          <w:rFonts w:ascii="Times New Roman" w:hAnsi="Times New Roman" w:cs="Times New Roman"/>
          <w:color w:val="000000" w:themeColor="text1"/>
          <w:sz w:val="28"/>
          <w:szCs w:val="28"/>
          <w:lang w:val="kk-KZ"/>
        </w:rPr>
      </w:pPr>
    </w:p>
    <w:p w14:paraId="376E2734" w14:textId="5ACD7BA2" w:rsidR="00215711" w:rsidRPr="00CD29C5" w:rsidRDefault="00215711" w:rsidP="00215711">
      <w:pPr>
        <w:pStyle w:val="a8"/>
        <w:ind w:left="0"/>
        <w:jc w:val="center"/>
        <w:outlineLvl w:val="0"/>
        <w:rPr>
          <w:b/>
          <w:bCs/>
          <w:color w:val="000000" w:themeColor="text1"/>
          <w:sz w:val="28"/>
          <w:szCs w:val="28"/>
          <w:lang w:val="kk-KZ"/>
        </w:rPr>
      </w:pPr>
      <w:r w:rsidRPr="00CD29C5">
        <w:rPr>
          <w:noProof/>
          <w:color w:val="000000" w:themeColor="text1"/>
          <w:sz w:val="28"/>
          <w:szCs w:val="28"/>
        </w:rPr>
        <w:lastRenderedPageBreak/>
        <w:drawing>
          <wp:inline distT="0" distB="0" distL="0" distR="0" wp14:anchorId="5E4DC164" wp14:editId="6800F410">
            <wp:extent cx="5940425" cy="8399780"/>
            <wp:effectExtent l="0" t="0" r="0" b="0"/>
            <wp:docPr id="61694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4815" name="Рисунок 6169481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p>
    <w:p w14:paraId="17E2C28C" w14:textId="77777777" w:rsidR="00215711" w:rsidRPr="00CD29C5" w:rsidRDefault="00215711" w:rsidP="00ED0BF7">
      <w:pPr>
        <w:pStyle w:val="a8"/>
        <w:ind w:left="0"/>
        <w:jc w:val="center"/>
        <w:outlineLvl w:val="0"/>
        <w:rPr>
          <w:b/>
          <w:bCs/>
          <w:color w:val="000000" w:themeColor="text1"/>
          <w:sz w:val="28"/>
          <w:szCs w:val="28"/>
          <w:lang w:val="kk-KZ"/>
        </w:rPr>
      </w:pPr>
    </w:p>
    <w:p w14:paraId="714E215D" w14:textId="77777777" w:rsidR="00215711" w:rsidRPr="00CD29C5" w:rsidRDefault="00215711" w:rsidP="00ED0BF7">
      <w:pPr>
        <w:pStyle w:val="a8"/>
        <w:ind w:left="0"/>
        <w:jc w:val="center"/>
        <w:outlineLvl w:val="0"/>
        <w:rPr>
          <w:b/>
          <w:bCs/>
          <w:color w:val="000000" w:themeColor="text1"/>
          <w:sz w:val="28"/>
          <w:szCs w:val="28"/>
          <w:lang w:val="kk-KZ"/>
        </w:rPr>
      </w:pPr>
    </w:p>
    <w:p w14:paraId="5D62E8F1" w14:textId="77777777" w:rsidR="00215711" w:rsidRPr="00CD29C5" w:rsidRDefault="00215711" w:rsidP="00ED0BF7">
      <w:pPr>
        <w:pStyle w:val="a8"/>
        <w:ind w:left="0"/>
        <w:jc w:val="center"/>
        <w:outlineLvl w:val="0"/>
        <w:rPr>
          <w:b/>
          <w:bCs/>
          <w:color w:val="000000" w:themeColor="text1"/>
          <w:sz w:val="28"/>
          <w:szCs w:val="28"/>
          <w:lang w:val="kk-KZ"/>
        </w:rPr>
      </w:pPr>
    </w:p>
    <w:p w14:paraId="6490FD3D" w14:textId="07209FFE" w:rsidR="00846C33" w:rsidRPr="00CD29C5" w:rsidRDefault="00846C33" w:rsidP="00ED0BF7">
      <w:pPr>
        <w:pStyle w:val="a8"/>
        <w:ind w:left="0"/>
        <w:jc w:val="center"/>
        <w:outlineLvl w:val="0"/>
        <w:rPr>
          <w:b/>
          <w:bCs/>
          <w:color w:val="000000" w:themeColor="text1"/>
          <w:sz w:val="28"/>
          <w:szCs w:val="28"/>
          <w:lang w:val="kk-KZ"/>
        </w:rPr>
      </w:pPr>
      <w:r w:rsidRPr="00CD29C5">
        <w:rPr>
          <w:b/>
          <w:bCs/>
          <w:color w:val="000000" w:themeColor="text1"/>
          <w:sz w:val="28"/>
          <w:szCs w:val="28"/>
          <w:lang w:val="kk-KZ"/>
        </w:rPr>
        <w:lastRenderedPageBreak/>
        <w:t xml:space="preserve">ҚОСЫМША </w:t>
      </w:r>
      <w:bookmarkEnd w:id="23"/>
      <w:r w:rsidR="00215711" w:rsidRPr="00CD29C5">
        <w:rPr>
          <w:b/>
          <w:bCs/>
          <w:color w:val="000000" w:themeColor="text1"/>
          <w:sz w:val="28"/>
          <w:szCs w:val="28"/>
          <w:lang w:val="kk-KZ"/>
        </w:rPr>
        <w:t>Ә</w:t>
      </w:r>
    </w:p>
    <w:p w14:paraId="5F07AE12" w14:textId="77777777" w:rsidR="00ED0BF7" w:rsidRPr="00CD29C5" w:rsidRDefault="00ED0BF7" w:rsidP="00ED0BF7">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p>
    <w:p w14:paraId="30E8DEA6" w14:textId="77777777" w:rsidR="00F4631C" w:rsidRPr="00CD29C5" w:rsidRDefault="00F4631C" w:rsidP="00ED0BF7">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Кәсіпорын басшыларына арналған әлеуметтік сауалнама</w:t>
      </w:r>
    </w:p>
    <w:p w14:paraId="70B25341" w14:textId="77777777" w:rsidR="00F4631C" w:rsidRPr="00CD29C5" w:rsidRDefault="00F4631C" w:rsidP="00ED0BF7">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p>
    <w:p w14:paraId="0430D35C" w14:textId="77777777" w:rsidR="00F4631C" w:rsidRPr="00CD29C5" w:rsidRDefault="00F4631C" w:rsidP="00ED0BF7">
      <w:pPr>
        <w:autoSpaceDE w:val="0"/>
        <w:autoSpaceDN w:val="0"/>
        <w:adjustRightInd w:val="0"/>
        <w:spacing w:after="0" w:line="240" w:lineRule="auto"/>
        <w:jc w:val="center"/>
        <w:rPr>
          <w:rFonts w:ascii="Times New Roman" w:hAnsi="Times New Roman" w:cs="Times New Roman"/>
          <w:i/>
          <w:iCs/>
          <w:color w:val="000000" w:themeColor="text1"/>
          <w:sz w:val="28"/>
          <w:szCs w:val="28"/>
          <w:lang w:val="kk-KZ"/>
        </w:rPr>
      </w:pPr>
      <w:r w:rsidRPr="00CD29C5">
        <w:rPr>
          <w:rFonts w:ascii="Times New Roman" w:hAnsi="Times New Roman" w:cs="Times New Roman"/>
          <w:i/>
          <w:iCs/>
          <w:color w:val="000000" w:themeColor="text1"/>
          <w:sz w:val="28"/>
          <w:szCs w:val="28"/>
          <w:lang w:val="kk-KZ"/>
        </w:rPr>
        <w:t>Құрметті кәсіпкер!</w:t>
      </w:r>
    </w:p>
    <w:p w14:paraId="602935E1" w14:textId="77777777" w:rsidR="00F4631C" w:rsidRPr="00CD29C5" w:rsidRDefault="00F4631C" w:rsidP="002B4268">
      <w:pPr>
        <w:autoSpaceDE w:val="0"/>
        <w:autoSpaceDN w:val="0"/>
        <w:adjustRightInd w:val="0"/>
        <w:spacing w:after="0" w:line="240" w:lineRule="auto"/>
        <w:ind w:firstLine="709"/>
        <w:jc w:val="center"/>
        <w:rPr>
          <w:rFonts w:ascii="Times New Roman" w:hAnsi="Times New Roman" w:cs="Times New Roman"/>
          <w:i/>
          <w:iCs/>
          <w:color w:val="000000" w:themeColor="text1"/>
          <w:sz w:val="28"/>
          <w:szCs w:val="28"/>
          <w:lang w:val="kk-KZ"/>
        </w:rPr>
      </w:pPr>
    </w:p>
    <w:p w14:paraId="2804E131" w14:textId="77777777" w:rsidR="00F4631C" w:rsidRPr="00CD29C5" w:rsidRDefault="00F4631C" w:rsidP="002B4268">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 xml:space="preserve">Қазақстанда кәсіпкерлікті дамыту бойынша мемлекеттік саясат мәселелері бойынша сауалнамаға қатысуыңызды сұраймыз. </w:t>
      </w:r>
    </w:p>
    <w:p w14:paraId="5E3FD038" w14:textId="2C852C74" w:rsidR="00F4631C" w:rsidRPr="00CD29C5" w:rsidRDefault="00985795" w:rsidP="002B4268">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Бұл зерттеу Л.</w:t>
      </w:r>
      <w:r w:rsidR="00F4631C" w:rsidRPr="00CD29C5">
        <w:rPr>
          <w:rFonts w:ascii="Times New Roman" w:hAnsi="Times New Roman" w:cs="Times New Roman"/>
          <w:color w:val="000000" w:themeColor="text1"/>
          <w:sz w:val="28"/>
          <w:szCs w:val="28"/>
          <w:lang w:val="kk-KZ"/>
        </w:rPr>
        <w:t xml:space="preserve">Н. Гумилев атындағы Еуразия ұлттық университетінің докторлық диссертациясын жазу шеңберінде жүргізіледі. </w:t>
      </w:r>
    </w:p>
    <w:p w14:paraId="5123CFC1" w14:textId="77777777" w:rsidR="00F4631C" w:rsidRPr="00CD29C5" w:rsidRDefault="00F4631C" w:rsidP="002B4268">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 xml:space="preserve">Зерттеу нәтижелері ғылыми мақалалар жазу кезінде, сондай-ақ кәсіпкерлік саласындағы саясатты жетілдіру бойынша мемлекеттік органдар үшін ұсынымдар дайындау кезінде пайдаланылатын болады. </w:t>
      </w:r>
    </w:p>
    <w:p w14:paraId="65E61007" w14:textId="77777777" w:rsidR="00F4631C" w:rsidRPr="00CD29C5" w:rsidRDefault="00F4631C" w:rsidP="002B4268">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Бұл сауалнама сіздің уақытыңыздың 15 минутын алады. Алынған деректердің анонимділігіне кепілдік беріледі.</w:t>
      </w:r>
    </w:p>
    <w:p w14:paraId="4EF48EC7" w14:textId="77777777" w:rsidR="00F4631C" w:rsidRPr="00CD29C5" w:rsidRDefault="00F4631C" w:rsidP="002B4268">
      <w:pPr>
        <w:autoSpaceDE w:val="0"/>
        <w:autoSpaceDN w:val="0"/>
        <w:adjustRightInd w:val="0"/>
        <w:spacing w:after="0" w:line="240" w:lineRule="auto"/>
        <w:ind w:firstLine="709"/>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Сауалнамаға қатысқаныңыз үшін рахмет.</w:t>
      </w:r>
    </w:p>
    <w:p w14:paraId="171636D2" w14:textId="77777777" w:rsidR="00F4631C" w:rsidRPr="00CD29C5" w:rsidRDefault="00F4631C" w:rsidP="002B4268">
      <w:pPr>
        <w:autoSpaceDE w:val="0"/>
        <w:autoSpaceDN w:val="0"/>
        <w:adjustRightInd w:val="0"/>
        <w:spacing w:after="0" w:line="240" w:lineRule="auto"/>
        <w:ind w:firstLine="709"/>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Сұрақтар туындаған жағдайда төменде көрсетілген байланыс нөмерлеріне хабарласуыңызды сұраймыз.</w:t>
      </w:r>
    </w:p>
    <w:p w14:paraId="5AF71E14" w14:textId="77777777" w:rsidR="00F4631C" w:rsidRPr="00CD29C5" w:rsidRDefault="00F4631C" w:rsidP="008B272E">
      <w:pPr>
        <w:tabs>
          <w:tab w:val="left" w:pos="993"/>
        </w:tabs>
        <w:autoSpaceDE w:val="0"/>
        <w:autoSpaceDN w:val="0"/>
        <w:adjustRightInd w:val="0"/>
        <w:spacing w:after="0" w:line="240" w:lineRule="auto"/>
        <w:ind w:firstLine="709"/>
        <w:rPr>
          <w:rFonts w:ascii="Times New Roman" w:hAnsi="Times New Roman" w:cs="Times New Roman"/>
          <w:i/>
          <w:iCs/>
          <w:color w:val="000000" w:themeColor="text1"/>
          <w:sz w:val="28"/>
          <w:szCs w:val="28"/>
          <w:lang w:val="kk-KZ"/>
        </w:rPr>
      </w:pPr>
      <w:r w:rsidRPr="00CD29C5">
        <w:rPr>
          <w:rFonts w:ascii="Times New Roman" w:hAnsi="Times New Roman" w:cs="Times New Roman"/>
          <w:i/>
          <w:iCs/>
          <w:color w:val="000000" w:themeColor="text1"/>
          <w:sz w:val="28"/>
          <w:szCs w:val="28"/>
          <w:lang w:val="kk-KZ"/>
        </w:rPr>
        <w:t>Ізгі ниетпен,</w:t>
      </w:r>
    </w:p>
    <w:p w14:paraId="5549C7A5" w14:textId="77777777" w:rsidR="00F4631C" w:rsidRPr="00CD29C5" w:rsidRDefault="00F4631C" w:rsidP="008B272E">
      <w:pPr>
        <w:tabs>
          <w:tab w:val="left" w:pos="993"/>
        </w:tabs>
        <w:autoSpaceDE w:val="0"/>
        <w:autoSpaceDN w:val="0"/>
        <w:adjustRightInd w:val="0"/>
        <w:spacing w:after="0" w:line="240" w:lineRule="auto"/>
        <w:ind w:firstLine="709"/>
        <w:rPr>
          <w:rFonts w:ascii="Times New Roman" w:hAnsi="Times New Roman" w:cs="Times New Roman"/>
          <w:i/>
          <w:iCs/>
          <w:color w:val="000000" w:themeColor="text1"/>
          <w:sz w:val="28"/>
          <w:szCs w:val="28"/>
          <w:lang w:val="kk-KZ"/>
        </w:rPr>
      </w:pPr>
      <w:r w:rsidRPr="00CD29C5">
        <w:rPr>
          <w:rFonts w:ascii="Times New Roman" w:hAnsi="Times New Roman" w:cs="Times New Roman"/>
          <w:i/>
          <w:iCs/>
          <w:color w:val="000000" w:themeColor="text1"/>
          <w:sz w:val="28"/>
          <w:szCs w:val="28"/>
          <w:lang w:val="kk-KZ"/>
        </w:rPr>
        <w:t>Жакупов Ерлан Кайрбекович</w:t>
      </w:r>
    </w:p>
    <w:p w14:paraId="0A7CF1BE" w14:textId="77777777" w:rsidR="00F4631C" w:rsidRPr="00CD29C5" w:rsidRDefault="00F4631C" w:rsidP="008B272E">
      <w:pPr>
        <w:tabs>
          <w:tab w:val="left" w:pos="993"/>
        </w:tabs>
        <w:autoSpaceDE w:val="0"/>
        <w:autoSpaceDN w:val="0"/>
        <w:adjustRightInd w:val="0"/>
        <w:spacing w:after="0" w:line="240" w:lineRule="auto"/>
        <w:ind w:firstLine="709"/>
        <w:rPr>
          <w:rFonts w:ascii="Times New Roman" w:hAnsi="Times New Roman" w:cs="Times New Roman"/>
          <w:i/>
          <w:iCs/>
          <w:color w:val="000000" w:themeColor="text1"/>
          <w:sz w:val="28"/>
          <w:szCs w:val="28"/>
          <w:lang w:val="kk-KZ"/>
        </w:rPr>
      </w:pPr>
      <w:r w:rsidRPr="00CD29C5">
        <w:rPr>
          <w:rFonts w:ascii="Times New Roman" w:hAnsi="Times New Roman" w:cs="Times New Roman"/>
          <w:i/>
          <w:iCs/>
          <w:color w:val="000000" w:themeColor="text1"/>
          <w:sz w:val="28"/>
          <w:szCs w:val="28"/>
          <w:lang w:val="kk-KZ"/>
        </w:rPr>
        <w:t>Телефон +7-708-805-97-87</w:t>
      </w:r>
    </w:p>
    <w:p w14:paraId="7652AF9B" w14:textId="77777777" w:rsidR="00F4631C" w:rsidRPr="00CD29C5" w:rsidRDefault="00F4631C" w:rsidP="008B272E">
      <w:pPr>
        <w:tabs>
          <w:tab w:val="left" w:pos="993"/>
        </w:tabs>
        <w:autoSpaceDE w:val="0"/>
        <w:autoSpaceDN w:val="0"/>
        <w:adjustRightInd w:val="0"/>
        <w:spacing w:after="0" w:line="240" w:lineRule="auto"/>
        <w:ind w:firstLine="709"/>
        <w:rPr>
          <w:rFonts w:ascii="Times New Roman" w:hAnsi="Times New Roman" w:cs="Times New Roman"/>
          <w:i/>
          <w:iCs/>
          <w:color w:val="000000" w:themeColor="text1"/>
          <w:sz w:val="28"/>
          <w:szCs w:val="28"/>
          <w:lang w:val="kk-KZ"/>
        </w:rPr>
      </w:pPr>
      <w:r w:rsidRPr="00CD29C5">
        <w:rPr>
          <w:rFonts w:ascii="Times New Roman" w:hAnsi="Times New Roman" w:cs="Times New Roman"/>
          <w:i/>
          <w:iCs/>
          <w:color w:val="000000" w:themeColor="text1"/>
          <w:sz w:val="28"/>
          <w:szCs w:val="28"/>
          <w:lang w:val="kk-KZ"/>
        </w:rPr>
        <w:t xml:space="preserve">e-mail: </w:t>
      </w:r>
      <w:hyperlink r:id="rId80" w:history="1">
        <w:r w:rsidRPr="00CD29C5">
          <w:rPr>
            <w:rStyle w:val="af3"/>
            <w:rFonts w:ascii="Times New Roman" w:hAnsi="Times New Roman" w:cs="Times New Roman"/>
            <w:i/>
            <w:iCs/>
            <w:color w:val="000000" w:themeColor="text1"/>
            <w:sz w:val="28"/>
            <w:szCs w:val="28"/>
            <w:u w:val="none"/>
            <w:lang w:val="kk-KZ"/>
          </w:rPr>
          <w:t>zhakupov0123@gmail.com</w:t>
        </w:r>
      </w:hyperlink>
    </w:p>
    <w:p w14:paraId="5D27C63E" w14:textId="77777777" w:rsidR="00F4631C" w:rsidRPr="00CD29C5" w:rsidRDefault="00F4631C" w:rsidP="008B272E">
      <w:pPr>
        <w:tabs>
          <w:tab w:val="left" w:pos="993"/>
          <w:tab w:val="left" w:pos="2940"/>
        </w:tabs>
        <w:spacing w:after="0" w:line="240" w:lineRule="auto"/>
        <w:ind w:firstLine="709"/>
        <w:rPr>
          <w:rFonts w:ascii="Times New Roman" w:hAnsi="Times New Roman" w:cs="Times New Roman"/>
          <w:color w:val="000000" w:themeColor="text1"/>
          <w:sz w:val="28"/>
          <w:szCs w:val="28"/>
          <w:lang w:val="kk-KZ"/>
        </w:rPr>
      </w:pPr>
    </w:p>
    <w:p w14:paraId="59ED18F4" w14:textId="77777777" w:rsidR="00F4631C" w:rsidRPr="00CD29C5" w:rsidRDefault="00F4631C" w:rsidP="008B272E">
      <w:pPr>
        <w:pStyle w:val="a8"/>
        <w:numPr>
          <w:ilvl w:val="0"/>
          <w:numId w:val="7"/>
        </w:numPr>
        <w:tabs>
          <w:tab w:val="left" w:pos="993"/>
        </w:tabs>
        <w:autoSpaceDE w:val="0"/>
        <w:autoSpaceDN w:val="0"/>
        <w:adjustRightInd w:val="0"/>
        <w:ind w:left="0" w:firstLine="709"/>
        <w:rPr>
          <w:i/>
          <w:iCs/>
          <w:color w:val="000000" w:themeColor="text1"/>
          <w:sz w:val="28"/>
          <w:szCs w:val="28"/>
          <w:lang w:val="kk-KZ"/>
        </w:rPr>
      </w:pPr>
      <w:r w:rsidRPr="00CD29C5">
        <w:rPr>
          <w:i/>
          <w:iCs/>
          <w:color w:val="000000" w:themeColor="text1"/>
          <w:sz w:val="28"/>
          <w:szCs w:val="28"/>
          <w:lang w:val="kk-KZ"/>
        </w:rPr>
        <w:t>Кәсіпорынның орналасқан жері?</w:t>
      </w:r>
    </w:p>
    <w:p w14:paraId="77E34013" w14:textId="77777777" w:rsidR="00F4631C" w:rsidRPr="00CD29C5" w:rsidRDefault="00F4631C" w:rsidP="008B272E">
      <w:pPr>
        <w:pStyle w:val="a8"/>
        <w:numPr>
          <w:ilvl w:val="0"/>
          <w:numId w:val="2"/>
        </w:numPr>
        <w:tabs>
          <w:tab w:val="left" w:pos="1134"/>
        </w:tabs>
        <w:autoSpaceDE w:val="0"/>
        <w:autoSpaceDN w:val="0"/>
        <w:adjustRightInd w:val="0"/>
        <w:ind w:left="0" w:firstLine="851"/>
        <w:rPr>
          <w:i/>
          <w:iCs/>
          <w:color w:val="000000" w:themeColor="text1"/>
          <w:sz w:val="28"/>
          <w:szCs w:val="28"/>
          <w:lang w:val="kk-KZ"/>
        </w:rPr>
      </w:pPr>
      <w:r w:rsidRPr="00CD29C5">
        <w:rPr>
          <w:i/>
          <w:iCs/>
          <w:color w:val="000000" w:themeColor="text1"/>
          <w:sz w:val="28"/>
          <w:szCs w:val="28"/>
          <w:lang w:val="kk-KZ"/>
        </w:rPr>
        <w:t>____________________</w:t>
      </w:r>
    </w:p>
    <w:p w14:paraId="641E0745" w14:textId="77777777" w:rsidR="00F4631C" w:rsidRPr="00CD29C5" w:rsidRDefault="00F4631C" w:rsidP="008B272E">
      <w:pPr>
        <w:pStyle w:val="a8"/>
        <w:tabs>
          <w:tab w:val="left" w:pos="993"/>
        </w:tabs>
        <w:autoSpaceDE w:val="0"/>
        <w:autoSpaceDN w:val="0"/>
        <w:adjustRightInd w:val="0"/>
        <w:ind w:left="0" w:firstLine="709"/>
        <w:rPr>
          <w:i/>
          <w:iCs/>
          <w:color w:val="000000" w:themeColor="text1"/>
          <w:sz w:val="16"/>
          <w:szCs w:val="16"/>
          <w:lang w:val="kk-KZ"/>
        </w:rPr>
      </w:pPr>
    </w:p>
    <w:p w14:paraId="6F09D155" w14:textId="77777777" w:rsidR="00F4631C" w:rsidRPr="00CD29C5" w:rsidRDefault="00F4631C" w:rsidP="008B272E">
      <w:pPr>
        <w:pStyle w:val="a8"/>
        <w:numPr>
          <w:ilvl w:val="0"/>
          <w:numId w:val="7"/>
        </w:numPr>
        <w:tabs>
          <w:tab w:val="left" w:pos="993"/>
        </w:tabs>
        <w:autoSpaceDE w:val="0"/>
        <w:autoSpaceDN w:val="0"/>
        <w:adjustRightInd w:val="0"/>
        <w:ind w:left="0" w:firstLine="709"/>
        <w:rPr>
          <w:i/>
          <w:iCs/>
          <w:color w:val="000000" w:themeColor="text1"/>
          <w:sz w:val="28"/>
          <w:szCs w:val="28"/>
          <w:lang w:val="kk-KZ"/>
        </w:rPr>
      </w:pPr>
      <w:r w:rsidRPr="00CD29C5">
        <w:rPr>
          <w:i/>
          <w:iCs/>
          <w:color w:val="000000" w:themeColor="text1"/>
          <w:sz w:val="28"/>
          <w:szCs w:val="28"/>
          <w:lang w:val="kk-KZ"/>
        </w:rPr>
        <w:t>Жасыңыздың санатын таңдаңыз</w:t>
      </w:r>
    </w:p>
    <w:p w14:paraId="66B09FF7" w14:textId="77777777" w:rsidR="00F4631C" w:rsidRPr="00CD29C5" w:rsidRDefault="00F4631C" w:rsidP="008B272E">
      <w:pPr>
        <w:pStyle w:val="a8"/>
        <w:numPr>
          <w:ilvl w:val="0"/>
          <w:numId w:val="8"/>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16-19;</w:t>
      </w:r>
    </w:p>
    <w:p w14:paraId="20F5AAC3" w14:textId="77777777" w:rsidR="00F4631C" w:rsidRPr="00CD29C5" w:rsidRDefault="00F4631C" w:rsidP="008B272E">
      <w:pPr>
        <w:pStyle w:val="a8"/>
        <w:numPr>
          <w:ilvl w:val="0"/>
          <w:numId w:val="8"/>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20-24;</w:t>
      </w:r>
    </w:p>
    <w:p w14:paraId="0BA4C120" w14:textId="77777777" w:rsidR="00F4631C" w:rsidRPr="00CD29C5" w:rsidRDefault="00F4631C" w:rsidP="008B272E">
      <w:pPr>
        <w:pStyle w:val="a8"/>
        <w:numPr>
          <w:ilvl w:val="0"/>
          <w:numId w:val="8"/>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25-29;</w:t>
      </w:r>
    </w:p>
    <w:p w14:paraId="4A91AAA3" w14:textId="77777777" w:rsidR="00F4631C" w:rsidRPr="00CD29C5" w:rsidRDefault="00F4631C" w:rsidP="008B272E">
      <w:pPr>
        <w:pStyle w:val="a8"/>
        <w:numPr>
          <w:ilvl w:val="0"/>
          <w:numId w:val="8"/>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30-34;</w:t>
      </w:r>
    </w:p>
    <w:p w14:paraId="514C0A07" w14:textId="77777777" w:rsidR="00F4631C" w:rsidRPr="00CD29C5" w:rsidRDefault="00F4631C" w:rsidP="008B272E">
      <w:pPr>
        <w:pStyle w:val="a8"/>
        <w:numPr>
          <w:ilvl w:val="0"/>
          <w:numId w:val="8"/>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35-39;</w:t>
      </w:r>
    </w:p>
    <w:p w14:paraId="6D298E13" w14:textId="77777777" w:rsidR="00F4631C" w:rsidRPr="00CD29C5" w:rsidRDefault="00F4631C" w:rsidP="008B272E">
      <w:pPr>
        <w:pStyle w:val="a8"/>
        <w:numPr>
          <w:ilvl w:val="0"/>
          <w:numId w:val="8"/>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40-44;</w:t>
      </w:r>
    </w:p>
    <w:p w14:paraId="6E3C5F71" w14:textId="77777777" w:rsidR="00F4631C" w:rsidRPr="00CD29C5" w:rsidRDefault="00F4631C" w:rsidP="008B272E">
      <w:pPr>
        <w:pStyle w:val="a8"/>
        <w:numPr>
          <w:ilvl w:val="0"/>
          <w:numId w:val="8"/>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45 және жоғары.</w:t>
      </w:r>
    </w:p>
    <w:p w14:paraId="1D266BA9" w14:textId="77777777" w:rsidR="00F4631C" w:rsidRPr="00CD29C5" w:rsidRDefault="00F4631C" w:rsidP="008B272E">
      <w:pPr>
        <w:tabs>
          <w:tab w:val="left" w:pos="993"/>
        </w:tabs>
        <w:autoSpaceDE w:val="0"/>
        <w:autoSpaceDN w:val="0"/>
        <w:adjustRightInd w:val="0"/>
        <w:spacing w:after="0" w:line="240" w:lineRule="auto"/>
        <w:ind w:firstLine="709"/>
        <w:rPr>
          <w:rFonts w:ascii="Times New Roman" w:hAnsi="Times New Roman" w:cs="Times New Roman"/>
          <w:color w:val="000000" w:themeColor="text1"/>
          <w:sz w:val="16"/>
          <w:szCs w:val="16"/>
          <w:lang w:val="kk-KZ"/>
        </w:rPr>
      </w:pPr>
    </w:p>
    <w:p w14:paraId="65FD04BD" w14:textId="77777777" w:rsidR="00F4631C" w:rsidRPr="00CD29C5" w:rsidRDefault="00F4631C" w:rsidP="008B272E">
      <w:pPr>
        <w:pStyle w:val="a8"/>
        <w:numPr>
          <w:ilvl w:val="0"/>
          <w:numId w:val="7"/>
        </w:numPr>
        <w:tabs>
          <w:tab w:val="left" w:pos="993"/>
        </w:tabs>
        <w:autoSpaceDE w:val="0"/>
        <w:autoSpaceDN w:val="0"/>
        <w:adjustRightInd w:val="0"/>
        <w:ind w:left="0" w:firstLine="709"/>
        <w:rPr>
          <w:i/>
          <w:iCs/>
          <w:color w:val="000000" w:themeColor="text1"/>
          <w:sz w:val="28"/>
          <w:szCs w:val="28"/>
          <w:lang w:val="kk-KZ"/>
        </w:rPr>
      </w:pPr>
      <w:r w:rsidRPr="00CD29C5">
        <w:rPr>
          <w:i/>
          <w:iCs/>
          <w:color w:val="000000" w:themeColor="text1"/>
          <w:sz w:val="28"/>
          <w:szCs w:val="28"/>
          <w:lang w:val="kk-KZ"/>
        </w:rPr>
        <w:t>Кәсіпорын нысаны?</w:t>
      </w:r>
    </w:p>
    <w:p w14:paraId="36ABB867" w14:textId="2211F2C3" w:rsidR="00F4631C" w:rsidRPr="00CD29C5" w:rsidRDefault="00985795" w:rsidP="008B272E">
      <w:pPr>
        <w:pStyle w:val="a8"/>
        <w:numPr>
          <w:ilvl w:val="0"/>
          <w:numId w:val="2"/>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акционерлік қоғам;</w:t>
      </w:r>
    </w:p>
    <w:p w14:paraId="74CE16EA" w14:textId="06CB836D" w:rsidR="00F4631C" w:rsidRPr="00CD29C5" w:rsidRDefault="00985795" w:rsidP="008B272E">
      <w:pPr>
        <w:pStyle w:val="a8"/>
        <w:numPr>
          <w:ilvl w:val="0"/>
          <w:numId w:val="2"/>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жауапкершілігі шектеулі серіктестік;</w:t>
      </w:r>
    </w:p>
    <w:p w14:paraId="2152047F" w14:textId="780327D2" w:rsidR="00F4631C" w:rsidRPr="00CD29C5" w:rsidRDefault="00985795" w:rsidP="008B272E">
      <w:pPr>
        <w:pStyle w:val="a8"/>
        <w:numPr>
          <w:ilvl w:val="0"/>
          <w:numId w:val="2"/>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жеке кәсіпкер;</w:t>
      </w:r>
    </w:p>
    <w:p w14:paraId="62834EC8" w14:textId="28E0BB99" w:rsidR="00F4631C" w:rsidRPr="00CD29C5" w:rsidRDefault="00985795" w:rsidP="008B272E">
      <w:pPr>
        <w:pStyle w:val="a8"/>
        <w:numPr>
          <w:ilvl w:val="0"/>
          <w:numId w:val="2"/>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шаруа қожалығы.</w:t>
      </w:r>
    </w:p>
    <w:p w14:paraId="627235E8" w14:textId="77777777" w:rsidR="00F4631C" w:rsidRPr="00CD29C5" w:rsidRDefault="00F4631C" w:rsidP="008B272E">
      <w:pPr>
        <w:tabs>
          <w:tab w:val="left" w:pos="993"/>
        </w:tabs>
        <w:autoSpaceDE w:val="0"/>
        <w:autoSpaceDN w:val="0"/>
        <w:adjustRightInd w:val="0"/>
        <w:spacing w:after="0" w:line="240" w:lineRule="auto"/>
        <w:ind w:firstLine="709"/>
        <w:rPr>
          <w:rFonts w:ascii="Times New Roman" w:hAnsi="Times New Roman" w:cs="Times New Roman"/>
          <w:color w:val="000000" w:themeColor="text1"/>
          <w:sz w:val="16"/>
          <w:szCs w:val="16"/>
          <w:lang w:val="kk-KZ"/>
        </w:rPr>
      </w:pPr>
    </w:p>
    <w:p w14:paraId="528AEAA9" w14:textId="77777777" w:rsidR="00F4631C" w:rsidRPr="00CD29C5" w:rsidRDefault="00F4631C" w:rsidP="008B272E">
      <w:pPr>
        <w:pStyle w:val="a8"/>
        <w:numPr>
          <w:ilvl w:val="0"/>
          <w:numId w:val="7"/>
        </w:numPr>
        <w:tabs>
          <w:tab w:val="left" w:pos="993"/>
        </w:tabs>
        <w:autoSpaceDE w:val="0"/>
        <w:autoSpaceDN w:val="0"/>
        <w:adjustRightInd w:val="0"/>
        <w:ind w:left="0" w:firstLine="709"/>
        <w:rPr>
          <w:i/>
          <w:iCs/>
          <w:color w:val="000000" w:themeColor="text1"/>
          <w:sz w:val="28"/>
          <w:szCs w:val="28"/>
          <w:lang w:val="kk-KZ"/>
        </w:rPr>
      </w:pPr>
      <w:r w:rsidRPr="00CD29C5">
        <w:rPr>
          <w:i/>
          <w:iCs/>
          <w:color w:val="000000" w:themeColor="text1"/>
          <w:sz w:val="28"/>
          <w:szCs w:val="28"/>
          <w:lang w:val="kk-KZ"/>
        </w:rPr>
        <w:t>Кәсіпорныңыздың жасы?</w:t>
      </w:r>
    </w:p>
    <w:p w14:paraId="36592605" w14:textId="77777777" w:rsidR="00F4631C" w:rsidRPr="00CD29C5" w:rsidRDefault="00F4631C" w:rsidP="008B272E">
      <w:pPr>
        <w:pStyle w:val="a8"/>
        <w:numPr>
          <w:ilvl w:val="0"/>
          <w:numId w:val="9"/>
        </w:numPr>
        <w:tabs>
          <w:tab w:val="left" w:pos="993"/>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 xml:space="preserve"> 1 жылға дейін;</w:t>
      </w:r>
    </w:p>
    <w:p w14:paraId="15145261" w14:textId="77777777" w:rsidR="00F4631C" w:rsidRPr="00CD29C5" w:rsidRDefault="00F4631C" w:rsidP="008B272E">
      <w:pPr>
        <w:pStyle w:val="a8"/>
        <w:numPr>
          <w:ilvl w:val="0"/>
          <w:numId w:val="9"/>
        </w:numPr>
        <w:tabs>
          <w:tab w:val="left" w:pos="993"/>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 xml:space="preserve"> 1-3 жыл;</w:t>
      </w:r>
    </w:p>
    <w:p w14:paraId="47A90E6E" w14:textId="77777777" w:rsidR="00F4631C" w:rsidRPr="00CD29C5" w:rsidRDefault="00F4631C" w:rsidP="008B272E">
      <w:pPr>
        <w:pStyle w:val="a8"/>
        <w:numPr>
          <w:ilvl w:val="0"/>
          <w:numId w:val="9"/>
        </w:numPr>
        <w:tabs>
          <w:tab w:val="left" w:pos="993"/>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 xml:space="preserve"> 3-10 жыл;</w:t>
      </w:r>
    </w:p>
    <w:p w14:paraId="3B9B7ED5" w14:textId="77777777" w:rsidR="00F4631C" w:rsidRPr="00CD29C5" w:rsidRDefault="00F4631C" w:rsidP="008B272E">
      <w:pPr>
        <w:pStyle w:val="a8"/>
        <w:numPr>
          <w:ilvl w:val="0"/>
          <w:numId w:val="9"/>
        </w:numPr>
        <w:tabs>
          <w:tab w:val="left" w:pos="993"/>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 xml:space="preserve"> 10 жылдан жоғары.</w:t>
      </w:r>
    </w:p>
    <w:p w14:paraId="3A429A0F" w14:textId="77777777" w:rsidR="00F4631C" w:rsidRPr="00CD29C5" w:rsidRDefault="00F4631C" w:rsidP="008B272E">
      <w:pPr>
        <w:pStyle w:val="a8"/>
        <w:numPr>
          <w:ilvl w:val="0"/>
          <w:numId w:val="7"/>
        </w:numPr>
        <w:tabs>
          <w:tab w:val="left" w:pos="993"/>
        </w:tabs>
        <w:autoSpaceDE w:val="0"/>
        <w:autoSpaceDN w:val="0"/>
        <w:adjustRightInd w:val="0"/>
        <w:ind w:left="0" w:firstLine="709"/>
        <w:rPr>
          <w:i/>
          <w:iCs/>
          <w:color w:val="000000" w:themeColor="text1"/>
          <w:sz w:val="28"/>
          <w:szCs w:val="28"/>
          <w:lang w:val="kk-KZ"/>
        </w:rPr>
      </w:pPr>
      <w:r w:rsidRPr="00CD29C5">
        <w:rPr>
          <w:i/>
          <w:iCs/>
          <w:color w:val="000000" w:themeColor="text1"/>
          <w:sz w:val="28"/>
          <w:szCs w:val="28"/>
          <w:lang w:val="kk-KZ"/>
        </w:rPr>
        <w:lastRenderedPageBreak/>
        <w:t>Кәсіпорынның экономикалық қызметінің түрін таңдаңыз </w:t>
      </w:r>
    </w:p>
    <w:p w14:paraId="281D121C" w14:textId="73DD6534"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ауыл, орман және балық шаруашылығы;</w:t>
      </w:r>
    </w:p>
    <w:p w14:paraId="7E4C7BC8" w14:textId="4F959159"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тау-кен өнеркәсібі және карьерлерді қазу;</w:t>
      </w:r>
    </w:p>
    <w:p w14:paraId="5735B006" w14:textId="6D0A9FF9"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өңдеу өнеркәсібі;</w:t>
      </w:r>
    </w:p>
    <w:p w14:paraId="41AEC67F" w14:textId="19291B61"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электр энергиясымен, газбен, бумен, ыстық сумен және кондиционерленген ауамен жабдықтау;</w:t>
      </w:r>
    </w:p>
    <w:p w14:paraId="6901DAB0" w14:textId="3F1032CE"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сумен жабдықтау; қалдықтарды жинау, өңдеу және жою, ластануды жою жөніндегі қызмет;</w:t>
      </w:r>
    </w:p>
    <w:p w14:paraId="072F8901" w14:textId="403E7E65"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құрылыс;</w:t>
      </w:r>
    </w:p>
    <w:p w14:paraId="45A79087" w14:textId="337419F0"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көтерме және бөлшек сауда; автомобильдер мен мотоциклдерді жөндеу;</w:t>
      </w:r>
    </w:p>
    <w:p w14:paraId="4860687A" w14:textId="7EF0A643"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көлік және қойма;</w:t>
      </w:r>
    </w:p>
    <w:p w14:paraId="3594FD91" w14:textId="0DC19B24"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тұру және тамақтану қызметтерін ұсыну;</w:t>
      </w:r>
    </w:p>
    <w:p w14:paraId="2FD07713" w14:textId="05205CF2"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ақпарат және байланыс;</w:t>
      </w:r>
    </w:p>
    <w:p w14:paraId="6B74CDBF" w14:textId="1BF08F07"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қаржылық және сақтандыру қызметі;</w:t>
      </w:r>
    </w:p>
    <w:p w14:paraId="7B05FAEA" w14:textId="3427D6AE"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жылжымайтын мүлікпен операциялар;</w:t>
      </w:r>
    </w:p>
    <w:p w14:paraId="2F77DDD1" w14:textId="42AF0589"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кәсіби, ғылыми және техникалық қызмет;</w:t>
      </w:r>
    </w:p>
    <w:p w14:paraId="248569AD" w14:textId="39C60553"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әкімшілік және көмекші қызмет көрсету саласындағы қызмет;</w:t>
      </w:r>
    </w:p>
    <w:p w14:paraId="2D33E804" w14:textId="7C9FDCBC"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мемлекеттік басқару және қорғаныс; міндетті әлеуметтік қамсыздандыру;</w:t>
      </w:r>
    </w:p>
    <w:p w14:paraId="3B58B6F2" w14:textId="1A3BE4DA"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білім;</w:t>
      </w:r>
    </w:p>
    <w:p w14:paraId="556F456B" w14:textId="4B10AED7"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денсаулық сақтау және халыққа әлеуметтік қызмет көрсету;</w:t>
      </w:r>
    </w:p>
    <w:p w14:paraId="28C6FC1B" w14:textId="3D79C287"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өнер, ойын-сауық және демалыс;</w:t>
      </w:r>
    </w:p>
    <w:p w14:paraId="74C2504D" w14:textId="43B10049"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қызметтердің басқа түрлерін ұсыну;</w:t>
      </w:r>
    </w:p>
    <w:p w14:paraId="5D8F9886" w14:textId="4DC27373"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үй қызметшісін жалдайтын үй шаруашылықтарының қызметі; үй шаруашылықтарының өз тұтынуы үшін тауарлар мен қызметтерді өндіру жөніндегі қызметі.</w:t>
      </w:r>
    </w:p>
    <w:p w14:paraId="68DB44F0" w14:textId="77777777" w:rsidR="00F4631C" w:rsidRPr="00CD29C5" w:rsidRDefault="00F4631C" w:rsidP="008B272E">
      <w:pPr>
        <w:tabs>
          <w:tab w:val="left" w:pos="993"/>
        </w:tabs>
        <w:autoSpaceDE w:val="0"/>
        <w:autoSpaceDN w:val="0"/>
        <w:adjustRightInd w:val="0"/>
        <w:spacing w:after="0" w:line="240" w:lineRule="auto"/>
        <w:ind w:firstLine="709"/>
        <w:rPr>
          <w:rFonts w:ascii="Times New Roman" w:hAnsi="Times New Roman" w:cs="Times New Roman"/>
          <w:i/>
          <w:iCs/>
          <w:color w:val="000000" w:themeColor="text1"/>
          <w:sz w:val="16"/>
          <w:szCs w:val="16"/>
          <w:lang w:val="kk-KZ"/>
        </w:rPr>
      </w:pPr>
    </w:p>
    <w:p w14:paraId="3EF0997B" w14:textId="77777777" w:rsidR="00F4631C" w:rsidRPr="00CD29C5" w:rsidRDefault="00F4631C" w:rsidP="008B272E">
      <w:pPr>
        <w:pStyle w:val="a8"/>
        <w:numPr>
          <w:ilvl w:val="0"/>
          <w:numId w:val="7"/>
        </w:numPr>
        <w:tabs>
          <w:tab w:val="left" w:pos="993"/>
        </w:tabs>
        <w:autoSpaceDE w:val="0"/>
        <w:autoSpaceDN w:val="0"/>
        <w:adjustRightInd w:val="0"/>
        <w:ind w:left="0" w:firstLine="709"/>
        <w:rPr>
          <w:i/>
          <w:iCs/>
          <w:color w:val="000000" w:themeColor="text1"/>
          <w:sz w:val="28"/>
          <w:szCs w:val="28"/>
          <w:lang w:val="kk-KZ"/>
        </w:rPr>
      </w:pPr>
      <w:r w:rsidRPr="00CD29C5">
        <w:rPr>
          <w:i/>
          <w:iCs/>
          <w:color w:val="000000" w:themeColor="text1"/>
          <w:sz w:val="28"/>
          <w:szCs w:val="28"/>
          <w:lang w:val="kk-KZ"/>
        </w:rPr>
        <w:t>Өңірініздің бизнес климатын бағалаңыз?</w:t>
      </w:r>
    </w:p>
    <w:p w14:paraId="2F3CEBE9" w14:textId="16856747"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жеткілікті қолайлы жағдайлар;</w:t>
      </w:r>
    </w:p>
    <w:p w14:paraId="4F331685" w14:textId="085342E8"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керісінше қолайсыз жағдайлар;</w:t>
      </w:r>
    </w:p>
    <w:p w14:paraId="75F3D417" w14:textId="40C94B2C"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өте қолайсыз жағдайлар;</w:t>
      </w:r>
    </w:p>
    <w:p w14:paraId="261C6626" w14:textId="0D1DFF0D"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біреуі де емес.</w:t>
      </w:r>
      <w:r w:rsidRPr="00CD29C5">
        <w:rPr>
          <w:color w:val="000000" w:themeColor="text1"/>
          <w:sz w:val="28"/>
          <w:szCs w:val="28"/>
          <w:lang w:val="kk-KZ"/>
        </w:rPr>
        <w:tab/>
      </w:r>
    </w:p>
    <w:p w14:paraId="2A8799F2" w14:textId="77777777" w:rsidR="00F4631C" w:rsidRPr="00CD29C5" w:rsidRDefault="00F4631C" w:rsidP="008B272E">
      <w:pPr>
        <w:tabs>
          <w:tab w:val="left" w:pos="993"/>
        </w:tabs>
        <w:autoSpaceDE w:val="0"/>
        <w:autoSpaceDN w:val="0"/>
        <w:adjustRightInd w:val="0"/>
        <w:spacing w:after="0" w:line="240" w:lineRule="auto"/>
        <w:ind w:firstLine="709"/>
        <w:rPr>
          <w:rFonts w:ascii="Times New Roman" w:hAnsi="Times New Roman" w:cs="Times New Roman"/>
          <w:color w:val="000000" w:themeColor="text1"/>
          <w:sz w:val="16"/>
          <w:szCs w:val="16"/>
          <w:lang w:val="kk-KZ"/>
        </w:rPr>
      </w:pPr>
    </w:p>
    <w:p w14:paraId="2F29A019" w14:textId="77777777" w:rsidR="00F4631C" w:rsidRPr="00CD29C5" w:rsidRDefault="00F4631C" w:rsidP="008B272E">
      <w:pPr>
        <w:pStyle w:val="a8"/>
        <w:numPr>
          <w:ilvl w:val="0"/>
          <w:numId w:val="7"/>
        </w:numPr>
        <w:tabs>
          <w:tab w:val="left" w:pos="993"/>
        </w:tabs>
        <w:autoSpaceDE w:val="0"/>
        <w:autoSpaceDN w:val="0"/>
        <w:adjustRightInd w:val="0"/>
        <w:ind w:left="0" w:firstLine="709"/>
        <w:rPr>
          <w:i/>
          <w:iCs/>
          <w:color w:val="000000" w:themeColor="text1"/>
          <w:sz w:val="28"/>
          <w:szCs w:val="28"/>
          <w:lang w:val="kk-KZ"/>
        </w:rPr>
      </w:pPr>
      <w:r w:rsidRPr="00CD29C5">
        <w:rPr>
          <w:i/>
          <w:iCs/>
          <w:color w:val="000000" w:themeColor="text1"/>
          <w:sz w:val="28"/>
          <w:szCs w:val="28"/>
          <w:lang w:val="kk-KZ"/>
        </w:rPr>
        <w:t>Кәсіпкерлік қызмет барысында туындайтын негізгі мәселелер?</w:t>
      </w:r>
    </w:p>
    <w:p w14:paraId="6AEFA7FC" w14:textId="11C0602D"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даму үшін меншікті қаржы қаражатының тапшылығы;</w:t>
      </w:r>
    </w:p>
    <w:p w14:paraId="070C64A3" w14:textId="6C5DCCC5"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несие алудағы қиындықтар;</w:t>
      </w:r>
    </w:p>
    <w:p w14:paraId="017D7EE3" w14:textId="4E3AC6C0"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жоғары салықтар;</w:t>
      </w:r>
    </w:p>
    <w:p w14:paraId="46796A62" w14:textId="318E8743"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бақылау және салық органдарының көптеген тексерулері;</w:t>
      </w:r>
    </w:p>
    <w:p w14:paraId="3AF319FA" w14:textId="309C4E3E"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шамадан тыс бәсекелестік;</w:t>
      </w:r>
    </w:p>
    <w:p w14:paraId="1B38721A" w14:textId="7B858DB5"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мемлекет тарапынан тиімді қолдаудың болмауы;</w:t>
      </w:r>
    </w:p>
    <w:p w14:paraId="5F7E0099" w14:textId="34288E34"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бизнесті дамыту үшін өз білімі мен дағдыларының жетіспеушілігі;</w:t>
      </w:r>
    </w:p>
    <w:p w14:paraId="7FE9CD69" w14:textId="572FE4EB"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бақылаушы органдардың озбырлығы, заңсыз әрекеттері;</w:t>
      </w:r>
    </w:p>
    <w:p w14:paraId="477A418F" w14:textId="0D467487"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жалдау ақысының жоғары ставкалары;</w:t>
      </w:r>
    </w:p>
    <w:p w14:paraId="3831F413" w14:textId="58F260DD"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инвестиция көздерін іздеу;</w:t>
      </w:r>
    </w:p>
    <w:p w14:paraId="6F6D50AB" w14:textId="33C520AE"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lastRenderedPageBreak/>
        <w:t>қажетті жабдықтың жетіспеушілігі;</w:t>
      </w:r>
    </w:p>
    <w:p w14:paraId="4FBCB32C" w14:textId="4A90E262"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төмен сатып алу сұранысы;</w:t>
      </w:r>
    </w:p>
    <w:p w14:paraId="15326CFD" w14:textId="29668ADD"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білікті кадрлардың жетіспеушілігі.</w:t>
      </w:r>
    </w:p>
    <w:p w14:paraId="4A8BDCC2" w14:textId="77777777" w:rsidR="00F4631C" w:rsidRPr="00CD29C5" w:rsidRDefault="00F4631C" w:rsidP="008B272E">
      <w:pPr>
        <w:pStyle w:val="a8"/>
        <w:tabs>
          <w:tab w:val="left" w:pos="993"/>
        </w:tabs>
        <w:autoSpaceDE w:val="0"/>
        <w:autoSpaceDN w:val="0"/>
        <w:adjustRightInd w:val="0"/>
        <w:ind w:left="0" w:firstLine="709"/>
        <w:rPr>
          <w:color w:val="000000" w:themeColor="text1"/>
          <w:sz w:val="16"/>
          <w:szCs w:val="16"/>
          <w:lang w:val="kk-KZ"/>
        </w:rPr>
      </w:pPr>
    </w:p>
    <w:p w14:paraId="72A0D6D0" w14:textId="77777777" w:rsidR="00F4631C" w:rsidRPr="00CD29C5" w:rsidRDefault="00F4631C" w:rsidP="008B272E">
      <w:pPr>
        <w:pStyle w:val="a8"/>
        <w:numPr>
          <w:ilvl w:val="0"/>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Кәсіпкерлер лицензиялау, тіркеу және рұқсат алу процесінде кездесетін/ туындауы мүмкін мәселелердің рейтингі?</w:t>
      </w:r>
    </w:p>
    <w:p w14:paraId="1F5DEFB0" w14:textId="3B9882E2"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кәсіпорындарды тіркеу;</w:t>
      </w:r>
    </w:p>
    <w:p w14:paraId="71C0EBCE" w14:textId="337E1809"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құрылысқа рұқсат алу;</w:t>
      </w:r>
    </w:p>
    <w:p w14:paraId="112338DF" w14:textId="78A1218C"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мүлікті тіркеу;</w:t>
      </w:r>
    </w:p>
    <w:p w14:paraId="0F498062" w14:textId="4C0AD540"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электр желілеріне қосылу.</w:t>
      </w:r>
    </w:p>
    <w:p w14:paraId="11CEDA04" w14:textId="77777777" w:rsidR="00F4631C" w:rsidRPr="00CD29C5" w:rsidRDefault="00F4631C" w:rsidP="008B272E">
      <w:pPr>
        <w:pStyle w:val="a8"/>
        <w:tabs>
          <w:tab w:val="left" w:pos="993"/>
        </w:tabs>
        <w:autoSpaceDE w:val="0"/>
        <w:autoSpaceDN w:val="0"/>
        <w:adjustRightInd w:val="0"/>
        <w:ind w:left="0" w:firstLine="709"/>
        <w:rPr>
          <w:color w:val="000000" w:themeColor="text1"/>
          <w:sz w:val="16"/>
          <w:szCs w:val="16"/>
          <w:lang w:val="kk-KZ"/>
        </w:rPr>
      </w:pPr>
    </w:p>
    <w:p w14:paraId="478E7796" w14:textId="77777777" w:rsidR="00F4631C" w:rsidRPr="00CD29C5" w:rsidRDefault="00F4631C" w:rsidP="008B272E">
      <w:pPr>
        <w:pStyle w:val="a8"/>
        <w:numPr>
          <w:ilvl w:val="0"/>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Бизнесті мемлекеттік қолдау шаралары туралы сіздің хабардарлығыңыз?</w:t>
      </w:r>
    </w:p>
    <w:p w14:paraId="3F8E8ECF" w14:textId="77777777" w:rsidR="00F4631C" w:rsidRPr="00CD29C5" w:rsidRDefault="00F4631C" w:rsidP="008B272E">
      <w:pPr>
        <w:pStyle w:val="a8"/>
        <w:numPr>
          <w:ilvl w:val="1"/>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Несиелер беруге және алуға жәрдемдесу, сондай-ақ кәсіпкерлер шығындарының бір бөлігін өтеу?</w:t>
      </w:r>
    </w:p>
    <w:p w14:paraId="5B096274" w14:textId="5F3A1D8C"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мен ештеңе білмеймін;</w:t>
      </w:r>
    </w:p>
    <w:p w14:paraId="1212F261" w14:textId="4AC28FE6"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бірдеңе естідім;</w:t>
      </w:r>
    </w:p>
    <w:p w14:paraId="7BE93ED6" w14:textId="0DD39E66"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жақсы таныспын;</w:t>
      </w:r>
    </w:p>
    <w:p w14:paraId="3E1CA283" w14:textId="7175C3D0"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осындай қолдауға ие болдым.</w:t>
      </w:r>
    </w:p>
    <w:p w14:paraId="6B933E59" w14:textId="77777777" w:rsidR="00F4631C" w:rsidRPr="00CD29C5" w:rsidRDefault="00F4631C" w:rsidP="008B272E">
      <w:pPr>
        <w:pStyle w:val="a8"/>
        <w:numPr>
          <w:ilvl w:val="1"/>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Жаңа технологияларды, еңбекті ұйымдастырудың жаңа нысандарын және басқа да инновацияларды әзірлеуге және енгізуге жәрдемдесу?</w:t>
      </w:r>
    </w:p>
    <w:p w14:paraId="0ACBD678" w14:textId="06A708B2"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мен ештеңе білмеймін;</w:t>
      </w:r>
    </w:p>
    <w:p w14:paraId="48EF7011" w14:textId="4FEA3E90"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бірдеңе естідім;</w:t>
      </w:r>
    </w:p>
    <w:p w14:paraId="24AB180A" w14:textId="55920946"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жақсы таныспын;</w:t>
      </w:r>
    </w:p>
    <w:p w14:paraId="52C605A2" w14:textId="23DD714E"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осындай қолдауға ие болдым.</w:t>
      </w:r>
    </w:p>
    <w:p w14:paraId="65103F27" w14:textId="77777777" w:rsidR="00F4631C" w:rsidRPr="00CD29C5" w:rsidRDefault="00F4631C" w:rsidP="008B272E">
      <w:pPr>
        <w:pStyle w:val="a8"/>
        <w:numPr>
          <w:ilvl w:val="1"/>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Жаңа жұмыс орындарын құруға жәрдемдесу?</w:t>
      </w:r>
    </w:p>
    <w:p w14:paraId="3B539AED" w14:textId="14DAFDEF"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мен ештеңе білмеймін;</w:t>
      </w:r>
    </w:p>
    <w:p w14:paraId="116B552F" w14:textId="7FB66CE2"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бірдеңе естідім;</w:t>
      </w:r>
    </w:p>
    <w:p w14:paraId="5DAFB2CE" w14:textId="75695258"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жақсы таныспын;</w:t>
      </w:r>
    </w:p>
    <w:p w14:paraId="386B74A9" w14:textId="71F5C990"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осындай қолдауға ие болдым.</w:t>
      </w:r>
    </w:p>
    <w:p w14:paraId="4C150577" w14:textId="77777777" w:rsidR="00F4631C" w:rsidRPr="00CD29C5" w:rsidRDefault="00F4631C" w:rsidP="008B272E">
      <w:pPr>
        <w:pStyle w:val="a8"/>
        <w:numPr>
          <w:ilvl w:val="1"/>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Ақпараттық қамтамасыз ету, оқыту?</w:t>
      </w:r>
    </w:p>
    <w:p w14:paraId="5D7F81A4" w14:textId="4E6F04B0"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мен ештеңе білмеймін;</w:t>
      </w:r>
    </w:p>
    <w:p w14:paraId="7F9D617E" w14:textId="559941D6"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бірдеңе естідім;</w:t>
      </w:r>
    </w:p>
    <w:p w14:paraId="53B214B6" w14:textId="00D81496"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жақсы таныспын;</w:t>
      </w:r>
    </w:p>
    <w:p w14:paraId="71D1605B" w14:textId="4C5245EC"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осындай қолдауға ие болдым.</w:t>
      </w:r>
    </w:p>
    <w:p w14:paraId="086A85E3" w14:textId="77777777" w:rsidR="00F4631C" w:rsidRPr="00CD29C5" w:rsidRDefault="00F4631C" w:rsidP="008B272E">
      <w:pPr>
        <w:tabs>
          <w:tab w:val="left" w:pos="993"/>
        </w:tabs>
        <w:autoSpaceDE w:val="0"/>
        <w:autoSpaceDN w:val="0"/>
        <w:adjustRightInd w:val="0"/>
        <w:spacing w:after="0" w:line="240" w:lineRule="auto"/>
        <w:ind w:firstLine="709"/>
        <w:jc w:val="both"/>
        <w:rPr>
          <w:rFonts w:ascii="Times New Roman" w:hAnsi="Times New Roman" w:cs="Times New Roman"/>
          <w:i/>
          <w:iCs/>
          <w:color w:val="000000" w:themeColor="text1"/>
          <w:sz w:val="16"/>
          <w:szCs w:val="16"/>
          <w:lang w:val="kk-KZ"/>
        </w:rPr>
      </w:pPr>
    </w:p>
    <w:p w14:paraId="799F0EA2" w14:textId="77777777" w:rsidR="00F4631C" w:rsidRPr="00CD29C5" w:rsidRDefault="00F4631C" w:rsidP="008B272E">
      <w:pPr>
        <w:pStyle w:val="a8"/>
        <w:numPr>
          <w:ilvl w:val="0"/>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Бизнесті қолдау жөніндегі мемлекеттік шаралардың тиімділігін бағалау?</w:t>
      </w:r>
    </w:p>
    <w:p w14:paraId="66014D64" w14:textId="77777777" w:rsidR="00F4631C" w:rsidRPr="00CD29C5" w:rsidRDefault="00F4631C" w:rsidP="008B272E">
      <w:pPr>
        <w:pStyle w:val="a8"/>
        <w:numPr>
          <w:ilvl w:val="1"/>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Несиелер беруге және алуға жәрдемдесу, сондай-ақ кәсіпкерлер шығындарының бір бөлігін өтеу?</w:t>
      </w:r>
    </w:p>
    <w:p w14:paraId="5B02EEEF" w14:textId="5C074EE8"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толық тиімді;</w:t>
      </w:r>
    </w:p>
    <w:p w14:paraId="1A953F76" w14:textId="6A0682AD"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ішінара тиімді;</w:t>
      </w:r>
    </w:p>
    <w:p w14:paraId="6AB05646" w14:textId="46358069"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тиімсіз;</w:t>
      </w:r>
    </w:p>
    <w:p w14:paraId="09EAB56B" w14:textId="012E9A81"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жауап беру қиналамын.</w:t>
      </w:r>
    </w:p>
    <w:p w14:paraId="0C3E7243" w14:textId="77777777" w:rsidR="00F4631C" w:rsidRPr="00CD29C5" w:rsidRDefault="00F4631C" w:rsidP="008B272E">
      <w:pPr>
        <w:pStyle w:val="a8"/>
        <w:tabs>
          <w:tab w:val="left" w:pos="993"/>
        </w:tabs>
        <w:autoSpaceDE w:val="0"/>
        <w:autoSpaceDN w:val="0"/>
        <w:adjustRightInd w:val="0"/>
        <w:ind w:left="0" w:firstLine="709"/>
        <w:rPr>
          <w:color w:val="000000" w:themeColor="text1"/>
          <w:sz w:val="28"/>
          <w:szCs w:val="28"/>
          <w:lang w:val="kk-KZ"/>
        </w:rPr>
      </w:pPr>
    </w:p>
    <w:p w14:paraId="52B22425" w14:textId="0869D36A" w:rsidR="00F4631C" w:rsidRPr="00CD29C5" w:rsidRDefault="00F4631C" w:rsidP="008B272E">
      <w:pPr>
        <w:pStyle w:val="a8"/>
        <w:numPr>
          <w:ilvl w:val="1"/>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lastRenderedPageBreak/>
        <w:t>Жаңа технологияларды, еңбекті ұйымдастырудың жаңа нысандарын және басқа да инновацияларды әзірлеуге және енгізуге жәрдемдесу?</w:t>
      </w:r>
    </w:p>
    <w:p w14:paraId="172174F0" w14:textId="4F62E936" w:rsidR="00F4631C" w:rsidRPr="00CD29C5" w:rsidRDefault="008B272E" w:rsidP="008B272E">
      <w:pPr>
        <w:pStyle w:val="a8"/>
        <w:numPr>
          <w:ilvl w:val="0"/>
          <w:numId w:val="36"/>
        </w:numPr>
        <w:tabs>
          <w:tab w:val="left" w:pos="1134"/>
          <w:tab w:val="left" w:pos="1276"/>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толық тиімді;</w:t>
      </w:r>
    </w:p>
    <w:p w14:paraId="798FD853" w14:textId="3FC91131" w:rsidR="00F4631C" w:rsidRPr="00CD29C5" w:rsidRDefault="008B272E" w:rsidP="008B272E">
      <w:pPr>
        <w:pStyle w:val="a8"/>
        <w:numPr>
          <w:ilvl w:val="0"/>
          <w:numId w:val="36"/>
        </w:numPr>
        <w:tabs>
          <w:tab w:val="left" w:pos="1134"/>
          <w:tab w:val="left" w:pos="1276"/>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ішінара тиімді;</w:t>
      </w:r>
    </w:p>
    <w:p w14:paraId="1E6AF0C0" w14:textId="27407ED6" w:rsidR="00F4631C" w:rsidRPr="00CD29C5" w:rsidRDefault="008B272E" w:rsidP="008B272E">
      <w:pPr>
        <w:pStyle w:val="a8"/>
        <w:numPr>
          <w:ilvl w:val="0"/>
          <w:numId w:val="36"/>
        </w:numPr>
        <w:tabs>
          <w:tab w:val="left" w:pos="1134"/>
          <w:tab w:val="left" w:pos="1276"/>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тиімсіз;</w:t>
      </w:r>
    </w:p>
    <w:p w14:paraId="07A2AE53" w14:textId="14224846" w:rsidR="00F4631C" w:rsidRPr="00CD29C5" w:rsidRDefault="008B272E" w:rsidP="008B272E">
      <w:pPr>
        <w:pStyle w:val="a8"/>
        <w:numPr>
          <w:ilvl w:val="0"/>
          <w:numId w:val="36"/>
        </w:numPr>
        <w:tabs>
          <w:tab w:val="left" w:pos="1134"/>
          <w:tab w:val="left" w:pos="1276"/>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жауап беру қиналамын.</w:t>
      </w:r>
    </w:p>
    <w:p w14:paraId="1A755DFB" w14:textId="77777777" w:rsidR="00F4631C" w:rsidRPr="00CD29C5" w:rsidRDefault="00F4631C" w:rsidP="008B272E">
      <w:pPr>
        <w:pStyle w:val="a8"/>
        <w:numPr>
          <w:ilvl w:val="1"/>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Жаңа жұмыс орындарын құруға жәрдемдесу?</w:t>
      </w:r>
    </w:p>
    <w:p w14:paraId="23A32786" w14:textId="60BF71A3"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толық тиімді;</w:t>
      </w:r>
    </w:p>
    <w:p w14:paraId="45300224" w14:textId="1D339F80"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ішінара тиімді;</w:t>
      </w:r>
    </w:p>
    <w:p w14:paraId="5DCEFD56" w14:textId="5DE3C7CC"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тиімсіз;</w:t>
      </w:r>
    </w:p>
    <w:p w14:paraId="68D9B969" w14:textId="4B35E4ED"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жауап беру қиналамын.</w:t>
      </w:r>
    </w:p>
    <w:p w14:paraId="4DF72C27" w14:textId="77777777" w:rsidR="00F4631C" w:rsidRPr="00CD29C5" w:rsidRDefault="00F4631C" w:rsidP="008B272E">
      <w:pPr>
        <w:pStyle w:val="a8"/>
        <w:numPr>
          <w:ilvl w:val="1"/>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Ақпараттық қамтамасыз ету, оқыту?  </w:t>
      </w:r>
    </w:p>
    <w:p w14:paraId="1E65B654" w14:textId="4DAD4239"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толық тиімді;</w:t>
      </w:r>
    </w:p>
    <w:p w14:paraId="3F10660B" w14:textId="466D50E8"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ішінара тиімді;</w:t>
      </w:r>
    </w:p>
    <w:p w14:paraId="7327904E" w14:textId="3D0BE90E"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тиімсіз;</w:t>
      </w:r>
    </w:p>
    <w:p w14:paraId="4FD7F825" w14:textId="3690404A"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жауап беру қиналамын.</w:t>
      </w:r>
    </w:p>
    <w:p w14:paraId="2B578E5E" w14:textId="77777777" w:rsidR="00F4631C" w:rsidRPr="00CD29C5" w:rsidRDefault="00F4631C" w:rsidP="008B272E">
      <w:pPr>
        <w:tabs>
          <w:tab w:val="left" w:pos="993"/>
        </w:tabs>
        <w:autoSpaceDE w:val="0"/>
        <w:autoSpaceDN w:val="0"/>
        <w:adjustRightInd w:val="0"/>
        <w:spacing w:after="0" w:line="240" w:lineRule="auto"/>
        <w:ind w:firstLine="709"/>
        <w:jc w:val="both"/>
        <w:rPr>
          <w:rFonts w:ascii="Times New Roman" w:hAnsi="Times New Roman" w:cs="Times New Roman"/>
          <w:i/>
          <w:iCs/>
          <w:color w:val="000000" w:themeColor="text1"/>
          <w:sz w:val="16"/>
          <w:szCs w:val="16"/>
          <w:lang w:val="kk-KZ"/>
        </w:rPr>
      </w:pPr>
    </w:p>
    <w:p w14:paraId="58FD6757" w14:textId="77777777" w:rsidR="00F4631C" w:rsidRPr="00CD29C5" w:rsidRDefault="00F4631C" w:rsidP="008B272E">
      <w:pPr>
        <w:pStyle w:val="a8"/>
        <w:numPr>
          <w:ilvl w:val="0"/>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Кәсіпкерлікті дамытуды мемлекеттік қолдаудың маңыздылығын бағалау?</w:t>
      </w:r>
    </w:p>
    <w:p w14:paraId="0C72617B" w14:textId="77777777" w:rsidR="00F4631C" w:rsidRPr="00CD29C5" w:rsidRDefault="00F4631C" w:rsidP="008B272E">
      <w:pPr>
        <w:pStyle w:val="a8"/>
        <w:numPr>
          <w:ilvl w:val="1"/>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Қаржылық-несиелік қолдау?</w:t>
      </w:r>
    </w:p>
    <w:p w14:paraId="1B125C3D" w14:textId="6A481DBE"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қолдау ешқандай рөл атқармайды;</w:t>
      </w:r>
    </w:p>
    <w:p w14:paraId="2A695E9D" w14:textId="1D3DDCC1"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қолдау рөл атқармауы мүмкін;</w:t>
      </w:r>
    </w:p>
    <w:p w14:paraId="275F6755" w14:textId="4A328D33"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маңызды қолдау;</w:t>
      </w:r>
    </w:p>
    <w:p w14:paraId="120BE77F" w14:textId="43637ED0"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өте маңызды қолдау;</w:t>
      </w:r>
    </w:p>
    <w:p w14:paraId="6DBCAEC7" w14:textId="14E7D921"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біреуі де емес.</w:t>
      </w:r>
    </w:p>
    <w:p w14:paraId="1A135D4E" w14:textId="77777777" w:rsidR="00F4631C" w:rsidRPr="00CD29C5" w:rsidRDefault="00F4631C" w:rsidP="008B272E">
      <w:pPr>
        <w:pStyle w:val="a8"/>
        <w:numPr>
          <w:ilvl w:val="1"/>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Жаңадан бастаған кәсіпкерлерге салық жеңілдіктері?</w:t>
      </w:r>
    </w:p>
    <w:p w14:paraId="73EF2AB6" w14:textId="595A91D0"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қолдау ешқандай рөл атқармайды;</w:t>
      </w:r>
    </w:p>
    <w:p w14:paraId="39467CDB" w14:textId="3A3FA5B7"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қолдау рөл атқармауы мүмкін;</w:t>
      </w:r>
    </w:p>
    <w:p w14:paraId="6030B765" w14:textId="4694D137"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маңызды қолдау;</w:t>
      </w:r>
    </w:p>
    <w:p w14:paraId="47F895BA" w14:textId="119915EB"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өте маңызды қолдау;</w:t>
      </w:r>
    </w:p>
    <w:p w14:paraId="2694D9F6" w14:textId="184BDDC9"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біреуі де емес.</w:t>
      </w:r>
    </w:p>
    <w:p w14:paraId="71A412F8" w14:textId="77777777" w:rsidR="00F4631C" w:rsidRPr="00CD29C5" w:rsidRDefault="00F4631C" w:rsidP="008B272E">
      <w:pPr>
        <w:pStyle w:val="a8"/>
        <w:numPr>
          <w:ilvl w:val="1"/>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Мүліктік қолдау (мысалы, жалдау жеңілдіктері, сауда алаңдарын ұсыну және т. б.)?</w:t>
      </w:r>
    </w:p>
    <w:p w14:paraId="3E78A66F" w14:textId="5CABBC65"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қолдау ешқандай рөл атқармайды;</w:t>
      </w:r>
    </w:p>
    <w:p w14:paraId="3595D15B" w14:textId="6D984C97"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қолдау рөл атқармауы мүмкін;</w:t>
      </w:r>
    </w:p>
    <w:p w14:paraId="4F8D7284" w14:textId="7156FD0A"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маңызды қолдау;</w:t>
      </w:r>
    </w:p>
    <w:p w14:paraId="006EFF5C" w14:textId="0CB1AA54"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өте маңызды қолдау;</w:t>
      </w:r>
    </w:p>
    <w:p w14:paraId="3D4711E3" w14:textId="2A479752"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біреуі де емес.</w:t>
      </w:r>
    </w:p>
    <w:p w14:paraId="3264185F" w14:textId="77777777" w:rsidR="00F4631C" w:rsidRPr="00CD29C5" w:rsidRDefault="00F4631C" w:rsidP="008B272E">
      <w:pPr>
        <w:pStyle w:val="a8"/>
        <w:numPr>
          <w:ilvl w:val="1"/>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Кәсіпкерлер қызметінің түрлі салаларындағы ақпараттық, консалтингтік қолдау?</w:t>
      </w:r>
    </w:p>
    <w:p w14:paraId="4507C163" w14:textId="41E37F08"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қолдау ешқандай рөл атқармайды;</w:t>
      </w:r>
    </w:p>
    <w:p w14:paraId="5592DABD" w14:textId="178B0466"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қолдау рөл атқармауы мүмкін;</w:t>
      </w:r>
    </w:p>
    <w:p w14:paraId="7DDE7473" w14:textId="381B2891"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маңызды қолдау;</w:t>
      </w:r>
    </w:p>
    <w:p w14:paraId="5A266047" w14:textId="0A51E7D4"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өте маңызды қолдау;</w:t>
      </w:r>
    </w:p>
    <w:p w14:paraId="0D48716B" w14:textId="7DDF96BA"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lastRenderedPageBreak/>
        <w:t>біреуі де емес.</w:t>
      </w:r>
    </w:p>
    <w:p w14:paraId="6F41DE34" w14:textId="77777777" w:rsidR="00F4631C" w:rsidRPr="00CD29C5" w:rsidRDefault="00F4631C" w:rsidP="008B272E">
      <w:pPr>
        <w:pStyle w:val="a8"/>
        <w:numPr>
          <w:ilvl w:val="1"/>
          <w:numId w:val="7"/>
        </w:numPr>
        <w:tabs>
          <w:tab w:val="left" w:pos="993"/>
        </w:tabs>
        <w:autoSpaceDE w:val="0"/>
        <w:autoSpaceDN w:val="0"/>
        <w:adjustRightInd w:val="0"/>
        <w:ind w:left="0" w:firstLine="709"/>
        <w:jc w:val="both"/>
        <w:rPr>
          <w:i/>
          <w:iCs/>
          <w:color w:val="000000" w:themeColor="text1"/>
          <w:sz w:val="28"/>
          <w:szCs w:val="28"/>
          <w:lang w:val="kk-KZ"/>
        </w:rPr>
      </w:pPr>
      <w:r w:rsidRPr="00CD29C5">
        <w:rPr>
          <w:i/>
          <w:iCs/>
          <w:color w:val="000000" w:themeColor="text1"/>
          <w:sz w:val="28"/>
          <w:szCs w:val="28"/>
          <w:lang w:val="kk-KZ"/>
        </w:rPr>
        <w:t>Кәсіпкерлерді бюрократиялық озбырлықтан қорғау?</w:t>
      </w:r>
    </w:p>
    <w:p w14:paraId="4CF6554B" w14:textId="205B4942"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қолдау ешқандай рөл атқармайды;</w:t>
      </w:r>
    </w:p>
    <w:p w14:paraId="2133075F" w14:textId="68D4864E"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қолдау рөл атқармауы мүмкін;</w:t>
      </w:r>
    </w:p>
    <w:p w14:paraId="3DAE9B48" w14:textId="4D2A041F"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маңызды қолдау;</w:t>
      </w:r>
    </w:p>
    <w:p w14:paraId="6E87F5D7" w14:textId="239DF6EF"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өте маңызды қолдау;</w:t>
      </w:r>
    </w:p>
    <w:p w14:paraId="70EF2D64" w14:textId="517B388C" w:rsidR="00F4631C" w:rsidRPr="00CD29C5" w:rsidRDefault="008B272E" w:rsidP="008B272E">
      <w:pPr>
        <w:pStyle w:val="a8"/>
        <w:numPr>
          <w:ilvl w:val="0"/>
          <w:numId w:val="36"/>
        </w:numPr>
        <w:tabs>
          <w:tab w:val="left" w:pos="1134"/>
        </w:tabs>
        <w:autoSpaceDE w:val="0"/>
        <w:autoSpaceDN w:val="0"/>
        <w:adjustRightInd w:val="0"/>
        <w:ind w:left="0" w:firstLine="851"/>
        <w:rPr>
          <w:color w:val="000000" w:themeColor="text1"/>
          <w:sz w:val="28"/>
          <w:szCs w:val="28"/>
          <w:lang w:val="kk-KZ"/>
        </w:rPr>
      </w:pPr>
      <w:r w:rsidRPr="00CD29C5">
        <w:rPr>
          <w:color w:val="000000" w:themeColor="text1"/>
          <w:sz w:val="28"/>
          <w:szCs w:val="28"/>
          <w:lang w:val="kk-KZ"/>
        </w:rPr>
        <w:t>біреуі де емес.</w:t>
      </w:r>
    </w:p>
    <w:p w14:paraId="22AD51F0" w14:textId="77777777" w:rsidR="00F4631C" w:rsidRPr="00CD29C5" w:rsidRDefault="00F4631C" w:rsidP="002B4268">
      <w:pPr>
        <w:pStyle w:val="a8"/>
        <w:autoSpaceDE w:val="0"/>
        <w:autoSpaceDN w:val="0"/>
        <w:adjustRightInd w:val="0"/>
        <w:ind w:left="1788" w:firstLine="709"/>
        <w:jc w:val="both"/>
        <w:rPr>
          <w:i/>
          <w:iCs/>
          <w:color w:val="000000" w:themeColor="text1"/>
          <w:sz w:val="28"/>
          <w:szCs w:val="28"/>
          <w:lang w:val="kk-KZ"/>
        </w:rPr>
      </w:pPr>
    </w:p>
    <w:p w14:paraId="535921C6" w14:textId="70706394" w:rsidR="00F4631C" w:rsidRPr="00CD29C5" w:rsidRDefault="008B272E" w:rsidP="008B272E">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CD29C5">
        <w:rPr>
          <w:rFonts w:ascii="Times New Roman" w:hAnsi="Times New Roman" w:cs="Times New Roman"/>
          <w:i/>
          <w:iCs/>
          <w:color w:val="000000" w:themeColor="text1"/>
          <w:sz w:val="28"/>
          <w:szCs w:val="28"/>
          <w:lang w:val="kk-KZ"/>
        </w:rPr>
        <w:t>Қатысқаныңыз үшін рахмет!</w:t>
      </w:r>
    </w:p>
    <w:p w14:paraId="7E105DF2" w14:textId="77777777" w:rsidR="00394FB8" w:rsidRPr="00CD29C5" w:rsidRDefault="00394FB8"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269C5163" w14:textId="77777777" w:rsidR="00C102D6" w:rsidRPr="00CD29C5" w:rsidRDefault="00C102D6"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33F4B639" w14:textId="77777777" w:rsidR="006427BB" w:rsidRPr="00CD29C5" w:rsidRDefault="006427BB"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5B298A18" w14:textId="77777777" w:rsidR="006427BB" w:rsidRPr="00CD29C5" w:rsidRDefault="006427BB"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0F4A1D72" w14:textId="77777777" w:rsidR="006427BB" w:rsidRPr="00CD29C5" w:rsidRDefault="006427BB"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0F453B57" w14:textId="77777777" w:rsidR="006427BB" w:rsidRPr="00CD29C5" w:rsidRDefault="006427BB"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52FFA6DC" w14:textId="77777777" w:rsidR="006427BB" w:rsidRPr="00CD29C5" w:rsidRDefault="006427BB"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5A44BF58" w14:textId="77777777" w:rsidR="006427BB" w:rsidRPr="00CD29C5" w:rsidRDefault="006427BB"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24B5E35F" w14:textId="77777777" w:rsidR="006427BB" w:rsidRPr="00CD29C5" w:rsidRDefault="006427BB"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5945774E" w14:textId="2F6BFC24" w:rsidR="006427BB" w:rsidRPr="00CD29C5" w:rsidRDefault="006427BB" w:rsidP="002B4268">
      <w:pPr>
        <w:tabs>
          <w:tab w:val="left" w:pos="2964"/>
        </w:tabs>
        <w:spacing w:after="0" w:line="240" w:lineRule="auto"/>
        <w:ind w:firstLine="709"/>
        <w:rPr>
          <w:rFonts w:ascii="Times New Roman" w:hAnsi="Times New Roman" w:cs="Times New Roman"/>
          <w:color w:val="000000" w:themeColor="text1"/>
          <w:sz w:val="28"/>
          <w:szCs w:val="28"/>
          <w:lang w:val="en-US"/>
        </w:rPr>
      </w:pPr>
    </w:p>
    <w:p w14:paraId="5CB4B5DC" w14:textId="77777777" w:rsidR="00E20D22" w:rsidRPr="00CD29C5" w:rsidRDefault="00E20D22"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44ADC3A7" w14:textId="77777777" w:rsidR="00ED0BF7" w:rsidRPr="00CD29C5" w:rsidRDefault="00ED0BF7"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7F3525CD" w14:textId="77777777" w:rsidR="008B272E" w:rsidRPr="00CD29C5" w:rsidRDefault="008B272E"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34F82C99" w14:textId="77777777" w:rsidR="008B272E" w:rsidRPr="00CD29C5" w:rsidRDefault="008B272E"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2FD3BE7A" w14:textId="77777777" w:rsidR="008B272E" w:rsidRPr="00CD29C5" w:rsidRDefault="008B272E"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693F2071" w14:textId="77777777" w:rsidR="008B272E" w:rsidRPr="00CD29C5" w:rsidRDefault="008B272E"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35CC6BE3" w14:textId="77777777" w:rsidR="008B272E" w:rsidRPr="00CD29C5" w:rsidRDefault="008B272E"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0FBDC76E"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7E9889B8"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3CE851FA"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379DC082"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39EF0927"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223EF36A"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640CDF9B"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5CEB1CB1"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42B894E8"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3E35639F"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213B8E59"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04D0C008"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5763A243"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2454B663"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60E5C9D5" w14:textId="77777777" w:rsidR="00985795" w:rsidRPr="00CD29C5" w:rsidRDefault="00985795"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48CFD02D" w14:textId="77777777" w:rsidR="00ED0BF7" w:rsidRPr="00CD29C5" w:rsidRDefault="00ED0BF7"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677222F1" w14:textId="77777777" w:rsidR="00ED0BF7" w:rsidRPr="00CD29C5" w:rsidRDefault="00ED0BF7" w:rsidP="002B4268">
      <w:pPr>
        <w:tabs>
          <w:tab w:val="left" w:pos="2964"/>
        </w:tabs>
        <w:spacing w:after="0" w:line="240" w:lineRule="auto"/>
        <w:ind w:firstLine="709"/>
        <w:rPr>
          <w:rFonts w:ascii="Times New Roman" w:hAnsi="Times New Roman" w:cs="Times New Roman"/>
          <w:color w:val="000000" w:themeColor="text1"/>
          <w:sz w:val="28"/>
          <w:szCs w:val="28"/>
          <w:lang w:val="kk-KZ"/>
        </w:rPr>
      </w:pPr>
    </w:p>
    <w:p w14:paraId="2C1F151A" w14:textId="77815386" w:rsidR="008C6750" w:rsidRPr="00CD29C5" w:rsidRDefault="008C6750" w:rsidP="005709ED">
      <w:pPr>
        <w:spacing w:after="0" w:line="240" w:lineRule="auto"/>
        <w:jc w:val="center"/>
        <w:rPr>
          <w:rFonts w:ascii="Times New Roman" w:hAnsi="Times New Roman" w:cs="Times New Roman"/>
          <w:color w:val="000000" w:themeColor="text1"/>
          <w:sz w:val="28"/>
          <w:szCs w:val="28"/>
          <w:lang w:val="en-US"/>
        </w:rPr>
      </w:pPr>
    </w:p>
    <w:p w14:paraId="29377CB3" w14:textId="50B7B62B" w:rsidR="008B25AE" w:rsidRPr="00CD29C5" w:rsidRDefault="008B25AE" w:rsidP="002B4268">
      <w:pPr>
        <w:tabs>
          <w:tab w:val="left" w:pos="4008"/>
        </w:tabs>
        <w:spacing w:after="0" w:line="240" w:lineRule="auto"/>
        <w:ind w:firstLine="709"/>
        <w:rPr>
          <w:rFonts w:ascii="Times New Roman" w:hAnsi="Times New Roman" w:cs="Times New Roman"/>
          <w:color w:val="000000" w:themeColor="text1"/>
          <w:sz w:val="28"/>
          <w:szCs w:val="28"/>
          <w:lang w:val="en-US"/>
        </w:rPr>
        <w:sectPr w:rsidR="008B25AE" w:rsidRPr="00CD29C5" w:rsidSect="00C01C44">
          <w:pgSz w:w="11906" w:h="16838" w:code="9"/>
          <w:pgMar w:top="1134" w:right="567" w:bottom="1134" w:left="1701" w:header="709" w:footer="709" w:gutter="0"/>
          <w:cols w:space="708"/>
          <w:docGrid w:linePitch="360"/>
        </w:sectPr>
      </w:pPr>
    </w:p>
    <w:p w14:paraId="1FB6626F" w14:textId="070C92B4" w:rsidR="008C6750" w:rsidRPr="00CD29C5" w:rsidRDefault="008C6750" w:rsidP="005709ED">
      <w:pPr>
        <w:pStyle w:val="a8"/>
        <w:ind w:left="0"/>
        <w:jc w:val="center"/>
        <w:outlineLvl w:val="0"/>
        <w:rPr>
          <w:b/>
          <w:bCs/>
          <w:color w:val="000000" w:themeColor="text1"/>
          <w:sz w:val="28"/>
          <w:szCs w:val="28"/>
          <w:lang w:val="kk-KZ"/>
        </w:rPr>
      </w:pPr>
      <w:bookmarkStart w:id="24" w:name="_Toc160200331"/>
      <w:r w:rsidRPr="00CD29C5">
        <w:rPr>
          <w:b/>
          <w:bCs/>
          <w:color w:val="000000" w:themeColor="text1"/>
          <w:sz w:val="28"/>
          <w:szCs w:val="28"/>
          <w:lang w:val="kk-KZ"/>
        </w:rPr>
        <w:lastRenderedPageBreak/>
        <w:t xml:space="preserve">ҚОСЫМША </w:t>
      </w:r>
      <w:bookmarkEnd w:id="24"/>
      <w:r w:rsidR="00215711" w:rsidRPr="00CD29C5">
        <w:rPr>
          <w:b/>
          <w:bCs/>
          <w:color w:val="000000" w:themeColor="text1"/>
          <w:sz w:val="28"/>
          <w:szCs w:val="28"/>
          <w:lang w:val="kk-KZ"/>
        </w:rPr>
        <w:t>Б</w:t>
      </w:r>
    </w:p>
    <w:p w14:paraId="4C31F3AA" w14:textId="77777777" w:rsidR="00DF102F" w:rsidRPr="00CD29C5" w:rsidRDefault="00DF102F" w:rsidP="002B4268">
      <w:pPr>
        <w:pStyle w:val="a8"/>
        <w:ind w:left="284" w:firstLine="709"/>
        <w:jc w:val="center"/>
        <w:outlineLvl w:val="0"/>
        <w:rPr>
          <w:b/>
          <w:bCs/>
          <w:color w:val="000000" w:themeColor="text1"/>
          <w:sz w:val="28"/>
          <w:szCs w:val="28"/>
          <w:lang w:val="kk-KZ"/>
        </w:rPr>
      </w:pPr>
    </w:p>
    <w:p w14:paraId="6D54E809" w14:textId="3B6538D4" w:rsidR="001C4913" w:rsidRPr="00CD29C5" w:rsidRDefault="00877997" w:rsidP="002B4268">
      <w:pPr>
        <w:tabs>
          <w:tab w:val="left" w:pos="4008"/>
        </w:tabs>
        <w:spacing w:after="0" w:line="240" w:lineRule="auto"/>
        <w:ind w:firstLine="709"/>
        <w:jc w:val="center"/>
        <w:rPr>
          <w:rFonts w:ascii="Times New Roman" w:hAnsi="Times New Roman" w:cs="Times New Roman"/>
          <w:noProof/>
          <w:color w:val="000000" w:themeColor="text1"/>
          <w:sz w:val="28"/>
          <w:szCs w:val="28"/>
          <w:lang w:val="en-US"/>
        </w:rPr>
      </w:pPr>
      <w:r w:rsidRPr="00CD29C5">
        <w:rPr>
          <w:rFonts w:ascii="Times New Roman" w:hAnsi="Times New Roman" w:cs="Times New Roman"/>
          <w:noProof/>
          <w:color w:val="000000" w:themeColor="text1"/>
          <w:sz w:val="28"/>
          <w:szCs w:val="28"/>
        </w:rPr>
        <w:drawing>
          <wp:inline distT="0" distB="0" distL="0" distR="0" wp14:anchorId="3541FEB9" wp14:editId="5220789A">
            <wp:extent cx="8324491" cy="4682169"/>
            <wp:effectExtent l="0" t="0" r="635" b="4445"/>
            <wp:docPr id="7741942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94299" name="Рисунок 774194299"/>
                    <pic:cNvPicPr/>
                  </pic:nvPicPr>
                  <pic:blipFill>
                    <a:blip r:embed="rId81">
                      <a:extLst>
                        <a:ext uri="{28A0092B-C50C-407E-A947-70E740481C1C}">
                          <a14:useLocalDpi xmlns:a14="http://schemas.microsoft.com/office/drawing/2010/main" val="0"/>
                        </a:ext>
                      </a:extLst>
                    </a:blip>
                    <a:stretch>
                      <a:fillRect/>
                    </a:stretch>
                  </pic:blipFill>
                  <pic:spPr>
                    <a:xfrm>
                      <a:off x="0" y="0"/>
                      <a:ext cx="8331382" cy="4686045"/>
                    </a:xfrm>
                    <a:prstGeom prst="rect">
                      <a:avLst/>
                    </a:prstGeom>
                  </pic:spPr>
                </pic:pic>
              </a:graphicData>
            </a:graphic>
          </wp:inline>
        </w:drawing>
      </w:r>
    </w:p>
    <w:p w14:paraId="59A7351E" w14:textId="77777777" w:rsidR="003376A2" w:rsidRPr="00CD29C5" w:rsidRDefault="003376A2" w:rsidP="00DF102F">
      <w:pPr>
        <w:pStyle w:val="a8"/>
        <w:ind w:left="0"/>
        <w:jc w:val="center"/>
        <w:outlineLvl w:val="0"/>
        <w:rPr>
          <w:b/>
          <w:bCs/>
          <w:color w:val="000000" w:themeColor="text1"/>
          <w:sz w:val="16"/>
          <w:szCs w:val="16"/>
          <w:lang w:val="kk-KZ"/>
        </w:rPr>
      </w:pPr>
      <w:bookmarkStart w:id="25" w:name="_Toc160200332"/>
    </w:p>
    <w:p w14:paraId="7EAD9E14" w14:textId="1BE7A764" w:rsidR="003376A2" w:rsidRPr="00CD29C5" w:rsidRDefault="003376A2" w:rsidP="00DF102F">
      <w:pPr>
        <w:pStyle w:val="a8"/>
        <w:ind w:left="0"/>
        <w:jc w:val="center"/>
        <w:outlineLvl w:val="0"/>
        <w:rPr>
          <w:b/>
          <w:bCs/>
          <w:color w:val="000000" w:themeColor="text1"/>
          <w:sz w:val="28"/>
          <w:szCs w:val="28"/>
          <w:lang w:val="kk-KZ"/>
        </w:rPr>
      </w:pPr>
      <w:r w:rsidRPr="00CD29C5">
        <w:rPr>
          <w:color w:val="000000" w:themeColor="text1"/>
          <w:sz w:val="28"/>
          <w:szCs w:val="28"/>
          <w:lang w:val="kk-KZ"/>
        </w:rPr>
        <w:t xml:space="preserve">Сурет </w:t>
      </w:r>
      <w:r w:rsidR="00215711" w:rsidRPr="00CD29C5">
        <w:rPr>
          <w:color w:val="000000" w:themeColor="text1"/>
          <w:sz w:val="28"/>
          <w:szCs w:val="28"/>
          <w:lang w:val="kk-KZ"/>
        </w:rPr>
        <w:t>Б</w:t>
      </w:r>
      <w:r w:rsidRPr="00CD29C5">
        <w:rPr>
          <w:color w:val="000000" w:themeColor="text1"/>
          <w:sz w:val="28"/>
          <w:szCs w:val="28"/>
          <w:lang w:val="kk-KZ"/>
        </w:rPr>
        <w:t>.1 – Ақмола облысының ЖӨӨ-нің болжамы және кәсіпкерлікті несиелеу мен «Оңай бизнес» платформасынан ЖӨӨ-нің ұлғаюының болжамы</w:t>
      </w:r>
    </w:p>
    <w:p w14:paraId="2E739E64" w14:textId="19CB9237" w:rsidR="001C4913" w:rsidRPr="00CD29C5" w:rsidRDefault="001C4913" w:rsidP="00DF102F">
      <w:pPr>
        <w:pStyle w:val="a8"/>
        <w:ind w:left="0"/>
        <w:jc w:val="center"/>
        <w:outlineLvl w:val="0"/>
        <w:rPr>
          <w:b/>
          <w:bCs/>
          <w:color w:val="000000" w:themeColor="text1"/>
          <w:sz w:val="28"/>
          <w:szCs w:val="28"/>
          <w:lang w:val="kk-KZ"/>
        </w:rPr>
      </w:pPr>
      <w:r w:rsidRPr="00CD29C5">
        <w:rPr>
          <w:b/>
          <w:bCs/>
          <w:color w:val="000000" w:themeColor="text1"/>
          <w:sz w:val="28"/>
          <w:szCs w:val="28"/>
          <w:lang w:val="kk-KZ"/>
        </w:rPr>
        <w:lastRenderedPageBreak/>
        <w:t xml:space="preserve">ҚОСЫМША </w:t>
      </w:r>
      <w:bookmarkEnd w:id="25"/>
      <w:r w:rsidR="00215711" w:rsidRPr="00CD29C5">
        <w:rPr>
          <w:b/>
          <w:bCs/>
          <w:color w:val="000000" w:themeColor="text1"/>
          <w:sz w:val="28"/>
          <w:szCs w:val="28"/>
          <w:lang w:val="kk-KZ"/>
        </w:rPr>
        <w:t>В</w:t>
      </w:r>
    </w:p>
    <w:p w14:paraId="42BF7FF1" w14:textId="77777777" w:rsidR="00DF102F" w:rsidRPr="00CD29C5" w:rsidRDefault="00DF102F" w:rsidP="002B4268">
      <w:pPr>
        <w:pStyle w:val="a8"/>
        <w:ind w:left="284" w:firstLine="709"/>
        <w:jc w:val="center"/>
        <w:outlineLvl w:val="0"/>
        <w:rPr>
          <w:b/>
          <w:bCs/>
          <w:color w:val="000000" w:themeColor="text1"/>
          <w:sz w:val="28"/>
          <w:szCs w:val="28"/>
          <w:lang w:val="kk-KZ"/>
        </w:rPr>
      </w:pPr>
    </w:p>
    <w:p w14:paraId="3E0783A1" w14:textId="60E699B1" w:rsidR="001C4913" w:rsidRPr="00CD29C5" w:rsidRDefault="00D94BF8" w:rsidP="002B4268">
      <w:pPr>
        <w:tabs>
          <w:tab w:val="left" w:pos="4008"/>
        </w:tabs>
        <w:spacing w:after="0" w:line="240" w:lineRule="auto"/>
        <w:ind w:firstLine="709"/>
        <w:jc w:val="center"/>
        <w:rPr>
          <w:rFonts w:ascii="Times New Roman" w:hAnsi="Times New Roman" w:cs="Times New Roman"/>
          <w:noProof/>
          <w:color w:val="000000" w:themeColor="text1"/>
          <w:sz w:val="28"/>
          <w:szCs w:val="28"/>
          <w:lang w:val="en-US"/>
        </w:rPr>
      </w:pPr>
      <w:r w:rsidRPr="00CD29C5">
        <w:rPr>
          <w:rFonts w:ascii="Times New Roman" w:hAnsi="Times New Roman" w:cs="Times New Roman"/>
          <w:noProof/>
          <w:color w:val="000000" w:themeColor="text1"/>
          <w:sz w:val="28"/>
          <w:szCs w:val="28"/>
        </w:rPr>
        <w:drawing>
          <wp:inline distT="0" distB="0" distL="0" distR="0" wp14:anchorId="09A30268" wp14:editId="1E22C804">
            <wp:extent cx="8867955" cy="4252823"/>
            <wp:effectExtent l="0" t="0" r="0" b="0"/>
            <wp:docPr id="8103358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35861" name="Рисунок 810335861"/>
                    <pic:cNvPicPr/>
                  </pic:nvPicPr>
                  <pic:blipFill rotWithShape="1">
                    <a:blip r:embed="rId82">
                      <a:extLst>
                        <a:ext uri="{28A0092B-C50C-407E-A947-70E740481C1C}">
                          <a14:useLocalDpi xmlns:a14="http://schemas.microsoft.com/office/drawing/2010/main" val="0"/>
                        </a:ext>
                      </a:extLst>
                    </a:blip>
                    <a:srcRect t="14706" r="-36"/>
                    <a:stretch/>
                  </pic:blipFill>
                  <pic:spPr bwMode="auto">
                    <a:xfrm>
                      <a:off x="0" y="0"/>
                      <a:ext cx="8877006" cy="4257164"/>
                    </a:xfrm>
                    <a:prstGeom prst="rect">
                      <a:avLst/>
                    </a:prstGeom>
                    <a:ln>
                      <a:noFill/>
                    </a:ln>
                    <a:extLst>
                      <a:ext uri="{53640926-AAD7-44D8-BBD7-CCE9431645EC}">
                        <a14:shadowObscured xmlns:a14="http://schemas.microsoft.com/office/drawing/2010/main"/>
                      </a:ext>
                    </a:extLst>
                  </pic:spPr>
                </pic:pic>
              </a:graphicData>
            </a:graphic>
          </wp:inline>
        </w:drawing>
      </w:r>
    </w:p>
    <w:p w14:paraId="65946900" w14:textId="77777777" w:rsidR="003376A2" w:rsidRPr="00CD29C5" w:rsidRDefault="003376A2" w:rsidP="003376A2">
      <w:pPr>
        <w:pStyle w:val="a8"/>
        <w:ind w:left="0"/>
        <w:jc w:val="center"/>
        <w:outlineLvl w:val="0"/>
        <w:rPr>
          <w:color w:val="000000" w:themeColor="text1"/>
          <w:sz w:val="16"/>
          <w:szCs w:val="16"/>
          <w:lang w:val="kk-KZ"/>
        </w:rPr>
      </w:pPr>
      <w:bookmarkStart w:id="26" w:name="_Toc160200333"/>
    </w:p>
    <w:p w14:paraId="585A4A01" w14:textId="09BA6B2D" w:rsidR="00773498" w:rsidRPr="00CD29C5" w:rsidRDefault="003376A2" w:rsidP="003376A2">
      <w:pPr>
        <w:pStyle w:val="a8"/>
        <w:ind w:left="0"/>
        <w:jc w:val="center"/>
        <w:outlineLvl w:val="0"/>
        <w:rPr>
          <w:b/>
          <w:bCs/>
          <w:color w:val="000000" w:themeColor="text1"/>
          <w:sz w:val="28"/>
          <w:szCs w:val="28"/>
          <w:lang w:val="kk-KZ"/>
        </w:rPr>
      </w:pPr>
      <w:r w:rsidRPr="00CD29C5">
        <w:rPr>
          <w:color w:val="000000" w:themeColor="text1"/>
          <w:sz w:val="28"/>
          <w:szCs w:val="28"/>
          <w:lang w:val="kk-KZ"/>
        </w:rPr>
        <w:t xml:space="preserve">Сурет </w:t>
      </w:r>
      <w:r w:rsidR="00215711" w:rsidRPr="00CD29C5">
        <w:rPr>
          <w:color w:val="000000" w:themeColor="text1"/>
          <w:sz w:val="28"/>
          <w:szCs w:val="28"/>
          <w:lang w:val="kk-KZ"/>
        </w:rPr>
        <w:t>В</w:t>
      </w:r>
      <w:r w:rsidRPr="00CD29C5">
        <w:rPr>
          <w:color w:val="000000" w:themeColor="text1"/>
          <w:sz w:val="28"/>
          <w:szCs w:val="28"/>
          <w:lang w:val="kk-KZ"/>
        </w:rPr>
        <w:t>.1 – Ақмола облысының салық түсімдерінің болжамы және кәсіпкерлікті несиелеуден салық түсімдерінің ұлғаюының болжамы</w:t>
      </w:r>
    </w:p>
    <w:p w14:paraId="1AD5FB4E" w14:textId="77777777" w:rsidR="00773498" w:rsidRPr="00CD29C5" w:rsidRDefault="00773498" w:rsidP="002B4268">
      <w:pPr>
        <w:pStyle w:val="a8"/>
        <w:ind w:left="284" w:firstLine="709"/>
        <w:jc w:val="center"/>
        <w:outlineLvl w:val="0"/>
        <w:rPr>
          <w:b/>
          <w:bCs/>
          <w:color w:val="000000" w:themeColor="text1"/>
          <w:sz w:val="28"/>
          <w:szCs w:val="28"/>
          <w:lang w:val="kk-KZ"/>
        </w:rPr>
      </w:pPr>
    </w:p>
    <w:p w14:paraId="32C73836" w14:textId="77777777" w:rsidR="003376A2" w:rsidRPr="00CD29C5" w:rsidRDefault="003376A2" w:rsidP="002B4268">
      <w:pPr>
        <w:pStyle w:val="a8"/>
        <w:ind w:left="284" w:firstLine="709"/>
        <w:jc w:val="center"/>
        <w:outlineLvl w:val="0"/>
        <w:rPr>
          <w:b/>
          <w:bCs/>
          <w:color w:val="000000" w:themeColor="text1"/>
          <w:sz w:val="28"/>
          <w:szCs w:val="28"/>
          <w:lang w:val="kk-KZ"/>
        </w:rPr>
      </w:pPr>
    </w:p>
    <w:p w14:paraId="02074C80" w14:textId="6DC13BED" w:rsidR="001C4913" w:rsidRPr="00CD29C5" w:rsidRDefault="001C4913" w:rsidP="005709ED">
      <w:pPr>
        <w:pStyle w:val="a8"/>
        <w:ind w:left="0"/>
        <w:jc w:val="center"/>
        <w:outlineLvl w:val="0"/>
        <w:rPr>
          <w:b/>
          <w:bCs/>
          <w:color w:val="000000" w:themeColor="text1"/>
          <w:sz w:val="28"/>
          <w:szCs w:val="28"/>
          <w:lang w:val="kk-KZ"/>
        </w:rPr>
      </w:pPr>
      <w:r w:rsidRPr="00CD29C5">
        <w:rPr>
          <w:b/>
          <w:bCs/>
          <w:color w:val="000000" w:themeColor="text1"/>
          <w:sz w:val="28"/>
          <w:szCs w:val="28"/>
          <w:lang w:val="kk-KZ"/>
        </w:rPr>
        <w:lastRenderedPageBreak/>
        <w:t xml:space="preserve">ҚОСЫМША </w:t>
      </w:r>
      <w:bookmarkEnd w:id="26"/>
      <w:r w:rsidR="00215711" w:rsidRPr="00CD29C5">
        <w:rPr>
          <w:b/>
          <w:bCs/>
          <w:color w:val="000000" w:themeColor="text1"/>
          <w:sz w:val="28"/>
          <w:szCs w:val="28"/>
          <w:lang w:val="kk-KZ"/>
        </w:rPr>
        <w:t>Г</w:t>
      </w:r>
    </w:p>
    <w:p w14:paraId="1E16AB3E" w14:textId="77777777" w:rsidR="00773498" w:rsidRPr="00CD29C5" w:rsidRDefault="00773498" w:rsidP="002B4268">
      <w:pPr>
        <w:pStyle w:val="a8"/>
        <w:ind w:left="284" w:firstLine="709"/>
        <w:jc w:val="center"/>
        <w:outlineLvl w:val="0"/>
        <w:rPr>
          <w:b/>
          <w:bCs/>
          <w:color w:val="000000" w:themeColor="text1"/>
          <w:sz w:val="28"/>
          <w:szCs w:val="28"/>
          <w:lang w:val="kk-KZ"/>
        </w:rPr>
      </w:pPr>
    </w:p>
    <w:p w14:paraId="518F1F20" w14:textId="5344C129" w:rsidR="001C4913" w:rsidRPr="00CD29C5" w:rsidRDefault="001A0591" w:rsidP="002B4268">
      <w:pPr>
        <w:tabs>
          <w:tab w:val="left" w:pos="4008"/>
        </w:tabs>
        <w:spacing w:after="0" w:line="240" w:lineRule="auto"/>
        <w:ind w:firstLine="709"/>
        <w:jc w:val="center"/>
        <w:rPr>
          <w:rFonts w:ascii="Times New Roman" w:hAnsi="Times New Roman" w:cs="Times New Roman"/>
          <w:noProof/>
          <w:color w:val="000000" w:themeColor="text1"/>
          <w:sz w:val="28"/>
          <w:szCs w:val="28"/>
          <w:lang w:val="en-US"/>
        </w:rPr>
      </w:pPr>
      <w:r w:rsidRPr="00CD29C5">
        <w:rPr>
          <w:rFonts w:ascii="Times New Roman" w:hAnsi="Times New Roman" w:cs="Times New Roman"/>
          <w:noProof/>
          <w:color w:val="000000" w:themeColor="text1"/>
          <w:sz w:val="28"/>
          <w:szCs w:val="28"/>
        </w:rPr>
        <w:drawing>
          <wp:inline distT="0" distB="0" distL="0" distR="0" wp14:anchorId="0FB31452" wp14:editId="1DE961AB">
            <wp:extent cx="8919714" cy="4295955"/>
            <wp:effectExtent l="0" t="0" r="0" b="0"/>
            <wp:docPr id="2228578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57839" name="Рисунок 222857839"/>
                    <pic:cNvPicPr/>
                  </pic:nvPicPr>
                  <pic:blipFill rotWithShape="1">
                    <a:blip r:embed="rId83">
                      <a:extLst>
                        <a:ext uri="{28A0092B-C50C-407E-A947-70E740481C1C}">
                          <a14:useLocalDpi xmlns:a14="http://schemas.microsoft.com/office/drawing/2010/main" val="0"/>
                        </a:ext>
                      </a:extLst>
                    </a:blip>
                    <a:srcRect t="14286" r="-100"/>
                    <a:stretch/>
                  </pic:blipFill>
                  <pic:spPr bwMode="auto">
                    <a:xfrm>
                      <a:off x="0" y="0"/>
                      <a:ext cx="8934071" cy="4302870"/>
                    </a:xfrm>
                    <a:prstGeom prst="rect">
                      <a:avLst/>
                    </a:prstGeom>
                    <a:ln>
                      <a:noFill/>
                    </a:ln>
                    <a:extLst>
                      <a:ext uri="{53640926-AAD7-44D8-BBD7-CCE9431645EC}">
                        <a14:shadowObscured xmlns:a14="http://schemas.microsoft.com/office/drawing/2010/main"/>
                      </a:ext>
                    </a:extLst>
                  </pic:spPr>
                </pic:pic>
              </a:graphicData>
            </a:graphic>
          </wp:inline>
        </w:drawing>
      </w:r>
    </w:p>
    <w:p w14:paraId="42040B17" w14:textId="77777777" w:rsidR="005709ED" w:rsidRPr="00CD29C5" w:rsidRDefault="005709ED" w:rsidP="002B4268">
      <w:pPr>
        <w:pStyle w:val="a8"/>
        <w:ind w:left="284" w:firstLine="709"/>
        <w:jc w:val="center"/>
        <w:outlineLvl w:val="0"/>
        <w:rPr>
          <w:b/>
          <w:bCs/>
          <w:color w:val="000000" w:themeColor="text1"/>
          <w:sz w:val="16"/>
          <w:szCs w:val="16"/>
          <w:lang w:val="kk-KZ"/>
        </w:rPr>
      </w:pPr>
      <w:bookmarkStart w:id="27" w:name="_Toc160200334"/>
    </w:p>
    <w:p w14:paraId="302A3611" w14:textId="05C54EB2" w:rsidR="005709ED" w:rsidRPr="00CD29C5" w:rsidRDefault="003376A2" w:rsidP="003376A2">
      <w:pPr>
        <w:pStyle w:val="a8"/>
        <w:ind w:left="0"/>
        <w:jc w:val="center"/>
        <w:outlineLvl w:val="0"/>
        <w:rPr>
          <w:b/>
          <w:bCs/>
          <w:color w:val="000000" w:themeColor="text1"/>
          <w:sz w:val="28"/>
          <w:szCs w:val="28"/>
          <w:lang w:val="kk-KZ"/>
        </w:rPr>
      </w:pPr>
      <w:r w:rsidRPr="00CD29C5">
        <w:rPr>
          <w:color w:val="000000" w:themeColor="text1"/>
          <w:sz w:val="28"/>
          <w:szCs w:val="28"/>
          <w:lang w:val="kk-KZ"/>
        </w:rPr>
        <w:t xml:space="preserve">Сурет </w:t>
      </w:r>
      <w:r w:rsidR="00215711" w:rsidRPr="00CD29C5">
        <w:rPr>
          <w:color w:val="000000" w:themeColor="text1"/>
          <w:sz w:val="28"/>
          <w:szCs w:val="28"/>
          <w:lang w:val="kk-KZ"/>
        </w:rPr>
        <w:t>Г</w:t>
      </w:r>
      <w:r w:rsidRPr="00CD29C5">
        <w:rPr>
          <w:color w:val="000000" w:themeColor="text1"/>
          <w:sz w:val="28"/>
          <w:szCs w:val="28"/>
          <w:lang w:val="kk-KZ"/>
        </w:rPr>
        <w:t>.1 – Ақмола облысының орташа айлық жалақының болжамы және кәсіпкерлікті несиелеуден орташа айлық жалақының ұлғаюының болжамы</w:t>
      </w:r>
    </w:p>
    <w:p w14:paraId="5AC4E0E7" w14:textId="77777777" w:rsidR="003376A2" w:rsidRPr="00CD29C5" w:rsidRDefault="003376A2" w:rsidP="005709ED">
      <w:pPr>
        <w:pStyle w:val="a8"/>
        <w:ind w:left="0"/>
        <w:jc w:val="center"/>
        <w:outlineLvl w:val="0"/>
        <w:rPr>
          <w:b/>
          <w:bCs/>
          <w:color w:val="000000" w:themeColor="text1"/>
          <w:sz w:val="28"/>
          <w:szCs w:val="28"/>
          <w:lang w:val="kk-KZ"/>
        </w:rPr>
      </w:pPr>
    </w:p>
    <w:p w14:paraId="4DF4E398" w14:textId="77777777" w:rsidR="003376A2" w:rsidRPr="00CD29C5" w:rsidRDefault="003376A2" w:rsidP="005709ED">
      <w:pPr>
        <w:pStyle w:val="a8"/>
        <w:ind w:left="0"/>
        <w:jc w:val="center"/>
        <w:outlineLvl w:val="0"/>
        <w:rPr>
          <w:b/>
          <w:bCs/>
          <w:color w:val="000000" w:themeColor="text1"/>
          <w:sz w:val="28"/>
          <w:szCs w:val="28"/>
          <w:lang w:val="kk-KZ"/>
        </w:rPr>
      </w:pPr>
    </w:p>
    <w:p w14:paraId="7B8AB457" w14:textId="335D090E" w:rsidR="001C4913" w:rsidRPr="00CD29C5" w:rsidRDefault="001C4913" w:rsidP="005709ED">
      <w:pPr>
        <w:pStyle w:val="a8"/>
        <w:ind w:left="0"/>
        <w:jc w:val="center"/>
        <w:outlineLvl w:val="0"/>
        <w:rPr>
          <w:b/>
          <w:bCs/>
          <w:color w:val="000000" w:themeColor="text1"/>
          <w:sz w:val="28"/>
          <w:szCs w:val="28"/>
          <w:lang w:val="kk-KZ"/>
        </w:rPr>
      </w:pPr>
      <w:r w:rsidRPr="00CD29C5">
        <w:rPr>
          <w:b/>
          <w:bCs/>
          <w:color w:val="000000" w:themeColor="text1"/>
          <w:sz w:val="28"/>
          <w:szCs w:val="28"/>
          <w:lang w:val="kk-KZ"/>
        </w:rPr>
        <w:lastRenderedPageBreak/>
        <w:t xml:space="preserve">ҚОСЫМША </w:t>
      </w:r>
      <w:bookmarkEnd w:id="27"/>
      <w:r w:rsidR="00215711" w:rsidRPr="00CD29C5">
        <w:rPr>
          <w:b/>
          <w:bCs/>
          <w:color w:val="000000" w:themeColor="text1"/>
          <w:sz w:val="28"/>
          <w:szCs w:val="28"/>
          <w:lang w:val="kk-KZ"/>
        </w:rPr>
        <w:t>Ғ</w:t>
      </w:r>
    </w:p>
    <w:p w14:paraId="5E68F34E" w14:textId="77777777" w:rsidR="005709ED" w:rsidRPr="00CD29C5" w:rsidRDefault="005709ED" w:rsidP="002B4268">
      <w:pPr>
        <w:pStyle w:val="a8"/>
        <w:ind w:left="284" w:firstLine="709"/>
        <w:jc w:val="center"/>
        <w:outlineLvl w:val="0"/>
        <w:rPr>
          <w:b/>
          <w:bCs/>
          <w:color w:val="000000" w:themeColor="text1"/>
          <w:sz w:val="28"/>
          <w:szCs w:val="28"/>
          <w:lang w:val="kk-KZ"/>
        </w:rPr>
      </w:pPr>
    </w:p>
    <w:p w14:paraId="60FDC3EF" w14:textId="04E18000" w:rsidR="0060508F" w:rsidRPr="00CD29C5" w:rsidRDefault="0060508F" w:rsidP="002B4268">
      <w:pPr>
        <w:pStyle w:val="a8"/>
        <w:ind w:left="284" w:firstLine="709"/>
        <w:jc w:val="center"/>
        <w:outlineLvl w:val="0"/>
        <w:rPr>
          <w:b/>
          <w:bCs/>
          <w:noProof/>
          <w:color w:val="000000" w:themeColor="text1"/>
          <w:sz w:val="28"/>
          <w:szCs w:val="28"/>
          <w:lang w:val="kk-KZ"/>
        </w:rPr>
      </w:pPr>
      <w:bookmarkStart w:id="28" w:name="_Toc157766000"/>
      <w:bookmarkStart w:id="29" w:name="_Toc157770918"/>
      <w:bookmarkStart w:id="30" w:name="_Toc160200335"/>
      <w:r w:rsidRPr="00CD29C5">
        <w:rPr>
          <w:b/>
          <w:bCs/>
          <w:noProof/>
          <w:color w:val="000000" w:themeColor="text1"/>
          <w:sz w:val="28"/>
          <w:szCs w:val="28"/>
        </w:rPr>
        <w:drawing>
          <wp:inline distT="0" distB="0" distL="0" distR="0" wp14:anchorId="59F83C77" wp14:editId="3A619D26">
            <wp:extent cx="8619405" cy="4502988"/>
            <wp:effectExtent l="0" t="0" r="0" b="0"/>
            <wp:docPr id="3310982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98219" name="Рисунок 331098219"/>
                    <pic:cNvPicPr/>
                  </pic:nvPicPr>
                  <pic:blipFill rotWithShape="1">
                    <a:blip r:embed="rId84">
                      <a:extLst>
                        <a:ext uri="{28A0092B-C50C-407E-A947-70E740481C1C}">
                          <a14:useLocalDpi xmlns:a14="http://schemas.microsoft.com/office/drawing/2010/main" val="0"/>
                        </a:ext>
                      </a:extLst>
                    </a:blip>
                    <a:srcRect b="7117"/>
                    <a:stretch/>
                  </pic:blipFill>
                  <pic:spPr bwMode="auto">
                    <a:xfrm>
                      <a:off x="0" y="0"/>
                      <a:ext cx="8638457" cy="4512941"/>
                    </a:xfrm>
                    <a:prstGeom prst="rect">
                      <a:avLst/>
                    </a:prstGeom>
                    <a:ln>
                      <a:noFill/>
                    </a:ln>
                    <a:extLst>
                      <a:ext uri="{53640926-AAD7-44D8-BBD7-CCE9431645EC}">
                        <a14:shadowObscured xmlns:a14="http://schemas.microsoft.com/office/drawing/2010/main"/>
                      </a:ext>
                    </a:extLst>
                  </pic:spPr>
                </pic:pic>
              </a:graphicData>
            </a:graphic>
          </wp:inline>
        </w:drawing>
      </w:r>
      <w:bookmarkEnd w:id="28"/>
      <w:bookmarkEnd w:id="29"/>
      <w:bookmarkEnd w:id="30"/>
    </w:p>
    <w:p w14:paraId="778B7B68" w14:textId="77777777" w:rsidR="003376A2" w:rsidRPr="00CD29C5" w:rsidRDefault="003376A2" w:rsidP="005709ED">
      <w:pPr>
        <w:pStyle w:val="a8"/>
        <w:ind w:left="0"/>
        <w:jc w:val="center"/>
        <w:outlineLvl w:val="0"/>
        <w:rPr>
          <w:b/>
          <w:bCs/>
          <w:color w:val="000000" w:themeColor="text1"/>
          <w:sz w:val="16"/>
          <w:szCs w:val="16"/>
          <w:lang w:val="kk-KZ"/>
        </w:rPr>
      </w:pPr>
      <w:bookmarkStart w:id="31" w:name="_Toc160200336"/>
    </w:p>
    <w:p w14:paraId="3D0A2E95" w14:textId="61669A57" w:rsidR="003376A2" w:rsidRPr="00CD29C5" w:rsidRDefault="003376A2" w:rsidP="005709ED">
      <w:pPr>
        <w:pStyle w:val="a8"/>
        <w:ind w:left="0"/>
        <w:jc w:val="center"/>
        <w:outlineLvl w:val="0"/>
        <w:rPr>
          <w:b/>
          <w:bCs/>
          <w:color w:val="000000" w:themeColor="text1"/>
          <w:sz w:val="28"/>
          <w:szCs w:val="28"/>
          <w:lang w:val="kk-KZ"/>
        </w:rPr>
      </w:pPr>
      <w:r w:rsidRPr="00CD29C5">
        <w:rPr>
          <w:color w:val="000000" w:themeColor="text1"/>
          <w:sz w:val="28"/>
          <w:szCs w:val="28"/>
          <w:lang w:val="kk-KZ"/>
        </w:rPr>
        <w:t xml:space="preserve">Сурет </w:t>
      </w:r>
      <w:r w:rsidR="00215711" w:rsidRPr="00CD29C5">
        <w:rPr>
          <w:color w:val="000000" w:themeColor="text1"/>
          <w:sz w:val="28"/>
          <w:szCs w:val="28"/>
          <w:lang w:val="kk-KZ"/>
        </w:rPr>
        <w:t>Ғ</w:t>
      </w:r>
      <w:r w:rsidRPr="00CD29C5">
        <w:rPr>
          <w:color w:val="000000" w:themeColor="text1"/>
          <w:sz w:val="28"/>
          <w:szCs w:val="28"/>
          <w:lang w:val="kk-KZ"/>
        </w:rPr>
        <w:t>.1 – Ақмола облысының ШОК-гі жұмысшылар санының болжамы және кәсіпкерлікті несиелеуден ШОК-гі жұмысшылар санының ұлғаюының болжамы</w:t>
      </w:r>
    </w:p>
    <w:p w14:paraId="4DD68090" w14:textId="77777777" w:rsidR="003376A2" w:rsidRPr="00CD29C5" w:rsidRDefault="003376A2" w:rsidP="005709ED">
      <w:pPr>
        <w:pStyle w:val="a8"/>
        <w:ind w:left="0"/>
        <w:jc w:val="center"/>
        <w:outlineLvl w:val="0"/>
        <w:rPr>
          <w:b/>
          <w:bCs/>
          <w:color w:val="000000" w:themeColor="text1"/>
          <w:sz w:val="28"/>
          <w:szCs w:val="28"/>
          <w:lang w:val="kk-KZ"/>
        </w:rPr>
      </w:pPr>
    </w:p>
    <w:p w14:paraId="620B4823" w14:textId="6A1C4C39" w:rsidR="001C4913" w:rsidRPr="00CD29C5" w:rsidRDefault="001C4913" w:rsidP="005709ED">
      <w:pPr>
        <w:pStyle w:val="a8"/>
        <w:ind w:left="0"/>
        <w:jc w:val="center"/>
        <w:outlineLvl w:val="0"/>
        <w:rPr>
          <w:b/>
          <w:bCs/>
          <w:color w:val="000000" w:themeColor="text1"/>
          <w:sz w:val="28"/>
          <w:szCs w:val="28"/>
          <w:lang w:val="kk-KZ"/>
        </w:rPr>
      </w:pPr>
      <w:r w:rsidRPr="00CD29C5">
        <w:rPr>
          <w:b/>
          <w:bCs/>
          <w:color w:val="000000" w:themeColor="text1"/>
          <w:sz w:val="28"/>
          <w:szCs w:val="28"/>
          <w:lang w:val="kk-KZ"/>
        </w:rPr>
        <w:lastRenderedPageBreak/>
        <w:t xml:space="preserve">ҚОСЫМША </w:t>
      </w:r>
      <w:bookmarkEnd w:id="31"/>
      <w:r w:rsidR="00215711" w:rsidRPr="00CD29C5">
        <w:rPr>
          <w:b/>
          <w:bCs/>
          <w:color w:val="000000" w:themeColor="text1"/>
          <w:sz w:val="28"/>
          <w:szCs w:val="28"/>
          <w:lang w:val="kk-KZ"/>
        </w:rPr>
        <w:t>Д</w:t>
      </w:r>
    </w:p>
    <w:p w14:paraId="6C92F860" w14:textId="77777777" w:rsidR="00773498" w:rsidRPr="00CD29C5" w:rsidRDefault="00773498" w:rsidP="002B4268">
      <w:pPr>
        <w:pStyle w:val="a8"/>
        <w:ind w:left="284" w:firstLine="709"/>
        <w:jc w:val="center"/>
        <w:outlineLvl w:val="0"/>
        <w:rPr>
          <w:b/>
          <w:bCs/>
          <w:color w:val="000000" w:themeColor="text1"/>
          <w:sz w:val="28"/>
          <w:szCs w:val="28"/>
          <w:lang w:val="kk-KZ"/>
        </w:rPr>
      </w:pPr>
    </w:p>
    <w:p w14:paraId="512BB74E" w14:textId="39F4BD73" w:rsidR="00CC09A9" w:rsidRPr="00CD29C5" w:rsidRDefault="00081B55" w:rsidP="002B4268">
      <w:pPr>
        <w:tabs>
          <w:tab w:val="left" w:pos="4008"/>
        </w:tabs>
        <w:spacing w:after="0" w:line="240" w:lineRule="auto"/>
        <w:ind w:firstLine="709"/>
        <w:jc w:val="center"/>
        <w:rPr>
          <w:rFonts w:ascii="Times New Roman" w:hAnsi="Times New Roman" w:cs="Times New Roman"/>
          <w:noProof/>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48580A4E" wp14:editId="482F79B1">
            <wp:extent cx="8867955" cy="4654648"/>
            <wp:effectExtent l="0" t="0" r="0" b="0"/>
            <wp:docPr id="14712962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96224" name="Рисунок 1471296224"/>
                    <pic:cNvPicPr/>
                  </pic:nvPicPr>
                  <pic:blipFill rotWithShape="1">
                    <a:blip r:embed="rId85">
                      <a:extLst>
                        <a:ext uri="{28A0092B-C50C-407E-A947-70E740481C1C}">
                          <a14:useLocalDpi xmlns:a14="http://schemas.microsoft.com/office/drawing/2010/main" val="0"/>
                        </a:ext>
                      </a:extLst>
                    </a:blip>
                    <a:srcRect t="7222" r="581"/>
                    <a:stretch/>
                  </pic:blipFill>
                  <pic:spPr bwMode="auto">
                    <a:xfrm>
                      <a:off x="0" y="0"/>
                      <a:ext cx="8887809" cy="4665069"/>
                    </a:xfrm>
                    <a:prstGeom prst="rect">
                      <a:avLst/>
                    </a:prstGeom>
                    <a:ln>
                      <a:noFill/>
                    </a:ln>
                    <a:extLst>
                      <a:ext uri="{53640926-AAD7-44D8-BBD7-CCE9431645EC}">
                        <a14:shadowObscured xmlns:a14="http://schemas.microsoft.com/office/drawing/2010/main"/>
                      </a:ext>
                    </a:extLst>
                  </pic:spPr>
                </pic:pic>
              </a:graphicData>
            </a:graphic>
          </wp:inline>
        </w:drawing>
      </w:r>
    </w:p>
    <w:p w14:paraId="605C5836" w14:textId="77777777" w:rsidR="00773498" w:rsidRPr="00CD29C5" w:rsidRDefault="00773498" w:rsidP="002B4268">
      <w:pPr>
        <w:pStyle w:val="a8"/>
        <w:ind w:left="284" w:firstLine="709"/>
        <w:jc w:val="center"/>
        <w:outlineLvl w:val="0"/>
        <w:rPr>
          <w:b/>
          <w:bCs/>
          <w:color w:val="000000" w:themeColor="text1"/>
          <w:sz w:val="16"/>
          <w:szCs w:val="16"/>
          <w:lang w:val="kk-KZ"/>
        </w:rPr>
      </w:pPr>
      <w:bookmarkStart w:id="32" w:name="_Toc160200337"/>
    </w:p>
    <w:p w14:paraId="29E3D1D5" w14:textId="09857058" w:rsidR="003376A2" w:rsidRPr="00CD29C5" w:rsidRDefault="003376A2" w:rsidP="00773498">
      <w:pPr>
        <w:pStyle w:val="a8"/>
        <w:ind w:left="0"/>
        <w:jc w:val="center"/>
        <w:outlineLvl w:val="0"/>
        <w:rPr>
          <w:b/>
          <w:bCs/>
          <w:color w:val="000000" w:themeColor="text1"/>
          <w:sz w:val="28"/>
          <w:szCs w:val="28"/>
          <w:lang w:val="kk-KZ"/>
        </w:rPr>
      </w:pPr>
      <w:r w:rsidRPr="00CD29C5">
        <w:rPr>
          <w:color w:val="000000" w:themeColor="text1"/>
          <w:sz w:val="28"/>
          <w:szCs w:val="28"/>
          <w:lang w:val="kk-KZ"/>
        </w:rPr>
        <w:t xml:space="preserve">Сурет </w:t>
      </w:r>
      <w:r w:rsidR="00215711" w:rsidRPr="00CD29C5">
        <w:rPr>
          <w:color w:val="000000" w:themeColor="text1"/>
          <w:sz w:val="28"/>
          <w:szCs w:val="28"/>
          <w:lang w:val="kk-KZ"/>
        </w:rPr>
        <w:t>Д</w:t>
      </w:r>
      <w:r w:rsidRPr="00CD29C5">
        <w:rPr>
          <w:color w:val="000000" w:themeColor="text1"/>
          <w:sz w:val="28"/>
          <w:szCs w:val="28"/>
          <w:lang w:val="kk-KZ"/>
        </w:rPr>
        <w:t>.1 – Астана қаласының ЖӨӨ-нің болжамы және кәсіпкерлікті несиелеу мен «Оңай бизнес» платформасынан ЖӨӨ-нің ұлғаюының болжамы</w:t>
      </w:r>
    </w:p>
    <w:p w14:paraId="2DF05A37" w14:textId="5633EA89" w:rsidR="001C4913" w:rsidRPr="00CD29C5" w:rsidRDefault="001C4913" w:rsidP="00773498">
      <w:pPr>
        <w:pStyle w:val="a8"/>
        <w:ind w:left="0"/>
        <w:jc w:val="center"/>
        <w:outlineLvl w:val="0"/>
        <w:rPr>
          <w:b/>
          <w:bCs/>
          <w:color w:val="000000" w:themeColor="text1"/>
          <w:sz w:val="28"/>
          <w:szCs w:val="28"/>
          <w:lang w:val="kk-KZ"/>
        </w:rPr>
      </w:pPr>
      <w:r w:rsidRPr="00CD29C5">
        <w:rPr>
          <w:b/>
          <w:bCs/>
          <w:color w:val="000000" w:themeColor="text1"/>
          <w:sz w:val="28"/>
          <w:szCs w:val="28"/>
          <w:lang w:val="kk-KZ"/>
        </w:rPr>
        <w:lastRenderedPageBreak/>
        <w:t xml:space="preserve">ҚОСЫМША </w:t>
      </w:r>
      <w:bookmarkEnd w:id="32"/>
      <w:r w:rsidR="00215711" w:rsidRPr="00CD29C5">
        <w:rPr>
          <w:b/>
          <w:bCs/>
          <w:color w:val="000000" w:themeColor="text1"/>
          <w:sz w:val="28"/>
          <w:szCs w:val="28"/>
          <w:lang w:val="kk-KZ"/>
        </w:rPr>
        <w:t>Е</w:t>
      </w:r>
    </w:p>
    <w:p w14:paraId="3E63DD9E" w14:textId="77777777" w:rsidR="00773498" w:rsidRPr="00CD29C5" w:rsidRDefault="00773498" w:rsidP="00773498">
      <w:pPr>
        <w:pStyle w:val="a8"/>
        <w:ind w:left="0"/>
        <w:jc w:val="center"/>
        <w:outlineLvl w:val="0"/>
        <w:rPr>
          <w:b/>
          <w:bCs/>
          <w:color w:val="000000" w:themeColor="text1"/>
          <w:sz w:val="28"/>
          <w:szCs w:val="28"/>
          <w:lang w:val="kk-KZ"/>
        </w:rPr>
      </w:pPr>
    </w:p>
    <w:p w14:paraId="3E04D8C5" w14:textId="25CD8E72" w:rsidR="001C4913" w:rsidRPr="00CD29C5" w:rsidRDefault="00205098" w:rsidP="002B4268">
      <w:pPr>
        <w:tabs>
          <w:tab w:val="left" w:pos="4008"/>
        </w:tabs>
        <w:spacing w:after="0" w:line="240" w:lineRule="auto"/>
        <w:ind w:firstLine="709"/>
        <w:jc w:val="center"/>
        <w:rPr>
          <w:rFonts w:ascii="Times New Roman" w:hAnsi="Times New Roman" w:cs="Times New Roman"/>
          <w:noProof/>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59DE61BD" wp14:editId="2BD94A5A">
            <wp:extent cx="8876582" cy="3957527"/>
            <wp:effectExtent l="0" t="0" r="1270" b="5080"/>
            <wp:docPr id="12410076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07637" name="Рисунок 1241007637"/>
                    <pic:cNvPicPr/>
                  </pic:nvPicPr>
                  <pic:blipFill rotWithShape="1">
                    <a:blip r:embed="rId86">
                      <a:extLst>
                        <a:ext uri="{28A0092B-C50C-407E-A947-70E740481C1C}">
                          <a14:useLocalDpi xmlns:a14="http://schemas.microsoft.com/office/drawing/2010/main" val="0"/>
                        </a:ext>
                      </a:extLst>
                    </a:blip>
                    <a:srcRect t="20734"/>
                    <a:stretch/>
                  </pic:blipFill>
                  <pic:spPr bwMode="auto">
                    <a:xfrm>
                      <a:off x="0" y="0"/>
                      <a:ext cx="8894978" cy="3965729"/>
                    </a:xfrm>
                    <a:prstGeom prst="rect">
                      <a:avLst/>
                    </a:prstGeom>
                    <a:ln>
                      <a:noFill/>
                    </a:ln>
                    <a:extLst>
                      <a:ext uri="{53640926-AAD7-44D8-BBD7-CCE9431645EC}">
                        <a14:shadowObscured xmlns:a14="http://schemas.microsoft.com/office/drawing/2010/main"/>
                      </a:ext>
                    </a:extLst>
                  </pic:spPr>
                </pic:pic>
              </a:graphicData>
            </a:graphic>
          </wp:inline>
        </w:drawing>
      </w:r>
    </w:p>
    <w:p w14:paraId="4A062175" w14:textId="77777777" w:rsidR="00773498" w:rsidRPr="00CD29C5" w:rsidRDefault="00773498" w:rsidP="002B4268">
      <w:pPr>
        <w:pStyle w:val="a8"/>
        <w:ind w:left="284" w:firstLine="709"/>
        <w:jc w:val="center"/>
        <w:outlineLvl w:val="0"/>
        <w:rPr>
          <w:b/>
          <w:bCs/>
          <w:color w:val="000000" w:themeColor="text1"/>
          <w:sz w:val="16"/>
          <w:szCs w:val="16"/>
          <w:lang w:val="kk-KZ"/>
        </w:rPr>
      </w:pPr>
      <w:bookmarkStart w:id="33" w:name="_Toc160200338"/>
    </w:p>
    <w:p w14:paraId="683E5946" w14:textId="06C14039" w:rsidR="00773498" w:rsidRPr="00CD29C5" w:rsidRDefault="003376A2" w:rsidP="003376A2">
      <w:pPr>
        <w:pStyle w:val="a8"/>
        <w:ind w:left="0"/>
        <w:jc w:val="center"/>
        <w:outlineLvl w:val="0"/>
        <w:rPr>
          <w:b/>
          <w:bCs/>
          <w:color w:val="000000" w:themeColor="text1"/>
          <w:sz w:val="28"/>
          <w:szCs w:val="28"/>
          <w:lang w:val="kk-KZ"/>
        </w:rPr>
      </w:pPr>
      <w:r w:rsidRPr="00CD29C5">
        <w:rPr>
          <w:color w:val="000000" w:themeColor="text1"/>
          <w:sz w:val="28"/>
          <w:szCs w:val="28"/>
          <w:lang w:val="kk-KZ"/>
        </w:rPr>
        <w:t xml:space="preserve">Сурет </w:t>
      </w:r>
      <w:r w:rsidR="00215711" w:rsidRPr="00CD29C5">
        <w:rPr>
          <w:color w:val="000000" w:themeColor="text1"/>
          <w:sz w:val="28"/>
          <w:szCs w:val="28"/>
          <w:lang w:val="kk-KZ"/>
        </w:rPr>
        <w:t>Е</w:t>
      </w:r>
      <w:r w:rsidRPr="00CD29C5">
        <w:rPr>
          <w:color w:val="000000" w:themeColor="text1"/>
          <w:sz w:val="28"/>
          <w:szCs w:val="28"/>
          <w:lang w:val="kk-KZ"/>
        </w:rPr>
        <w:t>.1 – Астана қаласының салық түсімдерінің болжамы және кәсіпкерлікті несиелеуден салық түсімдерінің ұлғаюының болжамы</w:t>
      </w:r>
    </w:p>
    <w:p w14:paraId="3AF3AF1E" w14:textId="77777777" w:rsidR="00773498" w:rsidRPr="00CD29C5" w:rsidRDefault="00773498" w:rsidP="002B4268">
      <w:pPr>
        <w:pStyle w:val="a8"/>
        <w:ind w:left="284" w:firstLine="709"/>
        <w:jc w:val="center"/>
        <w:outlineLvl w:val="0"/>
        <w:rPr>
          <w:b/>
          <w:bCs/>
          <w:color w:val="000000" w:themeColor="text1"/>
          <w:sz w:val="28"/>
          <w:szCs w:val="28"/>
          <w:lang w:val="kk-KZ"/>
        </w:rPr>
      </w:pPr>
    </w:p>
    <w:p w14:paraId="5F7538A7" w14:textId="77777777" w:rsidR="003376A2" w:rsidRPr="00CD29C5" w:rsidRDefault="003376A2" w:rsidP="002B4268">
      <w:pPr>
        <w:pStyle w:val="a8"/>
        <w:ind w:left="284" w:firstLine="709"/>
        <w:jc w:val="center"/>
        <w:outlineLvl w:val="0"/>
        <w:rPr>
          <w:b/>
          <w:bCs/>
          <w:color w:val="000000" w:themeColor="text1"/>
          <w:sz w:val="28"/>
          <w:szCs w:val="28"/>
          <w:lang w:val="kk-KZ"/>
        </w:rPr>
      </w:pPr>
    </w:p>
    <w:p w14:paraId="3191DFD3" w14:textId="77777777" w:rsidR="00773498" w:rsidRPr="00CD29C5" w:rsidRDefault="00773498" w:rsidP="002B4268">
      <w:pPr>
        <w:pStyle w:val="a8"/>
        <w:ind w:left="284" w:firstLine="709"/>
        <w:jc w:val="center"/>
        <w:outlineLvl w:val="0"/>
        <w:rPr>
          <w:b/>
          <w:bCs/>
          <w:color w:val="000000" w:themeColor="text1"/>
          <w:sz w:val="28"/>
          <w:szCs w:val="28"/>
          <w:lang w:val="kk-KZ"/>
        </w:rPr>
      </w:pPr>
    </w:p>
    <w:p w14:paraId="155A1BE7" w14:textId="51FDAE20" w:rsidR="0005370C" w:rsidRPr="00CD29C5" w:rsidRDefault="0005370C" w:rsidP="00773498">
      <w:pPr>
        <w:pStyle w:val="a8"/>
        <w:ind w:left="0"/>
        <w:jc w:val="center"/>
        <w:outlineLvl w:val="0"/>
        <w:rPr>
          <w:b/>
          <w:bCs/>
          <w:color w:val="000000" w:themeColor="text1"/>
          <w:sz w:val="28"/>
          <w:szCs w:val="28"/>
          <w:lang w:val="kk-KZ"/>
        </w:rPr>
      </w:pPr>
      <w:r w:rsidRPr="00CD29C5">
        <w:rPr>
          <w:b/>
          <w:bCs/>
          <w:color w:val="000000" w:themeColor="text1"/>
          <w:sz w:val="28"/>
          <w:szCs w:val="28"/>
          <w:lang w:val="kk-KZ"/>
        </w:rPr>
        <w:lastRenderedPageBreak/>
        <w:t xml:space="preserve">ҚОСЫМША </w:t>
      </w:r>
      <w:bookmarkEnd w:id="33"/>
      <w:r w:rsidR="00215711" w:rsidRPr="00CD29C5">
        <w:rPr>
          <w:b/>
          <w:bCs/>
          <w:color w:val="000000" w:themeColor="text1"/>
          <w:sz w:val="28"/>
          <w:szCs w:val="28"/>
          <w:lang w:val="kk-KZ"/>
        </w:rPr>
        <w:t>Ж</w:t>
      </w:r>
    </w:p>
    <w:p w14:paraId="6A93AE0D" w14:textId="77777777" w:rsidR="00773498" w:rsidRPr="00CD29C5" w:rsidRDefault="00773498" w:rsidP="00773498">
      <w:pPr>
        <w:pStyle w:val="a8"/>
        <w:ind w:left="0"/>
        <w:jc w:val="center"/>
        <w:outlineLvl w:val="0"/>
        <w:rPr>
          <w:b/>
          <w:bCs/>
          <w:color w:val="000000" w:themeColor="text1"/>
          <w:sz w:val="28"/>
          <w:szCs w:val="28"/>
          <w:lang w:val="kk-KZ"/>
        </w:rPr>
      </w:pPr>
    </w:p>
    <w:p w14:paraId="0D7D39C0" w14:textId="6A4C1233" w:rsidR="004373BA" w:rsidRPr="00CD29C5" w:rsidRDefault="007D479D" w:rsidP="002B4268">
      <w:pPr>
        <w:tabs>
          <w:tab w:val="left" w:pos="3619"/>
        </w:tabs>
        <w:spacing w:after="0" w:line="240" w:lineRule="auto"/>
        <w:ind w:firstLine="709"/>
        <w:rPr>
          <w:rFonts w:ascii="Times New Roman" w:hAnsi="Times New Roman" w:cs="Times New Roman"/>
          <w:noProof/>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036318C8" wp14:editId="0F7AD8D1">
            <wp:extent cx="8790317" cy="3959525"/>
            <wp:effectExtent l="0" t="0" r="0" b="3175"/>
            <wp:docPr id="10221930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93026" name="Рисунок 1022193026"/>
                    <pic:cNvPicPr/>
                  </pic:nvPicPr>
                  <pic:blipFill rotWithShape="1">
                    <a:blip r:embed="rId87">
                      <a:extLst>
                        <a:ext uri="{28A0092B-C50C-407E-A947-70E740481C1C}">
                          <a14:useLocalDpi xmlns:a14="http://schemas.microsoft.com/office/drawing/2010/main" val="0"/>
                        </a:ext>
                      </a:extLst>
                    </a:blip>
                    <a:srcRect l="1" t="19895" r="-26"/>
                    <a:stretch/>
                  </pic:blipFill>
                  <pic:spPr bwMode="auto">
                    <a:xfrm>
                      <a:off x="0" y="0"/>
                      <a:ext cx="8797861" cy="3962923"/>
                    </a:xfrm>
                    <a:prstGeom prst="rect">
                      <a:avLst/>
                    </a:prstGeom>
                    <a:ln>
                      <a:noFill/>
                    </a:ln>
                    <a:extLst>
                      <a:ext uri="{53640926-AAD7-44D8-BBD7-CCE9431645EC}">
                        <a14:shadowObscured xmlns:a14="http://schemas.microsoft.com/office/drawing/2010/main"/>
                      </a:ext>
                    </a:extLst>
                  </pic:spPr>
                </pic:pic>
              </a:graphicData>
            </a:graphic>
          </wp:inline>
        </w:drawing>
      </w:r>
    </w:p>
    <w:p w14:paraId="06198F32" w14:textId="77777777" w:rsidR="00773498" w:rsidRPr="00CD29C5" w:rsidRDefault="00773498" w:rsidP="002B4268">
      <w:pPr>
        <w:pStyle w:val="a8"/>
        <w:ind w:left="284" w:firstLine="709"/>
        <w:jc w:val="center"/>
        <w:outlineLvl w:val="0"/>
        <w:rPr>
          <w:b/>
          <w:bCs/>
          <w:color w:val="000000" w:themeColor="text1"/>
          <w:sz w:val="16"/>
          <w:szCs w:val="16"/>
          <w:lang w:val="kk-KZ"/>
        </w:rPr>
      </w:pPr>
      <w:bookmarkStart w:id="34" w:name="_Toc160200339"/>
    </w:p>
    <w:p w14:paraId="1D971701" w14:textId="0D32D8AE" w:rsidR="00773498" w:rsidRPr="00CD29C5" w:rsidRDefault="003376A2" w:rsidP="003376A2">
      <w:pPr>
        <w:pStyle w:val="a8"/>
        <w:ind w:left="0"/>
        <w:jc w:val="center"/>
        <w:outlineLvl w:val="0"/>
        <w:rPr>
          <w:b/>
          <w:bCs/>
          <w:color w:val="000000" w:themeColor="text1"/>
          <w:sz w:val="28"/>
          <w:szCs w:val="28"/>
          <w:lang w:val="kk-KZ"/>
        </w:rPr>
      </w:pPr>
      <w:r w:rsidRPr="00CD29C5">
        <w:rPr>
          <w:color w:val="000000" w:themeColor="text1"/>
          <w:sz w:val="28"/>
          <w:szCs w:val="28"/>
          <w:lang w:val="kk-KZ"/>
        </w:rPr>
        <w:t xml:space="preserve">Сурет </w:t>
      </w:r>
      <w:r w:rsidR="00215711" w:rsidRPr="00CD29C5">
        <w:rPr>
          <w:color w:val="000000" w:themeColor="text1"/>
          <w:sz w:val="28"/>
          <w:szCs w:val="28"/>
          <w:lang w:val="kk-KZ"/>
        </w:rPr>
        <w:t>Ж</w:t>
      </w:r>
      <w:r w:rsidRPr="00CD29C5">
        <w:rPr>
          <w:color w:val="000000" w:themeColor="text1"/>
          <w:sz w:val="28"/>
          <w:szCs w:val="28"/>
          <w:lang w:val="kk-KZ"/>
        </w:rPr>
        <w:t>.1 – Астана қаласының орташа айлық жалақының болжамы және кәсіпкерлікті несиелеуден орташа айлық жалақының ұлғаюының болжамы</w:t>
      </w:r>
    </w:p>
    <w:p w14:paraId="485A50C9" w14:textId="77777777" w:rsidR="00773498" w:rsidRPr="00CD29C5" w:rsidRDefault="00773498" w:rsidP="002B4268">
      <w:pPr>
        <w:pStyle w:val="a8"/>
        <w:ind w:left="284" w:firstLine="709"/>
        <w:jc w:val="center"/>
        <w:outlineLvl w:val="0"/>
        <w:rPr>
          <w:b/>
          <w:bCs/>
          <w:color w:val="000000" w:themeColor="text1"/>
          <w:sz w:val="28"/>
          <w:szCs w:val="28"/>
          <w:lang w:val="kk-KZ"/>
        </w:rPr>
      </w:pPr>
    </w:p>
    <w:p w14:paraId="4BDA1D8A" w14:textId="77777777" w:rsidR="00773498" w:rsidRPr="00CD29C5" w:rsidRDefault="00773498" w:rsidP="002B4268">
      <w:pPr>
        <w:pStyle w:val="a8"/>
        <w:ind w:left="284" w:firstLine="709"/>
        <w:jc w:val="center"/>
        <w:outlineLvl w:val="0"/>
        <w:rPr>
          <w:b/>
          <w:bCs/>
          <w:color w:val="000000" w:themeColor="text1"/>
          <w:sz w:val="28"/>
          <w:szCs w:val="28"/>
          <w:lang w:val="kk-KZ"/>
        </w:rPr>
      </w:pPr>
    </w:p>
    <w:p w14:paraId="476A3B89" w14:textId="77777777" w:rsidR="003376A2" w:rsidRPr="00CD29C5" w:rsidRDefault="003376A2" w:rsidP="002B4268">
      <w:pPr>
        <w:pStyle w:val="a8"/>
        <w:ind w:left="284" w:firstLine="709"/>
        <w:jc w:val="center"/>
        <w:outlineLvl w:val="0"/>
        <w:rPr>
          <w:b/>
          <w:bCs/>
          <w:color w:val="000000" w:themeColor="text1"/>
          <w:sz w:val="28"/>
          <w:szCs w:val="28"/>
          <w:lang w:val="kk-KZ"/>
        </w:rPr>
      </w:pPr>
    </w:p>
    <w:p w14:paraId="55516A1C" w14:textId="465B4AC0" w:rsidR="009C292C" w:rsidRPr="00CD29C5" w:rsidRDefault="009C292C" w:rsidP="00773498">
      <w:pPr>
        <w:pStyle w:val="a8"/>
        <w:ind w:left="0"/>
        <w:jc w:val="center"/>
        <w:outlineLvl w:val="0"/>
        <w:rPr>
          <w:b/>
          <w:bCs/>
          <w:color w:val="000000" w:themeColor="text1"/>
          <w:sz w:val="28"/>
          <w:szCs w:val="28"/>
          <w:lang w:val="kk-KZ"/>
        </w:rPr>
      </w:pPr>
      <w:r w:rsidRPr="00CD29C5">
        <w:rPr>
          <w:b/>
          <w:bCs/>
          <w:color w:val="000000" w:themeColor="text1"/>
          <w:sz w:val="28"/>
          <w:szCs w:val="28"/>
          <w:lang w:val="kk-KZ"/>
        </w:rPr>
        <w:lastRenderedPageBreak/>
        <w:t xml:space="preserve">ҚОСЫМША </w:t>
      </w:r>
      <w:bookmarkEnd w:id="34"/>
      <w:r w:rsidR="00215711" w:rsidRPr="00CD29C5">
        <w:rPr>
          <w:b/>
          <w:bCs/>
          <w:color w:val="000000" w:themeColor="text1"/>
          <w:sz w:val="28"/>
          <w:szCs w:val="28"/>
          <w:lang w:val="kk-KZ"/>
        </w:rPr>
        <w:t>И</w:t>
      </w:r>
    </w:p>
    <w:p w14:paraId="09AC0DE7" w14:textId="77777777" w:rsidR="00773498" w:rsidRPr="00CD29C5" w:rsidRDefault="00773498" w:rsidP="00773498">
      <w:pPr>
        <w:pStyle w:val="a8"/>
        <w:ind w:left="0"/>
        <w:jc w:val="center"/>
        <w:outlineLvl w:val="0"/>
        <w:rPr>
          <w:b/>
          <w:bCs/>
          <w:color w:val="000000" w:themeColor="text1"/>
          <w:sz w:val="28"/>
          <w:szCs w:val="28"/>
          <w:lang w:val="kk-KZ"/>
        </w:rPr>
      </w:pPr>
    </w:p>
    <w:p w14:paraId="26C7FFFB" w14:textId="25E11E05" w:rsidR="009C292C" w:rsidRPr="00CD29C5" w:rsidRDefault="00CA19C9" w:rsidP="002B4268">
      <w:pPr>
        <w:tabs>
          <w:tab w:val="left" w:pos="2229"/>
        </w:tabs>
        <w:spacing w:after="0" w:line="240" w:lineRule="auto"/>
        <w:ind w:firstLine="709"/>
        <w:rPr>
          <w:rFonts w:ascii="Times New Roman" w:hAnsi="Times New Roman" w:cs="Times New Roman"/>
          <w:color w:val="000000" w:themeColor="text1"/>
          <w:sz w:val="28"/>
          <w:szCs w:val="28"/>
          <w:lang w:val="kk-KZ"/>
        </w:rPr>
      </w:pPr>
      <w:r w:rsidRPr="00CD29C5">
        <w:rPr>
          <w:rFonts w:ascii="Times New Roman" w:hAnsi="Times New Roman" w:cs="Times New Roman"/>
          <w:noProof/>
          <w:color w:val="000000" w:themeColor="text1"/>
          <w:sz w:val="28"/>
          <w:szCs w:val="28"/>
        </w:rPr>
        <w:drawing>
          <wp:inline distT="0" distB="0" distL="0" distR="0" wp14:anchorId="48497D8F" wp14:editId="111FC4EB">
            <wp:extent cx="8850702" cy="3873260"/>
            <wp:effectExtent l="0" t="0" r="7620" b="0"/>
            <wp:docPr id="15043192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19257" name="Рисунок 1504319257"/>
                    <pic:cNvPicPr/>
                  </pic:nvPicPr>
                  <pic:blipFill rotWithShape="1">
                    <a:blip r:embed="rId88">
                      <a:extLst>
                        <a:ext uri="{28A0092B-C50C-407E-A947-70E740481C1C}">
                          <a14:useLocalDpi xmlns:a14="http://schemas.microsoft.com/office/drawing/2010/main" val="0"/>
                        </a:ext>
                      </a:extLst>
                    </a:blip>
                    <a:srcRect t="22184" r="-14"/>
                    <a:stretch/>
                  </pic:blipFill>
                  <pic:spPr bwMode="auto">
                    <a:xfrm>
                      <a:off x="0" y="0"/>
                      <a:ext cx="8861764" cy="3878101"/>
                    </a:xfrm>
                    <a:prstGeom prst="rect">
                      <a:avLst/>
                    </a:prstGeom>
                    <a:ln>
                      <a:noFill/>
                    </a:ln>
                    <a:extLst>
                      <a:ext uri="{53640926-AAD7-44D8-BBD7-CCE9431645EC}">
                        <a14:shadowObscured xmlns:a14="http://schemas.microsoft.com/office/drawing/2010/main"/>
                      </a:ext>
                    </a:extLst>
                  </pic:spPr>
                </pic:pic>
              </a:graphicData>
            </a:graphic>
          </wp:inline>
        </w:drawing>
      </w:r>
    </w:p>
    <w:p w14:paraId="56176D3D" w14:textId="77777777" w:rsidR="003376A2" w:rsidRPr="00CD29C5" w:rsidRDefault="003376A2" w:rsidP="002B4268">
      <w:pPr>
        <w:tabs>
          <w:tab w:val="left" w:pos="2229"/>
        </w:tabs>
        <w:spacing w:after="0" w:line="240" w:lineRule="auto"/>
        <w:ind w:firstLine="709"/>
        <w:rPr>
          <w:rFonts w:ascii="Times New Roman" w:hAnsi="Times New Roman" w:cs="Times New Roman"/>
          <w:color w:val="000000" w:themeColor="text1"/>
          <w:sz w:val="16"/>
          <w:szCs w:val="16"/>
          <w:lang w:val="kk-KZ"/>
        </w:rPr>
      </w:pPr>
    </w:p>
    <w:p w14:paraId="5BC69247" w14:textId="7F849706" w:rsidR="003376A2" w:rsidRPr="00CD29C5" w:rsidRDefault="003376A2" w:rsidP="003376A2">
      <w:pPr>
        <w:tabs>
          <w:tab w:val="left" w:pos="2229"/>
        </w:tabs>
        <w:spacing w:after="0" w:line="240" w:lineRule="auto"/>
        <w:jc w:val="center"/>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 xml:space="preserve">Сурет </w:t>
      </w:r>
      <w:r w:rsidR="00215711" w:rsidRPr="00CD29C5">
        <w:rPr>
          <w:rFonts w:ascii="Times New Roman" w:hAnsi="Times New Roman" w:cs="Times New Roman"/>
          <w:color w:val="000000" w:themeColor="text1"/>
          <w:sz w:val="28"/>
          <w:szCs w:val="28"/>
          <w:lang w:val="kk-KZ"/>
        </w:rPr>
        <w:t>И</w:t>
      </w:r>
      <w:r w:rsidRPr="00CD29C5">
        <w:rPr>
          <w:rFonts w:ascii="Times New Roman" w:hAnsi="Times New Roman" w:cs="Times New Roman"/>
          <w:color w:val="000000" w:themeColor="text1"/>
          <w:sz w:val="28"/>
          <w:szCs w:val="28"/>
          <w:lang w:val="kk-KZ"/>
        </w:rPr>
        <w:t>.1 – Астана қаласының ШОК-гі жұмысшылар санының болжамы және кәсіпкерлікті несиелеуден ШОК-гі жұмысшылар санының ұлғаюының болжамы</w:t>
      </w:r>
    </w:p>
    <w:p w14:paraId="745B0C4B" w14:textId="77777777" w:rsidR="00215711" w:rsidRPr="00CD29C5" w:rsidRDefault="00215711" w:rsidP="003376A2">
      <w:pPr>
        <w:tabs>
          <w:tab w:val="left" w:pos="2229"/>
        </w:tabs>
        <w:spacing w:after="0" w:line="240" w:lineRule="auto"/>
        <w:jc w:val="center"/>
        <w:rPr>
          <w:rFonts w:ascii="Times New Roman" w:hAnsi="Times New Roman" w:cs="Times New Roman"/>
          <w:color w:val="000000" w:themeColor="text1"/>
          <w:sz w:val="28"/>
          <w:szCs w:val="28"/>
          <w:lang w:val="kk-KZ"/>
        </w:rPr>
      </w:pPr>
    </w:p>
    <w:p w14:paraId="63F38CDC" w14:textId="77777777" w:rsidR="00215711" w:rsidRPr="00CD29C5" w:rsidRDefault="00215711" w:rsidP="003376A2">
      <w:pPr>
        <w:tabs>
          <w:tab w:val="left" w:pos="2229"/>
        </w:tabs>
        <w:spacing w:after="0" w:line="240" w:lineRule="auto"/>
        <w:jc w:val="center"/>
        <w:rPr>
          <w:rFonts w:ascii="Times New Roman" w:hAnsi="Times New Roman" w:cs="Times New Roman"/>
          <w:color w:val="000000" w:themeColor="text1"/>
          <w:sz w:val="28"/>
          <w:szCs w:val="28"/>
          <w:lang w:val="kk-KZ"/>
        </w:rPr>
      </w:pPr>
    </w:p>
    <w:p w14:paraId="116FB841" w14:textId="77777777" w:rsidR="00215711" w:rsidRPr="00CD29C5" w:rsidRDefault="00215711" w:rsidP="003376A2">
      <w:pPr>
        <w:tabs>
          <w:tab w:val="left" w:pos="2229"/>
        </w:tabs>
        <w:spacing w:after="0" w:line="240" w:lineRule="auto"/>
        <w:jc w:val="center"/>
        <w:rPr>
          <w:rFonts w:ascii="Times New Roman" w:hAnsi="Times New Roman" w:cs="Times New Roman"/>
          <w:color w:val="000000" w:themeColor="text1"/>
          <w:sz w:val="28"/>
          <w:szCs w:val="28"/>
          <w:lang w:val="kk-KZ"/>
        </w:rPr>
      </w:pPr>
    </w:p>
    <w:p w14:paraId="787C3FC1" w14:textId="77777777" w:rsidR="00215711" w:rsidRPr="00CD29C5" w:rsidRDefault="00215711" w:rsidP="003376A2">
      <w:pPr>
        <w:tabs>
          <w:tab w:val="left" w:pos="2229"/>
        </w:tabs>
        <w:spacing w:after="0" w:line="240" w:lineRule="auto"/>
        <w:jc w:val="center"/>
        <w:rPr>
          <w:rFonts w:ascii="Times New Roman" w:hAnsi="Times New Roman" w:cs="Times New Roman"/>
          <w:color w:val="000000" w:themeColor="text1"/>
          <w:sz w:val="28"/>
          <w:szCs w:val="28"/>
          <w:lang w:val="kk-KZ"/>
        </w:rPr>
        <w:sectPr w:rsidR="00215711" w:rsidRPr="00CD29C5" w:rsidSect="00C01C44">
          <w:pgSz w:w="16838" w:h="11906" w:orient="landscape" w:code="9"/>
          <w:pgMar w:top="1701" w:right="1134" w:bottom="567" w:left="1134" w:header="709" w:footer="709" w:gutter="0"/>
          <w:cols w:space="708"/>
          <w:docGrid w:linePitch="360"/>
        </w:sectPr>
      </w:pPr>
      <w:r w:rsidRPr="00CD29C5">
        <w:rPr>
          <w:rFonts w:ascii="Times New Roman" w:hAnsi="Times New Roman" w:cs="Times New Roman"/>
          <w:color w:val="000000" w:themeColor="text1"/>
          <w:sz w:val="28"/>
          <w:szCs w:val="28"/>
          <w:lang w:val="kk-KZ"/>
        </w:rPr>
        <w:br w:type="textWrapping" w:clear="all"/>
      </w:r>
    </w:p>
    <w:p w14:paraId="51A6C773" w14:textId="77777777" w:rsidR="00215711" w:rsidRPr="00CD29C5" w:rsidRDefault="00215711" w:rsidP="00215711">
      <w:pPr>
        <w:pStyle w:val="a8"/>
        <w:ind w:left="0"/>
        <w:jc w:val="center"/>
        <w:outlineLvl w:val="0"/>
        <w:rPr>
          <w:b/>
          <w:bCs/>
          <w:color w:val="000000" w:themeColor="text1"/>
          <w:sz w:val="28"/>
          <w:szCs w:val="28"/>
          <w:lang w:val="kk-KZ"/>
        </w:rPr>
      </w:pPr>
      <w:bookmarkStart w:id="35" w:name="_Toc160200328"/>
      <w:r w:rsidRPr="00CD29C5">
        <w:rPr>
          <w:b/>
          <w:bCs/>
          <w:color w:val="000000" w:themeColor="text1"/>
          <w:sz w:val="28"/>
          <w:szCs w:val="28"/>
          <w:lang w:val="kk-KZ"/>
        </w:rPr>
        <w:lastRenderedPageBreak/>
        <w:t xml:space="preserve">ҚОСЫМША </w:t>
      </w:r>
      <w:bookmarkEnd w:id="35"/>
      <w:r w:rsidRPr="00CD29C5">
        <w:rPr>
          <w:b/>
          <w:bCs/>
          <w:color w:val="000000" w:themeColor="text1"/>
          <w:sz w:val="28"/>
          <w:szCs w:val="28"/>
          <w:lang w:val="kk-KZ"/>
        </w:rPr>
        <w:t>К</w:t>
      </w:r>
    </w:p>
    <w:p w14:paraId="063E55AE" w14:textId="77777777" w:rsidR="00215711" w:rsidRPr="00CD29C5" w:rsidRDefault="00215711" w:rsidP="00215711">
      <w:pPr>
        <w:pStyle w:val="a8"/>
        <w:ind w:left="0"/>
        <w:jc w:val="center"/>
        <w:rPr>
          <w:b/>
          <w:bCs/>
          <w:color w:val="000000" w:themeColor="text1"/>
          <w:sz w:val="28"/>
          <w:szCs w:val="28"/>
          <w:lang w:val="kk-KZ"/>
        </w:rPr>
      </w:pPr>
    </w:p>
    <w:p w14:paraId="2069B1F4" w14:textId="77777777" w:rsidR="00215711" w:rsidRPr="00CD29C5" w:rsidRDefault="00215711" w:rsidP="00215711">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Сауалнама</w:t>
      </w:r>
    </w:p>
    <w:p w14:paraId="11DCAAE5" w14:textId="77777777" w:rsidR="00215711" w:rsidRPr="00CD29C5" w:rsidRDefault="00215711" w:rsidP="00215711">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p>
    <w:p w14:paraId="5994D115" w14:textId="77777777" w:rsidR="00215711" w:rsidRPr="00CD29C5" w:rsidRDefault="00215711" w:rsidP="00215711">
      <w:pPr>
        <w:autoSpaceDE w:val="0"/>
        <w:autoSpaceDN w:val="0"/>
        <w:adjustRightInd w:val="0"/>
        <w:spacing w:after="0" w:line="240" w:lineRule="auto"/>
        <w:jc w:val="center"/>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Құрметті респондент!</w:t>
      </w:r>
    </w:p>
    <w:p w14:paraId="3D25EDD1" w14:textId="77777777" w:rsidR="00215711" w:rsidRPr="00CD29C5" w:rsidRDefault="00215711" w:rsidP="00215711">
      <w:pPr>
        <w:autoSpaceDE w:val="0"/>
        <w:autoSpaceDN w:val="0"/>
        <w:adjustRightInd w:val="0"/>
        <w:spacing w:after="0" w:line="240" w:lineRule="auto"/>
        <w:ind w:firstLine="709"/>
        <w:jc w:val="center"/>
        <w:rPr>
          <w:rFonts w:ascii="Times New Roman" w:hAnsi="Times New Roman" w:cs="Times New Roman"/>
          <w:color w:val="000000" w:themeColor="text1"/>
          <w:sz w:val="28"/>
          <w:szCs w:val="28"/>
          <w:lang w:val="kk-KZ"/>
        </w:rPr>
      </w:pPr>
    </w:p>
    <w:p w14:paraId="732146EF" w14:textId="77777777" w:rsidR="00215711" w:rsidRPr="00CD29C5" w:rsidRDefault="00215711" w:rsidP="002157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Біз сіздерді «Оңай бизнес» кәсіпкерлерге арналған онлайн-платформа бойынша деректерді жинауға және талдауға бағытталған сауалнамаға қатысуға шақырамыз. Сіздің пікіріңіз біз үшін өте маңызды және бұл осы платформаның өңірдегі кәсіпкерлікті дамытуға әсерін жақсы түсінуге көмектеседі.</w:t>
      </w:r>
    </w:p>
    <w:p w14:paraId="5EAB411F" w14:textId="77777777" w:rsidR="00215711" w:rsidRPr="00CD29C5" w:rsidRDefault="00215711" w:rsidP="002157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Сауалнаманы толтыру 10 минуттан аспайды және сіз берген барлық жауаптар жасырын түрде өңделеді және тек зерттеу мақсатында пайдаланылады.</w:t>
      </w:r>
    </w:p>
    <w:p w14:paraId="6AEE3DAB" w14:textId="77777777" w:rsidR="00215711" w:rsidRPr="00CD29C5" w:rsidRDefault="00215711" w:rsidP="00215711">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Уақыт бөлгеніңіз үшін және біздің зерттеуге қосқан үлесіңіз үшін рахмет!</w:t>
      </w:r>
    </w:p>
    <w:p w14:paraId="50C0A92E" w14:textId="77777777" w:rsidR="00215711" w:rsidRPr="00CD29C5" w:rsidRDefault="00215711" w:rsidP="00215711">
      <w:pPr>
        <w:tabs>
          <w:tab w:val="left" w:pos="1134"/>
        </w:tabs>
        <w:autoSpaceDE w:val="0"/>
        <w:autoSpaceDN w:val="0"/>
        <w:adjustRightInd w:val="0"/>
        <w:spacing w:after="0" w:line="240" w:lineRule="auto"/>
        <w:ind w:firstLine="709"/>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Сұрақтар туындаған жағдайда төменде көрсетілген байланыстар бойынша хабарласуыңызды сұраймыз.</w:t>
      </w:r>
    </w:p>
    <w:p w14:paraId="0A271E4F" w14:textId="77777777" w:rsidR="00215711" w:rsidRPr="00CD29C5" w:rsidRDefault="00215711" w:rsidP="00215711">
      <w:pPr>
        <w:autoSpaceDE w:val="0"/>
        <w:autoSpaceDN w:val="0"/>
        <w:adjustRightInd w:val="0"/>
        <w:spacing w:after="0" w:line="240" w:lineRule="auto"/>
        <w:ind w:firstLine="709"/>
        <w:rPr>
          <w:rFonts w:ascii="Times New Roman" w:hAnsi="Times New Roman" w:cs="Times New Roman"/>
          <w:color w:val="000000" w:themeColor="text1"/>
          <w:sz w:val="28"/>
          <w:szCs w:val="28"/>
          <w:lang w:val="kk-KZ"/>
        </w:rPr>
      </w:pPr>
    </w:p>
    <w:p w14:paraId="19C272F3" w14:textId="77777777" w:rsidR="00215711" w:rsidRPr="00CD29C5" w:rsidRDefault="00215711" w:rsidP="00215711">
      <w:pPr>
        <w:autoSpaceDE w:val="0"/>
        <w:autoSpaceDN w:val="0"/>
        <w:adjustRightInd w:val="0"/>
        <w:spacing w:after="0" w:line="240" w:lineRule="auto"/>
        <w:ind w:firstLine="709"/>
        <w:rPr>
          <w:rFonts w:ascii="Times New Roman" w:hAnsi="Times New Roman" w:cs="Times New Roman"/>
          <w:i/>
          <w:iCs/>
          <w:color w:val="000000" w:themeColor="text1"/>
          <w:sz w:val="28"/>
          <w:szCs w:val="28"/>
          <w:lang w:val="kk-KZ"/>
        </w:rPr>
      </w:pPr>
      <w:r w:rsidRPr="00CD29C5">
        <w:rPr>
          <w:rFonts w:ascii="Times New Roman" w:hAnsi="Times New Roman" w:cs="Times New Roman"/>
          <w:i/>
          <w:iCs/>
          <w:color w:val="000000" w:themeColor="text1"/>
          <w:sz w:val="28"/>
          <w:szCs w:val="28"/>
          <w:lang w:val="kk-KZ"/>
        </w:rPr>
        <w:t>Ізгі ниетпен,</w:t>
      </w:r>
    </w:p>
    <w:p w14:paraId="53C09B3C" w14:textId="77777777" w:rsidR="00215711" w:rsidRPr="00CD29C5" w:rsidRDefault="00215711" w:rsidP="00215711">
      <w:pPr>
        <w:autoSpaceDE w:val="0"/>
        <w:autoSpaceDN w:val="0"/>
        <w:adjustRightInd w:val="0"/>
        <w:spacing w:after="0" w:line="240" w:lineRule="auto"/>
        <w:ind w:firstLine="709"/>
        <w:rPr>
          <w:rFonts w:ascii="Times New Roman" w:hAnsi="Times New Roman" w:cs="Times New Roman"/>
          <w:i/>
          <w:iCs/>
          <w:color w:val="000000" w:themeColor="text1"/>
          <w:sz w:val="28"/>
          <w:szCs w:val="28"/>
          <w:lang w:val="kk-KZ"/>
        </w:rPr>
      </w:pPr>
      <w:r w:rsidRPr="00CD29C5">
        <w:rPr>
          <w:rFonts w:ascii="Times New Roman" w:hAnsi="Times New Roman" w:cs="Times New Roman"/>
          <w:i/>
          <w:iCs/>
          <w:color w:val="000000" w:themeColor="text1"/>
          <w:sz w:val="28"/>
          <w:szCs w:val="28"/>
          <w:lang w:val="kk-KZ"/>
        </w:rPr>
        <w:t>Жакупов Ерлан Кайрбекович</w:t>
      </w:r>
    </w:p>
    <w:p w14:paraId="1F10272A" w14:textId="77777777" w:rsidR="00215711" w:rsidRPr="00CD29C5" w:rsidRDefault="00215711" w:rsidP="00215711">
      <w:pPr>
        <w:autoSpaceDE w:val="0"/>
        <w:autoSpaceDN w:val="0"/>
        <w:adjustRightInd w:val="0"/>
        <w:spacing w:after="0" w:line="240" w:lineRule="auto"/>
        <w:ind w:firstLine="709"/>
        <w:rPr>
          <w:rFonts w:ascii="Times New Roman" w:hAnsi="Times New Roman" w:cs="Times New Roman"/>
          <w:i/>
          <w:iCs/>
          <w:color w:val="000000" w:themeColor="text1"/>
          <w:sz w:val="28"/>
          <w:szCs w:val="28"/>
          <w:lang w:val="kk-KZ"/>
        </w:rPr>
      </w:pPr>
      <w:r w:rsidRPr="00CD29C5">
        <w:rPr>
          <w:rFonts w:ascii="Times New Roman" w:hAnsi="Times New Roman" w:cs="Times New Roman"/>
          <w:i/>
          <w:iCs/>
          <w:color w:val="000000" w:themeColor="text1"/>
          <w:sz w:val="28"/>
          <w:szCs w:val="28"/>
          <w:lang w:val="kk-KZ"/>
        </w:rPr>
        <w:t>Телефон +7-708-805-97-87</w:t>
      </w:r>
    </w:p>
    <w:p w14:paraId="49BB2BFB" w14:textId="77777777" w:rsidR="00215711" w:rsidRPr="00CD29C5" w:rsidRDefault="00215711" w:rsidP="00215711">
      <w:pPr>
        <w:autoSpaceDE w:val="0"/>
        <w:autoSpaceDN w:val="0"/>
        <w:adjustRightInd w:val="0"/>
        <w:spacing w:after="0" w:line="240" w:lineRule="auto"/>
        <w:ind w:firstLine="709"/>
        <w:rPr>
          <w:rFonts w:ascii="Times New Roman" w:hAnsi="Times New Roman" w:cs="Times New Roman"/>
          <w:i/>
          <w:iCs/>
          <w:color w:val="000000" w:themeColor="text1"/>
          <w:sz w:val="28"/>
          <w:szCs w:val="28"/>
          <w:lang w:val="kk-KZ"/>
        </w:rPr>
      </w:pPr>
      <w:r w:rsidRPr="00CD29C5">
        <w:rPr>
          <w:rFonts w:ascii="Times New Roman" w:hAnsi="Times New Roman" w:cs="Times New Roman"/>
          <w:i/>
          <w:iCs/>
          <w:color w:val="000000" w:themeColor="text1"/>
          <w:sz w:val="28"/>
          <w:szCs w:val="28"/>
          <w:lang w:val="kk-KZ"/>
        </w:rPr>
        <w:t xml:space="preserve">e-mail: </w:t>
      </w:r>
      <w:hyperlink r:id="rId89" w:history="1">
        <w:r w:rsidRPr="00CD29C5">
          <w:rPr>
            <w:rStyle w:val="af3"/>
            <w:rFonts w:ascii="Times New Roman" w:hAnsi="Times New Roman" w:cs="Times New Roman"/>
            <w:i/>
            <w:iCs/>
            <w:color w:val="000000" w:themeColor="text1"/>
            <w:sz w:val="28"/>
            <w:szCs w:val="28"/>
            <w:u w:val="none"/>
            <w:lang w:val="kk-KZ"/>
          </w:rPr>
          <w:t>zhakupov0123@gmail.com</w:t>
        </w:r>
      </w:hyperlink>
    </w:p>
    <w:p w14:paraId="2C931F17" w14:textId="77777777" w:rsidR="00215711" w:rsidRPr="00CD29C5" w:rsidRDefault="00215711" w:rsidP="00215711">
      <w:pPr>
        <w:pStyle w:val="a8"/>
        <w:ind w:left="284" w:firstLine="709"/>
        <w:jc w:val="center"/>
        <w:rPr>
          <w:b/>
          <w:bCs/>
          <w:color w:val="000000" w:themeColor="text1"/>
          <w:sz w:val="28"/>
          <w:szCs w:val="28"/>
          <w:lang w:val="kk-KZ"/>
        </w:rPr>
      </w:pPr>
    </w:p>
    <w:p w14:paraId="231C8635" w14:textId="77777777" w:rsidR="00215711" w:rsidRPr="00CD29C5" w:rsidRDefault="00215711" w:rsidP="00215711">
      <w:pPr>
        <w:pStyle w:val="a8"/>
        <w:numPr>
          <w:ilvl w:val="0"/>
          <w:numId w:val="32"/>
        </w:numPr>
        <w:tabs>
          <w:tab w:val="left" w:pos="1134"/>
        </w:tabs>
        <w:ind w:left="0" w:firstLine="709"/>
        <w:jc w:val="both"/>
        <w:rPr>
          <w:color w:val="000000" w:themeColor="text1"/>
          <w:sz w:val="28"/>
          <w:szCs w:val="28"/>
          <w:lang w:val="kk-KZ"/>
        </w:rPr>
      </w:pPr>
      <w:r w:rsidRPr="00CD29C5">
        <w:rPr>
          <w:color w:val="000000" w:themeColor="text1"/>
          <w:sz w:val="28"/>
          <w:szCs w:val="28"/>
          <w:lang w:val="kk-KZ"/>
        </w:rPr>
        <w:t>Сізде бизнес бар ма? Иә/Жоқ (иә деп жауап бергенде, бесінші сұраққа өтуге болады)</w:t>
      </w:r>
    </w:p>
    <w:p w14:paraId="1855525C" w14:textId="77777777" w:rsidR="00215711" w:rsidRPr="00CD29C5" w:rsidRDefault="00215711" w:rsidP="00215711">
      <w:pPr>
        <w:pStyle w:val="a8"/>
        <w:numPr>
          <w:ilvl w:val="0"/>
          <w:numId w:val="32"/>
        </w:numPr>
        <w:tabs>
          <w:tab w:val="left" w:pos="1134"/>
        </w:tabs>
        <w:ind w:left="0" w:firstLine="709"/>
        <w:rPr>
          <w:color w:val="000000" w:themeColor="text1"/>
          <w:sz w:val="28"/>
          <w:szCs w:val="28"/>
          <w:lang w:val="kk-KZ"/>
        </w:rPr>
      </w:pPr>
      <w:r w:rsidRPr="00CD29C5">
        <w:rPr>
          <w:color w:val="000000" w:themeColor="text1"/>
          <w:sz w:val="28"/>
          <w:szCs w:val="28"/>
          <w:lang w:val="kk-KZ"/>
        </w:rPr>
        <w:t>Егер сіз иә деп жауап берсеңіз, оны ашқыңыз келе ме? Иә/Жоқ</w:t>
      </w:r>
    </w:p>
    <w:p w14:paraId="1C454241" w14:textId="77777777" w:rsidR="00215711" w:rsidRPr="00CD29C5" w:rsidRDefault="00215711" w:rsidP="00215711">
      <w:pPr>
        <w:pStyle w:val="a8"/>
        <w:numPr>
          <w:ilvl w:val="0"/>
          <w:numId w:val="32"/>
        </w:numPr>
        <w:tabs>
          <w:tab w:val="left" w:pos="1134"/>
        </w:tabs>
        <w:ind w:left="0" w:firstLine="709"/>
        <w:jc w:val="both"/>
        <w:rPr>
          <w:color w:val="000000" w:themeColor="text1"/>
          <w:sz w:val="28"/>
          <w:szCs w:val="28"/>
          <w:lang w:val="kk-KZ"/>
        </w:rPr>
      </w:pPr>
      <w:r w:rsidRPr="00CD29C5">
        <w:rPr>
          <w:color w:val="000000" w:themeColor="text1"/>
          <w:sz w:val="28"/>
          <w:szCs w:val="28"/>
          <w:lang w:val="kk-KZ"/>
        </w:rPr>
        <w:t>Егер сіз жоқ деп жауап берсеңіз, онда бизнесті ашуға да, дамытуға да көмектесетін сандық платформа бар деп елестетіп көріңіз. Сіздің ойыңызша, осы мүмкіндіктердің кез-келгені сіздің бизнес ашу позицияңызды өзгерте алады ма? Иә/  Жоқ, егер солай болса, сізге қандай көмек көрсетілетінін белгілеңіз.</w:t>
      </w:r>
    </w:p>
    <w:p w14:paraId="280B7F3F" w14:textId="77777777" w:rsidR="00215711" w:rsidRPr="00CD29C5" w:rsidRDefault="00215711" w:rsidP="00215711">
      <w:pPr>
        <w:tabs>
          <w:tab w:val="left" w:pos="993"/>
        </w:tabs>
        <w:spacing w:after="0" w:line="228" w:lineRule="auto"/>
        <w:ind w:left="709"/>
        <w:rPr>
          <w:rFonts w:ascii="Times New Roman" w:hAnsi="Times New Roman" w:cs="Times New Roman"/>
          <w:color w:val="000000" w:themeColor="text1"/>
          <w:sz w:val="28"/>
          <w:szCs w:val="28"/>
          <w:lang w:val="kk-KZ"/>
        </w:rPr>
      </w:pPr>
    </w:p>
    <w:p w14:paraId="5C1D603D" w14:textId="77777777" w:rsidR="00215711" w:rsidRPr="00CD29C5" w:rsidRDefault="00215711" w:rsidP="00215711">
      <w:pPr>
        <w:tabs>
          <w:tab w:val="left" w:pos="993"/>
        </w:tabs>
        <w:spacing w:after="0" w:line="228" w:lineRule="auto"/>
        <w:rPr>
          <w:rFonts w:ascii="Times New Roman" w:hAnsi="Times New Roman" w:cs="Times New Roman"/>
          <w:color w:val="000000" w:themeColor="text1"/>
          <w:sz w:val="28"/>
          <w:szCs w:val="28"/>
          <w:lang w:val="kk-KZ"/>
        </w:rPr>
      </w:pPr>
      <w:r w:rsidRPr="00CD29C5">
        <w:rPr>
          <w:rFonts w:ascii="Times New Roman" w:hAnsi="Times New Roman" w:cs="Times New Roman"/>
          <w:color w:val="000000" w:themeColor="text1"/>
          <w:sz w:val="28"/>
          <w:szCs w:val="28"/>
          <w:lang w:val="kk-KZ"/>
        </w:rPr>
        <w:t>Кесте К.1 – 4. Бизнесті бастауға көмектесер еді</w:t>
      </w:r>
    </w:p>
    <w:p w14:paraId="6E01E185" w14:textId="77777777" w:rsidR="00215711" w:rsidRPr="00CD29C5" w:rsidRDefault="00215711" w:rsidP="00215711">
      <w:pPr>
        <w:spacing w:after="0" w:line="240" w:lineRule="auto"/>
        <w:ind w:left="709"/>
        <w:rPr>
          <w:rFonts w:ascii="Times New Roman" w:hAnsi="Times New Roman" w:cs="Times New Roman"/>
          <w:color w:val="000000" w:themeColor="text1"/>
          <w:sz w:val="16"/>
          <w:szCs w:val="16"/>
          <w:lang w:val="kk-KZ"/>
        </w:rPr>
      </w:pPr>
    </w:p>
    <w:tbl>
      <w:tblPr>
        <w:tblStyle w:val="a3"/>
        <w:tblW w:w="0" w:type="auto"/>
        <w:tblInd w:w="108" w:type="dxa"/>
        <w:tblBorders>
          <w:bottom w:val="none" w:sz="0" w:space="0" w:color="auto"/>
        </w:tblBorders>
        <w:tblLook w:val="04A0" w:firstRow="1" w:lastRow="0" w:firstColumn="1" w:lastColumn="0" w:noHBand="0" w:noVBand="1"/>
      </w:tblPr>
      <w:tblGrid>
        <w:gridCol w:w="5670"/>
        <w:gridCol w:w="3969"/>
      </w:tblGrid>
      <w:tr w:rsidR="00CD29C5" w:rsidRPr="00CD29C5" w14:paraId="15FA80EF" w14:textId="77777777" w:rsidTr="00072415">
        <w:trPr>
          <w:trHeight w:val="356"/>
        </w:trPr>
        <w:tc>
          <w:tcPr>
            <w:tcW w:w="5670" w:type="dxa"/>
            <w:vAlign w:val="center"/>
          </w:tcPr>
          <w:p w14:paraId="59359198" w14:textId="77777777" w:rsidR="00215711" w:rsidRPr="00CD29C5" w:rsidRDefault="00215711" w:rsidP="00072415">
            <w:pPr>
              <w:pStyle w:val="a8"/>
              <w:spacing w:line="228" w:lineRule="auto"/>
              <w:ind w:left="0" w:firstLine="34"/>
              <w:jc w:val="center"/>
              <w:rPr>
                <w:bCs/>
                <w:color w:val="000000" w:themeColor="text1"/>
                <w:lang w:val="kk-KZ"/>
              </w:rPr>
            </w:pPr>
            <w:r w:rsidRPr="00CD29C5">
              <w:rPr>
                <w:bCs/>
                <w:color w:val="000000" w:themeColor="text1"/>
                <w:lang w:val="kk-KZ"/>
              </w:rPr>
              <w:t>Платформа компоненті</w:t>
            </w:r>
          </w:p>
        </w:tc>
        <w:tc>
          <w:tcPr>
            <w:tcW w:w="3969" w:type="dxa"/>
            <w:vAlign w:val="center"/>
          </w:tcPr>
          <w:p w14:paraId="771F4BCF" w14:textId="77777777" w:rsidR="00215711" w:rsidRPr="00CD29C5" w:rsidRDefault="00215711" w:rsidP="00072415">
            <w:pPr>
              <w:pStyle w:val="a8"/>
              <w:ind w:left="34"/>
              <w:jc w:val="center"/>
              <w:rPr>
                <w:bCs/>
                <w:color w:val="000000" w:themeColor="text1"/>
                <w:lang w:val="kk-KZ"/>
              </w:rPr>
            </w:pPr>
            <w:r w:rsidRPr="00CD29C5">
              <w:rPr>
                <w:bCs/>
                <w:color w:val="000000" w:themeColor="text1"/>
                <w:lang w:val="kk-KZ"/>
              </w:rPr>
              <w:t xml:space="preserve">Бизнесті </w:t>
            </w:r>
            <w:r w:rsidRPr="00CD29C5">
              <w:rPr>
                <w:bCs/>
                <w:i/>
                <w:color w:val="000000" w:themeColor="text1"/>
                <w:lang w:val="kk-KZ"/>
              </w:rPr>
              <w:t>бастауға</w:t>
            </w:r>
            <w:r w:rsidRPr="00CD29C5">
              <w:rPr>
                <w:bCs/>
                <w:color w:val="000000" w:themeColor="text1"/>
                <w:lang w:val="kk-KZ"/>
              </w:rPr>
              <w:t xml:space="preserve"> көмектесер еді:</w:t>
            </w:r>
          </w:p>
          <w:p w14:paraId="06AC2B01" w14:textId="77777777" w:rsidR="00215711" w:rsidRPr="00CD29C5" w:rsidRDefault="00215711" w:rsidP="00072415">
            <w:pPr>
              <w:ind w:left="34"/>
              <w:jc w:val="center"/>
              <w:rPr>
                <w:rFonts w:ascii="Times New Roman" w:hAnsi="Times New Roman" w:cs="Times New Roman"/>
                <w:i/>
                <w:iCs/>
                <w:color w:val="000000" w:themeColor="text1"/>
                <w:sz w:val="24"/>
                <w:szCs w:val="24"/>
                <w:lang w:val="kk-KZ"/>
              </w:rPr>
            </w:pPr>
            <w:r w:rsidRPr="00CD29C5">
              <w:rPr>
                <w:rFonts w:ascii="Times New Roman" w:hAnsi="Times New Roman" w:cs="Times New Roman"/>
                <w:i/>
                <w:iCs/>
                <w:color w:val="000000" w:themeColor="text1"/>
                <w:sz w:val="24"/>
                <w:szCs w:val="24"/>
                <w:lang w:val="kk-KZ"/>
              </w:rPr>
              <w:t>(оң жауап болған кезде құсбелгіні қойыңыз)</w:t>
            </w:r>
          </w:p>
        </w:tc>
      </w:tr>
      <w:tr w:rsidR="00CD29C5" w:rsidRPr="00CD29C5" w14:paraId="03E065B4" w14:textId="77777777" w:rsidTr="00072415">
        <w:tc>
          <w:tcPr>
            <w:tcW w:w="5670" w:type="dxa"/>
            <w:vAlign w:val="center"/>
          </w:tcPr>
          <w:p w14:paraId="463113CF" w14:textId="77777777" w:rsidR="00215711" w:rsidRPr="00CD29C5" w:rsidRDefault="00215711" w:rsidP="00072415">
            <w:pPr>
              <w:pStyle w:val="a8"/>
              <w:spacing w:line="228" w:lineRule="auto"/>
              <w:ind w:left="0" w:firstLine="34"/>
              <w:jc w:val="center"/>
              <w:rPr>
                <w:bCs/>
                <w:color w:val="000000" w:themeColor="text1"/>
                <w:lang w:val="kk-KZ"/>
              </w:rPr>
            </w:pPr>
            <w:r w:rsidRPr="00CD29C5">
              <w:rPr>
                <w:bCs/>
                <w:color w:val="000000" w:themeColor="text1"/>
                <w:lang w:val="kk-KZ"/>
              </w:rPr>
              <w:t>1</w:t>
            </w:r>
          </w:p>
        </w:tc>
        <w:tc>
          <w:tcPr>
            <w:tcW w:w="3969" w:type="dxa"/>
          </w:tcPr>
          <w:p w14:paraId="63D1D4DF" w14:textId="77777777" w:rsidR="00215711" w:rsidRPr="00CD29C5" w:rsidRDefault="00215711" w:rsidP="00072415">
            <w:pPr>
              <w:pStyle w:val="a8"/>
              <w:ind w:left="34"/>
              <w:jc w:val="center"/>
              <w:rPr>
                <w:bCs/>
                <w:color w:val="000000" w:themeColor="text1"/>
                <w:lang w:val="kk-KZ"/>
              </w:rPr>
            </w:pPr>
            <w:r w:rsidRPr="00CD29C5">
              <w:rPr>
                <w:bCs/>
                <w:color w:val="000000" w:themeColor="text1"/>
                <w:lang w:val="kk-KZ"/>
              </w:rPr>
              <w:t>2</w:t>
            </w:r>
          </w:p>
        </w:tc>
      </w:tr>
      <w:tr w:rsidR="00CD29C5" w:rsidRPr="00CD29C5" w14:paraId="77E363CF" w14:textId="77777777" w:rsidTr="00072415">
        <w:tc>
          <w:tcPr>
            <w:tcW w:w="5670" w:type="dxa"/>
          </w:tcPr>
          <w:p w14:paraId="52AA5313" w14:textId="77777777" w:rsidR="00215711" w:rsidRPr="00CD29C5" w:rsidRDefault="00215711" w:rsidP="00072415">
            <w:pPr>
              <w:pStyle w:val="a8"/>
              <w:spacing w:line="228" w:lineRule="auto"/>
              <w:ind w:left="0" w:firstLine="34"/>
              <w:rPr>
                <w:color w:val="000000" w:themeColor="text1"/>
                <w:lang w:val="kk-KZ"/>
              </w:rPr>
            </w:pPr>
            <w:r w:rsidRPr="00CD29C5">
              <w:rPr>
                <w:color w:val="000000" w:themeColor="text1"/>
                <w:lang w:val="kk-KZ"/>
              </w:rPr>
              <w:t>Бизнесті онлайн тіркеу:</w:t>
            </w:r>
          </w:p>
          <w:p w14:paraId="6B41F1F1" w14:textId="77777777" w:rsidR="00215711" w:rsidRPr="00CD29C5" w:rsidRDefault="00215711" w:rsidP="00072415">
            <w:pPr>
              <w:pStyle w:val="a8"/>
              <w:spacing w:line="228" w:lineRule="auto"/>
              <w:ind w:left="0" w:firstLine="34"/>
              <w:rPr>
                <w:b/>
                <w:bCs/>
                <w:i/>
                <w:iCs/>
                <w:color w:val="000000" w:themeColor="text1"/>
                <w:lang w:val="kk-KZ"/>
              </w:rPr>
            </w:pPr>
            <w:r w:rsidRPr="00CD29C5">
              <w:rPr>
                <w:i/>
                <w:iCs/>
                <w:color w:val="000000" w:themeColor="text1"/>
                <w:lang w:val="kk-KZ"/>
              </w:rPr>
              <w:t>- Бизнесті тіркеу процесін жеңілдету және жеделдету</w:t>
            </w:r>
          </w:p>
        </w:tc>
        <w:tc>
          <w:tcPr>
            <w:tcW w:w="3969" w:type="dxa"/>
          </w:tcPr>
          <w:p w14:paraId="5BEB95EC" w14:textId="77777777" w:rsidR="00215711" w:rsidRPr="00CD29C5" w:rsidRDefault="00215711" w:rsidP="00072415">
            <w:pPr>
              <w:pStyle w:val="a8"/>
              <w:ind w:left="0" w:firstLine="34"/>
              <w:rPr>
                <w:b/>
                <w:bCs/>
                <w:color w:val="000000" w:themeColor="text1"/>
                <w:lang w:val="kk-KZ"/>
              </w:rPr>
            </w:pPr>
          </w:p>
        </w:tc>
      </w:tr>
      <w:tr w:rsidR="00CD29C5" w:rsidRPr="00CD29C5" w14:paraId="7FB0F50E" w14:textId="77777777" w:rsidTr="00072415">
        <w:tc>
          <w:tcPr>
            <w:tcW w:w="5670" w:type="dxa"/>
          </w:tcPr>
          <w:p w14:paraId="6978FDAC" w14:textId="77777777" w:rsidR="00215711" w:rsidRPr="00CD29C5" w:rsidRDefault="00215711" w:rsidP="00072415">
            <w:pPr>
              <w:pStyle w:val="a8"/>
              <w:spacing w:line="228" w:lineRule="auto"/>
              <w:ind w:left="0" w:firstLine="34"/>
              <w:rPr>
                <w:color w:val="000000" w:themeColor="text1"/>
                <w:lang w:val="kk-KZ"/>
              </w:rPr>
            </w:pPr>
            <w:r w:rsidRPr="00CD29C5">
              <w:rPr>
                <w:color w:val="000000" w:themeColor="text1"/>
                <w:lang w:val="kk-KZ"/>
              </w:rPr>
              <w:t>Электрондық қолтаңбаны алу:</w:t>
            </w:r>
          </w:p>
          <w:p w14:paraId="61A8AAE4" w14:textId="77777777" w:rsidR="00215711" w:rsidRPr="00CD29C5" w:rsidRDefault="00215711" w:rsidP="00072415">
            <w:pPr>
              <w:pStyle w:val="a8"/>
              <w:spacing w:line="228" w:lineRule="auto"/>
              <w:ind w:left="0" w:firstLine="34"/>
              <w:rPr>
                <w:b/>
                <w:bCs/>
                <w:i/>
                <w:iCs/>
                <w:color w:val="000000" w:themeColor="text1"/>
                <w:lang w:val="kk-KZ"/>
              </w:rPr>
            </w:pPr>
            <w:r w:rsidRPr="00CD29C5">
              <w:rPr>
                <w:i/>
                <w:iCs/>
                <w:color w:val="000000" w:themeColor="text1"/>
                <w:lang w:val="kk-KZ"/>
              </w:rPr>
              <w:t>- Құжаттар мен транзакциялардың қауіпсіздігі мен заңдылығын қамтамасыз ету</w:t>
            </w:r>
          </w:p>
        </w:tc>
        <w:tc>
          <w:tcPr>
            <w:tcW w:w="3969" w:type="dxa"/>
          </w:tcPr>
          <w:p w14:paraId="1EB0CCE3" w14:textId="77777777" w:rsidR="00215711" w:rsidRPr="00CD29C5" w:rsidRDefault="00215711" w:rsidP="00072415">
            <w:pPr>
              <w:pStyle w:val="a8"/>
              <w:ind w:left="0" w:firstLine="34"/>
              <w:rPr>
                <w:b/>
                <w:bCs/>
                <w:color w:val="000000" w:themeColor="text1"/>
                <w:lang w:val="kk-KZ"/>
              </w:rPr>
            </w:pPr>
          </w:p>
        </w:tc>
      </w:tr>
      <w:tr w:rsidR="00CD29C5" w:rsidRPr="00CD29C5" w14:paraId="054B268D" w14:textId="77777777" w:rsidTr="00072415">
        <w:tc>
          <w:tcPr>
            <w:tcW w:w="5670" w:type="dxa"/>
          </w:tcPr>
          <w:p w14:paraId="42B61D10" w14:textId="77777777" w:rsidR="00215711" w:rsidRPr="00CD29C5" w:rsidRDefault="00215711" w:rsidP="00072415">
            <w:pPr>
              <w:pStyle w:val="a8"/>
              <w:spacing w:line="228" w:lineRule="auto"/>
              <w:ind w:left="0" w:firstLine="34"/>
              <w:rPr>
                <w:color w:val="000000" w:themeColor="text1"/>
                <w:lang w:val="kk-KZ"/>
              </w:rPr>
            </w:pPr>
            <w:r w:rsidRPr="00CD29C5">
              <w:rPr>
                <w:color w:val="000000" w:themeColor="text1"/>
                <w:lang w:val="kk-KZ"/>
              </w:rPr>
              <w:t>Ұйымдық-құқықтық нысанды таңдау:</w:t>
            </w:r>
          </w:p>
          <w:p w14:paraId="5F85B5C5" w14:textId="77777777" w:rsidR="00215711" w:rsidRPr="00CD29C5" w:rsidRDefault="00215711" w:rsidP="00072415">
            <w:pPr>
              <w:pStyle w:val="a8"/>
              <w:spacing w:line="228" w:lineRule="auto"/>
              <w:ind w:left="0" w:firstLine="34"/>
              <w:rPr>
                <w:b/>
                <w:bCs/>
                <w:i/>
                <w:iCs/>
                <w:color w:val="000000" w:themeColor="text1"/>
                <w:lang w:val="kk-KZ"/>
              </w:rPr>
            </w:pPr>
            <w:r w:rsidRPr="00CD29C5">
              <w:rPr>
                <w:i/>
                <w:iCs/>
                <w:color w:val="000000" w:themeColor="text1"/>
                <w:lang w:val="kk-KZ"/>
              </w:rPr>
              <w:t>- Бизнес үшін ең қолайлы пішінді таңдауға көмектесу</w:t>
            </w:r>
          </w:p>
        </w:tc>
        <w:tc>
          <w:tcPr>
            <w:tcW w:w="3969" w:type="dxa"/>
          </w:tcPr>
          <w:p w14:paraId="279B20EF" w14:textId="77777777" w:rsidR="00215711" w:rsidRPr="00CD29C5" w:rsidRDefault="00215711" w:rsidP="00072415">
            <w:pPr>
              <w:pStyle w:val="a8"/>
              <w:ind w:left="0" w:firstLine="34"/>
              <w:rPr>
                <w:b/>
                <w:bCs/>
                <w:color w:val="000000" w:themeColor="text1"/>
                <w:lang w:val="kk-KZ"/>
              </w:rPr>
            </w:pPr>
          </w:p>
        </w:tc>
      </w:tr>
      <w:tr w:rsidR="00CD29C5" w:rsidRPr="00CD29C5" w14:paraId="5D4129A1" w14:textId="77777777" w:rsidTr="00072415">
        <w:tc>
          <w:tcPr>
            <w:tcW w:w="5670" w:type="dxa"/>
            <w:tcBorders>
              <w:bottom w:val="nil"/>
            </w:tcBorders>
          </w:tcPr>
          <w:p w14:paraId="2F12ABC4" w14:textId="77777777" w:rsidR="00215711" w:rsidRPr="00CD29C5" w:rsidRDefault="00215711" w:rsidP="00072415">
            <w:pPr>
              <w:pStyle w:val="a8"/>
              <w:spacing w:line="228" w:lineRule="auto"/>
              <w:ind w:left="0" w:firstLine="34"/>
              <w:rPr>
                <w:color w:val="000000" w:themeColor="text1"/>
                <w:lang w:val="kk-KZ"/>
              </w:rPr>
            </w:pPr>
            <w:r w:rsidRPr="00CD29C5">
              <w:rPr>
                <w:color w:val="000000" w:themeColor="text1"/>
                <w:lang w:val="kk-KZ"/>
              </w:rPr>
              <w:t>Заңнамалық дайджест:</w:t>
            </w:r>
          </w:p>
          <w:p w14:paraId="7A544F0C" w14:textId="77777777" w:rsidR="00215711" w:rsidRPr="00CD29C5" w:rsidRDefault="00215711" w:rsidP="00072415">
            <w:pPr>
              <w:pStyle w:val="a8"/>
              <w:spacing w:line="228" w:lineRule="auto"/>
              <w:ind w:left="0" w:firstLine="34"/>
              <w:rPr>
                <w:b/>
                <w:bCs/>
                <w:i/>
                <w:iCs/>
                <w:color w:val="000000" w:themeColor="text1"/>
                <w:lang w:val="kk-KZ"/>
              </w:rPr>
            </w:pPr>
            <w:r w:rsidRPr="00CD29C5">
              <w:rPr>
                <w:i/>
                <w:iCs/>
                <w:color w:val="000000" w:themeColor="text1"/>
                <w:lang w:val="kk-KZ"/>
              </w:rPr>
              <w:t>- Өзекті заңнамалық ақпаратқа қол жеткізуді қамтамасыз ету</w:t>
            </w:r>
          </w:p>
        </w:tc>
        <w:tc>
          <w:tcPr>
            <w:tcW w:w="3969" w:type="dxa"/>
            <w:tcBorders>
              <w:bottom w:val="nil"/>
            </w:tcBorders>
          </w:tcPr>
          <w:p w14:paraId="0F697F31" w14:textId="77777777" w:rsidR="00215711" w:rsidRPr="00CD29C5" w:rsidRDefault="00215711" w:rsidP="00072415">
            <w:pPr>
              <w:pStyle w:val="a8"/>
              <w:ind w:left="0" w:firstLine="34"/>
              <w:rPr>
                <w:b/>
                <w:bCs/>
                <w:color w:val="000000" w:themeColor="text1"/>
                <w:lang w:val="kk-KZ"/>
              </w:rPr>
            </w:pPr>
          </w:p>
        </w:tc>
      </w:tr>
      <w:tr w:rsidR="00CD29C5" w:rsidRPr="00CD29C5" w14:paraId="40A42E6A" w14:textId="77777777" w:rsidTr="00072415">
        <w:tc>
          <w:tcPr>
            <w:tcW w:w="9639" w:type="dxa"/>
            <w:gridSpan w:val="2"/>
            <w:tcBorders>
              <w:top w:val="nil"/>
              <w:left w:val="nil"/>
              <w:bottom w:val="single" w:sz="4" w:space="0" w:color="auto"/>
              <w:right w:val="nil"/>
            </w:tcBorders>
          </w:tcPr>
          <w:p w14:paraId="27E6F37C" w14:textId="77777777" w:rsidR="00215711" w:rsidRPr="00CD29C5" w:rsidRDefault="00215711" w:rsidP="00072415">
            <w:pPr>
              <w:pStyle w:val="a8"/>
              <w:ind w:left="0" w:hanging="122"/>
              <w:rPr>
                <w:bCs/>
                <w:color w:val="000000" w:themeColor="text1"/>
                <w:sz w:val="28"/>
                <w:szCs w:val="28"/>
                <w:lang w:val="kk-KZ"/>
              </w:rPr>
            </w:pPr>
            <w:r w:rsidRPr="00CD29C5">
              <w:rPr>
                <w:bCs/>
                <w:color w:val="000000" w:themeColor="text1"/>
                <w:sz w:val="28"/>
                <w:szCs w:val="28"/>
                <w:lang w:val="kk-KZ"/>
              </w:rPr>
              <w:lastRenderedPageBreak/>
              <w:t>К.1-кестенің жалғасы</w:t>
            </w:r>
          </w:p>
          <w:p w14:paraId="6217A866" w14:textId="77777777" w:rsidR="00215711" w:rsidRPr="00CD29C5" w:rsidRDefault="00215711" w:rsidP="00072415">
            <w:pPr>
              <w:pStyle w:val="a8"/>
              <w:ind w:left="0" w:hanging="122"/>
              <w:rPr>
                <w:b/>
                <w:bCs/>
                <w:color w:val="000000" w:themeColor="text1"/>
                <w:sz w:val="16"/>
                <w:szCs w:val="16"/>
                <w:lang w:val="kk-KZ"/>
              </w:rPr>
            </w:pPr>
          </w:p>
        </w:tc>
      </w:tr>
      <w:tr w:rsidR="00CD29C5" w:rsidRPr="00CD29C5" w14:paraId="0CA6B39B" w14:textId="77777777" w:rsidTr="00072415">
        <w:tc>
          <w:tcPr>
            <w:tcW w:w="5670" w:type="dxa"/>
            <w:tcBorders>
              <w:top w:val="single" w:sz="4" w:space="0" w:color="auto"/>
            </w:tcBorders>
          </w:tcPr>
          <w:p w14:paraId="75957EC8" w14:textId="77777777" w:rsidR="00215711" w:rsidRPr="00CD29C5" w:rsidRDefault="00215711" w:rsidP="00072415">
            <w:pPr>
              <w:pStyle w:val="a8"/>
              <w:ind w:left="0"/>
              <w:jc w:val="center"/>
              <w:rPr>
                <w:color w:val="000000" w:themeColor="text1"/>
                <w:lang w:val="kk-KZ"/>
              </w:rPr>
            </w:pPr>
            <w:r w:rsidRPr="00CD29C5">
              <w:rPr>
                <w:color w:val="000000" w:themeColor="text1"/>
                <w:lang w:val="kk-KZ"/>
              </w:rPr>
              <w:t>1</w:t>
            </w:r>
          </w:p>
        </w:tc>
        <w:tc>
          <w:tcPr>
            <w:tcW w:w="3969" w:type="dxa"/>
            <w:tcBorders>
              <w:top w:val="single" w:sz="4" w:space="0" w:color="auto"/>
            </w:tcBorders>
          </w:tcPr>
          <w:p w14:paraId="032DBC8A" w14:textId="77777777" w:rsidR="00215711" w:rsidRPr="00CD29C5" w:rsidRDefault="00215711" w:rsidP="00072415">
            <w:pPr>
              <w:pStyle w:val="a8"/>
              <w:ind w:left="0" w:firstLine="34"/>
              <w:jc w:val="center"/>
              <w:rPr>
                <w:bCs/>
                <w:color w:val="000000" w:themeColor="text1"/>
                <w:lang w:val="kk-KZ"/>
              </w:rPr>
            </w:pPr>
            <w:r w:rsidRPr="00CD29C5">
              <w:rPr>
                <w:bCs/>
                <w:color w:val="000000" w:themeColor="text1"/>
                <w:lang w:val="kk-KZ"/>
              </w:rPr>
              <w:t>2</w:t>
            </w:r>
          </w:p>
        </w:tc>
      </w:tr>
      <w:tr w:rsidR="00CD29C5" w:rsidRPr="00CD29C5" w14:paraId="68AC37D2" w14:textId="77777777" w:rsidTr="00072415">
        <w:tc>
          <w:tcPr>
            <w:tcW w:w="5670" w:type="dxa"/>
          </w:tcPr>
          <w:p w14:paraId="724500FF" w14:textId="77777777" w:rsidR="00215711" w:rsidRPr="00CD29C5" w:rsidRDefault="00215711" w:rsidP="00072415">
            <w:pPr>
              <w:pStyle w:val="a8"/>
              <w:ind w:left="0"/>
              <w:rPr>
                <w:color w:val="000000" w:themeColor="text1"/>
                <w:lang w:val="kk-KZ"/>
              </w:rPr>
            </w:pPr>
            <w:r w:rsidRPr="00CD29C5">
              <w:rPr>
                <w:color w:val="000000" w:themeColor="text1"/>
                <w:lang w:val="kk-KZ"/>
              </w:rPr>
              <w:t>Құжат құрастырушы:</w:t>
            </w:r>
          </w:p>
          <w:p w14:paraId="5C44369A" w14:textId="77777777" w:rsidR="00215711" w:rsidRPr="00CD29C5" w:rsidRDefault="00215711" w:rsidP="00072415">
            <w:pPr>
              <w:pStyle w:val="a8"/>
              <w:ind w:left="0" w:firstLine="34"/>
              <w:rPr>
                <w:color w:val="000000" w:themeColor="text1"/>
                <w:lang w:val="kk-KZ"/>
              </w:rPr>
            </w:pPr>
            <w:r w:rsidRPr="00CD29C5">
              <w:rPr>
                <w:i/>
                <w:iCs/>
                <w:color w:val="000000" w:themeColor="text1"/>
                <w:lang w:val="kk-KZ"/>
              </w:rPr>
              <w:t>- Бизнесті тіркеу және жұмыс істеу үшін қажетті құжаттарды жасау процесін жеңілдету</w:t>
            </w:r>
          </w:p>
        </w:tc>
        <w:tc>
          <w:tcPr>
            <w:tcW w:w="3969" w:type="dxa"/>
          </w:tcPr>
          <w:p w14:paraId="3FEFAC27" w14:textId="77777777" w:rsidR="00215711" w:rsidRPr="00CD29C5" w:rsidRDefault="00215711" w:rsidP="00072415">
            <w:pPr>
              <w:pStyle w:val="a8"/>
              <w:ind w:left="0" w:firstLine="34"/>
              <w:rPr>
                <w:b/>
                <w:bCs/>
                <w:color w:val="000000" w:themeColor="text1"/>
                <w:lang w:val="kk-KZ"/>
              </w:rPr>
            </w:pPr>
          </w:p>
        </w:tc>
      </w:tr>
      <w:tr w:rsidR="00CD29C5" w:rsidRPr="00CD29C5" w14:paraId="30F6E1BF" w14:textId="77777777" w:rsidTr="00072415">
        <w:tc>
          <w:tcPr>
            <w:tcW w:w="5670" w:type="dxa"/>
          </w:tcPr>
          <w:p w14:paraId="31E66375" w14:textId="77777777" w:rsidR="00215711" w:rsidRPr="00CD29C5" w:rsidRDefault="00215711" w:rsidP="00072415">
            <w:pPr>
              <w:pStyle w:val="a8"/>
              <w:ind w:left="0"/>
              <w:rPr>
                <w:color w:val="000000" w:themeColor="text1"/>
                <w:lang w:val="kk-KZ"/>
              </w:rPr>
            </w:pPr>
            <w:r w:rsidRPr="00CD29C5">
              <w:rPr>
                <w:color w:val="000000" w:themeColor="text1"/>
                <w:lang w:val="kk-KZ"/>
              </w:rPr>
              <w:t>Контрагентті тексеру:</w:t>
            </w:r>
          </w:p>
          <w:p w14:paraId="6E82561E" w14:textId="77777777" w:rsidR="00215711" w:rsidRPr="00CD29C5" w:rsidRDefault="00215711" w:rsidP="00072415">
            <w:pPr>
              <w:pStyle w:val="a8"/>
              <w:ind w:left="0"/>
              <w:rPr>
                <w:color w:val="000000" w:themeColor="text1"/>
                <w:lang w:val="kk-KZ"/>
              </w:rPr>
            </w:pPr>
            <w:r w:rsidRPr="00CD29C5">
              <w:rPr>
                <w:i/>
                <w:iCs/>
                <w:color w:val="000000" w:themeColor="text1"/>
                <w:lang w:val="kk-KZ"/>
              </w:rPr>
              <w:t>- Әлеуетті серіктестер мен клиенттер туралы ақпарат беру</w:t>
            </w:r>
          </w:p>
        </w:tc>
        <w:tc>
          <w:tcPr>
            <w:tcW w:w="3969" w:type="dxa"/>
          </w:tcPr>
          <w:p w14:paraId="192EBC34" w14:textId="77777777" w:rsidR="00215711" w:rsidRPr="00CD29C5" w:rsidRDefault="00215711" w:rsidP="00072415">
            <w:pPr>
              <w:pStyle w:val="a8"/>
              <w:ind w:left="0" w:firstLine="34"/>
              <w:rPr>
                <w:b/>
                <w:bCs/>
                <w:color w:val="000000" w:themeColor="text1"/>
                <w:lang w:val="kk-KZ"/>
              </w:rPr>
            </w:pPr>
          </w:p>
        </w:tc>
      </w:tr>
      <w:tr w:rsidR="00CD29C5" w:rsidRPr="00CD29C5" w14:paraId="4401D291" w14:textId="77777777" w:rsidTr="00072415">
        <w:tc>
          <w:tcPr>
            <w:tcW w:w="5670" w:type="dxa"/>
            <w:tcBorders>
              <w:bottom w:val="single" w:sz="4" w:space="0" w:color="auto"/>
            </w:tcBorders>
          </w:tcPr>
          <w:p w14:paraId="0A3F2179" w14:textId="77777777" w:rsidR="00215711" w:rsidRPr="00CD29C5" w:rsidRDefault="00215711" w:rsidP="00072415">
            <w:pPr>
              <w:pStyle w:val="a8"/>
              <w:ind w:left="0"/>
              <w:rPr>
                <w:color w:val="000000" w:themeColor="text1"/>
                <w:lang w:val="kk-KZ"/>
              </w:rPr>
            </w:pPr>
            <w:r w:rsidRPr="00CD29C5">
              <w:rPr>
                <w:color w:val="000000" w:themeColor="text1"/>
                <w:lang w:val="kk-KZ"/>
              </w:rPr>
              <w:t>Инвестициялық несиелерді қолдау орталығы:</w:t>
            </w:r>
          </w:p>
          <w:p w14:paraId="32F3E491" w14:textId="77777777" w:rsidR="00215711" w:rsidRPr="00CD29C5" w:rsidRDefault="00215711" w:rsidP="00072415">
            <w:pPr>
              <w:pStyle w:val="a8"/>
              <w:ind w:left="0"/>
              <w:rPr>
                <w:color w:val="000000" w:themeColor="text1"/>
                <w:lang w:val="kk-KZ"/>
              </w:rPr>
            </w:pPr>
            <w:r w:rsidRPr="00CD29C5">
              <w:rPr>
                <w:i/>
                <w:iCs/>
                <w:color w:val="000000" w:themeColor="text1"/>
                <w:lang w:val="kk-KZ"/>
              </w:rPr>
              <w:t>- Бизнесті бастау үшін қаржылық қолдау алуға көмектесу</w:t>
            </w:r>
          </w:p>
        </w:tc>
        <w:tc>
          <w:tcPr>
            <w:tcW w:w="3969" w:type="dxa"/>
            <w:tcBorders>
              <w:bottom w:val="single" w:sz="4" w:space="0" w:color="auto"/>
            </w:tcBorders>
          </w:tcPr>
          <w:p w14:paraId="51945EB3" w14:textId="77777777" w:rsidR="00215711" w:rsidRPr="00CD29C5" w:rsidRDefault="00215711" w:rsidP="00072415">
            <w:pPr>
              <w:pStyle w:val="a8"/>
              <w:ind w:left="0" w:firstLine="34"/>
              <w:rPr>
                <w:b/>
                <w:bCs/>
                <w:color w:val="000000" w:themeColor="text1"/>
                <w:lang w:val="kk-KZ"/>
              </w:rPr>
            </w:pPr>
          </w:p>
        </w:tc>
      </w:tr>
      <w:tr w:rsidR="00215711" w:rsidRPr="00CD29C5" w14:paraId="61E56A76" w14:textId="77777777" w:rsidTr="00072415">
        <w:tc>
          <w:tcPr>
            <w:tcW w:w="5670" w:type="dxa"/>
            <w:tcBorders>
              <w:bottom w:val="single" w:sz="4" w:space="0" w:color="auto"/>
            </w:tcBorders>
          </w:tcPr>
          <w:p w14:paraId="14F7E0D7" w14:textId="77777777" w:rsidR="00215711" w:rsidRPr="00CD29C5" w:rsidRDefault="00215711" w:rsidP="00072415">
            <w:pPr>
              <w:pStyle w:val="a8"/>
              <w:ind w:left="0"/>
              <w:rPr>
                <w:color w:val="000000" w:themeColor="text1"/>
                <w:lang w:val="kk-KZ"/>
              </w:rPr>
            </w:pPr>
            <w:r w:rsidRPr="00CD29C5">
              <w:rPr>
                <w:color w:val="000000" w:themeColor="text1"/>
                <w:lang w:val="kk-KZ"/>
              </w:rPr>
              <w:t>Франчайзингтер:</w:t>
            </w:r>
          </w:p>
          <w:p w14:paraId="04795B9F" w14:textId="77777777" w:rsidR="00215711" w:rsidRPr="00CD29C5" w:rsidRDefault="00215711" w:rsidP="00072415">
            <w:pPr>
              <w:pStyle w:val="a8"/>
              <w:ind w:left="0"/>
              <w:rPr>
                <w:color w:val="000000" w:themeColor="text1"/>
                <w:lang w:val="kk-KZ"/>
              </w:rPr>
            </w:pPr>
            <w:r w:rsidRPr="00CD29C5">
              <w:rPr>
                <w:i/>
                <w:iCs/>
                <w:color w:val="000000" w:themeColor="text1"/>
                <w:lang w:val="kk-KZ"/>
              </w:rPr>
              <w:t>- Франчайзингтерді таңдауға және сатып алуға көмектесу</w:t>
            </w:r>
          </w:p>
        </w:tc>
        <w:tc>
          <w:tcPr>
            <w:tcW w:w="3969" w:type="dxa"/>
            <w:tcBorders>
              <w:bottom w:val="single" w:sz="4" w:space="0" w:color="auto"/>
            </w:tcBorders>
          </w:tcPr>
          <w:p w14:paraId="3EBC8920" w14:textId="77777777" w:rsidR="00215711" w:rsidRPr="00CD29C5" w:rsidRDefault="00215711" w:rsidP="00072415">
            <w:pPr>
              <w:pStyle w:val="a8"/>
              <w:ind w:left="0" w:firstLine="34"/>
              <w:rPr>
                <w:b/>
                <w:bCs/>
                <w:color w:val="000000" w:themeColor="text1"/>
                <w:lang w:val="kk-KZ"/>
              </w:rPr>
            </w:pPr>
          </w:p>
        </w:tc>
      </w:tr>
    </w:tbl>
    <w:p w14:paraId="393228E7" w14:textId="77777777" w:rsidR="00215711" w:rsidRPr="00CD29C5" w:rsidRDefault="00215711" w:rsidP="00215711">
      <w:pPr>
        <w:pStyle w:val="a8"/>
        <w:ind w:left="284" w:firstLine="709"/>
        <w:rPr>
          <w:color w:val="000000" w:themeColor="text1"/>
          <w:lang w:val="kk-KZ"/>
        </w:rPr>
      </w:pPr>
    </w:p>
    <w:p w14:paraId="5457FF4E" w14:textId="77777777" w:rsidR="00215711" w:rsidRPr="00CD29C5" w:rsidRDefault="00215711" w:rsidP="00215711">
      <w:pPr>
        <w:pStyle w:val="a8"/>
        <w:ind w:left="0"/>
        <w:rPr>
          <w:color w:val="000000" w:themeColor="text1"/>
          <w:sz w:val="28"/>
          <w:szCs w:val="28"/>
          <w:lang w:val="kk-KZ"/>
        </w:rPr>
      </w:pPr>
      <w:r w:rsidRPr="00CD29C5">
        <w:rPr>
          <w:color w:val="000000" w:themeColor="text1"/>
          <w:sz w:val="28"/>
          <w:szCs w:val="28"/>
          <w:lang w:val="kk-KZ"/>
        </w:rPr>
        <w:t>Кесте К.2 – 5. Қолданыстағы бизнесті дамытуға көмектеседі</w:t>
      </w:r>
    </w:p>
    <w:p w14:paraId="4EEA47EC" w14:textId="77777777" w:rsidR="00215711" w:rsidRPr="00CD29C5" w:rsidRDefault="00215711" w:rsidP="00215711">
      <w:pPr>
        <w:pStyle w:val="a8"/>
        <w:ind w:left="0"/>
        <w:rPr>
          <w:color w:val="000000" w:themeColor="text1"/>
          <w:sz w:val="16"/>
          <w:szCs w:val="16"/>
          <w:lang w:val="kk-KZ"/>
        </w:rPr>
      </w:pPr>
    </w:p>
    <w:tbl>
      <w:tblPr>
        <w:tblStyle w:val="a3"/>
        <w:tblW w:w="0" w:type="auto"/>
        <w:tblInd w:w="108" w:type="dxa"/>
        <w:tblBorders>
          <w:bottom w:val="none" w:sz="0" w:space="0" w:color="auto"/>
        </w:tblBorders>
        <w:tblLook w:val="04A0" w:firstRow="1" w:lastRow="0" w:firstColumn="1" w:lastColumn="0" w:noHBand="0" w:noVBand="1"/>
      </w:tblPr>
      <w:tblGrid>
        <w:gridCol w:w="4678"/>
        <w:gridCol w:w="4961"/>
      </w:tblGrid>
      <w:tr w:rsidR="00CD29C5" w:rsidRPr="00CD29C5" w14:paraId="781CA22A" w14:textId="77777777" w:rsidTr="00072415">
        <w:trPr>
          <w:trHeight w:val="725"/>
        </w:trPr>
        <w:tc>
          <w:tcPr>
            <w:tcW w:w="4678" w:type="dxa"/>
            <w:vAlign w:val="center"/>
          </w:tcPr>
          <w:p w14:paraId="0CD61ADB" w14:textId="77777777" w:rsidR="00215711" w:rsidRPr="00CD29C5" w:rsidRDefault="00215711" w:rsidP="00072415">
            <w:pPr>
              <w:pStyle w:val="a8"/>
              <w:ind w:left="0"/>
              <w:jc w:val="center"/>
              <w:rPr>
                <w:bCs/>
                <w:color w:val="000000" w:themeColor="text1"/>
                <w:lang w:val="kk-KZ"/>
              </w:rPr>
            </w:pPr>
            <w:r w:rsidRPr="00CD29C5">
              <w:rPr>
                <w:bCs/>
                <w:color w:val="000000" w:themeColor="text1"/>
                <w:lang w:val="kk-KZ"/>
              </w:rPr>
              <w:t>Платформа компоненті</w:t>
            </w:r>
          </w:p>
        </w:tc>
        <w:tc>
          <w:tcPr>
            <w:tcW w:w="4961" w:type="dxa"/>
            <w:vAlign w:val="center"/>
          </w:tcPr>
          <w:p w14:paraId="0CD0E92D" w14:textId="77777777" w:rsidR="00215711" w:rsidRPr="00CD29C5" w:rsidRDefault="00215711" w:rsidP="00072415">
            <w:pPr>
              <w:pStyle w:val="a8"/>
              <w:ind w:left="0"/>
              <w:jc w:val="center"/>
              <w:rPr>
                <w:bCs/>
                <w:color w:val="000000" w:themeColor="text1"/>
                <w:lang w:val="kk-KZ"/>
              </w:rPr>
            </w:pPr>
            <w:r w:rsidRPr="00CD29C5">
              <w:rPr>
                <w:bCs/>
                <w:color w:val="000000" w:themeColor="text1"/>
                <w:lang w:val="kk-KZ"/>
              </w:rPr>
              <w:t xml:space="preserve">Бизнесті </w:t>
            </w:r>
            <w:r w:rsidRPr="00CD29C5">
              <w:rPr>
                <w:bCs/>
                <w:i/>
                <w:color w:val="000000" w:themeColor="text1"/>
                <w:lang w:val="kk-KZ"/>
              </w:rPr>
              <w:t>бастауға</w:t>
            </w:r>
            <w:r w:rsidRPr="00CD29C5">
              <w:rPr>
                <w:bCs/>
                <w:color w:val="000000" w:themeColor="text1"/>
                <w:lang w:val="kk-KZ"/>
              </w:rPr>
              <w:t xml:space="preserve"> көмектесер еді:</w:t>
            </w:r>
          </w:p>
          <w:p w14:paraId="458E1DDE" w14:textId="77777777" w:rsidR="00215711" w:rsidRPr="00CD29C5" w:rsidRDefault="00215711" w:rsidP="00072415">
            <w:pPr>
              <w:pStyle w:val="a8"/>
              <w:ind w:left="0"/>
              <w:jc w:val="center"/>
              <w:rPr>
                <w:i/>
                <w:iCs/>
                <w:color w:val="000000" w:themeColor="text1"/>
                <w:lang w:val="kk-KZ"/>
              </w:rPr>
            </w:pPr>
            <w:r w:rsidRPr="00CD29C5">
              <w:rPr>
                <w:i/>
                <w:iCs/>
                <w:color w:val="000000" w:themeColor="text1"/>
                <w:lang w:val="kk-KZ"/>
              </w:rPr>
              <w:t>(оң жауап болған кезде құсбелгіні қойыңыз)</w:t>
            </w:r>
          </w:p>
        </w:tc>
      </w:tr>
      <w:tr w:rsidR="00CD29C5" w:rsidRPr="00CD29C5" w14:paraId="0F75CA98" w14:textId="77777777" w:rsidTr="00072415">
        <w:tc>
          <w:tcPr>
            <w:tcW w:w="4678" w:type="dxa"/>
            <w:vAlign w:val="center"/>
          </w:tcPr>
          <w:p w14:paraId="7D862143" w14:textId="77777777" w:rsidR="00215711" w:rsidRPr="00CD29C5" w:rsidRDefault="00215711" w:rsidP="00072415">
            <w:pPr>
              <w:pStyle w:val="a8"/>
              <w:ind w:left="0"/>
              <w:jc w:val="center"/>
              <w:rPr>
                <w:bCs/>
                <w:color w:val="000000" w:themeColor="text1"/>
                <w:lang w:val="kk-KZ"/>
              </w:rPr>
            </w:pPr>
            <w:r w:rsidRPr="00CD29C5">
              <w:rPr>
                <w:bCs/>
                <w:color w:val="000000" w:themeColor="text1"/>
                <w:lang w:val="kk-KZ"/>
              </w:rPr>
              <w:t>1</w:t>
            </w:r>
          </w:p>
        </w:tc>
        <w:tc>
          <w:tcPr>
            <w:tcW w:w="4961" w:type="dxa"/>
          </w:tcPr>
          <w:p w14:paraId="1DB6F8DC" w14:textId="77777777" w:rsidR="00215711" w:rsidRPr="00CD29C5" w:rsidRDefault="00215711" w:rsidP="00072415">
            <w:pPr>
              <w:pStyle w:val="a8"/>
              <w:ind w:left="0"/>
              <w:jc w:val="center"/>
              <w:rPr>
                <w:bCs/>
                <w:color w:val="000000" w:themeColor="text1"/>
                <w:lang w:val="kk-KZ"/>
              </w:rPr>
            </w:pPr>
            <w:r w:rsidRPr="00CD29C5">
              <w:rPr>
                <w:bCs/>
                <w:color w:val="000000" w:themeColor="text1"/>
                <w:lang w:val="kk-KZ"/>
              </w:rPr>
              <w:t>2</w:t>
            </w:r>
          </w:p>
        </w:tc>
      </w:tr>
      <w:tr w:rsidR="00CD29C5" w:rsidRPr="00CD29C5" w14:paraId="4D27A265" w14:textId="77777777" w:rsidTr="00072415">
        <w:tc>
          <w:tcPr>
            <w:tcW w:w="4678" w:type="dxa"/>
          </w:tcPr>
          <w:p w14:paraId="34E9E550" w14:textId="77777777" w:rsidR="00215711" w:rsidRPr="00CD29C5" w:rsidRDefault="00215711" w:rsidP="00072415">
            <w:pPr>
              <w:pStyle w:val="a8"/>
              <w:ind w:left="0"/>
              <w:rPr>
                <w:color w:val="000000" w:themeColor="text1"/>
                <w:lang w:val="kk-KZ"/>
              </w:rPr>
            </w:pPr>
            <w:r w:rsidRPr="00CD29C5">
              <w:rPr>
                <w:color w:val="000000" w:themeColor="text1"/>
                <w:lang w:val="kk-KZ"/>
              </w:rPr>
              <w:t>Бизнеске арналған статистика:</w:t>
            </w:r>
          </w:p>
          <w:p w14:paraId="0C0EFB78" w14:textId="77777777" w:rsidR="00215711" w:rsidRPr="00CD29C5" w:rsidRDefault="00215711" w:rsidP="00072415">
            <w:pPr>
              <w:pStyle w:val="a8"/>
              <w:ind w:left="0"/>
              <w:rPr>
                <w:i/>
                <w:iCs/>
                <w:color w:val="000000" w:themeColor="text1"/>
                <w:lang w:val="kk-KZ"/>
              </w:rPr>
            </w:pPr>
            <w:r w:rsidRPr="00CD29C5">
              <w:rPr>
                <w:i/>
                <w:iCs/>
                <w:color w:val="000000" w:themeColor="text1"/>
                <w:lang w:val="kk-KZ"/>
              </w:rPr>
              <w:t>- Нарық пен бәсекелестерді талдау үшін статистикалық мәліметтерге қол жеткізу</w:t>
            </w:r>
          </w:p>
        </w:tc>
        <w:tc>
          <w:tcPr>
            <w:tcW w:w="4961" w:type="dxa"/>
          </w:tcPr>
          <w:p w14:paraId="35D1D00F" w14:textId="77777777" w:rsidR="00215711" w:rsidRPr="00CD29C5" w:rsidRDefault="00215711" w:rsidP="00072415">
            <w:pPr>
              <w:pStyle w:val="a8"/>
              <w:ind w:left="0"/>
              <w:rPr>
                <w:b/>
                <w:bCs/>
                <w:color w:val="000000" w:themeColor="text1"/>
                <w:lang w:val="kk-KZ"/>
              </w:rPr>
            </w:pPr>
          </w:p>
        </w:tc>
      </w:tr>
      <w:tr w:rsidR="00CD29C5" w:rsidRPr="00CD29C5" w14:paraId="6F44E429" w14:textId="77777777" w:rsidTr="00072415">
        <w:tc>
          <w:tcPr>
            <w:tcW w:w="4678" w:type="dxa"/>
          </w:tcPr>
          <w:p w14:paraId="048DD975" w14:textId="77777777" w:rsidR="00215711" w:rsidRPr="00CD29C5" w:rsidRDefault="00215711" w:rsidP="00072415">
            <w:pPr>
              <w:pStyle w:val="a8"/>
              <w:ind w:left="0"/>
              <w:rPr>
                <w:color w:val="000000" w:themeColor="text1"/>
                <w:lang w:val="kk-KZ"/>
              </w:rPr>
            </w:pPr>
            <w:r w:rsidRPr="00CD29C5">
              <w:rPr>
                <w:color w:val="000000" w:themeColor="text1"/>
                <w:lang w:val="kk-KZ"/>
              </w:rPr>
              <w:t>Өңірлік қолдау шаралары:</w:t>
            </w:r>
          </w:p>
          <w:p w14:paraId="50DC0C09" w14:textId="77777777" w:rsidR="00215711" w:rsidRPr="00CD29C5" w:rsidRDefault="00215711" w:rsidP="00072415">
            <w:pPr>
              <w:pStyle w:val="a8"/>
              <w:ind w:left="0"/>
              <w:rPr>
                <w:i/>
                <w:iCs/>
                <w:color w:val="000000" w:themeColor="text1"/>
                <w:lang w:val="kk-KZ"/>
              </w:rPr>
            </w:pPr>
            <w:r w:rsidRPr="00CD29C5">
              <w:rPr>
                <w:i/>
                <w:iCs/>
                <w:color w:val="000000" w:themeColor="text1"/>
                <w:lang w:val="kk-KZ"/>
              </w:rPr>
              <w:t>- Өңірдегі бизнесті қолдаудың ықтимал түрлері туралы ақпарат</w:t>
            </w:r>
          </w:p>
        </w:tc>
        <w:tc>
          <w:tcPr>
            <w:tcW w:w="4961" w:type="dxa"/>
          </w:tcPr>
          <w:p w14:paraId="24C68765" w14:textId="77777777" w:rsidR="00215711" w:rsidRPr="00CD29C5" w:rsidRDefault="00215711" w:rsidP="00072415">
            <w:pPr>
              <w:pStyle w:val="a8"/>
              <w:ind w:left="0"/>
              <w:rPr>
                <w:b/>
                <w:bCs/>
                <w:color w:val="000000" w:themeColor="text1"/>
                <w:lang w:val="kk-KZ"/>
              </w:rPr>
            </w:pPr>
          </w:p>
        </w:tc>
      </w:tr>
      <w:tr w:rsidR="00CD29C5" w:rsidRPr="00CD29C5" w14:paraId="7A2A168F" w14:textId="77777777" w:rsidTr="00072415">
        <w:tc>
          <w:tcPr>
            <w:tcW w:w="4678" w:type="dxa"/>
          </w:tcPr>
          <w:p w14:paraId="40F1FB1F" w14:textId="77777777" w:rsidR="00215711" w:rsidRPr="00CD29C5" w:rsidRDefault="00215711" w:rsidP="00072415">
            <w:pPr>
              <w:pStyle w:val="a8"/>
              <w:ind w:left="0"/>
              <w:rPr>
                <w:color w:val="000000" w:themeColor="text1"/>
                <w:lang w:val="kk-KZ"/>
              </w:rPr>
            </w:pPr>
            <w:r w:rsidRPr="00CD29C5">
              <w:rPr>
                <w:color w:val="000000" w:themeColor="text1"/>
                <w:lang w:val="kk-KZ"/>
              </w:rPr>
              <w:t>Кәсіпкерлерді жан-жақты қолдау сервисі:</w:t>
            </w:r>
          </w:p>
          <w:p w14:paraId="1E3BA244" w14:textId="77777777" w:rsidR="00215711" w:rsidRPr="00CD29C5" w:rsidRDefault="00215711" w:rsidP="00072415">
            <w:pPr>
              <w:pStyle w:val="a8"/>
              <w:ind w:left="0"/>
              <w:rPr>
                <w:i/>
                <w:iCs/>
                <w:color w:val="000000" w:themeColor="text1"/>
                <w:lang w:val="kk-KZ"/>
              </w:rPr>
            </w:pPr>
            <w:r w:rsidRPr="00CD29C5">
              <w:rPr>
                <w:i/>
                <w:iCs/>
                <w:color w:val="000000" w:themeColor="text1"/>
                <w:lang w:val="kk-KZ"/>
              </w:rPr>
              <w:t>- Бизнестің әртүрлі мәселелерін шешуге кеңес беру және көмек көрсету</w:t>
            </w:r>
          </w:p>
        </w:tc>
        <w:tc>
          <w:tcPr>
            <w:tcW w:w="4961" w:type="dxa"/>
          </w:tcPr>
          <w:p w14:paraId="70CCC18C" w14:textId="77777777" w:rsidR="00215711" w:rsidRPr="00CD29C5" w:rsidRDefault="00215711" w:rsidP="00072415">
            <w:pPr>
              <w:pStyle w:val="a8"/>
              <w:ind w:left="0"/>
              <w:rPr>
                <w:b/>
                <w:bCs/>
                <w:color w:val="000000" w:themeColor="text1"/>
                <w:lang w:val="kk-KZ"/>
              </w:rPr>
            </w:pPr>
          </w:p>
        </w:tc>
      </w:tr>
      <w:tr w:rsidR="00CD29C5" w:rsidRPr="00CD29C5" w14:paraId="43624A79" w14:textId="77777777" w:rsidTr="00072415">
        <w:tc>
          <w:tcPr>
            <w:tcW w:w="4678" w:type="dxa"/>
          </w:tcPr>
          <w:p w14:paraId="3BB07225" w14:textId="77777777" w:rsidR="00215711" w:rsidRPr="00CD29C5" w:rsidRDefault="00215711" w:rsidP="00072415">
            <w:pPr>
              <w:pStyle w:val="a8"/>
              <w:ind w:left="0"/>
              <w:rPr>
                <w:color w:val="000000" w:themeColor="text1"/>
                <w:lang w:val="kk-KZ"/>
              </w:rPr>
            </w:pPr>
            <w:r w:rsidRPr="00CD29C5">
              <w:rPr>
                <w:color w:val="000000" w:themeColor="text1"/>
                <w:lang w:val="kk-KZ"/>
              </w:rPr>
              <w:t>Ірі мемлекеттік компаниялардың сатып алуларына қол жеткізу:</w:t>
            </w:r>
          </w:p>
          <w:p w14:paraId="7B17DB91" w14:textId="77777777" w:rsidR="00215711" w:rsidRPr="00CD29C5" w:rsidRDefault="00215711" w:rsidP="00072415">
            <w:pPr>
              <w:pStyle w:val="a8"/>
              <w:ind w:left="0"/>
              <w:rPr>
                <w:i/>
                <w:iCs/>
                <w:color w:val="000000" w:themeColor="text1"/>
                <w:lang w:val="kk-KZ"/>
              </w:rPr>
            </w:pPr>
            <w:r w:rsidRPr="00CD29C5">
              <w:rPr>
                <w:i/>
                <w:iCs/>
                <w:color w:val="000000" w:themeColor="text1"/>
                <w:lang w:val="kk-KZ"/>
              </w:rPr>
              <w:t>- Тендерлер мен сатып алуларға қатысуға көмек</w:t>
            </w:r>
          </w:p>
        </w:tc>
        <w:tc>
          <w:tcPr>
            <w:tcW w:w="4961" w:type="dxa"/>
          </w:tcPr>
          <w:p w14:paraId="5D4F399E" w14:textId="77777777" w:rsidR="00215711" w:rsidRPr="00CD29C5" w:rsidRDefault="00215711" w:rsidP="00072415">
            <w:pPr>
              <w:pStyle w:val="a8"/>
              <w:ind w:left="0"/>
              <w:rPr>
                <w:b/>
                <w:bCs/>
                <w:color w:val="000000" w:themeColor="text1"/>
                <w:lang w:val="kk-KZ"/>
              </w:rPr>
            </w:pPr>
          </w:p>
        </w:tc>
      </w:tr>
      <w:tr w:rsidR="00CD29C5" w:rsidRPr="00CD29C5" w14:paraId="7343DF9B" w14:textId="77777777" w:rsidTr="00072415">
        <w:tc>
          <w:tcPr>
            <w:tcW w:w="4678" w:type="dxa"/>
          </w:tcPr>
          <w:p w14:paraId="2CCFE943" w14:textId="77777777" w:rsidR="00215711" w:rsidRPr="00CD29C5" w:rsidRDefault="00215711" w:rsidP="00072415">
            <w:pPr>
              <w:pStyle w:val="a8"/>
              <w:ind w:left="0"/>
              <w:rPr>
                <w:color w:val="000000" w:themeColor="text1"/>
                <w:lang w:val="kk-KZ"/>
              </w:rPr>
            </w:pPr>
            <w:r w:rsidRPr="00CD29C5">
              <w:rPr>
                <w:color w:val="000000" w:themeColor="text1"/>
                <w:lang w:val="kk-KZ"/>
              </w:rPr>
              <w:t>Несиелер және қаржылық қолдау:</w:t>
            </w:r>
          </w:p>
          <w:p w14:paraId="3F3478FF" w14:textId="77777777" w:rsidR="00215711" w:rsidRPr="00CD29C5" w:rsidRDefault="00215711" w:rsidP="00072415">
            <w:pPr>
              <w:pStyle w:val="a8"/>
              <w:ind w:left="0"/>
              <w:rPr>
                <w:i/>
                <w:iCs/>
                <w:color w:val="000000" w:themeColor="text1"/>
                <w:lang w:val="kk-KZ"/>
              </w:rPr>
            </w:pPr>
            <w:r w:rsidRPr="00CD29C5">
              <w:rPr>
                <w:i/>
                <w:iCs/>
                <w:color w:val="000000" w:themeColor="text1"/>
                <w:lang w:val="kk-KZ"/>
              </w:rPr>
              <w:t>- Несиелеу және қаржылық қолдау алу мүмкіндіктері туралы ақпарат</w:t>
            </w:r>
          </w:p>
        </w:tc>
        <w:tc>
          <w:tcPr>
            <w:tcW w:w="4961" w:type="dxa"/>
          </w:tcPr>
          <w:p w14:paraId="5B129751" w14:textId="77777777" w:rsidR="00215711" w:rsidRPr="00CD29C5" w:rsidRDefault="00215711" w:rsidP="00072415">
            <w:pPr>
              <w:pStyle w:val="a8"/>
              <w:ind w:left="0"/>
              <w:rPr>
                <w:b/>
                <w:bCs/>
                <w:color w:val="000000" w:themeColor="text1"/>
                <w:lang w:val="kk-KZ"/>
              </w:rPr>
            </w:pPr>
          </w:p>
        </w:tc>
      </w:tr>
      <w:tr w:rsidR="00CD29C5" w:rsidRPr="00CD29C5" w14:paraId="1ACDAC61" w14:textId="77777777" w:rsidTr="00072415">
        <w:tc>
          <w:tcPr>
            <w:tcW w:w="4678" w:type="dxa"/>
          </w:tcPr>
          <w:p w14:paraId="0DE62DB4" w14:textId="77777777" w:rsidR="00215711" w:rsidRPr="00CD29C5" w:rsidRDefault="00215711" w:rsidP="00072415">
            <w:pPr>
              <w:pStyle w:val="a8"/>
              <w:ind w:left="0"/>
              <w:rPr>
                <w:color w:val="000000" w:themeColor="text1"/>
                <w:lang w:val="kk-KZ"/>
              </w:rPr>
            </w:pPr>
            <w:r w:rsidRPr="00CD29C5">
              <w:rPr>
                <w:color w:val="000000" w:themeColor="text1"/>
                <w:lang w:val="kk-KZ"/>
              </w:rPr>
              <w:t>Нарықты талдау, бәсекелестерді бағалау, бизнес-жоспарды есептеу:</w:t>
            </w:r>
          </w:p>
          <w:p w14:paraId="5274178C" w14:textId="77777777" w:rsidR="00215711" w:rsidRPr="00CD29C5" w:rsidRDefault="00215711" w:rsidP="00072415">
            <w:pPr>
              <w:pStyle w:val="a8"/>
              <w:ind w:left="0"/>
              <w:rPr>
                <w:i/>
                <w:iCs/>
                <w:color w:val="000000" w:themeColor="text1"/>
                <w:lang w:val="kk-KZ"/>
              </w:rPr>
            </w:pPr>
            <w:r w:rsidRPr="00CD29C5">
              <w:rPr>
                <w:i/>
                <w:iCs/>
                <w:color w:val="000000" w:themeColor="text1"/>
                <w:lang w:val="kk-KZ"/>
              </w:rPr>
              <w:t>- Нарық пен бәсекелестерді талдау және құрастыру құралдары бизнес-жоспар</w:t>
            </w:r>
          </w:p>
        </w:tc>
        <w:tc>
          <w:tcPr>
            <w:tcW w:w="4961" w:type="dxa"/>
          </w:tcPr>
          <w:p w14:paraId="4AB848CD" w14:textId="77777777" w:rsidR="00215711" w:rsidRPr="00CD29C5" w:rsidRDefault="00215711" w:rsidP="00072415">
            <w:pPr>
              <w:pStyle w:val="a8"/>
              <w:ind w:left="0"/>
              <w:rPr>
                <w:b/>
                <w:bCs/>
                <w:color w:val="000000" w:themeColor="text1"/>
                <w:lang w:val="kk-KZ"/>
              </w:rPr>
            </w:pPr>
          </w:p>
        </w:tc>
      </w:tr>
      <w:tr w:rsidR="00CD29C5" w:rsidRPr="00CD29C5" w14:paraId="69631F60" w14:textId="77777777" w:rsidTr="00072415">
        <w:tc>
          <w:tcPr>
            <w:tcW w:w="4678" w:type="dxa"/>
          </w:tcPr>
          <w:p w14:paraId="5F5AB8CA" w14:textId="77777777" w:rsidR="00215711" w:rsidRPr="00CD29C5" w:rsidRDefault="00215711" w:rsidP="00072415">
            <w:pPr>
              <w:pStyle w:val="a8"/>
              <w:ind w:left="0"/>
              <w:rPr>
                <w:color w:val="000000" w:themeColor="text1"/>
                <w:lang w:val="kk-KZ"/>
              </w:rPr>
            </w:pPr>
            <w:r w:rsidRPr="00CD29C5">
              <w:rPr>
                <w:color w:val="000000" w:themeColor="text1"/>
                <w:lang w:val="kk-KZ"/>
              </w:rPr>
              <w:t>Бизнес рейтингін есептеу:</w:t>
            </w:r>
          </w:p>
          <w:p w14:paraId="366FF606" w14:textId="77777777" w:rsidR="00215711" w:rsidRPr="00CD29C5" w:rsidRDefault="00215711" w:rsidP="00072415">
            <w:pPr>
              <w:pStyle w:val="a8"/>
              <w:ind w:left="0"/>
              <w:rPr>
                <w:i/>
                <w:iCs/>
                <w:color w:val="000000" w:themeColor="text1"/>
                <w:lang w:val="kk-KZ"/>
              </w:rPr>
            </w:pPr>
            <w:r w:rsidRPr="00CD29C5">
              <w:rPr>
                <w:i/>
                <w:iCs/>
                <w:color w:val="000000" w:themeColor="text1"/>
                <w:lang w:val="kk-KZ"/>
              </w:rPr>
              <w:t>- Бизнес рейтингін және оның сенімділігін анықтауға көмектесу</w:t>
            </w:r>
          </w:p>
        </w:tc>
        <w:tc>
          <w:tcPr>
            <w:tcW w:w="4961" w:type="dxa"/>
          </w:tcPr>
          <w:p w14:paraId="003E1974" w14:textId="77777777" w:rsidR="00215711" w:rsidRPr="00CD29C5" w:rsidRDefault="00215711" w:rsidP="00072415">
            <w:pPr>
              <w:pStyle w:val="a8"/>
              <w:ind w:left="0"/>
              <w:rPr>
                <w:b/>
                <w:bCs/>
                <w:color w:val="000000" w:themeColor="text1"/>
                <w:lang w:val="kk-KZ"/>
              </w:rPr>
            </w:pPr>
          </w:p>
        </w:tc>
      </w:tr>
      <w:tr w:rsidR="00CD29C5" w:rsidRPr="00CD29C5" w14:paraId="55C0E559" w14:textId="77777777" w:rsidTr="00072415">
        <w:tc>
          <w:tcPr>
            <w:tcW w:w="4678" w:type="dxa"/>
          </w:tcPr>
          <w:p w14:paraId="1AB79479" w14:textId="77777777" w:rsidR="00215711" w:rsidRPr="00CD29C5" w:rsidRDefault="00215711" w:rsidP="00072415">
            <w:pPr>
              <w:pStyle w:val="a8"/>
              <w:ind w:left="0"/>
              <w:rPr>
                <w:color w:val="000000" w:themeColor="text1"/>
                <w:lang w:val="kk-KZ"/>
              </w:rPr>
            </w:pPr>
            <w:r w:rsidRPr="00CD29C5">
              <w:rPr>
                <w:color w:val="000000" w:themeColor="text1"/>
                <w:lang w:val="kk-KZ"/>
              </w:rPr>
              <w:t>Салықтар және бизнесті тексеру:</w:t>
            </w:r>
          </w:p>
          <w:p w14:paraId="0FC7ABB8" w14:textId="77777777" w:rsidR="00215711" w:rsidRPr="00CD29C5" w:rsidRDefault="00215711" w:rsidP="00072415">
            <w:pPr>
              <w:pStyle w:val="a8"/>
              <w:ind w:left="0"/>
              <w:rPr>
                <w:i/>
                <w:iCs/>
                <w:color w:val="000000" w:themeColor="text1"/>
                <w:lang w:val="kk-KZ"/>
              </w:rPr>
            </w:pPr>
            <w:r w:rsidRPr="00CD29C5">
              <w:rPr>
                <w:i/>
                <w:iCs/>
                <w:color w:val="000000" w:themeColor="text1"/>
                <w:lang w:val="kk-KZ"/>
              </w:rPr>
              <w:t>- Салық және тексеру мәселелері бойынша ақпарат және көмек</w:t>
            </w:r>
          </w:p>
        </w:tc>
        <w:tc>
          <w:tcPr>
            <w:tcW w:w="4961" w:type="dxa"/>
          </w:tcPr>
          <w:p w14:paraId="7A136970" w14:textId="77777777" w:rsidR="00215711" w:rsidRPr="00CD29C5" w:rsidRDefault="00215711" w:rsidP="00072415">
            <w:pPr>
              <w:pStyle w:val="a8"/>
              <w:ind w:left="0"/>
              <w:rPr>
                <w:b/>
                <w:bCs/>
                <w:color w:val="000000" w:themeColor="text1"/>
                <w:lang w:val="kk-KZ"/>
              </w:rPr>
            </w:pPr>
          </w:p>
        </w:tc>
      </w:tr>
      <w:tr w:rsidR="00CD29C5" w:rsidRPr="00CD29C5" w14:paraId="60B9AA0D" w14:textId="77777777" w:rsidTr="00072415">
        <w:tc>
          <w:tcPr>
            <w:tcW w:w="4678" w:type="dxa"/>
            <w:tcBorders>
              <w:bottom w:val="nil"/>
            </w:tcBorders>
          </w:tcPr>
          <w:p w14:paraId="642B6451" w14:textId="77777777" w:rsidR="00215711" w:rsidRPr="00CD29C5" w:rsidRDefault="00215711" w:rsidP="00072415">
            <w:pPr>
              <w:pStyle w:val="a8"/>
              <w:ind w:left="0"/>
              <w:rPr>
                <w:color w:val="000000" w:themeColor="text1"/>
                <w:lang w:val="kk-KZ"/>
              </w:rPr>
            </w:pPr>
            <w:r w:rsidRPr="00CD29C5">
              <w:rPr>
                <w:color w:val="000000" w:themeColor="text1"/>
                <w:lang w:val="kk-KZ"/>
              </w:rPr>
              <w:t>Жеңілдікті жабдық лизингі:</w:t>
            </w:r>
          </w:p>
          <w:p w14:paraId="6FB46139" w14:textId="77777777" w:rsidR="00215711" w:rsidRPr="00CD29C5" w:rsidRDefault="00215711" w:rsidP="00072415">
            <w:pPr>
              <w:pStyle w:val="a8"/>
              <w:ind w:left="0"/>
              <w:rPr>
                <w:i/>
                <w:iCs/>
                <w:color w:val="000000" w:themeColor="text1"/>
                <w:lang w:val="kk-KZ"/>
              </w:rPr>
            </w:pPr>
            <w:r w:rsidRPr="00CD29C5">
              <w:rPr>
                <w:i/>
                <w:iCs/>
                <w:color w:val="000000" w:themeColor="text1"/>
                <w:lang w:val="kk-KZ"/>
              </w:rPr>
              <w:t>- Жабдықтар үшін жеңілдікті лизинг алуға көмек</w:t>
            </w:r>
          </w:p>
        </w:tc>
        <w:tc>
          <w:tcPr>
            <w:tcW w:w="4961" w:type="dxa"/>
            <w:tcBorders>
              <w:bottom w:val="nil"/>
            </w:tcBorders>
          </w:tcPr>
          <w:p w14:paraId="7602B3D3" w14:textId="77777777" w:rsidR="00215711" w:rsidRPr="00CD29C5" w:rsidRDefault="00215711" w:rsidP="00072415">
            <w:pPr>
              <w:pStyle w:val="a8"/>
              <w:ind w:left="0"/>
              <w:rPr>
                <w:b/>
                <w:bCs/>
                <w:color w:val="000000" w:themeColor="text1"/>
                <w:lang w:val="kk-KZ"/>
              </w:rPr>
            </w:pPr>
          </w:p>
        </w:tc>
      </w:tr>
      <w:tr w:rsidR="00CD29C5" w:rsidRPr="00CD29C5" w14:paraId="61D9861F" w14:textId="77777777" w:rsidTr="00072415">
        <w:tc>
          <w:tcPr>
            <w:tcW w:w="9639" w:type="dxa"/>
            <w:gridSpan w:val="2"/>
            <w:tcBorders>
              <w:top w:val="nil"/>
              <w:left w:val="nil"/>
              <w:bottom w:val="single" w:sz="4" w:space="0" w:color="auto"/>
              <w:right w:val="nil"/>
            </w:tcBorders>
          </w:tcPr>
          <w:p w14:paraId="4DBD8D10" w14:textId="77777777" w:rsidR="00215711" w:rsidRPr="00CD29C5" w:rsidRDefault="00215711" w:rsidP="00072415">
            <w:pPr>
              <w:pStyle w:val="a8"/>
              <w:ind w:left="0" w:hanging="108"/>
              <w:rPr>
                <w:bCs/>
                <w:color w:val="000000" w:themeColor="text1"/>
                <w:sz w:val="28"/>
                <w:szCs w:val="28"/>
                <w:lang w:val="kk-KZ"/>
              </w:rPr>
            </w:pPr>
            <w:r w:rsidRPr="00CD29C5">
              <w:rPr>
                <w:bCs/>
                <w:color w:val="000000" w:themeColor="text1"/>
                <w:sz w:val="28"/>
                <w:szCs w:val="28"/>
                <w:lang w:val="kk-KZ"/>
              </w:rPr>
              <w:lastRenderedPageBreak/>
              <w:t>К.2-кестенің жалғасы</w:t>
            </w:r>
          </w:p>
          <w:p w14:paraId="7BD97E91" w14:textId="77777777" w:rsidR="00215711" w:rsidRPr="00CD29C5" w:rsidRDefault="00215711" w:rsidP="00072415">
            <w:pPr>
              <w:pStyle w:val="a8"/>
              <w:ind w:left="0" w:hanging="108"/>
              <w:rPr>
                <w:b/>
                <w:bCs/>
                <w:color w:val="000000" w:themeColor="text1"/>
                <w:sz w:val="16"/>
                <w:szCs w:val="16"/>
                <w:lang w:val="kk-KZ"/>
              </w:rPr>
            </w:pPr>
          </w:p>
        </w:tc>
      </w:tr>
      <w:tr w:rsidR="00CD29C5" w:rsidRPr="00CD29C5" w14:paraId="46B3E014" w14:textId="77777777" w:rsidTr="00072415">
        <w:tc>
          <w:tcPr>
            <w:tcW w:w="4678" w:type="dxa"/>
            <w:tcBorders>
              <w:top w:val="single" w:sz="4" w:space="0" w:color="auto"/>
            </w:tcBorders>
          </w:tcPr>
          <w:p w14:paraId="70FB406E" w14:textId="77777777" w:rsidR="00215711" w:rsidRPr="00CD29C5" w:rsidRDefault="00215711" w:rsidP="00072415">
            <w:pPr>
              <w:pStyle w:val="a8"/>
              <w:ind w:left="0"/>
              <w:jc w:val="center"/>
              <w:rPr>
                <w:color w:val="000000" w:themeColor="text1"/>
                <w:lang w:val="kk-KZ"/>
              </w:rPr>
            </w:pPr>
            <w:r w:rsidRPr="00CD29C5">
              <w:rPr>
                <w:color w:val="000000" w:themeColor="text1"/>
                <w:lang w:val="kk-KZ"/>
              </w:rPr>
              <w:t>1</w:t>
            </w:r>
          </w:p>
        </w:tc>
        <w:tc>
          <w:tcPr>
            <w:tcW w:w="4961" w:type="dxa"/>
            <w:tcBorders>
              <w:top w:val="single" w:sz="4" w:space="0" w:color="auto"/>
            </w:tcBorders>
          </w:tcPr>
          <w:p w14:paraId="71E3AEC0" w14:textId="77777777" w:rsidR="00215711" w:rsidRPr="00CD29C5" w:rsidRDefault="00215711" w:rsidP="00072415">
            <w:pPr>
              <w:pStyle w:val="a8"/>
              <w:ind w:left="0"/>
              <w:jc w:val="center"/>
              <w:rPr>
                <w:bCs/>
                <w:color w:val="000000" w:themeColor="text1"/>
                <w:lang w:val="kk-KZ"/>
              </w:rPr>
            </w:pPr>
            <w:r w:rsidRPr="00CD29C5">
              <w:rPr>
                <w:bCs/>
                <w:color w:val="000000" w:themeColor="text1"/>
                <w:lang w:val="kk-KZ"/>
              </w:rPr>
              <w:t>2</w:t>
            </w:r>
          </w:p>
        </w:tc>
      </w:tr>
      <w:tr w:rsidR="00CD29C5" w:rsidRPr="00CD29C5" w14:paraId="7DB787D5" w14:textId="77777777" w:rsidTr="00072415">
        <w:tc>
          <w:tcPr>
            <w:tcW w:w="4678" w:type="dxa"/>
          </w:tcPr>
          <w:p w14:paraId="7DA8417E" w14:textId="77777777" w:rsidR="00215711" w:rsidRPr="00CD29C5" w:rsidRDefault="00215711" w:rsidP="00072415">
            <w:pPr>
              <w:pStyle w:val="a8"/>
              <w:ind w:left="0"/>
              <w:rPr>
                <w:color w:val="000000" w:themeColor="text1"/>
                <w:lang w:val="kk-KZ"/>
              </w:rPr>
            </w:pPr>
            <w:r w:rsidRPr="00CD29C5">
              <w:rPr>
                <w:color w:val="000000" w:themeColor="text1"/>
                <w:lang w:val="kk-KZ"/>
              </w:rPr>
              <w:t>Жарнаманы іске қосу:</w:t>
            </w:r>
          </w:p>
          <w:p w14:paraId="3AE583FF" w14:textId="77777777" w:rsidR="00215711" w:rsidRPr="00CD29C5" w:rsidRDefault="00215711" w:rsidP="00072415">
            <w:pPr>
              <w:pStyle w:val="a8"/>
              <w:ind w:left="0"/>
              <w:rPr>
                <w:color w:val="000000" w:themeColor="text1"/>
                <w:lang w:val="kk-KZ"/>
              </w:rPr>
            </w:pPr>
            <w:r w:rsidRPr="00CD29C5">
              <w:rPr>
                <w:i/>
                <w:iCs/>
                <w:color w:val="000000" w:themeColor="text1"/>
                <w:lang w:val="kk-KZ"/>
              </w:rPr>
              <w:t>- Жарнаманы әзірлеуге және орналастыруға көмектесу</w:t>
            </w:r>
          </w:p>
        </w:tc>
        <w:tc>
          <w:tcPr>
            <w:tcW w:w="4961" w:type="dxa"/>
          </w:tcPr>
          <w:p w14:paraId="1205A5D5" w14:textId="77777777" w:rsidR="00215711" w:rsidRPr="00CD29C5" w:rsidRDefault="00215711" w:rsidP="00072415">
            <w:pPr>
              <w:pStyle w:val="a8"/>
              <w:ind w:left="0"/>
              <w:rPr>
                <w:b/>
                <w:bCs/>
                <w:color w:val="000000" w:themeColor="text1"/>
                <w:lang w:val="kk-KZ"/>
              </w:rPr>
            </w:pPr>
          </w:p>
        </w:tc>
      </w:tr>
      <w:tr w:rsidR="00CD29C5" w:rsidRPr="00CD29C5" w14:paraId="37FE42E6" w14:textId="77777777" w:rsidTr="00072415">
        <w:tblPrEx>
          <w:tblBorders>
            <w:bottom w:val="single" w:sz="4" w:space="0" w:color="auto"/>
          </w:tblBorders>
        </w:tblPrEx>
        <w:tc>
          <w:tcPr>
            <w:tcW w:w="4678" w:type="dxa"/>
          </w:tcPr>
          <w:p w14:paraId="04E30412" w14:textId="77777777" w:rsidR="00215711" w:rsidRPr="00CD29C5" w:rsidRDefault="00215711" w:rsidP="00072415">
            <w:pPr>
              <w:pStyle w:val="a8"/>
              <w:ind w:left="0"/>
              <w:rPr>
                <w:color w:val="000000" w:themeColor="text1"/>
                <w:lang w:val="kk-KZ"/>
              </w:rPr>
            </w:pPr>
            <w:r w:rsidRPr="00CD29C5">
              <w:rPr>
                <w:color w:val="000000" w:themeColor="text1"/>
                <w:lang w:val="kk-KZ"/>
              </w:rPr>
              <w:t>Өндірістік кооперация және іске асыру:</w:t>
            </w:r>
          </w:p>
          <w:p w14:paraId="141FEC9A" w14:textId="77777777" w:rsidR="00215711" w:rsidRPr="00CD29C5" w:rsidRDefault="00215711" w:rsidP="00072415">
            <w:pPr>
              <w:pStyle w:val="a8"/>
              <w:ind w:left="0"/>
              <w:rPr>
                <w:i/>
                <w:iCs/>
                <w:color w:val="000000" w:themeColor="text1"/>
                <w:lang w:val="kk-KZ"/>
              </w:rPr>
            </w:pPr>
            <w:r w:rsidRPr="00CD29C5">
              <w:rPr>
                <w:i/>
                <w:iCs/>
                <w:color w:val="000000" w:themeColor="text1"/>
                <w:lang w:val="kk-KZ"/>
              </w:rPr>
              <w:t>- Өнімді өндіру мен өткізуді жолға қоюға көмек</w:t>
            </w:r>
          </w:p>
        </w:tc>
        <w:tc>
          <w:tcPr>
            <w:tcW w:w="4961" w:type="dxa"/>
          </w:tcPr>
          <w:p w14:paraId="27C47D0E" w14:textId="77777777" w:rsidR="00215711" w:rsidRPr="00CD29C5" w:rsidRDefault="00215711" w:rsidP="00072415">
            <w:pPr>
              <w:pStyle w:val="a8"/>
              <w:ind w:left="0"/>
              <w:rPr>
                <w:b/>
                <w:bCs/>
                <w:color w:val="000000" w:themeColor="text1"/>
                <w:lang w:val="kk-KZ"/>
              </w:rPr>
            </w:pPr>
          </w:p>
        </w:tc>
      </w:tr>
      <w:tr w:rsidR="00CD29C5" w:rsidRPr="00CD29C5" w14:paraId="3440B8F1" w14:textId="77777777" w:rsidTr="00072415">
        <w:tblPrEx>
          <w:tblBorders>
            <w:bottom w:val="single" w:sz="4" w:space="0" w:color="auto"/>
          </w:tblBorders>
        </w:tblPrEx>
        <w:tc>
          <w:tcPr>
            <w:tcW w:w="4678" w:type="dxa"/>
          </w:tcPr>
          <w:p w14:paraId="30594FF7" w14:textId="77777777" w:rsidR="00215711" w:rsidRPr="00CD29C5" w:rsidRDefault="00215711" w:rsidP="00072415">
            <w:pPr>
              <w:pStyle w:val="a8"/>
              <w:ind w:left="0"/>
              <w:rPr>
                <w:color w:val="000000" w:themeColor="text1"/>
                <w:lang w:val="kk-KZ"/>
              </w:rPr>
            </w:pPr>
            <w:r w:rsidRPr="00CD29C5">
              <w:rPr>
                <w:color w:val="000000" w:themeColor="text1"/>
                <w:lang w:val="kk-KZ"/>
              </w:rPr>
              <w:t>Инновациялық компанияларға жеңілдікпен несие беру:</w:t>
            </w:r>
          </w:p>
          <w:p w14:paraId="6D5D8B79" w14:textId="77777777" w:rsidR="00215711" w:rsidRPr="00CD29C5" w:rsidRDefault="00215711" w:rsidP="00072415">
            <w:pPr>
              <w:pStyle w:val="a8"/>
              <w:ind w:left="0"/>
              <w:rPr>
                <w:i/>
                <w:iCs/>
                <w:color w:val="000000" w:themeColor="text1"/>
                <w:lang w:val="kk-KZ"/>
              </w:rPr>
            </w:pPr>
            <w:r w:rsidRPr="00CD29C5">
              <w:rPr>
                <w:i/>
                <w:iCs/>
                <w:color w:val="000000" w:themeColor="text1"/>
                <w:lang w:val="kk-KZ"/>
              </w:rPr>
              <w:t>- Инновациялық компанияларға жеңілдетілген несие алуға көмектесу</w:t>
            </w:r>
          </w:p>
        </w:tc>
        <w:tc>
          <w:tcPr>
            <w:tcW w:w="4961" w:type="dxa"/>
          </w:tcPr>
          <w:p w14:paraId="38BC8B81" w14:textId="77777777" w:rsidR="00215711" w:rsidRPr="00CD29C5" w:rsidRDefault="00215711" w:rsidP="00072415">
            <w:pPr>
              <w:pStyle w:val="a8"/>
              <w:ind w:left="0"/>
              <w:rPr>
                <w:b/>
                <w:bCs/>
                <w:color w:val="000000" w:themeColor="text1"/>
                <w:lang w:val="kk-KZ"/>
              </w:rPr>
            </w:pPr>
          </w:p>
        </w:tc>
      </w:tr>
    </w:tbl>
    <w:p w14:paraId="3203D0AA" w14:textId="77777777" w:rsidR="00215711" w:rsidRPr="00CD29C5" w:rsidRDefault="00215711" w:rsidP="00215711">
      <w:pPr>
        <w:pStyle w:val="a8"/>
        <w:ind w:left="284" w:firstLine="709"/>
        <w:jc w:val="center"/>
        <w:rPr>
          <w:b/>
          <w:bCs/>
          <w:color w:val="000000" w:themeColor="text1"/>
          <w:sz w:val="28"/>
          <w:szCs w:val="28"/>
          <w:lang w:val="kk-KZ"/>
        </w:rPr>
      </w:pPr>
    </w:p>
    <w:p w14:paraId="5768DECD" w14:textId="77777777" w:rsidR="00215711" w:rsidRPr="00CD29C5" w:rsidRDefault="00215711" w:rsidP="00215711">
      <w:pPr>
        <w:autoSpaceDE w:val="0"/>
        <w:autoSpaceDN w:val="0"/>
        <w:adjustRightInd w:val="0"/>
        <w:spacing w:after="0" w:line="240" w:lineRule="auto"/>
        <w:ind w:firstLine="709"/>
        <w:jc w:val="center"/>
        <w:rPr>
          <w:rFonts w:ascii="Times New Roman" w:hAnsi="Times New Roman" w:cs="Times New Roman"/>
          <w:color w:val="000000" w:themeColor="text1"/>
          <w:sz w:val="28"/>
          <w:szCs w:val="28"/>
          <w:lang w:val="kk-KZ"/>
        </w:rPr>
      </w:pPr>
      <w:r w:rsidRPr="00CD29C5">
        <w:rPr>
          <w:rFonts w:ascii="Times New Roman" w:hAnsi="Times New Roman" w:cs="Times New Roman"/>
          <w:i/>
          <w:iCs/>
          <w:color w:val="000000" w:themeColor="text1"/>
          <w:sz w:val="28"/>
          <w:szCs w:val="28"/>
          <w:lang w:val="kk-KZ"/>
        </w:rPr>
        <w:t>Қатысқаныңыз үшін рахмет!</w:t>
      </w:r>
    </w:p>
    <w:p w14:paraId="6D383E87" w14:textId="77777777" w:rsidR="00215711" w:rsidRPr="00CD29C5" w:rsidRDefault="00215711" w:rsidP="00215711">
      <w:pPr>
        <w:pStyle w:val="a8"/>
        <w:ind w:left="284" w:firstLine="709"/>
        <w:jc w:val="center"/>
        <w:rPr>
          <w:b/>
          <w:bCs/>
          <w:color w:val="000000" w:themeColor="text1"/>
          <w:sz w:val="28"/>
          <w:szCs w:val="28"/>
          <w:lang w:val="kk-KZ"/>
        </w:rPr>
      </w:pPr>
    </w:p>
    <w:p w14:paraId="21C3BC01"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6D1028AF"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1FF5B5DD"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304EB587"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5696D881"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73FCAC3F"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3F68CF7E"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32ECF01D"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46C44C1F"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73A914F4"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3895D0B9"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66751B40"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35A3627B"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5805E8AA" w14:textId="77777777" w:rsidR="00215711" w:rsidRPr="00CD29C5" w:rsidRDefault="00215711" w:rsidP="00215711">
      <w:pPr>
        <w:spacing w:after="0" w:line="240" w:lineRule="auto"/>
        <w:ind w:firstLine="709"/>
        <w:rPr>
          <w:rFonts w:ascii="Times New Roman" w:hAnsi="Times New Roman" w:cs="Times New Roman"/>
          <w:b/>
          <w:bCs/>
          <w:color w:val="000000" w:themeColor="text1"/>
          <w:sz w:val="28"/>
          <w:szCs w:val="28"/>
          <w:lang w:val="kk-KZ"/>
        </w:rPr>
      </w:pPr>
    </w:p>
    <w:p w14:paraId="75BBB5BE" w14:textId="77777777" w:rsidR="00215711" w:rsidRPr="00CD29C5" w:rsidRDefault="00215711" w:rsidP="00215711">
      <w:pPr>
        <w:spacing w:after="0" w:line="240" w:lineRule="auto"/>
        <w:rPr>
          <w:rFonts w:ascii="Times New Roman" w:hAnsi="Times New Roman" w:cs="Times New Roman"/>
          <w:b/>
          <w:bCs/>
          <w:color w:val="000000" w:themeColor="text1"/>
          <w:sz w:val="28"/>
          <w:szCs w:val="28"/>
          <w:lang w:val="kk-KZ"/>
        </w:rPr>
      </w:pPr>
    </w:p>
    <w:p w14:paraId="3D38411F" w14:textId="77777777" w:rsidR="00215711" w:rsidRPr="00CD29C5" w:rsidRDefault="00215711" w:rsidP="00215711">
      <w:pPr>
        <w:spacing w:after="0" w:line="240" w:lineRule="auto"/>
        <w:rPr>
          <w:rFonts w:ascii="Times New Roman" w:hAnsi="Times New Roman" w:cs="Times New Roman"/>
          <w:b/>
          <w:bCs/>
          <w:color w:val="000000" w:themeColor="text1"/>
          <w:sz w:val="28"/>
          <w:szCs w:val="28"/>
          <w:lang w:val="kk-KZ"/>
        </w:rPr>
      </w:pPr>
    </w:p>
    <w:p w14:paraId="322708EC" w14:textId="77777777" w:rsidR="00215711" w:rsidRPr="00CD29C5" w:rsidRDefault="00215711" w:rsidP="00215711">
      <w:pPr>
        <w:spacing w:after="0" w:line="240" w:lineRule="auto"/>
        <w:rPr>
          <w:rFonts w:ascii="Times New Roman" w:hAnsi="Times New Roman" w:cs="Times New Roman"/>
          <w:b/>
          <w:bCs/>
          <w:color w:val="000000" w:themeColor="text1"/>
          <w:sz w:val="28"/>
          <w:szCs w:val="28"/>
          <w:lang w:val="kk-KZ"/>
        </w:rPr>
      </w:pPr>
    </w:p>
    <w:p w14:paraId="1E8E043A" w14:textId="77777777" w:rsidR="00215711" w:rsidRPr="00CD29C5" w:rsidRDefault="00215711" w:rsidP="00215711">
      <w:pPr>
        <w:spacing w:after="0" w:line="240" w:lineRule="auto"/>
        <w:rPr>
          <w:rFonts w:ascii="Times New Roman" w:hAnsi="Times New Roman" w:cs="Times New Roman"/>
          <w:b/>
          <w:bCs/>
          <w:color w:val="000000" w:themeColor="text1"/>
          <w:sz w:val="28"/>
          <w:szCs w:val="28"/>
          <w:lang w:val="kk-KZ"/>
        </w:rPr>
      </w:pPr>
    </w:p>
    <w:p w14:paraId="4944EB47" w14:textId="77777777" w:rsidR="00215711" w:rsidRPr="00CD29C5" w:rsidRDefault="00215711" w:rsidP="00215711">
      <w:pPr>
        <w:spacing w:after="0" w:line="240" w:lineRule="auto"/>
        <w:rPr>
          <w:rFonts w:ascii="Times New Roman" w:hAnsi="Times New Roman" w:cs="Times New Roman"/>
          <w:b/>
          <w:bCs/>
          <w:color w:val="000000" w:themeColor="text1"/>
          <w:sz w:val="28"/>
          <w:szCs w:val="28"/>
          <w:lang w:val="kk-KZ"/>
        </w:rPr>
      </w:pPr>
    </w:p>
    <w:p w14:paraId="7402E432" w14:textId="77777777" w:rsidR="00215711" w:rsidRPr="00CD29C5" w:rsidRDefault="00215711" w:rsidP="00215711">
      <w:pPr>
        <w:spacing w:after="0" w:line="240" w:lineRule="auto"/>
        <w:rPr>
          <w:rFonts w:ascii="Times New Roman" w:hAnsi="Times New Roman" w:cs="Times New Roman"/>
          <w:b/>
          <w:bCs/>
          <w:color w:val="000000" w:themeColor="text1"/>
          <w:sz w:val="28"/>
          <w:szCs w:val="28"/>
          <w:lang w:val="kk-KZ"/>
        </w:rPr>
      </w:pPr>
    </w:p>
    <w:p w14:paraId="2DF95777" w14:textId="77777777" w:rsidR="00215711" w:rsidRPr="00CD29C5" w:rsidRDefault="00215711" w:rsidP="00215711">
      <w:pPr>
        <w:spacing w:after="0" w:line="240" w:lineRule="auto"/>
        <w:rPr>
          <w:rFonts w:ascii="Times New Roman" w:hAnsi="Times New Roman" w:cs="Times New Roman"/>
          <w:b/>
          <w:bCs/>
          <w:color w:val="000000" w:themeColor="text1"/>
          <w:sz w:val="28"/>
          <w:szCs w:val="28"/>
          <w:lang w:val="kk-KZ"/>
        </w:rPr>
      </w:pPr>
    </w:p>
    <w:p w14:paraId="519D291A" w14:textId="77777777" w:rsidR="00215711" w:rsidRPr="00CD29C5" w:rsidRDefault="00215711" w:rsidP="00215711">
      <w:pPr>
        <w:spacing w:after="0" w:line="240" w:lineRule="auto"/>
        <w:rPr>
          <w:rFonts w:ascii="Times New Roman" w:hAnsi="Times New Roman" w:cs="Times New Roman"/>
          <w:b/>
          <w:bCs/>
          <w:color w:val="000000" w:themeColor="text1"/>
          <w:sz w:val="28"/>
          <w:szCs w:val="28"/>
          <w:lang w:val="kk-KZ"/>
        </w:rPr>
      </w:pPr>
    </w:p>
    <w:p w14:paraId="153E9F1E" w14:textId="77777777" w:rsidR="00215711" w:rsidRPr="00CD29C5" w:rsidRDefault="00215711" w:rsidP="00215711">
      <w:pPr>
        <w:spacing w:after="0" w:line="240" w:lineRule="auto"/>
        <w:rPr>
          <w:rFonts w:ascii="Times New Roman" w:hAnsi="Times New Roman" w:cs="Times New Roman"/>
          <w:b/>
          <w:bCs/>
          <w:color w:val="000000" w:themeColor="text1"/>
          <w:sz w:val="28"/>
          <w:szCs w:val="28"/>
          <w:lang w:val="kk-KZ"/>
        </w:rPr>
      </w:pPr>
    </w:p>
    <w:p w14:paraId="380DA00B" w14:textId="77777777" w:rsidR="00215711" w:rsidRPr="00CD29C5" w:rsidRDefault="00215711" w:rsidP="00215711">
      <w:pPr>
        <w:spacing w:after="0" w:line="240" w:lineRule="auto"/>
        <w:rPr>
          <w:rFonts w:ascii="Times New Roman" w:hAnsi="Times New Roman" w:cs="Times New Roman"/>
          <w:b/>
          <w:bCs/>
          <w:color w:val="000000" w:themeColor="text1"/>
          <w:sz w:val="28"/>
          <w:szCs w:val="28"/>
          <w:lang w:val="kk-KZ"/>
        </w:rPr>
      </w:pPr>
    </w:p>
    <w:p w14:paraId="05FC5169" w14:textId="67CB2CA2" w:rsidR="00215711" w:rsidRPr="00CD29C5" w:rsidRDefault="00215711" w:rsidP="003376A2">
      <w:pPr>
        <w:tabs>
          <w:tab w:val="left" w:pos="2229"/>
        </w:tabs>
        <w:spacing w:after="0" w:line="240" w:lineRule="auto"/>
        <w:jc w:val="center"/>
        <w:rPr>
          <w:rFonts w:ascii="Times New Roman" w:hAnsi="Times New Roman" w:cs="Times New Roman"/>
          <w:color w:val="000000" w:themeColor="text1"/>
          <w:sz w:val="28"/>
          <w:szCs w:val="28"/>
          <w:lang w:val="kk-KZ"/>
        </w:rPr>
      </w:pPr>
    </w:p>
    <w:p w14:paraId="3BCBDAAC" w14:textId="77777777" w:rsidR="00215711" w:rsidRPr="00CD29C5" w:rsidRDefault="00215711" w:rsidP="003376A2">
      <w:pPr>
        <w:tabs>
          <w:tab w:val="left" w:pos="2229"/>
        </w:tabs>
        <w:spacing w:after="0" w:line="240" w:lineRule="auto"/>
        <w:jc w:val="center"/>
        <w:rPr>
          <w:rFonts w:ascii="Times New Roman" w:hAnsi="Times New Roman" w:cs="Times New Roman"/>
          <w:color w:val="000000" w:themeColor="text1"/>
          <w:sz w:val="28"/>
          <w:szCs w:val="28"/>
          <w:lang w:val="kk-KZ"/>
        </w:rPr>
      </w:pPr>
    </w:p>
    <w:p w14:paraId="1690D4CD" w14:textId="77777777" w:rsidR="00215711" w:rsidRPr="00CD29C5" w:rsidRDefault="00215711" w:rsidP="003376A2">
      <w:pPr>
        <w:tabs>
          <w:tab w:val="left" w:pos="2229"/>
        </w:tabs>
        <w:spacing w:after="0" w:line="240" w:lineRule="auto"/>
        <w:jc w:val="center"/>
        <w:rPr>
          <w:rFonts w:ascii="Times New Roman" w:hAnsi="Times New Roman" w:cs="Times New Roman"/>
          <w:color w:val="000000" w:themeColor="text1"/>
          <w:sz w:val="28"/>
          <w:szCs w:val="28"/>
          <w:lang w:val="kk-KZ"/>
        </w:rPr>
      </w:pPr>
    </w:p>
    <w:p w14:paraId="4D40678E" w14:textId="77777777" w:rsidR="00215711" w:rsidRPr="00CD29C5" w:rsidRDefault="00215711" w:rsidP="003376A2">
      <w:pPr>
        <w:tabs>
          <w:tab w:val="left" w:pos="2229"/>
        </w:tabs>
        <w:spacing w:after="0" w:line="240" w:lineRule="auto"/>
        <w:jc w:val="center"/>
        <w:rPr>
          <w:rFonts w:ascii="Times New Roman" w:hAnsi="Times New Roman" w:cs="Times New Roman"/>
          <w:color w:val="000000" w:themeColor="text1"/>
          <w:sz w:val="28"/>
          <w:szCs w:val="28"/>
          <w:lang w:val="kk-KZ"/>
        </w:rPr>
      </w:pPr>
    </w:p>
    <w:p w14:paraId="3AD19D6F" w14:textId="77777777" w:rsidR="00215711" w:rsidRPr="00CD29C5" w:rsidRDefault="00215711" w:rsidP="003376A2">
      <w:pPr>
        <w:tabs>
          <w:tab w:val="left" w:pos="2229"/>
        </w:tabs>
        <w:spacing w:after="0" w:line="240" w:lineRule="auto"/>
        <w:jc w:val="center"/>
        <w:rPr>
          <w:rFonts w:ascii="Times New Roman" w:hAnsi="Times New Roman" w:cs="Times New Roman"/>
          <w:color w:val="000000" w:themeColor="text1"/>
          <w:sz w:val="28"/>
          <w:szCs w:val="28"/>
          <w:lang w:val="kk-KZ"/>
        </w:rPr>
      </w:pPr>
    </w:p>
    <w:sectPr w:rsidR="00215711" w:rsidRPr="00CD29C5" w:rsidSect="00C01C44">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B32DE" w14:textId="77777777" w:rsidR="00C01C44" w:rsidRDefault="00C01C44" w:rsidP="006747C3">
      <w:pPr>
        <w:spacing w:after="0" w:line="240" w:lineRule="auto"/>
      </w:pPr>
      <w:r>
        <w:separator/>
      </w:r>
    </w:p>
  </w:endnote>
  <w:endnote w:type="continuationSeparator" w:id="0">
    <w:p w14:paraId="1E4DC1D9" w14:textId="77777777" w:rsidR="00C01C44" w:rsidRDefault="00C01C44" w:rsidP="00674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0185313"/>
      <w:docPartObj>
        <w:docPartGallery w:val="Page Numbers (Bottom of Page)"/>
        <w:docPartUnique/>
      </w:docPartObj>
    </w:sdtPr>
    <w:sdtContent>
      <w:p w14:paraId="07EB8D11" w14:textId="07E31003" w:rsidR="00520C15" w:rsidRDefault="00520C15">
        <w:pPr>
          <w:pStyle w:val="ac"/>
          <w:jc w:val="center"/>
        </w:pPr>
        <w:r>
          <w:fldChar w:fldCharType="begin"/>
        </w:r>
        <w:r>
          <w:instrText>PAGE   \* MERGEFORMAT</w:instrText>
        </w:r>
        <w:r>
          <w:fldChar w:fldCharType="separate"/>
        </w:r>
        <w:r w:rsidR="009B29C6">
          <w:rPr>
            <w:noProof/>
          </w:rPr>
          <w:t>155</w:t>
        </w:r>
        <w:r>
          <w:fldChar w:fldCharType="end"/>
        </w:r>
      </w:p>
    </w:sdtContent>
  </w:sdt>
  <w:p w14:paraId="2F9FEBB1" w14:textId="77777777" w:rsidR="00520C15" w:rsidRDefault="00520C1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D82023" w14:textId="77777777" w:rsidR="00C01C44" w:rsidRDefault="00C01C44" w:rsidP="006747C3">
      <w:pPr>
        <w:spacing w:after="0" w:line="240" w:lineRule="auto"/>
      </w:pPr>
      <w:r>
        <w:separator/>
      </w:r>
    </w:p>
  </w:footnote>
  <w:footnote w:type="continuationSeparator" w:id="0">
    <w:p w14:paraId="35BBD21C" w14:textId="77777777" w:rsidR="00C01C44" w:rsidRDefault="00C01C44" w:rsidP="006747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B50A7"/>
    <w:multiLevelType w:val="hybridMultilevel"/>
    <w:tmpl w:val="DBDE5260"/>
    <w:lvl w:ilvl="0" w:tplc="0419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 w15:restartNumberingAfterBreak="0">
    <w:nsid w:val="0BA61FE9"/>
    <w:multiLevelType w:val="multilevel"/>
    <w:tmpl w:val="2DD0E8B0"/>
    <w:lvl w:ilvl="0">
      <w:start w:val="1"/>
      <w:numFmt w:val="decimal"/>
      <w:lvlText w:val="%1."/>
      <w:lvlJc w:val="left"/>
      <w:pPr>
        <w:ind w:left="1069" w:hanging="360"/>
      </w:pPr>
      <w:rPr>
        <w:rFonts w:hint="default"/>
      </w:rPr>
    </w:lvl>
    <w:lvl w:ilvl="1">
      <w:start w:val="2"/>
      <w:numFmt w:val="decimal"/>
      <w:isLgl/>
      <w:lvlText w:val="%1.%2"/>
      <w:lvlJc w:val="left"/>
      <w:pPr>
        <w:ind w:left="1477" w:hanging="696"/>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2005" w:hanging="1080"/>
      </w:pPr>
      <w:rPr>
        <w:rFonts w:hint="default"/>
      </w:rPr>
    </w:lvl>
    <w:lvl w:ilvl="4">
      <w:start w:val="1"/>
      <w:numFmt w:val="decimal"/>
      <w:isLgl/>
      <w:lvlText w:val="%1.%2.%3.%4.%5"/>
      <w:lvlJc w:val="left"/>
      <w:pPr>
        <w:ind w:left="2077"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81" w:hanging="1440"/>
      </w:pPr>
      <w:rPr>
        <w:rFonts w:hint="default"/>
      </w:rPr>
    </w:lvl>
    <w:lvl w:ilvl="7">
      <w:start w:val="1"/>
      <w:numFmt w:val="decimal"/>
      <w:isLgl/>
      <w:lvlText w:val="%1.%2.%3.%4.%5.%6.%7.%8"/>
      <w:lvlJc w:val="left"/>
      <w:pPr>
        <w:ind w:left="3013" w:hanging="1800"/>
      </w:pPr>
      <w:rPr>
        <w:rFonts w:hint="default"/>
      </w:rPr>
    </w:lvl>
    <w:lvl w:ilvl="8">
      <w:start w:val="1"/>
      <w:numFmt w:val="decimal"/>
      <w:isLgl/>
      <w:lvlText w:val="%1.%2.%3.%4.%5.%6.%7.%8.%9"/>
      <w:lvlJc w:val="left"/>
      <w:pPr>
        <w:ind w:left="3445" w:hanging="2160"/>
      </w:pPr>
      <w:rPr>
        <w:rFonts w:hint="default"/>
      </w:rPr>
    </w:lvl>
  </w:abstractNum>
  <w:abstractNum w:abstractNumId="2" w15:restartNumberingAfterBreak="0">
    <w:nsid w:val="0CB77A85"/>
    <w:multiLevelType w:val="hybridMultilevel"/>
    <w:tmpl w:val="22CEC080"/>
    <w:lvl w:ilvl="0" w:tplc="041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D4E295E"/>
    <w:multiLevelType w:val="hybridMultilevel"/>
    <w:tmpl w:val="736EA0BE"/>
    <w:lvl w:ilvl="0" w:tplc="9656FD3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0FC81126"/>
    <w:multiLevelType w:val="hybridMultilevel"/>
    <w:tmpl w:val="2E969C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19D36B8"/>
    <w:multiLevelType w:val="hybridMultilevel"/>
    <w:tmpl w:val="CA164EAE"/>
    <w:lvl w:ilvl="0" w:tplc="0419000F">
      <w:start w:val="1"/>
      <w:numFmt w:val="decimal"/>
      <w:lvlText w:val="%1."/>
      <w:lvlJc w:val="left"/>
      <w:pPr>
        <w:ind w:left="1429"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3675997"/>
    <w:multiLevelType w:val="hybridMultilevel"/>
    <w:tmpl w:val="5FC6C0E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5D8784D"/>
    <w:multiLevelType w:val="hybridMultilevel"/>
    <w:tmpl w:val="8BE43E20"/>
    <w:lvl w:ilvl="0" w:tplc="0419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8" w15:restartNumberingAfterBreak="0">
    <w:nsid w:val="2788559F"/>
    <w:multiLevelType w:val="hybridMultilevel"/>
    <w:tmpl w:val="DD06BD8E"/>
    <w:lvl w:ilvl="0" w:tplc="AE6C02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78B492E"/>
    <w:multiLevelType w:val="hybridMultilevel"/>
    <w:tmpl w:val="6C744056"/>
    <w:lvl w:ilvl="0" w:tplc="6038A8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2CEF063E"/>
    <w:multiLevelType w:val="hybridMultilevel"/>
    <w:tmpl w:val="412A32B0"/>
    <w:lvl w:ilvl="0" w:tplc="0419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1" w15:restartNumberingAfterBreak="0">
    <w:nsid w:val="2E2467FD"/>
    <w:multiLevelType w:val="hybridMultilevel"/>
    <w:tmpl w:val="32C87708"/>
    <w:lvl w:ilvl="0" w:tplc="20000011">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2" w15:restartNumberingAfterBreak="0">
    <w:nsid w:val="2FAF0BBA"/>
    <w:multiLevelType w:val="hybridMultilevel"/>
    <w:tmpl w:val="29ECCDEA"/>
    <w:lvl w:ilvl="0" w:tplc="9F20142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FF0CC7"/>
    <w:multiLevelType w:val="hybridMultilevel"/>
    <w:tmpl w:val="50BCA60A"/>
    <w:lvl w:ilvl="0" w:tplc="041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35328F4"/>
    <w:multiLevelType w:val="hybridMultilevel"/>
    <w:tmpl w:val="62E8D1D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0B702E"/>
    <w:multiLevelType w:val="hybridMultilevel"/>
    <w:tmpl w:val="A59E1374"/>
    <w:lvl w:ilvl="0" w:tplc="9F201428">
      <w:start w:val="2"/>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6324B62"/>
    <w:multiLevelType w:val="multilevel"/>
    <w:tmpl w:val="4AE8FCD8"/>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374C2FEB"/>
    <w:multiLevelType w:val="hybridMultilevel"/>
    <w:tmpl w:val="E72622EE"/>
    <w:lvl w:ilvl="0" w:tplc="0FE660BE">
      <w:start w:val="1"/>
      <w:numFmt w:val="bullet"/>
      <w:lvlText w:val="-"/>
      <w:lvlJc w:val="left"/>
      <w:pPr>
        <w:ind w:left="2628" w:hanging="360"/>
      </w:pPr>
      <w:rPr>
        <w:rFonts w:ascii="Times New Roman" w:eastAsiaTheme="minorHAnsi" w:hAnsi="Times New Roman" w:cs="Times New Roman" w:hint="default"/>
      </w:rPr>
    </w:lvl>
    <w:lvl w:ilvl="1" w:tplc="20000003" w:tentative="1">
      <w:start w:val="1"/>
      <w:numFmt w:val="bullet"/>
      <w:lvlText w:val="o"/>
      <w:lvlJc w:val="left"/>
      <w:pPr>
        <w:ind w:left="3348" w:hanging="360"/>
      </w:pPr>
      <w:rPr>
        <w:rFonts w:ascii="Courier New" w:hAnsi="Courier New" w:cs="Courier New" w:hint="default"/>
      </w:rPr>
    </w:lvl>
    <w:lvl w:ilvl="2" w:tplc="20000005" w:tentative="1">
      <w:start w:val="1"/>
      <w:numFmt w:val="bullet"/>
      <w:lvlText w:val=""/>
      <w:lvlJc w:val="left"/>
      <w:pPr>
        <w:ind w:left="4068" w:hanging="360"/>
      </w:pPr>
      <w:rPr>
        <w:rFonts w:ascii="Wingdings" w:hAnsi="Wingdings" w:hint="default"/>
      </w:rPr>
    </w:lvl>
    <w:lvl w:ilvl="3" w:tplc="20000001" w:tentative="1">
      <w:start w:val="1"/>
      <w:numFmt w:val="bullet"/>
      <w:lvlText w:val=""/>
      <w:lvlJc w:val="left"/>
      <w:pPr>
        <w:ind w:left="4788" w:hanging="360"/>
      </w:pPr>
      <w:rPr>
        <w:rFonts w:ascii="Symbol" w:hAnsi="Symbol" w:hint="default"/>
      </w:rPr>
    </w:lvl>
    <w:lvl w:ilvl="4" w:tplc="20000003" w:tentative="1">
      <w:start w:val="1"/>
      <w:numFmt w:val="bullet"/>
      <w:lvlText w:val="o"/>
      <w:lvlJc w:val="left"/>
      <w:pPr>
        <w:ind w:left="5508" w:hanging="360"/>
      </w:pPr>
      <w:rPr>
        <w:rFonts w:ascii="Courier New" w:hAnsi="Courier New" w:cs="Courier New" w:hint="default"/>
      </w:rPr>
    </w:lvl>
    <w:lvl w:ilvl="5" w:tplc="20000005" w:tentative="1">
      <w:start w:val="1"/>
      <w:numFmt w:val="bullet"/>
      <w:lvlText w:val=""/>
      <w:lvlJc w:val="left"/>
      <w:pPr>
        <w:ind w:left="6228" w:hanging="360"/>
      </w:pPr>
      <w:rPr>
        <w:rFonts w:ascii="Wingdings" w:hAnsi="Wingdings" w:hint="default"/>
      </w:rPr>
    </w:lvl>
    <w:lvl w:ilvl="6" w:tplc="20000001" w:tentative="1">
      <w:start w:val="1"/>
      <w:numFmt w:val="bullet"/>
      <w:lvlText w:val=""/>
      <w:lvlJc w:val="left"/>
      <w:pPr>
        <w:ind w:left="6948" w:hanging="360"/>
      </w:pPr>
      <w:rPr>
        <w:rFonts w:ascii="Symbol" w:hAnsi="Symbol" w:hint="default"/>
      </w:rPr>
    </w:lvl>
    <w:lvl w:ilvl="7" w:tplc="20000003" w:tentative="1">
      <w:start w:val="1"/>
      <w:numFmt w:val="bullet"/>
      <w:lvlText w:val="o"/>
      <w:lvlJc w:val="left"/>
      <w:pPr>
        <w:ind w:left="7668" w:hanging="360"/>
      </w:pPr>
      <w:rPr>
        <w:rFonts w:ascii="Courier New" w:hAnsi="Courier New" w:cs="Courier New" w:hint="default"/>
      </w:rPr>
    </w:lvl>
    <w:lvl w:ilvl="8" w:tplc="20000005" w:tentative="1">
      <w:start w:val="1"/>
      <w:numFmt w:val="bullet"/>
      <w:lvlText w:val=""/>
      <w:lvlJc w:val="left"/>
      <w:pPr>
        <w:ind w:left="8388" w:hanging="360"/>
      </w:pPr>
      <w:rPr>
        <w:rFonts w:ascii="Wingdings" w:hAnsi="Wingdings" w:hint="default"/>
      </w:rPr>
    </w:lvl>
  </w:abstractNum>
  <w:abstractNum w:abstractNumId="18" w15:restartNumberingAfterBreak="0">
    <w:nsid w:val="379D3D7F"/>
    <w:multiLevelType w:val="hybridMultilevel"/>
    <w:tmpl w:val="A948D760"/>
    <w:lvl w:ilvl="0" w:tplc="041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8670BC6"/>
    <w:multiLevelType w:val="hybridMultilevel"/>
    <w:tmpl w:val="4B0697C0"/>
    <w:lvl w:ilvl="0" w:tplc="0419000F">
      <w:start w:val="1"/>
      <w:numFmt w:val="decimal"/>
      <w:lvlText w:val="%1."/>
      <w:lvlJc w:val="left"/>
      <w:pPr>
        <w:ind w:left="1429"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868310E"/>
    <w:multiLevelType w:val="hybridMultilevel"/>
    <w:tmpl w:val="350A3B8C"/>
    <w:lvl w:ilvl="0" w:tplc="0FE660BE">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9617350"/>
    <w:multiLevelType w:val="hybridMultilevel"/>
    <w:tmpl w:val="FB14B25C"/>
    <w:lvl w:ilvl="0" w:tplc="2982D948">
      <w:start w:val="1"/>
      <w:numFmt w:val="decimal"/>
      <w:lvlText w:val="%1"/>
      <w:lvlJc w:val="left"/>
      <w:pPr>
        <w:ind w:left="720" w:hanging="360"/>
      </w:pPr>
      <w:rPr>
        <w:rFonts w:ascii="Times New Roman" w:eastAsia="Times New Roman" w:hAnsi="Times New Roman" w:cs="Times New Roman" w:hint="default"/>
        <w:sz w:val="28"/>
        <w:szCs w:val="28"/>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B7C4971"/>
    <w:multiLevelType w:val="hybridMultilevel"/>
    <w:tmpl w:val="A4DE6AA6"/>
    <w:lvl w:ilvl="0" w:tplc="D1AAFE48">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3" w15:restartNumberingAfterBreak="0">
    <w:nsid w:val="3C967754"/>
    <w:multiLevelType w:val="hybridMultilevel"/>
    <w:tmpl w:val="C21E9876"/>
    <w:lvl w:ilvl="0" w:tplc="86EC70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2A16066"/>
    <w:multiLevelType w:val="hybridMultilevel"/>
    <w:tmpl w:val="F27C0010"/>
    <w:lvl w:ilvl="0" w:tplc="9F201428">
      <w:start w:val="2"/>
      <w:numFmt w:val="bullet"/>
      <w:lvlText w:val="–"/>
      <w:lvlJc w:val="left"/>
      <w:pPr>
        <w:ind w:left="1788" w:hanging="360"/>
      </w:pPr>
      <w:rPr>
        <w:rFonts w:ascii="Times New Roman" w:eastAsia="Times New Roman" w:hAnsi="Times New Roman" w:cs="Times New Roman" w:hint="default"/>
      </w:rPr>
    </w:lvl>
    <w:lvl w:ilvl="1" w:tplc="20000003" w:tentative="1">
      <w:start w:val="1"/>
      <w:numFmt w:val="bullet"/>
      <w:lvlText w:val="o"/>
      <w:lvlJc w:val="left"/>
      <w:pPr>
        <w:ind w:left="2508" w:hanging="360"/>
      </w:pPr>
      <w:rPr>
        <w:rFonts w:ascii="Courier New" w:hAnsi="Courier New" w:cs="Courier New" w:hint="default"/>
      </w:rPr>
    </w:lvl>
    <w:lvl w:ilvl="2" w:tplc="20000005" w:tentative="1">
      <w:start w:val="1"/>
      <w:numFmt w:val="bullet"/>
      <w:lvlText w:val=""/>
      <w:lvlJc w:val="left"/>
      <w:pPr>
        <w:ind w:left="3228" w:hanging="360"/>
      </w:pPr>
      <w:rPr>
        <w:rFonts w:ascii="Wingdings" w:hAnsi="Wingdings" w:hint="default"/>
      </w:rPr>
    </w:lvl>
    <w:lvl w:ilvl="3" w:tplc="20000001" w:tentative="1">
      <w:start w:val="1"/>
      <w:numFmt w:val="bullet"/>
      <w:lvlText w:val=""/>
      <w:lvlJc w:val="left"/>
      <w:pPr>
        <w:ind w:left="3948" w:hanging="360"/>
      </w:pPr>
      <w:rPr>
        <w:rFonts w:ascii="Symbol" w:hAnsi="Symbol" w:hint="default"/>
      </w:rPr>
    </w:lvl>
    <w:lvl w:ilvl="4" w:tplc="20000003" w:tentative="1">
      <w:start w:val="1"/>
      <w:numFmt w:val="bullet"/>
      <w:lvlText w:val="o"/>
      <w:lvlJc w:val="left"/>
      <w:pPr>
        <w:ind w:left="4668" w:hanging="360"/>
      </w:pPr>
      <w:rPr>
        <w:rFonts w:ascii="Courier New" w:hAnsi="Courier New" w:cs="Courier New" w:hint="default"/>
      </w:rPr>
    </w:lvl>
    <w:lvl w:ilvl="5" w:tplc="20000005" w:tentative="1">
      <w:start w:val="1"/>
      <w:numFmt w:val="bullet"/>
      <w:lvlText w:val=""/>
      <w:lvlJc w:val="left"/>
      <w:pPr>
        <w:ind w:left="5388" w:hanging="360"/>
      </w:pPr>
      <w:rPr>
        <w:rFonts w:ascii="Wingdings" w:hAnsi="Wingdings" w:hint="default"/>
      </w:rPr>
    </w:lvl>
    <w:lvl w:ilvl="6" w:tplc="20000001" w:tentative="1">
      <w:start w:val="1"/>
      <w:numFmt w:val="bullet"/>
      <w:lvlText w:val=""/>
      <w:lvlJc w:val="left"/>
      <w:pPr>
        <w:ind w:left="6108" w:hanging="360"/>
      </w:pPr>
      <w:rPr>
        <w:rFonts w:ascii="Symbol" w:hAnsi="Symbol" w:hint="default"/>
      </w:rPr>
    </w:lvl>
    <w:lvl w:ilvl="7" w:tplc="20000003" w:tentative="1">
      <w:start w:val="1"/>
      <w:numFmt w:val="bullet"/>
      <w:lvlText w:val="o"/>
      <w:lvlJc w:val="left"/>
      <w:pPr>
        <w:ind w:left="6828" w:hanging="360"/>
      </w:pPr>
      <w:rPr>
        <w:rFonts w:ascii="Courier New" w:hAnsi="Courier New" w:cs="Courier New" w:hint="default"/>
      </w:rPr>
    </w:lvl>
    <w:lvl w:ilvl="8" w:tplc="20000005" w:tentative="1">
      <w:start w:val="1"/>
      <w:numFmt w:val="bullet"/>
      <w:lvlText w:val=""/>
      <w:lvlJc w:val="left"/>
      <w:pPr>
        <w:ind w:left="7548" w:hanging="360"/>
      </w:pPr>
      <w:rPr>
        <w:rFonts w:ascii="Wingdings" w:hAnsi="Wingdings" w:hint="default"/>
      </w:rPr>
    </w:lvl>
  </w:abstractNum>
  <w:abstractNum w:abstractNumId="25" w15:restartNumberingAfterBreak="0">
    <w:nsid w:val="45A33F00"/>
    <w:multiLevelType w:val="hybridMultilevel"/>
    <w:tmpl w:val="12C8DF7C"/>
    <w:lvl w:ilvl="0" w:tplc="0419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6" w15:restartNumberingAfterBreak="0">
    <w:nsid w:val="45F752DC"/>
    <w:multiLevelType w:val="hybridMultilevel"/>
    <w:tmpl w:val="2C2022A8"/>
    <w:lvl w:ilvl="0" w:tplc="2000000F">
      <w:start w:val="1"/>
      <w:numFmt w:val="decimal"/>
      <w:lvlText w:val="%1."/>
      <w:lvlJc w:val="left"/>
      <w:pPr>
        <w:ind w:left="1429"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7" w15:restartNumberingAfterBreak="0">
    <w:nsid w:val="4B8F627F"/>
    <w:multiLevelType w:val="hybridMultilevel"/>
    <w:tmpl w:val="DD64CE98"/>
    <w:lvl w:ilvl="0" w:tplc="0419000F">
      <w:start w:val="1"/>
      <w:numFmt w:val="decimal"/>
      <w:lvlText w:val="%1."/>
      <w:lvlJc w:val="left"/>
      <w:pPr>
        <w:ind w:left="1429" w:hanging="360"/>
      </w:pPr>
      <w:rPr>
        <w:rFont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4DB27787"/>
    <w:multiLevelType w:val="hybridMultilevel"/>
    <w:tmpl w:val="BBEE163C"/>
    <w:lvl w:ilvl="0" w:tplc="392A805C">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9" w15:restartNumberingAfterBreak="0">
    <w:nsid w:val="4EC766B7"/>
    <w:multiLevelType w:val="multilevel"/>
    <w:tmpl w:val="27183CC6"/>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30" w15:restartNumberingAfterBreak="0">
    <w:nsid w:val="51D93047"/>
    <w:multiLevelType w:val="hybridMultilevel"/>
    <w:tmpl w:val="BE3ED8E0"/>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D2925A5"/>
    <w:multiLevelType w:val="hybridMultilevel"/>
    <w:tmpl w:val="B3904168"/>
    <w:lvl w:ilvl="0" w:tplc="9F201428">
      <w:start w:val="2"/>
      <w:numFmt w:val="bullet"/>
      <w:lvlText w:val="–"/>
      <w:lvlJc w:val="left"/>
      <w:pPr>
        <w:ind w:left="978" w:hanging="360"/>
      </w:pPr>
      <w:rPr>
        <w:rFonts w:ascii="Times New Roman" w:eastAsia="Times New Roman" w:hAnsi="Times New Roman" w:cs="Times New Roman" w:hint="default"/>
      </w:rPr>
    </w:lvl>
    <w:lvl w:ilvl="1" w:tplc="20000003" w:tentative="1">
      <w:start w:val="1"/>
      <w:numFmt w:val="bullet"/>
      <w:lvlText w:val="o"/>
      <w:lvlJc w:val="left"/>
      <w:pPr>
        <w:ind w:left="1698" w:hanging="360"/>
      </w:pPr>
      <w:rPr>
        <w:rFonts w:ascii="Courier New" w:hAnsi="Courier New" w:cs="Courier New" w:hint="default"/>
      </w:rPr>
    </w:lvl>
    <w:lvl w:ilvl="2" w:tplc="20000005" w:tentative="1">
      <w:start w:val="1"/>
      <w:numFmt w:val="bullet"/>
      <w:lvlText w:val=""/>
      <w:lvlJc w:val="left"/>
      <w:pPr>
        <w:ind w:left="2418" w:hanging="360"/>
      </w:pPr>
      <w:rPr>
        <w:rFonts w:ascii="Wingdings" w:hAnsi="Wingdings" w:hint="default"/>
      </w:rPr>
    </w:lvl>
    <w:lvl w:ilvl="3" w:tplc="20000001" w:tentative="1">
      <w:start w:val="1"/>
      <w:numFmt w:val="bullet"/>
      <w:lvlText w:val=""/>
      <w:lvlJc w:val="left"/>
      <w:pPr>
        <w:ind w:left="3138" w:hanging="360"/>
      </w:pPr>
      <w:rPr>
        <w:rFonts w:ascii="Symbol" w:hAnsi="Symbol" w:hint="default"/>
      </w:rPr>
    </w:lvl>
    <w:lvl w:ilvl="4" w:tplc="20000003" w:tentative="1">
      <w:start w:val="1"/>
      <w:numFmt w:val="bullet"/>
      <w:lvlText w:val="o"/>
      <w:lvlJc w:val="left"/>
      <w:pPr>
        <w:ind w:left="3858" w:hanging="360"/>
      </w:pPr>
      <w:rPr>
        <w:rFonts w:ascii="Courier New" w:hAnsi="Courier New" w:cs="Courier New" w:hint="default"/>
      </w:rPr>
    </w:lvl>
    <w:lvl w:ilvl="5" w:tplc="20000005" w:tentative="1">
      <w:start w:val="1"/>
      <w:numFmt w:val="bullet"/>
      <w:lvlText w:val=""/>
      <w:lvlJc w:val="left"/>
      <w:pPr>
        <w:ind w:left="4578" w:hanging="360"/>
      </w:pPr>
      <w:rPr>
        <w:rFonts w:ascii="Wingdings" w:hAnsi="Wingdings" w:hint="default"/>
      </w:rPr>
    </w:lvl>
    <w:lvl w:ilvl="6" w:tplc="20000001" w:tentative="1">
      <w:start w:val="1"/>
      <w:numFmt w:val="bullet"/>
      <w:lvlText w:val=""/>
      <w:lvlJc w:val="left"/>
      <w:pPr>
        <w:ind w:left="5298" w:hanging="360"/>
      </w:pPr>
      <w:rPr>
        <w:rFonts w:ascii="Symbol" w:hAnsi="Symbol" w:hint="default"/>
      </w:rPr>
    </w:lvl>
    <w:lvl w:ilvl="7" w:tplc="20000003" w:tentative="1">
      <w:start w:val="1"/>
      <w:numFmt w:val="bullet"/>
      <w:lvlText w:val="o"/>
      <w:lvlJc w:val="left"/>
      <w:pPr>
        <w:ind w:left="6018" w:hanging="360"/>
      </w:pPr>
      <w:rPr>
        <w:rFonts w:ascii="Courier New" w:hAnsi="Courier New" w:cs="Courier New" w:hint="default"/>
      </w:rPr>
    </w:lvl>
    <w:lvl w:ilvl="8" w:tplc="20000005" w:tentative="1">
      <w:start w:val="1"/>
      <w:numFmt w:val="bullet"/>
      <w:lvlText w:val=""/>
      <w:lvlJc w:val="left"/>
      <w:pPr>
        <w:ind w:left="6738" w:hanging="360"/>
      </w:pPr>
      <w:rPr>
        <w:rFonts w:ascii="Wingdings" w:hAnsi="Wingdings" w:hint="default"/>
      </w:rPr>
    </w:lvl>
  </w:abstractNum>
  <w:abstractNum w:abstractNumId="32" w15:restartNumberingAfterBreak="0">
    <w:nsid w:val="5DF00231"/>
    <w:multiLevelType w:val="hybridMultilevel"/>
    <w:tmpl w:val="7270CABA"/>
    <w:lvl w:ilvl="0" w:tplc="0419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3" w15:restartNumberingAfterBreak="0">
    <w:nsid w:val="628D0E61"/>
    <w:multiLevelType w:val="hybridMultilevel"/>
    <w:tmpl w:val="BBEE163C"/>
    <w:lvl w:ilvl="0" w:tplc="392A805C">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34" w15:restartNumberingAfterBreak="0">
    <w:nsid w:val="63725608"/>
    <w:multiLevelType w:val="hybridMultilevel"/>
    <w:tmpl w:val="5FAEFEC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D05171"/>
    <w:multiLevelType w:val="hybridMultilevel"/>
    <w:tmpl w:val="0A6E7A54"/>
    <w:lvl w:ilvl="0" w:tplc="0419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6" w15:restartNumberingAfterBreak="0">
    <w:nsid w:val="67574F2E"/>
    <w:multiLevelType w:val="hybridMultilevel"/>
    <w:tmpl w:val="BDE6C8E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7" w15:restartNumberingAfterBreak="0">
    <w:nsid w:val="681A68D3"/>
    <w:multiLevelType w:val="multilevel"/>
    <w:tmpl w:val="E35CFF56"/>
    <w:lvl w:ilvl="0">
      <w:start w:val="2"/>
      <w:numFmt w:val="decimal"/>
      <w:lvlText w:val="%1."/>
      <w:lvlJc w:val="left"/>
      <w:pPr>
        <w:ind w:left="2137" w:hanging="360"/>
      </w:pPr>
      <w:rPr>
        <w:rFonts w:hint="default"/>
      </w:rPr>
    </w:lvl>
    <w:lvl w:ilvl="1">
      <w:start w:val="2"/>
      <w:numFmt w:val="decimal"/>
      <w:isLgl/>
      <w:lvlText w:val="%1.%2"/>
      <w:lvlJc w:val="left"/>
      <w:pPr>
        <w:ind w:left="2257" w:hanging="480"/>
      </w:pPr>
      <w:rPr>
        <w:rFonts w:hint="default"/>
      </w:rPr>
    </w:lvl>
    <w:lvl w:ilvl="2">
      <w:start w:val="1"/>
      <w:numFmt w:val="decimal"/>
      <w:isLgl/>
      <w:lvlText w:val="%1.%2.%3"/>
      <w:lvlJc w:val="left"/>
      <w:pPr>
        <w:ind w:left="2497" w:hanging="720"/>
      </w:pPr>
      <w:rPr>
        <w:rFonts w:hint="default"/>
      </w:rPr>
    </w:lvl>
    <w:lvl w:ilvl="3">
      <w:start w:val="1"/>
      <w:numFmt w:val="decimal"/>
      <w:isLgl/>
      <w:lvlText w:val="%1.%2.%3.%4"/>
      <w:lvlJc w:val="left"/>
      <w:pPr>
        <w:ind w:left="2857" w:hanging="1080"/>
      </w:pPr>
      <w:rPr>
        <w:rFonts w:hint="default"/>
      </w:rPr>
    </w:lvl>
    <w:lvl w:ilvl="4">
      <w:start w:val="1"/>
      <w:numFmt w:val="decimal"/>
      <w:isLgl/>
      <w:lvlText w:val="%1.%2.%3.%4.%5"/>
      <w:lvlJc w:val="left"/>
      <w:pPr>
        <w:ind w:left="2857" w:hanging="1080"/>
      </w:pPr>
      <w:rPr>
        <w:rFonts w:hint="default"/>
      </w:rPr>
    </w:lvl>
    <w:lvl w:ilvl="5">
      <w:start w:val="1"/>
      <w:numFmt w:val="decimal"/>
      <w:isLgl/>
      <w:lvlText w:val="%1.%2.%3.%4.%5.%6"/>
      <w:lvlJc w:val="left"/>
      <w:pPr>
        <w:ind w:left="3217" w:hanging="1440"/>
      </w:pPr>
      <w:rPr>
        <w:rFonts w:hint="default"/>
      </w:rPr>
    </w:lvl>
    <w:lvl w:ilvl="6">
      <w:start w:val="1"/>
      <w:numFmt w:val="decimal"/>
      <w:isLgl/>
      <w:lvlText w:val="%1.%2.%3.%4.%5.%6.%7"/>
      <w:lvlJc w:val="left"/>
      <w:pPr>
        <w:ind w:left="3217" w:hanging="1440"/>
      </w:pPr>
      <w:rPr>
        <w:rFonts w:hint="default"/>
      </w:rPr>
    </w:lvl>
    <w:lvl w:ilvl="7">
      <w:start w:val="1"/>
      <w:numFmt w:val="decimal"/>
      <w:isLgl/>
      <w:lvlText w:val="%1.%2.%3.%4.%5.%6.%7.%8"/>
      <w:lvlJc w:val="left"/>
      <w:pPr>
        <w:ind w:left="3577" w:hanging="1800"/>
      </w:pPr>
      <w:rPr>
        <w:rFonts w:hint="default"/>
      </w:rPr>
    </w:lvl>
    <w:lvl w:ilvl="8">
      <w:start w:val="1"/>
      <w:numFmt w:val="decimal"/>
      <w:isLgl/>
      <w:lvlText w:val="%1.%2.%3.%4.%5.%6.%7.%8.%9"/>
      <w:lvlJc w:val="left"/>
      <w:pPr>
        <w:ind w:left="3937" w:hanging="2160"/>
      </w:pPr>
      <w:rPr>
        <w:rFonts w:hint="default"/>
      </w:rPr>
    </w:lvl>
  </w:abstractNum>
  <w:abstractNum w:abstractNumId="38" w15:restartNumberingAfterBreak="0">
    <w:nsid w:val="69E94CAC"/>
    <w:multiLevelType w:val="hybridMultilevel"/>
    <w:tmpl w:val="6C8EF386"/>
    <w:lvl w:ilvl="0" w:tplc="0419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9" w15:restartNumberingAfterBreak="0">
    <w:nsid w:val="6C7A531D"/>
    <w:multiLevelType w:val="hybridMultilevel"/>
    <w:tmpl w:val="C512B4CA"/>
    <w:lvl w:ilvl="0" w:tplc="9F201428">
      <w:start w:val="2"/>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0" w15:restartNumberingAfterBreak="0">
    <w:nsid w:val="6DB91775"/>
    <w:multiLevelType w:val="hybridMultilevel"/>
    <w:tmpl w:val="2902B090"/>
    <w:lvl w:ilvl="0" w:tplc="9F201428">
      <w:start w:val="2"/>
      <w:numFmt w:val="bullet"/>
      <w:lvlText w:val="–"/>
      <w:lvlJc w:val="left"/>
      <w:pPr>
        <w:ind w:left="1440" w:hanging="360"/>
      </w:pPr>
      <w:rPr>
        <w:rFonts w:ascii="Times New Roman" w:eastAsia="Times New Roma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1" w15:restartNumberingAfterBreak="0">
    <w:nsid w:val="7170304D"/>
    <w:multiLevelType w:val="hybridMultilevel"/>
    <w:tmpl w:val="50261D26"/>
    <w:lvl w:ilvl="0" w:tplc="9F201428">
      <w:start w:val="2"/>
      <w:numFmt w:val="bullet"/>
      <w:lvlText w:val="–"/>
      <w:lvlJc w:val="left"/>
      <w:pPr>
        <w:ind w:left="1428" w:hanging="360"/>
      </w:pPr>
      <w:rPr>
        <w:rFonts w:ascii="Times New Roman" w:eastAsia="Times New Roman" w:hAnsi="Times New Roman" w:cs="Times New Roman"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42" w15:restartNumberingAfterBreak="0">
    <w:nsid w:val="75906A4F"/>
    <w:multiLevelType w:val="hybridMultilevel"/>
    <w:tmpl w:val="14F2ED4A"/>
    <w:lvl w:ilvl="0" w:tplc="B96E3C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75DA7F4F"/>
    <w:multiLevelType w:val="hybridMultilevel"/>
    <w:tmpl w:val="72FCB8DA"/>
    <w:lvl w:ilvl="0" w:tplc="D88272E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4" w15:restartNumberingAfterBreak="0">
    <w:nsid w:val="7934212B"/>
    <w:multiLevelType w:val="hybridMultilevel"/>
    <w:tmpl w:val="FA02AADA"/>
    <w:lvl w:ilvl="0" w:tplc="041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053068406">
    <w:abstractNumId w:val="14"/>
  </w:num>
  <w:num w:numId="2" w16cid:durableId="1443498827">
    <w:abstractNumId w:val="39"/>
  </w:num>
  <w:num w:numId="3" w16cid:durableId="76289437">
    <w:abstractNumId w:val="17"/>
  </w:num>
  <w:num w:numId="4" w16cid:durableId="1190071827">
    <w:abstractNumId w:val="36"/>
  </w:num>
  <w:num w:numId="5" w16cid:durableId="1192918720">
    <w:abstractNumId w:val="21"/>
  </w:num>
  <w:num w:numId="6" w16cid:durableId="13923174">
    <w:abstractNumId w:val="18"/>
  </w:num>
  <w:num w:numId="7" w16cid:durableId="957643902">
    <w:abstractNumId w:val="29"/>
  </w:num>
  <w:num w:numId="8" w16cid:durableId="1470394529">
    <w:abstractNumId w:val="41"/>
  </w:num>
  <w:num w:numId="9" w16cid:durableId="785344726">
    <w:abstractNumId w:val="24"/>
  </w:num>
  <w:num w:numId="10" w16cid:durableId="834805570">
    <w:abstractNumId w:val="3"/>
  </w:num>
  <w:num w:numId="11" w16cid:durableId="821653262">
    <w:abstractNumId w:val="16"/>
  </w:num>
  <w:num w:numId="12" w16cid:durableId="251817106">
    <w:abstractNumId w:val="15"/>
  </w:num>
  <w:num w:numId="13" w16cid:durableId="1113482058">
    <w:abstractNumId w:val="31"/>
  </w:num>
  <w:num w:numId="14" w16cid:durableId="333344022">
    <w:abstractNumId w:val="40"/>
  </w:num>
  <w:num w:numId="15" w16cid:durableId="185601048">
    <w:abstractNumId w:val="1"/>
  </w:num>
  <w:num w:numId="16" w16cid:durableId="991640655">
    <w:abstractNumId w:val="26"/>
  </w:num>
  <w:num w:numId="17" w16cid:durableId="1078288428">
    <w:abstractNumId w:val="20"/>
  </w:num>
  <w:num w:numId="18" w16cid:durableId="1211843097">
    <w:abstractNumId w:val="43"/>
  </w:num>
  <w:num w:numId="19" w16cid:durableId="719329224">
    <w:abstractNumId w:val="32"/>
  </w:num>
  <w:num w:numId="20" w16cid:durableId="1554540744">
    <w:abstractNumId w:val="19"/>
  </w:num>
  <w:num w:numId="21" w16cid:durableId="355162359">
    <w:abstractNumId w:val="11"/>
  </w:num>
  <w:num w:numId="22" w16cid:durableId="36246693">
    <w:abstractNumId w:val="6"/>
  </w:num>
  <w:num w:numId="23" w16cid:durableId="377827310">
    <w:abstractNumId w:val="7"/>
  </w:num>
  <w:num w:numId="24" w16cid:durableId="69498536">
    <w:abstractNumId w:val="5"/>
  </w:num>
  <w:num w:numId="25" w16cid:durableId="339546825">
    <w:abstractNumId w:val="0"/>
  </w:num>
  <w:num w:numId="26" w16cid:durableId="30309536">
    <w:abstractNumId w:val="44"/>
  </w:num>
  <w:num w:numId="27" w16cid:durableId="1801415366">
    <w:abstractNumId w:val="2"/>
  </w:num>
  <w:num w:numId="28" w16cid:durableId="862208118">
    <w:abstractNumId w:val="25"/>
  </w:num>
  <w:num w:numId="29" w16cid:durableId="349726596">
    <w:abstractNumId w:val="35"/>
  </w:num>
  <w:num w:numId="30" w16cid:durableId="639960098">
    <w:abstractNumId w:val="13"/>
  </w:num>
  <w:num w:numId="31" w16cid:durableId="1136407835">
    <w:abstractNumId w:val="38"/>
  </w:num>
  <w:num w:numId="32" w16cid:durableId="1501120981">
    <w:abstractNumId w:val="4"/>
  </w:num>
  <w:num w:numId="33" w16cid:durableId="786047941">
    <w:abstractNumId w:val="28"/>
  </w:num>
  <w:num w:numId="34" w16cid:durableId="354961984">
    <w:abstractNumId w:val="22"/>
  </w:num>
  <w:num w:numId="35" w16cid:durableId="1414355999">
    <w:abstractNumId w:val="37"/>
  </w:num>
  <w:num w:numId="36" w16cid:durableId="312805371">
    <w:abstractNumId w:val="12"/>
  </w:num>
  <w:num w:numId="37" w16cid:durableId="153491828">
    <w:abstractNumId w:val="33"/>
  </w:num>
  <w:num w:numId="38" w16cid:durableId="2049142569">
    <w:abstractNumId w:val="8"/>
  </w:num>
  <w:num w:numId="39" w16cid:durableId="152765714">
    <w:abstractNumId w:val="42"/>
  </w:num>
  <w:num w:numId="40" w16cid:durableId="1055470263">
    <w:abstractNumId w:val="9"/>
  </w:num>
  <w:num w:numId="41" w16cid:durableId="1601721245">
    <w:abstractNumId w:val="23"/>
  </w:num>
  <w:num w:numId="42" w16cid:durableId="1843857908">
    <w:abstractNumId w:val="34"/>
  </w:num>
  <w:num w:numId="43" w16cid:durableId="1767265669">
    <w:abstractNumId w:val="10"/>
  </w:num>
  <w:num w:numId="44" w16cid:durableId="616520374">
    <w:abstractNumId w:val="30"/>
  </w:num>
  <w:num w:numId="45" w16cid:durableId="465050041">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7C3"/>
    <w:rsid w:val="000005DE"/>
    <w:rsid w:val="00001DFF"/>
    <w:rsid w:val="000023EC"/>
    <w:rsid w:val="00002488"/>
    <w:rsid w:val="0000281D"/>
    <w:rsid w:val="00002BFE"/>
    <w:rsid w:val="00002F1E"/>
    <w:rsid w:val="0000326F"/>
    <w:rsid w:val="000035AD"/>
    <w:rsid w:val="00003B23"/>
    <w:rsid w:val="00003CCE"/>
    <w:rsid w:val="00003E35"/>
    <w:rsid w:val="00004240"/>
    <w:rsid w:val="000047E0"/>
    <w:rsid w:val="000049EB"/>
    <w:rsid w:val="00004BE2"/>
    <w:rsid w:val="00004EE3"/>
    <w:rsid w:val="000054D0"/>
    <w:rsid w:val="000057BF"/>
    <w:rsid w:val="00006161"/>
    <w:rsid w:val="000062E3"/>
    <w:rsid w:val="000063AE"/>
    <w:rsid w:val="00006BAC"/>
    <w:rsid w:val="00006F5F"/>
    <w:rsid w:val="00007038"/>
    <w:rsid w:val="0000737A"/>
    <w:rsid w:val="00007475"/>
    <w:rsid w:val="0001010B"/>
    <w:rsid w:val="0001024B"/>
    <w:rsid w:val="0001054E"/>
    <w:rsid w:val="00010992"/>
    <w:rsid w:val="00010B5C"/>
    <w:rsid w:val="00010C92"/>
    <w:rsid w:val="00010E75"/>
    <w:rsid w:val="0001121A"/>
    <w:rsid w:val="00011234"/>
    <w:rsid w:val="00011278"/>
    <w:rsid w:val="000112FC"/>
    <w:rsid w:val="000116FB"/>
    <w:rsid w:val="000117BA"/>
    <w:rsid w:val="000119F6"/>
    <w:rsid w:val="00011D40"/>
    <w:rsid w:val="00011EBC"/>
    <w:rsid w:val="00012593"/>
    <w:rsid w:val="000127BB"/>
    <w:rsid w:val="000129F8"/>
    <w:rsid w:val="00012A41"/>
    <w:rsid w:val="00012CE1"/>
    <w:rsid w:val="00012CF5"/>
    <w:rsid w:val="00013C5D"/>
    <w:rsid w:val="00013EF6"/>
    <w:rsid w:val="000141D5"/>
    <w:rsid w:val="0001436D"/>
    <w:rsid w:val="00014525"/>
    <w:rsid w:val="00014532"/>
    <w:rsid w:val="00014541"/>
    <w:rsid w:val="000146D4"/>
    <w:rsid w:val="00014CE2"/>
    <w:rsid w:val="00014F0F"/>
    <w:rsid w:val="00015142"/>
    <w:rsid w:val="000153A2"/>
    <w:rsid w:val="000156E8"/>
    <w:rsid w:val="000158FE"/>
    <w:rsid w:val="00016C97"/>
    <w:rsid w:val="000170FE"/>
    <w:rsid w:val="00017367"/>
    <w:rsid w:val="00017527"/>
    <w:rsid w:val="00017BBB"/>
    <w:rsid w:val="000203DC"/>
    <w:rsid w:val="000204E7"/>
    <w:rsid w:val="00020D1B"/>
    <w:rsid w:val="00020D50"/>
    <w:rsid w:val="00020E24"/>
    <w:rsid w:val="00020E5D"/>
    <w:rsid w:val="0002106B"/>
    <w:rsid w:val="00021720"/>
    <w:rsid w:val="00021C24"/>
    <w:rsid w:val="00021C66"/>
    <w:rsid w:val="00022189"/>
    <w:rsid w:val="00022AD6"/>
    <w:rsid w:val="000238D6"/>
    <w:rsid w:val="00023C8C"/>
    <w:rsid w:val="0002448C"/>
    <w:rsid w:val="00024626"/>
    <w:rsid w:val="0002470A"/>
    <w:rsid w:val="000247C0"/>
    <w:rsid w:val="000249F9"/>
    <w:rsid w:val="00024E99"/>
    <w:rsid w:val="00024F77"/>
    <w:rsid w:val="000251EF"/>
    <w:rsid w:val="000252E0"/>
    <w:rsid w:val="00025474"/>
    <w:rsid w:val="000259A7"/>
    <w:rsid w:val="00025E29"/>
    <w:rsid w:val="00025F1C"/>
    <w:rsid w:val="00026386"/>
    <w:rsid w:val="0002669E"/>
    <w:rsid w:val="00026BF5"/>
    <w:rsid w:val="00026DF9"/>
    <w:rsid w:val="00027206"/>
    <w:rsid w:val="00027357"/>
    <w:rsid w:val="000275CF"/>
    <w:rsid w:val="000276DE"/>
    <w:rsid w:val="000276EE"/>
    <w:rsid w:val="0002784B"/>
    <w:rsid w:val="00027D92"/>
    <w:rsid w:val="000303E5"/>
    <w:rsid w:val="0003052C"/>
    <w:rsid w:val="00030684"/>
    <w:rsid w:val="00030767"/>
    <w:rsid w:val="00030B06"/>
    <w:rsid w:val="00030BBD"/>
    <w:rsid w:val="00030EE5"/>
    <w:rsid w:val="000313B9"/>
    <w:rsid w:val="000313BA"/>
    <w:rsid w:val="000313D4"/>
    <w:rsid w:val="00031755"/>
    <w:rsid w:val="00031A7E"/>
    <w:rsid w:val="00031C46"/>
    <w:rsid w:val="00031DE8"/>
    <w:rsid w:val="00031E98"/>
    <w:rsid w:val="000323EB"/>
    <w:rsid w:val="0003250F"/>
    <w:rsid w:val="00032E57"/>
    <w:rsid w:val="00033560"/>
    <w:rsid w:val="00033765"/>
    <w:rsid w:val="00034748"/>
    <w:rsid w:val="00034884"/>
    <w:rsid w:val="000353C5"/>
    <w:rsid w:val="0003543F"/>
    <w:rsid w:val="00035822"/>
    <w:rsid w:val="00035ADA"/>
    <w:rsid w:val="00035B7E"/>
    <w:rsid w:val="00035C51"/>
    <w:rsid w:val="0003601E"/>
    <w:rsid w:val="00036408"/>
    <w:rsid w:val="0003647F"/>
    <w:rsid w:val="00036ABE"/>
    <w:rsid w:val="00036B10"/>
    <w:rsid w:val="00036B97"/>
    <w:rsid w:val="00036C54"/>
    <w:rsid w:val="0003717B"/>
    <w:rsid w:val="000375F0"/>
    <w:rsid w:val="00037AFE"/>
    <w:rsid w:val="00037BA5"/>
    <w:rsid w:val="00037E53"/>
    <w:rsid w:val="0004034A"/>
    <w:rsid w:val="0004034F"/>
    <w:rsid w:val="00040944"/>
    <w:rsid w:val="00040AF9"/>
    <w:rsid w:val="00040B54"/>
    <w:rsid w:val="00040C3D"/>
    <w:rsid w:val="00040FED"/>
    <w:rsid w:val="00041291"/>
    <w:rsid w:val="00041295"/>
    <w:rsid w:val="0004140A"/>
    <w:rsid w:val="00041438"/>
    <w:rsid w:val="00041564"/>
    <w:rsid w:val="000417BD"/>
    <w:rsid w:val="00041A8B"/>
    <w:rsid w:val="00041FE0"/>
    <w:rsid w:val="000420BC"/>
    <w:rsid w:val="0004235A"/>
    <w:rsid w:val="000425AE"/>
    <w:rsid w:val="0004262D"/>
    <w:rsid w:val="00042A6A"/>
    <w:rsid w:val="00042D91"/>
    <w:rsid w:val="00043018"/>
    <w:rsid w:val="000432D4"/>
    <w:rsid w:val="0004370F"/>
    <w:rsid w:val="00043AA7"/>
    <w:rsid w:val="00043C6F"/>
    <w:rsid w:val="00044214"/>
    <w:rsid w:val="000442C5"/>
    <w:rsid w:val="000442CB"/>
    <w:rsid w:val="00044707"/>
    <w:rsid w:val="000447C9"/>
    <w:rsid w:val="0004499F"/>
    <w:rsid w:val="000449BC"/>
    <w:rsid w:val="00044BF1"/>
    <w:rsid w:val="00044F9B"/>
    <w:rsid w:val="000451D4"/>
    <w:rsid w:val="00045320"/>
    <w:rsid w:val="000454B3"/>
    <w:rsid w:val="0004578E"/>
    <w:rsid w:val="00045BF4"/>
    <w:rsid w:val="00045EB2"/>
    <w:rsid w:val="00046104"/>
    <w:rsid w:val="00046250"/>
    <w:rsid w:val="0004626E"/>
    <w:rsid w:val="00046722"/>
    <w:rsid w:val="00046B45"/>
    <w:rsid w:val="0004712D"/>
    <w:rsid w:val="00047608"/>
    <w:rsid w:val="0004785C"/>
    <w:rsid w:val="00047A49"/>
    <w:rsid w:val="00047A96"/>
    <w:rsid w:val="00047BDF"/>
    <w:rsid w:val="0005047F"/>
    <w:rsid w:val="00050AFD"/>
    <w:rsid w:val="00050D19"/>
    <w:rsid w:val="000513BB"/>
    <w:rsid w:val="00051427"/>
    <w:rsid w:val="00051A37"/>
    <w:rsid w:val="00051B53"/>
    <w:rsid w:val="00052023"/>
    <w:rsid w:val="00052097"/>
    <w:rsid w:val="00052A2E"/>
    <w:rsid w:val="00053040"/>
    <w:rsid w:val="0005324C"/>
    <w:rsid w:val="000533A3"/>
    <w:rsid w:val="0005370C"/>
    <w:rsid w:val="000539A1"/>
    <w:rsid w:val="00053C9B"/>
    <w:rsid w:val="000549E7"/>
    <w:rsid w:val="00054B5F"/>
    <w:rsid w:val="00054D59"/>
    <w:rsid w:val="00054DFC"/>
    <w:rsid w:val="00054E74"/>
    <w:rsid w:val="00054FB7"/>
    <w:rsid w:val="0005517B"/>
    <w:rsid w:val="00055CAC"/>
    <w:rsid w:val="0005650C"/>
    <w:rsid w:val="000569A1"/>
    <w:rsid w:val="0005797D"/>
    <w:rsid w:val="00057ACB"/>
    <w:rsid w:val="00057FBD"/>
    <w:rsid w:val="0006036F"/>
    <w:rsid w:val="0006090B"/>
    <w:rsid w:val="00060EBD"/>
    <w:rsid w:val="0006106C"/>
    <w:rsid w:val="00061497"/>
    <w:rsid w:val="00061A44"/>
    <w:rsid w:val="00061AB4"/>
    <w:rsid w:val="00061EE3"/>
    <w:rsid w:val="00061EEE"/>
    <w:rsid w:val="000620AC"/>
    <w:rsid w:val="0006222E"/>
    <w:rsid w:val="00062239"/>
    <w:rsid w:val="00062A9A"/>
    <w:rsid w:val="000630FD"/>
    <w:rsid w:val="00063576"/>
    <w:rsid w:val="0006386D"/>
    <w:rsid w:val="00063A02"/>
    <w:rsid w:val="00063F9E"/>
    <w:rsid w:val="0006435E"/>
    <w:rsid w:val="0006477D"/>
    <w:rsid w:val="00064C57"/>
    <w:rsid w:val="00064ECA"/>
    <w:rsid w:val="0006536A"/>
    <w:rsid w:val="000656C7"/>
    <w:rsid w:val="0006587E"/>
    <w:rsid w:val="00065C47"/>
    <w:rsid w:val="00065DBF"/>
    <w:rsid w:val="00066207"/>
    <w:rsid w:val="00066209"/>
    <w:rsid w:val="00066213"/>
    <w:rsid w:val="00066236"/>
    <w:rsid w:val="000663CB"/>
    <w:rsid w:val="00066538"/>
    <w:rsid w:val="00066599"/>
    <w:rsid w:val="00066C98"/>
    <w:rsid w:val="00066CF5"/>
    <w:rsid w:val="00066D10"/>
    <w:rsid w:val="00066D9F"/>
    <w:rsid w:val="000674A7"/>
    <w:rsid w:val="00067C12"/>
    <w:rsid w:val="00067FF6"/>
    <w:rsid w:val="0007024F"/>
    <w:rsid w:val="00070A28"/>
    <w:rsid w:val="00070C19"/>
    <w:rsid w:val="00070FED"/>
    <w:rsid w:val="000710C3"/>
    <w:rsid w:val="00071270"/>
    <w:rsid w:val="00071A56"/>
    <w:rsid w:val="00071B1C"/>
    <w:rsid w:val="00071EE7"/>
    <w:rsid w:val="00072C24"/>
    <w:rsid w:val="00072CD1"/>
    <w:rsid w:val="00072E3A"/>
    <w:rsid w:val="00072EF3"/>
    <w:rsid w:val="00072F6C"/>
    <w:rsid w:val="00073414"/>
    <w:rsid w:val="00073622"/>
    <w:rsid w:val="00073824"/>
    <w:rsid w:val="0007382F"/>
    <w:rsid w:val="00073B32"/>
    <w:rsid w:val="00073E5D"/>
    <w:rsid w:val="00073F61"/>
    <w:rsid w:val="000744CA"/>
    <w:rsid w:val="0007496E"/>
    <w:rsid w:val="00074A45"/>
    <w:rsid w:val="00074AA1"/>
    <w:rsid w:val="00074C0D"/>
    <w:rsid w:val="00074F55"/>
    <w:rsid w:val="00075271"/>
    <w:rsid w:val="000756AF"/>
    <w:rsid w:val="000759CD"/>
    <w:rsid w:val="00075B1E"/>
    <w:rsid w:val="00075D7D"/>
    <w:rsid w:val="00075F7E"/>
    <w:rsid w:val="0007628B"/>
    <w:rsid w:val="00076895"/>
    <w:rsid w:val="00076E6A"/>
    <w:rsid w:val="00077695"/>
    <w:rsid w:val="000777D3"/>
    <w:rsid w:val="00077BD9"/>
    <w:rsid w:val="00077E82"/>
    <w:rsid w:val="0008009C"/>
    <w:rsid w:val="000804D8"/>
    <w:rsid w:val="000804EB"/>
    <w:rsid w:val="000809A4"/>
    <w:rsid w:val="00080FE8"/>
    <w:rsid w:val="0008116A"/>
    <w:rsid w:val="00081A51"/>
    <w:rsid w:val="00081B55"/>
    <w:rsid w:val="00081CCF"/>
    <w:rsid w:val="00081DE8"/>
    <w:rsid w:val="0008203F"/>
    <w:rsid w:val="0008256B"/>
    <w:rsid w:val="00082C43"/>
    <w:rsid w:val="00082E42"/>
    <w:rsid w:val="00082F64"/>
    <w:rsid w:val="00083365"/>
    <w:rsid w:val="000833AE"/>
    <w:rsid w:val="00083979"/>
    <w:rsid w:val="0008397D"/>
    <w:rsid w:val="00083ADF"/>
    <w:rsid w:val="00083F47"/>
    <w:rsid w:val="00084335"/>
    <w:rsid w:val="000845B8"/>
    <w:rsid w:val="000850FB"/>
    <w:rsid w:val="00085178"/>
    <w:rsid w:val="00085423"/>
    <w:rsid w:val="00085535"/>
    <w:rsid w:val="000855DA"/>
    <w:rsid w:val="0008581A"/>
    <w:rsid w:val="000859B0"/>
    <w:rsid w:val="00085E77"/>
    <w:rsid w:val="00086042"/>
    <w:rsid w:val="00086635"/>
    <w:rsid w:val="00086D5D"/>
    <w:rsid w:val="000870A5"/>
    <w:rsid w:val="00087459"/>
    <w:rsid w:val="000874AC"/>
    <w:rsid w:val="0008755F"/>
    <w:rsid w:val="000879E5"/>
    <w:rsid w:val="00087C69"/>
    <w:rsid w:val="00087C85"/>
    <w:rsid w:val="00087D85"/>
    <w:rsid w:val="00090CF4"/>
    <w:rsid w:val="00090DFB"/>
    <w:rsid w:val="00091712"/>
    <w:rsid w:val="000920B2"/>
    <w:rsid w:val="000922EC"/>
    <w:rsid w:val="000927A8"/>
    <w:rsid w:val="000927B3"/>
    <w:rsid w:val="000928DF"/>
    <w:rsid w:val="00092D74"/>
    <w:rsid w:val="0009341F"/>
    <w:rsid w:val="000935F0"/>
    <w:rsid w:val="000937DD"/>
    <w:rsid w:val="00093A12"/>
    <w:rsid w:val="00093AAE"/>
    <w:rsid w:val="00093B95"/>
    <w:rsid w:val="00093D01"/>
    <w:rsid w:val="00093D09"/>
    <w:rsid w:val="000953BA"/>
    <w:rsid w:val="00095AC6"/>
    <w:rsid w:val="00096604"/>
    <w:rsid w:val="00096C12"/>
    <w:rsid w:val="00096C4A"/>
    <w:rsid w:val="00096EEA"/>
    <w:rsid w:val="000972AD"/>
    <w:rsid w:val="0009740C"/>
    <w:rsid w:val="00097BAF"/>
    <w:rsid w:val="000A062F"/>
    <w:rsid w:val="000A0986"/>
    <w:rsid w:val="000A099A"/>
    <w:rsid w:val="000A0B3F"/>
    <w:rsid w:val="000A1147"/>
    <w:rsid w:val="000A1BF4"/>
    <w:rsid w:val="000A1C75"/>
    <w:rsid w:val="000A1E5E"/>
    <w:rsid w:val="000A2183"/>
    <w:rsid w:val="000A2272"/>
    <w:rsid w:val="000A2A68"/>
    <w:rsid w:val="000A31BD"/>
    <w:rsid w:val="000A3651"/>
    <w:rsid w:val="000A39EF"/>
    <w:rsid w:val="000A4021"/>
    <w:rsid w:val="000A415C"/>
    <w:rsid w:val="000A44F8"/>
    <w:rsid w:val="000A45ED"/>
    <w:rsid w:val="000A4852"/>
    <w:rsid w:val="000A4CD7"/>
    <w:rsid w:val="000A500F"/>
    <w:rsid w:val="000A5E3F"/>
    <w:rsid w:val="000A643A"/>
    <w:rsid w:val="000A6A92"/>
    <w:rsid w:val="000A6D5D"/>
    <w:rsid w:val="000A747E"/>
    <w:rsid w:val="000A7D33"/>
    <w:rsid w:val="000A7ED8"/>
    <w:rsid w:val="000A7F59"/>
    <w:rsid w:val="000B08F6"/>
    <w:rsid w:val="000B0C17"/>
    <w:rsid w:val="000B110A"/>
    <w:rsid w:val="000B1672"/>
    <w:rsid w:val="000B1829"/>
    <w:rsid w:val="000B18B2"/>
    <w:rsid w:val="000B2701"/>
    <w:rsid w:val="000B300C"/>
    <w:rsid w:val="000B32B5"/>
    <w:rsid w:val="000B3564"/>
    <w:rsid w:val="000B38D4"/>
    <w:rsid w:val="000B3919"/>
    <w:rsid w:val="000B3A14"/>
    <w:rsid w:val="000B43C3"/>
    <w:rsid w:val="000B4E06"/>
    <w:rsid w:val="000B4EDE"/>
    <w:rsid w:val="000B552D"/>
    <w:rsid w:val="000B56C8"/>
    <w:rsid w:val="000B5DEA"/>
    <w:rsid w:val="000B61F5"/>
    <w:rsid w:val="000B674F"/>
    <w:rsid w:val="000B696C"/>
    <w:rsid w:val="000B6E99"/>
    <w:rsid w:val="000B71F6"/>
    <w:rsid w:val="000B726D"/>
    <w:rsid w:val="000B7282"/>
    <w:rsid w:val="000B74F1"/>
    <w:rsid w:val="000B7886"/>
    <w:rsid w:val="000B79B2"/>
    <w:rsid w:val="000B7B4B"/>
    <w:rsid w:val="000B7CDD"/>
    <w:rsid w:val="000B7F77"/>
    <w:rsid w:val="000C010C"/>
    <w:rsid w:val="000C0952"/>
    <w:rsid w:val="000C09D4"/>
    <w:rsid w:val="000C0D10"/>
    <w:rsid w:val="000C0E1E"/>
    <w:rsid w:val="000C10D2"/>
    <w:rsid w:val="000C152F"/>
    <w:rsid w:val="000C1B82"/>
    <w:rsid w:val="000C1D39"/>
    <w:rsid w:val="000C1E0E"/>
    <w:rsid w:val="000C206A"/>
    <w:rsid w:val="000C2881"/>
    <w:rsid w:val="000C2B69"/>
    <w:rsid w:val="000C2D51"/>
    <w:rsid w:val="000C30CA"/>
    <w:rsid w:val="000C3143"/>
    <w:rsid w:val="000C3202"/>
    <w:rsid w:val="000C328B"/>
    <w:rsid w:val="000C3481"/>
    <w:rsid w:val="000C35CE"/>
    <w:rsid w:val="000C387D"/>
    <w:rsid w:val="000C3F55"/>
    <w:rsid w:val="000C3FFB"/>
    <w:rsid w:val="000C4014"/>
    <w:rsid w:val="000C4656"/>
    <w:rsid w:val="000C475F"/>
    <w:rsid w:val="000C480A"/>
    <w:rsid w:val="000C4F2E"/>
    <w:rsid w:val="000C5143"/>
    <w:rsid w:val="000C523E"/>
    <w:rsid w:val="000C5426"/>
    <w:rsid w:val="000C5660"/>
    <w:rsid w:val="000C578C"/>
    <w:rsid w:val="000C588F"/>
    <w:rsid w:val="000C5CAD"/>
    <w:rsid w:val="000C5CB5"/>
    <w:rsid w:val="000C5D0C"/>
    <w:rsid w:val="000C5EAE"/>
    <w:rsid w:val="000C6538"/>
    <w:rsid w:val="000C69E6"/>
    <w:rsid w:val="000C6AA0"/>
    <w:rsid w:val="000C6B07"/>
    <w:rsid w:val="000C6C6E"/>
    <w:rsid w:val="000C6D72"/>
    <w:rsid w:val="000C70DE"/>
    <w:rsid w:val="000C7229"/>
    <w:rsid w:val="000C72E0"/>
    <w:rsid w:val="000D044D"/>
    <w:rsid w:val="000D04C4"/>
    <w:rsid w:val="000D0E4E"/>
    <w:rsid w:val="000D112F"/>
    <w:rsid w:val="000D1508"/>
    <w:rsid w:val="000D153D"/>
    <w:rsid w:val="000D15BA"/>
    <w:rsid w:val="000D16CC"/>
    <w:rsid w:val="000D1BDD"/>
    <w:rsid w:val="000D1CBE"/>
    <w:rsid w:val="000D203E"/>
    <w:rsid w:val="000D209D"/>
    <w:rsid w:val="000D22DD"/>
    <w:rsid w:val="000D2912"/>
    <w:rsid w:val="000D2C15"/>
    <w:rsid w:val="000D2D4C"/>
    <w:rsid w:val="000D2F43"/>
    <w:rsid w:val="000D3058"/>
    <w:rsid w:val="000D332A"/>
    <w:rsid w:val="000D363C"/>
    <w:rsid w:val="000D36A2"/>
    <w:rsid w:val="000D3AB3"/>
    <w:rsid w:val="000D3AF2"/>
    <w:rsid w:val="000D3EF3"/>
    <w:rsid w:val="000D4290"/>
    <w:rsid w:val="000D4323"/>
    <w:rsid w:val="000D4A06"/>
    <w:rsid w:val="000D5377"/>
    <w:rsid w:val="000D56F4"/>
    <w:rsid w:val="000D65C8"/>
    <w:rsid w:val="000D6874"/>
    <w:rsid w:val="000D6C49"/>
    <w:rsid w:val="000D6C84"/>
    <w:rsid w:val="000D6F80"/>
    <w:rsid w:val="000D7447"/>
    <w:rsid w:val="000D78AB"/>
    <w:rsid w:val="000D795B"/>
    <w:rsid w:val="000D7FA2"/>
    <w:rsid w:val="000E01B8"/>
    <w:rsid w:val="000E074C"/>
    <w:rsid w:val="000E086B"/>
    <w:rsid w:val="000E092B"/>
    <w:rsid w:val="000E0D36"/>
    <w:rsid w:val="000E10D9"/>
    <w:rsid w:val="000E14A9"/>
    <w:rsid w:val="000E15BB"/>
    <w:rsid w:val="000E18A8"/>
    <w:rsid w:val="000E1D41"/>
    <w:rsid w:val="000E22DE"/>
    <w:rsid w:val="000E27C3"/>
    <w:rsid w:val="000E28DC"/>
    <w:rsid w:val="000E2BBD"/>
    <w:rsid w:val="000E305F"/>
    <w:rsid w:val="000E3316"/>
    <w:rsid w:val="000E4164"/>
    <w:rsid w:val="000E42E1"/>
    <w:rsid w:val="000E46AE"/>
    <w:rsid w:val="000E4CB0"/>
    <w:rsid w:val="000E4CBA"/>
    <w:rsid w:val="000E4DEE"/>
    <w:rsid w:val="000E507D"/>
    <w:rsid w:val="000E5F5E"/>
    <w:rsid w:val="000E6DF2"/>
    <w:rsid w:val="000E6E87"/>
    <w:rsid w:val="000E700A"/>
    <w:rsid w:val="000E738E"/>
    <w:rsid w:val="000E774C"/>
    <w:rsid w:val="000E7A95"/>
    <w:rsid w:val="000E7C93"/>
    <w:rsid w:val="000F03C6"/>
    <w:rsid w:val="000F043F"/>
    <w:rsid w:val="000F047E"/>
    <w:rsid w:val="000F04D5"/>
    <w:rsid w:val="000F0A1F"/>
    <w:rsid w:val="000F12CC"/>
    <w:rsid w:val="000F130C"/>
    <w:rsid w:val="000F172F"/>
    <w:rsid w:val="000F177F"/>
    <w:rsid w:val="000F1A92"/>
    <w:rsid w:val="000F213D"/>
    <w:rsid w:val="000F219B"/>
    <w:rsid w:val="000F2633"/>
    <w:rsid w:val="000F26CA"/>
    <w:rsid w:val="000F288B"/>
    <w:rsid w:val="000F2C3C"/>
    <w:rsid w:val="000F33C3"/>
    <w:rsid w:val="000F3715"/>
    <w:rsid w:val="000F3DA3"/>
    <w:rsid w:val="000F447F"/>
    <w:rsid w:val="000F492E"/>
    <w:rsid w:val="000F4A32"/>
    <w:rsid w:val="000F4AFB"/>
    <w:rsid w:val="000F5094"/>
    <w:rsid w:val="000F511B"/>
    <w:rsid w:val="000F55CA"/>
    <w:rsid w:val="000F58A1"/>
    <w:rsid w:val="000F5B40"/>
    <w:rsid w:val="000F5DBB"/>
    <w:rsid w:val="000F619F"/>
    <w:rsid w:val="000F6384"/>
    <w:rsid w:val="000F66BE"/>
    <w:rsid w:val="000F6883"/>
    <w:rsid w:val="000F692F"/>
    <w:rsid w:val="000F6F01"/>
    <w:rsid w:val="000F6F39"/>
    <w:rsid w:val="000F708C"/>
    <w:rsid w:val="000F7448"/>
    <w:rsid w:val="000F7AE3"/>
    <w:rsid w:val="001005D9"/>
    <w:rsid w:val="00100CEF"/>
    <w:rsid w:val="00100D0B"/>
    <w:rsid w:val="00100E43"/>
    <w:rsid w:val="00100E9E"/>
    <w:rsid w:val="001015B6"/>
    <w:rsid w:val="001018C1"/>
    <w:rsid w:val="00101EC6"/>
    <w:rsid w:val="00102CE1"/>
    <w:rsid w:val="00102EE5"/>
    <w:rsid w:val="00103429"/>
    <w:rsid w:val="001037B1"/>
    <w:rsid w:val="00103A26"/>
    <w:rsid w:val="00103CBA"/>
    <w:rsid w:val="00103E27"/>
    <w:rsid w:val="00104675"/>
    <w:rsid w:val="00104919"/>
    <w:rsid w:val="00104CFD"/>
    <w:rsid w:val="00104D1D"/>
    <w:rsid w:val="001054DA"/>
    <w:rsid w:val="00105664"/>
    <w:rsid w:val="00105BB6"/>
    <w:rsid w:val="00105EE2"/>
    <w:rsid w:val="001063A3"/>
    <w:rsid w:val="00106581"/>
    <w:rsid w:val="001069C9"/>
    <w:rsid w:val="00106CD4"/>
    <w:rsid w:val="001076A6"/>
    <w:rsid w:val="0010774B"/>
    <w:rsid w:val="001103B3"/>
    <w:rsid w:val="001107A5"/>
    <w:rsid w:val="001109EF"/>
    <w:rsid w:val="00110ACA"/>
    <w:rsid w:val="00111394"/>
    <w:rsid w:val="00111750"/>
    <w:rsid w:val="00111C2A"/>
    <w:rsid w:val="00112069"/>
    <w:rsid w:val="00112442"/>
    <w:rsid w:val="00112AA4"/>
    <w:rsid w:val="0011310F"/>
    <w:rsid w:val="00113609"/>
    <w:rsid w:val="00113941"/>
    <w:rsid w:val="00114088"/>
    <w:rsid w:val="00114A3B"/>
    <w:rsid w:val="00115613"/>
    <w:rsid w:val="001158BA"/>
    <w:rsid w:val="001158CE"/>
    <w:rsid w:val="00115E1D"/>
    <w:rsid w:val="00115F68"/>
    <w:rsid w:val="00116745"/>
    <w:rsid w:val="0011675F"/>
    <w:rsid w:val="0011698A"/>
    <w:rsid w:val="00116AEC"/>
    <w:rsid w:val="0011759C"/>
    <w:rsid w:val="0012002D"/>
    <w:rsid w:val="001200BD"/>
    <w:rsid w:val="0012011D"/>
    <w:rsid w:val="001202FB"/>
    <w:rsid w:val="001204C0"/>
    <w:rsid w:val="0012059C"/>
    <w:rsid w:val="00120C09"/>
    <w:rsid w:val="00120CAE"/>
    <w:rsid w:val="00120E20"/>
    <w:rsid w:val="00120ED0"/>
    <w:rsid w:val="00120EED"/>
    <w:rsid w:val="00121253"/>
    <w:rsid w:val="001214F3"/>
    <w:rsid w:val="0012158A"/>
    <w:rsid w:val="00121AEF"/>
    <w:rsid w:val="00121BA8"/>
    <w:rsid w:val="00122AA2"/>
    <w:rsid w:val="00122E99"/>
    <w:rsid w:val="00122F02"/>
    <w:rsid w:val="00123822"/>
    <w:rsid w:val="001238A0"/>
    <w:rsid w:val="001239DC"/>
    <w:rsid w:val="00123C9E"/>
    <w:rsid w:val="00123EBC"/>
    <w:rsid w:val="00123FDD"/>
    <w:rsid w:val="00124A24"/>
    <w:rsid w:val="00124BC3"/>
    <w:rsid w:val="001256EF"/>
    <w:rsid w:val="00125EEF"/>
    <w:rsid w:val="00126115"/>
    <w:rsid w:val="001262F8"/>
    <w:rsid w:val="001267E3"/>
    <w:rsid w:val="0012697E"/>
    <w:rsid w:val="00126980"/>
    <w:rsid w:val="001277DE"/>
    <w:rsid w:val="00127F66"/>
    <w:rsid w:val="00130044"/>
    <w:rsid w:val="00130587"/>
    <w:rsid w:val="001306C2"/>
    <w:rsid w:val="0013074F"/>
    <w:rsid w:val="00130D9E"/>
    <w:rsid w:val="00131176"/>
    <w:rsid w:val="001313E5"/>
    <w:rsid w:val="00131773"/>
    <w:rsid w:val="0013182C"/>
    <w:rsid w:val="00131AA5"/>
    <w:rsid w:val="00131FFB"/>
    <w:rsid w:val="0013200B"/>
    <w:rsid w:val="00132BFE"/>
    <w:rsid w:val="00133147"/>
    <w:rsid w:val="00133338"/>
    <w:rsid w:val="00133523"/>
    <w:rsid w:val="00133CFD"/>
    <w:rsid w:val="00134222"/>
    <w:rsid w:val="00134879"/>
    <w:rsid w:val="00134B9C"/>
    <w:rsid w:val="00134F02"/>
    <w:rsid w:val="001351F0"/>
    <w:rsid w:val="00135493"/>
    <w:rsid w:val="0013549E"/>
    <w:rsid w:val="00135D86"/>
    <w:rsid w:val="00135F9B"/>
    <w:rsid w:val="00135FAA"/>
    <w:rsid w:val="0013611A"/>
    <w:rsid w:val="001368B9"/>
    <w:rsid w:val="001378AE"/>
    <w:rsid w:val="00140A93"/>
    <w:rsid w:val="00140ABA"/>
    <w:rsid w:val="00140E70"/>
    <w:rsid w:val="00141270"/>
    <w:rsid w:val="001416A6"/>
    <w:rsid w:val="00141F42"/>
    <w:rsid w:val="00142165"/>
    <w:rsid w:val="001423B7"/>
    <w:rsid w:val="001425F2"/>
    <w:rsid w:val="00142850"/>
    <w:rsid w:val="001428DF"/>
    <w:rsid w:val="0014292B"/>
    <w:rsid w:val="00142E01"/>
    <w:rsid w:val="0014315F"/>
    <w:rsid w:val="001434AB"/>
    <w:rsid w:val="00143BE6"/>
    <w:rsid w:val="00143C3C"/>
    <w:rsid w:val="00144435"/>
    <w:rsid w:val="00144894"/>
    <w:rsid w:val="00144A36"/>
    <w:rsid w:val="00144AB5"/>
    <w:rsid w:val="00144EFE"/>
    <w:rsid w:val="001458B0"/>
    <w:rsid w:val="00145997"/>
    <w:rsid w:val="00145C47"/>
    <w:rsid w:val="0014651E"/>
    <w:rsid w:val="001465F8"/>
    <w:rsid w:val="001465F9"/>
    <w:rsid w:val="00146937"/>
    <w:rsid w:val="00146D9E"/>
    <w:rsid w:val="00146DDB"/>
    <w:rsid w:val="00147375"/>
    <w:rsid w:val="0014776B"/>
    <w:rsid w:val="0014789B"/>
    <w:rsid w:val="00147C15"/>
    <w:rsid w:val="00150087"/>
    <w:rsid w:val="00150201"/>
    <w:rsid w:val="0015027A"/>
    <w:rsid w:val="00150286"/>
    <w:rsid w:val="001502A7"/>
    <w:rsid w:val="0015031A"/>
    <w:rsid w:val="00150EA8"/>
    <w:rsid w:val="00150F36"/>
    <w:rsid w:val="0015112E"/>
    <w:rsid w:val="00151D50"/>
    <w:rsid w:val="00151FC2"/>
    <w:rsid w:val="001521CC"/>
    <w:rsid w:val="00152730"/>
    <w:rsid w:val="001528AF"/>
    <w:rsid w:val="00152B36"/>
    <w:rsid w:val="00152C5B"/>
    <w:rsid w:val="001530D2"/>
    <w:rsid w:val="0015376A"/>
    <w:rsid w:val="00153A01"/>
    <w:rsid w:val="00153F3D"/>
    <w:rsid w:val="0015400E"/>
    <w:rsid w:val="00154228"/>
    <w:rsid w:val="001542F1"/>
    <w:rsid w:val="001547BE"/>
    <w:rsid w:val="00154BB8"/>
    <w:rsid w:val="00154D98"/>
    <w:rsid w:val="00155115"/>
    <w:rsid w:val="001551FA"/>
    <w:rsid w:val="0015535C"/>
    <w:rsid w:val="0015562C"/>
    <w:rsid w:val="0015649C"/>
    <w:rsid w:val="00156636"/>
    <w:rsid w:val="00156C9C"/>
    <w:rsid w:val="0016039E"/>
    <w:rsid w:val="001603C1"/>
    <w:rsid w:val="0016042B"/>
    <w:rsid w:val="00160CF6"/>
    <w:rsid w:val="00160EC7"/>
    <w:rsid w:val="001610A8"/>
    <w:rsid w:val="001614AA"/>
    <w:rsid w:val="001614F7"/>
    <w:rsid w:val="00161801"/>
    <w:rsid w:val="00161987"/>
    <w:rsid w:val="00161B1E"/>
    <w:rsid w:val="00161DE0"/>
    <w:rsid w:val="00161E74"/>
    <w:rsid w:val="0016227D"/>
    <w:rsid w:val="001627F9"/>
    <w:rsid w:val="00162C0B"/>
    <w:rsid w:val="00162E38"/>
    <w:rsid w:val="00162EFA"/>
    <w:rsid w:val="00162F06"/>
    <w:rsid w:val="00163243"/>
    <w:rsid w:val="00163280"/>
    <w:rsid w:val="00163E54"/>
    <w:rsid w:val="00163E57"/>
    <w:rsid w:val="00163EB1"/>
    <w:rsid w:val="0016400D"/>
    <w:rsid w:val="001645BD"/>
    <w:rsid w:val="00164CB3"/>
    <w:rsid w:val="00164E22"/>
    <w:rsid w:val="00164FBC"/>
    <w:rsid w:val="00165116"/>
    <w:rsid w:val="00165993"/>
    <w:rsid w:val="00165A78"/>
    <w:rsid w:val="00165EEE"/>
    <w:rsid w:val="00166036"/>
    <w:rsid w:val="0016608F"/>
    <w:rsid w:val="0016619C"/>
    <w:rsid w:val="00166C61"/>
    <w:rsid w:val="00166DA6"/>
    <w:rsid w:val="00166DD2"/>
    <w:rsid w:val="00166E36"/>
    <w:rsid w:val="00167951"/>
    <w:rsid w:val="001679A6"/>
    <w:rsid w:val="00167DE6"/>
    <w:rsid w:val="001700A9"/>
    <w:rsid w:val="00170446"/>
    <w:rsid w:val="00170507"/>
    <w:rsid w:val="00171158"/>
    <w:rsid w:val="001712B0"/>
    <w:rsid w:val="00171732"/>
    <w:rsid w:val="00171F9A"/>
    <w:rsid w:val="00172014"/>
    <w:rsid w:val="001723F6"/>
    <w:rsid w:val="001726CA"/>
    <w:rsid w:val="00172B86"/>
    <w:rsid w:val="00172C0E"/>
    <w:rsid w:val="00172E23"/>
    <w:rsid w:val="0017357A"/>
    <w:rsid w:val="00173DB0"/>
    <w:rsid w:val="00173F0D"/>
    <w:rsid w:val="001741D7"/>
    <w:rsid w:val="00174307"/>
    <w:rsid w:val="0017439A"/>
    <w:rsid w:val="0017490F"/>
    <w:rsid w:val="00174933"/>
    <w:rsid w:val="00174BBD"/>
    <w:rsid w:val="00174C81"/>
    <w:rsid w:val="00175290"/>
    <w:rsid w:val="0017547D"/>
    <w:rsid w:val="0017581C"/>
    <w:rsid w:val="00175CD2"/>
    <w:rsid w:val="00175FDA"/>
    <w:rsid w:val="0017631E"/>
    <w:rsid w:val="00176595"/>
    <w:rsid w:val="00176F07"/>
    <w:rsid w:val="001777E2"/>
    <w:rsid w:val="001777F0"/>
    <w:rsid w:val="001778E5"/>
    <w:rsid w:val="00177B38"/>
    <w:rsid w:val="00177CD1"/>
    <w:rsid w:val="0018000D"/>
    <w:rsid w:val="001800AB"/>
    <w:rsid w:val="001803A1"/>
    <w:rsid w:val="00180863"/>
    <w:rsid w:val="001808B8"/>
    <w:rsid w:val="00180ECF"/>
    <w:rsid w:val="00181254"/>
    <w:rsid w:val="001814BA"/>
    <w:rsid w:val="001816AC"/>
    <w:rsid w:val="00181725"/>
    <w:rsid w:val="00181898"/>
    <w:rsid w:val="001824CA"/>
    <w:rsid w:val="00182825"/>
    <w:rsid w:val="00182C0C"/>
    <w:rsid w:val="00182F83"/>
    <w:rsid w:val="00183634"/>
    <w:rsid w:val="0018378E"/>
    <w:rsid w:val="00183BB5"/>
    <w:rsid w:val="00184073"/>
    <w:rsid w:val="001842A3"/>
    <w:rsid w:val="001843EB"/>
    <w:rsid w:val="0018443E"/>
    <w:rsid w:val="00184BB1"/>
    <w:rsid w:val="00184CAA"/>
    <w:rsid w:val="001851E9"/>
    <w:rsid w:val="00185263"/>
    <w:rsid w:val="00185310"/>
    <w:rsid w:val="0018596E"/>
    <w:rsid w:val="00185CC1"/>
    <w:rsid w:val="001867AC"/>
    <w:rsid w:val="00186F1C"/>
    <w:rsid w:val="00187285"/>
    <w:rsid w:val="00187AAD"/>
    <w:rsid w:val="00187E79"/>
    <w:rsid w:val="00190454"/>
    <w:rsid w:val="001906A1"/>
    <w:rsid w:val="00190EA5"/>
    <w:rsid w:val="00190EBE"/>
    <w:rsid w:val="00190F03"/>
    <w:rsid w:val="0019233D"/>
    <w:rsid w:val="001929FF"/>
    <w:rsid w:val="00192ECB"/>
    <w:rsid w:val="00192FC3"/>
    <w:rsid w:val="0019328B"/>
    <w:rsid w:val="001937AA"/>
    <w:rsid w:val="001939C1"/>
    <w:rsid w:val="00193F1F"/>
    <w:rsid w:val="00193F51"/>
    <w:rsid w:val="0019466F"/>
    <w:rsid w:val="00194D14"/>
    <w:rsid w:val="00194EE4"/>
    <w:rsid w:val="00195036"/>
    <w:rsid w:val="001952EF"/>
    <w:rsid w:val="00195367"/>
    <w:rsid w:val="00195373"/>
    <w:rsid w:val="0019548B"/>
    <w:rsid w:val="001955DE"/>
    <w:rsid w:val="001959B3"/>
    <w:rsid w:val="00195C9B"/>
    <w:rsid w:val="001965AE"/>
    <w:rsid w:val="00196B44"/>
    <w:rsid w:val="00196BBA"/>
    <w:rsid w:val="00196C0A"/>
    <w:rsid w:val="00197612"/>
    <w:rsid w:val="00197706"/>
    <w:rsid w:val="0019771D"/>
    <w:rsid w:val="00197EBA"/>
    <w:rsid w:val="00197F03"/>
    <w:rsid w:val="001A00B6"/>
    <w:rsid w:val="001A00D2"/>
    <w:rsid w:val="001A02EA"/>
    <w:rsid w:val="001A0591"/>
    <w:rsid w:val="001A0824"/>
    <w:rsid w:val="001A0FC5"/>
    <w:rsid w:val="001A10CD"/>
    <w:rsid w:val="001A1260"/>
    <w:rsid w:val="001A163C"/>
    <w:rsid w:val="001A172D"/>
    <w:rsid w:val="001A1A13"/>
    <w:rsid w:val="001A1B21"/>
    <w:rsid w:val="001A1E62"/>
    <w:rsid w:val="001A204D"/>
    <w:rsid w:val="001A2C2B"/>
    <w:rsid w:val="001A317E"/>
    <w:rsid w:val="001A31F1"/>
    <w:rsid w:val="001A3256"/>
    <w:rsid w:val="001A3578"/>
    <w:rsid w:val="001A3777"/>
    <w:rsid w:val="001A3D1F"/>
    <w:rsid w:val="001A3D25"/>
    <w:rsid w:val="001A3F16"/>
    <w:rsid w:val="001A42CE"/>
    <w:rsid w:val="001A46BE"/>
    <w:rsid w:val="001A490C"/>
    <w:rsid w:val="001A49F6"/>
    <w:rsid w:val="001A4CCD"/>
    <w:rsid w:val="001A4E62"/>
    <w:rsid w:val="001A4F8B"/>
    <w:rsid w:val="001A4FB3"/>
    <w:rsid w:val="001A5020"/>
    <w:rsid w:val="001A5479"/>
    <w:rsid w:val="001A5571"/>
    <w:rsid w:val="001A597B"/>
    <w:rsid w:val="001A59CA"/>
    <w:rsid w:val="001A61B3"/>
    <w:rsid w:val="001A6610"/>
    <w:rsid w:val="001A66E2"/>
    <w:rsid w:val="001A68E1"/>
    <w:rsid w:val="001A6967"/>
    <w:rsid w:val="001A747C"/>
    <w:rsid w:val="001A782A"/>
    <w:rsid w:val="001A7DD6"/>
    <w:rsid w:val="001B006A"/>
    <w:rsid w:val="001B0457"/>
    <w:rsid w:val="001B052B"/>
    <w:rsid w:val="001B0638"/>
    <w:rsid w:val="001B0E45"/>
    <w:rsid w:val="001B1124"/>
    <w:rsid w:val="001B14C6"/>
    <w:rsid w:val="001B16E1"/>
    <w:rsid w:val="001B172F"/>
    <w:rsid w:val="001B1812"/>
    <w:rsid w:val="001B1A79"/>
    <w:rsid w:val="001B1C68"/>
    <w:rsid w:val="001B2F76"/>
    <w:rsid w:val="001B34A0"/>
    <w:rsid w:val="001B3E44"/>
    <w:rsid w:val="001B4251"/>
    <w:rsid w:val="001B439F"/>
    <w:rsid w:val="001B44AD"/>
    <w:rsid w:val="001B452A"/>
    <w:rsid w:val="001B48CF"/>
    <w:rsid w:val="001B4D8E"/>
    <w:rsid w:val="001B4FCE"/>
    <w:rsid w:val="001B5097"/>
    <w:rsid w:val="001B535F"/>
    <w:rsid w:val="001B54EB"/>
    <w:rsid w:val="001B5761"/>
    <w:rsid w:val="001B581D"/>
    <w:rsid w:val="001B58D9"/>
    <w:rsid w:val="001B633B"/>
    <w:rsid w:val="001B686E"/>
    <w:rsid w:val="001B699D"/>
    <w:rsid w:val="001B69BE"/>
    <w:rsid w:val="001B6A5D"/>
    <w:rsid w:val="001B72A1"/>
    <w:rsid w:val="001B739F"/>
    <w:rsid w:val="001B741D"/>
    <w:rsid w:val="001B7BC2"/>
    <w:rsid w:val="001B7DB8"/>
    <w:rsid w:val="001B7DF1"/>
    <w:rsid w:val="001B7F27"/>
    <w:rsid w:val="001C0290"/>
    <w:rsid w:val="001C07AC"/>
    <w:rsid w:val="001C08EF"/>
    <w:rsid w:val="001C0B12"/>
    <w:rsid w:val="001C0C1F"/>
    <w:rsid w:val="001C0D44"/>
    <w:rsid w:val="001C18D1"/>
    <w:rsid w:val="001C1E47"/>
    <w:rsid w:val="001C2195"/>
    <w:rsid w:val="001C2983"/>
    <w:rsid w:val="001C2B6E"/>
    <w:rsid w:val="001C2D63"/>
    <w:rsid w:val="001C36C4"/>
    <w:rsid w:val="001C36F9"/>
    <w:rsid w:val="001C36FB"/>
    <w:rsid w:val="001C44D9"/>
    <w:rsid w:val="001C455C"/>
    <w:rsid w:val="001C4913"/>
    <w:rsid w:val="001C4EB8"/>
    <w:rsid w:val="001C4FDB"/>
    <w:rsid w:val="001C51F3"/>
    <w:rsid w:val="001C54DC"/>
    <w:rsid w:val="001C57AA"/>
    <w:rsid w:val="001C5A34"/>
    <w:rsid w:val="001C5C97"/>
    <w:rsid w:val="001C5F15"/>
    <w:rsid w:val="001C604F"/>
    <w:rsid w:val="001C66B7"/>
    <w:rsid w:val="001C6975"/>
    <w:rsid w:val="001C6A87"/>
    <w:rsid w:val="001C6C2C"/>
    <w:rsid w:val="001C6EB2"/>
    <w:rsid w:val="001C743F"/>
    <w:rsid w:val="001C7515"/>
    <w:rsid w:val="001C771C"/>
    <w:rsid w:val="001C7A83"/>
    <w:rsid w:val="001C7B35"/>
    <w:rsid w:val="001C7DDA"/>
    <w:rsid w:val="001D0405"/>
    <w:rsid w:val="001D04F7"/>
    <w:rsid w:val="001D0587"/>
    <w:rsid w:val="001D0A24"/>
    <w:rsid w:val="001D0A81"/>
    <w:rsid w:val="001D0C0D"/>
    <w:rsid w:val="001D0D57"/>
    <w:rsid w:val="001D100C"/>
    <w:rsid w:val="001D130C"/>
    <w:rsid w:val="001D1413"/>
    <w:rsid w:val="001D203B"/>
    <w:rsid w:val="001D2089"/>
    <w:rsid w:val="001D2217"/>
    <w:rsid w:val="001D2CB0"/>
    <w:rsid w:val="001D304D"/>
    <w:rsid w:val="001D30A6"/>
    <w:rsid w:val="001D3679"/>
    <w:rsid w:val="001D3B17"/>
    <w:rsid w:val="001D3D97"/>
    <w:rsid w:val="001D40C6"/>
    <w:rsid w:val="001D42A2"/>
    <w:rsid w:val="001D4303"/>
    <w:rsid w:val="001D47E2"/>
    <w:rsid w:val="001D4D08"/>
    <w:rsid w:val="001D4D28"/>
    <w:rsid w:val="001D4E0A"/>
    <w:rsid w:val="001D544E"/>
    <w:rsid w:val="001D582C"/>
    <w:rsid w:val="001D5980"/>
    <w:rsid w:val="001D59D2"/>
    <w:rsid w:val="001D5D31"/>
    <w:rsid w:val="001D5D6C"/>
    <w:rsid w:val="001D5F1D"/>
    <w:rsid w:val="001D64A3"/>
    <w:rsid w:val="001D6808"/>
    <w:rsid w:val="001D6FDB"/>
    <w:rsid w:val="001D75E7"/>
    <w:rsid w:val="001D7771"/>
    <w:rsid w:val="001E02DF"/>
    <w:rsid w:val="001E03E7"/>
    <w:rsid w:val="001E0807"/>
    <w:rsid w:val="001E084D"/>
    <w:rsid w:val="001E0BDC"/>
    <w:rsid w:val="001E10F7"/>
    <w:rsid w:val="001E14A2"/>
    <w:rsid w:val="001E1FAE"/>
    <w:rsid w:val="001E245D"/>
    <w:rsid w:val="001E272F"/>
    <w:rsid w:val="001E3750"/>
    <w:rsid w:val="001E40F8"/>
    <w:rsid w:val="001E4141"/>
    <w:rsid w:val="001E42DE"/>
    <w:rsid w:val="001E475F"/>
    <w:rsid w:val="001E4981"/>
    <w:rsid w:val="001E4F2F"/>
    <w:rsid w:val="001E5082"/>
    <w:rsid w:val="001E53B5"/>
    <w:rsid w:val="001E54DD"/>
    <w:rsid w:val="001E557F"/>
    <w:rsid w:val="001E5728"/>
    <w:rsid w:val="001E5766"/>
    <w:rsid w:val="001E57F9"/>
    <w:rsid w:val="001E5B24"/>
    <w:rsid w:val="001E5C43"/>
    <w:rsid w:val="001E5D66"/>
    <w:rsid w:val="001E639F"/>
    <w:rsid w:val="001E6606"/>
    <w:rsid w:val="001E6963"/>
    <w:rsid w:val="001E6B76"/>
    <w:rsid w:val="001E6CB1"/>
    <w:rsid w:val="001E70E3"/>
    <w:rsid w:val="001E742E"/>
    <w:rsid w:val="001E7557"/>
    <w:rsid w:val="001E7F95"/>
    <w:rsid w:val="001F00AF"/>
    <w:rsid w:val="001F0A82"/>
    <w:rsid w:val="001F0E3D"/>
    <w:rsid w:val="001F0E77"/>
    <w:rsid w:val="001F1422"/>
    <w:rsid w:val="001F2224"/>
    <w:rsid w:val="001F24F6"/>
    <w:rsid w:val="001F2999"/>
    <w:rsid w:val="001F32D6"/>
    <w:rsid w:val="001F330E"/>
    <w:rsid w:val="001F370D"/>
    <w:rsid w:val="001F39C4"/>
    <w:rsid w:val="001F3E46"/>
    <w:rsid w:val="001F3E83"/>
    <w:rsid w:val="001F414F"/>
    <w:rsid w:val="001F4BD9"/>
    <w:rsid w:val="001F4F89"/>
    <w:rsid w:val="001F5036"/>
    <w:rsid w:val="001F504E"/>
    <w:rsid w:val="001F545D"/>
    <w:rsid w:val="001F5C08"/>
    <w:rsid w:val="001F5F35"/>
    <w:rsid w:val="001F6554"/>
    <w:rsid w:val="001F6BDB"/>
    <w:rsid w:val="001F6C6D"/>
    <w:rsid w:val="001F6CCD"/>
    <w:rsid w:val="001F6E12"/>
    <w:rsid w:val="001F737A"/>
    <w:rsid w:val="001F79FE"/>
    <w:rsid w:val="00200206"/>
    <w:rsid w:val="002003DC"/>
    <w:rsid w:val="002005F1"/>
    <w:rsid w:val="00200B7F"/>
    <w:rsid w:val="002011E1"/>
    <w:rsid w:val="00201683"/>
    <w:rsid w:val="00201855"/>
    <w:rsid w:val="00202564"/>
    <w:rsid w:val="0020293C"/>
    <w:rsid w:val="00202B70"/>
    <w:rsid w:val="00202EDB"/>
    <w:rsid w:val="00202EF7"/>
    <w:rsid w:val="00202F9B"/>
    <w:rsid w:val="00203410"/>
    <w:rsid w:val="0020342C"/>
    <w:rsid w:val="00203EEE"/>
    <w:rsid w:val="00204FE7"/>
    <w:rsid w:val="00205098"/>
    <w:rsid w:val="00205178"/>
    <w:rsid w:val="00205359"/>
    <w:rsid w:val="00205713"/>
    <w:rsid w:val="002059C4"/>
    <w:rsid w:val="002059C9"/>
    <w:rsid w:val="00205C07"/>
    <w:rsid w:val="00205E27"/>
    <w:rsid w:val="00205F97"/>
    <w:rsid w:val="002061FB"/>
    <w:rsid w:val="0020698B"/>
    <w:rsid w:val="00206AD1"/>
    <w:rsid w:val="00206BAA"/>
    <w:rsid w:val="002077E8"/>
    <w:rsid w:val="00207D67"/>
    <w:rsid w:val="0021007A"/>
    <w:rsid w:val="002102E9"/>
    <w:rsid w:val="00210425"/>
    <w:rsid w:val="00210755"/>
    <w:rsid w:val="00210980"/>
    <w:rsid w:val="00210ACD"/>
    <w:rsid w:val="00211069"/>
    <w:rsid w:val="002113FF"/>
    <w:rsid w:val="00211879"/>
    <w:rsid w:val="00211885"/>
    <w:rsid w:val="002119E5"/>
    <w:rsid w:val="002125A5"/>
    <w:rsid w:val="00212A54"/>
    <w:rsid w:val="00212B08"/>
    <w:rsid w:val="00212CAD"/>
    <w:rsid w:val="002135E1"/>
    <w:rsid w:val="00213D89"/>
    <w:rsid w:val="0021430B"/>
    <w:rsid w:val="0021496F"/>
    <w:rsid w:val="00214B24"/>
    <w:rsid w:val="00214C1A"/>
    <w:rsid w:val="00214CED"/>
    <w:rsid w:val="00214E09"/>
    <w:rsid w:val="00214EDF"/>
    <w:rsid w:val="002156B5"/>
    <w:rsid w:val="00215711"/>
    <w:rsid w:val="002158EF"/>
    <w:rsid w:val="002159A0"/>
    <w:rsid w:val="00215FBF"/>
    <w:rsid w:val="002164B6"/>
    <w:rsid w:val="002164F5"/>
    <w:rsid w:val="002167AC"/>
    <w:rsid w:val="00216834"/>
    <w:rsid w:val="00216973"/>
    <w:rsid w:val="00216B3C"/>
    <w:rsid w:val="002170AB"/>
    <w:rsid w:val="002170E3"/>
    <w:rsid w:val="002174AE"/>
    <w:rsid w:val="00217C5A"/>
    <w:rsid w:val="00217E4D"/>
    <w:rsid w:val="002204AF"/>
    <w:rsid w:val="002204D8"/>
    <w:rsid w:val="0022055F"/>
    <w:rsid w:val="0022076D"/>
    <w:rsid w:val="00221133"/>
    <w:rsid w:val="00221136"/>
    <w:rsid w:val="002211A7"/>
    <w:rsid w:val="002215B6"/>
    <w:rsid w:val="00221880"/>
    <w:rsid w:val="00221A77"/>
    <w:rsid w:val="00221F22"/>
    <w:rsid w:val="002225A1"/>
    <w:rsid w:val="00222919"/>
    <w:rsid w:val="00222D8A"/>
    <w:rsid w:val="0022372A"/>
    <w:rsid w:val="00223CCB"/>
    <w:rsid w:val="00223CEE"/>
    <w:rsid w:val="00223FBE"/>
    <w:rsid w:val="00224DAD"/>
    <w:rsid w:val="00224E7D"/>
    <w:rsid w:val="002250E2"/>
    <w:rsid w:val="00225101"/>
    <w:rsid w:val="00225124"/>
    <w:rsid w:val="00225650"/>
    <w:rsid w:val="00225A91"/>
    <w:rsid w:val="002262C2"/>
    <w:rsid w:val="002263EA"/>
    <w:rsid w:val="00226C16"/>
    <w:rsid w:val="00227034"/>
    <w:rsid w:val="002270C0"/>
    <w:rsid w:val="002271E0"/>
    <w:rsid w:val="0022766A"/>
    <w:rsid w:val="00227D60"/>
    <w:rsid w:val="00230669"/>
    <w:rsid w:val="00230914"/>
    <w:rsid w:val="00230C45"/>
    <w:rsid w:val="00230DF1"/>
    <w:rsid w:val="002312C0"/>
    <w:rsid w:val="00231668"/>
    <w:rsid w:val="00231688"/>
    <w:rsid w:val="00231D75"/>
    <w:rsid w:val="00232AC0"/>
    <w:rsid w:val="00232DCB"/>
    <w:rsid w:val="002335C1"/>
    <w:rsid w:val="00233A22"/>
    <w:rsid w:val="00234101"/>
    <w:rsid w:val="00234548"/>
    <w:rsid w:val="002348E1"/>
    <w:rsid w:val="00234A08"/>
    <w:rsid w:val="00234A1B"/>
    <w:rsid w:val="00235313"/>
    <w:rsid w:val="00235471"/>
    <w:rsid w:val="00235555"/>
    <w:rsid w:val="002355BE"/>
    <w:rsid w:val="00235AC2"/>
    <w:rsid w:val="00235EE5"/>
    <w:rsid w:val="00236156"/>
    <w:rsid w:val="00236B32"/>
    <w:rsid w:val="00236B92"/>
    <w:rsid w:val="00236C93"/>
    <w:rsid w:val="00236DA6"/>
    <w:rsid w:val="002372D3"/>
    <w:rsid w:val="0023768B"/>
    <w:rsid w:val="00237B82"/>
    <w:rsid w:val="00237E8D"/>
    <w:rsid w:val="00240791"/>
    <w:rsid w:val="00240AA2"/>
    <w:rsid w:val="00240ED9"/>
    <w:rsid w:val="00241081"/>
    <w:rsid w:val="002410BD"/>
    <w:rsid w:val="00241133"/>
    <w:rsid w:val="002414E8"/>
    <w:rsid w:val="00241574"/>
    <w:rsid w:val="00241968"/>
    <w:rsid w:val="00241CA2"/>
    <w:rsid w:val="00241CF5"/>
    <w:rsid w:val="00241F66"/>
    <w:rsid w:val="00241FB2"/>
    <w:rsid w:val="00242283"/>
    <w:rsid w:val="002422D6"/>
    <w:rsid w:val="002422DC"/>
    <w:rsid w:val="00242317"/>
    <w:rsid w:val="00242328"/>
    <w:rsid w:val="00242557"/>
    <w:rsid w:val="00242D48"/>
    <w:rsid w:val="00242D67"/>
    <w:rsid w:val="0024383E"/>
    <w:rsid w:val="00243895"/>
    <w:rsid w:val="00243B7A"/>
    <w:rsid w:val="00244B3C"/>
    <w:rsid w:val="0024513D"/>
    <w:rsid w:val="00245850"/>
    <w:rsid w:val="0024590A"/>
    <w:rsid w:val="00245968"/>
    <w:rsid w:val="00245C28"/>
    <w:rsid w:val="00245DC9"/>
    <w:rsid w:val="00245ED9"/>
    <w:rsid w:val="002469D7"/>
    <w:rsid w:val="00246A62"/>
    <w:rsid w:val="00246D0B"/>
    <w:rsid w:val="00246D12"/>
    <w:rsid w:val="00247793"/>
    <w:rsid w:val="00247931"/>
    <w:rsid w:val="00247A68"/>
    <w:rsid w:val="002500C3"/>
    <w:rsid w:val="00250B6D"/>
    <w:rsid w:val="00251011"/>
    <w:rsid w:val="00251219"/>
    <w:rsid w:val="002515C9"/>
    <w:rsid w:val="00251958"/>
    <w:rsid w:val="00251E35"/>
    <w:rsid w:val="00251F1D"/>
    <w:rsid w:val="002524C2"/>
    <w:rsid w:val="00252618"/>
    <w:rsid w:val="00252EE6"/>
    <w:rsid w:val="0025306D"/>
    <w:rsid w:val="002537AC"/>
    <w:rsid w:val="00253834"/>
    <w:rsid w:val="00253DBA"/>
    <w:rsid w:val="00254235"/>
    <w:rsid w:val="002545DD"/>
    <w:rsid w:val="00254622"/>
    <w:rsid w:val="002546A2"/>
    <w:rsid w:val="00254762"/>
    <w:rsid w:val="00255226"/>
    <w:rsid w:val="002557D9"/>
    <w:rsid w:val="002559FC"/>
    <w:rsid w:val="00255C95"/>
    <w:rsid w:val="00255E8C"/>
    <w:rsid w:val="00256172"/>
    <w:rsid w:val="00256219"/>
    <w:rsid w:val="002563A0"/>
    <w:rsid w:val="00256799"/>
    <w:rsid w:val="00256C43"/>
    <w:rsid w:val="00256C56"/>
    <w:rsid w:val="00256F07"/>
    <w:rsid w:val="00257629"/>
    <w:rsid w:val="00257745"/>
    <w:rsid w:val="0026005B"/>
    <w:rsid w:val="00260737"/>
    <w:rsid w:val="0026080E"/>
    <w:rsid w:val="00260E02"/>
    <w:rsid w:val="0026170E"/>
    <w:rsid w:val="0026191C"/>
    <w:rsid w:val="00261C2D"/>
    <w:rsid w:val="00261CD1"/>
    <w:rsid w:val="00261F51"/>
    <w:rsid w:val="00261F6C"/>
    <w:rsid w:val="0026214D"/>
    <w:rsid w:val="00262255"/>
    <w:rsid w:val="00262273"/>
    <w:rsid w:val="00262836"/>
    <w:rsid w:val="00262E0F"/>
    <w:rsid w:val="00263606"/>
    <w:rsid w:val="0026393E"/>
    <w:rsid w:val="0026399C"/>
    <w:rsid w:val="002640BD"/>
    <w:rsid w:val="00264118"/>
    <w:rsid w:val="0026455A"/>
    <w:rsid w:val="0026465C"/>
    <w:rsid w:val="00264D32"/>
    <w:rsid w:val="00265CDB"/>
    <w:rsid w:val="00265D07"/>
    <w:rsid w:val="00265D6D"/>
    <w:rsid w:val="00265F36"/>
    <w:rsid w:val="0026640C"/>
    <w:rsid w:val="00266A1D"/>
    <w:rsid w:val="00266CC7"/>
    <w:rsid w:val="00266D82"/>
    <w:rsid w:val="00266DC3"/>
    <w:rsid w:val="00266F61"/>
    <w:rsid w:val="002673A3"/>
    <w:rsid w:val="00267518"/>
    <w:rsid w:val="002677FE"/>
    <w:rsid w:val="00267AFB"/>
    <w:rsid w:val="00267B97"/>
    <w:rsid w:val="00267CAD"/>
    <w:rsid w:val="00270C43"/>
    <w:rsid w:val="00271525"/>
    <w:rsid w:val="00271978"/>
    <w:rsid w:val="00271A75"/>
    <w:rsid w:val="00271DC6"/>
    <w:rsid w:val="00271FB4"/>
    <w:rsid w:val="00272025"/>
    <w:rsid w:val="00272441"/>
    <w:rsid w:val="00272807"/>
    <w:rsid w:val="00272B24"/>
    <w:rsid w:val="00272BE2"/>
    <w:rsid w:val="00273136"/>
    <w:rsid w:val="00273BA6"/>
    <w:rsid w:val="00273E87"/>
    <w:rsid w:val="00273FD6"/>
    <w:rsid w:val="002741FA"/>
    <w:rsid w:val="00274333"/>
    <w:rsid w:val="00274600"/>
    <w:rsid w:val="00274663"/>
    <w:rsid w:val="0027493B"/>
    <w:rsid w:val="00274A2A"/>
    <w:rsid w:val="00274AEE"/>
    <w:rsid w:val="00274B21"/>
    <w:rsid w:val="00274E0D"/>
    <w:rsid w:val="002751B8"/>
    <w:rsid w:val="00275596"/>
    <w:rsid w:val="00275AC4"/>
    <w:rsid w:val="00275F05"/>
    <w:rsid w:val="002764C9"/>
    <w:rsid w:val="0027670F"/>
    <w:rsid w:val="002768BC"/>
    <w:rsid w:val="00276FF1"/>
    <w:rsid w:val="00277A3A"/>
    <w:rsid w:val="00280395"/>
    <w:rsid w:val="00280535"/>
    <w:rsid w:val="002807BA"/>
    <w:rsid w:val="00280866"/>
    <w:rsid w:val="0028130B"/>
    <w:rsid w:val="0028158B"/>
    <w:rsid w:val="0028168E"/>
    <w:rsid w:val="00281A4D"/>
    <w:rsid w:val="00281CC6"/>
    <w:rsid w:val="00281CC8"/>
    <w:rsid w:val="00281E42"/>
    <w:rsid w:val="00282673"/>
    <w:rsid w:val="00282A0C"/>
    <w:rsid w:val="0028307A"/>
    <w:rsid w:val="002839F3"/>
    <w:rsid w:val="00283C8B"/>
    <w:rsid w:val="00283F58"/>
    <w:rsid w:val="0028462E"/>
    <w:rsid w:val="002846FD"/>
    <w:rsid w:val="00284B0F"/>
    <w:rsid w:val="00284C30"/>
    <w:rsid w:val="00284D61"/>
    <w:rsid w:val="002850B1"/>
    <w:rsid w:val="002851FA"/>
    <w:rsid w:val="00285618"/>
    <w:rsid w:val="00285B0C"/>
    <w:rsid w:val="00285D89"/>
    <w:rsid w:val="0028617C"/>
    <w:rsid w:val="00286729"/>
    <w:rsid w:val="0028673D"/>
    <w:rsid w:val="002867E3"/>
    <w:rsid w:val="00286EBE"/>
    <w:rsid w:val="0028701F"/>
    <w:rsid w:val="00287641"/>
    <w:rsid w:val="00287F6B"/>
    <w:rsid w:val="00287FF3"/>
    <w:rsid w:val="0029026C"/>
    <w:rsid w:val="00291325"/>
    <w:rsid w:val="00291384"/>
    <w:rsid w:val="002917FB"/>
    <w:rsid w:val="002919D4"/>
    <w:rsid w:val="00291C34"/>
    <w:rsid w:val="00291E69"/>
    <w:rsid w:val="00292863"/>
    <w:rsid w:val="002937E5"/>
    <w:rsid w:val="00293A45"/>
    <w:rsid w:val="00293C90"/>
    <w:rsid w:val="00293D3C"/>
    <w:rsid w:val="00293D7B"/>
    <w:rsid w:val="00293E4B"/>
    <w:rsid w:val="002946FA"/>
    <w:rsid w:val="00294C93"/>
    <w:rsid w:val="002953FD"/>
    <w:rsid w:val="00295BB7"/>
    <w:rsid w:val="00296480"/>
    <w:rsid w:val="0029653F"/>
    <w:rsid w:val="00296D99"/>
    <w:rsid w:val="00297616"/>
    <w:rsid w:val="002977B9"/>
    <w:rsid w:val="00297D0C"/>
    <w:rsid w:val="002A0007"/>
    <w:rsid w:val="002A0216"/>
    <w:rsid w:val="002A0D52"/>
    <w:rsid w:val="002A0DE6"/>
    <w:rsid w:val="002A156A"/>
    <w:rsid w:val="002A173A"/>
    <w:rsid w:val="002A1D77"/>
    <w:rsid w:val="002A1E29"/>
    <w:rsid w:val="002A2554"/>
    <w:rsid w:val="002A25E2"/>
    <w:rsid w:val="002A2ED3"/>
    <w:rsid w:val="002A3060"/>
    <w:rsid w:val="002A3128"/>
    <w:rsid w:val="002A416E"/>
    <w:rsid w:val="002A41A5"/>
    <w:rsid w:val="002A41E1"/>
    <w:rsid w:val="002A4863"/>
    <w:rsid w:val="002A49AE"/>
    <w:rsid w:val="002A49C0"/>
    <w:rsid w:val="002A4B72"/>
    <w:rsid w:val="002A4DF1"/>
    <w:rsid w:val="002A4F26"/>
    <w:rsid w:val="002A530F"/>
    <w:rsid w:val="002A549F"/>
    <w:rsid w:val="002A557B"/>
    <w:rsid w:val="002A5641"/>
    <w:rsid w:val="002A5763"/>
    <w:rsid w:val="002A5BBD"/>
    <w:rsid w:val="002A5C0F"/>
    <w:rsid w:val="002A60F5"/>
    <w:rsid w:val="002A642E"/>
    <w:rsid w:val="002A64EB"/>
    <w:rsid w:val="002A6537"/>
    <w:rsid w:val="002A67D8"/>
    <w:rsid w:val="002A6BA9"/>
    <w:rsid w:val="002A6E91"/>
    <w:rsid w:val="002A7203"/>
    <w:rsid w:val="002A7247"/>
    <w:rsid w:val="002A760F"/>
    <w:rsid w:val="002A7AD7"/>
    <w:rsid w:val="002B018F"/>
    <w:rsid w:val="002B03EA"/>
    <w:rsid w:val="002B03FB"/>
    <w:rsid w:val="002B0622"/>
    <w:rsid w:val="002B0781"/>
    <w:rsid w:val="002B0B51"/>
    <w:rsid w:val="002B1AA7"/>
    <w:rsid w:val="002B1DB1"/>
    <w:rsid w:val="002B1F43"/>
    <w:rsid w:val="002B21D1"/>
    <w:rsid w:val="002B228D"/>
    <w:rsid w:val="002B23F5"/>
    <w:rsid w:val="002B2B83"/>
    <w:rsid w:val="002B2C85"/>
    <w:rsid w:val="002B329A"/>
    <w:rsid w:val="002B33AE"/>
    <w:rsid w:val="002B33E5"/>
    <w:rsid w:val="002B394E"/>
    <w:rsid w:val="002B3DAD"/>
    <w:rsid w:val="002B4268"/>
    <w:rsid w:val="002B4491"/>
    <w:rsid w:val="002B4574"/>
    <w:rsid w:val="002B558A"/>
    <w:rsid w:val="002B58BE"/>
    <w:rsid w:val="002B5ADB"/>
    <w:rsid w:val="002B5FEE"/>
    <w:rsid w:val="002B6593"/>
    <w:rsid w:val="002B693F"/>
    <w:rsid w:val="002B6E6B"/>
    <w:rsid w:val="002B6F70"/>
    <w:rsid w:val="002B71B5"/>
    <w:rsid w:val="002B7443"/>
    <w:rsid w:val="002B74D6"/>
    <w:rsid w:val="002B78DE"/>
    <w:rsid w:val="002B7D25"/>
    <w:rsid w:val="002C0051"/>
    <w:rsid w:val="002C0B1D"/>
    <w:rsid w:val="002C15CF"/>
    <w:rsid w:val="002C1678"/>
    <w:rsid w:val="002C16F9"/>
    <w:rsid w:val="002C18A7"/>
    <w:rsid w:val="002C1C70"/>
    <w:rsid w:val="002C2447"/>
    <w:rsid w:val="002C2A5C"/>
    <w:rsid w:val="002C2D68"/>
    <w:rsid w:val="002C331B"/>
    <w:rsid w:val="002C3A71"/>
    <w:rsid w:val="002C3AC9"/>
    <w:rsid w:val="002C4102"/>
    <w:rsid w:val="002C4F3A"/>
    <w:rsid w:val="002C4F4A"/>
    <w:rsid w:val="002C540F"/>
    <w:rsid w:val="002C5777"/>
    <w:rsid w:val="002C5A5C"/>
    <w:rsid w:val="002C5F2D"/>
    <w:rsid w:val="002C63F7"/>
    <w:rsid w:val="002C64A0"/>
    <w:rsid w:val="002C66B4"/>
    <w:rsid w:val="002C673C"/>
    <w:rsid w:val="002C687B"/>
    <w:rsid w:val="002C7354"/>
    <w:rsid w:val="002C764D"/>
    <w:rsid w:val="002C7702"/>
    <w:rsid w:val="002C7A3A"/>
    <w:rsid w:val="002C7AF5"/>
    <w:rsid w:val="002C7F59"/>
    <w:rsid w:val="002D01F8"/>
    <w:rsid w:val="002D04FA"/>
    <w:rsid w:val="002D0AD6"/>
    <w:rsid w:val="002D11D7"/>
    <w:rsid w:val="002D1B29"/>
    <w:rsid w:val="002D2069"/>
    <w:rsid w:val="002D2F52"/>
    <w:rsid w:val="002D309A"/>
    <w:rsid w:val="002D34FF"/>
    <w:rsid w:val="002D3DDB"/>
    <w:rsid w:val="002D4346"/>
    <w:rsid w:val="002D4536"/>
    <w:rsid w:val="002D45C2"/>
    <w:rsid w:val="002D49E4"/>
    <w:rsid w:val="002D4A2C"/>
    <w:rsid w:val="002D4E1E"/>
    <w:rsid w:val="002D4EDD"/>
    <w:rsid w:val="002D5420"/>
    <w:rsid w:val="002D5511"/>
    <w:rsid w:val="002D5852"/>
    <w:rsid w:val="002D5D6F"/>
    <w:rsid w:val="002D60A4"/>
    <w:rsid w:val="002D60F5"/>
    <w:rsid w:val="002D6250"/>
    <w:rsid w:val="002D7195"/>
    <w:rsid w:val="002D759C"/>
    <w:rsid w:val="002D7D92"/>
    <w:rsid w:val="002D7E73"/>
    <w:rsid w:val="002E019D"/>
    <w:rsid w:val="002E043C"/>
    <w:rsid w:val="002E04CA"/>
    <w:rsid w:val="002E07BD"/>
    <w:rsid w:val="002E09F0"/>
    <w:rsid w:val="002E0D26"/>
    <w:rsid w:val="002E0DD4"/>
    <w:rsid w:val="002E1CB7"/>
    <w:rsid w:val="002E1D1E"/>
    <w:rsid w:val="002E2056"/>
    <w:rsid w:val="002E25F6"/>
    <w:rsid w:val="002E282D"/>
    <w:rsid w:val="002E3013"/>
    <w:rsid w:val="002E30F0"/>
    <w:rsid w:val="002E313B"/>
    <w:rsid w:val="002E31D9"/>
    <w:rsid w:val="002E3689"/>
    <w:rsid w:val="002E3E22"/>
    <w:rsid w:val="002E3E67"/>
    <w:rsid w:val="002E3E78"/>
    <w:rsid w:val="002E46CE"/>
    <w:rsid w:val="002E480E"/>
    <w:rsid w:val="002E4B1C"/>
    <w:rsid w:val="002E4FB9"/>
    <w:rsid w:val="002E56D0"/>
    <w:rsid w:val="002E57F3"/>
    <w:rsid w:val="002E580F"/>
    <w:rsid w:val="002E5E84"/>
    <w:rsid w:val="002E682E"/>
    <w:rsid w:val="002E6B5E"/>
    <w:rsid w:val="002E764A"/>
    <w:rsid w:val="002E7B3E"/>
    <w:rsid w:val="002E7B4C"/>
    <w:rsid w:val="002F0172"/>
    <w:rsid w:val="002F06B8"/>
    <w:rsid w:val="002F091F"/>
    <w:rsid w:val="002F0D40"/>
    <w:rsid w:val="002F0F67"/>
    <w:rsid w:val="002F118E"/>
    <w:rsid w:val="002F1263"/>
    <w:rsid w:val="002F1311"/>
    <w:rsid w:val="002F13BC"/>
    <w:rsid w:val="002F14DE"/>
    <w:rsid w:val="002F17C2"/>
    <w:rsid w:val="002F1C55"/>
    <w:rsid w:val="002F22F7"/>
    <w:rsid w:val="002F2549"/>
    <w:rsid w:val="002F2789"/>
    <w:rsid w:val="002F2A9F"/>
    <w:rsid w:val="002F3140"/>
    <w:rsid w:val="002F35F3"/>
    <w:rsid w:val="002F38DA"/>
    <w:rsid w:val="002F3A61"/>
    <w:rsid w:val="002F3A87"/>
    <w:rsid w:val="002F3DD7"/>
    <w:rsid w:val="002F46DB"/>
    <w:rsid w:val="002F4965"/>
    <w:rsid w:val="002F4A3A"/>
    <w:rsid w:val="002F4AF6"/>
    <w:rsid w:val="002F4E3A"/>
    <w:rsid w:val="002F4FAB"/>
    <w:rsid w:val="002F5522"/>
    <w:rsid w:val="002F565B"/>
    <w:rsid w:val="002F569C"/>
    <w:rsid w:val="002F5962"/>
    <w:rsid w:val="002F5CE2"/>
    <w:rsid w:val="002F62D0"/>
    <w:rsid w:val="002F6303"/>
    <w:rsid w:val="002F6451"/>
    <w:rsid w:val="002F67DA"/>
    <w:rsid w:val="002F6B16"/>
    <w:rsid w:val="002F726C"/>
    <w:rsid w:val="002F7549"/>
    <w:rsid w:val="002F7AB8"/>
    <w:rsid w:val="002F7AE4"/>
    <w:rsid w:val="002F7AEE"/>
    <w:rsid w:val="002F7BD8"/>
    <w:rsid w:val="003001EA"/>
    <w:rsid w:val="00300ABA"/>
    <w:rsid w:val="00300CC4"/>
    <w:rsid w:val="00300EB6"/>
    <w:rsid w:val="00301134"/>
    <w:rsid w:val="00301BF7"/>
    <w:rsid w:val="00301D5C"/>
    <w:rsid w:val="0030203F"/>
    <w:rsid w:val="003027CB"/>
    <w:rsid w:val="00302B51"/>
    <w:rsid w:val="00302BFA"/>
    <w:rsid w:val="00302FEA"/>
    <w:rsid w:val="00303080"/>
    <w:rsid w:val="00303231"/>
    <w:rsid w:val="003039BD"/>
    <w:rsid w:val="0030405E"/>
    <w:rsid w:val="00304931"/>
    <w:rsid w:val="00304C17"/>
    <w:rsid w:val="00304E82"/>
    <w:rsid w:val="00304E93"/>
    <w:rsid w:val="00304F56"/>
    <w:rsid w:val="0030501E"/>
    <w:rsid w:val="0030519A"/>
    <w:rsid w:val="00305DB9"/>
    <w:rsid w:val="00305F0F"/>
    <w:rsid w:val="003060A8"/>
    <w:rsid w:val="00306131"/>
    <w:rsid w:val="00306E85"/>
    <w:rsid w:val="00307202"/>
    <w:rsid w:val="003079F5"/>
    <w:rsid w:val="0031017A"/>
    <w:rsid w:val="003104F0"/>
    <w:rsid w:val="003105A2"/>
    <w:rsid w:val="00310906"/>
    <w:rsid w:val="00310C48"/>
    <w:rsid w:val="00310D70"/>
    <w:rsid w:val="003117FD"/>
    <w:rsid w:val="00311B27"/>
    <w:rsid w:val="00311C12"/>
    <w:rsid w:val="00311EF5"/>
    <w:rsid w:val="00311F21"/>
    <w:rsid w:val="0031247E"/>
    <w:rsid w:val="003124B2"/>
    <w:rsid w:val="00312C69"/>
    <w:rsid w:val="00312D98"/>
    <w:rsid w:val="00312E41"/>
    <w:rsid w:val="003130BD"/>
    <w:rsid w:val="003135F1"/>
    <w:rsid w:val="003139D1"/>
    <w:rsid w:val="00313A16"/>
    <w:rsid w:val="00313BD3"/>
    <w:rsid w:val="00313F79"/>
    <w:rsid w:val="00314790"/>
    <w:rsid w:val="00314815"/>
    <w:rsid w:val="00314E35"/>
    <w:rsid w:val="00314E3C"/>
    <w:rsid w:val="003150DC"/>
    <w:rsid w:val="003152AD"/>
    <w:rsid w:val="003158F5"/>
    <w:rsid w:val="00315BAE"/>
    <w:rsid w:val="00315BBA"/>
    <w:rsid w:val="00315F7D"/>
    <w:rsid w:val="003167AA"/>
    <w:rsid w:val="00316851"/>
    <w:rsid w:val="00316D49"/>
    <w:rsid w:val="00316DA6"/>
    <w:rsid w:val="00317011"/>
    <w:rsid w:val="0031707C"/>
    <w:rsid w:val="0031741E"/>
    <w:rsid w:val="00317D36"/>
    <w:rsid w:val="00317DC4"/>
    <w:rsid w:val="00317FEC"/>
    <w:rsid w:val="003200A7"/>
    <w:rsid w:val="003207E2"/>
    <w:rsid w:val="00320F62"/>
    <w:rsid w:val="00321101"/>
    <w:rsid w:val="0032130A"/>
    <w:rsid w:val="0032167E"/>
    <w:rsid w:val="003218BB"/>
    <w:rsid w:val="00321962"/>
    <w:rsid w:val="00321D88"/>
    <w:rsid w:val="00321D92"/>
    <w:rsid w:val="00322163"/>
    <w:rsid w:val="00322226"/>
    <w:rsid w:val="003223B2"/>
    <w:rsid w:val="00322643"/>
    <w:rsid w:val="003226D8"/>
    <w:rsid w:val="00322E3C"/>
    <w:rsid w:val="00322EA4"/>
    <w:rsid w:val="00323029"/>
    <w:rsid w:val="003238B8"/>
    <w:rsid w:val="00323B93"/>
    <w:rsid w:val="00323C09"/>
    <w:rsid w:val="00323D4C"/>
    <w:rsid w:val="00324566"/>
    <w:rsid w:val="00324909"/>
    <w:rsid w:val="003250C5"/>
    <w:rsid w:val="0032512A"/>
    <w:rsid w:val="0032548A"/>
    <w:rsid w:val="00325D44"/>
    <w:rsid w:val="00325E02"/>
    <w:rsid w:val="00325F5D"/>
    <w:rsid w:val="00326288"/>
    <w:rsid w:val="0032644A"/>
    <w:rsid w:val="00326BE2"/>
    <w:rsid w:val="00326C2A"/>
    <w:rsid w:val="00326D9D"/>
    <w:rsid w:val="00326DC8"/>
    <w:rsid w:val="00326F75"/>
    <w:rsid w:val="00327576"/>
    <w:rsid w:val="00327C7C"/>
    <w:rsid w:val="00327F42"/>
    <w:rsid w:val="00330663"/>
    <w:rsid w:val="00330682"/>
    <w:rsid w:val="00330AC9"/>
    <w:rsid w:val="00331209"/>
    <w:rsid w:val="00331CDB"/>
    <w:rsid w:val="00331FAA"/>
    <w:rsid w:val="003326B7"/>
    <w:rsid w:val="003329B9"/>
    <w:rsid w:val="00332B40"/>
    <w:rsid w:val="00333E48"/>
    <w:rsid w:val="00333F66"/>
    <w:rsid w:val="00334186"/>
    <w:rsid w:val="003341B5"/>
    <w:rsid w:val="003346A6"/>
    <w:rsid w:val="003348A1"/>
    <w:rsid w:val="00334B33"/>
    <w:rsid w:val="003357D7"/>
    <w:rsid w:val="00335F8C"/>
    <w:rsid w:val="00336604"/>
    <w:rsid w:val="0033682A"/>
    <w:rsid w:val="00336CEB"/>
    <w:rsid w:val="00336D84"/>
    <w:rsid w:val="003376A2"/>
    <w:rsid w:val="00337E77"/>
    <w:rsid w:val="00337F31"/>
    <w:rsid w:val="00340285"/>
    <w:rsid w:val="00340956"/>
    <w:rsid w:val="00341000"/>
    <w:rsid w:val="003410EB"/>
    <w:rsid w:val="0034142E"/>
    <w:rsid w:val="00341E6E"/>
    <w:rsid w:val="003424BE"/>
    <w:rsid w:val="00342B2D"/>
    <w:rsid w:val="00342D0D"/>
    <w:rsid w:val="00342DEA"/>
    <w:rsid w:val="00343B44"/>
    <w:rsid w:val="0034470D"/>
    <w:rsid w:val="00344907"/>
    <w:rsid w:val="00344BED"/>
    <w:rsid w:val="00344C59"/>
    <w:rsid w:val="00344E9B"/>
    <w:rsid w:val="00344F64"/>
    <w:rsid w:val="0034512A"/>
    <w:rsid w:val="00345604"/>
    <w:rsid w:val="00345ACD"/>
    <w:rsid w:val="00345F89"/>
    <w:rsid w:val="0034612F"/>
    <w:rsid w:val="00346491"/>
    <w:rsid w:val="003467EF"/>
    <w:rsid w:val="003469DF"/>
    <w:rsid w:val="00346AF6"/>
    <w:rsid w:val="00347285"/>
    <w:rsid w:val="00347988"/>
    <w:rsid w:val="00347B64"/>
    <w:rsid w:val="00347ED0"/>
    <w:rsid w:val="00350558"/>
    <w:rsid w:val="0035056A"/>
    <w:rsid w:val="00350E3C"/>
    <w:rsid w:val="003512B9"/>
    <w:rsid w:val="00351FE9"/>
    <w:rsid w:val="00352222"/>
    <w:rsid w:val="003523EF"/>
    <w:rsid w:val="003524CD"/>
    <w:rsid w:val="00352B91"/>
    <w:rsid w:val="00352C2E"/>
    <w:rsid w:val="00352C48"/>
    <w:rsid w:val="00352E09"/>
    <w:rsid w:val="00352FEF"/>
    <w:rsid w:val="0035324B"/>
    <w:rsid w:val="00353677"/>
    <w:rsid w:val="003543FE"/>
    <w:rsid w:val="00354879"/>
    <w:rsid w:val="00354A1E"/>
    <w:rsid w:val="00354C57"/>
    <w:rsid w:val="00354DF0"/>
    <w:rsid w:val="00355B69"/>
    <w:rsid w:val="00356571"/>
    <w:rsid w:val="003565AF"/>
    <w:rsid w:val="00356A8A"/>
    <w:rsid w:val="003571F6"/>
    <w:rsid w:val="00357D86"/>
    <w:rsid w:val="003600C4"/>
    <w:rsid w:val="003601A5"/>
    <w:rsid w:val="0036060A"/>
    <w:rsid w:val="00360B40"/>
    <w:rsid w:val="00360CB2"/>
    <w:rsid w:val="00360D46"/>
    <w:rsid w:val="00360E73"/>
    <w:rsid w:val="003611D6"/>
    <w:rsid w:val="0036129D"/>
    <w:rsid w:val="003612C9"/>
    <w:rsid w:val="00361814"/>
    <w:rsid w:val="00361A50"/>
    <w:rsid w:val="00362196"/>
    <w:rsid w:val="00362574"/>
    <w:rsid w:val="00363526"/>
    <w:rsid w:val="003637E0"/>
    <w:rsid w:val="0036398A"/>
    <w:rsid w:val="003639AB"/>
    <w:rsid w:val="00363E73"/>
    <w:rsid w:val="00364510"/>
    <w:rsid w:val="00364785"/>
    <w:rsid w:val="00364E19"/>
    <w:rsid w:val="00364F18"/>
    <w:rsid w:val="003655CA"/>
    <w:rsid w:val="00365701"/>
    <w:rsid w:val="00365FB5"/>
    <w:rsid w:val="00366E1D"/>
    <w:rsid w:val="00366FBD"/>
    <w:rsid w:val="0036701C"/>
    <w:rsid w:val="00367863"/>
    <w:rsid w:val="00370236"/>
    <w:rsid w:val="00370650"/>
    <w:rsid w:val="00370780"/>
    <w:rsid w:val="00370971"/>
    <w:rsid w:val="00370A3D"/>
    <w:rsid w:val="00370A9E"/>
    <w:rsid w:val="00370CD6"/>
    <w:rsid w:val="00370DD1"/>
    <w:rsid w:val="00370F00"/>
    <w:rsid w:val="00370FA0"/>
    <w:rsid w:val="0037124A"/>
    <w:rsid w:val="0037148F"/>
    <w:rsid w:val="00371A20"/>
    <w:rsid w:val="00371B91"/>
    <w:rsid w:val="00371ED9"/>
    <w:rsid w:val="0037269A"/>
    <w:rsid w:val="003727FD"/>
    <w:rsid w:val="003728A9"/>
    <w:rsid w:val="00372AA9"/>
    <w:rsid w:val="00372DAD"/>
    <w:rsid w:val="00372F16"/>
    <w:rsid w:val="00373134"/>
    <w:rsid w:val="00373245"/>
    <w:rsid w:val="003733F7"/>
    <w:rsid w:val="0037425B"/>
    <w:rsid w:val="00374942"/>
    <w:rsid w:val="003749A5"/>
    <w:rsid w:val="00374DDD"/>
    <w:rsid w:val="00374DF7"/>
    <w:rsid w:val="00374F8C"/>
    <w:rsid w:val="003751CA"/>
    <w:rsid w:val="00375886"/>
    <w:rsid w:val="00375B40"/>
    <w:rsid w:val="00375CD4"/>
    <w:rsid w:val="00375D48"/>
    <w:rsid w:val="00375D50"/>
    <w:rsid w:val="003763AD"/>
    <w:rsid w:val="003767C0"/>
    <w:rsid w:val="00376B19"/>
    <w:rsid w:val="00376C7F"/>
    <w:rsid w:val="003775E5"/>
    <w:rsid w:val="003775F3"/>
    <w:rsid w:val="003803EF"/>
    <w:rsid w:val="003806E6"/>
    <w:rsid w:val="00380730"/>
    <w:rsid w:val="0038083F"/>
    <w:rsid w:val="00380A68"/>
    <w:rsid w:val="00380D66"/>
    <w:rsid w:val="00381086"/>
    <w:rsid w:val="003815F2"/>
    <w:rsid w:val="00381B6B"/>
    <w:rsid w:val="00381CE1"/>
    <w:rsid w:val="003824CD"/>
    <w:rsid w:val="0038254E"/>
    <w:rsid w:val="003825D9"/>
    <w:rsid w:val="00382CE5"/>
    <w:rsid w:val="00383510"/>
    <w:rsid w:val="00383D36"/>
    <w:rsid w:val="00384361"/>
    <w:rsid w:val="0038438C"/>
    <w:rsid w:val="0038474F"/>
    <w:rsid w:val="00384891"/>
    <w:rsid w:val="00384AAF"/>
    <w:rsid w:val="00384AC4"/>
    <w:rsid w:val="00384DFF"/>
    <w:rsid w:val="00385086"/>
    <w:rsid w:val="003852D8"/>
    <w:rsid w:val="00385587"/>
    <w:rsid w:val="003857EE"/>
    <w:rsid w:val="00385A0F"/>
    <w:rsid w:val="00385A2B"/>
    <w:rsid w:val="00385B8E"/>
    <w:rsid w:val="00385C26"/>
    <w:rsid w:val="00385E39"/>
    <w:rsid w:val="00385E89"/>
    <w:rsid w:val="0038621C"/>
    <w:rsid w:val="00386226"/>
    <w:rsid w:val="0038665B"/>
    <w:rsid w:val="00386775"/>
    <w:rsid w:val="003869CB"/>
    <w:rsid w:val="00386FB4"/>
    <w:rsid w:val="003876FA"/>
    <w:rsid w:val="00387A08"/>
    <w:rsid w:val="00387ECF"/>
    <w:rsid w:val="0039010C"/>
    <w:rsid w:val="003901D3"/>
    <w:rsid w:val="003909F2"/>
    <w:rsid w:val="00390EA8"/>
    <w:rsid w:val="0039178B"/>
    <w:rsid w:val="00391871"/>
    <w:rsid w:val="003919C0"/>
    <w:rsid w:val="00391BDE"/>
    <w:rsid w:val="00391F2C"/>
    <w:rsid w:val="00391F62"/>
    <w:rsid w:val="003924AB"/>
    <w:rsid w:val="0039261C"/>
    <w:rsid w:val="003929FA"/>
    <w:rsid w:val="00392B85"/>
    <w:rsid w:val="00393861"/>
    <w:rsid w:val="0039406D"/>
    <w:rsid w:val="0039476B"/>
    <w:rsid w:val="00394987"/>
    <w:rsid w:val="00394FB8"/>
    <w:rsid w:val="003950C6"/>
    <w:rsid w:val="00395200"/>
    <w:rsid w:val="00395530"/>
    <w:rsid w:val="00395F22"/>
    <w:rsid w:val="00396149"/>
    <w:rsid w:val="00396177"/>
    <w:rsid w:val="0039643D"/>
    <w:rsid w:val="0039699C"/>
    <w:rsid w:val="00396CBB"/>
    <w:rsid w:val="00396FEA"/>
    <w:rsid w:val="003972A2"/>
    <w:rsid w:val="00397550"/>
    <w:rsid w:val="00397676"/>
    <w:rsid w:val="0039770E"/>
    <w:rsid w:val="00397A85"/>
    <w:rsid w:val="00397BC5"/>
    <w:rsid w:val="00397F71"/>
    <w:rsid w:val="003A0267"/>
    <w:rsid w:val="003A0340"/>
    <w:rsid w:val="003A075B"/>
    <w:rsid w:val="003A0B64"/>
    <w:rsid w:val="003A0D31"/>
    <w:rsid w:val="003A1044"/>
    <w:rsid w:val="003A1104"/>
    <w:rsid w:val="003A11A7"/>
    <w:rsid w:val="003A23D1"/>
    <w:rsid w:val="003A28EF"/>
    <w:rsid w:val="003A29DF"/>
    <w:rsid w:val="003A324A"/>
    <w:rsid w:val="003A333F"/>
    <w:rsid w:val="003A354D"/>
    <w:rsid w:val="003A4208"/>
    <w:rsid w:val="003A42BA"/>
    <w:rsid w:val="003A438C"/>
    <w:rsid w:val="003A43A4"/>
    <w:rsid w:val="003A4566"/>
    <w:rsid w:val="003A4981"/>
    <w:rsid w:val="003A4B06"/>
    <w:rsid w:val="003A4E43"/>
    <w:rsid w:val="003A50AD"/>
    <w:rsid w:val="003A537E"/>
    <w:rsid w:val="003A537F"/>
    <w:rsid w:val="003A660F"/>
    <w:rsid w:val="003A6AD4"/>
    <w:rsid w:val="003A6B02"/>
    <w:rsid w:val="003A6B28"/>
    <w:rsid w:val="003A6D5D"/>
    <w:rsid w:val="003A6DD2"/>
    <w:rsid w:val="003A70A6"/>
    <w:rsid w:val="003A760E"/>
    <w:rsid w:val="003B017E"/>
    <w:rsid w:val="003B0AC2"/>
    <w:rsid w:val="003B0B60"/>
    <w:rsid w:val="003B0EC1"/>
    <w:rsid w:val="003B1338"/>
    <w:rsid w:val="003B1C83"/>
    <w:rsid w:val="003B1CD3"/>
    <w:rsid w:val="003B1F06"/>
    <w:rsid w:val="003B23E2"/>
    <w:rsid w:val="003B2E65"/>
    <w:rsid w:val="003B2F07"/>
    <w:rsid w:val="003B3A4F"/>
    <w:rsid w:val="003B3CC8"/>
    <w:rsid w:val="003B3E58"/>
    <w:rsid w:val="003B3EF4"/>
    <w:rsid w:val="003B4DD3"/>
    <w:rsid w:val="003B4F21"/>
    <w:rsid w:val="003B5121"/>
    <w:rsid w:val="003B51D6"/>
    <w:rsid w:val="003B539A"/>
    <w:rsid w:val="003B578D"/>
    <w:rsid w:val="003B57AD"/>
    <w:rsid w:val="003B5F76"/>
    <w:rsid w:val="003B64FB"/>
    <w:rsid w:val="003B65F6"/>
    <w:rsid w:val="003B670D"/>
    <w:rsid w:val="003B6872"/>
    <w:rsid w:val="003B6C6D"/>
    <w:rsid w:val="003B7051"/>
    <w:rsid w:val="003B7645"/>
    <w:rsid w:val="003B7799"/>
    <w:rsid w:val="003C0147"/>
    <w:rsid w:val="003C07AD"/>
    <w:rsid w:val="003C082A"/>
    <w:rsid w:val="003C09C8"/>
    <w:rsid w:val="003C0B62"/>
    <w:rsid w:val="003C0BB5"/>
    <w:rsid w:val="003C0DEF"/>
    <w:rsid w:val="003C1676"/>
    <w:rsid w:val="003C19EA"/>
    <w:rsid w:val="003C1D06"/>
    <w:rsid w:val="003C1EEE"/>
    <w:rsid w:val="003C204A"/>
    <w:rsid w:val="003C20BC"/>
    <w:rsid w:val="003C224A"/>
    <w:rsid w:val="003C29DB"/>
    <w:rsid w:val="003C2A2E"/>
    <w:rsid w:val="003C3E44"/>
    <w:rsid w:val="003C3E52"/>
    <w:rsid w:val="003C3EAE"/>
    <w:rsid w:val="003C401F"/>
    <w:rsid w:val="003C4405"/>
    <w:rsid w:val="003C4622"/>
    <w:rsid w:val="003C4A88"/>
    <w:rsid w:val="003C4BCC"/>
    <w:rsid w:val="003C535D"/>
    <w:rsid w:val="003C5606"/>
    <w:rsid w:val="003C5E7E"/>
    <w:rsid w:val="003C5E8E"/>
    <w:rsid w:val="003C6143"/>
    <w:rsid w:val="003C61B9"/>
    <w:rsid w:val="003C6382"/>
    <w:rsid w:val="003C64C9"/>
    <w:rsid w:val="003C76CE"/>
    <w:rsid w:val="003C77BD"/>
    <w:rsid w:val="003C79DA"/>
    <w:rsid w:val="003C7C52"/>
    <w:rsid w:val="003C7E8C"/>
    <w:rsid w:val="003C7F95"/>
    <w:rsid w:val="003D06DE"/>
    <w:rsid w:val="003D0B6B"/>
    <w:rsid w:val="003D1495"/>
    <w:rsid w:val="003D1A59"/>
    <w:rsid w:val="003D1C27"/>
    <w:rsid w:val="003D1D7D"/>
    <w:rsid w:val="003D1F00"/>
    <w:rsid w:val="003D2014"/>
    <w:rsid w:val="003D2204"/>
    <w:rsid w:val="003D248F"/>
    <w:rsid w:val="003D3405"/>
    <w:rsid w:val="003D39A5"/>
    <w:rsid w:val="003D3F1C"/>
    <w:rsid w:val="003D3FB7"/>
    <w:rsid w:val="003D41B1"/>
    <w:rsid w:val="003D4683"/>
    <w:rsid w:val="003D480C"/>
    <w:rsid w:val="003D483C"/>
    <w:rsid w:val="003D4A95"/>
    <w:rsid w:val="003D4CB1"/>
    <w:rsid w:val="003D4DF1"/>
    <w:rsid w:val="003D5049"/>
    <w:rsid w:val="003D552C"/>
    <w:rsid w:val="003D5791"/>
    <w:rsid w:val="003D57E8"/>
    <w:rsid w:val="003D59AC"/>
    <w:rsid w:val="003D5A5B"/>
    <w:rsid w:val="003D5CE1"/>
    <w:rsid w:val="003D5EEF"/>
    <w:rsid w:val="003D62CA"/>
    <w:rsid w:val="003D6639"/>
    <w:rsid w:val="003D6940"/>
    <w:rsid w:val="003D6986"/>
    <w:rsid w:val="003D6B31"/>
    <w:rsid w:val="003D70DD"/>
    <w:rsid w:val="003D74EC"/>
    <w:rsid w:val="003D7799"/>
    <w:rsid w:val="003D7D83"/>
    <w:rsid w:val="003E0416"/>
    <w:rsid w:val="003E076C"/>
    <w:rsid w:val="003E0D3C"/>
    <w:rsid w:val="003E13DA"/>
    <w:rsid w:val="003E1568"/>
    <w:rsid w:val="003E174B"/>
    <w:rsid w:val="003E1CC1"/>
    <w:rsid w:val="003E269A"/>
    <w:rsid w:val="003E273D"/>
    <w:rsid w:val="003E297F"/>
    <w:rsid w:val="003E2BC9"/>
    <w:rsid w:val="003E2F06"/>
    <w:rsid w:val="003E3760"/>
    <w:rsid w:val="003E4700"/>
    <w:rsid w:val="003E47A9"/>
    <w:rsid w:val="003E5498"/>
    <w:rsid w:val="003E5600"/>
    <w:rsid w:val="003E5B4F"/>
    <w:rsid w:val="003E5ED1"/>
    <w:rsid w:val="003E6026"/>
    <w:rsid w:val="003E6134"/>
    <w:rsid w:val="003E67DC"/>
    <w:rsid w:val="003E6976"/>
    <w:rsid w:val="003E6B74"/>
    <w:rsid w:val="003E6BB7"/>
    <w:rsid w:val="003E6E56"/>
    <w:rsid w:val="003E6E6A"/>
    <w:rsid w:val="003E70C8"/>
    <w:rsid w:val="003E72F2"/>
    <w:rsid w:val="003E73C8"/>
    <w:rsid w:val="003E76D9"/>
    <w:rsid w:val="003F007B"/>
    <w:rsid w:val="003F05C9"/>
    <w:rsid w:val="003F05CD"/>
    <w:rsid w:val="003F05FE"/>
    <w:rsid w:val="003F07D1"/>
    <w:rsid w:val="003F086F"/>
    <w:rsid w:val="003F1068"/>
    <w:rsid w:val="003F15E7"/>
    <w:rsid w:val="003F1665"/>
    <w:rsid w:val="003F1B6D"/>
    <w:rsid w:val="003F1EC1"/>
    <w:rsid w:val="003F251E"/>
    <w:rsid w:val="003F2BC3"/>
    <w:rsid w:val="003F39AA"/>
    <w:rsid w:val="003F3FA2"/>
    <w:rsid w:val="003F4665"/>
    <w:rsid w:val="003F54C5"/>
    <w:rsid w:val="003F57FC"/>
    <w:rsid w:val="003F5C5A"/>
    <w:rsid w:val="003F5D99"/>
    <w:rsid w:val="003F5F02"/>
    <w:rsid w:val="003F5FD7"/>
    <w:rsid w:val="003F60BD"/>
    <w:rsid w:val="003F6B38"/>
    <w:rsid w:val="003F6C31"/>
    <w:rsid w:val="003F6E5F"/>
    <w:rsid w:val="003F7279"/>
    <w:rsid w:val="003F759E"/>
    <w:rsid w:val="003F7813"/>
    <w:rsid w:val="003F78E0"/>
    <w:rsid w:val="003F7A62"/>
    <w:rsid w:val="003F7ACA"/>
    <w:rsid w:val="003F7FEF"/>
    <w:rsid w:val="00400079"/>
    <w:rsid w:val="004005B0"/>
    <w:rsid w:val="004008F9"/>
    <w:rsid w:val="00400D14"/>
    <w:rsid w:val="00400E8C"/>
    <w:rsid w:val="004014DA"/>
    <w:rsid w:val="00401CC8"/>
    <w:rsid w:val="00401D61"/>
    <w:rsid w:val="00401F78"/>
    <w:rsid w:val="00402264"/>
    <w:rsid w:val="004024EA"/>
    <w:rsid w:val="00402AE7"/>
    <w:rsid w:val="00402AF1"/>
    <w:rsid w:val="00402BC3"/>
    <w:rsid w:val="00402DEE"/>
    <w:rsid w:val="00402ED4"/>
    <w:rsid w:val="00402F08"/>
    <w:rsid w:val="0040311E"/>
    <w:rsid w:val="004034C6"/>
    <w:rsid w:val="004046BE"/>
    <w:rsid w:val="0040471E"/>
    <w:rsid w:val="00404746"/>
    <w:rsid w:val="00404A77"/>
    <w:rsid w:val="004052D2"/>
    <w:rsid w:val="004063DE"/>
    <w:rsid w:val="00406679"/>
    <w:rsid w:val="00406698"/>
    <w:rsid w:val="00406A0D"/>
    <w:rsid w:val="00406CF4"/>
    <w:rsid w:val="004070F7"/>
    <w:rsid w:val="00407425"/>
    <w:rsid w:val="004074D0"/>
    <w:rsid w:val="004077B3"/>
    <w:rsid w:val="004078BF"/>
    <w:rsid w:val="00407A86"/>
    <w:rsid w:val="00407B1B"/>
    <w:rsid w:val="00407D74"/>
    <w:rsid w:val="004102FD"/>
    <w:rsid w:val="004103F1"/>
    <w:rsid w:val="00410689"/>
    <w:rsid w:val="0041181F"/>
    <w:rsid w:val="004118F9"/>
    <w:rsid w:val="00411E95"/>
    <w:rsid w:val="00411F76"/>
    <w:rsid w:val="004123C4"/>
    <w:rsid w:val="00412494"/>
    <w:rsid w:val="004128EF"/>
    <w:rsid w:val="00412F6F"/>
    <w:rsid w:val="0041315F"/>
    <w:rsid w:val="00413FF8"/>
    <w:rsid w:val="00414A72"/>
    <w:rsid w:val="00414CD8"/>
    <w:rsid w:val="00414D56"/>
    <w:rsid w:val="00414DBE"/>
    <w:rsid w:val="00414EFC"/>
    <w:rsid w:val="004151AD"/>
    <w:rsid w:val="0041522A"/>
    <w:rsid w:val="00415244"/>
    <w:rsid w:val="004154D7"/>
    <w:rsid w:val="00415586"/>
    <w:rsid w:val="004155D2"/>
    <w:rsid w:val="00415672"/>
    <w:rsid w:val="00415909"/>
    <w:rsid w:val="00415A63"/>
    <w:rsid w:val="00415BDB"/>
    <w:rsid w:val="00415C7C"/>
    <w:rsid w:val="004166F1"/>
    <w:rsid w:val="004167DB"/>
    <w:rsid w:val="00416BA1"/>
    <w:rsid w:val="00416C85"/>
    <w:rsid w:val="00417110"/>
    <w:rsid w:val="004178CC"/>
    <w:rsid w:val="00417C53"/>
    <w:rsid w:val="00417D0E"/>
    <w:rsid w:val="00417E7E"/>
    <w:rsid w:val="00420535"/>
    <w:rsid w:val="00420B2B"/>
    <w:rsid w:val="00421934"/>
    <w:rsid w:val="00421A08"/>
    <w:rsid w:val="00421C02"/>
    <w:rsid w:val="00421E40"/>
    <w:rsid w:val="00421FB9"/>
    <w:rsid w:val="004221C8"/>
    <w:rsid w:val="004221E4"/>
    <w:rsid w:val="004222C5"/>
    <w:rsid w:val="0042244E"/>
    <w:rsid w:val="004224E7"/>
    <w:rsid w:val="0042251E"/>
    <w:rsid w:val="00422755"/>
    <w:rsid w:val="00422B14"/>
    <w:rsid w:val="00422CF0"/>
    <w:rsid w:val="00422EA4"/>
    <w:rsid w:val="0042365C"/>
    <w:rsid w:val="00423AD1"/>
    <w:rsid w:val="00423B39"/>
    <w:rsid w:val="00423B9F"/>
    <w:rsid w:val="0042453C"/>
    <w:rsid w:val="0042465A"/>
    <w:rsid w:val="00424B4C"/>
    <w:rsid w:val="004256D4"/>
    <w:rsid w:val="00425FBA"/>
    <w:rsid w:val="004260BB"/>
    <w:rsid w:val="004260E6"/>
    <w:rsid w:val="004271B9"/>
    <w:rsid w:val="0042733B"/>
    <w:rsid w:val="004274A2"/>
    <w:rsid w:val="004275A4"/>
    <w:rsid w:val="00427653"/>
    <w:rsid w:val="00427AFC"/>
    <w:rsid w:val="00427BAF"/>
    <w:rsid w:val="0043017E"/>
    <w:rsid w:val="004303D3"/>
    <w:rsid w:val="004306B1"/>
    <w:rsid w:val="00430912"/>
    <w:rsid w:val="0043106F"/>
    <w:rsid w:val="004313E1"/>
    <w:rsid w:val="0043154D"/>
    <w:rsid w:val="0043164B"/>
    <w:rsid w:val="00431854"/>
    <w:rsid w:val="00431946"/>
    <w:rsid w:val="00431A5D"/>
    <w:rsid w:val="00431B6B"/>
    <w:rsid w:val="00431DD4"/>
    <w:rsid w:val="00432528"/>
    <w:rsid w:val="00432A78"/>
    <w:rsid w:val="00432AE7"/>
    <w:rsid w:val="00432B05"/>
    <w:rsid w:val="00432CA3"/>
    <w:rsid w:val="00432EC4"/>
    <w:rsid w:val="0043338F"/>
    <w:rsid w:val="00433813"/>
    <w:rsid w:val="00433F05"/>
    <w:rsid w:val="0043415A"/>
    <w:rsid w:val="004341DA"/>
    <w:rsid w:val="00434CD3"/>
    <w:rsid w:val="00435267"/>
    <w:rsid w:val="004352E1"/>
    <w:rsid w:val="00435B9F"/>
    <w:rsid w:val="004368EC"/>
    <w:rsid w:val="00436AFA"/>
    <w:rsid w:val="00436DFB"/>
    <w:rsid w:val="004371D6"/>
    <w:rsid w:val="004373BA"/>
    <w:rsid w:val="00437968"/>
    <w:rsid w:val="00437DAD"/>
    <w:rsid w:val="00437E27"/>
    <w:rsid w:val="00437F48"/>
    <w:rsid w:val="00437F71"/>
    <w:rsid w:val="0044024B"/>
    <w:rsid w:val="00440407"/>
    <w:rsid w:val="00440BDA"/>
    <w:rsid w:val="0044167F"/>
    <w:rsid w:val="00441902"/>
    <w:rsid w:val="00441E34"/>
    <w:rsid w:val="004420D7"/>
    <w:rsid w:val="004424BE"/>
    <w:rsid w:val="00442522"/>
    <w:rsid w:val="004425E0"/>
    <w:rsid w:val="00442619"/>
    <w:rsid w:val="0044280C"/>
    <w:rsid w:val="0044298E"/>
    <w:rsid w:val="00442DA4"/>
    <w:rsid w:val="00442F66"/>
    <w:rsid w:val="00443039"/>
    <w:rsid w:val="0044320A"/>
    <w:rsid w:val="0044321B"/>
    <w:rsid w:val="00443356"/>
    <w:rsid w:val="00443812"/>
    <w:rsid w:val="00443D3A"/>
    <w:rsid w:val="00443DC1"/>
    <w:rsid w:val="00443DC2"/>
    <w:rsid w:val="00443E78"/>
    <w:rsid w:val="00444016"/>
    <w:rsid w:val="00444022"/>
    <w:rsid w:val="00444124"/>
    <w:rsid w:val="0044421B"/>
    <w:rsid w:val="00444943"/>
    <w:rsid w:val="00444C93"/>
    <w:rsid w:val="00444DB4"/>
    <w:rsid w:val="0044528E"/>
    <w:rsid w:val="004452BB"/>
    <w:rsid w:val="00445465"/>
    <w:rsid w:val="00445C41"/>
    <w:rsid w:val="00445E36"/>
    <w:rsid w:val="0044634D"/>
    <w:rsid w:val="0044640E"/>
    <w:rsid w:val="00446536"/>
    <w:rsid w:val="004466D5"/>
    <w:rsid w:val="00446849"/>
    <w:rsid w:val="00447751"/>
    <w:rsid w:val="00450572"/>
    <w:rsid w:val="00450E42"/>
    <w:rsid w:val="00450FE8"/>
    <w:rsid w:val="004511DC"/>
    <w:rsid w:val="0045171C"/>
    <w:rsid w:val="00451AE6"/>
    <w:rsid w:val="00451B47"/>
    <w:rsid w:val="00451BEE"/>
    <w:rsid w:val="0045226E"/>
    <w:rsid w:val="00452D3C"/>
    <w:rsid w:val="00453352"/>
    <w:rsid w:val="00453782"/>
    <w:rsid w:val="00454391"/>
    <w:rsid w:val="0045476C"/>
    <w:rsid w:val="00455236"/>
    <w:rsid w:val="0045536E"/>
    <w:rsid w:val="00455CA8"/>
    <w:rsid w:val="00455FBF"/>
    <w:rsid w:val="00456117"/>
    <w:rsid w:val="0045662E"/>
    <w:rsid w:val="00456FA1"/>
    <w:rsid w:val="0045724F"/>
    <w:rsid w:val="0045765D"/>
    <w:rsid w:val="004577B3"/>
    <w:rsid w:val="004577DB"/>
    <w:rsid w:val="0045790F"/>
    <w:rsid w:val="00457C10"/>
    <w:rsid w:val="00457F1B"/>
    <w:rsid w:val="00460013"/>
    <w:rsid w:val="00460140"/>
    <w:rsid w:val="0046024A"/>
    <w:rsid w:val="00460792"/>
    <w:rsid w:val="0046122F"/>
    <w:rsid w:val="0046123F"/>
    <w:rsid w:val="004614F2"/>
    <w:rsid w:val="004617EB"/>
    <w:rsid w:val="0046191A"/>
    <w:rsid w:val="004622D2"/>
    <w:rsid w:val="00462301"/>
    <w:rsid w:val="00462307"/>
    <w:rsid w:val="00462760"/>
    <w:rsid w:val="00462A30"/>
    <w:rsid w:val="00462B40"/>
    <w:rsid w:val="00462E18"/>
    <w:rsid w:val="00462E33"/>
    <w:rsid w:val="00462EAE"/>
    <w:rsid w:val="00462EEB"/>
    <w:rsid w:val="00462FB2"/>
    <w:rsid w:val="004630B3"/>
    <w:rsid w:val="004633D1"/>
    <w:rsid w:val="00463AF9"/>
    <w:rsid w:val="00463B6B"/>
    <w:rsid w:val="0046424E"/>
    <w:rsid w:val="00464256"/>
    <w:rsid w:val="0046448B"/>
    <w:rsid w:val="0046482F"/>
    <w:rsid w:val="00464CB7"/>
    <w:rsid w:val="00464DCC"/>
    <w:rsid w:val="00464EE6"/>
    <w:rsid w:val="004652C4"/>
    <w:rsid w:val="0046540A"/>
    <w:rsid w:val="0046561D"/>
    <w:rsid w:val="00465C39"/>
    <w:rsid w:val="00465E55"/>
    <w:rsid w:val="004662BB"/>
    <w:rsid w:val="0046645C"/>
    <w:rsid w:val="004664B4"/>
    <w:rsid w:val="00466516"/>
    <w:rsid w:val="00466577"/>
    <w:rsid w:val="00467A41"/>
    <w:rsid w:val="00467ABD"/>
    <w:rsid w:val="00467D1C"/>
    <w:rsid w:val="00467DA4"/>
    <w:rsid w:val="00467DB8"/>
    <w:rsid w:val="004701C0"/>
    <w:rsid w:val="0047051D"/>
    <w:rsid w:val="0047085B"/>
    <w:rsid w:val="00470C34"/>
    <w:rsid w:val="0047143F"/>
    <w:rsid w:val="0047181A"/>
    <w:rsid w:val="004719C4"/>
    <w:rsid w:val="00471A6A"/>
    <w:rsid w:val="00471D79"/>
    <w:rsid w:val="00471E28"/>
    <w:rsid w:val="00471E87"/>
    <w:rsid w:val="004720BB"/>
    <w:rsid w:val="0047281C"/>
    <w:rsid w:val="00472834"/>
    <w:rsid w:val="00472AFE"/>
    <w:rsid w:val="00472C64"/>
    <w:rsid w:val="00472EE9"/>
    <w:rsid w:val="00472F83"/>
    <w:rsid w:val="00473361"/>
    <w:rsid w:val="004736F0"/>
    <w:rsid w:val="0047373B"/>
    <w:rsid w:val="00473FC2"/>
    <w:rsid w:val="004742D0"/>
    <w:rsid w:val="00474345"/>
    <w:rsid w:val="00474458"/>
    <w:rsid w:val="00474756"/>
    <w:rsid w:val="00474963"/>
    <w:rsid w:val="00474B5F"/>
    <w:rsid w:val="00474E39"/>
    <w:rsid w:val="00474E8E"/>
    <w:rsid w:val="0047508C"/>
    <w:rsid w:val="00475214"/>
    <w:rsid w:val="0047546D"/>
    <w:rsid w:val="00475ADE"/>
    <w:rsid w:val="00475BA5"/>
    <w:rsid w:val="00475DC0"/>
    <w:rsid w:val="00476591"/>
    <w:rsid w:val="00476A03"/>
    <w:rsid w:val="00476AFF"/>
    <w:rsid w:val="00476B27"/>
    <w:rsid w:val="00476B35"/>
    <w:rsid w:val="00477296"/>
    <w:rsid w:val="00477B82"/>
    <w:rsid w:val="004802ED"/>
    <w:rsid w:val="00480391"/>
    <w:rsid w:val="00480436"/>
    <w:rsid w:val="004804FA"/>
    <w:rsid w:val="00480822"/>
    <w:rsid w:val="0048091C"/>
    <w:rsid w:val="00480A62"/>
    <w:rsid w:val="00480C79"/>
    <w:rsid w:val="00480CB6"/>
    <w:rsid w:val="00480CCA"/>
    <w:rsid w:val="00480D25"/>
    <w:rsid w:val="00481191"/>
    <w:rsid w:val="00481525"/>
    <w:rsid w:val="00482474"/>
    <w:rsid w:val="00482D2C"/>
    <w:rsid w:val="00482F4C"/>
    <w:rsid w:val="004834CE"/>
    <w:rsid w:val="0048351D"/>
    <w:rsid w:val="004838A0"/>
    <w:rsid w:val="004838AD"/>
    <w:rsid w:val="00483A07"/>
    <w:rsid w:val="00484044"/>
    <w:rsid w:val="00484437"/>
    <w:rsid w:val="004846A8"/>
    <w:rsid w:val="004851CB"/>
    <w:rsid w:val="00485742"/>
    <w:rsid w:val="00485908"/>
    <w:rsid w:val="00485A22"/>
    <w:rsid w:val="00485B0A"/>
    <w:rsid w:val="00485C81"/>
    <w:rsid w:val="00485E82"/>
    <w:rsid w:val="00485F39"/>
    <w:rsid w:val="00486062"/>
    <w:rsid w:val="004865CB"/>
    <w:rsid w:val="00486EC1"/>
    <w:rsid w:val="00486EFC"/>
    <w:rsid w:val="0048750B"/>
    <w:rsid w:val="00487C10"/>
    <w:rsid w:val="00487F01"/>
    <w:rsid w:val="00487FFD"/>
    <w:rsid w:val="0049036C"/>
    <w:rsid w:val="004903DB"/>
    <w:rsid w:val="00490762"/>
    <w:rsid w:val="0049098A"/>
    <w:rsid w:val="004909E1"/>
    <w:rsid w:val="00490F1A"/>
    <w:rsid w:val="00490F27"/>
    <w:rsid w:val="004912D9"/>
    <w:rsid w:val="00491305"/>
    <w:rsid w:val="00491658"/>
    <w:rsid w:val="00491687"/>
    <w:rsid w:val="00491857"/>
    <w:rsid w:val="0049186A"/>
    <w:rsid w:val="004919D9"/>
    <w:rsid w:val="00491CCC"/>
    <w:rsid w:val="00491D62"/>
    <w:rsid w:val="004925A2"/>
    <w:rsid w:val="00492AB5"/>
    <w:rsid w:val="00492C5C"/>
    <w:rsid w:val="00492CA2"/>
    <w:rsid w:val="00492D6A"/>
    <w:rsid w:val="00492EFD"/>
    <w:rsid w:val="0049309F"/>
    <w:rsid w:val="004932A8"/>
    <w:rsid w:val="004936C1"/>
    <w:rsid w:val="0049383C"/>
    <w:rsid w:val="00493994"/>
    <w:rsid w:val="00493BC6"/>
    <w:rsid w:val="00493E27"/>
    <w:rsid w:val="00493EDD"/>
    <w:rsid w:val="00494536"/>
    <w:rsid w:val="0049456D"/>
    <w:rsid w:val="00494FAB"/>
    <w:rsid w:val="00495685"/>
    <w:rsid w:val="004958C3"/>
    <w:rsid w:val="00496155"/>
    <w:rsid w:val="0049637D"/>
    <w:rsid w:val="00496560"/>
    <w:rsid w:val="004966ED"/>
    <w:rsid w:val="004966FD"/>
    <w:rsid w:val="004967F1"/>
    <w:rsid w:val="004967F9"/>
    <w:rsid w:val="004968C7"/>
    <w:rsid w:val="00497270"/>
    <w:rsid w:val="004978C6"/>
    <w:rsid w:val="0049793F"/>
    <w:rsid w:val="00497FF1"/>
    <w:rsid w:val="004A0055"/>
    <w:rsid w:val="004A0348"/>
    <w:rsid w:val="004A04AE"/>
    <w:rsid w:val="004A0582"/>
    <w:rsid w:val="004A0DD8"/>
    <w:rsid w:val="004A0E6F"/>
    <w:rsid w:val="004A111C"/>
    <w:rsid w:val="004A14B4"/>
    <w:rsid w:val="004A150D"/>
    <w:rsid w:val="004A18B8"/>
    <w:rsid w:val="004A1BC9"/>
    <w:rsid w:val="004A1D68"/>
    <w:rsid w:val="004A27AD"/>
    <w:rsid w:val="004A2CA1"/>
    <w:rsid w:val="004A3076"/>
    <w:rsid w:val="004A36CB"/>
    <w:rsid w:val="004A3744"/>
    <w:rsid w:val="004A3ACB"/>
    <w:rsid w:val="004A3C73"/>
    <w:rsid w:val="004A3CCD"/>
    <w:rsid w:val="004A3DCF"/>
    <w:rsid w:val="004A3EC8"/>
    <w:rsid w:val="004A3FAE"/>
    <w:rsid w:val="004A4098"/>
    <w:rsid w:val="004A40D8"/>
    <w:rsid w:val="004A416F"/>
    <w:rsid w:val="004A42C0"/>
    <w:rsid w:val="004A43F4"/>
    <w:rsid w:val="004A484D"/>
    <w:rsid w:val="004A4873"/>
    <w:rsid w:val="004A52F9"/>
    <w:rsid w:val="004A53DD"/>
    <w:rsid w:val="004A5686"/>
    <w:rsid w:val="004A5690"/>
    <w:rsid w:val="004A56A4"/>
    <w:rsid w:val="004A5949"/>
    <w:rsid w:val="004A5CE4"/>
    <w:rsid w:val="004A62F8"/>
    <w:rsid w:val="004A654E"/>
    <w:rsid w:val="004A668D"/>
    <w:rsid w:val="004A6781"/>
    <w:rsid w:val="004A6B90"/>
    <w:rsid w:val="004A6C63"/>
    <w:rsid w:val="004A6CAF"/>
    <w:rsid w:val="004A705F"/>
    <w:rsid w:val="004A74C9"/>
    <w:rsid w:val="004A77A9"/>
    <w:rsid w:val="004A7C53"/>
    <w:rsid w:val="004B048D"/>
    <w:rsid w:val="004B0703"/>
    <w:rsid w:val="004B079F"/>
    <w:rsid w:val="004B0C0A"/>
    <w:rsid w:val="004B0EE8"/>
    <w:rsid w:val="004B1225"/>
    <w:rsid w:val="004B172E"/>
    <w:rsid w:val="004B2500"/>
    <w:rsid w:val="004B263D"/>
    <w:rsid w:val="004B2B3C"/>
    <w:rsid w:val="004B3760"/>
    <w:rsid w:val="004B3AC2"/>
    <w:rsid w:val="004B3B4A"/>
    <w:rsid w:val="004B46B7"/>
    <w:rsid w:val="004B4907"/>
    <w:rsid w:val="004B4D0E"/>
    <w:rsid w:val="004B5025"/>
    <w:rsid w:val="004B5182"/>
    <w:rsid w:val="004B5203"/>
    <w:rsid w:val="004B54E7"/>
    <w:rsid w:val="004B569C"/>
    <w:rsid w:val="004B5861"/>
    <w:rsid w:val="004B5A7A"/>
    <w:rsid w:val="004B5AA7"/>
    <w:rsid w:val="004B6260"/>
    <w:rsid w:val="004B694F"/>
    <w:rsid w:val="004B72C2"/>
    <w:rsid w:val="004B7A18"/>
    <w:rsid w:val="004B7A59"/>
    <w:rsid w:val="004C0526"/>
    <w:rsid w:val="004C0716"/>
    <w:rsid w:val="004C1219"/>
    <w:rsid w:val="004C1514"/>
    <w:rsid w:val="004C1A5F"/>
    <w:rsid w:val="004C1AD5"/>
    <w:rsid w:val="004C1C91"/>
    <w:rsid w:val="004C25F3"/>
    <w:rsid w:val="004C306F"/>
    <w:rsid w:val="004C3877"/>
    <w:rsid w:val="004C4153"/>
    <w:rsid w:val="004C4301"/>
    <w:rsid w:val="004C4532"/>
    <w:rsid w:val="004C45B8"/>
    <w:rsid w:val="004C4C78"/>
    <w:rsid w:val="004C5032"/>
    <w:rsid w:val="004C5349"/>
    <w:rsid w:val="004C59AB"/>
    <w:rsid w:val="004C5B8B"/>
    <w:rsid w:val="004C63C9"/>
    <w:rsid w:val="004C6945"/>
    <w:rsid w:val="004C71CB"/>
    <w:rsid w:val="004C71FF"/>
    <w:rsid w:val="004C786A"/>
    <w:rsid w:val="004C7CED"/>
    <w:rsid w:val="004D0BBB"/>
    <w:rsid w:val="004D0CF6"/>
    <w:rsid w:val="004D0D53"/>
    <w:rsid w:val="004D1684"/>
    <w:rsid w:val="004D1ADB"/>
    <w:rsid w:val="004D2043"/>
    <w:rsid w:val="004D222C"/>
    <w:rsid w:val="004D26C0"/>
    <w:rsid w:val="004D2A2D"/>
    <w:rsid w:val="004D2B74"/>
    <w:rsid w:val="004D3192"/>
    <w:rsid w:val="004D33D0"/>
    <w:rsid w:val="004D3454"/>
    <w:rsid w:val="004D3730"/>
    <w:rsid w:val="004D3C12"/>
    <w:rsid w:val="004D3ECC"/>
    <w:rsid w:val="004D43DA"/>
    <w:rsid w:val="004D47A1"/>
    <w:rsid w:val="004D4DC1"/>
    <w:rsid w:val="004D4E11"/>
    <w:rsid w:val="004D504B"/>
    <w:rsid w:val="004D50E6"/>
    <w:rsid w:val="004D555B"/>
    <w:rsid w:val="004D55EB"/>
    <w:rsid w:val="004D56D3"/>
    <w:rsid w:val="004D64E3"/>
    <w:rsid w:val="004D688F"/>
    <w:rsid w:val="004D6AF3"/>
    <w:rsid w:val="004D6B7F"/>
    <w:rsid w:val="004D6FB4"/>
    <w:rsid w:val="004D72F0"/>
    <w:rsid w:val="004D73FE"/>
    <w:rsid w:val="004D7421"/>
    <w:rsid w:val="004D7863"/>
    <w:rsid w:val="004D7C89"/>
    <w:rsid w:val="004E102B"/>
    <w:rsid w:val="004E103D"/>
    <w:rsid w:val="004E10C7"/>
    <w:rsid w:val="004E1257"/>
    <w:rsid w:val="004E1847"/>
    <w:rsid w:val="004E1A91"/>
    <w:rsid w:val="004E1ADE"/>
    <w:rsid w:val="004E1F99"/>
    <w:rsid w:val="004E2155"/>
    <w:rsid w:val="004E2208"/>
    <w:rsid w:val="004E227F"/>
    <w:rsid w:val="004E24FB"/>
    <w:rsid w:val="004E28F2"/>
    <w:rsid w:val="004E2913"/>
    <w:rsid w:val="004E2D71"/>
    <w:rsid w:val="004E2E2E"/>
    <w:rsid w:val="004E346E"/>
    <w:rsid w:val="004E35E2"/>
    <w:rsid w:val="004E3705"/>
    <w:rsid w:val="004E3DD3"/>
    <w:rsid w:val="004E40EE"/>
    <w:rsid w:val="004E4122"/>
    <w:rsid w:val="004E433C"/>
    <w:rsid w:val="004E468A"/>
    <w:rsid w:val="004E47EC"/>
    <w:rsid w:val="004E4918"/>
    <w:rsid w:val="004E4C36"/>
    <w:rsid w:val="004E4C8B"/>
    <w:rsid w:val="004E4DB0"/>
    <w:rsid w:val="004E52C0"/>
    <w:rsid w:val="004E55D9"/>
    <w:rsid w:val="004E560B"/>
    <w:rsid w:val="004E561E"/>
    <w:rsid w:val="004E57F2"/>
    <w:rsid w:val="004E5B54"/>
    <w:rsid w:val="004E5BB6"/>
    <w:rsid w:val="004E63BB"/>
    <w:rsid w:val="004E6C47"/>
    <w:rsid w:val="004E6FBE"/>
    <w:rsid w:val="004E6FF6"/>
    <w:rsid w:val="004E7256"/>
    <w:rsid w:val="004E7302"/>
    <w:rsid w:val="004E7307"/>
    <w:rsid w:val="004E7716"/>
    <w:rsid w:val="004E7E2B"/>
    <w:rsid w:val="004F03F3"/>
    <w:rsid w:val="004F05EE"/>
    <w:rsid w:val="004F0969"/>
    <w:rsid w:val="004F0B4D"/>
    <w:rsid w:val="004F0E43"/>
    <w:rsid w:val="004F0EC3"/>
    <w:rsid w:val="004F0EF3"/>
    <w:rsid w:val="004F0FDD"/>
    <w:rsid w:val="004F1859"/>
    <w:rsid w:val="004F1892"/>
    <w:rsid w:val="004F1D44"/>
    <w:rsid w:val="004F2072"/>
    <w:rsid w:val="004F21B4"/>
    <w:rsid w:val="004F21F3"/>
    <w:rsid w:val="004F2C9D"/>
    <w:rsid w:val="004F2CD6"/>
    <w:rsid w:val="004F2D45"/>
    <w:rsid w:val="004F2F1D"/>
    <w:rsid w:val="004F2F88"/>
    <w:rsid w:val="004F3A94"/>
    <w:rsid w:val="004F3B91"/>
    <w:rsid w:val="004F400E"/>
    <w:rsid w:val="004F4321"/>
    <w:rsid w:val="004F466D"/>
    <w:rsid w:val="004F4762"/>
    <w:rsid w:val="004F48B6"/>
    <w:rsid w:val="004F4A70"/>
    <w:rsid w:val="004F50B7"/>
    <w:rsid w:val="004F58FB"/>
    <w:rsid w:val="004F5D9E"/>
    <w:rsid w:val="004F610D"/>
    <w:rsid w:val="004F675F"/>
    <w:rsid w:val="004F683A"/>
    <w:rsid w:val="004F6956"/>
    <w:rsid w:val="004F74E3"/>
    <w:rsid w:val="004F7AAE"/>
    <w:rsid w:val="004F7C1A"/>
    <w:rsid w:val="004F7E42"/>
    <w:rsid w:val="0050069B"/>
    <w:rsid w:val="005009AD"/>
    <w:rsid w:val="0050165D"/>
    <w:rsid w:val="00501BFB"/>
    <w:rsid w:val="00501CD0"/>
    <w:rsid w:val="00502185"/>
    <w:rsid w:val="00502841"/>
    <w:rsid w:val="005028B9"/>
    <w:rsid w:val="00502EDC"/>
    <w:rsid w:val="00502FD3"/>
    <w:rsid w:val="00503257"/>
    <w:rsid w:val="0050326E"/>
    <w:rsid w:val="005037FC"/>
    <w:rsid w:val="005039A8"/>
    <w:rsid w:val="00503CAE"/>
    <w:rsid w:val="00503E3F"/>
    <w:rsid w:val="00504687"/>
    <w:rsid w:val="00504830"/>
    <w:rsid w:val="005049B2"/>
    <w:rsid w:val="00504B92"/>
    <w:rsid w:val="005055AB"/>
    <w:rsid w:val="0050623C"/>
    <w:rsid w:val="005063E0"/>
    <w:rsid w:val="00506AF5"/>
    <w:rsid w:val="00506B75"/>
    <w:rsid w:val="00506D6C"/>
    <w:rsid w:val="00507AE0"/>
    <w:rsid w:val="00507C26"/>
    <w:rsid w:val="00507E4E"/>
    <w:rsid w:val="005103F1"/>
    <w:rsid w:val="00510505"/>
    <w:rsid w:val="00510642"/>
    <w:rsid w:val="00510789"/>
    <w:rsid w:val="00510FC8"/>
    <w:rsid w:val="0051157B"/>
    <w:rsid w:val="00511A33"/>
    <w:rsid w:val="00511D5E"/>
    <w:rsid w:val="00512295"/>
    <w:rsid w:val="005122C6"/>
    <w:rsid w:val="00512441"/>
    <w:rsid w:val="0051286B"/>
    <w:rsid w:val="005131A5"/>
    <w:rsid w:val="005132A4"/>
    <w:rsid w:val="0051359B"/>
    <w:rsid w:val="00513CC1"/>
    <w:rsid w:val="00513FC2"/>
    <w:rsid w:val="005140AE"/>
    <w:rsid w:val="00514260"/>
    <w:rsid w:val="00514CFF"/>
    <w:rsid w:val="0051579E"/>
    <w:rsid w:val="00515ACF"/>
    <w:rsid w:val="00515D91"/>
    <w:rsid w:val="0051612E"/>
    <w:rsid w:val="005163E0"/>
    <w:rsid w:val="005164E7"/>
    <w:rsid w:val="00516876"/>
    <w:rsid w:val="005168F3"/>
    <w:rsid w:val="00516D7B"/>
    <w:rsid w:val="005172CB"/>
    <w:rsid w:val="00517B91"/>
    <w:rsid w:val="0052015E"/>
    <w:rsid w:val="005205B0"/>
    <w:rsid w:val="005205E9"/>
    <w:rsid w:val="0052088C"/>
    <w:rsid w:val="00520A49"/>
    <w:rsid w:val="00520B5E"/>
    <w:rsid w:val="00520C15"/>
    <w:rsid w:val="00520E40"/>
    <w:rsid w:val="00520F4F"/>
    <w:rsid w:val="00521651"/>
    <w:rsid w:val="005216E6"/>
    <w:rsid w:val="00521F2D"/>
    <w:rsid w:val="00522250"/>
    <w:rsid w:val="0052245B"/>
    <w:rsid w:val="00522535"/>
    <w:rsid w:val="00522681"/>
    <w:rsid w:val="00522870"/>
    <w:rsid w:val="00522AA9"/>
    <w:rsid w:val="00523586"/>
    <w:rsid w:val="00523688"/>
    <w:rsid w:val="00523690"/>
    <w:rsid w:val="005236DF"/>
    <w:rsid w:val="00523C2D"/>
    <w:rsid w:val="00523C7D"/>
    <w:rsid w:val="005243CC"/>
    <w:rsid w:val="00524442"/>
    <w:rsid w:val="00524761"/>
    <w:rsid w:val="005248B6"/>
    <w:rsid w:val="005248C5"/>
    <w:rsid w:val="00524CBD"/>
    <w:rsid w:val="00524CF6"/>
    <w:rsid w:val="00524F48"/>
    <w:rsid w:val="00524F90"/>
    <w:rsid w:val="005251BB"/>
    <w:rsid w:val="005255A3"/>
    <w:rsid w:val="00525793"/>
    <w:rsid w:val="005258E1"/>
    <w:rsid w:val="00525B00"/>
    <w:rsid w:val="00525B16"/>
    <w:rsid w:val="00525EEB"/>
    <w:rsid w:val="005266AD"/>
    <w:rsid w:val="00526C8B"/>
    <w:rsid w:val="00526D3C"/>
    <w:rsid w:val="00526FD6"/>
    <w:rsid w:val="005273C3"/>
    <w:rsid w:val="00527537"/>
    <w:rsid w:val="00527610"/>
    <w:rsid w:val="005276CE"/>
    <w:rsid w:val="005278FA"/>
    <w:rsid w:val="00527D1F"/>
    <w:rsid w:val="00530107"/>
    <w:rsid w:val="005306D4"/>
    <w:rsid w:val="00530D5E"/>
    <w:rsid w:val="00530DA0"/>
    <w:rsid w:val="0053125B"/>
    <w:rsid w:val="00531526"/>
    <w:rsid w:val="00531894"/>
    <w:rsid w:val="00531952"/>
    <w:rsid w:val="00531AB6"/>
    <w:rsid w:val="00531C27"/>
    <w:rsid w:val="00531CB3"/>
    <w:rsid w:val="00531CF4"/>
    <w:rsid w:val="00532200"/>
    <w:rsid w:val="005323E0"/>
    <w:rsid w:val="00532497"/>
    <w:rsid w:val="005325BC"/>
    <w:rsid w:val="005326DF"/>
    <w:rsid w:val="00532868"/>
    <w:rsid w:val="00532B7C"/>
    <w:rsid w:val="00532C8F"/>
    <w:rsid w:val="00532CE6"/>
    <w:rsid w:val="00533202"/>
    <w:rsid w:val="005336FF"/>
    <w:rsid w:val="0053391A"/>
    <w:rsid w:val="00533BB7"/>
    <w:rsid w:val="005340BB"/>
    <w:rsid w:val="005344A5"/>
    <w:rsid w:val="005346AF"/>
    <w:rsid w:val="00534BA1"/>
    <w:rsid w:val="00535154"/>
    <w:rsid w:val="005351B1"/>
    <w:rsid w:val="00535300"/>
    <w:rsid w:val="00535AB1"/>
    <w:rsid w:val="00535C98"/>
    <w:rsid w:val="00535F53"/>
    <w:rsid w:val="00535F66"/>
    <w:rsid w:val="005361F1"/>
    <w:rsid w:val="00536533"/>
    <w:rsid w:val="0053676E"/>
    <w:rsid w:val="00536B40"/>
    <w:rsid w:val="00536D2F"/>
    <w:rsid w:val="00537066"/>
    <w:rsid w:val="00537451"/>
    <w:rsid w:val="0053756B"/>
    <w:rsid w:val="005377ED"/>
    <w:rsid w:val="00540067"/>
    <w:rsid w:val="00540202"/>
    <w:rsid w:val="00540578"/>
    <w:rsid w:val="0054078D"/>
    <w:rsid w:val="00541282"/>
    <w:rsid w:val="0054135F"/>
    <w:rsid w:val="0054178B"/>
    <w:rsid w:val="005418EE"/>
    <w:rsid w:val="00541F38"/>
    <w:rsid w:val="00542029"/>
    <w:rsid w:val="0054208B"/>
    <w:rsid w:val="00542407"/>
    <w:rsid w:val="0054252C"/>
    <w:rsid w:val="00542FFE"/>
    <w:rsid w:val="005433AB"/>
    <w:rsid w:val="0054350C"/>
    <w:rsid w:val="00543806"/>
    <w:rsid w:val="00543A95"/>
    <w:rsid w:val="00543DED"/>
    <w:rsid w:val="00544127"/>
    <w:rsid w:val="005441D6"/>
    <w:rsid w:val="00544494"/>
    <w:rsid w:val="00544C2C"/>
    <w:rsid w:val="00544EA3"/>
    <w:rsid w:val="00545391"/>
    <w:rsid w:val="005460DD"/>
    <w:rsid w:val="0054621F"/>
    <w:rsid w:val="005465BB"/>
    <w:rsid w:val="00546665"/>
    <w:rsid w:val="005468AD"/>
    <w:rsid w:val="005468F3"/>
    <w:rsid w:val="00546906"/>
    <w:rsid w:val="00546C85"/>
    <w:rsid w:val="00546D02"/>
    <w:rsid w:val="00546E06"/>
    <w:rsid w:val="00546F14"/>
    <w:rsid w:val="0054708F"/>
    <w:rsid w:val="00547290"/>
    <w:rsid w:val="0054756C"/>
    <w:rsid w:val="00550077"/>
    <w:rsid w:val="0055023F"/>
    <w:rsid w:val="005509B6"/>
    <w:rsid w:val="005512C6"/>
    <w:rsid w:val="00551F24"/>
    <w:rsid w:val="00552446"/>
    <w:rsid w:val="0055253E"/>
    <w:rsid w:val="005528F0"/>
    <w:rsid w:val="005529A9"/>
    <w:rsid w:val="00552B93"/>
    <w:rsid w:val="00552F4D"/>
    <w:rsid w:val="0055335D"/>
    <w:rsid w:val="005534F2"/>
    <w:rsid w:val="00553C55"/>
    <w:rsid w:val="005540D5"/>
    <w:rsid w:val="005541EF"/>
    <w:rsid w:val="00554288"/>
    <w:rsid w:val="00554329"/>
    <w:rsid w:val="0055441A"/>
    <w:rsid w:val="005544DC"/>
    <w:rsid w:val="00554CC4"/>
    <w:rsid w:val="00555337"/>
    <w:rsid w:val="0055562C"/>
    <w:rsid w:val="005559DE"/>
    <w:rsid w:val="00555B75"/>
    <w:rsid w:val="00555BE6"/>
    <w:rsid w:val="00555FEB"/>
    <w:rsid w:val="00556213"/>
    <w:rsid w:val="00556E67"/>
    <w:rsid w:val="00557669"/>
    <w:rsid w:val="00557805"/>
    <w:rsid w:val="00557A0E"/>
    <w:rsid w:val="00557ACF"/>
    <w:rsid w:val="00557D2A"/>
    <w:rsid w:val="00560090"/>
    <w:rsid w:val="00560504"/>
    <w:rsid w:val="005608E3"/>
    <w:rsid w:val="00560EB4"/>
    <w:rsid w:val="00560FA5"/>
    <w:rsid w:val="00561611"/>
    <w:rsid w:val="005619EB"/>
    <w:rsid w:val="005626F7"/>
    <w:rsid w:val="00562D54"/>
    <w:rsid w:val="00562DB2"/>
    <w:rsid w:val="00562EA9"/>
    <w:rsid w:val="0056312A"/>
    <w:rsid w:val="005634E2"/>
    <w:rsid w:val="00563846"/>
    <w:rsid w:val="005639E3"/>
    <w:rsid w:val="00563D2B"/>
    <w:rsid w:val="00563F34"/>
    <w:rsid w:val="00564122"/>
    <w:rsid w:val="005643D3"/>
    <w:rsid w:val="0056448B"/>
    <w:rsid w:val="00564582"/>
    <w:rsid w:val="005645FB"/>
    <w:rsid w:val="0056461E"/>
    <w:rsid w:val="00564653"/>
    <w:rsid w:val="005647C5"/>
    <w:rsid w:val="0056487A"/>
    <w:rsid w:val="005649C8"/>
    <w:rsid w:val="00564D52"/>
    <w:rsid w:val="005655C9"/>
    <w:rsid w:val="0056568A"/>
    <w:rsid w:val="00565C83"/>
    <w:rsid w:val="005660AA"/>
    <w:rsid w:val="005664CE"/>
    <w:rsid w:val="00567194"/>
    <w:rsid w:val="0056767F"/>
    <w:rsid w:val="00567CBF"/>
    <w:rsid w:val="00567DFC"/>
    <w:rsid w:val="00570024"/>
    <w:rsid w:val="0057002B"/>
    <w:rsid w:val="0057008B"/>
    <w:rsid w:val="00570246"/>
    <w:rsid w:val="005709ED"/>
    <w:rsid w:val="00571865"/>
    <w:rsid w:val="00571A94"/>
    <w:rsid w:val="00571CD0"/>
    <w:rsid w:val="00571DB2"/>
    <w:rsid w:val="00571FE1"/>
    <w:rsid w:val="00572424"/>
    <w:rsid w:val="00572651"/>
    <w:rsid w:val="005726A9"/>
    <w:rsid w:val="00572913"/>
    <w:rsid w:val="005729DD"/>
    <w:rsid w:val="00572AD3"/>
    <w:rsid w:val="005730D2"/>
    <w:rsid w:val="00573190"/>
    <w:rsid w:val="005733DB"/>
    <w:rsid w:val="00573414"/>
    <w:rsid w:val="00573DA9"/>
    <w:rsid w:val="00573FB1"/>
    <w:rsid w:val="00574056"/>
    <w:rsid w:val="00574654"/>
    <w:rsid w:val="005746B9"/>
    <w:rsid w:val="005759C9"/>
    <w:rsid w:val="00575A10"/>
    <w:rsid w:val="00575C91"/>
    <w:rsid w:val="00575CB4"/>
    <w:rsid w:val="00575E65"/>
    <w:rsid w:val="00576A4C"/>
    <w:rsid w:val="00576AD7"/>
    <w:rsid w:val="00576CB1"/>
    <w:rsid w:val="00576E3C"/>
    <w:rsid w:val="0057758B"/>
    <w:rsid w:val="0057789A"/>
    <w:rsid w:val="00577C06"/>
    <w:rsid w:val="00580AC5"/>
    <w:rsid w:val="00581744"/>
    <w:rsid w:val="005817EE"/>
    <w:rsid w:val="00581995"/>
    <w:rsid w:val="00581D56"/>
    <w:rsid w:val="0058244A"/>
    <w:rsid w:val="00582482"/>
    <w:rsid w:val="00582622"/>
    <w:rsid w:val="00582A66"/>
    <w:rsid w:val="00582AD3"/>
    <w:rsid w:val="00582CBA"/>
    <w:rsid w:val="00582E0F"/>
    <w:rsid w:val="00582E1B"/>
    <w:rsid w:val="00583243"/>
    <w:rsid w:val="0058324D"/>
    <w:rsid w:val="005832DE"/>
    <w:rsid w:val="00584845"/>
    <w:rsid w:val="005849CE"/>
    <w:rsid w:val="00584BCB"/>
    <w:rsid w:val="00584FA5"/>
    <w:rsid w:val="00584FE6"/>
    <w:rsid w:val="00585235"/>
    <w:rsid w:val="005852D2"/>
    <w:rsid w:val="0058537A"/>
    <w:rsid w:val="0058570D"/>
    <w:rsid w:val="00585ABA"/>
    <w:rsid w:val="00585F04"/>
    <w:rsid w:val="0058642B"/>
    <w:rsid w:val="00586BD5"/>
    <w:rsid w:val="00586E8A"/>
    <w:rsid w:val="00586EC6"/>
    <w:rsid w:val="0058702C"/>
    <w:rsid w:val="005870C0"/>
    <w:rsid w:val="005903B0"/>
    <w:rsid w:val="005904D0"/>
    <w:rsid w:val="005904E5"/>
    <w:rsid w:val="005904EA"/>
    <w:rsid w:val="0059090C"/>
    <w:rsid w:val="00590AEE"/>
    <w:rsid w:val="00590BD0"/>
    <w:rsid w:val="00591140"/>
    <w:rsid w:val="0059125C"/>
    <w:rsid w:val="00591455"/>
    <w:rsid w:val="00591789"/>
    <w:rsid w:val="00591E0E"/>
    <w:rsid w:val="00591FFE"/>
    <w:rsid w:val="005922C4"/>
    <w:rsid w:val="00592321"/>
    <w:rsid w:val="00593058"/>
    <w:rsid w:val="005930D2"/>
    <w:rsid w:val="00593649"/>
    <w:rsid w:val="00593718"/>
    <w:rsid w:val="005937CB"/>
    <w:rsid w:val="00593949"/>
    <w:rsid w:val="005939B6"/>
    <w:rsid w:val="00593B29"/>
    <w:rsid w:val="00593BE0"/>
    <w:rsid w:val="00593F9E"/>
    <w:rsid w:val="0059474D"/>
    <w:rsid w:val="00594A54"/>
    <w:rsid w:val="00594BC0"/>
    <w:rsid w:val="00594C21"/>
    <w:rsid w:val="005951FD"/>
    <w:rsid w:val="0059560B"/>
    <w:rsid w:val="00595A0E"/>
    <w:rsid w:val="00595A67"/>
    <w:rsid w:val="00595E38"/>
    <w:rsid w:val="00596491"/>
    <w:rsid w:val="00596581"/>
    <w:rsid w:val="005968E4"/>
    <w:rsid w:val="00596D36"/>
    <w:rsid w:val="00596DA2"/>
    <w:rsid w:val="00596FCE"/>
    <w:rsid w:val="005971D3"/>
    <w:rsid w:val="00597852"/>
    <w:rsid w:val="00597B24"/>
    <w:rsid w:val="00597C28"/>
    <w:rsid w:val="00597E78"/>
    <w:rsid w:val="005A014B"/>
    <w:rsid w:val="005A050D"/>
    <w:rsid w:val="005A08FC"/>
    <w:rsid w:val="005A102A"/>
    <w:rsid w:val="005A1B3E"/>
    <w:rsid w:val="005A237F"/>
    <w:rsid w:val="005A2642"/>
    <w:rsid w:val="005A29B1"/>
    <w:rsid w:val="005A2A7A"/>
    <w:rsid w:val="005A2F6C"/>
    <w:rsid w:val="005A3078"/>
    <w:rsid w:val="005A31B5"/>
    <w:rsid w:val="005A39DA"/>
    <w:rsid w:val="005A3A1E"/>
    <w:rsid w:val="005A3EBF"/>
    <w:rsid w:val="005A3F27"/>
    <w:rsid w:val="005A3F6E"/>
    <w:rsid w:val="005A435D"/>
    <w:rsid w:val="005A44A4"/>
    <w:rsid w:val="005A44C0"/>
    <w:rsid w:val="005A4886"/>
    <w:rsid w:val="005A4910"/>
    <w:rsid w:val="005A4E42"/>
    <w:rsid w:val="005A4F4D"/>
    <w:rsid w:val="005A500A"/>
    <w:rsid w:val="005A5591"/>
    <w:rsid w:val="005A5808"/>
    <w:rsid w:val="005A5B3D"/>
    <w:rsid w:val="005A5D34"/>
    <w:rsid w:val="005A5D70"/>
    <w:rsid w:val="005A6041"/>
    <w:rsid w:val="005A60A7"/>
    <w:rsid w:val="005A6B6B"/>
    <w:rsid w:val="005A6F7B"/>
    <w:rsid w:val="005A70F9"/>
    <w:rsid w:val="005A71AE"/>
    <w:rsid w:val="005A72C5"/>
    <w:rsid w:val="005A7319"/>
    <w:rsid w:val="005A7C5C"/>
    <w:rsid w:val="005A7CDA"/>
    <w:rsid w:val="005A7D00"/>
    <w:rsid w:val="005A7D9A"/>
    <w:rsid w:val="005A7E7B"/>
    <w:rsid w:val="005B0124"/>
    <w:rsid w:val="005B0A77"/>
    <w:rsid w:val="005B0A8F"/>
    <w:rsid w:val="005B0B72"/>
    <w:rsid w:val="005B0B7B"/>
    <w:rsid w:val="005B132A"/>
    <w:rsid w:val="005B1368"/>
    <w:rsid w:val="005B13CC"/>
    <w:rsid w:val="005B14A4"/>
    <w:rsid w:val="005B15DB"/>
    <w:rsid w:val="005B1B4E"/>
    <w:rsid w:val="005B1E09"/>
    <w:rsid w:val="005B1E0E"/>
    <w:rsid w:val="005B2C79"/>
    <w:rsid w:val="005B3755"/>
    <w:rsid w:val="005B3779"/>
    <w:rsid w:val="005B3AC0"/>
    <w:rsid w:val="005B3DBB"/>
    <w:rsid w:val="005B4226"/>
    <w:rsid w:val="005B4374"/>
    <w:rsid w:val="005B4CA4"/>
    <w:rsid w:val="005B4F82"/>
    <w:rsid w:val="005B5527"/>
    <w:rsid w:val="005B5A7B"/>
    <w:rsid w:val="005B5C01"/>
    <w:rsid w:val="005B63D2"/>
    <w:rsid w:val="005B6593"/>
    <w:rsid w:val="005B6703"/>
    <w:rsid w:val="005B67D8"/>
    <w:rsid w:val="005B6BE3"/>
    <w:rsid w:val="005B6E0F"/>
    <w:rsid w:val="005B7353"/>
    <w:rsid w:val="005B7A37"/>
    <w:rsid w:val="005B7AE8"/>
    <w:rsid w:val="005B7C29"/>
    <w:rsid w:val="005B7CD7"/>
    <w:rsid w:val="005C06DB"/>
    <w:rsid w:val="005C07F2"/>
    <w:rsid w:val="005C0A8D"/>
    <w:rsid w:val="005C0E54"/>
    <w:rsid w:val="005C1419"/>
    <w:rsid w:val="005C1448"/>
    <w:rsid w:val="005C1D30"/>
    <w:rsid w:val="005C2572"/>
    <w:rsid w:val="005C2DFD"/>
    <w:rsid w:val="005C30CB"/>
    <w:rsid w:val="005C3532"/>
    <w:rsid w:val="005C3720"/>
    <w:rsid w:val="005C3C40"/>
    <w:rsid w:val="005C401A"/>
    <w:rsid w:val="005C456E"/>
    <w:rsid w:val="005C4B6B"/>
    <w:rsid w:val="005C4E0F"/>
    <w:rsid w:val="005C4F06"/>
    <w:rsid w:val="005C5082"/>
    <w:rsid w:val="005C5098"/>
    <w:rsid w:val="005C54B0"/>
    <w:rsid w:val="005C582C"/>
    <w:rsid w:val="005C5C47"/>
    <w:rsid w:val="005C5D56"/>
    <w:rsid w:val="005C5E28"/>
    <w:rsid w:val="005C5E58"/>
    <w:rsid w:val="005C638E"/>
    <w:rsid w:val="005C6440"/>
    <w:rsid w:val="005C655F"/>
    <w:rsid w:val="005C6580"/>
    <w:rsid w:val="005C66B3"/>
    <w:rsid w:val="005C6759"/>
    <w:rsid w:val="005C6BCD"/>
    <w:rsid w:val="005C71E5"/>
    <w:rsid w:val="005C74EA"/>
    <w:rsid w:val="005C7DEA"/>
    <w:rsid w:val="005D0220"/>
    <w:rsid w:val="005D1956"/>
    <w:rsid w:val="005D1BB4"/>
    <w:rsid w:val="005D221B"/>
    <w:rsid w:val="005D226C"/>
    <w:rsid w:val="005D23E4"/>
    <w:rsid w:val="005D25F1"/>
    <w:rsid w:val="005D26E6"/>
    <w:rsid w:val="005D38A7"/>
    <w:rsid w:val="005D3C26"/>
    <w:rsid w:val="005D44E9"/>
    <w:rsid w:val="005D467B"/>
    <w:rsid w:val="005D4FAD"/>
    <w:rsid w:val="005D511A"/>
    <w:rsid w:val="005D5BC7"/>
    <w:rsid w:val="005D5ED2"/>
    <w:rsid w:val="005D6049"/>
    <w:rsid w:val="005D6525"/>
    <w:rsid w:val="005D6850"/>
    <w:rsid w:val="005D6D92"/>
    <w:rsid w:val="005D7000"/>
    <w:rsid w:val="005D7283"/>
    <w:rsid w:val="005D7919"/>
    <w:rsid w:val="005D7FE2"/>
    <w:rsid w:val="005E01EB"/>
    <w:rsid w:val="005E027E"/>
    <w:rsid w:val="005E0296"/>
    <w:rsid w:val="005E070F"/>
    <w:rsid w:val="005E0D05"/>
    <w:rsid w:val="005E10E2"/>
    <w:rsid w:val="005E1121"/>
    <w:rsid w:val="005E11F4"/>
    <w:rsid w:val="005E129A"/>
    <w:rsid w:val="005E16F4"/>
    <w:rsid w:val="005E1C07"/>
    <w:rsid w:val="005E1DE6"/>
    <w:rsid w:val="005E22C5"/>
    <w:rsid w:val="005E2515"/>
    <w:rsid w:val="005E2533"/>
    <w:rsid w:val="005E2719"/>
    <w:rsid w:val="005E28AF"/>
    <w:rsid w:val="005E33FF"/>
    <w:rsid w:val="005E355D"/>
    <w:rsid w:val="005E412F"/>
    <w:rsid w:val="005E4230"/>
    <w:rsid w:val="005E4523"/>
    <w:rsid w:val="005E47BC"/>
    <w:rsid w:val="005E4BD8"/>
    <w:rsid w:val="005E4C35"/>
    <w:rsid w:val="005E4CD9"/>
    <w:rsid w:val="005E4E5F"/>
    <w:rsid w:val="005E54B4"/>
    <w:rsid w:val="005E5B78"/>
    <w:rsid w:val="005E5C6A"/>
    <w:rsid w:val="005E6333"/>
    <w:rsid w:val="005E6568"/>
    <w:rsid w:val="005E674D"/>
    <w:rsid w:val="005E6C56"/>
    <w:rsid w:val="005E6F9A"/>
    <w:rsid w:val="005E6FA1"/>
    <w:rsid w:val="005E72B8"/>
    <w:rsid w:val="005E796C"/>
    <w:rsid w:val="005E7B36"/>
    <w:rsid w:val="005F068C"/>
    <w:rsid w:val="005F0792"/>
    <w:rsid w:val="005F0A03"/>
    <w:rsid w:val="005F0ACD"/>
    <w:rsid w:val="005F0EA3"/>
    <w:rsid w:val="005F0F65"/>
    <w:rsid w:val="005F0F9A"/>
    <w:rsid w:val="005F0FF1"/>
    <w:rsid w:val="005F1406"/>
    <w:rsid w:val="005F186F"/>
    <w:rsid w:val="005F27A8"/>
    <w:rsid w:val="005F2916"/>
    <w:rsid w:val="005F300C"/>
    <w:rsid w:val="005F33C4"/>
    <w:rsid w:val="005F36FD"/>
    <w:rsid w:val="005F3CFB"/>
    <w:rsid w:val="005F3E9A"/>
    <w:rsid w:val="005F3FC7"/>
    <w:rsid w:val="005F47F7"/>
    <w:rsid w:val="005F4AB6"/>
    <w:rsid w:val="005F4B1A"/>
    <w:rsid w:val="005F4C02"/>
    <w:rsid w:val="005F5052"/>
    <w:rsid w:val="005F52B9"/>
    <w:rsid w:val="005F557E"/>
    <w:rsid w:val="005F59E7"/>
    <w:rsid w:val="005F5C25"/>
    <w:rsid w:val="005F5DDB"/>
    <w:rsid w:val="005F6583"/>
    <w:rsid w:val="005F67D1"/>
    <w:rsid w:val="005F7302"/>
    <w:rsid w:val="005F76A3"/>
    <w:rsid w:val="005F7AF3"/>
    <w:rsid w:val="005F7BF2"/>
    <w:rsid w:val="00600458"/>
    <w:rsid w:val="00600BA6"/>
    <w:rsid w:val="00600EB0"/>
    <w:rsid w:val="0060130E"/>
    <w:rsid w:val="0060139E"/>
    <w:rsid w:val="00601858"/>
    <w:rsid w:val="00601B42"/>
    <w:rsid w:val="00601B8F"/>
    <w:rsid w:val="00602885"/>
    <w:rsid w:val="0060294E"/>
    <w:rsid w:val="00602B03"/>
    <w:rsid w:val="00602CB6"/>
    <w:rsid w:val="00602EA9"/>
    <w:rsid w:val="006030BC"/>
    <w:rsid w:val="00603D65"/>
    <w:rsid w:val="0060430E"/>
    <w:rsid w:val="00604693"/>
    <w:rsid w:val="006048B6"/>
    <w:rsid w:val="00604E69"/>
    <w:rsid w:val="0060508F"/>
    <w:rsid w:val="00605182"/>
    <w:rsid w:val="00605445"/>
    <w:rsid w:val="006060B4"/>
    <w:rsid w:val="006062BC"/>
    <w:rsid w:val="006064A2"/>
    <w:rsid w:val="006069AF"/>
    <w:rsid w:val="00606ACE"/>
    <w:rsid w:val="00606B5C"/>
    <w:rsid w:val="006072C3"/>
    <w:rsid w:val="006076CC"/>
    <w:rsid w:val="00607F64"/>
    <w:rsid w:val="006100DE"/>
    <w:rsid w:val="0061058F"/>
    <w:rsid w:val="006106D4"/>
    <w:rsid w:val="00610703"/>
    <w:rsid w:val="00610973"/>
    <w:rsid w:val="00610C02"/>
    <w:rsid w:val="00611711"/>
    <w:rsid w:val="00611A04"/>
    <w:rsid w:val="00611DB3"/>
    <w:rsid w:val="00611DD3"/>
    <w:rsid w:val="00612795"/>
    <w:rsid w:val="006127FD"/>
    <w:rsid w:val="00612D01"/>
    <w:rsid w:val="00613519"/>
    <w:rsid w:val="00613D3A"/>
    <w:rsid w:val="006145BA"/>
    <w:rsid w:val="0061468D"/>
    <w:rsid w:val="0061468E"/>
    <w:rsid w:val="006148AD"/>
    <w:rsid w:val="00614F1E"/>
    <w:rsid w:val="00614F23"/>
    <w:rsid w:val="0061554D"/>
    <w:rsid w:val="00615E39"/>
    <w:rsid w:val="00615F93"/>
    <w:rsid w:val="00616045"/>
    <w:rsid w:val="006160D7"/>
    <w:rsid w:val="00616645"/>
    <w:rsid w:val="00616A75"/>
    <w:rsid w:val="00616A8F"/>
    <w:rsid w:val="00616B7C"/>
    <w:rsid w:val="006170E2"/>
    <w:rsid w:val="006173F0"/>
    <w:rsid w:val="00617A26"/>
    <w:rsid w:val="00617A3B"/>
    <w:rsid w:val="00617B4D"/>
    <w:rsid w:val="00620028"/>
    <w:rsid w:val="00620031"/>
    <w:rsid w:val="006204C2"/>
    <w:rsid w:val="00620FD2"/>
    <w:rsid w:val="00621026"/>
    <w:rsid w:val="006210F5"/>
    <w:rsid w:val="0062114C"/>
    <w:rsid w:val="00621450"/>
    <w:rsid w:val="00621571"/>
    <w:rsid w:val="0062179B"/>
    <w:rsid w:val="00622431"/>
    <w:rsid w:val="00622633"/>
    <w:rsid w:val="0062285F"/>
    <w:rsid w:val="006229B4"/>
    <w:rsid w:val="00622A04"/>
    <w:rsid w:val="00622B76"/>
    <w:rsid w:val="0062362A"/>
    <w:rsid w:val="00623BDF"/>
    <w:rsid w:val="0062428E"/>
    <w:rsid w:val="006244E6"/>
    <w:rsid w:val="006244EB"/>
    <w:rsid w:val="00624F5B"/>
    <w:rsid w:val="00625391"/>
    <w:rsid w:val="006255C2"/>
    <w:rsid w:val="0062578E"/>
    <w:rsid w:val="00625932"/>
    <w:rsid w:val="00625AC9"/>
    <w:rsid w:val="00625DE8"/>
    <w:rsid w:val="00625F66"/>
    <w:rsid w:val="0062621A"/>
    <w:rsid w:val="006262A1"/>
    <w:rsid w:val="006263F1"/>
    <w:rsid w:val="00626771"/>
    <w:rsid w:val="00626EB1"/>
    <w:rsid w:val="006270FA"/>
    <w:rsid w:val="006271A9"/>
    <w:rsid w:val="006279FD"/>
    <w:rsid w:val="00627F4E"/>
    <w:rsid w:val="00627F94"/>
    <w:rsid w:val="006302C2"/>
    <w:rsid w:val="0063033D"/>
    <w:rsid w:val="00630354"/>
    <w:rsid w:val="006303C6"/>
    <w:rsid w:val="006306FA"/>
    <w:rsid w:val="0063079A"/>
    <w:rsid w:val="006308D1"/>
    <w:rsid w:val="00630B9B"/>
    <w:rsid w:val="0063130E"/>
    <w:rsid w:val="006316CA"/>
    <w:rsid w:val="00631ADC"/>
    <w:rsid w:val="00631DC9"/>
    <w:rsid w:val="00631DE5"/>
    <w:rsid w:val="00631F57"/>
    <w:rsid w:val="006321B0"/>
    <w:rsid w:val="006328B1"/>
    <w:rsid w:val="00632E6F"/>
    <w:rsid w:val="00632F00"/>
    <w:rsid w:val="00632FBB"/>
    <w:rsid w:val="00633125"/>
    <w:rsid w:val="0063319C"/>
    <w:rsid w:val="00633321"/>
    <w:rsid w:val="00633712"/>
    <w:rsid w:val="006342CC"/>
    <w:rsid w:val="00634684"/>
    <w:rsid w:val="006346A1"/>
    <w:rsid w:val="0063488B"/>
    <w:rsid w:val="006348E5"/>
    <w:rsid w:val="006348FD"/>
    <w:rsid w:val="00634988"/>
    <w:rsid w:val="00635210"/>
    <w:rsid w:val="00635457"/>
    <w:rsid w:val="006355B8"/>
    <w:rsid w:val="00635C7C"/>
    <w:rsid w:val="00636199"/>
    <w:rsid w:val="006363B5"/>
    <w:rsid w:val="006363E6"/>
    <w:rsid w:val="006365B7"/>
    <w:rsid w:val="00636A7C"/>
    <w:rsid w:val="00636B5F"/>
    <w:rsid w:val="00636C0A"/>
    <w:rsid w:val="0063740C"/>
    <w:rsid w:val="00637432"/>
    <w:rsid w:val="0063752C"/>
    <w:rsid w:val="00637615"/>
    <w:rsid w:val="0063789E"/>
    <w:rsid w:val="00637A08"/>
    <w:rsid w:val="00640144"/>
    <w:rsid w:val="00640500"/>
    <w:rsid w:val="0064066D"/>
    <w:rsid w:val="006406E9"/>
    <w:rsid w:val="00640A55"/>
    <w:rsid w:val="0064117B"/>
    <w:rsid w:val="006416BC"/>
    <w:rsid w:val="006417AC"/>
    <w:rsid w:val="00641898"/>
    <w:rsid w:val="00641CF9"/>
    <w:rsid w:val="006427BB"/>
    <w:rsid w:val="0064294B"/>
    <w:rsid w:val="00642A57"/>
    <w:rsid w:val="00642FC2"/>
    <w:rsid w:val="00643190"/>
    <w:rsid w:val="00643553"/>
    <w:rsid w:val="0064360A"/>
    <w:rsid w:val="00643C32"/>
    <w:rsid w:val="00644281"/>
    <w:rsid w:val="0064428C"/>
    <w:rsid w:val="00644D7C"/>
    <w:rsid w:val="006451BC"/>
    <w:rsid w:val="006454E9"/>
    <w:rsid w:val="00645660"/>
    <w:rsid w:val="00645AB0"/>
    <w:rsid w:val="00645DF4"/>
    <w:rsid w:val="00645F3A"/>
    <w:rsid w:val="00646305"/>
    <w:rsid w:val="006466EB"/>
    <w:rsid w:val="0064687D"/>
    <w:rsid w:val="00647A81"/>
    <w:rsid w:val="00647E08"/>
    <w:rsid w:val="00647FA2"/>
    <w:rsid w:val="006500FA"/>
    <w:rsid w:val="00650144"/>
    <w:rsid w:val="006501F8"/>
    <w:rsid w:val="006503DA"/>
    <w:rsid w:val="006504B7"/>
    <w:rsid w:val="00650D3B"/>
    <w:rsid w:val="00650D70"/>
    <w:rsid w:val="00651212"/>
    <w:rsid w:val="006512A9"/>
    <w:rsid w:val="00651DEF"/>
    <w:rsid w:val="00651EAE"/>
    <w:rsid w:val="00652015"/>
    <w:rsid w:val="006526B6"/>
    <w:rsid w:val="00652799"/>
    <w:rsid w:val="006529DD"/>
    <w:rsid w:val="00653290"/>
    <w:rsid w:val="00653763"/>
    <w:rsid w:val="00653D51"/>
    <w:rsid w:val="00653D8C"/>
    <w:rsid w:val="006544BC"/>
    <w:rsid w:val="00654611"/>
    <w:rsid w:val="0065479E"/>
    <w:rsid w:val="00654816"/>
    <w:rsid w:val="006548DA"/>
    <w:rsid w:val="0065519F"/>
    <w:rsid w:val="00655266"/>
    <w:rsid w:val="00655CB9"/>
    <w:rsid w:val="00655DF0"/>
    <w:rsid w:val="00656292"/>
    <w:rsid w:val="006566F8"/>
    <w:rsid w:val="0065680F"/>
    <w:rsid w:val="0065684B"/>
    <w:rsid w:val="00656879"/>
    <w:rsid w:val="00656DE0"/>
    <w:rsid w:val="00656E87"/>
    <w:rsid w:val="00656ECC"/>
    <w:rsid w:val="006579E7"/>
    <w:rsid w:val="00657B28"/>
    <w:rsid w:val="006601EF"/>
    <w:rsid w:val="00660380"/>
    <w:rsid w:val="006604B0"/>
    <w:rsid w:val="00660B60"/>
    <w:rsid w:val="00660DFD"/>
    <w:rsid w:val="00660F28"/>
    <w:rsid w:val="0066190F"/>
    <w:rsid w:val="00662711"/>
    <w:rsid w:val="00662859"/>
    <w:rsid w:val="006629FF"/>
    <w:rsid w:val="00662A0E"/>
    <w:rsid w:val="00662C17"/>
    <w:rsid w:val="00662C72"/>
    <w:rsid w:val="0066381E"/>
    <w:rsid w:val="0066388B"/>
    <w:rsid w:val="0066443D"/>
    <w:rsid w:val="0066472A"/>
    <w:rsid w:val="0066484D"/>
    <w:rsid w:val="0066535B"/>
    <w:rsid w:val="00665424"/>
    <w:rsid w:val="00665B3D"/>
    <w:rsid w:val="0066646F"/>
    <w:rsid w:val="00666597"/>
    <w:rsid w:val="0066671B"/>
    <w:rsid w:val="0066699D"/>
    <w:rsid w:val="00666CDA"/>
    <w:rsid w:val="00666EF1"/>
    <w:rsid w:val="006675DF"/>
    <w:rsid w:val="006676EB"/>
    <w:rsid w:val="0066794F"/>
    <w:rsid w:val="00667C9A"/>
    <w:rsid w:val="00670C0E"/>
    <w:rsid w:val="00671030"/>
    <w:rsid w:val="00671452"/>
    <w:rsid w:val="00671D5D"/>
    <w:rsid w:val="00671D72"/>
    <w:rsid w:val="00671F62"/>
    <w:rsid w:val="00672241"/>
    <w:rsid w:val="00672F8B"/>
    <w:rsid w:val="00673416"/>
    <w:rsid w:val="006734F6"/>
    <w:rsid w:val="00673649"/>
    <w:rsid w:val="006739CA"/>
    <w:rsid w:val="00673EF6"/>
    <w:rsid w:val="0067423B"/>
    <w:rsid w:val="0067435E"/>
    <w:rsid w:val="0067466C"/>
    <w:rsid w:val="006747C3"/>
    <w:rsid w:val="006748D9"/>
    <w:rsid w:val="00674D6A"/>
    <w:rsid w:val="00674F8A"/>
    <w:rsid w:val="006755D3"/>
    <w:rsid w:val="00675D36"/>
    <w:rsid w:val="006765CE"/>
    <w:rsid w:val="0067690A"/>
    <w:rsid w:val="00676B99"/>
    <w:rsid w:val="00677160"/>
    <w:rsid w:val="00677337"/>
    <w:rsid w:val="00677B71"/>
    <w:rsid w:val="00677BD3"/>
    <w:rsid w:val="00677D34"/>
    <w:rsid w:val="00677D77"/>
    <w:rsid w:val="00680697"/>
    <w:rsid w:val="00680F4E"/>
    <w:rsid w:val="0068111B"/>
    <w:rsid w:val="00681303"/>
    <w:rsid w:val="006817B3"/>
    <w:rsid w:val="0068200F"/>
    <w:rsid w:val="006820ED"/>
    <w:rsid w:val="00682240"/>
    <w:rsid w:val="0068226A"/>
    <w:rsid w:val="00682484"/>
    <w:rsid w:val="006825E7"/>
    <w:rsid w:val="006828CD"/>
    <w:rsid w:val="00682954"/>
    <w:rsid w:val="00682B4D"/>
    <w:rsid w:val="0068311E"/>
    <w:rsid w:val="006834F9"/>
    <w:rsid w:val="00683529"/>
    <w:rsid w:val="00683651"/>
    <w:rsid w:val="0068379D"/>
    <w:rsid w:val="00683FB4"/>
    <w:rsid w:val="0068446B"/>
    <w:rsid w:val="00684812"/>
    <w:rsid w:val="00684F89"/>
    <w:rsid w:val="00685304"/>
    <w:rsid w:val="0068540E"/>
    <w:rsid w:val="00685A32"/>
    <w:rsid w:val="0068688A"/>
    <w:rsid w:val="00686944"/>
    <w:rsid w:val="00686C3F"/>
    <w:rsid w:val="00687100"/>
    <w:rsid w:val="006874A9"/>
    <w:rsid w:val="00687661"/>
    <w:rsid w:val="00687A80"/>
    <w:rsid w:val="00687AF4"/>
    <w:rsid w:val="00687C77"/>
    <w:rsid w:val="00687FF0"/>
    <w:rsid w:val="00690BDF"/>
    <w:rsid w:val="00690C0C"/>
    <w:rsid w:val="006911CE"/>
    <w:rsid w:val="00691701"/>
    <w:rsid w:val="00691803"/>
    <w:rsid w:val="0069222B"/>
    <w:rsid w:val="006928C2"/>
    <w:rsid w:val="00692E2D"/>
    <w:rsid w:val="00692E40"/>
    <w:rsid w:val="00693317"/>
    <w:rsid w:val="006935DA"/>
    <w:rsid w:val="00693836"/>
    <w:rsid w:val="0069396C"/>
    <w:rsid w:val="0069460C"/>
    <w:rsid w:val="0069469C"/>
    <w:rsid w:val="006947D5"/>
    <w:rsid w:val="006948E0"/>
    <w:rsid w:val="006948EF"/>
    <w:rsid w:val="00694D0C"/>
    <w:rsid w:val="006951EF"/>
    <w:rsid w:val="00695563"/>
    <w:rsid w:val="006955A5"/>
    <w:rsid w:val="00695C4C"/>
    <w:rsid w:val="00695C52"/>
    <w:rsid w:val="00695CF6"/>
    <w:rsid w:val="00695DED"/>
    <w:rsid w:val="006963A7"/>
    <w:rsid w:val="00696693"/>
    <w:rsid w:val="00696C1B"/>
    <w:rsid w:val="00696D8D"/>
    <w:rsid w:val="00696E0C"/>
    <w:rsid w:val="00696E3C"/>
    <w:rsid w:val="00697B91"/>
    <w:rsid w:val="00697DEA"/>
    <w:rsid w:val="006A069D"/>
    <w:rsid w:val="006A100D"/>
    <w:rsid w:val="006A1357"/>
    <w:rsid w:val="006A1392"/>
    <w:rsid w:val="006A158F"/>
    <w:rsid w:val="006A15DA"/>
    <w:rsid w:val="006A167F"/>
    <w:rsid w:val="006A2061"/>
    <w:rsid w:val="006A2121"/>
    <w:rsid w:val="006A27E1"/>
    <w:rsid w:val="006A288F"/>
    <w:rsid w:val="006A2987"/>
    <w:rsid w:val="006A2994"/>
    <w:rsid w:val="006A29A2"/>
    <w:rsid w:val="006A2D37"/>
    <w:rsid w:val="006A3564"/>
    <w:rsid w:val="006A373B"/>
    <w:rsid w:val="006A397E"/>
    <w:rsid w:val="006A3F12"/>
    <w:rsid w:val="006A42E4"/>
    <w:rsid w:val="006A46BC"/>
    <w:rsid w:val="006A50EF"/>
    <w:rsid w:val="006A5307"/>
    <w:rsid w:val="006A6057"/>
    <w:rsid w:val="006A6300"/>
    <w:rsid w:val="006A63C6"/>
    <w:rsid w:val="006A64D4"/>
    <w:rsid w:val="006A6733"/>
    <w:rsid w:val="006A6B05"/>
    <w:rsid w:val="006A742E"/>
    <w:rsid w:val="006A772B"/>
    <w:rsid w:val="006A7CB5"/>
    <w:rsid w:val="006B01E9"/>
    <w:rsid w:val="006B0370"/>
    <w:rsid w:val="006B0E9C"/>
    <w:rsid w:val="006B17A4"/>
    <w:rsid w:val="006B1981"/>
    <w:rsid w:val="006B1FEA"/>
    <w:rsid w:val="006B2173"/>
    <w:rsid w:val="006B2815"/>
    <w:rsid w:val="006B28EF"/>
    <w:rsid w:val="006B2972"/>
    <w:rsid w:val="006B2B83"/>
    <w:rsid w:val="006B2CFA"/>
    <w:rsid w:val="006B2DA9"/>
    <w:rsid w:val="006B3076"/>
    <w:rsid w:val="006B3466"/>
    <w:rsid w:val="006B371C"/>
    <w:rsid w:val="006B39B6"/>
    <w:rsid w:val="006B3CA4"/>
    <w:rsid w:val="006B3FC1"/>
    <w:rsid w:val="006B41B3"/>
    <w:rsid w:val="006B4416"/>
    <w:rsid w:val="006B4991"/>
    <w:rsid w:val="006B4B32"/>
    <w:rsid w:val="006B4BB7"/>
    <w:rsid w:val="006B57B8"/>
    <w:rsid w:val="006B583F"/>
    <w:rsid w:val="006B60FE"/>
    <w:rsid w:val="006B6EE9"/>
    <w:rsid w:val="006B6F7A"/>
    <w:rsid w:val="006B706C"/>
    <w:rsid w:val="006B790B"/>
    <w:rsid w:val="006B7BDC"/>
    <w:rsid w:val="006B7CFC"/>
    <w:rsid w:val="006C035C"/>
    <w:rsid w:val="006C071D"/>
    <w:rsid w:val="006C0A5D"/>
    <w:rsid w:val="006C15CB"/>
    <w:rsid w:val="006C15D2"/>
    <w:rsid w:val="006C1AB4"/>
    <w:rsid w:val="006C1E22"/>
    <w:rsid w:val="006C1F43"/>
    <w:rsid w:val="006C1F68"/>
    <w:rsid w:val="006C1F8B"/>
    <w:rsid w:val="006C244A"/>
    <w:rsid w:val="006C27F1"/>
    <w:rsid w:val="006C28E7"/>
    <w:rsid w:val="006C2B48"/>
    <w:rsid w:val="006C2CC5"/>
    <w:rsid w:val="006C2E4B"/>
    <w:rsid w:val="006C2F4A"/>
    <w:rsid w:val="006C32E3"/>
    <w:rsid w:val="006C3D8C"/>
    <w:rsid w:val="006C3E0A"/>
    <w:rsid w:val="006C44EC"/>
    <w:rsid w:val="006C4522"/>
    <w:rsid w:val="006C471E"/>
    <w:rsid w:val="006C4B99"/>
    <w:rsid w:val="006C4C3D"/>
    <w:rsid w:val="006C4E11"/>
    <w:rsid w:val="006C4E1D"/>
    <w:rsid w:val="006C4F74"/>
    <w:rsid w:val="006C71D7"/>
    <w:rsid w:val="006C73DA"/>
    <w:rsid w:val="006C74B7"/>
    <w:rsid w:val="006C752F"/>
    <w:rsid w:val="006C7872"/>
    <w:rsid w:val="006C7E5D"/>
    <w:rsid w:val="006C7EF0"/>
    <w:rsid w:val="006C7FA3"/>
    <w:rsid w:val="006D0079"/>
    <w:rsid w:val="006D0130"/>
    <w:rsid w:val="006D02C9"/>
    <w:rsid w:val="006D0D48"/>
    <w:rsid w:val="006D15E4"/>
    <w:rsid w:val="006D2D37"/>
    <w:rsid w:val="006D3051"/>
    <w:rsid w:val="006D33CA"/>
    <w:rsid w:val="006D36D2"/>
    <w:rsid w:val="006D36F2"/>
    <w:rsid w:val="006D38DC"/>
    <w:rsid w:val="006D3C6C"/>
    <w:rsid w:val="006D3D34"/>
    <w:rsid w:val="006D419E"/>
    <w:rsid w:val="006D4385"/>
    <w:rsid w:val="006D4540"/>
    <w:rsid w:val="006D496A"/>
    <w:rsid w:val="006D4F41"/>
    <w:rsid w:val="006D6215"/>
    <w:rsid w:val="006D6241"/>
    <w:rsid w:val="006D680C"/>
    <w:rsid w:val="006D7B7C"/>
    <w:rsid w:val="006D7D8E"/>
    <w:rsid w:val="006D7EA6"/>
    <w:rsid w:val="006E02BF"/>
    <w:rsid w:val="006E03F9"/>
    <w:rsid w:val="006E0A14"/>
    <w:rsid w:val="006E0A60"/>
    <w:rsid w:val="006E0E1C"/>
    <w:rsid w:val="006E11E6"/>
    <w:rsid w:val="006E15EB"/>
    <w:rsid w:val="006E1721"/>
    <w:rsid w:val="006E17B9"/>
    <w:rsid w:val="006E194F"/>
    <w:rsid w:val="006E1983"/>
    <w:rsid w:val="006E1A7F"/>
    <w:rsid w:val="006E21A0"/>
    <w:rsid w:val="006E25AA"/>
    <w:rsid w:val="006E2AF0"/>
    <w:rsid w:val="006E2B57"/>
    <w:rsid w:val="006E2BFE"/>
    <w:rsid w:val="006E2FCC"/>
    <w:rsid w:val="006E34BF"/>
    <w:rsid w:val="006E3A89"/>
    <w:rsid w:val="006E3F0E"/>
    <w:rsid w:val="006E3F74"/>
    <w:rsid w:val="006E41A6"/>
    <w:rsid w:val="006E4628"/>
    <w:rsid w:val="006E497F"/>
    <w:rsid w:val="006E4E96"/>
    <w:rsid w:val="006E515B"/>
    <w:rsid w:val="006E564F"/>
    <w:rsid w:val="006E61DF"/>
    <w:rsid w:val="006E6818"/>
    <w:rsid w:val="006E682E"/>
    <w:rsid w:val="006E689B"/>
    <w:rsid w:val="006E68AF"/>
    <w:rsid w:val="006E6DF5"/>
    <w:rsid w:val="006E6F12"/>
    <w:rsid w:val="006E76FA"/>
    <w:rsid w:val="006E792E"/>
    <w:rsid w:val="006F0111"/>
    <w:rsid w:val="006F0192"/>
    <w:rsid w:val="006F02D8"/>
    <w:rsid w:val="006F0F48"/>
    <w:rsid w:val="006F1185"/>
    <w:rsid w:val="006F1300"/>
    <w:rsid w:val="006F143A"/>
    <w:rsid w:val="006F16F5"/>
    <w:rsid w:val="006F2AA5"/>
    <w:rsid w:val="006F2CBE"/>
    <w:rsid w:val="006F2FEF"/>
    <w:rsid w:val="006F313A"/>
    <w:rsid w:val="006F32C6"/>
    <w:rsid w:val="006F3451"/>
    <w:rsid w:val="006F3471"/>
    <w:rsid w:val="006F34A2"/>
    <w:rsid w:val="006F377A"/>
    <w:rsid w:val="006F3C3B"/>
    <w:rsid w:val="006F3D34"/>
    <w:rsid w:val="006F3E92"/>
    <w:rsid w:val="006F401B"/>
    <w:rsid w:val="006F41FF"/>
    <w:rsid w:val="006F49D2"/>
    <w:rsid w:val="006F507B"/>
    <w:rsid w:val="006F53CF"/>
    <w:rsid w:val="006F545B"/>
    <w:rsid w:val="006F55E4"/>
    <w:rsid w:val="006F5C7F"/>
    <w:rsid w:val="006F5D05"/>
    <w:rsid w:val="006F653E"/>
    <w:rsid w:val="006F65FB"/>
    <w:rsid w:val="006F6C87"/>
    <w:rsid w:val="006F6F4A"/>
    <w:rsid w:val="006F723B"/>
    <w:rsid w:val="006F76F0"/>
    <w:rsid w:val="006F7C83"/>
    <w:rsid w:val="00700B60"/>
    <w:rsid w:val="00700E40"/>
    <w:rsid w:val="00701374"/>
    <w:rsid w:val="00701461"/>
    <w:rsid w:val="00701843"/>
    <w:rsid w:val="00701A06"/>
    <w:rsid w:val="00701D1A"/>
    <w:rsid w:val="0070211E"/>
    <w:rsid w:val="00702512"/>
    <w:rsid w:val="00702659"/>
    <w:rsid w:val="0070274F"/>
    <w:rsid w:val="00702F8C"/>
    <w:rsid w:val="007036C3"/>
    <w:rsid w:val="00703E85"/>
    <w:rsid w:val="0070447C"/>
    <w:rsid w:val="00704513"/>
    <w:rsid w:val="00704521"/>
    <w:rsid w:val="00704663"/>
    <w:rsid w:val="0070484F"/>
    <w:rsid w:val="0070492E"/>
    <w:rsid w:val="00704E65"/>
    <w:rsid w:val="007050C0"/>
    <w:rsid w:val="0070550E"/>
    <w:rsid w:val="00705CD0"/>
    <w:rsid w:val="007060DD"/>
    <w:rsid w:val="0070671A"/>
    <w:rsid w:val="007069F0"/>
    <w:rsid w:val="00706D30"/>
    <w:rsid w:val="00706EA5"/>
    <w:rsid w:val="00707761"/>
    <w:rsid w:val="0070779A"/>
    <w:rsid w:val="007078B5"/>
    <w:rsid w:val="007078C9"/>
    <w:rsid w:val="00707A9B"/>
    <w:rsid w:val="00710161"/>
    <w:rsid w:val="007107CD"/>
    <w:rsid w:val="00710835"/>
    <w:rsid w:val="00710DE1"/>
    <w:rsid w:val="007114A0"/>
    <w:rsid w:val="00711BA3"/>
    <w:rsid w:val="0071222C"/>
    <w:rsid w:val="0071227C"/>
    <w:rsid w:val="007124DC"/>
    <w:rsid w:val="007125BD"/>
    <w:rsid w:val="0071294F"/>
    <w:rsid w:val="00712DA3"/>
    <w:rsid w:val="007130A6"/>
    <w:rsid w:val="007136D8"/>
    <w:rsid w:val="00715411"/>
    <w:rsid w:val="00715883"/>
    <w:rsid w:val="00715EE3"/>
    <w:rsid w:val="00715FDA"/>
    <w:rsid w:val="0071634D"/>
    <w:rsid w:val="0071645C"/>
    <w:rsid w:val="007164E6"/>
    <w:rsid w:val="00716604"/>
    <w:rsid w:val="00716681"/>
    <w:rsid w:val="00716795"/>
    <w:rsid w:val="00716EFD"/>
    <w:rsid w:val="00717638"/>
    <w:rsid w:val="0071777D"/>
    <w:rsid w:val="007178B7"/>
    <w:rsid w:val="00717AFF"/>
    <w:rsid w:val="00717DCD"/>
    <w:rsid w:val="00717F7A"/>
    <w:rsid w:val="00720138"/>
    <w:rsid w:val="007201FB"/>
    <w:rsid w:val="007204CE"/>
    <w:rsid w:val="007207A0"/>
    <w:rsid w:val="00720F46"/>
    <w:rsid w:val="0072140A"/>
    <w:rsid w:val="00721741"/>
    <w:rsid w:val="00721C12"/>
    <w:rsid w:val="00721D16"/>
    <w:rsid w:val="00722470"/>
    <w:rsid w:val="0072270F"/>
    <w:rsid w:val="007227CA"/>
    <w:rsid w:val="007227E9"/>
    <w:rsid w:val="007227F5"/>
    <w:rsid w:val="007228AA"/>
    <w:rsid w:val="00722F4D"/>
    <w:rsid w:val="007231AA"/>
    <w:rsid w:val="007231ED"/>
    <w:rsid w:val="007234F3"/>
    <w:rsid w:val="00723565"/>
    <w:rsid w:val="00723B4F"/>
    <w:rsid w:val="00724330"/>
    <w:rsid w:val="00724476"/>
    <w:rsid w:val="00724486"/>
    <w:rsid w:val="007244D8"/>
    <w:rsid w:val="0072468C"/>
    <w:rsid w:val="00724AB5"/>
    <w:rsid w:val="00724E4E"/>
    <w:rsid w:val="00724FE3"/>
    <w:rsid w:val="00725257"/>
    <w:rsid w:val="00725F5B"/>
    <w:rsid w:val="00726184"/>
    <w:rsid w:val="007261C3"/>
    <w:rsid w:val="00726B91"/>
    <w:rsid w:val="00726BB1"/>
    <w:rsid w:val="00726BFA"/>
    <w:rsid w:val="007275D3"/>
    <w:rsid w:val="007277C1"/>
    <w:rsid w:val="00727CD6"/>
    <w:rsid w:val="00727D39"/>
    <w:rsid w:val="00730909"/>
    <w:rsid w:val="00730DFE"/>
    <w:rsid w:val="00731002"/>
    <w:rsid w:val="0073131D"/>
    <w:rsid w:val="007314B3"/>
    <w:rsid w:val="00731B91"/>
    <w:rsid w:val="00731F4E"/>
    <w:rsid w:val="00731FE8"/>
    <w:rsid w:val="00732630"/>
    <w:rsid w:val="007327F3"/>
    <w:rsid w:val="00732ABC"/>
    <w:rsid w:val="00732AC4"/>
    <w:rsid w:val="007332EB"/>
    <w:rsid w:val="0073355D"/>
    <w:rsid w:val="007336DF"/>
    <w:rsid w:val="00733A0D"/>
    <w:rsid w:val="00733AB4"/>
    <w:rsid w:val="00733B2C"/>
    <w:rsid w:val="00733C49"/>
    <w:rsid w:val="0073409C"/>
    <w:rsid w:val="0073417B"/>
    <w:rsid w:val="00734B1A"/>
    <w:rsid w:val="00734BA7"/>
    <w:rsid w:val="00735082"/>
    <w:rsid w:val="007350D4"/>
    <w:rsid w:val="00735182"/>
    <w:rsid w:val="007352BA"/>
    <w:rsid w:val="007352DC"/>
    <w:rsid w:val="0073562E"/>
    <w:rsid w:val="00735663"/>
    <w:rsid w:val="0073575D"/>
    <w:rsid w:val="0073575E"/>
    <w:rsid w:val="00735B17"/>
    <w:rsid w:val="00735DDC"/>
    <w:rsid w:val="0073640B"/>
    <w:rsid w:val="007365D6"/>
    <w:rsid w:val="0073684E"/>
    <w:rsid w:val="00736BCA"/>
    <w:rsid w:val="00736BDA"/>
    <w:rsid w:val="00736C97"/>
    <w:rsid w:val="00737396"/>
    <w:rsid w:val="007373CD"/>
    <w:rsid w:val="00737543"/>
    <w:rsid w:val="00737957"/>
    <w:rsid w:val="00740261"/>
    <w:rsid w:val="0074081A"/>
    <w:rsid w:val="00740C64"/>
    <w:rsid w:val="007411AE"/>
    <w:rsid w:val="007412F2"/>
    <w:rsid w:val="007417C1"/>
    <w:rsid w:val="00741EEC"/>
    <w:rsid w:val="00741FEB"/>
    <w:rsid w:val="00742208"/>
    <w:rsid w:val="007425AE"/>
    <w:rsid w:val="00742707"/>
    <w:rsid w:val="007427AD"/>
    <w:rsid w:val="00742F2C"/>
    <w:rsid w:val="00743507"/>
    <w:rsid w:val="0074361D"/>
    <w:rsid w:val="00743734"/>
    <w:rsid w:val="00743C01"/>
    <w:rsid w:val="0074479C"/>
    <w:rsid w:val="00744831"/>
    <w:rsid w:val="007448E3"/>
    <w:rsid w:val="007449BD"/>
    <w:rsid w:val="00744CB8"/>
    <w:rsid w:val="00744E13"/>
    <w:rsid w:val="00745191"/>
    <w:rsid w:val="00745341"/>
    <w:rsid w:val="0074579F"/>
    <w:rsid w:val="00745876"/>
    <w:rsid w:val="007459A7"/>
    <w:rsid w:val="007459E1"/>
    <w:rsid w:val="00745B9C"/>
    <w:rsid w:val="00745BBB"/>
    <w:rsid w:val="007466F5"/>
    <w:rsid w:val="00746A30"/>
    <w:rsid w:val="00746B1F"/>
    <w:rsid w:val="00746D69"/>
    <w:rsid w:val="007475F8"/>
    <w:rsid w:val="007479DC"/>
    <w:rsid w:val="00747BEB"/>
    <w:rsid w:val="00747C9B"/>
    <w:rsid w:val="00747CD7"/>
    <w:rsid w:val="00747D2D"/>
    <w:rsid w:val="00747FC0"/>
    <w:rsid w:val="007500C6"/>
    <w:rsid w:val="007502ED"/>
    <w:rsid w:val="007504F6"/>
    <w:rsid w:val="0075086C"/>
    <w:rsid w:val="00750D60"/>
    <w:rsid w:val="00750E3B"/>
    <w:rsid w:val="00750E5D"/>
    <w:rsid w:val="00750E90"/>
    <w:rsid w:val="007511A6"/>
    <w:rsid w:val="0075132B"/>
    <w:rsid w:val="00751356"/>
    <w:rsid w:val="007513D2"/>
    <w:rsid w:val="00751400"/>
    <w:rsid w:val="00751686"/>
    <w:rsid w:val="00751D5B"/>
    <w:rsid w:val="00752918"/>
    <w:rsid w:val="00752F33"/>
    <w:rsid w:val="00752FEF"/>
    <w:rsid w:val="007530C4"/>
    <w:rsid w:val="007534D7"/>
    <w:rsid w:val="00753B3C"/>
    <w:rsid w:val="00753BE4"/>
    <w:rsid w:val="00753C3A"/>
    <w:rsid w:val="007542C6"/>
    <w:rsid w:val="0075487F"/>
    <w:rsid w:val="007548AE"/>
    <w:rsid w:val="00754D66"/>
    <w:rsid w:val="0075531D"/>
    <w:rsid w:val="007557A0"/>
    <w:rsid w:val="00755CCB"/>
    <w:rsid w:val="00755D35"/>
    <w:rsid w:val="00756009"/>
    <w:rsid w:val="0075608F"/>
    <w:rsid w:val="00756601"/>
    <w:rsid w:val="00756687"/>
    <w:rsid w:val="007570DD"/>
    <w:rsid w:val="007575FC"/>
    <w:rsid w:val="00757D63"/>
    <w:rsid w:val="0076014C"/>
    <w:rsid w:val="00760316"/>
    <w:rsid w:val="00760AE7"/>
    <w:rsid w:val="00760D0E"/>
    <w:rsid w:val="00760D7B"/>
    <w:rsid w:val="00761528"/>
    <w:rsid w:val="0076159C"/>
    <w:rsid w:val="00761D9A"/>
    <w:rsid w:val="00762078"/>
    <w:rsid w:val="0076217B"/>
    <w:rsid w:val="0076241E"/>
    <w:rsid w:val="007629D4"/>
    <w:rsid w:val="00762D7F"/>
    <w:rsid w:val="00762F53"/>
    <w:rsid w:val="00763624"/>
    <w:rsid w:val="00763955"/>
    <w:rsid w:val="00763D3D"/>
    <w:rsid w:val="007641B1"/>
    <w:rsid w:val="007643AD"/>
    <w:rsid w:val="0076456C"/>
    <w:rsid w:val="00764595"/>
    <w:rsid w:val="00764790"/>
    <w:rsid w:val="00765043"/>
    <w:rsid w:val="00765190"/>
    <w:rsid w:val="007653B6"/>
    <w:rsid w:val="007654E4"/>
    <w:rsid w:val="00765536"/>
    <w:rsid w:val="00765980"/>
    <w:rsid w:val="007659BD"/>
    <w:rsid w:val="00766025"/>
    <w:rsid w:val="007663F5"/>
    <w:rsid w:val="0076658C"/>
    <w:rsid w:val="00766674"/>
    <w:rsid w:val="007667AB"/>
    <w:rsid w:val="00766865"/>
    <w:rsid w:val="007669C0"/>
    <w:rsid w:val="00766B36"/>
    <w:rsid w:val="00766BCB"/>
    <w:rsid w:val="00766BD0"/>
    <w:rsid w:val="007670CD"/>
    <w:rsid w:val="0076739E"/>
    <w:rsid w:val="007673BD"/>
    <w:rsid w:val="00767444"/>
    <w:rsid w:val="00767535"/>
    <w:rsid w:val="0076778D"/>
    <w:rsid w:val="00767A02"/>
    <w:rsid w:val="00767C4A"/>
    <w:rsid w:val="00767F0A"/>
    <w:rsid w:val="00767F4D"/>
    <w:rsid w:val="00767F78"/>
    <w:rsid w:val="007701C6"/>
    <w:rsid w:val="007703D5"/>
    <w:rsid w:val="00770429"/>
    <w:rsid w:val="007707AE"/>
    <w:rsid w:val="00770E59"/>
    <w:rsid w:val="00770F73"/>
    <w:rsid w:val="00771358"/>
    <w:rsid w:val="007715BF"/>
    <w:rsid w:val="00771AAB"/>
    <w:rsid w:val="007720EC"/>
    <w:rsid w:val="0077230E"/>
    <w:rsid w:val="00772F07"/>
    <w:rsid w:val="00773178"/>
    <w:rsid w:val="00773498"/>
    <w:rsid w:val="0077379B"/>
    <w:rsid w:val="007737C8"/>
    <w:rsid w:val="0077384A"/>
    <w:rsid w:val="00773912"/>
    <w:rsid w:val="00773A33"/>
    <w:rsid w:val="00773B48"/>
    <w:rsid w:val="00773C66"/>
    <w:rsid w:val="00773CBA"/>
    <w:rsid w:val="00774193"/>
    <w:rsid w:val="007741FE"/>
    <w:rsid w:val="00774541"/>
    <w:rsid w:val="0077456B"/>
    <w:rsid w:val="0077498E"/>
    <w:rsid w:val="00774EF1"/>
    <w:rsid w:val="00775217"/>
    <w:rsid w:val="007753AC"/>
    <w:rsid w:val="00775CC0"/>
    <w:rsid w:val="00775EDD"/>
    <w:rsid w:val="007763DE"/>
    <w:rsid w:val="007764AD"/>
    <w:rsid w:val="0077655C"/>
    <w:rsid w:val="0077678D"/>
    <w:rsid w:val="00776929"/>
    <w:rsid w:val="00776AC4"/>
    <w:rsid w:val="00776FC1"/>
    <w:rsid w:val="00777524"/>
    <w:rsid w:val="00777B63"/>
    <w:rsid w:val="00777F05"/>
    <w:rsid w:val="0078011F"/>
    <w:rsid w:val="0078021C"/>
    <w:rsid w:val="00780541"/>
    <w:rsid w:val="00780568"/>
    <w:rsid w:val="007806DB"/>
    <w:rsid w:val="007816D9"/>
    <w:rsid w:val="0078194E"/>
    <w:rsid w:val="00781A21"/>
    <w:rsid w:val="00781C9A"/>
    <w:rsid w:val="00781EAD"/>
    <w:rsid w:val="00781EC7"/>
    <w:rsid w:val="00782B91"/>
    <w:rsid w:val="00782C4B"/>
    <w:rsid w:val="0078332E"/>
    <w:rsid w:val="007833A9"/>
    <w:rsid w:val="00783471"/>
    <w:rsid w:val="00783B33"/>
    <w:rsid w:val="00784294"/>
    <w:rsid w:val="00784BDF"/>
    <w:rsid w:val="00785BDB"/>
    <w:rsid w:val="0078607B"/>
    <w:rsid w:val="00786E47"/>
    <w:rsid w:val="00787A55"/>
    <w:rsid w:val="00787C78"/>
    <w:rsid w:val="0079062F"/>
    <w:rsid w:val="00790789"/>
    <w:rsid w:val="00790AAC"/>
    <w:rsid w:val="00790BDE"/>
    <w:rsid w:val="0079127A"/>
    <w:rsid w:val="007917B6"/>
    <w:rsid w:val="00791CD7"/>
    <w:rsid w:val="00792363"/>
    <w:rsid w:val="00792737"/>
    <w:rsid w:val="007927AA"/>
    <w:rsid w:val="00793287"/>
    <w:rsid w:val="00793659"/>
    <w:rsid w:val="00794183"/>
    <w:rsid w:val="00794589"/>
    <w:rsid w:val="007953B1"/>
    <w:rsid w:val="00795CB3"/>
    <w:rsid w:val="00795EF2"/>
    <w:rsid w:val="0079603D"/>
    <w:rsid w:val="007963A5"/>
    <w:rsid w:val="007965D3"/>
    <w:rsid w:val="0079692D"/>
    <w:rsid w:val="00796C47"/>
    <w:rsid w:val="00797B17"/>
    <w:rsid w:val="007A059C"/>
    <w:rsid w:val="007A0663"/>
    <w:rsid w:val="007A0EC5"/>
    <w:rsid w:val="007A1093"/>
    <w:rsid w:val="007A148C"/>
    <w:rsid w:val="007A1588"/>
    <w:rsid w:val="007A180A"/>
    <w:rsid w:val="007A1C89"/>
    <w:rsid w:val="007A1D00"/>
    <w:rsid w:val="007A263A"/>
    <w:rsid w:val="007A2725"/>
    <w:rsid w:val="007A2C2F"/>
    <w:rsid w:val="007A2D05"/>
    <w:rsid w:val="007A2E86"/>
    <w:rsid w:val="007A2F0A"/>
    <w:rsid w:val="007A38C0"/>
    <w:rsid w:val="007A38D3"/>
    <w:rsid w:val="007A40A0"/>
    <w:rsid w:val="007A426D"/>
    <w:rsid w:val="007A42D2"/>
    <w:rsid w:val="007A4335"/>
    <w:rsid w:val="007A4378"/>
    <w:rsid w:val="007A474B"/>
    <w:rsid w:val="007A4A86"/>
    <w:rsid w:val="007A4B08"/>
    <w:rsid w:val="007A4D2D"/>
    <w:rsid w:val="007A4FD2"/>
    <w:rsid w:val="007A5857"/>
    <w:rsid w:val="007A593B"/>
    <w:rsid w:val="007A5AF6"/>
    <w:rsid w:val="007A5C0E"/>
    <w:rsid w:val="007A6417"/>
    <w:rsid w:val="007A67A0"/>
    <w:rsid w:val="007A6C8D"/>
    <w:rsid w:val="007A6CD1"/>
    <w:rsid w:val="007A6EE8"/>
    <w:rsid w:val="007A742A"/>
    <w:rsid w:val="007A763D"/>
    <w:rsid w:val="007A7C67"/>
    <w:rsid w:val="007B04BB"/>
    <w:rsid w:val="007B07C7"/>
    <w:rsid w:val="007B08E4"/>
    <w:rsid w:val="007B09B5"/>
    <w:rsid w:val="007B0E43"/>
    <w:rsid w:val="007B10D1"/>
    <w:rsid w:val="007B11B2"/>
    <w:rsid w:val="007B145D"/>
    <w:rsid w:val="007B16DD"/>
    <w:rsid w:val="007B1947"/>
    <w:rsid w:val="007B1B2C"/>
    <w:rsid w:val="007B1D19"/>
    <w:rsid w:val="007B2FD2"/>
    <w:rsid w:val="007B36EA"/>
    <w:rsid w:val="007B3BF4"/>
    <w:rsid w:val="007B3EE2"/>
    <w:rsid w:val="007B41F3"/>
    <w:rsid w:val="007B459C"/>
    <w:rsid w:val="007B464D"/>
    <w:rsid w:val="007B58CD"/>
    <w:rsid w:val="007B5D12"/>
    <w:rsid w:val="007B5F61"/>
    <w:rsid w:val="007B6779"/>
    <w:rsid w:val="007B74D9"/>
    <w:rsid w:val="007B7AEB"/>
    <w:rsid w:val="007B7BE3"/>
    <w:rsid w:val="007B7C07"/>
    <w:rsid w:val="007B7F45"/>
    <w:rsid w:val="007C058C"/>
    <w:rsid w:val="007C08CF"/>
    <w:rsid w:val="007C08F6"/>
    <w:rsid w:val="007C0B6B"/>
    <w:rsid w:val="007C0C90"/>
    <w:rsid w:val="007C1729"/>
    <w:rsid w:val="007C1DC1"/>
    <w:rsid w:val="007C2301"/>
    <w:rsid w:val="007C258E"/>
    <w:rsid w:val="007C2613"/>
    <w:rsid w:val="007C2AC9"/>
    <w:rsid w:val="007C2C56"/>
    <w:rsid w:val="007C2C68"/>
    <w:rsid w:val="007C30FF"/>
    <w:rsid w:val="007C31D4"/>
    <w:rsid w:val="007C41FC"/>
    <w:rsid w:val="007C4354"/>
    <w:rsid w:val="007C4486"/>
    <w:rsid w:val="007C486E"/>
    <w:rsid w:val="007C48DF"/>
    <w:rsid w:val="007C4A5C"/>
    <w:rsid w:val="007C4A91"/>
    <w:rsid w:val="007C4AB3"/>
    <w:rsid w:val="007C4E15"/>
    <w:rsid w:val="007C51BC"/>
    <w:rsid w:val="007C5726"/>
    <w:rsid w:val="007C579D"/>
    <w:rsid w:val="007C59D6"/>
    <w:rsid w:val="007C6439"/>
    <w:rsid w:val="007C6728"/>
    <w:rsid w:val="007C6750"/>
    <w:rsid w:val="007C6899"/>
    <w:rsid w:val="007C689A"/>
    <w:rsid w:val="007C6F55"/>
    <w:rsid w:val="007D02A6"/>
    <w:rsid w:val="007D02C1"/>
    <w:rsid w:val="007D05ED"/>
    <w:rsid w:val="007D077B"/>
    <w:rsid w:val="007D0906"/>
    <w:rsid w:val="007D090C"/>
    <w:rsid w:val="007D0A76"/>
    <w:rsid w:val="007D0CF5"/>
    <w:rsid w:val="007D14F6"/>
    <w:rsid w:val="007D1610"/>
    <w:rsid w:val="007D179B"/>
    <w:rsid w:val="007D1D86"/>
    <w:rsid w:val="007D20B2"/>
    <w:rsid w:val="007D21D2"/>
    <w:rsid w:val="007D24D8"/>
    <w:rsid w:val="007D278B"/>
    <w:rsid w:val="007D3144"/>
    <w:rsid w:val="007D3688"/>
    <w:rsid w:val="007D378D"/>
    <w:rsid w:val="007D37BB"/>
    <w:rsid w:val="007D44F1"/>
    <w:rsid w:val="007D45E3"/>
    <w:rsid w:val="007D46A0"/>
    <w:rsid w:val="007D479D"/>
    <w:rsid w:val="007D4A9F"/>
    <w:rsid w:val="007D4C5A"/>
    <w:rsid w:val="007D4D8F"/>
    <w:rsid w:val="007D4E83"/>
    <w:rsid w:val="007D5614"/>
    <w:rsid w:val="007D5676"/>
    <w:rsid w:val="007D6139"/>
    <w:rsid w:val="007D6317"/>
    <w:rsid w:val="007D63F0"/>
    <w:rsid w:val="007D657A"/>
    <w:rsid w:val="007D6842"/>
    <w:rsid w:val="007D6CC8"/>
    <w:rsid w:val="007D71AA"/>
    <w:rsid w:val="007D724F"/>
    <w:rsid w:val="007D752B"/>
    <w:rsid w:val="007D76AD"/>
    <w:rsid w:val="007D7AC9"/>
    <w:rsid w:val="007E00BE"/>
    <w:rsid w:val="007E0D9B"/>
    <w:rsid w:val="007E0DBE"/>
    <w:rsid w:val="007E0E87"/>
    <w:rsid w:val="007E0FBE"/>
    <w:rsid w:val="007E1127"/>
    <w:rsid w:val="007E179B"/>
    <w:rsid w:val="007E2102"/>
    <w:rsid w:val="007E2195"/>
    <w:rsid w:val="007E2304"/>
    <w:rsid w:val="007E28ED"/>
    <w:rsid w:val="007E2921"/>
    <w:rsid w:val="007E29B6"/>
    <w:rsid w:val="007E2BFF"/>
    <w:rsid w:val="007E2C59"/>
    <w:rsid w:val="007E37B8"/>
    <w:rsid w:val="007E42B1"/>
    <w:rsid w:val="007E431A"/>
    <w:rsid w:val="007E4A1B"/>
    <w:rsid w:val="007E4E5D"/>
    <w:rsid w:val="007E57F4"/>
    <w:rsid w:val="007E57FB"/>
    <w:rsid w:val="007E5AB8"/>
    <w:rsid w:val="007E5C97"/>
    <w:rsid w:val="007E5CF2"/>
    <w:rsid w:val="007E6215"/>
    <w:rsid w:val="007E64C0"/>
    <w:rsid w:val="007E6D68"/>
    <w:rsid w:val="007E70F2"/>
    <w:rsid w:val="007E7121"/>
    <w:rsid w:val="007E766C"/>
    <w:rsid w:val="007E77AE"/>
    <w:rsid w:val="007E7AEA"/>
    <w:rsid w:val="007E7CC6"/>
    <w:rsid w:val="007E7F62"/>
    <w:rsid w:val="007F0431"/>
    <w:rsid w:val="007F061F"/>
    <w:rsid w:val="007F0A58"/>
    <w:rsid w:val="007F0E3C"/>
    <w:rsid w:val="007F0E41"/>
    <w:rsid w:val="007F0FB7"/>
    <w:rsid w:val="007F12B2"/>
    <w:rsid w:val="007F12CC"/>
    <w:rsid w:val="007F1316"/>
    <w:rsid w:val="007F13DB"/>
    <w:rsid w:val="007F1ADD"/>
    <w:rsid w:val="007F1B1D"/>
    <w:rsid w:val="007F1D26"/>
    <w:rsid w:val="007F1EC2"/>
    <w:rsid w:val="007F2008"/>
    <w:rsid w:val="007F2498"/>
    <w:rsid w:val="007F283A"/>
    <w:rsid w:val="007F295E"/>
    <w:rsid w:val="007F2BE4"/>
    <w:rsid w:val="007F32C6"/>
    <w:rsid w:val="007F348C"/>
    <w:rsid w:val="007F3706"/>
    <w:rsid w:val="007F38C6"/>
    <w:rsid w:val="007F4136"/>
    <w:rsid w:val="007F45C4"/>
    <w:rsid w:val="007F470A"/>
    <w:rsid w:val="007F4A88"/>
    <w:rsid w:val="007F4E6E"/>
    <w:rsid w:val="007F52C4"/>
    <w:rsid w:val="007F53E0"/>
    <w:rsid w:val="007F57EB"/>
    <w:rsid w:val="007F5951"/>
    <w:rsid w:val="007F6069"/>
    <w:rsid w:val="007F63F6"/>
    <w:rsid w:val="007F69F9"/>
    <w:rsid w:val="007F7032"/>
    <w:rsid w:val="007F7743"/>
    <w:rsid w:val="007F7AEF"/>
    <w:rsid w:val="0080006E"/>
    <w:rsid w:val="008006C5"/>
    <w:rsid w:val="00800732"/>
    <w:rsid w:val="008008DA"/>
    <w:rsid w:val="0080092F"/>
    <w:rsid w:val="00800E71"/>
    <w:rsid w:val="0080116E"/>
    <w:rsid w:val="00801749"/>
    <w:rsid w:val="00801BA3"/>
    <w:rsid w:val="00801D31"/>
    <w:rsid w:val="008021FA"/>
    <w:rsid w:val="0080240A"/>
    <w:rsid w:val="0080293B"/>
    <w:rsid w:val="00802A13"/>
    <w:rsid w:val="00802C45"/>
    <w:rsid w:val="00802C70"/>
    <w:rsid w:val="00802DFB"/>
    <w:rsid w:val="00802EA2"/>
    <w:rsid w:val="00802EA9"/>
    <w:rsid w:val="00802F99"/>
    <w:rsid w:val="00803477"/>
    <w:rsid w:val="00803765"/>
    <w:rsid w:val="008037C1"/>
    <w:rsid w:val="00803BD9"/>
    <w:rsid w:val="00803D41"/>
    <w:rsid w:val="00804019"/>
    <w:rsid w:val="00804108"/>
    <w:rsid w:val="008042C9"/>
    <w:rsid w:val="008043C3"/>
    <w:rsid w:val="00804614"/>
    <w:rsid w:val="00804C98"/>
    <w:rsid w:val="00804FE6"/>
    <w:rsid w:val="00805132"/>
    <w:rsid w:val="00805207"/>
    <w:rsid w:val="008052DD"/>
    <w:rsid w:val="00805872"/>
    <w:rsid w:val="00805A46"/>
    <w:rsid w:val="00805ABC"/>
    <w:rsid w:val="00805E0D"/>
    <w:rsid w:val="00805E37"/>
    <w:rsid w:val="00806144"/>
    <w:rsid w:val="0080679E"/>
    <w:rsid w:val="00806F29"/>
    <w:rsid w:val="00810100"/>
    <w:rsid w:val="008102B7"/>
    <w:rsid w:val="00810317"/>
    <w:rsid w:val="00810588"/>
    <w:rsid w:val="00810E3B"/>
    <w:rsid w:val="00810FBE"/>
    <w:rsid w:val="00811E21"/>
    <w:rsid w:val="00811E70"/>
    <w:rsid w:val="008121CC"/>
    <w:rsid w:val="00812629"/>
    <w:rsid w:val="00812DC4"/>
    <w:rsid w:val="00813810"/>
    <w:rsid w:val="00813846"/>
    <w:rsid w:val="008139C8"/>
    <w:rsid w:val="0081416D"/>
    <w:rsid w:val="008147C5"/>
    <w:rsid w:val="00814B2C"/>
    <w:rsid w:val="00814BDA"/>
    <w:rsid w:val="008150D3"/>
    <w:rsid w:val="008155CB"/>
    <w:rsid w:val="00815A45"/>
    <w:rsid w:val="00815A99"/>
    <w:rsid w:val="00815D47"/>
    <w:rsid w:val="00815DF9"/>
    <w:rsid w:val="008161AB"/>
    <w:rsid w:val="00816416"/>
    <w:rsid w:val="00816663"/>
    <w:rsid w:val="008166F3"/>
    <w:rsid w:val="00816A75"/>
    <w:rsid w:val="00816A9A"/>
    <w:rsid w:val="00816EC6"/>
    <w:rsid w:val="00816FBC"/>
    <w:rsid w:val="00817446"/>
    <w:rsid w:val="0081744F"/>
    <w:rsid w:val="00817864"/>
    <w:rsid w:val="00817CE2"/>
    <w:rsid w:val="0082004C"/>
    <w:rsid w:val="0082105D"/>
    <w:rsid w:val="008212F6"/>
    <w:rsid w:val="00821358"/>
    <w:rsid w:val="008215C7"/>
    <w:rsid w:val="00821697"/>
    <w:rsid w:val="00821CAE"/>
    <w:rsid w:val="00822021"/>
    <w:rsid w:val="0082247E"/>
    <w:rsid w:val="008224C8"/>
    <w:rsid w:val="008227A3"/>
    <w:rsid w:val="0082280F"/>
    <w:rsid w:val="008228DA"/>
    <w:rsid w:val="00822F5F"/>
    <w:rsid w:val="00823117"/>
    <w:rsid w:val="008233FC"/>
    <w:rsid w:val="00823438"/>
    <w:rsid w:val="00823476"/>
    <w:rsid w:val="008234F1"/>
    <w:rsid w:val="008235DE"/>
    <w:rsid w:val="00823651"/>
    <w:rsid w:val="00823A91"/>
    <w:rsid w:val="00823B68"/>
    <w:rsid w:val="00823F05"/>
    <w:rsid w:val="0082405A"/>
    <w:rsid w:val="0082499C"/>
    <w:rsid w:val="00824C8C"/>
    <w:rsid w:val="00824E1C"/>
    <w:rsid w:val="00824E77"/>
    <w:rsid w:val="008253D1"/>
    <w:rsid w:val="00825756"/>
    <w:rsid w:val="00825FFF"/>
    <w:rsid w:val="00826081"/>
    <w:rsid w:val="008264AB"/>
    <w:rsid w:val="00826A0E"/>
    <w:rsid w:val="00826A23"/>
    <w:rsid w:val="00826AB9"/>
    <w:rsid w:val="00826B88"/>
    <w:rsid w:val="00826C84"/>
    <w:rsid w:val="00826DDF"/>
    <w:rsid w:val="00826EF3"/>
    <w:rsid w:val="008278E0"/>
    <w:rsid w:val="00827AA5"/>
    <w:rsid w:val="00827C8D"/>
    <w:rsid w:val="00830360"/>
    <w:rsid w:val="00830563"/>
    <w:rsid w:val="00830FBC"/>
    <w:rsid w:val="0083110C"/>
    <w:rsid w:val="00831402"/>
    <w:rsid w:val="0083177D"/>
    <w:rsid w:val="00831CBF"/>
    <w:rsid w:val="00831F8D"/>
    <w:rsid w:val="00831FA4"/>
    <w:rsid w:val="0083227D"/>
    <w:rsid w:val="00832623"/>
    <w:rsid w:val="00832829"/>
    <w:rsid w:val="008333EF"/>
    <w:rsid w:val="00833A51"/>
    <w:rsid w:val="00833AB1"/>
    <w:rsid w:val="00833B13"/>
    <w:rsid w:val="00833D1A"/>
    <w:rsid w:val="00834053"/>
    <w:rsid w:val="00834353"/>
    <w:rsid w:val="00834488"/>
    <w:rsid w:val="008344E1"/>
    <w:rsid w:val="00834972"/>
    <w:rsid w:val="008349EA"/>
    <w:rsid w:val="0083513F"/>
    <w:rsid w:val="008351AE"/>
    <w:rsid w:val="0083595F"/>
    <w:rsid w:val="00835B51"/>
    <w:rsid w:val="00836497"/>
    <w:rsid w:val="00836842"/>
    <w:rsid w:val="008368BE"/>
    <w:rsid w:val="00836ECB"/>
    <w:rsid w:val="008371AB"/>
    <w:rsid w:val="00837334"/>
    <w:rsid w:val="0083767D"/>
    <w:rsid w:val="00837F9A"/>
    <w:rsid w:val="008400B1"/>
    <w:rsid w:val="008400F5"/>
    <w:rsid w:val="00840429"/>
    <w:rsid w:val="00840522"/>
    <w:rsid w:val="008406A4"/>
    <w:rsid w:val="0084071B"/>
    <w:rsid w:val="008408B1"/>
    <w:rsid w:val="00840B21"/>
    <w:rsid w:val="00840B6B"/>
    <w:rsid w:val="00840EC1"/>
    <w:rsid w:val="00840FBF"/>
    <w:rsid w:val="0084182D"/>
    <w:rsid w:val="00841D80"/>
    <w:rsid w:val="008427ED"/>
    <w:rsid w:val="00842910"/>
    <w:rsid w:val="0084292B"/>
    <w:rsid w:val="00842BEB"/>
    <w:rsid w:val="00842DAE"/>
    <w:rsid w:val="00842EFB"/>
    <w:rsid w:val="008430BE"/>
    <w:rsid w:val="0084368B"/>
    <w:rsid w:val="00843851"/>
    <w:rsid w:val="00843854"/>
    <w:rsid w:val="00843CAD"/>
    <w:rsid w:val="008444EA"/>
    <w:rsid w:val="00844865"/>
    <w:rsid w:val="00844A30"/>
    <w:rsid w:val="008450BE"/>
    <w:rsid w:val="00845212"/>
    <w:rsid w:val="00845229"/>
    <w:rsid w:val="00845489"/>
    <w:rsid w:val="0084606C"/>
    <w:rsid w:val="008465A8"/>
    <w:rsid w:val="00846C33"/>
    <w:rsid w:val="008475D0"/>
    <w:rsid w:val="008478E8"/>
    <w:rsid w:val="008479E0"/>
    <w:rsid w:val="00847A5B"/>
    <w:rsid w:val="00850023"/>
    <w:rsid w:val="008502DF"/>
    <w:rsid w:val="00850574"/>
    <w:rsid w:val="008505C4"/>
    <w:rsid w:val="008506A9"/>
    <w:rsid w:val="00850C0D"/>
    <w:rsid w:val="0085122B"/>
    <w:rsid w:val="00851E19"/>
    <w:rsid w:val="0085200C"/>
    <w:rsid w:val="0085220C"/>
    <w:rsid w:val="0085283B"/>
    <w:rsid w:val="00852C6B"/>
    <w:rsid w:val="008535ED"/>
    <w:rsid w:val="00854080"/>
    <w:rsid w:val="008540D4"/>
    <w:rsid w:val="00854284"/>
    <w:rsid w:val="0085474D"/>
    <w:rsid w:val="00854A0A"/>
    <w:rsid w:val="0085549C"/>
    <w:rsid w:val="00855AAE"/>
    <w:rsid w:val="008566D5"/>
    <w:rsid w:val="00856830"/>
    <w:rsid w:val="00856A0D"/>
    <w:rsid w:val="00856CA0"/>
    <w:rsid w:val="00856DCC"/>
    <w:rsid w:val="008570DC"/>
    <w:rsid w:val="00857493"/>
    <w:rsid w:val="008574B8"/>
    <w:rsid w:val="00857786"/>
    <w:rsid w:val="008579D0"/>
    <w:rsid w:val="008601C2"/>
    <w:rsid w:val="008601D8"/>
    <w:rsid w:val="0086021D"/>
    <w:rsid w:val="00860360"/>
    <w:rsid w:val="00860374"/>
    <w:rsid w:val="008606B2"/>
    <w:rsid w:val="0086071E"/>
    <w:rsid w:val="008607CD"/>
    <w:rsid w:val="0086086C"/>
    <w:rsid w:val="00860894"/>
    <w:rsid w:val="00860CF9"/>
    <w:rsid w:val="00861543"/>
    <w:rsid w:val="008621AF"/>
    <w:rsid w:val="00862319"/>
    <w:rsid w:val="0086236F"/>
    <w:rsid w:val="008626D2"/>
    <w:rsid w:val="00862786"/>
    <w:rsid w:val="008629CF"/>
    <w:rsid w:val="00862B0C"/>
    <w:rsid w:val="00862B65"/>
    <w:rsid w:val="00863076"/>
    <w:rsid w:val="00863208"/>
    <w:rsid w:val="00863287"/>
    <w:rsid w:val="008634A2"/>
    <w:rsid w:val="00863C56"/>
    <w:rsid w:val="00863CB7"/>
    <w:rsid w:val="0086405B"/>
    <w:rsid w:val="00864091"/>
    <w:rsid w:val="0086417F"/>
    <w:rsid w:val="00864F3B"/>
    <w:rsid w:val="0086538E"/>
    <w:rsid w:val="00865441"/>
    <w:rsid w:val="0086580D"/>
    <w:rsid w:val="0086585A"/>
    <w:rsid w:val="00865A12"/>
    <w:rsid w:val="00865B09"/>
    <w:rsid w:val="00865E5F"/>
    <w:rsid w:val="00866412"/>
    <w:rsid w:val="00866742"/>
    <w:rsid w:val="00867057"/>
    <w:rsid w:val="00867B48"/>
    <w:rsid w:val="0087055F"/>
    <w:rsid w:val="0087094F"/>
    <w:rsid w:val="00870DBF"/>
    <w:rsid w:val="00871189"/>
    <w:rsid w:val="008714C3"/>
    <w:rsid w:val="00871817"/>
    <w:rsid w:val="008723CF"/>
    <w:rsid w:val="00872509"/>
    <w:rsid w:val="008726D0"/>
    <w:rsid w:val="00872F96"/>
    <w:rsid w:val="008734B5"/>
    <w:rsid w:val="0087368E"/>
    <w:rsid w:val="00873B9D"/>
    <w:rsid w:val="00873BC4"/>
    <w:rsid w:val="00874086"/>
    <w:rsid w:val="008740A6"/>
    <w:rsid w:val="00874269"/>
    <w:rsid w:val="00874650"/>
    <w:rsid w:val="00874BE9"/>
    <w:rsid w:val="00874CDA"/>
    <w:rsid w:val="00874E6B"/>
    <w:rsid w:val="00874EEB"/>
    <w:rsid w:val="00875197"/>
    <w:rsid w:val="008751C9"/>
    <w:rsid w:val="008759B8"/>
    <w:rsid w:val="008759D1"/>
    <w:rsid w:val="00875E50"/>
    <w:rsid w:val="00875E61"/>
    <w:rsid w:val="00875EDA"/>
    <w:rsid w:val="00876039"/>
    <w:rsid w:val="00876587"/>
    <w:rsid w:val="00876776"/>
    <w:rsid w:val="008769FF"/>
    <w:rsid w:val="00877048"/>
    <w:rsid w:val="00877429"/>
    <w:rsid w:val="00877868"/>
    <w:rsid w:val="00877997"/>
    <w:rsid w:val="00877F2C"/>
    <w:rsid w:val="00880345"/>
    <w:rsid w:val="0088134B"/>
    <w:rsid w:val="00881826"/>
    <w:rsid w:val="00881E12"/>
    <w:rsid w:val="00882158"/>
    <w:rsid w:val="0088248A"/>
    <w:rsid w:val="00882A87"/>
    <w:rsid w:val="00882B47"/>
    <w:rsid w:val="00882CE7"/>
    <w:rsid w:val="00883050"/>
    <w:rsid w:val="00883129"/>
    <w:rsid w:val="008832E8"/>
    <w:rsid w:val="0088368A"/>
    <w:rsid w:val="008837C2"/>
    <w:rsid w:val="008838C7"/>
    <w:rsid w:val="00883A28"/>
    <w:rsid w:val="00883EF6"/>
    <w:rsid w:val="00883FC7"/>
    <w:rsid w:val="00884159"/>
    <w:rsid w:val="0088475A"/>
    <w:rsid w:val="008847F9"/>
    <w:rsid w:val="00884AC4"/>
    <w:rsid w:val="00884D60"/>
    <w:rsid w:val="00885267"/>
    <w:rsid w:val="00885666"/>
    <w:rsid w:val="008858CC"/>
    <w:rsid w:val="00885AE7"/>
    <w:rsid w:val="00885D00"/>
    <w:rsid w:val="00886275"/>
    <w:rsid w:val="008862B1"/>
    <w:rsid w:val="0088675B"/>
    <w:rsid w:val="00886783"/>
    <w:rsid w:val="00886DEB"/>
    <w:rsid w:val="0088728B"/>
    <w:rsid w:val="00887612"/>
    <w:rsid w:val="008878C2"/>
    <w:rsid w:val="0088796C"/>
    <w:rsid w:val="00887CBD"/>
    <w:rsid w:val="00890042"/>
    <w:rsid w:val="008902BD"/>
    <w:rsid w:val="008906CA"/>
    <w:rsid w:val="00890E49"/>
    <w:rsid w:val="00891104"/>
    <w:rsid w:val="00891165"/>
    <w:rsid w:val="00891254"/>
    <w:rsid w:val="008917A4"/>
    <w:rsid w:val="00891E6A"/>
    <w:rsid w:val="00892712"/>
    <w:rsid w:val="00893205"/>
    <w:rsid w:val="00893AD4"/>
    <w:rsid w:val="00893B6F"/>
    <w:rsid w:val="00893D8E"/>
    <w:rsid w:val="008940E7"/>
    <w:rsid w:val="0089413F"/>
    <w:rsid w:val="008942B1"/>
    <w:rsid w:val="0089452F"/>
    <w:rsid w:val="00894D20"/>
    <w:rsid w:val="00894F3D"/>
    <w:rsid w:val="00895C0D"/>
    <w:rsid w:val="00895F21"/>
    <w:rsid w:val="008962B7"/>
    <w:rsid w:val="008963A7"/>
    <w:rsid w:val="008965B7"/>
    <w:rsid w:val="008965DE"/>
    <w:rsid w:val="008969C0"/>
    <w:rsid w:val="00897040"/>
    <w:rsid w:val="008973EB"/>
    <w:rsid w:val="0089745D"/>
    <w:rsid w:val="00897DF9"/>
    <w:rsid w:val="00897E3E"/>
    <w:rsid w:val="00897F41"/>
    <w:rsid w:val="008A01C1"/>
    <w:rsid w:val="008A03BF"/>
    <w:rsid w:val="008A0C19"/>
    <w:rsid w:val="008A0E7E"/>
    <w:rsid w:val="008A0EFC"/>
    <w:rsid w:val="008A1775"/>
    <w:rsid w:val="008A1D6E"/>
    <w:rsid w:val="008A1F6E"/>
    <w:rsid w:val="008A20F8"/>
    <w:rsid w:val="008A2A98"/>
    <w:rsid w:val="008A31BC"/>
    <w:rsid w:val="008A36FF"/>
    <w:rsid w:val="008A373D"/>
    <w:rsid w:val="008A3786"/>
    <w:rsid w:val="008A378D"/>
    <w:rsid w:val="008A38A1"/>
    <w:rsid w:val="008A38BB"/>
    <w:rsid w:val="008A3BFC"/>
    <w:rsid w:val="008A3F5B"/>
    <w:rsid w:val="008A42B7"/>
    <w:rsid w:val="008A47A3"/>
    <w:rsid w:val="008A4930"/>
    <w:rsid w:val="008A49BC"/>
    <w:rsid w:val="008A4BA2"/>
    <w:rsid w:val="008A4E7E"/>
    <w:rsid w:val="008A5190"/>
    <w:rsid w:val="008A54E5"/>
    <w:rsid w:val="008A5782"/>
    <w:rsid w:val="008A591C"/>
    <w:rsid w:val="008A5A33"/>
    <w:rsid w:val="008A62B2"/>
    <w:rsid w:val="008A6741"/>
    <w:rsid w:val="008A685E"/>
    <w:rsid w:val="008A69A2"/>
    <w:rsid w:val="008A6AC8"/>
    <w:rsid w:val="008A6B06"/>
    <w:rsid w:val="008A6FC7"/>
    <w:rsid w:val="008A70ED"/>
    <w:rsid w:val="008A74DB"/>
    <w:rsid w:val="008A765E"/>
    <w:rsid w:val="008A7D91"/>
    <w:rsid w:val="008B0135"/>
    <w:rsid w:val="008B0424"/>
    <w:rsid w:val="008B064B"/>
    <w:rsid w:val="008B06AF"/>
    <w:rsid w:val="008B0713"/>
    <w:rsid w:val="008B0B02"/>
    <w:rsid w:val="008B0B86"/>
    <w:rsid w:val="008B0CFA"/>
    <w:rsid w:val="008B110D"/>
    <w:rsid w:val="008B112B"/>
    <w:rsid w:val="008B1868"/>
    <w:rsid w:val="008B18CC"/>
    <w:rsid w:val="008B1BF8"/>
    <w:rsid w:val="008B1C85"/>
    <w:rsid w:val="008B21A6"/>
    <w:rsid w:val="008B2415"/>
    <w:rsid w:val="008B25AE"/>
    <w:rsid w:val="008B272C"/>
    <w:rsid w:val="008B272E"/>
    <w:rsid w:val="008B2C7F"/>
    <w:rsid w:val="008B2F3B"/>
    <w:rsid w:val="008B321C"/>
    <w:rsid w:val="008B36CB"/>
    <w:rsid w:val="008B38F6"/>
    <w:rsid w:val="008B3AF2"/>
    <w:rsid w:val="008B3D9A"/>
    <w:rsid w:val="008B3E9E"/>
    <w:rsid w:val="008B40FB"/>
    <w:rsid w:val="008B439F"/>
    <w:rsid w:val="008B4673"/>
    <w:rsid w:val="008B48E4"/>
    <w:rsid w:val="008B4B65"/>
    <w:rsid w:val="008B545E"/>
    <w:rsid w:val="008B54B3"/>
    <w:rsid w:val="008B5607"/>
    <w:rsid w:val="008B5A0C"/>
    <w:rsid w:val="008B5A65"/>
    <w:rsid w:val="008B5D78"/>
    <w:rsid w:val="008B617A"/>
    <w:rsid w:val="008B6218"/>
    <w:rsid w:val="008B64BD"/>
    <w:rsid w:val="008B665E"/>
    <w:rsid w:val="008B6B69"/>
    <w:rsid w:val="008B6E6B"/>
    <w:rsid w:val="008B6FCA"/>
    <w:rsid w:val="008B7546"/>
    <w:rsid w:val="008B7CB5"/>
    <w:rsid w:val="008C0465"/>
    <w:rsid w:val="008C0722"/>
    <w:rsid w:val="008C0B80"/>
    <w:rsid w:val="008C0BA8"/>
    <w:rsid w:val="008C0CCE"/>
    <w:rsid w:val="008C102C"/>
    <w:rsid w:val="008C104D"/>
    <w:rsid w:val="008C10B7"/>
    <w:rsid w:val="008C1346"/>
    <w:rsid w:val="008C135A"/>
    <w:rsid w:val="008C1652"/>
    <w:rsid w:val="008C1B52"/>
    <w:rsid w:val="008C281A"/>
    <w:rsid w:val="008C2849"/>
    <w:rsid w:val="008C3148"/>
    <w:rsid w:val="008C361B"/>
    <w:rsid w:val="008C42D5"/>
    <w:rsid w:val="008C4562"/>
    <w:rsid w:val="008C472D"/>
    <w:rsid w:val="008C49C5"/>
    <w:rsid w:val="008C4FB8"/>
    <w:rsid w:val="008C57D6"/>
    <w:rsid w:val="008C5B84"/>
    <w:rsid w:val="008C624F"/>
    <w:rsid w:val="008C65B2"/>
    <w:rsid w:val="008C6750"/>
    <w:rsid w:val="008C6A04"/>
    <w:rsid w:val="008C70A9"/>
    <w:rsid w:val="008C745E"/>
    <w:rsid w:val="008C7772"/>
    <w:rsid w:val="008C7C71"/>
    <w:rsid w:val="008C7F46"/>
    <w:rsid w:val="008D0335"/>
    <w:rsid w:val="008D059F"/>
    <w:rsid w:val="008D0B91"/>
    <w:rsid w:val="008D13E4"/>
    <w:rsid w:val="008D1C84"/>
    <w:rsid w:val="008D1F02"/>
    <w:rsid w:val="008D1F36"/>
    <w:rsid w:val="008D1F8C"/>
    <w:rsid w:val="008D1FD5"/>
    <w:rsid w:val="008D23AA"/>
    <w:rsid w:val="008D257C"/>
    <w:rsid w:val="008D2D0F"/>
    <w:rsid w:val="008D3E27"/>
    <w:rsid w:val="008D405E"/>
    <w:rsid w:val="008D43DB"/>
    <w:rsid w:val="008D46FE"/>
    <w:rsid w:val="008D507C"/>
    <w:rsid w:val="008D53B1"/>
    <w:rsid w:val="008D5429"/>
    <w:rsid w:val="008D5C9F"/>
    <w:rsid w:val="008D5F83"/>
    <w:rsid w:val="008D5FD5"/>
    <w:rsid w:val="008D6650"/>
    <w:rsid w:val="008D6755"/>
    <w:rsid w:val="008D67C4"/>
    <w:rsid w:val="008D696B"/>
    <w:rsid w:val="008D7128"/>
    <w:rsid w:val="008D72BD"/>
    <w:rsid w:val="008D72FB"/>
    <w:rsid w:val="008D73E5"/>
    <w:rsid w:val="008D7817"/>
    <w:rsid w:val="008D7897"/>
    <w:rsid w:val="008D7D67"/>
    <w:rsid w:val="008D7D99"/>
    <w:rsid w:val="008E04EC"/>
    <w:rsid w:val="008E053F"/>
    <w:rsid w:val="008E09A7"/>
    <w:rsid w:val="008E0C85"/>
    <w:rsid w:val="008E0CC6"/>
    <w:rsid w:val="008E0E47"/>
    <w:rsid w:val="008E0F00"/>
    <w:rsid w:val="008E11EB"/>
    <w:rsid w:val="008E1595"/>
    <w:rsid w:val="008E15D5"/>
    <w:rsid w:val="008E15E1"/>
    <w:rsid w:val="008E1633"/>
    <w:rsid w:val="008E1765"/>
    <w:rsid w:val="008E18B8"/>
    <w:rsid w:val="008E2D4C"/>
    <w:rsid w:val="008E2F60"/>
    <w:rsid w:val="008E33FA"/>
    <w:rsid w:val="008E38CF"/>
    <w:rsid w:val="008E3CB7"/>
    <w:rsid w:val="008E3D5A"/>
    <w:rsid w:val="008E3F37"/>
    <w:rsid w:val="008E41DD"/>
    <w:rsid w:val="008E45D4"/>
    <w:rsid w:val="008E465A"/>
    <w:rsid w:val="008E499E"/>
    <w:rsid w:val="008E4B29"/>
    <w:rsid w:val="008E5465"/>
    <w:rsid w:val="008E56FA"/>
    <w:rsid w:val="008E5734"/>
    <w:rsid w:val="008E575A"/>
    <w:rsid w:val="008E595D"/>
    <w:rsid w:val="008E5B39"/>
    <w:rsid w:val="008E5B4A"/>
    <w:rsid w:val="008E5BF4"/>
    <w:rsid w:val="008E5CE3"/>
    <w:rsid w:val="008E5F5B"/>
    <w:rsid w:val="008E60FA"/>
    <w:rsid w:val="008E622A"/>
    <w:rsid w:val="008E6C7B"/>
    <w:rsid w:val="008E71E3"/>
    <w:rsid w:val="008E7A99"/>
    <w:rsid w:val="008E7BF9"/>
    <w:rsid w:val="008E7C32"/>
    <w:rsid w:val="008E7C41"/>
    <w:rsid w:val="008F0315"/>
    <w:rsid w:val="008F07CA"/>
    <w:rsid w:val="008F0C5B"/>
    <w:rsid w:val="008F10C7"/>
    <w:rsid w:val="008F17C0"/>
    <w:rsid w:val="008F1803"/>
    <w:rsid w:val="008F18F7"/>
    <w:rsid w:val="008F248A"/>
    <w:rsid w:val="008F2539"/>
    <w:rsid w:val="008F290D"/>
    <w:rsid w:val="008F294C"/>
    <w:rsid w:val="008F3424"/>
    <w:rsid w:val="008F3B1C"/>
    <w:rsid w:val="008F4986"/>
    <w:rsid w:val="008F49D6"/>
    <w:rsid w:val="008F4FC4"/>
    <w:rsid w:val="008F50CA"/>
    <w:rsid w:val="008F51CB"/>
    <w:rsid w:val="008F54D6"/>
    <w:rsid w:val="008F564E"/>
    <w:rsid w:val="008F5958"/>
    <w:rsid w:val="008F5A57"/>
    <w:rsid w:val="008F5CC7"/>
    <w:rsid w:val="008F5FDD"/>
    <w:rsid w:val="008F64CA"/>
    <w:rsid w:val="008F66B4"/>
    <w:rsid w:val="008F67CF"/>
    <w:rsid w:val="008F6A1F"/>
    <w:rsid w:val="008F6AA8"/>
    <w:rsid w:val="008F6EA6"/>
    <w:rsid w:val="008F6F22"/>
    <w:rsid w:val="008F70F5"/>
    <w:rsid w:val="008F73A0"/>
    <w:rsid w:val="008F758A"/>
    <w:rsid w:val="008F7B64"/>
    <w:rsid w:val="008F7D9A"/>
    <w:rsid w:val="009001A6"/>
    <w:rsid w:val="0090023E"/>
    <w:rsid w:val="00900BDA"/>
    <w:rsid w:val="00900FCA"/>
    <w:rsid w:val="00900FEE"/>
    <w:rsid w:val="00901168"/>
    <w:rsid w:val="009017C5"/>
    <w:rsid w:val="0090190F"/>
    <w:rsid w:val="00901973"/>
    <w:rsid w:val="009019E5"/>
    <w:rsid w:val="00901DD4"/>
    <w:rsid w:val="00901EB1"/>
    <w:rsid w:val="009022B1"/>
    <w:rsid w:val="00902C76"/>
    <w:rsid w:val="00903085"/>
    <w:rsid w:val="0090342A"/>
    <w:rsid w:val="00903514"/>
    <w:rsid w:val="009035DF"/>
    <w:rsid w:val="00903C4A"/>
    <w:rsid w:val="009042C3"/>
    <w:rsid w:val="00904321"/>
    <w:rsid w:val="00904ED5"/>
    <w:rsid w:val="00905215"/>
    <w:rsid w:val="00905240"/>
    <w:rsid w:val="00905F93"/>
    <w:rsid w:val="00906369"/>
    <w:rsid w:val="00906A4F"/>
    <w:rsid w:val="00906F49"/>
    <w:rsid w:val="0090725B"/>
    <w:rsid w:val="0090791F"/>
    <w:rsid w:val="00907FCC"/>
    <w:rsid w:val="0091033E"/>
    <w:rsid w:val="00910B09"/>
    <w:rsid w:val="00910C4C"/>
    <w:rsid w:val="00910F22"/>
    <w:rsid w:val="00912449"/>
    <w:rsid w:val="0091253D"/>
    <w:rsid w:val="0091364F"/>
    <w:rsid w:val="009136AD"/>
    <w:rsid w:val="009139EA"/>
    <w:rsid w:val="00913BBE"/>
    <w:rsid w:val="009140B3"/>
    <w:rsid w:val="0091447F"/>
    <w:rsid w:val="00914847"/>
    <w:rsid w:val="00915450"/>
    <w:rsid w:val="00915558"/>
    <w:rsid w:val="00915AC6"/>
    <w:rsid w:val="00916904"/>
    <w:rsid w:val="00916BE6"/>
    <w:rsid w:val="00917552"/>
    <w:rsid w:val="00917A97"/>
    <w:rsid w:val="00917B97"/>
    <w:rsid w:val="00917D8F"/>
    <w:rsid w:val="0092066A"/>
    <w:rsid w:val="00920982"/>
    <w:rsid w:val="009209C8"/>
    <w:rsid w:val="00921177"/>
    <w:rsid w:val="00921655"/>
    <w:rsid w:val="0092206B"/>
    <w:rsid w:val="009226E7"/>
    <w:rsid w:val="009227F7"/>
    <w:rsid w:val="0092283A"/>
    <w:rsid w:val="00922A8B"/>
    <w:rsid w:val="00922E83"/>
    <w:rsid w:val="0092318B"/>
    <w:rsid w:val="00923579"/>
    <w:rsid w:val="0092368E"/>
    <w:rsid w:val="00923CF1"/>
    <w:rsid w:val="00923D44"/>
    <w:rsid w:val="00924242"/>
    <w:rsid w:val="00924306"/>
    <w:rsid w:val="00924615"/>
    <w:rsid w:val="009247E8"/>
    <w:rsid w:val="00924B21"/>
    <w:rsid w:val="00925489"/>
    <w:rsid w:val="009258D9"/>
    <w:rsid w:val="009268F0"/>
    <w:rsid w:val="009269D2"/>
    <w:rsid w:val="009271DF"/>
    <w:rsid w:val="009271E2"/>
    <w:rsid w:val="00927254"/>
    <w:rsid w:val="00927410"/>
    <w:rsid w:val="009275A5"/>
    <w:rsid w:val="00930499"/>
    <w:rsid w:val="00930596"/>
    <w:rsid w:val="00930A9F"/>
    <w:rsid w:val="00930CA7"/>
    <w:rsid w:val="00930DF8"/>
    <w:rsid w:val="00930E17"/>
    <w:rsid w:val="0093176F"/>
    <w:rsid w:val="00931C84"/>
    <w:rsid w:val="009321BE"/>
    <w:rsid w:val="00932548"/>
    <w:rsid w:val="00932A05"/>
    <w:rsid w:val="00932C8F"/>
    <w:rsid w:val="00932C91"/>
    <w:rsid w:val="00932DD6"/>
    <w:rsid w:val="00933261"/>
    <w:rsid w:val="009335B8"/>
    <w:rsid w:val="009339D5"/>
    <w:rsid w:val="009341D9"/>
    <w:rsid w:val="009348CD"/>
    <w:rsid w:val="009349CF"/>
    <w:rsid w:val="00934EA1"/>
    <w:rsid w:val="00935102"/>
    <w:rsid w:val="00935232"/>
    <w:rsid w:val="009356C3"/>
    <w:rsid w:val="00935781"/>
    <w:rsid w:val="009357CA"/>
    <w:rsid w:val="0093584B"/>
    <w:rsid w:val="00935F95"/>
    <w:rsid w:val="00936169"/>
    <w:rsid w:val="00936287"/>
    <w:rsid w:val="009363A1"/>
    <w:rsid w:val="009366D2"/>
    <w:rsid w:val="00936969"/>
    <w:rsid w:val="00936A9C"/>
    <w:rsid w:val="00936BD1"/>
    <w:rsid w:val="00936BEE"/>
    <w:rsid w:val="00936DEC"/>
    <w:rsid w:val="009370C7"/>
    <w:rsid w:val="00937D9B"/>
    <w:rsid w:val="0094014E"/>
    <w:rsid w:val="0094028F"/>
    <w:rsid w:val="00940DBB"/>
    <w:rsid w:val="009411F8"/>
    <w:rsid w:val="0094174E"/>
    <w:rsid w:val="00941848"/>
    <w:rsid w:val="00942009"/>
    <w:rsid w:val="009420C7"/>
    <w:rsid w:val="00942414"/>
    <w:rsid w:val="00942584"/>
    <w:rsid w:val="00942667"/>
    <w:rsid w:val="009431E0"/>
    <w:rsid w:val="0094360C"/>
    <w:rsid w:val="0094387A"/>
    <w:rsid w:val="009438F3"/>
    <w:rsid w:val="00943CEC"/>
    <w:rsid w:val="009441D6"/>
    <w:rsid w:val="00944618"/>
    <w:rsid w:val="00944825"/>
    <w:rsid w:val="00944867"/>
    <w:rsid w:val="009448A4"/>
    <w:rsid w:val="00944A7B"/>
    <w:rsid w:val="0094554C"/>
    <w:rsid w:val="0094576D"/>
    <w:rsid w:val="00945E9D"/>
    <w:rsid w:val="00945FB3"/>
    <w:rsid w:val="009462BE"/>
    <w:rsid w:val="00946653"/>
    <w:rsid w:val="00947AF7"/>
    <w:rsid w:val="00950064"/>
    <w:rsid w:val="00950107"/>
    <w:rsid w:val="00950184"/>
    <w:rsid w:val="0095028F"/>
    <w:rsid w:val="00950377"/>
    <w:rsid w:val="00950A52"/>
    <w:rsid w:val="00950B0F"/>
    <w:rsid w:val="00950B68"/>
    <w:rsid w:val="00950C41"/>
    <w:rsid w:val="00950D45"/>
    <w:rsid w:val="009515C5"/>
    <w:rsid w:val="0095191E"/>
    <w:rsid w:val="00951D5C"/>
    <w:rsid w:val="00951F6D"/>
    <w:rsid w:val="00952719"/>
    <w:rsid w:val="00952858"/>
    <w:rsid w:val="00952F8E"/>
    <w:rsid w:val="00953166"/>
    <w:rsid w:val="00953170"/>
    <w:rsid w:val="0095324C"/>
    <w:rsid w:val="009532A2"/>
    <w:rsid w:val="009533F5"/>
    <w:rsid w:val="00953CC7"/>
    <w:rsid w:val="0095416E"/>
    <w:rsid w:val="0095418F"/>
    <w:rsid w:val="00954674"/>
    <w:rsid w:val="0095493E"/>
    <w:rsid w:val="00954F7E"/>
    <w:rsid w:val="00954F7F"/>
    <w:rsid w:val="0095593F"/>
    <w:rsid w:val="009559B8"/>
    <w:rsid w:val="00955BBD"/>
    <w:rsid w:val="00955ED9"/>
    <w:rsid w:val="0095627E"/>
    <w:rsid w:val="009562A7"/>
    <w:rsid w:val="00956727"/>
    <w:rsid w:val="00956A45"/>
    <w:rsid w:val="00956A94"/>
    <w:rsid w:val="00957132"/>
    <w:rsid w:val="00957193"/>
    <w:rsid w:val="009572F1"/>
    <w:rsid w:val="00957947"/>
    <w:rsid w:val="00957B11"/>
    <w:rsid w:val="0096043F"/>
    <w:rsid w:val="00960908"/>
    <w:rsid w:val="00960D3E"/>
    <w:rsid w:val="009615E4"/>
    <w:rsid w:val="0096195D"/>
    <w:rsid w:val="00961A8F"/>
    <w:rsid w:val="00961E49"/>
    <w:rsid w:val="009620F2"/>
    <w:rsid w:val="009622BC"/>
    <w:rsid w:val="00962D97"/>
    <w:rsid w:val="00962DE8"/>
    <w:rsid w:val="00962EF5"/>
    <w:rsid w:val="00962F86"/>
    <w:rsid w:val="00963040"/>
    <w:rsid w:val="0096329B"/>
    <w:rsid w:val="00963360"/>
    <w:rsid w:val="0096347F"/>
    <w:rsid w:val="00963D9C"/>
    <w:rsid w:val="00963DF7"/>
    <w:rsid w:val="00964537"/>
    <w:rsid w:val="00965691"/>
    <w:rsid w:val="00965B9A"/>
    <w:rsid w:val="0096622A"/>
    <w:rsid w:val="00966428"/>
    <w:rsid w:val="0096694B"/>
    <w:rsid w:val="00966BC7"/>
    <w:rsid w:val="00967410"/>
    <w:rsid w:val="0096752C"/>
    <w:rsid w:val="00967AEE"/>
    <w:rsid w:val="0097070B"/>
    <w:rsid w:val="00970BD0"/>
    <w:rsid w:val="009710DF"/>
    <w:rsid w:val="00971838"/>
    <w:rsid w:val="00971A9B"/>
    <w:rsid w:val="00971FC4"/>
    <w:rsid w:val="009720C1"/>
    <w:rsid w:val="00972215"/>
    <w:rsid w:val="0097222D"/>
    <w:rsid w:val="009723B5"/>
    <w:rsid w:val="00972400"/>
    <w:rsid w:val="00972726"/>
    <w:rsid w:val="00972B4D"/>
    <w:rsid w:val="00972BB4"/>
    <w:rsid w:val="00972F23"/>
    <w:rsid w:val="00973204"/>
    <w:rsid w:val="009738D7"/>
    <w:rsid w:val="00973B93"/>
    <w:rsid w:val="00973CE9"/>
    <w:rsid w:val="009740D2"/>
    <w:rsid w:val="00974535"/>
    <w:rsid w:val="00974661"/>
    <w:rsid w:val="00974834"/>
    <w:rsid w:val="00974941"/>
    <w:rsid w:val="00974B47"/>
    <w:rsid w:val="00975526"/>
    <w:rsid w:val="00975E76"/>
    <w:rsid w:val="009767B1"/>
    <w:rsid w:val="00976DDB"/>
    <w:rsid w:val="00976E0A"/>
    <w:rsid w:val="00976FCA"/>
    <w:rsid w:val="009772A4"/>
    <w:rsid w:val="00977549"/>
    <w:rsid w:val="009776B1"/>
    <w:rsid w:val="00977C4D"/>
    <w:rsid w:val="009800EB"/>
    <w:rsid w:val="00980330"/>
    <w:rsid w:val="00980339"/>
    <w:rsid w:val="00980E41"/>
    <w:rsid w:val="00981104"/>
    <w:rsid w:val="0098143E"/>
    <w:rsid w:val="009815EE"/>
    <w:rsid w:val="009819A5"/>
    <w:rsid w:val="00981A78"/>
    <w:rsid w:val="00981A7B"/>
    <w:rsid w:val="00981BBF"/>
    <w:rsid w:val="009824B3"/>
    <w:rsid w:val="00982551"/>
    <w:rsid w:val="00982592"/>
    <w:rsid w:val="00982880"/>
    <w:rsid w:val="00982BBE"/>
    <w:rsid w:val="00982BD1"/>
    <w:rsid w:val="00982C26"/>
    <w:rsid w:val="0098323F"/>
    <w:rsid w:val="00983256"/>
    <w:rsid w:val="009833F0"/>
    <w:rsid w:val="00983552"/>
    <w:rsid w:val="009839E2"/>
    <w:rsid w:val="00983A32"/>
    <w:rsid w:val="00983CDF"/>
    <w:rsid w:val="009841E2"/>
    <w:rsid w:val="00984215"/>
    <w:rsid w:val="0098434E"/>
    <w:rsid w:val="009847AF"/>
    <w:rsid w:val="00984BF6"/>
    <w:rsid w:val="00984EE5"/>
    <w:rsid w:val="00984FD7"/>
    <w:rsid w:val="009852A0"/>
    <w:rsid w:val="00985795"/>
    <w:rsid w:val="009859F9"/>
    <w:rsid w:val="00985BAF"/>
    <w:rsid w:val="00985F78"/>
    <w:rsid w:val="0098601F"/>
    <w:rsid w:val="00986234"/>
    <w:rsid w:val="009863A3"/>
    <w:rsid w:val="009866B7"/>
    <w:rsid w:val="00986732"/>
    <w:rsid w:val="009867A1"/>
    <w:rsid w:val="00986B10"/>
    <w:rsid w:val="00986DCC"/>
    <w:rsid w:val="00987A8F"/>
    <w:rsid w:val="00987E49"/>
    <w:rsid w:val="00990264"/>
    <w:rsid w:val="00990318"/>
    <w:rsid w:val="009903D6"/>
    <w:rsid w:val="0099049F"/>
    <w:rsid w:val="00990501"/>
    <w:rsid w:val="00990532"/>
    <w:rsid w:val="009906E8"/>
    <w:rsid w:val="009909B8"/>
    <w:rsid w:val="00990C12"/>
    <w:rsid w:val="009914B9"/>
    <w:rsid w:val="0099176C"/>
    <w:rsid w:val="00991C6E"/>
    <w:rsid w:val="00991F38"/>
    <w:rsid w:val="0099200A"/>
    <w:rsid w:val="009920B3"/>
    <w:rsid w:val="00992161"/>
    <w:rsid w:val="00992AD4"/>
    <w:rsid w:val="00992C63"/>
    <w:rsid w:val="00992FD2"/>
    <w:rsid w:val="0099345D"/>
    <w:rsid w:val="009936C6"/>
    <w:rsid w:val="009939FC"/>
    <w:rsid w:val="00993DC6"/>
    <w:rsid w:val="00993ED0"/>
    <w:rsid w:val="009944AB"/>
    <w:rsid w:val="0099497B"/>
    <w:rsid w:val="00994E56"/>
    <w:rsid w:val="0099608E"/>
    <w:rsid w:val="00996B8F"/>
    <w:rsid w:val="00996FA1"/>
    <w:rsid w:val="00997966"/>
    <w:rsid w:val="00997C8F"/>
    <w:rsid w:val="009A01C2"/>
    <w:rsid w:val="009A0A39"/>
    <w:rsid w:val="009A0CF7"/>
    <w:rsid w:val="009A1044"/>
    <w:rsid w:val="009A104F"/>
    <w:rsid w:val="009A1565"/>
    <w:rsid w:val="009A1E00"/>
    <w:rsid w:val="009A223A"/>
    <w:rsid w:val="009A23BA"/>
    <w:rsid w:val="009A25EF"/>
    <w:rsid w:val="009A2945"/>
    <w:rsid w:val="009A295A"/>
    <w:rsid w:val="009A31F5"/>
    <w:rsid w:val="009A38A0"/>
    <w:rsid w:val="009A3CAA"/>
    <w:rsid w:val="009A3DEE"/>
    <w:rsid w:val="009A40AA"/>
    <w:rsid w:val="009A444A"/>
    <w:rsid w:val="009A4C15"/>
    <w:rsid w:val="009A4DC0"/>
    <w:rsid w:val="009A4F26"/>
    <w:rsid w:val="009A54DC"/>
    <w:rsid w:val="009A57D4"/>
    <w:rsid w:val="009A5E78"/>
    <w:rsid w:val="009A6093"/>
    <w:rsid w:val="009A698F"/>
    <w:rsid w:val="009A6A11"/>
    <w:rsid w:val="009A6A5A"/>
    <w:rsid w:val="009A6AA1"/>
    <w:rsid w:val="009A6DF5"/>
    <w:rsid w:val="009A7300"/>
    <w:rsid w:val="009A74A3"/>
    <w:rsid w:val="009A7581"/>
    <w:rsid w:val="009A7914"/>
    <w:rsid w:val="009A7A91"/>
    <w:rsid w:val="009A7CD6"/>
    <w:rsid w:val="009B02EF"/>
    <w:rsid w:val="009B0369"/>
    <w:rsid w:val="009B0448"/>
    <w:rsid w:val="009B0A0B"/>
    <w:rsid w:val="009B0CE7"/>
    <w:rsid w:val="009B0ED6"/>
    <w:rsid w:val="009B11DF"/>
    <w:rsid w:val="009B1314"/>
    <w:rsid w:val="009B13A3"/>
    <w:rsid w:val="009B19DE"/>
    <w:rsid w:val="009B2249"/>
    <w:rsid w:val="009B29C6"/>
    <w:rsid w:val="009B2AA7"/>
    <w:rsid w:val="009B31AA"/>
    <w:rsid w:val="009B35F9"/>
    <w:rsid w:val="009B37A9"/>
    <w:rsid w:val="009B3BBE"/>
    <w:rsid w:val="009B4006"/>
    <w:rsid w:val="009B4256"/>
    <w:rsid w:val="009B4389"/>
    <w:rsid w:val="009B4784"/>
    <w:rsid w:val="009B49EC"/>
    <w:rsid w:val="009B4C3B"/>
    <w:rsid w:val="009B4EDD"/>
    <w:rsid w:val="009B4EF4"/>
    <w:rsid w:val="009B54D2"/>
    <w:rsid w:val="009B56E2"/>
    <w:rsid w:val="009B5A20"/>
    <w:rsid w:val="009B5A3B"/>
    <w:rsid w:val="009B6298"/>
    <w:rsid w:val="009B6365"/>
    <w:rsid w:val="009B64EC"/>
    <w:rsid w:val="009B6DE5"/>
    <w:rsid w:val="009B6E40"/>
    <w:rsid w:val="009B7282"/>
    <w:rsid w:val="009B7610"/>
    <w:rsid w:val="009B78B8"/>
    <w:rsid w:val="009B78D9"/>
    <w:rsid w:val="009B7C25"/>
    <w:rsid w:val="009C0A16"/>
    <w:rsid w:val="009C0B7B"/>
    <w:rsid w:val="009C125B"/>
    <w:rsid w:val="009C1402"/>
    <w:rsid w:val="009C1714"/>
    <w:rsid w:val="009C1B3E"/>
    <w:rsid w:val="009C27F7"/>
    <w:rsid w:val="009C292C"/>
    <w:rsid w:val="009C3311"/>
    <w:rsid w:val="009C3391"/>
    <w:rsid w:val="009C377F"/>
    <w:rsid w:val="009C39FE"/>
    <w:rsid w:val="009C4462"/>
    <w:rsid w:val="009C473E"/>
    <w:rsid w:val="009C478D"/>
    <w:rsid w:val="009C47CC"/>
    <w:rsid w:val="009C4895"/>
    <w:rsid w:val="009C4A27"/>
    <w:rsid w:val="009C4DDF"/>
    <w:rsid w:val="009C51ED"/>
    <w:rsid w:val="009C52A7"/>
    <w:rsid w:val="009C5309"/>
    <w:rsid w:val="009C5713"/>
    <w:rsid w:val="009C5FB2"/>
    <w:rsid w:val="009C6319"/>
    <w:rsid w:val="009C6649"/>
    <w:rsid w:val="009C6806"/>
    <w:rsid w:val="009C6AF9"/>
    <w:rsid w:val="009C6FBF"/>
    <w:rsid w:val="009C791A"/>
    <w:rsid w:val="009C7B6D"/>
    <w:rsid w:val="009D0790"/>
    <w:rsid w:val="009D0951"/>
    <w:rsid w:val="009D0C3C"/>
    <w:rsid w:val="009D0C94"/>
    <w:rsid w:val="009D0CD3"/>
    <w:rsid w:val="009D1143"/>
    <w:rsid w:val="009D1183"/>
    <w:rsid w:val="009D1A2A"/>
    <w:rsid w:val="009D22C5"/>
    <w:rsid w:val="009D2629"/>
    <w:rsid w:val="009D2801"/>
    <w:rsid w:val="009D2B5E"/>
    <w:rsid w:val="009D2D3E"/>
    <w:rsid w:val="009D2E7D"/>
    <w:rsid w:val="009D3503"/>
    <w:rsid w:val="009D36C6"/>
    <w:rsid w:val="009D393C"/>
    <w:rsid w:val="009D39CF"/>
    <w:rsid w:val="009D3A5C"/>
    <w:rsid w:val="009D3D44"/>
    <w:rsid w:val="009D3EC0"/>
    <w:rsid w:val="009D4349"/>
    <w:rsid w:val="009D45C1"/>
    <w:rsid w:val="009D4701"/>
    <w:rsid w:val="009D4D70"/>
    <w:rsid w:val="009D520F"/>
    <w:rsid w:val="009D53FD"/>
    <w:rsid w:val="009D56C2"/>
    <w:rsid w:val="009D5762"/>
    <w:rsid w:val="009D5A78"/>
    <w:rsid w:val="009D5F64"/>
    <w:rsid w:val="009D65E1"/>
    <w:rsid w:val="009D6774"/>
    <w:rsid w:val="009D6930"/>
    <w:rsid w:val="009D70BA"/>
    <w:rsid w:val="009E07DA"/>
    <w:rsid w:val="009E0E18"/>
    <w:rsid w:val="009E180C"/>
    <w:rsid w:val="009E192B"/>
    <w:rsid w:val="009E1A92"/>
    <w:rsid w:val="009E1F12"/>
    <w:rsid w:val="009E243D"/>
    <w:rsid w:val="009E2A8E"/>
    <w:rsid w:val="009E2D5B"/>
    <w:rsid w:val="009E36A8"/>
    <w:rsid w:val="009E38B2"/>
    <w:rsid w:val="009E3C8D"/>
    <w:rsid w:val="009E4077"/>
    <w:rsid w:val="009E4132"/>
    <w:rsid w:val="009E46A0"/>
    <w:rsid w:val="009E47CC"/>
    <w:rsid w:val="009E5459"/>
    <w:rsid w:val="009E5A74"/>
    <w:rsid w:val="009E5CAA"/>
    <w:rsid w:val="009E5CBE"/>
    <w:rsid w:val="009E5D04"/>
    <w:rsid w:val="009E5F81"/>
    <w:rsid w:val="009E6858"/>
    <w:rsid w:val="009E68BE"/>
    <w:rsid w:val="009E6E28"/>
    <w:rsid w:val="009E747E"/>
    <w:rsid w:val="009E74D7"/>
    <w:rsid w:val="009E7844"/>
    <w:rsid w:val="009E7AE6"/>
    <w:rsid w:val="009E7D79"/>
    <w:rsid w:val="009E7EFA"/>
    <w:rsid w:val="009F051C"/>
    <w:rsid w:val="009F077F"/>
    <w:rsid w:val="009F0AFC"/>
    <w:rsid w:val="009F13A2"/>
    <w:rsid w:val="009F21CC"/>
    <w:rsid w:val="009F24BA"/>
    <w:rsid w:val="009F28A5"/>
    <w:rsid w:val="009F2997"/>
    <w:rsid w:val="009F2B78"/>
    <w:rsid w:val="009F2BB6"/>
    <w:rsid w:val="009F2FDC"/>
    <w:rsid w:val="009F33CD"/>
    <w:rsid w:val="009F3666"/>
    <w:rsid w:val="009F386E"/>
    <w:rsid w:val="009F39CB"/>
    <w:rsid w:val="009F3AB4"/>
    <w:rsid w:val="009F3CBB"/>
    <w:rsid w:val="009F4147"/>
    <w:rsid w:val="009F4615"/>
    <w:rsid w:val="009F466B"/>
    <w:rsid w:val="009F4779"/>
    <w:rsid w:val="009F5012"/>
    <w:rsid w:val="009F5434"/>
    <w:rsid w:val="009F5FA0"/>
    <w:rsid w:val="009F5FD7"/>
    <w:rsid w:val="009F64AA"/>
    <w:rsid w:val="009F664E"/>
    <w:rsid w:val="009F6984"/>
    <w:rsid w:val="009F6A32"/>
    <w:rsid w:val="009F6BC6"/>
    <w:rsid w:val="009F7017"/>
    <w:rsid w:val="009F79C4"/>
    <w:rsid w:val="009F7ACB"/>
    <w:rsid w:val="009F7C0E"/>
    <w:rsid w:val="00A0020F"/>
    <w:rsid w:val="00A00596"/>
    <w:rsid w:val="00A0094B"/>
    <w:rsid w:val="00A00B5B"/>
    <w:rsid w:val="00A00DF4"/>
    <w:rsid w:val="00A015DF"/>
    <w:rsid w:val="00A01B2B"/>
    <w:rsid w:val="00A01E91"/>
    <w:rsid w:val="00A02906"/>
    <w:rsid w:val="00A02B4E"/>
    <w:rsid w:val="00A033B4"/>
    <w:rsid w:val="00A034C1"/>
    <w:rsid w:val="00A034D1"/>
    <w:rsid w:val="00A03542"/>
    <w:rsid w:val="00A0384E"/>
    <w:rsid w:val="00A041CB"/>
    <w:rsid w:val="00A04354"/>
    <w:rsid w:val="00A0452E"/>
    <w:rsid w:val="00A048E7"/>
    <w:rsid w:val="00A04978"/>
    <w:rsid w:val="00A04A1B"/>
    <w:rsid w:val="00A04CB5"/>
    <w:rsid w:val="00A04E5D"/>
    <w:rsid w:val="00A05197"/>
    <w:rsid w:val="00A053B0"/>
    <w:rsid w:val="00A05A02"/>
    <w:rsid w:val="00A05A1C"/>
    <w:rsid w:val="00A05D50"/>
    <w:rsid w:val="00A06E0B"/>
    <w:rsid w:val="00A06E72"/>
    <w:rsid w:val="00A0768E"/>
    <w:rsid w:val="00A076BF"/>
    <w:rsid w:val="00A10036"/>
    <w:rsid w:val="00A10472"/>
    <w:rsid w:val="00A104A9"/>
    <w:rsid w:val="00A10901"/>
    <w:rsid w:val="00A11835"/>
    <w:rsid w:val="00A12153"/>
    <w:rsid w:val="00A1253B"/>
    <w:rsid w:val="00A12804"/>
    <w:rsid w:val="00A1282E"/>
    <w:rsid w:val="00A132C3"/>
    <w:rsid w:val="00A13738"/>
    <w:rsid w:val="00A1385C"/>
    <w:rsid w:val="00A13F16"/>
    <w:rsid w:val="00A13FFC"/>
    <w:rsid w:val="00A1400E"/>
    <w:rsid w:val="00A141C5"/>
    <w:rsid w:val="00A142E7"/>
    <w:rsid w:val="00A143C7"/>
    <w:rsid w:val="00A144D6"/>
    <w:rsid w:val="00A144FD"/>
    <w:rsid w:val="00A147C7"/>
    <w:rsid w:val="00A1502A"/>
    <w:rsid w:val="00A150CD"/>
    <w:rsid w:val="00A1513C"/>
    <w:rsid w:val="00A15299"/>
    <w:rsid w:val="00A1568B"/>
    <w:rsid w:val="00A16847"/>
    <w:rsid w:val="00A169C9"/>
    <w:rsid w:val="00A16C73"/>
    <w:rsid w:val="00A16C9E"/>
    <w:rsid w:val="00A16FB5"/>
    <w:rsid w:val="00A172A7"/>
    <w:rsid w:val="00A17519"/>
    <w:rsid w:val="00A1780F"/>
    <w:rsid w:val="00A17B68"/>
    <w:rsid w:val="00A17FCE"/>
    <w:rsid w:val="00A2038A"/>
    <w:rsid w:val="00A2048F"/>
    <w:rsid w:val="00A20A05"/>
    <w:rsid w:val="00A20E5A"/>
    <w:rsid w:val="00A20E71"/>
    <w:rsid w:val="00A21B26"/>
    <w:rsid w:val="00A21B5A"/>
    <w:rsid w:val="00A21D67"/>
    <w:rsid w:val="00A21D98"/>
    <w:rsid w:val="00A22203"/>
    <w:rsid w:val="00A22817"/>
    <w:rsid w:val="00A230E7"/>
    <w:rsid w:val="00A23812"/>
    <w:rsid w:val="00A23F18"/>
    <w:rsid w:val="00A2421B"/>
    <w:rsid w:val="00A2475E"/>
    <w:rsid w:val="00A2476C"/>
    <w:rsid w:val="00A24A3A"/>
    <w:rsid w:val="00A24BDB"/>
    <w:rsid w:val="00A24CC5"/>
    <w:rsid w:val="00A24FAC"/>
    <w:rsid w:val="00A256A7"/>
    <w:rsid w:val="00A25F08"/>
    <w:rsid w:val="00A261A0"/>
    <w:rsid w:val="00A2640C"/>
    <w:rsid w:val="00A266FD"/>
    <w:rsid w:val="00A26731"/>
    <w:rsid w:val="00A26B27"/>
    <w:rsid w:val="00A27CB2"/>
    <w:rsid w:val="00A3003E"/>
    <w:rsid w:val="00A30A9D"/>
    <w:rsid w:val="00A31063"/>
    <w:rsid w:val="00A315DE"/>
    <w:rsid w:val="00A31AAB"/>
    <w:rsid w:val="00A31D2D"/>
    <w:rsid w:val="00A31FC5"/>
    <w:rsid w:val="00A324D9"/>
    <w:rsid w:val="00A324E8"/>
    <w:rsid w:val="00A32B27"/>
    <w:rsid w:val="00A32BC3"/>
    <w:rsid w:val="00A32C6D"/>
    <w:rsid w:val="00A32C8F"/>
    <w:rsid w:val="00A32DBF"/>
    <w:rsid w:val="00A33545"/>
    <w:rsid w:val="00A33653"/>
    <w:rsid w:val="00A33661"/>
    <w:rsid w:val="00A33A0D"/>
    <w:rsid w:val="00A33D00"/>
    <w:rsid w:val="00A33E2C"/>
    <w:rsid w:val="00A34517"/>
    <w:rsid w:val="00A34EB9"/>
    <w:rsid w:val="00A34EFA"/>
    <w:rsid w:val="00A35322"/>
    <w:rsid w:val="00A35C5F"/>
    <w:rsid w:val="00A35E1D"/>
    <w:rsid w:val="00A3645F"/>
    <w:rsid w:val="00A3648A"/>
    <w:rsid w:val="00A364EE"/>
    <w:rsid w:val="00A36862"/>
    <w:rsid w:val="00A36DFF"/>
    <w:rsid w:val="00A370B0"/>
    <w:rsid w:val="00A372CB"/>
    <w:rsid w:val="00A3735F"/>
    <w:rsid w:val="00A4039E"/>
    <w:rsid w:val="00A406C2"/>
    <w:rsid w:val="00A40818"/>
    <w:rsid w:val="00A409B7"/>
    <w:rsid w:val="00A40CD2"/>
    <w:rsid w:val="00A40F7C"/>
    <w:rsid w:val="00A41090"/>
    <w:rsid w:val="00A414C7"/>
    <w:rsid w:val="00A419AB"/>
    <w:rsid w:val="00A41DDF"/>
    <w:rsid w:val="00A41F0F"/>
    <w:rsid w:val="00A42074"/>
    <w:rsid w:val="00A42255"/>
    <w:rsid w:val="00A42514"/>
    <w:rsid w:val="00A42592"/>
    <w:rsid w:val="00A42956"/>
    <w:rsid w:val="00A42B7E"/>
    <w:rsid w:val="00A42CE1"/>
    <w:rsid w:val="00A43271"/>
    <w:rsid w:val="00A434E5"/>
    <w:rsid w:val="00A43543"/>
    <w:rsid w:val="00A436F9"/>
    <w:rsid w:val="00A4374A"/>
    <w:rsid w:val="00A4377E"/>
    <w:rsid w:val="00A43BD4"/>
    <w:rsid w:val="00A43D14"/>
    <w:rsid w:val="00A43ED8"/>
    <w:rsid w:val="00A441F0"/>
    <w:rsid w:val="00A44798"/>
    <w:rsid w:val="00A44B19"/>
    <w:rsid w:val="00A45147"/>
    <w:rsid w:val="00A456BD"/>
    <w:rsid w:val="00A45CD8"/>
    <w:rsid w:val="00A45FA4"/>
    <w:rsid w:val="00A46007"/>
    <w:rsid w:val="00A4606B"/>
    <w:rsid w:val="00A462B3"/>
    <w:rsid w:val="00A46391"/>
    <w:rsid w:val="00A46750"/>
    <w:rsid w:val="00A46A2A"/>
    <w:rsid w:val="00A46A86"/>
    <w:rsid w:val="00A4789A"/>
    <w:rsid w:val="00A47B35"/>
    <w:rsid w:val="00A47FD4"/>
    <w:rsid w:val="00A50262"/>
    <w:rsid w:val="00A508BD"/>
    <w:rsid w:val="00A50B15"/>
    <w:rsid w:val="00A51128"/>
    <w:rsid w:val="00A51775"/>
    <w:rsid w:val="00A51897"/>
    <w:rsid w:val="00A51AC2"/>
    <w:rsid w:val="00A523D3"/>
    <w:rsid w:val="00A5255E"/>
    <w:rsid w:val="00A52567"/>
    <w:rsid w:val="00A5264E"/>
    <w:rsid w:val="00A527E2"/>
    <w:rsid w:val="00A52A4B"/>
    <w:rsid w:val="00A52B4C"/>
    <w:rsid w:val="00A52BF1"/>
    <w:rsid w:val="00A52C68"/>
    <w:rsid w:val="00A52CC2"/>
    <w:rsid w:val="00A52E1F"/>
    <w:rsid w:val="00A54276"/>
    <w:rsid w:val="00A5436F"/>
    <w:rsid w:val="00A54AB8"/>
    <w:rsid w:val="00A54D2C"/>
    <w:rsid w:val="00A551DB"/>
    <w:rsid w:val="00A55514"/>
    <w:rsid w:val="00A55B57"/>
    <w:rsid w:val="00A56305"/>
    <w:rsid w:val="00A566CB"/>
    <w:rsid w:val="00A5672B"/>
    <w:rsid w:val="00A56B19"/>
    <w:rsid w:val="00A57240"/>
    <w:rsid w:val="00A5737F"/>
    <w:rsid w:val="00A579F2"/>
    <w:rsid w:val="00A57B8A"/>
    <w:rsid w:val="00A60595"/>
    <w:rsid w:val="00A6098A"/>
    <w:rsid w:val="00A60DFE"/>
    <w:rsid w:val="00A60E4B"/>
    <w:rsid w:val="00A60EBA"/>
    <w:rsid w:val="00A60ED6"/>
    <w:rsid w:val="00A6108D"/>
    <w:rsid w:val="00A61392"/>
    <w:rsid w:val="00A61C68"/>
    <w:rsid w:val="00A61CAC"/>
    <w:rsid w:val="00A61E10"/>
    <w:rsid w:val="00A62135"/>
    <w:rsid w:val="00A62D01"/>
    <w:rsid w:val="00A62D77"/>
    <w:rsid w:val="00A6386F"/>
    <w:rsid w:val="00A63B32"/>
    <w:rsid w:val="00A640CC"/>
    <w:rsid w:val="00A6428E"/>
    <w:rsid w:val="00A6502B"/>
    <w:rsid w:val="00A650AC"/>
    <w:rsid w:val="00A65199"/>
    <w:rsid w:val="00A65222"/>
    <w:rsid w:val="00A65955"/>
    <w:rsid w:val="00A65E4C"/>
    <w:rsid w:val="00A662E8"/>
    <w:rsid w:val="00A6631A"/>
    <w:rsid w:val="00A66456"/>
    <w:rsid w:val="00A673BD"/>
    <w:rsid w:val="00A67CCA"/>
    <w:rsid w:val="00A67D72"/>
    <w:rsid w:val="00A708AF"/>
    <w:rsid w:val="00A708CE"/>
    <w:rsid w:val="00A70DEB"/>
    <w:rsid w:val="00A712EC"/>
    <w:rsid w:val="00A71CFD"/>
    <w:rsid w:val="00A72376"/>
    <w:rsid w:val="00A725C1"/>
    <w:rsid w:val="00A725D4"/>
    <w:rsid w:val="00A72931"/>
    <w:rsid w:val="00A73195"/>
    <w:rsid w:val="00A73282"/>
    <w:rsid w:val="00A73344"/>
    <w:rsid w:val="00A73932"/>
    <w:rsid w:val="00A73E8D"/>
    <w:rsid w:val="00A74368"/>
    <w:rsid w:val="00A74397"/>
    <w:rsid w:val="00A74525"/>
    <w:rsid w:val="00A746BC"/>
    <w:rsid w:val="00A74991"/>
    <w:rsid w:val="00A74B8B"/>
    <w:rsid w:val="00A75474"/>
    <w:rsid w:val="00A754DF"/>
    <w:rsid w:val="00A754F6"/>
    <w:rsid w:val="00A75A51"/>
    <w:rsid w:val="00A767EB"/>
    <w:rsid w:val="00A76B2C"/>
    <w:rsid w:val="00A76ECB"/>
    <w:rsid w:val="00A77310"/>
    <w:rsid w:val="00A77A17"/>
    <w:rsid w:val="00A800FB"/>
    <w:rsid w:val="00A803F4"/>
    <w:rsid w:val="00A8083F"/>
    <w:rsid w:val="00A80AF4"/>
    <w:rsid w:val="00A80EF3"/>
    <w:rsid w:val="00A815C6"/>
    <w:rsid w:val="00A82477"/>
    <w:rsid w:val="00A825E3"/>
    <w:rsid w:val="00A8270B"/>
    <w:rsid w:val="00A8295C"/>
    <w:rsid w:val="00A82DDA"/>
    <w:rsid w:val="00A82E8A"/>
    <w:rsid w:val="00A8305C"/>
    <w:rsid w:val="00A8363A"/>
    <w:rsid w:val="00A83823"/>
    <w:rsid w:val="00A83A88"/>
    <w:rsid w:val="00A83C1E"/>
    <w:rsid w:val="00A83E1D"/>
    <w:rsid w:val="00A849C5"/>
    <w:rsid w:val="00A84F83"/>
    <w:rsid w:val="00A84FC1"/>
    <w:rsid w:val="00A85200"/>
    <w:rsid w:val="00A856D2"/>
    <w:rsid w:val="00A85975"/>
    <w:rsid w:val="00A85AE2"/>
    <w:rsid w:val="00A871E9"/>
    <w:rsid w:val="00A879E2"/>
    <w:rsid w:val="00A87AB8"/>
    <w:rsid w:val="00A87B5A"/>
    <w:rsid w:val="00A87DCF"/>
    <w:rsid w:val="00A90085"/>
    <w:rsid w:val="00A90317"/>
    <w:rsid w:val="00A90349"/>
    <w:rsid w:val="00A90550"/>
    <w:rsid w:val="00A90D3D"/>
    <w:rsid w:val="00A90E16"/>
    <w:rsid w:val="00A90F1D"/>
    <w:rsid w:val="00A90F8F"/>
    <w:rsid w:val="00A913B8"/>
    <w:rsid w:val="00A914A1"/>
    <w:rsid w:val="00A91A99"/>
    <w:rsid w:val="00A91DC5"/>
    <w:rsid w:val="00A91F4F"/>
    <w:rsid w:val="00A91F52"/>
    <w:rsid w:val="00A9238B"/>
    <w:rsid w:val="00A92461"/>
    <w:rsid w:val="00A925F3"/>
    <w:rsid w:val="00A92AD0"/>
    <w:rsid w:val="00A92B10"/>
    <w:rsid w:val="00A92F8E"/>
    <w:rsid w:val="00A9333C"/>
    <w:rsid w:val="00A935A4"/>
    <w:rsid w:val="00A93875"/>
    <w:rsid w:val="00A9397C"/>
    <w:rsid w:val="00A93F66"/>
    <w:rsid w:val="00A94109"/>
    <w:rsid w:val="00A94489"/>
    <w:rsid w:val="00A94591"/>
    <w:rsid w:val="00A9475D"/>
    <w:rsid w:val="00A9489A"/>
    <w:rsid w:val="00A949D5"/>
    <w:rsid w:val="00A94A06"/>
    <w:rsid w:val="00A94A2E"/>
    <w:rsid w:val="00A94D26"/>
    <w:rsid w:val="00A94DA7"/>
    <w:rsid w:val="00A951C1"/>
    <w:rsid w:val="00A9547F"/>
    <w:rsid w:val="00A9574B"/>
    <w:rsid w:val="00A95B34"/>
    <w:rsid w:val="00A960A8"/>
    <w:rsid w:val="00A9650A"/>
    <w:rsid w:val="00A96BD8"/>
    <w:rsid w:val="00A973B4"/>
    <w:rsid w:val="00A9770A"/>
    <w:rsid w:val="00A9770F"/>
    <w:rsid w:val="00A97855"/>
    <w:rsid w:val="00A97D81"/>
    <w:rsid w:val="00A97FDD"/>
    <w:rsid w:val="00AA01EC"/>
    <w:rsid w:val="00AA048F"/>
    <w:rsid w:val="00AA0524"/>
    <w:rsid w:val="00AA05DD"/>
    <w:rsid w:val="00AA071C"/>
    <w:rsid w:val="00AA07EA"/>
    <w:rsid w:val="00AA0AA8"/>
    <w:rsid w:val="00AA10B4"/>
    <w:rsid w:val="00AA157D"/>
    <w:rsid w:val="00AA16DB"/>
    <w:rsid w:val="00AA1810"/>
    <w:rsid w:val="00AA188D"/>
    <w:rsid w:val="00AA1A7B"/>
    <w:rsid w:val="00AA1B27"/>
    <w:rsid w:val="00AA1BC3"/>
    <w:rsid w:val="00AA1DF9"/>
    <w:rsid w:val="00AA20FE"/>
    <w:rsid w:val="00AA245D"/>
    <w:rsid w:val="00AA2653"/>
    <w:rsid w:val="00AA2693"/>
    <w:rsid w:val="00AA2AA0"/>
    <w:rsid w:val="00AA3657"/>
    <w:rsid w:val="00AA4106"/>
    <w:rsid w:val="00AA4A9E"/>
    <w:rsid w:val="00AA5038"/>
    <w:rsid w:val="00AA56FC"/>
    <w:rsid w:val="00AA5A99"/>
    <w:rsid w:val="00AA5AD8"/>
    <w:rsid w:val="00AA5FCC"/>
    <w:rsid w:val="00AA624E"/>
    <w:rsid w:val="00AA670C"/>
    <w:rsid w:val="00AA679E"/>
    <w:rsid w:val="00AA68DA"/>
    <w:rsid w:val="00AA6AB3"/>
    <w:rsid w:val="00AA6C3E"/>
    <w:rsid w:val="00AA6E0E"/>
    <w:rsid w:val="00AA6E85"/>
    <w:rsid w:val="00AA6EC0"/>
    <w:rsid w:val="00AA7DF1"/>
    <w:rsid w:val="00AB004D"/>
    <w:rsid w:val="00AB01E5"/>
    <w:rsid w:val="00AB0495"/>
    <w:rsid w:val="00AB0715"/>
    <w:rsid w:val="00AB081E"/>
    <w:rsid w:val="00AB08AB"/>
    <w:rsid w:val="00AB108B"/>
    <w:rsid w:val="00AB18BA"/>
    <w:rsid w:val="00AB1B1B"/>
    <w:rsid w:val="00AB202E"/>
    <w:rsid w:val="00AB21B4"/>
    <w:rsid w:val="00AB2463"/>
    <w:rsid w:val="00AB3341"/>
    <w:rsid w:val="00AB3445"/>
    <w:rsid w:val="00AB34A3"/>
    <w:rsid w:val="00AB3583"/>
    <w:rsid w:val="00AB3A0F"/>
    <w:rsid w:val="00AB3B2F"/>
    <w:rsid w:val="00AB3BED"/>
    <w:rsid w:val="00AB3C81"/>
    <w:rsid w:val="00AB4053"/>
    <w:rsid w:val="00AB4156"/>
    <w:rsid w:val="00AB4A84"/>
    <w:rsid w:val="00AB58AB"/>
    <w:rsid w:val="00AB61AB"/>
    <w:rsid w:val="00AB6526"/>
    <w:rsid w:val="00AB6ACF"/>
    <w:rsid w:val="00AB6ADF"/>
    <w:rsid w:val="00AB6B0B"/>
    <w:rsid w:val="00AB6B18"/>
    <w:rsid w:val="00AB6C73"/>
    <w:rsid w:val="00AB6E48"/>
    <w:rsid w:val="00AB7068"/>
    <w:rsid w:val="00AB70BD"/>
    <w:rsid w:val="00AB74AC"/>
    <w:rsid w:val="00AB782B"/>
    <w:rsid w:val="00AB7D31"/>
    <w:rsid w:val="00AC0520"/>
    <w:rsid w:val="00AC0C5E"/>
    <w:rsid w:val="00AC1092"/>
    <w:rsid w:val="00AC15BB"/>
    <w:rsid w:val="00AC18A3"/>
    <w:rsid w:val="00AC1BEC"/>
    <w:rsid w:val="00AC1F9B"/>
    <w:rsid w:val="00AC202E"/>
    <w:rsid w:val="00AC2204"/>
    <w:rsid w:val="00AC2B99"/>
    <w:rsid w:val="00AC2FBE"/>
    <w:rsid w:val="00AC313A"/>
    <w:rsid w:val="00AC36D0"/>
    <w:rsid w:val="00AC3843"/>
    <w:rsid w:val="00AC3C7D"/>
    <w:rsid w:val="00AC3DA6"/>
    <w:rsid w:val="00AC426B"/>
    <w:rsid w:val="00AC47BA"/>
    <w:rsid w:val="00AC4935"/>
    <w:rsid w:val="00AC4E21"/>
    <w:rsid w:val="00AC4FB1"/>
    <w:rsid w:val="00AC5413"/>
    <w:rsid w:val="00AC5A81"/>
    <w:rsid w:val="00AC5BBA"/>
    <w:rsid w:val="00AC5BD9"/>
    <w:rsid w:val="00AC5FD0"/>
    <w:rsid w:val="00AC64E3"/>
    <w:rsid w:val="00AC6643"/>
    <w:rsid w:val="00AC685F"/>
    <w:rsid w:val="00AC69C0"/>
    <w:rsid w:val="00AC6AF3"/>
    <w:rsid w:val="00AC6B64"/>
    <w:rsid w:val="00AC75B6"/>
    <w:rsid w:val="00AC7E38"/>
    <w:rsid w:val="00AD037D"/>
    <w:rsid w:val="00AD0B3F"/>
    <w:rsid w:val="00AD0E5F"/>
    <w:rsid w:val="00AD17AE"/>
    <w:rsid w:val="00AD1C03"/>
    <w:rsid w:val="00AD1D1B"/>
    <w:rsid w:val="00AD1ED7"/>
    <w:rsid w:val="00AD3001"/>
    <w:rsid w:val="00AD31C0"/>
    <w:rsid w:val="00AD3D2C"/>
    <w:rsid w:val="00AD3E9D"/>
    <w:rsid w:val="00AD40B7"/>
    <w:rsid w:val="00AD42B2"/>
    <w:rsid w:val="00AD46DE"/>
    <w:rsid w:val="00AD49D1"/>
    <w:rsid w:val="00AD4A49"/>
    <w:rsid w:val="00AD51EA"/>
    <w:rsid w:val="00AD5B88"/>
    <w:rsid w:val="00AD5E81"/>
    <w:rsid w:val="00AD5ECF"/>
    <w:rsid w:val="00AD6135"/>
    <w:rsid w:val="00AD6558"/>
    <w:rsid w:val="00AD68F5"/>
    <w:rsid w:val="00AD6A11"/>
    <w:rsid w:val="00AD6CD7"/>
    <w:rsid w:val="00AD6F8D"/>
    <w:rsid w:val="00AD7588"/>
    <w:rsid w:val="00AE03EF"/>
    <w:rsid w:val="00AE0801"/>
    <w:rsid w:val="00AE0B3A"/>
    <w:rsid w:val="00AE0C30"/>
    <w:rsid w:val="00AE1700"/>
    <w:rsid w:val="00AE17A5"/>
    <w:rsid w:val="00AE2021"/>
    <w:rsid w:val="00AE216E"/>
    <w:rsid w:val="00AE23D6"/>
    <w:rsid w:val="00AE2856"/>
    <w:rsid w:val="00AE2F0E"/>
    <w:rsid w:val="00AE2F4B"/>
    <w:rsid w:val="00AE3499"/>
    <w:rsid w:val="00AE34ED"/>
    <w:rsid w:val="00AE367A"/>
    <w:rsid w:val="00AE38D7"/>
    <w:rsid w:val="00AE40E0"/>
    <w:rsid w:val="00AE40EE"/>
    <w:rsid w:val="00AE4286"/>
    <w:rsid w:val="00AE46F4"/>
    <w:rsid w:val="00AE5619"/>
    <w:rsid w:val="00AE5655"/>
    <w:rsid w:val="00AE60AA"/>
    <w:rsid w:val="00AE614D"/>
    <w:rsid w:val="00AE64AB"/>
    <w:rsid w:val="00AE6C1F"/>
    <w:rsid w:val="00AE6FD9"/>
    <w:rsid w:val="00AE706F"/>
    <w:rsid w:val="00AE71DB"/>
    <w:rsid w:val="00AE7C17"/>
    <w:rsid w:val="00AE7E8B"/>
    <w:rsid w:val="00AF024E"/>
    <w:rsid w:val="00AF046D"/>
    <w:rsid w:val="00AF0DC8"/>
    <w:rsid w:val="00AF0FEE"/>
    <w:rsid w:val="00AF110D"/>
    <w:rsid w:val="00AF13A4"/>
    <w:rsid w:val="00AF148F"/>
    <w:rsid w:val="00AF153D"/>
    <w:rsid w:val="00AF17ED"/>
    <w:rsid w:val="00AF1C81"/>
    <w:rsid w:val="00AF2028"/>
    <w:rsid w:val="00AF20CD"/>
    <w:rsid w:val="00AF25EC"/>
    <w:rsid w:val="00AF27EE"/>
    <w:rsid w:val="00AF29CD"/>
    <w:rsid w:val="00AF3308"/>
    <w:rsid w:val="00AF3D2C"/>
    <w:rsid w:val="00AF3DCD"/>
    <w:rsid w:val="00AF3EE5"/>
    <w:rsid w:val="00AF430A"/>
    <w:rsid w:val="00AF432D"/>
    <w:rsid w:val="00AF4A5D"/>
    <w:rsid w:val="00AF4A99"/>
    <w:rsid w:val="00AF4E21"/>
    <w:rsid w:val="00AF581A"/>
    <w:rsid w:val="00AF5B54"/>
    <w:rsid w:val="00AF5D38"/>
    <w:rsid w:val="00AF677B"/>
    <w:rsid w:val="00AF68D0"/>
    <w:rsid w:val="00AF6922"/>
    <w:rsid w:val="00AF696B"/>
    <w:rsid w:val="00AF6D9B"/>
    <w:rsid w:val="00AF6F27"/>
    <w:rsid w:val="00AF78A3"/>
    <w:rsid w:val="00AF7D3E"/>
    <w:rsid w:val="00B0104D"/>
    <w:rsid w:val="00B0112F"/>
    <w:rsid w:val="00B011E3"/>
    <w:rsid w:val="00B014B5"/>
    <w:rsid w:val="00B01891"/>
    <w:rsid w:val="00B01A21"/>
    <w:rsid w:val="00B029BA"/>
    <w:rsid w:val="00B03729"/>
    <w:rsid w:val="00B03853"/>
    <w:rsid w:val="00B038DF"/>
    <w:rsid w:val="00B039D5"/>
    <w:rsid w:val="00B03D2D"/>
    <w:rsid w:val="00B045DA"/>
    <w:rsid w:val="00B04895"/>
    <w:rsid w:val="00B04AE6"/>
    <w:rsid w:val="00B04DBD"/>
    <w:rsid w:val="00B0508B"/>
    <w:rsid w:val="00B05169"/>
    <w:rsid w:val="00B05482"/>
    <w:rsid w:val="00B05C0E"/>
    <w:rsid w:val="00B05E5B"/>
    <w:rsid w:val="00B06010"/>
    <w:rsid w:val="00B06484"/>
    <w:rsid w:val="00B06AC0"/>
    <w:rsid w:val="00B0720A"/>
    <w:rsid w:val="00B0738A"/>
    <w:rsid w:val="00B07392"/>
    <w:rsid w:val="00B07E84"/>
    <w:rsid w:val="00B07EF1"/>
    <w:rsid w:val="00B10702"/>
    <w:rsid w:val="00B10A07"/>
    <w:rsid w:val="00B10B7A"/>
    <w:rsid w:val="00B10F5D"/>
    <w:rsid w:val="00B11122"/>
    <w:rsid w:val="00B112FA"/>
    <w:rsid w:val="00B1194F"/>
    <w:rsid w:val="00B11CAB"/>
    <w:rsid w:val="00B12392"/>
    <w:rsid w:val="00B13193"/>
    <w:rsid w:val="00B13265"/>
    <w:rsid w:val="00B136E3"/>
    <w:rsid w:val="00B13AD1"/>
    <w:rsid w:val="00B13DE5"/>
    <w:rsid w:val="00B13E2E"/>
    <w:rsid w:val="00B13F8E"/>
    <w:rsid w:val="00B14067"/>
    <w:rsid w:val="00B140A1"/>
    <w:rsid w:val="00B141DA"/>
    <w:rsid w:val="00B14AE0"/>
    <w:rsid w:val="00B15759"/>
    <w:rsid w:val="00B15EED"/>
    <w:rsid w:val="00B15EFE"/>
    <w:rsid w:val="00B15FD4"/>
    <w:rsid w:val="00B1670C"/>
    <w:rsid w:val="00B16C6D"/>
    <w:rsid w:val="00B16EC6"/>
    <w:rsid w:val="00B17752"/>
    <w:rsid w:val="00B1784C"/>
    <w:rsid w:val="00B20003"/>
    <w:rsid w:val="00B2037C"/>
    <w:rsid w:val="00B203A3"/>
    <w:rsid w:val="00B207A2"/>
    <w:rsid w:val="00B207D3"/>
    <w:rsid w:val="00B20B83"/>
    <w:rsid w:val="00B20D2F"/>
    <w:rsid w:val="00B210AF"/>
    <w:rsid w:val="00B211C8"/>
    <w:rsid w:val="00B21325"/>
    <w:rsid w:val="00B213F2"/>
    <w:rsid w:val="00B21CDA"/>
    <w:rsid w:val="00B21D0B"/>
    <w:rsid w:val="00B21F71"/>
    <w:rsid w:val="00B22114"/>
    <w:rsid w:val="00B2231A"/>
    <w:rsid w:val="00B22A45"/>
    <w:rsid w:val="00B22A56"/>
    <w:rsid w:val="00B22EE1"/>
    <w:rsid w:val="00B23393"/>
    <w:rsid w:val="00B238BD"/>
    <w:rsid w:val="00B23AAA"/>
    <w:rsid w:val="00B23AEC"/>
    <w:rsid w:val="00B245AB"/>
    <w:rsid w:val="00B24603"/>
    <w:rsid w:val="00B24A12"/>
    <w:rsid w:val="00B25393"/>
    <w:rsid w:val="00B25691"/>
    <w:rsid w:val="00B25B05"/>
    <w:rsid w:val="00B25ED2"/>
    <w:rsid w:val="00B260DA"/>
    <w:rsid w:val="00B26C79"/>
    <w:rsid w:val="00B270CF"/>
    <w:rsid w:val="00B27152"/>
    <w:rsid w:val="00B27181"/>
    <w:rsid w:val="00B2747D"/>
    <w:rsid w:val="00B305F3"/>
    <w:rsid w:val="00B30ABC"/>
    <w:rsid w:val="00B30AEE"/>
    <w:rsid w:val="00B30D2F"/>
    <w:rsid w:val="00B30DA0"/>
    <w:rsid w:val="00B30F31"/>
    <w:rsid w:val="00B30FFF"/>
    <w:rsid w:val="00B312DD"/>
    <w:rsid w:val="00B31350"/>
    <w:rsid w:val="00B3143B"/>
    <w:rsid w:val="00B3160B"/>
    <w:rsid w:val="00B31AFE"/>
    <w:rsid w:val="00B31E86"/>
    <w:rsid w:val="00B3216C"/>
    <w:rsid w:val="00B328CF"/>
    <w:rsid w:val="00B32BF9"/>
    <w:rsid w:val="00B33FE2"/>
    <w:rsid w:val="00B340F6"/>
    <w:rsid w:val="00B3434C"/>
    <w:rsid w:val="00B3453A"/>
    <w:rsid w:val="00B34824"/>
    <w:rsid w:val="00B34C18"/>
    <w:rsid w:val="00B35113"/>
    <w:rsid w:val="00B351E6"/>
    <w:rsid w:val="00B3539F"/>
    <w:rsid w:val="00B35800"/>
    <w:rsid w:val="00B359F3"/>
    <w:rsid w:val="00B35CBD"/>
    <w:rsid w:val="00B368DD"/>
    <w:rsid w:val="00B36F44"/>
    <w:rsid w:val="00B3704A"/>
    <w:rsid w:val="00B3721F"/>
    <w:rsid w:val="00B37C0A"/>
    <w:rsid w:val="00B40091"/>
    <w:rsid w:val="00B40756"/>
    <w:rsid w:val="00B40840"/>
    <w:rsid w:val="00B41096"/>
    <w:rsid w:val="00B41341"/>
    <w:rsid w:val="00B414E4"/>
    <w:rsid w:val="00B416CA"/>
    <w:rsid w:val="00B4173C"/>
    <w:rsid w:val="00B41773"/>
    <w:rsid w:val="00B41886"/>
    <w:rsid w:val="00B41F17"/>
    <w:rsid w:val="00B428A5"/>
    <w:rsid w:val="00B42B20"/>
    <w:rsid w:val="00B42BC4"/>
    <w:rsid w:val="00B42C20"/>
    <w:rsid w:val="00B42FEB"/>
    <w:rsid w:val="00B43059"/>
    <w:rsid w:val="00B435D2"/>
    <w:rsid w:val="00B437A2"/>
    <w:rsid w:val="00B43948"/>
    <w:rsid w:val="00B442E3"/>
    <w:rsid w:val="00B44318"/>
    <w:rsid w:val="00B44625"/>
    <w:rsid w:val="00B44776"/>
    <w:rsid w:val="00B44F26"/>
    <w:rsid w:val="00B450F9"/>
    <w:rsid w:val="00B45501"/>
    <w:rsid w:val="00B45836"/>
    <w:rsid w:val="00B45CD3"/>
    <w:rsid w:val="00B45D00"/>
    <w:rsid w:val="00B463B3"/>
    <w:rsid w:val="00B46C3B"/>
    <w:rsid w:val="00B46DE9"/>
    <w:rsid w:val="00B46DF2"/>
    <w:rsid w:val="00B47196"/>
    <w:rsid w:val="00B472AD"/>
    <w:rsid w:val="00B47482"/>
    <w:rsid w:val="00B479A6"/>
    <w:rsid w:val="00B47C76"/>
    <w:rsid w:val="00B501A0"/>
    <w:rsid w:val="00B504DC"/>
    <w:rsid w:val="00B50A06"/>
    <w:rsid w:val="00B50AEB"/>
    <w:rsid w:val="00B50CDA"/>
    <w:rsid w:val="00B510FB"/>
    <w:rsid w:val="00B51391"/>
    <w:rsid w:val="00B515CB"/>
    <w:rsid w:val="00B51678"/>
    <w:rsid w:val="00B5187F"/>
    <w:rsid w:val="00B51B0E"/>
    <w:rsid w:val="00B51CC8"/>
    <w:rsid w:val="00B51E6A"/>
    <w:rsid w:val="00B522B5"/>
    <w:rsid w:val="00B52EA3"/>
    <w:rsid w:val="00B53182"/>
    <w:rsid w:val="00B53262"/>
    <w:rsid w:val="00B53550"/>
    <w:rsid w:val="00B536F0"/>
    <w:rsid w:val="00B53789"/>
    <w:rsid w:val="00B53999"/>
    <w:rsid w:val="00B54491"/>
    <w:rsid w:val="00B54A0F"/>
    <w:rsid w:val="00B54BDE"/>
    <w:rsid w:val="00B54C13"/>
    <w:rsid w:val="00B54E11"/>
    <w:rsid w:val="00B5520C"/>
    <w:rsid w:val="00B559F6"/>
    <w:rsid w:val="00B55A46"/>
    <w:rsid w:val="00B563FF"/>
    <w:rsid w:val="00B56504"/>
    <w:rsid w:val="00B5672B"/>
    <w:rsid w:val="00B56A90"/>
    <w:rsid w:val="00B57AAC"/>
    <w:rsid w:val="00B57E5D"/>
    <w:rsid w:val="00B57ED6"/>
    <w:rsid w:val="00B600F6"/>
    <w:rsid w:val="00B608F3"/>
    <w:rsid w:val="00B60B27"/>
    <w:rsid w:val="00B60CD8"/>
    <w:rsid w:val="00B60E30"/>
    <w:rsid w:val="00B61306"/>
    <w:rsid w:val="00B61630"/>
    <w:rsid w:val="00B617B1"/>
    <w:rsid w:val="00B61CC1"/>
    <w:rsid w:val="00B62058"/>
    <w:rsid w:val="00B62A36"/>
    <w:rsid w:val="00B62EBE"/>
    <w:rsid w:val="00B62FF9"/>
    <w:rsid w:val="00B6369A"/>
    <w:rsid w:val="00B636FF"/>
    <w:rsid w:val="00B637FB"/>
    <w:rsid w:val="00B63DF4"/>
    <w:rsid w:val="00B63F18"/>
    <w:rsid w:val="00B63F63"/>
    <w:rsid w:val="00B6427F"/>
    <w:rsid w:val="00B644D0"/>
    <w:rsid w:val="00B645D6"/>
    <w:rsid w:val="00B64C8E"/>
    <w:rsid w:val="00B64D18"/>
    <w:rsid w:val="00B65069"/>
    <w:rsid w:val="00B6515A"/>
    <w:rsid w:val="00B65339"/>
    <w:rsid w:val="00B65755"/>
    <w:rsid w:val="00B65ADC"/>
    <w:rsid w:val="00B66465"/>
    <w:rsid w:val="00B665DE"/>
    <w:rsid w:val="00B66670"/>
    <w:rsid w:val="00B66803"/>
    <w:rsid w:val="00B669FF"/>
    <w:rsid w:val="00B66E91"/>
    <w:rsid w:val="00B6725A"/>
    <w:rsid w:val="00B67322"/>
    <w:rsid w:val="00B677DC"/>
    <w:rsid w:val="00B67F8A"/>
    <w:rsid w:val="00B70002"/>
    <w:rsid w:val="00B70460"/>
    <w:rsid w:val="00B706DF"/>
    <w:rsid w:val="00B706EE"/>
    <w:rsid w:val="00B716F2"/>
    <w:rsid w:val="00B71893"/>
    <w:rsid w:val="00B71AB8"/>
    <w:rsid w:val="00B71C97"/>
    <w:rsid w:val="00B71E97"/>
    <w:rsid w:val="00B71E9B"/>
    <w:rsid w:val="00B72301"/>
    <w:rsid w:val="00B72315"/>
    <w:rsid w:val="00B7242E"/>
    <w:rsid w:val="00B72ADC"/>
    <w:rsid w:val="00B734BF"/>
    <w:rsid w:val="00B738EA"/>
    <w:rsid w:val="00B73A48"/>
    <w:rsid w:val="00B7407B"/>
    <w:rsid w:val="00B74099"/>
    <w:rsid w:val="00B741DB"/>
    <w:rsid w:val="00B743DD"/>
    <w:rsid w:val="00B74885"/>
    <w:rsid w:val="00B74A43"/>
    <w:rsid w:val="00B74BEC"/>
    <w:rsid w:val="00B74E58"/>
    <w:rsid w:val="00B750F5"/>
    <w:rsid w:val="00B76337"/>
    <w:rsid w:val="00B76375"/>
    <w:rsid w:val="00B76761"/>
    <w:rsid w:val="00B7799E"/>
    <w:rsid w:val="00B77DF2"/>
    <w:rsid w:val="00B77DF3"/>
    <w:rsid w:val="00B802B6"/>
    <w:rsid w:val="00B8058B"/>
    <w:rsid w:val="00B80E04"/>
    <w:rsid w:val="00B81305"/>
    <w:rsid w:val="00B81425"/>
    <w:rsid w:val="00B81856"/>
    <w:rsid w:val="00B818DE"/>
    <w:rsid w:val="00B819E5"/>
    <w:rsid w:val="00B8202D"/>
    <w:rsid w:val="00B8236E"/>
    <w:rsid w:val="00B82674"/>
    <w:rsid w:val="00B827D1"/>
    <w:rsid w:val="00B828A7"/>
    <w:rsid w:val="00B82A18"/>
    <w:rsid w:val="00B83317"/>
    <w:rsid w:val="00B836CE"/>
    <w:rsid w:val="00B836ED"/>
    <w:rsid w:val="00B838AB"/>
    <w:rsid w:val="00B83C47"/>
    <w:rsid w:val="00B84005"/>
    <w:rsid w:val="00B84718"/>
    <w:rsid w:val="00B84745"/>
    <w:rsid w:val="00B84F11"/>
    <w:rsid w:val="00B85237"/>
    <w:rsid w:val="00B8524E"/>
    <w:rsid w:val="00B85A38"/>
    <w:rsid w:val="00B85B5A"/>
    <w:rsid w:val="00B85BC2"/>
    <w:rsid w:val="00B85DF5"/>
    <w:rsid w:val="00B85E62"/>
    <w:rsid w:val="00B86121"/>
    <w:rsid w:val="00B86994"/>
    <w:rsid w:val="00B869FD"/>
    <w:rsid w:val="00B86AF7"/>
    <w:rsid w:val="00B872B5"/>
    <w:rsid w:val="00B87546"/>
    <w:rsid w:val="00B876B1"/>
    <w:rsid w:val="00B877B2"/>
    <w:rsid w:val="00B87C70"/>
    <w:rsid w:val="00B87E9E"/>
    <w:rsid w:val="00B87EDD"/>
    <w:rsid w:val="00B904E6"/>
    <w:rsid w:val="00B90676"/>
    <w:rsid w:val="00B90758"/>
    <w:rsid w:val="00B90DE6"/>
    <w:rsid w:val="00B90E32"/>
    <w:rsid w:val="00B91209"/>
    <w:rsid w:val="00B914FD"/>
    <w:rsid w:val="00B916A9"/>
    <w:rsid w:val="00B91773"/>
    <w:rsid w:val="00B919C7"/>
    <w:rsid w:val="00B91A78"/>
    <w:rsid w:val="00B91EC5"/>
    <w:rsid w:val="00B91F03"/>
    <w:rsid w:val="00B928F4"/>
    <w:rsid w:val="00B9298E"/>
    <w:rsid w:val="00B92F46"/>
    <w:rsid w:val="00B93358"/>
    <w:rsid w:val="00B93371"/>
    <w:rsid w:val="00B933C7"/>
    <w:rsid w:val="00B93670"/>
    <w:rsid w:val="00B93DF6"/>
    <w:rsid w:val="00B946CD"/>
    <w:rsid w:val="00B94B75"/>
    <w:rsid w:val="00B952E2"/>
    <w:rsid w:val="00B95418"/>
    <w:rsid w:val="00B9568D"/>
    <w:rsid w:val="00B95F93"/>
    <w:rsid w:val="00B960C2"/>
    <w:rsid w:val="00B96304"/>
    <w:rsid w:val="00B96A05"/>
    <w:rsid w:val="00B96D61"/>
    <w:rsid w:val="00B96DEC"/>
    <w:rsid w:val="00B972DA"/>
    <w:rsid w:val="00B97719"/>
    <w:rsid w:val="00B97871"/>
    <w:rsid w:val="00B978FE"/>
    <w:rsid w:val="00B979DA"/>
    <w:rsid w:val="00B97AF2"/>
    <w:rsid w:val="00B97B31"/>
    <w:rsid w:val="00B97BA8"/>
    <w:rsid w:val="00BA0065"/>
    <w:rsid w:val="00BA04BC"/>
    <w:rsid w:val="00BA0984"/>
    <w:rsid w:val="00BA0BD9"/>
    <w:rsid w:val="00BA0C93"/>
    <w:rsid w:val="00BA0D0B"/>
    <w:rsid w:val="00BA10D9"/>
    <w:rsid w:val="00BA1479"/>
    <w:rsid w:val="00BA16EE"/>
    <w:rsid w:val="00BA1708"/>
    <w:rsid w:val="00BA1D2B"/>
    <w:rsid w:val="00BA1D89"/>
    <w:rsid w:val="00BA234A"/>
    <w:rsid w:val="00BA2B97"/>
    <w:rsid w:val="00BA2C8D"/>
    <w:rsid w:val="00BA347D"/>
    <w:rsid w:val="00BA3504"/>
    <w:rsid w:val="00BA38E4"/>
    <w:rsid w:val="00BA411C"/>
    <w:rsid w:val="00BA43AC"/>
    <w:rsid w:val="00BA43D2"/>
    <w:rsid w:val="00BA47D6"/>
    <w:rsid w:val="00BA48A0"/>
    <w:rsid w:val="00BA48D2"/>
    <w:rsid w:val="00BA4DA4"/>
    <w:rsid w:val="00BA543D"/>
    <w:rsid w:val="00BA574B"/>
    <w:rsid w:val="00BA61CA"/>
    <w:rsid w:val="00BA680F"/>
    <w:rsid w:val="00BA68B5"/>
    <w:rsid w:val="00BA6F88"/>
    <w:rsid w:val="00BA7264"/>
    <w:rsid w:val="00BA726C"/>
    <w:rsid w:val="00BA776A"/>
    <w:rsid w:val="00BA782E"/>
    <w:rsid w:val="00BA7FB5"/>
    <w:rsid w:val="00BB027F"/>
    <w:rsid w:val="00BB02E0"/>
    <w:rsid w:val="00BB0529"/>
    <w:rsid w:val="00BB0916"/>
    <w:rsid w:val="00BB096D"/>
    <w:rsid w:val="00BB09AF"/>
    <w:rsid w:val="00BB0C9C"/>
    <w:rsid w:val="00BB0CFD"/>
    <w:rsid w:val="00BB0E2F"/>
    <w:rsid w:val="00BB1485"/>
    <w:rsid w:val="00BB189C"/>
    <w:rsid w:val="00BB2242"/>
    <w:rsid w:val="00BB22A8"/>
    <w:rsid w:val="00BB235D"/>
    <w:rsid w:val="00BB2A03"/>
    <w:rsid w:val="00BB3170"/>
    <w:rsid w:val="00BB33D4"/>
    <w:rsid w:val="00BB34F1"/>
    <w:rsid w:val="00BB3816"/>
    <w:rsid w:val="00BB4116"/>
    <w:rsid w:val="00BB41A8"/>
    <w:rsid w:val="00BB43FA"/>
    <w:rsid w:val="00BB442D"/>
    <w:rsid w:val="00BB4749"/>
    <w:rsid w:val="00BB4ACA"/>
    <w:rsid w:val="00BB5178"/>
    <w:rsid w:val="00BB58B7"/>
    <w:rsid w:val="00BB5E47"/>
    <w:rsid w:val="00BB6418"/>
    <w:rsid w:val="00BB72E0"/>
    <w:rsid w:val="00BB7DE6"/>
    <w:rsid w:val="00BC083F"/>
    <w:rsid w:val="00BC0CC6"/>
    <w:rsid w:val="00BC1504"/>
    <w:rsid w:val="00BC28F5"/>
    <w:rsid w:val="00BC29A8"/>
    <w:rsid w:val="00BC38AF"/>
    <w:rsid w:val="00BC3C3A"/>
    <w:rsid w:val="00BC3E6C"/>
    <w:rsid w:val="00BC3FCB"/>
    <w:rsid w:val="00BC419A"/>
    <w:rsid w:val="00BC4475"/>
    <w:rsid w:val="00BC4DC6"/>
    <w:rsid w:val="00BC4F0C"/>
    <w:rsid w:val="00BC50D2"/>
    <w:rsid w:val="00BC5216"/>
    <w:rsid w:val="00BC561C"/>
    <w:rsid w:val="00BC58BB"/>
    <w:rsid w:val="00BC62A2"/>
    <w:rsid w:val="00BC6C46"/>
    <w:rsid w:val="00BC6FAA"/>
    <w:rsid w:val="00BC6FE8"/>
    <w:rsid w:val="00BC721A"/>
    <w:rsid w:val="00BC798A"/>
    <w:rsid w:val="00BC7C33"/>
    <w:rsid w:val="00BC7E5C"/>
    <w:rsid w:val="00BD04C1"/>
    <w:rsid w:val="00BD056F"/>
    <w:rsid w:val="00BD0A1B"/>
    <w:rsid w:val="00BD117A"/>
    <w:rsid w:val="00BD1623"/>
    <w:rsid w:val="00BD186A"/>
    <w:rsid w:val="00BD1870"/>
    <w:rsid w:val="00BD1D6A"/>
    <w:rsid w:val="00BD1D78"/>
    <w:rsid w:val="00BD1E79"/>
    <w:rsid w:val="00BD1EAC"/>
    <w:rsid w:val="00BD2167"/>
    <w:rsid w:val="00BD2848"/>
    <w:rsid w:val="00BD2F3F"/>
    <w:rsid w:val="00BD304F"/>
    <w:rsid w:val="00BD3176"/>
    <w:rsid w:val="00BD3895"/>
    <w:rsid w:val="00BD3897"/>
    <w:rsid w:val="00BD3E33"/>
    <w:rsid w:val="00BD3ECF"/>
    <w:rsid w:val="00BD528F"/>
    <w:rsid w:val="00BD52AE"/>
    <w:rsid w:val="00BD5654"/>
    <w:rsid w:val="00BD5940"/>
    <w:rsid w:val="00BD5A9F"/>
    <w:rsid w:val="00BD5BF0"/>
    <w:rsid w:val="00BD5C3D"/>
    <w:rsid w:val="00BD5F69"/>
    <w:rsid w:val="00BD6996"/>
    <w:rsid w:val="00BD6DCF"/>
    <w:rsid w:val="00BD6E44"/>
    <w:rsid w:val="00BD7551"/>
    <w:rsid w:val="00BD7B77"/>
    <w:rsid w:val="00BD7CCE"/>
    <w:rsid w:val="00BE01B5"/>
    <w:rsid w:val="00BE0370"/>
    <w:rsid w:val="00BE06D0"/>
    <w:rsid w:val="00BE0F5F"/>
    <w:rsid w:val="00BE1577"/>
    <w:rsid w:val="00BE15D7"/>
    <w:rsid w:val="00BE1B37"/>
    <w:rsid w:val="00BE1C1A"/>
    <w:rsid w:val="00BE26C8"/>
    <w:rsid w:val="00BE3BED"/>
    <w:rsid w:val="00BE3E5F"/>
    <w:rsid w:val="00BE441D"/>
    <w:rsid w:val="00BE45DF"/>
    <w:rsid w:val="00BE4801"/>
    <w:rsid w:val="00BE4821"/>
    <w:rsid w:val="00BE4E39"/>
    <w:rsid w:val="00BE55EA"/>
    <w:rsid w:val="00BE573F"/>
    <w:rsid w:val="00BE5745"/>
    <w:rsid w:val="00BE5BFC"/>
    <w:rsid w:val="00BE5C12"/>
    <w:rsid w:val="00BE5D23"/>
    <w:rsid w:val="00BE63CA"/>
    <w:rsid w:val="00BE63DC"/>
    <w:rsid w:val="00BE68C3"/>
    <w:rsid w:val="00BE7569"/>
    <w:rsid w:val="00BE76F1"/>
    <w:rsid w:val="00BF023D"/>
    <w:rsid w:val="00BF02D8"/>
    <w:rsid w:val="00BF0317"/>
    <w:rsid w:val="00BF101A"/>
    <w:rsid w:val="00BF16C3"/>
    <w:rsid w:val="00BF2564"/>
    <w:rsid w:val="00BF2AEA"/>
    <w:rsid w:val="00BF2E66"/>
    <w:rsid w:val="00BF2F53"/>
    <w:rsid w:val="00BF32A9"/>
    <w:rsid w:val="00BF33BE"/>
    <w:rsid w:val="00BF36F0"/>
    <w:rsid w:val="00BF3B80"/>
    <w:rsid w:val="00BF4227"/>
    <w:rsid w:val="00BF4399"/>
    <w:rsid w:val="00BF456E"/>
    <w:rsid w:val="00BF4887"/>
    <w:rsid w:val="00BF4AC2"/>
    <w:rsid w:val="00BF4BC8"/>
    <w:rsid w:val="00BF4F7E"/>
    <w:rsid w:val="00BF57A7"/>
    <w:rsid w:val="00BF6440"/>
    <w:rsid w:val="00BF64F9"/>
    <w:rsid w:val="00BF6572"/>
    <w:rsid w:val="00BF680D"/>
    <w:rsid w:val="00BF6912"/>
    <w:rsid w:val="00BF6A17"/>
    <w:rsid w:val="00BF72BB"/>
    <w:rsid w:val="00BF7345"/>
    <w:rsid w:val="00BF7808"/>
    <w:rsid w:val="00C002EC"/>
    <w:rsid w:val="00C0086A"/>
    <w:rsid w:val="00C009B4"/>
    <w:rsid w:val="00C00CB7"/>
    <w:rsid w:val="00C00DF4"/>
    <w:rsid w:val="00C0102A"/>
    <w:rsid w:val="00C013D3"/>
    <w:rsid w:val="00C019E5"/>
    <w:rsid w:val="00C01C44"/>
    <w:rsid w:val="00C01D6A"/>
    <w:rsid w:val="00C01EDE"/>
    <w:rsid w:val="00C0215E"/>
    <w:rsid w:val="00C02240"/>
    <w:rsid w:val="00C027FF"/>
    <w:rsid w:val="00C031B9"/>
    <w:rsid w:val="00C03D9F"/>
    <w:rsid w:val="00C04042"/>
    <w:rsid w:val="00C04460"/>
    <w:rsid w:val="00C0456D"/>
    <w:rsid w:val="00C04C92"/>
    <w:rsid w:val="00C04D82"/>
    <w:rsid w:val="00C04E22"/>
    <w:rsid w:val="00C054D0"/>
    <w:rsid w:val="00C0551E"/>
    <w:rsid w:val="00C05696"/>
    <w:rsid w:val="00C05940"/>
    <w:rsid w:val="00C05AEA"/>
    <w:rsid w:val="00C05B6B"/>
    <w:rsid w:val="00C05CFD"/>
    <w:rsid w:val="00C06437"/>
    <w:rsid w:val="00C064F5"/>
    <w:rsid w:val="00C0661F"/>
    <w:rsid w:val="00C06ABC"/>
    <w:rsid w:val="00C071A4"/>
    <w:rsid w:val="00C0766E"/>
    <w:rsid w:val="00C07860"/>
    <w:rsid w:val="00C07BCA"/>
    <w:rsid w:val="00C102D6"/>
    <w:rsid w:val="00C1041A"/>
    <w:rsid w:val="00C107EB"/>
    <w:rsid w:val="00C11563"/>
    <w:rsid w:val="00C115A8"/>
    <w:rsid w:val="00C1196A"/>
    <w:rsid w:val="00C120F3"/>
    <w:rsid w:val="00C12557"/>
    <w:rsid w:val="00C129C1"/>
    <w:rsid w:val="00C12D76"/>
    <w:rsid w:val="00C13396"/>
    <w:rsid w:val="00C1344B"/>
    <w:rsid w:val="00C13CE0"/>
    <w:rsid w:val="00C14299"/>
    <w:rsid w:val="00C1463C"/>
    <w:rsid w:val="00C14836"/>
    <w:rsid w:val="00C14B4E"/>
    <w:rsid w:val="00C15414"/>
    <w:rsid w:val="00C15B3F"/>
    <w:rsid w:val="00C15BB8"/>
    <w:rsid w:val="00C15CFE"/>
    <w:rsid w:val="00C15F2B"/>
    <w:rsid w:val="00C15F8E"/>
    <w:rsid w:val="00C16143"/>
    <w:rsid w:val="00C16400"/>
    <w:rsid w:val="00C16603"/>
    <w:rsid w:val="00C16A1C"/>
    <w:rsid w:val="00C17219"/>
    <w:rsid w:val="00C17C57"/>
    <w:rsid w:val="00C20222"/>
    <w:rsid w:val="00C20453"/>
    <w:rsid w:val="00C20533"/>
    <w:rsid w:val="00C206CE"/>
    <w:rsid w:val="00C20926"/>
    <w:rsid w:val="00C20BF5"/>
    <w:rsid w:val="00C20EE6"/>
    <w:rsid w:val="00C212DB"/>
    <w:rsid w:val="00C21A53"/>
    <w:rsid w:val="00C21A57"/>
    <w:rsid w:val="00C21B97"/>
    <w:rsid w:val="00C21E48"/>
    <w:rsid w:val="00C21EB5"/>
    <w:rsid w:val="00C22237"/>
    <w:rsid w:val="00C22253"/>
    <w:rsid w:val="00C22308"/>
    <w:rsid w:val="00C22641"/>
    <w:rsid w:val="00C22885"/>
    <w:rsid w:val="00C22909"/>
    <w:rsid w:val="00C22B03"/>
    <w:rsid w:val="00C22CA4"/>
    <w:rsid w:val="00C22EBA"/>
    <w:rsid w:val="00C22F65"/>
    <w:rsid w:val="00C231EC"/>
    <w:rsid w:val="00C232DE"/>
    <w:rsid w:val="00C2346C"/>
    <w:rsid w:val="00C23680"/>
    <w:rsid w:val="00C2369A"/>
    <w:rsid w:val="00C2384D"/>
    <w:rsid w:val="00C24036"/>
    <w:rsid w:val="00C24443"/>
    <w:rsid w:val="00C244B5"/>
    <w:rsid w:val="00C24BC6"/>
    <w:rsid w:val="00C24BD9"/>
    <w:rsid w:val="00C2562E"/>
    <w:rsid w:val="00C256F6"/>
    <w:rsid w:val="00C2582C"/>
    <w:rsid w:val="00C25B47"/>
    <w:rsid w:val="00C2702B"/>
    <w:rsid w:val="00C27142"/>
    <w:rsid w:val="00C27204"/>
    <w:rsid w:val="00C277B9"/>
    <w:rsid w:val="00C27A39"/>
    <w:rsid w:val="00C27DFC"/>
    <w:rsid w:val="00C27E22"/>
    <w:rsid w:val="00C3024D"/>
    <w:rsid w:val="00C30C5D"/>
    <w:rsid w:val="00C315B3"/>
    <w:rsid w:val="00C316A9"/>
    <w:rsid w:val="00C31B29"/>
    <w:rsid w:val="00C31BA2"/>
    <w:rsid w:val="00C32388"/>
    <w:rsid w:val="00C3281D"/>
    <w:rsid w:val="00C3286E"/>
    <w:rsid w:val="00C32BCD"/>
    <w:rsid w:val="00C32D6D"/>
    <w:rsid w:val="00C32DC3"/>
    <w:rsid w:val="00C32F6D"/>
    <w:rsid w:val="00C336EC"/>
    <w:rsid w:val="00C33E4B"/>
    <w:rsid w:val="00C34159"/>
    <w:rsid w:val="00C341AC"/>
    <w:rsid w:val="00C344B0"/>
    <w:rsid w:val="00C344C7"/>
    <w:rsid w:val="00C355E0"/>
    <w:rsid w:val="00C35861"/>
    <w:rsid w:val="00C35B09"/>
    <w:rsid w:val="00C36047"/>
    <w:rsid w:val="00C367DE"/>
    <w:rsid w:val="00C3690B"/>
    <w:rsid w:val="00C36D89"/>
    <w:rsid w:val="00C36D94"/>
    <w:rsid w:val="00C37313"/>
    <w:rsid w:val="00C377BE"/>
    <w:rsid w:val="00C402F6"/>
    <w:rsid w:val="00C40BB2"/>
    <w:rsid w:val="00C40BC1"/>
    <w:rsid w:val="00C4123E"/>
    <w:rsid w:val="00C41931"/>
    <w:rsid w:val="00C419C4"/>
    <w:rsid w:val="00C41A13"/>
    <w:rsid w:val="00C41CFD"/>
    <w:rsid w:val="00C41DA1"/>
    <w:rsid w:val="00C41EB3"/>
    <w:rsid w:val="00C41F03"/>
    <w:rsid w:val="00C420B3"/>
    <w:rsid w:val="00C429E9"/>
    <w:rsid w:val="00C42A77"/>
    <w:rsid w:val="00C42FAB"/>
    <w:rsid w:val="00C4309A"/>
    <w:rsid w:val="00C43984"/>
    <w:rsid w:val="00C43B92"/>
    <w:rsid w:val="00C44443"/>
    <w:rsid w:val="00C445B7"/>
    <w:rsid w:val="00C44885"/>
    <w:rsid w:val="00C44F81"/>
    <w:rsid w:val="00C451CD"/>
    <w:rsid w:val="00C4524B"/>
    <w:rsid w:val="00C45541"/>
    <w:rsid w:val="00C457D6"/>
    <w:rsid w:val="00C45898"/>
    <w:rsid w:val="00C459E6"/>
    <w:rsid w:val="00C46370"/>
    <w:rsid w:val="00C4655B"/>
    <w:rsid w:val="00C46776"/>
    <w:rsid w:val="00C46AB1"/>
    <w:rsid w:val="00C46ACF"/>
    <w:rsid w:val="00C46CD6"/>
    <w:rsid w:val="00C46F9A"/>
    <w:rsid w:val="00C47289"/>
    <w:rsid w:val="00C47581"/>
    <w:rsid w:val="00C47CA2"/>
    <w:rsid w:val="00C47DF5"/>
    <w:rsid w:val="00C47E6F"/>
    <w:rsid w:val="00C47FD7"/>
    <w:rsid w:val="00C502B1"/>
    <w:rsid w:val="00C5096E"/>
    <w:rsid w:val="00C50A95"/>
    <w:rsid w:val="00C50E41"/>
    <w:rsid w:val="00C5111C"/>
    <w:rsid w:val="00C513C9"/>
    <w:rsid w:val="00C515C7"/>
    <w:rsid w:val="00C5258F"/>
    <w:rsid w:val="00C526AB"/>
    <w:rsid w:val="00C52899"/>
    <w:rsid w:val="00C5293D"/>
    <w:rsid w:val="00C53049"/>
    <w:rsid w:val="00C530D8"/>
    <w:rsid w:val="00C532E0"/>
    <w:rsid w:val="00C533AE"/>
    <w:rsid w:val="00C5359A"/>
    <w:rsid w:val="00C53648"/>
    <w:rsid w:val="00C540B3"/>
    <w:rsid w:val="00C542F5"/>
    <w:rsid w:val="00C54385"/>
    <w:rsid w:val="00C54438"/>
    <w:rsid w:val="00C54505"/>
    <w:rsid w:val="00C54F16"/>
    <w:rsid w:val="00C54FD4"/>
    <w:rsid w:val="00C554FD"/>
    <w:rsid w:val="00C55A74"/>
    <w:rsid w:val="00C5610B"/>
    <w:rsid w:val="00C5669E"/>
    <w:rsid w:val="00C56828"/>
    <w:rsid w:val="00C571EA"/>
    <w:rsid w:val="00C57C52"/>
    <w:rsid w:val="00C57DC3"/>
    <w:rsid w:val="00C60289"/>
    <w:rsid w:val="00C602F1"/>
    <w:rsid w:val="00C604EF"/>
    <w:rsid w:val="00C605A0"/>
    <w:rsid w:val="00C60BA7"/>
    <w:rsid w:val="00C61439"/>
    <w:rsid w:val="00C61575"/>
    <w:rsid w:val="00C61A7D"/>
    <w:rsid w:val="00C61D99"/>
    <w:rsid w:val="00C6206B"/>
    <w:rsid w:val="00C62167"/>
    <w:rsid w:val="00C6235B"/>
    <w:rsid w:val="00C62371"/>
    <w:rsid w:val="00C625D5"/>
    <w:rsid w:val="00C6310D"/>
    <w:rsid w:val="00C633DC"/>
    <w:rsid w:val="00C63907"/>
    <w:rsid w:val="00C63F86"/>
    <w:rsid w:val="00C64763"/>
    <w:rsid w:val="00C653CA"/>
    <w:rsid w:val="00C65438"/>
    <w:rsid w:val="00C6564D"/>
    <w:rsid w:val="00C65894"/>
    <w:rsid w:val="00C65946"/>
    <w:rsid w:val="00C659A3"/>
    <w:rsid w:val="00C65A8C"/>
    <w:rsid w:val="00C65F18"/>
    <w:rsid w:val="00C65FC8"/>
    <w:rsid w:val="00C6636C"/>
    <w:rsid w:val="00C66498"/>
    <w:rsid w:val="00C664D2"/>
    <w:rsid w:val="00C668D8"/>
    <w:rsid w:val="00C668EF"/>
    <w:rsid w:val="00C66911"/>
    <w:rsid w:val="00C66B46"/>
    <w:rsid w:val="00C67042"/>
    <w:rsid w:val="00C67E1C"/>
    <w:rsid w:val="00C70753"/>
    <w:rsid w:val="00C70AE2"/>
    <w:rsid w:val="00C70B95"/>
    <w:rsid w:val="00C70C23"/>
    <w:rsid w:val="00C710DB"/>
    <w:rsid w:val="00C711F9"/>
    <w:rsid w:val="00C71F7F"/>
    <w:rsid w:val="00C72024"/>
    <w:rsid w:val="00C724AC"/>
    <w:rsid w:val="00C72930"/>
    <w:rsid w:val="00C7297A"/>
    <w:rsid w:val="00C7391B"/>
    <w:rsid w:val="00C73BE4"/>
    <w:rsid w:val="00C742A6"/>
    <w:rsid w:val="00C7459D"/>
    <w:rsid w:val="00C7478C"/>
    <w:rsid w:val="00C74891"/>
    <w:rsid w:val="00C74AC3"/>
    <w:rsid w:val="00C74CCD"/>
    <w:rsid w:val="00C7509B"/>
    <w:rsid w:val="00C750BD"/>
    <w:rsid w:val="00C7512B"/>
    <w:rsid w:val="00C75AFB"/>
    <w:rsid w:val="00C75E4E"/>
    <w:rsid w:val="00C75E8A"/>
    <w:rsid w:val="00C767D6"/>
    <w:rsid w:val="00C76854"/>
    <w:rsid w:val="00C76DBB"/>
    <w:rsid w:val="00C76DBE"/>
    <w:rsid w:val="00C76F57"/>
    <w:rsid w:val="00C7735D"/>
    <w:rsid w:val="00C77694"/>
    <w:rsid w:val="00C77C49"/>
    <w:rsid w:val="00C77F57"/>
    <w:rsid w:val="00C8004F"/>
    <w:rsid w:val="00C800AE"/>
    <w:rsid w:val="00C802C2"/>
    <w:rsid w:val="00C80FD9"/>
    <w:rsid w:val="00C8124D"/>
    <w:rsid w:val="00C81651"/>
    <w:rsid w:val="00C817EA"/>
    <w:rsid w:val="00C81E76"/>
    <w:rsid w:val="00C822F4"/>
    <w:rsid w:val="00C82348"/>
    <w:rsid w:val="00C82517"/>
    <w:rsid w:val="00C8265D"/>
    <w:rsid w:val="00C8298E"/>
    <w:rsid w:val="00C83232"/>
    <w:rsid w:val="00C832E6"/>
    <w:rsid w:val="00C83480"/>
    <w:rsid w:val="00C8368F"/>
    <w:rsid w:val="00C84389"/>
    <w:rsid w:val="00C843AF"/>
    <w:rsid w:val="00C843B5"/>
    <w:rsid w:val="00C84746"/>
    <w:rsid w:val="00C84802"/>
    <w:rsid w:val="00C84E2B"/>
    <w:rsid w:val="00C85410"/>
    <w:rsid w:val="00C85491"/>
    <w:rsid w:val="00C855B9"/>
    <w:rsid w:val="00C856A1"/>
    <w:rsid w:val="00C856C4"/>
    <w:rsid w:val="00C85F04"/>
    <w:rsid w:val="00C85F0F"/>
    <w:rsid w:val="00C87046"/>
    <w:rsid w:val="00C8709B"/>
    <w:rsid w:val="00C87150"/>
    <w:rsid w:val="00C87657"/>
    <w:rsid w:val="00C87F6A"/>
    <w:rsid w:val="00C87F87"/>
    <w:rsid w:val="00C90275"/>
    <w:rsid w:val="00C90574"/>
    <w:rsid w:val="00C90674"/>
    <w:rsid w:val="00C90B90"/>
    <w:rsid w:val="00C90FA4"/>
    <w:rsid w:val="00C913B3"/>
    <w:rsid w:val="00C91B04"/>
    <w:rsid w:val="00C91F86"/>
    <w:rsid w:val="00C921BE"/>
    <w:rsid w:val="00C923B3"/>
    <w:rsid w:val="00C927FE"/>
    <w:rsid w:val="00C928F0"/>
    <w:rsid w:val="00C92B40"/>
    <w:rsid w:val="00C92D1C"/>
    <w:rsid w:val="00C93097"/>
    <w:rsid w:val="00C93668"/>
    <w:rsid w:val="00C948D7"/>
    <w:rsid w:val="00C94DB5"/>
    <w:rsid w:val="00C95012"/>
    <w:rsid w:val="00C95188"/>
    <w:rsid w:val="00C9534A"/>
    <w:rsid w:val="00C95476"/>
    <w:rsid w:val="00C95589"/>
    <w:rsid w:val="00C9561C"/>
    <w:rsid w:val="00C9595D"/>
    <w:rsid w:val="00C96261"/>
    <w:rsid w:val="00C96360"/>
    <w:rsid w:val="00C9640C"/>
    <w:rsid w:val="00C976A5"/>
    <w:rsid w:val="00C97832"/>
    <w:rsid w:val="00CA00A6"/>
    <w:rsid w:val="00CA0377"/>
    <w:rsid w:val="00CA0DAC"/>
    <w:rsid w:val="00CA0F12"/>
    <w:rsid w:val="00CA10F6"/>
    <w:rsid w:val="00CA1103"/>
    <w:rsid w:val="00CA1278"/>
    <w:rsid w:val="00CA158C"/>
    <w:rsid w:val="00CA19C9"/>
    <w:rsid w:val="00CA1A30"/>
    <w:rsid w:val="00CA1C3A"/>
    <w:rsid w:val="00CA209B"/>
    <w:rsid w:val="00CA20BA"/>
    <w:rsid w:val="00CA22F0"/>
    <w:rsid w:val="00CA2477"/>
    <w:rsid w:val="00CA2E71"/>
    <w:rsid w:val="00CA31D7"/>
    <w:rsid w:val="00CA34A3"/>
    <w:rsid w:val="00CA355C"/>
    <w:rsid w:val="00CA3823"/>
    <w:rsid w:val="00CA4480"/>
    <w:rsid w:val="00CA44BF"/>
    <w:rsid w:val="00CA44ED"/>
    <w:rsid w:val="00CA4870"/>
    <w:rsid w:val="00CA49FD"/>
    <w:rsid w:val="00CA503A"/>
    <w:rsid w:val="00CA50F5"/>
    <w:rsid w:val="00CA53D0"/>
    <w:rsid w:val="00CA553A"/>
    <w:rsid w:val="00CA57E1"/>
    <w:rsid w:val="00CA5ECC"/>
    <w:rsid w:val="00CA5F2E"/>
    <w:rsid w:val="00CA6117"/>
    <w:rsid w:val="00CA6CA7"/>
    <w:rsid w:val="00CA70D2"/>
    <w:rsid w:val="00CA72CC"/>
    <w:rsid w:val="00CA73B2"/>
    <w:rsid w:val="00CA7B81"/>
    <w:rsid w:val="00CA7DA4"/>
    <w:rsid w:val="00CA7EC0"/>
    <w:rsid w:val="00CB09F8"/>
    <w:rsid w:val="00CB0D63"/>
    <w:rsid w:val="00CB0DF9"/>
    <w:rsid w:val="00CB1195"/>
    <w:rsid w:val="00CB1341"/>
    <w:rsid w:val="00CB14A1"/>
    <w:rsid w:val="00CB1817"/>
    <w:rsid w:val="00CB1A96"/>
    <w:rsid w:val="00CB1B85"/>
    <w:rsid w:val="00CB1F86"/>
    <w:rsid w:val="00CB2198"/>
    <w:rsid w:val="00CB21FD"/>
    <w:rsid w:val="00CB231D"/>
    <w:rsid w:val="00CB234A"/>
    <w:rsid w:val="00CB2F9D"/>
    <w:rsid w:val="00CB2FCF"/>
    <w:rsid w:val="00CB3B98"/>
    <w:rsid w:val="00CB4012"/>
    <w:rsid w:val="00CB49BC"/>
    <w:rsid w:val="00CB4A03"/>
    <w:rsid w:val="00CB4B54"/>
    <w:rsid w:val="00CB565F"/>
    <w:rsid w:val="00CB57FA"/>
    <w:rsid w:val="00CB59B9"/>
    <w:rsid w:val="00CB5AA3"/>
    <w:rsid w:val="00CB5AA8"/>
    <w:rsid w:val="00CB6346"/>
    <w:rsid w:val="00CB6738"/>
    <w:rsid w:val="00CB6CD5"/>
    <w:rsid w:val="00CB7BE9"/>
    <w:rsid w:val="00CB7FF9"/>
    <w:rsid w:val="00CC0049"/>
    <w:rsid w:val="00CC07D1"/>
    <w:rsid w:val="00CC09A9"/>
    <w:rsid w:val="00CC0D31"/>
    <w:rsid w:val="00CC0FCE"/>
    <w:rsid w:val="00CC10BF"/>
    <w:rsid w:val="00CC1258"/>
    <w:rsid w:val="00CC12F2"/>
    <w:rsid w:val="00CC1D0D"/>
    <w:rsid w:val="00CC1EE8"/>
    <w:rsid w:val="00CC221B"/>
    <w:rsid w:val="00CC22C5"/>
    <w:rsid w:val="00CC2D90"/>
    <w:rsid w:val="00CC30F7"/>
    <w:rsid w:val="00CC32F8"/>
    <w:rsid w:val="00CC343D"/>
    <w:rsid w:val="00CC3BC7"/>
    <w:rsid w:val="00CC412E"/>
    <w:rsid w:val="00CC4251"/>
    <w:rsid w:val="00CC42D0"/>
    <w:rsid w:val="00CC4885"/>
    <w:rsid w:val="00CC4945"/>
    <w:rsid w:val="00CC4EFC"/>
    <w:rsid w:val="00CC502A"/>
    <w:rsid w:val="00CC50FC"/>
    <w:rsid w:val="00CC5291"/>
    <w:rsid w:val="00CC54DF"/>
    <w:rsid w:val="00CC551B"/>
    <w:rsid w:val="00CC58AC"/>
    <w:rsid w:val="00CC6A4A"/>
    <w:rsid w:val="00CC77BE"/>
    <w:rsid w:val="00CD02E7"/>
    <w:rsid w:val="00CD0525"/>
    <w:rsid w:val="00CD0B72"/>
    <w:rsid w:val="00CD11D2"/>
    <w:rsid w:val="00CD12E8"/>
    <w:rsid w:val="00CD19C9"/>
    <w:rsid w:val="00CD1CAC"/>
    <w:rsid w:val="00CD2473"/>
    <w:rsid w:val="00CD2484"/>
    <w:rsid w:val="00CD24A0"/>
    <w:rsid w:val="00CD2633"/>
    <w:rsid w:val="00CD2867"/>
    <w:rsid w:val="00CD29C5"/>
    <w:rsid w:val="00CD2C5D"/>
    <w:rsid w:val="00CD33C5"/>
    <w:rsid w:val="00CD3FC8"/>
    <w:rsid w:val="00CD425D"/>
    <w:rsid w:val="00CD4359"/>
    <w:rsid w:val="00CD43B6"/>
    <w:rsid w:val="00CD43E8"/>
    <w:rsid w:val="00CD4D8E"/>
    <w:rsid w:val="00CD526C"/>
    <w:rsid w:val="00CD544A"/>
    <w:rsid w:val="00CD5B75"/>
    <w:rsid w:val="00CD5DB1"/>
    <w:rsid w:val="00CD6047"/>
    <w:rsid w:val="00CD61D9"/>
    <w:rsid w:val="00CD6719"/>
    <w:rsid w:val="00CD6BE0"/>
    <w:rsid w:val="00CD6CF0"/>
    <w:rsid w:val="00CD734D"/>
    <w:rsid w:val="00CD74EC"/>
    <w:rsid w:val="00CE0630"/>
    <w:rsid w:val="00CE0787"/>
    <w:rsid w:val="00CE0C5F"/>
    <w:rsid w:val="00CE0E14"/>
    <w:rsid w:val="00CE1258"/>
    <w:rsid w:val="00CE151D"/>
    <w:rsid w:val="00CE17DB"/>
    <w:rsid w:val="00CE186F"/>
    <w:rsid w:val="00CE1A1B"/>
    <w:rsid w:val="00CE1F1F"/>
    <w:rsid w:val="00CE1FA3"/>
    <w:rsid w:val="00CE2033"/>
    <w:rsid w:val="00CE22FC"/>
    <w:rsid w:val="00CE254B"/>
    <w:rsid w:val="00CE2670"/>
    <w:rsid w:val="00CE2DFB"/>
    <w:rsid w:val="00CE3119"/>
    <w:rsid w:val="00CE3241"/>
    <w:rsid w:val="00CE37DA"/>
    <w:rsid w:val="00CE4E25"/>
    <w:rsid w:val="00CE4EED"/>
    <w:rsid w:val="00CE50E7"/>
    <w:rsid w:val="00CE5948"/>
    <w:rsid w:val="00CE5A7A"/>
    <w:rsid w:val="00CE5F46"/>
    <w:rsid w:val="00CE5F9F"/>
    <w:rsid w:val="00CE61FF"/>
    <w:rsid w:val="00CE68BE"/>
    <w:rsid w:val="00CE6EBA"/>
    <w:rsid w:val="00CE6F32"/>
    <w:rsid w:val="00CE6F4B"/>
    <w:rsid w:val="00CE7ACE"/>
    <w:rsid w:val="00CE7C00"/>
    <w:rsid w:val="00CE7DD6"/>
    <w:rsid w:val="00CE7EAE"/>
    <w:rsid w:val="00CF0694"/>
    <w:rsid w:val="00CF0B1C"/>
    <w:rsid w:val="00CF1127"/>
    <w:rsid w:val="00CF15C8"/>
    <w:rsid w:val="00CF1769"/>
    <w:rsid w:val="00CF1955"/>
    <w:rsid w:val="00CF21C0"/>
    <w:rsid w:val="00CF2460"/>
    <w:rsid w:val="00CF252A"/>
    <w:rsid w:val="00CF3162"/>
    <w:rsid w:val="00CF3242"/>
    <w:rsid w:val="00CF337E"/>
    <w:rsid w:val="00CF3A38"/>
    <w:rsid w:val="00CF3A5C"/>
    <w:rsid w:val="00CF3AB6"/>
    <w:rsid w:val="00CF40BA"/>
    <w:rsid w:val="00CF47F8"/>
    <w:rsid w:val="00CF4A7B"/>
    <w:rsid w:val="00CF5587"/>
    <w:rsid w:val="00CF5612"/>
    <w:rsid w:val="00CF5631"/>
    <w:rsid w:val="00CF5759"/>
    <w:rsid w:val="00CF584B"/>
    <w:rsid w:val="00CF6165"/>
    <w:rsid w:val="00CF6256"/>
    <w:rsid w:val="00CF6A80"/>
    <w:rsid w:val="00CF6A87"/>
    <w:rsid w:val="00CF6C1F"/>
    <w:rsid w:val="00CF70BE"/>
    <w:rsid w:val="00CF72C9"/>
    <w:rsid w:val="00CF73AD"/>
    <w:rsid w:val="00CF73B6"/>
    <w:rsid w:val="00CF774B"/>
    <w:rsid w:val="00CF78DB"/>
    <w:rsid w:val="00CF7BB5"/>
    <w:rsid w:val="00D005C1"/>
    <w:rsid w:val="00D00627"/>
    <w:rsid w:val="00D0109E"/>
    <w:rsid w:val="00D013E9"/>
    <w:rsid w:val="00D0146D"/>
    <w:rsid w:val="00D028BA"/>
    <w:rsid w:val="00D0298B"/>
    <w:rsid w:val="00D03276"/>
    <w:rsid w:val="00D03483"/>
    <w:rsid w:val="00D0355B"/>
    <w:rsid w:val="00D03B17"/>
    <w:rsid w:val="00D03BC8"/>
    <w:rsid w:val="00D03F7C"/>
    <w:rsid w:val="00D03FDE"/>
    <w:rsid w:val="00D04255"/>
    <w:rsid w:val="00D04816"/>
    <w:rsid w:val="00D0489C"/>
    <w:rsid w:val="00D048B8"/>
    <w:rsid w:val="00D05421"/>
    <w:rsid w:val="00D05582"/>
    <w:rsid w:val="00D05812"/>
    <w:rsid w:val="00D05C5C"/>
    <w:rsid w:val="00D06088"/>
    <w:rsid w:val="00D063F9"/>
    <w:rsid w:val="00D0642F"/>
    <w:rsid w:val="00D06B58"/>
    <w:rsid w:val="00D06EC5"/>
    <w:rsid w:val="00D06FA6"/>
    <w:rsid w:val="00D07120"/>
    <w:rsid w:val="00D073FD"/>
    <w:rsid w:val="00D07B87"/>
    <w:rsid w:val="00D07C78"/>
    <w:rsid w:val="00D10385"/>
    <w:rsid w:val="00D1048C"/>
    <w:rsid w:val="00D1061A"/>
    <w:rsid w:val="00D1091B"/>
    <w:rsid w:val="00D10B82"/>
    <w:rsid w:val="00D10D0F"/>
    <w:rsid w:val="00D110CD"/>
    <w:rsid w:val="00D113FA"/>
    <w:rsid w:val="00D114C7"/>
    <w:rsid w:val="00D114F5"/>
    <w:rsid w:val="00D11985"/>
    <w:rsid w:val="00D11CBA"/>
    <w:rsid w:val="00D12109"/>
    <w:rsid w:val="00D124EC"/>
    <w:rsid w:val="00D12602"/>
    <w:rsid w:val="00D12B06"/>
    <w:rsid w:val="00D12D99"/>
    <w:rsid w:val="00D1315E"/>
    <w:rsid w:val="00D131B5"/>
    <w:rsid w:val="00D132B8"/>
    <w:rsid w:val="00D13430"/>
    <w:rsid w:val="00D136F5"/>
    <w:rsid w:val="00D145B4"/>
    <w:rsid w:val="00D14698"/>
    <w:rsid w:val="00D15319"/>
    <w:rsid w:val="00D1557F"/>
    <w:rsid w:val="00D15B25"/>
    <w:rsid w:val="00D15C19"/>
    <w:rsid w:val="00D15DDD"/>
    <w:rsid w:val="00D160AC"/>
    <w:rsid w:val="00D160FC"/>
    <w:rsid w:val="00D16114"/>
    <w:rsid w:val="00D1652E"/>
    <w:rsid w:val="00D16A46"/>
    <w:rsid w:val="00D17950"/>
    <w:rsid w:val="00D17F4B"/>
    <w:rsid w:val="00D20277"/>
    <w:rsid w:val="00D205C1"/>
    <w:rsid w:val="00D20B4A"/>
    <w:rsid w:val="00D21036"/>
    <w:rsid w:val="00D21152"/>
    <w:rsid w:val="00D211FF"/>
    <w:rsid w:val="00D21C07"/>
    <w:rsid w:val="00D2216B"/>
    <w:rsid w:val="00D22318"/>
    <w:rsid w:val="00D22522"/>
    <w:rsid w:val="00D22703"/>
    <w:rsid w:val="00D22935"/>
    <w:rsid w:val="00D22957"/>
    <w:rsid w:val="00D23012"/>
    <w:rsid w:val="00D23202"/>
    <w:rsid w:val="00D235B2"/>
    <w:rsid w:val="00D24164"/>
    <w:rsid w:val="00D25B37"/>
    <w:rsid w:val="00D261E2"/>
    <w:rsid w:val="00D2653D"/>
    <w:rsid w:val="00D27017"/>
    <w:rsid w:val="00D27592"/>
    <w:rsid w:val="00D30480"/>
    <w:rsid w:val="00D30654"/>
    <w:rsid w:val="00D3094D"/>
    <w:rsid w:val="00D30A2C"/>
    <w:rsid w:val="00D30C7B"/>
    <w:rsid w:val="00D310CE"/>
    <w:rsid w:val="00D311A9"/>
    <w:rsid w:val="00D31992"/>
    <w:rsid w:val="00D319EF"/>
    <w:rsid w:val="00D31A99"/>
    <w:rsid w:val="00D321E7"/>
    <w:rsid w:val="00D32202"/>
    <w:rsid w:val="00D322CE"/>
    <w:rsid w:val="00D326DB"/>
    <w:rsid w:val="00D327CE"/>
    <w:rsid w:val="00D32AC0"/>
    <w:rsid w:val="00D3310A"/>
    <w:rsid w:val="00D3399F"/>
    <w:rsid w:val="00D33ADE"/>
    <w:rsid w:val="00D34328"/>
    <w:rsid w:val="00D34507"/>
    <w:rsid w:val="00D35704"/>
    <w:rsid w:val="00D3586E"/>
    <w:rsid w:val="00D35F1C"/>
    <w:rsid w:val="00D365BE"/>
    <w:rsid w:val="00D36973"/>
    <w:rsid w:val="00D36A6A"/>
    <w:rsid w:val="00D36D17"/>
    <w:rsid w:val="00D372D4"/>
    <w:rsid w:val="00D374DD"/>
    <w:rsid w:val="00D37859"/>
    <w:rsid w:val="00D37B90"/>
    <w:rsid w:val="00D37BAC"/>
    <w:rsid w:val="00D37D45"/>
    <w:rsid w:val="00D37E91"/>
    <w:rsid w:val="00D37FBB"/>
    <w:rsid w:val="00D40308"/>
    <w:rsid w:val="00D40602"/>
    <w:rsid w:val="00D40645"/>
    <w:rsid w:val="00D40784"/>
    <w:rsid w:val="00D4096E"/>
    <w:rsid w:val="00D40ADD"/>
    <w:rsid w:val="00D40B51"/>
    <w:rsid w:val="00D40C21"/>
    <w:rsid w:val="00D4199C"/>
    <w:rsid w:val="00D41AB3"/>
    <w:rsid w:val="00D41E88"/>
    <w:rsid w:val="00D42391"/>
    <w:rsid w:val="00D423CF"/>
    <w:rsid w:val="00D42465"/>
    <w:rsid w:val="00D42599"/>
    <w:rsid w:val="00D428EF"/>
    <w:rsid w:val="00D42CA2"/>
    <w:rsid w:val="00D42CEE"/>
    <w:rsid w:val="00D42D7E"/>
    <w:rsid w:val="00D42E43"/>
    <w:rsid w:val="00D43442"/>
    <w:rsid w:val="00D43560"/>
    <w:rsid w:val="00D43E95"/>
    <w:rsid w:val="00D43F47"/>
    <w:rsid w:val="00D4429F"/>
    <w:rsid w:val="00D4487B"/>
    <w:rsid w:val="00D44B62"/>
    <w:rsid w:val="00D44D8A"/>
    <w:rsid w:val="00D45755"/>
    <w:rsid w:val="00D45848"/>
    <w:rsid w:val="00D46190"/>
    <w:rsid w:val="00D46A85"/>
    <w:rsid w:val="00D474A5"/>
    <w:rsid w:val="00D47566"/>
    <w:rsid w:val="00D47678"/>
    <w:rsid w:val="00D47753"/>
    <w:rsid w:val="00D479F7"/>
    <w:rsid w:val="00D47D80"/>
    <w:rsid w:val="00D47E99"/>
    <w:rsid w:val="00D50403"/>
    <w:rsid w:val="00D5045C"/>
    <w:rsid w:val="00D50A13"/>
    <w:rsid w:val="00D50A8A"/>
    <w:rsid w:val="00D50B68"/>
    <w:rsid w:val="00D50C2E"/>
    <w:rsid w:val="00D50CF3"/>
    <w:rsid w:val="00D50E33"/>
    <w:rsid w:val="00D50F1D"/>
    <w:rsid w:val="00D515AC"/>
    <w:rsid w:val="00D518C8"/>
    <w:rsid w:val="00D51DFE"/>
    <w:rsid w:val="00D5210B"/>
    <w:rsid w:val="00D52949"/>
    <w:rsid w:val="00D53276"/>
    <w:rsid w:val="00D53820"/>
    <w:rsid w:val="00D53A41"/>
    <w:rsid w:val="00D540C6"/>
    <w:rsid w:val="00D5498B"/>
    <w:rsid w:val="00D54E2D"/>
    <w:rsid w:val="00D553F6"/>
    <w:rsid w:val="00D55595"/>
    <w:rsid w:val="00D55CBD"/>
    <w:rsid w:val="00D56052"/>
    <w:rsid w:val="00D56362"/>
    <w:rsid w:val="00D5661A"/>
    <w:rsid w:val="00D56724"/>
    <w:rsid w:val="00D56923"/>
    <w:rsid w:val="00D5693D"/>
    <w:rsid w:val="00D5700F"/>
    <w:rsid w:val="00D57279"/>
    <w:rsid w:val="00D57D27"/>
    <w:rsid w:val="00D57D90"/>
    <w:rsid w:val="00D60194"/>
    <w:rsid w:val="00D604B2"/>
    <w:rsid w:val="00D60613"/>
    <w:rsid w:val="00D60840"/>
    <w:rsid w:val="00D608D8"/>
    <w:rsid w:val="00D608FF"/>
    <w:rsid w:val="00D60993"/>
    <w:rsid w:val="00D60FEE"/>
    <w:rsid w:val="00D61114"/>
    <w:rsid w:val="00D6131C"/>
    <w:rsid w:val="00D61467"/>
    <w:rsid w:val="00D618BA"/>
    <w:rsid w:val="00D61966"/>
    <w:rsid w:val="00D61A0B"/>
    <w:rsid w:val="00D62442"/>
    <w:rsid w:val="00D62507"/>
    <w:rsid w:val="00D62B17"/>
    <w:rsid w:val="00D62EEA"/>
    <w:rsid w:val="00D633BF"/>
    <w:rsid w:val="00D634E4"/>
    <w:rsid w:val="00D63AD6"/>
    <w:rsid w:val="00D63F27"/>
    <w:rsid w:val="00D640B8"/>
    <w:rsid w:val="00D6452E"/>
    <w:rsid w:val="00D645DA"/>
    <w:rsid w:val="00D64808"/>
    <w:rsid w:val="00D64991"/>
    <w:rsid w:val="00D64AEE"/>
    <w:rsid w:val="00D64B8C"/>
    <w:rsid w:val="00D64D99"/>
    <w:rsid w:val="00D64EBC"/>
    <w:rsid w:val="00D64FB2"/>
    <w:rsid w:val="00D653E3"/>
    <w:rsid w:val="00D65E45"/>
    <w:rsid w:val="00D65FD4"/>
    <w:rsid w:val="00D66345"/>
    <w:rsid w:val="00D66ADD"/>
    <w:rsid w:val="00D66BFA"/>
    <w:rsid w:val="00D66E1A"/>
    <w:rsid w:val="00D66FB6"/>
    <w:rsid w:val="00D67464"/>
    <w:rsid w:val="00D6759A"/>
    <w:rsid w:val="00D67CB7"/>
    <w:rsid w:val="00D70060"/>
    <w:rsid w:val="00D70135"/>
    <w:rsid w:val="00D709FF"/>
    <w:rsid w:val="00D70CFE"/>
    <w:rsid w:val="00D711D6"/>
    <w:rsid w:val="00D71A4E"/>
    <w:rsid w:val="00D71D17"/>
    <w:rsid w:val="00D71F46"/>
    <w:rsid w:val="00D721AF"/>
    <w:rsid w:val="00D72411"/>
    <w:rsid w:val="00D7269B"/>
    <w:rsid w:val="00D72703"/>
    <w:rsid w:val="00D72A47"/>
    <w:rsid w:val="00D72B56"/>
    <w:rsid w:val="00D72C6A"/>
    <w:rsid w:val="00D73171"/>
    <w:rsid w:val="00D735C7"/>
    <w:rsid w:val="00D73ADC"/>
    <w:rsid w:val="00D73E62"/>
    <w:rsid w:val="00D743C9"/>
    <w:rsid w:val="00D74800"/>
    <w:rsid w:val="00D74A17"/>
    <w:rsid w:val="00D750F6"/>
    <w:rsid w:val="00D755B3"/>
    <w:rsid w:val="00D7570A"/>
    <w:rsid w:val="00D75B5D"/>
    <w:rsid w:val="00D75CED"/>
    <w:rsid w:val="00D75D41"/>
    <w:rsid w:val="00D75D5C"/>
    <w:rsid w:val="00D75F3E"/>
    <w:rsid w:val="00D7643B"/>
    <w:rsid w:val="00D7716E"/>
    <w:rsid w:val="00D7793B"/>
    <w:rsid w:val="00D77AC1"/>
    <w:rsid w:val="00D77DE3"/>
    <w:rsid w:val="00D800F9"/>
    <w:rsid w:val="00D801B8"/>
    <w:rsid w:val="00D802C7"/>
    <w:rsid w:val="00D8043F"/>
    <w:rsid w:val="00D80673"/>
    <w:rsid w:val="00D80AF4"/>
    <w:rsid w:val="00D8117D"/>
    <w:rsid w:val="00D814BC"/>
    <w:rsid w:val="00D81597"/>
    <w:rsid w:val="00D81779"/>
    <w:rsid w:val="00D817BB"/>
    <w:rsid w:val="00D818DD"/>
    <w:rsid w:val="00D8197A"/>
    <w:rsid w:val="00D81B34"/>
    <w:rsid w:val="00D82C75"/>
    <w:rsid w:val="00D82F87"/>
    <w:rsid w:val="00D83037"/>
    <w:rsid w:val="00D83096"/>
    <w:rsid w:val="00D8395D"/>
    <w:rsid w:val="00D84092"/>
    <w:rsid w:val="00D84179"/>
    <w:rsid w:val="00D842F2"/>
    <w:rsid w:val="00D84363"/>
    <w:rsid w:val="00D8451A"/>
    <w:rsid w:val="00D846B1"/>
    <w:rsid w:val="00D848DA"/>
    <w:rsid w:val="00D84954"/>
    <w:rsid w:val="00D84B26"/>
    <w:rsid w:val="00D84DF1"/>
    <w:rsid w:val="00D85B15"/>
    <w:rsid w:val="00D85C0A"/>
    <w:rsid w:val="00D861CD"/>
    <w:rsid w:val="00D86470"/>
    <w:rsid w:val="00D86553"/>
    <w:rsid w:val="00D86555"/>
    <w:rsid w:val="00D865E7"/>
    <w:rsid w:val="00D86771"/>
    <w:rsid w:val="00D86C8A"/>
    <w:rsid w:val="00D86E7B"/>
    <w:rsid w:val="00D86F2D"/>
    <w:rsid w:val="00D8734B"/>
    <w:rsid w:val="00D87453"/>
    <w:rsid w:val="00D87518"/>
    <w:rsid w:val="00D876FA"/>
    <w:rsid w:val="00D87A8F"/>
    <w:rsid w:val="00D87C5E"/>
    <w:rsid w:val="00D9007A"/>
    <w:rsid w:val="00D904D5"/>
    <w:rsid w:val="00D90634"/>
    <w:rsid w:val="00D9077A"/>
    <w:rsid w:val="00D9091F"/>
    <w:rsid w:val="00D911DD"/>
    <w:rsid w:val="00D912D7"/>
    <w:rsid w:val="00D91716"/>
    <w:rsid w:val="00D91968"/>
    <w:rsid w:val="00D91E71"/>
    <w:rsid w:val="00D920E1"/>
    <w:rsid w:val="00D922D5"/>
    <w:rsid w:val="00D9254F"/>
    <w:rsid w:val="00D92B18"/>
    <w:rsid w:val="00D92E30"/>
    <w:rsid w:val="00D9311C"/>
    <w:rsid w:val="00D933B6"/>
    <w:rsid w:val="00D936F4"/>
    <w:rsid w:val="00D937A6"/>
    <w:rsid w:val="00D93C17"/>
    <w:rsid w:val="00D93C18"/>
    <w:rsid w:val="00D941DD"/>
    <w:rsid w:val="00D94AB0"/>
    <w:rsid w:val="00D94BF8"/>
    <w:rsid w:val="00D94F9A"/>
    <w:rsid w:val="00D95063"/>
    <w:rsid w:val="00D95135"/>
    <w:rsid w:val="00D95C38"/>
    <w:rsid w:val="00D96067"/>
    <w:rsid w:val="00D96174"/>
    <w:rsid w:val="00D963D2"/>
    <w:rsid w:val="00D96694"/>
    <w:rsid w:val="00D96735"/>
    <w:rsid w:val="00D968EF"/>
    <w:rsid w:val="00D96A41"/>
    <w:rsid w:val="00D96B18"/>
    <w:rsid w:val="00D96B75"/>
    <w:rsid w:val="00D96D84"/>
    <w:rsid w:val="00D96E5A"/>
    <w:rsid w:val="00D974A2"/>
    <w:rsid w:val="00D97724"/>
    <w:rsid w:val="00D978E3"/>
    <w:rsid w:val="00D97C9B"/>
    <w:rsid w:val="00D97CA7"/>
    <w:rsid w:val="00DA0763"/>
    <w:rsid w:val="00DA0A4B"/>
    <w:rsid w:val="00DA1ACA"/>
    <w:rsid w:val="00DA2A56"/>
    <w:rsid w:val="00DA2E00"/>
    <w:rsid w:val="00DA2F01"/>
    <w:rsid w:val="00DA2F2D"/>
    <w:rsid w:val="00DA352D"/>
    <w:rsid w:val="00DA3CC4"/>
    <w:rsid w:val="00DA3F1C"/>
    <w:rsid w:val="00DA3F3E"/>
    <w:rsid w:val="00DA425A"/>
    <w:rsid w:val="00DA46AA"/>
    <w:rsid w:val="00DA46F8"/>
    <w:rsid w:val="00DA477F"/>
    <w:rsid w:val="00DA4F55"/>
    <w:rsid w:val="00DA54EB"/>
    <w:rsid w:val="00DA6423"/>
    <w:rsid w:val="00DA666E"/>
    <w:rsid w:val="00DA6B55"/>
    <w:rsid w:val="00DA6C87"/>
    <w:rsid w:val="00DA6EE3"/>
    <w:rsid w:val="00DA7178"/>
    <w:rsid w:val="00DA7382"/>
    <w:rsid w:val="00DA7C31"/>
    <w:rsid w:val="00DA7E3F"/>
    <w:rsid w:val="00DB00F9"/>
    <w:rsid w:val="00DB01D6"/>
    <w:rsid w:val="00DB01D8"/>
    <w:rsid w:val="00DB07BF"/>
    <w:rsid w:val="00DB1215"/>
    <w:rsid w:val="00DB1409"/>
    <w:rsid w:val="00DB1BE1"/>
    <w:rsid w:val="00DB1D44"/>
    <w:rsid w:val="00DB1D89"/>
    <w:rsid w:val="00DB1F60"/>
    <w:rsid w:val="00DB1F94"/>
    <w:rsid w:val="00DB22F5"/>
    <w:rsid w:val="00DB2683"/>
    <w:rsid w:val="00DB291E"/>
    <w:rsid w:val="00DB2949"/>
    <w:rsid w:val="00DB2B8F"/>
    <w:rsid w:val="00DB2CFC"/>
    <w:rsid w:val="00DB318B"/>
    <w:rsid w:val="00DB3732"/>
    <w:rsid w:val="00DB41E4"/>
    <w:rsid w:val="00DB4352"/>
    <w:rsid w:val="00DB4A2A"/>
    <w:rsid w:val="00DB4B56"/>
    <w:rsid w:val="00DB4EE8"/>
    <w:rsid w:val="00DB51D3"/>
    <w:rsid w:val="00DB58E8"/>
    <w:rsid w:val="00DB631E"/>
    <w:rsid w:val="00DB6718"/>
    <w:rsid w:val="00DB6A98"/>
    <w:rsid w:val="00DB6ADF"/>
    <w:rsid w:val="00DB7149"/>
    <w:rsid w:val="00DB71CA"/>
    <w:rsid w:val="00DB769D"/>
    <w:rsid w:val="00DB77BC"/>
    <w:rsid w:val="00DB79A2"/>
    <w:rsid w:val="00DB7F5F"/>
    <w:rsid w:val="00DC0056"/>
    <w:rsid w:val="00DC0ABD"/>
    <w:rsid w:val="00DC0BA9"/>
    <w:rsid w:val="00DC0C3C"/>
    <w:rsid w:val="00DC10DE"/>
    <w:rsid w:val="00DC112B"/>
    <w:rsid w:val="00DC158A"/>
    <w:rsid w:val="00DC19AA"/>
    <w:rsid w:val="00DC1EEA"/>
    <w:rsid w:val="00DC2186"/>
    <w:rsid w:val="00DC22A9"/>
    <w:rsid w:val="00DC2B3C"/>
    <w:rsid w:val="00DC330C"/>
    <w:rsid w:val="00DC3697"/>
    <w:rsid w:val="00DC38C5"/>
    <w:rsid w:val="00DC3CDB"/>
    <w:rsid w:val="00DC3D07"/>
    <w:rsid w:val="00DC3DE7"/>
    <w:rsid w:val="00DC42B4"/>
    <w:rsid w:val="00DC4DC2"/>
    <w:rsid w:val="00DC5A0F"/>
    <w:rsid w:val="00DC622A"/>
    <w:rsid w:val="00DC6792"/>
    <w:rsid w:val="00DC6AD2"/>
    <w:rsid w:val="00DC6B23"/>
    <w:rsid w:val="00DC6E8C"/>
    <w:rsid w:val="00DC74BF"/>
    <w:rsid w:val="00DC7764"/>
    <w:rsid w:val="00DC785B"/>
    <w:rsid w:val="00DC7A26"/>
    <w:rsid w:val="00DC7A76"/>
    <w:rsid w:val="00DC7ADE"/>
    <w:rsid w:val="00DC7E43"/>
    <w:rsid w:val="00DC7F29"/>
    <w:rsid w:val="00DD00E5"/>
    <w:rsid w:val="00DD02C0"/>
    <w:rsid w:val="00DD07D5"/>
    <w:rsid w:val="00DD0C4D"/>
    <w:rsid w:val="00DD0DA4"/>
    <w:rsid w:val="00DD0DFD"/>
    <w:rsid w:val="00DD0E80"/>
    <w:rsid w:val="00DD1A3E"/>
    <w:rsid w:val="00DD2052"/>
    <w:rsid w:val="00DD22FA"/>
    <w:rsid w:val="00DD277C"/>
    <w:rsid w:val="00DD2DF2"/>
    <w:rsid w:val="00DD336E"/>
    <w:rsid w:val="00DD3779"/>
    <w:rsid w:val="00DD38DF"/>
    <w:rsid w:val="00DD3CA6"/>
    <w:rsid w:val="00DD472D"/>
    <w:rsid w:val="00DD49C9"/>
    <w:rsid w:val="00DD59E7"/>
    <w:rsid w:val="00DD60DA"/>
    <w:rsid w:val="00DD6B6F"/>
    <w:rsid w:val="00DD72B0"/>
    <w:rsid w:val="00DD7727"/>
    <w:rsid w:val="00DD7729"/>
    <w:rsid w:val="00DD7A29"/>
    <w:rsid w:val="00DD7B66"/>
    <w:rsid w:val="00DD7FAD"/>
    <w:rsid w:val="00DE0695"/>
    <w:rsid w:val="00DE0AED"/>
    <w:rsid w:val="00DE0D65"/>
    <w:rsid w:val="00DE0E5A"/>
    <w:rsid w:val="00DE0F25"/>
    <w:rsid w:val="00DE142C"/>
    <w:rsid w:val="00DE15F3"/>
    <w:rsid w:val="00DE1DD1"/>
    <w:rsid w:val="00DE205F"/>
    <w:rsid w:val="00DE26FC"/>
    <w:rsid w:val="00DE325D"/>
    <w:rsid w:val="00DE3449"/>
    <w:rsid w:val="00DE3B76"/>
    <w:rsid w:val="00DE3B7A"/>
    <w:rsid w:val="00DE3D3D"/>
    <w:rsid w:val="00DE3D9A"/>
    <w:rsid w:val="00DE43D7"/>
    <w:rsid w:val="00DE4677"/>
    <w:rsid w:val="00DE4730"/>
    <w:rsid w:val="00DE4A5A"/>
    <w:rsid w:val="00DE4DF6"/>
    <w:rsid w:val="00DE5058"/>
    <w:rsid w:val="00DE611A"/>
    <w:rsid w:val="00DE6372"/>
    <w:rsid w:val="00DE664B"/>
    <w:rsid w:val="00DE665C"/>
    <w:rsid w:val="00DE6AE9"/>
    <w:rsid w:val="00DE6CE5"/>
    <w:rsid w:val="00DE6F24"/>
    <w:rsid w:val="00DE719B"/>
    <w:rsid w:val="00DE7492"/>
    <w:rsid w:val="00DE76C7"/>
    <w:rsid w:val="00DE78B3"/>
    <w:rsid w:val="00DE7AD1"/>
    <w:rsid w:val="00DF06DB"/>
    <w:rsid w:val="00DF0825"/>
    <w:rsid w:val="00DF102F"/>
    <w:rsid w:val="00DF107B"/>
    <w:rsid w:val="00DF1089"/>
    <w:rsid w:val="00DF15C4"/>
    <w:rsid w:val="00DF19F8"/>
    <w:rsid w:val="00DF1BEE"/>
    <w:rsid w:val="00DF1C00"/>
    <w:rsid w:val="00DF2214"/>
    <w:rsid w:val="00DF2498"/>
    <w:rsid w:val="00DF2A7C"/>
    <w:rsid w:val="00DF2B28"/>
    <w:rsid w:val="00DF2DEC"/>
    <w:rsid w:val="00DF2F23"/>
    <w:rsid w:val="00DF30F3"/>
    <w:rsid w:val="00DF37AA"/>
    <w:rsid w:val="00DF37DA"/>
    <w:rsid w:val="00DF413A"/>
    <w:rsid w:val="00DF44A3"/>
    <w:rsid w:val="00DF4E76"/>
    <w:rsid w:val="00DF5399"/>
    <w:rsid w:val="00DF58B6"/>
    <w:rsid w:val="00DF5A1A"/>
    <w:rsid w:val="00DF5D08"/>
    <w:rsid w:val="00DF6297"/>
    <w:rsid w:val="00DF6525"/>
    <w:rsid w:val="00DF6AAA"/>
    <w:rsid w:val="00DF6FE4"/>
    <w:rsid w:val="00DF72B7"/>
    <w:rsid w:val="00DF7549"/>
    <w:rsid w:val="00DF773E"/>
    <w:rsid w:val="00DF7F27"/>
    <w:rsid w:val="00E019CE"/>
    <w:rsid w:val="00E01BF8"/>
    <w:rsid w:val="00E01DB1"/>
    <w:rsid w:val="00E02184"/>
    <w:rsid w:val="00E02506"/>
    <w:rsid w:val="00E025DA"/>
    <w:rsid w:val="00E032AB"/>
    <w:rsid w:val="00E037AB"/>
    <w:rsid w:val="00E03925"/>
    <w:rsid w:val="00E03F7B"/>
    <w:rsid w:val="00E043ED"/>
    <w:rsid w:val="00E047E7"/>
    <w:rsid w:val="00E04A6A"/>
    <w:rsid w:val="00E04D0F"/>
    <w:rsid w:val="00E04DD0"/>
    <w:rsid w:val="00E04E93"/>
    <w:rsid w:val="00E051E0"/>
    <w:rsid w:val="00E05B86"/>
    <w:rsid w:val="00E05CFD"/>
    <w:rsid w:val="00E05F36"/>
    <w:rsid w:val="00E061B5"/>
    <w:rsid w:val="00E06355"/>
    <w:rsid w:val="00E066D8"/>
    <w:rsid w:val="00E06730"/>
    <w:rsid w:val="00E068DA"/>
    <w:rsid w:val="00E06CA1"/>
    <w:rsid w:val="00E07053"/>
    <w:rsid w:val="00E0710A"/>
    <w:rsid w:val="00E07A51"/>
    <w:rsid w:val="00E07E07"/>
    <w:rsid w:val="00E101F2"/>
    <w:rsid w:val="00E105D3"/>
    <w:rsid w:val="00E10D23"/>
    <w:rsid w:val="00E1108D"/>
    <w:rsid w:val="00E113DA"/>
    <w:rsid w:val="00E11970"/>
    <w:rsid w:val="00E11A2B"/>
    <w:rsid w:val="00E11C04"/>
    <w:rsid w:val="00E11D03"/>
    <w:rsid w:val="00E12241"/>
    <w:rsid w:val="00E12440"/>
    <w:rsid w:val="00E1272A"/>
    <w:rsid w:val="00E12889"/>
    <w:rsid w:val="00E1314D"/>
    <w:rsid w:val="00E134B8"/>
    <w:rsid w:val="00E136B3"/>
    <w:rsid w:val="00E13B6E"/>
    <w:rsid w:val="00E13C77"/>
    <w:rsid w:val="00E143B6"/>
    <w:rsid w:val="00E14BA7"/>
    <w:rsid w:val="00E14BC4"/>
    <w:rsid w:val="00E14C26"/>
    <w:rsid w:val="00E14FDC"/>
    <w:rsid w:val="00E1501F"/>
    <w:rsid w:val="00E152C6"/>
    <w:rsid w:val="00E1535B"/>
    <w:rsid w:val="00E154C7"/>
    <w:rsid w:val="00E15CDA"/>
    <w:rsid w:val="00E1608E"/>
    <w:rsid w:val="00E164D7"/>
    <w:rsid w:val="00E1652A"/>
    <w:rsid w:val="00E166E4"/>
    <w:rsid w:val="00E16C28"/>
    <w:rsid w:val="00E16D7D"/>
    <w:rsid w:val="00E16FB4"/>
    <w:rsid w:val="00E176AC"/>
    <w:rsid w:val="00E17756"/>
    <w:rsid w:val="00E17DC3"/>
    <w:rsid w:val="00E17EB5"/>
    <w:rsid w:val="00E20044"/>
    <w:rsid w:val="00E20146"/>
    <w:rsid w:val="00E201CC"/>
    <w:rsid w:val="00E2022A"/>
    <w:rsid w:val="00E20445"/>
    <w:rsid w:val="00E206FD"/>
    <w:rsid w:val="00E20D22"/>
    <w:rsid w:val="00E20D72"/>
    <w:rsid w:val="00E21104"/>
    <w:rsid w:val="00E211DF"/>
    <w:rsid w:val="00E21261"/>
    <w:rsid w:val="00E212C0"/>
    <w:rsid w:val="00E212C7"/>
    <w:rsid w:val="00E2132C"/>
    <w:rsid w:val="00E21786"/>
    <w:rsid w:val="00E21816"/>
    <w:rsid w:val="00E218ED"/>
    <w:rsid w:val="00E21B80"/>
    <w:rsid w:val="00E222D7"/>
    <w:rsid w:val="00E22752"/>
    <w:rsid w:val="00E22A10"/>
    <w:rsid w:val="00E22B19"/>
    <w:rsid w:val="00E22C86"/>
    <w:rsid w:val="00E23648"/>
    <w:rsid w:val="00E23A97"/>
    <w:rsid w:val="00E2418B"/>
    <w:rsid w:val="00E2493B"/>
    <w:rsid w:val="00E24B1C"/>
    <w:rsid w:val="00E24F3F"/>
    <w:rsid w:val="00E24FA1"/>
    <w:rsid w:val="00E250E2"/>
    <w:rsid w:val="00E251A7"/>
    <w:rsid w:val="00E256D4"/>
    <w:rsid w:val="00E25DE1"/>
    <w:rsid w:val="00E260C1"/>
    <w:rsid w:val="00E2611F"/>
    <w:rsid w:val="00E26B38"/>
    <w:rsid w:val="00E27138"/>
    <w:rsid w:val="00E27227"/>
    <w:rsid w:val="00E273A3"/>
    <w:rsid w:val="00E27721"/>
    <w:rsid w:val="00E279FE"/>
    <w:rsid w:val="00E27C5F"/>
    <w:rsid w:val="00E27DAF"/>
    <w:rsid w:val="00E27E8D"/>
    <w:rsid w:val="00E3000C"/>
    <w:rsid w:val="00E30966"/>
    <w:rsid w:val="00E30E27"/>
    <w:rsid w:val="00E30E3F"/>
    <w:rsid w:val="00E30FA2"/>
    <w:rsid w:val="00E31A6A"/>
    <w:rsid w:val="00E31B86"/>
    <w:rsid w:val="00E31CF5"/>
    <w:rsid w:val="00E31FC8"/>
    <w:rsid w:val="00E3346F"/>
    <w:rsid w:val="00E33573"/>
    <w:rsid w:val="00E33B9E"/>
    <w:rsid w:val="00E34117"/>
    <w:rsid w:val="00E341AF"/>
    <w:rsid w:val="00E341C7"/>
    <w:rsid w:val="00E3441F"/>
    <w:rsid w:val="00E3460E"/>
    <w:rsid w:val="00E34CB0"/>
    <w:rsid w:val="00E359E0"/>
    <w:rsid w:val="00E35B45"/>
    <w:rsid w:val="00E361A2"/>
    <w:rsid w:val="00E3696E"/>
    <w:rsid w:val="00E36A12"/>
    <w:rsid w:val="00E36C04"/>
    <w:rsid w:val="00E37653"/>
    <w:rsid w:val="00E376FB"/>
    <w:rsid w:val="00E377F6"/>
    <w:rsid w:val="00E37A8D"/>
    <w:rsid w:val="00E403C9"/>
    <w:rsid w:val="00E40450"/>
    <w:rsid w:val="00E4045F"/>
    <w:rsid w:val="00E40649"/>
    <w:rsid w:val="00E40940"/>
    <w:rsid w:val="00E40AD4"/>
    <w:rsid w:val="00E40BD2"/>
    <w:rsid w:val="00E40F89"/>
    <w:rsid w:val="00E4145A"/>
    <w:rsid w:val="00E41851"/>
    <w:rsid w:val="00E4192D"/>
    <w:rsid w:val="00E41B83"/>
    <w:rsid w:val="00E42957"/>
    <w:rsid w:val="00E42A85"/>
    <w:rsid w:val="00E432D2"/>
    <w:rsid w:val="00E435BE"/>
    <w:rsid w:val="00E438B9"/>
    <w:rsid w:val="00E43AC8"/>
    <w:rsid w:val="00E43DDA"/>
    <w:rsid w:val="00E43DFB"/>
    <w:rsid w:val="00E43EC4"/>
    <w:rsid w:val="00E4405A"/>
    <w:rsid w:val="00E4422E"/>
    <w:rsid w:val="00E45046"/>
    <w:rsid w:val="00E452D7"/>
    <w:rsid w:val="00E45A0C"/>
    <w:rsid w:val="00E461D7"/>
    <w:rsid w:val="00E46371"/>
    <w:rsid w:val="00E4658A"/>
    <w:rsid w:val="00E466BA"/>
    <w:rsid w:val="00E46A97"/>
    <w:rsid w:val="00E46DF8"/>
    <w:rsid w:val="00E46FBC"/>
    <w:rsid w:val="00E47361"/>
    <w:rsid w:val="00E47583"/>
    <w:rsid w:val="00E47CDD"/>
    <w:rsid w:val="00E50615"/>
    <w:rsid w:val="00E50696"/>
    <w:rsid w:val="00E50A0B"/>
    <w:rsid w:val="00E50AD6"/>
    <w:rsid w:val="00E511EA"/>
    <w:rsid w:val="00E5142D"/>
    <w:rsid w:val="00E517ED"/>
    <w:rsid w:val="00E52315"/>
    <w:rsid w:val="00E52603"/>
    <w:rsid w:val="00E52728"/>
    <w:rsid w:val="00E52D54"/>
    <w:rsid w:val="00E52D56"/>
    <w:rsid w:val="00E5339C"/>
    <w:rsid w:val="00E5339F"/>
    <w:rsid w:val="00E53D67"/>
    <w:rsid w:val="00E54993"/>
    <w:rsid w:val="00E55452"/>
    <w:rsid w:val="00E5567A"/>
    <w:rsid w:val="00E55E08"/>
    <w:rsid w:val="00E55F0D"/>
    <w:rsid w:val="00E56214"/>
    <w:rsid w:val="00E56730"/>
    <w:rsid w:val="00E56A9A"/>
    <w:rsid w:val="00E5753E"/>
    <w:rsid w:val="00E5775C"/>
    <w:rsid w:val="00E57A2B"/>
    <w:rsid w:val="00E57A51"/>
    <w:rsid w:val="00E57B37"/>
    <w:rsid w:val="00E57BAF"/>
    <w:rsid w:val="00E57F2A"/>
    <w:rsid w:val="00E60052"/>
    <w:rsid w:val="00E600AA"/>
    <w:rsid w:val="00E606CA"/>
    <w:rsid w:val="00E60E8C"/>
    <w:rsid w:val="00E60F95"/>
    <w:rsid w:val="00E6122B"/>
    <w:rsid w:val="00E6194F"/>
    <w:rsid w:val="00E61CD3"/>
    <w:rsid w:val="00E61E3A"/>
    <w:rsid w:val="00E622EB"/>
    <w:rsid w:val="00E629FD"/>
    <w:rsid w:val="00E62AB6"/>
    <w:rsid w:val="00E62E93"/>
    <w:rsid w:val="00E62FB3"/>
    <w:rsid w:val="00E634A9"/>
    <w:rsid w:val="00E63616"/>
    <w:rsid w:val="00E63739"/>
    <w:rsid w:val="00E63D8C"/>
    <w:rsid w:val="00E63EBE"/>
    <w:rsid w:val="00E6409F"/>
    <w:rsid w:val="00E643A1"/>
    <w:rsid w:val="00E643D3"/>
    <w:rsid w:val="00E6460E"/>
    <w:rsid w:val="00E64A84"/>
    <w:rsid w:val="00E64CDD"/>
    <w:rsid w:val="00E64F71"/>
    <w:rsid w:val="00E65063"/>
    <w:rsid w:val="00E65332"/>
    <w:rsid w:val="00E65802"/>
    <w:rsid w:val="00E65838"/>
    <w:rsid w:val="00E65AD1"/>
    <w:rsid w:val="00E65D5B"/>
    <w:rsid w:val="00E65E8E"/>
    <w:rsid w:val="00E66256"/>
    <w:rsid w:val="00E663D6"/>
    <w:rsid w:val="00E665D7"/>
    <w:rsid w:val="00E66CB0"/>
    <w:rsid w:val="00E672B5"/>
    <w:rsid w:val="00E67401"/>
    <w:rsid w:val="00E674FC"/>
    <w:rsid w:val="00E67697"/>
    <w:rsid w:val="00E677F0"/>
    <w:rsid w:val="00E67D99"/>
    <w:rsid w:val="00E7025F"/>
    <w:rsid w:val="00E706DF"/>
    <w:rsid w:val="00E70C7E"/>
    <w:rsid w:val="00E71B92"/>
    <w:rsid w:val="00E71BE0"/>
    <w:rsid w:val="00E722F7"/>
    <w:rsid w:val="00E723D1"/>
    <w:rsid w:val="00E7277E"/>
    <w:rsid w:val="00E73B66"/>
    <w:rsid w:val="00E741D8"/>
    <w:rsid w:val="00E7476E"/>
    <w:rsid w:val="00E749DC"/>
    <w:rsid w:val="00E74C63"/>
    <w:rsid w:val="00E75022"/>
    <w:rsid w:val="00E7576F"/>
    <w:rsid w:val="00E75892"/>
    <w:rsid w:val="00E75A6A"/>
    <w:rsid w:val="00E75A88"/>
    <w:rsid w:val="00E75BDF"/>
    <w:rsid w:val="00E75FA6"/>
    <w:rsid w:val="00E7602E"/>
    <w:rsid w:val="00E76183"/>
    <w:rsid w:val="00E76C01"/>
    <w:rsid w:val="00E76E2B"/>
    <w:rsid w:val="00E76F93"/>
    <w:rsid w:val="00E76FA8"/>
    <w:rsid w:val="00E772B4"/>
    <w:rsid w:val="00E77443"/>
    <w:rsid w:val="00E777B5"/>
    <w:rsid w:val="00E77BDD"/>
    <w:rsid w:val="00E77D9A"/>
    <w:rsid w:val="00E77F41"/>
    <w:rsid w:val="00E80235"/>
    <w:rsid w:val="00E80C3A"/>
    <w:rsid w:val="00E80D5C"/>
    <w:rsid w:val="00E80DE2"/>
    <w:rsid w:val="00E821B0"/>
    <w:rsid w:val="00E82249"/>
    <w:rsid w:val="00E826DC"/>
    <w:rsid w:val="00E8278A"/>
    <w:rsid w:val="00E828E5"/>
    <w:rsid w:val="00E8327D"/>
    <w:rsid w:val="00E8425E"/>
    <w:rsid w:val="00E842A6"/>
    <w:rsid w:val="00E84652"/>
    <w:rsid w:val="00E84A7A"/>
    <w:rsid w:val="00E84F08"/>
    <w:rsid w:val="00E850E1"/>
    <w:rsid w:val="00E859F5"/>
    <w:rsid w:val="00E85C22"/>
    <w:rsid w:val="00E85E8D"/>
    <w:rsid w:val="00E86058"/>
    <w:rsid w:val="00E86A18"/>
    <w:rsid w:val="00E86BEF"/>
    <w:rsid w:val="00E86E9F"/>
    <w:rsid w:val="00E86F87"/>
    <w:rsid w:val="00E87110"/>
    <w:rsid w:val="00E87523"/>
    <w:rsid w:val="00E87615"/>
    <w:rsid w:val="00E876F9"/>
    <w:rsid w:val="00E87C28"/>
    <w:rsid w:val="00E87C8E"/>
    <w:rsid w:val="00E87E10"/>
    <w:rsid w:val="00E87F96"/>
    <w:rsid w:val="00E9060B"/>
    <w:rsid w:val="00E906FD"/>
    <w:rsid w:val="00E907C4"/>
    <w:rsid w:val="00E9083E"/>
    <w:rsid w:val="00E90C27"/>
    <w:rsid w:val="00E9114E"/>
    <w:rsid w:val="00E918B2"/>
    <w:rsid w:val="00E91A7B"/>
    <w:rsid w:val="00E91BFC"/>
    <w:rsid w:val="00E92DA1"/>
    <w:rsid w:val="00E92F63"/>
    <w:rsid w:val="00E9302E"/>
    <w:rsid w:val="00E93207"/>
    <w:rsid w:val="00E935D8"/>
    <w:rsid w:val="00E93B15"/>
    <w:rsid w:val="00E93B68"/>
    <w:rsid w:val="00E94248"/>
    <w:rsid w:val="00E9431D"/>
    <w:rsid w:val="00E9482C"/>
    <w:rsid w:val="00E94C11"/>
    <w:rsid w:val="00E94DAF"/>
    <w:rsid w:val="00E951B4"/>
    <w:rsid w:val="00E95D82"/>
    <w:rsid w:val="00E95EF9"/>
    <w:rsid w:val="00E95FFF"/>
    <w:rsid w:val="00E9667D"/>
    <w:rsid w:val="00E96DBE"/>
    <w:rsid w:val="00E96F4A"/>
    <w:rsid w:val="00E9750C"/>
    <w:rsid w:val="00E97D39"/>
    <w:rsid w:val="00E97E5C"/>
    <w:rsid w:val="00E97F90"/>
    <w:rsid w:val="00EA0A78"/>
    <w:rsid w:val="00EA0DA6"/>
    <w:rsid w:val="00EA1124"/>
    <w:rsid w:val="00EA16B6"/>
    <w:rsid w:val="00EA1732"/>
    <w:rsid w:val="00EA1824"/>
    <w:rsid w:val="00EA1951"/>
    <w:rsid w:val="00EA1CD5"/>
    <w:rsid w:val="00EA1DA7"/>
    <w:rsid w:val="00EA1E1D"/>
    <w:rsid w:val="00EA20A7"/>
    <w:rsid w:val="00EA23C8"/>
    <w:rsid w:val="00EA29E7"/>
    <w:rsid w:val="00EA2A7F"/>
    <w:rsid w:val="00EA2D43"/>
    <w:rsid w:val="00EA30ED"/>
    <w:rsid w:val="00EA3216"/>
    <w:rsid w:val="00EA351F"/>
    <w:rsid w:val="00EA35A3"/>
    <w:rsid w:val="00EA36A8"/>
    <w:rsid w:val="00EA3B2A"/>
    <w:rsid w:val="00EA3BA6"/>
    <w:rsid w:val="00EA4CC4"/>
    <w:rsid w:val="00EA4E82"/>
    <w:rsid w:val="00EA4EFF"/>
    <w:rsid w:val="00EA4FB0"/>
    <w:rsid w:val="00EA5019"/>
    <w:rsid w:val="00EA521F"/>
    <w:rsid w:val="00EA55D6"/>
    <w:rsid w:val="00EA5670"/>
    <w:rsid w:val="00EA5BE2"/>
    <w:rsid w:val="00EA6266"/>
    <w:rsid w:val="00EA687D"/>
    <w:rsid w:val="00EA6C7F"/>
    <w:rsid w:val="00EA7041"/>
    <w:rsid w:val="00EA7216"/>
    <w:rsid w:val="00EA7444"/>
    <w:rsid w:val="00EA7A1C"/>
    <w:rsid w:val="00EA7AEE"/>
    <w:rsid w:val="00EA7B38"/>
    <w:rsid w:val="00EB0009"/>
    <w:rsid w:val="00EB0362"/>
    <w:rsid w:val="00EB04D7"/>
    <w:rsid w:val="00EB0565"/>
    <w:rsid w:val="00EB1095"/>
    <w:rsid w:val="00EB1667"/>
    <w:rsid w:val="00EB1C89"/>
    <w:rsid w:val="00EB1EDE"/>
    <w:rsid w:val="00EB20FB"/>
    <w:rsid w:val="00EB2135"/>
    <w:rsid w:val="00EB2407"/>
    <w:rsid w:val="00EB27E7"/>
    <w:rsid w:val="00EB2A53"/>
    <w:rsid w:val="00EB31D6"/>
    <w:rsid w:val="00EB3427"/>
    <w:rsid w:val="00EB3627"/>
    <w:rsid w:val="00EB3D3F"/>
    <w:rsid w:val="00EB3DCC"/>
    <w:rsid w:val="00EB3FAF"/>
    <w:rsid w:val="00EB423B"/>
    <w:rsid w:val="00EB44A7"/>
    <w:rsid w:val="00EB4776"/>
    <w:rsid w:val="00EB47BF"/>
    <w:rsid w:val="00EB495F"/>
    <w:rsid w:val="00EB4C9C"/>
    <w:rsid w:val="00EB4D69"/>
    <w:rsid w:val="00EB4F26"/>
    <w:rsid w:val="00EB50D7"/>
    <w:rsid w:val="00EB523E"/>
    <w:rsid w:val="00EB577C"/>
    <w:rsid w:val="00EB5C82"/>
    <w:rsid w:val="00EB6267"/>
    <w:rsid w:val="00EB6286"/>
    <w:rsid w:val="00EB6392"/>
    <w:rsid w:val="00EB6B46"/>
    <w:rsid w:val="00EB6D05"/>
    <w:rsid w:val="00EB6FBF"/>
    <w:rsid w:val="00EB7123"/>
    <w:rsid w:val="00EB7631"/>
    <w:rsid w:val="00EC01BA"/>
    <w:rsid w:val="00EC0426"/>
    <w:rsid w:val="00EC0B3D"/>
    <w:rsid w:val="00EC0BF4"/>
    <w:rsid w:val="00EC0DC4"/>
    <w:rsid w:val="00EC0E50"/>
    <w:rsid w:val="00EC10C6"/>
    <w:rsid w:val="00EC181B"/>
    <w:rsid w:val="00EC1BE6"/>
    <w:rsid w:val="00EC27C2"/>
    <w:rsid w:val="00EC2980"/>
    <w:rsid w:val="00EC29FA"/>
    <w:rsid w:val="00EC29FF"/>
    <w:rsid w:val="00EC2F56"/>
    <w:rsid w:val="00EC2F93"/>
    <w:rsid w:val="00EC32FE"/>
    <w:rsid w:val="00EC3F2D"/>
    <w:rsid w:val="00EC43EE"/>
    <w:rsid w:val="00EC441A"/>
    <w:rsid w:val="00EC44DC"/>
    <w:rsid w:val="00EC4E4A"/>
    <w:rsid w:val="00EC548F"/>
    <w:rsid w:val="00EC5EA1"/>
    <w:rsid w:val="00EC603A"/>
    <w:rsid w:val="00EC651D"/>
    <w:rsid w:val="00EC65DF"/>
    <w:rsid w:val="00EC6690"/>
    <w:rsid w:val="00EC6C07"/>
    <w:rsid w:val="00EC6D91"/>
    <w:rsid w:val="00EC7544"/>
    <w:rsid w:val="00EC7ED8"/>
    <w:rsid w:val="00ED0336"/>
    <w:rsid w:val="00ED035F"/>
    <w:rsid w:val="00ED0B33"/>
    <w:rsid w:val="00ED0BF7"/>
    <w:rsid w:val="00ED0C5F"/>
    <w:rsid w:val="00ED0C7D"/>
    <w:rsid w:val="00ED0DC5"/>
    <w:rsid w:val="00ED0E09"/>
    <w:rsid w:val="00ED0E2C"/>
    <w:rsid w:val="00ED1084"/>
    <w:rsid w:val="00ED13A5"/>
    <w:rsid w:val="00ED1609"/>
    <w:rsid w:val="00ED1663"/>
    <w:rsid w:val="00ED189A"/>
    <w:rsid w:val="00ED2324"/>
    <w:rsid w:val="00ED25DE"/>
    <w:rsid w:val="00ED270B"/>
    <w:rsid w:val="00ED2902"/>
    <w:rsid w:val="00ED293E"/>
    <w:rsid w:val="00ED31C2"/>
    <w:rsid w:val="00ED34E1"/>
    <w:rsid w:val="00ED3B0F"/>
    <w:rsid w:val="00ED3F7F"/>
    <w:rsid w:val="00ED3FEB"/>
    <w:rsid w:val="00ED401F"/>
    <w:rsid w:val="00ED40E5"/>
    <w:rsid w:val="00ED498F"/>
    <w:rsid w:val="00ED4C2A"/>
    <w:rsid w:val="00ED5229"/>
    <w:rsid w:val="00ED53EB"/>
    <w:rsid w:val="00ED5BDC"/>
    <w:rsid w:val="00ED5C28"/>
    <w:rsid w:val="00ED60B2"/>
    <w:rsid w:val="00ED6500"/>
    <w:rsid w:val="00ED67C3"/>
    <w:rsid w:val="00ED6A42"/>
    <w:rsid w:val="00ED78D6"/>
    <w:rsid w:val="00ED790F"/>
    <w:rsid w:val="00ED7985"/>
    <w:rsid w:val="00ED7D3B"/>
    <w:rsid w:val="00ED7EC2"/>
    <w:rsid w:val="00EE00F8"/>
    <w:rsid w:val="00EE0781"/>
    <w:rsid w:val="00EE0787"/>
    <w:rsid w:val="00EE0DA3"/>
    <w:rsid w:val="00EE0ED3"/>
    <w:rsid w:val="00EE12A4"/>
    <w:rsid w:val="00EE16C6"/>
    <w:rsid w:val="00EE182C"/>
    <w:rsid w:val="00EE1887"/>
    <w:rsid w:val="00EE188C"/>
    <w:rsid w:val="00EE194B"/>
    <w:rsid w:val="00EE1B6E"/>
    <w:rsid w:val="00EE1F4E"/>
    <w:rsid w:val="00EE20F9"/>
    <w:rsid w:val="00EE21B4"/>
    <w:rsid w:val="00EE241B"/>
    <w:rsid w:val="00EE383F"/>
    <w:rsid w:val="00EE3B36"/>
    <w:rsid w:val="00EE3CAC"/>
    <w:rsid w:val="00EE4977"/>
    <w:rsid w:val="00EE4A58"/>
    <w:rsid w:val="00EE4AF9"/>
    <w:rsid w:val="00EE4C23"/>
    <w:rsid w:val="00EE4FE2"/>
    <w:rsid w:val="00EE5361"/>
    <w:rsid w:val="00EE5973"/>
    <w:rsid w:val="00EE5C29"/>
    <w:rsid w:val="00EE6134"/>
    <w:rsid w:val="00EE63B4"/>
    <w:rsid w:val="00EE6BEB"/>
    <w:rsid w:val="00EE6CCC"/>
    <w:rsid w:val="00EE6D3A"/>
    <w:rsid w:val="00EE7733"/>
    <w:rsid w:val="00EE7ACD"/>
    <w:rsid w:val="00EE7B8E"/>
    <w:rsid w:val="00EE7C1F"/>
    <w:rsid w:val="00EF0756"/>
    <w:rsid w:val="00EF09C9"/>
    <w:rsid w:val="00EF112C"/>
    <w:rsid w:val="00EF120C"/>
    <w:rsid w:val="00EF13EA"/>
    <w:rsid w:val="00EF16C3"/>
    <w:rsid w:val="00EF181F"/>
    <w:rsid w:val="00EF1DA5"/>
    <w:rsid w:val="00EF1DE3"/>
    <w:rsid w:val="00EF213C"/>
    <w:rsid w:val="00EF2196"/>
    <w:rsid w:val="00EF22B6"/>
    <w:rsid w:val="00EF23B4"/>
    <w:rsid w:val="00EF24F3"/>
    <w:rsid w:val="00EF319A"/>
    <w:rsid w:val="00EF322A"/>
    <w:rsid w:val="00EF3379"/>
    <w:rsid w:val="00EF37AA"/>
    <w:rsid w:val="00EF3EED"/>
    <w:rsid w:val="00EF447C"/>
    <w:rsid w:val="00EF4E3D"/>
    <w:rsid w:val="00EF4FEB"/>
    <w:rsid w:val="00EF5158"/>
    <w:rsid w:val="00EF5172"/>
    <w:rsid w:val="00EF5430"/>
    <w:rsid w:val="00EF5DE3"/>
    <w:rsid w:val="00EF5EE9"/>
    <w:rsid w:val="00EF62CE"/>
    <w:rsid w:val="00EF6367"/>
    <w:rsid w:val="00EF63C8"/>
    <w:rsid w:val="00EF6AF9"/>
    <w:rsid w:val="00EF6D0F"/>
    <w:rsid w:val="00EF6E9E"/>
    <w:rsid w:val="00EF7482"/>
    <w:rsid w:val="00EF76D6"/>
    <w:rsid w:val="00EF7A01"/>
    <w:rsid w:val="00F00ADB"/>
    <w:rsid w:val="00F0118E"/>
    <w:rsid w:val="00F01391"/>
    <w:rsid w:val="00F01413"/>
    <w:rsid w:val="00F015D8"/>
    <w:rsid w:val="00F0165C"/>
    <w:rsid w:val="00F01939"/>
    <w:rsid w:val="00F01B0F"/>
    <w:rsid w:val="00F01FDB"/>
    <w:rsid w:val="00F02116"/>
    <w:rsid w:val="00F028D3"/>
    <w:rsid w:val="00F0392E"/>
    <w:rsid w:val="00F03A80"/>
    <w:rsid w:val="00F03BE7"/>
    <w:rsid w:val="00F03FB4"/>
    <w:rsid w:val="00F03FFD"/>
    <w:rsid w:val="00F0460C"/>
    <w:rsid w:val="00F04761"/>
    <w:rsid w:val="00F051C8"/>
    <w:rsid w:val="00F0568C"/>
    <w:rsid w:val="00F05931"/>
    <w:rsid w:val="00F05E62"/>
    <w:rsid w:val="00F06592"/>
    <w:rsid w:val="00F067C3"/>
    <w:rsid w:val="00F06AE6"/>
    <w:rsid w:val="00F06D1D"/>
    <w:rsid w:val="00F07149"/>
    <w:rsid w:val="00F07191"/>
    <w:rsid w:val="00F07D14"/>
    <w:rsid w:val="00F07E5C"/>
    <w:rsid w:val="00F1006F"/>
    <w:rsid w:val="00F10616"/>
    <w:rsid w:val="00F10D70"/>
    <w:rsid w:val="00F1115B"/>
    <w:rsid w:val="00F1139E"/>
    <w:rsid w:val="00F113EB"/>
    <w:rsid w:val="00F11D86"/>
    <w:rsid w:val="00F11DFC"/>
    <w:rsid w:val="00F1247B"/>
    <w:rsid w:val="00F129EF"/>
    <w:rsid w:val="00F12DAF"/>
    <w:rsid w:val="00F12F50"/>
    <w:rsid w:val="00F13126"/>
    <w:rsid w:val="00F134F8"/>
    <w:rsid w:val="00F14144"/>
    <w:rsid w:val="00F14951"/>
    <w:rsid w:val="00F1504D"/>
    <w:rsid w:val="00F1504E"/>
    <w:rsid w:val="00F15165"/>
    <w:rsid w:val="00F1525B"/>
    <w:rsid w:val="00F153DE"/>
    <w:rsid w:val="00F15724"/>
    <w:rsid w:val="00F1572A"/>
    <w:rsid w:val="00F15CFD"/>
    <w:rsid w:val="00F161A0"/>
    <w:rsid w:val="00F1629D"/>
    <w:rsid w:val="00F16A6D"/>
    <w:rsid w:val="00F16A95"/>
    <w:rsid w:val="00F16D06"/>
    <w:rsid w:val="00F16D5D"/>
    <w:rsid w:val="00F17064"/>
    <w:rsid w:val="00F170B4"/>
    <w:rsid w:val="00F17342"/>
    <w:rsid w:val="00F17528"/>
    <w:rsid w:val="00F17601"/>
    <w:rsid w:val="00F17625"/>
    <w:rsid w:val="00F17783"/>
    <w:rsid w:val="00F17929"/>
    <w:rsid w:val="00F17EA2"/>
    <w:rsid w:val="00F2058F"/>
    <w:rsid w:val="00F20B4E"/>
    <w:rsid w:val="00F20E38"/>
    <w:rsid w:val="00F21227"/>
    <w:rsid w:val="00F215BB"/>
    <w:rsid w:val="00F21635"/>
    <w:rsid w:val="00F21CF5"/>
    <w:rsid w:val="00F21FF3"/>
    <w:rsid w:val="00F2220D"/>
    <w:rsid w:val="00F22523"/>
    <w:rsid w:val="00F226AE"/>
    <w:rsid w:val="00F23031"/>
    <w:rsid w:val="00F2322E"/>
    <w:rsid w:val="00F236BE"/>
    <w:rsid w:val="00F23E43"/>
    <w:rsid w:val="00F2439A"/>
    <w:rsid w:val="00F24722"/>
    <w:rsid w:val="00F2480A"/>
    <w:rsid w:val="00F25249"/>
    <w:rsid w:val="00F26A29"/>
    <w:rsid w:val="00F27930"/>
    <w:rsid w:val="00F27AD9"/>
    <w:rsid w:val="00F27D48"/>
    <w:rsid w:val="00F30291"/>
    <w:rsid w:val="00F303F9"/>
    <w:rsid w:val="00F30471"/>
    <w:rsid w:val="00F3086B"/>
    <w:rsid w:val="00F3098F"/>
    <w:rsid w:val="00F311E2"/>
    <w:rsid w:val="00F313E8"/>
    <w:rsid w:val="00F3184A"/>
    <w:rsid w:val="00F31A87"/>
    <w:rsid w:val="00F32278"/>
    <w:rsid w:val="00F3262E"/>
    <w:rsid w:val="00F32F41"/>
    <w:rsid w:val="00F3318E"/>
    <w:rsid w:val="00F336AD"/>
    <w:rsid w:val="00F33DB1"/>
    <w:rsid w:val="00F344CD"/>
    <w:rsid w:val="00F345D4"/>
    <w:rsid w:val="00F347B6"/>
    <w:rsid w:val="00F34C66"/>
    <w:rsid w:val="00F34F52"/>
    <w:rsid w:val="00F3526A"/>
    <w:rsid w:val="00F352BD"/>
    <w:rsid w:val="00F352CB"/>
    <w:rsid w:val="00F353AD"/>
    <w:rsid w:val="00F3566C"/>
    <w:rsid w:val="00F358F5"/>
    <w:rsid w:val="00F35CEA"/>
    <w:rsid w:val="00F3636D"/>
    <w:rsid w:val="00F3689B"/>
    <w:rsid w:val="00F36B9E"/>
    <w:rsid w:val="00F36C9B"/>
    <w:rsid w:val="00F36EBA"/>
    <w:rsid w:val="00F371DD"/>
    <w:rsid w:val="00F37ABA"/>
    <w:rsid w:val="00F37AD4"/>
    <w:rsid w:val="00F37ADB"/>
    <w:rsid w:val="00F37DBB"/>
    <w:rsid w:val="00F40033"/>
    <w:rsid w:val="00F40150"/>
    <w:rsid w:val="00F405EF"/>
    <w:rsid w:val="00F40700"/>
    <w:rsid w:val="00F40723"/>
    <w:rsid w:val="00F40E7C"/>
    <w:rsid w:val="00F4147F"/>
    <w:rsid w:val="00F415A8"/>
    <w:rsid w:val="00F415CB"/>
    <w:rsid w:val="00F41751"/>
    <w:rsid w:val="00F417C6"/>
    <w:rsid w:val="00F423DB"/>
    <w:rsid w:val="00F423FD"/>
    <w:rsid w:val="00F42502"/>
    <w:rsid w:val="00F428DF"/>
    <w:rsid w:val="00F42ADE"/>
    <w:rsid w:val="00F433A7"/>
    <w:rsid w:val="00F43797"/>
    <w:rsid w:val="00F4428D"/>
    <w:rsid w:val="00F44546"/>
    <w:rsid w:val="00F44AAF"/>
    <w:rsid w:val="00F44C13"/>
    <w:rsid w:val="00F44CE9"/>
    <w:rsid w:val="00F4571D"/>
    <w:rsid w:val="00F46029"/>
    <w:rsid w:val="00F46074"/>
    <w:rsid w:val="00F4631C"/>
    <w:rsid w:val="00F46D31"/>
    <w:rsid w:val="00F46E0F"/>
    <w:rsid w:val="00F47002"/>
    <w:rsid w:val="00F4709D"/>
    <w:rsid w:val="00F47A1A"/>
    <w:rsid w:val="00F5004E"/>
    <w:rsid w:val="00F5099D"/>
    <w:rsid w:val="00F50C43"/>
    <w:rsid w:val="00F50F05"/>
    <w:rsid w:val="00F512BF"/>
    <w:rsid w:val="00F51528"/>
    <w:rsid w:val="00F51DE9"/>
    <w:rsid w:val="00F51E5D"/>
    <w:rsid w:val="00F52111"/>
    <w:rsid w:val="00F52282"/>
    <w:rsid w:val="00F52314"/>
    <w:rsid w:val="00F5288D"/>
    <w:rsid w:val="00F52A24"/>
    <w:rsid w:val="00F52D29"/>
    <w:rsid w:val="00F52DB8"/>
    <w:rsid w:val="00F52E2C"/>
    <w:rsid w:val="00F534F3"/>
    <w:rsid w:val="00F53593"/>
    <w:rsid w:val="00F53847"/>
    <w:rsid w:val="00F54096"/>
    <w:rsid w:val="00F541C7"/>
    <w:rsid w:val="00F541D4"/>
    <w:rsid w:val="00F54934"/>
    <w:rsid w:val="00F54978"/>
    <w:rsid w:val="00F54C33"/>
    <w:rsid w:val="00F550B7"/>
    <w:rsid w:val="00F55A05"/>
    <w:rsid w:val="00F55E43"/>
    <w:rsid w:val="00F564C4"/>
    <w:rsid w:val="00F5683C"/>
    <w:rsid w:val="00F56F0F"/>
    <w:rsid w:val="00F571E6"/>
    <w:rsid w:val="00F573EC"/>
    <w:rsid w:val="00F578AA"/>
    <w:rsid w:val="00F57BA7"/>
    <w:rsid w:val="00F57BE2"/>
    <w:rsid w:val="00F601A7"/>
    <w:rsid w:val="00F601C1"/>
    <w:rsid w:val="00F60463"/>
    <w:rsid w:val="00F604A6"/>
    <w:rsid w:val="00F60AD6"/>
    <w:rsid w:val="00F60DE6"/>
    <w:rsid w:val="00F611AD"/>
    <w:rsid w:val="00F611F1"/>
    <w:rsid w:val="00F61BEC"/>
    <w:rsid w:val="00F61C27"/>
    <w:rsid w:val="00F61CA7"/>
    <w:rsid w:val="00F61D89"/>
    <w:rsid w:val="00F62392"/>
    <w:rsid w:val="00F62D2F"/>
    <w:rsid w:val="00F62EBE"/>
    <w:rsid w:val="00F62FA7"/>
    <w:rsid w:val="00F6348A"/>
    <w:rsid w:val="00F63612"/>
    <w:rsid w:val="00F63892"/>
    <w:rsid w:val="00F642F9"/>
    <w:rsid w:val="00F64695"/>
    <w:rsid w:val="00F649EA"/>
    <w:rsid w:val="00F65258"/>
    <w:rsid w:val="00F655A3"/>
    <w:rsid w:val="00F65655"/>
    <w:rsid w:val="00F65E30"/>
    <w:rsid w:val="00F66091"/>
    <w:rsid w:val="00F660A3"/>
    <w:rsid w:val="00F66497"/>
    <w:rsid w:val="00F6683A"/>
    <w:rsid w:val="00F66876"/>
    <w:rsid w:val="00F66F7D"/>
    <w:rsid w:val="00F67569"/>
    <w:rsid w:val="00F67806"/>
    <w:rsid w:val="00F67975"/>
    <w:rsid w:val="00F67A39"/>
    <w:rsid w:val="00F70570"/>
    <w:rsid w:val="00F70579"/>
    <w:rsid w:val="00F705A7"/>
    <w:rsid w:val="00F70670"/>
    <w:rsid w:val="00F7067A"/>
    <w:rsid w:val="00F70D63"/>
    <w:rsid w:val="00F710CE"/>
    <w:rsid w:val="00F712ED"/>
    <w:rsid w:val="00F712EE"/>
    <w:rsid w:val="00F71BD3"/>
    <w:rsid w:val="00F71EE3"/>
    <w:rsid w:val="00F722E2"/>
    <w:rsid w:val="00F72523"/>
    <w:rsid w:val="00F7293E"/>
    <w:rsid w:val="00F72D4F"/>
    <w:rsid w:val="00F73277"/>
    <w:rsid w:val="00F73353"/>
    <w:rsid w:val="00F738E3"/>
    <w:rsid w:val="00F74A26"/>
    <w:rsid w:val="00F74B2E"/>
    <w:rsid w:val="00F74B64"/>
    <w:rsid w:val="00F74C36"/>
    <w:rsid w:val="00F75386"/>
    <w:rsid w:val="00F753A0"/>
    <w:rsid w:val="00F75656"/>
    <w:rsid w:val="00F7586C"/>
    <w:rsid w:val="00F762E8"/>
    <w:rsid w:val="00F763CB"/>
    <w:rsid w:val="00F76DF9"/>
    <w:rsid w:val="00F775D6"/>
    <w:rsid w:val="00F80145"/>
    <w:rsid w:val="00F80359"/>
    <w:rsid w:val="00F8048A"/>
    <w:rsid w:val="00F81275"/>
    <w:rsid w:val="00F81291"/>
    <w:rsid w:val="00F8151F"/>
    <w:rsid w:val="00F81701"/>
    <w:rsid w:val="00F817C2"/>
    <w:rsid w:val="00F8192A"/>
    <w:rsid w:val="00F81A1F"/>
    <w:rsid w:val="00F81C3A"/>
    <w:rsid w:val="00F82265"/>
    <w:rsid w:val="00F8261C"/>
    <w:rsid w:val="00F82630"/>
    <w:rsid w:val="00F83611"/>
    <w:rsid w:val="00F839E0"/>
    <w:rsid w:val="00F83BC0"/>
    <w:rsid w:val="00F83CA9"/>
    <w:rsid w:val="00F83F23"/>
    <w:rsid w:val="00F845F0"/>
    <w:rsid w:val="00F84AEB"/>
    <w:rsid w:val="00F84B6F"/>
    <w:rsid w:val="00F84CA1"/>
    <w:rsid w:val="00F84DBF"/>
    <w:rsid w:val="00F851BA"/>
    <w:rsid w:val="00F85292"/>
    <w:rsid w:val="00F85523"/>
    <w:rsid w:val="00F85963"/>
    <w:rsid w:val="00F85C29"/>
    <w:rsid w:val="00F85F26"/>
    <w:rsid w:val="00F8606F"/>
    <w:rsid w:val="00F86266"/>
    <w:rsid w:val="00F86369"/>
    <w:rsid w:val="00F86A36"/>
    <w:rsid w:val="00F86BE8"/>
    <w:rsid w:val="00F86FE7"/>
    <w:rsid w:val="00F87205"/>
    <w:rsid w:val="00F872B7"/>
    <w:rsid w:val="00F87741"/>
    <w:rsid w:val="00F87928"/>
    <w:rsid w:val="00F87995"/>
    <w:rsid w:val="00F87B17"/>
    <w:rsid w:val="00F87EEC"/>
    <w:rsid w:val="00F90591"/>
    <w:rsid w:val="00F90844"/>
    <w:rsid w:val="00F90E69"/>
    <w:rsid w:val="00F9170C"/>
    <w:rsid w:val="00F919D8"/>
    <w:rsid w:val="00F91A92"/>
    <w:rsid w:val="00F9200D"/>
    <w:rsid w:val="00F924C1"/>
    <w:rsid w:val="00F926CA"/>
    <w:rsid w:val="00F92934"/>
    <w:rsid w:val="00F929C8"/>
    <w:rsid w:val="00F92AE8"/>
    <w:rsid w:val="00F92C18"/>
    <w:rsid w:val="00F9312D"/>
    <w:rsid w:val="00F93305"/>
    <w:rsid w:val="00F93718"/>
    <w:rsid w:val="00F94290"/>
    <w:rsid w:val="00F9434E"/>
    <w:rsid w:val="00F948D8"/>
    <w:rsid w:val="00F94DD9"/>
    <w:rsid w:val="00F95704"/>
    <w:rsid w:val="00F957B8"/>
    <w:rsid w:val="00F9590A"/>
    <w:rsid w:val="00F95A11"/>
    <w:rsid w:val="00F96751"/>
    <w:rsid w:val="00F967FC"/>
    <w:rsid w:val="00F96CD8"/>
    <w:rsid w:val="00F97736"/>
    <w:rsid w:val="00F97C7F"/>
    <w:rsid w:val="00FA01A7"/>
    <w:rsid w:val="00FA0332"/>
    <w:rsid w:val="00FA0DEE"/>
    <w:rsid w:val="00FA13BE"/>
    <w:rsid w:val="00FA14DA"/>
    <w:rsid w:val="00FA1951"/>
    <w:rsid w:val="00FA19D7"/>
    <w:rsid w:val="00FA1CF5"/>
    <w:rsid w:val="00FA1F82"/>
    <w:rsid w:val="00FA2325"/>
    <w:rsid w:val="00FA2831"/>
    <w:rsid w:val="00FA2838"/>
    <w:rsid w:val="00FA2943"/>
    <w:rsid w:val="00FA2E13"/>
    <w:rsid w:val="00FA3A94"/>
    <w:rsid w:val="00FA42EE"/>
    <w:rsid w:val="00FA45F3"/>
    <w:rsid w:val="00FA4670"/>
    <w:rsid w:val="00FA49E6"/>
    <w:rsid w:val="00FA503A"/>
    <w:rsid w:val="00FA54A0"/>
    <w:rsid w:val="00FA5650"/>
    <w:rsid w:val="00FA5B2F"/>
    <w:rsid w:val="00FA5CA3"/>
    <w:rsid w:val="00FA5DDB"/>
    <w:rsid w:val="00FA62DD"/>
    <w:rsid w:val="00FA6319"/>
    <w:rsid w:val="00FA66E4"/>
    <w:rsid w:val="00FA6D72"/>
    <w:rsid w:val="00FA6E00"/>
    <w:rsid w:val="00FA6FFC"/>
    <w:rsid w:val="00FA7229"/>
    <w:rsid w:val="00FA72A1"/>
    <w:rsid w:val="00FA72A3"/>
    <w:rsid w:val="00FA73E4"/>
    <w:rsid w:val="00FA7421"/>
    <w:rsid w:val="00FA773B"/>
    <w:rsid w:val="00FA787A"/>
    <w:rsid w:val="00FA7EFF"/>
    <w:rsid w:val="00FA7FF0"/>
    <w:rsid w:val="00FB006C"/>
    <w:rsid w:val="00FB03E2"/>
    <w:rsid w:val="00FB06F8"/>
    <w:rsid w:val="00FB0826"/>
    <w:rsid w:val="00FB087A"/>
    <w:rsid w:val="00FB0DCF"/>
    <w:rsid w:val="00FB0F33"/>
    <w:rsid w:val="00FB0F97"/>
    <w:rsid w:val="00FB120E"/>
    <w:rsid w:val="00FB1889"/>
    <w:rsid w:val="00FB196E"/>
    <w:rsid w:val="00FB1A75"/>
    <w:rsid w:val="00FB27CB"/>
    <w:rsid w:val="00FB2FC3"/>
    <w:rsid w:val="00FB3B3E"/>
    <w:rsid w:val="00FB3B41"/>
    <w:rsid w:val="00FB3E01"/>
    <w:rsid w:val="00FB4653"/>
    <w:rsid w:val="00FB4888"/>
    <w:rsid w:val="00FB4CFC"/>
    <w:rsid w:val="00FB4E80"/>
    <w:rsid w:val="00FB55B0"/>
    <w:rsid w:val="00FB5669"/>
    <w:rsid w:val="00FB57F3"/>
    <w:rsid w:val="00FB5CE5"/>
    <w:rsid w:val="00FB5FB3"/>
    <w:rsid w:val="00FB6732"/>
    <w:rsid w:val="00FB6C2A"/>
    <w:rsid w:val="00FB6C69"/>
    <w:rsid w:val="00FB70FD"/>
    <w:rsid w:val="00FB713B"/>
    <w:rsid w:val="00FB71F7"/>
    <w:rsid w:val="00FB798D"/>
    <w:rsid w:val="00FB7F4B"/>
    <w:rsid w:val="00FC07D7"/>
    <w:rsid w:val="00FC194C"/>
    <w:rsid w:val="00FC1A54"/>
    <w:rsid w:val="00FC1C84"/>
    <w:rsid w:val="00FC2151"/>
    <w:rsid w:val="00FC2190"/>
    <w:rsid w:val="00FC26A6"/>
    <w:rsid w:val="00FC2851"/>
    <w:rsid w:val="00FC2FB7"/>
    <w:rsid w:val="00FC32E6"/>
    <w:rsid w:val="00FC35D7"/>
    <w:rsid w:val="00FC36D1"/>
    <w:rsid w:val="00FC3A97"/>
    <w:rsid w:val="00FC408F"/>
    <w:rsid w:val="00FC4393"/>
    <w:rsid w:val="00FC48AE"/>
    <w:rsid w:val="00FC4A7C"/>
    <w:rsid w:val="00FC5009"/>
    <w:rsid w:val="00FC501E"/>
    <w:rsid w:val="00FC518D"/>
    <w:rsid w:val="00FC51C0"/>
    <w:rsid w:val="00FC5298"/>
    <w:rsid w:val="00FC52DA"/>
    <w:rsid w:val="00FC5DE3"/>
    <w:rsid w:val="00FC6C6D"/>
    <w:rsid w:val="00FC6D10"/>
    <w:rsid w:val="00FC6FBD"/>
    <w:rsid w:val="00FC7078"/>
    <w:rsid w:val="00FC71D7"/>
    <w:rsid w:val="00FC76F2"/>
    <w:rsid w:val="00FC77BA"/>
    <w:rsid w:val="00FC7BFD"/>
    <w:rsid w:val="00FD008F"/>
    <w:rsid w:val="00FD00F2"/>
    <w:rsid w:val="00FD021F"/>
    <w:rsid w:val="00FD03F8"/>
    <w:rsid w:val="00FD0867"/>
    <w:rsid w:val="00FD0998"/>
    <w:rsid w:val="00FD0A11"/>
    <w:rsid w:val="00FD10F9"/>
    <w:rsid w:val="00FD12C2"/>
    <w:rsid w:val="00FD2147"/>
    <w:rsid w:val="00FD2171"/>
    <w:rsid w:val="00FD2547"/>
    <w:rsid w:val="00FD298F"/>
    <w:rsid w:val="00FD2D12"/>
    <w:rsid w:val="00FD3DDC"/>
    <w:rsid w:val="00FD4614"/>
    <w:rsid w:val="00FD469F"/>
    <w:rsid w:val="00FD4921"/>
    <w:rsid w:val="00FD4CDE"/>
    <w:rsid w:val="00FD4ECF"/>
    <w:rsid w:val="00FD4FDB"/>
    <w:rsid w:val="00FD50D0"/>
    <w:rsid w:val="00FD5742"/>
    <w:rsid w:val="00FD585C"/>
    <w:rsid w:val="00FD5D17"/>
    <w:rsid w:val="00FD5E49"/>
    <w:rsid w:val="00FD60CA"/>
    <w:rsid w:val="00FD60E4"/>
    <w:rsid w:val="00FD672E"/>
    <w:rsid w:val="00FD6975"/>
    <w:rsid w:val="00FD69C4"/>
    <w:rsid w:val="00FD6A42"/>
    <w:rsid w:val="00FD76B8"/>
    <w:rsid w:val="00FD795B"/>
    <w:rsid w:val="00FD7BE0"/>
    <w:rsid w:val="00FE0124"/>
    <w:rsid w:val="00FE03B3"/>
    <w:rsid w:val="00FE0831"/>
    <w:rsid w:val="00FE1BB9"/>
    <w:rsid w:val="00FE1C70"/>
    <w:rsid w:val="00FE211D"/>
    <w:rsid w:val="00FE299C"/>
    <w:rsid w:val="00FE2D07"/>
    <w:rsid w:val="00FE347A"/>
    <w:rsid w:val="00FE34E0"/>
    <w:rsid w:val="00FE3B2B"/>
    <w:rsid w:val="00FE404E"/>
    <w:rsid w:val="00FE4590"/>
    <w:rsid w:val="00FE4FA3"/>
    <w:rsid w:val="00FE599F"/>
    <w:rsid w:val="00FE5B46"/>
    <w:rsid w:val="00FE5B71"/>
    <w:rsid w:val="00FE5E3C"/>
    <w:rsid w:val="00FE62A1"/>
    <w:rsid w:val="00FE634A"/>
    <w:rsid w:val="00FE674D"/>
    <w:rsid w:val="00FE67E2"/>
    <w:rsid w:val="00FE68EE"/>
    <w:rsid w:val="00FE7240"/>
    <w:rsid w:val="00FE74C1"/>
    <w:rsid w:val="00FE7712"/>
    <w:rsid w:val="00FE7747"/>
    <w:rsid w:val="00FE7A91"/>
    <w:rsid w:val="00FE7CE0"/>
    <w:rsid w:val="00FE7DCD"/>
    <w:rsid w:val="00FF05CE"/>
    <w:rsid w:val="00FF09CB"/>
    <w:rsid w:val="00FF1347"/>
    <w:rsid w:val="00FF184B"/>
    <w:rsid w:val="00FF24C4"/>
    <w:rsid w:val="00FF2575"/>
    <w:rsid w:val="00FF2945"/>
    <w:rsid w:val="00FF29C5"/>
    <w:rsid w:val="00FF349C"/>
    <w:rsid w:val="00FF3FD8"/>
    <w:rsid w:val="00FF50FB"/>
    <w:rsid w:val="00FF51F2"/>
    <w:rsid w:val="00FF51F5"/>
    <w:rsid w:val="00FF54C7"/>
    <w:rsid w:val="00FF5546"/>
    <w:rsid w:val="00FF59D5"/>
    <w:rsid w:val="00FF6B31"/>
    <w:rsid w:val="00FF6B38"/>
    <w:rsid w:val="00FF6D3A"/>
    <w:rsid w:val="00FF720B"/>
    <w:rsid w:val="00FF725C"/>
    <w:rsid w:val="00FF748A"/>
    <w:rsid w:val="00FF7B26"/>
    <w:rsid w:val="00FF7C32"/>
    <w:rsid w:val="00FF7C41"/>
    <w:rsid w:val="00FF7C85"/>
    <w:rsid w:val="00FF7C8D"/>
    <w:rsid w:val="00FF7D55"/>
    <w:rsid w:val="00FF7F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3BECF"/>
  <w15:docId w15:val="{8AD8931D-046B-4736-BC59-4D441F2F6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1"/>
    <w:uiPriority w:val="9"/>
    <w:qFormat/>
    <w:rsid w:val="006747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747C3"/>
    <w:pPr>
      <w:keepNext/>
      <w:keepLines/>
      <w:spacing w:before="20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semiHidden/>
    <w:unhideWhenUsed/>
    <w:qFormat/>
    <w:rsid w:val="00E4637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6747C3"/>
    <w:pPr>
      <w:keepNext/>
      <w:keepLines/>
      <w:spacing w:before="240" w:after="0" w:line="240"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6747C3"/>
    <w:pPr>
      <w:keepNext/>
      <w:keepLines/>
      <w:spacing w:before="40" w:after="0" w:line="240" w:lineRule="auto"/>
      <w:outlineLvl w:val="1"/>
    </w:pPr>
    <w:rPr>
      <w:rFonts w:ascii="Calibri Light" w:eastAsia="Times New Roman" w:hAnsi="Calibri Light" w:cs="Times New Roman"/>
      <w:color w:val="2E74B5"/>
      <w:sz w:val="26"/>
      <w:szCs w:val="26"/>
    </w:rPr>
  </w:style>
  <w:style w:type="numbering" w:customStyle="1" w:styleId="12">
    <w:name w:val="Нет списка1"/>
    <w:next w:val="a2"/>
    <w:uiPriority w:val="99"/>
    <w:semiHidden/>
    <w:unhideWhenUsed/>
    <w:rsid w:val="006747C3"/>
  </w:style>
  <w:style w:type="character" w:customStyle="1" w:styleId="10">
    <w:name w:val="Заголовок 1 Знак"/>
    <w:basedOn w:val="a0"/>
    <w:link w:val="110"/>
    <w:uiPriority w:val="9"/>
    <w:rsid w:val="006747C3"/>
    <w:rPr>
      <w:rFonts w:ascii="Calibri Light" w:eastAsia="Times New Roman" w:hAnsi="Calibri Light" w:cs="Times New Roman"/>
      <w:color w:val="2E74B5"/>
      <w:sz w:val="32"/>
      <w:szCs w:val="32"/>
      <w:lang w:eastAsia="ru-RU"/>
    </w:rPr>
  </w:style>
  <w:style w:type="table" w:styleId="a3">
    <w:name w:val="Table Grid"/>
    <w:basedOn w:val="a1"/>
    <w:uiPriority w:val="59"/>
    <w:rsid w:val="00674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6747C3"/>
    <w:rPr>
      <w:rFonts w:ascii="Calibri Light" w:eastAsia="Times New Roman" w:hAnsi="Calibri Light" w:cs="Times New Roman"/>
      <w:color w:val="2E74B5"/>
      <w:sz w:val="26"/>
      <w:szCs w:val="26"/>
      <w:lang w:eastAsia="ru-RU"/>
    </w:rPr>
  </w:style>
  <w:style w:type="character" w:customStyle="1" w:styleId="11">
    <w:name w:val="Заголовок 1 Знак1"/>
    <w:basedOn w:val="a0"/>
    <w:link w:val="1"/>
    <w:uiPriority w:val="9"/>
    <w:rsid w:val="006747C3"/>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6747C3"/>
    <w:pPr>
      <w:spacing w:before="240" w:line="259" w:lineRule="auto"/>
      <w:outlineLvl w:val="9"/>
    </w:pPr>
    <w:rPr>
      <w:b w:val="0"/>
      <w:bCs w:val="0"/>
      <w:sz w:val="32"/>
      <w:szCs w:val="32"/>
    </w:rPr>
  </w:style>
  <w:style w:type="paragraph" w:styleId="13">
    <w:name w:val="toc 1"/>
    <w:basedOn w:val="a"/>
    <w:next w:val="a"/>
    <w:autoRedefine/>
    <w:uiPriority w:val="39"/>
    <w:unhideWhenUsed/>
    <w:rsid w:val="0096347F"/>
    <w:pPr>
      <w:tabs>
        <w:tab w:val="right" w:leader="dot" w:pos="9345"/>
      </w:tabs>
      <w:spacing w:after="100" w:line="240" w:lineRule="auto"/>
    </w:pPr>
    <w:rPr>
      <w:rFonts w:ascii="Times New Roman" w:eastAsia="Times New Roman" w:hAnsi="Times New Roman" w:cs="Times New Roman"/>
      <w:b/>
      <w:bCs/>
      <w:noProof/>
      <w:sz w:val="28"/>
      <w:szCs w:val="28"/>
      <w:lang w:val="kk-KZ"/>
    </w:rPr>
  </w:style>
  <w:style w:type="paragraph" w:styleId="22">
    <w:name w:val="toc 2"/>
    <w:basedOn w:val="a"/>
    <w:next w:val="a"/>
    <w:autoRedefine/>
    <w:uiPriority w:val="39"/>
    <w:unhideWhenUsed/>
    <w:rsid w:val="006747C3"/>
    <w:pPr>
      <w:spacing w:after="100" w:line="240" w:lineRule="auto"/>
      <w:ind w:left="240"/>
    </w:pPr>
    <w:rPr>
      <w:rFonts w:ascii="Times New Roman" w:eastAsia="Times New Roman" w:hAnsi="Times New Roman" w:cs="Times New Roman"/>
      <w:sz w:val="24"/>
      <w:szCs w:val="24"/>
    </w:rPr>
  </w:style>
  <w:style w:type="character" w:customStyle="1" w:styleId="14">
    <w:name w:val="Гиперссылка1"/>
    <w:basedOn w:val="a0"/>
    <w:uiPriority w:val="99"/>
    <w:unhideWhenUsed/>
    <w:rsid w:val="006747C3"/>
    <w:rPr>
      <w:color w:val="0563C1"/>
      <w:u w:val="single"/>
    </w:rPr>
  </w:style>
  <w:style w:type="paragraph" w:styleId="a5">
    <w:name w:val="footnote text"/>
    <w:aliases w:val="Footnote Text Char Знак,-++,Текст сноски-FN,Footnote Text Char Знак Знак,Знак1,Текст сноски Знак Знак Знак Знак,Текст сноски Знак Знак Знак,Знак11,Schriftart: 9 pt,Schriftart: 10 pt,Schriftart: 8 pt,Текст сноски Знак1 Знак Знак,Знак"/>
    <w:basedOn w:val="a"/>
    <w:link w:val="a6"/>
    <w:uiPriority w:val="99"/>
    <w:unhideWhenUsed/>
    <w:rsid w:val="006747C3"/>
    <w:pPr>
      <w:spacing w:after="0" w:line="240" w:lineRule="auto"/>
    </w:pPr>
    <w:rPr>
      <w:rFonts w:ascii="Times New Roman" w:eastAsia="Times New Roman" w:hAnsi="Times New Roman" w:cs="Times New Roman"/>
      <w:sz w:val="20"/>
      <w:szCs w:val="20"/>
    </w:rPr>
  </w:style>
  <w:style w:type="character" w:customStyle="1" w:styleId="a6">
    <w:name w:val="Текст сноски Знак"/>
    <w:aliases w:val="Footnote Text Char Знак Знак1,-++ Знак,Текст сноски-FN Знак,Footnote Text Char Знак Знак Знак,Знак1 Знак,Текст сноски Знак Знак Знак Знак Знак,Текст сноски Знак Знак Знак Знак1,Знак11 Знак,Schriftart: 9 pt Знак,Schriftart: 10 pt Знак"/>
    <w:basedOn w:val="a0"/>
    <w:link w:val="a5"/>
    <w:uiPriority w:val="99"/>
    <w:rsid w:val="006747C3"/>
    <w:rPr>
      <w:rFonts w:ascii="Times New Roman" w:eastAsia="Times New Roman" w:hAnsi="Times New Roman" w:cs="Times New Roman"/>
      <w:sz w:val="20"/>
      <w:szCs w:val="20"/>
      <w:lang w:eastAsia="ru-RU"/>
    </w:rPr>
  </w:style>
  <w:style w:type="character" w:styleId="a7">
    <w:name w:val="footnote reference"/>
    <w:aliases w:val="Знак сноски-FN"/>
    <w:basedOn w:val="a0"/>
    <w:unhideWhenUsed/>
    <w:rsid w:val="006747C3"/>
    <w:rPr>
      <w:vertAlign w:val="superscript"/>
    </w:rPr>
  </w:style>
  <w:style w:type="paragraph" w:customStyle="1" w:styleId="msonormalcxspmiddle">
    <w:name w:val="msonormalcxspmiddle"/>
    <w:basedOn w:val="a"/>
    <w:rsid w:val="006747C3"/>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aliases w:val="маркированный,Heading1,Colorful List - Accent 11,Bullet List,FooterText,numbered,List Paragraph,ПАРАГРАФ"/>
    <w:basedOn w:val="a"/>
    <w:link w:val="a9"/>
    <w:uiPriority w:val="34"/>
    <w:qFormat/>
    <w:rsid w:val="006747C3"/>
    <w:pPr>
      <w:spacing w:after="0" w:line="240" w:lineRule="auto"/>
      <w:ind w:left="720"/>
      <w:contextualSpacing/>
    </w:pPr>
    <w:rPr>
      <w:rFonts w:ascii="Times New Roman" w:eastAsia="Times New Roman" w:hAnsi="Times New Roman" w:cs="Times New Roman"/>
      <w:sz w:val="24"/>
      <w:szCs w:val="24"/>
    </w:rPr>
  </w:style>
  <w:style w:type="paragraph" w:styleId="aa">
    <w:name w:val="header"/>
    <w:basedOn w:val="a"/>
    <w:link w:val="ab"/>
    <w:uiPriority w:val="99"/>
    <w:unhideWhenUsed/>
    <w:rsid w:val="006747C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rsid w:val="006747C3"/>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6747C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6747C3"/>
    <w:rPr>
      <w:rFonts w:ascii="Times New Roman" w:eastAsia="Times New Roman" w:hAnsi="Times New Roman" w:cs="Times New Roman"/>
      <w:sz w:val="24"/>
      <w:szCs w:val="24"/>
      <w:lang w:eastAsia="ru-RU"/>
    </w:rPr>
  </w:style>
  <w:style w:type="paragraph" w:styleId="ae">
    <w:name w:val="No Spacing"/>
    <w:aliases w:val="Обя,мелкий,мой рабочий,норма,Айгерим,свой,Без интеБез интервала,без интервала,Без интервала111,исполнитель,Без интерваль,Елжан,No Spacing2,Исполнитель,Без интервала11,14 TNR,МОЙ СТИЛЬ,No Spacing,No Spacing1,Medium Grid 2,ТекстОтчета,Алия"/>
    <w:link w:val="af"/>
    <w:uiPriority w:val="1"/>
    <w:qFormat/>
    <w:rsid w:val="006747C3"/>
    <w:pPr>
      <w:spacing w:after="0" w:line="240" w:lineRule="auto"/>
    </w:pPr>
    <w:rPr>
      <w:rFonts w:ascii="Times New Roman" w:eastAsia="Times New Roman" w:hAnsi="Times New Roman" w:cs="Times New Roman"/>
      <w:sz w:val="20"/>
      <w:szCs w:val="20"/>
    </w:rPr>
  </w:style>
  <w:style w:type="paragraph" w:customStyle="1" w:styleId="15">
    <w:name w:val="Абзац списка1"/>
    <w:basedOn w:val="a"/>
    <w:rsid w:val="006747C3"/>
    <w:pPr>
      <w:ind w:left="720"/>
    </w:pPr>
    <w:rPr>
      <w:rFonts w:ascii="Times New Roman" w:eastAsia="Times New Roman" w:hAnsi="Times New Roman" w:cs="Times New Roman"/>
    </w:rPr>
  </w:style>
  <w:style w:type="character" w:styleId="af0">
    <w:name w:val="Placeholder Text"/>
    <w:basedOn w:val="a0"/>
    <w:uiPriority w:val="99"/>
    <w:semiHidden/>
    <w:rsid w:val="006747C3"/>
    <w:rPr>
      <w:color w:val="808080"/>
    </w:rPr>
  </w:style>
  <w:style w:type="paragraph" w:customStyle="1" w:styleId="shaptab">
    <w:name w:val="shaptab"/>
    <w:basedOn w:val="a"/>
    <w:rsid w:val="006747C3"/>
    <w:pPr>
      <w:autoSpaceDE w:val="0"/>
      <w:autoSpaceDN w:val="0"/>
      <w:spacing w:after="0" w:line="240" w:lineRule="auto"/>
      <w:ind w:left="-74"/>
      <w:jc w:val="center"/>
    </w:pPr>
    <w:rPr>
      <w:rFonts w:ascii="Arial" w:eastAsia="Times New Roman" w:hAnsi="Arial" w:cs="Times New Roman"/>
      <w:sz w:val="14"/>
      <w:szCs w:val="24"/>
    </w:rPr>
  </w:style>
  <w:style w:type="paragraph" w:customStyle="1" w:styleId="texttab">
    <w:name w:val="texttab"/>
    <w:basedOn w:val="a"/>
    <w:rsid w:val="006747C3"/>
    <w:pPr>
      <w:autoSpaceDE w:val="0"/>
      <w:autoSpaceDN w:val="0"/>
      <w:spacing w:after="0" w:line="240" w:lineRule="auto"/>
      <w:ind w:left="-74"/>
    </w:pPr>
    <w:rPr>
      <w:rFonts w:ascii="Arial" w:eastAsia="Times New Roman" w:hAnsi="Arial" w:cs="Arial"/>
      <w:color w:val="000000"/>
      <w:spacing w:val="-6"/>
    </w:rPr>
  </w:style>
  <w:style w:type="character" w:customStyle="1" w:styleId="af">
    <w:name w:val="Без интервала Знак"/>
    <w:aliases w:val="Обя Знак,мелкий Знак,мой рабочий Знак,норма Знак,Айгерим Знак,свой Знак,Без интеБез интервала Знак,без интервала Знак,Без интервала111 Знак,исполнитель Знак,Без интерваль Знак,Елжан Знак,No Spacing2 Знак,Исполнитель Знак,14 TNR Знак"/>
    <w:basedOn w:val="a0"/>
    <w:link w:val="ae"/>
    <w:uiPriority w:val="1"/>
    <w:qFormat/>
    <w:rsid w:val="006747C3"/>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6747C3"/>
    <w:pPr>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uiPriority w:val="99"/>
    <w:semiHidden/>
    <w:rsid w:val="006747C3"/>
    <w:rPr>
      <w:rFonts w:ascii="Tahoma" w:eastAsia="Times New Roman" w:hAnsi="Tahoma" w:cs="Tahoma"/>
      <w:sz w:val="16"/>
      <w:szCs w:val="16"/>
      <w:lang w:eastAsia="ru-RU"/>
    </w:rPr>
  </w:style>
  <w:style w:type="character" w:customStyle="1" w:styleId="210">
    <w:name w:val="Заголовок 2 Знак1"/>
    <w:basedOn w:val="a0"/>
    <w:uiPriority w:val="9"/>
    <w:semiHidden/>
    <w:rsid w:val="006747C3"/>
    <w:rPr>
      <w:rFonts w:asciiTheme="majorHAnsi" w:eastAsiaTheme="majorEastAsia" w:hAnsiTheme="majorHAnsi" w:cstheme="majorBidi"/>
      <w:b/>
      <w:bCs/>
      <w:color w:val="4F81BD" w:themeColor="accent1"/>
      <w:sz w:val="26"/>
      <w:szCs w:val="26"/>
    </w:rPr>
  </w:style>
  <w:style w:type="character" w:styleId="af3">
    <w:name w:val="Hyperlink"/>
    <w:basedOn w:val="a0"/>
    <w:uiPriority w:val="99"/>
    <w:unhideWhenUsed/>
    <w:rsid w:val="006747C3"/>
    <w:rPr>
      <w:color w:val="0000FF" w:themeColor="hyperlink"/>
      <w:u w:val="single"/>
    </w:rPr>
  </w:style>
  <w:style w:type="character" w:customStyle="1" w:styleId="16">
    <w:name w:val="Неразрешенное упоминание1"/>
    <w:basedOn w:val="a0"/>
    <w:uiPriority w:val="99"/>
    <w:semiHidden/>
    <w:unhideWhenUsed/>
    <w:rsid w:val="003728A9"/>
    <w:rPr>
      <w:color w:val="605E5C"/>
      <w:shd w:val="clear" w:color="auto" w:fill="E1DFDD"/>
    </w:rPr>
  </w:style>
  <w:style w:type="character" w:customStyle="1" w:styleId="a9">
    <w:name w:val="Абзац списка Знак"/>
    <w:aliases w:val="маркированный Знак,Heading1 Знак,Colorful List - Accent 11 Знак,Bullet List Знак,FooterText Знак,numbered Знак,List Paragraph Знак,ПАРАГРАФ Знак"/>
    <w:link w:val="a8"/>
    <w:uiPriority w:val="34"/>
    <w:locked/>
    <w:rsid w:val="008B7546"/>
    <w:rPr>
      <w:rFonts w:ascii="Times New Roman" w:eastAsia="Times New Roman" w:hAnsi="Times New Roman" w:cs="Times New Roman"/>
      <w:sz w:val="24"/>
      <w:szCs w:val="24"/>
      <w:lang w:eastAsia="ru-RU"/>
    </w:rPr>
  </w:style>
  <w:style w:type="character" w:styleId="af4">
    <w:name w:val="annotation reference"/>
    <w:basedOn w:val="a0"/>
    <w:uiPriority w:val="99"/>
    <w:semiHidden/>
    <w:unhideWhenUsed/>
    <w:rsid w:val="0044167F"/>
    <w:rPr>
      <w:sz w:val="16"/>
      <w:szCs w:val="16"/>
    </w:rPr>
  </w:style>
  <w:style w:type="paragraph" w:styleId="af5">
    <w:name w:val="annotation text"/>
    <w:basedOn w:val="a"/>
    <w:link w:val="af6"/>
    <w:uiPriority w:val="99"/>
    <w:semiHidden/>
    <w:unhideWhenUsed/>
    <w:rsid w:val="0044167F"/>
    <w:pPr>
      <w:spacing w:line="240" w:lineRule="auto"/>
    </w:pPr>
    <w:rPr>
      <w:sz w:val="20"/>
      <w:szCs w:val="20"/>
    </w:rPr>
  </w:style>
  <w:style w:type="character" w:customStyle="1" w:styleId="af6">
    <w:name w:val="Текст примечания Знак"/>
    <w:basedOn w:val="a0"/>
    <w:link w:val="af5"/>
    <w:uiPriority w:val="99"/>
    <w:semiHidden/>
    <w:rsid w:val="0044167F"/>
    <w:rPr>
      <w:sz w:val="20"/>
      <w:szCs w:val="20"/>
    </w:rPr>
  </w:style>
  <w:style w:type="paragraph" w:styleId="af7">
    <w:name w:val="annotation subject"/>
    <w:basedOn w:val="af5"/>
    <w:next w:val="af5"/>
    <w:link w:val="af8"/>
    <w:uiPriority w:val="99"/>
    <w:semiHidden/>
    <w:unhideWhenUsed/>
    <w:rsid w:val="0044167F"/>
    <w:rPr>
      <w:b/>
      <w:bCs/>
    </w:rPr>
  </w:style>
  <w:style w:type="character" w:customStyle="1" w:styleId="af8">
    <w:name w:val="Тема примечания Знак"/>
    <w:basedOn w:val="af6"/>
    <w:link w:val="af7"/>
    <w:uiPriority w:val="99"/>
    <w:semiHidden/>
    <w:rsid w:val="0044167F"/>
    <w:rPr>
      <w:b/>
      <w:bCs/>
      <w:sz w:val="20"/>
      <w:szCs w:val="20"/>
    </w:rPr>
  </w:style>
  <w:style w:type="paragraph" w:customStyle="1" w:styleId="17">
    <w:name w:val="Без интервала1"/>
    <w:qFormat/>
    <w:rsid w:val="00F4428D"/>
    <w:pPr>
      <w:suppressAutoHyphens/>
      <w:spacing w:after="0" w:line="240" w:lineRule="auto"/>
    </w:pPr>
    <w:rPr>
      <w:rFonts w:ascii="Calibri" w:eastAsia="Times New Roman" w:hAnsi="Calibri" w:cs="Times New Roman"/>
      <w:lang w:eastAsia="zh-CN"/>
    </w:rPr>
  </w:style>
  <w:style w:type="character" w:styleId="af9">
    <w:name w:val="FollowedHyperlink"/>
    <w:basedOn w:val="a0"/>
    <w:uiPriority w:val="99"/>
    <w:semiHidden/>
    <w:unhideWhenUsed/>
    <w:rsid w:val="009B2249"/>
    <w:rPr>
      <w:color w:val="800080" w:themeColor="followedHyperlink"/>
      <w:u w:val="single"/>
    </w:rPr>
  </w:style>
  <w:style w:type="paragraph" w:customStyle="1" w:styleId="Default">
    <w:name w:val="Default"/>
    <w:rsid w:val="00FD585C"/>
    <w:pPr>
      <w:autoSpaceDE w:val="0"/>
      <w:autoSpaceDN w:val="0"/>
      <w:adjustRightInd w:val="0"/>
      <w:spacing w:after="0" w:line="240" w:lineRule="auto"/>
    </w:pPr>
    <w:rPr>
      <w:rFonts w:ascii="Times New Roman" w:hAnsi="Times New Roman" w:cs="Times New Roman"/>
      <w:color w:val="000000"/>
      <w:sz w:val="24"/>
      <w:szCs w:val="24"/>
    </w:rPr>
  </w:style>
  <w:style w:type="paragraph" w:styleId="afa">
    <w:name w:val="Normal (Web)"/>
    <w:basedOn w:val="a"/>
    <w:uiPriority w:val="99"/>
    <w:semiHidden/>
    <w:unhideWhenUsed/>
    <w:rsid w:val="00FE03B3"/>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Emphasis"/>
    <w:basedOn w:val="a0"/>
    <w:uiPriority w:val="20"/>
    <w:qFormat/>
    <w:rsid w:val="00622431"/>
    <w:rPr>
      <w:i/>
      <w:iCs/>
    </w:rPr>
  </w:style>
  <w:style w:type="character" w:customStyle="1" w:styleId="30">
    <w:name w:val="Заголовок 3 Знак"/>
    <w:basedOn w:val="a0"/>
    <w:link w:val="3"/>
    <w:uiPriority w:val="9"/>
    <w:semiHidden/>
    <w:rsid w:val="00E46371"/>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AE23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E23D6"/>
    <w:pPr>
      <w:widowControl w:val="0"/>
      <w:autoSpaceDE w:val="0"/>
      <w:autoSpaceDN w:val="0"/>
      <w:spacing w:after="0" w:line="248" w:lineRule="exact"/>
      <w:ind w:left="216" w:right="209"/>
      <w:jc w:val="center"/>
    </w:pPr>
    <w:rPr>
      <w:rFonts w:ascii="Calibri" w:eastAsia="Calibri" w:hAnsi="Calibri" w:cs="Calibri"/>
    </w:rPr>
  </w:style>
  <w:style w:type="character" w:customStyle="1" w:styleId="mord">
    <w:name w:val="mord"/>
    <w:basedOn w:val="a0"/>
    <w:rsid w:val="00C92D1C"/>
  </w:style>
  <w:style w:type="character" w:customStyle="1" w:styleId="mrel">
    <w:name w:val="mrel"/>
    <w:basedOn w:val="a0"/>
    <w:rsid w:val="00C92D1C"/>
  </w:style>
  <w:style w:type="character" w:customStyle="1" w:styleId="vlist-s">
    <w:name w:val="vlist-s"/>
    <w:basedOn w:val="a0"/>
    <w:rsid w:val="00C92D1C"/>
  </w:style>
  <w:style w:type="character" w:customStyle="1" w:styleId="mbin">
    <w:name w:val="mbin"/>
    <w:basedOn w:val="a0"/>
    <w:rsid w:val="00C92D1C"/>
  </w:style>
  <w:style w:type="character" w:customStyle="1" w:styleId="mopen">
    <w:name w:val="mopen"/>
    <w:basedOn w:val="a0"/>
    <w:rsid w:val="00212B08"/>
  </w:style>
  <w:style w:type="character" w:customStyle="1" w:styleId="mclose">
    <w:name w:val="mclose"/>
    <w:basedOn w:val="a0"/>
    <w:rsid w:val="00212B08"/>
  </w:style>
  <w:style w:type="character" w:customStyle="1" w:styleId="author">
    <w:name w:val="author"/>
    <w:basedOn w:val="a0"/>
    <w:rsid w:val="007C2C68"/>
  </w:style>
  <w:style w:type="character" w:customStyle="1" w:styleId="pubyear">
    <w:name w:val="pubyear"/>
    <w:basedOn w:val="a0"/>
    <w:rsid w:val="007C2C68"/>
  </w:style>
  <w:style w:type="character" w:customStyle="1" w:styleId="articletitle">
    <w:name w:val="articletitle"/>
    <w:basedOn w:val="a0"/>
    <w:rsid w:val="007C2C68"/>
  </w:style>
  <w:style w:type="character" w:customStyle="1" w:styleId="vol">
    <w:name w:val="vol"/>
    <w:basedOn w:val="a0"/>
    <w:rsid w:val="007C2C68"/>
  </w:style>
  <w:style w:type="character" w:customStyle="1" w:styleId="citedissue">
    <w:name w:val="citedissue"/>
    <w:basedOn w:val="a0"/>
    <w:rsid w:val="007C2C68"/>
  </w:style>
  <w:style w:type="character" w:customStyle="1" w:styleId="pagefirst">
    <w:name w:val="pagefirst"/>
    <w:basedOn w:val="a0"/>
    <w:rsid w:val="007C2C68"/>
  </w:style>
  <w:style w:type="character" w:customStyle="1" w:styleId="pagelast">
    <w:name w:val="pagelast"/>
    <w:basedOn w:val="a0"/>
    <w:rsid w:val="007C2C68"/>
  </w:style>
  <w:style w:type="character" w:customStyle="1" w:styleId="rynqvb">
    <w:name w:val="rynqvb"/>
    <w:basedOn w:val="a0"/>
    <w:rsid w:val="00823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049844">
      <w:bodyDiv w:val="1"/>
      <w:marLeft w:val="0"/>
      <w:marRight w:val="0"/>
      <w:marTop w:val="0"/>
      <w:marBottom w:val="0"/>
      <w:divBdr>
        <w:top w:val="none" w:sz="0" w:space="0" w:color="auto"/>
        <w:left w:val="none" w:sz="0" w:space="0" w:color="auto"/>
        <w:bottom w:val="none" w:sz="0" w:space="0" w:color="auto"/>
        <w:right w:val="none" w:sz="0" w:space="0" w:color="auto"/>
      </w:divBdr>
    </w:div>
    <w:div w:id="133837300">
      <w:bodyDiv w:val="1"/>
      <w:marLeft w:val="0"/>
      <w:marRight w:val="0"/>
      <w:marTop w:val="0"/>
      <w:marBottom w:val="0"/>
      <w:divBdr>
        <w:top w:val="none" w:sz="0" w:space="0" w:color="auto"/>
        <w:left w:val="none" w:sz="0" w:space="0" w:color="auto"/>
        <w:bottom w:val="none" w:sz="0" w:space="0" w:color="auto"/>
        <w:right w:val="none" w:sz="0" w:space="0" w:color="auto"/>
      </w:divBdr>
    </w:div>
    <w:div w:id="134640229">
      <w:bodyDiv w:val="1"/>
      <w:marLeft w:val="0"/>
      <w:marRight w:val="0"/>
      <w:marTop w:val="0"/>
      <w:marBottom w:val="0"/>
      <w:divBdr>
        <w:top w:val="none" w:sz="0" w:space="0" w:color="auto"/>
        <w:left w:val="none" w:sz="0" w:space="0" w:color="auto"/>
        <w:bottom w:val="none" w:sz="0" w:space="0" w:color="auto"/>
        <w:right w:val="none" w:sz="0" w:space="0" w:color="auto"/>
      </w:divBdr>
    </w:div>
    <w:div w:id="157621508">
      <w:bodyDiv w:val="1"/>
      <w:marLeft w:val="0"/>
      <w:marRight w:val="0"/>
      <w:marTop w:val="0"/>
      <w:marBottom w:val="0"/>
      <w:divBdr>
        <w:top w:val="none" w:sz="0" w:space="0" w:color="auto"/>
        <w:left w:val="none" w:sz="0" w:space="0" w:color="auto"/>
        <w:bottom w:val="none" w:sz="0" w:space="0" w:color="auto"/>
        <w:right w:val="none" w:sz="0" w:space="0" w:color="auto"/>
      </w:divBdr>
    </w:div>
    <w:div w:id="173231688">
      <w:bodyDiv w:val="1"/>
      <w:marLeft w:val="0"/>
      <w:marRight w:val="0"/>
      <w:marTop w:val="0"/>
      <w:marBottom w:val="0"/>
      <w:divBdr>
        <w:top w:val="none" w:sz="0" w:space="0" w:color="auto"/>
        <w:left w:val="none" w:sz="0" w:space="0" w:color="auto"/>
        <w:bottom w:val="none" w:sz="0" w:space="0" w:color="auto"/>
        <w:right w:val="none" w:sz="0" w:space="0" w:color="auto"/>
      </w:divBdr>
    </w:div>
    <w:div w:id="175460142">
      <w:bodyDiv w:val="1"/>
      <w:marLeft w:val="0"/>
      <w:marRight w:val="0"/>
      <w:marTop w:val="0"/>
      <w:marBottom w:val="0"/>
      <w:divBdr>
        <w:top w:val="none" w:sz="0" w:space="0" w:color="auto"/>
        <w:left w:val="none" w:sz="0" w:space="0" w:color="auto"/>
        <w:bottom w:val="none" w:sz="0" w:space="0" w:color="auto"/>
        <w:right w:val="none" w:sz="0" w:space="0" w:color="auto"/>
      </w:divBdr>
    </w:div>
    <w:div w:id="187108644">
      <w:bodyDiv w:val="1"/>
      <w:marLeft w:val="0"/>
      <w:marRight w:val="0"/>
      <w:marTop w:val="0"/>
      <w:marBottom w:val="0"/>
      <w:divBdr>
        <w:top w:val="none" w:sz="0" w:space="0" w:color="auto"/>
        <w:left w:val="none" w:sz="0" w:space="0" w:color="auto"/>
        <w:bottom w:val="none" w:sz="0" w:space="0" w:color="auto"/>
        <w:right w:val="none" w:sz="0" w:space="0" w:color="auto"/>
      </w:divBdr>
      <w:divsChild>
        <w:div w:id="1662656594">
          <w:marLeft w:val="547"/>
          <w:marRight w:val="0"/>
          <w:marTop w:val="0"/>
          <w:marBottom w:val="0"/>
          <w:divBdr>
            <w:top w:val="none" w:sz="0" w:space="0" w:color="auto"/>
            <w:left w:val="none" w:sz="0" w:space="0" w:color="auto"/>
            <w:bottom w:val="none" w:sz="0" w:space="0" w:color="auto"/>
            <w:right w:val="none" w:sz="0" w:space="0" w:color="auto"/>
          </w:divBdr>
        </w:div>
      </w:divsChild>
    </w:div>
    <w:div w:id="226036726">
      <w:bodyDiv w:val="1"/>
      <w:marLeft w:val="0"/>
      <w:marRight w:val="0"/>
      <w:marTop w:val="0"/>
      <w:marBottom w:val="0"/>
      <w:divBdr>
        <w:top w:val="none" w:sz="0" w:space="0" w:color="auto"/>
        <w:left w:val="none" w:sz="0" w:space="0" w:color="auto"/>
        <w:bottom w:val="none" w:sz="0" w:space="0" w:color="auto"/>
        <w:right w:val="none" w:sz="0" w:space="0" w:color="auto"/>
      </w:divBdr>
    </w:div>
    <w:div w:id="236861408">
      <w:bodyDiv w:val="1"/>
      <w:marLeft w:val="0"/>
      <w:marRight w:val="0"/>
      <w:marTop w:val="0"/>
      <w:marBottom w:val="0"/>
      <w:divBdr>
        <w:top w:val="none" w:sz="0" w:space="0" w:color="auto"/>
        <w:left w:val="none" w:sz="0" w:space="0" w:color="auto"/>
        <w:bottom w:val="none" w:sz="0" w:space="0" w:color="auto"/>
        <w:right w:val="none" w:sz="0" w:space="0" w:color="auto"/>
      </w:divBdr>
    </w:div>
    <w:div w:id="258148736">
      <w:bodyDiv w:val="1"/>
      <w:marLeft w:val="0"/>
      <w:marRight w:val="0"/>
      <w:marTop w:val="0"/>
      <w:marBottom w:val="0"/>
      <w:divBdr>
        <w:top w:val="none" w:sz="0" w:space="0" w:color="auto"/>
        <w:left w:val="none" w:sz="0" w:space="0" w:color="auto"/>
        <w:bottom w:val="none" w:sz="0" w:space="0" w:color="auto"/>
        <w:right w:val="none" w:sz="0" w:space="0" w:color="auto"/>
      </w:divBdr>
    </w:div>
    <w:div w:id="313611660">
      <w:bodyDiv w:val="1"/>
      <w:marLeft w:val="0"/>
      <w:marRight w:val="0"/>
      <w:marTop w:val="0"/>
      <w:marBottom w:val="0"/>
      <w:divBdr>
        <w:top w:val="none" w:sz="0" w:space="0" w:color="auto"/>
        <w:left w:val="none" w:sz="0" w:space="0" w:color="auto"/>
        <w:bottom w:val="none" w:sz="0" w:space="0" w:color="auto"/>
        <w:right w:val="none" w:sz="0" w:space="0" w:color="auto"/>
      </w:divBdr>
    </w:div>
    <w:div w:id="324549814">
      <w:bodyDiv w:val="1"/>
      <w:marLeft w:val="0"/>
      <w:marRight w:val="0"/>
      <w:marTop w:val="0"/>
      <w:marBottom w:val="0"/>
      <w:divBdr>
        <w:top w:val="none" w:sz="0" w:space="0" w:color="auto"/>
        <w:left w:val="none" w:sz="0" w:space="0" w:color="auto"/>
        <w:bottom w:val="none" w:sz="0" w:space="0" w:color="auto"/>
        <w:right w:val="none" w:sz="0" w:space="0" w:color="auto"/>
      </w:divBdr>
    </w:div>
    <w:div w:id="386270828">
      <w:bodyDiv w:val="1"/>
      <w:marLeft w:val="0"/>
      <w:marRight w:val="0"/>
      <w:marTop w:val="0"/>
      <w:marBottom w:val="0"/>
      <w:divBdr>
        <w:top w:val="none" w:sz="0" w:space="0" w:color="auto"/>
        <w:left w:val="none" w:sz="0" w:space="0" w:color="auto"/>
        <w:bottom w:val="none" w:sz="0" w:space="0" w:color="auto"/>
        <w:right w:val="none" w:sz="0" w:space="0" w:color="auto"/>
      </w:divBdr>
      <w:divsChild>
        <w:div w:id="1637680175">
          <w:marLeft w:val="0"/>
          <w:marRight w:val="0"/>
          <w:marTop w:val="0"/>
          <w:marBottom w:val="0"/>
          <w:divBdr>
            <w:top w:val="none" w:sz="0" w:space="0" w:color="auto"/>
            <w:left w:val="none" w:sz="0" w:space="0" w:color="auto"/>
            <w:bottom w:val="none" w:sz="0" w:space="0" w:color="auto"/>
            <w:right w:val="none" w:sz="0" w:space="0" w:color="auto"/>
          </w:divBdr>
        </w:div>
      </w:divsChild>
    </w:div>
    <w:div w:id="397441317">
      <w:bodyDiv w:val="1"/>
      <w:marLeft w:val="0"/>
      <w:marRight w:val="0"/>
      <w:marTop w:val="0"/>
      <w:marBottom w:val="0"/>
      <w:divBdr>
        <w:top w:val="none" w:sz="0" w:space="0" w:color="auto"/>
        <w:left w:val="none" w:sz="0" w:space="0" w:color="auto"/>
        <w:bottom w:val="none" w:sz="0" w:space="0" w:color="auto"/>
        <w:right w:val="none" w:sz="0" w:space="0" w:color="auto"/>
      </w:divBdr>
    </w:div>
    <w:div w:id="420873202">
      <w:bodyDiv w:val="1"/>
      <w:marLeft w:val="0"/>
      <w:marRight w:val="0"/>
      <w:marTop w:val="0"/>
      <w:marBottom w:val="0"/>
      <w:divBdr>
        <w:top w:val="none" w:sz="0" w:space="0" w:color="auto"/>
        <w:left w:val="none" w:sz="0" w:space="0" w:color="auto"/>
        <w:bottom w:val="none" w:sz="0" w:space="0" w:color="auto"/>
        <w:right w:val="none" w:sz="0" w:space="0" w:color="auto"/>
      </w:divBdr>
    </w:div>
    <w:div w:id="423965478">
      <w:bodyDiv w:val="1"/>
      <w:marLeft w:val="0"/>
      <w:marRight w:val="0"/>
      <w:marTop w:val="0"/>
      <w:marBottom w:val="0"/>
      <w:divBdr>
        <w:top w:val="none" w:sz="0" w:space="0" w:color="auto"/>
        <w:left w:val="none" w:sz="0" w:space="0" w:color="auto"/>
        <w:bottom w:val="none" w:sz="0" w:space="0" w:color="auto"/>
        <w:right w:val="none" w:sz="0" w:space="0" w:color="auto"/>
      </w:divBdr>
    </w:div>
    <w:div w:id="439570847">
      <w:bodyDiv w:val="1"/>
      <w:marLeft w:val="0"/>
      <w:marRight w:val="0"/>
      <w:marTop w:val="0"/>
      <w:marBottom w:val="0"/>
      <w:divBdr>
        <w:top w:val="none" w:sz="0" w:space="0" w:color="auto"/>
        <w:left w:val="none" w:sz="0" w:space="0" w:color="auto"/>
        <w:bottom w:val="none" w:sz="0" w:space="0" w:color="auto"/>
        <w:right w:val="none" w:sz="0" w:space="0" w:color="auto"/>
      </w:divBdr>
    </w:div>
    <w:div w:id="502087484">
      <w:bodyDiv w:val="1"/>
      <w:marLeft w:val="0"/>
      <w:marRight w:val="0"/>
      <w:marTop w:val="0"/>
      <w:marBottom w:val="0"/>
      <w:divBdr>
        <w:top w:val="none" w:sz="0" w:space="0" w:color="auto"/>
        <w:left w:val="none" w:sz="0" w:space="0" w:color="auto"/>
        <w:bottom w:val="none" w:sz="0" w:space="0" w:color="auto"/>
        <w:right w:val="none" w:sz="0" w:space="0" w:color="auto"/>
      </w:divBdr>
    </w:div>
    <w:div w:id="544489366">
      <w:bodyDiv w:val="1"/>
      <w:marLeft w:val="0"/>
      <w:marRight w:val="0"/>
      <w:marTop w:val="0"/>
      <w:marBottom w:val="0"/>
      <w:divBdr>
        <w:top w:val="none" w:sz="0" w:space="0" w:color="auto"/>
        <w:left w:val="none" w:sz="0" w:space="0" w:color="auto"/>
        <w:bottom w:val="none" w:sz="0" w:space="0" w:color="auto"/>
        <w:right w:val="none" w:sz="0" w:space="0" w:color="auto"/>
      </w:divBdr>
    </w:div>
    <w:div w:id="562834485">
      <w:bodyDiv w:val="1"/>
      <w:marLeft w:val="0"/>
      <w:marRight w:val="0"/>
      <w:marTop w:val="0"/>
      <w:marBottom w:val="0"/>
      <w:divBdr>
        <w:top w:val="none" w:sz="0" w:space="0" w:color="auto"/>
        <w:left w:val="none" w:sz="0" w:space="0" w:color="auto"/>
        <w:bottom w:val="none" w:sz="0" w:space="0" w:color="auto"/>
        <w:right w:val="none" w:sz="0" w:space="0" w:color="auto"/>
      </w:divBdr>
    </w:div>
    <w:div w:id="578368760">
      <w:bodyDiv w:val="1"/>
      <w:marLeft w:val="0"/>
      <w:marRight w:val="0"/>
      <w:marTop w:val="0"/>
      <w:marBottom w:val="0"/>
      <w:divBdr>
        <w:top w:val="none" w:sz="0" w:space="0" w:color="auto"/>
        <w:left w:val="none" w:sz="0" w:space="0" w:color="auto"/>
        <w:bottom w:val="none" w:sz="0" w:space="0" w:color="auto"/>
        <w:right w:val="none" w:sz="0" w:space="0" w:color="auto"/>
      </w:divBdr>
    </w:div>
    <w:div w:id="599148447">
      <w:bodyDiv w:val="1"/>
      <w:marLeft w:val="0"/>
      <w:marRight w:val="0"/>
      <w:marTop w:val="0"/>
      <w:marBottom w:val="0"/>
      <w:divBdr>
        <w:top w:val="none" w:sz="0" w:space="0" w:color="auto"/>
        <w:left w:val="none" w:sz="0" w:space="0" w:color="auto"/>
        <w:bottom w:val="none" w:sz="0" w:space="0" w:color="auto"/>
        <w:right w:val="none" w:sz="0" w:space="0" w:color="auto"/>
      </w:divBdr>
      <w:divsChild>
        <w:div w:id="172064438">
          <w:marLeft w:val="0"/>
          <w:marRight w:val="0"/>
          <w:marTop w:val="0"/>
          <w:marBottom w:val="150"/>
          <w:divBdr>
            <w:top w:val="none" w:sz="0" w:space="0" w:color="auto"/>
            <w:left w:val="none" w:sz="0" w:space="0" w:color="auto"/>
            <w:bottom w:val="none" w:sz="0" w:space="0" w:color="auto"/>
            <w:right w:val="none" w:sz="0" w:space="0" w:color="auto"/>
          </w:divBdr>
        </w:div>
        <w:div w:id="911504248">
          <w:marLeft w:val="0"/>
          <w:marRight w:val="0"/>
          <w:marTop w:val="0"/>
          <w:marBottom w:val="150"/>
          <w:divBdr>
            <w:top w:val="none" w:sz="0" w:space="0" w:color="auto"/>
            <w:left w:val="none" w:sz="0" w:space="0" w:color="auto"/>
            <w:bottom w:val="none" w:sz="0" w:space="0" w:color="auto"/>
            <w:right w:val="none" w:sz="0" w:space="0" w:color="auto"/>
          </w:divBdr>
        </w:div>
        <w:div w:id="1044907455">
          <w:marLeft w:val="0"/>
          <w:marRight w:val="0"/>
          <w:marTop w:val="0"/>
          <w:marBottom w:val="150"/>
          <w:divBdr>
            <w:top w:val="none" w:sz="0" w:space="0" w:color="auto"/>
            <w:left w:val="none" w:sz="0" w:space="0" w:color="auto"/>
            <w:bottom w:val="none" w:sz="0" w:space="0" w:color="auto"/>
            <w:right w:val="none" w:sz="0" w:space="0" w:color="auto"/>
          </w:divBdr>
        </w:div>
        <w:div w:id="1657807878">
          <w:marLeft w:val="0"/>
          <w:marRight w:val="0"/>
          <w:marTop w:val="0"/>
          <w:marBottom w:val="150"/>
          <w:divBdr>
            <w:top w:val="none" w:sz="0" w:space="0" w:color="auto"/>
            <w:left w:val="none" w:sz="0" w:space="0" w:color="auto"/>
            <w:bottom w:val="none" w:sz="0" w:space="0" w:color="auto"/>
            <w:right w:val="none" w:sz="0" w:space="0" w:color="auto"/>
          </w:divBdr>
        </w:div>
        <w:div w:id="2068726856">
          <w:marLeft w:val="0"/>
          <w:marRight w:val="0"/>
          <w:marTop w:val="0"/>
          <w:marBottom w:val="0"/>
          <w:divBdr>
            <w:top w:val="none" w:sz="0" w:space="0" w:color="auto"/>
            <w:left w:val="none" w:sz="0" w:space="0" w:color="auto"/>
            <w:bottom w:val="none" w:sz="0" w:space="0" w:color="auto"/>
            <w:right w:val="none" w:sz="0" w:space="0" w:color="auto"/>
          </w:divBdr>
        </w:div>
      </w:divsChild>
    </w:div>
    <w:div w:id="618418808">
      <w:bodyDiv w:val="1"/>
      <w:marLeft w:val="0"/>
      <w:marRight w:val="0"/>
      <w:marTop w:val="0"/>
      <w:marBottom w:val="0"/>
      <w:divBdr>
        <w:top w:val="none" w:sz="0" w:space="0" w:color="auto"/>
        <w:left w:val="none" w:sz="0" w:space="0" w:color="auto"/>
        <w:bottom w:val="none" w:sz="0" w:space="0" w:color="auto"/>
        <w:right w:val="none" w:sz="0" w:space="0" w:color="auto"/>
      </w:divBdr>
      <w:divsChild>
        <w:div w:id="897283304">
          <w:marLeft w:val="547"/>
          <w:marRight w:val="0"/>
          <w:marTop w:val="0"/>
          <w:marBottom w:val="0"/>
          <w:divBdr>
            <w:top w:val="none" w:sz="0" w:space="0" w:color="auto"/>
            <w:left w:val="none" w:sz="0" w:space="0" w:color="auto"/>
            <w:bottom w:val="none" w:sz="0" w:space="0" w:color="auto"/>
            <w:right w:val="none" w:sz="0" w:space="0" w:color="auto"/>
          </w:divBdr>
        </w:div>
      </w:divsChild>
    </w:div>
    <w:div w:id="708802636">
      <w:bodyDiv w:val="1"/>
      <w:marLeft w:val="0"/>
      <w:marRight w:val="0"/>
      <w:marTop w:val="0"/>
      <w:marBottom w:val="0"/>
      <w:divBdr>
        <w:top w:val="none" w:sz="0" w:space="0" w:color="auto"/>
        <w:left w:val="none" w:sz="0" w:space="0" w:color="auto"/>
        <w:bottom w:val="none" w:sz="0" w:space="0" w:color="auto"/>
        <w:right w:val="none" w:sz="0" w:space="0" w:color="auto"/>
      </w:divBdr>
    </w:div>
    <w:div w:id="712003141">
      <w:bodyDiv w:val="1"/>
      <w:marLeft w:val="0"/>
      <w:marRight w:val="0"/>
      <w:marTop w:val="0"/>
      <w:marBottom w:val="0"/>
      <w:divBdr>
        <w:top w:val="none" w:sz="0" w:space="0" w:color="auto"/>
        <w:left w:val="none" w:sz="0" w:space="0" w:color="auto"/>
        <w:bottom w:val="none" w:sz="0" w:space="0" w:color="auto"/>
        <w:right w:val="none" w:sz="0" w:space="0" w:color="auto"/>
      </w:divBdr>
    </w:div>
    <w:div w:id="715784649">
      <w:bodyDiv w:val="1"/>
      <w:marLeft w:val="0"/>
      <w:marRight w:val="0"/>
      <w:marTop w:val="0"/>
      <w:marBottom w:val="0"/>
      <w:divBdr>
        <w:top w:val="none" w:sz="0" w:space="0" w:color="auto"/>
        <w:left w:val="none" w:sz="0" w:space="0" w:color="auto"/>
        <w:bottom w:val="none" w:sz="0" w:space="0" w:color="auto"/>
        <w:right w:val="none" w:sz="0" w:space="0" w:color="auto"/>
      </w:divBdr>
    </w:div>
    <w:div w:id="724648779">
      <w:bodyDiv w:val="1"/>
      <w:marLeft w:val="0"/>
      <w:marRight w:val="0"/>
      <w:marTop w:val="0"/>
      <w:marBottom w:val="0"/>
      <w:divBdr>
        <w:top w:val="none" w:sz="0" w:space="0" w:color="auto"/>
        <w:left w:val="none" w:sz="0" w:space="0" w:color="auto"/>
        <w:bottom w:val="none" w:sz="0" w:space="0" w:color="auto"/>
        <w:right w:val="none" w:sz="0" w:space="0" w:color="auto"/>
      </w:divBdr>
    </w:div>
    <w:div w:id="759566439">
      <w:bodyDiv w:val="1"/>
      <w:marLeft w:val="0"/>
      <w:marRight w:val="0"/>
      <w:marTop w:val="0"/>
      <w:marBottom w:val="0"/>
      <w:divBdr>
        <w:top w:val="none" w:sz="0" w:space="0" w:color="auto"/>
        <w:left w:val="none" w:sz="0" w:space="0" w:color="auto"/>
        <w:bottom w:val="none" w:sz="0" w:space="0" w:color="auto"/>
        <w:right w:val="none" w:sz="0" w:space="0" w:color="auto"/>
      </w:divBdr>
    </w:div>
    <w:div w:id="779103181">
      <w:bodyDiv w:val="1"/>
      <w:marLeft w:val="0"/>
      <w:marRight w:val="0"/>
      <w:marTop w:val="0"/>
      <w:marBottom w:val="0"/>
      <w:divBdr>
        <w:top w:val="none" w:sz="0" w:space="0" w:color="auto"/>
        <w:left w:val="none" w:sz="0" w:space="0" w:color="auto"/>
        <w:bottom w:val="none" w:sz="0" w:space="0" w:color="auto"/>
        <w:right w:val="none" w:sz="0" w:space="0" w:color="auto"/>
      </w:divBdr>
    </w:div>
    <w:div w:id="854000476">
      <w:bodyDiv w:val="1"/>
      <w:marLeft w:val="0"/>
      <w:marRight w:val="0"/>
      <w:marTop w:val="0"/>
      <w:marBottom w:val="0"/>
      <w:divBdr>
        <w:top w:val="none" w:sz="0" w:space="0" w:color="auto"/>
        <w:left w:val="none" w:sz="0" w:space="0" w:color="auto"/>
        <w:bottom w:val="none" w:sz="0" w:space="0" w:color="auto"/>
        <w:right w:val="none" w:sz="0" w:space="0" w:color="auto"/>
      </w:divBdr>
    </w:div>
    <w:div w:id="880825575">
      <w:bodyDiv w:val="1"/>
      <w:marLeft w:val="0"/>
      <w:marRight w:val="0"/>
      <w:marTop w:val="0"/>
      <w:marBottom w:val="0"/>
      <w:divBdr>
        <w:top w:val="none" w:sz="0" w:space="0" w:color="auto"/>
        <w:left w:val="none" w:sz="0" w:space="0" w:color="auto"/>
        <w:bottom w:val="none" w:sz="0" w:space="0" w:color="auto"/>
        <w:right w:val="none" w:sz="0" w:space="0" w:color="auto"/>
      </w:divBdr>
    </w:div>
    <w:div w:id="882837381">
      <w:bodyDiv w:val="1"/>
      <w:marLeft w:val="0"/>
      <w:marRight w:val="0"/>
      <w:marTop w:val="0"/>
      <w:marBottom w:val="0"/>
      <w:divBdr>
        <w:top w:val="none" w:sz="0" w:space="0" w:color="auto"/>
        <w:left w:val="none" w:sz="0" w:space="0" w:color="auto"/>
        <w:bottom w:val="none" w:sz="0" w:space="0" w:color="auto"/>
        <w:right w:val="none" w:sz="0" w:space="0" w:color="auto"/>
      </w:divBdr>
    </w:div>
    <w:div w:id="890963310">
      <w:bodyDiv w:val="1"/>
      <w:marLeft w:val="0"/>
      <w:marRight w:val="0"/>
      <w:marTop w:val="0"/>
      <w:marBottom w:val="0"/>
      <w:divBdr>
        <w:top w:val="none" w:sz="0" w:space="0" w:color="auto"/>
        <w:left w:val="none" w:sz="0" w:space="0" w:color="auto"/>
        <w:bottom w:val="none" w:sz="0" w:space="0" w:color="auto"/>
        <w:right w:val="none" w:sz="0" w:space="0" w:color="auto"/>
      </w:divBdr>
    </w:div>
    <w:div w:id="973751108">
      <w:bodyDiv w:val="1"/>
      <w:marLeft w:val="0"/>
      <w:marRight w:val="0"/>
      <w:marTop w:val="0"/>
      <w:marBottom w:val="0"/>
      <w:divBdr>
        <w:top w:val="none" w:sz="0" w:space="0" w:color="auto"/>
        <w:left w:val="none" w:sz="0" w:space="0" w:color="auto"/>
        <w:bottom w:val="none" w:sz="0" w:space="0" w:color="auto"/>
        <w:right w:val="none" w:sz="0" w:space="0" w:color="auto"/>
      </w:divBdr>
    </w:div>
    <w:div w:id="995912906">
      <w:bodyDiv w:val="1"/>
      <w:marLeft w:val="0"/>
      <w:marRight w:val="0"/>
      <w:marTop w:val="0"/>
      <w:marBottom w:val="0"/>
      <w:divBdr>
        <w:top w:val="none" w:sz="0" w:space="0" w:color="auto"/>
        <w:left w:val="none" w:sz="0" w:space="0" w:color="auto"/>
        <w:bottom w:val="none" w:sz="0" w:space="0" w:color="auto"/>
        <w:right w:val="none" w:sz="0" w:space="0" w:color="auto"/>
      </w:divBdr>
    </w:div>
    <w:div w:id="1037318790">
      <w:bodyDiv w:val="1"/>
      <w:marLeft w:val="0"/>
      <w:marRight w:val="0"/>
      <w:marTop w:val="0"/>
      <w:marBottom w:val="0"/>
      <w:divBdr>
        <w:top w:val="none" w:sz="0" w:space="0" w:color="auto"/>
        <w:left w:val="none" w:sz="0" w:space="0" w:color="auto"/>
        <w:bottom w:val="none" w:sz="0" w:space="0" w:color="auto"/>
        <w:right w:val="none" w:sz="0" w:space="0" w:color="auto"/>
      </w:divBdr>
    </w:div>
    <w:div w:id="1128858268">
      <w:bodyDiv w:val="1"/>
      <w:marLeft w:val="0"/>
      <w:marRight w:val="0"/>
      <w:marTop w:val="0"/>
      <w:marBottom w:val="0"/>
      <w:divBdr>
        <w:top w:val="none" w:sz="0" w:space="0" w:color="auto"/>
        <w:left w:val="none" w:sz="0" w:space="0" w:color="auto"/>
        <w:bottom w:val="none" w:sz="0" w:space="0" w:color="auto"/>
        <w:right w:val="none" w:sz="0" w:space="0" w:color="auto"/>
      </w:divBdr>
    </w:div>
    <w:div w:id="1153335139">
      <w:bodyDiv w:val="1"/>
      <w:marLeft w:val="0"/>
      <w:marRight w:val="0"/>
      <w:marTop w:val="0"/>
      <w:marBottom w:val="0"/>
      <w:divBdr>
        <w:top w:val="none" w:sz="0" w:space="0" w:color="auto"/>
        <w:left w:val="none" w:sz="0" w:space="0" w:color="auto"/>
        <w:bottom w:val="none" w:sz="0" w:space="0" w:color="auto"/>
        <w:right w:val="none" w:sz="0" w:space="0" w:color="auto"/>
      </w:divBdr>
    </w:div>
    <w:div w:id="1155218426">
      <w:bodyDiv w:val="1"/>
      <w:marLeft w:val="0"/>
      <w:marRight w:val="0"/>
      <w:marTop w:val="0"/>
      <w:marBottom w:val="0"/>
      <w:divBdr>
        <w:top w:val="none" w:sz="0" w:space="0" w:color="auto"/>
        <w:left w:val="none" w:sz="0" w:space="0" w:color="auto"/>
        <w:bottom w:val="none" w:sz="0" w:space="0" w:color="auto"/>
        <w:right w:val="none" w:sz="0" w:space="0" w:color="auto"/>
      </w:divBdr>
    </w:div>
    <w:div w:id="1347827187">
      <w:bodyDiv w:val="1"/>
      <w:marLeft w:val="0"/>
      <w:marRight w:val="0"/>
      <w:marTop w:val="0"/>
      <w:marBottom w:val="0"/>
      <w:divBdr>
        <w:top w:val="none" w:sz="0" w:space="0" w:color="auto"/>
        <w:left w:val="none" w:sz="0" w:space="0" w:color="auto"/>
        <w:bottom w:val="none" w:sz="0" w:space="0" w:color="auto"/>
        <w:right w:val="none" w:sz="0" w:space="0" w:color="auto"/>
      </w:divBdr>
    </w:div>
    <w:div w:id="1411923877">
      <w:bodyDiv w:val="1"/>
      <w:marLeft w:val="0"/>
      <w:marRight w:val="0"/>
      <w:marTop w:val="0"/>
      <w:marBottom w:val="0"/>
      <w:divBdr>
        <w:top w:val="none" w:sz="0" w:space="0" w:color="auto"/>
        <w:left w:val="none" w:sz="0" w:space="0" w:color="auto"/>
        <w:bottom w:val="none" w:sz="0" w:space="0" w:color="auto"/>
        <w:right w:val="none" w:sz="0" w:space="0" w:color="auto"/>
      </w:divBdr>
    </w:div>
    <w:div w:id="1422213827">
      <w:bodyDiv w:val="1"/>
      <w:marLeft w:val="0"/>
      <w:marRight w:val="0"/>
      <w:marTop w:val="0"/>
      <w:marBottom w:val="0"/>
      <w:divBdr>
        <w:top w:val="none" w:sz="0" w:space="0" w:color="auto"/>
        <w:left w:val="none" w:sz="0" w:space="0" w:color="auto"/>
        <w:bottom w:val="none" w:sz="0" w:space="0" w:color="auto"/>
        <w:right w:val="none" w:sz="0" w:space="0" w:color="auto"/>
      </w:divBdr>
    </w:div>
    <w:div w:id="1478759504">
      <w:bodyDiv w:val="1"/>
      <w:marLeft w:val="0"/>
      <w:marRight w:val="0"/>
      <w:marTop w:val="0"/>
      <w:marBottom w:val="0"/>
      <w:divBdr>
        <w:top w:val="none" w:sz="0" w:space="0" w:color="auto"/>
        <w:left w:val="none" w:sz="0" w:space="0" w:color="auto"/>
        <w:bottom w:val="none" w:sz="0" w:space="0" w:color="auto"/>
        <w:right w:val="none" w:sz="0" w:space="0" w:color="auto"/>
      </w:divBdr>
    </w:div>
    <w:div w:id="1531527041">
      <w:bodyDiv w:val="1"/>
      <w:marLeft w:val="0"/>
      <w:marRight w:val="0"/>
      <w:marTop w:val="0"/>
      <w:marBottom w:val="0"/>
      <w:divBdr>
        <w:top w:val="none" w:sz="0" w:space="0" w:color="auto"/>
        <w:left w:val="none" w:sz="0" w:space="0" w:color="auto"/>
        <w:bottom w:val="none" w:sz="0" w:space="0" w:color="auto"/>
        <w:right w:val="none" w:sz="0" w:space="0" w:color="auto"/>
      </w:divBdr>
    </w:div>
    <w:div w:id="1535194502">
      <w:bodyDiv w:val="1"/>
      <w:marLeft w:val="0"/>
      <w:marRight w:val="0"/>
      <w:marTop w:val="0"/>
      <w:marBottom w:val="0"/>
      <w:divBdr>
        <w:top w:val="none" w:sz="0" w:space="0" w:color="auto"/>
        <w:left w:val="none" w:sz="0" w:space="0" w:color="auto"/>
        <w:bottom w:val="none" w:sz="0" w:space="0" w:color="auto"/>
        <w:right w:val="none" w:sz="0" w:space="0" w:color="auto"/>
      </w:divBdr>
    </w:div>
    <w:div w:id="1617298910">
      <w:bodyDiv w:val="1"/>
      <w:marLeft w:val="0"/>
      <w:marRight w:val="0"/>
      <w:marTop w:val="0"/>
      <w:marBottom w:val="0"/>
      <w:divBdr>
        <w:top w:val="none" w:sz="0" w:space="0" w:color="auto"/>
        <w:left w:val="none" w:sz="0" w:space="0" w:color="auto"/>
        <w:bottom w:val="none" w:sz="0" w:space="0" w:color="auto"/>
        <w:right w:val="none" w:sz="0" w:space="0" w:color="auto"/>
      </w:divBdr>
      <w:divsChild>
        <w:div w:id="520625907">
          <w:marLeft w:val="0"/>
          <w:marRight w:val="0"/>
          <w:marTop w:val="0"/>
          <w:marBottom w:val="0"/>
          <w:divBdr>
            <w:top w:val="none" w:sz="0" w:space="0" w:color="auto"/>
            <w:left w:val="none" w:sz="0" w:space="0" w:color="auto"/>
            <w:bottom w:val="none" w:sz="0" w:space="0" w:color="auto"/>
            <w:right w:val="none" w:sz="0" w:space="0" w:color="auto"/>
          </w:divBdr>
        </w:div>
        <w:div w:id="1594513578">
          <w:marLeft w:val="0"/>
          <w:marRight w:val="0"/>
          <w:marTop w:val="0"/>
          <w:marBottom w:val="150"/>
          <w:divBdr>
            <w:top w:val="none" w:sz="0" w:space="0" w:color="auto"/>
            <w:left w:val="none" w:sz="0" w:space="0" w:color="auto"/>
            <w:bottom w:val="none" w:sz="0" w:space="0" w:color="auto"/>
            <w:right w:val="none" w:sz="0" w:space="0" w:color="auto"/>
          </w:divBdr>
        </w:div>
        <w:div w:id="1617710775">
          <w:marLeft w:val="0"/>
          <w:marRight w:val="0"/>
          <w:marTop w:val="0"/>
          <w:marBottom w:val="150"/>
          <w:divBdr>
            <w:top w:val="none" w:sz="0" w:space="0" w:color="auto"/>
            <w:left w:val="none" w:sz="0" w:space="0" w:color="auto"/>
            <w:bottom w:val="none" w:sz="0" w:space="0" w:color="auto"/>
            <w:right w:val="none" w:sz="0" w:space="0" w:color="auto"/>
          </w:divBdr>
        </w:div>
      </w:divsChild>
    </w:div>
    <w:div w:id="1667636208">
      <w:bodyDiv w:val="1"/>
      <w:marLeft w:val="0"/>
      <w:marRight w:val="0"/>
      <w:marTop w:val="0"/>
      <w:marBottom w:val="0"/>
      <w:divBdr>
        <w:top w:val="none" w:sz="0" w:space="0" w:color="auto"/>
        <w:left w:val="none" w:sz="0" w:space="0" w:color="auto"/>
        <w:bottom w:val="none" w:sz="0" w:space="0" w:color="auto"/>
        <w:right w:val="none" w:sz="0" w:space="0" w:color="auto"/>
      </w:divBdr>
    </w:div>
    <w:div w:id="1682851655">
      <w:bodyDiv w:val="1"/>
      <w:marLeft w:val="0"/>
      <w:marRight w:val="0"/>
      <w:marTop w:val="0"/>
      <w:marBottom w:val="0"/>
      <w:divBdr>
        <w:top w:val="none" w:sz="0" w:space="0" w:color="auto"/>
        <w:left w:val="none" w:sz="0" w:space="0" w:color="auto"/>
        <w:bottom w:val="none" w:sz="0" w:space="0" w:color="auto"/>
        <w:right w:val="none" w:sz="0" w:space="0" w:color="auto"/>
      </w:divBdr>
    </w:div>
    <w:div w:id="1789619993">
      <w:bodyDiv w:val="1"/>
      <w:marLeft w:val="0"/>
      <w:marRight w:val="0"/>
      <w:marTop w:val="0"/>
      <w:marBottom w:val="0"/>
      <w:divBdr>
        <w:top w:val="none" w:sz="0" w:space="0" w:color="auto"/>
        <w:left w:val="none" w:sz="0" w:space="0" w:color="auto"/>
        <w:bottom w:val="none" w:sz="0" w:space="0" w:color="auto"/>
        <w:right w:val="none" w:sz="0" w:space="0" w:color="auto"/>
      </w:divBdr>
    </w:div>
    <w:div w:id="1805387186">
      <w:bodyDiv w:val="1"/>
      <w:marLeft w:val="0"/>
      <w:marRight w:val="0"/>
      <w:marTop w:val="0"/>
      <w:marBottom w:val="0"/>
      <w:divBdr>
        <w:top w:val="none" w:sz="0" w:space="0" w:color="auto"/>
        <w:left w:val="none" w:sz="0" w:space="0" w:color="auto"/>
        <w:bottom w:val="none" w:sz="0" w:space="0" w:color="auto"/>
        <w:right w:val="none" w:sz="0" w:space="0" w:color="auto"/>
      </w:divBdr>
    </w:div>
    <w:div w:id="1821463096">
      <w:bodyDiv w:val="1"/>
      <w:marLeft w:val="0"/>
      <w:marRight w:val="0"/>
      <w:marTop w:val="0"/>
      <w:marBottom w:val="0"/>
      <w:divBdr>
        <w:top w:val="none" w:sz="0" w:space="0" w:color="auto"/>
        <w:left w:val="none" w:sz="0" w:space="0" w:color="auto"/>
        <w:bottom w:val="none" w:sz="0" w:space="0" w:color="auto"/>
        <w:right w:val="none" w:sz="0" w:space="0" w:color="auto"/>
      </w:divBdr>
    </w:div>
    <w:div w:id="1850216158">
      <w:bodyDiv w:val="1"/>
      <w:marLeft w:val="0"/>
      <w:marRight w:val="0"/>
      <w:marTop w:val="0"/>
      <w:marBottom w:val="0"/>
      <w:divBdr>
        <w:top w:val="none" w:sz="0" w:space="0" w:color="auto"/>
        <w:left w:val="none" w:sz="0" w:space="0" w:color="auto"/>
        <w:bottom w:val="none" w:sz="0" w:space="0" w:color="auto"/>
        <w:right w:val="none" w:sz="0" w:space="0" w:color="auto"/>
      </w:divBdr>
    </w:div>
    <w:div w:id="1859730750">
      <w:bodyDiv w:val="1"/>
      <w:marLeft w:val="0"/>
      <w:marRight w:val="0"/>
      <w:marTop w:val="0"/>
      <w:marBottom w:val="0"/>
      <w:divBdr>
        <w:top w:val="none" w:sz="0" w:space="0" w:color="auto"/>
        <w:left w:val="none" w:sz="0" w:space="0" w:color="auto"/>
        <w:bottom w:val="none" w:sz="0" w:space="0" w:color="auto"/>
        <w:right w:val="none" w:sz="0" w:space="0" w:color="auto"/>
      </w:divBdr>
    </w:div>
    <w:div w:id="1875456111">
      <w:bodyDiv w:val="1"/>
      <w:marLeft w:val="0"/>
      <w:marRight w:val="0"/>
      <w:marTop w:val="0"/>
      <w:marBottom w:val="0"/>
      <w:divBdr>
        <w:top w:val="none" w:sz="0" w:space="0" w:color="auto"/>
        <w:left w:val="none" w:sz="0" w:space="0" w:color="auto"/>
        <w:bottom w:val="none" w:sz="0" w:space="0" w:color="auto"/>
        <w:right w:val="none" w:sz="0" w:space="0" w:color="auto"/>
      </w:divBdr>
    </w:div>
    <w:div w:id="1878154476">
      <w:bodyDiv w:val="1"/>
      <w:marLeft w:val="0"/>
      <w:marRight w:val="0"/>
      <w:marTop w:val="0"/>
      <w:marBottom w:val="0"/>
      <w:divBdr>
        <w:top w:val="none" w:sz="0" w:space="0" w:color="auto"/>
        <w:left w:val="none" w:sz="0" w:space="0" w:color="auto"/>
        <w:bottom w:val="none" w:sz="0" w:space="0" w:color="auto"/>
        <w:right w:val="none" w:sz="0" w:space="0" w:color="auto"/>
      </w:divBdr>
    </w:div>
    <w:div w:id="1903901699">
      <w:bodyDiv w:val="1"/>
      <w:marLeft w:val="0"/>
      <w:marRight w:val="0"/>
      <w:marTop w:val="0"/>
      <w:marBottom w:val="0"/>
      <w:divBdr>
        <w:top w:val="none" w:sz="0" w:space="0" w:color="auto"/>
        <w:left w:val="none" w:sz="0" w:space="0" w:color="auto"/>
        <w:bottom w:val="none" w:sz="0" w:space="0" w:color="auto"/>
        <w:right w:val="none" w:sz="0" w:space="0" w:color="auto"/>
      </w:divBdr>
    </w:div>
    <w:div w:id="1949046205">
      <w:bodyDiv w:val="1"/>
      <w:marLeft w:val="0"/>
      <w:marRight w:val="0"/>
      <w:marTop w:val="0"/>
      <w:marBottom w:val="0"/>
      <w:divBdr>
        <w:top w:val="none" w:sz="0" w:space="0" w:color="auto"/>
        <w:left w:val="none" w:sz="0" w:space="0" w:color="auto"/>
        <w:bottom w:val="none" w:sz="0" w:space="0" w:color="auto"/>
        <w:right w:val="none" w:sz="0" w:space="0" w:color="auto"/>
      </w:divBdr>
    </w:div>
    <w:div w:id="1988127741">
      <w:bodyDiv w:val="1"/>
      <w:marLeft w:val="0"/>
      <w:marRight w:val="0"/>
      <w:marTop w:val="0"/>
      <w:marBottom w:val="0"/>
      <w:divBdr>
        <w:top w:val="none" w:sz="0" w:space="0" w:color="auto"/>
        <w:left w:val="none" w:sz="0" w:space="0" w:color="auto"/>
        <w:bottom w:val="none" w:sz="0" w:space="0" w:color="auto"/>
        <w:right w:val="none" w:sz="0" w:space="0" w:color="auto"/>
      </w:divBdr>
    </w:div>
    <w:div w:id="1996909099">
      <w:bodyDiv w:val="1"/>
      <w:marLeft w:val="0"/>
      <w:marRight w:val="0"/>
      <w:marTop w:val="0"/>
      <w:marBottom w:val="0"/>
      <w:divBdr>
        <w:top w:val="none" w:sz="0" w:space="0" w:color="auto"/>
        <w:left w:val="none" w:sz="0" w:space="0" w:color="auto"/>
        <w:bottom w:val="none" w:sz="0" w:space="0" w:color="auto"/>
        <w:right w:val="none" w:sz="0" w:space="0" w:color="auto"/>
      </w:divBdr>
    </w:div>
    <w:div w:id="2017951270">
      <w:bodyDiv w:val="1"/>
      <w:marLeft w:val="0"/>
      <w:marRight w:val="0"/>
      <w:marTop w:val="0"/>
      <w:marBottom w:val="0"/>
      <w:divBdr>
        <w:top w:val="none" w:sz="0" w:space="0" w:color="auto"/>
        <w:left w:val="none" w:sz="0" w:space="0" w:color="auto"/>
        <w:bottom w:val="none" w:sz="0" w:space="0" w:color="auto"/>
        <w:right w:val="none" w:sz="0" w:space="0" w:color="auto"/>
      </w:divBdr>
    </w:div>
    <w:div w:id="2059553070">
      <w:bodyDiv w:val="1"/>
      <w:marLeft w:val="0"/>
      <w:marRight w:val="0"/>
      <w:marTop w:val="0"/>
      <w:marBottom w:val="0"/>
      <w:divBdr>
        <w:top w:val="none" w:sz="0" w:space="0" w:color="auto"/>
        <w:left w:val="none" w:sz="0" w:space="0" w:color="auto"/>
        <w:bottom w:val="none" w:sz="0" w:space="0" w:color="auto"/>
        <w:right w:val="none" w:sz="0" w:space="0" w:color="auto"/>
      </w:divBdr>
    </w:div>
    <w:div w:id="2074422219">
      <w:bodyDiv w:val="1"/>
      <w:marLeft w:val="0"/>
      <w:marRight w:val="0"/>
      <w:marTop w:val="0"/>
      <w:marBottom w:val="0"/>
      <w:divBdr>
        <w:top w:val="none" w:sz="0" w:space="0" w:color="auto"/>
        <w:left w:val="none" w:sz="0" w:space="0" w:color="auto"/>
        <w:bottom w:val="none" w:sz="0" w:space="0" w:color="auto"/>
        <w:right w:val="none" w:sz="0" w:space="0" w:color="auto"/>
      </w:divBdr>
    </w:div>
    <w:div w:id="2087453606">
      <w:bodyDiv w:val="1"/>
      <w:marLeft w:val="0"/>
      <w:marRight w:val="0"/>
      <w:marTop w:val="0"/>
      <w:marBottom w:val="0"/>
      <w:divBdr>
        <w:top w:val="none" w:sz="0" w:space="0" w:color="auto"/>
        <w:left w:val="none" w:sz="0" w:space="0" w:color="auto"/>
        <w:bottom w:val="none" w:sz="0" w:space="0" w:color="auto"/>
        <w:right w:val="none" w:sz="0" w:space="0" w:color="auto"/>
      </w:divBdr>
    </w:div>
    <w:div w:id="2095197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chart" Target="charts/chart33.xml"/><Relationship Id="rId47" Type="http://schemas.openxmlformats.org/officeDocument/2006/relationships/image" Target="media/image6.png"/><Relationship Id="rId63" Type="http://schemas.openxmlformats.org/officeDocument/2006/relationships/hyperlink" Target="http://www.sbc.or.kr/intro/intro.html" TargetMode="External"/><Relationship Id="rId68" Type="http://schemas.openxmlformats.org/officeDocument/2006/relationships/hyperlink" Target="https://adilet.zan.kz/rus/docs/U1900000185" TargetMode="External"/><Relationship Id="rId84" Type="http://schemas.openxmlformats.org/officeDocument/2006/relationships/image" Target="media/image14.png"/><Relationship Id="rId89" Type="http://schemas.openxmlformats.org/officeDocument/2006/relationships/hyperlink" Target="mailto:zhakupov0123@gmail.com" TargetMode="External"/><Relationship Id="rId16" Type="http://schemas.openxmlformats.org/officeDocument/2006/relationships/chart" Target="charts/chart9.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hyperlink" Target="https://www.british-business-bank.co.uk/about-us/who-we-are/annual" TargetMode="External"/><Relationship Id="rId58" Type="http://schemas.openxmlformats.org/officeDocument/2006/relationships/hyperlink" Target="http://www.sba.gov" TargetMode="External"/><Relationship Id="rId74" Type="http://schemas.openxmlformats.org/officeDocument/2006/relationships/hyperlink" Target="https://smbn.ru/help/counter.htm" TargetMode="External"/><Relationship Id="rId79" Type="http://schemas.openxmlformats.org/officeDocument/2006/relationships/image" Target="media/image10.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4.xml"/><Relationship Id="rId48" Type="http://schemas.openxmlformats.org/officeDocument/2006/relationships/image" Target="media/image7.png"/><Relationship Id="rId56" Type="http://schemas.openxmlformats.org/officeDocument/2006/relationships/hyperlink" Target="http://www.fa.ru/faculty/ief/news/Documents/&#1053;&#1072;&#1074;&#1086;&#1083;&#1100;&#1085;&#1077;&#1074;&#1072;&#1045;&#1045;.pdf" TargetMode="External"/><Relationship Id="rId64" Type="http://schemas.openxmlformats.org/officeDocument/2006/relationships/hyperlink" Target="https://www.economy.gov.ru/" TargetMode="External"/><Relationship Id="rId69" Type="http://schemas.openxmlformats.org/officeDocument/2006/relationships/hyperlink" Target="https://damu.kz/o-fonde/otchetnost-fonda/godovye-otchety-fonda/" TargetMode="External"/><Relationship Id="rId77" Type="http://schemas.openxmlformats.org/officeDocument/2006/relationships/hyperlink" Target="https://data.worldbank.org/indicator/SP.POP.TOTL?locations=TR" TargetMode="External"/><Relationship Id="rId8" Type="http://schemas.openxmlformats.org/officeDocument/2006/relationships/chart" Target="charts/chart1.xml"/><Relationship Id="rId51" Type="http://schemas.openxmlformats.org/officeDocument/2006/relationships/hyperlink" Target="https://doi.org/10.1787/342b8564-en" TargetMode="External"/><Relationship Id="rId72" Type="http://schemas.openxmlformats.org/officeDocument/2006/relationships/hyperlink" Target="https://www.adb.org/sites." TargetMode="External"/><Relationship Id="rId80" Type="http://schemas.openxmlformats.org/officeDocument/2006/relationships/hyperlink" Target="mailto:zhakupov0123@gmail.com" TargetMode="External"/><Relationship Id="rId85"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image" Target="media/image5.png"/><Relationship Id="rId59" Type="http://schemas.openxmlformats.org/officeDocument/2006/relationships/hyperlink" Target="https://databank.worldbank.org/" TargetMode="External"/><Relationship Id="rId67" Type="http://schemas.openxmlformats.org/officeDocument/2006/relationships/hyperlink" Target="https://atameken.kz/kk/services/29-issledovaniya-predprinimatel-skoj" TargetMode="External"/><Relationship Id="rId20" Type="http://schemas.openxmlformats.org/officeDocument/2006/relationships/chart" Target="charts/chart13.xml"/><Relationship Id="rId41" Type="http://schemas.openxmlformats.org/officeDocument/2006/relationships/image" Target="media/image4.jpeg"/><Relationship Id="rId54" Type="http://schemas.openxmlformats.org/officeDocument/2006/relationships/hyperlink" Target="https://www.kfw.de/kfw.de.html" TargetMode="External"/><Relationship Id="rId62" Type="http://schemas.openxmlformats.org/officeDocument/2006/relationships/hyperlink" Target="https://www.smrj.go.jp" TargetMode="External"/><Relationship Id="rId70" Type="http://schemas.openxmlformats.org/officeDocument/2006/relationships/hyperlink" Target="https://www.ebrd.com/what-we-do.%2019.05.2022" TargetMode="External"/><Relationship Id="rId75" Type="http://schemas.openxmlformats.org/officeDocument/2006/relationships/hyperlink" Target="https://data.imf.org/regular.aspx?key=61063966" TargetMode="External"/><Relationship Id="rId83" Type="http://schemas.openxmlformats.org/officeDocument/2006/relationships/image" Target="media/image13.png"/><Relationship Id="rId88" Type="http://schemas.openxmlformats.org/officeDocument/2006/relationships/image" Target="media/image1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image" Target="media/image8.png"/><Relationship Id="rId57" Type="http://schemas.openxmlformats.org/officeDocument/2006/relationships/hyperlink" Target="https://xn--l1agf.xn--p1ai/" TargetMode="Externa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hyperlink" Target="https://qaztrade.org.kz/" TargetMode="External"/><Relationship Id="rId52" Type="http://schemas.openxmlformats.org/officeDocument/2006/relationships/hyperlink" Target="https://doi.org/10.1787/e9073a0f-en" TargetMode="External"/><Relationship Id="rId60" Type="http://schemas.openxmlformats.org/officeDocument/2006/relationships/hyperlink" Target="https://www.british-business-bank.co.uk/about-us/who-we-are/annual" TargetMode="External"/><Relationship Id="rId65" Type="http://schemas.openxmlformats.org/officeDocument/2006/relationships/hyperlink" Target="https://stat.gov.kz/" TargetMode="External"/><Relationship Id="rId73" Type="http://schemas.openxmlformats.org/officeDocument/2006/relationships/hyperlink" Target="https://services.atameken.kz/" TargetMode="External"/><Relationship Id="rId78" Type="http://schemas.openxmlformats.org/officeDocument/2006/relationships/image" Target="media/image9.jpeg"/><Relationship Id="rId81" Type="http://schemas.openxmlformats.org/officeDocument/2006/relationships/image" Target="media/image11.png"/><Relationship Id="rId86"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34" Type="http://schemas.openxmlformats.org/officeDocument/2006/relationships/chart" Target="charts/chart27.xml"/><Relationship Id="rId50" Type="http://schemas.openxmlformats.org/officeDocument/2006/relationships/footer" Target="footer1.xml"/><Relationship Id="rId55" Type="http://schemas.openxmlformats.org/officeDocument/2006/relationships/hyperlink" Target="URL:https://www.gtai.de/resource/blob/63830/c3ca681faf8bcbe5a36cde95057bdc11/facts-figures-incentives-in-germany-en-data.pdf" TargetMode="External"/><Relationship Id="rId76" Type="http://schemas.openxmlformats.org/officeDocument/2006/relationships/hyperlink" Target="https://stats.oecd.org/index.aspx?queryid=81354" TargetMode="External"/><Relationship Id="rId7" Type="http://schemas.openxmlformats.org/officeDocument/2006/relationships/endnotes" Target="endnotes.xml"/><Relationship Id="rId71" Type="http://schemas.openxmlformats.org/officeDocument/2006/relationships/hyperlink" Target="https://data.worldbank.org/indicator/se.xpd.totl.gd.zs?most_recent" TargetMode="Externa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image" Target="media/image3.png"/><Relationship Id="rId45" Type="http://schemas.openxmlformats.org/officeDocument/2006/relationships/hyperlink" Target="https://7023ec.creatium.site/onaybusiness.gov.kz" TargetMode="External"/><Relationship Id="rId66" Type="http://schemas.openxmlformats.org/officeDocument/2006/relationships/hyperlink" Target="https://kgd.gov.kz/kk" TargetMode="External"/><Relationship Id="rId87" Type="http://schemas.openxmlformats.org/officeDocument/2006/relationships/image" Target="media/image17.png"/><Relationship Id="rId61" Type="http://schemas.openxmlformats.org/officeDocument/2006/relationships/hyperlink" Target="https://www.gov.uk/government/statistics/business-population-estimates" TargetMode="External"/><Relationship Id="rId82" Type="http://schemas.openxmlformats.org/officeDocument/2006/relationships/image" Target="media/image12.png"/><Relationship Id="rId19" Type="http://schemas.openxmlformats.org/officeDocument/2006/relationships/chart" Target="charts/chart1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1" Type="http://schemas.openxmlformats.org/officeDocument/2006/relationships/oleObject" Target="file:///D:\&#1059;&#1095;&#1077;&#1073;&#1072;\&#1044;&#1086;&#1082;&#1090;&#1086;&#1088;&#1072;&#1085;&#1090;&#1091;&#1088;&#1072;%20&#1045;&#1053;&#1059;\&#1044;&#1086;&#1082;&#1090;&#1086;&#1088;&#1072;&#1085;&#1090;&#1091;&#1088;&#1072;\&#1055;&#1077;&#1088;&#1077;&#1074;&#1086;&#1076;\&#1050;&#1085;&#1080;&#1075;&#107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9;&#1095;&#1077;&#1073;&#1072;\&#1044;&#1086;&#1082;&#1090;&#1086;&#1088;&#1072;&#1085;&#1090;&#1091;&#1088;&#1072;%20&#1045;&#1053;&#1059;\&#1044;&#1086;&#1082;&#1090;&#1086;&#1088;&#1072;&#1085;&#1090;&#1091;&#1088;&#1072;\&#1055;&#1077;&#1088;&#1077;&#1074;&#1086;&#1076;\&#1050;&#1085;&#1080;&#1075;&#1072;1.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zhakupov_e\Desktop\&#1044;&#1086;&#1082;&#1091;&#1084;&#1077;&#1085;&#1090;&#1099;\&#1044;&#1080;&#1089;&#1089;&#1077;&#1088;\&#1072;&#1088;&#1093;&#1080;&#1074;\&#1050;&#1085;&#1080;&#1075;&#1072;1.xlsx" TargetMode="External"/><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zhakupov_e\Desktop\&#1044;&#1086;&#1082;&#1091;&#1084;&#1077;&#1085;&#1090;&#1099;\&#1044;&#1080;&#1089;&#1089;&#1077;&#1088;\&#1072;&#1088;&#1093;&#1080;&#1074;\&#1050;&#1085;&#1080;&#1075;&#1072;1.xlsx" TargetMode="External"/><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zhakupov_e\Desktop\&#1044;&#1086;&#1082;&#1091;&#1084;&#1077;&#1085;&#1090;&#1099;\&#1044;&#1080;&#1089;&#1089;&#1077;&#1088;\&#1072;&#1088;&#1093;&#1080;&#1074;\&#1050;&#1085;&#1080;&#1075;&#1072;1.xlsx" TargetMode="Externa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1" Type="http://schemas.openxmlformats.org/officeDocument/2006/relationships/oleObject" Target="https://d.docs.live.net/1c0522f79dea15fb/&#1056;&#1072;&#1073;&#1086;&#1095;&#1080;&#1081;%20&#1089;&#1090;&#1086;&#1083;/&#1055;&#1086;&#1087;&#1072;&#1088;&#1085;&#1086;&#1077;%20&#1089;&#1088;&#1072;&#1074;&#1085;&#1077;&#1085;&#1080;&#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9;&#1095;&#1077;&#1073;&#1072;\&#1044;&#1086;&#1082;&#1090;&#1086;&#1088;&#1072;&#1085;&#1090;&#1091;&#1088;&#1072;%20&#1045;&#1053;&#1059;\&#1044;&#1086;&#1082;&#1090;&#1086;&#1088;&#1072;&#1085;&#1090;&#1091;&#1088;&#1072;\&#1055;&#1077;&#1088;&#1077;&#1074;&#1086;&#1076;\&#1050;&#1085;&#1080;&#1075;&#1072;1.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8.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9.xlsx"/></Relationships>
</file>

<file path=word/charts/_rels/chart22.xml.rels><?xml version="1.0" encoding="UTF-8" standalone="yes"?>
<Relationships xmlns="http://schemas.openxmlformats.org/package/2006/relationships"><Relationship Id="rId2" Type="http://schemas.openxmlformats.org/officeDocument/2006/relationships/oleObject" Target="https://d.docs.live.net/1c0522f79dea15fb/&#1056;&#1072;&#1073;&#1086;&#1095;&#1080;&#1081;%20&#1089;&#1090;&#1086;&#1083;/&#1054;&#1087;&#1088;&#1086;&#1089;&#1085;&#1080;&#1082;%20&#1087;&#1088;&#1077;&#1076;&#1087;&#1088;&#1080;&#1085;&#1080;&#1084;&#1072;&#1090;&#1077;&#1083;&#1077;&#1081;%20(&#1086;&#1088;&#1080;&#1075;&#1080;&#1085;&#1072;&#1083;)%20&#8212;%20&#1082;&#1086;&#1087;&#1080;&#1103;.xlsx" TargetMode="External"/><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2" Type="http://schemas.openxmlformats.org/officeDocument/2006/relationships/oleObject" Target="https://d.docs.live.net/1c0522f79dea15fb/&#1056;&#1072;&#1073;&#1086;&#1095;&#1080;&#1081;%20&#1089;&#1090;&#1086;&#1083;/&#1054;&#1087;&#1088;&#1086;&#1089;&#1085;&#1080;&#1082;%20&#1087;&#1088;&#1077;&#1076;&#1087;&#1088;&#1080;&#1085;&#1080;&#1084;&#1072;&#1090;&#1077;&#1083;&#1077;&#1081;%20(&#1086;&#1088;&#1080;&#1075;&#1080;&#1085;&#1072;&#1083;)%20&#8212;%20&#1082;&#1086;&#1087;&#1080;&#1103;.xlsx" TargetMode="External"/><Relationship Id="rId1" Type="http://schemas.openxmlformats.org/officeDocument/2006/relationships/themeOverride" Target="../theme/themeOverride13.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4.xml"/></Relationships>
</file>

<file path=word/charts/_rels/chart25.xml.rels><?xml version="1.0" encoding="UTF-8" standalone="yes"?>
<Relationships xmlns="http://schemas.openxmlformats.org/package/2006/relationships"><Relationship Id="rId1" Type="http://schemas.openxmlformats.org/officeDocument/2006/relationships/oleObject" Target="file:///D:\&#1059;&#1095;&#1077;&#1073;&#1072;\&#1044;&#1086;&#1082;&#1090;&#1086;&#1088;&#1072;&#1085;&#1090;&#1091;&#1088;&#1072;%20&#1045;&#1053;&#1059;\&#1044;&#1086;&#1082;&#1090;&#1086;&#1088;&#1072;&#1085;&#1090;&#1091;&#1088;&#1072;\&#1055;&#1077;&#1088;&#1077;&#1074;&#1086;&#1076;\&#1050;&#1085;&#1080;&#1075;&#1072;1.xlsx" TargetMode="Externa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7.xml"/></Relationships>
</file>

<file path=word/charts/_rels/chart29.xml.rels><?xml version="1.0" encoding="UTF-8" standalone="yes"?>
<Relationships xmlns="http://schemas.openxmlformats.org/package/2006/relationships"><Relationship Id="rId1" Type="http://schemas.openxmlformats.org/officeDocument/2006/relationships/oleObject" Target="https://d.docs.live.net/1c0522f79dea15fb/&#1056;&#1072;&#1073;&#1086;&#1095;&#1080;&#1081;%20&#1089;&#1090;&#1086;&#1083;/Study/&#1044;&#1086;&#1082;&#1090;&#1086;&#1088;&#1072;&#1085;&#1090;&#1091;&#1088;&#1072;/&#1050;&#1085;&#1080;&#1075;&#1072;1.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2.xml.rels><?xml version="1.0" encoding="UTF-8" standalone="yes"?>
<Relationships xmlns="http://schemas.openxmlformats.org/package/2006/relationships"><Relationship Id="rId1" Type="http://schemas.openxmlformats.org/officeDocument/2006/relationships/oleObject" Target="https://d.docs.live.net/1c0522f79dea15fb/&#1056;&#1072;&#1073;&#1086;&#1095;&#1080;&#1081;%20&#1089;&#1090;&#1086;&#1083;/&#1050;&#1088;&#1077;&#1076;&#1080;&#1090;&#1099;%20&#1052;&#1057;&#105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https://d.docs.live.net/1c0522f79dea15fb/&#1056;&#1072;&#1073;&#1086;&#1095;&#1080;&#1081;%20&#1089;&#1090;&#1086;&#1083;/Study/&#1044;&#1086;&#1082;&#1090;&#1086;&#1088;&#1072;&#1085;&#1090;&#1091;&#1088;&#1072;/&#1050;&#1085;&#1080;&#1075;&#1072;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https://d.docs.live.net/1c0522f79dea15fb/&#1056;&#1072;&#1073;&#1086;&#1095;&#1080;&#1081;%20&#1089;&#1090;&#1086;&#1083;/Study/&#1044;&#1086;&#1082;&#1090;&#1086;&#1088;&#1072;&#1085;&#1090;&#1091;&#1088;&#1072;/&#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9;&#1095;&#1077;&#1073;&#1072;\&#1044;&#1086;&#1082;&#1090;&#1086;&#1088;&#1072;&#1085;&#1090;&#1091;&#1088;&#1072;%20&#1045;&#1053;&#1059;\&#1044;&#1086;&#1082;&#1090;&#1086;&#1088;&#1072;&#1085;&#1090;&#1091;&#1088;&#1072;\&#1055;&#1077;&#1088;&#1077;&#1074;&#1086;&#1076;\&#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9;&#1095;&#1077;&#1073;&#1072;\&#1044;&#1086;&#1082;&#1090;&#1086;&#1088;&#1072;&#1085;&#1090;&#1091;&#1088;&#1072;%20&#1045;&#1053;&#1059;\&#1044;&#1086;&#1082;&#1090;&#1086;&#1088;&#1072;&#1085;&#1090;&#1091;&#1088;&#1072;\&#1055;&#1077;&#1088;&#1077;&#1074;&#1086;&#1076;\&#1050;&#1085;&#1080;&#1075;&#1072;1.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zhakupov_e\Desktop\&#1044;&#1086;&#1082;&#1091;&#1084;&#1077;&#1085;&#1090;&#1099;\&#1044;&#1080;&#1089;&#1089;&#1077;&#1088;\&#1072;&#1088;&#1093;&#1080;&#1074;\&#1050;&#1085;&#1080;&#1075;&#1072;1.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oleObject" Target="file:///D:\&#1059;&#1095;&#1077;&#1073;&#1072;\&#1044;&#1086;&#1082;&#1090;&#1086;&#1088;&#1072;&#1085;&#1090;&#1091;&#1088;&#1072;%20&#1045;&#1053;&#1059;\&#1044;&#1086;&#1082;&#1090;&#1086;&#1088;&#1072;&#1085;&#1090;&#1091;&#1088;&#1072;\&#1055;&#1077;&#1088;&#1077;&#1074;&#1086;&#1076;\&#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Лист39!$B$3</c:f>
              <c:strCache>
                <c:ptCount val="1"/>
                <c:pt idx="0">
                  <c:v>Жеке кәсіпкерлер (сол жақ шкала)</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Лист39!$C$2:$G$2</c:f>
              <c:numCache>
                <c:formatCode>General</c:formatCode>
                <c:ptCount val="5"/>
                <c:pt idx="0">
                  <c:v>2018</c:v>
                </c:pt>
                <c:pt idx="1">
                  <c:v>2019</c:v>
                </c:pt>
                <c:pt idx="2">
                  <c:v>2020</c:v>
                </c:pt>
                <c:pt idx="3">
                  <c:v>2021</c:v>
                </c:pt>
                <c:pt idx="4">
                  <c:v>2022</c:v>
                </c:pt>
              </c:numCache>
            </c:numRef>
          </c:cat>
          <c:val>
            <c:numRef>
              <c:f>Лист39!$C$3:$G$3</c:f>
              <c:numCache>
                <c:formatCode>#\ ##0.0</c:formatCode>
                <c:ptCount val="5"/>
                <c:pt idx="0">
                  <c:v>32.173000000000002</c:v>
                </c:pt>
                <c:pt idx="1">
                  <c:v>32.017000000000003</c:v>
                </c:pt>
                <c:pt idx="2">
                  <c:v>32.228000000000002</c:v>
                </c:pt>
                <c:pt idx="3">
                  <c:v>33.792999999999999</c:v>
                </c:pt>
                <c:pt idx="4">
                  <c:v>35.328000000000003</c:v>
                </c:pt>
              </c:numCache>
            </c:numRef>
          </c:val>
          <c:extLst>
            <c:ext xmlns:c16="http://schemas.microsoft.com/office/drawing/2014/chart" uri="{C3380CC4-5D6E-409C-BE32-E72D297353CC}">
              <c16:uniqueId val="{00000000-D9C5-4400-A710-06E53AD48C14}"/>
            </c:ext>
          </c:extLst>
        </c:ser>
        <c:ser>
          <c:idx val="1"/>
          <c:order val="1"/>
          <c:tx>
            <c:strRef>
              <c:f>Лист39!$B$4</c:f>
              <c:strCache>
                <c:ptCount val="1"/>
                <c:pt idx="0">
                  <c:v>Шаруа немесе фермер қожалықтары (сол жақ шкала)</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Лист39!$C$2:$G$2</c:f>
              <c:numCache>
                <c:formatCode>General</c:formatCode>
                <c:ptCount val="5"/>
                <c:pt idx="0">
                  <c:v>2018</c:v>
                </c:pt>
                <c:pt idx="1">
                  <c:v>2019</c:v>
                </c:pt>
                <c:pt idx="2">
                  <c:v>2020</c:v>
                </c:pt>
                <c:pt idx="3">
                  <c:v>2021</c:v>
                </c:pt>
                <c:pt idx="4">
                  <c:v>2022</c:v>
                </c:pt>
              </c:numCache>
            </c:numRef>
          </c:cat>
          <c:val>
            <c:numRef>
              <c:f>Лист39!$C$4:$G$4</c:f>
              <c:numCache>
                <c:formatCode>#\ ##0.0</c:formatCode>
                <c:ptCount val="5"/>
                <c:pt idx="0">
                  <c:v>4.7450000000000001</c:v>
                </c:pt>
                <c:pt idx="1">
                  <c:v>5.6189999999999998</c:v>
                </c:pt>
                <c:pt idx="2">
                  <c:v>6.0679999999999996</c:v>
                </c:pt>
                <c:pt idx="3">
                  <c:v>6.1379999999999999</c:v>
                </c:pt>
                <c:pt idx="4">
                  <c:v>9.6489999999999991</c:v>
                </c:pt>
              </c:numCache>
            </c:numRef>
          </c:val>
          <c:extLst>
            <c:ext xmlns:c16="http://schemas.microsoft.com/office/drawing/2014/chart" uri="{C3380CC4-5D6E-409C-BE32-E72D297353CC}">
              <c16:uniqueId val="{00000001-D9C5-4400-A710-06E53AD48C14}"/>
            </c:ext>
          </c:extLst>
        </c:ser>
        <c:ser>
          <c:idx val="2"/>
          <c:order val="2"/>
          <c:tx>
            <c:strRef>
              <c:f>Лист39!$B$5</c:f>
              <c:strCache>
                <c:ptCount val="1"/>
                <c:pt idx="0">
                  <c:v>Шағын кәсіпкерлік (сол жақ шкала)</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Лист39!$C$2:$G$2</c:f>
              <c:numCache>
                <c:formatCode>General</c:formatCode>
                <c:ptCount val="5"/>
                <c:pt idx="0">
                  <c:v>2018</c:v>
                </c:pt>
                <c:pt idx="1">
                  <c:v>2019</c:v>
                </c:pt>
                <c:pt idx="2">
                  <c:v>2020</c:v>
                </c:pt>
                <c:pt idx="3">
                  <c:v>2021</c:v>
                </c:pt>
                <c:pt idx="4">
                  <c:v>2022</c:v>
                </c:pt>
              </c:numCache>
            </c:numRef>
          </c:cat>
          <c:val>
            <c:numRef>
              <c:f>Лист39!$C$5:$G$5</c:f>
              <c:numCache>
                <c:formatCode>#\ ##0.0</c:formatCode>
                <c:ptCount val="5"/>
                <c:pt idx="0">
                  <c:v>7.0720000000000001</c:v>
                </c:pt>
                <c:pt idx="1">
                  <c:v>7.7030000000000003</c:v>
                </c:pt>
                <c:pt idx="2">
                  <c:v>8.1519999999999992</c:v>
                </c:pt>
                <c:pt idx="3">
                  <c:v>8.4990000000000006</c:v>
                </c:pt>
                <c:pt idx="4">
                  <c:v>4.6630000000000003</c:v>
                </c:pt>
              </c:numCache>
            </c:numRef>
          </c:val>
          <c:extLst>
            <c:ext xmlns:c16="http://schemas.microsoft.com/office/drawing/2014/chart" uri="{C3380CC4-5D6E-409C-BE32-E72D297353CC}">
              <c16:uniqueId val="{00000002-D9C5-4400-A710-06E53AD48C14}"/>
            </c:ext>
          </c:extLst>
        </c:ser>
        <c:ser>
          <c:idx val="3"/>
          <c:order val="3"/>
          <c:tx>
            <c:strRef>
              <c:f>Лист39!$B$6</c:f>
              <c:strCache>
                <c:ptCount val="1"/>
                <c:pt idx="0">
                  <c:v>Орта кәсіпкерлік (сол жақ шкала)</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Лист39!$C$2:$G$2</c:f>
              <c:numCache>
                <c:formatCode>General</c:formatCode>
                <c:ptCount val="5"/>
                <c:pt idx="0">
                  <c:v>2018</c:v>
                </c:pt>
                <c:pt idx="1">
                  <c:v>2019</c:v>
                </c:pt>
                <c:pt idx="2">
                  <c:v>2020</c:v>
                </c:pt>
                <c:pt idx="3">
                  <c:v>2021</c:v>
                </c:pt>
                <c:pt idx="4">
                  <c:v>2022</c:v>
                </c:pt>
              </c:numCache>
            </c:numRef>
          </c:cat>
          <c:val>
            <c:numRef>
              <c:f>Лист39!$C$6:$G$6</c:f>
              <c:numCache>
                <c:formatCode>#\ ##0.0</c:formatCode>
                <c:ptCount val="5"/>
                <c:pt idx="0">
                  <c:v>0.11600000000000001</c:v>
                </c:pt>
                <c:pt idx="1">
                  <c:v>0.114</c:v>
                </c:pt>
                <c:pt idx="2">
                  <c:v>0.11600000000000001</c:v>
                </c:pt>
                <c:pt idx="3">
                  <c:v>0.114</c:v>
                </c:pt>
                <c:pt idx="4">
                  <c:v>5.2999999999999999E-2</c:v>
                </c:pt>
              </c:numCache>
            </c:numRef>
          </c:val>
          <c:extLst>
            <c:ext xmlns:c16="http://schemas.microsoft.com/office/drawing/2014/chart" uri="{C3380CC4-5D6E-409C-BE32-E72D297353CC}">
              <c16:uniqueId val="{00000003-D9C5-4400-A710-06E53AD48C14}"/>
            </c:ext>
          </c:extLst>
        </c:ser>
        <c:dLbls>
          <c:showLegendKey val="0"/>
          <c:showVal val="0"/>
          <c:showCatName val="0"/>
          <c:showSerName val="0"/>
          <c:showPercent val="0"/>
          <c:showBubbleSize val="0"/>
        </c:dLbls>
        <c:gapWidth val="151"/>
        <c:overlap val="100"/>
        <c:axId val="243680000"/>
        <c:axId val="243681536"/>
      </c:barChart>
      <c:lineChart>
        <c:grouping val="standard"/>
        <c:varyColors val="0"/>
        <c:ser>
          <c:idx val="4"/>
          <c:order val="4"/>
          <c:tx>
            <c:strRef>
              <c:f>Лист39!$B$7</c:f>
              <c:strCache>
                <c:ptCount val="1"/>
                <c:pt idx="0">
                  <c:v>ШОК-да жұмыспен қамту  (оң жақ шкала)</c:v>
                </c:pt>
              </c:strCache>
            </c:strRef>
          </c:tx>
          <c:spPr>
            <a:ln w="22225" cap="rnd">
              <a:solidFill>
                <a:schemeClr val="accent2"/>
              </a:solidFill>
              <a:round/>
            </a:ln>
            <a:effectLst/>
          </c:spPr>
          <c:marker>
            <c:symbol val="none"/>
          </c:marker>
          <c:dLbls>
            <c:dLbl>
              <c:idx val="0"/>
              <c:layout>
                <c:manualLayout>
                  <c:x val="2.8735632183908046E-2"/>
                  <c:y val="-3.9267015706806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C5-4400-A710-06E53AD48C14}"/>
                </c:ext>
              </c:extLst>
            </c:dLbl>
            <c:dLbl>
              <c:idx val="1"/>
              <c:layout>
                <c:manualLayout>
                  <c:x val="3.757736516357206E-2"/>
                  <c:y val="-5.6719022687609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C5-4400-A710-06E53AD48C14}"/>
                </c:ext>
              </c:extLst>
            </c:dLbl>
            <c:dLbl>
              <c:idx val="2"/>
              <c:layout>
                <c:manualLayout>
                  <c:x val="3.0946065428823968E-2"/>
                  <c:y val="-8.2897033158813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C5-4400-A710-06E53AD48C14}"/>
                </c:ext>
              </c:extLst>
            </c:dLbl>
            <c:dLbl>
              <c:idx val="3"/>
              <c:layout>
                <c:manualLayout>
                  <c:x val="3.9787798408488145E-2"/>
                  <c:y val="-3.99937206534659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C5-4400-A710-06E53AD48C14}"/>
                </c:ext>
              </c:extLst>
            </c:dLbl>
            <c:dLbl>
              <c:idx val="4"/>
              <c:layout>
                <c:manualLayout>
                  <c:x val="6.6312997347480109E-3"/>
                  <c:y val="-3.0541012216404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C5-4400-A710-06E53AD48C14}"/>
                </c:ext>
              </c:extLst>
            </c:dLbl>
            <c:spPr>
              <a:noFill/>
              <a:ln w="12700">
                <a:solidFill>
                  <a:schemeClr val="accent2"/>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Лист39!$C$7:$G$7</c:f>
              <c:numCache>
                <c:formatCode>#\ ##0.0</c:formatCode>
                <c:ptCount val="5"/>
                <c:pt idx="0">
                  <c:v>133.23099999999999</c:v>
                </c:pt>
                <c:pt idx="1">
                  <c:v>132.05699999999999</c:v>
                </c:pt>
                <c:pt idx="2">
                  <c:v>131.88999999999999</c:v>
                </c:pt>
                <c:pt idx="3">
                  <c:v>134.863</c:v>
                </c:pt>
                <c:pt idx="4">
                  <c:v>141.37200000000001</c:v>
                </c:pt>
              </c:numCache>
            </c:numRef>
          </c:val>
          <c:smooth val="1"/>
          <c:extLst>
            <c:ext xmlns:c16="http://schemas.microsoft.com/office/drawing/2014/chart" uri="{C3380CC4-5D6E-409C-BE32-E72D297353CC}">
              <c16:uniqueId val="{00000004-D9C5-4400-A710-06E53AD48C14}"/>
            </c:ext>
          </c:extLst>
        </c:ser>
        <c:dLbls>
          <c:showLegendKey val="0"/>
          <c:showVal val="0"/>
          <c:showCatName val="0"/>
          <c:showSerName val="0"/>
          <c:showPercent val="0"/>
          <c:showBubbleSize val="0"/>
        </c:dLbls>
        <c:marker val="1"/>
        <c:smooth val="0"/>
        <c:axId val="243688960"/>
        <c:axId val="243687424"/>
      </c:lineChart>
      <c:catAx>
        <c:axId val="2436800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3681536"/>
        <c:crosses val="autoZero"/>
        <c:auto val="1"/>
        <c:lblAlgn val="ctr"/>
        <c:lblOffset val="100"/>
        <c:noMultiLvlLbl val="0"/>
      </c:catAx>
      <c:valAx>
        <c:axId val="243681536"/>
        <c:scaling>
          <c:orientation val="minMax"/>
        </c:scaling>
        <c:delete val="0"/>
        <c:axPos val="l"/>
        <c:majorGridlines>
          <c:spPr>
            <a:ln w="9525" cap="flat" cmpd="sng" algn="ctr">
              <a:solidFill>
                <a:schemeClr val="dk1">
                  <a:lumMod val="15000"/>
                  <a:lumOff val="85000"/>
                </a:schemeClr>
              </a:solidFill>
              <a:round/>
            </a:ln>
            <a:effectLst/>
          </c:spPr>
        </c:majorGridlines>
        <c:numFmt formatCode="#\ ##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3680000"/>
        <c:crosses val="autoZero"/>
        <c:crossBetween val="between"/>
      </c:valAx>
      <c:valAx>
        <c:axId val="243687424"/>
        <c:scaling>
          <c:orientation val="minMax"/>
        </c:scaling>
        <c:delete val="0"/>
        <c:axPos val="r"/>
        <c:numFmt formatCode="#\ ##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3688960"/>
        <c:crosses val="max"/>
        <c:crossBetween val="between"/>
      </c:valAx>
      <c:catAx>
        <c:axId val="243688960"/>
        <c:scaling>
          <c:orientation val="minMax"/>
        </c:scaling>
        <c:delete val="1"/>
        <c:axPos val="b"/>
        <c:majorTickMark val="out"/>
        <c:minorTickMark val="none"/>
        <c:tickLblPos val="nextTo"/>
        <c:crossAx val="243687424"/>
        <c:crosses val="autoZero"/>
        <c:auto val="1"/>
        <c:lblAlgn val="ctr"/>
        <c:lblOffset val="100"/>
        <c:noMultiLvlLbl val="0"/>
      </c:catAx>
      <c:spPr>
        <a:noFill/>
        <a:ln w="25400">
          <a:noFill/>
        </a:ln>
        <a:effectLst/>
      </c:spPr>
    </c:plotArea>
    <c:legend>
      <c:legendPos val="b"/>
      <c:layout>
        <c:manualLayout>
          <c:xMode val="edge"/>
          <c:yMode val="edge"/>
          <c:x val="0.16318003289874247"/>
          <c:y val="0.59676857581440335"/>
          <c:w val="0.6760301152143956"/>
          <c:h val="0.402440274787244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Лист46!$C$5</c:f>
              <c:strCache>
                <c:ptCount val="1"/>
                <c:pt idx="0">
                  <c:v>Шағын кәсіпкерлік (сол жақ шкала)</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Лист46!$D$4:$H$4</c:f>
              <c:numCache>
                <c:formatCode>General</c:formatCode>
                <c:ptCount val="5"/>
                <c:pt idx="0">
                  <c:v>2018</c:v>
                </c:pt>
                <c:pt idx="1">
                  <c:v>2019</c:v>
                </c:pt>
                <c:pt idx="2">
                  <c:v>2020</c:v>
                </c:pt>
                <c:pt idx="3">
                  <c:v>2021</c:v>
                </c:pt>
                <c:pt idx="4">
                  <c:v>2022</c:v>
                </c:pt>
              </c:numCache>
            </c:numRef>
          </c:cat>
          <c:val>
            <c:numRef>
              <c:f>Лист46!$D$27:$H$27</c:f>
              <c:numCache>
                <c:formatCode>0.0</c:formatCode>
                <c:ptCount val="5"/>
                <c:pt idx="0">
                  <c:v>127.05624131976667</c:v>
                </c:pt>
                <c:pt idx="1">
                  <c:v>141.22904055237441</c:v>
                </c:pt>
                <c:pt idx="2">
                  <c:v>138.29785162703214</c:v>
                </c:pt>
                <c:pt idx="3">
                  <c:v>158.12143454729559</c:v>
                </c:pt>
                <c:pt idx="4">
                  <c:v>200.73476864109324</c:v>
                </c:pt>
              </c:numCache>
            </c:numRef>
          </c:val>
          <c:extLst>
            <c:ext xmlns:c16="http://schemas.microsoft.com/office/drawing/2014/chart" uri="{C3380CC4-5D6E-409C-BE32-E72D297353CC}">
              <c16:uniqueId val="{00000000-D31A-4B31-B973-365A01454550}"/>
            </c:ext>
          </c:extLst>
        </c:ser>
        <c:ser>
          <c:idx val="1"/>
          <c:order val="1"/>
          <c:tx>
            <c:strRef>
              <c:f>Лист46!$C$6</c:f>
              <c:strCache>
                <c:ptCount val="1"/>
                <c:pt idx="0">
                  <c:v>Орта кәсіпкерлік (сол жақ шкала)</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Лист46!$D$4:$H$4</c:f>
              <c:numCache>
                <c:formatCode>General</c:formatCode>
                <c:ptCount val="5"/>
                <c:pt idx="0">
                  <c:v>2018</c:v>
                </c:pt>
                <c:pt idx="1">
                  <c:v>2019</c:v>
                </c:pt>
                <c:pt idx="2">
                  <c:v>2020</c:v>
                </c:pt>
                <c:pt idx="3">
                  <c:v>2021</c:v>
                </c:pt>
                <c:pt idx="4">
                  <c:v>2022</c:v>
                </c:pt>
              </c:numCache>
            </c:numRef>
          </c:cat>
          <c:val>
            <c:numRef>
              <c:f>Лист46!$D$28:$H$28</c:f>
              <c:numCache>
                <c:formatCode>0.0</c:formatCode>
                <c:ptCount val="5"/>
                <c:pt idx="0">
                  <c:v>198.87813400446908</c:v>
                </c:pt>
                <c:pt idx="1">
                  <c:v>237.99863119826608</c:v>
                </c:pt>
                <c:pt idx="2">
                  <c:v>234.0110298060149</c:v>
                </c:pt>
                <c:pt idx="3">
                  <c:v>324.44866446397612</c:v>
                </c:pt>
                <c:pt idx="4">
                  <c:v>393.53600679242533</c:v>
                </c:pt>
              </c:numCache>
            </c:numRef>
          </c:val>
          <c:extLst>
            <c:ext xmlns:c16="http://schemas.microsoft.com/office/drawing/2014/chart" uri="{C3380CC4-5D6E-409C-BE32-E72D297353CC}">
              <c16:uniqueId val="{00000001-D31A-4B31-B973-365A01454550}"/>
            </c:ext>
          </c:extLst>
        </c:ser>
        <c:dLbls>
          <c:showLegendKey val="0"/>
          <c:showVal val="0"/>
          <c:showCatName val="0"/>
          <c:showSerName val="0"/>
          <c:showPercent val="0"/>
          <c:showBubbleSize val="0"/>
        </c:dLbls>
        <c:gapWidth val="247"/>
        <c:overlap val="-27"/>
        <c:axId val="285812992"/>
        <c:axId val="286003200"/>
      </c:barChart>
      <c:lineChart>
        <c:grouping val="standard"/>
        <c:varyColors val="0"/>
        <c:ser>
          <c:idx val="2"/>
          <c:order val="2"/>
          <c:tx>
            <c:strRef>
              <c:f>Лист46!$C$7</c:f>
              <c:strCache>
                <c:ptCount val="1"/>
                <c:pt idx="0">
                  <c:v>Жалпы салық аударымдарынан ШОК салық аударымдарының үлесі, % (оң жақ шкала)</c:v>
                </c:pt>
              </c:strCache>
            </c:strRef>
          </c:tx>
          <c:spPr>
            <a:ln w="22225" cap="rnd">
              <a:solidFill>
                <a:schemeClr val="accent2"/>
              </a:solidFill>
              <a:round/>
            </a:ln>
            <a:effectLst/>
          </c:spPr>
          <c:marker>
            <c:symbol val="circle"/>
            <c:size val="5"/>
            <c:spPr>
              <a:solidFill>
                <a:schemeClr val="lt1"/>
              </a:solidFill>
              <a:ln w="15875">
                <a:solidFill>
                  <a:schemeClr val="accent2"/>
                </a:solidFill>
                <a:round/>
              </a:ln>
              <a:effectLst/>
            </c:spPr>
          </c:marker>
          <c:dLbls>
            <c:dLbl>
              <c:idx val="4"/>
              <c:layout>
                <c:manualLayout>
                  <c:x val="-7.1600268505002507E-2"/>
                  <c:y val="-7.74583657421712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1A-4B31-B973-365A01454550}"/>
                </c:ext>
              </c:extLst>
            </c:dLbl>
            <c:spPr>
              <a:noFill/>
              <a:ln w="12700">
                <a:solidFill>
                  <a:schemeClr val="accent2"/>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Лист46!$D$4:$H$4</c:f>
              <c:numCache>
                <c:formatCode>General</c:formatCode>
                <c:ptCount val="5"/>
                <c:pt idx="0">
                  <c:v>2018</c:v>
                </c:pt>
                <c:pt idx="1">
                  <c:v>2019</c:v>
                </c:pt>
                <c:pt idx="2">
                  <c:v>2020</c:v>
                </c:pt>
                <c:pt idx="3">
                  <c:v>2021</c:v>
                </c:pt>
                <c:pt idx="4">
                  <c:v>2022</c:v>
                </c:pt>
              </c:numCache>
            </c:numRef>
          </c:cat>
          <c:val>
            <c:numRef>
              <c:f>Лист46!$D$29:$H$29</c:f>
              <c:numCache>
                <c:formatCode>0%</c:formatCode>
                <c:ptCount val="5"/>
                <c:pt idx="0">
                  <c:v>0.30916500990913004</c:v>
                </c:pt>
                <c:pt idx="1">
                  <c:v>0.34277808340751303</c:v>
                </c:pt>
                <c:pt idx="2">
                  <c:v>0.38488842635770049</c:v>
                </c:pt>
                <c:pt idx="3">
                  <c:v>0.40789570912971296</c:v>
                </c:pt>
                <c:pt idx="4">
                  <c:v>0.36271646208163766</c:v>
                </c:pt>
              </c:numCache>
            </c:numRef>
          </c:val>
          <c:smooth val="1"/>
          <c:extLst>
            <c:ext xmlns:c16="http://schemas.microsoft.com/office/drawing/2014/chart" uri="{C3380CC4-5D6E-409C-BE32-E72D297353CC}">
              <c16:uniqueId val="{00000003-D31A-4B31-B973-365A01454550}"/>
            </c:ext>
          </c:extLst>
        </c:ser>
        <c:dLbls>
          <c:showLegendKey val="0"/>
          <c:showVal val="0"/>
          <c:showCatName val="0"/>
          <c:showSerName val="0"/>
          <c:showPercent val="0"/>
          <c:showBubbleSize val="0"/>
        </c:dLbls>
        <c:marker val="1"/>
        <c:smooth val="0"/>
        <c:axId val="286006272"/>
        <c:axId val="286004736"/>
      </c:lineChart>
      <c:catAx>
        <c:axId val="2858129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003200"/>
        <c:crosses val="autoZero"/>
        <c:auto val="1"/>
        <c:lblAlgn val="ctr"/>
        <c:lblOffset val="100"/>
        <c:noMultiLvlLbl val="0"/>
      </c:catAx>
      <c:valAx>
        <c:axId val="28600320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5812992"/>
        <c:crosses val="autoZero"/>
        <c:crossBetween val="between"/>
      </c:valAx>
      <c:valAx>
        <c:axId val="286004736"/>
        <c:scaling>
          <c:orientation val="minMax"/>
        </c:scaling>
        <c:delete val="0"/>
        <c:axPos val="r"/>
        <c:numFmt formatCode="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006272"/>
        <c:crosses val="max"/>
        <c:crossBetween val="between"/>
      </c:valAx>
      <c:catAx>
        <c:axId val="286006272"/>
        <c:scaling>
          <c:orientation val="minMax"/>
        </c:scaling>
        <c:delete val="1"/>
        <c:axPos val="b"/>
        <c:numFmt formatCode="General" sourceLinked="1"/>
        <c:majorTickMark val="out"/>
        <c:minorTickMark val="none"/>
        <c:tickLblPos val="nextTo"/>
        <c:crossAx val="286004736"/>
        <c:crosses val="autoZero"/>
        <c:auto val="1"/>
        <c:lblAlgn val="ctr"/>
        <c:lblOffset val="100"/>
        <c:noMultiLvlLbl val="0"/>
      </c:catAx>
      <c:spPr>
        <a:noFill/>
        <a:ln w="25400">
          <a:noFill/>
        </a:ln>
        <a:effectLst/>
      </c:spPr>
    </c:plotArea>
    <c:legend>
      <c:legendPos val="b"/>
      <c:layout>
        <c:manualLayout>
          <c:xMode val="edge"/>
          <c:yMode val="edge"/>
          <c:x val="9.5895354082092918E-2"/>
          <c:y val="0.70473706863812446"/>
          <c:w val="0.80820929183581414"/>
          <c:h val="0.295262931361875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Лист41!$C$11</c:f>
              <c:strCache>
                <c:ptCount val="1"/>
                <c:pt idx="0">
                  <c:v>Өңірдегі жұмыспен қамтудың жалпы сомасынан ШОк-те жұмыспен қамтылғандардың үлесі</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Лист41!$D$10:$H$10</c:f>
              <c:numCache>
                <c:formatCode>General</c:formatCode>
                <c:ptCount val="5"/>
                <c:pt idx="0">
                  <c:v>2018</c:v>
                </c:pt>
                <c:pt idx="1">
                  <c:v>2019</c:v>
                </c:pt>
                <c:pt idx="2">
                  <c:v>2020</c:v>
                </c:pt>
                <c:pt idx="3">
                  <c:v>2021</c:v>
                </c:pt>
                <c:pt idx="4">
                  <c:v>2022</c:v>
                </c:pt>
              </c:numCache>
            </c:numRef>
          </c:cat>
          <c:val>
            <c:numRef>
              <c:f>Лист41!$D$11:$H$11</c:f>
              <c:numCache>
                <c:formatCode>0.0%</c:formatCode>
                <c:ptCount val="5"/>
                <c:pt idx="0">
                  <c:v>0.73808655829965342</c:v>
                </c:pt>
                <c:pt idx="1">
                  <c:v>0.70098910055644814</c:v>
                </c:pt>
                <c:pt idx="2">
                  <c:v>0.70666557809993047</c:v>
                </c:pt>
                <c:pt idx="3">
                  <c:v>0.71268555121678856</c:v>
                </c:pt>
                <c:pt idx="4">
                  <c:v>0.78657643658315113</c:v>
                </c:pt>
              </c:numCache>
            </c:numRef>
          </c:val>
          <c:extLst>
            <c:ext xmlns:c16="http://schemas.microsoft.com/office/drawing/2014/chart" uri="{C3380CC4-5D6E-409C-BE32-E72D297353CC}">
              <c16:uniqueId val="{00000000-C01E-43E0-B5B7-F33FF2562DA3}"/>
            </c:ext>
          </c:extLst>
        </c:ser>
        <c:dLbls>
          <c:showLegendKey val="0"/>
          <c:showVal val="0"/>
          <c:showCatName val="0"/>
          <c:showSerName val="0"/>
          <c:showPercent val="0"/>
          <c:showBubbleSize val="0"/>
        </c:dLbls>
        <c:gapWidth val="155"/>
        <c:overlap val="-43"/>
        <c:axId val="286158848"/>
        <c:axId val="286160384"/>
      </c:barChart>
      <c:catAx>
        <c:axId val="2861588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160384"/>
        <c:crosses val="autoZero"/>
        <c:auto val="1"/>
        <c:lblAlgn val="ctr"/>
        <c:lblOffset val="100"/>
        <c:noMultiLvlLbl val="0"/>
      </c:catAx>
      <c:valAx>
        <c:axId val="28616038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158848"/>
        <c:crosses val="autoZero"/>
        <c:crossBetween val="between"/>
      </c:valAx>
      <c:spPr>
        <a:noFill/>
        <a:ln w="25400">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tx2"/>
              </a:solidFill>
              <a:round/>
            </a:ln>
            <a:effectLst/>
          </c:spPr>
          <c:marker>
            <c:symbol val="circle"/>
            <c:size val="5"/>
            <c:spPr>
              <a:solidFill>
                <a:schemeClr val="lt1"/>
              </a:solidFill>
              <a:ln w="15875">
                <a:solidFill>
                  <a:schemeClr val="tx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Лист42!$D$11:$H$11</c:f>
              <c:numCache>
                <c:formatCode>General</c:formatCode>
                <c:ptCount val="5"/>
                <c:pt idx="0">
                  <c:v>2018</c:v>
                </c:pt>
                <c:pt idx="1">
                  <c:v>2019</c:v>
                </c:pt>
                <c:pt idx="2">
                  <c:v>2020</c:v>
                </c:pt>
                <c:pt idx="3">
                  <c:v>2021</c:v>
                </c:pt>
                <c:pt idx="4">
                  <c:v>2022</c:v>
                </c:pt>
              </c:numCache>
            </c:numRef>
          </c:cat>
          <c:val>
            <c:numRef>
              <c:f>Лист42!$D$12:$H$12</c:f>
              <c:numCache>
                <c:formatCode>0.0</c:formatCode>
                <c:ptCount val="5"/>
                <c:pt idx="0">
                  <c:v>8.6993025257932963</c:v>
                </c:pt>
                <c:pt idx="1">
                  <c:v>11.132021604307125</c:v>
                </c:pt>
                <c:pt idx="2">
                  <c:v>11.375980861327239</c:v>
                </c:pt>
                <c:pt idx="3">
                  <c:v>12.731385759993367</c:v>
                </c:pt>
                <c:pt idx="4">
                  <c:v>13.380416079137499</c:v>
                </c:pt>
              </c:numCache>
            </c:numRef>
          </c:val>
          <c:smooth val="1"/>
          <c:extLst>
            <c:ext xmlns:c16="http://schemas.microsoft.com/office/drawing/2014/chart" uri="{C3380CC4-5D6E-409C-BE32-E72D297353CC}">
              <c16:uniqueId val="{00000000-A3BE-4EC1-A7D5-EE709ACD8CFD}"/>
            </c:ext>
          </c:extLst>
        </c:ser>
        <c:dLbls>
          <c:showLegendKey val="0"/>
          <c:showVal val="0"/>
          <c:showCatName val="0"/>
          <c:showSerName val="0"/>
          <c:showPercent val="0"/>
          <c:showBubbleSize val="0"/>
        </c:dLbls>
        <c:marker val="1"/>
        <c:smooth val="0"/>
        <c:axId val="286189056"/>
        <c:axId val="286190592"/>
      </c:lineChart>
      <c:catAx>
        <c:axId val="28618905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190592"/>
        <c:crosses val="autoZero"/>
        <c:auto val="1"/>
        <c:lblAlgn val="ctr"/>
        <c:lblOffset val="100"/>
        <c:noMultiLvlLbl val="0"/>
      </c:catAx>
      <c:valAx>
        <c:axId val="28619059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189056"/>
        <c:crosses val="autoZero"/>
        <c:crossBetween val="between"/>
      </c:valAx>
      <c:spPr>
        <a:noFill/>
        <a:ln w="25400">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Лист44!$C$18</c:f>
              <c:strCache>
                <c:ptCount val="1"/>
                <c:pt idx="0">
                  <c:v>Шағын кәсіпкерлік</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Лист44!$D$17:$H$17</c:f>
              <c:numCache>
                <c:formatCode>General</c:formatCode>
                <c:ptCount val="5"/>
                <c:pt idx="0">
                  <c:v>2018</c:v>
                </c:pt>
                <c:pt idx="1">
                  <c:v>2019</c:v>
                </c:pt>
                <c:pt idx="2">
                  <c:v>2020</c:v>
                </c:pt>
                <c:pt idx="3">
                  <c:v>2021</c:v>
                </c:pt>
                <c:pt idx="4">
                  <c:v>2022</c:v>
                </c:pt>
              </c:numCache>
            </c:numRef>
          </c:cat>
          <c:val>
            <c:numRef>
              <c:f>Лист44!$D$18:$H$18</c:f>
              <c:numCache>
                <c:formatCode>0.0%</c:formatCode>
                <c:ptCount val="5"/>
                <c:pt idx="0">
                  <c:v>0.67764181574682847</c:v>
                </c:pt>
                <c:pt idx="1">
                  <c:v>0.80043064028490607</c:v>
                </c:pt>
                <c:pt idx="2">
                  <c:v>0.77961075604224928</c:v>
                </c:pt>
                <c:pt idx="3">
                  <c:v>0.82049426818577487</c:v>
                </c:pt>
                <c:pt idx="4">
                  <c:v>0.84968888780953078</c:v>
                </c:pt>
              </c:numCache>
            </c:numRef>
          </c:val>
          <c:extLst>
            <c:ext xmlns:c16="http://schemas.microsoft.com/office/drawing/2014/chart" uri="{C3380CC4-5D6E-409C-BE32-E72D297353CC}">
              <c16:uniqueId val="{00000000-45F7-4F31-8CC9-18FEA719FBDC}"/>
            </c:ext>
          </c:extLst>
        </c:ser>
        <c:ser>
          <c:idx val="1"/>
          <c:order val="1"/>
          <c:tx>
            <c:strRef>
              <c:f>Лист44!$C$19</c:f>
              <c:strCache>
                <c:ptCount val="1"/>
                <c:pt idx="0">
                  <c:v>Орта кәсіпкерлік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Лист44!$D$17:$H$17</c:f>
              <c:numCache>
                <c:formatCode>General</c:formatCode>
                <c:ptCount val="5"/>
                <c:pt idx="0">
                  <c:v>2018</c:v>
                </c:pt>
                <c:pt idx="1">
                  <c:v>2019</c:v>
                </c:pt>
                <c:pt idx="2">
                  <c:v>2020</c:v>
                </c:pt>
                <c:pt idx="3">
                  <c:v>2021</c:v>
                </c:pt>
                <c:pt idx="4">
                  <c:v>2022</c:v>
                </c:pt>
              </c:numCache>
            </c:numRef>
          </c:cat>
          <c:val>
            <c:numRef>
              <c:f>Лист44!$D$19:$H$19</c:f>
              <c:numCache>
                <c:formatCode>0.0%</c:formatCode>
                <c:ptCount val="5"/>
                <c:pt idx="0">
                  <c:v>0.13086465668690633</c:v>
                </c:pt>
                <c:pt idx="1">
                  <c:v>7.0549297783594714E-2</c:v>
                </c:pt>
                <c:pt idx="2">
                  <c:v>4.618968860876195E-2</c:v>
                </c:pt>
                <c:pt idx="3">
                  <c:v>6.4216749074166371E-2</c:v>
                </c:pt>
                <c:pt idx="4">
                  <c:v>2.810820229489645E-2</c:v>
                </c:pt>
              </c:numCache>
            </c:numRef>
          </c:val>
          <c:extLst>
            <c:ext xmlns:c16="http://schemas.microsoft.com/office/drawing/2014/chart" uri="{C3380CC4-5D6E-409C-BE32-E72D297353CC}">
              <c16:uniqueId val="{00000001-45F7-4F31-8CC9-18FEA719FBDC}"/>
            </c:ext>
          </c:extLst>
        </c:ser>
        <c:dLbls>
          <c:showLegendKey val="0"/>
          <c:showVal val="0"/>
          <c:showCatName val="0"/>
          <c:showSerName val="0"/>
          <c:showPercent val="0"/>
          <c:showBubbleSize val="0"/>
        </c:dLbls>
        <c:gapWidth val="155"/>
        <c:overlap val="-43"/>
        <c:axId val="286111232"/>
        <c:axId val="286112768"/>
      </c:barChart>
      <c:catAx>
        <c:axId val="2861112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112768"/>
        <c:crosses val="autoZero"/>
        <c:auto val="1"/>
        <c:lblAlgn val="ctr"/>
        <c:lblOffset val="100"/>
        <c:noMultiLvlLbl val="0"/>
      </c:catAx>
      <c:valAx>
        <c:axId val="2861127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1112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Лист40!$J$11</c:f>
              <c:strCache>
                <c:ptCount val="1"/>
                <c:pt idx="0">
                  <c:v>Орта кәсіпкерлік</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Лист40!$K$2:$O$2</c:f>
              <c:numCache>
                <c:formatCode>General</c:formatCode>
                <c:ptCount val="5"/>
                <c:pt idx="0">
                  <c:v>2018</c:v>
                </c:pt>
                <c:pt idx="1">
                  <c:v>2019</c:v>
                </c:pt>
                <c:pt idx="2">
                  <c:v>2020</c:v>
                </c:pt>
                <c:pt idx="3">
                  <c:v>2021</c:v>
                </c:pt>
                <c:pt idx="4">
                  <c:v>2022</c:v>
                </c:pt>
              </c:numCache>
            </c:numRef>
          </c:cat>
          <c:val>
            <c:numRef>
              <c:f>Лист40!$K$11:$O$11</c:f>
              <c:numCache>
                <c:formatCode>0.0%</c:formatCode>
                <c:ptCount val="5"/>
                <c:pt idx="0">
                  <c:v>0.20072592049870963</c:v>
                </c:pt>
                <c:pt idx="1">
                  <c:v>0.17885372297239668</c:v>
                </c:pt>
                <c:pt idx="2">
                  <c:v>0.16766890627541114</c:v>
                </c:pt>
                <c:pt idx="3">
                  <c:v>0.16294843208237653</c:v>
                </c:pt>
                <c:pt idx="4">
                  <c:v>0.14553959141396225</c:v>
                </c:pt>
              </c:numCache>
            </c:numRef>
          </c:val>
          <c:extLst>
            <c:ext xmlns:c16="http://schemas.microsoft.com/office/drawing/2014/chart" uri="{C3380CC4-5D6E-409C-BE32-E72D297353CC}">
              <c16:uniqueId val="{00000000-F90A-45C5-8857-39626E8E997D}"/>
            </c:ext>
          </c:extLst>
        </c:ser>
        <c:ser>
          <c:idx val="1"/>
          <c:order val="1"/>
          <c:tx>
            <c:strRef>
              <c:f>Лист40!$J$12</c:f>
              <c:strCache>
                <c:ptCount val="1"/>
                <c:pt idx="0">
                  <c:v>Шағын кәсіпкерлік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Лист40!$K$2:$O$2</c:f>
              <c:numCache>
                <c:formatCode>General</c:formatCode>
                <c:ptCount val="5"/>
                <c:pt idx="0">
                  <c:v>2018</c:v>
                </c:pt>
                <c:pt idx="1">
                  <c:v>2019</c:v>
                </c:pt>
                <c:pt idx="2">
                  <c:v>2020</c:v>
                </c:pt>
                <c:pt idx="3">
                  <c:v>2021</c:v>
                </c:pt>
                <c:pt idx="4">
                  <c:v>2022</c:v>
                </c:pt>
              </c:numCache>
            </c:numRef>
          </c:cat>
          <c:val>
            <c:numRef>
              <c:f>Лист40!$K$12:$O$12</c:f>
              <c:numCache>
                <c:formatCode>0.0%</c:formatCode>
                <c:ptCount val="5"/>
                <c:pt idx="0">
                  <c:v>0.75640281526991271</c:v>
                </c:pt>
                <c:pt idx="1">
                  <c:v>0.78602740069542731</c:v>
                </c:pt>
                <c:pt idx="2">
                  <c:v>0.80598694036346508</c:v>
                </c:pt>
                <c:pt idx="3">
                  <c:v>0.79608430430704336</c:v>
                </c:pt>
                <c:pt idx="4">
                  <c:v>0.80803318794320966</c:v>
                </c:pt>
              </c:numCache>
            </c:numRef>
          </c:val>
          <c:extLst>
            <c:ext xmlns:c16="http://schemas.microsoft.com/office/drawing/2014/chart" uri="{C3380CC4-5D6E-409C-BE32-E72D297353CC}">
              <c16:uniqueId val="{00000001-F90A-45C5-8857-39626E8E997D}"/>
            </c:ext>
          </c:extLst>
        </c:ser>
        <c:ser>
          <c:idx val="2"/>
          <c:order val="2"/>
          <c:tx>
            <c:strRef>
              <c:f>Лист40!$J$13</c:f>
              <c:strCache>
                <c:ptCount val="1"/>
                <c:pt idx="0">
                  <c:v>Шаруа немесе фермер қожалықтары</c:v>
                </c:pt>
              </c:strCache>
            </c:strRef>
          </c:tx>
          <c:spPr>
            <a:solidFill>
              <a:srgbClr val="00B0F0"/>
            </a:solidFill>
            <a:ln>
              <a:noFill/>
            </a:ln>
            <a:effectLst/>
          </c:spPr>
          <c:invertIfNegative val="0"/>
          <c:cat>
            <c:numRef>
              <c:f>Лист40!$K$2:$O$2</c:f>
              <c:numCache>
                <c:formatCode>General</c:formatCode>
                <c:ptCount val="5"/>
                <c:pt idx="0">
                  <c:v>2018</c:v>
                </c:pt>
                <c:pt idx="1">
                  <c:v>2019</c:v>
                </c:pt>
                <c:pt idx="2">
                  <c:v>2020</c:v>
                </c:pt>
                <c:pt idx="3">
                  <c:v>2021</c:v>
                </c:pt>
                <c:pt idx="4">
                  <c:v>2022</c:v>
                </c:pt>
              </c:numCache>
            </c:numRef>
          </c:cat>
          <c:val>
            <c:numRef>
              <c:f>Лист40!$K$13:$O$13</c:f>
              <c:numCache>
                <c:formatCode>0.0%</c:formatCode>
                <c:ptCount val="5"/>
                <c:pt idx="0">
                  <c:v>5.1164399401581185E-6</c:v>
                </c:pt>
                <c:pt idx="1">
                  <c:v>4.3342304674421118E-6</c:v>
                </c:pt>
                <c:pt idx="2">
                  <c:v>3.3159292266152756E-6</c:v>
                </c:pt>
                <c:pt idx="3">
                  <c:v>2.2186641423199093E-6</c:v>
                </c:pt>
                <c:pt idx="4">
                  <c:v>9.8571803003463125E-8</c:v>
                </c:pt>
              </c:numCache>
            </c:numRef>
          </c:val>
          <c:extLst>
            <c:ext xmlns:c16="http://schemas.microsoft.com/office/drawing/2014/chart" uri="{C3380CC4-5D6E-409C-BE32-E72D297353CC}">
              <c16:uniqueId val="{00000002-F90A-45C5-8857-39626E8E997D}"/>
            </c:ext>
          </c:extLst>
        </c:ser>
        <c:ser>
          <c:idx val="3"/>
          <c:order val="3"/>
          <c:tx>
            <c:strRef>
              <c:f>Лист40!$J$14</c:f>
              <c:strCache>
                <c:ptCount val="1"/>
                <c:pt idx="0">
                  <c:v>Жеке кәсіпкерлер</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Лист40!$K$2:$O$2</c:f>
              <c:numCache>
                <c:formatCode>General</c:formatCode>
                <c:ptCount val="5"/>
                <c:pt idx="0">
                  <c:v>2018</c:v>
                </c:pt>
                <c:pt idx="1">
                  <c:v>2019</c:v>
                </c:pt>
                <c:pt idx="2">
                  <c:v>2020</c:v>
                </c:pt>
                <c:pt idx="3">
                  <c:v>2021</c:v>
                </c:pt>
                <c:pt idx="4">
                  <c:v>2022</c:v>
                </c:pt>
              </c:numCache>
            </c:numRef>
          </c:cat>
          <c:val>
            <c:numRef>
              <c:f>Лист40!$K$14:$O$14</c:f>
              <c:numCache>
                <c:formatCode>0.0%</c:formatCode>
                <c:ptCount val="5"/>
                <c:pt idx="0">
                  <c:v>4.2866147791437534E-2</c:v>
                </c:pt>
                <c:pt idx="1">
                  <c:v>3.5114542101708598E-2</c:v>
                </c:pt>
                <c:pt idx="2">
                  <c:v>2.6340837431897218E-2</c:v>
                </c:pt>
                <c:pt idx="3">
                  <c:v>4.0965044946437747E-2</c:v>
                </c:pt>
                <c:pt idx="4">
                  <c:v>4.6427122071025125E-2</c:v>
                </c:pt>
              </c:numCache>
            </c:numRef>
          </c:val>
          <c:extLst>
            <c:ext xmlns:c16="http://schemas.microsoft.com/office/drawing/2014/chart" uri="{C3380CC4-5D6E-409C-BE32-E72D297353CC}">
              <c16:uniqueId val="{00000003-F90A-45C5-8857-39626E8E997D}"/>
            </c:ext>
          </c:extLst>
        </c:ser>
        <c:dLbls>
          <c:showLegendKey val="0"/>
          <c:showVal val="0"/>
          <c:showCatName val="0"/>
          <c:showSerName val="0"/>
          <c:showPercent val="0"/>
          <c:showBubbleSize val="0"/>
        </c:dLbls>
        <c:gapWidth val="150"/>
        <c:overlap val="100"/>
        <c:axId val="286456832"/>
        <c:axId val="286470912"/>
      </c:barChart>
      <c:catAx>
        <c:axId val="2864568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470912"/>
        <c:crosses val="autoZero"/>
        <c:auto val="1"/>
        <c:lblAlgn val="ctr"/>
        <c:lblOffset val="100"/>
        <c:noMultiLvlLbl val="0"/>
      </c:catAx>
      <c:valAx>
        <c:axId val="286470912"/>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4568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Лист43!$C$16</c:f>
              <c:strCache>
                <c:ptCount val="1"/>
                <c:pt idx="0">
                  <c:v>Ақмола обл</c:v>
                </c:pt>
              </c:strCache>
            </c:strRef>
          </c:tx>
          <c:spPr>
            <a:ln w="22225" cap="rnd">
              <a:solidFill>
                <a:srgbClr val="1F497D"/>
              </a:solidFill>
              <a:round/>
            </a:ln>
            <a:effectLst/>
          </c:spPr>
          <c:marker>
            <c:symbol val="circle"/>
            <c:size val="5"/>
            <c:spPr>
              <a:solidFill>
                <a:schemeClr val="lt1"/>
              </a:solidFill>
              <a:ln w="15875">
                <a:solidFill>
                  <a:srgbClr val="1F497D"/>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Лист43!$D$15:$H$15</c:f>
              <c:numCache>
                <c:formatCode>General</c:formatCode>
                <c:ptCount val="5"/>
                <c:pt idx="0">
                  <c:v>2018</c:v>
                </c:pt>
                <c:pt idx="1">
                  <c:v>2019</c:v>
                </c:pt>
                <c:pt idx="2">
                  <c:v>2020</c:v>
                </c:pt>
                <c:pt idx="3">
                  <c:v>2021</c:v>
                </c:pt>
                <c:pt idx="4">
                  <c:v>2022</c:v>
                </c:pt>
              </c:numCache>
            </c:numRef>
          </c:cat>
          <c:val>
            <c:numRef>
              <c:f>Лист43!$D$16:$H$16</c:f>
              <c:numCache>
                <c:formatCode>0.00%</c:formatCode>
                <c:ptCount val="5"/>
                <c:pt idx="0">
                  <c:v>2.630027660635741E-3</c:v>
                </c:pt>
                <c:pt idx="1">
                  <c:v>2.5080852748993465E-3</c:v>
                </c:pt>
                <c:pt idx="2">
                  <c:v>2.4911949145262433E-3</c:v>
                </c:pt>
                <c:pt idx="3">
                  <c:v>2.3483849703361897E-3</c:v>
                </c:pt>
                <c:pt idx="4">
                  <c:v>2.2612057332506656E-3</c:v>
                </c:pt>
              </c:numCache>
            </c:numRef>
          </c:val>
          <c:smooth val="1"/>
          <c:extLst>
            <c:ext xmlns:c16="http://schemas.microsoft.com/office/drawing/2014/chart" uri="{C3380CC4-5D6E-409C-BE32-E72D297353CC}">
              <c16:uniqueId val="{00000000-306A-4386-80EB-46F1ED3FF0E8}"/>
            </c:ext>
          </c:extLst>
        </c:ser>
        <c:ser>
          <c:idx val="1"/>
          <c:order val="1"/>
          <c:tx>
            <c:strRef>
              <c:f>Лист43!$C$17</c:f>
              <c:strCache>
                <c:ptCount val="1"/>
                <c:pt idx="0">
                  <c:v>Астана қаласы</c:v>
                </c:pt>
              </c:strCache>
            </c:strRef>
          </c:tx>
          <c:spPr>
            <a:ln w="22225" cap="rnd">
              <a:solidFill>
                <a:schemeClr val="accent2"/>
              </a:solidFill>
              <a:round/>
            </a:ln>
            <a:effectLst/>
          </c:spPr>
          <c:marker>
            <c:symbol val="circle"/>
            <c:size val="5"/>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Лист43!$D$15:$H$15</c:f>
              <c:numCache>
                <c:formatCode>General</c:formatCode>
                <c:ptCount val="5"/>
                <c:pt idx="0">
                  <c:v>2018</c:v>
                </c:pt>
                <c:pt idx="1">
                  <c:v>2019</c:v>
                </c:pt>
                <c:pt idx="2">
                  <c:v>2020</c:v>
                </c:pt>
                <c:pt idx="3">
                  <c:v>2021</c:v>
                </c:pt>
                <c:pt idx="4">
                  <c:v>2022</c:v>
                </c:pt>
              </c:numCache>
            </c:numRef>
          </c:cat>
          <c:val>
            <c:numRef>
              <c:f>Лист43!$D$17:$H$17</c:f>
              <c:numCache>
                <c:formatCode>0.00%</c:formatCode>
                <c:ptCount val="5"/>
                <c:pt idx="0">
                  <c:v>2.0130729438184226E-3</c:v>
                </c:pt>
                <c:pt idx="1">
                  <c:v>1.6880461052240193E-3</c:v>
                </c:pt>
                <c:pt idx="2">
                  <c:v>1.6163681451139401E-3</c:v>
                </c:pt>
                <c:pt idx="3">
                  <c:v>1.6194630007913286E-3</c:v>
                </c:pt>
                <c:pt idx="4">
                  <c:v>1.2921667286645653E-3</c:v>
                </c:pt>
              </c:numCache>
            </c:numRef>
          </c:val>
          <c:smooth val="1"/>
          <c:extLst>
            <c:ext xmlns:c16="http://schemas.microsoft.com/office/drawing/2014/chart" uri="{C3380CC4-5D6E-409C-BE32-E72D297353CC}">
              <c16:uniqueId val="{00000001-306A-4386-80EB-46F1ED3FF0E8}"/>
            </c:ext>
          </c:extLst>
        </c:ser>
        <c:dLbls>
          <c:showLegendKey val="0"/>
          <c:showVal val="0"/>
          <c:showCatName val="0"/>
          <c:showSerName val="0"/>
          <c:showPercent val="0"/>
          <c:showBubbleSize val="0"/>
        </c:dLbls>
        <c:marker val="1"/>
        <c:smooth val="0"/>
        <c:axId val="286264704"/>
        <c:axId val="286299264"/>
      </c:lineChart>
      <c:catAx>
        <c:axId val="2862647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299264"/>
        <c:crosses val="autoZero"/>
        <c:auto val="1"/>
        <c:lblAlgn val="ctr"/>
        <c:lblOffset val="100"/>
        <c:noMultiLvlLbl val="0"/>
      </c:catAx>
      <c:valAx>
        <c:axId val="28629926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26470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Лист41!$B$3</c:f>
              <c:strCache>
                <c:ptCount val="1"/>
                <c:pt idx="0">
                  <c:v>Ақмола облысы</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Лист41!$C$2:$G$2</c:f>
              <c:numCache>
                <c:formatCode>General</c:formatCode>
                <c:ptCount val="5"/>
                <c:pt idx="0">
                  <c:v>2018</c:v>
                </c:pt>
                <c:pt idx="1">
                  <c:v>2019</c:v>
                </c:pt>
                <c:pt idx="2">
                  <c:v>2020</c:v>
                </c:pt>
                <c:pt idx="3">
                  <c:v>2021</c:v>
                </c:pt>
                <c:pt idx="4">
                  <c:v>2022</c:v>
                </c:pt>
              </c:numCache>
            </c:numRef>
          </c:cat>
          <c:val>
            <c:numRef>
              <c:f>Лист41!$C$3:$G$3</c:f>
              <c:numCache>
                <c:formatCode>0.0</c:formatCode>
                <c:ptCount val="5"/>
                <c:pt idx="0">
                  <c:v>59.688040468670074</c:v>
                </c:pt>
                <c:pt idx="1">
                  <c:v>61.540482028522028</c:v>
                </c:pt>
                <c:pt idx="2">
                  <c:v>63.203187034686827</c:v>
                </c:pt>
                <c:pt idx="3">
                  <c:v>65.995437527020002</c:v>
                </c:pt>
                <c:pt idx="4">
                  <c:v>69.794376536830484</c:v>
                </c:pt>
              </c:numCache>
            </c:numRef>
          </c:val>
          <c:extLst>
            <c:ext xmlns:c16="http://schemas.microsoft.com/office/drawing/2014/chart" uri="{C3380CC4-5D6E-409C-BE32-E72D297353CC}">
              <c16:uniqueId val="{00000000-6CE9-4069-B908-1FF4B8F100E9}"/>
            </c:ext>
          </c:extLst>
        </c:ser>
        <c:ser>
          <c:idx val="1"/>
          <c:order val="1"/>
          <c:tx>
            <c:strRef>
              <c:f>Лист41!$B$4</c:f>
              <c:strCache>
                <c:ptCount val="1"/>
                <c:pt idx="0">
                  <c:v>Астана қаласы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Лист41!$C$2:$G$2</c:f>
              <c:numCache>
                <c:formatCode>General</c:formatCode>
                <c:ptCount val="5"/>
                <c:pt idx="0">
                  <c:v>2018</c:v>
                </c:pt>
                <c:pt idx="1">
                  <c:v>2019</c:v>
                </c:pt>
                <c:pt idx="2">
                  <c:v>2020</c:v>
                </c:pt>
                <c:pt idx="3">
                  <c:v>2021</c:v>
                </c:pt>
                <c:pt idx="4">
                  <c:v>2022</c:v>
                </c:pt>
              </c:numCache>
            </c:numRef>
          </c:cat>
          <c:val>
            <c:numRef>
              <c:f>Лист41!$C$4:$G$4</c:f>
              <c:numCache>
                <c:formatCode>0.0</c:formatCode>
                <c:ptCount val="5"/>
                <c:pt idx="0">
                  <c:v>120.98562261723288</c:v>
                </c:pt>
                <c:pt idx="1">
                  <c:v>124.70047775189542</c:v>
                </c:pt>
                <c:pt idx="2">
                  <c:v>127.42000218279885</c:v>
                </c:pt>
                <c:pt idx="3">
                  <c:v>137.63549983916056</c:v>
                </c:pt>
                <c:pt idx="4">
                  <c:v>157.68022344488855</c:v>
                </c:pt>
              </c:numCache>
            </c:numRef>
          </c:val>
          <c:extLst>
            <c:ext xmlns:c16="http://schemas.microsoft.com/office/drawing/2014/chart" uri="{C3380CC4-5D6E-409C-BE32-E72D297353CC}">
              <c16:uniqueId val="{00000001-6CE9-4069-B908-1FF4B8F100E9}"/>
            </c:ext>
          </c:extLst>
        </c:ser>
        <c:dLbls>
          <c:showLegendKey val="0"/>
          <c:showVal val="0"/>
          <c:showCatName val="0"/>
          <c:showSerName val="0"/>
          <c:showPercent val="0"/>
          <c:showBubbleSize val="0"/>
        </c:dLbls>
        <c:gapWidth val="267"/>
        <c:overlap val="-43"/>
        <c:axId val="286616960"/>
        <c:axId val="286741632"/>
      </c:barChart>
      <c:catAx>
        <c:axId val="2866169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741632"/>
        <c:crosses val="autoZero"/>
        <c:auto val="1"/>
        <c:lblAlgn val="ctr"/>
        <c:lblOffset val="100"/>
        <c:noMultiLvlLbl val="0"/>
      </c:catAx>
      <c:valAx>
        <c:axId val="28674163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6169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lumMod val="75000"/>
              </a:schemeClr>
            </a:solidFill>
            <a:ln>
              <a:noFill/>
            </a:ln>
            <a:effectLst/>
          </c:spPr>
          <c:invertIfNegative val="0"/>
          <c:dPt>
            <c:idx val="5"/>
            <c:invertIfNegative val="0"/>
            <c:bubble3D val="0"/>
            <c:spPr>
              <a:solidFill>
                <a:schemeClr val="accent6"/>
              </a:solidFill>
              <a:ln>
                <a:noFill/>
              </a:ln>
              <a:effectLst/>
            </c:spPr>
            <c:extLst>
              <c:ext xmlns:c16="http://schemas.microsoft.com/office/drawing/2014/chart" uri="{C3380CC4-5D6E-409C-BE32-E72D297353CC}">
                <c16:uniqueId val="{00000001-B10B-4D13-9A44-3C20E2BAC0B0}"/>
              </c:ext>
            </c:extLst>
          </c:dPt>
          <c:dPt>
            <c:idx val="11"/>
            <c:invertIfNegative val="0"/>
            <c:bubble3D val="0"/>
            <c:spPr>
              <a:solidFill>
                <a:schemeClr val="accent6"/>
              </a:solidFill>
              <a:ln>
                <a:noFill/>
              </a:ln>
              <a:effectLst/>
            </c:spPr>
            <c:extLst>
              <c:ext xmlns:c16="http://schemas.microsoft.com/office/drawing/2014/chart" uri="{C3380CC4-5D6E-409C-BE32-E72D297353CC}">
                <c16:uniqueId val="{00000003-B10B-4D13-9A44-3C20E2BAC0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Лист42!$C$3:$C$22</c:f>
              <c:strCache>
                <c:ptCount val="20"/>
                <c:pt idx="0">
                  <c:v>Шығыс Қазақстан</c:v>
                </c:pt>
                <c:pt idx="1">
                  <c:v>Жетісу</c:v>
                </c:pt>
                <c:pt idx="2">
                  <c:v>Жамбыл</c:v>
                </c:pt>
                <c:pt idx="3">
                  <c:v>Алматы</c:v>
                </c:pt>
                <c:pt idx="4">
                  <c:v>Солтүстік Қазақстан</c:v>
                </c:pt>
                <c:pt idx="5">
                  <c:v>Ақмола</c:v>
                </c:pt>
                <c:pt idx="6">
                  <c:v>Маңғыстау</c:v>
                </c:pt>
                <c:pt idx="7">
                  <c:v>Павлодар</c:v>
                </c:pt>
                <c:pt idx="8">
                  <c:v>Қарағанды</c:v>
                </c:pt>
                <c:pt idx="9">
                  <c:v>Абай</c:v>
                </c:pt>
                <c:pt idx="10">
                  <c:v>Ақтөбе</c:v>
                </c:pt>
                <c:pt idx="11">
                  <c:v>Астана қ.</c:v>
                </c:pt>
                <c:pt idx="12">
                  <c:v>Алматы қ.</c:v>
                </c:pt>
                <c:pt idx="13">
                  <c:v>Батыс Қазақстан</c:v>
                </c:pt>
                <c:pt idx="14">
                  <c:v>Қостанай</c:v>
                </c:pt>
                <c:pt idx="15">
                  <c:v>Түркістан</c:v>
                </c:pt>
                <c:pt idx="16">
                  <c:v>Қызылорда</c:v>
                </c:pt>
                <c:pt idx="17">
                  <c:v>Ұлытау</c:v>
                </c:pt>
                <c:pt idx="18">
                  <c:v>Шымкент қ.</c:v>
                </c:pt>
                <c:pt idx="19">
                  <c:v>Атырау</c:v>
                </c:pt>
              </c:strCache>
            </c:strRef>
          </c:cat>
          <c:val>
            <c:numRef>
              <c:f>Лист42!$D$3:$D$22</c:f>
              <c:numCache>
                <c:formatCode>General</c:formatCode>
                <c:ptCount val="20"/>
                <c:pt idx="0">
                  <c:v>2.2799999999999998</c:v>
                </c:pt>
                <c:pt idx="1">
                  <c:v>2.2999999999999998</c:v>
                </c:pt>
                <c:pt idx="2">
                  <c:v>2.35</c:v>
                </c:pt>
                <c:pt idx="3">
                  <c:v>2.36</c:v>
                </c:pt>
                <c:pt idx="4">
                  <c:v>2.36</c:v>
                </c:pt>
                <c:pt idx="5">
                  <c:v>2.37</c:v>
                </c:pt>
                <c:pt idx="6">
                  <c:v>2.37</c:v>
                </c:pt>
                <c:pt idx="7">
                  <c:v>2.38</c:v>
                </c:pt>
                <c:pt idx="8">
                  <c:v>2.39</c:v>
                </c:pt>
                <c:pt idx="9">
                  <c:v>2.4</c:v>
                </c:pt>
                <c:pt idx="10">
                  <c:v>2.4300000000000002</c:v>
                </c:pt>
                <c:pt idx="11">
                  <c:v>2.4500000000000002</c:v>
                </c:pt>
                <c:pt idx="12">
                  <c:v>2.4500000000000002</c:v>
                </c:pt>
                <c:pt idx="13">
                  <c:v>2.46</c:v>
                </c:pt>
                <c:pt idx="14">
                  <c:v>2.54</c:v>
                </c:pt>
                <c:pt idx="15">
                  <c:v>2.5499999999999998</c:v>
                </c:pt>
                <c:pt idx="16">
                  <c:v>2.56</c:v>
                </c:pt>
                <c:pt idx="17">
                  <c:v>2.64</c:v>
                </c:pt>
                <c:pt idx="18">
                  <c:v>2.68</c:v>
                </c:pt>
                <c:pt idx="19">
                  <c:v>2.74</c:v>
                </c:pt>
              </c:numCache>
            </c:numRef>
          </c:val>
          <c:extLst>
            <c:ext xmlns:c16="http://schemas.microsoft.com/office/drawing/2014/chart" uri="{C3380CC4-5D6E-409C-BE32-E72D297353CC}">
              <c16:uniqueId val="{00000004-B10B-4D13-9A44-3C20E2BAC0B0}"/>
            </c:ext>
          </c:extLst>
        </c:ser>
        <c:dLbls>
          <c:showLegendKey val="0"/>
          <c:showVal val="0"/>
          <c:showCatName val="0"/>
          <c:showSerName val="0"/>
          <c:showPercent val="0"/>
          <c:showBubbleSize val="0"/>
        </c:dLbls>
        <c:gapWidth val="247"/>
        <c:axId val="286784896"/>
        <c:axId val="286790784"/>
      </c:barChart>
      <c:catAx>
        <c:axId val="2867848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790784"/>
        <c:crosses val="autoZero"/>
        <c:auto val="1"/>
        <c:lblAlgn val="ctr"/>
        <c:lblOffset val="100"/>
        <c:noMultiLvlLbl val="0"/>
      </c:catAx>
      <c:valAx>
        <c:axId val="286790784"/>
        <c:scaling>
          <c:orientation val="minMax"/>
          <c:max val="4"/>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78489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Лист45!$C$16</c:f>
              <c:strCache>
                <c:ptCount val="1"/>
                <c:pt idx="0">
                  <c:v>Ақмола обл</c:v>
                </c:pt>
              </c:strCache>
            </c:strRef>
          </c:tx>
          <c:spPr>
            <a:ln w="22225" cap="rnd">
              <a:solidFill>
                <a:srgbClr val="1F497D"/>
              </a:solidFill>
              <a:round/>
            </a:ln>
            <a:effectLst/>
          </c:spPr>
          <c:marker>
            <c:symbol val="circle"/>
            <c:size val="5"/>
            <c:spPr>
              <a:solidFill>
                <a:schemeClr val="lt1"/>
              </a:solidFill>
              <a:ln w="15875">
                <a:solidFill>
                  <a:srgbClr val="1F497D"/>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Лист45!$D$15:$H$15</c:f>
              <c:numCache>
                <c:formatCode>General</c:formatCode>
                <c:ptCount val="5"/>
                <c:pt idx="0">
                  <c:v>2018</c:v>
                </c:pt>
                <c:pt idx="1">
                  <c:v>2019</c:v>
                </c:pt>
                <c:pt idx="2">
                  <c:v>2020</c:v>
                </c:pt>
                <c:pt idx="3">
                  <c:v>2021</c:v>
                </c:pt>
                <c:pt idx="4">
                  <c:v>2022</c:v>
                </c:pt>
              </c:numCache>
            </c:numRef>
          </c:cat>
          <c:val>
            <c:numRef>
              <c:f>Лист45!$D$16:$H$16</c:f>
              <c:numCache>
                <c:formatCode>0.00%</c:formatCode>
                <c:ptCount val="5"/>
                <c:pt idx="0">
                  <c:v>0.30549999999999999</c:v>
                </c:pt>
                <c:pt idx="1">
                  <c:v>0.2409</c:v>
                </c:pt>
                <c:pt idx="2">
                  <c:v>0.16700000000000001</c:v>
                </c:pt>
                <c:pt idx="3">
                  <c:v>0.1661</c:v>
                </c:pt>
                <c:pt idx="4">
                  <c:v>0.16969999999999999</c:v>
                </c:pt>
              </c:numCache>
            </c:numRef>
          </c:val>
          <c:smooth val="1"/>
          <c:extLst>
            <c:ext xmlns:c16="http://schemas.microsoft.com/office/drawing/2014/chart" uri="{C3380CC4-5D6E-409C-BE32-E72D297353CC}">
              <c16:uniqueId val="{00000000-3E9E-427B-8E3B-6713C158E3C9}"/>
            </c:ext>
          </c:extLst>
        </c:ser>
        <c:ser>
          <c:idx val="1"/>
          <c:order val="1"/>
          <c:tx>
            <c:strRef>
              <c:f>Лист45!$C$17</c:f>
              <c:strCache>
                <c:ptCount val="1"/>
                <c:pt idx="0">
                  <c:v>Астана қаласы</c:v>
                </c:pt>
              </c:strCache>
            </c:strRef>
          </c:tx>
          <c:spPr>
            <a:ln w="22225" cap="rnd">
              <a:solidFill>
                <a:schemeClr val="accent2"/>
              </a:solidFill>
              <a:round/>
            </a:ln>
            <a:effectLst/>
          </c:spPr>
          <c:marker>
            <c:symbol val="circle"/>
            <c:size val="5"/>
            <c:spPr>
              <a:solidFill>
                <a:schemeClr val="lt1"/>
              </a:solidFill>
              <a:ln w="1587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Лист45!$D$15:$H$15</c:f>
              <c:numCache>
                <c:formatCode>General</c:formatCode>
                <c:ptCount val="5"/>
                <c:pt idx="0">
                  <c:v>2018</c:v>
                </c:pt>
                <c:pt idx="1">
                  <c:v>2019</c:v>
                </c:pt>
                <c:pt idx="2">
                  <c:v>2020</c:v>
                </c:pt>
                <c:pt idx="3">
                  <c:v>2021</c:v>
                </c:pt>
                <c:pt idx="4">
                  <c:v>2022</c:v>
                </c:pt>
              </c:numCache>
            </c:numRef>
          </c:cat>
          <c:val>
            <c:numRef>
              <c:f>Лист45!$D$17:$H$17</c:f>
              <c:numCache>
                <c:formatCode>0.00%</c:formatCode>
                <c:ptCount val="5"/>
                <c:pt idx="0">
                  <c:v>0.29959999999999998</c:v>
                </c:pt>
                <c:pt idx="1">
                  <c:v>0.2432</c:v>
                </c:pt>
                <c:pt idx="2">
                  <c:v>0.20200000000000001</c:v>
                </c:pt>
                <c:pt idx="3">
                  <c:v>0.21360000000000001</c:v>
                </c:pt>
                <c:pt idx="4">
                  <c:v>0.19059999999999999</c:v>
                </c:pt>
              </c:numCache>
            </c:numRef>
          </c:val>
          <c:smooth val="1"/>
          <c:extLst>
            <c:ext xmlns:c16="http://schemas.microsoft.com/office/drawing/2014/chart" uri="{C3380CC4-5D6E-409C-BE32-E72D297353CC}">
              <c16:uniqueId val="{00000001-3E9E-427B-8E3B-6713C158E3C9}"/>
            </c:ext>
          </c:extLst>
        </c:ser>
        <c:dLbls>
          <c:showLegendKey val="0"/>
          <c:showVal val="0"/>
          <c:showCatName val="0"/>
          <c:showSerName val="0"/>
          <c:showPercent val="0"/>
          <c:showBubbleSize val="0"/>
        </c:dLbls>
        <c:marker val="1"/>
        <c:smooth val="0"/>
        <c:axId val="286567808"/>
        <c:axId val="286573696"/>
      </c:lineChart>
      <c:catAx>
        <c:axId val="2865678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573696"/>
        <c:crosses val="autoZero"/>
        <c:auto val="1"/>
        <c:lblAlgn val="ctr"/>
        <c:lblOffset val="100"/>
        <c:noMultiLvlLbl val="0"/>
      </c:catAx>
      <c:valAx>
        <c:axId val="28657369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65678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'[Попарное сравнение.xlsx]Лист1'!$D$41</c:f>
              <c:strCache>
                <c:ptCount val="1"/>
                <c:pt idx="0">
                  <c:v>х1</c:v>
                </c:pt>
              </c:strCache>
            </c:strRef>
          </c:tx>
          <c:spPr>
            <a:solidFill>
              <a:srgbClr val="D9D9D9"/>
            </a:solidFill>
            <a:ln>
              <a:solidFill>
                <a:schemeClr val="tx1"/>
              </a:solidFill>
            </a:ln>
            <a:effectLst/>
          </c:spPr>
          <c:invertIfNegative val="0"/>
          <c:dPt>
            <c:idx val="0"/>
            <c:invertIfNegative val="0"/>
            <c:bubble3D val="0"/>
            <c:spPr>
              <a:solidFill>
                <a:srgbClr val="D9D9D9"/>
              </a:solidFill>
              <a:ln>
                <a:noFill/>
              </a:ln>
              <a:effectLst/>
            </c:spPr>
            <c:extLst>
              <c:ext xmlns:c16="http://schemas.microsoft.com/office/drawing/2014/chart" uri="{C3380CC4-5D6E-409C-BE32-E72D297353CC}">
                <c16:uniqueId val="{00000006-B3F6-4D67-A968-89CB3CA658AC}"/>
              </c:ext>
            </c:extLst>
          </c:dPt>
          <c:dPt>
            <c:idx val="1"/>
            <c:invertIfNegative val="0"/>
            <c:bubble3D val="0"/>
            <c:spPr>
              <a:solidFill>
                <a:srgbClr val="D9D9D9"/>
              </a:solidFill>
              <a:ln>
                <a:noFill/>
              </a:ln>
              <a:effectLst/>
            </c:spPr>
            <c:extLst>
              <c:ext xmlns:c16="http://schemas.microsoft.com/office/drawing/2014/chart" uri="{C3380CC4-5D6E-409C-BE32-E72D297353CC}">
                <c16:uniqueId val="{00000005-B3F6-4D67-A968-89CB3CA658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'[Попарное сравнение.xlsx]Лист1'!$C$42:$C$43</c:f>
              <c:strCache>
                <c:ptCount val="2"/>
                <c:pt idx="0">
                  <c:v>Ақмола облысы</c:v>
                </c:pt>
                <c:pt idx="1">
                  <c:v>Астана қаласы</c:v>
                </c:pt>
              </c:strCache>
            </c:strRef>
          </c:cat>
          <c:val>
            <c:numRef>
              <c:f>'[Попарное сравнение.xlsx]Лист1'!$D$42:$D$43</c:f>
              <c:numCache>
                <c:formatCode>0.0</c:formatCode>
                <c:ptCount val="2"/>
                <c:pt idx="0">
                  <c:v>26.9</c:v>
                </c:pt>
                <c:pt idx="1">
                  <c:v>69.5</c:v>
                </c:pt>
              </c:numCache>
            </c:numRef>
          </c:val>
          <c:extLst>
            <c:ext xmlns:c16="http://schemas.microsoft.com/office/drawing/2014/chart" uri="{C3380CC4-5D6E-409C-BE32-E72D297353CC}">
              <c16:uniqueId val="{00000000-B3F6-4D67-A968-89CB3CA658AC}"/>
            </c:ext>
          </c:extLst>
        </c:ser>
        <c:ser>
          <c:idx val="1"/>
          <c:order val="1"/>
          <c:tx>
            <c:strRef>
              <c:f>'[Попарное сравнение.xlsx]Лист1'!$E$41</c:f>
              <c:strCache>
                <c:ptCount val="1"/>
                <c:pt idx="0">
                  <c:v>х2</c:v>
                </c:pt>
              </c:strCache>
            </c:strRef>
          </c:tx>
          <c:spPr>
            <a:solidFill>
              <a:srgbClr val="8294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'[Попарное сравнение.xlsx]Лист1'!$C$42:$C$43</c:f>
              <c:strCache>
                <c:ptCount val="2"/>
                <c:pt idx="0">
                  <c:v>Ақмола облысы</c:v>
                </c:pt>
                <c:pt idx="1">
                  <c:v>Астана қаласы</c:v>
                </c:pt>
              </c:strCache>
            </c:strRef>
          </c:cat>
          <c:val>
            <c:numRef>
              <c:f>'[Попарное сравнение.xlsx]Лист1'!$E$42:$E$43</c:f>
              <c:numCache>
                <c:formatCode>0.0</c:formatCode>
                <c:ptCount val="2"/>
                <c:pt idx="0">
                  <c:v>33.4</c:v>
                </c:pt>
                <c:pt idx="1">
                  <c:v>78.3</c:v>
                </c:pt>
              </c:numCache>
            </c:numRef>
          </c:val>
          <c:extLst>
            <c:ext xmlns:c16="http://schemas.microsoft.com/office/drawing/2014/chart" uri="{C3380CC4-5D6E-409C-BE32-E72D297353CC}">
              <c16:uniqueId val="{00000001-B3F6-4D67-A968-89CB3CA658AC}"/>
            </c:ext>
          </c:extLst>
        </c:ser>
        <c:ser>
          <c:idx val="2"/>
          <c:order val="2"/>
          <c:tx>
            <c:strRef>
              <c:f>'[Попарное сравнение.xlsx]Лист1'!$F$41</c:f>
              <c:strCache>
                <c:ptCount val="1"/>
                <c:pt idx="0">
                  <c:v>х3</c:v>
                </c:pt>
              </c:strCache>
            </c:strRef>
          </c:tx>
          <c:spPr>
            <a:solidFill>
              <a:srgbClr val="AFD3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'[Попарное сравнение.xlsx]Лист1'!$C$42:$C$43</c:f>
              <c:strCache>
                <c:ptCount val="2"/>
                <c:pt idx="0">
                  <c:v>Ақмола облысы</c:v>
                </c:pt>
                <c:pt idx="1">
                  <c:v>Астана қаласы</c:v>
                </c:pt>
              </c:strCache>
            </c:strRef>
          </c:cat>
          <c:val>
            <c:numRef>
              <c:f>'[Попарное сравнение.xlsx]Лист1'!$F$42:$F$43</c:f>
              <c:numCache>
                <c:formatCode>0.0</c:formatCode>
                <c:ptCount val="2"/>
                <c:pt idx="0">
                  <c:v>49</c:v>
                </c:pt>
                <c:pt idx="1">
                  <c:v>47.3</c:v>
                </c:pt>
              </c:numCache>
            </c:numRef>
          </c:val>
          <c:extLst>
            <c:ext xmlns:c16="http://schemas.microsoft.com/office/drawing/2014/chart" uri="{C3380CC4-5D6E-409C-BE32-E72D297353CC}">
              <c16:uniqueId val="{00000002-B3F6-4D67-A968-89CB3CA658AC}"/>
            </c:ext>
          </c:extLst>
        </c:ser>
        <c:ser>
          <c:idx val="3"/>
          <c:order val="3"/>
          <c:tx>
            <c:strRef>
              <c:f>'[Попарное сравнение.xlsx]Лист1'!$G$41</c:f>
              <c:strCache>
                <c:ptCount val="1"/>
                <c:pt idx="0">
                  <c:v>х4</c:v>
                </c:pt>
              </c:strCache>
            </c:strRef>
          </c:tx>
          <c:spPr>
            <a:solidFill>
              <a:srgbClr val="19A7C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'[Попарное сравнение.xlsx]Лист1'!$C$42:$C$43</c:f>
              <c:strCache>
                <c:ptCount val="2"/>
                <c:pt idx="0">
                  <c:v>Ақмола облысы</c:v>
                </c:pt>
                <c:pt idx="1">
                  <c:v>Астана қаласы</c:v>
                </c:pt>
              </c:strCache>
            </c:strRef>
          </c:cat>
          <c:val>
            <c:numRef>
              <c:f>'[Попарное сравнение.xlsx]Лист1'!$G$42:$G$43</c:f>
              <c:numCache>
                <c:formatCode>0.0</c:formatCode>
                <c:ptCount val="2"/>
                <c:pt idx="0">
                  <c:v>78.8</c:v>
                </c:pt>
                <c:pt idx="1">
                  <c:v>92</c:v>
                </c:pt>
              </c:numCache>
            </c:numRef>
          </c:val>
          <c:extLst>
            <c:ext xmlns:c16="http://schemas.microsoft.com/office/drawing/2014/chart" uri="{C3380CC4-5D6E-409C-BE32-E72D297353CC}">
              <c16:uniqueId val="{00000003-B3F6-4D67-A968-89CB3CA658AC}"/>
            </c:ext>
          </c:extLst>
        </c:ser>
        <c:ser>
          <c:idx val="4"/>
          <c:order val="4"/>
          <c:tx>
            <c:strRef>
              <c:f>'[Попарное сравнение.xlsx]Лист1'!$H$41</c:f>
              <c:strCache>
                <c:ptCount val="1"/>
                <c:pt idx="0">
                  <c:v>х5</c:v>
                </c:pt>
              </c:strCache>
            </c:strRef>
          </c:tx>
          <c:spPr>
            <a:solidFill>
              <a:srgbClr val="116A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'[Попарное сравнение.xlsx]Лист1'!$C$42:$C$43</c:f>
              <c:strCache>
                <c:ptCount val="2"/>
                <c:pt idx="0">
                  <c:v>Ақмола облысы</c:v>
                </c:pt>
                <c:pt idx="1">
                  <c:v>Астана қаласы</c:v>
                </c:pt>
              </c:strCache>
            </c:strRef>
          </c:cat>
          <c:val>
            <c:numRef>
              <c:f>'[Попарное сравнение.xlsx]Лист1'!$H$42:$H$43</c:f>
              <c:numCache>
                <c:formatCode>0.0</c:formatCode>
                <c:ptCount val="2"/>
                <c:pt idx="0">
                  <c:v>91.6</c:v>
                </c:pt>
                <c:pt idx="1">
                  <c:v>88</c:v>
                </c:pt>
              </c:numCache>
            </c:numRef>
          </c:val>
          <c:extLst>
            <c:ext xmlns:c16="http://schemas.microsoft.com/office/drawing/2014/chart" uri="{C3380CC4-5D6E-409C-BE32-E72D297353CC}">
              <c16:uniqueId val="{00000004-B3F6-4D67-A968-89CB3CA658AC}"/>
            </c:ext>
          </c:extLst>
        </c:ser>
        <c:dLbls>
          <c:showLegendKey val="0"/>
          <c:showVal val="0"/>
          <c:showCatName val="0"/>
          <c:showSerName val="0"/>
          <c:showPercent val="0"/>
          <c:showBubbleSize val="0"/>
        </c:dLbls>
        <c:gapWidth val="193"/>
        <c:overlap val="-49"/>
        <c:axId val="287114752"/>
        <c:axId val="287116288"/>
      </c:barChart>
      <c:catAx>
        <c:axId val="287114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7116288"/>
        <c:crosses val="autoZero"/>
        <c:auto val="1"/>
        <c:lblAlgn val="ctr"/>
        <c:lblOffset val="100"/>
        <c:noMultiLvlLbl val="0"/>
      </c:catAx>
      <c:valAx>
        <c:axId val="287116288"/>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8711475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Лист40!$C$3</c:f>
              <c:strCache>
                <c:ptCount val="1"/>
                <c:pt idx="0">
                  <c:v>ЖІӨ-дегі ЖҚҚ ШОК үлесі</c:v>
                </c:pt>
              </c:strCache>
            </c:strRef>
          </c:tx>
          <c:spPr>
            <a:ln w="22225" cap="rnd">
              <a:solidFill>
                <a:schemeClr val="accent1"/>
              </a:solidFill>
              <a:round/>
            </a:ln>
            <a:effectLst/>
          </c:spPr>
          <c:marker>
            <c:symbol val="circle"/>
            <c:size val="5"/>
            <c:spPr>
              <a:solidFill>
                <a:schemeClr val="lt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Лист40!$D$2:$H$2</c:f>
              <c:numCache>
                <c:formatCode>General</c:formatCode>
                <c:ptCount val="5"/>
                <c:pt idx="0">
                  <c:v>2018</c:v>
                </c:pt>
                <c:pt idx="1">
                  <c:v>2019</c:v>
                </c:pt>
                <c:pt idx="2">
                  <c:v>2020</c:v>
                </c:pt>
                <c:pt idx="3">
                  <c:v>2021</c:v>
                </c:pt>
                <c:pt idx="4">
                  <c:v>2022</c:v>
                </c:pt>
              </c:numCache>
            </c:numRef>
          </c:cat>
          <c:val>
            <c:numRef>
              <c:f>Лист40!$D$3:$H$3</c:f>
              <c:numCache>
                <c:formatCode>0.0%</c:formatCode>
                <c:ptCount val="5"/>
                <c:pt idx="0">
                  <c:v>0.308</c:v>
                </c:pt>
                <c:pt idx="1">
                  <c:v>0.28599999999999998</c:v>
                </c:pt>
                <c:pt idx="2">
                  <c:v>0.27100000000000002</c:v>
                </c:pt>
                <c:pt idx="3">
                  <c:v>0.26800000000000002</c:v>
                </c:pt>
                <c:pt idx="4">
                  <c:v>0.28199999999999997</c:v>
                </c:pt>
              </c:numCache>
            </c:numRef>
          </c:val>
          <c:smooth val="1"/>
          <c:extLst>
            <c:ext xmlns:c16="http://schemas.microsoft.com/office/drawing/2014/chart" uri="{C3380CC4-5D6E-409C-BE32-E72D297353CC}">
              <c16:uniqueId val="{00000000-09FE-440E-A474-F89E70B30EEC}"/>
            </c:ext>
          </c:extLst>
        </c:ser>
        <c:dLbls>
          <c:showLegendKey val="0"/>
          <c:showVal val="0"/>
          <c:showCatName val="0"/>
          <c:showSerName val="0"/>
          <c:showPercent val="0"/>
          <c:showBubbleSize val="0"/>
        </c:dLbls>
        <c:marker val="1"/>
        <c:smooth val="0"/>
        <c:axId val="229267712"/>
        <c:axId val="248754176"/>
      </c:lineChart>
      <c:catAx>
        <c:axId val="22926771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8754176"/>
        <c:crosses val="autoZero"/>
        <c:auto val="1"/>
        <c:lblAlgn val="ctr"/>
        <c:lblOffset val="100"/>
        <c:noMultiLvlLbl val="0"/>
      </c:catAx>
      <c:valAx>
        <c:axId val="24875417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9267712"/>
        <c:crosses val="autoZero"/>
        <c:crossBetween val="between"/>
      </c:valAx>
      <c:spPr>
        <a:noFill/>
        <a:ln w="25400">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rgbClr val="146C94"/>
              </a:solidFill>
              <a:ln w="19050">
                <a:solidFill>
                  <a:schemeClr val="lt1"/>
                </a:solidFill>
              </a:ln>
              <a:effectLst/>
            </c:spPr>
            <c:extLst>
              <c:ext xmlns:c16="http://schemas.microsoft.com/office/drawing/2014/chart" uri="{C3380CC4-5D6E-409C-BE32-E72D297353CC}">
                <c16:uniqueId val="{00000001-E3B7-4E9D-93B3-23A562DB1946}"/>
              </c:ext>
            </c:extLst>
          </c:dPt>
          <c:dPt>
            <c:idx val="1"/>
            <c:bubble3D val="0"/>
            <c:spPr>
              <a:solidFill>
                <a:srgbClr val="19A7CE"/>
              </a:solidFill>
              <a:ln w="19050">
                <a:solidFill>
                  <a:schemeClr val="lt1"/>
                </a:solidFill>
              </a:ln>
              <a:effectLst/>
            </c:spPr>
            <c:extLst>
              <c:ext xmlns:c16="http://schemas.microsoft.com/office/drawing/2014/chart" uri="{C3380CC4-5D6E-409C-BE32-E72D297353CC}">
                <c16:uniqueId val="{00000002-E3B7-4E9D-93B3-23A562DB19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Шағын (16-100 адам)</c:v>
                </c:pt>
                <c:pt idx="1">
                  <c:v>Орта (101-250 адам)</c:v>
                </c:pt>
              </c:strCache>
            </c:strRef>
          </c:cat>
          <c:val>
            <c:numRef>
              <c:f>Лист1!$B$2:$B$3</c:f>
              <c:numCache>
                <c:formatCode>0%</c:formatCode>
                <c:ptCount val="2"/>
                <c:pt idx="0">
                  <c:v>0.87</c:v>
                </c:pt>
                <c:pt idx="1">
                  <c:v>0.13</c:v>
                </c:pt>
              </c:numCache>
            </c:numRef>
          </c:val>
          <c:extLst>
            <c:ext xmlns:c16="http://schemas.microsoft.com/office/drawing/2014/chart" uri="{C3380CC4-5D6E-409C-BE32-E72D297353CC}">
              <c16:uniqueId val="{00000000-E3B7-4E9D-93B3-23A562DB194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487038912667037"/>
          <c:y val="0.7653132488873674"/>
          <c:w val="0.50259221746659266"/>
          <c:h val="0.150214701423191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rgbClr val="146C94"/>
              </a:solidFill>
              <a:ln w="19050">
                <a:solidFill>
                  <a:schemeClr val="lt1"/>
                </a:solidFill>
              </a:ln>
              <a:effectLst/>
            </c:spPr>
            <c:extLst>
              <c:ext xmlns:c16="http://schemas.microsoft.com/office/drawing/2014/chart" uri="{C3380CC4-5D6E-409C-BE32-E72D297353CC}">
                <c16:uniqueId val="{00000001-3D5F-4817-BD82-2663E6699156}"/>
              </c:ext>
            </c:extLst>
          </c:dPt>
          <c:dPt>
            <c:idx val="1"/>
            <c:bubble3D val="0"/>
            <c:spPr>
              <a:solidFill>
                <a:srgbClr val="19A7CE"/>
              </a:solidFill>
              <a:ln w="19050">
                <a:solidFill>
                  <a:schemeClr val="lt1"/>
                </a:solidFill>
              </a:ln>
              <a:effectLst/>
            </c:spPr>
            <c:extLst>
              <c:ext xmlns:c16="http://schemas.microsoft.com/office/drawing/2014/chart" uri="{C3380CC4-5D6E-409C-BE32-E72D297353CC}">
                <c16:uniqueId val="{00000003-3D5F-4817-BD82-2663E66991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Шағын (16-100 адам)</c:v>
                </c:pt>
                <c:pt idx="1">
                  <c:v>Орта (101-250 адам)</c:v>
                </c:pt>
              </c:strCache>
            </c:strRef>
          </c:cat>
          <c:val>
            <c:numRef>
              <c:f>Лист1!$B$2:$B$3</c:f>
              <c:numCache>
                <c:formatCode>0%</c:formatCode>
                <c:ptCount val="2"/>
                <c:pt idx="0">
                  <c:v>0.85</c:v>
                </c:pt>
                <c:pt idx="1">
                  <c:v>0.15</c:v>
                </c:pt>
              </c:numCache>
            </c:numRef>
          </c:val>
          <c:extLst>
            <c:ext xmlns:c16="http://schemas.microsoft.com/office/drawing/2014/chart" uri="{C3380CC4-5D6E-409C-BE32-E72D297353CC}">
              <c16:uniqueId val="{00000004-3D5F-4817-BD82-2663E669915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4573784560376277"/>
          <c:y val="0.76125389238184016"/>
          <c:w val="0.50852430879247446"/>
          <c:h val="0.152418920383514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8375575283006521"/>
          <c:y val="0.16856554389034703"/>
          <c:w val="0.45289331908303704"/>
          <c:h val="0.45415135608048995"/>
        </c:manualLayout>
      </c:layout>
      <c:pieChart>
        <c:varyColors val="1"/>
        <c:ser>
          <c:idx val="0"/>
          <c:order val="0"/>
          <c:tx>
            <c:strRef>
              <c:f>'[Опросник предпринимателей (оригинал) — копия.xlsx]Лист1'!$B$11</c:f>
              <c:strCache>
                <c:ptCount val="1"/>
                <c:pt idx="0">
                  <c:v>Астана қаласы</c:v>
                </c:pt>
              </c:strCache>
            </c:strRef>
          </c:tx>
          <c:explosion val="9"/>
          <c:dPt>
            <c:idx val="0"/>
            <c:bubble3D val="0"/>
            <c:spPr>
              <a:solidFill>
                <a:srgbClr val="19A7CE"/>
              </a:solidFill>
              <a:ln w="0">
                <a:solidFill>
                  <a:srgbClr val="19A7CE"/>
                </a:solidFill>
              </a:ln>
              <a:effectLst/>
            </c:spPr>
            <c:extLst>
              <c:ext xmlns:c16="http://schemas.microsoft.com/office/drawing/2014/chart" uri="{C3380CC4-5D6E-409C-BE32-E72D297353CC}">
                <c16:uniqueId val="{00000001-6C0B-4F73-8848-E01974CCA95C}"/>
              </c:ext>
            </c:extLst>
          </c:dPt>
          <c:dPt>
            <c:idx val="1"/>
            <c:bubble3D val="0"/>
            <c:spPr>
              <a:solidFill>
                <a:srgbClr val="146C94"/>
              </a:solidFill>
              <a:ln w="19050">
                <a:solidFill>
                  <a:schemeClr val="lt1"/>
                </a:solidFill>
              </a:ln>
              <a:effectLst/>
            </c:spPr>
            <c:extLst>
              <c:ext xmlns:c16="http://schemas.microsoft.com/office/drawing/2014/chart" uri="{C3380CC4-5D6E-409C-BE32-E72D297353CC}">
                <c16:uniqueId val="{00000003-6C0B-4F73-8848-E01974CCA95C}"/>
              </c:ext>
            </c:extLst>
          </c:dPt>
          <c:dPt>
            <c:idx val="2"/>
            <c:bubble3D val="0"/>
            <c:spPr>
              <a:solidFill>
                <a:srgbClr val="8294C4"/>
              </a:solidFill>
              <a:ln w="19050">
                <a:solidFill>
                  <a:srgbClr val="8294C4"/>
                </a:solidFill>
              </a:ln>
              <a:effectLst/>
            </c:spPr>
            <c:extLst>
              <c:ext xmlns:c16="http://schemas.microsoft.com/office/drawing/2014/chart" uri="{C3380CC4-5D6E-409C-BE32-E72D297353CC}">
                <c16:uniqueId val="{00000005-6C0B-4F73-8848-E01974CCA95C}"/>
              </c:ext>
            </c:extLst>
          </c:dPt>
          <c:dPt>
            <c:idx val="3"/>
            <c:bubble3D val="0"/>
            <c:spPr>
              <a:solidFill>
                <a:srgbClr val="AFD3E2"/>
              </a:solidFill>
              <a:ln w="19050">
                <a:solidFill>
                  <a:schemeClr val="lt1"/>
                </a:solidFill>
              </a:ln>
              <a:effectLst/>
            </c:spPr>
            <c:extLst>
              <c:ext xmlns:c16="http://schemas.microsoft.com/office/drawing/2014/chart" uri="{C3380CC4-5D6E-409C-BE32-E72D297353CC}">
                <c16:uniqueId val="{00000007-6C0B-4F73-8848-E01974CCA95C}"/>
              </c:ext>
            </c:extLst>
          </c:dPt>
          <c:dPt>
            <c:idx val="4"/>
            <c:bubble3D val="0"/>
            <c:spPr>
              <a:solidFill>
                <a:sysClr val="window" lastClr="FFFFFF">
                  <a:lumMod val="75000"/>
                </a:sysClr>
              </a:solidFill>
              <a:ln w="19050">
                <a:solidFill>
                  <a:schemeClr val="lt1"/>
                </a:solidFill>
              </a:ln>
              <a:effectLst/>
            </c:spPr>
            <c:extLst>
              <c:ext xmlns:c16="http://schemas.microsoft.com/office/drawing/2014/chart" uri="{C3380CC4-5D6E-409C-BE32-E72D297353CC}">
                <c16:uniqueId val="{00000009-6C0B-4F73-8848-E01974CCA95C}"/>
              </c:ext>
            </c:extLst>
          </c:dPt>
          <c:dLbls>
            <c:dLbl>
              <c:idx val="0"/>
              <c:layout>
                <c:manualLayout>
                  <c:x val="-1.9494069727133165E-2"/>
                  <c:y val="3.8097841936424615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0B-4F73-8848-E01974CCA95C}"/>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7-6C0B-4F73-8848-E01974CCA95C}"/>
                </c:ext>
              </c:extLst>
            </c:dLbl>
            <c:dLbl>
              <c:idx val="4"/>
              <c:layout>
                <c:manualLayout>
                  <c:x val="1.9275862922795029E-2"/>
                  <c:y val="7.7974628171478561E-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0B-4F73-8848-E01974CCA9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'[Опросник предпринимателей (оригинал) — копия.xlsx]Лист1'!$C$10:$G$10</c:f>
              <c:strCache>
                <c:ptCount val="5"/>
                <c:pt idx="0">
                  <c:v>Құрылыс</c:v>
                </c:pt>
                <c:pt idx="1">
                  <c:v>Көтерме және бөлшек сауда</c:v>
                </c:pt>
                <c:pt idx="2">
                  <c:v>Тұру және тамақтану бойынша қызметтер</c:v>
                </c:pt>
                <c:pt idx="3">
                  <c:v>Өнер, ойын-сауық және демалыс</c:v>
                </c:pt>
                <c:pt idx="4">
                  <c:v>Басқалары</c:v>
                </c:pt>
              </c:strCache>
            </c:strRef>
          </c:cat>
          <c:val>
            <c:numRef>
              <c:f>'[Опросник предпринимателей (оригинал) — копия.xlsx]Лист1'!$C$11:$G$11</c:f>
              <c:numCache>
                <c:formatCode>0%</c:formatCode>
                <c:ptCount val="5"/>
                <c:pt idx="0">
                  <c:v>0.13</c:v>
                </c:pt>
                <c:pt idx="1">
                  <c:v>0.62</c:v>
                </c:pt>
                <c:pt idx="2">
                  <c:v>0.11</c:v>
                </c:pt>
                <c:pt idx="3">
                  <c:v>0.05</c:v>
                </c:pt>
                <c:pt idx="4">
                  <c:v>0.09</c:v>
                </c:pt>
              </c:numCache>
            </c:numRef>
          </c:val>
          <c:extLst>
            <c:ext xmlns:c16="http://schemas.microsoft.com/office/drawing/2014/chart" uri="{C3380CC4-5D6E-409C-BE32-E72D297353CC}">
              <c16:uniqueId val="{0000000A-6C0B-4F73-8848-E01974CCA95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8031496062992125E-2"/>
          <c:y val="0.69061679790026242"/>
          <c:w val="0.93359398288510331"/>
          <c:h val="0.276975794692330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9298921656019417"/>
          <c:y val="0.16498067949839604"/>
          <c:w val="0.41134211112761848"/>
          <c:h val="0.48446959755030622"/>
        </c:manualLayout>
      </c:layout>
      <c:pieChart>
        <c:varyColors val="1"/>
        <c:ser>
          <c:idx val="0"/>
          <c:order val="0"/>
          <c:tx>
            <c:strRef>
              <c:f>'[Опросник предпринимателей (оригинал) — копия.xlsx]Лист1'!$B$8</c:f>
              <c:strCache>
                <c:ptCount val="1"/>
                <c:pt idx="0">
                  <c:v>Ақмола облысы</c:v>
                </c:pt>
              </c:strCache>
            </c:strRef>
          </c:tx>
          <c:explosion val="9"/>
          <c:dPt>
            <c:idx val="0"/>
            <c:bubble3D val="0"/>
            <c:spPr>
              <a:solidFill>
                <a:srgbClr val="AFD3E2"/>
              </a:solidFill>
              <a:ln w="19050">
                <a:solidFill>
                  <a:schemeClr val="lt1"/>
                </a:solidFill>
              </a:ln>
              <a:effectLst/>
            </c:spPr>
            <c:extLst>
              <c:ext xmlns:c16="http://schemas.microsoft.com/office/drawing/2014/chart" uri="{C3380CC4-5D6E-409C-BE32-E72D297353CC}">
                <c16:uniqueId val="{00000001-F67C-4013-92A1-B1CDF7FB6CE5}"/>
              </c:ext>
            </c:extLst>
          </c:dPt>
          <c:dPt>
            <c:idx val="1"/>
            <c:bubble3D val="0"/>
            <c:spPr>
              <a:solidFill>
                <a:srgbClr val="8294C4"/>
              </a:solidFill>
              <a:ln w="3175">
                <a:solidFill>
                  <a:srgbClr val="8294C4"/>
                </a:solidFill>
              </a:ln>
              <a:effectLst/>
            </c:spPr>
            <c:extLst>
              <c:ext xmlns:c16="http://schemas.microsoft.com/office/drawing/2014/chart" uri="{C3380CC4-5D6E-409C-BE32-E72D297353CC}">
                <c16:uniqueId val="{00000003-F67C-4013-92A1-B1CDF7FB6CE5}"/>
              </c:ext>
            </c:extLst>
          </c:dPt>
          <c:dPt>
            <c:idx val="2"/>
            <c:bubble3D val="0"/>
            <c:spPr>
              <a:solidFill>
                <a:srgbClr val="146C94"/>
              </a:solidFill>
              <a:ln w="19050">
                <a:solidFill>
                  <a:schemeClr val="lt1"/>
                </a:solidFill>
              </a:ln>
              <a:effectLst/>
            </c:spPr>
            <c:extLst>
              <c:ext xmlns:c16="http://schemas.microsoft.com/office/drawing/2014/chart" uri="{C3380CC4-5D6E-409C-BE32-E72D297353CC}">
                <c16:uniqueId val="{00000005-F67C-4013-92A1-B1CDF7FB6CE5}"/>
              </c:ext>
            </c:extLst>
          </c:dPt>
          <c:dPt>
            <c:idx val="3"/>
            <c:bubble3D val="0"/>
            <c:spPr>
              <a:solidFill>
                <a:srgbClr val="19A7CE"/>
              </a:solidFill>
              <a:ln w="19050">
                <a:solidFill>
                  <a:schemeClr val="lt1"/>
                </a:solidFill>
              </a:ln>
              <a:effectLst/>
            </c:spPr>
            <c:extLst>
              <c:ext xmlns:c16="http://schemas.microsoft.com/office/drawing/2014/chart" uri="{C3380CC4-5D6E-409C-BE32-E72D297353CC}">
                <c16:uniqueId val="{00000007-F67C-4013-92A1-B1CDF7FB6CE5}"/>
              </c:ext>
            </c:extLst>
          </c:dPt>
          <c:dPt>
            <c:idx val="4"/>
            <c:bubble3D val="0"/>
            <c:spPr>
              <a:solidFill>
                <a:sysClr val="window" lastClr="FFFFFF">
                  <a:lumMod val="75000"/>
                </a:sysClr>
              </a:solidFill>
              <a:ln w="19050">
                <a:solidFill>
                  <a:schemeClr val="lt1"/>
                </a:solidFill>
              </a:ln>
              <a:effectLst/>
            </c:spPr>
            <c:extLst>
              <c:ext xmlns:c16="http://schemas.microsoft.com/office/drawing/2014/chart" uri="{C3380CC4-5D6E-409C-BE32-E72D297353CC}">
                <c16:uniqueId val="{00000009-F67C-4013-92A1-B1CDF7FB6CE5}"/>
              </c:ext>
            </c:extLst>
          </c:dPt>
          <c:dLbls>
            <c:dLbl>
              <c:idx val="0"/>
              <c:layout>
                <c:manualLayout>
                  <c:x val="-2.7274617578632266E-3"/>
                  <c:y val="1.002734033245844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7C-4013-92A1-B1CDF7FB6CE5}"/>
                </c:ext>
              </c:extLst>
            </c:dLbl>
            <c:dLbl>
              <c:idx val="1"/>
              <c:layout>
                <c:manualLayout>
                  <c:x val="-7.4291991125418717E-3"/>
                  <c:y val="-5.8045348498104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7C-4013-92A1-B1CDF7FB6CE5}"/>
                </c:ext>
              </c:extLst>
            </c:dLbl>
            <c:dLbl>
              <c:idx val="2"/>
              <c:layout>
                <c:manualLayout>
                  <c:x val="8.7469358193433294E-2"/>
                  <c:y val="-0.13062335958005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7C-4013-92A1-B1CDF7FB6CE5}"/>
                </c:ext>
              </c:extLst>
            </c:dLbl>
            <c:dLbl>
              <c:idx val="3"/>
              <c:layout>
                <c:manualLayout>
                  <c:x val="0.11879359348037297"/>
                  <c:y val="1.4243219597550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7C-4013-92A1-B1CDF7FB6CE5}"/>
                </c:ext>
              </c:extLst>
            </c:dLbl>
            <c:dLbl>
              <c:idx val="4"/>
              <c:layout>
                <c:manualLayout>
                  <c:x val="2.0752759044132846E-2"/>
                  <c:y val="-5.2748614756488769E-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7C-4013-92A1-B1CDF7FB6C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'[Опросник предпринимателей (оригинал) — копия.xlsx]Лист1'!$C$7:$G$7</c:f>
              <c:strCache>
                <c:ptCount val="5"/>
                <c:pt idx="0">
                  <c:v>Ауыл, орман және балық шаруашылығы</c:v>
                </c:pt>
                <c:pt idx="1">
                  <c:v>Өңдеу өнеркәсібі</c:v>
                </c:pt>
                <c:pt idx="2">
                  <c:v>Көтерме және бөлшек сауда</c:v>
                </c:pt>
                <c:pt idx="3">
                  <c:v>Тұру және тамақтану бойынша қызметтер</c:v>
                </c:pt>
                <c:pt idx="4">
                  <c:v>Басқалары</c:v>
                </c:pt>
              </c:strCache>
            </c:strRef>
          </c:cat>
          <c:val>
            <c:numRef>
              <c:f>'[Опросник предпринимателей (оригинал) — копия.xlsx]Лист1'!$C$8:$G$8</c:f>
              <c:numCache>
                <c:formatCode>0%</c:formatCode>
                <c:ptCount val="5"/>
                <c:pt idx="0">
                  <c:v>0.31</c:v>
                </c:pt>
                <c:pt idx="1">
                  <c:v>0.12</c:v>
                </c:pt>
                <c:pt idx="2">
                  <c:v>0.3</c:v>
                </c:pt>
                <c:pt idx="3">
                  <c:v>0.1</c:v>
                </c:pt>
                <c:pt idx="4">
                  <c:v>0.17</c:v>
                </c:pt>
              </c:numCache>
            </c:numRef>
          </c:val>
          <c:extLst>
            <c:ext xmlns:c16="http://schemas.microsoft.com/office/drawing/2014/chart" uri="{C3380CC4-5D6E-409C-BE32-E72D297353CC}">
              <c16:uniqueId val="{0000000A-F67C-4013-92A1-B1CDF7FB6CE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8952016357071381E-2"/>
          <c:y val="0.67209827938174382"/>
          <c:w val="0.95612955148562229"/>
          <c:h val="0.30012394284047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'[Опросник предпринимателей (оригинал) — копия.xlsx]Акмолинская область'!$B$22</c:f>
              <c:strCache>
                <c:ptCount val="1"/>
                <c:pt idx="0">
                  <c:v>Ақмола облысы</c:v>
                </c:pt>
              </c:strCache>
            </c:strRef>
          </c:tx>
          <c:spPr>
            <a:solidFill>
              <a:srgbClr val="19A7C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'[Опросник предпринимателей (оригинал) — копия.xlsx]Акмолинская область'!$C$21:$F$21</c:f>
              <c:strCache>
                <c:ptCount val="4"/>
                <c:pt idx="0">
                  <c:v>Жеткілікті қолайлы жағдайлар</c:v>
                </c:pt>
                <c:pt idx="1">
                  <c:v>Біреуі де, екіншісі де емес</c:v>
                </c:pt>
                <c:pt idx="2">
                  <c:v>Біршама қолайсыз жағдайлар</c:v>
                </c:pt>
                <c:pt idx="3">
                  <c:v>Өте қолайсыз жағдайлар</c:v>
                </c:pt>
              </c:strCache>
            </c:strRef>
          </c:cat>
          <c:val>
            <c:numRef>
              <c:f>'[Опросник предпринимателей (оригинал) — копия.xlsx]Акмолинская область'!$C$22:$F$22</c:f>
              <c:numCache>
                <c:formatCode>0%</c:formatCode>
                <c:ptCount val="4"/>
                <c:pt idx="0">
                  <c:v>0.45</c:v>
                </c:pt>
                <c:pt idx="1">
                  <c:v>0.26</c:v>
                </c:pt>
                <c:pt idx="2">
                  <c:v>0.24</c:v>
                </c:pt>
                <c:pt idx="3">
                  <c:v>0.05</c:v>
                </c:pt>
              </c:numCache>
            </c:numRef>
          </c:val>
          <c:extLst>
            <c:ext xmlns:c16="http://schemas.microsoft.com/office/drawing/2014/chart" uri="{C3380CC4-5D6E-409C-BE32-E72D297353CC}">
              <c16:uniqueId val="{00000000-39F1-4787-8BC2-988FA12F0821}"/>
            </c:ext>
          </c:extLst>
        </c:ser>
        <c:ser>
          <c:idx val="1"/>
          <c:order val="1"/>
          <c:tx>
            <c:strRef>
              <c:f>'[Опросник предпринимателей (оригинал) — копия.xlsx]Акмолинская область'!$B$23</c:f>
              <c:strCache>
                <c:ptCount val="1"/>
                <c:pt idx="0">
                  <c:v>Астана қаласы</c:v>
                </c:pt>
              </c:strCache>
            </c:strRef>
          </c:tx>
          <c:spPr>
            <a:solidFill>
              <a:srgbClr val="146C9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'[Опросник предпринимателей (оригинал) — копия.xlsx]Акмолинская область'!$C$21:$F$21</c:f>
              <c:strCache>
                <c:ptCount val="4"/>
                <c:pt idx="0">
                  <c:v>Жеткілікті қолайлы жағдайлар</c:v>
                </c:pt>
                <c:pt idx="1">
                  <c:v>Біреуі де, екіншісі де емес</c:v>
                </c:pt>
                <c:pt idx="2">
                  <c:v>Біршама қолайсыз жағдайлар</c:v>
                </c:pt>
                <c:pt idx="3">
                  <c:v>Өте қолайсыз жағдайлар</c:v>
                </c:pt>
              </c:strCache>
            </c:strRef>
          </c:cat>
          <c:val>
            <c:numRef>
              <c:f>'[Опросник предпринимателей (оригинал) — копия.xlsx]Акмолинская область'!$C$23:$F$23</c:f>
              <c:numCache>
                <c:formatCode>0%</c:formatCode>
                <c:ptCount val="4"/>
                <c:pt idx="0">
                  <c:v>0.63</c:v>
                </c:pt>
                <c:pt idx="1">
                  <c:v>0.16</c:v>
                </c:pt>
                <c:pt idx="2">
                  <c:v>0.2</c:v>
                </c:pt>
                <c:pt idx="3">
                  <c:v>0.01</c:v>
                </c:pt>
              </c:numCache>
            </c:numRef>
          </c:val>
          <c:extLst>
            <c:ext xmlns:c16="http://schemas.microsoft.com/office/drawing/2014/chart" uri="{C3380CC4-5D6E-409C-BE32-E72D297353CC}">
              <c16:uniqueId val="{00000001-39F1-4787-8BC2-988FA12F0821}"/>
            </c:ext>
          </c:extLst>
        </c:ser>
        <c:dLbls>
          <c:showLegendKey val="0"/>
          <c:showVal val="0"/>
          <c:showCatName val="0"/>
          <c:showSerName val="0"/>
          <c:showPercent val="0"/>
          <c:showBubbleSize val="0"/>
        </c:dLbls>
        <c:gapWidth val="267"/>
        <c:overlap val="-43"/>
        <c:axId val="288245248"/>
        <c:axId val="288246784"/>
      </c:barChart>
      <c:catAx>
        <c:axId val="2882452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8246784"/>
        <c:crosses val="autoZero"/>
        <c:auto val="1"/>
        <c:lblAlgn val="ctr"/>
        <c:lblOffset val="100"/>
        <c:noMultiLvlLbl val="0"/>
      </c:catAx>
      <c:valAx>
        <c:axId val="28824678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a:solidFill>
              <a:sysClr val="windowText" lastClr="000000">
                <a:lumMod val="85000"/>
                <a:lumOff val="15000"/>
              </a:sysClr>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824524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Лист25!$D$2</c:f>
              <c:strCache>
                <c:ptCount val="1"/>
                <c:pt idx="0">
                  <c:v>Ақмола облысы</c:v>
                </c:pt>
              </c:strCache>
            </c:strRef>
          </c:tx>
          <c:spPr>
            <a:solidFill>
              <a:srgbClr val="146C9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Лист25!$C$3:$C$15</c:f>
              <c:strCache>
                <c:ptCount val="13"/>
                <c:pt idx="0">
                  <c:v>Төмен сатып алу сұранысы</c:v>
                </c:pt>
                <c:pt idx="1">
                  <c:v>Қажетті жабдықтың жетіспеушілігі</c:v>
                </c:pt>
                <c:pt idx="2">
                  <c:v>Инвестиция көздерін іздеу</c:v>
                </c:pt>
                <c:pt idx="3">
                  <c:v>Бақылаушы органдардың озбырлығы, заңсыз әрекеттері</c:v>
                </c:pt>
                <c:pt idx="4">
                  <c:v>Бәсекелестік</c:v>
                </c:pt>
                <c:pt idx="5">
                  <c:v>Реттеуші және салық органдарының көптеген тексерулері</c:v>
                </c:pt>
                <c:pt idx="6">
                  <c:v>Бизнесті дамыту үшін өз білімі мен дағдыларының жетіспеушілігі</c:v>
                </c:pt>
                <c:pt idx="7">
                  <c:v>Жоғары салықтар</c:v>
                </c:pt>
                <c:pt idx="8">
                  <c:v>Жоғары жалдау ақысы</c:v>
                </c:pt>
                <c:pt idx="9">
                  <c:v>Мемлекет тарапынан тиімді қолдаудың болмауы</c:v>
                </c:pt>
                <c:pt idx="10">
                  <c:v>Білікті кадрлардың жетіспеушілігі</c:v>
                </c:pt>
                <c:pt idx="11">
                  <c:v>Несие алудағы қиындықтар</c:v>
                </c:pt>
                <c:pt idx="12">
                  <c:v>Даму үшін меншікті қаржылық ресурстардың болмауы</c:v>
                </c:pt>
              </c:strCache>
            </c:strRef>
          </c:cat>
          <c:val>
            <c:numRef>
              <c:f>Лист25!$D$3:$D$15</c:f>
              <c:numCache>
                <c:formatCode>0%</c:formatCode>
                <c:ptCount val="13"/>
                <c:pt idx="0">
                  <c:v>0.03</c:v>
                </c:pt>
                <c:pt idx="1">
                  <c:v>0.01</c:v>
                </c:pt>
                <c:pt idx="2">
                  <c:v>0.03</c:v>
                </c:pt>
                <c:pt idx="3">
                  <c:v>0.01</c:v>
                </c:pt>
                <c:pt idx="4">
                  <c:v>0.01</c:v>
                </c:pt>
                <c:pt idx="5">
                  <c:v>0.01</c:v>
                </c:pt>
                <c:pt idx="6">
                  <c:v>0.02</c:v>
                </c:pt>
                <c:pt idx="7">
                  <c:v>0.04</c:v>
                </c:pt>
                <c:pt idx="8">
                  <c:v>0.01</c:v>
                </c:pt>
                <c:pt idx="9">
                  <c:v>0.08</c:v>
                </c:pt>
                <c:pt idx="10">
                  <c:v>0.15</c:v>
                </c:pt>
                <c:pt idx="11">
                  <c:v>0.27</c:v>
                </c:pt>
                <c:pt idx="12">
                  <c:v>0.33</c:v>
                </c:pt>
              </c:numCache>
            </c:numRef>
          </c:val>
          <c:extLst>
            <c:ext xmlns:c16="http://schemas.microsoft.com/office/drawing/2014/chart" uri="{C3380CC4-5D6E-409C-BE32-E72D297353CC}">
              <c16:uniqueId val="{00000000-E019-4B84-AFDF-5BFB7EC392F6}"/>
            </c:ext>
          </c:extLst>
        </c:ser>
        <c:ser>
          <c:idx val="1"/>
          <c:order val="1"/>
          <c:tx>
            <c:strRef>
              <c:f>Лист25!$E$2</c:f>
              <c:strCache>
                <c:ptCount val="1"/>
                <c:pt idx="0">
                  <c:v>Астана қаласы</c:v>
                </c:pt>
              </c:strCache>
            </c:strRef>
          </c:tx>
          <c:spPr>
            <a:solidFill>
              <a:srgbClr val="19A7C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Лист25!$C$3:$C$15</c:f>
              <c:strCache>
                <c:ptCount val="13"/>
                <c:pt idx="0">
                  <c:v>Төмен сатып алу сұранысы</c:v>
                </c:pt>
                <c:pt idx="1">
                  <c:v>Қажетті жабдықтың жетіспеушілігі</c:v>
                </c:pt>
                <c:pt idx="2">
                  <c:v>Инвестиция көздерін іздеу</c:v>
                </c:pt>
                <c:pt idx="3">
                  <c:v>Бақылаушы органдардың озбырлығы, заңсыз әрекеттері</c:v>
                </c:pt>
                <c:pt idx="4">
                  <c:v>Бәсекелестік</c:v>
                </c:pt>
                <c:pt idx="5">
                  <c:v>Реттеуші және салық органдарының көптеген тексерулері</c:v>
                </c:pt>
                <c:pt idx="6">
                  <c:v>Бизнесті дамыту үшін өз білімі мен дағдыларының жетіспеушілігі</c:v>
                </c:pt>
                <c:pt idx="7">
                  <c:v>Жоғары салықтар</c:v>
                </c:pt>
                <c:pt idx="8">
                  <c:v>Жоғары жалдау ақысы</c:v>
                </c:pt>
                <c:pt idx="9">
                  <c:v>Мемлекет тарапынан тиімді қолдаудың болмауы</c:v>
                </c:pt>
                <c:pt idx="10">
                  <c:v>Білікті кадрлардың жетіспеушілігі</c:v>
                </c:pt>
                <c:pt idx="11">
                  <c:v>Несие алудағы қиындықтар</c:v>
                </c:pt>
                <c:pt idx="12">
                  <c:v>Даму үшін меншікті қаржылық ресурстардың болмауы</c:v>
                </c:pt>
              </c:strCache>
            </c:strRef>
          </c:cat>
          <c:val>
            <c:numRef>
              <c:f>Лист25!$E$3:$E$15</c:f>
              <c:numCache>
                <c:formatCode>0%</c:formatCode>
                <c:ptCount val="13"/>
                <c:pt idx="0">
                  <c:v>0</c:v>
                </c:pt>
                <c:pt idx="1">
                  <c:v>0.01</c:v>
                </c:pt>
                <c:pt idx="2">
                  <c:v>0.01</c:v>
                </c:pt>
                <c:pt idx="3">
                  <c:v>0.01</c:v>
                </c:pt>
                <c:pt idx="4">
                  <c:v>0.01</c:v>
                </c:pt>
                <c:pt idx="5">
                  <c:v>0.02</c:v>
                </c:pt>
                <c:pt idx="6">
                  <c:v>0.03</c:v>
                </c:pt>
                <c:pt idx="7">
                  <c:v>0.05</c:v>
                </c:pt>
                <c:pt idx="8">
                  <c:v>7.0000000000000007E-2</c:v>
                </c:pt>
                <c:pt idx="9">
                  <c:v>0.11</c:v>
                </c:pt>
                <c:pt idx="10">
                  <c:v>0.17</c:v>
                </c:pt>
                <c:pt idx="11">
                  <c:v>0.25</c:v>
                </c:pt>
                <c:pt idx="12">
                  <c:v>0.26</c:v>
                </c:pt>
              </c:numCache>
            </c:numRef>
          </c:val>
          <c:extLst>
            <c:ext xmlns:c16="http://schemas.microsoft.com/office/drawing/2014/chart" uri="{C3380CC4-5D6E-409C-BE32-E72D297353CC}">
              <c16:uniqueId val="{00000001-E019-4B84-AFDF-5BFB7EC392F6}"/>
            </c:ext>
          </c:extLst>
        </c:ser>
        <c:dLbls>
          <c:showLegendKey val="0"/>
          <c:showVal val="0"/>
          <c:showCatName val="0"/>
          <c:showSerName val="0"/>
          <c:showPercent val="0"/>
          <c:showBubbleSize val="0"/>
        </c:dLbls>
        <c:gapWidth val="47"/>
        <c:overlap val="-34"/>
        <c:axId val="288285824"/>
        <c:axId val="288287360"/>
      </c:barChart>
      <c:catAx>
        <c:axId val="2882858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8287360"/>
        <c:crosses val="autoZero"/>
        <c:auto val="1"/>
        <c:lblAlgn val="ctr"/>
        <c:lblOffset val="100"/>
        <c:noMultiLvlLbl val="0"/>
      </c:catAx>
      <c:valAx>
        <c:axId val="288287360"/>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828582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Лист43!$D$5</c:f>
              <c:strCache>
                <c:ptCount val="1"/>
                <c:pt idx="0">
                  <c:v>Ақмола обл. тіркелген ШОК субъектілері, бірлік</c:v>
                </c:pt>
              </c:strCache>
            </c:strRef>
          </c:tx>
          <c:spPr>
            <a:solidFill>
              <a:srgbClr val="146C94"/>
            </a:solidFill>
            <a:ln>
              <a:noFill/>
            </a:ln>
            <a:effectLst/>
          </c:spPr>
          <c:invertIfNegative val="0"/>
          <c:dLbls>
            <c:dLbl>
              <c:idx val="0"/>
              <c:layout>
                <c:manualLayout>
                  <c:x val="0"/>
                  <c:y val="2.2607385079125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CF-4EA8-984E-05E06506075F}"/>
                </c:ext>
              </c:extLst>
            </c:dLbl>
            <c:dLbl>
              <c:idx val="1"/>
              <c:layout>
                <c:manualLayout>
                  <c:x val="2.5037556334501754E-3"/>
                  <c:y val="2.2607385079125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CF-4EA8-984E-05E06506075F}"/>
                </c:ext>
              </c:extLst>
            </c:dLbl>
            <c:dLbl>
              <c:idx val="2"/>
              <c:layout>
                <c:manualLayout>
                  <c:x val="2.5037556334501754E-3"/>
                  <c:y val="3.7678975131876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CF-4EA8-984E-05E06506075F}"/>
                </c:ext>
              </c:extLst>
            </c:dLbl>
            <c:dLbl>
              <c:idx val="3"/>
              <c:layout>
                <c:manualLayout>
                  <c:x val="0"/>
                  <c:y val="1.5071590052750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CF-4EA8-984E-05E0650607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Лист43!$E$4:$I$4</c:f>
              <c:strCache>
                <c:ptCount val="5"/>
                <c:pt idx="0">
                  <c:v>2018 жыл</c:v>
                </c:pt>
                <c:pt idx="1">
                  <c:v>2019 жыл</c:v>
                </c:pt>
                <c:pt idx="2">
                  <c:v>2020 жыл</c:v>
                </c:pt>
                <c:pt idx="3">
                  <c:v>2021 жыл</c:v>
                </c:pt>
                <c:pt idx="4">
                  <c:v>2022 жыл</c:v>
                </c:pt>
              </c:strCache>
            </c:strRef>
          </c:cat>
          <c:val>
            <c:numRef>
              <c:f>Лист43!$E$5:$I$5</c:f>
              <c:numCache>
                <c:formatCode>#,##0</c:formatCode>
                <c:ptCount val="5"/>
                <c:pt idx="0">
                  <c:v>55862</c:v>
                </c:pt>
                <c:pt idx="1">
                  <c:v>54417</c:v>
                </c:pt>
                <c:pt idx="2">
                  <c:v>53170</c:v>
                </c:pt>
                <c:pt idx="3">
                  <c:v>55003</c:v>
                </c:pt>
                <c:pt idx="4">
                  <c:v>59846</c:v>
                </c:pt>
              </c:numCache>
            </c:numRef>
          </c:val>
          <c:extLst>
            <c:ext xmlns:c16="http://schemas.microsoft.com/office/drawing/2014/chart" uri="{C3380CC4-5D6E-409C-BE32-E72D297353CC}">
              <c16:uniqueId val="{00000000-9DCF-4EA8-984E-05E06506075F}"/>
            </c:ext>
          </c:extLst>
        </c:ser>
        <c:dLbls>
          <c:showLegendKey val="0"/>
          <c:showVal val="0"/>
          <c:showCatName val="0"/>
          <c:showSerName val="0"/>
          <c:showPercent val="0"/>
          <c:showBubbleSize val="0"/>
        </c:dLbls>
        <c:gapWidth val="247"/>
        <c:overlap val="-27"/>
        <c:axId val="288320128"/>
        <c:axId val="290062720"/>
      </c:barChart>
      <c:lineChart>
        <c:grouping val="standard"/>
        <c:varyColors val="0"/>
        <c:ser>
          <c:idx val="1"/>
          <c:order val="1"/>
          <c:tx>
            <c:strRef>
              <c:f>Лист43!$D$6</c:f>
              <c:strCache>
                <c:ptCount val="1"/>
                <c:pt idx="0">
                  <c:v>"Даму" АҚ қаржылай қолдауын алған ШОК субъектілерінің үлесі, %</c:v>
                </c:pt>
              </c:strCache>
            </c:strRef>
          </c:tx>
          <c:spPr>
            <a:ln w="22225" cap="rnd">
              <a:solidFill>
                <a:schemeClr val="accent2"/>
              </a:solidFill>
              <a:round/>
            </a:ln>
            <a:effectLst/>
          </c:spPr>
          <c:marker>
            <c:symbol val="circle"/>
            <c:size val="5"/>
            <c:spPr>
              <a:solidFill>
                <a:schemeClr val="lt1"/>
              </a:solidFill>
              <a:ln w="15875">
                <a:solidFill>
                  <a:schemeClr val="accent2"/>
                </a:solidFill>
                <a:round/>
              </a:ln>
              <a:effectLst/>
            </c:spPr>
          </c:marker>
          <c:dLbls>
            <c:dLbl>
              <c:idx val="0"/>
              <c:layout>
                <c:manualLayout>
                  <c:x val="8.3333333333333332E-3"/>
                  <c:y val="6.0185185185185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CF-4EA8-984E-05E06506075F}"/>
                </c:ext>
              </c:extLst>
            </c:dLbl>
            <c:dLbl>
              <c:idx val="1"/>
              <c:layout>
                <c:manualLayout>
                  <c:x val="8.3333333333333332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CF-4EA8-984E-05E06506075F}"/>
                </c:ext>
              </c:extLst>
            </c:dLbl>
            <c:dLbl>
              <c:idx val="2"/>
              <c:layout>
                <c:manualLayout>
                  <c:x val="-7.2222222222222174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CF-4EA8-984E-05E06506075F}"/>
                </c:ext>
              </c:extLst>
            </c:dLbl>
            <c:dLbl>
              <c:idx val="3"/>
              <c:layout>
                <c:manualLayout>
                  <c:x val="0"/>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CF-4EA8-984E-05E06506075F}"/>
                </c:ext>
              </c:extLst>
            </c:dLbl>
            <c:dLbl>
              <c:idx val="4"/>
              <c:layout>
                <c:manualLayout>
                  <c:x val="8.3333333333332309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CF-4EA8-984E-05E0650607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Лист43!$E$4:$I$4</c:f>
              <c:strCache>
                <c:ptCount val="5"/>
                <c:pt idx="0">
                  <c:v>2018 жыл</c:v>
                </c:pt>
                <c:pt idx="1">
                  <c:v>2019 жыл</c:v>
                </c:pt>
                <c:pt idx="2">
                  <c:v>2020 жыл</c:v>
                </c:pt>
                <c:pt idx="3">
                  <c:v>2021 жыл</c:v>
                </c:pt>
                <c:pt idx="4">
                  <c:v>2022 жыл</c:v>
                </c:pt>
              </c:strCache>
            </c:strRef>
          </c:cat>
          <c:val>
            <c:numRef>
              <c:f>Лист43!$E$6:$I$6</c:f>
              <c:numCache>
                <c:formatCode>0.0%</c:formatCode>
                <c:ptCount val="5"/>
                <c:pt idx="0">
                  <c:v>8.9999999999999993E-3</c:v>
                </c:pt>
                <c:pt idx="1">
                  <c:v>8.9999999999999993E-3</c:v>
                </c:pt>
                <c:pt idx="2">
                  <c:v>2.4E-2</c:v>
                </c:pt>
                <c:pt idx="3">
                  <c:v>3.6999999999999998E-2</c:v>
                </c:pt>
                <c:pt idx="4">
                  <c:v>2.5000000000000001E-2</c:v>
                </c:pt>
              </c:numCache>
            </c:numRef>
          </c:val>
          <c:smooth val="1"/>
          <c:extLst>
            <c:ext xmlns:c16="http://schemas.microsoft.com/office/drawing/2014/chart" uri="{C3380CC4-5D6E-409C-BE32-E72D297353CC}">
              <c16:uniqueId val="{00000006-9DCF-4EA8-984E-05E06506075F}"/>
            </c:ext>
          </c:extLst>
        </c:ser>
        <c:dLbls>
          <c:showLegendKey val="0"/>
          <c:showVal val="0"/>
          <c:showCatName val="0"/>
          <c:showSerName val="0"/>
          <c:showPercent val="0"/>
          <c:showBubbleSize val="0"/>
        </c:dLbls>
        <c:marker val="1"/>
        <c:smooth val="0"/>
        <c:axId val="290065792"/>
        <c:axId val="290064256"/>
      </c:lineChart>
      <c:catAx>
        <c:axId val="2883201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0062720"/>
        <c:crosses val="autoZero"/>
        <c:auto val="1"/>
        <c:lblAlgn val="ctr"/>
        <c:lblOffset val="100"/>
        <c:noMultiLvlLbl val="0"/>
      </c:catAx>
      <c:valAx>
        <c:axId val="29006272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8320128"/>
        <c:crosses val="autoZero"/>
        <c:crossBetween val="between"/>
      </c:valAx>
      <c:valAx>
        <c:axId val="29006425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0065792"/>
        <c:crosses val="max"/>
        <c:crossBetween val="between"/>
      </c:valAx>
      <c:catAx>
        <c:axId val="290065792"/>
        <c:scaling>
          <c:orientation val="minMax"/>
        </c:scaling>
        <c:delete val="1"/>
        <c:axPos val="b"/>
        <c:numFmt formatCode="General" sourceLinked="1"/>
        <c:majorTickMark val="out"/>
        <c:minorTickMark val="none"/>
        <c:tickLblPos val="nextTo"/>
        <c:crossAx val="290064256"/>
        <c:crosses val="autoZero"/>
        <c:auto val="1"/>
        <c:lblAlgn val="ctr"/>
        <c:lblOffset val="100"/>
        <c:noMultiLvlLbl val="0"/>
      </c:catAx>
      <c:spPr>
        <a:noFill/>
        <a:ln w="25400">
          <a:noFill/>
        </a:ln>
        <a:effectLst/>
      </c:spPr>
    </c:plotArea>
    <c:legend>
      <c:legendPos val="b"/>
      <c:layout>
        <c:manualLayout>
          <c:xMode val="edge"/>
          <c:yMode val="edge"/>
          <c:x val="9.4560541599801276E-2"/>
          <c:y val="0.75711598597274055"/>
          <c:w val="0.82590145060109854"/>
          <c:h val="0.197669243869007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'Лист43 (2)'!$D$5</c:f>
              <c:strCache>
                <c:ptCount val="1"/>
                <c:pt idx="0">
                  <c:v>Астана қ. тіркелген ШОК субъектілері, бірлік</c:v>
                </c:pt>
              </c:strCache>
            </c:strRef>
          </c:tx>
          <c:spPr>
            <a:solidFill>
              <a:srgbClr val="146C94"/>
            </a:solidFill>
            <a:ln>
              <a:noFill/>
            </a:ln>
            <a:effectLst/>
          </c:spPr>
          <c:invertIfNegative val="0"/>
          <c:dLbls>
            <c:dLbl>
              <c:idx val="0"/>
              <c:layout>
                <c:manualLayout>
                  <c:x val="2.3014959723820483E-3"/>
                  <c:y val="6.71140939597315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9A-4A9F-85C4-6A9FAA7E9227}"/>
                </c:ext>
              </c:extLst>
            </c:dLbl>
            <c:dLbl>
              <c:idx val="1"/>
              <c:layout>
                <c:manualLayout>
                  <c:x val="0"/>
                  <c:y val="1.34228187919462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9A-4A9F-85C4-6A9FAA7E9227}"/>
                </c:ext>
              </c:extLst>
            </c:dLbl>
            <c:dLbl>
              <c:idx val="2"/>
              <c:layout>
                <c:manualLayout>
                  <c:x val="2.3014959723820483E-3"/>
                  <c:y val="2.0134228187919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C9A-4A9F-85C4-6A9FAA7E92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'Лист43 (2)'!$E$4:$I$4</c:f>
              <c:strCache>
                <c:ptCount val="5"/>
                <c:pt idx="0">
                  <c:v>2018 жыл</c:v>
                </c:pt>
                <c:pt idx="1">
                  <c:v>2019 жыл</c:v>
                </c:pt>
                <c:pt idx="2">
                  <c:v>2020 жыл</c:v>
                </c:pt>
                <c:pt idx="3">
                  <c:v>2021 жыл</c:v>
                </c:pt>
                <c:pt idx="4">
                  <c:v>2022 жыл</c:v>
                </c:pt>
              </c:strCache>
            </c:strRef>
          </c:cat>
          <c:val>
            <c:numRef>
              <c:f>'Лист43 (2)'!$E$5:$I$5</c:f>
              <c:numCache>
                <c:formatCode>#,##0</c:formatCode>
                <c:ptCount val="5"/>
                <c:pt idx="0">
                  <c:v>162128</c:v>
                </c:pt>
                <c:pt idx="1">
                  <c:v>167183</c:v>
                </c:pt>
                <c:pt idx="2">
                  <c:v>173837</c:v>
                </c:pt>
                <c:pt idx="3">
                  <c:v>191109</c:v>
                </c:pt>
                <c:pt idx="4">
                  <c:v>232081</c:v>
                </c:pt>
              </c:numCache>
            </c:numRef>
          </c:val>
          <c:extLst>
            <c:ext xmlns:c16="http://schemas.microsoft.com/office/drawing/2014/chart" uri="{C3380CC4-5D6E-409C-BE32-E72D297353CC}">
              <c16:uniqueId val="{00000000-2C9A-4A9F-85C4-6A9FAA7E9227}"/>
            </c:ext>
          </c:extLst>
        </c:ser>
        <c:dLbls>
          <c:showLegendKey val="0"/>
          <c:showVal val="0"/>
          <c:showCatName val="0"/>
          <c:showSerName val="0"/>
          <c:showPercent val="0"/>
          <c:showBubbleSize val="0"/>
        </c:dLbls>
        <c:gapWidth val="247"/>
        <c:overlap val="-27"/>
        <c:axId val="291675136"/>
        <c:axId val="291783424"/>
      </c:barChart>
      <c:lineChart>
        <c:grouping val="standard"/>
        <c:varyColors val="0"/>
        <c:ser>
          <c:idx val="1"/>
          <c:order val="1"/>
          <c:tx>
            <c:strRef>
              <c:f>'Лист43 (2)'!$D$6</c:f>
              <c:strCache>
                <c:ptCount val="1"/>
                <c:pt idx="0">
                  <c:v>"Даму" АҚ қаржылай қолдауын алған ШОК субъектілерінің үлесі, %</c:v>
                </c:pt>
              </c:strCache>
            </c:strRef>
          </c:tx>
          <c:spPr>
            <a:ln w="22225" cap="rnd">
              <a:solidFill>
                <a:schemeClr val="accent2"/>
              </a:solidFill>
              <a:round/>
            </a:ln>
            <a:effectLst/>
          </c:spPr>
          <c:marker>
            <c:symbol val="circle"/>
            <c:size val="5"/>
            <c:spPr>
              <a:solidFill>
                <a:schemeClr val="lt1"/>
              </a:solidFill>
              <a:ln w="15875">
                <a:solidFill>
                  <a:schemeClr val="accent2"/>
                </a:solidFill>
                <a:round/>
              </a:ln>
              <a:effectLst/>
            </c:spPr>
          </c:marker>
          <c:dLbls>
            <c:dLbl>
              <c:idx val="0"/>
              <c:layout>
                <c:manualLayout>
                  <c:x val="8.3334088417313778E-3"/>
                  <c:y val="4.00507319135444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9A-4A9F-85C4-6A9FAA7E9227}"/>
                </c:ext>
              </c:extLst>
            </c:dLbl>
            <c:dLbl>
              <c:idx val="1"/>
              <c:layout>
                <c:manualLayout>
                  <c:x val="1.0634904814113383E-2"/>
                  <c:y val="2.01342281879194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9A-4A9F-85C4-6A9FAA7E9227}"/>
                </c:ext>
              </c:extLst>
            </c:dLbl>
            <c:dLbl>
              <c:idx val="2"/>
              <c:layout>
                <c:manualLayout>
                  <c:x val="1.523463479608202E-2"/>
                  <c:y val="1.2024520424879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9A-4A9F-85C4-6A9FAA7E9227}"/>
                </c:ext>
              </c:extLst>
            </c:dLbl>
            <c:dLbl>
              <c:idx val="3"/>
              <c:layout>
                <c:manualLayout>
                  <c:x val="1.1507479861910242E-2"/>
                  <c:y val="7.08117106167098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9A-4A9F-85C4-6A9FAA7E9227}"/>
                </c:ext>
              </c:extLst>
            </c:dLbl>
            <c:dLbl>
              <c:idx val="4"/>
              <c:layout>
                <c:manualLayout>
                  <c:x val="8.3333333333332309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9A-4A9F-85C4-6A9FAA7E92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'Лист43 (2)'!$E$4:$I$4</c:f>
              <c:strCache>
                <c:ptCount val="5"/>
                <c:pt idx="0">
                  <c:v>2018 жыл</c:v>
                </c:pt>
                <c:pt idx="1">
                  <c:v>2019 жыл</c:v>
                </c:pt>
                <c:pt idx="2">
                  <c:v>2020 жыл</c:v>
                </c:pt>
                <c:pt idx="3">
                  <c:v>2021 жыл</c:v>
                </c:pt>
                <c:pt idx="4">
                  <c:v>2022 жыл</c:v>
                </c:pt>
              </c:strCache>
            </c:strRef>
          </c:cat>
          <c:val>
            <c:numRef>
              <c:f>'Лист43 (2)'!$E$6:$I$6</c:f>
              <c:numCache>
                <c:formatCode>0.0%</c:formatCode>
                <c:ptCount val="5"/>
                <c:pt idx="0">
                  <c:v>4.0000000000000001E-3</c:v>
                </c:pt>
                <c:pt idx="1">
                  <c:v>4.0000000000000001E-3</c:v>
                </c:pt>
                <c:pt idx="2">
                  <c:v>1.4E-2</c:v>
                </c:pt>
                <c:pt idx="3">
                  <c:v>2.4E-2</c:v>
                </c:pt>
                <c:pt idx="4">
                  <c:v>1.6E-2</c:v>
                </c:pt>
              </c:numCache>
            </c:numRef>
          </c:val>
          <c:smooth val="1"/>
          <c:extLst>
            <c:ext xmlns:c16="http://schemas.microsoft.com/office/drawing/2014/chart" uri="{C3380CC4-5D6E-409C-BE32-E72D297353CC}">
              <c16:uniqueId val="{00000006-2C9A-4A9F-85C4-6A9FAA7E9227}"/>
            </c:ext>
          </c:extLst>
        </c:ser>
        <c:dLbls>
          <c:showLegendKey val="0"/>
          <c:showVal val="0"/>
          <c:showCatName val="0"/>
          <c:showSerName val="0"/>
          <c:showPercent val="0"/>
          <c:showBubbleSize val="0"/>
        </c:dLbls>
        <c:marker val="1"/>
        <c:smooth val="0"/>
        <c:axId val="291815424"/>
        <c:axId val="291784960"/>
      </c:lineChart>
      <c:catAx>
        <c:axId val="2916751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1783424"/>
        <c:crosses val="autoZero"/>
        <c:auto val="1"/>
        <c:lblAlgn val="ctr"/>
        <c:lblOffset val="100"/>
        <c:noMultiLvlLbl val="0"/>
      </c:catAx>
      <c:valAx>
        <c:axId val="29178342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1675136"/>
        <c:crosses val="autoZero"/>
        <c:crossBetween val="between"/>
      </c:valAx>
      <c:valAx>
        <c:axId val="291784960"/>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1815424"/>
        <c:crosses val="max"/>
        <c:crossBetween val="between"/>
      </c:valAx>
      <c:catAx>
        <c:axId val="291815424"/>
        <c:scaling>
          <c:orientation val="minMax"/>
        </c:scaling>
        <c:delete val="1"/>
        <c:axPos val="b"/>
        <c:numFmt formatCode="General" sourceLinked="1"/>
        <c:majorTickMark val="out"/>
        <c:minorTickMark val="none"/>
        <c:tickLblPos val="nextTo"/>
        <c:crossAx val="291784960"/>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[Книга1.xlsx]Лист29!$B$4</c:f>
              <c:strCache>
                <c:ptCount val="1"/>
                <c:pt idx="0">
                  <c:v>Банктік несие/несие желісі бар фирмалар</c:v>
                </c:pt>
              </c:strCache>
            </c:strRef>
          </c:tx>
          <c:spPr>
            <a:solidFill>
              <a:srgbClr val="AFD3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[Книга1.xlsx]Лист29!$C$3:$G$3</c:f>
              <c:strCache>
                <c:ptCount val="5"/>
                <c:pt idx="0">
                  <c:v>ҚР шағын кәсіпорындары</c:v>
                </c:pt>
                <c:pt idx="1">
                  <c:v>ҚР орта кәсіпорындары</c:v>
                </c:pt>
                <c:pt idx="2">
                  <c:v>ҚР ірі кәсіпорындары</c:v>
                </c:pt>
                <c:pt idx="3">
                  <c:v>Еуропа және Орталық Азия</c:v>
                </c:pt>
                <c:pt idx="4">
                  <c:v>Барлық елдер</c:v>
                </c:pt>
              </c:strCache>
            </c:strRef>
          </c:cat>
          <c:val>
            <c:numRef>
              <c:f>[Книга1.xlsx]Лист29!$C$4:$G$4</c:f>
              <c:numCache>
                <c:formatCode>0.0%</c:formatCode>
                <c:ptCount val="5"/>
                <c:pt idx="0">
                  <c:v>0.15</c:v>
                </c:pt>
                <c:pt idx="1">
                  <c:v>0.214</c:v>
                </c:pt>
                <c:pt idx="2">
                  <c:v>0.374</c:v>
                </c:pt>
                <c:pt idx="3">
                  <c:v>0.34799999999999998</c:v>
                </c:pt>
                <c:pt idx="4">
                  <c:v>0.35099999999999998</c:v>
                </c:pt>
              </c:numCache>
            </c:numRef>
          </c:val>
          <c:extLst>
            <c:ext xmlns:c16="http://schemas.microsoft.com/office/drawing/2014/chart" uri="{C3380CC4-5D6E-409C-BE32-E72D297353CC}">
              <c16:uniqueId val="{00000000-A58B-404C-AE27-62D6BDDCF90B}"/>
            </c:ext>
          </c:extLst>
        </c:ser>
        <c:ser>
          <c:idx val="1"/>
          <c:order val="1"/>
          <c:tx>
            <c:strRef>
              <c:f>[Книга1.xlsx]Лист29!$B$5</c:f>
              <c:strCache>
                <c:ptCount val="1"/>
                <c:pt idx="0">
                  <c:v>Жақында несие беруден бас тартылған фирмалар</c:v>
                </c:pt>
              </c:strCache>
            </c:strRef>
          </c:tx>
          <c:spPr>
            <a:solidFill>
              <a:srgbClr val="19A7C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[Книга1.xlsx]Лист29!$C$3:$G$3</c:f>
              <c:strCache>
                <c:ptCount val="5"/>
                <c:pt idx="0">
                  <c:v>ҚР шағын кәсіпорындары</c:v>
                </c:pt>
                <c:pt idx="1">
                  <c:v>ҚР орта кәсіпорындары</c:v>
                </c:pt>
                <c:pt idx="2">
                  <c:v>ҚР ірі кәсіпорындары</c:v>
                </c:pt>
                <c:pt idx="3">
                  <c:v>Еуропа және Орталық Азия</c:v>
                </c:pt>
                <c:pt idx="4">
                  <c:v>Барлық елдер</c:v>
                </c:pt>
              </c:strCache>
            </c:strRef>
          </c:cat>
          <c:val>
            <c:numRef>
              <c:f>[Книга1.xlsx]Лист29!$C$5:$G$5</c:f>
              <c:numCache>
                <c:formatCode>0.0%</c:formatCode>
                <c:ptCount val="5"/>
                <c:pt idx="0">
                  <c:v>0.437</c:v>
                </c:pt>
                <c:pt idx="1">
                  <c:v>0.29699999999999999</c:v>
                </c:pt>
                <c:pt idx="2">
                  <c:v>0</c:v>
                </c:pt>
                <c:pt idx="3">
                  <c:v>9.9000000000000005E-2</c:v>
                </c:pt>
                <c:pt idx="4">
                  <c:v>0.121</c:v>
                </c:pt>
              </c:numCache>
            </c:numRef>
          </c:val>
          <c:extLst>
            <c:ext xmlns:c16="http://schemas.microsoft.com/office/drawing/2014/chart" uri="{C3380CC4-5D6E-409C-BE32-E72D297353CC}">
              <c16:uniqueId val="{00000001-A58B-404C-AE27-62D6BDDCF90B}"/>
            </c:ext>
          </c:extLst>
        </c:ser>
        <c:ser>
          <c:idx val="2"/>
          <c:order val="2"/>
          <c:tx>
            <c:strRef>
              <c:f>[Книга1.xlsx]Лист29!$B$6</c:f>
              <c:strCache>
                <c:ptCount val="1"/>
                <c:pt idx="0">
                  <c:v>Инвестицияларды қаржыландыру үшін банк қаражатын пайдаланатын фирмалар</c:v>
                </c:pt>
              </c:strCache>
            </c:strRef>
          </c:tx>
          <c:spPr>
            <a:solidFill>
              <a:srgbClr val="146C9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[Книга1.xlsx]Лист29!$C$3:$G$3</c:f>
              <c:strCache>
                <c:ptCount val="5"/>
                <c:pt idx="0">
                  <c:v>ҚР шағын кәсіпорындары</c:v>
                </c:pt>
                <c:pt idx="1">
                  <c:v>ҚР орта кәсіпорындары</c:v>
                </c:pt>
                <c:pt idx="2">
                  <c:v>ҚР ірі кәсіпорындары</c:v>
                </c:pt>
                <c:pt idx="3">
                  <c:v>Еуропа және Орталық Азия</c:v>
                </c:pt>
                <c:pt idx="4">
                  <c:v>Барлық елдер</c:v>
                </c:pt>
              </c:strCache>
            </c:strRef>
          </c:cat>
          <c:val>
            <c:numRef>
              <c:f>[Книга1.xlsx]Лист29!$C$6:$G$6</c:f>
              <c:numCache>
                <c:formatCode>0.0%</c:formatCode>
                <c:ptCount val="5"/>
                <c:pt idx="0">
                  <c:v>9.5000000000000001E-2</c:v>
                </c:pt>
                <c:pt idx="1">
                  <c:v>0.161</c:v>
                </c:pt>
                <c:pt idx="2">
                  <c:v>0.32900000000000001</c:v>
                </c:pt>
                <c:pt idx="3">
                  <c:v>0.247</c:v>
                </c:pt>
                <c:pt idx="4">
                  <c:v>0.251</c:v>
                </c:pt>
              </c:numCache>
            </c:numRef>
          </c:val>
          <c:extLst>
            <c:ext xmlns:c16="http://schemas.microsoft.com/office/drawing/2014/chart" uri="{C3380CC4-5D6E-409C-BE32-E72D297353CC}">
              <c16:uniqueId val="{00000002-A58B-404C-AE27-62D6BDDCF90B}"/>
            </c:ext>
          </c:extLst>
        </c:ser>
        <c:ser>
          <c:idx val="3"/>
          <c:order val="3"/>
          <c:tx>
            <c:strRef>
              <c:f>[Книга1.xlsx]Лист29!$B$7</c:f>
              <c:strCache>
                <c:ptCount val="1"/>
                <c:pt idx="0">
                  <c:v>Айналым капиталын қаржыландыру үшін банк қаражатын пайдаланатын фирмалар</c:v>
                </c:pt>
              </c:strCache>
            </c:strRef>
          </c:tx>
          <c:spPr>
            <a:solidFill>
              <a:srgbClr val="8294C4"/>
            </a:solidFill>
            <a:ln>
              <a:noFill/>
            </a:ln>
            <a:effectLst/>
          </c:spPr>
          <c:invertIfNegative val="0"/>
          <c:dLbls>
            <c:dLbl>
              <c:idx val="1"/>
              <c:layout>
                <c:manualLayout>
                  <c:x val="6.25000000000000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FC-4047-A042-CBDA0F657F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[Книга1.xlsx]Лист29!$C$3:$G$3</c:f>
              <c:strCache>
                <c:ptCount val="5"/>
                <c:pt idx="0">
                  <c:v>ҚР шағын кәсіпорындары</c:v>
                </c:pt>
                <c:pt idx="1">
                  <c:v>ҚР орта кәсіпорындары</c:v>
                </c:pt>
                <c:pt idx="2">
                  <c:v>ҚР ірі кәсіпорындары</c:v>
                </c:pt>
                <c:pt idx="3">
                  <c:v>Еуропа және Орталық Азия</c:v>
                </c:pt>
                <c:pt idx="4">
                  <c:v>Барлық елдер</c:v>
                </c:pt>
              </c:strCache>
            </c:strRef>
          </c:cat>
          <c:val>
            <c:numRef>
              <c:f>[Книга1.xlsx]Лист29!$C$7:$G$7</c:f>
              <c:numCache>
                <c:formatCode>0.0%</c:formatCode>
                <c:ptCount val="5"/>
                <c:pt idx="0">
                  <c:v>8.3000000000000004E-2</c:v>
                </c:pt>
                <c:pt idx="1">
                  <c:v>0.14799999999999999</c:v>
                </c:pt>
                <c:pt idx="2">
                  <c:v>0.35699999999999998</c:v>
                </c:pt>
                <c:pt idx="3">
                  <c:v>0.30099999999999999</c:v>
                </c:pt>
                <c:pt idx="4">
                  <c:v>0.30299999999999999</c:v>
                </c:pt>
              </c:numCache>
            </c:numRef>
          </c:val>
          <c:extLst>
            <c:ext xmlns:c16="http://schemas.microsoft.com/office/drawing/2014/chart" uri="{C3380CC4-5D6E-409C-BE32-E72D297353CC}">
              <c16:uniqueId val="{00000003-A58B-404C-AE27-62D6BDDCF90B}"/>
            </c:ext>
          </c:extLst>
        </c:ser>
        <c:dLbls>
          <c:showLegendKey val="0"/>
          <c:showVal val="0"/>
          <c:showCatName val="0"/>
          <c:showSerName val="0"/>
          <c:showPercent val="0"/>
          <c:showBubbleSize val="0"/>
        </c:dLbls>
        <c:gapWidth val="71"/>
        <c:overlap val="-43"/>
        <c:axId val="298035456"/>
        <c:axId val="298045440"/>
      </c:barChart>
      <c:catAx>
        <c:axId val="2980354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045440"/>
        <c:crosses val="autoZero"/>
        <c:auto val="1"/>
        <c:lblAlgn val="ctr"/>
        <c:lblOffset val="100"/>
        <c:noMultiLvlLbl val="0"/>
      </c:catAx>
      <c:valAx>
        <c:axId val="29804544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035456"/>
        <c:crosses val="autoZero"/>
        <c:crossBetween val="between"/>
      </c:valAx>
      <c:spPr>
        <a:noFill/>
        <a:ln w="25400">
          <a:noFill/>
        </a:ln>
        <a:effectLst/>
      </c:spPr>
    </c:plotArea>
    <c:legend>
      <c:legendPos val="b"/>
      <c:layout>
        <c:manualLayout>
          <c:xMode val="edge"/>
          <c:yMode val="edge"/>
          <c:x val="7.6336701440839497E-2"/>
          <c:y val="0.61219258497089568"/>
          <c:w val="0.87480938320209978"/>
          <c:h val="0.353569687479640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46C94"/>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0-990E-4D3D-B57B-99E3D23B76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[Книга1.xlsx]Лист30!$B$4:$B$12</c:f>
              <c:strCache>
                <c:ptCount val="9"/>
                <c:pt idx="0">
                  <c:v>Қазақстан</c:v>
                </c:pt>
                <c:pt idx="1">
                  <c:v>Канада</c:v>
                </c:pt>
                <c:pt idx="2">
                  <c:v>ЭЫДҰ орташасы</c:v>
                </c:pt>
                <c:pt idx="3">
                  <c:v>Ұлыбритания</c:v>
                </c:pt>
                <c:pt idx="4">
                  <c:v>Норвегия</c:v>
                </c:pt>
                <c:pt idx="5">
                  <c:v>Финляндия</c:v>
                </c:pt>
                <c:pt idx="6">
                  <c:v>АҚШ</c:v>
                </c:pt>
                <c:pt idx="7">
                  <c:v>Дания</c:v>
                </c:pt>
                <c:pt idx="8">
                  <c:v>Швеция</c:v>
                </c:pt>
              </c:strCache>
            </c:strRef>
          </c:cat>
          <c:val>
            <c:numRef>
              <c:f>[Книга1.xlsx]Лист30!$C$4:$C$12</c:f>
              <c:numCache>
                <c:formatCode>0.0%</c:formatCode>
                <c:ptCount val="9"/>
                <c:pt idx="0">
                  <c:v>4.3999999999999997E-2</c:v>
                </c:pt>
                <c:pt idx="1">
                  <c:v>5.1999999999999998E-2</c:v>
                </c:pt>
                <c:pt idx="2">
                  <c:v>5.2999999999999999E-2</c:v>
                </c:pt>
                <c:pt idx="3">
                  <c:v>5.5E-2</c:v>
                </c:pt>
                <c:pt idx="4">
                  <c:v>5.8999999999999997E-2</c:v>
                </c:pt>
                <c:pt idx="5">
                  <c:v>5.8999999999999997E-2</c:v>
                </c:pt>
                <c:pt idx="6">
                  <c:v>6.0999999999999999E-2</c:v>
                </c:pt>
                <c:pt idx="7">
                  <c:v>6.4000000000000001E-2</c:v>
                </c:pt>
                <c:pt idx="8">
                  <c:v>7.1999999999999995E-2</c:v>
                </c:pt>
              </c:numCache>
            </c:numRef>
          </c:val>
          <c:extLst>
            <c:ext xmlns:c16="http://schemas.microsoft.com/office/drawing/2014/chart" uri="{C3380CC4-5D6E-409C-BE32-E72D297353CC}">
              <c16:uniqueId val="{00000000-57B2-4D2C-A3BD-4EEC35FF6909}"/>
            </c:ext>
          </c:extLst>
        </c:ser>
        <c:dLbls>
          <c:showLegendKey val="0"/>
          <c:showVal val="0"/>
          <c:showCatName val="0"/>
          <c:showSerName val="0"/>
          <c:showPercent val="0"/>
          <c:showBubbleSize val="0"/>
        </c:dLbls>
        <c:gapWidth val="89"/>
        <c:overlap val="-43"/>
        <c:axId val="298054784"/>
        <c:axId val="298056320"/>
      </c:barChart>
      <c:catAx>
        <c:axId val="2980547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056320"/>
        <c:crosses val="autoZero"/>
        <c:auto val="1"/>
        <c:lblAlgn val="ctr"/>
        <c:lblOffset val="100"/>
        <c:noMultiLvlLbl val="0"/>
      </c:catAx>
      <c:valAx>
        <c:axId val="29805632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054784"/>
        <c:crosses val="autoZero"/>
        <c:crossBetween val="between"/>
      </c:valAx>
      <c:spPr>
        <a:noFill/>
        <a:ln w="25400">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Лист46!$C$5</c:f>
              <c:strCache>
                <c:ptCount val="1"/>
                <c:pt idx="0">
                  <c:v>Шағын кәсіпкерлік (сол жақ шкала)</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Лист46!$D$4:$H$4</c:f>
              <c:numCache>
                <c:formatCode>General</c:formatCode>
                <c:ptCount val="5"/>
                <c:pt idx="0">
                  <c:v>2018</c:v>
                </c:pt>
                <c:pt idx="1">
                  <c:v>2019</c:v>
                </c:pt>
                <c:pt idx="2">
                  <c:v>2020</c:v>
                </c:pt>
                <c:pt idx="3">
                  <c:v>2021</c:v>
                </c:pt>
                <c:pt idx="4">
                  <c:v>2022</c:v>
                </c:pt>
              </c:numCache>
            </c:numRef>
          </c:cat>
          <c:val>
            <c:numRef>
              <c:f>Лист46!$D$5:$H$5</c:f>
              <c:numCache>
                <c:formatCode>#\ ##0.0</c:formatCode>
                <c:ptCount val="5"/>
                <c:pt idx="0">
                  <c:v>18.290015290902865</c:v>
                </c:pt>
                <c:pt idx="1">
                  <c:v>22.349411371261183</c:v>
                </c:pt>
                <c:pt idx="2">
                  <c:v>24.23398091022441</c:v>
                </c:pt>
                <c:pt idx="3">
                  <c:v>27.633765336275356</c:v>
                </c:pt>
                <c:pt idx="4">
                  <c:v>34.282957566827399</c:v>
                </c:pt>
              </c:numCache>
            </c:numRef>
          </c:val>
          <c:extLst>
            <c:ext xmlns:c16="http://schemas.microsoft.com/office/drawing/2014/chart" uri="{C3380CC4-5D6E-409C-BE32-E72D297353CC}">
              <c16:uniqueId val="{00000000-84D9-41F1-87A6-509CB86627F9}"/>
            </c:ext>
          </c:extLst>
        </c:ser>
        <c:ser>
          <c:idx val="1"/>
          <c:order val="1"/>
          <c:tx>
            <c:strRef>
              <c:f>Лист46!$C$6</c:f>
              <c:strCache>
                <c:ptCount val="1"/>
                <c:pt idx="0">
                  <c:v>Орта кәсіпкерлік (сол жақ шкала)</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Лист46!$D$4:$H$4</c:f>
              <c:numCache>
                <c:formatCode>General</c:formatCode>
                <c:ptCount val="5"/>
                <c:pt idx="0">
                  <c:v>2018</c:v>
                </c:pt>
                <c:pt idx="1">
                  <c:v>2019</c:v>
                </c:pt>
                <c:pt idx="2">
                  <c:v>2020</c:v>
                </c:pt>
                <c:pt idx="3">
                  <c:v>2021</c:v>
                </c:pt>
                <c:pt idx="4">
                  <c:v>2022</c:v>
                </c:pt>
              </c:numCache>
            </c:numRef>
          </c:cat>
          <c:val>
            <c:numRef>
              <c:f>Лист46!$D$6:$H$6</c:f>
              <c:numCache>
                <c:formatCode>#\ ##0.0</c:formatCode>
                <c:ptCount val="5"/>
                <c:pt idx="0">
                  <c:v>29.482788515236848</c:v>
                </c:pt>
                <c:pt idx="1">
                  <c:v>30.790857404959905</c:v>
                </c:pt>
                <c:pt idx="2">
                  <c:v>37.304986793901492</c:v>
                </c:pt>
                <c:pt idx="3">
                  <c:v>37.12832878229414</c:v>
                </c:pt>
                <c:pt idx="4">
                  <c:v>52.326567971365293</c:v>
                </c:pt>
              </c:numCache>
            </c:numRef>
          </c:val>
          <c:extLst>
            <c:ext xmlns:c16="http://schemas.microsoft.com/office/drawing/2014/chart" uri="{C3380CC4-5D6E-409C-BE32-E72D297353CC}">
              <c16:uniqueId val="{00000001-84D9-41F1-87A6-509CB86627F9}"/>
            </c:ext>
          </c:extLst>
        </c:ser>
        <c:dLbls>
          <c:showLegendKey val="0"/>
          <c:showVal val="0"/>
          <c:showCatName val="0"/>
          <c:showSerName val="0"/>
          <c:showPercent val="0"/>
          <c:showBubbleSize val="0"/>
        </c:dLbls>
        <c:gapWidth val="247"/>
        <c:overlap val="-27"/>
        <c:axId val="248769536"/>
        <c:axId val="252969728"/>
      </c:barChart>
      <c:lineChart>
        <c:grouping val="standard"/>
        <c:varyColors val="0"/>
        <c:ser>
          <c:idx val="2"/>
          <c:order val="2"/>
          <c:tx>
            <c:strRef>
              <c:f>Лист46!$C$7</c:f>
              <c:strCache>
                <c:ptCount val="1"/>
                <c:pt idx="0">
                  <c:v>Жалпы салық аударымдарынан ШОК салық аударымдарының үлесі, % (оң жақ шкала)</c:v>
                </c:pt>
              </c:strCache>
            </c:strRef>
          </c:tx>
          <c:spPr>
            <a:ln w="22225" cap="rnd">
              <a:solidFill>
                <a:schemeClr val="accent2"/>
              </a:solidFill>
              <a:round/>
            </a:ln>
            <a:effectLst/>
          </c:spPr>
          <c:marker>
            <c:symbol val="circle"/>
            <c:size val="5"/>
            <c:spPr>
              <a:solidFill>
                <a:schemeClr val="lt1"/>
              </a:solidFill>
              <a:ln w="15875">
                <a:solidFill>
                  <a:schemeClr val="accent3"/>
                </a:solidFill>
                <a:round/>
              </a:ln>
              <a:effectLst/>
            </c:spPr>
          </c:marker>
          <c:dLbls>
            <c:dLbl>
              <c:idx val="0"/>
              <c:layout>
                <c:manualLayout>
                  <c:x val="0"/>
                  <c:y val="-4.0595399188092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D9-41F1-87A6-509CB86627F9}"/>
                </c:ext>
              </c:extLst>
            </c:dLbl>
            <c:dLbl>
              <c:idx val="1"/>
              <c:layout>
                <c:manualLayout>
                  <c:x val="4.0595399188092018E-2"/>
                  <c:y val="-1.8042399639152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D9-41F1-87A6-509CB86627F9}"/>
                </c:ext>
              </c:extLst>
            </c:dLbl>
            <c:dLbl>
              <c:idx val="2"/>
              <c:layout>
                <c:manualLayout>
                  <c:x val="4.2850699142986018E-2"/>
                  <c:y val="-4.5105999097880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D9-41F1-87A6-509CB86627F9}"/>
                </c:ext>
              </c:extLst>
            </c:dLbl>
            <c:dLbl>
              <c:idx val="3"/>
              <c:layout>
                <c:manualLayout>
                  <c:x val="4.2850699142985935E-2"/>
                  <c:y val="-7.6680198466396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D9-41F1-87A6-509CB86627F9}"/>
                </c:ext>
              </c:extLst>
            </c:dLbl>
            <c:dLbl>
              <c:idx val="4"/>
              <c:layout>
                <c:manualLayout>
                  <c:x val="2.9318899413622011E-2"/>
                  <c:y val="-2.7063599458728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D9-41F1-87A6-509CB86627F9}"/>
                </c:ext>
              </c:extLst>
            </c:dLbl>
            <c:spPr>
              <a:noFill/>
              <a:ln w="12700">
                <a:solidFill>
                  <a:schemeClr val="accent2"/>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Лист46!$D$4:$H$4</c:f>
              <c:numCache>
                <c:formatCode>General</c:formatCode>
                <c:ptCount val="5"/>
                <c:pt idx="0">
                  <c:v>2018</c:v>
                </c:pt>
                <c:pt idx="1">
                  <c:v>2019</c:v>
                </c:pt>
                <c:pt idx="2">
                  <c:v>2020</c:v>
                </c:pt>
                <c:pt idx="3">
                  <c:v>2021</c:v>
                </c:pt>
                <c:pt idx="4">
                  <c:v>2022</c:v>
                </c:pt>
              </c:numCache>
            </c:numRef>
          </c:cat>
          <c:val>
            <c:numRef>
              <c:f>Лист46!$D$7:$H$7</c:f>
              <c:numCache>
                <c:formatCode>0.0%</c:formatCode>
                <c:ptCount val="5"/>
                <c:pt idx="0">
                  <c:v>0.34941689857680075</c:v>
                </c:pt>
                <c:pt idx="1">
                  <c:v>0.3084936711708694</c:v>
                </c:pt>
                <c:pt idx="2">
                  <c:v>0.29804496257820789</c:v>
                </c:pt>
                <c:pt idx="3">
                  <c:v>0.2973396874505479</c:v>
                </c:pt>
                <c:pt idx="4">
                  <c:v>0.30510449067167206</c:v>
                </c:pt>
              </c:numCache>
            </c:numRef>
          </c:val>
          <c:smooth val="1"/>
          <c:extLst>
            <c:ext xmlns:c16="http://schemas.microsoft.com/office/drawing/2014/chart" uri="{C3380CC4-5D6E-409C-BE32-E72D297353CC}">
              <c16:uniqueId val="{00000007-84D9-41F1-87A6-509CB86627F9}"/>
            </c:ext>
          </c:extLst>
        </c:ser>
        <c:dLbls>
          <c:showLegendKey val="0"/>
          <c:showVal val="0"/>
          <c:showCatName val="0"/>
          <c:showSerName val="0"/>
          <c:showPercent val="0"/>
          <c:showBubbleSize val="0"/>
        </c:dLbls>
        <c:marker val="1"/>
        <c:smooth val="0"/>
        <c:axId val="252981248"/>
        <c:axId val="252971264"/>
      </c:lineChart>
      <c:catAx>
        <c:axId val="248769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2969728"/>
        <c:crosses val="autoZero"/>
        <c:auto val="1"/>
        <c:lblAlgn val="ctr"/>
        <c:lblOffset val="100"/>
        <c:noMultiLvlLbl val="0"/>
      </c:catAx>
      <c:valAx>
        <c:axId val="252969728"/>
        <c:scaling>
          <c:orientation val="minMax"/>
        </c:scaling>
        <c:delete val="0"/>
        <c:axPos val="l"/>
        <c:majorGridlines>
          <c:spPr>
            <a:ln w="9525" cap="flat" cmpd="sng" algn="ctr">
              <a:solidFill>
                <a:schemeClr val="dk1">
                  <a:lumMod val="15000"/>
                  <a:lumOff val="85000"/>
                </a:schemeClr>
              </a:solidFill>
              <a:round/>
            </a:ln>
            <a:effectLst/>
          </c:spPr>
        </c:majorGridlines>
        <c:numFmt formatCode="#\ ##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8769536"/>
        <c:crosses val="autoZero"/>
        <c:crossBetween val="between"/>
      </c:valAx>
      <c:valAx>
        <c:axId val="252971264"/>
        <c:scaling>
          <c:orientation val="minMax"/>
        </c:scaling>
        <c:delete val="0"/>
        <c:axPos val="r"/>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2981248"/>
        <c:crosses val="max"/>
        <c:crossBetween val="between"/>
      </c:valAx>
      <c:catAx>
        <c:axId val="252981248"/>
        <c:scaling>
          <c:orientation val="minMax"/>
        </c:scaling>
        <c:delete val="1"/>
        <c:axPos val="b"/>
        <c:numFmt formatCode="General" sourceLinked="1"/>
        <c:majorTickMark val="out"/>
        <c:minorTickMark val="none"/>
        <c:tickLblPos val="nextTo"/>
        <c:crossAx val="252971264"/>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'[Опросник предпринимателей (оригинал) — копия.xlsx]Акмолинская область'!$C$25</c:f>
              <c:strCache>
                <c:ptCount val="1"/>
                <c:pt idx="0">
                  <c:v>Кәсіпорындарды тіркеу</c:v>
                </c:pt>
              </c:strCache>
            </c:strRef>
          </c:tx>
          <c:spPr>
            <a:solidFill>
              <a:srgbClr val="AFD3E2"/>
            </a:solidFill>
            <a:ln>
              <a:noFill/>
            </a:ln>
            <a:effectLst/>
          </c:spPr>
          <c:invertIfNegative val="0"/>
          <c:dLbls>
            <c:dLbl>
              <c:idx val="1"/>
              <c:layout>
                <c:manualLayout>
                  <c:x val="1.0185067526415994E-16"/>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38-4AA1-B544-0CE0CCC23A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'[Опросник предпринимателей (оригинал) — копия.xlsx]Акмолинская область'!$B$26:$B$27</c:f>
              <c:strCache>
                <c:ptCount val="2"/>
                <c:pt idx="0">
                  <c:v>Ақмола облысы</c:v>
                </c:pt>
                <c:pt idx="1">
                  <c:v>Астана қаласы</c:v>
                </c:pt>
              </c:strCache>
            </c:strRef>
          </c:cat>
          <c:val>
            <c:numRef>
              <c:f>'[Опросник предпринимателей (оригинал) — копия.xlsx]Акмолинская область'!$C$26:$C$27</c:f>
              <c:numCache>
                <c:formatCode>0%</c:formatCode>
                <c:ptCount val="2"/>
                <c:pt idx="0">
                  <c:v>0.15</c:v>
                </c:pt>
                <c:pt idx="1">
                  <c:v>0.03</c:v>
                </c:pt>
              </c:numCache>
            </c:numRef>
          </c:val>
          <c:extLst>
            <c:ext xmlns:c16="http://schemas.microsoft.com/office/drawing/2014/chart" uri="{C3380CC4-5D6E-409C-BE32-E72D297353CC}">
              <c16:uniqueId val="{00000001-9638-4AA1-B544-0CE0CCC23A1D}"/>
            </c:ext>
          </c:extLst>
        </c:ser>
        <c:ser>
          <c:idx val="1"/>
          <c:order val="1"/>
          <c:tx>
            <c:strRef>
              <c:f>'[Опросник предпринимателей (оригинал) — копия.xlsx]Акмолинская область'!$D$25</c:f>
              <c:strCache>
                <c:ptCount val="1"/>
                <c:pt idx="0">
                  <c:v>Құрылысқа рұқсат алу</c:v>
                </c:pt>
              </c:strCache>
            </c:strRef>
          </c:tx>
          <c:spPr>
            <a:solidFill>
              <a:srgbClr val="19A7C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'[Опросник предпринимателей (оригинал) — копия.xlsx]Акмолинская область'!$B$26:$B$27</c:f>
              <c:strCache>
                <c:ptCount val="2"/>
                <c:pt idx="0">
                  <c:v>Ақмола облысы</c:v>
                </c:pt>
                <c:pt idx="1">
                  <c:v>Астана қаласы</c:v>
                </c:pt>
              </c:strCache>
            </c:strRef>
          </c:cat>
          <c:val>
            <c:numRef>
              <c:f>'[Опросник предпринимателей (оригинал) — копия.xlsx]Акмолинская область'!$D$26:$D$27</c:f>
              <c:numCache>
                <c:formatCode>0%</c:formatCode>
                <c:ptCount val="2"/>
                <c:pt idx="0">
                  <c:v>0.45</c:v>
                </c:pt>
                <c:pt idx="1">
                  <c:v>0.69</c:v>
                </c:pt>
              </c:numCache>
            </c:numRef>
          </c:val>
          <c:extLst>
            <c:ext xmlns:c16="http://schemas.microsoft.com/office/drawing/2014/chart" uri="{C3380CC4-5D6E-409C-BE32-E72D297353CC}">
              <c16:uniqueId val="{00000002-9638-4AA1-B544-0CE0CCC23A1D}"/>
            </c:ext>
          </c:extLst>
        </c:ser>
        <c:ser>
          <c:idx val="2"/>
          <c:order val="2"/>
          <c:tx>
            <c:strRef>
              <c:f>'[Опросник предпринимателей (оригинал) — копия.xlsx]Акмолинская область'!$E$25</c:f>
              <c:strCache>
                <c:ptCount val="1"/>
                <c:pt idx="0">
                  <c:v>Мүлікті тіркеу</c:v>
                </c:pt>
              </c:strCache>
            </c:strRef>
          </c:tx>
          <c:spPr>
            <a:solidFill>
              <a:srgbClr val="146C9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'[Опросник предпринимателей (оригинал) — копия.xlsx]Акмолинская область'!$B$26:$B$27</c:f>
              <c:strCache>
                <c:ptCount val="2"/>
                <c:pt idx="0">
                  <c:v>Ақмола облысы</c:v>
                </c:pt>
                <c:pt idx="1">
                  <c:v>Астана қаласы</c:v>
                </c:pt>
              </c:strCache>
            </c:strRef>
          </c:cat>
          <c:val>
            <c:numRef>
              <c:f>'[Опросник предпринимателей (оригинал) — копия.xlsx]Акмолинская область'!$E$26:$E$27</c:f>
              <c:numCache>
                <c:formatCode>0%</c:formatCode>
                <c:ptCount val="2"/>
                <c:pt idx="0">
                  <c:v>0.18</c:v>
                </c:pt>
                <c:pt idx="1">
                  <c:v>0.16</c:v>
                </c:pt>
              </c:numCache>
            </c:numRef>
          </c:val>
          <c:extLst>
            <c:ext xmlns:c16="http://schemas.microsoft.com/office/drawing/2014/chart" uri="{C3380CC4-5D6E-409C-BE32-E72D297353CC}">
              <c16:uniqueId val="{00000003-9638-4AA1-B544-0CE0CCC23A1D}"/>
            </c:ext>
          </c:extLst>
        </c:ser>
        <c:ser>
          <c:idx val="3"/>
          <c:order val="3"/>
          <c:tx>
            <c:strRef>
              <c:f>'[Опросник предпринимателей (оригинал) — копия.xlsx]Акмолинская область'!$F$25</c:f>
              <c:strCache>
                <c:ptCount val="1"/>
                <c:pt idx="0">
                  <c:v>Электр желілеріне қосылу</c:v>
                </c:pt>
              </c:strCache>
            </c:strRef>
          </c:tx>
          <c:spPr>
            <a:solidFill>
              <a:srgbClr val="8294C4"/>
            </a:solidFill>
            <a:ln>
              <a:noFill/>
            </a:ln>
            <a:effectLst/>
          </c:spPr>
          <c:invertIfNegative val="0"/>
          <c:dLbls>
            <c:dLbl>
              <c:idx val="0"/>
              <c:layout>
                <c:manualLayout>
                  <c:x val="-2.5324469768920016E-4"/>
                  <c:y val="3.0864197530864196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38-4AA1-B544-0CE0CCC23A1D}"/>
                </c:ext>
              </c:extLst>
            </c:dLbl>
            <c:dLbl>
              <c:idx val="1"/>
              <c:layout>
                <c:manualLayout>
                  <c:x val="-2.2555229029419754E-3"/>
                  <c:y val="-7.0729635600111075E-1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38-4AA1-B544-0CE0CCC23A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'[Опросник предпринимателей (оригинал) — копия.xlsx]Акмолинская область'!$B$26:$B$27</c:f>
              <c:strCache>
                <c:ptCount val="2"/>
                <c:pt idx="0">
                  <c:v>Ақмола облысы</c:v>
                </c:pt>
                <c:pt idx="1">
                  <c:v>Астана қаласы</c:v>
                </c:pt>
              </c:strCache>
            </c:strRef>
          </c:cat>
          <c:val>
            <c:numRef>
              <c:f>'[Опросник предпринимателей (оригинал) — копия.xlsx]Акмолинская область'!$F$26:$F$27</c:f>
              <c:numCache>
                <c:formatCode>0%</c:formatCode>
                <c:ptCount val="2"/>
                <c:pt idx="0">
                  <c:v>0.22</c:v>
                </c:pt>
                <c:pt idx="1">
                  <c:v>0.12</c:v>
                </c:pt>
              </c:numCache>
            </c:numRef>
          </c:val>
          <c:extLst>
            <c:ext xmlns:c16="http://schemas.microsoft.com/office/drawing/2014/chart" uri="{C3380CC4-5D6E-409C-BE32-E72D297353CC}">
              <c16:uniqueId val="{00000006-9638-4AA1-B544-0CE0CCC23A1D}"/>
            </c:ext>
          </c:extLst>
        </c:ser>
        <c:dLbls>
          <c:showLegendKey val="0"/>
          <c:showVal val="0"/>
          <c:showCatName val="0"/>
          <c:showSerName val="0"/>
          <c:showPercent val="0"/>
          <c:showBubbleSize val="0"/>
        </c:dLbls>
        <c:gapWidth val="286"/>
        <c:overlap val="100"/>
        <c:axId val="298559744"/>
        <c:axId val="298573824"/>
      </c:barChart>
      <c:catAx>
        <c:axId val="2985597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573824"/>
        <c:crosses val="autoZero"/>
        <c:auto val="1"/>
        <c:lblAlgn val="ctr"/>
        <c:lblOffset val="100"/>
        <c:noMultiLvlLbl val="0"/>
      </c:catAx>
      <c:valAx>
        <c:axId val="29857382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55974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146C9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Лист1!$A$2:$A$6</c:f>
              <c:strCache>
                <c:ptCount val="5"/>
                <c:pt idx="0">
                  <c:v>Қазақстан</c:v>
                </c:pt>
                <c:pt idx="1">
                  <c:v>Ресей</c:v>
                </c:pt>
                <c:pt idx="2">
                  <c:v>Өзбекстан</c:v>
                </c:pt>
                <c:pt idx="3">
                  <c:v>Тәжікстан</c:v>
                </c:pt>
                <c:pt idx="4">
                  <c:v>Қырғызстан</c:v>
                </c:pt>
              </c:strCache>
            </c:strRef>
          </c:cat>
          <c:val>
            <c:numRef>
              <c:f>Лист1!$B$2:$B$6</c:f>
              <c:numCache>
                <c:formatCode>0.0%</c:formatCode>
                <c:ptCount val="5"/>
                <c:pt idx="0">
                  <c:v>0.36599999999999999</c:v>
                </c:pt>
                <c:pt idx="1">
                  <c:v>0.17299999999999999</c:v>
                </c:pt>
                <c:pt idx="2">
                  <c:v>0.13900000000000001</c:v>
                </c:pt>
                <c:pt idx="3">
                  <c:v>0.13700000000000001</c:v>
                </c:pt>
                <c:pt idx="4">
                  <c:v>7.8E-2</c:v>
                </c:pt>
              </c:numCache>
            </c:numRef>
          </c:val>
          <c:extLst>
            <c:ext xmlns:c16="http://schemas.microsoft.com/office/drawing/2014/chart" uri="{C3380CC4-5D6E-409C-BE32-E72D297353CC}">
              <c16:uniqueId val="{00000000-3D1D-43DE-89B4-CF052ADCAB13}"/>
            </c:ext>
          </c:extLst>
        </c:ser>
        <c:dLbls>
          <c:showLegendKey val="0"/>
          <c:showVal val="0"/>
          <c:showCatName val="0"/>
          <c:showSerName val="0"/>
          <c:showPercent val="0"/>
          <c:showBubbleSize val="0"/>
        </c:dLbls>
        <c:gapWidth val="267"/>
        <c:overlap val="-43"/>
        <c:axId val="299127552"/>
        <c:axId val="299129088"/>
      </c:barChart>
      <c:catAx>
        <c:axId val="2991275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9129088"/>
        <c:crosses val="autoZero"/>
        <c:auto val="1"/>
        <c:lblAlgn val="ctr"/>
        <c:lblOffset val="100"/>
        <c:noMultiLvlLbl val="0"/>
      </c:catAx>
      <c:valAx>
        <c:axId val="29912908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912755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780663611078468E-2"/>
          <c:y val="8.6071987480438178E-2"/>
          <c:w val="0.82137638578759742"/>
          <c:h val="0.52721156334331443"/>
        </c:manualLayout>
      </c:layout>
      <c:barChart>
        <c:barDir val="col"/>
        <c:grouping val="clustered"/>
        <c:varyColors val="0"/>
        <c:ser>
          <c:idx val="0"/>
          <c:order val="0"/>
          <c:tx>
            <c:strRef>
              <c:f>'[Кредиты МСП.xlsx]Лист2 (2)'!$B$27</c:f>
              <c:strCache>
                <c:ptCount val="1"/>
                <c:pt idx="0">
                  <c:v>ҚР тіркелген ШОК субъектілері, мың бірлік</c:v>
                </c:pt>
              </c:strCache>
            </c:strRef>
          </c:tx>
          <c:spPr>
            <a:solidFill>
              <a:srgbClr val="146C9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'[Кредиты МСП.xlsx]Лист2 (2)'!$C$26:$G$26</c:f>
              <c:strCache>
                <c:ptCount val="5"/>
                <c:pt idx="0">
                  <c:v>2018 жыл</c:v>
                </c:pt>
                <c:pt idx="1">
                  <c:v>2019 жыл</c:v>
                </c:pt>
                <c:pt idx="2">
                  <c:v>2020 жыл</c:v>
                </c:pt>
                <c:pt idx="3">
                  <c:v>2021 жыл</c:v>
                </c:pt>
                <c:pt idx="4">
                  <c:v>2022 жыл</c:v>
                </c:pt>
              </c:strCache>
            </c:strRef>
          </c:cat>
          <c:val>
            <c:numRef>
              <c:f>'[Кредиты МСП.xlsx]Лист2 (2)'!$C$27:$G$27</c:f>
              <c:numCache>
                <c:formatCode>#,##0</c:formatCode>
                <c:ptCount val="5"/>
                <c:pt idx="0">
                  <c:v>1577747</c:v>
                </c:pt>
                <c:pt idx="1">
                  <c:v>1603839</c:v>
                </c:pt>
                <c:pt idx="2">
                  <c:v>1610496</c:v>
                </c:pt>
                <c:pt idx="3">
                  <c:v>1694672</c:v>
                </c:pt>
                <c:pt idx="4">
                  <c:v>2026527</c:v>
                </c:pt>
              </c:numCache>
            </c:numRef>
          </c:val>
          <c:extLst>
            <c:ext xmlns:c16="http://schemas.microsoft.com/office/drawing/2014/chart" uri="{C3380CC4-5D6E-409C-BE32-E72D297353CC}">
              <c16:uniqueId val="{00000000-F83D-4DE1-9FD6-66E2FD7B3BB8}"/>
            </c:ext>
          </c:extLst>
        </c:ser>
        <c:dLbls>
          <c:showLegendKey val="0"/>
          <c:showVal val="0"/>
          <c:showCatName val="0"/>
          <c:showSerName val="0"/>
          <c:showPercent val="0"/>
          <c:showBubbleSize val="0"/>
        </c:dLbls>
        <c:gapWidth val="247"/>
        <c:overlap val="-27"/>
        <c:axId val="299330560"/>
        <c:axId val="299414272"/>
      </c:barChart>
      <c:lineChart>
        <c:grouping val="standard"/>
        <c:varyColors val="0"/>
        <c:ser>
          <c:idx val="1"/>
          <c:order val="1"/>
          <c:tx>
            <c:strRef>
              <c:f>'[Кредиты МСП.xlsx]Лист2 (2)'!$B$28</c:f>
              <c:strCache>
                <c:ptCount val="1"/>
                <c:pt idx="0">
                  <c:v>"Даму" АҚ қаржылай қолдауын алған ШОК субъектілерінің улесі, %</c:v>
                </c:pt>
              </c:strCache>
            </c:strRef>
          </c:tx>
          <c:spPr>
            <a:ln w="22225" cap="rnd">
              <a:solidFill>
                <a:schemeClr val="accent6"/>
              </a:solidFill>
              <a:round/>
            </a:ln>
            <a:effectLst/>
          </c:spPr>
          <c:marker>
            <c:symbol val="circle"/>
            <c:size val="5"/>
            <c:spPr>
              <a:solidFill>
                <a:schemeClr val="lt1"/>
              </a:solidFill>
              <a:ln w="15875">
                <a:solidFill>
                  <a:schemeClr val="accent6"/>
                </a:solidFill>
                <a:round/>
              </a:ln>
              <a:effectLst/>
            </c:spPr>
          </c:marker>
          <c:dLbls>
            <c:dLbl>
              <c:idx val="0"/>
              <c:layout>
                <c:manualLayout>
                  <c:x val="0"/>
                  <c:y val="3.0395136778115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3D-4DE1-9FD6-66E2FD7B3BB8}"/>
                </c:ext>
              </c:extLst>
            </c:dLbl>
            <c:dLbl>
              <c:idx val="1"/>
              <c:layout>
                <c:manualLayout>
                  <c:x val="2.4260067928189755E-3"/>
                  <c:y val="3.0395136778115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3D-4DE1-9FD6-66E2FD7B3BB8}"/>
                </c:ext>
              </c:extLst>
            </c:dLbl>
            <c:dLbl>
              <c:idx val="2"/>
              <c:layout>
                <c:manualLayout>
                  <c:x val="1.21300339640950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3D-4DE1-9FD6-66E2FD7B3BB8}"/>
                </c:ext>
              </c:extLst>
            </c:dLbl>
            <c:dLbl>
              <c:idx val="3"/>
              <c:layout>
                <c:manualLayout>
                  <c:x val="-4.3668122270742446E-2"/>
                  <c:y val="-5.065856129685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3D-4DE1-9FD6-66E2FD7B3BB8}"/>
                </c:ext>
              </c:extLst>
            </c:dLbl>
            <c:dLbl>
              <c:idx val="4"/>
              <c:layout>
                <c:manualLayout>
                  <c:x val="7.27802037845705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3D-4DE1-9FD6-66E2FD7B3B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'[Кредиты МСП.xlsx]Лист2 (2)'!$C$26:$G$26</c:f>
              <c:strCache>
                <c:ptCount val="5"/>
                <c:pt idx="0">
                  <c:v>2018 жыл</c:v>
                </c:pt>
                <c:pt idx="1">
                  <c:v>2019 жыл</c:v>
                </c:pt>
                <c:pt idx="2">
                  <c:v>2020 жыл</c:v>
                </c:pt>
                <c:pt idx="3">
                  <c:v>2021 жыл</c:v>
                </c:pt>
                <c:pt idx="4">
                  <c:v>2022 жыл</c:v>
                </c:pt>
              </c:strCache>
            </c:strRef>
          </c:cat>
          <c:val>
            <c:numRef>
              <c:f>'[Кредиты МСП.xlsx]Лист2 (2)'!$C$28:$G$28</c:f>
              <c:numCache>
                <c:formatCode>0.0%</c:formatCode>
                <c:ptCount val="5"/>
                <c:pt idx="0">
                  <c:v>1.4E-2</c:v>
                </c:pt>
                <c:pt idx="1">
                  <c:v>1.4999999999999999E-2</c:v>
                </c:pt>
                <c:pt idx="2">
                  <c:v>2.1000000000000001E-2</c:v>
                </c:pt>
                <c:pt idx="3">
                  <c:v>3.4000000000000002E-2</c:v>
                </c:pt>
                <c:pt idx="4">
                  <c:v>2.5000000000000001E-2</c:v>
                </c:pt>
              </c:numCache>
            </c:numRef>
          </c:val>
          <c:smooth val="1"/>
          <c:extLst>
            <c:ext xmlns:c16="http://schemas.microsoft.com/office/drawing/2014/chart" uri="{C3380CC4-5D6E-409C-BE32-E72D297353CC}">
              <c16:uniqueId val="{00000006-F83D-4DE1-9FD6-66E2FD7B3BB8}"/>
            </c:ext>
          </c:extLst>
        </c:ser>
        <c:dLbls>
          <c:showLegendKey val="0"/>
          <c:showVal val="0"/>
          <c:showCatName val="0"/>
          <c:showSerName val="0"/>
          <c:showPercent val="0"/>
          <c:showBubbleSize val="0"/>
        </c:dLbls>
        <c:marker val="1"/>
        <c:smooth val="0"/>
        <c:axId val="299421696"/>
        <c:axId val="299415808"/>
      </c:lineChart>
      <c:catAx>
        <c:axId val="2993305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9414272"/>
        <c:crosses val="autoZero"/>
        <c:auto val="1"/>
        <c:lblAlgn val="ctr"/>
        <c:lblOffset val="100"/>
        <c:noMultiLvlLbl val="0"/>
      </c:catAx>
      <c:valAx>
        <c:axId val="29941427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9330560"/>
        <c:crosses val="autoZero"/>
        <c:crossBetween val="between"/>
      </c:valAx>
      <c:valAx>
        <c:axId val="299415808"/>
        <c:scaling>
          <c:orientation val="minMax"/>
        </c:scaling>
        <c:delete val="0"/>
        <c:axPos val="r"/>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9421696"/>
        <c:crosses val="max"/>
        <c:crossBetween val="between"/>
      </c:valAx>
      <c:catAx>
        <c:axId val="299421696"/>
        <c:scaling>
          <c:orientation val="minMax"/>
        </c:scaling>
        <c:delete val="1"/>
        <c:axPos val="b"/>
        <c:numFmt formatCode="General" sourceLinked="1"/>
        <c:majorTickMark val="out"/>
        <c:minorTickMark val="none"/>
        <c:tickLblPos val="nextTo"/>
        <c:crossAx val="299415808"/>
        <c:crosses val="autoZero"/>
        <c:auto val="1"/>
        <c:lblAlgn val="ctr"/>
        <c:lblOffset val="100"/>
        <c:noMultiLvlLbl val="0"/>
      </c:catAx>
      <c:spPr>
        <a:noFill/>
        <a:ln w="25400">
          <a:noFill/>
        </a:ln>
        <a:effectLst/>
      </c:spPr>
    </c:plotArea>
    <c:legend>
      <c:legendPos val="b"/>
      <c:layout>
        <c:manualLayout>
          <c:xMode val="edge"/>
          <c:yMode val="edge"/>
          <c:x val="9.2207662475026458E-2"/>
          <c:y val="0.76345298386997396"/>
          <c:w val="0.81060955067183771"/>
          <c:h val="0.189598659322514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[Книга1.xlsx]Лист37!$B$12</c:f>
              <c:strCache>
                <c:ptCount val="1"/>
                <c:pt idx="0">
                  <c:v>Ресей Федерациясы</c:v>
                </c:pt>
              </c:strCache>
            </c:strRef>
          </c:tx>
          <c:dPt>
            <c:idx val="0"/>
            <c:bubble3D val="0"/>
            <c:explosion val="2"/>
            <c:spPr>
              <a:solidFill>
                <a:srgbClr val="146C94"/>
              </a:solidFill>
              <a:ln w="19050">
                <a:solidFill>
                  <a:schemeClr val="lt1"/>
                </a:solidFill>
              </a:ln>
              <a:effectLst/>
            </c:spPr>
            <c:extLst>
              <c:ext xmlns:c16="http://schemas.microsoft.com/office/drawing/2014/chart" uri="{C3380CC4-5D6E-409C-BE32-E72D297353CC}">
                <c16:uniqueId val="{00000001-1CB8-4B73-83BB-EB50C7389A13}"/>
              </c:ext>
            </c:extLst>
          </c:dPt>
          <c:dPt>
            <c:idx val="1"/>
            <c:bubble3D val="0"/>
            <c:spPr>
              <a:solidFill>
                <a:srgbClr val="AFD3E2"/>
              </a:solidFill>
              <a:ln w="19050">
                <a:solidFill>
                  <a:schemeClr val="lt1"/>
                </a:solidFill>
              </a:ln>
              <a:effectLst/>
            </c:spPr>
            <c:extLst>
              <c:ext xmlns:c16="http://schemas.microsoft.com/office/drawing/2014/chart" uri="{C3380CC4-5D6E-409C-BE32-E72D297353CC}">
                <c16:uniqueId val="{00000003-1CB8-4B73-83BB-EB50C7389A13}"/>
              </c:ext>
            </c:extLst>
          </c:dPt>
          <c:dLbls>
            <c:dLbl>
              <c:idx val="1"/>
              <c:layout>
                <c:manualLayout>
                  <c:x val="2.4048347804789788E-2"/>
                  <c:y val="-0.12975539176066625"/>
                </c:manualLayout>
              </c:layout>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B8-4B73-83BB-EB50C7389A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[Книга1.xlsx]Лист37!$C$11:$D$11</c:f>
              <c:strCache>
                <c:ptCount val="2"/>
                <c:pt idx="0">
                  <c:v>Белсенді ШОК саны (барлығы), бірлік</c:v>
                </c:pt>
                <c:pt idx="1">
                  <c:v>РФ Үкіметінің бизнесті қолдауға арналған цифрлі платформада тіркелген субъектілер үлесі, %</c:v>
                </c:pt>
              </c:strCache>
            </c:strRef>
          </c:cat>
          <c:val>
            <c:numRef>
              <c:f>[Книга1.xlsx]Лист37!$C$12:$D$12</c:f>
              <c:numCache>
                <c:formatCode>0.0%</c:formatCode>
                <c:ptCount val="2"/>
                <c:pt idx="0">
                  <c:v>0.42500000000000004</c:v>
                </c:pt>
                <c:pt idx="1">
                  <c:v>0.57499999999999996</c:v>
                </c:pt>
              </c:numCache>
            </c:numRef>
          </c:val>
          <c:extLst>
            <c:ext xmlns:c16="http://schemas.microsoft.com/office/drawing/2014/chart" uri="{C3380CC4-5D6E-409C-BE32-E72D297353CC}">
              <c16:uniqueId val="{00000004-1CB8-4B73-83BB-EB50C7389A1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[Книга1.xlsx]Лист37!$B$3</c:f>
              <c:strCache>
                <c:ptCount val="1"/>
                <c:pt idx="0">
                  <c:v>Қазақстан Республикасы</c:v>
                </c:pt>
              </c:strCache>
            </c:strRef>
          </c:tx>
          <c:spPr>
            <a:solidFill>
              <a:srgbClr val="146C94"/>
            </a:solidFill>
          </c:spPr>
          <c:dPt>
            <c:idx val="0"/>
            <c:bubble3D val="0"/>
            <c:spPr>
              <a:solidFill>
                <a:srgbClr val="146C94"/>
              </a:solidFill>
              <a:ln w="19050">
                <a:solidFill>
                  <a:schemeClr val="lt1"/>
                </a:solidFill>
              </a:ln>
              <a:effectLst/>
            </c:spPr>
            <c:extLst>
              <c:ext xmlns:c16="http://schemas.microsoft.com/office/drawing/2014/chart" uri="{C3380CC4-5D6E-409C-BE32-E72D297353CC}">
                <c16:uniqueId val="{00000001-CF15-471D-94F9-455BB756CD8E}"/>
              </c:ext>
            </c:extLst>
          </c:dPt>
          <c:dPt>
            <c:idx val="1"/>
            <c:bubble3D val="0"/>
            <c:spPr>
              <a:solidFill>
                <a:srgbClr val="AFD3E2"/>
              </a:solidFill>
              <a:ln w="19050">
                <a:solidFill>
                  <a:schemeClr val="lt1"/>
                </a:solidFill>
              </a:ln>
              <a:effectLst/>
            </c:spPr>
            <c:extLst>
              <c:ext xmlns:c16="http://schemas.microsoft.com/office/drawing/2014/chart" uri="{C3380CC4-5D6E-409C-BE32-E72D297353CC}">
                <c16:uniqueId val="{00000003-CF15-471D-94F9-455BB756CD8E}"/>
              </c:ext>
            </c:extLst>
          </c:dPt>
          <c:dLbls>
            <c:dLbl>
              <c:idx val="1"/>
              <c:layout>
                <c:manualLayout>
                  <c:x val="2.9803248775263254E-2"/>
                  <c:y val="-5.8333861082378105E-3"/>
                </c:manualLayout>
              </c:layout>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15-471D-94F9-455BB756CD8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[Книга1.xlsx]Лист37!$C$2:$D$2</c:f>
              <c:strCache>
                <c:ptCount val="2"/>
                <c:pt idx="0">
                  <c:v>Белсенді ШОК саны (барлығы), бірлік</c:v>
                </c:pt>
                <c:pt idx="1">
                  <c:v>ҚР Үкіметінің бизнесті қолдауға арналған цифрлі платформада тіркелген субъектілер үлесі, %</c:v>
                </c:pt>
              </c:strCache>
            </c:strRef>
          </c:cat>
          <c:val>
            <c:numRef>
              <c:f>[Книга1.xlsx]Лист37!$C$3:$D$3</c:f>
              <c:numCache>
                <c:formatCode>0.0%</c:formatCode>
                <c:ptCount val="2"/>
                <c:pt idx="0">
                  <c:v>0.90200000000000002</c:v>
                </c:pt>
                <c:pt idx="1">
                  <c:v>9.8000000000000004E-2</c:v>
                </c:pt>
              </c:numCache>
            </c:numRef>
          </c:val>
          <c:extLst>
            <c:ext xmlns:c16="http://schemas.microsoft.com/office/drawing/2014/chart" uri="{C3380CC4-5D6E-409C-BE32-E72D297353CC}">
              <c16:uniqueId val="{00000004-CF15-471D-94F9-455BB756CD8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Лист41!$C$3</c:f>
              <c:strCache>
                <c:ptCount val="1"/>
                <c:pt idx="0">
                  <c:v>Өңірдегі жұмыспен қамтудың жалпы сомасынан ШОк-те жұмыспен қамтылғандардың үлесі</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Лист41!$D$2:$H$2</c:f>
              <c:numCache>
                <c:formatCode>General</c:formatCode>
                <c:ptCount val="5"/>
                <c:pt idx="0">
                  <c:v>2018</c:v>
                </c:pt>
                <c:pt idx="1">
                  <c:v>2019</c:v>
                </c:pt>
                <c:pt idx="2">
                  <c:v>2020</c:v>
                </c:pt>
                <c:pt idx="3">
                  <c:v>2021</c:v>
                </c:pt>
                <c:pt idx="4">
                  <c:v>2022</c:v>
                </c:pt>
              </c:numCache>
            </c:numRef>
          </c:cat>
          <c:val>
            <c:numRef>
              <c:f>Лист41!$D$3:$H$3</c:f>
              <c:numCache>
                <c:formatCode>0.0%</c:formatCode>
                <c:ptCount val="5"/>
                <c:pt idx="0">
                  <c:v>0.32598966960853637</c:v>
                </c:pt>
                <c:pt idx="1">
                  <c:v>0.32366753104151447</c:v>
                </c:pt>
                <c:pt idx="2">
                  <c:v>0.3313760813252028</c:v>
                </c:pt>
                <c:pt idx="3">
                  <c:v>0.33967106588756796</c:v>
                </c:pt>
                <c:pt idx="4">
                  <c:v>0.35606488011283499</c:v>
                </c:pt>
              </c:numCache>
            </c:numRef>
          </c:val>
          <c:extLst>
            <c:ext xmlns:c16="http://schemas.microsoft.com/office/drawing/2014/chart" uri="{C3380CC4-5D6E-409C-BE32-E72D297353CC}">
              <c16:uniqueId val="{00000000-436D-4CE1-9D26-53CC570B856F}"/>
            </c:ext>
          </c:extLst>
        </c:ser>
        <c:dLbls>
          <c:showLegendKey val="0"/>
          <c:showVal val="0"/>
          <c:showCatName val="0"/>
          <c:showSerName val="0"/>
          <c:showPercent val="0"/>
          <c:showBubbleSize val="0"/>
        </c:dLbls>
        <c:gapWidth val="155"/>
        <c:overlap val="-43"/>
        <c:axId val="260653440"/>
        <c:axId val="260654976"/>
      </c:barChart>
      <c:catAx>
        <c:axId val="2606534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0654976"/>
        <c:crosses val="autoZero"/>
        <c:auto val="1"/>
        <c:lblAlgn val="ctr"/>
        <c:lblOffset val="100"/>
        <c:noMultiLvlLbl val="0"/>
      </c:catAx>
      <c:valAx>
        <c:axId val="26065497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0653440"/>
        <c:crosses val="autoZero"/>
        <c:crossBetween val="between"/>
      </c:valAx>
      <c:spPr>
        <a:noFill/>
        <a:ln w="25400">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tx2"/>
              </a:solidFill>
              <a:round/>
            </a:ln>
            <a:effectLst/>
          </c:spPr>
          <c:marker>
            <c:symbol val="circle"/>
            <c:size val="5"/>
            <c:spPr>
              <a:solidFill>
                <a:schemeClr val="lt1"/>
              </a:solidFill>
              <a:ln w="15875">
                <a:solidFill>
                  <a:schemeClr val="tx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Лист42!$D$3:$H$3</c:f>
              <c:numCache>
                <c:formatCode>General</c:formatCode>
                <c:ptCount val="5"/>
                <c:pt idx="0">
                  <c:v>2018</c:v>
                </c:pt>
                <c:pt idx="1">
                  <c:v>2019</c:v>
                </c:pt>
                <c:pt idx="2">
                  <c:v>2020</c:v>
                </c:pt>
                <c:pt idx="3">
                  <c:v>2021</c:v>
                </c:pt>
                <c:pt idx="4">
                  <c:v>2022</c:v>
                </c:pt>
              </c:numCache>
            </c:numRef>
          </c:cat>
          <c:val>
            <c:numRef>
              <c:f>Лист42!$D$4:$H$4</c:f>
              <c:numCache>
                <c:formatCode>0.0</c:formatCode>
                <c:ptCount val="5"/>
                <c:pt idx="0">
                  <c:v>3.9274854943458823</c:v>
                </c:pt>
                <c:pt idx="1">
                  <c:v>4.1930045064469734</c:v>
                </c:pt>
                <c:pt idx="2">
                  <c:v>4.6924699228497637</c:v>
                </c:pt>
                <c:pt idx="3">
                  <c:v>5.3282978130692351</c:v>
                </c:pt>
                <c:pt idx="4">
                  <c:v>6.9481351919625753</c:v>
                </c:pt>
              </c:numCache>
            </c:numRef>
          </c:val>
          <c:smooth val="1"/>
          <c:extLst>
            <c:ext xmlns:c16="http://schemas.microsoft.com/office/drawing/2014/chart" uri="{C3380CC4-5D6E-409C-BE32-E72D297353CC}">
              <c16:uniqueId val="{00000000-363C-4DF1-9364-2DF05B642F4D}"/>
            </c:ext>
          </c:extLst>
        </c:ser>
        <c:dLbls>
          <c:showLegendKey val="0"/>
          <c:showVal val="0"/>
          <c:showCatName val="0"/>
          <c:showSerName val="0"/>
          <c:showPercent val="0"/>
          <c:showBubbleSize val="0"/>
        </c:dLbls>
        <c:marker val="1"/>
        <c:smooth val="0"/>
        <c:axId val="260679552"/>
        <c:axId val="260681088"/>
      </c:lineChart>
      <c:catAx>
        <c:axId val="2606795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0681088"/>
        <c:crosses val="autoZero"/>
        <c:auto val="1"/>
        <c:lblAlgn val="ctr"/>
        <c:lblOffset val="100"/>
        <c:noMultiLvlLbl val="0"/>
      </c:catAx>
      <c:valAx>
        <c:axId val="26068108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0679552"/>
        <c:crosses val="autoZero"/>
        <c:crossBetween val="between"/>
      </c:valAx>
      <c:spPr>
        <a:noFill/>
        <a:ln w="25400">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Лист44!$C$7</c:f>
              <c:strCache>
                <c:ptCount val="1"/>
                <c:pt idx="0">
                  <c:v>Шағын кәсіпкерлік</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Лист44!$D$6:$H$6</c:f>
              <c:numCache>
                <c:formatCode>General</c:formatCode>
                <c:ptCount val="5"/>
                <c:pt idx="0">
                  <c:v>2018</c:v>
                </c:pt>
                <c:pt idx="1">
                  <c:v>2019</c:v>
                </c:pt>
                <c:pt idx="2">
                  <c:v>2020</c:v>
                </c:pt>
                <c:pt idx="3">
                  <c:v>2021</c:v>
                </c:pt>
                <c:pt idx="4">
                  <c:v>2022</c:v>
                </c:pt>
              </c:numCache>
            </c:numRef>
          </c:cat>
          <c:val>
            <c:numRef>
              <c:f>Лист44!$D$7:$H$7</c:f>
              <c:numCache>
                <c:formatCode>0.0%</c:formatCode>
                <c:ptCount val="5"/>
                <c:pt idx="0">
                  <c:v>0.74552684961457416</c:v>
                </c:pt>
                <c:pt idx="1">
                  <c:v>0.75608418140651013</c:v>
                </c:pt>
                <c:pt idx="2">
                  <c:v>0.78729913816616848</c:v>
                </c:pt>
                <c:pt idx="3">
                  <c:v>0.78959937012714942</c:v>
                </c:pt>
                <c:pt idx="4">
                  <c:v>0.59790424965582656</c:v>
                </c:pt>
              </c:numCache>
            </c:numRef>
          </c:val>
          <c:extLst>
            <c:ext xmlns:c16="http://schemas.microsoft.com/office/drawing/2014/chart" uri="{C3380CC4-5D6E-409C-BE32-E72D297353CC}">
              <c16:uniqueId val="{00000000-3E8A-4D77-B54A-6FEEF00566F3}"/>
            </c:ext>
          </c:extLst>
        </c:ser>
        <c:ser>
          <c:idx val="1"/>
          <c:order val="1"/>
          <c:tx>
            <c:strRef>
              <c:f>Лист44!$C$8</c:f>
              <c:strCache>
                <c:ptCount val="1"/>
                <c:pt idx="0">
                  <c:v>Орта кәсіпкерлік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Лист44!$D$6:$H$6</c:f>
              <c:numCache>
                <c:formatCode>General</c:formatCode>
                <c:ptCount val="5"/>
                <c:pt idx="0">
                  <c:v>2018</c:v>
                </c:pt>
                <c:pt idx="1">
                  <c:v>2019</c:v>
                </c:pt>
                <c:pt idx="2">
                  <c:v>2020</c:v>
                </c:pt>
                <c:pt idx="3">
                  <c:v>2021</c:v>
                </c:pt>
                <c:pt idx="4">
                  <c:v>2022</c:v>
                </c:pt>
              </c:numCache>
            </c:numRef>
          </c:cat>
          <c:val>
            <c:numRef>
              <c:f>Лист44!$D$8:$H$8</c:f>
              <c:numCache>
                <c:formatCode>0.0%</c:formatCode>
                <c:ptCount val="5"/>
                <c:pt idx="0">
                  <c:v>8.0411891720860357E-2</c:v>
                </c:pt>
                <c:pt idx="1">
                  <c:v>4.5779443530686206E-2</c:v>
                </c:pt>
                <c:pt idx="2">
                  <c:v>4.2460953370440861E-2</c:v>
                </c:pt>
                <c:pt idx="3">
                  <c:v>5.9881660866708111E-2</c:v>
                </c:pt>
                <c:pt idx="4">
                  <c:v>0.13972142936684964</c:v>
                </c:pt>
              </c:numCache>
            </c:numRef>
          </c:val>
          <c:extLst>
            <c:ext xmlns:c16="http://schemas.microsoft.com/office/drawing/2014/chart" uri="{C3380CC4-5D6E-409C-BE32-E72D297353CC}">
              <c16:uniqueId val="{00000001-3E8A-4D77-B54A-6FEEF00566F3}"/>
            </c:ext>
          </c:extLst>
        </c:ser>
        <c:dLbls>
          <c:showLegendKey val="0"/>
          <c:showVal val="0"/>
          <c:showCatName val="0"/>
          <c:showSerName val="0"/>
          <c:showPercent val="0"/>
          <c:showBubbleSize val="0"/>
        </c:dLbls>
        <c:gapWidth val="155"/>
        <c:overlap val="-43"/>
        <c:axId val="254699392"/>
        <c:axId val="254700928"/>
      </c:barChart>
      <c:catAx>
        <c:axId val="2546993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4700928"/>
        <c:crosses val="autoZero"/>
        <c:auto val="1"/>
        <c:lblAlgn val="ctr"/>
        <c:lblOffset val="100"/>
        <c:noMultiLvlLbl val="0"/>
      </c:catAx>
      <c:valAx>
        <c:axId val="25470092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469939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Лист40!$J$3</c:f>
              <c:strCache>
                <c:ptCount val="1"/>
                <c:pt idx="0">
                  <c:v>Орта кәсіпкерлік</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Лист40!$K$2:$O$2</c:f>
              <c:numCache>
                <c:formatCode>General</c:formatCode>
                <c:ptCount val="5"/>
                <c:pt idx="0">
                  <c:v>2018</c:v>
                </c:pt>
                <c:pt idx="1">
                  <c:v>2019</c:v>
                </c:pt>
                <c:pt idx="2">
                  <c:v>2020</c:v>
                </c:pt>
                <c:pt idx="3">
                  <c:v>2021</c:v>
                </c:pt>
                <c:pt idx="4">
                  <c:v>2022</c:v>
                </c:pt>
              </c:numCache>
            </c:numRef>
          </c:cat>
          <c:val>
            <c:numRef>
              <c:f>Лист40!$K$3:$O$3</c:f>
              <c:numCache>
                <c:formatCode>0.0%</c:formatCode>
                <c:ptCount val="5"/>
                <c:pt idx="0">
                  <c:v>0.23404599254883543</c:v>
                </c:pt>
                <c:pt idx="1">
                  <c:v>0.18764023592524648</c:v>
                </c:pt>
                <c:pt idx="2">
                  <c:v>0.24984015446459659</c:v>
                </c:pt>
                <c:pt idx="3">
                  <c:v>0.26490002305214094</c:v>
                </c:pt>
                <c:pt idx="4">
                  <c:v>0.26471481579041506</c:v>
                </c:pt>
              </c:numCache>
            </c:numRef>
          </c:val>
          <c:extLst>
            <c:ext xmlns:c16="http://schemas.microsoft.com/office/drawing/2014/chart" uri="{C3380CC4-5D6E-409C-BE32-E72D297353CC}">
              <c16:uniqueId val="{00000000-39C5-4F29-A15E-725B63453F02}"/>
            </c:ext>
          </c:extLst>
        </c:ser>
        <c:ser>
          <c:idx val="1"/>
          <c:order val="1"/>
          <c:tx>
            <c:strRef>
              <c:f>Лист40!$J$4</c:f>
              <c:strCache>
                <c:ptCount val="1"/>
                <c:pt idx="0">
                  <c:v>Шағын кәсіпкерлік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Лист40!$K$2:$O$2</c:f>
              <c:numCache>
                <c:formatCode>General</c:formatCode>
                <c:ptCount val="5"/>
                <c:pt idx="0">
                  <c:v>2018</c:v>
                </c:pt>
                <c:pt idx="1">
                  <c:v>2019</c:v>
                </c:pt>
                <c:pt idx="2">
                  <c:v>2020</c:v>
                </c:pt>
                <c:pt idx="3">
                  <c:v>2021</c:v>
                </c:pt>
                <c:pt idx="4">
                  <c:v>2022</c:v>
                </c:pt>
              </c:numCache>
            </c:numRef>
          </c:cat>
          <c:val>
            <c:numRef>
              <c:f>Лист40!$K$4:$O$4</c:f>
              <c:numCache>
                <c:formatCode>0.0%</c:formatCode>
                <c:ptCount val="5"/>
                <c:pt idx="0">
                  <c:v>0.61495909751046585</c:v>
                </c:pt>
                <c:pt idx="1">
                  <c:v>0.66154204093366364</c:v>
                </c:pt>
                <c:pt idx="2">
                  <c:v>0.56499013494550476</c:v>
                </c:pt>
                <c:pt idx="3">
                  <c:v>0.52461425147074536</c:v>
                </c:pt>
                <c:pt idx="4">
                  <c:v>0.52446057436838012</c:v>
                </c:pt>
              </c:numCache>
            </c:numRef>
          </c:val>
          <c:extLst>
            <c:ext xmlns:c16="http://schemas.microsoft.com/office/drawing/2014/chart" uri="{C3380CC4-5D6E-409C-BE32-E72D297353CC}">
              <c16:uniqueId val="{00000001-39C5-4F29-A15E-725B63453F02}"/>
            </c:ext>
          </c:extLst>
        </c:ser>
        <c:ser>
          <c:idx val="2"/>
          <c:order val="2"/>
          <c:tx>
            <c:strRef>
              <c:f>Лист40!$J$5</c:f>
              <c:strCache>
                <c:ptCount val="1"/>
                <c:pt idx="0">
                  <c:v>Шаруа немесе фермер қожалықтары</c:v>
                </c:pt>
              </c:strCache>
            </c:strRef>
          </c:tx>
          <c:spPr>
            <a:solidFill>
              <a:srgbClr val="19A7C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Лист40!$K$2:$O$2</c:f>
              <c:numCache>
                <c:formatCode>General</c:formatCode>
                <c:ptCount val="5"/>
                <c:pt idx="0">
                  <c:v>2018</c:v>
                </c:pt>
                <c:pt idx="1">
                  <c:v>2019</c:v>
                </c:pt>
                <c:pt idx="2">
                  <c:v>2020</c:v>
                </c:pt>
                <c:pt idx="3">
                  <c:v>2021</c:v>
                </c:pt>
                <c:pt idx="4">
                  <c:v>2022</c:v>
                </c:pt>
              </c:numCache>
            </c:numRef>
          </c:cat>
          <c:val>
            <c:numRef>
              <c:f>Лист40!$K$5:$O$5</c:f>
              <c:numCache>
                <c:formatCode>0.0%</c:formatCode>
                <c:ptCount val="5"/>
                <c:pt idx="0">
                  <c:v>6.0003894869082759E-2</c:v>
                </c:pt>
                <c:pt idx="1">
                  <c:v>6.2530909764196563E-2</c:v>
                </c:pt>
                <c:pt idx="2">
                  <c:v>0.10725899197079522</c:v>
                </c:pt>
                <c:pt idx="3">
                  <c:v>9.4655276784994746E-2</c:v>
                </c:pt>
                <c:pt idx="4">
                  <c:v>0.10699602930703116</c:v>
                </c:pt>
              </c:numCache>
            </c:numRef>
          </c:val>
          <c:extLst>
            <c:ext xmlns:c16="http://schemas.microsoft.com/office/drawing/2014/chart" uri="{C3380CC4-5D6E-409C-BE32-E72D297353CC}">
              <c16:uniqueId val="{00000002-39C5-4F29-A15E-725B63453F02}"/>
            </c:ext>
          </c:extLst>
        </c:ser>
        <c:ser>
          <c:idx val="3"/>
          <c:order val="3"/>
          <c:tx>
            <c:strRef>
              <c:f>Лист40!$J$6</c:f>
              <c:strCache>
                <c:ptCount val="1"/>
                <c:pt idx="0">
                  <c:v>Жеке кәсіпкерлер</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Лист40!$K$2:$O$2</c:f>
              <c:numCache>
                <c:formatCode>General</c:formatCode>
                <c:ptCount val="5"/>
                <c:pt idx="0">
                  <c:v>2018</c:v>
                </c:pt>
                <c:pt idx="1">
                  <c:v>2019</c:v>
                </c:pt>
                <c:pt idx="2">
                  <c:v>2020</c:v>
                </c:pt>
                <c:pt idx="3">
                  <c:v>2021</c:v>
                </c:pt>
                <c:pt idx="4">
                  <c:v>2022</c:v>
                </c:pt>
              </c:numCache>
            </c:numRef>
          </c:cat>
          <c:val>
            <c:numRef>
              <c:f>Лист40!$K$6:$O$6</c:f>
              <c:numCache>
                <c:formatCode>0.0%</c:formatCode>
                <c:ptCount val="5"/>
                <c:pt idx="0">
                  <c:v>9.0991015071615944E-2</c:v>
                </c:pt>
                <c:pt idx="1">
                  <c:v>8.8286813376893258E-2</c:v>
                </c:pt>
                <c:pt idx="2">
                  <c:v>7.7910718619103383E-2</c:v>
                </c:pt>
                <c:pt idx="3">
                  <c:v>0.11583044869211898</c:v>
                </c:pt>
                <c:pt idx="4">
                  <c:v>0.10382858053417365</c:v>
                </c:pt>
              </c:numCache>
            </c:numRef>
          </c:val>
          <c:extLst>
            <c:ext xmlns:c16="http://schemas.microsoft.com/office/drawing/2014/chart" uri="{C3380CC4-5D6E-409C-BE32-E72D297353CC}">
              <c16:uniqueId val="{00000003-39C5-4F29-A15E-725B63453F02}"/>
            </c:ext>
          </c:extLst>
        </c:ser>
        <c:dLbls>
          <c:showLegendKey val="0"/>
          <c:showVal val="0"/>
          <c:showCatName val="0"/>
          <c:showSerName val="0"/>
          <c:showPercent val="0"/>
          <c:showBubbleSize val="0"/>
        </c:dLbls>
        <c:gapWidth val="150"/>
        <c:overlap val="100"/>
        <c:axId val="262774784"/>
        <c:axId val="262776320"/>
      </c:barChart>
      <c:catAx>
        <c:axId val="2627747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2776320"/>
        <c:crosses val="autoZero"/>
        <c:auto val="1"/>
        <c:lblAlgn val="ctr"/>
        <c:lblOffset val="100"/>
        <c:noMultiLvlLbl val="0"/>
      </c:catAx>
      <c:valAx>
        <c:axId val="262776320"/>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277478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Лист39!$B$16</c:f>
              <c:strCache>
                <c:ptCount val="1"/>
                <c:pt idx="0">
                  <c:v>Жеке кәсіпкерлер (сол жақ шкала)</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Лист39!$C$15:$G$15</c:f>
              <c:numCache>
                <c:formatCode>General</c:formatCode>
                <c:ptCount val="5"/>
                <c:pt idx="0">
                  <c:v>2018</c:v>
                </c:pt>
                <c:pt idx="1">
                  <c:v>2019</c:v>
                </c:pt>
                <c:pt idx="2">
                  <c:v>2020</c:v>
                </c:pt>
                <c:pt idx="3">
                  <c:v>2021</c:v>
                </c:pt>
                <c:pt idx="4">
                  <c:v>2022</c:v>
                </c:pt>
              </c:numCache>
            </c:numRef>
          </c:cat>
          <c:val>
            <c:numRef>
              <c:f>Лист39!$C$16:$G$16</c:f>
              <c:numCache>
                <c:formatCode>0.0</c:formatCode>
                <c:ptCount val="5"/>
                <c:pt idx="0">
                  <c:v>83.338999999999999</c:v>
                </c:pt>
                <c:pt idx="1">
                  <c:v>86.558999999999997</c:v>
                </c:pt>
                <c:pt idx="2">
                  <c:v>92.057000000000002</c:v>
                </c:pt>
                <c:pt idx="3">
                  <c:v>104.75</c:v>
                </c:pt>
                <c:pt idx="4">
                  <c:v>135.89099999999999</c:v>
                </c:pt>
              </c:numCache>
            </c:numRef>
          </c:val>
          <c:extLst>
            <c:ext xmlns:c16="http://schemas.microsoft.com/office/drawing/2014/chart" uri="{C3380CC4-5D6E-409C-BE32-E72D297353CC}">
              <c16:uniqueId val="{00000000-C7D0-4E18-9813-2B5BD0899A8D}"/>
            </c:ext>
          </c:extLst>
        </c:ser>
        <c:ser>
          <c:idx val="1"/>
          <c:order val="1"/>
          <c:tx>
            <c:strRef>
              <c:f>Лист39!$B$17</c:f>
              <c:strCache>
                <c:ptCount val="1"/>
                <c:pt idx="0">
                  <c:v>Шаруа немесе фермер қожалықтары (сол жақ шкала)</c:v>
                </c:pt>
              </c:strCache>
            </c:strRef>
          </c:tx>
          <c:spPr>
            <a:solidFill>
              <a:schemeClr val="accent1">
                <a:lumMod val="60000"/>
                <a:lumOff val="40000"/>
              </a:schemeClr>
            </a:solidFill>
            <a:ln>
              <a:noFill/>
            </a:ln>
            <a:effectLst/>
          </c:spPr>
          <c:invertIfNegative val="0"/>
          <c:cat>
            <c:numRef>
              <c:f>Лист39!$C$15:$G$15</c:f>
              <c:numCache>
                <c:formatCode>General</c:formatCode>
                <c:ptCount val="5"/>
                <c:pt idx="0">
                  <c:v>2018</c:v>
                </c:pt>
                <c:pt idx="1">
                  <c:v>2019</c:v>
                </c:pt>
                <c:pt idx="2">
                  <c:v>2020</c:v>
                </c:pt>
                <c:pt idx="3">
                  <c:v>2021</c:v>
                </c:pt>
                <c:pt idx="4">
                  <c:v>2022</c:v>
                </c:pt>
              </c:numCache>
            </c:numRef>
          </c:cat>
          <c:val>
            <c:numRef>
              <c:f>Лист39!$C$17:$G$17</c:f>
              <c:numCache>
                <c:formatCode>0.0</c:formatCode>
                <c:ptCount val="5"/>
                <c:pt idx="0">
                  <c:v>0.20799999999999999</c:v>
                </c:pt>
                <c:pt idx="1">
                  <c:v>0.29399999999999998</c:v>
                </c:pt>
                <c:pt idx="2">
                  <c:v>0.35699999999999998</c:v>
                </c:pt>
                <c:pt idx="3">
                  <c:v>0.50700000000000001</c:v>
                </c:pt>
                <c:pt idx="4">
                  <c:v>1.0660000000000001</c:v>
                </c:pt>
              </c:numCache>
            </c:numRef>
          </c:val>
          <c:extLst>
            <c:ext xmlns:c16="http://schemas.microsoft.com/office/drawing/2014/chart" uri="{C3380CC4-5D6E-409C-BE32-E72D297353CC}">
              <c16:uniqueId val="{00000001-C7D0-4E18-9813-2B5BD0899A8D}"/>
            </c:ext>
          </c:extLst>
        </c:ser>
        <c:ser>
          <c:idx val="2"/>
          <c:order val="2"/>
          <c:tx>
            <c:strRef>
              <c:f>Лист39!$B$18</c:f>
              <c:strCache>
                <c:ptCount val="1"/>
                <c:pt idx="0">
                  <c:v>Шағын кәсіпкерлік (сол жақ шкала)</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Лист39!$C$15:$G$15</c:f>
              <c:numCache>
                <c:formatCode>General</c:formatCode>
                <c:ptCount val="5"/>
                <c:pt idx="0">
                  <c:v>2018</c:v>
                </c:pt>
                <c:pt idx="1">
                  <c:v>2019</c:v>
                </c:pt>
                <c:pt idx="2">
                  <c:v>2020</c:v>
                </c:pt>
                <c:pt idx="3">
                  <c:v>2021</c:v>
                </c:pt>
                <c:pt idx="4">
                  <c:v>2022</c:v>
                </c:pt>
              </c:numCache>
            </c:numRef>
          </c:cat>
          <c:val>
            <c:numRef>
              <c:f>Лист39!$C$18:$G$18</c:f>
              <c:numCache>
                <c:formatCode>0.0</c:formatCode>
                <c:ptCount val="5"/>
                <c:pt idx="0">
                  <c:v>40.887</c:v>
                </c:pt>
                <c:pt idx="1">
                  <c:v>47.395000000000003</c:v>
                </c:pt>
                <c:pt idx="2">
                  <c:v>52.121000000000002</c:v>
                </c:pt>
                <c:pt idx="3">
                  <c:v>57.496000000000002</c:v>
                </c:pt>
                <c:pt idx="4">
                  <c:v>67.087000000000003</c:v>
                </c:pt>
              </c:numCache>
            </c:numRef>
          </c:val>
          <c:extLst>
            <c:ext xmlns:c16="http://schemas.microsoft.com/office/drawing/2014/chart" uri="{C3380CC4-5D6E-409C-BE32-E72D297353CC}">
              <c16:uniqueId val="{00000002-C7D0-4E18-9813-2B5BD0899A8D}"/>
            </c:ext>
          </c:extLst>
        </c:ser>
        <c:ser>
          <c:idx val="3"/>
          <c:order val="3"/>
          <c:tx>
            <c:strRef>
              <c:f>Лист39!$B$19</c:f>
              <c:strCache>
                <c:ptCount val="1"/>
                <c:pt idx="0">
                  <c:v>Орта кәсіпкерлік (сол жақ шкала)</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Лист39!$C$15:$G$15</c:f>
              <c:numCache>
                <c:formatCode>General</c:formatCode>
                <c:ptCount val="5"/>
                <c:pt idx="0">
                  <c:v>2018</c:v>
                </c:pt>
                <c:pt idx="1">
                  <c:v>2019</c:v>
                </c:pt>
                <c:pt idx="2">
                  <c:v>2020</c:v>
                </c:pt>
                <c:pt idx="3">
                  <c:v>2021</c:v>
                </c:pt>
                <c:pt idx="4">
                  <c:v>2022</c:v>
                </c:pt>
              </c:numCache>
            </c:numRef>
          </c:cat>
          <c:val>
            <c:numRef>
              <c:f>Лист39!$C$19:$G$19</c:f>
              <c:numCache>
                <c:formatCode>0.0</c:formatCode>
                <c:ptCount val="5"/>
                <c:pt idx="0">
                  <c:v>0.251</c:v>
                </c:pt>
                <c:pt idx="1">
                  <c:v>0.22700000000000001</c:v>
                </c:pt>
                <c:pt idx="2">
                  <c:v>0.23400000000000001</c:v>
                </c:pt>
                <c:pt idx="3">
                  <c:v>0.26400000000000001</c:v>
                </c:pt>
                <c:pt idx="4">
                  <c:v>0.26400000000000001</c:v>
                </c:pt>
              </c:numCache>
            </c:numRef>
          </c:val>
          <c:extLst>
            <c:ext xmlns:c16="http://schemas.microsoft.com/office/drawing/2014/chart" uri="{C3380CC4-5D6E-409C-BE32-E72D297353CC}">
              <c16:uniqueId val="{00000003-C7D0-4E18-9813-2B5BD0899A8D}"/>
            </c:ext>
          </c:extLst>
        </c:ser>
        <c:dLbls>
          <c:showLegendKey val="0"/>
          <c:showVal val="0"/>
          <c:showCatName val="0"/>
          <c:showSerName val="0"/>
          <c:showPercent val="0"/>
          <c:showBubbleSize val="0"/>
        </c:dLbls>
        <c:gapWidth val="155"/>
        <c:overlap val="100"/>
        <c:axId val="262234112"/>
        <c:axId val="262235648"/>
      </c:barChart>
      <c:lineChart>
        <c:grouping val="standard"/>
        <c:varyColors val="0"/>
        <c:ser>
          <c:idx val="4"/>
          <c:order val="4"/>
          <c:tx>
            <c:strRef>
              <c:f>Лист39!$B$20</c:f>
              <c:strCache>
                <c:ptCount val="1"/>
                <c:pt idx="0">
                  <c:v>ШОК-да жұмыспен қамту  (оң жақ шкала)</c:v>
                </c:pt>
              </c:strCache>
            </c:strRef>
          </c:tx>
          <c:spPr>
            <a:ln w="22225" cap="rnd">
              <a:solidFill>
                <a:schemeClr val="accent2"/>
              </a:solidFill>
              <a:round/>
            </a:ln>
            <a:effectLst/>
          </c:spPr>
          <c:marker>
            <c:symbol val="none"/>
          </c:marker>
          <c:dLbls>
            <c:dLbl>
              <c:idx val="0"/>
              <c:layout>
                <c:manualLayout>
                  <c:x val="2.1446076879288083E-3"/>
                  <c:y val="2.7071012381257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D0-4E18-9813-2B5BD0899A8D}"/>
                </c:ext>
              </c:extLst>
            </c:dLbl>
            <c:dLbl>
              <c:idx val="1"/>
              <c:layout>
                <c:manualLayout>
                  <c:x val="-3.9317353414607145E-17"/>
                  <c:y val="1.3535506190628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D0-4E18-9813-2B5BD0899A8D}"/>
                </c:ext>
              </c:extLst>
            </c:dLbl>
            <c:dLbl>
              <c:idx val="2"/>
              <c:layout>
                <c:manualLayout>
                  <c:x val="0"/>
                  <c:y val="1.3535506190628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D0-4E18-9813-2B5BD0899A8D}"/>
                </c:ext>
              </c:extLst>
            </c:dLbl>
            <c:dLbl>
              <c:idx val="4"/>
              <c:layout>
                <c:manualLayout>
                  <c:x val="-6.433823063786542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D0-4E18-9813-2B5BD0899A8D}"/>
                </c:ext>
              </c:extLst>
            </c:dLbl>
            <c:spPr>
              <a:noFill/>
              <a:ln w="12700">
                <a:solidFill>
                  <a:schemeClr val="accent2"/>
                </a:solid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Лист39!$C$15:$G$15</c:f>
              <c:numCache>
                <c:formatCode>General</c:formatCode>
                <c:ptCount val="5"/>
                <c:pt idx="0">
                  <c:v>2018</c:v>
                </c:pt>
                <c:pt idx="1">
                  <c:v>2019</c:v>
                </c:pt>
                <c:pt idx="2">
                  <c:v>2020</c:v>
                </c:pt>
                <c:pt idx="3">
                  <c:v>2021</c:v>
                </c:pt>
                <c:pt idx="4">
                  <c:v>2022</c:v>
                </c:pt>
              </c:numCache>
            </c:numRef>
          </c:cat>
          <c:val>
            <c:numRef>
              <c:f>Лист39!$C$20:$G$20</c:f>
              <c:numCache>
                <c:formatCode>0.0</c:formatCode>
                <c:ptCount val="5"/>
                <c:pt idx="0">
                  <c:v>374.55900000000003</c:v>
                </c:pt>
                <c:pt idx="1">
                  <c:v>387.87900000000002</c:v>
                </c:pt>
                <c:pt idx="2">
                  <c:v>398.15800000000002</c:v>
                </c:pt>
                <c:pt idx="3">
                  <c:v>413.57</c:v>
                </c:pt>
                <c:pt idx="4">
                  <c:v>492.01299999999998</c:v>
                </c:pt>
              </c:numCache>
            </c:numRef>
          </c:val>
          <c:smooth val="1"/>
          <c:extLst>
            <c:ext xmlns:c16="http://schemas.microsoft.com/office/drawing/2014/chart" uri="{C3380CC4-5D6E-409C-BE32-E72D297353CC}">
              <c16:uniqueId val="{00000008-C7D0-4E18-9813-2B5BD0899A8D}"/>
            </c:ext>
          </c:extLst>
        </c:ser>
        <c:dLbls>
          <c:showLegendKey val="0"/>
          <c:showVal val="0"/>
          <c:showCatName val="0"/>
          <c:showSerName val="0"/>
          <c:showPercent val="0"/>
          <c:showBubbleSize val="0"/>
        </c:dLbls>
        <c:marker val="1"/>
        <c:smooth val="0"/>
        <c:axId val="262271744"/>
        <c:axId val="262237184"/>
      </c:lineChart>
      <c:catAx>
        <c:axId val="2622341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2235648"/>
        <c:crosses val="autoZero"/>
        <c:auto val="1"/>
        <c:lblAlgn val="ctr"/>
        <c:lblOffset val="100"/>
        <c:noMultiLvlLbl val="0"/>
      </c:catAx>
      <c:valAx>
        <c:axId val="26223564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2234112"/>
        <c:crosses val="autoZero"/>
        <c:crossBetween val="between"/>
      </c:valAx>
      <c:valAx>
        <c:axId val="262237184"/>
        <c:scaling>
          <c:orientation val="minMax"/>
          <c:max val="1000"/>
        </c:scaling>
        <c:delete val="0"/>
        <c:axPos val="r"/>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62271744"/>
        <c:crosses val="max"/>
        <c:crossBetween val="between"/>
      </c:valAx>
      <c:catAx>
        <c:axId val="262271744"/>
        <c:scaling>
          <c:orientation val="minMax"/>
        </c:scaling>
        <c:delete val="1"/>
        <c:axPos val="b"/>
        <c:numFmt formatCode="General" sourceLinked="1"/>
        <c:majorTickMark val="out"/>
        <c:minorTickMark val="none"/>
        <c:tickLblPos val="nextTo"/>
        <c:crossAx val="262237184"/>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Лист40!$C$11</c:f>
              <c:strCache>
                <c:ptCount val="1"/>
                <c:pt idx="0">
                  <c:v>ЖІӨ-дегі ЖҚҚ ШОК үлесі</c:v>
                </c:pt>
              </c:strCache>
            </c:strRef>
          </c:tx>
          <c:spPr>
            <a:ln w="22225" cap="rnd">
              <a:solidFill>
                <a:schemeClr val="tx2"/>
              </a:solidFill>
              <a:round/>
            </a:ln>
            <a:effectLst/>
          </c:spPr>
          <c:marker>
            <c:symbol val="circle"/>
            <c:size val="5"/>
            <c:spPr>
              <a:solidFill>
                <a:schemeClr val="lt1"/>
              </a:solidFill>
              <a:ln w="15875">
                <a:solidFill>
                  <a:schemeClr val="tx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Лист40!$D$10:$H$10</c:f>
              <c:numCache>
                <c:formatCode>General</c:formatCode>
                <c:ptCount val="5"/>
                <c:pt idx="0">
                  <c:v>2018</c:v>
                </c:pt>
                <c:pt idx="1">
                  <c:v>2019</c:v>
                </c:pt>
                <c:pt idx="2">
                  <c:v>2020</c:v>
                </c:pt>
                <c:pt idx="3">
                  <c:v>2021</c:v>
                </c:pt>
                <c:pt idx="4">
                  <c:v>2022</c:v>
                </c:pt>
              </c:numCache>
            </c:numRef>
          </c:cat>
          <c:val>
            <c:numRef>
              <c:f>Лист40!$D$11:$H$11</c:f>
              <c:numCache>
                <c:formatCode>0.0%</c:formatCode>
                <c:ptCount val="5"/>
                <c:pt idx="0">
                  <c:v>0.48599999999999999</c:v>
                </c:pt>
                <c:pt idx="1">
                  <c:v>0.55100000000000005</c:v>
                </c:pt>
                <c:pt idx="2">
                  <c:v>0.56799999999999995</c:v>
                </c:pt>
                <c:pt idx="3">
                  <c:v>0.59</c:v>
                </c:pt>
                <c:pt idx="4">
                  <c:v>0.61699999999999999</c:v>
                </c:pt>
              </c:numCache>
            </c:numRef>
          </c:val>
          <c:smooth val="1"/>
          <c:extLst>
            <c:ext xmlns:c16="http://schemas.microsoft.com/office/drawing/2014/chart" uri="{C3380CC4-5D6E-409C-BE32-E72D297353CC}">
              <c16:uniqueId val="{00000000-8CC7-4B65-8E9F-B5DDB0E4F8C6}"/>
            </c:ext>
          </c:extLst>
        </c:ser>
        <c:dLbls>
          <c:showLegendKey val="0"/>
          <c:showVal val="0"/>
          <c:showCatName val="0"/>
          <c:showSerName val="0"/>
          <c:showPercent val="0"/>
          <c:showBubbleSize val="0"/>
        </c:dLbls>
        <c:marker val="1"/>
        <c:smooth val="0"/>
        <c:axId val="285719552"/>
        <c:axId val="285721344"/>
      </c:lineChart>
      <c:catAx>
        <c:axId val="28571955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5721344"/>
        <c:crosses val="autoZero"/>
        <c:auto val="1"/>
        <c:lblAlgn val="ctr"/>
        <c:lblOffset val="100"/>
        <c:noMultiLvlLbl val="0"/>
      </c:catAx>
      <c:valAx>
        <c:axId val="285721344"/>
        <c:scaling>
          <c:orientation val="minMax"/>
          <c:max val="0.9"/>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5719552"/>
        <c:crosses val="autoZero"/>
        <c:crossBetween val="between"/>
      </c:valAx>
      <c:spPr>
        <a:noFill/>
        <a:ln w="25400">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0.22474</cdr:x>
      <cdr:y>0</cdr:y>
    </cdr:from>
    <cdr:to>
      <cdr:x>0.79338</cdr:x>
      <cdr:y>0.12609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7078" y="-1534602"/>
          <a:ext cx="1207113" cy="29873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0.2135</cdr:x>
      <cdr:y>0</cdr:y>
    </cdr:from>
    <cdr:to>
      <cdr:x>0.74194</cdr:x>
      <cdr:y>0.12609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3224" y="-1534602"/>
          <a:ext cx="1121761" cy="29873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Book</b:SourceType>
    <b:Guid>{720BC2A2-81C6-4964-BE6A-5F3FA375FF0C}</b:Guid>
    <b:Title>https://damu.kz/upload/iblock/51e/pibmsow1jegc8o23wdmyypfqvzc1y0id/%D0%93%D0%9E%D0%94%D0%9E%D0%92%D0%9E%D0%99%20%D0%9E%D0%A2%D0%A7%D0%95%D0%A2%20%D0%B8%D0%BD%D1%82%D0%B5%D1%80%D0%B0%D0%BA%D1%82%D0%B8%D0%B2%D0%BD%D0%B0%D1%8F%202021%20(1).pdf</b:Title>
    <b:RefOrder>1</b:RefOrder>
  </b:Source>
  <b:Source>
    <b:Tag>Год</b:Tag>
    <b:SourceType>Book</b:SourceType>
    <b:Guid>{3F459EDC-9226-4A12-AEA3-729D563B8BAB}</b:Guid>
    <b:Title>https://damu.kz/upload/iblock/51e/pibmsow1jegc8o23wdmyypfqvzc1y0id/%D0%93%D0%9E%D0%94%D0%9E%D0%92%D0%9E%D0%99%20%D0%9E%D0%A2%D0%A7%D0%95%D0%A2%20%D0%B8%D0%BD%D1%82%D0%B5%D1%80%D0%B0%D0%BA%D1%82%D0%B8%D0%B2%D0%BD%D0%B0%D1%8F%202021%20(1).pdf</b:Title>
    <b:Author>
      <b:Author>
        <b:NameList>
          <b:Person>
            <b:Last>2021</b:Last>
            <b:First>Годовой</b:First>
            <b:Middle>отчет АО ФРП "Даму"</b:Middle>
          </b:Person>
        </b:NameList>
      </b:Author>
    </b:Author>
    <b:RefOrder>2</b:RefOrder>
  </b:Source>
</b:Sources>
</file>

<file path=customXml/itemProps1.xml><?xml version="1.0" encoding="utf-8"?>
<ds:datastoreItem xmlns:ds="http://schemas.openxmlformats.org/officeDocument/2006/customXml" ds:itemID="{DCBA8E8B-FD96-4F87-AA19-BD97A1939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156</Pages>
  <Words>43736</Words>
  <Characters>249299</Characters>
  <Application>Microsoft Office Word</Application>
  <DocSecurity>0</DocSecurity>
  <Lines>2077</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Yerla Zhakupov</dc:creator>
  <cp:lastModifiedBy>Erlan Zhakupov</cp:lastModifiedBy>
  <cp:revision>36</cp:revision>
  <cp:lastPrinted>2024-02-02T10:43:00Z</cp:lastPrinted>
  <dcterms:created xsi:type="dcterms:W3CDTF">2024-03-27T07:37:00Z</dcterms:created>
  <dcterms:modified xsi:type="dcterms:W3CDTF">2024-04-22T10:41:00Z</dcterms:modified>
</cp:coreProperties>
</file>