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141" w:rsidRPr="006245E0" w:rsidRDefault="00745141" w:rsidP="006245E0">
      <w:pPr>
        <w:spacing w:after="0" w:line="240" w:lineRule="auto"/>
        <w:ind w:firstLine="400"/>
        <w:jc w:val="center"/>
        <w:rPr>
          <w:rFonts w:ascii="Times New Roman" w:eastAsia="Times New Roman" w:hAnsi="Times New Roman" w:cs="Times New Roman"/>
          <w:sz w:val="28"/>
          <w:szCs w:val="28"/>
          <w:lang w:val="kk-KZ"/>
        </w:rPr>
      </w:pPr>
      <w:bookmarkStart w:id="0" w:name="_GoBack"/>
      <w:bookmarkEnd w:id="0"/>
      <w:r w:rsidRPr="006245E0">
        <w:rPr>
          <w:rFonts w:ascii="Times New Roman" w:hAnsi="Times New Roman" w:cs="Times New Roman"/>
          <w:color w:val="000000"/>
          <w:sz w:val="28"/>
          <w:szCs w:val="28"/>
        </w:rPr>
        <w:t>Л.Н. Гумилев атындағы Еуразия ұлттық</w:t>
      </w:r>
      <w:r w:rsidR="00BE0FD1">
        <w:rPr>
          <w:rFonts w:ascii="Times New Roman" w:hAnsi="Times New Roman" w:cs="Times New Roman"/>
          <w:color w:val="000000"/>
          <w:sz w:val="28"/>
          <w:szCs w:val="28"/>
          <w:lang w:val="kk-KZ"/>
        </w:rPr>
        <w:t xml:space="preserve"> </w:t>
      </w:r>
      <w:r w:rsidRPr="006245E0">
        <w:rPr>
          <w:rFonts w:ascii="Times New Roman" w:hAnsi="Times New Roman" w:cs="Times New Roman"/>
          <w:bCs/>
          <w:sz w:val="28"/>
          <w:szCs w:val="28"/>
        </w:rPr>
        <w:t>университет</w:t>
      </w:r>
      <w:r w:rsidRPr="006245E0">
        <w:rPr>
          <w:rFonts w:ascii="Times New Roman" w:hAnsi="Times New Roman" w:cs="Times New Roman"/>
          <w:bCs/>
          <w:sz w:val="28"/>
          <w:szCs w:val="28"/>
          <w:lang w:val="kk-KZ"/>
        </w:rPr>
        <w:t>і</w:t>
      </w:r>
    </w:p>
    <w:p w:rsidR="00745141" w:rsidRPr="006245E0" w:rsidRDefault="00745141" w:rsidP="006245E0">
      <w:pPr>
        <w:tabs>
          <w:tab w:val="left" w:pos="709"/>
          <w:tab w:val="left" w:pos="993"/>
          <w:tab w:val="left" w:pos="1134"/>
        </w:tabs>
        <w:spacing w:after="0" w:line="240" w:lineRule="auto"/>
        <w:contextualSpacing/>
        <w:rPr>
          <w:rFonts w:ascii="Times New Roman" w:hAnsi="Times New Roman" w:cs="Times New Roman"/>
          <w:b/>
          <w:sz w:val="28"/>
          <w:szCs w:val="28"/>
          <w:lang w:val="kk-KZ"/>
        </w:rPr>
      </w:pPr>
    </w:p>
    <w:p w:rsidR="00745141" w:rsidRPr="006245E0" w:rsidRDefault="00745141" w:rsidP="006245E0">
      <w:pPr>
        <w:tabs>
          <w:tab w:val="left" w:pos="709"/>
          <w:tab w:val="left" w:pos="993"/>
          <w:tab w:val="left" w:pos="1134"/>
        </w:tabs>
        <w:spacing w:after="0" w:line="240" w:lineRule="auto"/>
        <w:contextualSpacing/>
        <w:rPr>
          <w:rFonts w:ascii="Times New Roman" w:hAnsi="Times New Roman" w:cs="Times New Roman"/>
          <w:sz w:val="28"/>
          <w:szCs w:val="28"/>
        </w:rPr>
      </w:pPr>
    </w:p>
    <w:p w:rsidR="00745141" w:rsidRPr="006245E0" w:rsidRDefault="00745141" w:rsidP="006245E0">
      <w:pPr>
        <w:tabs>
          <w:tab w:val="left" w:pos="709"/>
          <w:tab w:val="left" w:pos="993"/>
          <w:tab w:val="left" w:pos="1134"/>
        </w:tabs>
        <w:spacing w:after="0" w:line="240" w:lineRule="auto"/>
        <w:contextualSpacing/>
        <w:rPr>
          <w:rFonts w:ascii="Times New Roman" w:hAnsi="Times New Roman" w:cs="Times New Roman"/>
          <w:sz w:val="28"/>
          <w:szCs w:val="28"/>
        </w:rPr>
      </w:pPr>
    </w:p>
    <w:p w:rsidR="00745141" w:rsidRPr="006245E0" w:rsidRDefault="00363FC3" w:rsidP="006245E0">
      <w:pPr>
        <w:tabs>
          <w:tab w:val="left" w:pos="709"/>
        </w:tabs>
        <w:spacing w:after="0" w:line="240" w:lineRule="auto"/>
        <w:contextualSpacing/>
        <w:rPr>
          <w:rFonts w:ascii="Times New Roman" w:hAnsi="Times New Roman" w:cs="Times New Roman"/>
          <w:sz w:val="28"/>
          <w:szCs w:val="28"/>
          <w:lang w:val="kk-KZ"/>
        </w:rPr>
      </w:pPr>
      <w:r w:rsidRPr="006245E0">
        <w:rPr>
          <w:rFonts w:ascii="Times New Roman" w:hAnsi="Times New Roman" w:cs="Times New Roman"/>
          <w:sz w:val="28"/>
          <w:szCs w:val="28"/>
          <w:lang w:val="kk-KZ"/>
        </w:rPr>
        <w:t>ӘОЖ</w:t>
      </w:r>
      <w:r w:rsidR="004E0F47" w:rsidRPr="006245E0">
        <w:rPr>
          <w:rFonts w:ascii="Times New Roman" w:hAnsi="Times New Roman" w:cs="Times New Roman"/>
          <w:sz w:val="28"/>
          <w:szCs w:val="28"/>
          <w:lang w:val="kk-KZ"/>
        </w:rPr>
        <w:t>336.131</w:t>
      </w:r>
      <w:r w:rsidR="00745141" w:rsidRPr="006245E0">
        <w:rPr>
          <w:rFonts w:ascii="Times New Roman" w:hAnsi="Times New Roman" w:cs="Times New Roman"/>
          <w:sz w:val="28"/>
          <w:szCs w:val="28"/>
        </w:rPr>
        <w:t>(574)</w:t>
      </w:r>
      <w:r w:rsidR="00745141" w:rsidRPr="006245E0">
        <w:rPr>
          <w:rFonts w:ascii="Times New Roman" w:hAnsi="Times New Roman" w:cs="Times New Roman"/>
          <w:sz w:val="28"/>
          <w:szCs w:val="28"/>
        </w:rPr>
        <w:tab/>
      </w:r>
      <w:r w:rsidR="00745141" w:rsidRPr="006245E0">
        <w:rPr>
          <w:rFonts w:ascii="Times New Roman" w:hAnsi="Times New Roman" w:cs="Times New Roman"/>
          <w:sz w:val="28"/>
          <w:szCs w:val="28"/>
        </w:rPr>
        <w:tab/>
      </w:r>
      <w:r w:rsidR="00745141" w:rsidRPr="006245E0">
        <w:rPr>
          <w:rFonts w:ascii="Times New Roman" w:hAnsi="Times New Roman" w:cs="Times New Roman"/>
          <w:sz w:val="28"/>
          <w:szCs w:val="28"/>
        </w:rPr>
        <w:tab/>
      </w:r>
      <w:r w:rsidR="00745141" w:rsidRPr="006245E0">
        <w:rPr>
          <w:rFonts w:ascii="Times New Roman" w:hAnsi="Times New Roman" w:cs="Times New Roman"/>
          <w:sz w:val="28"/>
          <w:szCs w:val="28"/>
        </w:rPr>
        <w:tab/>
      </w:r>
      <w:r w:rsidR="00745141" w:rsidRPr="006245E0">
        <w:rPr>
          <w:rFonts w:ascii="Times New Roman" w:hAnsi="Times New Roman" w:cs="Times New Roman"/>
          <w:sz w:val="28"/>
          <w:szCs w:val="28"/>
        </w:rPr>
        <w:tab/>
      </w:r>
      <w:r w:rsidR="009042C6">
        <w:rPr>
          <w:rFonts w:ascii="Times New Roman" w:hAnsi="Times New Roman" w:cs="Times New Roman"/>
          <w:sz w:val="28"/>
          <w:szCs w:val="28"/>
        </w:rPr>
        <w:t xml:space="preserve">                    </w:t>
      </w:r>
      <w:r w:rsidR="00745141" w:rsidRPr="006245E0">
        <w:rPr>
          <w:rFonts w:ascii="Times New Roman" w:hAnsi="Times New Roman" w:cs="Times New Roman"/>
          <w:sz w:val="28"/>
          <w:szCs w:val="28"/>
          <w:lang w:val="kk-KZ"/>
        </w:rPr>
        <w:t>Қолжазба құқығында</w:t>
      </w:r>
    </w:p>
    <w:p w:rsidR="00745141" w:rsidRPr="006245E0" w:rsidRDefault="00745141" w:rsidP="006245E0">
      <w:pPr>
        <w:tabs>
          <w:tab w:val="left" w:pos="709"/>
          <w:tab w:val="left" w:pos="993"/>
          <w:tab w:val="left" w:pos="1134"/>
        </w:tabs>
        <w:spacing w:after="0" w:line="240" w:lineRule="auto"/>
        <w:contextualSpacing/>
        <w:rPr>
          <w:rFonts w:ascii="Times New Roman" w:hAnsi="Times New Roman" w:cs="Times New Roman"/>
          <w:sz w:val="28"/>
          <w:szCs w:val="28"/>
          <w:lang w:val="kk-KZ"/>
        </w:rPr>
      </w:pPr>
    </w:p>
    <w:p w:rsidR="00745141" w:rsidRPr="006245E0" w:rsidRDefault="00745141" w:rsidP="006245E0">
      <w:pPr>
        <w:tabs>
          <w:tab w:val="left" w:pos="709"/>
          <w:tab w:val="left" w:pos="993"/>
          <w:tab w:val="left" w:pos="1134"/>
        </w:tabs>
        <w:spacing w:after="0" w:line="240" w:lineRule="auto"/>
        <w:contextualSpacing/>
        <w:rPr>
          <w:rFonts w:ascii="Times New Roman" w:hAnsi="Times New Roman" w:cs="Times New Roman"/>
          <w:sz w:val="28"/>
          <w:szCs w:val="28"/>
        </w:rPr>
      </w:pPr>
    </w:p>
    <w:p w:rsidR="00745141" w:rsidRPr="006245E0" w:rsidRDefault="00745141" w:rsidP="006245E0">
      <w:pPr>
        <w:tabs>
          <w:tab w:val="left" w:pos="709"/>
          <w:tab w:val="left" w:pos="993"/>
          <w:tab w:val="left" w:pos="1134"/>
        </w:tabs>
        <w:spacing w:after="0" w:line="240" w:lineRule="auto"/>
        <w:contextualSpacing/>
        <w:rPr>
          <w:rFonts w:ascii="Times New Roman" w:hAnsi="Times New Roman" w:cs="Times New Roman"/>
          <w:sz w:val="28"/>
          <w:szCs w:val="28"/>
        </w:rPr>
      </w:pPr>
    </w:p>
    <w:p w:rsidR="00745141" w:rsidRPr="006245E0" w:rsidRDefault="00745141" w:rsidP="006245E0">
      <w:pPr>
        <w:spacing w:after="0" w:line="240" w:lineRule="auto"/>
        <w:contextualSpacing/>
        <w:jc w:val="center"/>
        <w:rPr>
          <w:rFonts w:ascii="Times New Roman" w:hAnsi="Times New Roman" w:cs="Times New Roman"/>
          <w:b/>
          <w:bCs/>
          <w:sz w:val="28"/>
          <w:szCs w:val="28"/>
        </w:rPr>
      </w:pPr>
      <w:r w:rsidRPr="006245E0">
        <w:rPr>
          <w:rFonts w:ascii="Times New Roman" w:hAnsi="Times New Roman" w:cs="Times New Roman"/>
          <w:b/>
          <w:bCs/>
          <w:sz w:val="28"/>
          <w:szCs w:val="28"/>
          <w:lang w:val="kk-KZ"/>
        </w:rPr>
        <w:t>УСПАМБАЕВА МАДИНА КАРАБАЕВНА</w:t>
      </w:r>
    </w:p>
    <w:p w:rsidR="00745141" w:rsidRPr="006245E0" w:rsidRDefault="00745141" w:rsidP="006245E0">
      <w:pPr>
        <w:spacing w:after="0" w:line="240" w:lineRule="auto"/>
        <w:contextualSpacing/>
        <w:jc w:val="center"/>
        <w:rPr>
          <w:rFonts w:ascii="Times New Roman" w:hAnsi="Times New Roman" w:cs="Times New Roman"/>
          <w:sz w:val="28"/>
          <w:szCs w:val="28"/>
        </w:rPr>
      </w:pPr>
    </w:p>
    <w:p w:rsidR="00745141" w:rsidRPr="006245E0" w:rsidRDefault="00745141" w:rsidP="006245E0">
      <w:pPr>
        <w:spacing w:after="0" w:line="240" w:lineRule="auto"/>
        <w:contextualSpacing/>
        <w:jc w:val="center"/>
        <w:rPr>
          <w:rFonts w:ascii="Times New Roman" w:hAnsi="Times New Roman" w:cs="Times New Roman"/>
          <w:sz w:val="28"/>
          <w:szCs w:val="28"/>
        </w:rPr>
      </w:pPr>
      <w:r w:rsidRPr="006245E0">
        <w:rPr>
          <w:rFonts w:ascii="Times New Roman" w:hAnsi="Times New Roman" w:cs="Times New Roman"/>
          <w:sz w:val="28"/>
          <w:szCs w:val="28"/>
        </w:rPr>
        <w:t xml:space="preserve">  </w:t>
      </w:r>
    </w:p>
    <w:p w:rsidR="00745141" w:rsidRPr="006245E0" w:rsidRDefault="00745141" w:rsidP="006245E0">
      <w:pPr>
        <w:spacing w:after="0" w:line="240" w:lineRule="auto"/>
        <w:contextualSpacing/>
        <w:jc w:val="center"/>
        <w:rPr>
          <w:rFonts w:ascii="Times New Roman" w:hAnsi="Times New Roman" w:cs="Times New Roman"/>
          <w:sz w:val="28"/>
          <w:szCs w:val="28"/>
        </w:rPr>
      </w:pPr>
    </w:p>
    <w:p w:rsidR="00745141" w:rsidRPr="006245E0" w:rsidRDefault="00745141" w:rsidP="009042C6">
      <w:pPr>
        <w:spacing w:after="0" w:line="240" w:lineRule="auto"/>
        <w:jc w:val="center"/>
        <w:rPr>
          <w:rFonts w:ascii="Times New Roman" w:eastAsia="Times New Roman" w:hAnsi="Times New Roman" w:cs="Times New Roman"/>
          <w:b/>
          <w:sz w:val="28"/>
          <w:szCs w:val="28"/>
        </w:rPr>
      </w:pPr>
      <w:r w:rsidRPr="006245E0">
        <w:rPr>
          <w:rFonts w:ascii="Times New Roman" w:eastAsia="Times New Roman" w:hAnsi="Times New Roman" w:cs="Times New Roman"/>
          <w:b/>
          <w:sz w:val="28"/>
          <w:szCs w:val="28"/>
        </w:rPr>
        <w:t>Мемлекеттік аудит жүйесін дамыту: теория және тәжірибе</w:t>
      </w:r>
    </w:p>
    <w:p w:rsidR="00745141" w:rsidRPr="006245E0" w:rsidRDefault="00745141" w:rsidP="006245E0">
      <w:pPr>
        <w:spacing w:after="0" w:line="240" w:lineRule="auto"/>
        <w:jc w:val="center"/>
        <w:rPr>
          <w:rFonts w:ascii="Times New Roman" w:hAnsi="Times New Roman" w:cs="Times New Roman"/>
          <w:sz w:val="28"/>
          <w:szCs w:val="28"/>
        </w:rPr>
      </w:pPr>
    </w:p>
    <w:p w:rsidR="00745141" w:rsidRPr="006245E0" w:rsidRDefault="00745141" w:rsidP="006245E0">
      <w:pPr>
        <w:spacing w:after="0" w:line="240" w:lineRule="auto"/>
        <w:jc w:val="center"/>
        <w:rPr>
          <w:rFonts w:ascii="Times New Roman" w:hAnsi="Times New Roman" w:cs="Times New Roman"/>
          <w:sz w:val="28"/>
          <w:szCs w:val="28"/>
        </w:rPr>
      </w:pPr>
    </w:p>
    <w:p w:rsidR="00745141" w:rsidRPr="006245E0" w:rsidRDefault="00745141" w:rsidP="006245E0">
      <w:pPr>
        <w:spacing w:after="0" w:line="240" w:lineRule="auto"/>
        <w:jc w:val="center"/>
        <w:rPr>
          <w:rFonts w:ascii="Times New Roman" w:hAnsi="Times New Roman" w:cs="Times New Roman"/>
          <w:sz w:val="28"/>
          <w:szCs w:val="28"/>
        </w:rPr>
      </w:pPr>
    </w:p>
    <w:p w:rsidR="00745141" w:rsidRPr="00815553" w:rsidRDefault="00745141" w:rsidP="006245E0">
      <w:pPr>
        <w:spacing w:after="0" w:line="240" w:lineRule="auto"/>
        <w:jc w:val="center"/>
        <w:rPr>
          <w:rFonts w:ascii="Times New Roman" w:hAnsi="Times New Roman" w:cs="Times New Roman"/>
          <w:sz w:val="28"/>
          <w:szCs w:val="28"/>
          <w:lang w:val="kk-KZ"/>
        </w:rPr>
      </w:pPr>
      <w:r w:rsidRPr="006245E0">
        <w:rPr>
          <w:rFonts w:ascii="Times New Roman" w:hAnsi="Times New Roman" w:cs="Times New Roman"/>
          <w:sz w:val="28"/>
          <w:szCs w:val="28"/>
        </w:rPr>
        <w:t>6D052100 –</w:t>
      </w:r>
      <w:r w:rsidR="00815553">
        <w:rPr>
          <w:rFonts w:ascii="Times New Roman" w:hAnsi="Times New Roman" w:cs="Times New Roman"/>
          <w:sz w:val="28"/>
          <w:szCs w:val="28"/>
          <w:lang w:val="kk-KZ"/>
        </w:rPr>
        <w:t>«</w:t>
      </w:r>
      <w:r w:rsidRPr="006245E0">
        <w:rPr>
          <w:rFonts w:ascii="Times New Roman" w:hAnsi="Times New Roman" w:cs="Times New Roman"/>
          <w:sz w:val="28"/>
          <w:szCs w:val="28"/>
          <w:lang w:val="kk-KZ"/>
        </w:rPr>
        <w:t>Мемлекеттік</w:t>
      </w:r>
      <w:r w:rsidRPr="006245E0">
        <w:rPr>
          <w:rFonts w:ascii="Times New Roman" w:hAnsi="Times New Roman" w:cs="Times New Roman"/>
          <w:sz w:val="28"/>
          <w:szCs w:val="28"/>
        </w:rPr>
        <w:t xml:space="preserve"> аудит</w:t>
      </w:r>
      <w:r w:rsidR="00815553">
        <w:rPr>
          <w:rFonts w:ascii="Times New Roman" w:hAnsi="Times New Roman" w:cs="Times New Roman"/>
          <w:sz w:val="28"/>
          <w:szCs w:val="28"/>
          <w:lang w:val="kk-KZ"/>
        </w:rPr>
        <w:t>»</w:t>
      </w:r>
    </w:p>
    <w:p w:rsidR="00745141" w:rsidRDefault="00745141" w:rsidP="006245E0">
      <w:pPr>
        <w:spacing w:after="0" w:line="240" w:lineRule="auto"/>
        <w:contextualSpacing/>
        <w:jc w:val="center"/>
        <w:rPr>
          <w:rFonts w:ascii="Times New Roman" w:hAnsi="Times New Roman" w:cs="Times New Roman"/>
          <w:sz w:val="28"/>
          <w:szCs w:val="28"/>
        </w:rPr>
      </w:pPr>
    </w:p>
    <w:p w:rsidR="009042C6" w:rsidRDefault="009042C6" w:rsidP="006245E0">
      <w:pPr>
        <w:spacing w:after="0" w:line="240" w:lineRule="auto"/>
        <w:contextualSpacing/>
        <w:jc w:val="center"/>
        <w:rPr>
          <w:rFonts w:ascii="Times New Roman" w:hAnsi="Times New Roman" w:cs="Times New Roman"/>
          <w:sz w:val="28"/>
          <w:szCs w:val="28"/>
        </w:rPr>
      </w:pPr>
    </w:p>
    <w:p w:rsidR="009042C6" w:rsidRPr="006245E0" w:rsidRDefault="009042C6" w:rsidP="006245E0">
      <w:pPr>
        <w:spacing w:after="0" w:line="240" w:lineRule="auto"/>
        <w:contextualSpacing/>
        <w:jc w:val="center"/>
        <w:rPr>
          <w:rFonts w:ascii="Times New Roman" w:hAnsi="Times New Roman" w:cs="Times New Roman"/>
          <w:sz w:val="28"/>
          <w:szCs w:val="28"/>
        </w:rPr>
      </w:pPr>
    </w:p>
    <w:p w:rsidR="00745141" w:rsidRPr="006245E0" w:rsidRDefault="00745141" w:rsidP="006245E0">
      <w:pPr>
        <w:spacing w:after="0" w:line="240" w:lineRule="auto"/>
        <w:jc w:val="center"/>
        <w:rPr>
          <w:rFonts w:ascii="Times New Roman" w:hAnsi="Times New Roman" w:cs="Times New Roman"/>
          <w:sz w:val="28"/>
          <w:szCs w:val="28"/>
          <w:lang w:val="kk-KZ"/>
        </w:rPr>
      </w:pPr>
      <w:r w:rsidRPr="006245E0">
        <w:rPr>
          <w:rFonts w:ascii="Times New Roman" w:hAnsi="Times New Roman" w:cs="Times New Roman"/>
          <w:bCs/>
          <w:sz w:val="28"/>
          <w:szCs w:val="28"/>
          <w:lang w:val="kk-KZ"/>
        </w:rPr>
        <w:t>Ф</w:t>
      </w:r>
      <w:r w:rsidRPr="006245E0">
        <w:rPr>
          <w:rFonts w:ascii="Times New Roman" w:hAnsi="Times New Roman" w:cs="Times New Roman"/>
          <w:bCs/>
          <w:sz w:val="28"/>
          <w:szCs w:val="28"/>
        </w:rPr>
        <w:t>илософия доктор</w:t>
      </w:r>
      <w:r w:rsidRPr="006245E0">
        <w:rPr>
          <w:rFonts w:ascii="Times New Roman" w:hAnsi="Times New Roman" w:cs="Times New Roman"/>
          <w:bCs/>
          <w:sz w:val="28"/>
          <w:szCs w:val="28"/>
          <w:lang w:val="kk-KZ"/>
        </w:rPr>
        <w:t>ы</w:t>
      </w:r>
      <w:r w:rsidRPr="006245E0">
        <w:rPr>
          <w:rFonts w:ascii="Times New Roman" w:hAnsi="Times New Roman" w:cs="Times New Roman"/>
          <w:bCs/>
          <w:sz w:val="28"/>
          <w:szCs w:val="28"/>
        </w:rPr>
        <w:t xml:space="preserve"> (PhD)</w:t>
      </w:r>
    </w:p>
    <w:p w:rsidR="00745141" w:rsidRPr="006245E0" w:rsidRDefault="00745141" w:rsidP="006245E0">
      <w:pPr>
        <w:spacing w:after="0" w:line="240" w:lineRule="auto"/>
        <w:jc w:val="center"/>
        <w:rPr>
          <w:rFonts w:ascii="Times New Roman" w:hAnsi="Times New Roman" w:cs="Times New Roman"/>
          <w:bCs/>
          <w:sz w:val="28"/>
          <w:szCs w:val="28"/>
          <w:lang w:val="kk-KZ"/>
        </w:rPr>
      </w:pPr>
      <w:r w:rsidRPr="006245E0">
        <w:rPr>
          <w:rFonts w:ascii="Times New Roman" w:hAnsi="Times New Roman" w:cs="Times New Roman"/>
          <w:bCs/>
          <w:sz w:val="28"/>
          <w:szCs w:val="28"/>
          <w:lang w:val="kk-KZ"/>
        </w:rPr>
        <w:t>дәрежесін алу үшін дайындалған диссертация</w:t>
      </w:r>
    </w:p>
    <w:p w:rsidR="00745141" w:rsidRPr="006245E0" w:rsidRDefault="00745141" w:rsidP="006245E0">
      <w:pPr>
        <w:spacing w:after="0" w:line="240" w:lineRule="auto"/>
        <w:contextualSpacing/>
        <w:jc w:val="center"/>
        <w:rPr>
          <w:rFonts w:ascii="Times New Roman" w:hAnsi="Times New Roman" w:cs="Times New Roman"/>
          <w:sz w:val="28"/>
          <w:szCs w:val="28"/>
          <w:lang w:val="kk-KZ"/>
        </w:rPr>
      </w:pPr>
    </w:p>
    <w:p w:rsidR="001D2AB3" w:rsidRPr="006245E0" w:rsidRDefault="001D2AB3" w:rsidP="006245E0">
      <w:pPr>
        <w:spacing w:after="0" w:line="240" w:lineRule="auto"/>
        <w:contextualSpacing/>
        <w:jc w:val="center"/>
        <w:rPr>
          <w:rFonts w:ascii="Times New Roman" w:hAnsi="Times New Roman" w:cs="Times New Roman"/>
          <w:sz w:val="28"/>
          <w:szCs w:val="28"/>
          <w:lang w:val="kk-KZ"/>
        </w:rPr>
      </w:pPr>
    </w:p>
    <w:p w:rsidR="00745141" w:rsidRPr="006245E0" w:rsidRDefault="00745141" w:rsidP="006245E0">
      <w:pPr>
        <w:spacing w:after="0" w:line="240" w:lineRule="auto"/>
        <w:contextualSpacing/>
        <w:jc w:val="center"/>
        <w:rPr>
          <w:rFonts w:ascii="Times New Roman" w:hAnsi="Times New Roman" w:cs="Times New Roman"/>
          <w:sz w:val="28"/>
          <w:szCs w:val="28"/>
          <w:lang w:val="kk-KZ"/>
        </w:rPr>
      </w:pPr>
    </w:p>
    <w:p w:rsidR="00745141" w:rsidRPr="006245E0" w:rsidRDefault="00745141" w:rsidP="006245E0">
      <w:pPr>
        <w:tabs>
          <w:tab w:val="left" w:pos="709"/>
          <w:tab w:val="left" w:pos="993"/>
          <w:tab w:val="left" w:pos="1134"/>
        </w:tabs>
        <w:spacing w:after="0" w:line="240" w:lineRule="auto"/>
        <w:ind w:left="5103"/>
        <w:contextualSpacing/>
        <w:jc w:val="right"/>
        <w:rPr>
          <w:rFonts w:ascii="Times New Roman" w:hAnsi="Times New Roman" w:cs="Times New Roman"/>
          <w:sz w:val="28"/>
          <w:szCs w:val="28"/>
          <w:lang w:val="kk-KZ"/>
        </w:rPr>
      </w:pPr>
      <w:r w:rsidRPr="006245E0">
        <w:rPr>
          <w:rFonts w:ascii="Times New Roman" w:hAnsi="Times New Roman" w:cs="Times New Roman"/>
          <w:sz w:val="28"/>
          <w:szCs w:val="28"/>
          <w:lang w:val="kk-KZ"/>
        </w:rPr>
        <w:t xml:space="preserve">Ғылыми кеңесші </w:t>
      </w:r>
    </w:p>
    <w:p w:rsidR="00745141" w:rsidRPr="006245E0" w:rsidRDefault="00745141" w:rsidP="006245E0">
      <w:pPr>
        <w:tabs>
          <w:tab w:val="left" w:pos="709"/>
          <w:tab w:val="left" w:pos="993"/>
          <w:tab w:val="left" w:pos="1134"/>
        </w:tabs>
        <w:spacing w:after="0" w:line="240" w:lineRule="auto"/>
        <w:contextualSpacing/>
        <w:jc w:val="right"/>
        <w:rPr>
          <w:rFonts w:ascii="Times New Roman" w:hAnsi="Times New Roman" w:cs="Times New Roman"/>
          <w:sz w:val="28"/>
          <w:szCs w:val="28"/>
          <w:lang w:val="kk-KZ"/>
        </w:rPr>
      </w:pPr>
      <w:r w:rsidRPr="006245E0">
        <w:rPr>
          <w:rFonts w:ascii="Times New Roman" w:hAnsi="Times New Roman" w:cs="Times New Roman"/>
          <w:sz w:val="28"/>
          <w:szCs w:val="28"/>
        </w:rPr>
        <w:t>экономика ғылымдарының</w:t>
      </w:r>
      <w:r w:rsidRPr="006245E0">
        <w:rPr>
          <w:rFonts w:ascii="Times New Roman" w:hAnsi="Times New Roman" w:cs="Times New Roman"/>
          <w:sz w:val="28"/>
          <w:szCs w:val="28"/>
          <w:lang w:val="kk-KZ"/>
        </w:rPr>
        <w:t xml:space="preserve"> </w:t>
      </w:r>
      <w:r w:rsidRPr="006245E0">
        <w:rPr>
          <w:rFonts w:ascii="Times New Roman" w:hAnsi="Times New Roman" w:cs="Times New Roman"/>
          <w:sz w:val="28"/>
          <w:szCs w:val="28"/>
        </w:rPr>
        <w:t xml:space="preserve">докторы, </w:t>
      </w:r>
    </w:p>
    <w:p w:rsidR="00745141" w:rsidRPr="006245E0" w:rsidRDefault="00745141" w:rsidP="006245E0">
      <w:pPr>
        <w:tabs>
          <w:tab w:val="left" w:pos="709"/>
          <w:tab w:val="left" w:pos="993"/>
          <w:tab w:val="left" w:pos="1134"/>
        </w:tabs>
        <w:spacing w:after="0" w:line="240" w:lineRule="auto"/>
        <w:ind w:left="5103"/>
        <w:contextualSpacing/>
        <w:jc w:val="right"/>
        <w:rPr>
          <w:rFonts w:ascii="Times New Roman" w:hAnsi="Times New Roman" w:cs="Times New Roman"/>
          <w:sz w:val="28"/>
          <w:szCs w:val="28"/>
          <w:lang w:val="kk-KZ"/>
        </w:rPr>
      </w:pPr>
      <w:r w:rsidRPr="006245E0">
        <w:rPr>
          <w:rFonts w:ascii="Times New Roman" w:hAnsi="Times New Roman" w:cs="Times New Roman"/>
          <w:sz w:val="28"/>
          <w:szCs w:val="28"/>
        </w:rPr>
        <w:t xml:space="preserve"> профессор</w:t>
      </w:r>
      <w:r w:rsidR="00B72187" w:rsidRPr="006245E0">
        <w:rPr>
          <w:rFonts w:ascii="Times New Roman" w:hAnsi="Times New Roman" w:cs="Times New Roman"/>
          <w:sz w:val="28"/>
          <w:szCs w:val="28"/>
          <w:lang w:val="kk-KZ"/>
        </w:rPr>
        <w:t xml:space="preserve"> </w:t>
      </w:r>
    </w:p>
    <w:p w:rsidR="00745141" w:rsidRDefault="00745141" w:rsidP="006245E0">
      <w:pPr>
        <w:tabs>
          <w:tab w:val="left" w:pos="709"/>
          <w:tab w:val="left" w:pos="993"/>
          <w:tab w:val="left" w:pos="1134"/>
        </w:tabs>
        <w:spacing w:after="0" w:line="240" w:lineRule="auto"/>
        <w:ind w:left="5103"/>
        <w:contextualSpacing/>
        <w:jc w:val="right"/>
        <w:rPr>
          <w:rFonts w:ascii="Times New Roman" w:hAnsi="Times New Roman" w:cs="Times New Roman"/>
          <w:sz w:val="28"/>
          <w:szCs w:val="28"/>
          <w:lang w:val="kk-KZ"/>
        </w:rPr>
      </w:pPr>
      <w:r w:rsidRPr="006245E0">
        <w:rPr>
          <w:rFonts w:ascii="Times New Roman" w:hAnsi="Times New Roman" w:cs="Times New Roman"/>
          <w:sz w:val="28"/>
          <w:szCs w:val="28"/>
          <w:lang w:val="kk-KZ"/>
        </w:rPr>
        <w:t xml:space="preserve">Зейнельгабдин А.Б. </w:t>
      </w:r>
    </w:p>
    <w:p w:rsidR="009042C6" w:rsidRPr="009042C6" w:rsidRDefault="009042C6" w:rsidP="006245E0">
      <w:pPr>
        <w:tabs>
          <w:tab w:val="left" w:pos="709"/>
          <w:tab w:val="left" w:pos="993"/>
          <w:tab w:val="left" w:pos="1134"/>
        </w:tabs>
        <w:spacing w:after="0" w:line="240" w:lineRule="auto"/>
        <w:ind w:left="5103"/>
        <w:contextualSpacing/>
        <w:jc w:val="right"/>
        <w:rPr>
          <w:rFonts w:ascii="Times New Roman" w:hAnsi="Times New Roman" w:cs="Times New Roman"/>
          <w:sz w:val="16"/>
          <w:szCs w:val="16"/>
          <w:lang w:val="kk-KZ"/>
        </w:rPr>
      </w:pPr>
    </w:p>
    <w:p w:rsidR="00745141" w:rsidRPr="006245E0" w:rsidRDefault="00745141" w:rsidP="006245E0">
      <w:pPr>
        <w:tabs>
          <w:tab w:val="left" w:pos="709"/>
          <w:tab w:val="left" w:pos="993"/>
          <w:tab w:val="left" w:pos="1134"/>
        </w:tabs>
        <w:spacing w:after="0" w:line="240" w:lineRule="auto"/>
        <w:ind w:left="5103"/>
        <w:contextualSpacing/>
        <w:jc w:val="right"/>
        <w:rPr>
          <w:rFonts w:ascii="Times New Roman" w:hAnsi="Times New Roman" w:cs="Times New Roman"/>
          <w:sz w:val="28"/>
          <w:szCs w:val="28"/>
          <w:lang w:val="kk-KZ"/>
        </w:rPr>
      </w:pPr>
      <w:r w:rsidRPr="006245E0">
        <w:rPr>
          <w:rFonts w:ascii="Times New Roman" w:hAnsi="Times New Roman" w:cs="Times New Roman"/>
          <w:sz w:val="28"/>
          <w:szCs w:val="28"/>
          <w:lang w:val="kk-KZ"/>
        </w:rPr>
        <w:t>Шетелдік кеңесші</w:t>
      </w:r>
    </w:p>
    <w:p w:rsidR="00745141" w:rsidRPr="006245E0" w:rsidRDefault="00745141" w:rsidP="006245E0">
      <w:pPr>
        <w:tabs>
          <w:tab w:val="left" w:pos="709"/>
          <w:tab w:val="left" w:pos="993"/>
          <w:tab w:val="left" w:pos="1134"/>
        </w:tabs>
        <w:spacing w:after="0" w:line="240" w:lineRule="auto"/>
        <w:contextualSpacing/>
        <w:jc w:val="right"/>
        <w:rPr>
          <w:rFonts w:ascii="Times New Roman" w:hAnsi="Times New Roman" w:cs="Times New Roman"/>
          <w:sz w:val="28"/>
          <w:szCs w:val="28"/>
          <w:lang w:val="kk-KZ"/>
        </w:rPr>
      </w:pPr>
      <w:r w:rsidRPr="006245E0">
        <w:rPr>
          <w:rFonts w:ascii="Times New Roman" w:hAnsi="Times New Roman" w:cs="Times New Roman"/>
          <w:sz w:val="28"/>
          <w:szCs w:val="28"/>
          <w:lang w:val="kk-KZ"/>
        </w:rPr>
        <w:t xml:space="preserve">экономика ғылымдарының докторы, </w:t>
      </w:r>
    </w:p>
    <w:p w:rsidR="00745141" w:rsidRPr="006245E0" w:rsidRDefault="00745141" w:rsidP="006245E0">
      <w:pPr>
        <w:tabs>
          <w:tab w:val="left" w:pos="709"/>
          <w:tab w:val="left" w:pos="993"/>
          <w:tab w:val="left" w:pos="1134"/>
        </w:tabs>
        <w:spacing w:after="0" w:line="240" w:lineRule="auto"/>
        <w:ind w:left="5103"/>
        <w:contextualSpacing/>
        <w:jc w:val="right"/>
        <w:rPr>
          <w:rFonts w:ascii="Times New Roman" w:hAnsi="Times New Roman" w:cs="Times New Roman"/>
          <w:sz w:val="28"/>
          <w:szCs w:val="28"/>
        </w:rPr>
      </w:pPr>
      <w:r w:rsidRPr="006245E0">
        <w:rPr>
          <w:rFonts w:ascii="Times New Roman" w:hAnsi="Times New Roman" w:cs="Times New Roman"/>
          <w:sz w:val="28"/>
          <w:szCs w:val="28"/>
        </w:rPr>
        <w:t>профессор</w:t>
      </w:r>
    </w:p>
    <w:p w:rsidR="00745141" w:rsidRPr="006245E0" w:rsidRDefault="009042C6" w:rsidP="006245E0">
      <w:pPr>
        <w:tabs>
          <w:tab w:val="left" w:pos="709"/>
          <w:tab w:val="left" w:pos="993"/>
          <w:tab w:val="left" w:pos="1134"/>
        </w:tabs>
        <w:spacing w:after="0" w:line="240" w:lineRule="auto"/>
        <w:ind w:left="5103"/>
        <w:contextualSpacing/>
        <w:jc w:val="right"/>
        <w:rPr>
          <w:rFonts w:ascii="Times New Roman" w:hAnsi="Times New Roman" w:cs="Times New Roman"/>
          <w:sz w:val="28"/>
          <w:szCs w:val="28"/>
        </w:rPr>
      </w:pPr>
      <w:r>
        <w:rPr>
          <w:rFonts w:ascii="Times New Roman" w:hAnsi="Times New Roman" w:cs="Times New Roman"/>
          <w:sz w:val="28"/>
          <w:szCs w:val="28"/>
          <w:lang w:val="kk-KZ"/>
        </w:rPr>
        <w:t xml:space="preserve">Саунин </w:t>
      </w:r>
      <w:r w:rsidR="00745141" w:rsidRPr="006245E0">
        <w:rPr>
          <w:rFonts w:ascii="Times New Roman" w:hAnsi="Times New Roman" w:cs="Times New Roman"/>
          <w:sz w:val="28"/>
          <w:szCs w:val="28"/>
          <w:lang w:val="kk-KZ"/>
        </w:rPr>
        <w:t>А</w:t>
      </w:r>
      <w:r w:rsidR="00745141" w:rsidRPr="006245E0">
        <w:rPr>
          <w:rFonts w:ascii="Times New Roman" w:hAnsi="Times New Roman" w:cs="Times New Roman"/>
          <w:sz w:val="28"/>
          <w:szCs w:val="28"/>
        </w:rPr>
        <w:t>.</w:t>
      </w:r>
      <w:r w:rsidR="00745141" w:rsidRPr="006245E0">
        <w:rPr>
          <w:rFonts w:ascii="Times New Roman" w:hAnsi="Times New Roman" w:cs="Times New Roman"/>
          <w:sz w:val="28"/>
          <w:szCs w:val="28"/>
          <w:lang w:val="kk-KZ"/>
        </w:rPr>
        <w:t>Н</w:t>
      </w:r>
      <w:r w:rsidR="00745141" w:rsidRPr="006245E0">
        <w:rPr>
          <w:rFonts w:ascii="Times New Roman" w:hAnsi="Times New Roman" w:cs="Times New Roman"/>
          <w:sz w:val="28"/>
          <w:szCs w:val="28"/>
        </w:rPr>
        <w:t>.</w:t>
      </w:r>
    </w:p>
    <w:p w:rsidR="00745141" w:rsidRPr="006245E0" w:rsidRDefault="00745141" w:rsidP="006245E0">
      <w:pPr>
        <w:tabs>
          <w:tab w:val="left" w:pos="709"/>
          <w:tab w:val="left" w:pos="993"/>
          <w:tab w:val="left" w:pos="1134"/>
        </w:tabs>
        <w:spacing w:after="0" w:line="240" w:lineRule="auto"/>
        <w:contextualSpacing/>
        <w:jc w:val="center"/>
        <w:rPr>
          <w:rFonts w:ascii="Times New Roman" w:hAnsi="Times New Roman" w:cs="Times New Roman"/>
          <w:sz w:val="28"/>
          <w:szCs w:val="28"/>
          <w:lang w:val="kk-KZ"/>
        </w:rPr>
      </w:pPr>
    </w:p>
    <w:p w:rsidR="001D2AB3" w:rsidRPr="006245E0" w:rsidRDefault="001D2AB3" w:rsidP="006245E0">
      <w:pPr>
        <w:tabs>
          <w:tab w:val="left" w:pos="709"/>
          <w:tab w:val="left" w:pos="993"/>
          <w:tab w:val="left" w:pos="1134"/>
        </w:tabs>
        <w:spacing w:after="0" w:line="240" w:lineRule="auto"/>
        <w:contextualSpacing/>
        <w:jc w:val="center"/>
        <w:rPr>
          <w:rFonts w:ascii="Times New Roman" w:hAnsi="Times New Roman" w:cs="Times New Roman"/>
          <w:sz w:val="28"/>
          <w:szCs w:val="28"/>
        </w:rPr>
      </w:pPr>
    </w:p>
    <w:p w:rsidR="00A3430A" w:rsidRPr="006245E0" w:rsidRDefault="00A3430A" w:rsidP="006245E0">
      <w:pPr>
        <w:tabs>
          <w:tab w:val="left" w:pos="709"/>
          <w:tab w:val="left" w:pos="993"/>
          <w:tab w:val="left" w:pos="1134"/>
        </w:tabs>
        <w:spacing w:after="0" w:line="240" w:lineRule="auto"/>
        <w:contextualSpacing/>
        <w:jc w:val="center"/>
        <w:rPr>
          <w:rFonts w:ascii="Times New Roman" w:hAnsi="Times New Roman" w:cs="Times New Roman"/>
          <w:sz w:val="28"/>
          <w:szCs w:val="28"/>
        </w:rPr>
      </w:pPr>
    </w:p>
    <w:p w:rsidR="00A3430A" w:rsidRPr="006245E0" w:rsidRDefault="00A3430A" w:rsidP="006245E0">
      <w:pPr>
        <w:tabs>
          <w:tab w:val="left" w:pos="709"/>
          <w:tab w:val="left" w:pos="993"/>
          <w:tab w:val="left" w:pos="1134"/>
        </w:tabs>
        <w:spacing w:after="0" w:line="240" w:lineRule="auto"/>
        <w:contextualSpacing/>
        <w:jc w:val="center"/>
        <w:rPr>
          <w:rFonts w:ascii="Times New Roman" w:hAnsi="Times New Roman" w:cs="Times New Roman"/>
          <w:sz w:val="28"/>
          <w:szCs w:val="28"/>
        </w:rPr>
      </w:pPr>
    </w:p>
    <w:p w:rsidR="00A3430A" w:rsidRDefault="00A3430A" w:rsidP="006245E0">
      <w:pPr>
        <w:tabs>
          <w:tab w:val="left" w:pos="709"/>
          <w:tab w:val="left" w:pos="993"/>
          <w:tab w:val="left" w:pos="1134"/>
        </w:tabs>
        <w:spacing w:after="0" w:line="240" w:lineRule="auto"/>
        <w:contextualSpacing/>
        <w:jc w:val="center"/>
        <w:rPr>
          <w:rFonts w:ascii="Times New Roman" w:hAnsi="Times New Roman" w:cs="Times New Roman"/>
          <w:sz w:val="28"/>
          <w:szCs w:val="28"/>
        </w:rPr>
      </w:pPr>
    </w:p>
    <w:p w:rsidR="009042C6" w:rsidRPr="006245E0" w:rsidRDefault="009042C6" w:rsidP="006245E0">
      <w:pPr>
        <w:tabs>
          <w:tab w:val="left" w:pos="709"/>
          <w:tab w:val="left" w:pos="993"/>
          <w:tab w:val="left" w:pos="1134"/>
        </w:tabs>
        <w:spacing w:after="0" w:line="240" w:lineRule="auto"/>
        <w:contextualSpacing/>
        <w:jc w:val="center"/>
        <w:rPr>
          <w:rFonts w:ascii="Times New Roman" w:hAnsi="Times New Roman" w:cs="Times New Roman"/>
          <w:sz w:val="28"/>
          <w:szCs w:val="28"/>
        </w:rPr>
      </w:pPr>
    </w:p>
    <w:p w:rsidR="00A3430A" w:rsidRPr="006245E0" w:rsidRDefault="00A3430A" w:rsidP="006245E0">
      <w:pPr>
        <w:tabs>
          <w:tab w:val="left" w:pos="709"/>
          <w:tab w:val="left" w:pos="993"/>
          <w:tab w:val="left" w:pos="1134"/>
        </w:tabs>
        <w:spacing w:after="0" w:line="240" w:lineRule="auto"/>
        <w:contextualSpacing/>
        <w:jc w:val="center"/>
        <w:rPr>
          <w:rFonts w:ascii="Times New Roman" w:hAnsi="Times New Roman" w:cs="Times New Roman"/>
          <w:sz w:val="28"/>
          <w:szCs w:val="28"/>
        </w:rPr>
      </w:pPr>
    </w:p>
    <w:p w:rsidR="00A3430A" w:rsidRDefault="00A3430A" w:rsidP="006245E0">
      <w:pPr>
        <w:tabs>
          <w:tab w:val="left" w:pos="709"/>
          <w:tab w:val="left" w:pos="993"/>
          <w:tab w:val="left" w:pos="1134"/>
        </w:tabs>
        <w:spacing w:after="0" w:line="240" w:lineRule="auto"/>
        <w:contextualSpacing/>
        <w:jc w:val="center"/>
        <w:rPr>
          <w:rFonts w:ascii="Times New Roman" w:hAnsi="Times New Roman" w:cs="Times New Roman"/>
          <w:sz w:val="28"/>
          <w:szCs w:val="28"/>
        </w:rPr>
      </w:pPr>
    </w:p>
    <w:p w:rsidR="001D2AB3" w:rsidRPr="006245E0" w:rsidRDefault="001D2AB3" w:rsidP="006245E0">
      <w:pPr>
        <w:tabs>
          <w:tab w:val="left" w:pos="709"/>
          <w:tab w:val="left" w:pos="993"/>
          <w:tab w:val="left" w:pos="1134"/>
        </w:tabs>
        <w:spacing w:after="0" w:line="240" w:lineRule="auto"/>
        <w:contextualSpacing/>
        <w:jc w:val="center"/>
        <w:rPr>
          <w:rFonts w:ascii="Times New Roman" w:hAnsi="Times New Roman" w:cs="Times New Roman"/>
          <w:sz w:val="28"/>
          <w:szCs w:val="28"/>
          <w:lang w:val="kk-KZ"/>
        </w:rPr>
      </w:pPr>
    </w:p>
    <w:p w:rsidR="00B06726" w:rsidRPr="006245E0" w:rsidRDefault="00D35D8F" w:rsidP="006245E0">
      <w:pPr>
        <w:tabs>
          <w:tab w:val="left" w:pos="709"/>
          <w:tab w:val="left" w:pos="993"/>
          <w:tab w:val="left" w:pos="1134"/>
        </w:tabs>
        <w:spacing w:after="0" w:line="240" w:lineRule="auto"/>
        <w:contextualSpacing/>
        <w:jc w:val="center"/>
        <w:rPr>
          <w:rFonts w:ascii="Times New Roman" w:hAnsi="Times New Roman" w:cs="Times New Roman"/>
          <w:sz w:val="28"/>
          <w:szCs w:val="28"/>
          <w:lang w:val="kk-KZ"/>
        </w:rPr>
      </w:pPr>
      <w:r w:rsidRPr="006245E0">
        <w:rPr>
          <w:rFonts w:ascii="Times New Roman" w:hAnsi="Times New Roman" w:cs="Times New Roman"/>
          <w:sz w:val="28"/>
          <w:szCs w:val="28"/>
          <w:lang w:val="kk-KZ"/>
        </w:rPr>
        <w:t>Қазақстан</w:t>
      </w:r>
      <w:r w:rsidR="00B86E8A" w:rsidRPr="006245E0">
        <w:rPr>
          <w:rFonts w:ascii="Times New Roman" w:hAnsi="Times New Roman" w:cs="Times New Roman"/>
          <w:sz w:val="28"/>
          <w:szCs w:val="28"/>
          <w:lang w:val="kk-KZ"/>
        </w:rPr>
        <w:t xml:space="preserve"> </w:t>
      </w:r>
      <w:r w:rsidR="00745141" w:rsidRPr="006245E0">
        <w:rPr>
          <w:rFonts w:ascii="Times New Roman" w:hAnsi="Times New Roman" w:cs="Times New Roman"/>
          <w:sz w:val="28"/>
          <w:szCs w:val="28"/>
        </w:rPr>
        <w:t>Республика</w:t>
      </w:r>
      <w:r w:rsidR="00745141" w:rsidRPr="006245E0">
        <w:rPr>
          <w:rFonts w:ascii="Times New Roman" w:hAnsi="Times New Roman" w:cs="Times New Roman"/>
          <w:sz w:val="28"/>
          <w:szCs w:val="28"/>
          <w:lang w:val="kk-KZ"/>
        </w:rPr>
        <w:t>сы</w:t>
      </w:r>
      <w:r w:rsidR="00B86E8A" w:rsidRPr="006245E0">
        <w:rPr>
          <w:rFonts w:ascii="Times New Roman" w:hAnsi="Times New Roman" w:cs="Times New Roman"/>
          <w:sz w:val="28"/>
          <w:szCs w:val="28"/>
          <w:lang w:val="kk-KZ"/>
        </w:rPr>
        <w:t xml:space="preserve"> </w:t>
      </w:r>
    </w:p>
    <w:p w:rsidR="00745141" w:rsidRPr="006245E0" w:rsidRDefault="00897F4A" w:rsidP="006245E0">
      <w:pPr>
        <w:tabs>
          <w:tab w:val="left" w:pos="709"/>
          <w:tab w:val="left" w:pos="993"/>
          <w:tab w:val="left" w:pos="1134"/>
        </w:tabs>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2760345</wp:posOffset>
                </wp:positionH>
                <wp:positionV relativeFrom="paragraph">
                  <wp:posOffset>270510</wp:posOffset>
                </wp:positionV>
                <wp:extent cx="635000" cy="300990"/>
                <wp:effectExtent l="0" t="0" r="0" b="381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300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ACFC1C" id="Прямоугольник 1" o:spid="_x0000_s1026" style="position:absolute;margin-left:217.35pt;margin-top:21.3pt;width:50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" fillcolor="white [3212]" stroked="f" strokeweight="2pt">
                <v:path arrowok="t"/>
              </v:rect>
            </w:pict>
          </mc:Fallback>
        </mc:AlternateContent>
      </w:r>
      <w:r w:rsidR="00745141" w:rsidRPr="006245E0">
        <w:rPr>
          <w:rFonts w:ascii="Times New Roman" w:hAnsi="Times New Roman" w:cs="Times New Roman"/>
          <w:sz w:val="28"/>
          <w:szCs w:val="28"/>
          <w:lang w:val="kk-KZ"/>
        </w:rPr>
        <w:t>Астана</w:t>
      </w:r>
      <w:r w:rsidR="00745141" w:rsidRPr="006245E0">
        <w:rPr>
          <w:rFonts w:ascii="Times New Roman" w:hAnsi="Times New Roman" w:cs="Times New Roman"/>
          <w:sz w:val="28"/>
          <w:szCs w:val="28"/>
        </w:rPr>
        <w:t>, 202</w:t>
      </w:r>
      <w:r w:rsidR="00A52B82" w:rsidRPr="006245E0">
        <w:rPr>
          <w:rFonts w:ascii="Times New Roman" w:hAnsi="Times New Roman" w:cs="Times New Roman"/>
          <w:sz w:val="28"/>
          <w:szCs w:val="28"/>
        </w:rPr>
        <w:t>4</w:t>
      </w:r>
    </w:p>
    <w:p w:rsidR="00745141" w:rsidRDefault="00745141" w:rsidP="006245E0">
      <w:pPr>
        <w:spacing w:after="0" w:line="240" w:lineRule="auto"/>
        <w:ind w:firstLine="709"/>
        <w:jc w:val="center"/>
        <w:rPr>
          <w:rFonts w:ascii="Times New Roman" w:eastAsia="Times New Roman" w:hAnsi="Times New Roman" w:cs="Times New Roman"/>
          <w:b/>
          <w:sz w:val="28"/>
          <w:lang w:val="kk-KZ"/>
        </w:rPr>
      </w:pPr>
      <w:r w:rsidRPr="006245E0">
        <w:rPr>
          <w:rFonts w:ascii="Times New Roman" w:eastAsia="Times New Roman" w:hAnsi="Times New Roman" w:cs="Times New Roman"/>
          <w:b/>
          <w:sz w:val="28"/>
          <w:lang w:val="kk-KZ"/>
        </w:rPr>
        <w:lastRenderedPageBreak/>
        <w:t>МАЗМҰНЫ</w:t>
      </w:r>
    </w:p>
    <w:p w:rsidR="009042C6" w:rsidRPr="006245E0" w:rsidRDefault="009042C6" w:rsidP="009042C6">
      <w:pPr>
        <w:spacing w:after="0" w:line="240" w:lineRule="auto"/>
        <w:jc w:val="center"/>
        <w:rPr>
          <w:rFonts w:ascii="Times New Roman" w:eastAsia="Times New Roman" w:hAnsi="Times New Roman" w:cs="Times New Roman"/>
          <w:b/>
          <w:sz w:val="28"/>
          <w:lang w:val="kk-KZ"/>
        </w:rPr>
      </w:pPr>
    </w:p>
    <w:tbl>
      <w:tblPr>
        <w:tblW w:w="9606" w:type="dxa"/>
        <w:tblLayout w:type="fixed"/>
        <w:tblLook w:val="04A0" w:firstRow="1" w:lastRow="0" w:firstColumn="1" w:lastColumn="0" w:noHBand="0" w:noVBand="1"/>
      </w:tblPr>
      <w:tblGrid>
        <w:gridCol w:w="8897"/>
        <w:gridCol w:w="709"/>
      </w:tblGrid>
      <w:tr w:rsidR="00745141" w:rsidRPr="006245E0" w:rsidTr="0042111D">
        <w:tc>
          <w:tcPr>
            <w:tcW w:w="8897" w:type="dxa"/>
          </w:tcPr>
          <w:p w:rsidR="00745141" w:rsidRPr="006245E0" w:rsidRDefault="00745141" w:rsidP="0042111D">
            <w:pPr>
              <w:spacing w:after="0" w:line="240" w:lineRule="auto"/>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НОРМАТИВТІК СІЛТЕМЕЛЕР</w:t>
            </w:r>
            <w:r w:rsidRPr="009042C6">
              <w:rPr>
                <w:rFonts w:ascii="Times New Roman" w:eastAsia="Times New Roman" w:hAnsi="Times New Roman" w:cs="Times New Roman"/>
                <w:sz w:val="28"/>
                <w:szCs w:val="28"/>
                <w:lang w:val="kk-KZ"/>
              </w:rPr>
              <w:t>..................................</w:t>
            </w:r>
            <w:r w:rsidR="00791FC4" w:rsidRPr="009042C6">
              <w:rPr>
                <w:rFonts w:ascii="Times New Roman" w:eastAsia="Times New Roman" w:hAnsi="Times New Roman" w:cs="Times New Roman"/>
                <w:sz w:val="28"/>
                <w:szCs w:val="28"/>
                <w:lang w:val="kk-KZ"/>
              </w:rPr>
              <w:t>...</w:t>
            </w:r>
            <w:r w:rsidR="001F42AB" w:rsidRPr="009042C6">
              <w:rPr>
                <w:rFonts w:ascii="Times New Roman" w:eastAsia="Times New Roman" w:hAnsi="Times New Roman" w:cs="Times New Roman"/>
                <w:sz w:val="28"/>
                <w:szCs w:val="28"/>
                <w:lang w:val="kk-KZ"/>
              </w:rPr>
              <w:t>......................</w:t>
            </w:r>
            <w:r w:rsidR="0042111D">
              <w:rPr>
                <w:rFonts w:ascii="Times New Roman" w:eastAsia="Times New Roman" w:hAnsi="Times New Roman" w:cs="Times New Roman"/>
                <w:sz w:val="28"/>
                <w:szCs w:val="28"/>
                <w:lang w:val="kk-KZ"/>
              </w:rPr>
              <w:t>..</w:t>
            </w:r>
            <w:r w:rsidR="001F42AB" w:rsidRPr="009042C6">
              <w:rPr>
                <w:rFonts w:ascii="Times New Roman" w:eastAsia="Times New Roman" w:hAnsi="Times New Roman" w:cs="Times New Roman"/>
                <w:sz w:val="28"/>
                <w:szCs w:val="28"/>
                <w:lang w:val="kk-KZ"/>
              </w:rPr>
              <w:t>...</w:t>
            </w:r>
          </w:p>
        </w:tc>
        <w:tc>
          <w:tcPr>
            <w:tcW w:w="709" w:type="dxa"/>
          </w:tcPr>
          <w:p w:rsidR="001D2AB3" w:rsidRPr="006245E0" w:rsidRDefault="00C45B3E" w:rsidP="0042111D">
            <w:pPr>
              <w:spacing w:after="0" w:line="240" w:lineRule="auto"/>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3</w:t>
            </w:r>
          </w:p>
        </w:tc>
      </w:tr>
      <w:tr w:rsidR="00745141" w:rsidRPr="006245E0" w:rsidTr="0042111D">
        <w:tc>
          <w:tcPr>
            <w:tcW w:w="8897" w:type="dxa"/>
          </w:tcPr>
          <w:p w:rsidR="00745141" w:rsidRPr="006245E0" w:rsidRDefault="00745141" w:rsidP="0042111D">
            <w:pPr>
              <w:spacing w:after="0" w:line="240" w:lineRule="auto"/>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 xml:space="preserve">БЕЛГІЛЕУЛЕР МЕН ҚЫСҚАРТУЛАР </w:t>
            </w:r>
            <w:r w:rsidRPr="009042C6">
              <w:rPr>
                <w:rFonts w:ascii="Times New Roman" w:eastAsia="Times New Roman" w:hAnsi="Times New Roman" w:cs="Times New Roman"/>
                <w:sz w:val="28"/>
                <w:szCs w:val="28"/>
                <w:lang w:val="kk-KZ"/>
              </w:rPr>
              <w:t>...............</w:t>
            </w:r>
            <w:r w:rsidR="00791FC4" w:rsidRPr="009042C6">
              <w:rPr>
                <w:rFonts w:ascii="Times New Roman" w:eastAsia="Times New Roman" w:hAnsi="Times New Roman" w:cs="Times New Roman"/>
                <w:sz w:val="28"/>
                <w:szCs w:val="28"/>
                <w:lang w:val="kk-KZ"/>
              </w:rPr>
              <w:t>..................</w:t>
            </w:r>
            <w:r w:rsidR="00F2614C" w:rsidRPr="009042C6">
              <w:rPr>
                <w:rFonts w:ascii="Times New Roman" w:eastAsia="Times New Roman" w:hAnsi="Times New Roman" w:cs="Times New Roman"/>
                <w:sz w:val="28"/>
                <w:szCs w:val="28"/>
                <w:lang w:val="kk-KZ"/>
              </w:rPr>
              <w:t>...</w:t>
            </w:r>
            <w:r w:rsidR="00791FC4" w:rsidRPr="009042C6">
              <w:rPr>
                <w:rFonts w:ascii="Times New Roman" w:eastAsia="Times New Roman" w:hAnsi="Times New Roman" w:cs="Times New Roman"/>
                <w:sz w:val="28"/>
                <w:szCs w:val="28"/>
                <w:lang w:val="kk-KZ"/>
              </w:rPr>
              <w:t>........</w:t>
            </w:r>
            <w:r w:rsidR="001F42AB" w:rsidRPr="009042C6">
              <w:rPr>
                <w:rFonts w:ascii="Times New Roman" w:eastAsia="Times New Roman" w:hAnsi="Times New Roman" w:cs="Times New Roman"/>
                <w:sz w:val="28"/>
                <w:szCs w:val="28"/>
                <w:lang w:val="kk-KZ"/>
              </w:rPr>
              <w:t>...</w:t>
            </w:r>
            <w:r w:rsidR="0042111D">
              <w:rPr>
                <w:rFonts w:ascii="Times New Roman" w:eastAsia="Times New Roman" w:hAnsi="Times New Roman" w:cs="Times New Roman"/>
                <w:sz w:val="28"/>
                <w:szCs w:val="28"/>
                <w:lang w:val="kk-KZ"/>
              </w:rPr>
              <w:t>...</w:t>
            </w:r>
          </w:p>
        </w:tc>
        <w:tc>
          <w:tcPr>
            <w:tcW w:w="709" w:type="dxa"/>
          </w:tcPr>
          <w:p w:rsidR="00745141" w:rsidRPr="006245E0" w:rsidRDefault="00C45B3E" w:rsidP="0042111D">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4</w:t>
            </w:r>
          </w:p>
        </w:tc>
      </w:tr>
      <w:tr w:rsidR="00745141" w:rsidRPr="006245E0" w:rsidTr="0042111D">
        <w:tc>
          <w:tcPr>
            <w:tcW w:w="8897" w:type="dxa"/>
          </w:tcPr>
          <w:p w:rsidR="00745141" w:rsidRPr="006245E0" w:rsidRDefault="00745141" w:rsidP="0042111D">
            <w:pPr>
              <w:spacing w:after="0" w:line="240" w:lineRule="auto"/>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КІРІСПЕ</w:t>
            </w:r>
            <w:r w:rsidRPr="009042C6">
              <w:rPr>
                <w:rFonts w:ascii="Times New Roman" w:eastAsia="Times New Roman" w:hAnsi="Times New Roman" w:cs="Times New Roman"/>
                <w:sz w:val="28"/>
                <w:szCs w:val="28"/>
                <w:lang w:val="kk-KZ"/>
              </w:rPr>
              <w:t>.................................................................................................</w:t>
            </w:r>
            <w:r w:rsidR="00791FC4" w:rsidRPr="009042C6">
              <w:rPr>
                <w:rFonts w:ascii="Times New Roman" w:eastAsia="Times New Roman" w:hAnsi="Times New Roman" w:cs="Times New Roman"/>
                <w:sz w:val="28"/>
                <w:szCs w:val="28"/>
                <w:lang w:val="kk-KZ"/>
              </w:rPr>
              <w:t>.</w:t>
            </w:r>
            <w:r w:rsidR="00326E2F" w:rsidRPr="009042C6">
              <w:rPr>
                <w:rFonts w:ascii="Times New Roman" w:eastAsia="Times New Roman" w:hAnsi="Times New Roman" w:cs="Times New Roman"/>
                <w:sz w:val="28"/>
                <w:szCs w:val="28"/>
                <w:lang w:val="kk-KZ"/>
              </w:rPr>
              <w:t>......</w:t>
            </w:r>
            <w:r w:rsidR="0042111D">
              <w:rPr>
                <w:rFonts w:ascii="Times New Roman" w:eastAsia="Times New Roman" w:hAnsi="Times New Roman" w:cs="Times New Roman"/>
                <w:sz w:val="28"/>
                <w:szCs w:val="28"/>
                <w:lang w:val="kk-KZ"/>
              </w:rPr>
              <w:t>..</w:t>
            </w:r>
          </w:p>
        </w:tc>
        <w:tc>
          <w:tcPr>
            <w:tcW w:w="709" w:type="dxa"/>
          </w:tcPr>
          <w:p w:rsidR="00745141" w:rsidRPr="006245E0" w:rsidRDefault="00C45B3E" w:rsidP="0042111D">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5</w:t>
            </w:r>
          </w:p>
        </w:tc>
      </w:tr>
      <w:tr w:rsidR="00745141" w:rsidRPr="006245E0" w:rsidTr="0042111D">
        <w:trPr>
          <w:trHeight w:val="659"/>
        </w:trPr>
        <w:tc>
          <w:tcPr>
            <w:tcW w:w="8897" w:type="dxa"/>
          </w:tcPr>
          <w:p w:rsidR="00F2614C" w:rsidRPr="00254708" w:rsidRDefault="00254708" w:rsidP="00254708">
            <w:pPr>
              <w:tabs>
                <w:tab w:val="left" w:pos="-142"/>
              </w:tabs>
              <w:spacing w:after="0" w:line="240" w:lineRule="auto"/>
              <w:jc w:val="both"/>
              <w:rPr>
                <w:rFonts w:ascii="Times New Roman" w:eastAsia="Times New Roman" w:hAnsi="Times New Roman" w:cs="Times New Roman"/>
                <w:b/>
                <w:sz w:val="28"/>
                <w:szCs w:val="28"/>
                <w:lang w:val="kk-KZ"/>
              </w:rPr>
            </w:pPr>
            <w:r w:rsidRPr="00CF5DE4">
              <w:rPr>
                <w:rFonts w:ascii="Times New Roman" w:eastAsia="Times New Roman" w:hAnsi="Times New Roman" w:cs="Times New Roman"/>
                <w:b/>
                <w:sz w:val="28"/>
                <w:szCs w:val="28"/>
                <w:lang w:val="kk-KZ"/>
              </w:rPr>
              <w:t>1</w:t>
            </w:r>
            <w:r>
              <w:rPr>
                <w:rFonts w:ascii="Times New Roman" w:eastAsia="Times New Roman" w:hAnsi="Times New Roman" w:cs="Times New Roman"/>
                <w:b/>
                <w:sz w:val="28"/>
                <w:szCs w:val="28"/>
                <w:lang w:val="kk-KZ"/>
              </w:rPr>
              <w:t xml:space="preserve"> </w:t>
            </w:r>
            <w:r w:rsidR="001F42AB" w:rsidRPr="00254708">
              <w:rPr>
                <w:rFonts w:ascii="Times New Roman" w:eastAsia="Times New Roman" w:hAnsi="Times New Roman" w:cs="Times New Roman"/>
                <w:b/>
                <w:sz w:val="28"/>
                <w:szCs w:val="28"/>
                <w:lang w:val="kk-KZ"/>
              </w:rPr>
              <w:t xml:space="preserve">МЕМЛЕКЕТТІК АУДИТ ЖҮЙЕСІНІҢ ТЕОРИЯЛЫҚ ЖӘНЕ </w:t>
            </w:r>
            <w:r w:rsidR="001D2AB3" w:rsidRPr="00254708">
              <w:rPr>
                <w:rFonts w:ascii="Times New Roman" w:eastAsia="Times New Roman" w:hAnsi="Times New Roman" w:cs="Times New Roman"/>
                <w:b/>
                <w:sz w:val="28"/>
                <w:szCs w:val="28"/>
                <w:lang w:val="kk-KZ"/>
              </w:rPr>
              <w:t xml:space="preserve">        </w:t>
            </w:r>
            <w:r w:rsidR="001F42AB" w:rsidRPr="00254708">
              <w:rPr>
                <w:rFonts w:ascii="Times New Roman" w:eastAsia="Times New Roman" w:hAnsi="Times New Roman" w:cs="Times New Roman"/>
                <w:b/>
                <w:sz w:val="28"/>
                <w:szCs w:val="28"/>
                <w:lang w:val="kk-KZ"/>
              </w:rPr>
              <w:t>ӘДІСНАМАЛЫҚ АСПЕКТІЛЕРІ</w:t>
            </w:r>
            <w:r w:rsidR="00326E2F" w:rsidRPr="00254708">
              <w:rPr>
                <w:rFonts w:ascii="Times New Roman" w:eastAsia="Times New Roman" w:hAnsi="Times New Roman" w:cs="Times New Roman"/>
                <w:sz w:val="28"/>
                <w:szCs w:val="28"/>
                <w:lang w:val="kk-KZ"/>
              </w:rPr>
              <w:t>....</w:t>
            </w:r>
            <w:r w:rsidR="001D2AB3" w:rsidRPr="00254708">
              <w:rPr>
                <w:rFonts w:ascii="Times New Roman" w:eastAsia="Times New Roman" w:hAnsi="Times New Roman" w:cs="Times New Roman"/>
                <w:sz w:val="28"/>
                <w:szCs w:val="28"/>
                <w:lang w:val="kk-KZ"/>
              </w:rPr>
              <w:t>.....</w:t>
            </w:r>
            <w:r w:rsidR="00326E2F" w:rsidRPr="00254708">
              <w:rPr>
                <w:rFonts w:ascii="Times New Roman" w:eastAsia="Times New Roman" w:hAnsi="Times New Roman" w:cs="Times New Roman"/>
                <w:sz w:val="28"/>
                <w:szCs w:val="28"/>
                <w:lang w:val="kk-KZ"/>
              </w:rPr>
              <w:t>...................</w:t>
            </w:r>
            <w:r w:rsidR="00BD120A" w:rsidRPr="0025470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r w:rsidR="00BD120A" w:rsidRPr="00254708">
              <w:rPr>
                <w:rFonts w:ascii="Times New Roman" w:eastAsia="Times New Roman" w:hAnsi="Times New Roman" w:cs="Times New Roman"/>
                <w:sz w:val="28"/>
                <w:szCs w:val="28"/>
                <w:lang w:val="kk-KZ"/>
              </w:rPr>
              <w:t>.............</w:t>
            </w:r>
            <w:r w:rsidR="0042111D" w:rsidRPr="00254708">
              <w:rPr>
                <w:rFonts w:ascii="Times New Roman" w:eastAsia="Times New Roman" w:hAnsi="Times New Roman" w:cs="Times New Roman"/>
                <w:sz w:val="28"/>
                <w:szCs w:val="28"/>
                <w:lang w:val="kk-KZ"/>
              </w:rPr>
              <w:t>....</w:t>
            </w:r>
          </w:p>
        </w:tc>
        <w:tc>
          <w:tcPr>
            <w:tcW w:w="709" w:type="dxa"/>
          </w:tcPr>
          <w:p w:rsidR="00254708" w:rsidRDefault="00254708" w:rsidP="0042111D">
            <w:pPr>
              <w:spacing w:after="0" w:line="240" w:lineRule="auto"/>
              <w:rPr>
                <w:rFonts w:ascii="Times New Roman" w:eastAsia="Times New Roman" w:hAnsi="Times New Roman" w:cs="Times New Roman"/>
                <w:sz w:val="28"/>
                <w:szCs w:val="28"/>
                <w:lang w:val="kk-KZ"/>
              </w:rPr>
            </w:pPr>
          </w:p>
          <w:p w:rsidR="00745141" w:rsidRPr="006245E0" w:rsidRDefault="001D2AB3" w:rsidP="0042111D">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w:t>
            </w:r>
            <w:r w:rsidR="00C45B3E" w:rsidRPr="006245E0">
              <w:rPr>
                <w:rFonts w:ascii="Times New Roman" w:eastAsia="Times New Roman" w:hAnsi="Times New Roman" w:cs="Times New Roman"/>
                <w:sz w:val="28"/>
                <w:szCs w:val="28"/>
                <w:lang w:val="kk-KZ"/>
              </w:rPr>
              <w:t>0</w:t>
            </w:r>
          </w:p>
        </w:tc>
      </w:tr>
      <w:tr w:rsidR="00745141" w:rsidRPr="006245E0" w:rsidTr="0042111D">
        <w:trPr>
          <w:trHeight w:val="75"/>
        </w:trPr>
        <w:tc>
          <w:tcPr>
            <w:tcW w:w="8897" w:type="dxa"/>
          </w:tcPr>
          <w:p w:rsidR="00745141" w:rsidRPr="006245E0" w:rsidRDefault="00745141" w:rsidP="0087657F">
            <w:pPr>
              <w:tabs>
                <w:tab w:val="left" w:pos="0"/>
              </w:tabs>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1.1</w:t>
            </w:r>
            <w:r w:rsidR="009042C6">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Қазіргі жағдайда</w:t>
            </w:r>
            <w:r w:rsidR="005B43A8" w:rsidRPr="006245E0">
              <w:rPr>
                <w:rFonts w:ascii="Times New Roman" w:eastAsia="Times New Roman" w:hAnsi="Times New Roman" w:cs="Times New Roman"/>
                <w:sz w:val="28"/>
                <w:szCs w:val="28"/>
                <w:lang w:val="kk-KZ"/>
              </w:rPr>
              <w:t>ғы мемлекеттік аудит жүйесін</w:t>
            </w:r>
            <w:r w:rsidR="009A26A7" w:rsidRPr="006245E0">
              <w:rPr>
                <w:rFonts w:ascii="Times New Roman" w:eastAsia="Times New Roman" w:hAnsi="Times New Roman" w:cs="Times New Roman"/>
                <w:sz w:val="28"/>
                <w:szCs w:val="28"/>
                <w:lang w:val="kk-KZ"/>
              </w:rPr>
              <w:t>ің</w:t>
            </w:r>
            <w:r w:rsidR="004D20C0"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 xml:space="preserve">экономикалық </w:t>
            </w:r>
            <w:r w:rsidR="005B43A8" w:rsidRPr="006245E0">
              <w:rPr>
                <w:rFonts w:ascii="Times New Roman" w:eastAsia="Times New Roman" w:hAnsi="Times New Roman" w:cs="Times New Roman"/>
                <w:sz w:val="28"/>
                <w:szCs w:val="28"/>
                <w:lang w:val="kk-KZ"/>
              </w:rPr>
              <w:t xml:space="preserve">мәні </w:t>
            </w:r>
            <w:r w:rsidR="0087657F">
              <w:rPr>
                <w:rFonts w:ascii="Times New Roman" w:eastAsia="Times New Roman" w:hAnsi="Times New Roman" w:cs="Times New Roman"/>
                <w:sz w:val="28"/>
                <w:szCs w:val="28"/>
                <w:lang w:val="kk-KZ"/>
              </w:rPr>
              <w:t>және</w:t>
            </w:r>
            <w:r w:rsidR="009A26A7" w:rsidRPr="006245E0">
              <w:rPr>
                <w:rFonts w:ascii="Times New Roman" w:eastAsia="Times New Roman" w:hAnsi="Times New Roman" w:cs="Times New Roman"/>
                <w:sz w:val="28"/>
                <w:szCs w:val="28"/>
                <w:lang w:val="kk-KZ"/>
              </w:rPr>
              <w:t xml:space="preserve"> даму </w:t>
            </w:r>
            <w:r w:rsidR="00723003" w:rsidRPr="006245E0">
              <w:rPr>
                <w:rFonts w:ascii="Times New Roman" w:eastAsia="Times New Roman" w:hAnsi="Times New Roman" w:cs="Times New Roman"/>
                <w:sz w:val="28"/>
                <w:szCs w:val="28"/>
                <w:lang w:val="kk-KZ"/>
              </w:rPr>
              <w:t xml:space="preserve">кезеңдерін </w:t>
            </w:r>
            <w:r w:rsidR="00BD120A" w:rsidRPr="006245E0">
              <w:rPr>
                <w:rFonts w:ascii="Times New Roman" w:eastAsia="Times New Roman" w:hAnsi="Times New Roman" w:cs="Times New Roman"/>
                <w:sz w:val="28"/>
                <w:szCs w:val="28"/>
                <w:lang w:val="kk-KZ"/>
              </w:rPr>
              <w:t>зерттеу..........</w:t>
            </w:r>
            <w:r w:rsidRPr="006245E0">
              <w:rPr>
                <w:rFonts w:ascii="Times New Roman" w:eastAsia="Times New Roman" w:hAnsi="Times New Roman" w:cs="Times New Roman"/>
                <w:sz w:val="28"/>
                <w:szCs w:val="28"/>
                <w:lang w:val="kk-KZ"/>
              </w:rPr>
              <w:t>..</w:t>
            </w:r>
            <w:r w:rsidR="0040711E" w:rsidRPr="006245E0">
              <w:rPr>
                <w:rFonts w:ascii="Times New Roman" w:eastAsia="Times New Roman" w:hAnsi="Times New Roman" w:cs="Times New Roman"/>
                <w:sz w:val="28"/>
                <w:szCs w:val="28"/>
                <w:lang w:val="kk-KZ"/>
              </w:rPr>
              <w:t>..........................................</w:t>
            </w:r>
            <w:r w:rsidR="00BA4390" w:rsidRPr="006245E0">
              <w:rPr>
                <w:rFonts w:ascii="Times New Roman" w:eastAsia="Times New Roman" w:hAnsi="Times New Roman" w:cs="Times New Roman"/>
                <w:sz w:val="28"/>
                <w:szCs w:val="28"/>
                <w:lang w:val="kk-KZ"/>
              </w:rPr>
              <w:t>......</w:t>
            </w:r>
            <w:r w:rsidR="0042111D">
              <w:rPr>
                <w:rFonts w:ascii="Times New Roman" w:eastAsia="Times New Roman" w:hAnsi="Times New Roman" w:cs="Times New Roman"/>
                <w:sz w:val="28"/>
                <w:szCs w:val="28"/>
                <w:lang w:val="kk-KZ"/>
              </w:rPr>
              <w:t>....</w:t>
            </w:r>
          </w:p>
        </w:tc>
        <w:tc>
          <w:tcPr>
            <w:tcW w:w="709" w:type="dxa"/>
          </w:tcPr>
          <w:p w:rsidR="00254708" w:rsidRDefault="00254708" w:rsidP="0042111D">
            <w:pPr>
              <w:spacing w:after="0" w:line="240" w:lineRule="auto"/>
              <w:rPr>
                <w:rFonts w:ascii="Times New Roman" w:eastAsia="Times New Roman" w:hAnsi="Times New Roman" w:cs="Times New Roman"/>
                <w:sz w:val="28"/>
                <w:szCs w:val="28"/>
                <w:lang w:val="kk-KZ"/>
              </w:rPr>
            </w:pPr>
          </w:p>
          <w:p w:rsidR="00745141" w:rsidRPr="006245E0" w:rsidRDefault="00BD120A" w:rsidP="0042111D">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w:t>
            </w:r>
            <w:r w:rsidR="00C45B3E" w:rsidRPr="006245E0">
              <w:rPr>
                <w:rFonts w:ascii="Times New Roman" w:eastAsia="Times New Roman" w:hAnsi="Times New Roman" w:cs="Times New Roman"/>
                <w:sz w:val="28"/>
                <w:szCs w:val="28"/>
                <w:lang w:val="kk-KZ"/>
              </w:rPr>
              <w:t>0</w:t>
            </w:r>
          </w:p>
        </w:tc>
      </w:tr>
      <w:tr w:rsidR="00745141" w:rsidRPr="006245E0" w:rsidTr="0042111D">
        <w:tc>
          <w:tcPr>
            <w:tcW w:w="8897" w:type="dxa"/>
          </w:tcPr>
          <w:p w:rsidR="00745141" w:rsidRPr="0042111D" w:rsidRDefault="00745141" w:rsidP="0042111D">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1.2 Қазақстан Республикасының экономикасын басқарудағы мемлекеттік аудит жүйелерін трансформацияла</w:t>
            </w:r>
            <w:r w:rsidR="00BD120A" w:rsidRPr="006245E0">
              <w:rPr>
                <w:rFonts w:ascii="Times New Roman" w:eastAsia="Times New Roman" w:hAnsi="Times New Roman" w:cs="Times New Roman"/>
                <w:sz w:val="28"/>
                <w:szCs w:val="28"/>
                <w:lang w:val="kk-KZ"/>
              </w:rPr>
              <w:t>у......................</w:t>
            </w:r>
            <w:r w:rsidRPr="006245E0">
              <w:rPr>
                <w:rFonts w:ascii="Times New Roman" w:eastAsia="Times New Roman" w:hAnsi="Times New Roman" w:cs="Times New Roman"/>
                <w:sz w:val="28"/>
                <w:szCs w:val="28"/>
                <w:lang w:val="kk-KZ"/>
              </w:rPr>
              <w:t>....</w:t>
            </w:r>
            <w:r w:rsidR="009A26A7" w:rsidRPr="006245E0">
              <w:rPr>
                <w:rFonts w:ascii="Times New Roman" w:eastAsia="Times New Roman" w:hAnsi="Times New Roman" w:cs="Times New Roman"/>
                <w:sz w:val="28"/>
                <w:szCs w:val="28"/>
              </w:rPr>
              <w:t>...</w:t>
            </w:r>
            <w:r w:rsidR="00BD120A" w:rsidRPr="006245E0">
              <w:rPr>
                <w:rFonts w:ascii="Times New Roman" w:eastAsia="Times New Roman" w:hAnsi="Times New Roman" w:cs="Times New Roman"/>
                <w:sz w:val="28"/>
                <w:szCs w:val="28"/>
              </w:rPr>
              <w:t>.</w:t>
            </w:r>
            <w:r w:rsidR="00BA4390" w:rsidRPr="006245E0">
              <w:rPr>
                <w:rFonts w:ascii="Times New Roman" w:eastAsia="Times New Roman" w:hAnsi="Times New Roman" w:cs="Times New Roman"/>
                <w:sz w:val="28"/>
                <w:szCs w:val="28"/>
              </w:rPr>
              <w:t>....</w:t>
            </w:r>
            <w:r w:rsidR="0042111D">
              <w:rPr>
                <w:rFonts w:ascii="Times New Roman" w:eastAsia="Times New Roman" w:hAnsi="Times New Roman" w:cs="Times New Roman"/>
                <w:sz w:val="28"/>
                <w:szCs w:val="28"/>
                <w:lang w:val="kk-KZ"/>
              </w:rPr>
              <w:t>.....</w:t>
            </w:r>
          </w:p>
        </w:tc>
        <w:tc>
          <w:tcPr>
            <w:tcW w:w="709" w:type="dxa"/>
          </w:tcPr>
          <w:p w:rsidR="00254708" w:rsidRDefault="00254708" w:rsidP="0042111D">
            <w:pPr>
              <w:spacing w:after="0" w:line="240" w:lineRule="auto"/>
              <w:rPr>
                <w:rFonts w:ascii="Times New Roman" w:eastAsia="Times New Roman" w:hAnsi="Times New Roman" w:cs="Times New Roman"/>
                <w:sz w:val="28"/>
                <w:szCs w:val="28"/>
                <w:lang w:val="kk-KZ"/>
              </w:rPr>
            </w:pPr>
          </w:p>
          <w:p w:rsidR="00745141" w:rsidRPr="006245E0" w:rsidRDefault="00C45B3E" w:rsidP="00254708">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w:t>
            </w:r>
            <w:r w:rsidR="00254708">
              <w:rPr>
                <w:rFonts w:ascii="Times New Roman" w:eastAsia="Times New Roman" w:hAnsi="Times New Roman" w:cs="Times New Roman"/>
                <w:sz w:val="28"/>
                <w:szCs w:val="28"/>
                <w:lang w:val="kk-KZ"/>
              </w:rPr>
              <w:t>8</w:t>
            </w:r>
          </w:p>
        </w:tc>
      </w:tr>
      <w:tr w:rsidR="00745141" w:rsidRPr="006245E0" w:rsidTr="0042111D">
        <w:tc>
          <w:tcPr>
            <w:tcW w:w="8897" w:type="dxa"/>
          </w:tcPr>
          <w:p w:rsidR="00745141" w:rsidRPr="006245E0" w:rsidRDefault="00745141" w:rsidP="0042111D">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1.3 Мемлекеттік аудит жүйесінің жұмыс істеуінің шетелдік тәжірибесі</w:t>
            </w:r>
            <w:r w:rsidR="0042111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r w:rsidR="00BD120A"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r w:rsidR="00BD120A" w:rsidRPr="006245E0">
              <w:rPr>
                <w:rFonts w:ascii="Times New Roman" w:eastAsia="Times New Roman" w:hAnsi="Times New Roman" w:cs="Times New Roman"/>
                <w:sz w:val="28"/>
                <w:szCs w:val="28"/>
                <w:lang w:val="kk-KZ"/>
              </w:rPr>
              <w:t>.</w:t>
            </w:r>
            <w:r w:rsidR="00BA4390" w:rsidRPr="006245E0">
              <w:rPr>
                <w:rFonts w:ascii="Times New Roman" w:eastAsia="Times New Roman" w:hAnsi="Times New Roman" w:cs="Times New Roman"/>
                <w:sz w:val="28"/>
                <w:szCs w:val="28"/>
                <w:lang w:val="kk-KZ"/>
              </w:rPr>
              <w:t>..</w:t>
            </w:r>
          </w:p>
        </w:tc>
        <w:tc>
          <w:tcPr>
            <w:tcW w:w="709" w:type="dxa"/>
          </w:tcPr>
          <w:p w:rsidR="00254708" w:rsidRDefault="00254708" w:rsidP="0042111D">
            <w:pPr>
              <w:spacing w:after="0" w:line="240" w:lineRule="auto"/>
              <w:rPr>
                <w:rFonts w:ascii="Times New Roman" w:eastAsia="Times New Roman" w:hAnsi="Times New Roman" w:cs="Times New Roman"/>
                <w:sz w:val="28"/>
                <w:szCs w:val="28"/>
                <w:lang w:val="kk-KZ"/>
              </w:rPr>
            </w:pPr>
          </w:p>
          <w:p w:rsidR="00745141" w:rsidRPr="006245E0" w:rsidRDefault="00C45B3E" w:rsidP="0042111D">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37</w:t>
            </w:r>
          </w:p>
        </w:tc>
      </w:tr>
      <w:tr w:rsidR="008E786D" w:rsidRPr="006245E0" w:rsidTr="0042111D">
        <w:tc>
          <w:tcPr>
            <w:tcW w:w="8897" w:type="dxa"/>
          </w:tcPr>
          <w:p w:rsidR="008E786D" w:rsidRPr="008E786D" w:rsidRDefault="008E786D" w:rsidP="0042111D">
            <w:pPr>
              <w:spacing w:after="0" w:line="240" w:lineRule="auto"/>
              <w:jc w:val="both"/>
              <w:rPr>
                <w:rFonts w:ascii="Times New Roman" w:eastAsia="Times New Roman" w:hAnsi="Times New Roman" w:cs="Times New Roman"/>
                <w:sz w:val="28"/>
                <w:szCs w:val="28"/>
                <w:lang w:val="kk-KZ"/>
              </w:rPr>
            </w:pPr>
            <w:r w:rsidRPr="008E786D">
              <w:rPr>
                <w:rFonts w:ascii="Times New Roman" w:eastAsia="Times New Roman" w:hAnsi="Times New Roman" w:cs="Times New Roman"/>
                <w:sz w:val="28"/>
                <w:szCs w:val="28"/>
                <w:lang w:val="kk-KZ"/>
              </w:rPr>
              <w:t>Бірінші бөлім</w:t>
            </w:r>
            <w:r w:rsidR="00D46535">
              <w:rPr>
                <w:rFonts w:ascii="Times New Roman" w:eastAsia="Times New Roman" w:hAnsi="Times New Roman" w:cs="Times New Roman"/>
                <w:sz w:val="28"/>
                <w:szCs w:val="28"/>
                <w:lang w:val="kk-KZ"/>
              </w:rPr>
              <w:t>нің</w:t>
            </w:r>
            <w:r w:rsidRPr="008E786D">
              <w:rPr>
                <w:rFonts w:ascii="Times New Roman" w:eastAsia="Times New Roman" w:hAnsi="Times New Roman" w:cs="Times New Roman"/>
                <w:sz w:val="28"/>
                <w:szCs w:val="28"/>
                <w:lang w:val="kk-KZ"/>
              </w:rPr>
              <w:t xml:space="preserve"> қорытындылар</w:t>
            </w:r>
            <w:r>
              <w:rPr>
                <w:rFonts w:ascii="Times New Roman" w:eastAsia="Times New Roman" w:hAnsi="Times New Roman" w:cs="Times New Roman"/>
                <w:sz w:val="28"/>
                <w:szCs w:val="28"/>
                <w:lang w:val="kk-KZ"/>
              </w:rPr>
              <w:t>....................................................................</w:t>
            </w:r>
          </w:p>
        </w:tc>
        <w:tc>
          <w:tcPr>
            <w:tcW w:w="709" w:type="dxa"/>
          </w:tcPr>
          <w:p w:rsidR="008E786D" w:rsidRDefault="008E786D" w:rsidP="0042111D">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55</w:t>
            </w:r>
          </w:p>
        </w:tc>
      </w:tr>
      <w:tr w:rsidR="00745141" w:rsidRPr="006245E0" w:rsidTr="0042111D">
        <w:tc>
          <w:tcPr>
            <w:tcW w:w="8897" w:type="dxa"/>
          </w:tcPr>
          <w:p w:rsidR="00745141" w:rsidRPr="006245E0" w:rsidRDefault="00745141" w:rsidP="00254708">
            <w:pPr>
              <w:spacing w:after="0" w:line="240" w:lineRule="auto"/>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 xml:space="preserve">2 </w:t>
            </w:r>
            <w:r w:rsidRPr="006245E0">
              <w:rPr>
                <w:rFonts w:ascii="Times New Roman" w:eastAsia="Times New Roman" w:hAnsi="Times New Roman" w:cs="Times New Roman"/>
                <w:b/>
                <w:sz w:val="28"/>
                <w:szCs w:val="28"/>
                <w:shd w:val="clear" w:color="auto" w:fill="FFFFFF" w:themeFill="background1"/>
                <w:lang w:val="kk-KZ"/>
              </w:rPr>
              <w:t>ҚАЗАҚСТА</w:t>
            </w:r>
            <w:r w:rsidR="00BD120A" w:rsidRPr="006245E0">
              <w:rPr>
                <w:rFonts w:ascii="Times New Roman" w:eastAsia="Times New Roman" w:hAnsi="Times New Roman" w:cs="Times New Roman"/>
                <w:b/>
                <w:sz w:val="28"/>
                <w:szCs w:val="28"/>
                <w:shd w:val="clear" w:color="auto" w:fill="FFFFFF" w:themeFill="background1"/>
                <w:lang w:val="kk-KZ"/>
              </w:rPr>
              <w:t xml:space="preserve">Н РЕСПУБЛИКАСЫНДАҒЫ МЕМЛЕКЕТТІК </w:t>
            </w:r>
            <w:r w:rsidRPr="006245E0">
              <w:rPr>
                <w:rFonts w:ascii="Times New Roman" w:eastAsia="Times New Roman" w:hAnsi="Times New Roman" w:cs="Times New Roman"/>
                <w:b/>
                <w:sz w:val="28"/>
                <w:szCs w:val="28"/>
                <w:shd w:val="clear" w:color="auto" w:fill="FFFFFF" w:themeFill="background1"/>
                <w:lang w:val="kk-KZ"/>
              </w:rPr>
              <w:t>АУДИТ ЖҮЙЕСІНІҢ ҚАЗІРГІ ЖАЙ</w:t>
            </w:r>
            <w:r w:rsidR="00254708">
              <w:rPr>
                <w:rFonts w:ascii="Times New Roman" w:eastAsia="Times New Roman" w:hAnsi="Times New Roman" w:cs="Times New Roman"/>
                <w:b/>
                <w:sz w:val="28"/>
                <w:szCs w:val="28"/>
                <w:shd w:val="clear" w:color="auto" w:fill="FFFFFF" w:themeFill="background1"/>
                <w:lang w:val="kk-KZ"/>
              </w:rPr>
              <w:t>-</w:t>
            </w:r>
            <w:r w:rsidRPr="006245E0">
              <w:rPr>
                <w:rFonts w:ascii="Times New Roman" w:eastAsia="Times New Roman" w:hAnsi="Times New Roman" w:cs="Times New Roman"/>
                <w:b/>
                <w:sz w:val="28"/>
                <w:szCs w:val="28"/>
                <w:shd w:val="clear" w:color="auto" w:fill="FFFFFF" w:themeFill="background1"/>
                <w:lang w:val="kk-KZ"/>
              </w:rPr>
              <w:t>КҮЙІ</w:t>
            </w:r>
            <w:r w:rsidR="00BD120A" w:rsidRPr="009042C6">
              <w:rPr>
                <w:rFonts w:ascii="Times New Roman" w:eastAsia="Times New Roman" w:hAnsi="Times New Roman" w:cs="Times New Roman"/>
                <w:sz w:val="28"/>
                <w:szCs w:val="28"/>
                <w:shd w:val="clear" w:color="auto" w:fill="FFFFFF" w:themeFill="background1"/>
                <w:lang w:val="kk-KZ"/>
              </w:rPr>
              <w:t>.....</w:t>
            </w:r>
            <w:r w:rsidR="00254708">
              <w:rPr>
                <w:rFonts w:ascii="Times New Roman" w:eastAsia="Times New Roman" w:hAnsi="Times New Roman" w:cs="Times New Roman"/>
                <w:sz w:val="28"/>
                <w:szCs w:val="28"/>
                <w:shd w:val="clear" w:color="auto" w:fill="FFFFFF" w:themeFill="background1"/>
                <w:lang w:val="kk-KZ"/>
              </w:rPr>
              <w:t>...</w:t>
            </w:r>
            <w:r w:rsidR="00BD120A" w:rsidRPr="009042C6">
              <w:rPr>
                <w:rFonts w:ascii="Times New Roman" w:eastAsia="Times New Roman" w:hAnsi="Times New Roman" w:cs="Times New Roman"/>
                <w:sz w:val="28"/>
                <w:szCs w:val="28"/>
                <w:shd w:val="clear" w:color="auto" w:fill="FFFFFF" w:themeFill="background1"/>
                <w:lang w:val="kk-KZ"/>
              </w:rPr>
              <w:t>.......</w:t>
            </w:r>
            <w:r w:rsidR="0042111D">
              <w:rPr>
                <w:rFonts w:ascii="Times New Roman" w:eastAsia="Times New Roman" w:hAnsi="Times New Roman" w:cs="Times New Roman"/>
                <w:sz w:val="28"/>
                <w:szCs w:val="28"/>
                <w:shd w:val="clear" w:color="auto" w:fill="FFFFFF" w:themeFill="background1"/>
                <w:lang w:val="kk-KZ"/>
              </w:rPr>
              <w:t>.....</w:t>
            </w:r>
            <w:r w:rsidR="00BD120A" w:rsidRPr="009042C6">
              <w:rPr>
                <w:rFonts w:ascii="Times New Roman" w:eastAsia="Times New Roman" w:hAnsi="Times New Roman" w:cs="Times New Roman"/>
                <w:sz w:val="28"/>
                <w:szCs w:val="28"/>
                <w:shd w:val="clear" w:color="auto" w:fill="FFFFFF" w:themeFill="background1"/>
                <w:lang w:val="kk-KZ"/>
              </w:rPr>
              <w:t>..................</w:t>
            </w:r>
            <w:r w:rsidR="00BA4390" w:rsidRPr="009042C6">
              <w:rPr>
                <w:rFonts w:ascii="Times New Roman" w:eastAsia="Times New Roman" w:hAnsi="Times New Roman" w:cs="Times New Roman"/>
                <w:sz w:val="28"/>
                <w:szCs w:val="28"/>
                <w:shd w:val="clear" w:color="auto" w:fill="FFFFFF" w:themeFill="background1"/>
                <w:lang w:val="kk-KZ"/>
              </w:rPr>
              <w:t>......</w:t>
            </w:r>
          </w:p>
        </w:tc>
        <w:tc>
          <w:tcPr>
            <w:tcW w:w="709" w:type="dxa"/>
          </w:tcPr>
          <w:p w:rsidR="00254708" w:rsidRDefault="00254708" w:rsidP="0042111D">
            <w:pPr>
              <w:spacing w:after="0" w:line="240" w:lineRule="auto"/>
              <w:rPr>
                <w:rFonts w:ascii="Times New Roman" w:eastAsia="Times New Roman" w:hAnsi="Times New Roman" w:cs="Times New Roman"/>
                <w:sz w:val="28"/>
                <w:szCs w:val="28"/>
                <w:lang w:val="kk-KZ"/>
              </w:rPr>
            </w:pPr>
          </w:p>
          <w:p w:rsidR="00745141" w:rsidRPr="006245E0" w:rsidRDefault="00C45B3E" w:rsidP="008E786D">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5</w:t>
            </w:r>
            <w:r w:rsidR="008E786D">
              <w:rPr>
                <w:rFonts w:ascii="Times New Roman" w:eastAsia="Times New Roman" w:hAnsi="Times New Roman" w:cs="Times New Roman"/>
                <w:sz w:val="28"/>
                <w:szCs w:val="28"/>
                <w:lang w:val="kk-KZ"/>
              </w:rPr>
              <w:t>7</w:t>
            </w:r>
          </w:p>
        </w:tc>
      </w:tr>
      <w:tr w:rsidR="00745141" w:rsidRPr="006245E0" w:rsidTr="0042111D">
        <w:trPr>
          <w:trHeight w:val="649"/>
        </w:trPr>
        <w:tc>
          <w:tcPr>
            <w:tcW w:w="8897" w:type="dxa"/>
          </w:tcPr>
          <w:p w:rsidR="00745141" w:rsidRPr="006245E0" w:rsidRDefault="00745141" w:rsidP="00254708">
            <w:pPr>
              <w:tabs>
                <w:tab w:val="left" w:pos="284"/>
              </w:tabs>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2.1 </w:t>
            </w:r>
            <w:r w:rsidR="003F5567" w:rsidRPr="006245E0">
              <w:rPr>
                <w:rFonts w:ascii="Times New Roman" w:eastAsia="Times New Roman" w:hAnsi="Times New Roman" w:cs="Times New Roman"/>
                <w:sz w:val="28"/>
                <w:szCs w:val="28"/>
                <w:lang w:val="kk-KZ"/>
              </w:rPr>
              <w:t xml:space="preserve">Қазақстан </w:t>
            </w:r>
            <w:r w:rsidRPr="006245E0">
              <w:rPr>
                <w:rFonts w:ascii="Times New Roman" w:eastAsia="Times New Roman" w:hAnsi="Times New Roman" w:cs="Times New Roman"/>
                <w:sz w:val="28"/>
                <w:szCs w:val="28"/>
                <w:lang w:val="kk-KZ"/>
              </w:rPr>
              <w:t>Республика</w:t>
            </w:r>
            <w:r w:rsidR="008D0167" w:rsidRPr="006245E0">
              <w:rPr>
                <w:rFonts w:ascii="Times New Roman" w:eastAsia="Times New Roman" w:hAnsi="Times New Roman" w:cs="Times New Roman"/>
                <w:sz w:val="28"/>
                <w:szCs w:val="28"/>
                <w:lang w:val="kk-KZ"/>
              </w:rPr>
              <w:t>сын</w:t>
            </w:r>
            <w:r w:rsidRPr="006245E0">
              <w:rPr>
                <w:rFonts w:ascii="Times New Roman" w:eastAsia="Times New Roman" w:hAnsi="Times New Roman" w:cs="Times New Roman"/>
                <w:sz w:val="28"/>
                <w:szCs w:val="28"/>
                <w:lang w:val="kk-KZ"/>
              </w:rPr>
              <w:t>да мемлекеттік аудитті жоспарлау мен жүргізуді</w:t>
            </w:r>
            <w:r w:rsidR="00BD120A"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ұйымдастыру ......................</w:t>
            </w:r>
            <w:r w:rsidR="00BD120A" w:rsidRPr="006245E0">
              <w:rPr>
                <w:rFonts w:ascii="Times New Roman" w:eastAsia="Times New Roman" w:hAnsi="Times New Roman" w:cs="Times New Roman"/>
                <w:sz w:val="28"/>
                <w:szCs w:val="28"/>
                <w:lang w:val="kk-KZ"/>
              </w:rPr>
              <w:t>...</w:t>
            </w:r>
            <w:r w:rsidR="003F5567"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r w:rsidR="0042111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r w:rsidR="009A0651" w:rsidRPr="006245E0">
              <w:rPr>
                <w:rFonts w:ascii="Times New Roman" w:eastAsia="Times New Roman" w:hAnsi="Times New Roman" w:cs="Times New Roman"/>
                <w:sz w:val="28"/>
                <w:szCs w:val="28"/>
                <w:lang w:val="kk-KZ"/>
              </w:rPr>
              <w:t>...</w:t>
            </w:r>
            <w:r w:rsidR="00BA4390" w:rsidRPr="006245E0">
              <w:rPr>
                <w:rFonts w:ascii="Times New Roman" w:eastAsia="Times New Roman" w:hAnsi="Times New Roman" w:cs="Times New Roman"/>
                <w:sz w:val="28"/>
                <w:szCs w:val="28"/>
                <w:lang w:val="kk-KZ"/>
              </w:rPr>
              <w:t>.....</w:t>
            </w:r>
          </w:p>
        </w:tc>
        <w:tc>
          <w:tcPr>
            <w:tcW w:w="709" w:type="dxa"/>
          </w:tcPr>
          <w:p w:rsidR="00254708" w:rsidRDefault="00254708" w:rsidP="0042111D">
            <w:pPr>
              <w:spacing w:after="0" w:line="240" w:lineRule="auto"/>
              <w:rPr>
                <w:rFonts w:ascii="Times New Roman" w:eastAsia="Times New Roman" w:hAnsi="Times New Roman" w:cs="Times New Roman"/>
                <w:sz w:val="28"/>
                <w:szCs w:val="28"/>
                <w:lang w:val="kk-KZ"/>
              </w:rPr>
            </w:pPr>
          </w:p>
          <w:p w:rsidR="00745141" w:rsidRPr="006245E0" w:rsidRDefault="00C45B3E" w:rsidP="008E786D">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5</w:t>
            </w:r>
            <w:r w:rsidR="008E786D">
              <w:rPr>
                <w:rFonts w:ascii="Times New Roman" w:eastAsia="Times New Roman" w:hAnsi="Times New Roman" w:cs="Times New Roman"/>
                <w:sz w:val="28"/>
                <w:szCs w:val="28"/>
                <w:lang w:val="kk-KZ"/>
              </w:rPr>
              <w:t>7</w:t>
            </w:r>
          </w:p>
        </w:tc>
      </w:tr>
      <w:tr w:rsidR="00745141" w:rsidRPr="006245E0" w:rsidTr="0042111D">
        <w:tc>
          <w:tcPr>
            <w:tcW w:w="8897" w:type="dxa"/>
          </w:tcPr>
          <w:p w:rsidR="00745141" w:rsidRPr="006245E0" w:rsidRDefault="00745141" w:rsidP="0042111D">
            <w:pPr>
              <w:tabs>
                <w:tab w:val="left" w:pos="0"/>
                <w:tab w:val="left" w:pos="284"/>
              </w:tabs>
              <w:spacing w:after="0" w:line="240" w:lineRule="auto"/>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lang w:val="kk-KZ"/>
              </w:rPr>
              <w:t>2.2</w:t>
            </w:r>
            <w:r w:rsidR="00BD120A" w:rsidRPr="006245E0">
              <w:rPr>
                <w:rFonts w:ascii="Times New Roman" w:eastAsia="Times New Roman" w:hAnsi="Times New Roman" w:cs="Times New Roman"/>
                <w:sz w:val="28"/>
                <w:szCs w:val="28"/>
                <w:lang w:val="kk-KZ"/>
              </w:rPr>
              <w:t xml:space="preserve"> </w:t>
            </w:r>
            <w:r w:rsidR="009A0651" w:rsidRPr="006245E0">
              <w:rPr>
                <w:rFonts w:ascii="Times New Roman" w:eastAsia="Times New Roman" w:hAnsi="Times New Roman" w:cs="Times New Roman"/>
                <w:sz w:val="28"/>
                <w:szCs w:val="28"/>
                <w:lang w:val="kk-KZ"/>
              </w:rPr>
              <w:t>Қазақстан Республикасындағы тиімділік аудитінің негізгі бағыттарын талдау</w:t>
            </w:r>
            <w:r w:rsidRPr="006245E0">
              <w:rPr>
                <w:rFonts w:ascii="Times New Roman" w:eastAsia="Times New Roman" w:hAnsi="Times New Roman" w:cs="Times New Roman"/>
                <w:sz w:val="28"/>
                <w:szCs w:val="28"/>
                <w:lang w:val="kk-KZ"/>
              </w:rPr>
              <w:t>..</w:t>
            </w:r>
            <w:r w:rsidR="009A0651" w:rsidRPr="006245E0">
              <w:rPr>
                <w:rFonts w:ascii="Times New Roman" w:eastAsia="Times New Roman" w:hAnsi="Times New Roman" w:cs="Times New Roman"/>
                <w:sz w:val="28"/>
                <w:szCs w:val="28"/>
                <w:lang w:val="kk-KZ"/>
              </w:rPr>
              <w:t>.......</w:t>
            </w:r>
            <w:r w:rsidR="00BD120A" w:rsidRPr="006245E0">
              <w:rPr>
                <w:rFonts w:ascii="Times New Roman" w:eastAsia="Times New Roman" w:hAnsi="Times New Roman" w:cs="Times New Roman"/>
                <w:sz w:val="28"/>
                <w:szCs w:val="28"/>
                <w:lang w:val="kk-KZ"/>
              </w:rPr>
              <w:t>....</w:t>
            </w:r>
            <w:r w:rsidR="009A0651" w:rsidRPr="006245E0">
              <w:rPr>
                <w:rFonts w:ascii="Times New Roman" w:eastAsia="Times New Roman" w:hAnsi="Times New Roman" w:cs="Times New Roman"/>
                <w:sz w:val="28"/>
                <w:szCs w:val="28"/>
                <w:lang w:val="kk-KZ"/>
              </w:rPr>
              <w:t>...................................................................</w:t>
            </w:r>
            <w:r w:rsidR="00BA4390" w:rsidRPr="006245E0">
              <w:rPr>
                <w:rFonts w:ascii="Times New Roman" w:eastAsia="Times New Roman" w:hAnsi="Times New Roman" w:cs="Times New Roman"/>
                <w:sz w:val="28"/>
                <w:szCs w:val="28"/>
              </w:rPr>
              <w:t>.</w:t>
            </w:r>
            <w:r w:rsidR="0042111D">
              <w:rPr>
                <w:rFonts w:ascii="Times New Roman" w:eastAsia="Times New Roman" w:hAnsi="Times New Roman" w:cs="Times New Roman"/>
                <w:sz w:val="28"/>
                <w:szCs w:val="28"/>
                <w:lang w:val="kk-KZ"/>
              </w:rPr>
              <w:t>.......</w:t>
            </w:r>
            <w:r w:rsidR="00BA4390" w:rsidRPr="006245E0">
              <w:rPr>
                <w:rFonts w:ascii="Times New Roman" w:eastAsia="Times New Roman" w:hAnsi="Times New Roman" w:cs="Times New Roman"/>
                <w:sz w:val="28"/>
                <w:szCs w:val="28"/>
              </w:rPr>
              <w:t>...</w:t>
            </w:r>
          </w:p>
        </w:tc>
        <w:tc>
          <w:tcPr>
            <w:tcW w:w="709" w:type="dxa"/>
          </w:tcPr>
          <w:p w:rsidR="00254708" w:rsidRDefault="00254708" w:rsidP="0042111D">
            <w:pPr>
              <w:spacing w:after="0" w:line="240" w:lineRule="auto"/>
              <w:rPr>
                <w:rFonts w:ascii="Times New Roman" w:eastAsia="Times New Roman" w:hAnsi="Times New Roman" w:cs="Times New Roman"/>
                <w:sz w:val="28"/>
                <w:szCs w:val="28"/>
                <w:lang w:val="kk-KZ"/>
              </w:rPr>
            </w:pPr>
          </w:p>
          <w:p w:rsidR="00745141" w:rsidRPr="006245E0" w:rsidRDefault="00C45B3E" w:rsidP="008E786D">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7</w:t>
            </w:r>
            <w:r w:rsidR="008E786D">
              <w:rPr>
                <w:rFonts w:ascii="Times New Roman" w:eastAsia="Times New Roman" w:hAnsi="Times New Roman" w:cs="Times New Roman"/>
                <w:sz w:val="28"/>
                <w:szCs w:val="28"/>
                <w:lang w:val="kk-KZ"/>
              </w:rPr>
              <w:t>4</w:t>
            </w:r>
          </w:p>
        </w:tc>
      </w:tr>
      <w:tr w:rsidR="00745141" w:rsidRPr="006245E0" w:rsidTr="0042111D">
        <w:trPr>
          <w:trHeight w:val="583"/>
        </w:trPr>
        <w:tc>
          <w:tcPr>
            <w:tcW w:w="8897" w:type="dxa"/>
          </w:tcPr>
          <w:p w:rsidR="00745141" w:rsidRPr="006245E0" w:rsidRDefault="00197C1D" w:rsidP="0042111D">
            <w:pPr>
              <w:tabs>
                <w:tab w:val="left" w:pos="284"/>
                <w:tab w:val="left" w:pos="426"/>
                <w:tab w:val="left" w:pos="567"/>
              </w:tabs>
              <w:spacing w:after="0" w:line="240" w:lineRule="auto"/>
              <w:jc w:val="both"/>
              <w:rPr>
                <w:rFonts w:ascii="Times New Roman" w:eastAsia="Times New Roman" w:hAnsi="Times New Roman" w:cs="Times New Roman"/>
                <w:color w:val="FF0000"/>
                <w:sz w:val="32"/>
                <w:szCs w:val="32"/>
                <w:lang w:val="kk-KZ"/>
              </w:rPr>
            </w:pPr>
            <w:r w:rsidRPr="006245E0">
              <w:rPr>
                <w:rFonts w:ascii="Times New Roman" w:eastAsia="Times New Roman" w:hAnsi="Times New Roman" w:cs="Times New Roman"/>
                <w:sz w:val="28"/>
                <w:szCs w:val="28"/>
                <w:lang w:val="kk-KZ"/>
              </w:rPr>
              <w:t>2.3</w:t>
            </w:r>
            <w:r w:rsidR="008D0167" w:rsidRPr="006245E0">
              <w:rPr>
                <w:rFonts w:ascii="Times New Roman" w:eastAsia="Times New Roman" w:hAnsi="Times New Roman" w:cs="Times New Roman"/>
                <w:sz w:val="28"/>
                <w:szCs w:val="28"/>
                <w:lang w:val="kk-KZ"/>
              </w:rPr>
              <w:t xml:space="preserve"> </w:t>
            </w:r>
            <w:r w:rsidR="007B1BEB" w:rsidRPr="006245E0">
              <w:rPr>
                <w:rFonts w:ascii="Times New Roman" w:eastAsia="Times New Roman" w:hAnsi="Times New Roman" w:cs="Times New Roman"/>
                <w:sz w:val="28"/>
                <w:szCs w:val="28"/>
                <w:lang w:val="kk-KZ"/>
              </w:rPr>
              <w:t>Мемлекеттік аудит жүйесінің экономиканы басқаруға әсерін бағалау……….........</w:t>
            </w:r>
            <w:r w:rsidR="00EB244B" w:rsidRPr="006245E0">
              <w:rPr>
                <w:rFonts w:ascii="Times New Roman" w:eastAsia="Times New Roman" w:hAnsi="Times New Roman" w:cs="Times New Roman"/>
                <w:sz w:val="28"/>
                <w:szCs w:val="28"/>
                <w:lang w:val="kk-KZ"/>
              </w:rPr>
              <w:t>.........................................................</w:t>
            </w:r>
            <w:r w:rsidR="0042111D">
              <w:rPr>
                <w:rFonts w:ascii="Times New Roman" w:eastAsia="Times New Roman" w:hAnsi="Times New Roman" w:cs="Times New Roman"/>
                <w:sz w:val="28"/>
                <w:szCs w:val="28"/>
                <w:lang w:val="kk-KZ"/>
              </w:rPr>
              <w:t>..</w:t>
            </w:r>
            <w:r w:rsidR="00EB244B" w:rsidRPr="006245E0">
              <w:rPr>
                <w:rFonts w:ascii="Times New Roman" w:eastAsia="Times New Roman" w:hAnsi="Times New Roman" w:cs="Times New Roman"/>
                <w:sz w:val="28"/>
                <w:szCs w:val="28"/>
                <w:lang w:val="kk-KZ"/>
              </w:rPr>
              <w:t>........................</w:t>
            </w:r>
            <w:r w:rsidR="000A4583" w:rsidRPr="006245E0">
              <w:rPr>
                <w:rFonts w:ascii="Times New Roman" w:eastAsia="Times New Roman" w:hAnsi="Times New Roman" w:cs="Times New Roman"/>
                <w:sz w:val="28"/>
                <w:szCs w:val="28"/>
                <w:lang w:val="kk-KZ"/>
              </w:rPr>
              <w:t>..</w:t>
            </w:r>
            <w:r w:rsidR="00BA4390" w:rsidRPr="006245E0">
              <w:rPr>
                <w:rFonts w:ascii="Times New Roman" w:eastAsia="Times New Roman" w:hAnsi="Times New Roman" w:cs="Times New Roman"/>
                <w:sz w:val="28"/>
                <w:szCs w:val="28"/>
                <w:lang w:val="kk-KZ"/>
              </w:rPr>
              <w:t>....</w:t>
            </w:r>
          </w:p>
        </w:tc>
        <w:tc>
          <w:tcPr>
            <w:tcW w:w="709" w:type="dxa"/>
          </w:tcPr>
          <w:p w:rsidR="00254708" w:rsidRDefault="00254708" w:rsidP="0042111D">
            <w:pPr>
              <w:spacing w:after="0" w:line="240" w:lineRule="auto"/>
              <w:rPr>
                <w:rFonts w:ascii="Times New Roman" w:eastAsia="Times New Roman" w:hAnsi="Times New Roman" w:cs="Times New Roman"/>
                <w:sz w:val="28"/>
                <w:szCs w:val="28"/>
                <w:lang w:val="kk-KZ"/>
              </w:rPr>
            </w:pPr>
          </w:p>
          <w:p w:rsidR="0083060E" w:rsidRPr="006245E0" w:rsidRDefault="00C45B3E" w:rsidP="008E786D">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9</w:t>
            </w:r>
            <w:r w:rsidR="008E786D">
              <w:rPr>
                <w:rFonts w:ascii="Times New Roman" w:eastAsia="Times New Roman" w:hAnsi="Times New Roman" w:cs="Times New Roman"/>
                <w:sz w:val="28"/>
                <w:szCs w:val="28"/>
                <w:lang w:val="kk-KZ"/>
              </w:rPr>
              <w:t>7</w:t>
            </w:r>
          </w:p>
        </w:tc>
      </w:tr>
      <w:tr w:rsidR="008E786D" w:rsidRPr="008E786D" w:rsidTr="008B3F05">
        <w:trPr>
          <w:trHeight w:val="128"/>
        </w:trPr>
        <w:tc>
          <w:tcPr>
            <w:tcW w:w="8897" w:type="dxa"/>
          </w:tcPr>
          <w:p w:rsidR="008E786D" w:rsidRPr="008E786D" w:rsidRDefault="008E786D" w:rsidP="00D46535">
            <w:pPr>
              <w:tabs>
                <w:tab w:val="left" w:pos="284"/>
                <w:tab w:val="left" w:pos="426"/>
                <w:tab w:val="left" w:pos="567"/>
              </w:tabs>
              <w:spacing w:after="0" w:line="240" w:lineRule="auto"/>
              <w:jc w:val="both"/>
              <w:rPr>
                <w:rFonts w:ascii="Times New Roman" w:eastAsia="Times New Roman" w:hAnsi="Times New Roman" w:cs="Times New Roman"/>
                <w:sz w:val="28"/>
                <w:szCs w:val="28"/>
                <w:lang w:val="kk-KZ"/>
              </w:rPr>
            </w:pPr>
            <w:r w:rsidRPr="008E786D">
              <w:rPr>
                <w:rFonts w:ascii="Times New Roman" w:eastAsia="Times New Roman" w:hAnsi="Times New Roman" w:cs="Times New Roman"/>
                <w:sz w:val="28"/>
                <w:szCs w:val="28"/>
                <w:lang w:val="kk-KZ"/>
              </w:rPr>
              <w:t>Екінші бөлім</w:t>
            </w:r>
            <w:r w:rsidR="00D46535">
              <w:rPr>
                <w:rFonts w:ascii="Times New Roman" w:eastAsia="Times New Roman" w:hAnsi="Times New Roman" w:cs="Times New Roman"/>
                <w:sz w:val="28"/>
                <w:szCs w:val="28"/>
                <w:lang w:val="kk-KZ"/>
              </w:rPr>
              <w:t>нің</w:t>
            </w:r>
            <w:r w:rsidRPr="008E786D">
              <w:rPr>
                <w:rFonts w:ascii="Times New Roman" w:eastAsia="Times New Roman" w:hAnsi="Times New Roman" w:cs="Times New Roman"/>
                <w:sz w:val="28"/>
                <w:szCs w:val="28"/>
                <w:lang w:val="kk-KZ"/>
              </w:rPr>
              <w:t xml:space="preserve"> қорытындылар</w:t>
            </w:r>
            <w:r w:rsidR="00D46535">
              <w:rPr>
                <w:rFonts w:ascii="Times New Roman" w:eastAsia="Times New Roman" w:hAnsi="Times New Roman" w:cs="Times New Roman"/>
                <w:sz w:val="28"/>
                <w:szCs w:val="28"/>
                <w:lang w:val="kk-KZ"/>
              </w:rPr>
              <w:t>ы</w:t>
            </w:r>
            <w:r w:rsidR="00D46535">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w:t>
            </w:r>
          </w:p>
        </w:tc>
        <w:tc>
          <w:tcPr>
            <w:tcW w:w="709" w:type="dxa"/>
          </w:tcPr>
          <w:p w:rsidR="008E786D" w:rsidRPr="008E786D" w:rsidRDefault="008B3F05" w:rsidP="008B3F05">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111</w:t>
            </w:r>
          </w:p>
        </w:tc>
      </w:tr>
      <w:tr w:rsidR="00745141" w:rsidRPr="006245E0" w:rsidTr="0042111D">
        <w:trPr>
          <w:trHeight w:val="661"/>
        </w:trPr>
        <w:tc>
          <w:tcPr>
            <w:tcW w:w="8897" w:type="dxa"/>
          </w:tcPr>
          <w:p w:rsidR="00676A0D" w:rsidRPr="006245E0" w:rsidRDefault="00BA4390" w:rsidP="00254708">
            <w:pPr>
              <w:tabs>
                <w:tab w:val="left" w:pos="0"/>
              </w:tabs>
              <w:spacing w:after="0" w:line="240" w:lineRule="auto"/>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 xml:space="preserve">3 </w:t>
            </w:r>
            <w:r w:rsidR="00425D90" w:rsidRPr="006245E0">
              <w:rPr>
                <w:rFonts w:ascii="Times New Roman" w:eastAsia="Times New Roman" w:hAnsi="Times New Roman" w:cs="Times New Roman"/>
                <w:b/>
                <w:sz w:val="28"/>
                <w:szCs w:val="28"/>
                <w:lang w:val="kk-KZ"/>
              </w:rPr>
              <w:t xml:space="preserve">МЕМЛЕКЕТТІК АУДИТ ЖҮЙЕСІНІҢ ҚЫЗМЕТ КӨРСЕТУДЕГІ МӘСЕЛЕЛЕРІ ЖӘНЕ ОЛАРДЫ ШЕШУ </w:t>
            </w:r>
            <w:r w:rsidR="00745141" w:rsidRPr="006245E0">
              <w:rPr>
                <w:rFonts w:ascii="Times New Roman" w:eastAsia="Times New Roman" w:hAnsi="Times New Roman" w:cs="Times New Roman"/>
                <w:b/>
                <w:sz w:val="28"/>
                <w:szCs w:val="28"/>
                <w:lang w:val="kk-KZ"/>
              </w:rPr>
              <w:t>ЖОЛДАРЫ</w:t>
            </w:r>
            <w:r w:rsidRPr="0042111D">
              <w:rPr>
                <w:rFonts w:ascii="Times New Roman" w:eastAsia="Times New Roman" w:hAnsi="Times New Roman" w:cs="Times New Roman"/>
                <w:sz w:val="28"/>
                <w:szCs w:val="28"/>
                <w:lang w:val="kk-KZ"/>
              </w:rPr>
              <w:t>..</w:t>
            </w:r>
            <w:r w:rsidR="00254708">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b/>
                <w:sz w:val="28"/>
                <w:szCs w:val="28"/>
                <w:lang w:val="kk-KZ"/>
              </w:rPr>
              <w:t xml:space="preserve"> </w:t>
            </w:r>
          </w:p>
        </w:tc>
        <w:tc>
          <w:tcPr>
            <w:tcW w:w="709" w:type="dxa"/>
            <w:tcBorders>
              <w:left w:val="nil"/>
            </w:tcBorders>
          </w:tcPr>
          <w:p w:rsidR="00254708" w:rsidRDefault="00254708" w:rsidP="0042111D">
            <w:pPr>
              <w:spacing w:after="0" w:line="240" w:lineRule="auto"/>
              <w:rPr>
                <w:rFonts w:ascii="Times New Roman" w:eastAsia="Times New Roman" w:hAnsi="Times New Roman" w:cs="Times New Roman"/>
                <w:sz w:val="28"/>
                <w:szCs w:val="28"/>
                <w:lang w:val="kk-KZ"/>
              </w:rPr>
            </w:pPr>
          </w:p>
          <w:p w:rsidR="00254708" w:rsidRDefault="00254708" w:rsidP="0042111D">
            <w:pPr>
              <w:spacing w:after="0" w:line="240" w:lineRule="auto"/>
              <w:rPr>
                <w:rFonts w:ascii="Times New Roman" w:eastAsia="Times New Roman" w:hAnsi="Times New Roman" w:cs="Times New Roman"/>
                <w:sz w:val="28"/>
                <w:szCs w:val="28"/>
                <w:lang w:val="kk-KZ"/>
              </w:rPr>
            </w:pPr>
          </w:p>
          <w:p w:rsidR="00745141" w:rsidRPr="006245E0" w:rsidRDefault="00C45B3E" w:rsidP="008B3F05">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11</w:t>
            </w:r>
            <w:r w:rsidR="008B3F05">
              <w:rPr>
                <w:rFonts w:ascii="Times New Roman" w:eastAsia="Times New Roman" w:hAnsi="Times New Roman" w:cs="Times New Roman"/>
                <w:sz w:val="28"/>
                <w:szCs w:val="28"/>
                <w:lang w:val="kk-KZ"/>
              </w:rPr>
              <w:t>4</w:t>
            </w:r>
          </w:p>
        </w:tc>
      </w:tr>
      <w:tr w:rsidR="00745141" w:rsidRPr="006245E0" w:rsidTr="0042111D">
        <w:trPr>
          <w:trHeight w:val="75"/>
        </w:trPr>
        <w:tc>
          <w:tcPr>
            <w:tcW w:w="8897" w:type="dxa"/>
          </w:tcPr>
          <w:p w:rsidR="00745141" w:rsidRPr="006245E0" w:rsidRDefault="00745141" w:rsidP="0042111D">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3.1</w:t>
            </w:r>
            <w:r w:rsidR="009042C6">
              <w:rPr>
                <w:rFonts w:ascii="Times New Roman" w:eastAsia="Times New Roman" w:hAnsi="Times New Roman" w:cs="Times New Roman"/>
                <w:sz w:val="28"/>
                <w:szCs w:val="28"/>
                <w:lang w:val="kk-KZ"/>
              </w:rPr>
              <w:t xml:space="preserve"> </w:t>
            </w:r>
            <w:r w:rsidR="00887AF1" w:rsidRPr="006245E0">
              <w:rPr>
                <w:rFonts w:ascii="Times New Roman" w:eastAsia="Times New Roman" w:hAnsi="Times New Roman" w:cs="Times New Roman"/>
                <w:sz w:val="28"/>
                <w:szCs w:val="28"/>
                <w:lang w:val="kk-KZ"/>
              </w:rPr>
              <w:t>Қазіргі жағ</w:t>
            </w:r>
            <w:r w:rsidR="00407F5D" w:rsidRPr="006245E0">
              <w:rPr>
                <w:rFonts w:ascii="Times New Roman" w:eastAsia="Times New Roman" w:hAnsi="Times New Roman" w:cs="Times New Roman"/>
                <w:sz w:val="28"/>
                <w:szCs w:val="28"/>
                <w:lang w:val="kk-KZ"/>
              </w:rPr>
              <w:t>дайда мемлекеттік аудитті қа</w:t>
            </w:r>
            <w:r w:rsidR="00676A0D" w:rsidRPr="006245E0">
              <w:rPr>
                <w:rFonts w:ascii="Times New Roman" w:eastAsia="Times New Roman" w:hAnsi="Times New Roman" w:cs="Times New Roman"/>
                <w:sz w:val="28"/>
                <w:szCs w:val="28"/>
                <w:lang w:val="kk-KZ"/>
              </w:rPr>
              <w:t>йта жүктеу....</w:t>
            </w:r>
            <w:r w:rsidR="0042111D">
              <w:rPr>
                <w:rFonts w:ascii="Times New Roman" w:eastAsia="Times New Roman" w:hAnsi="Times New Roman" w:cs="Times New Roman"/>
                <w:sz w:val="28"/>
                <w:szCs w:val="28"/>
                <w:lang w:val="kk-KZ"/>
              </w:rPr>
              <w:t>..</w:t>
            </w:r>
            <w:r w:rsidR="00676A0D" w:rsidRPr="006245E0">
              <w:rPr>
                <w:rFonts w:ascii="Times New Roman" w:eastAsia="Times New Roman" w:hAnsi="Times New Roman" w:cs="Times New Roman"/>
                <w:sz w:val="28"/>
                <w:szCs w:val="28"/>
                <w:lang w:val="kk-KZ"/>
              </w:rPr>
              <w:t>....................</w:t>
            </w:r>
            <w:r w:rsidR="008B3F05">
              <w:rPr>
                <w:rFonts w:ascii="Times New Roman" w:eastAsia="Times New Roman" w:hAnsi="Times New Roman" w:cs="Times New Roman"/>
                <w:sz w:val="28"/>
                <w:szCs w:val="28"/>
                <w:lang w:val="kk-KZ"/>
              </w:rPr>
              <w:t>.</w:t>
            </w:r>
            <w:r w:rsidR="00676A0D" w:rsidRPr="006245E0">
              <w:rPr>
                <w:rFonts w:ascii="Times New Roman" w:eastAsia="Times New Roman" w:hAnsi="Times New Roman" w:cs="Times New Roman"/>
                <w:sz w:val="28"/>
                <w:szCs w:val="28"/>
                <w:lang w:val="kk-KZ"/>
              </w:rPr>
              <w:t>..</w:t>
            </w:r>
          </w:p>
        </w:tc>
        <w:tc>
          <w:tcPr>
            <w:tcW w:w="709" w:type="dxa"/>
            <w:tcBorders>
              <w:left w:val="nil"/>
            </w:tcBorders>
          </w:tcPr>
          <w:p w:rsidR="00745141" w:rsidRPr="006245E0" w:rsidRDefault="00C45B3E" w:rsidP="008B3F05">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11</w:t>
            </w:r>
            <w:r w:rsidR="008B3F05">
              <w:rPr>
                <w:rFonts w:ascii="Times New Roman" w:eastAsia="Times New Roman" w:hAnsi="Times New Roman" w:cs="Times New Roman"/>
                <w:sz w:val="28"/>
                <w:szCs w:val="28"/>
                <w:lang w:val="kk-KZ"/>
              </w:rPr>
              <w:t>4</w:t>
            </w:r>
          </w:p>
        </w:tc>
      </w:tr>
      <w:tr w:rsidR="00745141" w:rsidRPr="006245E0" w:rsidTr="0042111D">
        <w:tc>
          <w:tcPr>
            <w:tcW w:w="8897" w:type="dxa"/>
          </w:tcPr>
          <w:p w:rsidR="00745141" w:rsidRPr="006245E0" w:rsidRDefault="00745141" w:rsidP="0042111D">
            <w:pPr>
              <w:tabs>
                <w:tab w:val="left" w:pos="266"/>
                <w:tab w:val="left" w:pos="426"/>
                <w:tab w:val="left" w:pos="567"/>
              </w:tabs>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3.2</w:t>
            </w:r>
            <w:r w:rsidR="006C2F4C" w:rsidRPr="006245E0">
              <w:rPr>
                <w:rFonts w:ascii="Times New Roman" w:eastAsia="Times New Roman" w:hAnsi="Times New Roman" w:cs="Times New Roman"/>
                <w:sz w:val="28"/>
                <w:szCs w:val="28"/>
                <w:lang w:val="kk-KZ"/>
              </w:rPr>
              <w:t xml:space="preserve"> </w:t>
            </w:r>
            <w:r w:rsidR="00D5185F" w:rsidRPr="006245E0">
              <w:rPr>
                <w:rFonts w:ascii="Times New Roman" w:eastAsia="Times New Roman" w:hAnsi="Times New Roman" w:cs="Times New Roman"/>
                <w:sz w:val="28"/>
                <w:szCs w:val="28"/>
                <w:lang w:val="kk-KZ"/>
              </w:rPr>
              <w:t>Қазақстан Респу</w:t>
            </w:r>
            <w:r w:rsidR="007F2E2A" w:rsidRPr="006245E0">
              <w:rPr>
                <w:rFonts w:ascii="Times New Roman" w:eastAsia="Times New Roman" w:hAnsi="Times New Roman" w:cs="Times New Roman"/>
                <w:sz w:val="28"/>
                <w:szCs w:val="28"/>
                <w:lang w:val="kk-KZ"/>
              </w:rPr>
              <w:t xml:space="preserve">бликасындағы тиімділік аудитін жетілдірудің </w:t>
            </w:r>
            <w:r w:rsidR="00F65D35" w:rsidRPr="006245E0">
              <w:rPr>
                <w:rFonts w:ascii="Times New Roman" w:eastAsia="Times New Roman" w:hAnsi="Times New Roman" w:cs="Times New Roman"/>
                <w:sz w:val="28"/>
                <w:szCs w:val="28"/>
                <w:lang w:val="kk-KZ"/>
              </w:rPr>
              <w:t xml:space="preserve"> </w:t>
            </w:r>
            <w:r w:rsidR="00D5185F" w:rsidRPr="006245E0">
              <w:rPr>
                <w:rFonts w:ascii="Times New Roman" w:eastAsia="Times New Roman" w:hAnsi="Times New Roman" w:cs="Times New Roman"/>
                <w:sz w:val="28"/>
                <w:szCs w:val="28"/>
                <w:lang w:val="kk-KZ"/>
              </w:rPr>
              <w:t>жаңа бағыттары...............</w:t>
            </w:r>
            <w:r w:rsidRPr="006245E0">
              <w:rPr>
                <w:rFonts w:ascii="Times New Roman" w:eastAsia="Times New Roman" w:hAnsi="Times New Roman" w:cs="Times New Roman"/>
                <w:sz w:val="28"/>
                <w:szCs w:val="28"/>
                <w:lang w:val="kk-KZ"/>
              </w:rPr>
              <w:t>..........................................................</w:t>
            </w:r>
            <w:r w:rsidR="0042111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p>
        </w:tc>
        <w:tc>
          <w:tcPr>
            <w:tcW w:w="709" w:type="dxa"/>
          </w:tcPr>
          <w:p w:rsidR="00254708" w:rsidRDefault="00254708" w:rsidP="0042111D">
            <w:pPr>
              <w:spacing w:after="0" w:line="240" w:lineRule="auto"/>
              <w:rPr>
                <w:rFonts w:ascii="Times New Roman" w:eastAsia="Times New Roman" w:hAnsi="Times New Roman" w:cs="Times New Roman"/>
                <w:sz w:val="28"/>
                <w:szCs w:val="28"/>
                <w:lang w:val="kk-KZ"/>
              </w:rPr>
            </w:pPr>
          </w:p>
          <w:p w:rsidR="00745141" w:rsidRPr="006245E0" w:rsidRDefault="00724D46" w:rsidP="008B3F05">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13</w:t>
            </w:r>
            <w:r w:rsidR="008B3F05">
              <w:rPr>
                <w:rFonts w:ascii="Times New Roman" w:eastAsia="Times New Roman" w:hAnsi="Times New Roman" w:cs="Times New Roman"/>
                <w:sz w:val="28"/>
                <w:szCs w:val="28"/>
                <w:lang w:val="kk-KZ"/>
              </w:rPr>
              <w:t>0</w:t>
            </w:r>
          </w:p>
        </w:tc>
      </w:tr>
      <w:tr w:rsidR="00745141" w:rsidRPr="006245E0" w:rsidTr="0042111D">
        <w:trPr>
          <w:trHeight w:val="713"/>
        </w:trPr>
        <w:tc>
          <w:tcPr>
            <w:tcW w:w="8897" w:type="dxa"/>
          </w:tcPr>
          <w:p w:rsidR="00745141" w:rsidRPr="006245E0" w:rsidRDefault="00745141" w:rsidP="0042111D">
            <w:pPr>
              <w:tabs>
                <w:tab w:val="left" w:pos="284"/>
                <w:tab w:val="left" w:pos="567"/>
              </w:tabs>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3.3 </w:t>
            </w:r>
            <w:r w:rsidR="00903640" w:rsidRPr="006245E0">
              <w:rPr>
                <w:rFonts w:ascii="Times New Roman" w:eastAsia="Times New Roman" w:hAnsi="Times New Roman" w:cs="Times New Roman"/>
                <w:sz w:val="28"/>
                <w:szCs w:val="28"/>
                <w:lang w:val="kk-KZ"/>
              </w:rPr>
              <w:t>Ауыл шаруашылығы министрлігі мысалында орталық мемлекеттік орган</w:t>
            </w:r>
            <w:r w:rsidR="00753C44" w:rsidRPr="006245E0">
              <w:rPr>
                <w:rFonts w:ascii="Times New Roman" w:eastAsia="Times New Roman" w:hAnsi="Times New Roman" w:cs="Times New Roman"/>
                <w:sz w:val="28"/>
                <w:szCs w:val="28"/>
                <w:lang w:val="kk-KZ"/>
              </w:rPr>
              <w:t xml:space="preserve"> қызметінің тиімділігін бағалаулаудың</w:t>
            </w:r>
            <w:r w:rsidR="00903640" w:rsidRPr="006245E0">
              <w:rPr>
                <w:rFonts w:ascii="Times New Roman" w:eastAsia="Times New Roman" w:hAnsi="Times New Roman" w:cs="Times New Roman"/>
                <w:sz w:val="28"/>
                <w:szCs w:val="28"/>
                <w:lang w:val="kk-KZ"/>
              </w:rPr>
              <w:t xml:space="preserve"> экономикалық-математикалық тәсіл</w:t>
            </w:r>
            <w:r w:rsidR="00753C44" w:rsidRPr="006245E0">
              <w:rPr>
                <w:rFonts w:ascii="Times New Roman" w:eastAsia="Times New Roman" w:hAnsi="Times New Roman" w:cs="Times New Roman"/>
                <w:sz w:val="28"/>
                <w:szCs w:val="28"/>
                <w:lang w:val="kk-KZ"/>
              </w:rPr>
              <w:t>і</w:t>
            </w:r>
            <w:r w:rsidR="00903640"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w:t>
            </w:r>
            <w:r w:rsidR="00753C44" w:rsidRPr="006245E0">
              <w:rPr>
                <w:rFonts w:ascii="Times New Roman" w:eastAsia="Times New Roman" w:hAnsi="Times New Roman" w:cs="Times New Roman"/>
                <w:sz w:val="28"/>
                <w:szCs w:val="28"/>
                <w:lang w:val="kk-KZ"/>
              </w:rPr>
              <w:t>.........................</w:t>
            </w:r>
            <w:r w:rsidR="0042111D">
              <w:rPr>
                <w:rFonts w:ascii="Times New Roman" w:eastAsia="Times New Roman" w:hAnsi="Times New Roman" w:cs="Times New Roman"/>
                <w:sz w:val="28"/>
                <w:szCs w:val="28"/>
                <w:lang w:val="kk-KZ"/>
              </w:rPr>
              <w:t>.</w:t>
            </w:r>
            <w:r w:rsidR="00753C44" w:rsidRPr="006245E0">
              <w:rPr>
                <w:rFonts w:ascii="Times New Roman" w:eastAsia="Times New Roman" w:hAnsi="Times New Roman" w:cs="Times New Roman"/>
                <w:sz w:val="28"/>
                <w:szCs w:val="28"/>
                <w:lang w:val="kk-KZ"/>
              </w:rPr>
              <w:t>...............</w:t>
            </w:r>
            <w:r w:rsidR="0042111D">
              <w:rPr>
                <w:rFonts w:ascii="Times New Roman" w:eastAsia="Times New Roman" w:hAnsi="Times New Roman" w:cs="Times New Roman"/>
                <w:sz w:val="28"/>
                <w:szCs w:val="28"/>
                <w:lang w:val="kk-KZ"/>
              </w:rPr>
              <w:t>.</w:t>
            </w:r>
            <w:r w:rsidR="00753C44"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r w:rsidR="000A4583" w:rsidRPr="006245E0">
              <w:rPr>
                <w:rFonts w:ascii="Times New Roman" w:eastAsia="Times New Roman" w:hAnsi="Times New Roman" w:cs="Times New Roman"/>
                <w:sz w:val="28"/>
                <w:szCs w:val="28"/>
                <w:lang w:val="kk-KZ"/>
              </w:rPr>
              <w:t>.......</w:t>
            </w:r>
            <w:r w:rsidR="00BA4390" w:rsidRPr="006245E0">
              <w:rPr>
                <w:rFonts w:ascii="Times New Roman" w:eastAsia="Times New Roman" w:hAnsi="Times New Roman" w:cs="Times New Roman"/>
                <w:sz w:val="28"/>
                <w:szCs w:val="28"/>
                <w:lang w:val="kk-KZ"/>
              </w:rPr>
              <w:t>.</w:t>
            </w:r>
          </w:p>
        </w:tc>
        <w:tc>
          <w:tcPr>
            <w:tcW w:w="709" w:type="dxa"/>
            <w:tcBorders>
              <w:left w:val="nil"/>
            </w:tcBorders>
          </w:tcPr>
          <w:p w:rsidR="00254708" w:rsidRDefault="00254708" w:rsidP="0042111D">
            <w:pPr>
              <w:spacing w:after="0" w:line="240" w:lineRule="auto"/>
              <w:rPr>
                <w:rFonts w:ascii="Times New Roman" w:eastAsia="Times New Roman" w:hAnsi="Times New Roman" w:cs="Times New Roman"/>
                <w:sz w:val="28"/>
                <w:szCs w:val="28"/>
                <w:lang w:val="kk-KZ"/>
              </w:rPr>
            </w:pPr>
          </w:p>
          <w:p w:rsidR="00254708" w:rsidRDefault="00254708" w:rsidP="0042111D">
            <w:pPr>
              <w:spacing w:after="0" w:line="240" w:lineRule="auto"/>
              <w:rPr>
                <w:rFonts w:ascii="Times New Roman" w:eastAsia="Times New Roman" w:hAnsi="Times New Roman" w:cs="Times New Roman"/>
                <w:sz w:val="28"/>
                <w:szCs w:val="28"/>
                <w:lang w:val="kk-KZ"/>
              </w:rPr>
            </w:pPr>
          </w:p>
          <w:p w:rsidR="00745141" w:rsidRPr="006245E0" w:rsidRDefault="00724D46" w:rsidP="008B3F05">
            <w:pPr>
              <w:spacing w:after="0" w:line="240" w:lineRule="auto"/>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13</w:t>
            </w:r>
            <w:r w:rsidR="008B3F05">
              <w:rPr>
                <w:rFonts w:ascii="Times New Roman" w:eastAsia="Times New Roman" w:hAnsi="Times New Roman" w:cs="Times New Roman"/>
                <w:sz w:val="28"/>
                <w:szCs w:val="28"/>
                <w:lang w:val="kk-KZ"/>
              </w:rPr>
              <w:t>7</w:t>
            </w:r>
          </w:p>
        </w:tc>
      </w:tr>
      <w:tr w:rsidR="008B3F05" w:rsidRPr="008B3F05" w:rsidTr="008B3F05">
        <w:trPr>
          <w:trHeight w:val="77"/>
        </w:trPr>
        <w:tc>
          <w:tcPr>
            <w:tcW w:w="8897" w:type="dxa"/>
          </w:tcPr>
          <w:p w:rsidR="008B3F05" w:rsidRPr="008B3F05" w:rsidRDefault="008B3F05" w:rsidP="00D46535">
            <w:pPr>
              <w:tabs>
                <w:tab w:val="left" w:pos="284"/>
                <w:tab w:val="left" w:pos="567"/>
              </w:tabs>
              <w:spacing w:after="0" w:line="240" w:lineRule="auto"/>
              <w:jc w:val="both"/>
              <w:rPr>
                <w:rFonts w:ascii="Times New Roman" w:eastAsia="Times New Roman" w:hAnsi="Times New Roman" w:cs="Times New Roman"/>
                <w:sz w:val="28"/>
                <w:szCs w:val="28"/>
                <w:lang w:val="kk-KZ"/>
              </w:rPr>
            </w:pPr>
            <w:r w:rsidRPr="008B3F05">
              <w:rPr>
                <w:rFonts w:ascii="Times New Roman" w:eastAsia="Times New Roman" w:hAnsi="Times New Roman" w:cs="Times New Roman"/>
                <w:sz w:val="28"/>
                <w:szCs w:val="28"/>
                <w:lang w:val="kk-KZ"/>
              </w:rPr>
              <w:t>Үшінші бөлім</w:t>
            </w:r>
            <w:r w:rsidR="00D46535">
              <w:rPr>
                <w:rFonts w:ascii="Times New Roman" w:eastAsia="Times New Roman" w:hAnsi="Times New Roman" w:cs="Times New Roman"/>
                <w:sz w:val="28"/>
                <w:szCs w:val="28"/>
                <w:lang w:val="kk-KZ"/>
              </w:rPr>
              <w:t xml:space="preserve">нің </w:t>
            </w:r>
            <w:r w:rsidRPr="008B3F05">
              <w:rPr>
                <w:rFonts w:ascii="Times New Roman" w:eastAsia="Times New Roman" w:hAnsi="Times New Roman" w:cs="Times New Roman"/>
                <w:sz w:val="28"/>
                <w:szCs w:val="28"/>
                <w:lang w:val="kk-KZ"/>
              </w:rPr>
              <w:t>қорытындылар</w:t>
            </w:r>
            <w:r w:rsidR="00D46535">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w:t>
            </w:r>
          </w:p>
        </w:tc>
        <w:tc>
          <w:tcPr>
            <w:tcW w:w="709" w:type="dxa"/>
            <w:tcBorders>
              <w:left w:val="nil"/>
            </w:tcBorders>
          </w:tcPr>
          <w:p w:rsidR="008B3F05" w:rsidRPr="008B3F05" w:rsidRDefault="008B3F05" w:rsidP="0042111D">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157</w:t>
            </w:r>
          </w:p>
        </w:tc>
      </w:tr>
      <w:tr w:rsidR="00745141" w:rsidRPr="006245E0" w:rsidTr="0042111D">
        <w:trPr>
          <w:trHeight w:val="75"/>
        </w:trPr>
        <w:tc>
          <w:tcPr>
            <w:tcW w:w="8897" w:type="dxa"/>
          </w:tcPr>
          <w:p w:rsidR="00745141" w:rsidRPr="006245E0" w:rsidRDefault="00745141" w:rsidP="0042111D">
            <w:pPr>
              <w:spacing w:after="0" w:line="240" w:lineRule="auto"/>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rPr>
              <w:t>ҚОРЫТЫНДЫ</w:t>
            </w:r>
            <w:r w:rsidR="00753C44" w:rsidRPr="006245E0">
              <w:rPr>
                <w:rFonts w:ascii="Times New Roman" w:eastAsia="Times New Roman" w:hAnsi="Times New Roman" w:cs="Times New Roman"/>
                <w:b/>
                <w:sz w:val="28"/>
                <w:szCs w:val="28"/>
                <w:lang w:val="kk-KZ"/>
              </w:rPr>
              <w:t>.</w:t>
            </w:r>
            <w:r w:rsidR="00753C44" w:rsidRPr="006245E0">
              <w:rPr>
                <w:rFonts w:ascii="Times New Roman" w:eastAsia="Times New Roman" w:hAnsi="Times New Roman" w:cs="Times New Roman"/>
                <w:sz w:val="28"/>
                <w:szCs w:val="28"/>
                <w:lang w:val="kk-KZ"/>
              </w:rPr>
              <w:t>.....................................................</w:t>
            </w:r>
            <w:r w:rsidR="0042111D">
              <w:rPr>
                <w:rFonts w:ascii="Times New Roman" w:eastAsia="Times New Roman" w:hAnsi="Times New Roman" w:cs="Times New Roman"/>
                <w:sz w:val="28"/>
                <w:szCs w:val="28"/>
                <w:lang w:val="kk-KZ"/>
              </w:rPr>
              <w:t>..</w:t>
            </w:r>
            <w:r w:rsidR="00753C44" w:rsidRPr="006245E0">
              <w:rPr>
                <w:rFonts w:ascii="Times New Roman" w:eastAsia="Times New Roman" w:hAnsi="Times New Roman" w:cs="Times New Roman"/>
                <w:sz w:val="28"/>
                <w:szCs w:val="28"/>
                <w:lang w:val="kk-KZ"/>
              </w:rPr>
              <w:t>............................</w:t>
            </w:r>
            <w:r w:rsidR="000A4583" w:rsidRPr="006245E0">
              <w:rPr>
                <w:rFonts w:ascii="Times New Roman" w:eastAsia="Times New Roman" w:hAnsi="Times New Roman" w:cs="Times New Roman"/>
                <w:sz w:val="28"/>
                <w:szCs w:val="28"/>
                <w:lang w:val="kk-KZ"/>
              </w:rPr>
              <w:t>..........</w:t>
            </w:r>
            <w:r w:rsidR="00F81BD8" w:rsidRPr="006245E0">
              <w:rPr>
                <w:rFonts w:ascii="Times New Roman" w:eastAsia="Times New Roman" w:hAnsi="Times New Roman" w:cs="Times New Roman"/>
                <w:sz w:val="28"/>
                <w:szCs w:val="28"/>
                <w:lang w:val="kk-KZ"/>
              </w:rPr>
              <w:t>.</w:t>
            </w:r>
          </w:p>
        </w:tc>
        <w:tc>
          <w:tcPr>
            <w:tcW w:w="709" w:type="dxa"/>
          </w:tcPr>
          <w:p w:rsidR="00745141" w:rsidRPr="0042111D" w:rsidRDefault="00724D46" w:rsidP="008B3F05">
            <w:pPr>
              <w:spacing w:after="0" w:line="240" w:lineRule="auto"/>
              <w:rPr>
                <w:rFonts w:ascii="Times New Roman" w:eastAsia="Times New Roman" w:hAnsi="Times New Roman" w:cs="Times New Roman"/>
                <w:sz w:val="28"/>
                <w:szCs w:val="28"/>
                <w:lang w:val="kk-KZ"/>
              </w:rPr>
            </w:pPr>
            <w:r w:rsidRPr="0042111D">
              <w:rPr>
                <w:rFonts w:ascii="Times New Roman" w:eastAsia="Times New Roman" w:hAnsi="Times New Roman" w:cs="Times New Roman"/>
                <w:sz w:val="28"/>
                <w:szCs w:val="28"/>
                <w:lang w:val="kk-KZ"/>
              </w:rPr>
              <w:t>1</w:t>
            </w:r>
            <w:r w:rsidR="008B3F05">
              <w:rPr>
                <w:rFonts w:ascii="Times New Roman" w:eastAsia="Times New Roman" w:hAnsi="Times New Roman" w:cs="Times New Roman"/>
                <w:sz w:val="28"/>
                <w:szCs w:val="28"/>
                <w:lang w:val="kk-KZ"/>
              </w:rPr>
              <w:t>59</w:t>
            </w:r>
          </w:p>
        </w:tc>
      </w:tr>
      <w:tr w:rsidR="00745141" w:rsidRPr="006245E0" w:rsidTr="0042111D">
        <w:tc>
          <w:tcPr>
            <w:tcW w:w="8897" w:type="dxa"/>
          </w:tcPr>
          <w:p w:rsidR="00745141" w:rsidRPr="006245E0" w:rsidRDefault="0042111D" w:rsidP="0042111D">
            <w:pPr>
              <w:spacing w:after="0" w:line="240" w:lineRule="auto"/>
              <w:jc w:val="both"/>
              <w:rPr>
                <w:rFonts w:ascii="Times New Roman" w:eastAsia="Times New Roman" w:hAnsi="Times New Roman" w:cs="Times New Roman"/>
                <w:b/>
                <w:sz w:val="28"/>
                <w:lang w:val="kk-KZ"/>
              </w:rPr>
            </w:pPr>
            <w:r w:rsidRPr="009E06EF">
              <w:rPr>
                <w:rFonts w:ascii="Times New Roman" w:eastAsia="Times New Roman" w:hAnsi="Times New Roman" w:cs="Times New Roman"/>
                <w:b/>
                <w:sz w:val="28"/>
                <w:szCs w:val="28"/>
                <w:lang w:val="kk-KZ"/>
              </w:rPr>
              <w:t>ПАЙДАЛАНЫЛҒАН ӘДЕБИЕТТЕР ТІЗІМІ</w:t>
            </w:r>
            <w:r w:rsidR="00753C44" w:rsidRPr="006245E0">
              <w:rPr>
                <w:rFonts w:ascii="Times New Roman" w:eastAsia="Times New Roman" w:hAnsi="Times New Roman" w:cs="Times New Roman"/>
                <w:sz w:val="28"/>
                <w:lang w:val="kk-KZ"/>
              </w:rPr>
              <w:t>....................</w:t>
            </w:r>
            <w:r>
              <w:rPr>
                <w:rFonts w:ascii="Times New Roman" w:eastAsia="Times New Roman" w:hAnsi="Times New Roman" w:cs="Times New Roman"/>
                <w:sz w:val="28"/>
                <w:lang w:val="kk-KZ"/>
              </w:rPr>
              <w:t>.</w:t>
            </w:r>
            <w:r w:rsidR="00753C44" w:rsidRPr="006245E0">
              <w:rPr>
                <w:rFonts w:ascii="Times New Roman" w:eastAsia="Times New Roman" w:hAnsi="Times New Roman" w:cs="Times New Roman"/>
                <w:sz w:val="28"/>
                <w:lang w:val="kk-KZ"/>
              </w:rPr>
              <w:t>..............</w:t>
            </w:r>
            <w:r w:rsidR="000A4583" w:rsidRPr="006245E0">
              <w:rPr>
                <w:rFonts w:ascii="Times New Roman" w:eastAsia="Times New Roman" w:hAnsi="Times New Roman" w:cs="Times New Roman"/>
                <w:sz w:val="28"/>
                <w:lang w:val="kk-KZ"/>
              </w:rPr>
              <w:t>.....</w:t>
            </w:r>
            <w:r w:rsidR="00F81BD8" w:rsidRPr="006245E0">
              <w:rPr>
                <w:rFonts w:ascii="Times New Roman" w:eastAsia="Times New Roman" w:hAnsi="Times New Roman" w:cs="Times New Roman"/>
                <w:sz w:val="28"/>
                <w:lang w:val="kk-KZ"/>
              </w:rPr>
              <w:t>..</w:t>
            </w:r>
            <w:r w:rsidR="00745141" w:rsidRPr="006245E0">
              <w:rPr>
                <w:rFonts w:ascii="Times New Roman" w:eastAsia="Times New Roman" w:hAnsi="Times New Roman" w:cs="Times New Roman"/>
                <w:sz w:val="28"/>
              </w:rPr>
              <w:t xml:space="preserve"> </w:t>
            </w:r>
            <w:r w:rsidR="00745141" w:rsidRPr="006245E0">
              <w:rPr>
                <w:rFonts w:ascii="Times New Roman" w:eastAsia="Times New Roman" w:hAnsi="Times New Roman" w:cs="Times New Roman"/>
                <w:b/>
                <w:sz w:val="28"/>
              </w:rPr>
              <w:t xml:space="preserve"> </w:t>
            </w:r>
          </w:p>
        </w:tc>
        <w:tc>
          <w:tcPr>
            <w:tcW w:w="709" w:type="dxa"/>
          </w:tcPr>
          <w:p w:rsidR="00745141" w:rsidRPr="0042111D" w:rsidRDefault="00724D46" w:rsidP="008B3F05">
            <w:pPr>
              <w:spacing w:after="0" w:line="240" w:lineRule="auto"/>
              <w:rPr>
                <w:rFonts w:ascii="Times New Roman" w:eastAsia="Times New Roman" w:hAnsi="Times New Roman" w:cs="Times New Roman"/>
                <w:sz w:val="28"/>
                <w:lang w:val="kk-KZ"/>
              </w:rPr>
            </w:pPr>
            <w:r w:rsidRPr="0042111D">
              <w:rPr>
                <w:rFonts w:ascii="Times New Roman" w:eastAsia="Times New Roman" w:hAnsi="Times New Roman" w:cs="Times New Roman"/>
                <w:sz w:val="28"/>
                <w:lang w:val="kk-KZ"/>
              </w:rPr>
              <w:t>16</w:t>
            </w:r>
            <w:r w:rsidR="008B3F05">
              <w:rPr>
                <w:rFonts w:ascii="Times New Roman" w:eastAsia="Times New Roman" w:hAnsi="Times New Roman" w:cs="Times New Roman"/>
                <w:sz w:val="28"/>
                <w:lang w:val="kk-KZ"/>
              </w:rPr>
              <w:t>3</w:t>
            </w:r>
          </w:p>
        </w:tc>
      </w:tr>
      <w:tr w:rsidR="00F81BD8" w:rsidRPr="006245E0" w:rsidTr="0042111D">
        <w:tc>
          <w:tcPr>
            <w:tcW w:w="8897" w:type="dxa"/>
          </w:tcPr>
          <w:p w:rsidR="00F81BD8" w:rsidRPr="006245E0" w:rsidRDefault="00F81BD8" w:rsidP="00BE0FD1">
            <w:pPr>
              <w:shd w:val="clear" w:color="auto" w:fill="FFFFFF"/>
              <w:spacing w:after="0" w:line="240" w:lineRule="auto"/>
              <w:jc w:val="both"/>
              <w:rPr>
                <w:rFonts w:ascii="Times New Roman" w:eastAsia="Times New Roman" w:hAnsi="Times New Roman" w:cs="Times New Roman"/>
                <w:b/>
                <w:sz w:val="28"/>
              </w:rPr>
            </w:pPr>
            <w:r w:rsidRPr="006245E0">
              <w:rPr>
                <w:rFonts w:ascii="Times New Roman" w:eastAsia="Times New Roman" w:hAnsi="Times New Roman" w:cs="Times New Roman"/>
                <w:b/>
                <w:sz w:val="28"/>
                <w:lang w:val="kk-KZ"/>
              </w:rPr>
              <w:t>ҚОСЫМША А</w:t>
            </w:r>
            <w:r w:rsidRPr="006245E0">
              <w:rPr>
                <w:rFonts w:ascii="Arial" w:hAnsi="Arial" w:cs="Arial"/>
                <w:sz w:val="30"/>
                <w:szCs w:val="30"/>
              </w:rPr>
              <w:t xml:space="preserve"> </w:t>
            </w:r>
            <w:r w:rsidRPr="006245E0">
              <w:rPr>
                <w:rFonts w:ascii="Times New Roman" w:eastAsia="Times New Roman" w:hAnsi="Times New Roman" w:cs="Times New Roman"/>
                <w:sz w:val="28"/>
                <w:szCs w:val="28"/>
              </w:rPr>
              <w:t xml:space="preserve">– </w:t>
            </w:r>
            <w:r w:rsidR="00BD7439">
              <w:rPr>
                <w:rFonts w:ascii="Times New Roman" w:hAnsi="Times New Roman" w:cs="Times New Roman"/>
                <w:sz w:val="28"/>
                <w:szCs w:val="28"/>
                <w:lang w:val="kk-KZ"/>
              </w:rPr>
              <w:t>Енг</w:t>
            </w:r>
            <w:r w:rsidR="00BE0FD1" w:rsidRPr="00BE0FD1">
              <w:rPr>
                <w:rFonts w:ascii="Times New Roman" w:hAnsi="Times New Roman" w:cs="Times New Roman"/>
                <w:sz w:val="28"/>
                <w:szCs w:val="28"/>
                <w:lang w:val="kk-KZ"/>
              </w:rPr>
              <w:t>ізу актілері</w:t>
            </w:r>
            <w:r w:rsidR="00BE0FD1" w:rsidRPr="006245E0">
              <w:rPr>
                <w:rFonts w:ascii="Times New Roman" w:eastAsia="Times New Roman" w:hAnsi="Times New Roman" w:cs="Times New Roman"/>
                <w:sz w:val="28"/>
                <w:szCs w:val="28"/>
              </w:rPr>
              <w:t xml:space="preserve"> </w:t>
            </w:r>
            <w:r w:rsidRPr="006245E0">
              <w:rPr>
                <w:rFonts w:ascii="Times New Roman" w:eastAsia="Times New Roman" w:hAnsi="Times New Roman" w:cs="Times New Roman"/>
                <w:sz w:val="28"/>
                <w:szCs w:val="28"/>
              </w:rPr>
              <w:t>……………………………</w:t>
            </w:r>
            <w:r w:rsidR="0042111D">
              <w:rPr>
                <w:rFonts w:ascii="Times New Roman" w:eastAsia="Times New Roman" w:hAnsi="Times New Roman" w:cs="Times New Roman"/>
                <w:sz w:val="28"/>
                <w:szCs w:val="28"/>
                <w:lang w:val="kk-KZ"/>
              </w:rPr>
              <w:t>..</w:t>
            </w:r>
            <w:r w:rsidR="00073E9B">
              <w:rPr>
                <w:rFonts w:ascii="Times New Roman" w:eastAsia="Times New Roman" w:hAnsi="Times New Roman" w:cs="Times New Roman"/>
                <w:sz w:val="28"/>
                <w:szCs w:val="28"/>
                <w:lang w:val="kk-KZ"/>
              </w:rPr>
              <w:t>....</w:t>
            </w:r>
            <w:r w:rsidR="008E786D">
              <w:rPr>
                <w:rFonts w:ascii="Times New Roman" w:eastAsia="Times New Roman" w:hAnsi="Times New Roman" w:cs="Times New Roman"/>
                <w:sz w:val="28"/>
                <w:szCs w:val="28"/>
                <w:lang w:val="kk-KZ"/>
              </w:rPr>
              <w:t>.....</w:t>
            </w:r>
            <w:r w:rsidR="00073E9B">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rPr>
              <w:t>..</w:t>
            </w:r>
          </w:p>
        </w:tc>
        <w:tc>
          <w:tcPr>
            <w:tcW w:w="709" w:type="dxa"/>
          </w:tcPr>
          <w:p w:rsidR="00F81BD8" w:rsidRPr="00254708" w:rsidRDefault="00254708" w:rsidP="008B3F05">
            <w:pPr>
              <w:spacing w:after="0" w:line="240" w:lineRule="auto"/>
              <w:rPr>
                <w:rFonts w:ascii="Times New Roman" w:eastAsia="Times New Roman" w:hAnsi="Times New Roman" w:cs="Times New Roman"/>
                <w:sz w:val="28"/>
                <w:lang w:val="kk-KZ"/>
              </w:rPr>
            </w:pPr>
            <w:r w:rsidRPr="00254708">
              <w:rPr>
                <w:rFonts w:ascii="Times New Roman" w:eastAsia="Times New Roman" w:hAnsi="Times New Roman" w:cs="Times New Roman"/>
                <w:sz w:val="28"/>
                <w:lang w:val="kk-KZ"/>
              </w:rPr>
              <w:t>17</w:t>
            </w:r>
            <w:r w:rsidR="008B3F05">
              <w:rPr>
                <w:rFonts w:ascii="Times New Roman" w:eastAsia="Times New Roman" w:hAnsi="Times New Roman" w:cs="Times New Roman"/>
                <w:sz w:val="28"/>
                <w:lang w:val="kk-KZ"/>
              </w:rPr>
              <w:t>1</w:t>
            </w:r>
          </w:p>
        </w:tc>
      </w:tr>
    </w:tbl>
    <w:p w:rsidR="00745141" w:rsidRPr="006245E0" w:rsidRDefault="00745141" w:rsidP="006245E0">
      <w:pPr>
        <w:spacing w:after="0" w:line="240" w:lineRule="auto"/>
        <w:ind w:firstLine="709"/>
        <w:jc w:val="both"/>
        <w:rPr>
          <w:rFonts w:ascii="Times New Roman" w:eastAsia="Times New Roman" w:hAnsi="Times New Roman" w:cs="Times New Roman"/>
          <w:sz w:val="28"/>
          <w:lang w:val="kk-KZ"/>
        </w:rPr>
      </w:pPr>
    </w:p>
    <w:p w:rsidR="00474D25" w:rsidRPr="006245E0" w:rsidRDefault="00474D25" w:rsidP="006245E0">
      <w:pPr>
        <w:spacing w:after="0" w:line="240" w:lineRule="auto"/>
        <w:ind w:firstLine="709"/>
        <w:jc w:val="both"/>
        <w:rPr>
          <w:rFonts w:ascii="Times New Roman" w:eastAsia="Times New Roman" w:hAnsi="Times New Roman" w:cs="Times New Roman"/>
          <w:sz w:val="28"/>
          <w:lang w:val="kk-KZ"/>
        </w:rPr>
      </w:pPr>
    </w:p>
    <w:p w:rsidR="00BB1D38" w:rsidRPr="006245E0" w:rsidRDefault="00BB1D38" w:rsidP="006245E0">
      <w:pPr>
        <w:spacing w:after="0" w:line="240" w:lineRule="auto"/>
        <w:ind w:firstLine="709"/>
        <w:jc w:val="both"/>
        <w:rPr>
          <w:rFonts w:ascii="Times New Roman" w:eastAsia="Times New Roman" w:hAnsi="Times New Roman" w:cs="Times New Roman"/>
          <w:sz w:val="28"/>
          <w:lang w:val="kk-KZ"/>
        </w:rPr>
      </w:pPr>
    </w:p>
    <w:p w:rsidR="00BB1D38" w:rsidRPr="006245E0" w:rsidRDefault="00BB1D38" w:rsidP="006245E0">
      <w:pPr>
        <w:spacing w:after="0" w:line="240" w:lineRule="auto"/>
        <w:ind w:firstLine="709"/>
        <w:jc w:val="both"/>
        <w:rPr>
          <w:rFonts w:ascii="Times New Roman" w:eastAsia="Times New Roman" w:hAnsi="Times New Roman" w:cs="Times New Roman"/>
          <w:sz w:val="28"/>
          <w:lang w:val="kk-KZ"/>
        </w:rPr>
      </w:pPr>
    </w:p>
    <w:p w:rsidR="00745141" w:rsidRPr="006245E0" w:rsidRDefault="00745141" w:rsidP="006245E0">
      <w:pPr>
        <w:spacing w:after="0" w:line="240" w:lineRule="auto"/>
        <w:ind w:firstLine="709"/>
        <w:jc w:val="both"/>
        <w:rPr>
          <w:rFonts w:ascii="Times New Roman" w:eastAsia="Times New Roman" w:hAnsi="Times New Roman" w:cs="Times New Roman"/>
          <w:sz w:val="28"/>
          <w:lang w:val="kk-KZ"/>
        </w:rPr>
      </w:pPr>
      <w:r w:rsidRPr="006245E0">
        <w:rPr>
          <w:rFonts w:ascii="Times New Roman" w:eastAsia="Times New Roman" w:hAnsi="Times New Roman" w:cs="Times New Roman"/>
          <w:sz w:val="28"/>
        </w:rPr>
        <w:br/>
      </w:r>
    </w:p>
    <w:p w:rsidR="006245E0" w:rsidRPr="006245E0" w:rsidRDefault="006245E0" w:rsidP="006245E0">
      <w:pPr>
        <w:spacing w:after="0" w:line="240" w:lineRule="auto"/>
        <w:ind w:firstLine="709"/>
        <w:jc w:val="both"/>
        <w:rPr>
          <w:rFonts w:ascii="Times New Roman" w:eastAsia="Times New Roman" w:hAnsi="Times New Roman" w:cs="Times New Roman"/>
          <w:sz w:val="28"/>
          <w:lang w:val="kk-KZ"/>
        </w:rPr>
      </w:pPr>
    </w:p>
    <w:p w:rsidR="000A4583" w:rsidRDefault="000A4583" w:rsidP="006245E0">
      <w:pPr>
        <w:spacing w:after="0" w:line="240" w:lineRule="auto"/>
        <w:ind w:firstLine="709"/>
        <w:jc w:val="both"/>
        <w:rPr>
          <w:rFonts w:ascii="Times New Roman" w:eastAsia="Times New Roman" w:hAnsi="Times New Roman" w:cs="Times New Roman"/>
          <w:sz w:val="28"/>
          <w:lang w:val="kk-KZ"/>
        </w:rPr>
      </w:pPr>
    </w:p>
    <w:p w:rsidR="0036316E" w:rsidRPr="006245E0" w:rsidRDefault="0036316E" w:rsidP="006245E0">
      <w:pPr>
        <w:widowControl w:val="0"/>
        <w:tabs>
          <w:tab w:val="left" w:pos="709"/>
        </w:tabs>
        <w:spacing w:after="0" w:line="240" w:lineRule="auto"/>
        <w:jc w:val="center"/>
        <w:textAlignment w:val="baseline"/>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НОРМАТИВТІК СІЛТЕМЕЛЕР</w:t>
      </w:r>
    </w:p>
    <w:p w:rsidR="006A6A20" w:rsidRDefault="006A6A20" w:rsidP="006245E0">
      <w:pPr>
        <w:widowControl w:val="0"/>
        <w:tabs>
          <w:tab w:val="left" w:pos="709"/>
        </w:tabs>
        <w:spacing w:after="0" w:line="240" w:lineRule="auto"/>
        <w:jc w:val="center"/>
        <w:textAlignment w:val="baseline"/>
        <w:rPr>
          <w:rFonts w:ascii="Times New Roman" w:eastAsia="Times New Roman" w:hAnsi="Times New Roman" w:cs="Times New Roman"/>
          <w:sz w:val="28"/>
          <w:szCs w:val="28"/>
          <w:lang w:val="kk-KZ"/>
        </w:rPr>
      </w:pPr>
    </w:p>
    <w:p w:rsidR="009042C6" w:rsidRPr="006245E0" w:rsidRDefault="009042C6" w:rsidP="009042C6">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Pr>
          <w:rFonts w:ascii="Times New Roman" w:eastAsia="Calibri" w:hAnsi="Times New Roman" w:cs="Times New Roman"/>
          <w:sz w:val="28"/>
          <w:szCs w:val="28"/>
          <w:lang w:val="kk-KZ"/>
        </w:rPr>
        <w:t>:</w:t>
      </w:r>
    </w:p>
    <w:p w:rsidR="00FD4E80" w:rsidRPr="006245E0" w:rsidRDefault="00FD4E80" w:rsidP="009042C6">
      <w:pPr>
        <w:widowControl w:val="0"/>
        <w:tabs>
          <w:tab w:val="left" w:pos="709"/>
        </w:tabs>
        <w:spacing w:after="0" w:line="240" w:lineRule="auto"/>
        <w:ind w:firstLine="709"/>
        <w:jc w:val="both"/>
        <w:textAlignment w:val="baseline"/>
        <w:rPr>
          <w:rFonts w:ascii="Times New Roman" w:eastAsiaTheme="minorHAnsi" w:hAnsi="Times New Roman" w:cs="Times New Roman"/>
          <w:color w:val="000000"/>
          <w:sz w:val="28"/>
          <w:szCs w:val="28"/>
          <w:lang w:val="kk-KZ" w:eastAsia="en-US"/>
        </w:rPr>
      </w:pPr>
      <w:r w:rsidRPr="006245E0">
        <w:rPr>
          <w:rFonts w:ascii="Times New Roman" w:eastAsiaTheme="minorHAnsi" w:hAnsi="Times New Roman" w:cs="Times New Roman"/>
          <w:color w:val="000000"/>
          <w:sz w:val="28"/>
          <w:szCs w:val="28"/>
          <w:lang w:val="kk-KZ" w:eastAsia="en-US"/>
        </w:rPr>
        <w:t xml:space="preserve">Қазақстан Республикасының Конституциясы </w:t>
      </w:r>
      <w:r w:rsidR="00972895" w:rsidRPr="006245E0">
        <w:rPr>
          <w:rFonts w:ascii="Times New Roman" w:eastAsiaTheme="minorHAnsi" w:hAnsi="Times New Roman" w:cs="Times New Roman"/>
          <w:color w:val="000000"/>
          <w:sz w:val="28"/>
          <w:szCs w:val="28"/>
          <w:lang w:val="kk-KZ" w:eastAsia="en-US"/>
        </w:rPr>
        <w:t>01.01.2023 ж. жағдай бойынша өзгерістер мен толықтырулар</w:t>
      </w:r>
      <w:r w:rsidR="009042C6">
        <w:rPr>
          <w:rFonts w:ascii="Times New Roman" w:eastAsiaTheme="minorHAnsi" w:hAnsi="Times New Roman" w:cs="Times New Roman"/>
          <w:color w:val="000000"/>
          <w:sz w:val="28"/>
          <w:szCs w:val="28"/>
          <w:lang w:val="kk-KZ" w:eastAsia="en-US"/>
        </w:rPr>
        <w:t>.</w:t>
      </w:r>
      <w:r w:rsidR="00972895" w:rsidRPr="006245E0">
        <w:rPr>
          <w:rFonts w:ascii="Times New Roman" w:eastAsiaTheme="minorHAnsi" w:hAnsi="Times New Roman" w:cs="Times New Roman"/>
          <w:color w:val="000000"/>
          <w:sz w:val="28"/>
          <w:szCs w:val="28"/>
          <w:lang w:val="kk-KZ" w:eastAsia="en-US"/>
        </w:rPr>
        <w:t xml:space="preserve"> </w:t>
      </w:r>
    </w:p>
    <w:p w:rsidR="00972895" w:rsidRPr="006245E0" w:rsidRDefault="00972895" w:rsidP="009042C6">
      <w:pPr>
        <w:widowControl w:val="0"/>
        <w:tabs>
          <w:tab w:val="left" w:pos="709"/>
        </w:tabs>
        <w:spacing w:after="0" w:line="240" w:lineRule="auto"/>
        <w:ind w:firstLine="709"/>
        <w:jc w:val="both"/>
        <w:textAlignment w:val="baseline"/>
        <w:rPr>
          <w:rFonts w:ascii="Times New Roman" w:eastAsiaTheme="minorHAnsi" w:hAnsi="Times New Roman" w:cs="Times New Roman"/>
          <w:color w:val="000000"/>
          <w:sz w:val="28"/>
          <w:szCs w:val="28"/>
          <w:lang w:val="kk-KZ" w:eastAsia="en-US"/>
        </w:rPr>
      </w:pPr>
      <w:r w:rsidRPr="006245E0">
        <w:rPr>
          <w:rFonts w:ascii="Times New Roman" w:eastAsiaTheme="minorHAnsi" w:hAnsi="Times New Roman" w:cs="Times New Roman"/>
          <w:color w:val="000000"/>
          <w:sz w:val="28"/>
          <w:szCs w:val="28"/>
          <w:lang w:val="kk-KZ" w:eastAsia="en-US"/>
        </w:rPr>
        <w:t>«Қазақстан-2050» Стратегиясы. Қалыптасқан мемлекеттің жаңа эко-номикалық бағыты». Қазақстан Республикасының Президенті – Елбасы Н.Ә.</w:t>
      </w:r>
      <w:r w:rsidR="00BE0FD1">
        <w:rPr>
          <w:rFonts w:ascii="Times New Roman" w:eastAsiaTheme="minorHAnsi" w:hAnsi="Times New Roman" w:cs="Times New Roman"/>
          <w:color w:val="000000"/>
          <w:sz w:val="28"/>
          <w:szCs w:val="28"/>
          <w:lang w:val="kk-KZ" w:eastAsia="en-US"/>
        </w:rPr>
        <w:t> </w:t>
      </w:r>
      <w:r w:rsidRPr="006245E0">
        <w:rPr>
          <w:rFonts w:ascii="Times New Roman" w:eastAsiaTheme="minorHAnsi" w:hAnsi="Times New Roman" w:cs="Times New Roman"/>
          <w:color w:val="000000"/>
          <w:sz w:val="28"/>
          <w:szCs w:val="28"/>
          <w:lang w:val="kk-KZ" w:eastAsia="en-US"/>
        </w:rPr>
        <w:t>Назарбаевтың 2012 жылғы 14 желтоқсандағы Қазақстан халқына Жолдауы</w:t>
      </w:r>
      <w:r w:rsidR="009042C6">
        <w:rPr>
          <w:rFonts w:ascii="Times New Roman" w:eastAsiaTheme="minorHAnsi" w:hAnsi="Times New Roman" w:cs="Times New Roman"/>
          <w:color w:val="000000"/>
          <w:sz w:val="28"/>
          <w:szCs w:val="28"/>
          <w:lang w:val="kk-KZ" w:eastAsia="en-US"/>
        </w:rPr>
        <w:t>.</w:t>
      </w:r>
      <w:r w:rsidRPr="006245E0">
        <w:rPr>
          <w:rFonts w:ascii="Times New Roman" w:eastAsiaTheme="minorHAnsi" w:hAnsi="Times New Roman" w:cs="Times New Roman"/>
          <w:color w:val="000000"/>
          <w:sz w:val="28"/>
          <w:szCs w:val="28"/>
          <w:lang w:val="kk-KZ" w:eastAsia="en-US"/>
        </w:rPr>
        <w:t xml:space="preserve"> </w:t>
      </w:r>
    </w:p>
    <w:p w:rsidR="00972895" w:rsidRPr="006245E0" w:rsidRDefault="00495922" w:rsidP="009042C6">
      <w:pPr>
        <w:widowControl w:val="0"/>
        <w:tabs>
          <w:tab w:val="left" w:pos="709"/>
        </w:tabs>
        <w:spacing w:after="0" w:line="240" w:lineRule="auto"/>
        <w:ind w:firstLine="709"/>
        <w:jc w:val="both"/>
        <w:textAlignment w:val="baseline"/>
        <w:rPr>
          <w:rFonts w:ascii="Times New Roman" w:eastAsiaTheme="minorHAnsi" w:hAnsi="Times New Roman" w:cs="Times New Roman"/>
          <w:color w:val="000000"/>
          <w:sz w:val="28"/>
          <w:szCs w:val="28"/>
          <w:lang w:val="kk-KZ" w:eastAsia="en-US"/>
        </w:rPr>
      </w:pPr>
      <w:r w:rsidRPr="006245E0">
        <w:rPr>
          <w:rFonts w:ascii="Times New Roman" w:eastAsiaTheme="minorHAnsi" w:hAnsi="Times New Roman" w:cs="Times New Roman"/>
          <w:color w:val="000000"/>
          <w:sz w:val="28"/>
          <w:szCs w:val="28"/>
          <w:lang w:val="kk-KZ" w:eastAsia="en-US"/>
        </w:rPr>
        <w:t>Қазақстан Республикасының Заңы. Мемлекеттік аудит және қаржылық бақылау туралы: 2015 жылдың 12 қарашадағы, №392-V ҚРЗ қабылданған</w:t>
      </w:r>
      <w:r w:rsidR="009042C6">
        <w:rPr>
          <w:rFonts w:ascii="Times New Roman" w:eastAsiaTheme="minorHAnsi" w:hAnsi="Times New Roman" w:cs="Times New Roman"/>
          <w:color w:val="000000"/>
          <w:sz w:val="28"/>
          <w:szCs w:val="28"/>
          <w:lang w:val="kk-KZ" w:eastAsia="en-US"/>
        </w:rPr>
        <w:t>.</w:t>
      </w:r>
      <w:r w:rsidR="00972895" w:rsidRPr="006245E0">
        <w:rPr>
          <w:rFonts w:ascii="Times New Roman" w:eastAsiaTheme="minorHAnsi" w:hAnsi="Times New Roman" w:cs="Times New Roman"/>
          <w:color w:val="000000"/>
          <w:sz w:val="28"/>
          <w:szCs w:val="28"/>
          <w:lang w:val="kk-KZ" w:eastAsia="en-US"/>
        </w:rPr>
        <w:t xml:space="preserve"> </w:t>
      </w:r>
    </w:p>
    <w:p w:rsidR="006A6A20" w:rsidRPr="006245E0" w:rsidRDefault="0044603A" w:rsidP="009042C6">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 Республикасының Бюджет кодексі: 2008</w:t>
      </w:r>
      <w:r w:rsidR="00037198" w:rsidRPr="006245E0">
        <w:rPr>
          <w:rFonts w:ascii="Times New Roman" w:eastAsia="Times New Roman" w:hAnsi="Times New Roman" w:cs="Times New Roman"/>
          <w:sz w:val="28"/>
          <w:szCs w:val="28"/>
          <w:lang w:val="kk-KZ"/>
        </w:rPr>
        <w:t xml:space="preserve"> жылғы 4 желтоқсанда, №95-IV (20</w:t>
      </w:r>
      <w:r w:rsidRPr="006245E0">
        <w:rPr>
          <w:rFonts w:ascii="Times New Roman" w:eastAsia="Times New Roman" w:hAnsi="Times New Roman" w:cs="Times New Roman"/>
          <w:sz w:val="28"/>
          <w:szCs w:val="28"/>
          <w:lang w:val="kk-KZ"/>
        </w:rPr>
        <w:t>.0</w:t>
      </w:r>
      <w:r w:rsidR="00037198" w:rsidRPr="006245E0">
        <w:rPr>
          <w:rFonts w:ascii="Times New Roman" w:eastAsia="Times New Roman" w:hAnsi="Times New Roman" w:cs="Times New Roman"/>
          <w:sz w:val="28"/>
          <w:szCs w:val="28"/>
          <w:lang w:val="kk-KZ"/>
        </w:rPr>
        <w:t>4</w:t>
      </w:r>
      <w:r w:rsidRPr="006245E0">
        <w:rPr>
          <w:rFonts w:ascii="Times New Roman" w:eastAsia="Times New Roman" w:hAnsi="Times New Roman" w:cs="Times New Roman"/>
          <w:sz w:val="28"/>
          <w:szCs w:val="28"/>
          <w:lang w:val="kk-KZ"/>
        </w:rPr>
        <w:t>.202</w:t>
      </w:r>
      <w:r w:rsidR="00037198" w:rsidRPr="006245E0">
        <w:rPr>
          <w:rFonts w:ascii="Times New Roman" w:eastAsia="Times New Roman" w:hAnsi="Times New Roman" w:cs="Times New Roman"/>
          <w:sz w:val="28"/>
          <w:szCs w:val="28"/>
          <w:lang w:val="kk-KZ"/>
        </w:rPr>
        <w:t>3</w:t>
      </w:r>
      <w:r w:rsidRPr="006245E0">
        <w:rPr>
          <w:rFonts w:ascii="Times New Roman" w:eastAsia="Times New Roman" w:hAnsi="Times New Roman" w:cs="Times New Roman"/>
          <w:sz w:val="28"/>
          <w:szCs w:val="28"/>
          <w:lang w:val="kk-KZ"/>
        </w:rPr>
        <w:t xml:space="preserve"> ж. жағдай бойынша өзгерістермен және толықтырулармен)</w:t>
      </w:r>
      <w:r w:rsidR="009042C6">
        <w:rPr>
          <w:rFonts w:ascii="Times New Roman" w:eastAsia="Times New Roman" w:hAnsi="Times New Roman" w:cs="Times New Roman"/>
          <w:sz w:val="28"/>
          <w:szCs w:val="28"/>
          <w:lang w:val="kk-KZ"/>
        </w:rPr>
        <w:t>.</w:t>
      </w:r>
      <w:r w:rsidR="00972895" w:rsidRPr="006245E0">
        <w:rPr>
          <w:rFonts w:ascii="Times New Roman" w:eastAsiaTheme="minorHAnsi" w:hAnsi="Times New Roman" w:cs="Times New Roman"/>
          <w:color w:val="000000"/>
          <w:sz w:val="28"/>
          <w:szCs w:val="28"/>
          <w:lang w:val="kk-KZ" w:eastAsia="en-US"/>
        </w:rPr>
        <w:t xml:space="preserve"> </w:t>
      </w:r>
    </w:p>
    <w:p w:rsidR="00495922" w:rsidRPr="006245E0" w:rsidRDefault="00495922" w:rsidP="009042C6">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kk-KZ" w:eastAsia="en-US"/>
        </w:rPr>
      </w:pPr>
      <w:r w:rsidRPr="006245E0">
        <w:rPr>
          <w:rFonts w:ascii="Times New Roman" w:eastAsiaTheme="minorHAnsi" w:hAnsi="Times New Roman" w:cs="Times New Roman"/>
          <w:color w:val="000000"/>
          <w:sz w:val="28"/>
          <w:szCs w:val="28"/>
          <w:lang w:val="kk-KZ" w:eastAsia="en-US"/>
        </w:rPr>
        <w:t>Республикалық бюджеттің атқарылуын бақылау жөніндегі есеп комитеті Төрағасының Қаулысы. Сыртқы мемлекеттік аудиттің және қаржылық бақылаудың рәсімдік стандарттарын бекіту туралы: 2016 жылдың 31 наурызда, №5-НҚ бекітілген.</w:t>
      </w:r>
    </w:p>
    <w:p w:rsidR="008F75F5" w:rsidRPr="006245E0" w:rsidRDefault="008F75F5" w:rsidP="009042C6">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kk-KZ" w:eastAsia="en-US"/>
        </w:rPr>
      </w:pPr>
      <w:r w:rsidRPr="006245E0">
        <w:rPr>
          <w:rFonts w:ascii="Times New Roman CYR" w:eastAsiaTheme="minorHAnsi" w:hAnsi="Times New Roman CYR" w:cs="Times New Roman CYR"/>
          <w:color w:val="000000"/>
          <w:sz w:val="28"/>
          <w:szCs w:val="28"/>
          <w:lang w:val="kk-KZ" w:eastAsia="en-US"/>
        </w:rPr>
        <w:t>Республикалық бюджеттің атқарылуын бақылау жөніндегі есеп комитетінің нормативтік Қаулысы</w:t>
      </w:r>
      <w:r w:rsidRPr="006245E0">
        <w:rPr>
          <w:rFonts w:ascii="Times New Roman" w:eastAsiaTheme="minorHAnsi" w:hAnsi="Times New Roman" w:cs="Times New Roman"/>
          <w:color w:val="000000"/>
          <w:sz w:val="28"/>
          <w:szCs w:val="28"/>
          <w:lang w:val="kk-KZ" w:eastAsia="en-US"/>
        </w:rPr>
        <w:t xml:space="preserve">. </w:t>
      </w:r>
      <w:r w:rsidRPr="006245E0">
        <w:rPr>
          <w:rFonts w:ascii="Times New Roman CYR" w:eastAsiaTheme="minorHAnsi" w:hAnsi="Times New Roman CYR" w:cs="Times New Roman CYR"/>
          <w:color w:val="000000"/>
          <w:sz w:val="28"/>
          <w:szCs w:val="28"/>
          <w:lang w:val="kk-KZ" w:eastAsia="en-US"/>
        </w:rPr>
        <w:t>Сыртқы мемлекеттік аудит және қаржылық бақылау жүргізу қағидаларын бекіту туралы</w:t>
      </w:r>
      <w:r w:rsidRPr="006245E0">
        <w:rPr>
          <w:rFonts w:ascii="Times New Roman" w:eastAsiaTheme="minorHAnsi" w:hAnsi="Times New Roman" w:cs="Times New Roman"/>
          <w:color w:val="000000"/>
          <w:sz w:val="28"/>
          <w:szCs w:val="28"/>
          <w:lang w:val="kk-KZ" w:eastAsia="en-US"/>
        </w:rPr>
        <w:t xml:space="preserve">» 2015 </w:t>
      </w:r>
      <w:r w:rsidRPr="006245E0">
        <w:rPr>
          <w:rFonts w:ascii="Times New Roman CYR" w:eastAsiaTheme="minorHAnsi" w:hAnsi="Times New Roman CYR" w:cs="Times New Roman CYR"/>
          <w:color w:val="000000"/>
          <w:sz w:val="28"/>
          <w:szCs w:val="28"/>
          <w:lang w:val="kk-KZ" w:eastAsia="en-US"/>
        </w:rPr>
        <w:t>жылғы 30 қарашадағы</w:t>
      </w:r>
      <w:r w:rsidRPr="006245E0">
        <w:rPr>
          <w:rFonts w:ascii="Times New Roman" w:eastAsiaTheme="minorHAnsi" w:hAnsi="Times New Roman" w:cs="Times New Roman"/>
          <w:color w:val="000000"/>
          <w:sz w:val="28"/>
          <w:szCs w:val="28"/>
          <w:lang w:val="kk-KZ" w:eastAsia="en-US"/>
        </w:rPr>
        <w:t>, №17-</w:t>
      </w:r>
      <w:r w:rsidRPr="006245E0">
        <w:rPr>
          <w:rFonts w:ascii="Times New Roman CYR" w:eastAsiaTheme="minorHAnsi" w:hAnsi="Times New Roman CYR" w:cs="Times New Roman CYR"/>
          <w:color w:val="000000"/>
          <w:sz w:val="28"/>
          <w:szCs w:val="28"/>
          <w:lang w:val="kk-KZ" w:eastAsia="en-US"/>
        </w:rPr>
        <w:t>НҚ бекітілген</w:t>
      </w:r>
      <w:r w:rsidRPr="006245E0">
        <w:rPr>
          <w:rFonts w:ascii="Times New Roman" w:eastAsiaTheme="minorHAnsi" w:hAnsi="Times New Roman" w:cs="Times New Roman"/>
          <w:color w:val="000000"/>
          <w:sz w:val="28"/>
          <w:szCs w:val="28"/>
          <w:lang w:val="kk-KZ" w:eastAsia="en-US"/>
        </w:rPr>
        <w:t>.</w:t>
      </w:r>
    </w:p>
    <w:p w:rsidR="00541399" w:rsidRPr="006245E0" w:rsidRDefault="005434C9" w:rsidP="009042C6">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Қазақстан Республикасында мемлекеттік жоспарлау жүйесін бекіту туралы </w:t>
      </w:r>
      <w:r w:rsidR="00010926" w:rsidRPr="006245E0">
        <w:rPr>
          <w:rFonts w:ascii="Times New Roman" w:eastAsia="Times New Roman" w:hAnsi="Times New Roman" w:cs="Times New Roman"/>
          <w:sz w:val="28"/>
          <w:szCs w:val="28"/>
          <w:lang w:val="kk-KZ"/>
        </w:rPr>
        <w:t>Қазақстан Республикасы Үкіметінің</w:t>
      </w:r>
      <w:r w:rsidRPr="006245E0">
        <w:rPr>
          <w:rFonts w:ascii="Times New Roman" w:eastAsia="Times New Roman" w:hAnsi="Times New Roman" w:cs="Times New Roman"/>
          <w:sz w:val="28"/>
          <w:szCs w:val="28"/>
          <w:lang w:val="kk-KZ"/>
        </w:rPr>
        <w:t xml:space="preserve"> 2017 жылғы 29 қараша</w:t>
      </w:r>
      <w:r w:rsidR="00010926" w:rsidRPr="006245E0">
        <w:rPr>
          <w:rFonts w:ascii="Times New Roman" w:eastAsia="Times New Roman" w:hAnsi="Times New Roman" w:cs="Times New Roman"/>
          <w:sz w:val="28"/>
          <w:szCs w:val="28"/>
          <w:lang w:val="kk-KZ"/>
        </w:rPr>
        <w:t xml:space="preserve"> №790 Қаулысы</w:t>
      </w:r>
      <w:r w:rsidR="00541399" w:rsidRPr="006245E0">
        <w:rPr>
          <w:rFonts w:ascii="Times New Roman" w:eastAsia="Times New Roman" w:hAnsi="Times New Roman" w:cs="Times New Roman"/>
          <w:sz w:val="28"/>
          <w:szCs w:val="28"/>
          <w:lang w:val="kk-KZ"/>
        </w:rPr>
        <w:t xml:space="preserve"> (29.03.2022 ж.өзгертулермен).</w:t>
      </w:r>
    </w:p>
    <w:p w:rsidR="00DD3969" w:rsidRPr="006245E0" w:rsidRDefault="00284678" w:rsidP="009042C6">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Сыртқы мемлекеттік аудит және қаржылық бақылау жүргізу ережесін бекіту туралы 2020 жылғы 30 шілде, № 6-НҚ </w:t>
      </w:r>
      <w:r w:rsidR="00DD3969" w:rsidRPr="006245E0">
        <w:rPr>
          <w:rFonts w:ascii="Times New Roman" w:eastAsia="Times New Roman" w:hAnsi="Times New Roman" w:cs="Times New Roman"/>
          <w:sz w:val="28"/>
          <w:szCs w:val="28"/>
          <w:lang w:val="kk-KZ"/>
        </w:rPr>
        <w:t xml:space="preserve">Республикалық бюджеттің атқарылуын бақылау жөніндегі есеп </w:t>
      </w:r>
      <w:r w:rsidR="00D66A2C" w:rsidRPr="006245E0">
        <w:rPr>
          <w:rFonts w:ascii="Times New Roman" w:eastAsia="Times New Roman" w:hAnsi="Times New Roman" w:cs="Times New Roman"/>
          <w:sz w:val="28"/>
          <w:szCs w:val="28"/>
          <w:lang w:val="kk-KZ"/>
        </w:rPr>
        <w:t>комитетінің нормативтік қаулысы</w:t>
      </w:r>
      <w:r w:rsidR="00DD3969" w:rsidRPr="006245E0">
        <w:rPr>
          <w:rFonts w:ascii="Times New Roman" w:eastAsia="Times New Roman" w:hAnsi="Times New Roman" w:cs="Times New Roman"/>
          <w:sz w:val="28"/>
          <w:szCs w:val="28"/>
          <w:lang w:val="kk-KZ"/>
        </w:rPr>
        <w:t xml:space="preserve"> (24.02.202</w:t>
      </w:r>
      <w:r w:rsidR="00DA13BD" w:rsidRPr="006245E0">
        <w:rPr>
          <w:rFonts w:ascii="Times New Roman" w:eastAsia="Times New Roman" w:hAnsi="Times New Roman" w:cs="Times New Roman"/>
          <w:sz w:val="28"/>
          <w:szCs w:val="28"/>
          <w:lang w:val="kk-KZ"/>
        </w:rPr>
        <w:t>3</w:t>
      </w:r>
      <w:r w:rsidR="009042C6">
        <w:rPr>
          <w:rFonts w:ascii="Times New Roman" w:eastAsia="Times New Roman" w:hAnsi="Times New Roman" w:cs="Times New Roman"/>
          <w:sz w:val="28"/>
          <w:szCs w:val="28"/>
          <w:lang w:val="kk-KZ"/>
        </w:rPr>
        <w:t xml:space="preserve"> </w:t>
      </w:r>
      <w:r w:rsidR="00DD3969" w:rsidRPr="006245E0">
        <w:rPr>
          <w:rFonts w:ascii="Times New Roman" w:eastAsia="Times New Roman" w:hAnsi="Times New Roman" w:cs="Times New Roman"/>
          <w:sz w:val="28"/>
          <w:szCs w:val="28"/>
          <w:lang w:val="kk-KZ"/>
        </w:rPr>
        <w:t>ж</w:t>
      </w:r>
      <w:r w:rsidR="00DA13BD" w:rsidRPr="006245E0">
        <w:rPr>
          <w:rFonts w:ascii="Times New Roman" w:eastAsia="Times New Roman" w:hAnsi="Times New Roman" w:cs="Times New Roman"/>
          <w:sz w:val="28"/>
          <w:szCs w:val="28"/>
          <w:lang w:val="kk-KZ"/>
        </w:rPr>
        <w:t>.)</w:t>
      </w:r>
      <w:r w:rsidR="00DD3969" w:rsidRPr="006245E0">
        <w:rPr>
          <w:rFonts w:ascii="Times New Roman" w:eastAsia="Times New Roman" w:hAnsi="Times New Roman" w:cs="Times New Roman"/>
          <w:sz w:val="28"/>
          <w:szCs w:val="28"/>
          <w:lang w:val="kk-KZ"/>
        </w:rPr>
        <w:t>.</w:t>
      </w:r>
    </w:p>
    <w:p w:rsidR="008F75F5" w:rsidRPr="006245E0" w:rsidRDefault="008F75F5" w:rsidP="009042C6">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val="kk-KZ" w:eastAsia="en-US"/>
        </w:rPr>
      </w:pPr>
      <w:r w:rsidRPr="006245E0">
        <w:rPr>
          <w:rFonts w:ascii="Times New Roman CYR" w:eastAsiaTheme="minorHAnsi" w:hAnsi="Times New Roman CYR" w:cs="Times New Roman CYR"/>
          <w:color w:val="000000"/>
          <w:sz w:val="28"/>
          <w:szCs w:val="28"/>
          <w:lang w:val="kk-KZ" w:eastAsia="en-US"/>
        </w:rPr>
        <w:t xml:space="preserve">Республикалық бюджеттің атқарылуын бақылау жөніндегі есеп комитетінің 2015 жылғы 28 қарашадағы </w:t>
      </w:r>
      <w:r w:rsidRPr="006245E0">
        <w:rPr>
          <w:rFonts w:ascii="Times New Roman" w:eastAsiaTheme="minorHAnsi" w:hAnsi="Times New Roman" w:cs="Times New Roman"/>
          <w:color w:val="000000"/>
          <w:sz w:val="28"/>
          <w:szCs w:val="28"/>
          <w:lang w:val="kk-KZ" w:eastAsia="en-US"/>
        </w:rPr>
        <w:t>№9-</w:t>
      </w:r>
      <w:r w:rsidRPr="006245E0">
        <w:rPr>
          <w:rFonts w:ascii="Times New Roman CYR" w:eastAsiaTheme="minorHAnsi" w:hAnsi="Times New Roman CYR" w:cs="Times New Roman CYR"/>
          <w:color w:val="000000"/>
          <w:sz w:val="28"/>
          <w:szCs w:val="28"/>
          <w:lang w:val="kk-KZ" w:eastAsia="en-US"/>
        </w:rPr>
        <w:t xml:space="preserve">НҚ нормативтік қаулысымен және Қазақстан Республикасы Қаржы министрінің 2015 жылғы 27 қарашадағы </w:t>
      </w:r>
      <w:r w:rsidRPr="006245E0">
        <w:rPr>
          <w:rFonts w:ascii="Times New Roman" w:eastAsiaTheme="minorHAnsi" w:hAnsi="Times New Roman" w:cs="Times New Roman"/>
          <w:color w:val="000000"/>
          <w:sz w:val="28"/>
          <w:szCs w:val="28"/>
          <w:lang w:val="kk-KZ" w:eastAsia="en-US"/>
        </w:rPr>
        <w:t xml:space="preserve">№589 </w:t>
      </w:r>
      <w:r w:rsidRPr="006245E0">
        <w:rPr>
          <w:rFonts w:ascii="Times New Roman CYR" w:eastAsiaTheme="minorHAnsi" w:hAnsi="Times New Roman CYR" w:cs="Times New Roman CYR"/>
          <w:color w:val="000000"/>
          <w:sz w:val="28"/>
          <w:szCs w:val="28"/>
          <w:lang w:val="kk-KZ" w:eastAsia="en-US"/>
        </w:rPr>
        <w:t xml:space="preserve">бірлескен </w:t>
      </w:r>
      <w:r w:rsidRPr="006245E0">
        <w:rPr>
          <w:rFonts w:ascii="Times New Roman" w:eastAsiaTheme="minorHAnsi" w:hAnsi="Times New Roman" w:cs="Times New Roman"/>
          <w:color w:val="000000"/>
          <w:sz w:val="28"/>
          <w:szCs w:val="28"/>
          <w:lang w:val="kk-KZ" w:eastAsia="en-US"/>
        </w:rPr>
        <w:t>«</w:t>
      </w:r>
      <w:r w:rsidRPr="006245E0">
        <w:rPr>
          <w:rFonts w:ascii="Times New Roman CYR" w:eastAsiaTheme="minorHAnsi" w:hAnsi="Times New Roman CYR" w:cs="Times New Roman CYR"/>
          <w:color w:val="000000"/>
          <w:sz w:val="28"/>
          <w:szCs w:val="28"/>
          <w:lang w:val="kk-KZ" w:eastAsia="en-US"/>
        </w:rPr>
        <w:t>Мемлекеттік аудит және қаржылық бақылау органдарымен өзара іс</w:t>
      </w:r>
      <w:r w:rsidRPr="006245E0">
        <w:rPr>
          <w:rFonts w:ascii="Times New Roman" w:eastAsiaTheme="minorHAnsi" w:hAnsi="Times New Roman" w:cs="Times New Roman"/>
          <w:color w:val="000000"/>
          <w:sz w:val="28"/>
          <w:szCs w:val="28"/>
          <w:lang w:val="kk-KZ" w:eastAsia="en-US"/>
        </w:rPr>
        <w:t xml:space="preserve">- </w:t>
      </w:r>
      <w:r w:rsidRPr="006245E0">
        <w:rPr>
          <w:rFonts w:ascii="Times New Roman CYR" w:eastAsiaTheme="minorHAnsi" w:hAnsi="Times New Roman CYR" w:cs="Times New Roman CYR"/>
          <w:color w:val="000000"/>
          <w:sz w:val="28"/>
          <w:szCs w:val="28"/>
          <w:lang w:val="kk-KZ" w:eastAsia="en-US"/>
        </w:rPr>
        <w:t>қимыл қағидаларын бекіту туралы</w:t>
      </w:r>
      <w:r w:rsidRPr="006245E0">
        <w:rPr>
          <w:rFonts w:ascii="Times New Roman" w:eastAsiaTheme="minorHAnsi" w:hAnsi="Times New Roman" w:cs="Times New Roman"/>
          <w:color w:val="000000"/>
          <w:sz w:val="28"/>
          <w:szCs w:val="28"/>
          <w:lang w:val="kk-KZ" w:eastAsia="en-US"/>
        </w:rPr>
        <w:t xml:space="preserve">» </w:t>
      </w:r>
      <w:r w:rsidRPr="006245E0">
        <w:rPr>
          <w:rFonts w:ascii="Times New Roman CYR" w:eastAsiaTheme="minorHAnsi" w:hAnsi="Times New Roman CYR" w:cs="Times New Roman CYR"/>
          <w:color w:val="000000"/>
          <w:sz w:val="28"/>
          <w:szCs w:val="28"/>
          <w:lang w:val="kk-KZ" w:eastAsia="en-US"/>
        </w:rPr>
        <w:t>бірлескен бұйрығы.</w:t>
      </w:r>
    </w:p>
    <w:p w:rsidR="00DA13BD" w:rsidRPr="006245E0" w:rsidRDefault="00DA13BD" w:rsidP="009042C6">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Республикалық бюджеттің атқарылуын бақылау жөніндегі есеп комитеті төрағасының бұйрығы. Мемлекеттік орган қызметінің тиімділігіне аудит жүргізу әдістемесін бекіт</w:t>
      </w:r>
      <w:r w:rsidR="009042C6">
        <w:rPr>
          <w:rFonts w:ascii="Times New Roman" w:eastAsia="Times New Roman" w:hAnsi="Times New Roman" w:cs="Times New Roman"/>
          <w:sz w:val="28"/>
          <w:szCs w:val="28"/>
          <w:lang w:val="kk-KZ"/>
        </w:rPr>
        <w:t>у туралы 2019 жылғы 4 наурыз, №</w:t>
      </w:r>
      <w:r w:rsidRPr="006245E0">
        <w:rPr>
          <w:rFonts w:ascii="Times New Roman" w:eastAsia="Times New Roman" w:hAnsi="Times New Roman" w:cs="Times New Roman"/>
          <w:sz w:val="28"/>
          <w:szCs w:val="28"/>
          <w:lang w:val="kk-KZ"/>
        </w:rPr>
        <w:t>41-НҚ.</w:t>
      </w:r>
    </w:p>
    <w:p w:rsidR="00DA13BD" w:rsidRPr="006245E0" w:rsidRDefault="00EA038B" w:rsidP="009042C6">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INTOSAI </w:t>
      </w:r>
      <w:r w:rsidR="00D66A2C" w:rsidRPr="006245E0">
        <w:rPr>
          <w:rFonts w:ascii="Times New Roman" w:eastAsia="Times New Roman" w:hAnsi="Times New Roman" w:cs="Times New Roman"/>
          <w:sz w:val="28"/>
          <w:szCs w:val="28"/>
          <w:lang w:val="kk-KZ"/>
        </w:rPr>
        <w:t>(IFPP) Кәсіби құжаттама жүйесі</w:t>
      </w:r>
      <w:r w:rsidR="009042C6">
        <w:rPr>
          <w:rFonts w:ascii="Times New Roman" w:eastAsia="Times New Roman" w:hAnsi="Times New Roman" w:cs="Times New Roman"/>
          <w:sz w:val="28"/>
          <w:szCs w:val="28"/>
          <w:lang w:val="kk-KZ"/>
        </w:rPr>
        <w:t>.</w:t>
      </w:r>
    </w:p>
    <w:p w:rsidR="00DA13BD" w:rsidRPr="006245E0" w:rsidRDefault="00D66A2C" w:rsidP="009042C6">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ISSAI 300.</w:t>
      </w:r>
      <w:r w:rsidR="00DA13BD" w:rsidRPr="006245E0">
        <w:rPr>
          <w:rFonts w:ascii="Times New Roman" w:eastAsia="Times New Roman" w:hAnsi="Times New Roman" w:cs="Times New Roman"/>
          <w:sz w:val="28"/>
          <w:szCs w:val="28"/>
          <w:lang w:val="kk-KZ"/>
        </w:rPr>
        <w:t xml:space="preserve"> Тиімділік ауди</w:t>
      </w:r>
      <w:r w:rsidRPr="006245E0">
        <w:rPr>
          <w:rFonts w:ascii="Times New Roman" w:eastAsia="Times New Roman" w:hAnsi="Times New Roman" w:cs="Times New Roman"/>
          <w:sz w:val="28"/>
          <w:szCs w:val="28"/>
          <w:lang w:val="kk-KZ"/>
        </w:rPr>
        <w:t>тінің негізі қағидаттары</w:t>
      </w:r>
      <w:r w:rsidR="009042C6">
        <w:rPr>
          <w:rFonts w:ascii="Times New Roman" w:eastAsia="Times New Roman" w:hAnsi="Times New Roman" w:cs="Times New Roman"/>
          <w:sz w:val="28"/>
          <w:szCs w:val="28"/>
          <w:lang w:val="kk-KZ"/>
        </w:rPr>
        <w:t>.</w:t>
      </w:r>
    </w:p>
    <w:p w:rsidR="008937AF" w:rsidRPr="006245E0" w:rsidRDefault="008937AF" w:rsidP="009042C6">
      <w:pPr>
        <w:widowControl w:val="0"/>
        <w:tabs>
          <w:tab w:val="left" w:pos="709"/>
        </w:tabs>
        <w:spacing w:after="0" w:line="240" w:lineRule="auto"/>
        <w:ind w:firstLine="709"/>
        <w:jc w:val="both"/>
        <w:textAlignment w:val="baseline"/>
        <w:rPr>
          <w:rFonts w:ascii="Times New Roman" w:eastAsia="Times New Roman" w:hAnsi="Times New Roman" w:cs="Times New Roman"/>
          <w:b/>
          <w:sz w:val="32"/>
          <w:szCs w:val="32"/>
          <w:lang w:val="kk-KZ"/>
        </w:rPr>
      </w:pPr>
    </w:p>
    <w:p w:rsidR="00456F78" w:rsidRPr="006245E0" w:rsidRDefault="00456F78" w:rsidP="006245E0">
      <w:pPr>
        <w:widowControl w:val="0"/>
        <w:tabs>
          <w:tab w:val="left" w:pos="709"/>
        </w:tabs>
        <w:spacing w:after="0" w:line="240" w:lineRule="auto"/>
        <w:jc w:val="center"/>
        <w:textAlignment w:val="baseline"/>
        <w:rPr>
          <w:rFonts w:ascii="Times New Roman" w:eastAsia="Times New Roman" w:hAnsi="Times New Roman" w:cs="Times New Roman"/>
          <w:b/>
          <w:sz w:val="32"/>
          <w:szCs w:val="32"/>
          <w:lang w:val="kk-KZ"/>
        </w:rPr>
      </w:pPr>
    </w:p>
    <w:p w:rsidR="006245E0" w:rsidRPr="006245E0" w:rsidRDefault="006245E0" w:rsidP="006245E0">
      <w:pPr>
        <w:widowControl w:val="0"/>
        <w:tabs>
          <w:tab w:val="left" w:pos="709"/>
        </w:tabs>
        <w:spacing w:after="0" w:line="240" w:lineRule="auto"/>
        <w:jc w:val="center"/>
        <w:textAlignment w:val="baseline"/>
        <w:rPr>
          <w:rFonts w:ascii="Times New Roman" w:eastAsia="Times New Roman" w:hAnsi="Times New Roman" w:cs="Times New Roman"/>
          <w:b/>
          <w:sz w:val="32"/>
          <w:szCs w:val="32"/>
          <w:lang w:val="kk-KZ"/>
        </w:rPr>
      </w:pPr>
    </w:p>
    <w:p w:rsidR="006245E0" w:rsidRDefault="006245E0" w:rsidP="006245E0">
      <w:pPr>
        <w:widowControl w:val="0"/>
        <w:tabs>
          <w:tab w:val="left" w:pos="709"/>
        </w:tabs>
        <w:spacing w:after="0" w:line="240" w:lineRule="auto"/>
        <w:jc w:val="center"/>
        <w:textAlignment w:val="baseline"/>
        <w:rPr>
          <w:rFonts w:ascii="Times New Roman" w:eastAsia="Times New Roman" w:hAnsi="Times New Roman" w:cs="Times New Roman"/>
          <w:b/>
          <w:sz w:val="32"/>
          <w:szCs w:val="32"/>
          <w:lang w:val="kk-KZ"/>
        </w:rPr>
      </w:pPr>
    </w:p>
    <w:p w:rsidR="009042C6" w:rsidRPr="006245E0" w:rsidRDefault="009042C6" w:rsidP="006245E0">
      <w:pPr>
        <w:widowControl w:val="0"/>
        <w:tabs>
          <w:tab w:val="left" w:pos="709"/>
        </w:tabs>
        <w:spacing w:after="0" w:line="240" w:lineRule="auto"/>
        <w:jc w:val="center"/>
        <w:textAlignment w:val="baseline"/>
        <w:rPr>
          <w:rFonts w:ascii="Times New Roman" w:eastAsia="Times New Roman" w:hAnsi="Times New Roman" w:cs="Times New Roman"/>
          <w:b/>
          <w:sz w:val="32"/>
          <w:szCs w:val="32"/>
          <w:lang w:val="kk-KZ"/>
        </w:rPr>
      </w:pPr>
    </w:p>
    <w:p w:rsidR="0051752D" w:rsidRDefault="003D648A" w:rsidP="006245E0">
      <w:pPr>
        <w:widowControl w:val="0"/>
        <w:tabs>
          <w:tab w:val="left" w:pos="709"/>
        </w:tabs>
        <w:spacing w:after="0" w:line="240" w:lineRule="auto"/>
        <w:jc w:val="center"/>
        <w:textAlignment w:val="baseline"/>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БЕЛГІЛЕ</w:t>
      </w:r>
      <w:r w:rsidR="008F75F5" w:rsidRPr="006245E0">
        <w:rPr>
          <w:rFonts w:ascii="Times New Roman" w:eastAsia="Times New Roman" w:hAnsi="Times New Roman" w:cs="Times New Roman"/>
          <w:b/>
          <w:sz w:val="28"/>
          <w:szCs w:val="28"/>
          <w:lang w:val="kk-KZ"/>
        </w:rPr>
        <w:t xml:space="preserve">УЛЕР </w:t>
      </w:r>
      <w:r w:rsidRPr="006245E0">
        <w:rPr>
          <w:rFonts w:ascii="Times New Roman" w:eastAsia="Times New Roman" w:hAnsi="Times New Roman" w:cs="Times New Roman"/>
          <w:b/>
          <w:sz w:val="28"/>
          <w:szCs w:val="28"/>
          <w:lang w:val="kk-KZ"/>
        </w:rPr>
        <w:t>МЕН ҚЫСҚАРТУЛАР</w:t>
      </w:r>
    </w:p>
    <w:p w:rsidR="009042C6" w:rsidRPr="006245E0" w:rsidRDefault="009042C6" w:rsidP="006245E0">
      <w:pPr>
        <w:widowControl w:val="0"/>
        <w:tabs>
          <w:tab w:val="left" w:pos="709"/>
        </w:tabs>
        <w:spacing w:after="0" w:line="240" w:lineRule="auto"/>
        <w:jc w:val="center"/>
        <w:textAlignment w:val="baseline"/>
        <w:rPr>
          <w:rFonts w:ascii="Times New Roman" w:eastAsia="Times New Roman" w:hAnsi="Times New Roman" w:cs="Times New Roman"/>
          <w:b/>
          <w:sz w:val="28"/>
          <w:szCs w:val="28"/>
          <w:lang w:val="kk-KZ"/>
        </w:rPr>
      </w:pPr>
    </w:p>
    <w:tbl>
      <w:tblPr>
        <w:tblW w:w="9924" w:type="dxa"/>
        <w:jc w:val="center"/>
        <w:tblLayout w:type="fixed"/>
        <w:tblLook w:val="04A0" w:firstRow="1" w:lastRow="0" w:firstColumn="1" w:lastColumn="0" w:noHBand="0" w:noVBand="1"/>
      </w:tblPr>
      <w:tblGrid>
        <w:gridCol w:w="1844"/>
        <w:gridCol w:w="8080"/>
      </w:tblGrid>
      <w:tr w:rsidR="009042C6" w:rsidRPr="006245E0" w:rsidTr="009042C6">
        <w:trPr>
          <w:jc w:val="center"/>
        </w:trPr>
        <w:tc>
          <w:tcPr>
            <w:tcW w:w="1844" w:type="dxa"/>
          </w:tcPr>
          <w:p w:rsidR="009042C6" w:rsidRPr="006245E0" w:rsidRDefault="009042C6" w:rsidP="006245E0">
            <w:pPr>
              <w:pStyle w:val="Default"/>
              <w:tabs>
                <w:tab w:val="left" w:pos="709"/>
                <w:tab w:val="left" w:pos="993"/>
              </w:tabs>
              <w:jc w:val="both"/>
              <w:rPr>
                <w:color w:val="auto"/>
                <w:sz w:val="28"/>
                <w:szCs w:val="28"/>
              </w:rPr>
            </w:pPr>
            <w:r w:rsidRPr="006245E0">
              <w:rPr>
                <w:rFonts w:eastAsia="Times New Roman"/>
                <w:sz w:val="28"/>
                <w:szCs w:val="28"/>
                <w:lang w:val="kk-KZ"/>
              </w:rPr>
              <w:t>ЖАП</w:t>
            </w:r>
          </w:p>
        </w:tc>
        <w:tc>
          <w:tcPr>
            <w:tcW w:w="8080" w:type="dxa"/>
          </w:tcPr>
          <w:p w:rsidR="009042C6" w:rsidRPr="006245E0" w:rsidRDefault="009042C6" w:rsidP="009042C6">
            <w:pPr>
              <w:pStyle w:val="Default"/>
              <w:tabs>
                <w:tab w:val="left" w:pos="709"/>
                <w:tab w:val="left" w:pos="993"/>
              </w:tabs>
              <w:ind w:left="222" w:hanging="222"/>
              <w:rPr>
                <w:color w:val="auto"/>
                <w:sz w:val="28"/>
                <w:szCs w:val="28"/>
              </w:rPr>
            </w:pPr>
            <w:r w:rsidRPr="006245E0">
              <w:rPr>
                <w:sz w:val="28"/>
                <w:szCs w:val="28"/>
                <w:lang w:val="kk-KZ"/>
              </w:rPr>
              <w:t xml:space="preserve">– Жоғары </w:t>
            </w:r>
            <w:r w:rsidRPr="006245E0">
              <w:rPr>
                <w:rFonts w:eastAsia="Times New Roman"/>
                <w:sz w:val="28"/>
                <w:szCs w:val="28"/>
                <w:lang w:val="kk-KZ"/>
              </w:rPr>
              <w:t>аудиторлык палата</w:t>
            </w:r>
          </w:p>
        </w:tc>
      </w:tr>
      <w:tr w:rsidR="009042C6" w:rsidRPr="006245E0" w:rsidTr="009042C6">
        <w:trPr>
          <w:jc w:val="center"/>
        </w:trPr>
        <w:tc>
          <w:tcPr>
            <w:tcW w:w="1844" w:type="dxa"/>
          </w:tcPr>
          <w:p w:rsidR="009042C6" w:rsidRPr="006245E0" w:rsidRDefault="009042C6" w:rsidP="006245E0">
            <w:pPr>
              <w:pStyle w:val="Default"/>
              <w:tabs>
                <w:tab w:val="left" w:pos="709"/>
                <w:tab w:val="left" w:pos="993"/>
              </w:tabs>
              <w:jc w:val="both"/>
              <w:rPr>
                <w:color w:val="auto"/>
                <w:sz w:val="28"/>
                <w:szCs w:val="28"/>
              </w:rPr>
            </w:pPr>
            <w:r w:rsidRPr="006245E0">
              <w:rPr>
                <w:rFonts w:eastAsia="Times New Roman"/>
                <w:color w:val="231F20"/>
                <w:sz w:val="28"/>
                <w:szCs w:val="28"/>
                <w:lang w:val="kk-KZ"/>
              </w:rPr>
              <w:t>AСG</w:t>
            </w:r>
          </w:p>
        </w:tc>
        <w:tc>
          <w:tcPr>
            <w:tcW w:w="8080" w:type="dxa"/>
          </w:tcPr>
          <w:p w:rsidR="009042C6" w:rsidRPr="006245E0" w:rsidRDefault="009042C6" w:rsidP="009042C6">
            <w:pPr>
              <w:pStyle w:val="Default"/>
              <w:tabs>
                <w:tab w:val="left" w:pos="709"/>
                <w:tab w:val="left" w:pos="993"/>
              </w:tabs>
              <w:ind w:left="222" w:hanging="222"/>
              <w:rPr>
                <w:color w:val="auto"/>
                <w:sz w:val="28"/>
                <w:szCs w:val="28"/>
              </w:rPr>
            </w:pPr>
            <w:r w:rsidRPr="006245E0">
              <w:rPr>
                <w:sz w:val="28"/>
                <w:szCs w:val="28"/>
                <w:lang w:val="kk-KZ"/>
              </w:rPr>
              <w:t xml:space="preserve">– </w:t>
            </w:r>
            <w:r w:rsidRPr="006245E0">
              <w:rPr>
                <w:rFonts w:eastAsia="Times New Roman"/>
                <w:color w:val="231F20"/>
                <w:sz w:val="28"/>
                <w:szCs w:val="28"/>
                <w:lang w:val="kk-KZ"/>
              </w:rPr>
              <w:t>Аустриялық аудиторлар соты</w:t>
            </w:r>
          </w:p>
        </w:tc>
      </w:tr>
      <w:tr w:rsidR="004732B8" w:rsidRPr="006245E0" w:rsidTr="009042C6">
        <w:trPr>
          <w:jc w:val="center"/>
        </w:trPr>
        <w:tc>
          <w:tcPr>
            <w:tcW w:w="1844" w:type="dxa"/>
            <w:hideMark/>
          </w:tcPr>
          <w:p w:rsidR="004732B8" w:rsidRPr="006245E0" w:rsidRDefault="004732B8" w:rsidP="006245E0">
            <w:pPr>
              <w:pStyle w:val="Default"/>
              <w:tabs>
                <w:tab w:val="left" w:pos="709"/>
                <w:tab w:val="left" w:pos="993"/>
              </w:tabs>
              <w:jc w:val="both"/>
              <w:rPr>
                <w:color w:val="auto"/>
                <w:sz w:val="28"/>
                <w:szCs w:val="28"/>
              </w:rPr>
            </w:pPr>
            <w:r w:rsidRPr="006245E0">
              <w:rPr>
                <w:color w:val="auto"/>
                <w:sz w:val="28"/>
                <w:szCs w:val="28"/>
              </w:rPr>
              <w:t>INTOSAI</w:t>
            </w:r>
          </w:p>
        </w:tc>
        <w:tc>
          <w:tcPr>
            <w:tcW w:w="8080" w:type="dxa"/>
            <w:hideMark/>
          </w:tcPr>
          <w:p w:rsidR="004732B8" w:rsidRPr="006245E0" w:rsidRDefault="004732B8" w:rsidP="009042C6">
            <w:pPr>
              <w:pStyle w:val="Default"/>
              <w:tabs>
                <w:tab w:val="left" w:pos="709"/>
                <w:tab w:val="left" w:pos="993"/>
              </w:tabs>
              <w:ind w:left="222" w:hanging="222"/>
              <w:rPr>
                <w:color w:val="auto"/>
                <w:sz w:val="28"/>
                <w:szCs w:val="28"/>
              </w:rPr>
            </w:pPr>
            <w:r w:rsidRPr="006245E0">
              <w:rPr>
                <w:color w:val="auto"/>
                <w:sz w:val="28"/>
                <w:szCs w:val="28"/>
              </w:rPr>
              <w:t xml:space="preserve">– </w:t>
            </w:r>
            <w:r w:rsidR="00F348BA" w:rsidRPr="006245E0">
              <w:rPr>
                <w:color w:val="auto"/>
                <w:sz w:val="28"/>
                <w:szCs w:val="28"/>
              </w:rPr>
              <w:t>Жоғары аудит органдарының халықаралық ұйымы</w:t>
            </w:r>
          </w:p>
        </w:tc>
      </w:tr>
      <w:tr w:rsidR="004732B8" w:rsidRPr="006245E0" w:rsidTr="009042C6">
        <w:trPr>
          <w:jc w:val="center"/>
        </w:trPr>
        <w:tc>
          <w:tcPr>
            <w:tcW w:w="1844" w:type="dxa"/>
            <w:hideMark/>
          </w:tcPr>
          <w:p w:rsidR="004732B8" w:rsidRPr="006245E0" w:rsidRDefault="004732B8" w:rsidP="006245E0">
            <w:pPr>
              <w:pStyle w:val="Default"/>
              <w:tabs>
                <w:tab w:val="left" w:pos="709"/>
                <w:tab w:val="left" w:pos="993"/>
              </w:tabs>
              <w:jc w:val="both"/>
              <w:rPr>
                <w:color w:val="auto"/>
                <w:sz w:val="28"/>
                <w:szCs w:val="28"/>
              </w:rPr>
            </w:pPr>
            <w:r w:rsidRPr="006245E0">
              <w:rPr>
                <w:rFonts w:eastAsia="TimesNewRomanPSMT"/>
                <w:color w:val="auto"/>
                <w:sz w:val="28"/>
                <w:szCs w:val="28"/>
                <w:lang w:val="kk-KZ"/>
              </w:rPr>
              <w:t>ISSAI</w:t>
            </w:r>
          </w:p>
        </w:tc>
        <w:tc>
          <w:tcPr>
            <w:tcW w:w="8080" w:type="dxa"/>
            <w:hideMark/>
          </w:tcPr>
          <w:p w:rsidR="004732B8" w:rsidRPr="006245E0" w:rsidRDefault="00F348BA" w:rsidP="009042C6">
            <w:pPr>
              <w:pStyle w:val="Default"/>
              <w:tabs>
                <w:tab w:val="left" w:pos="709"/>
                <w:tab w:val="left" w:pos="993"/>
              </w:tabs>
              <w:ind w:left="222" w:hanging="222"/>
              <w:rPr>
                <w:color w:val="auto"/>
                <w:sz w:val="28"/>
                <w:szCs w:val="28"/>
              </w:rPr>
            </w:pPr>
            <w:r w:rsidRPr="006245E0">
              <w:rPr>
                <w:rFonts w:eastAsia="TimesNewRomanPSMT"/>
                <w:color w:val="auto"/>
                <w:sz w:val="28"/>
                <w:szCs w:val="28"/>
                <w:lang w:val="kk-KZ"/>
              </w:rPr>
              <w:t>– Жоғары аудит органдарының халықаралық стандарттары</w:t>
            </w:r>
          </w:p>
        </w:tc>
      </w:tr>
      <w:tr w:rsidR="004732B8" w:rsidRPr="00897F4A" w:rsidTr="009042C6">
        <w:trPr>
          <w:jc w:val="center"/>
        </w:trPr>
        <w:tc>
          <w:tcPr>
            <w:tcW w:w="1844" w:type="dxa"/>
            <w:hideMark/>
          </w:tcPr>
          <w:p w:rsidR="004732B8" w:rsidRPr="006245E0" w:rsidRDefault="008F4BDC" w:rsidP="006245E0">
            <w:pPr>
              <w:pStyle w:val="Default"/>
              <w:tabs>
                <w:tab w:val="left" w:pos="709"/>
                <w:tab w:val="left" w:pos="993"/>
              </w:tabs>
              <w:jc w:val="both"/>
              <w:rPr>
                <w:rFonts w:eastAsia="TimesNewRomanPSMT"/>
                <w:color w:val="auto"/>
                <w:sz w:val="28"/>
                <w:szCs w:val="28"/>
                <w:lang w:val="kk-KZ"/>
              </w:rPr>
            </w:pPr>
            <w:r w:rsidRPr="006245E0">
              <w:rPr>
                <w:rFonts w:eastAsia="TimesNewRomanPSMT"/>
                <w:color w:val="auto"/>
                <w:sz w:val="28"/>
                <w:szCs w:val="28"/>
                <w:lang w:val="kk-KZ"/>
              </w:rPr>
              <w:t>МҚІА</w:t>
            </w:r>
          </w:p>
          <w:p w:rsidR="0089118D" w:rsidRPr="006245E0" w:rsidRDefault="0089118D" w:rsidP="006245E0">
            <w:pPr>
              <w:pStyle w:val="Default"/>
              <w:tabs>
                <w:tab w:val="left" w:pos="709"/>
                <w:tab w:val="left" w:pos="993"/>
              </w:tabs>
              <w:jc w:val="both"/>
              <w:rPr>
                <w:color w:val="auto"/>
                <w:sz w:val="28"/>
                <w:szCs w:val="28"/>
                <w:lang w:val="kk-KZ"/>
              </w:rPr>
            </w:pPr>
          </w:p>
        </w:tc>
        <w:tc>
          <w:tcPr>
            <w:tcW w:w="8080" w:type="dxa"/>
            <w:hideMark/>
          </w:tcPr>
          <w:p w:rsidR="0089118D" w:rsidRPr="009042C6" w:rsidRDefault="004732B8" w:rsidP="009042C6">
            <w:pPr>
              <w:pStyle w:val="Default"/>
              <w:tabs>
                <w:tab w:val="left" w:pos="709"/>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 xml:space="preserve">– </w:t>
            </w:r>
            <w:r w:rsidR="0089118D" w:rsidRPr="006245E0">
              <w:rPr>
                <w:rFonts w:eastAsia="TimesNewRomanPSMT"/>
                <w:color w:val="auto"/>
                <w:sz w:val="28"/>
                <w:szCs w:val="28"/>
                <w:lang w:val="kk-KZ"/>
              </w:rPr>
              <w:t>Қазақстан Республикасының Мемлекеттік қызмет істері агенттігі</w:t>
            </w:r>
          </w:p>
        </w:tc>
      </w:tr>
      <w:tr w:rsidR="009042C6" w:rsidRPr="006245E0" w:rsidTr="009042C6">
        <w:trPr>
          <w:jc w:val="center"/>
        </w:trPr>
        <w:tc>
          <w:tcPr>
            <w:tcW w:w="1844" w:type="dxa"/>
          </w:tcPr>
          <w:p w:rsidR="009042C6" w:rsidRPr="006245E0" w:rsidRDefault="009042C6" w:rsidP="006245E0">
            <w:pPr>
              <w:pStyle w:val="Default"/>
              <w:tabs>
                <w:tab w:val="left" w:pos="709"/>
                <w:tab w:val="left" w:pos="993"/>
              </w:tabs>
              <w:jc w:val="both"/>
              <w:rPr>
                <w:rFonts w:eastAsia="TimesNewRomanPSMT"/>
                <w:color w:val="auto"/>
                <w:sz w:val="28"/>
                <w:szCs w:val="28"/>
                <w:lang w:val="kk-KZ"/>
              </w:rPr>
            </w:pPr>
            <w:r w:rsidRPr="006245E0">
              <w:rPr>
                <w:rFonts w:eastAsia="TimesNewRomanPSMT"/>
                <w:color w:val="auto"/>
                <w:sz w:val="28"/>
                <w:szCs w:val="28"/>
                <w:lang w:val="kk-KZ"/>
              </w:rPr>
              <w:t>АӨК</w:t>
            </w:r>
          </w:p>
        </w:tc>
        <w:tc>
          <w:tcPr>
            <w:tcW w:w="8080" w:type="dxa"/>
          </w:tcPr>
          <w:p w:rsidR="009042C6" w:rsidRPr="006245E0" w:rsidRDefault="009042C6" w:rsidP="009042C6">
            <w:pPr>
              <w:pStyle w:val="Default"/>
              <w:tabs>
                <w:tab w:val="left" w:pos="709"/>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 xml:space="preserve">– </w:t>
            </w:r>
            <w:r w:rsidRPr="006245E0">
              <w:rPr>
                <w:color w:val="auto"/>
                <w:sz w:val="28"/>
                <w:szCs w:val="28"/>
                <w:lang w:val="kk-KZ"/>
              </w:rPr>
              <w:t>агроөнеркәсіптік кешен</w:t>
            </w:r>
          </w:p>
        </w:tc>
      </w:tr>
      <w:tr w:rsidR="004732B8" w:rsidRPr="006245E0" w:rsidTr="009042C6">
        <w:trPr>
          <w:jc w:val="center"/>
        </w:trPr>
        <w:tc>
          <w:tcPr>
            <w:tcW w:w="1844" w:type="dxa"/>
            <w:hideMark/>
          </w:tcPr>
          <w:p w:rsidR="004732B8" w:rsidRPr="006245E0" w:rsidRDefault="008F4BDC" w:rsidP="006245E0">
            <w:pPr>
              <w:pStyle w:val="Default"/>
              <w:tabs>
                <w:tab w:val="left" w:pos="709"/>
                <w:tab w:val="left" w:pos="993"/>
              </w:tabs>
              <w:jc w:val="both"/>
              <w:rPr>
                <w:color w:val="auto"/>
                <w:sz w:val="28"/>
                <w:szCs w:val="28"/>
              </w:rPr>
            </w:pPr>
            <w:r w:rsidRPr="006245E0">
              <w:rPr>
                <w:rFonts w:eastAsia="TimesNewRomanPSMT"/>
                <w:color w:val="auto"/>
                <w:sz w:val="28"/>
                <w:szCs w:val="28"/>
                <w:lang w:val="kk-KZ"/>
              </w:rPr>
              <w:t>ЖІӨ</w:t>
            </w:r>
          </w:p>
        </w:tc>
        <w:tc>
          <w:tcPr>
            <w:tcW w:w="8080" w:type="dxa"/>
            <w:hideMark/>
          </w:tcPr>
          <w:p w:rsidR="004732B8" w:rsidRPr="006245E0" w:rsidRDefault="004732B8" w:rsidP="009042C6">
            <w:pPr>
              <w:pStyle w:val="Default"/>
              <w:tabs>
                <w:tab w:val="left" w:pos="709"/>
                <w:tab w:val="left" w:pos="993"/>
              </w:tabs>
              <w:ind w:left="222" w:hanging="222"/>
              <w:rPr>
                <w:color w:val="auto"/>
                <w:sz w:val="28"/>
                <w:szCs w:val="28"/>
              </w:rPr>
            </w:pPr>
            <w:r w:rsidRPr="006245E0">
              <w:rPr>
                <w:rFonts w:eastAsia="TimesNewRomanPSMT"/>
                <w:color w:val="auto"/>
                <w:sz w:val="28"/>
                <w:szCs w:val="28"/>
                <w:lang w:val="kk-KZ"/>
              </w:rPr>
              <w:t xml:space="preserve">– </w:t>
            </w:r>
            <w:r w:rsidR="008F4BDC" w:rsidRPr="006245E0">
              <w:rPr>
                <w:rFonts w:eastAsia="TimesNewRomanPSMT"/>
                <w:color w:val="auto"/>
                <w:sz w:val="28"/>
                <w:szCs w:val="28"/>
                <w:lang w:val="kk-KZ"/>
              </w:rPr>
              <w:t>жалпы ішкі өнім</w:t>
            </w:r>
          </w:p>
        </w:tc>
      </w:tr>
      <w:tr w:rsidR="004732B8" w:rsidRPr="006245E0" w:rsidTr="009042C6">
        <w:trPr>
          <w:jc w:val="center"/>
        </w:trPr>
        <w:tc>
          <w:tcPr>
            <w:tcW w:w="1844" w:type="dxa"/>
            <w:hideMark/>
          </w:tcPr>
          <w:p w:rsidR="004732B8" w:rsidRPr="006245E0" w:rsidRDefault="008F4BDC" w:rsidP="006245E0">
            <w:pPr>
              <w:pStyle w:val="Default"/>
              <w:tabs>
                <w:tab w:val="left" w:pos="709"/>
                <w:tab w:val="left" w:pos="993"/>
              </w:tabs>
              <w:jc w:val="both"/>
              <w:rPr>
                <w:color w:val="auto"/>
                <w:sz w:val="28"/>
                <w:szCs w:val="28"/>
                <w:lang w:val="kk-KZ"/>
              </w:rPr>
            </w:pPr>
            <w:r w:rsidRPr="006245E0">
              <w:rPr>
                <w:color w:val="auto"/>
                <w:sz w:val="28"/>
                <w:szCs w:val="28"/>
                <w:lang w:val="kk-KZ"/>
              </w:rPr>
              <w:t>ЖҚҚ</w:t>
            </w:r>
          </w:p>
        </w:tc>
        <w:tc>
          <w:tcPr>
            <w:tcW w:w="8080" w:type="dxa"/>
            <w:hideMark/>
          </w:tcPr>
          <w:p w:rsidR="004732B8" w:rsidRPr="006245E0" w:rsidRDefault="004732B8" w:rsidP="009042C6">
            <w:pPr>
              <w:pStyle w:val="Default"/>
              <w:tabs>
                <w:tab w:val="left" w:pos="709"/>
                <w:tab w:val="left" w:pos="993"/>
              </w:tabs>
              <w:ind w:left="222" w:hanging="222"/>
              <w:rPr>
                <w:color w:val="auto"/>
                <w:sz w:val="28"/>
                <w:szCs w:val="28"/>
              </w:rPr>
            </w:pPr>
            <w:r w:rsidRPr="006245E0">
              <w:rPr>
                <w:rFonts w:eastAsia="TimesNewRomanPSMT"/>
                <w:color w:val="auto"/>
                <w:sz w:val="28"/>
                <w:szCs w:val="28"/>
                <w:lang w:val="kk-KZ"/>
              </w:rPr>
              <w:t xml:space="preserve">– </w:t>
            </w:r>
            <w:r w:rsidR="008F4BDC" w:rsidRPr="006245E0">
              <w:rPr>
                <w:rFonts w:eastAsia="TimesNewRomanPSMT"/>
                <w:color w:val="auto"/>
                <w:sz w:val="28"/>
                <w:szCs w:val="28"/>
                <w:lang w:val="kk-KZ"/>
              </w:rPr>
              <w:t>жалпы қосылған құн</w:t>
            </w:r>
          </w:p>
        </w:tc>
      </w:tr>
      <w:tr w:rsidR="004732B8" w:rsidRPr="006245E0" w:rsidTr="009042C6">
        <w:trPr>
          <w:jc w:val="center"/>
        </w:trPr>
        <w:tc>
          <w:tcPr>
            <w:tcW w:w="1844" w:type="dxa"/>
            <w:hideMark/>
          </w:tcPr>
          <w:p w:rsidR="0089118D" w:rsidRPr="006245E0" w:rsidRDefault="008F4BDC" w:rsidP="009042C6">
            <w:pPr>
              <w:pStyle w:val="Default"/>
              <w:tabs>
                <w:tab w:val="left" w:pos="709"/>
                <w:tab w:val="left" w:pos="993"/>
              </w:tabs>
              <w:jc w:val="both"/>
              <w:rPr>
                <w:color w:val="auto"/>
                <w:sz w:val="28"/>
                <w:szCs w:val="28"/>
              </w:rPr>
            </w:pPr>
            <w:r w:rsidRPr="006245E0">
              <w:rPr>
                <w:rFonts w:eastAsia="TimesNewRomanPSMT"/>
                <w:color w:val="auto"/>
                <w:sz w:val="28"/>
                <w:szCs w:val="28"/>
                <w:lang w:val="kk-KZ"/>
              </w:rPr>
              <w:t>ЖАО</w:t>
            </w:r>
          </w:p>
        </w:tc>
        <w:tc>
          <w:tcPr>
            <w:tcW w:w="8080" w:type="dxa"/>
            <w:hideMark/>
          </w:tcPr>
          <w:p w:rsidR="0089118D" w:rsidRPr="006245E0" w:rsidRDefault="009042C6" w:rsidP="009042C6">
            <w:pPr>
              <w:pStyle w:val="Default"/>
              <w:tabs>
                <w:tab w:val="left" w:pos="709"/>
                <w:tab w:val="left" w:pos="993"/>
              </w:tabs>
              <w:ind w:left="222" w:hanging="222"/>
              <w:rPr>
                <w:color w:val="auto"/>
                <w:sz w:val="28"/>
                <w:szCs w:val="28"/>
              </w:rPr>
            </w:pPr>
            <w:r w:rsidRPr="006245E0">
              <w:rPr>
                <w:rFonts w:eastAsia="TimesNewRomanPSMT"/>
                <w:color w:val="auto"/>
                <w:sz w:val="28"/>
                <w:szCs w:val="28"/>
                <w:lang w:val="kk-KZ"/>
              </w:rPr>
              <w:t>–</w:t>
            </w:r>
            <w:r w:rsidRPr="006245E0">
              <w:rPr>
                <w:color w:val="auto"/>
                <w:sz w:val="28"/>
                <w:szCs w:val="28"/>
              </w:rPr>
              <w:t xml:space="preserve"> </w:t>
            </w:r>
            <w:r w:rsidR="0089118D" w:rsidRPr="006245E0">
              <w:rPr>
                <w:rFonts w:eastAsia="TimesNewRomanPSMT"/>
                <w:color w:val="auto"/>
                <w:sz w:val="28"/>
                <w:szCs w:val="28"/>
                <w:lang w:val="kk-KZ"/>
              </w:rPr>
              <w:t>Жоғары аудит органы</w:t>
            </w:r>
          </w:p>
        </w:tc>
      </w:tr>
      <w:tr w:rsidR="009042C6" w:rsidRPr="006245E0" w:rsidTr="009042C6">
        <w:trPr>
          <w:jc w:val="center"/>
        </w:trPr>
        <w:tc>
          <w:tcPr>
            <w:tcW w:w="1844" w:type="dxa"/>
          </w:tcPr>
          <w:p w:rsidR="009042C6" w:rsidRPr="006245E0" w:rsidRDefault="009042C6" w:rsidP="006245E0">
            <w:pPr>
              <w:pStyle w:val="Default"/>
              <w:tabs>
                <w:tab w:val="left" w:pos="709"/>
                <w:tab w:val="left" w:pos="993"/>
              </w:tabs>
              <w:jc w:val="both"/>
              <w:rPr>
                <w:rFonts w:eastAsia="TimesNewRomanPSMT"/>
                <w:color w:val="auto"/>
                <w:sz w:val="28"/>
                <w:szCs w:val="28"/>
                <w:lang w:val="kk-KZ"/>
              </w:rPr>
            </w:pPr>
            <w:r w:rsidRPr="006245E0">
              <w:rPr>
                <w:rFonts w:eastAsia="TimesNewRomanPSMT"/>
                <w:color w:val="auto"/>
                <w:sz w:val="28"/>
                <w:szCs w:val="28"/>
                <w:lang w:val="kk-KZ"/>
              </w:rPr>
              <w:t>ДСҰ</w:t>
            </w:r>
          </w:p>
        </w:tc>
        <w:tc>
          <w:tcPr>
            <w:tcW w:w="8080" w:type="dxa"/>
          </w:tcPr>
          <w:p w:rsidR="009042C6" w:rsidRPr="006245E0" w:rsidRDefault="009042C6" w:rsidP="009042C6">
            <w:pPr>
              <w:pStyle w:val="Default"/>
              <w:tabs>
                <w:tab w:val="left" w:pos="709"/>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w:t>
            </w:r>
            <w:r w:rsidRPr="006245E0">
              <w:rPr>
                <w:color w:val="auto"/>
                <w:sz w:val="28"/>
                <w:szCs w:val="28"/>
              </w:rPr>
              <w:t xml:space="preserve"> Дүниежүзілік сауда ұйымы</w:t>
            </w:r>
          </w:p>
        </w:tc>
      </w:tr>
      <w:tr w:rsidR="004732B8" w:rsidRPr="006245E0" w:rsidTr="009042C6">
        <w:trPr>
          <w:jc w:val="center"/>
        </w:trPr>
        <w:tc>
          <w:tcPr>
            <w:tcW w:w="1844" w:type="dxa"/>
            <w:hideMark/>
          </w:tcPr>
          <w:p w:rsidR="004732B8" w:rsidRPr="006245E0" w:rsidRDefault="008F4BDC" w:rsidP="006245E0">
            <w:pPr>
              <w:pStyle w:val="Default"/>
              <w:tabs>
                <w:tab w:val="left" w:pos="709"/>
                <w:tab w:val="left" w:pos="993"/>
              </w:tabs>
              <w:jc w:val="both"/>
              <w:rPr>
                <w:color w:val="auto"/>
                <w:sz w:val="28"/>
                <w:szCs w:val="28"/>
                <w:lang w:val="kk-KZ"/>
              </w:rPr>
            </w:pPr>
            <w:r w:rsidRPr="006245E0">
              <w:rPr>
                <w:color w:val="auto"/>
                <w:sz w:val="28"/>
                <w:szCs w:val="28"/>
                <w:lang w:val="kk-KZ"/>
              </w:rPr>
              <w:t>Ұ</w:t>
            </w:r>
            <w:r w:rsidR="00CB17A6" w:rsidRPr="006245E0">
              <w:rPr>
                <w:color w:val="auto"/>
                <w:sz w:val="28"/>
                <w:szCs w:val="28"/>
                <w:lang w:val="kk-KZ"/>
              </w:rPr>
              <w:t>ЭМ</w:t>
            </w:r>
          </w:p>
          <w:p w:rsidR="004E1EDE" w:rsidRPr="006245E0" w:rsidRDefault="004E1EDE" w:rsidP="006245E0">
            <w:pPr>
              <w:pStyle w:val="Default"/>
              <w:tabs>
                <w:tab w:val="left" w:pos="709"/>
                <w:tab w:val="left" w:pos="993"/>
              </w:tabs>
              <w:jc w:val="both"/>
              <w:rPr>
                <w:color w:val="auto"/>
                <w:sz w:val="28"/>
                <w:szCs w:val="28"/>
                <w:lang w:val="kk-KZ"/>
              </w:rPr>
            </w:pPr>
            <w:r w:rsidRPr="006245E0">
              <w:rPr>
                <w:color w:val="auto"/>
                <w:sz w:val="28"/>
                <w:szCs w:val="28"/>
                <w:lang w:val="kk-KZ"/>
              </w:rPr>
              <w:t>ІМАД</w:t>
            </w:r>
          </w:p>
          <w:p w:rsidR="004E1EDE" w:rsidRPr="006245E0" w:rsidRDefault="004E1EDE" w:rsidP="006245E0">
            <w:pPr>
              <w:pStyle w:val="Default"/>
              <w:tabs>
                <w:tab w:val="left" w:pos="709"/>
                <w:tab w:val="left" w:pos="993"/>
              </w:tabs>
              <w:jc w:val="both"/>
              <w:rPr>
                <w:color w:val="auto"/>
                <w:sz w:val="28"/>
                <w:szCs w:val="28"/>
                <w:lang w:val="kk-KZ"/>
              </w:rPr>
            </w:pPr>
            <w:r w:rsidRPr="006245E0">
              <w:rPr>
                <w:color w:val="auto"/>
                <w:sz w:val="28"/>
                <w:szCs w:val="28"/>
                <w:lang w:val="kk-KZ"/>
              </w:rPr>
              <w:t>ЖАПИАЖ</w:t>
            </w:r>
          </w:p>
          <w:p w:rsidR="00F267ED" w:rsidRPr="006245E0" w:rsidRDefault="00F267ED" w:rsidP="006245E0">
            <w:pPr>
              <w:pStyle w:val="Default"/>
              <w:tabs>
                <w:tab w:val="left" w:pos="709"/>
                <w:tab w:val="left" w:pos="993"/>
              </w:tabs>
              <w:jc w:val="both"/>
              <w:rPr>
                <w:color w:val="auto"/>
                <w:sz w:val="28"/>
                <w:szCs w:val="28"/>
                <w:lang w:val="kk-KZ"/>
              </w:rPr>
            </w:pPr>
          </w:p>
          <w:p w:rsidR="008619C9" w:rsidRPr="006245E0" w:rsidRDefault="008619C9" w:rsidP="006245E0">
            <w:pPr>
              <w:pStyle w:val="Default"/>
              <w:tabs>
                <w:tab w:val="left" w:pos="709"/>
                <w:tab w:val="left" w:pos="993"/>
              </w:tabs>
              <w:jc w:val="both"/>
              <w:rPr>
                <w:color w:val="auto"/>
                <w:sz w:val="28"/>
                <w:szCs w:val="28"/>
                <w:lang w:val="kk-KZ"/>
              </w:rPr>
            </w:pPr>
            <w:r w:rsidRPr="006245E0">
              <w:rPr>
                <w:color w:val="auto"/>
                <w:sz w:val="28"/>
                <w:szCs w:val="28"/>
                <w:lang w:val="kk-KZ"/>
              </w:rPr>
              <w:t>ЭҚААЖ</w:t>
            </w:r>
          </w:p>
          <w:p w:rsidR="008619C9" w:rsidRPr="006245E0" w:rsidRDefault="008619C9" w:rsidP="006245E0">
            <w:pPr>
              <w:pStyle w:val="Default"/>
              <w:tabs>
                <w:tab w:val="left" w:pos="709"/>
                <w:tab w:val="left" w:pos="993"/>
              </w:tabs>
              <w:jc w:val="both"/>
              <w:rPr>
                <w:color w:val="auto"/>
                <w:sz w:val="28"/>
                <w:szCs w:val="28"/>
                <w:lang w:val="kk-KZ"/>
              </w:rPr>
            </w:pPr>
            <w:r w:rsidRPr="006245E0">
              <w:rPr>
                <w:color w:val="auto"/>
                <w:sz w:val="28"/>
                <w:szCs w:val="28"/>
                <w:lang w:val="kk-KZ"/>
              </w:rPr>
              <w:t>ҰбТБ</w:t>
            </w:r>
          </w:p>
          <w:p w:rsidR="008619C9" w:rsidRPr="006245E0" w:rsidRDefault="008619C9" w:rsidP="006245E0">
            <w:pPr>
              <w:pStyle w:val="Default"/>
              <w:tabs>
                <w:tab w:val="left" w:pos="709"/>
                <w:tab w:val="left" w:pos="993"/>
              </w:tabs>
              <w:jc w:val="both"/>
              <w:rPr>
                <w:color w:val="auto"/>
                <w:sz w:val="28"/>
                <w:szCs w:val="28"/>
                <w:lang w:val="kk-KZ"/>
              </w:rPr>
            </w:pPr>
            <w:r w:rsidRPr="006245E0">
              <w:rPr>
                <w:color w:val="auto"/>
                <w:sz w:val="28"/>
                <w:szCs w:val="28"/>
                <w:lang w:val="kk-KZ"/>
              </w:rPr>
              <w:t>ЖАО</w:t>
            </w:r>
            <w:r w:rsidR="0051752D" w:rsidRPr="006245E0">
              <w:rPr>
                <w:color w:val="auto"/>
                <w:sz w:val="28"/>
                <w:szCs w:val="28"/>
                <w:lang w:val="kk-KZ"/>
              </w:rPr>
              <w:t xml:space="preserve"> </w:t>
            </w:r>
            <w:r w:rsidRPr="006245E0">
              <w:rPr>
                <w:color w:val="auto"/>
                <w:sz w:val="28"/>
                <w:szCs w:val="28"/>
                <w:lang w:val="kk-KZ"/>
              </w:rPr>
              <w:t>ҰЭМ</w:t>
            </w:r>
          </w:p>
        </w:tc>
        <w:tc>
          <w:tcPr>
            <w:tcW w:w="8080" w:type="dxa"/>
            <w:hideMark/>
          </w:tcPr>
          <w:p w:rsidR="00F267ED" w:rsidRPr="006245E0" w:rsidRDefault="004732B8" w:rsidP="009042C6">
            <w:pPr>
              <w:pStyle w:val="Default"/>
              <w:tabs>
                <w:tab w:val="left" w:pos="709"/>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 xml:space="preserve">– </w:t>
            </w:r>
            <w:r w:rsidR="008F4BDC" w:rsidRPr="006245E0">
              <w:rPr>
                <w:rFonts w:eastAsia="TimesNewRomanPSMT"/>
                <w:color w:val="auto"/>
                <w:sz w:val="28"/>
                <w:szCs w:val="28"/>
                <w:lang w:val="kk-KZ"/>
              </w:rPr>
              <w:t>Ұлттық экономика министрлігі</w:t>
            </w:r>
          </w:p>
          <w:p w:rsidR="004E1EDE" w:rsidRPr="006245E0" w:rsidRDefault="0051752D" w:rsidP="00244C46">
            <w:pPr>
              <w:pStyle w:val="Default"/>
              <w:numPr>
                <w:ilvl w:val="0"/>
                <w:numId w:val="49"/>
              </w:numPr>
              <w:tabs>
                <w:tab w:val="left" w:pos="175"/>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 xml:space="preserve">Ішкі мемлекеттік аудит </w:t>
            </w:r>
            <w:r w:rsidR="004E1EDE" w:rsidRPr="006245E0">
              <w:rPr>
                <w:rFonts w:eastAsia="TimesNewRomanPSMT"/>
                <w:color w:val="auto"/>
                <w:sz w:val="28"/>
                <w:szCs w:val="28"/>
                <w:lang w:val="kk-KZ"/>
              </w:rPr>
              <w:t>департаменті</w:t>
            </w:r>
          </w:p>
          <w:p w:rsidR="00F267ED" w:rsidRPr="006245E0" w:rsidRDefault="004E1EDE" w:rsidP="009042C6">
            <w:pPr>
              <w:pStyle w:val="Default"/>
              <w:tabs>
                <w:tab w:val="left" w:pos="709"/>
                <w:tab w:val="left" w:pos="993"/>
              </w:tabs>
              <w:ind w:left="222" w:hanging="222"/>
              <w:rPr>
                <w:color w:val="auto"/>
                <w:sz w:val="28"/>
                <w:szCs w:val="28"/>
                <w:lang w:val="kk-KZ"/>
              </w:rPr>
            </w:pPr>
            <w:r w:rsidRPr="006245E0">
              <w:rPr>
                <w:rFonts w:eastAsia="TimesNewRomanPSMT"/>
                <w:color w:val="auto"/>
                <w:sz w:val="28"/>
                <w:szCs w:val="28"/>
                <w:lang w:val="kk-KZ"/>
              </w:rPr>
              <w:t>–</w:t>
            </w:r>
            <w:r w:rsidR="009042C6">
              <w:rPr>
                <w:rFonts w:eastAsia="TimesNewRomanPSMT"/>
                <w:color w:val="auto"/>
                <w:sz w:val="28"/>
                <w:szCs w:val="28"/>
                <w:lang w:val="kk-KZ"/>
              </w:rPr>
              <w:t xml:space="preserve"> </w:t>
            </w:r>
            <w:r w:rsidRPr="006245E0">
              <w:rPr>
                <w:color w:val="auto"/>
                <w:sz w:val="28"/>
                <w:szCs w:val="28"/>
                <w:lang w:val="kk-KZ"/>
              </w:rPr>
              <w:t>Жоғары аудиторлық Палатаның интеграцияланған ақпараттық жүйесі</w:t>
            </w:r>
          </w:p>
          <w:p w:rsidR="00F267ED" w:rsidRPr="006245E0" w:rsidRDefault="008619C9" w:rsidP="00244C46">
            <w:pPr>
              <w:pStyle w:val="Default"/>
              <w:numPr>
                <w:ilvl w:val="0"/>
                <w:numId w:val="26"/>
              </w:numPr>
              <w:tabs>
                <w:tab w:val="left" w:pos="175"/>
              </w:tabs>
              <w:ind w:left="222" w:hanging="222"/>
              <w:rPr>
                <w:color w:val="auto"/>
                <w:sz w:val="28"/>
                <w:szCs w:val="28"/>
                <w:lang w:val="kk-KZ"/>
              </w:rPr>
            </w:pPr>
            <w:r w:rsidRPr="006245E0">
              <w:rPr>
                <w:color w:val="auto"/>
                <w:sz w:val="28"/>
                <w:szCs w:val="28"/>
                <w:lang w:val="kk-KZ"/>
              </w:rPr>
              <w:t>электрондық құжат айналымының ақпараттық жүйесі</w:t>
            </w:r>
          </w:p>
          <w:p w:rsidR="008619C9" w:rsidRPr="006245E0" w:rsidRDefault="008619C9" w:rsidP="00244C46">
            <w:pPr>
              <w:pStyle w:val="Default"/>
              <w:numPr>
                <w:ilvl w:val="0"/>
                <w:numId w:val="26"/>
              </w:numPr>
              <w:tabs>
                <w:tab w:val="left" w:pos="175"/>
              </w:tabs>
              <w:ind w:left="222" w:hanging="222"/>
              <w:rPr>
                <w:color w:val="auto"/>
                <w:sz w:val="28"/>
                <w:szCs w:val="28"/>
                <w:lang w:val="kk-KZ"/>
              </w:rPr>
            </w:pPr>
            <w:r w:rsidRPr="006245E0">
              <w:rPr>
                <w:color w:val="auto"/>
                <w:sz w:val="28"/>
                <w:szCs w:val="28"/>
                <w:lang w:val="kk-KZ"/>
              </w:rPr>
              <w:t>Ұлттық бақылау - тексеру басқармасы</w:t>
            </w:r>
          </w:p>
          <w:p w:rsidR="008619C9" w:rsidRPr="006245E0" w:rsidRDefault="008619C9" w:rsidP="00244C46">
            <w:pPr>
              <w:pStyle w:val="Default"/>
              <w:numPr>
                <w:ilvl w:val="0"/>
                <w:numId w:val="26"/>
              </w:numPr>
              <w:tabs>
                <w:tab w:val="left" w:pos="175"/>
              </w:tabs>
              <w:ind w:left="222" w:hanging="222"/>
              <w:rPr>
                <w:color w:val="auto"/>
                <w:sz w:val="28"/>
                <w:szCs w:val="28"/>
                <w:lang w:val="kk-KZ"/>
              </w:rPr>
            </w:pPr>
            <w:r w:rsidRPr="006245E0">
              <w:rPr>
                <w:color w:val="auto"/>
                <w:sz w:val="28"/>
                <w:szCs w:val="28"/>
                <w:lang w:val="kk-KZ"/>
              </w:rPr>
              <w:t>жергілікті атқарушы органдар</w:t>
            </w:r>
            <w:r w:rsidR="00F267ED" w:rsidRPr="006245E0">
              <w:rPr>
                <w:color w:val="auto"/>
                <w:sz w:val="28"/>
                <w:szCs w:val="28"/>
                <w:lang w:val="kk-KZ"/>
              </w:rPr>
              <w:t xml:space="preserve"> </w:t>
            </w:r>
            <w:r w:rsidRPr="006245E0">
              <w:rPr>
                <w:color w:val="auto"/>
                <w:sz w:val="28"/>
                <w:szCs w:val="28"/>
                <w:lang w:val="kk-KZ"/>
              </w:rPr>
              <w:t>Ұлттық экономика министрлігі</w:t>
            </w:r>
          </w:p>
        </w:tc>
      </w:tr>
      <w:tr w:rsidR="004732B8" w:rsidRPr="006245E0" w:rsidTr="009042C6">
        <w:trPr>
          <w:jc w:val="center"/>
        </w:trPr>
        <w:tc>
          <w:tcPr>
            <w:tcW w:w="1844" w:type="dxa"/>
            <w:hideMark/>
          </w:tcPr>
          <w:p w:rsidR="004732B8" w:rsidRPr="006245E0" w:rsidRDefault="00CB17A6" w:rsidP="006245E0">
            <w:pPr>
              <w:pStyle w:val="Default"/>
              <w:tabs>
                <w:tab w:val="left" w:pos="709"/>
                <w:tab w:val="left" w:pos="993"/>
              </w:tabs>
              <w:jc w:val="both"/>
              <w:rPr>
                <w:color w:val="auto"/>
                <w:sz w:val="28"/>
                <w:szCs w:val="28"/>
              </w:rPr>
            </w:pPr>
            <w:r w:rsidRPr="006245E0">
              <w:rPr>
                <w:rFonts w:eastAsia="TimesNewRomanPSMT"/>
                <w:color w:val="auto"/>
                <w:sz w:val="28"/>
                <w:szCs w:val="28"/>
                <w:lang w:val="kk-KZ"/>
              </w:rPr>
              <w:t>АШМ</w:t>
            </w:r>
          </w:p>
        </w:tc>
        <w:tc>
          <w:tcPr>
            <w:tcW w:w="8080" w:type="dxa"/>
            <w:hideMark/>
          </w:tcPr>
          <w:p w:rsidR="004732B8" w:rsidRPr="006245E0" w:rsidRDefault="004732B8" w:rsidP="009042C6">
            <w:pPr>
              <w:pStyle w:val="Default"/>
              <w:tabs>
                <w:tab w:val="left" w:pos="709"/>
                <w:tab w:val="left" w:pos="993"/>
              </w:tabs>
              <w:ind w:left="222" w:hanging="222"/>
              <w:rPr>
                <w:color w:val="auto"/>
                <w:sz w:val="28"/>
                <w:szCs w:val="28"/>
              </w:rPr>
            </w:pPr>
            <w:r w:rsidRPr="006245E0">
              <w:rPr>
                <w:rFonts w:eastAsia="TimesNewRomanPSMT"/>
                <w:color w:val="auto"/>
                <w:sz w:val="28"/>
                <w:szCs w:val="28"/>
                <w:lang w:val="kk-KZ"/>
              </w:rPr>
              <w:t xml:space="preserve">– </w:t>
            </w:r>
            <w:r w:rsidR="00CB17A6" w:rsidRPr="006245E0">
              <w:rPr>
                <w:rFonts w:eastAsia="TimesNewRomanPSMT"/>
                <w:color w:val="auto"/>
                <w:sz w:val="28"/>
                <w:szCs w:val="28"/>
                <w:lang w:val="kk-KZ"/>
              </w:rPr>
              <w:t>Ауыл шаруашылығы министрлігі</w:t>
            </w:r>
          </w:p>
        </w:tc>
      </w:tr>
      <w:tr w:rsidR="004732B8" w:rsidRPr="006245E0" w:rsidTr="009042C6">
        <w:trPr>
          <w:jc w:val="center"/>
        </w:trPr>
        <w:tc>
          <w:tcPr>
            <w:tcW w:w="1844" w:type="dxa"/>
            <w:hideMark/>
          </w:tcPr>
          <w:p w:rsidR="004732B8" w:rsidRPr="006245E0" w:rsidRDefault="00CB17A6" w:rsidP="006245E0">
            <w:pPr>
              <w:pStyle w:val="Default"/>
              <w:tabs>
                <w:tab w:val="left" w:pos="709"/>
                <w:tab w:val="left" w:pos="993"/>
              </w:tabs>
              <w:jc w:val="both"/>
              <w:rPr>
                <w:color w:val="auto"/>
                <w:sz w:val="28"/>
                <w:szCs w:val="28"/>
              </w:rPr>
            </w:pPr>
            <w:r w:rsidRPr="006245E0">
              <w:rPr>
                <w:rFonts w:eastAsia="TimesNewRomanPSMT"/>
                <w:color w:val="auto"/>
                <w:sz w:val="28"/>
                <w:szCs w:val="28"/>
                <w:lang w:val="kk-KZ"/>
              </w:rPr>
              <w:t>ҚМ</w:t>
            </w:r>
          </w:p>
        </w:tc>
        <w:tc>
          <w:tcPr>
            <w:tcW w:w="8080" w:type="dxa"/>
            <w:hideMark/>
          </w:tcPr>
          <w:p w:rsidR="004732B8" w:rsidRPr="006245E0" w:rsidRDefault="004732B8" w:rsidP="009042C6">
            <w:pPr>
              <w:pStyle w:val="Default"/>
              <w:tabs>
                <w:tab w:val="left" w:pos="709"/>
                <w:tab w:val="left" w:pos="993"/>
              </w:tabs>
              <w:ind w:left="222" w:hanging="222"/>
              <w:rPr>
                <w:color w:val="auto"/>
                <w:sz w:val="28"/>
                <w:szCs w:val="28"/>
              </w:rPr>
            </w:pPr>
            <w:r w:rsidRPr="006245E0">
              <w:rPr>
                <w:rFonts w:eastAsia="TimesNewRomanPSMT"/>
                <w:color w:val="auto"/>
                <w:sz w:val="28"/>
                <w:szCs w:val="28"/>
                <w:lang w:val="kk-KZ"/>
              </w:rPr>
              <w:t xml:space="preserve">– </w:t>
            </w:r>
            <w:r w:rsidR="00CB17A6" w:rsidRPr="006245E0">
              <w:rPr>
                <w:rFonts w:eastAsia="TimesNewRomanPSMT"/>
                <w:color w:val="auto"/>
                <w:sz w:val="28"/>
                <w:szCs w:val="28"/>
                <w:lang w:val="kk-KZ"/>
              </w:rPr>
              <w:t>Қаржы министрлігі</w:t>
            </w:r>
          </w:p>
        </w:tc>
      </w:tr>
      <w:tr w:rsidR="004732B8" w:rsidRPr="006245E0" w:rsidTr="009042C6">
        <w:trPr>
          <w:jc w:val="center"/>
        </w:trPr>
        <w:tc>
          <w:tcPr>
            <w:tcW w:w="1844" w:type="dxa"/>
            <w:hideMark/>
          </w:tcPr>
          <w:p w:rsidR="004732B8" w:rsidRPr="006245E0" w:rsidRDefault="00CB17A6" w:rsidP="006245E0">
            <w:pPr>
              <w:pStyle w:val="Default"/>
              <w:tabs>
                <w:tab w:val="left" w:pos="709"/>
                <w:tab w:val="left" w:pos="993"/>
              </w:tabs>
              <w:jc w:val="both"/>
              <w:rPr>
                <w:color w:val="auto"/>
                <w:sz w:val="28"/>
                <w:szCs w:val="28"/>
              </w:rPr>
            </w:pPr>
            <w:r w:rsidRPr="006245E0">
              <w:rPr>
                <w:rFonts w:eastAsia="TimesNewRomanPSMT"/>
                <w:color w:val="auto"/>
                <w:sz w:val="28"/>
                <w:szCs w:val="28"/>
                <w:lang w:val="kk-KZ"/>
              </w:rPr>
              <w:t>ҰБ</w:t>
            </w:r>
          </w:p>
        </w:tc>
        <w:tc>
          <w:tcPr>
            <w:tcW w:w="8080" w:type="dxa"/>
            <w:hideMark/>
          </w:tcPr>
          <w:p w:rsidR="004732B8" w:rsidRPr="006245E0" w:rsidRDefault="004732B8" w:rsidP="009042C6">
            <w:pPr>
              <w:pStyle w:val="Default"/>
              <w:tabs>
                <w:tab w:val="left" w:pos="709"/>
                <w:tab w:val="left" w:pos="993"/>
              </w:tabs>
              <w:ind w:left="222" w:hanging="222"/>
              <w:rPr>
                <w:color w:val="auto"/>
                <w:sz w:val="28"/>
                <w:szCs w:val="28"/>
              </w:rPr>
            </w:pPr>
            <w:r w:rsidRPr="006245E0">
              <w:rPr>
                <w:rFonts w:eastAsia="TimesNewRomanPSMT"/>
                <w:color w:val="auto"/>
                <w:sz w:val="28"/>
                <w:szCs w:val="28"/>
                <w:lang w:val="kk-KZ"/>
              </w:rPr>
              <w:t xml:space="preserve">– </w:t>
            </w:r>
            <w:r w:rsidR="00CB17A6" w:rsidRPr="006245E0">
              <w:rPr>
                <w:rFonts w:eastAsia="TimesNewRomanPSMT"/>
                <w:color w:val="auto"/>
                <w:sz w:val="28"/>
                <w:szCs w:val="28"/>
                <w:lang w:val="kk-KZ"/>
              </w:rPr>
              <w:t>Ұлттық банк</w:t>
            </w:r>
          </w:p>
        </w:tc>
      </w:tr>
      <w:tr w:rsidR="00A35847" w:rsidRPr="006245E0" w:rsidTr="009042C6">
        <w:trPr>
          <w:jc w:val="center"/>
        </w:trPr>
        <w:tc>
          <w:tcPr>
            <w:tcW w:w="1844" w:type="dxa"/>
            <w:hideMark/>
          </w:tcPr>
          <w:p w:rsidR="00A35847" w:rsidRPr="006245E0" w:rsidRDefault="00A35847" w:rsidP="006245E0">
            <w:pPr>
              <w:pStyle w:val="Default"/>
              <w:tabs>
                <w:tab w:val="left" w:pos="709"/>
                <w:tab w:val="left" w:pos="993"/>
              </w:tabs>
              <w:jc w:val="both"/>
              <w:rPr>
                <w:rFonts w:eastAsia="TimesNewRomanPSMT"/>
                <w:color w:val="auto"/>
                <w:sz w:val="28"/>
                <w:szCs w:val="28"/>
                <w:lang w:val="kk-KZ"/>
              </w:rPr>
            </w:pPr>
            <w:r w:rsidRPr="006245E0">
              <w:rPr>
                <w:rFonts w:eastAsia="TimesNewRomanPSMT"/>
                <w:color w:val="auto"/>
                <w:sz w:val="28"/>
                <w:szCs w:val="28"/>
                <w:lang w:val="kk-KZ"/>
              </w:rPr>
              <w:t xml:space="preserve">Қазагро ҰБХ </w:t>
            </w:r>
          </w:p>
        </w:tc>
        <w:tc>
          <w:tcPr>
            <w:tcW w:w="8080" w:type="dxa"/>
            <w:hideMark/>
          </w:tcPr>
          <w:p w:rsidR="00A35847" w:rsidRPr="006245E0" w:rsidRDefault="009042C6" w:rsidP="009042C6">
            <w:pPr>
              <w:shd w:val="clear" w:color="auto" w:fill="FFFFFF"/>
              <w:spacing w:after="0" w:line="240" w:lineRule="auto"/>
              <w:ind w:left="222" w:right="467" w:hanging="222"/>
              <w:outlineLvl w:val="0"/>
              <w:rPr>
                <w:rFonts w:eastAsia="TimesNewRomanPSMT"/>
                <w:sz w:val="28"/>
                <w:szCs w:val="28"/>
                <w:lang w:val="kk-KZ"/>
              </w:rPr>
            </w:pPr>
            <w:r w:rsidRPr="006245E0">
              <w:rPr>
                <w:rFonts w:eastAsia="TimesNewRomanPSMT"/>
                <w:sz w:val="28"/>
                <w:szCs w:val="28"/>
                <w:lang w:val="kk-KZ"/>
              </w:rPr>
              <w:t>–</w:t>
            </w:r>
            <w:r w:rsidRPr="006245E0">
              <w:rPr>
                <w:sz w:val="28"/>
                <w:szCs w:val="28"/>
              </w:rPr>
              <w:t xml:space="preserve"> </w:t>
            </w:r>
            <w:r w:rsidR="00A35847" w:rsidRPr="006245E0">
              <w:rPr>
                <w:rFonts w:ascii="Times New Roman" w:eastAsia="TimesNewRomanPSMT" w:hAnsi="Times New Roman" w:cs="Times New Roman"/>
                <w:sz w:val="28"/>
                <w:szCs w:val="28"/>
                <w:lang w:val="kk-KZ"/>
              </w:rPr>
              <w:t>Қазагро</w:t>
            </w:r>
            <w:r w:rsidR="00A35847" w:rsidRPr="006245E0">
              <w:rPr>
                <w:rFonts w:ascii="Times New Roman" w:eastAsia="Times New Roman" w:hAnsi="Times New Roman" w:cs="Times New Roman"/>
                <w:bCs/>
                <w:kern w:val="36"/>
                <w:sz w:val="28"/>
                <w:szCs w:val="28"/>
              </w:rPr>
              <w:t xml:space="preserve"> Ұлттық басқарушы холдинг</w:t>
            </w:r>
          </w:p>
        </w:tc>
      </w:tr>
      <w:tr w:rsidR="004732B8" w:rsidRPr="006245E0" w:rsidTr="009042C6">
        <w:trPr>
          <w:jc w:val="center"/>
        </w:trPr>
        <w:tc>
          <w:tcPr>
            <w:tcW w:w="1844" w:type="dxa"/>
            <w:hideMark/>
          </w:tcPr>
          <w:p w:rsidR="004732B8" w:rsidRPr="006245E0" w:rsidRDefault="00CB17A6" w:rsidP="006245E0">
            <w:pPr>
              <w:pStyle w:val="Default"/>
              <w:tabs>
                <w:tab w:val="left" w:pos="709"/>
                <w:tab w:val="left" w:pos="993"/>
              </w:tabs>
              <w:jc w:val="both"/>
              <w:rPr>
                <w:color w:val="auto"/>
                <w:sz w:val="28"/>
                <w:szCs w:val="28"/>
              </w:rPr>
            </w:pPr>
            <w:r w:rsidRPr="006245E0">
              <w:rPr>
                <w:rFonts w:eastAsia="TimesNewRomanPSMT"/>
                <w:color w:val="auto"/>
                <w:sz w:val="28"/>
                <w:szCs w:val="28"/>
                <w:lang w:val="kk-KZ"/>
              </w:rPr>
              <w:t>БҰҰ</w:t>
            </w:r>
          </w:p>
        </w:tc>
        <w:tc>
          <w:tcPr>
            <w:tcW w:w="8080" w:type="dxa"/>
            <w:hideMark/>
          </w:tcPr>
          <w:p w:rsidR="004732B8" w:rsidRPr="006245E0" w:rsidRDefault="004732B8" w:rsidP="009042C6">
            <w:pPr>
              <w:pStyle w:val="Default"/>
              <w:tabs>
                <w:tab w:val="left" w:pos="709"/>
                <w:tab w:val="left" w:pos="993"/>
              </w:tabs>
              <w:ind w:left="222" w:hanging="222"/>
              <w:rPr>
                <w:color w:val="auto"/>
                <w:sz w:val="28"/>
                <w:szCs w:val="28"/>
              </w:rPr>
            </w:pPr>
            <w:r w:rsidRPr="006245E0">
              <w:rPr>
                <w:rFonts w:eastAsia="TimesNewRomanPSMT"/>
                <w:color w:val="auto"/>
                <w:sz w:val="28"/>
                <w:szCs w:val="28"/>
                <w:lang w:val="kk-KZ"/>
              </w:rPr>
              <w:t xml:space="preserve">– </w:t>
            </w:r>
            <w:r w:rsidR="00CB17A6" w:rsidRPr="006245E0">
              <w:rPr>
                <w:rFonts w:eastAsia="TimesNewRomanPSMT"/>
                <w:color w:val="auto"/>
                <w:sz w:val="28"/>
                <w:szCs w:val="28"/>
                <w:lang w:val="kk-KZ"/>
              </w:rPr>
              <w:t>Біріккен Ұлттар Ұйымы</w:t>
            </w:r>
          </w:p>
        </w:tc>
      </w:tr>
      <w:tr w:rsidR="004732B8" w:rsidRPr="006245E0" w:rsidTr="009042C6">
        <w:trPr>
          <w:jc w:val="center"/>
        </w:trPr>
        <w:tc>
          <w:tcPr>
            <w:tcW w:w="1844" w:type="dxa"/>
            <w:hideMark/>
          </w:tcPr>
          <w:p w:rsidR="00B01F7A" w:rsidRPr="006245E0" w:rsidRDefault="00CB17A6" w:rsidP="009042C6">
            <w:pPr>
              <w:pStyle w:val="Default"/>
              <w:ind w:right="-87"/>
              <w:rPr>
                <w:rFonts w:eastAsia="TimesNewRomanPSMT"/>
                <w:color w:val="auto"/>
                <w:sz w:val="28"/>
                <w:szCs w:val="28"/>
                <w:lang w:val="kk-KZ"/>
              </w:rPr>
            </w:pPr>
            <w:r w:rsidRPr="006245E0">
              <w:rPr>
                <w:rFonts w:eastAsia="TimesNewRomanPSMT"/>
                <w:color w:val="auto"/>
                <w:sz w:val="28"/>
                <w:szCs w:val="28"/>
                <w:lang w:val="kk-KZ"/>
              </w:rPr>
              <w:t>ТНК және ТН</w:t>
            </w:r>
            <w:r w:rsidR="004732B8" w:rsidRPr="006245E0">
              <w:rPr>
                <w:rFonts w:eastAsia="TimesNewRomanPSMT"/>
                <w:color w:val="auto"/>
                <w:sz w:val="28"/>
                <w:szCs w:val="28"/>
                <w:lang w:val="kk-KZ"/>
              </w:rPr>
              <w:t>К</w:t>
            </w:r>
          </w:p>
          <w:p w:rsidR="00B01F7A" w:rsidRPr="006245E0" w:rsidRDefault="00B01F7A" w:rsidP="006245E0">
            <w:pPr>
              <w:pStyle w:val="Default"/>
              <w:tabs>
                <w:tab w:val="left" w:pos="709"/>
                <w:tab w:val="left" w:pos="993"/>
              </w:tabs>
              <w:jc w:val="both"/>
              <w:rPr>
                <w:rFonts w:eastAsia="TimesNewRomanPSMT"/>
                <w:color w:val="auto"/>
                <w:sz w:val="28"/>
                <w:szCs w:val="28"/>
                <w:lang w:val="kk-KZ"/>
              </w:rPr>
            </w:pPr>
            <w:r w:rsidRPr="006245E0">
              <w:rPr>
                <w:rFonts w:eastAsia="TimesNewRomanPSMT"/>
                <w:color w:val="auto"/>
                <w:sz w:val="28"/>
                <w:szCs w:val="28"/>
                <w:lang w:val="kk-KZ"/>
              </w:rPr>
              <w:t>ДСҰ</w:t>
            </w:r>
          </w:p>
          <w:p w:rsidR="001C5F81" w:rsidRPr="006245E0" w:rsidRDefault="00B01F7A" w:rsidP="006245E0">
            <w:pPr>
              <w:pStyle w:val="Default"/>
              <w:tabs>
                <w:tab w:val="left" w:pos="709"/>
                <w:tab w:val="left" w:pos="993"/>
              </w:tabs>
              <w:jc w:val="both"/>
              <w:rPr>
                <w:rFonts w:eastAsia="TimesNewRomanPSMT"/>
                <w:color w:val="auto"/>
                <w:sz w:val="28"/>
                <w:szCs w:val="28"/>
                <w:lang w:val="kk-KZ"/>
              </w:rPr>
            </w:pPr>
            <w:r w:rsidRPr="006245E0">
              <w:rPr>
                <w:rFonts w:eastAsia="TimesNewRomanPSMT"/>
                <w:color w:val="auto"/>
                <w:sz w:val="28"/>
                <w:szCs w:val="28"/>
                <w:lang w:val="kk-KZ"/>
              </w:rPr>
              <w:t>ІМАД</w:t>
            </w:r>
          </w:p>
          <w:p w:rsidR="001C5F81" w:rsidRPr="006245E0" w:rsidRDefault="001C5F81" w:rsidP="006245E0">
            <w:pPr>
              <w:pStyle w:val="Default"/>
              <w:tabs>
                <w:tab w:val="left" w:pos="709"/>
                <w:tab w:val="left" w:pos="993"/>
              </w:tabs>
              <w:jc w:val="both"/>
              <w:rPr>
                <w:rFonts w:eastAsia="TimesNewRomanPSMT"/>
                <w:color w:val="auto"/>
                <w:sz w:val="28"/>
                <w:szCs w:val="28"/>
                <w:lang w:val="kk-KZ"/>
              </w:rPr>
            </w:pPr>
            <w:r w:rsidRPr="006245E0">
              <w:rPr>
                <w:rFonts w:eastAsia="TimesNewRomanPSMT"/>
                <w:color w:val="auto"/>
                <w:sz w:val="28"/>
                <w:szCs w:val="28"/>
                <w:lang w:val="kk-KZ"/>
              </w:rPr>
              <w:t>ЖАПИАЖ</w:t>
            </w:r>
          </w:p>
          <w:p w:rsidR="00F267ED" w:rsidRPr="006245E0" w:rsidRDefault="00F267ED" w:rsidP="006245E0">
            <w:pPr>
              <w:pStyle w:val="Default"/>
              <w:tabs>
                <w:tab w:val="left" w:pos="709"/>
                <w:tab w:val="left" w:pos="993"/>
              </w:tabs>
              <w:jc w:val="both"/>
              <w:rPr>
                <w:rFonts w:eastAsia="TimesNewRomanPSMT"/>
                <w:color w:val="auto"/>
                <w:sz w:val="28"/>
                <w:szCs w:val="28"/>
                <w:lang w:val="kk-KZ"/>
              </w:rPr>
            </w:pPr>
          </w:p>
          <w:p w:rsidR="00844BA3" w:rsidRPr="006245E0" w:rsidRDefault="00844BA3" w:rsidP="006245E0">
            <w:pPr>
              <w:pStyle w:val="Default"/>
              <w:tabs>
                <w:tab w:val="left" w:pos="709"/>
                <w:tab w:val="left" w:pos="993"/>
              </w:tabs>
              <w:jc w:val="both"/>
              <w:rPr>
                <w:rFonts w:eastAsia="TimesNewRomanPSMT"/>
                <w:color w:val="auto"/>
                <w:sz w:val="28"/>
                <w:szCs w:val="28"/>
                <w:lang w:val="kk-KZ"/>
              </w:rPr>
            </w:pPr>
            <w:r w:rsidRPr="006245E0">
              <w:rPr>
                <w:rFonts w:eastAsia="TimesNewRomanPSMT"/>
                <w:color w:val="auto"/>
                <w:sz w:val="28"/>
                <w:szCs w:val="28"/>
                <w:lang w:val="kk-KZ"/>
              </w:rPr>
              <w:t>ҰБТБ</w:t>
            </w:r>
          </w:p>
          <w:p w:rsidR="00844BA3" w:rsidRPr="006245E0" w:rsidRDefault="00844BA3" w:rsidP="006245E0">
            <w:pPr>
              <w:pStyle w:val="Default"/>
              <w:tabs>
                <w:tab w:val="left" w:pos="709"/>
                <w:tab w:val="left" w:pos="993"/>
              </w:tabs>
              <w:jc w:val="both"/>
              <w:rPr>
                <w:color w:val="auto"/>
                <w:sz w:val="28"/>
                <w:szCs w:val="28"/>
                <w:lang w:val="kk-KZ"/>
              </w:rPr>
            </w:pPr>
            <w:r w:rsidRPr="006245E0">
              <w:rPr>
                <w:rFonts w:eastAsia="TimesNewRomanPSMT"/>
                <w:color w:val="auto"/>
                <w:sz w:val="28"/>
                <w:szCs w:val="28"/>
                <w:lang w:val="kk-KZ"/>
              </w:rPr>
              <w:t>АДЖ</w:t>
            </w:r>
          </w:p>
        </w:tc>
        <w:tc>
          <w:tcPr>
            <w:tcW w:w="8080" w:type="dxa"/>
            <w:hideMark/>
          </w:tcPr>
          <w:p w:rsidR="004732B8" w:rsidRPr="006245E0" w:rsidRDefault="004732B8" w:rsidP="009042C6">
            <w:pPr>
              <w:pStyle w:val="Default"/>
              <w:tabs>
                <w:tab w:val="left" w:pos="709"/>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 xml:space="preserve">– </w:t>
            </w:r>
            <w:r w:rsidR="00CB17A6" w:rsidRPr="006245E0">
              <w:rPr>
                <w:rFonts w:eastAsia="TimesNewRomanPSMT"/>
                <w:color w:val="auto"/>
                <w:sz w:val="28"/>
                <w:szCs w:val="28"/>
                <w:lang w:val="kk-KZ"/>
              </w:rPr>
              <w:t>тікелей және түпкілікті нәтижелер көрсеткіштері</w:t>
            </w:r>
          </w:p>
          <w:p w:rsidR="00F267ED" w:rsidRPr="006245E0" w:rsidRDefault="00F267ED" w:rsidP="009042C6">
            <w:pPr>
              <w:pStyle w:val="Default"/>
              <w:tabs>
                <w:tab w:val="left" w:pos="709"/>
                <w:tab w:val="left" w:pos="993"/>
              </w:tabs>
              <w:ind w:left="222" w:hanging="222"/>
              <w:rPr>
                <w:rFonts w:eastAsia="TimesNewRomanPSMT"/>
                <w:color w:val="auto"/>
                <w:sz w:val="28"/>
                <w:szCs w:val="28"/>
                <w:lang w:val="kk-KZ"/>
              </w:rPr>
            </w:pPr>
          </w:p>
          <w:p w:rsidR="00B01F7A" w:rsidRPr="006245E0" w:rsidRDefault="009042C6" w:rsidP="009042C6">
            <w:pPr>
              <w:pStyle w:val="Default"/>
              <w:tabs>
                <w:tab w:val="left" w:pos="187"/>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w:t>
            </w:r>
            <w:r w:rsidRPr="009042C6">
              <w:rPr>
                <w:color w:val="auto"/>
                <w:sz w:val="28"/>
                <w:szCs w:val="28"/>
                <w:lang w:val="kk-KZ"/>
              </w:rPr>
              <w:t xml:space="preserve"> </w:t>
            </w:r>
            <w:r w:rsidR="00B01F7A" w:rsidRPr="006245E0">
              <w:rPr>
                <w:rFonts w:eastAsia="TimesNewRomanPSMT"/>
                <w:color w:val="auto"/>
                <w:sz w:val="28"/>
                <w:szCs w:val="28"/>
                <w:lang w:val="kk-KZ"/>
              </w:rPr>
              <w:t>Дүниежүзілік сауда ұйымы</w:t>
            </w:r>
          </w:p>
          <w:p w:rsidR="001C5F81" w:rsidRPr="006245E0" w:rsidRDefault="009042C6" w:rsidP="009042C6">
            <w:pPr>
              <w:pStyle w:val="Default"/>
              <w:tabs>
                <w:tab w:val="left" w:pos="318"/>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w:t>
            </w:r>
            <w:r w:rsidRPr="009042C6">
              <w:rPr>
                <w:color w:val="auto"/>
                <w:sz w:val="28"/>
                <w:szCs w:val="28"/>
                <w:lang w:val="kk-KZ"/>
              </w:rPr>
              <w:t xml:space="preserve"> </w:t>
            </w:r>
            <w:r w:rsidR="001C5F81" w:rsidRPr="006245E0">
              <w:rPr>
                <w:rFonts w:eastAsia="TimesNewRomanPSMT"/>
                <w:color w:val="auto"/>
                <w:sz w:val="28"/>
                <w:szCs w:val="28"/>
                <w:lang w:val="kk-KZ"/>
              </w:rPr>
              <w:t>Ішкі мемлекеттік аудит департаменті</w:t>
            </w:r>
          </w:p>
          <w:p w:rsidR="001C5F81" w:rsidRPr="009042C6" w:rsidRDefault="009042C6" w:rsidP="009042C6">
            <w:pPr>
              <w:pStyle w:val="Default"/>
              <w:tabs>
                <w:tab w:val="left" w:pos="187"/>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w:t>
            </w:r>
            <w:r w:rsidRPr="009042C6">
              <w:rPr>
                <w:color w:val="auto"/>
                <w:sz w:val="28"/>
                <w:szCs w:val="28"/>
                <w:lang w:val="kk-KZ"/>
              </w:rPr>
              <w:t xml:space="preserve"> </w:t>
            </w:r>
            <w:r w:rsidR="001C5F81" w:rsidRPr="009042C6">
              <w:rPr>
                <w:rFonts w:eastAsia="TimesNewRomanPSMT"/>
                <w:color w:val="auto"/>
                <w:sz w:val="28"/>
                <w:szCs w:val="28"/>
                <w:lang w:val="kk-KZ"/>
              </w:rPr>
              <w:t>Жоғары аудиторлық Палатаның интеграцияланған ақпараттық жүйесі</w:t>
            </w:r>
          </w:p>
          <w:p w:rsidR="00844BA3" w:rsidRPr="006245E0" w:rsidRDefault="00844BA3" w:rsidP="00244C46">
            <w:pPr>
              <w:pStyle w:val="Default"/>
              <w:numPr>
                <w:ilvl w:val="0"/>
                <w:numId w:val="25"/>
              </w:numPr>
              <w:tabs>
                <w:tab w:val="left" w:pos="187"/>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Ұлттық бақылау-тексеру басқармасы</w:t>
            </w:r>
          </w:p>
          <w:p w:rsidR="00844BA3" w:rsidRPr="006245E0" w:rsidRDefault="00844BA3" w:rsidP="00244C46">
            <w:pPr>
              <w:pStyle w:val="Default"/>
              <w:numPr>
                <w:ilvl w:val="0"/>
                <w:numId w:val="25"/>
              </w:numPr>
              <w:tabs>
                <w:tab w:val="left" w:pos="329"/>
                <w:tab w:val="left" w:pos="993"/>
              </w:tabs>
              <w:ind w:left="222" w:hanging="222"/>
              <w:rPr>
                <w:color w:val="auto"/>
                <w:sz w:val="28"/>
                <w:szCs w:val="28"/>
              </w:rPr>
            </w:pPr>
            <w:r w:rsidRPr="006245E0">
              <w:rPr>
                <w:color w:val="auto"/>
                <w:sz w:val="28"/>
                <w:szCs w:val="28"/>
              </w:rPr>
              <w:t>Аумақтарды дамыту жоспары</w:t>
            </w:r>
          </w:p>
        </w:tc>
      </w:tr>
      <w:tr w:rsidR="004732B8" w:rsidRPr="006245E0" w:rsidTr="009042C6">
        <w:trPr>
          <w:jc w:val="center"/>
        </w:trPr>
        <w:tc>
          <w:tcPr>
            <w:tcW w:w="1844" w:type="dxa"/>
            <w:hideMark/>
          </w:tcPr>
          <w:p w:rsidR="004732B8" w:rsidRPr="006245E0" w:rsidRDefault="004732B8" w:rsidP="006245E0">
            <w:pPr>
              <w:pStyle w:val="Default"/>
              <w:tabs>
                <w:tab w:val="left" w:pos="709"/>
                <w:tab w:val="left" w:pos="993"/>
              </w:tabs>
              <w:jc w:val="both"/>
              <w:rPr>
                <w:color w:val="auto"/>
                <w:sz w:val="28"/>
                <w:szCs w:val="28"/>
              </w:rPr>
            </w:pPr>
            <w:r w:rsidRPr="006245E0">
              <w:rPr>
                <w:rFonts w:eastAsia="TimesNewRomanPSMT"/>
                <w:color w:val="auto"/>
                <w:sz w:val="28"/>
                <w:szCs w:val="28"/>
                <w:lang w:val="kk-KZ"/>
              </w:rPr>
              <w:t>РБП</w:t>
            </w:r>
          </w:p>
        </w:tc>
        <w:tc>
          <w:tcPr>
            <w:tcW w:w="8080" w:type="dxa"/>
            <w:hideMark/>
          </w:tcPr>
          <w:p w:rsidR="004732B8" w:rsidRPr="006245E0" w:rsidRDefault="004732B8" w:rsidP="009042C6">
            <w:pPr>
              <w:pStyle w:val="Default"/>
              <w:tabs>
                <w:tab w:val="left" w:pos="709"/>
                <w:tab w:val="left" w:pos="993"/>
              </w:tabs>
              <w:ind w:left="222" w:hanging="222"/>
              <w:rPr>
                <w:color w:val="auto"/>
                <w:sz w:val="28"/>
                <w:szCs w:val="28"/>
              </w:rPr>
            </w:pPr>
            <w:r w:rsidRPr="006245E0">
              <w:rPr>
                <w:rFonts w:eastAsia="TimesNewRomanPSMT"/>
                <w:color w:val="auto"/>
                <w:sz w:val="28"/>
                <w:szCs w:val="28"/>
                <w:lang w:val="kk-KZ"/>
              </w:rPr>
              <w:t xml:space="preserve">– </w:t>
            </w:r>
            <w:r w:rsidR="00CB17A6" w:rsidRPr="006245E0">
              <w:rPr>
                <w:rFonts w:eastAsia="TimesNewRomanPSMT"/>
                <w:color w:val="auto"/>
                <w:sz w:val="28"/>
                <w:szCs w:val="28"/>
                <w:lang w:val="kk-KZ"/>
              </w:rPr>
              <w:t>республикалық бюджеттік бағдарлама</w:t>
            </w:r>
          </w:p>
        </w:tc>
      </w:tr>
      <w:tr w:rsidR="004841C7" w:rsidRPr="006245E0" w:rsidTr="009042C6">
        <w:trPr>
          <w:jc w:val="center"/>
        </w:trPr>
        <w:tc>
          <w:tcPr>
            <w:tcW w:w="1844" w:type="dxa"/>
            <w:hideMark/>
          </w:tcPr>
          <w:p w:rsidR="004841C7" w:rsidRPr="006245E0" w:rsidRDefault="004841C7" w:rsidP="006245E0">
            <w:pPr>
              <w:pStyle w:val="Default"/>
              <w:tabs>
                <w:tab w:val="left" w:pos="709"/>
                <w:tab w:val="left" w:pos="993"/>
              </w:tabs>
              <w:jc w:val="both"/>
              <w:rPr>
                <w:rFonts w:eastAsia="TimesNewRomanPSMT"/>
                <w:color w:val="auto"/>
                <w:sz w:val="28"/>
                <w:szCs w:val="28"/>
                <w:lang w:val="kk-KZ"/>
              </w:rPr>
            </w:pPr>
            <w:r w:rsidRPr="006245E0">
              <w:rPr>
                <w:rFonts w:eastAsia="TimesNewRomanPSMT"/>
                <w:color w:val="auto"/>
                <w:sz w:val="28"/>
                <w:szCs w:val="28"/>
                <w:lang w:val="kk-KZ"/>
              </w:rPr>
              <w:t>МҚБ</w:t>
            </w:r>
          </w:p>
        </w:tc>
        <w:tc>
          <w:tcPr>
            <w:tcW w:w="8080" w:type="dxa"/>
            <w:hideMark/>
          </w:tcPr>
          <w:p w:rsidR="004841C7" w:rsidRPr="006245E0" w:rsidRDefault="009042C6" w:rsidP="009042C6">
            <w:pPr>
              <w:pStyle w:val="Default"/>
              <w:tabs>
                <w:tab w:val="left" w:pos="709"/>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w:t>
            </w:r>
            <w:r w:rsidRPr="006245E0">
              <w:rPr>
                <w:color w:val="auto"/>
                <w:sz w:val="28"/>
                <w:szCs w:val="28"/>
              </w:rPr>
              <w:t xml:space="preserve"> </w:t>
            </w:r>
            <w:r w:rsidR="004841C7" w:rsidRPr="006245E0">
              <w:rPr>
                <w:rFonts w:eastAsia="TimesNewRomanPSMT"/>
                <w:color w:val="auto"/>
                <w:sz w:val="28"/>
                <w:szCs w:val="28"/>
                <w:lang w:val="kk-KZ"/>
              </w:rPr>
              <w:t>мемлекеттік қаржылық бақылау</w:t>
            </w:r>
          </w:p>
        </w:tc>
      </w:tr>
      <w:tr w:rsidR="004732B8" w:rsidRPr="006245E0" w:rsidTr="009042C6">
        <w:trPr>
          <w:jc w:val="center"/>
        </w:trPr>
        <w:tc>
          <w:tcPr>
            <w:tcW w:w="1844" w:type="dxa"/>
            <w:hideMark/>
          </w:tcPr>
          <w:p w:rsidR="004732B8" w:rsidRPr="006245E0" w:rsidRDefault="00A5617E" w:rsidP="006245E0">
            <w:pPr>
              <w:pStyle w:val="Default"/>
              <w:tabs>
                <w:tab w:val="left" w:pos="709"/>
                <w:tab w:val="left" w:pos="993"/>
              </w:tabs>
              <w:jc w:val="both"/>
              <w:rPr>
                <w:rFonts w:eastAsia="TimesNewRomanPSMT"/>
                <w:color w:val="auto"/>
                <w:sz w:val="28"/>
                <w:szCs w:val="28"/>
                <w:lang w:val="kk-KZ"/>
              </w:rPr>
            </w:pPr>
            <w:r w:rsidRPr="006245E0">
              <w:rPr>
                <w:rFonts w:eastAsia="TimesNewRomanPSMT"/>
                <w:color w:val="auto"/>
                <w:sz w:val="28"/>
                <w:szCs w:val="28"/>
                <w:lang w:val="kk-KZ"/>
              </w:rPr>
              <w:t>МЖЖ</w:t>
            </w:r>
          </w:p>
          <w:p w:rsidR="00344B8A" w:rsidRPr="006245E0" w:rsidRDefault="00344B8A" w:rsidP="006245E0">
            <w:pPr>
              <w:pStyle w:val="Default"/>
              <w:tabs>
                <w:tab w:val="left" w:pos="709"/>
                <w:tab w:val="left" w:pos="993"/>
              </w:tabs>
              <w:jc w:val="both"/>
              <w:rPr>
                <w:color w:val="auto"/>
                <w:sz w:val="28"/>
                <w:szCs w:val="28"/>
              </w:rPr>
            </w:pPr>
            <w:r w:rsidRPr="006245E0">
              <w:rPr>
                <w:rFonts w:eastAsia="TimesNewRomanPSMT"/>
                <w:color w:val="auto"/>
                <w:sz w:val="28"/>
                <w:szCs w:val="28"/>
                <w:lang w:val="kk-KZ"/>
              </w:rPr>
              <w:t>ІАҚ</w:t>
            </w:r>
          </w:p>
        </w:tc>
        <w:tc>
          <w:tcPr>
            <w:tcW w:w="8080" w:type="dxa"/>
            <w:hideMark/>
          </w:tcPr>
          <w:p w:rsidR="004732B8" w:rsidRPr="006245E0" w:rsidRDefault="004732B8" w:rsidP="009042C6">
            <w:pPr>
              <w:pStyle w:val="Default"/>
              <w:tabs>
                <w:tab w:val="left" w:pos="709"/>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 xml:space="preserve">– </w:t>
            </w:r>
            <w:r w:rsidR="00A5617E" w:rsidRPr="006245E0">
              <w:rPr>
                <w:rFonts w:eastAsia="TimesNewRomanPSMT"/>
                <w:color w:val="auto"/>
                <w:sz w:val="28"/>
                <w:szCs w:val="28"/>
                <w:lang w:val="kk-KZ"/>
              </w:rPr>
              <w:t>Мемлекеттік жоспарлау жүйесі</w:t>
            </w:r>
          </w:p>
          <w:p w:rsidR="00344B8A" w:rsidRPr="006245E0" w:rsidRDefault="009042C6" w:rsidP="009042C6">
            <w:pPr>
              <w:pStyle w:val="Default"/>
              <w:tabs>
                <w:tab w:val="left" w:pos="329"/>
                <w:tab w:val="left" w:pos="993"/>
              </w:tabs>
              <w:ind w:left="222" w:hanging="222"/>
              <w:rPr>
                <w:color w:val="auto"/>
                <w:sz w:val="28"/>
                <w:szCs w:val="28"/>
              </w:rPr>
            </w:pPr>
            <w:r w:rsidRPr="006245E0">
              <w:rPr>
                <w:rFonts w:eastAsia="TimesNewRomanPSMT"/>
                <w:color w:val="auto"/>
                <w:sz w:val="28"/>
                <w:szCs w:val="28"/>
                <w:lang w:val="kk-KZ"/>
              </w:rPr>
              <w:t>–</w:t>
            </w:r>
            <w:r w:rsidRPr="006245E0">
              <w:rPr>
                <w:color w:val="auto"/>
                <w:sz w:val="28"/>
                <w:szCs w:val="28"/>
              </w:rPr>
              <w:t xml:space="preserve"> </w:t>
            </w:r>
            <w:r w:rsidR="00344B8A" w:rsidRPr="006245E0">
              <w:rPr>
                <w:color w:val="auto"/>
                <w:sz w:val="28"/>
                <w:szCs w:val="28"/>
              </w:rPr>
              <w:t>Ішкі аудит қызметі</w:t>
            </w:r>
          </w:p>
        </w:tc>
      </w:tr>
      <w:tr w:rsidR="004732B8" w:rsidRPr="006245E0" w:rsidTr="009042C6">
        <w:trPr>
          <w:jc w:val="center"/>
        </w:trPr>
        <w:tc>
          <w:tcPr>
            <w:tcW w:w="1844" w:type="dxa"/>
            <w:hideMark/>
          </w:tcPr>
          <w:p w:rsidR="004732B8" w:rsidRPr="006245E0" w:rsidRDefault="004732B8" w:rsidP="006245E0">
            <w:pPr>
              <w:pStyle w:val="Default"/>
              <w:tabs>
                <w:tab w:val="left" w:pos="709"/>
                <w:tab w:val="left" w:pos="993"/>
              </w:tabs>
              <w:jc w:val="both"/>
              <w:rPr>
                <w:rFonts w:eastAsia="TimesNewRomanPSMT"/>
                <w:color w:val="auto"/>
                <w:sz w:val="28"/>
                <w:szCs w:val="28"/>
                <w:lang w:val="kk-KZ"/>
              </w:rPr>
            </w:pPr>
            <w:r w:rsidRPr="006245E0">
              <w:rPr>
                <w:rFonts w:eastAsia="TimesNewRomanPSMT"/>
                <w:color w:val="auto"/>
                <w:sz w:val="28"/>
                <w:szCs w:val="28"/>
                <w:lang w:val="kk-KZ"/>
              </w:rPr>
              <w:t>К</w:t>
            </w:r>
            <w:r w:rsidR="00A5617E" w:rsidRPr="006245E0">
              <w:rPr>
                <w:rFonts w:eastAsia="TimesNewRomanPSMT"/>
                <w:color w:val="auto"/>
                <w:sz w:val="28"/>
                <w:szCs w:val="28"/>
                <w:lang w:val="kk-KZ"/>
              </w:rPr>
              <w:t>СС</w:t>
            </w:r>
          </w:p>
          <w:p w:rsidR="00344B8A" w:rsidRPr="006245E0" w:rsidRDefault="00344B8A" w:rsidP="006245E0">
            <w:pPr>
              <w:pStyle w:val="Default"/>
              <w:tabs>
                <w:tab w:val="left" w:pos="709"/>
                <w:tab w:val="left" w:pos="993"/>
              </w:tabs>
              <w:jc w:val="both"/>
              <w:rPr>
                <w:color w:val="auto"/>
                <w:sz w:val="28"/>
                <w:szCs w:val="28"/>
              </w:rPr>
            </w:pPr>
            <w:r w:rsidRPr="006245E0">
              <w:rPr>
                <w:rFonts w:eastAsia="TimesNewRomanPSMT"/>
                <w:color w:val="auto"/>
                <w:sz w:val="28"/>
                <w:szCs w:val="28"/>
                <w:lang w:val="kk-KZ"/>
              </w:rPr>
              <w:t>АШТӨ</w:t>
            </w:r>
          </w:p>
        </w:tc>
        <w:tc>
          <w:tcPr>
            <w:tcW w:w="8080" w:type="dxa"/>
            <w:hideMark/>
          </w:tcPr>
          <w:p w:rsidR="004732B8" w:rsidRPr="006245E0" w:rsidRDefault="004732B8" w:rsidP="009042C6">
            <w:pPr>
              <w:pStyle w:val="Default"/>
              <w:tabs>
                <w:tab w:val="left" w:pos="709"/>
                <w:tab w:val="left" w:pos="993"/>
              </w:tabs>
              <w:ind w:left="222" w:hanging="222"/>
              <w:rPr>
                <w:rFonts w:eastAsia="TimesNewRomanPSMT"/>
                <w:color w:val="auto"/>
                <w:sz w:val="28"/>
                <w:szCs w:val="28"/>
                <w:lang w:val="kk-KZ"/>
              </w:rPr>
            </w:pPr>
            <w:r w:rsidRPr="006245E0">
              <w:rPr>
                <w:rFonts w:eastAsia="TimesNewRomanPSMT"/>
                <w:color w:val="auto"/>
                <w:sz w:val="28"/>
                <w:szCs w:val="28"/>
                <w:lang w:val="kk-KZ"/>
              </w:rPr>
              <w:t xml:space="preserve">– </w:t>
            </w:r>
            <w:r w:rsidR="00A5617E" w:rsidRPr="006245E0">
              <w:rPr>
                <w:rFonts w:eastAsia="TimesNewRomanPSMT"/>
                <w:color w:val="auto"/>
                <w:sz w:val="28"/>
                <w:szCs w:val="28"/>
                <w:lang w:val="kk-KZ"/>
              </w:rPr>
              <w:t>квазимемлекеттік сектор субъектілері</w:t>
            </w:r>
          </w:p>
          <w:p w:rsidR="00344B8A" w:rsidRPr="006245E0" w:rsidRDefault="009042C6" w:rsidP="009042C6">
            <w:pPr>
              <w:pStyle w:val="Default"/>
              <w:tabs>
                <w:tab w:val="left" w:pos="329"/>
              </w:tabs>
              <w:ind w:left="222" w:hanging="222"/>
              <w:rPr>
                <w:color w:val="auto"/>
                <w:sz w:val="28"/>
                <w:szCs w:val="28"/>
              </w:rPr>
            </w:pPr>
            <w:r w:rsidRPr="006245E0">
              <w:rPr>
                <w:rFonts w:eastAsia="TimesNewRomanPSMT"/>
                <w:color w:val="auto"/>
                <w:sz w:val="28"/>
                <w:szCs w:val="28"/>
                <w:lang w:val="kk-KZ"/>
              </w:rPr>
              <w:t>–</w:t>
            </w:r>
            <w:r w:rsidRPr="006245E0">
              <w:rPr>
                <w:color w:val="auto"/>
                <w:sz w:val="28"/>
                <w:szCs w:val="28"/>
              </w:rPr>
              <w:t xml:space="preserve"> </w:t>
            </w:r>
            <w:r w:rsidR="00344B8A" w:rsidRPr="006245E0">
              <w:rPr>
                <w:color w:val="auto"/>
                <w:sz w:val="28"/>
                <w:szCs w:val="28"/>
              </w:rPr>
              <w:t>ауыл шаруашылығы тауарын өндіруші</w:t>
            </w:r>
          </w:p>
        </w:tc>
      </w:tr>
      <w:tr w:rsidR="004732B8" w:rsidRPr="006245E0" w:rsidTr="009042C6">
        <w:trPr>
          <w:jc w:val="center"/>
        </w:trPr>
        <w:tc>
          <w:tcPr>
            <w:tcW w:w="1844" w:type="dxa"/>
            <w:hideMark/>
          </w:tcPr>
          <w:p w:rsidR="004732B8" w:rsidRPr="006245E0" w:rsidRDefault="00A5617E" w:rsidP="006245E0">
            <w:pPr>
              <w:pStyle w:val="Default"/>
              <w:tabs>
                <w:tab w:val="left" w:pos="709"/>
                <w:tab w:val="left" w:pos="993"/>
              </w:tabs>
              <w:jc w:val="both"/>
              <w:rPr>
                <w:color w:val="auto"/>
                <w:sz w:val="28"/>
                <w:szCs w:val="28"/>
              </w:rPr>
            </w:pPr>
            <w:r w:rsidRPr="006245E0">
              <w:rPr>
                <w:rFonts w:eastAsia="TimesNewRomanPSMT"/>
                <w:color w:val="auto"/>
                <w:sz w:val="28"/>
                <w:szCs w:val="28"/>
                <w:lang w:val="kk-KZ"/>
              </w:rPr>
              <w:t>ТБЖ</w:t>
            </w:r>
          </w:p>
        </w:tc>
        <w:tc>
          <w:tcPr>
            <w:tcW w:w="8080" w:type="dxa"/>
            <w:hideMark/>
          </w:tcPr>
          <w:p w:rsidR="004732B8" w:rsidRPr="006245E0" w:rsidRDefault="004732B8" w:rsidP="009042C6">
            <w:pPr>
              <w:pStyle w:val="Default"/>
              <w:tabs>
                <w:tab w:val="left" w:pos="709"/>
                <w:tab w:val="left" w:pos="993"/>
              </w:tabs>
              <w:ind w:left="222" w:hanging="222"/>
              <w:rPr>
                <w:color w:val="auto"/>
                <w:sz w:val="28"/>
                <w:szCs w:val="28"/>
              </w:rPr>
            </w:pPr>
            <w:r w:rsidRPr="006245E0">
              <w:rPr>
                <w:rFonts w:eastAsia="TimesNewRomanPSMT"/>
                <w:color w:val="auto"/>
                <w:sz w:val="28"/>
                <w:szCs w:val="28"/>
                <w:lang w:val="kk-KZ"/>
              </w:rPr>
              <w:t xml:space="preserve">– </w:t>
            </w:r>
            <w:r w:rsidR="00A5617E" w:rsidRPr="006245E0">
              <w:rPr>
                <w:rFonts w:eastAsia="TimesNewRomanPSMT"/>
                <w:color w:val="auto"/>
                <w:sz w:val="28"/>
                <w:szCs w:val="28"/>
                <w:lang w:val="kk-KZ"/>
              </w:rPr>
              <w:t>тәуекелдерді басқару жүйесі</w:t>
            </w:r>
          </w:p>
        </w:tc>
      </w:tr>
      <w:tr w:rsidR="004732B8" w:rsidRPr="006245E0" w:rsidTr="009042C6">
        <w:trPr>
          <w:jc w:val="center"/>
        </w:trPr>
        <w:tc>
          <w:tcPr>
            <w:tcW w:w="1844" w:type="dxa"/>
            <w:hideMark/>
          </w:tcPr>
          <w:p w:rsidR="004732B8" w:rsidRPr="006245E0" w:rsidRDefault="00A5617E" w:rsidP="006245E0">
            <w:pPr>
              <w:pStyle w:val="Default"/>
              <w:tabs>
                <w:tab w:val="left" w:pos="709"/>
                <w:tab w:val="left" w:pos="993"/>
              </w:tabs>
              <w:jc w:val="both"/>
              <w:rPr>
                <w:color w:val="auto"/>
                <w:sz w:val="28"/>
                <w:szCs w:val="28"/>
                <w:lang w:val="kk-KZ"/>
              </w:rPr>
            </w:pPr>
            <w:r w:rsidRPr="006245E0">
              <w:rPr>
                <w:color w:val="auto"/>
                <w:sz w:val="28"/>
                <w:szCs w:val="28"/>
                <w:lang w:val="kk-KZ"/>
              </w:rPr>
              <w:t>ОМО</w:t>
            </w:r>
          </w:p>
          <w:p w:rsidR="004679C9" w:rsidRPr="006245E0" w:rsidRDefault="004679C9" w:rsidP="006245E0">
            <w:pPr>
              <w:pStyle w:val="Default"/>
              <w:tabs>
                <w:tab w:val="left" w:pos="709"/>
                <w:tab w:val="left" w:pos="993"/>
              </w:tabs>
              <w:jc w:val="both"/>
              <w:rPr>
                <w:color w:val="auto"/>
                <w:sz w:val="28"/>
                <w:szCs w:val="28"/>
                <w:lang w:val="kk-KZ"/>
              </w:rPr>
            </w:pPr>
            <w:r w:rsidRPr="006245E0">
              <w:rPr>
                <w:color w:val="auto"/>
                <w:sz w:val="28"/>
                <w:szCs w:val="28"/>
                <w:lang w:val="kk-KZ"/>
              </w:rPr>
              <w:t>ЖАО</w:t>
            </w:r>
          </w:p>
        </w:tc>
        <w:tc>
          <w:tcPr>
            <w:tcW w:w="8080" w:type="dxa"/>
            <w:hideMark/>
          </w:tcPr>
          <w:p w:rsidR="004732B8" w:rsidRPr="006245E0" w:rsidRDefault="004732B8" w:rsidP="009042C6">
            <w:pPr>
              <w:pStyle w:val="Default"/>
              <w:tabs>
                <w:tab w:val="left" w:pos="709"/>
                <w:tab w:val="left" w:pos="993"/>
              </w:tabs>
              <w:ind w:left="222" w:hanging="222"/>
              <w:rPr>
                <w:color w:val="auto"/>
                <w:sz w:val="28"/>
                <w:szCs w:val="28"/>
                <w:lang w:val="kk-KZ"/>
              </w:rPr>
            </w:pPr>
            <w:r w:rsidRPr="006245E0">
              <w:rPr>
                <w:color w:val="auto"/>
                <w:sz w:val="28"/>
                <w:szCs w:val="28"/>
              </w:rPr>
              <w:t xml:space="preserve">– </w:t>
            </w:r>
            <w:r w:rsidR="00A5617E" w:rsidRPr="006245E0">
              <w:rPr>
                <w:color w:val="auto"/>
                <w:sz w:val="28"/>
                <w:szCs w:val="28"/>
              </w:rPr>
              <w:t>орталық мемлекеттік органдар</w:t>
            </w:r>
          </w:p>
          <w:p w:rsidR="00A5617E" w:rsidRPr="006245E0" w:rsidRDefault="009042C6" w:rsidP="009042C6">
            <w:pPr>
              <w:pStyle w:val="Default"/>
              <w:tabs>
                <w:tab w:val="left" w:pos="0"/>
                <w:tab w:val="left" w:pos="178"/>
                <w:tab w:val="left" w:pos="993"/>
              </w:tabs>
              <w:ind w:left="222" w:hanging="222"/>
              <w:rPr>
                <w:color w:val="auto"/>
                <w:sz w:val="28"/>
                <w:szCs w:val="28"/>
                <w:lang w:val="kk-KZ"/>
              </w:rPr>
            </w:pPr>
            <w:r w:rsidRPr="006245E0">
              <w:rPr>
                <w:rFonts w:eastAsia="TimesNewRomanPSMT"/>
                <w:color w:val="auto"/>
                <w:sz w:val="28"/>
                <w:szCs w:val="28"/>
                <w:lang w:val="kk-KZ"/>
              </w:rPr>
              <w:t>–</w:t>
            </w:r>
            <w:r w:rsidRPr="006245E0">
              <w:rPr>
                <w:color w:val="auto"/>
                <w:sz w:val="28"/>
                <w:szCs w:val="28"/>
              </w:rPr>
              <w:t xml:space="preserve"> </w:t>
            </w:r>
            <w:r w:rsidR="004679C9" w:rsidRPr="006245E0">
              <w:rPr>
                <w:color w:val="auto"/>
                <w:sz w:val="28"/>
                <w:szCs w:val="28"/>
                <w:lang w:val="kk-KZ"/>
              </w:rPr>
              <w:t>жергілікті атқарушы органдар</w:t>
            </w:r>
          </w:p>
        </w:tc>
      </w:tr>
      <w:tr w:rsidR="004732B8" w:rsidRPr="006245E0" w:rsidTr="009042C6">
        <w:trPr>
          <w:jc w:val="center"/>
        </w:trPr>
        <w:tc>
          <w:tcPr>
            <w:tcW w:w="1844" w:type="dxa"/>
            <w:hideMark/>
          </w:tcPr>
          <w:p w:rsidR="004732B8" w:rsidRPr="006245E0" w:rsidRDefault="004679C9" w:rsidP="006245E0">
            <w:pPr>
              <w:pStyle w:val="Default"/>
              <w:tabs>
                <w:tab w:val="left" w:pos="709"/>
                <w:tab w:val="left" w:pos="993"/>
              </w:tabs>
              <w:jc w:val="both"/>
              <w:rPr>
                <w:color w:val="auto"/>
                <w:sz w:val="28"/>
                <w:szCs w:val="28"/>
                <w:lang w:val="kk-KZ"/>
              </w:rPr>
            </w:pPr>
            <w:r w:rsidRPr="006245E0">
              <w:rPr>
                <w:color w:val="auto"/>
                <w:sz w:val="28"/>
                <w:szCs w:val="28"/>
                <w:lang w:val="kk-KZ"/>
              </w:rPr>
              <w:t>НИ</w:t>
            </w:r>
          </w:p>
        </w:tc>
        <w:tc>
          <w:tcPr>
            <w:tcW w:w="8080" w:type="dxa"/>
            <w:hideMark/>
          </w:tcPr>
          <w:p w:rsidR="004732B8" w:rsidRPr="006245E0" w:rsidRDefault="004732B8" w:rsidP="009042C6">
            <w:pPr>
              <w:pStyle w:val="Default"/>
              <w:tabs>
                <w:tab w:val="left" w:pos="709"/>
                <w:tab w:val="left" w:pos="993"/>
              </w:tabs>
              <w:ind w:left="222" w:hanging="222"/>
              <w:rPr>
                <w:color w:val="auto"/>
                <w:sz w:val="28"/>
                <w:szCs w:val="28"/>
              </w:rPr>
            </w:pPr>
            <w:r w:rsidRPr="006245E0">
              <w:rPr>
                <w:color w:val="auto"/>
                <w:sz w:val="28"/>
                <w:szCs w:val="28"/>
              </w:rPr>
              <w:t xml:space="preserve">– </w:t>
            </w:r>
            <w:r w:rsidR="004679C9" w:rsidRPr="006245E0">
              <w:rPr>
                <w:color w:val="auto"/>
                <w:sz w:val="28"/>
                <w:szCs w:val="28"/>
              </w:rPr>
              <w:t>нысаналы индикаторлар</w:t>
            </w:r>
          </w:p>
        </w:tc>
      </w:tr>
      <w:tr w:rsidR="00F267ED" w:rsidRPr="006245E0" w:rsidTr="009042C6">
        <w:trPr>
          <w:trHeight w:val="350"/>
          <w:jc w:val="center"/>
        </w:trPr>
        <w:tc>
          <w:tcPr>
            <w:tcW w:w="1844" w:type="dxa"/>
            <w:hideMark/>
          </w:tcPr>
          <w:p w:rsidR="00F267ED" w:rsidRPr="006245E0" w:rsidRDefault="00F267ED" w:rsidP="006245E0">
            <w:pPr>
              <w:pStyle w:val="Default"/>
              <w:tabs>
                <w:tab w:val="left" w:pos="709"/>
                <w:tab w:val="left" w:pos="993"/>
              </w:tabs>
              <w:jc w:val="both"/>
              <w:rPr>
                <w:color w:val="auto"/>
                <w:sz w:val="28"/>
                <w:szCs w:val="28"/>
                <w:lang w:val="kk-KZ"/>
              </w:rPr>
            </w:pPr>
            <w:r w:rsidRPr="006245E0">
              <w:rPr>
                <w:rFonts w:eastAsia="Times New Roman"/>
                <w:sz w:val="28"/>
                <w:szCs w:val="28"/>
                <w:lang w:val="kk-KZ"/>
              </w:rPr>
              <w:t>АДЖ</w:t>
            </w:r>
          </w:p>
        </w:tc>
        <w:tc>
          <w:tcPr>
            <w:tcW w:w="8080" w:type="dxa"/>
            <w:hideMark/>
          </w:tcPr>
          <w:p w:rsidR="00F267ED" w:rsidRPr="006245E0" w:rsidRDefault="009042C6" w:rsidP="009042C6">
            <w:pPr>
              <w:pStyle w:val="Default"/>
              <w:tabs>
                <w:tab w:val="left" w:pos="709"/>
                <w:tab w:val="left" w:pos="993"/>
              </w:tabs>
              <w:ind w:left="222" w:hanging="222"/>
              <w:rPr>
                <w:color w:val="auto"/>
                <w:sz w:val="28"/>
                <w:szCs w:val="28"/>
              </w:rPr>
            </w:pPr>
            <w:r w:rsidRPr="006245E0">
              <w:rPr>
                <w:rFonts w:eastAsia="TimesNewRomanPSMT"/>
                <w:color w:val="auto"/>
                <w:sz w:val="28"/>
                <w:szCs w:val="28"/>
                <w:lang w:val="kk-KZ"/>
              </w:rPr>
              <w:t>–</w:t>
            </w:r>
            <w:r w:rsidRPr="006245E0">
              <w:rPr>
                <w:color w:val="auto"/>
                <w:sz w:val="28"/>
                <w:szCs w:val="28"/>
              </w:rPr>
              <w:t xml:space="preserve"> </w:t>
            </w:r>
            <w:r w:rsidR="00F267ED" w:rsidRPr="006245E0">
              <w:rPr>
                <w:color w:val="auto"/>
                <w:sz w:val="28"/>
                <w:szCs w:val="28"/>
              </w:rPr>
              <w:t>аумақты дамыту жоспары</w:t>
            </w:r>
          </w:p>
        </w:tc>
      </w:tr>
    </w:tbl>
    <w:p w:rsidR="00745141" w:rsidRPr="006245E0" w:rsidRDefault="00474D25" w:rsidP="009042C6">
      <w:pPr>
        <w:spacing w:after="0" w:line="240" w:lineRule="auto"/>
        <w:jc w:val="center"/>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rPr>
        <w:t>КІРІСПЕ</w:t>
      </w:r>
    </w:p>
    <w:p w:rsidR="008F75F5" w:rsidRPr="006245E0" w:rsidRDefault="008F75F5" w:rsidP="006245E0">
      <w:pPr>
        <w:spacing w:after="0" w:line="240" w:lineRule="auto"/>
        <w:ind w:firstLine="709"/>
        <w:jc w:val="center"/>
        <w:rPr>
          <w:rFonts w:ascii="Times New Roman" w:eastAsia="Times New Roman" w:hAnsi="Times New Roman" w:cs="Times New Roman"/>
          <w:b/>
          <w:sz w:val="28"/>
          <w:szCs w:val="28"/>
          <w:lang w:val="kk-KZ"/>
        </w:rPr>
      </w:pPr>
    </w:p>
    <w:p w:rsidR="00E34615" w:rsidRPr="009042C6" w:rsidRDefault="00DD04E3" w:rsidP="009042C6">
      <w:pPr>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Диссертациялық з</w:t>
      </w:r>
      <w:r w:rsidR="00E34615" w:rsidRPr="009042C6">
        <w:rPr>
          <w:rFonts w:ascii="Times New Roman" w:hAnsi="Times New Roman" w:cs="Times New Roman"/>
          <w:sz w:val="28"/>
          <w:szCs w:val="28"/>
          <w:lang w:val="kk-KZ"/>
        </w:rPr>
        <w:t>ерттеу тақырыбының</w:t>
      </w:r>
      <w:r w:rsidR="00E34615" w:rsidRPr="009042C6">
        <w:rPr>
          <w:rFonts w:ascii="Times New Roman" w:hAnsi="Times New Roman" w:cs="Times New Roman"/>
          <w:b/>
          <w:sz w:val="28"/>
          <w:szCs w:val="28"/>
          <w:lang w:val="kk-KZ"/>
        </w:rPr>
        <w:t xml:space="preserve"> өзектілігі</w:t>
      </w:r>
      <w:r w:rsidR="00E34615" w:rsidRPr="009042C6">
        <w:rPr>
          <w:rFonts w:ascii="Times New Roman" w:hAnsi="Times New Roman" w:cs="Times New Roman"/>
          <w:sz w:val="28"/>
          <w:szCs w:val="28"/>
          <w:lang w:val="kk-KZ"/>
        </w:rPr>
        <w:t>.</w:t>
      </w:r>
      <w:r w:rsidR="00E34615" w:rsidRPr="009042C6">
        <w:rPr>
          <w:rFonts w:ascii="Times New Roman" w:hAnsi="Times New Roman" w:cs="Times New Roman"/>
          <w:i/>
          <w:sz w:val="28"/>
          <w:szCs w:val="28"/>
          <w:lang w:val="kk-KZ"/>
        </w:rPr>
        <w:t xml:space="preserve"> </w:t>
      </w:r>
      <w:r w:rsidR="00E34615" w:rsidRPr="009042C6">
        <w:rPr>
          <w:rFonts w:ascii="Times New Roman" w:hAnsi="Times New Roman" w:cs="Times New Roman"/>
          <w:sz w:val="28"/>
          <w:szCs w:val="28"/>
          <w:lang w:val="kk-KZ"/>
        </w:rPr>
        <w:t>Қазақстанның экономикасы мен әлеуметтік саласын дамытудың қазіргі кезеңі ауқымды жалпыұлттық әлеуметтік-экономикалық міндеттерді тұжырымдаумен сипатталады.</w:t>
      </w:r>
    </w:p>
    <w:p w:rsidR="00E34615" w:rsidRPr="009042C6" w:rsidRDefault="00E34615" w:rsidP="009042C6">
      <w:pPr>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Кейбір мәселелер: ЖІӨ-нің 450 миллиард долларға дейін өсуі. АҚШ 2029 жылға қарай экономиканың орташа жылдық өсу қарқыны 6-7% деңгейінде және жан басына шаққандағы ЖІӨ-нің 1,4 есе және орташа жалақының нақты мәнде 1,9 есе өсуінен көрінетін азаматтардың әл-ауқатының айтарлықтай өсуі арқылы</w:t>
      </w:r>
      <w:r w:rsidR="00754DE0" w:rsidRPr="009042C6">
        <w:rPr>
          <w:rFonts w:ascii="Times New Roman" w:hAnsi="Times New Roman" w:cs="Times New Roman"/>
          <w:sz w:val="28"/>
          <w:szCs w:val="28"/>
          <w:lang w:val="kk-KZ"/>
        </w:rPr>
        <w:t xml:space="preserve"> сипаталады. </w:t>
      </w:r>
      <w:r w:rsidRPr="009042C6">
        <w:rPr>
          <w:rFonts w:ascii="Times New Roman" w:hAnsi="Times New Roman" w:cs="Times New Roman"/>
          <w:sz w:val="28"/>
          <w:szCs w:val="28"/>
          <w:lang w:val="kk-KZ"/>
        </w:rPr>
        <w:t>Аграрлық-өнеркәсіптік кешенді жаңғырту даму, серпінді технологияларды енгізу және экономиканы цифрландыру</w:t>
      </w:r>
      <w:r w:rsidR="009042C6">
        <w:rPr>
          <w:rFonts w:ascii="Times New Roman" w:hAnsi="Times New Roman" w:cs="Times New Roman"/>
          <w:sz w:val="28"/>
          <w:szCs w:val="28"/>
          <w:lang w:val="kk-KZ"/>
        </w:rPr>
        <w:t xml:space="preserve"> </w:t>
      </w:r>
      <w:r w:rsidR="00CA54CC" w:rsidRPr="009042C6">
        <w:rPr>
          <w:rFonts w:ascii="Times New Roman" w:hAnsi="Times New Roman" w:cs="Times New Roman"/>
          <w:sz w:val="28"/>
          <w:szCs w:val="28"/>
          <w:lang w:val="kk-KZ"/>
        </w:rPr>
        <w:t>[1]</w:t>
      </w:r>
      <w:r w:rsidRPr="009042C6">
        <w:rPr>
          <w:rFonts w:ascii="Times New Roman" w:hAnsi="Times New Roman" w:cs="Times New Roman"/>
          <w:sz w:val="28"/>
          <w:szCs w:val="28"/>
          <w:lang w:val="kk-KZ"/>
        </w:rPr>
        <w:t>.</w:t>
      </w:r>
    </w:p>
    <w:p w:rsidR="00E34615" w:rsidRPr="009042C6" w:rsidRDefault="00E34615" w:rsidP="009042C6">
      <w:pPr>
        <w:autoSpaceDE w:val="0"/>
        <w:autoSpaceDN w:val="0"/>
        <w:adjustRightInd w:val="0"/>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Олардың шешімдері сапалы қайта құруларсыз және мемлекет қызметінің тиімділігін арттырусыз, ең алдымен - экономика мен мемлекеттік қаржыны басқаруда жүзеге асырыла алмайды.</w:t>
      </w:r>
    </w:p>
    <w:p w:rsidR="00E34615" w:rsidRPr="009042C6" w:rsidRDefault="00E34615" w:rsidP="009042C6">
      <w:pPr>
        <w:autoSpaceDE w:val="0"/>
        <w:autoSpaceDN w:val="0"/>
        <w:adjustRightInd w:val="0"/>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Қазақстан экономикасының сапалы түрлендірілуі мемлекеттік басқару тетіктерінің түбегейлі өзгеруі, биліктің әлеуметтік-экономикалық функцияларының трансформациясы жағдайында мемлекеттік аудит пен қаржылық бақылаудың қолданыстағы жүйесінің маңызы мен рөлі және оның институционалдық негіздерін ғылыми негізделген реформалауды әзірлеу объективті түрде артып келеді.</w:t>
      </w:r>
    </w:p>
    <w:p w:rsidR="00E34615" w:rsidRPr="009042C6" w:rsidRDefault="00E34615" w:rsidP="009042C6">
      <w:pPr>
        <w:autoSpaceDE w:val="0"/>
        <w:autoSpaceDN w:val="0"/>
        <w:adjustRightInd w:val="0"/>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2015 жылғы қарашада «Мемлекеттік аудит және қаржылық бақылау туралы» Қазақстан Республикасы Заңының қабылдануымен мемлекеттік аудит жүйесі заңнамалық негізге ие болды және қазіргі уақытта республикада мемлекеттік аудит жүйесін одан әрі дамыту бойынша белгілі бір жұмыстар жүргізілуде</w:t>
      </w:r>
      <w:r w:rsidR="002D2E67" w:rsidRPr="009042C6">
        <w:rPr>
          <w:rFonts w:ascii="Times New Roman" w:hAnsi="Times New Roman" w:cs="Times New Roman"/>
          <w:sz w:val="28"/>
          <w:szCs w:val="28"/>
          <w:shd w:val="clear" w:color="auto" w:fill="FFFFFF" w:themeFill="background1"/>
          <w:lang w:val="kk-KZ"/>
        </w:rPr>
        <w:t>.</w:t>
      </w:r>
    </w:p>
    <w:p w:rsidR="00E34615" w:rsidRPr="009042C6" w:rsidRDefault="00A96127" w:rsidP="009042C6">
      <w:pPr>
        <w:autoSpaceDE w:val="0"/>
        <w:autoSpaceDN w:val="0"/>
        <w:adjustRightInd w:val="0"/>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 xml:space="preserve">Мемлекет басшысы Қ.Ж. Тоқаев </w:t>
      </w:r>
      <w:r w:rsidR="00E34615" w:rsidRPr="009042C6">
        <w:rPr>
          <w:rFonts w:ascii="Times New Roman" w:hAnsi="Times New Roman" w:cs="Times New Roman"/>
          <w:sz w:val="28"/>
          <w:szCs w:val="28"/>
          <w:lang w:val="kk-KZ"/>
        </w:rPr>
        <w:t xml:space="preserve">2022 жылғы 16 наурыздағы «Жаңа Қазақстан: жаңару және жаңғырту жолы» </w:t>
      </w:r>
      <w:r w:rsidRPr="009042C6">
        <w:rPr>
          <w:rFonts w:ascii="Times New Roman" w:hAnsi="Times New Roman" w:cs="Times New Roman"/>
          <w:sz w:val="28"/>
          <w:szCs w:val="28"/>
          <w:lang w:val="kk-KZ"/>
        </w:rPr>
        <w:t xml:space="preserve">Қазақстан халқына Жолдауында, </w:t>
      </w:r>
      <w:r w:rsidR="00E34615" w:rsidRPr="009042C6">
        <w:rPr>
          <w:rFonts w:ascii="Times New Roman" w:hAnsi="Times New Roman" w:cs="Times New Roman"/>
          <w:sz w:val="28"/>
          <w:szCs w:val="28"/>
          <w:lang w:val="kk-KZ"/>
        </w:rPr>
        <w:t xml:space="preserve"> Республикалық бюджеттің атқарылуын бақылау жөніндегі </w:t>
      </w:r>
      <w:r w:rsidRPr="009042C6">
        <w:rPr>
          <w:rFonts w:ascii="Times New Roman" w:hAnsi="Times New Roman" w:cs="Times New Roman"/>
          <w:sz w:val="28"/>
          <w:szCs w:val="28"/>
          <w:lang w:val="kk-KZ"/>
        </w:rPr>
        <w:t>Е</w:t>
      </w:r>
      <w:r w:rsidR="00E34615" w:rsidRPr="009042C6">
        <w:rPr>
          <w:rFonts w:ascii="Times New Roman" w:hAnsi="Times New Roman" w:cs="Times New Roman"/>
          <w:sz w:val="28"/>
          <w:szCs w:val="28"/>
          <w:lang w:val="kk-KZ"/>
        </w:rPr>
        <w:t>сеп комитетінің жоғары аудиторлық палатаға (ЖАП) қайта құрылуы және республикалық бюджеттің атқарылу сапасына парламенттік бақылауды күшейту Парламент мәжілісіне жылына екі рет Жоғары аудиторлық комиссия төрағасының есептерін тыңдау құқығын палаталар республикалық бюджеттің атқарылу сапасы мен жоспарлау жауапкершілігінің артуына әкеп соғуы мүмкін</w:t>
      </w:r>
      <w:r w:rsidR="009042C6">
        <w:rPr>
          <w:rFonts w:ascii="Times New Roman" w:hAnsi="Times New Roman" w:cs="Times New Roman"/>
          <w:sz w:val="28"/>
          <w:szCs w:val="28"/>
          <w:lang w:val="kk-KZ"/>
        </w:rPr>
        <w:t xml:space="preserve"> </w:t>
      </w:r>
      <w:r w:rsidR="002D2E67" w:rsidRPr="009042C6">
        <w:rPr>
          <w:rFonts w:ascii="Times New Roman" w:hAnsi="Times New Roman" w:cs="Times New Roman"/>
          <w:sz w:val="28"/>
          <w:szCs w:val="28"/>
          <w:lang w:val="kk-KZ"/>
        </w:rPr>
        <w:t>[</w:t>
      </w:r>
      <w:r w:rsidR="003B647F" w:rsidRPr="009042C6">
        <w:rPr>
          <w:rFonts w:ascii="Times New Roman" w:hAnsi="Times New Roman" w:cs="Times New Roman"/>
          <w:sz w:val="28"/>
          <w:szCs w:val="28"/>
          <w:lang w:val="kk-KZ"/>
        </w:rPr>
        <w:t>2</w:t>
      </w:r>
      <w:r w:rsidR="002D2E67" w:rsidRPr="009042C6">
        <w:rPr>
          <w:rFonts w:ascii="Times New Roman" w:hAnsi="Times New Roman" w:cs="Times New Roman"/>
          <w:sz w:val="28"/>
          <w:szCs w:val="28"/>
          <w:lang w:val="kk-KZ"/>
        </w:rPr>
        <w:t>].</w:t>
      </w:r>
    </w:p>
    <w:p w:rsidR="00D05ADD" w:rsidRPr="009042C6" w:rsidRDefault="00E34615" w:rsidP="009042C6">
      <w:pPr>
        <w:autoSpaceDE w:val="0"/>
        <w:autoSpaceDN w:val="0"/>
        <w:adjustRightInd w:val="0"/>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 xml:space="preserve">Мұның бәрі теориялық және практикалық тұрғыдан мемлекеттік аудиттің мазмұнын зерделеуді және </w:t>
      </w:r>
      <w:r w:rsidR="00384691" w:rsidRPr="009042C6">
        <w:rPr>
          <w:rFonts w:ascii="Times New Roman" w:hAnsi="Times New Roman" w:cs="Times New Roman"/>
          <w:sz w:val="28"/>
          <w:szCs w:val="28"/>
          <w:lang w:val="kk-KZ"/>
        </w:rPr>
        <w:t>М</w:t>
      </w:r>
      <w:r w:rsidRPr="009042C6">
        <w:rPr>
          <w:rFonts w:ascii="Times New Roman" w:hAnsi="Times New Roman" w:cs="Times New Roman"/>
          <w:sz w:val="28"/>
          <w:szCs w:val="28"/>
          <w:lang w:val="kk-KZ"/>
        </w:rPr>
        <w:t>емлекет</w:t>
      </w:r>
      <w:r w:rsidR="00384691" w:rsidRPr="009042C6">
        <w:rPr>
          <w:rFonts w:ascii="Times New Roman" w:hAnsi="Times New Roman" w:cs="Times New Roman"/>
          <w:sz w:val="28"/>
          <w:szCs w:val="28"/>
          <w:lang w:val="kk-KZ"/>
        </w:rPr>
        <w:t xml:space="preserve"> басшысы Қ.Ж. Тоқаевтың 2022 жылғы </w:t>
      </w:r>
      <w:r w:rsidR="00D05ADD" w:rsidRPr="009042C6">
        <w:rPr>
          <w:rFonts w:ascii="Times New Roman" w:hAnsi="Times New Roman" w:cs="Times New Roman"/>
          <w:sz w:val="28"/>
          <w:szCs w:val="28"/>
          <w:lang w:val="kk-KZ"/>
        </w:rPr>
        <w:t xml:space="preserve">1қыркүйектегі Қазақстан халқына Жолдауында көрсетілген жаңа </w:t>
      </w:r>
      <w:r w:rsidRPr="009042C6">
        <w:rPr>
          <w:rFonts w:ascii="Times New Roman" w:hAnsi="Times New Roman" w:cs="Times New Roman"/>
          <w:sz w:val="28"/>
          <w:szCs w:val="28"/>
          <w:lang w:val="kk-KZ"/>
        </w:rPr>
        <w:t xml:space="preserve"> экономикалық саясатты</w:t>
      </w:r>
      <w:r w:rsidR="00D05ADD" w:rsidRPr="009042C6">
        <w:rPr>
          <w:rFonts w:ascii="Times New Roman" w:hAnsi="Times New Roman" w:cs="Times New Roman"/>
          <w:sz w:val="28"/>
          <w:szCs w:val="28"/>
          <w:lang w:val="kk-KZ"/>
        </w:rPr>
        <w:t xml:space="preserve"> іске асырудағы </w:t>
      </w:r>
      <w:r w:rsidRPr="009042C6">
        <w:rPr>
          <w:rFonts w:ascii="Times New Roman" w:hAnsi="Times New Roman" w:cs="Times New Roman"/>
          <w:sz w:val="28"/>
          <w:szCs w:val="28"/>
          <w:lang w:val="kk-KZ"/>
        </w:rPr>
        <w:t xml:space="preserve">негізгі құралдарының бірі ретінде </w:t>
      </w:r>
      <w:r w:rsidR="00D05ADD" w:rsidRPr="009042C6">
        <w:rPr>
          <w:rFonts w:ascii="Times New Roman" w:hAnsi="Times New Roman" w:cs="Times New Roman"/>
          <w:sz w:val="28"/>
          <w:szCs w:val="28"/>
          <w:lang w:val="kk-KZ"/>
        </w:rPr>
        <w:t xml:space="preserve">мемлекеттік аудит жүйесін </w:t>
      </w:r>
      <w:r w:rsidRPr="009042C6">
        <w:rPr>
          <w:rFonts w:ascii="Times New Roman" w:hAnsi="Times New Roman" w:cs="Times New Roman"/>
          <w:sz w:val="28"/>
          <w:szCs w:val="28"/>
          <w:lang w:val="kk-KZ"/>
        </w:rPr>
        <w:t>зерттеуді талап етеді.</w:t>
      </w:r>
      <w:r w:rsidR="00D05ADD" w:rsidRPr="009042C6">
        <w:rPr>
          <w:rFonts w:ascii="Times New Roman" w:hAnsi="Times New Roman" w:cs="Times New Roman"/>
          <w:sz w:val="28"/>
          <w:szCs w:val="28"/>
          <w:lang w:val="kk-KZ"/>
        </w:rPr>
        <w:t xml:space="preserve"> Жоғарыда айтылғандардың барлығы зерттеу тақырыбының өзектілігін растайды.</w:t>
      </w:r>
    </w:p>
    <w:p w:rsidR="00E34615" w:rsidRPr="009042C6" w:rsidRDefault="00823DAA" w:rsidP="009042C6">
      <w:pPr>
        <w:autoSpaceDE w:val="0"/>
        <w:autoSpaceDN w:val="0"/>
        <w:adjustRightInd w:val="0"/>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Демек, мемлекеттік аудит басқару объектісінің тиімді жұмыс істеуін және оның жедел басқару саласында да, ұзақ мерзімді перспективада да белгіленген мақсаттарға жетуін қамтамасыз ететін саясатты әзірлеу мен шешімдер қабылдаудың негізгі құралдарының біріне айналуы тиіс.</w:t>
      </w:r>
    </w:p>
    <w:p w:rsidR="007952CE" w:rsidRPr="009042C6" w:rsidRDefault="00745141" w:rsidP="009042C6">
      <w:pPr>
        <w:spacing w:after="0" w:line="240" w:lineRule="auto"/>
        <w:ind w:firstLine="709"/>
        <w:jc w:val="both"/>
        <w:rPr>
          <w:rFonts w:ascii="Times New Roman" w:hAnsi="Times New Roman" w:cs="Times New Roman"/>
          <w:sz w:val="28"/>
          <w:szCs w:val="28"/>
          <w:lang w:val="kk-KZ"/>
        </w:rPr>
      </w:pPr>
      <w:r w:rsidRPr="009042C6">
        <w:rPr>
          <w:rFonts w:ascii="Times New Roman" w:eastAsia="Times New Roman" w:hAnsi="Times New Roman" w:cs="Times New Roman"/>
          <w:sz w:val="28"/>
          <w:szCs w:val="28"/>
          <w:lang w:val="kk-KZ"/>
        </w:rPr>
        <w:t xml:space="preserve">Зерттеу тақырыбының </w:t>
      </w:r>
      <w:r w:rsidRPr="009042C6">
        <w:rPr>
          <w:rFonts w:ascii="Times New Roman" w:eastAsia="Times New Roman" w:hAnsi="Times New Roman" w:cs="Times New Roman"/>
          <w:b/>
          <w:sz w:val="28"/>
          <w:szCs w:val="28"/>
          <w:lang w:val="kk-KZ"/>
        </w:rPr>
        <w:t>д</w:t>
      </w:r>
      <w:r w:rsidR="00DD04E3" w:rsidRPr="009042C6">
        <w:rPr>
          <w:rFonts w:ascii="Times New Roman" w:eastAsia="Times New Roman" w:hAnsi="Times New Roman" w:cs="Times New Roman"/>
          <w:b/>
          <w:sz w:val="28"/>
          <w:szCs w:val="28"/>
          <w:lang w:val="kk-KZ"/>
        </w:rPr>
        <w:t>еңгейі</w:t>
      </w:r>
      <w:r w:rsidRPr="009042C6">
        <w:rPr>
          <w:rFonts w:ascii="Times New Roman" w:eastAsia="Times New Roman" w:hAnsi="Times New Roman" w:cs="Times New Roman"/>
          <w:b/>
          <w:sz w:val="28"/>
          <w:szCs w:val="28"/>
          <w:lang w:val="kk-KZ"/>
        </w:rPr>
        <w:t xml:space="preserve">. </w:t>
      </w:r>
      <w:r w:rsidR="00326D08" w:rsidRPr="009042C6">
        <w:rPr>
          <w:rFonts w:ascii="Times New Roman" w:eastAsia="Times New Roman" w:hAnsi="Times New Roman" w:cs="Times New Roman"/>
          <w:sz w:val="28"/>
          <w:szCs w:val="28"/>
          <w:lang w:val="kk-KZ"/>
        </w:rPr>
        <w:t xml:space="preserve">Диссертациялық зерттеудің теориялық негіздерін </w:t>
      </w:r>
      <w:r w:rsidRPr="009042C6">
        <w:rPr>
          <w:rFonts w:ascii="Times New Roman" w:eastAsia="Times New Roman" w:hAnsi="Times New Roman" w:cs="Times New Roman"/>
          <w:sz w:val="28"/>
          <w:szCs w:val="28"/>
          <w:lang w:val="kk-KZ"/>
        </w:rPr>
        <w:t xml:space="preserve">шетелдік </w:t>
      </w:r>
      <w:r w:rsidR="0080229D" w:rsidRPr="009042C6">
        <w:rPr>
          <w:rFonts w:ascii="Times New Roman" w:eastAsia="Times New Roman" w:hAnsi="Times New Roman" w:cs="Times New Roman"/>
          <w:sz w:val="28"/>
          <w:szCs w:val="28"/>
          <w:lang w:val="kk-KZ"/>
        </w:rPr>
        <w:t xml:space="preserve">және отандық </w:t>
      </w:r>
      <w:r w:rsidR="00326D08" w:rsidRPr="009042C6">
        <w:rPr>
          <w:rFonts w:ascii="Times New Roman" w:eastAsia="Times New Roman" w:hAnsi="Times New Roman" w:cs="Times New Roman"/>
          <w:sz w:val="28"/>
          <w:szCs w:val="28"/>
          <w:lang w:val="kk-KZ"/>
        </w:rPr>
        <w:t xml:space="preserve">ғалымдардың еңбектері құрады, алайда зерттеу барысында </w:t>
      </w:r>
      <w:r w:rsidR="0080229D" w:rsidRPr="009042C6">
        <w:rPr>
          <w:rFonts w:ascii="Times New Roman" w:eastAsia="Times New Roman" w:hAnsi="Times New Roman" w:cs="Times New Roman"/>
          <w:sz w:val="28"/>
          <w:szCs w:val="28"/>
          <w:lang w:val="kk-KZ"/>
        </w:rPr>
        <w:t>м</w:t>
      </w:r>
      <w:r w:rsidR="00326D08" w:rsidRPr="009042C6">
        <w:rPr>
          <w:rFonts w:ascii="Times New Roman" w:eastAsia="Times New Roman" w:hAnsi="Times New Roman" w:cs="Times New Roman"/>
          <w:sz w:val="28"/>
          <w:szCs w:val="28"/>
          <w:lang w:val="kk-KZ"/>
        </w:rPr>
        <w:t>емлекеттік аудит жүйесін</w:t>
      </w:r>
      <w:r w:rsidR="0080229D" w:rsidRPr="009042C6">
        <w:rPr>
          <w:rFonts w:ascii="Times New Roman" w:eastAsia="Times New Roman" w:hAnsi="Times New Roman" w:cs="Times New Roman"/>
          <w:sz w:val="28"/>
          <w:szCs w:val="28"/>
          <w:lang w:val="kk-KZ"/>
        </w:rPr>
        <w:t>егі</w:t>
      </w:r>
      <w:r w:rsidR="00326D08" w:rsidRPr="009042C6">
        <w:rPr>
          <w:rFonts w:ascii="Times New Roman" w:eastAsia="Times New Roman" w:hAnsi="Times New Roman" w:cs="Times New Roman"/>
          <w:sz w:val="28"/>
          <w:szCs w:val="28"/>
          <w:lang w:val="kk-KZ"/>
        </w:rPr>
        <w:t xml:space="preserve"> теория және тәжірибені айқындайтын</w:t>
      </w:r>
      <w:r w:rsidR="0080229D" w:rsidRPr="009042C6">
        <w:rPr>
          <w:rFonts w:ascii="Times New Roman" w:eastAsia="Times New Roman" w:hAnsi="Times New Roman" w:cs="Times New Roman"/>
          <w:sz w:val="28"/>
          <w:szCs w:val="28"/>
          <w:lang w:val="kk-KZ"/>
        </w:rPr>
        <w:t xml:space="preserve"> ғылыми жұмыстар саны көп еместігі анықталды. Қарастырылып отырған мәселені зерттеуге келесі </w:t>
      </w:r>
      <w:r w:rsidRPr="009042C6">
        <w:rPr>
          <w:rFonts w:ascii="Times New Roman" w:eastAsia="Times New Roman" w:hAnsi="Times New Roman" w:cs="Times New Roman"/>
          <w:sz w:val="28"/>
          <w:szCs w:val="28"/>
          <w:lang w:val="kk-KZ"/>
        </w:rPr>
        <w:t>авторлардың жұмыстары айтарлықтай үлес қосты мысалы олар:</w:t>
      </w:r>
      <w:r w:rsidRPr="009042C6">
        <w:rPr>
          <w:rFonts w:ascii="Times New Roman" w:hAnsi="Times New Roman" w:cs="Times New Roman"/>
          <w:sz w:val="28"/>
          <w:szCs w:val="28"/>
          <w:lang w:val="kk-KZ"/>
        </w:rPr>
        <w:t xml:space="preserve"> </w:t>
      </w:r>
      <w:r w:rsidR="007952CE" w:rsidRPr="009042C6">
        <w:rPr>
          <w:rFonts w:ascii="Times New Roman" w:eastAsia="Times New Roman" w:hAnsi="Times New Roman" w:cs="Times New Roman"/>
          <w:sz w:val="28"/>
          <w:szCs w:val="28"/>
          <w:lang w:val="kk-KZ"/>
        </w:rPr>
        <w:t xml:space="preserve">Адамс Р., Арене Э., Ван Хорн Дж.К., Лоббек Дж.К., </w:t>
      </w:r>
      <w:r w:rsidR="007952CE" w:rsidRPr="009042C6">
        <w:rPr>
          <w:rFonts w:ascii="Times New Roman" w:hAnsi="Times New Roman" w:cs="Times New Roman"/>
          <w:sz w:val="28"/>
          <w:szCs w:val="28"/>
          <w:lang w:val="kk-KZ" w:eastAsia="en-US"/>
        </w:rPr>
        <w:t>Робертсон Джек К.</w:t>
      </w:r>
      <w:r w:rsidR="007952CE" w:rsidRPr="009042C6">
        <w:rPr>
          <w:rFonts w:ascii="Times New Roman" w:hAnsi="Times New Roman" w:cs="Times New Roman"/>
          <w:sz w:val="28"/>
          <w:szCs w:val="28"/>
          <w:lang w:val="kk-KZ"/>
        </w:rPr>
        <w:t xml:space="preserve">, </w:t>
      </w:r>
      <w:r w:rsidR="007952CE" w:rsidRPr="009042C6">
        <w:rPr>
          <w:rFonts w:ascii="Times New Roman" w:eastAsia="Times New Roman" w:hAnsi="Times New Roman" w:cs="Times New Roman"/>
          <w:sz w:val="28"/>
          <w:szCs w:val="28"/>
          <w:lang w:val="kk-KZ"/>
        </w:rPr>
        <w:t xml:space="preserve">Майер Э., O'Pe В.М., </w:t>
      </w:r>
      <w:r w:rsidR="007952CE" w:rsidRPr="009042C6">
        <w:rPr>
          <w:rFonts w:ascii="Times New Roman" w:hAnsi="Times New Roman" w:cs="Times New Roman"/>
          <w:sz w:val="28"/>
          <w:szCs w:val="28"/>
          <w:lang w:val="kk-KZ" w:bidi="ru-RU"/>
        </w:rPr>
        <w:t xml:space="preserve">Корф Д. В., </w:t>
      </w:r>
      <w:r w:rsidR="007952CE" w:rsidRPr="009042C6">
        <w:rPr>
          <w:rFonts w:ascii="Times New Roman" w:hAnsi="Times New Roman" w:cs="Times New Roman"/>
          <w:sz w:val="28"/>
          <w:szCs w:val="28"/>
          <w:lang w:val="kk-KZ"/>
        </w:rPr>
        <w:t>Parker L.D., Schmitz J., Jacobs K.</w:t>
      </w:r>
      <w:r w:rsidR="007952CE" w:rsidRPr="009042C6">
        <w:rPr>
          <w:rFonts w:ascii="Times New Roman" w:eastAsia="Times New Roman" w:hAnsi="Times New Roman" w:cs="Times New Roman"/>
          <w:sz w:val="28"/>
          <w:szCs w:val="28"/>
          <w:lang w:val="kk-KZ"/>
        </w:rPr>
        <w:t>, Антипов Т.В</w:t>
      </w:r>
      <w:r w:rsidR="009042C6">
        <w:rPr>
          <w:rFonts w:ascii="Times New Roman" w:eastAsia="Times New Roman" w:hAnsi="Times New Roman" w:cs="Times New Roman"/>
          <w:sz w:val="28"/>
          <w:szCs w:val="28"/>
          <w:lang w:val="kk-KZ"/>
        </w:rPr>
        <w:t xml:space="preserve">., Воронин Ю.М., Борисов В.А., </w:t>
      </w:r>
      <w:r w:rsidR="007952CE" w:rsidRPr="009042C6">
        <w:rPr>
          <w:rFonts w:ascii="Times New Roman" w:hAnsi="Times New Roman" w:cs="Times New Roman"/>
          <w:sz w:val="28"/>
          <w:szCs w:val="28"/>
          <w:lang w:val="kk-KZ"/>
        </w:rPr>
        <w:t xml:space="preserve">Бобошко </w:t>
      </w:r>
      <w:r w:rsidR="009042C6">
        <w:rPr>
          <w:rFonts w:ascii="Times New Roman" w:eastAsia="Times New Roman" w:hAnsi="Times New Roman" w:cs="Times New Roman"/>
          <w:sz w:val="28"/>
          <w:szCs w:val="28"/>
          <w:lang w:val="kk-KZ"/>
        </w:rPr>
        <w:t>А.</w:t>
      </w:r>
      <w:r w:rsidR="007952CE" w:rsidRPr="009042C6">
        <w:rPr>
          <w:rFonts w:ascii="Times New Roman" w:eastAsia="Times New Roman" w:hAnsi="Times New Roman" w:cs="Times New Roman"/>
          <w:sz w:val="28"/>
          <w:szCs w:val="28"/>
          <w:lang w:val="kk-KZ"/>
        </w:rPr>
        <w:t>Б.,</w:t>
      </w:r>
      <w:r w:rsidR="007952CE" w:rsidRPr="009042C6">
        <w:rPr>
          <w:rFonts w:ascii="Times New Roman" w:hAnsi="Times New Roman" w:cs="Times New Roman"/>
          <w:sz w:val="28"/>
          <w:szCs w:val="28"/>
          <w:lang w:val="kk-KZ" w:bidi="ru-RU"/>
        </w:rPr>
        <w:t xml:space="preserve"> Грачева</w:t>
      </w:r>
      <w:r w:rsidR="009042C6">
        <w:rPr>
          <w:rFonts w:ascii="Times New Roman" w:hAnsi="Times New Roman" w:cs="Times New Roman"/>
          <w:sz w:val="28"/>
          <w:szCs w:val="28"/>
          <w:lang w:val="kk-KZ" w:bidi="ru-RU"/>
        </w:rPr>
        <w:t> </w:t>
      </w:r>
      <w:r w:rsidR="007952CE" w:rsidRPr="009042C6">
        <w:rPr>
          <w:rFonts w:ascii="Times New Roman" w:hAnsi="Times New Roman" w:cs="Times New Roman"/>
          <w:sz w:val="28"/>
          <w:szCs w:val="28"/>
          <w:lang w:val="kk-KZ" w:bidi="ru-RU"/>
        </w:rPr>
        <w:t xml:space="preserve">М. В. </w:t>
      </w:r>
      <w:r w:rsidR="007952CE" w:rsidRPr="009042C6">
        <w:rPr>
          <w:rFonts w:ascii="Times New Roman" w:hAnsi="Times New Roman" w:cs="Times New Roman"/>
          <w:color w:val="000000"/>
          <w:sz w:val="28"/>
          <w:szCs w:val="28"/>
          <w:lang w:val="kk-KZ"/>
        </w:rPr>
        <w:t xml:space="preserve">Ефремова </w:t>
      </w:r>
      <w:r w:rsidR="007952CE" w:rsidRPr="009042C6">
        <w:rPr>
          <w:rFonts w:ascii="Times New Roman" w:hAnsi="Times New Roman" w:cs="Times New Roman"/>
          <w:sz w:val="28"/>
          <w:szCs w:val="28"/>
          <w:lang w:val="kk-KZ"/>
        </w:rPr>
        <w:t>Н.М.,</w:t>
      </w:r>
      <w:r w:rsidR="007952CE" w:rsidRPr="009042C6">
        <w:rPr>
          <w:rFonts w:ascii="Times New Roman" w:hAnsi="Times New Roman" w:cs="Times New Roman"/>
          <w:color w:val="000000"/>
          <w:sz w:val="28"/>
          <w:szCs w:val="28"/>
          <w:lang w:val="kk-KZ"/>
        </w:rPr>
        <w:t xml:space="preserve"> </w:t>
      </w:r>
      <w:r w:rsidR="007952CE" w:rsidRPr="009042C6">
        <w:rPr>
          <w:rFonts w:ascii="Times New Roman" w:eastAsia="Times New Roman" w:hAnsi="Times New Roman" w:cs="Times New Roman"/>
          <w:sz w:val="28"/>
          <w:szCs w:val="28"/>
          <w:lang w:val="kk-KZ"/>
        </w:rPr>
        <w:t>Двуреченских</w:t>
      </w:r>
      <w:r w:rsidR="007952CE" w:rsidRPr="009042C6">
        <w:rPr>
          <w:rFonts w:ascii="Times New Roman" w:hAnsi="Times New Roman" w:cs="Times New Roman"/>
          <w:color w:val="000000"/>
          <w:sz w:val="28"/>
          <w:szCs w:val="28"/>
          <w:lang w:val="kk-KZ"/>
        </w:rPr>
        <w:t xml:space="preserve"> Т.Ф., </w:t>
      </w:r>
      <w:r w:rsidR="007952CE" w:rsidRPr="009042C6">
        <w:rPr>
          <w:rFonts w:ascii="Times New Roman" w:eastAsia="Times New Roman" w:hAnsi="Times New Roman" w:cs="Times New Roman"/>
          <w:sz w:val="28"/>
          <w:szCs w:val="28"/>
          <w:lang w:val="kk-KZ"/>
        </w:rPr>
        <w:t xml:space="preserve">Жуков В.А.  Кузьминов Я.И.  Рябухин С.Н., Саунин А.Н., </w:t>
      </w:r>
      <w:r w:rsidR="009042C6">
        <w:rPr>
          <w:rFonts w:ascii="Times New Roman" w:hAnsi="Times New Roman" w:cs="Times New Roman"/>
          <w:sz w:val="28"/>
          <w:szCs w:val="28"/>
          <w:lang w:val="kk-KZ" w:bidi="ru-RU"/>
        </w:rPr>
        <w:t>Святковская Е.</w:t>
      </w:r>
      <w:r w:rsidR="007952CE" w:rsidRPr="009042C6">
        <w:rPr>
          <w:rFonts w:ascii="Times New Roman" w:hAnsi="Times New Roman" w:cs="Times New Roman"/>
          <w:sz w:val="28"/>
          <w:szCs w:val="28"/>
          <w:lang w:val="kk-KZ" w:bidi="ru-RU"/>
        </w:rPr>
        <w:t>Ю.,</w:t>
      </w:r>
      <w:r w:rsidR="009042C6">
        <w:rPr>
          <w:rFonts w:ascii="Times New Roman" w:hAnsi="Times New Roman" w:cs="Times New Roman"/>
          <w:sz w:val="28"/>
          <w:szCs w:val="28"/>
          <w:lang w:val="kk-KZ" w:bidi="ru-RU"/>
        </w:rPr>
        <w:t xml:space="preserve"> </w:t>
      </w:r>
      <w:r w:rsidR="009042C6">
        <w:rPr>
          <w:rFonts w:ascii="Times New Roman" w:eastAsia="Times New Roman" w:hAnsi="Times New Roman" w:cs="Times New Roman"/>
          <w:sz w:val="28"/>
          <w:szCs w:val="28"/>
          <w:lang w:val="kk-KZ"/>
        </w:rPr>
        <w:t>Синева Е.Н., Шахрай М.</w:t>
      </w:r>
      <w:r w:rsidR="007952CE" w:rsidRPr="009042C6">
        <w:rPr>
          <w:rFonts w:ascii="Times New Roman" w:eastAsia="Times New Roman" w:hAnsi="Times New Roman" w:cs="Times New Roman"/>
          <w:sz w:val="28"/>
          <w:szCs w:val="28"/>
          <w:lang w:val="kk-KZ"/>
        </w:rPr>
        <w:t>С., Чечеткин В.Д. ж</w:t>
      </w:r>
      <w:r w:rsidR="009042C6">
        <w:rPr>
          <w:rFonts w:ascii="Times New Roman" w:eastAsia="Times New Roman" w:hAnsi="Times New Roman" w:cs="Times New Roman"/>
          <w:sz w:val="28"/>
          <w:szCs w:val="28"/>
          <w:lang w:val="kk-KZ"/>
        </w:rPr>
        <w:t>әне</w:t>
      </w:r>
      <w:r w:rsidR="007952CE" w:rsidRPr="009042C6">
        <w:rPr>
          <w:rFonts w:ascii="Times New Roman" w:eastAsia="Times New Roman" w:hAnsi="Times New Roman" w:cs="Times New Roman"/>
          <w:sz w:val="28"/>
          <w:szCs w:val="28"/>
          <w:lang w:val="kk-KZ"/>
        </w:rPr>
        <w:t xml:space="preserve"> т.б.</w:t>
      </w:r>
    </w:p>
    <w:p w:rsidR="00745141" w:rsidRPr="009042C6" w:rsidRDefault="00745141" w:rsidP="009042C6">
      <w:pPr>
        <w:tabs>
          <w:tab w:val="left" w:pos="1985"/>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Мемлекеттік аудит институтының дамуы мемлекет пен қоғам атынан билік органдарының өздеріне сеніп тапсырылған Ұлттық ресурстарды басқару жөніндегі қызметін тәуелсіз объективті қоғамдық бақылауды жүзеге асыру миссиясын іске асыру тұрғысынан өз еңбектерінде</w:t>
      </w:r>
      <w:r w:rsidR="00A23C7C" w:rsidRPr="009042C6">
        <w:rPr>
          <w:rFonts w:ascii="Times New Roman" w:hAnsi="Times New Roman" w:cs="Times New Roman"/>
          <w:sz w:val="28"/>
          <w:szCs w:val="28"/>
          <w:lang w:val="kk-KZ"/>
        </w:rPr>
        <w:t xml:space="preserve"> қазақстандық</w:t>
      </w:r>
      <w:r w:rsidR="007952CE" w:rsidRPr="009042C6">
        <w:rPr>
          <w:rFonts w:ascii="Times New Roman" w:hAnsi="Times New Roman" w:cs="Times New Roman"/>
          <w:sz w:val="28"/>
          <w:szCs w:val="28"/>
          <w:lang w:val="kk-KZ"/>
        </w:rPr>
        <w:t xml:space="preserve"> Н.Н.</w:t>
      </w:r>
      <w:r w:rsidR="009042C6">
        <w:rPr>
          <w:rFonts w:ascii="Times New Roman" w:hAnsi="Times New Roman" w:cs="Times New Roman"/>
          <w:sz w:val="28"/>
          <w:szCs w:val="28"/>
          <w:lang w:val="kk-KZ"/>
        </w:rPr>
        <w:t> </w:t>
      </w:r>
      <w:r w:rsidR="007952CE" w:rsidRPr="009042C6">
        <w:rPr>
          <w:rFonts w:ascii="Times New Roman" w:hAnsi="Times New Roman" w:cs="Times New Roman"/>
          <w:sz w:val="28"/>
          <w:szCs w:val="28"/>
          <w:lang w:val="kk-KZ"/>
        </w:rPr>
        <w:t>Годунова, С.Н. Ну</w:t>
      </w:r>
      <w:r w:rsidRPr="009042C6">
        <w:rPr>
          <w:rFonts w:ascii="Times New Roman" w:hAnsi="Times New Roman" w:cs="Times New Roman"/>
          <w:sz w:val="28"/>
          <w:szCs w:val="28"/>
          <w:lang w:val="kk-KZ"/>
        </w:rPr>
        <w:t>ғырбеков,</w:t>
      </w:r>
      <w:r w:rsidR="007952CE" w:rsidRPr="009042C6">
        <w:rPr>
          <w:rFonts w:ascii="Times New Roman" w:hAnsi="Times New Roman" w:cs="Times New Roman"/>
          <w:sz w:val="28"/>
          <w:szCs w:val="28"/>
          <w:lang w:val="kk-KZ"/>
        </w:rPr>
        <w:t xml:space="preserve"> </w:t>
      </w:r>
      <w:r w:rsidRPr="009042C6">
        <w:rPr>
          <w:rFonts w:ascii="Times New Roman" w:hAnsi="Times New Roman" w:cs="Times New Roman"/>
          <w:sz w:val="28"/>
          <w:szCs w:val="28"/>
          <w:lang w:val="kk-KZ"/>
        </w:rPr>
        <w:t>А.Б.</w:t>
      </w:r>
      <w:r w:rsidR="007952CE" w:rsidRPr="009042C6">
        <w:rPr>
          <w:rFonts w:ascii="Times New Roman" w:hAnsi="Times New Roman" w:cs="Times New Roman"/>
          <w:sz w:val="28"/>
          <w:szCs w:val="28"/>
          <w:lang w:val="kk-KZ"/>
        </w:rPr>
        <w:t xml:space="preserve"> </w:t>
      </w:r>
      <w:r w:rsidRPr="009042C6">
        <w:rPr>
          <w:rFonts w:ascii="Times New Roman" w:hAnsi="Times New Roman" w:cs="Times New Roman"/>
          <w:sz w:val="28"/>
          <w:szCs w:val="28"/>
          <w:lang w:val="kk-KZ"/>
        </w:rPr>
        <w:t>Зейнелгабдин, Б.А.</w:t>
      </w:r>
      <w:r w:rsidR="007952CE" w:rsidRPr="009042C6">
        <w:rPr>
          <w:rFonts w:ascii="Times New Roman" w:hAnsi="Times New Roman" w:cs="Times New Roman"/>
          <w:sz w:val="28"/>
          <w:szCs w:val="28"/>
          <w:lang w:val="kk-KZ"/>
        </w:rPr>
        <w:t xml:space="preserve"> </w:t>
      </w:r>
      <w:r w:rsidR="00260C84" w:rsidRPr="009042C6">
        <w:rPr>
          <w:rFonts w:ascii="Times New Roman" w:hAnsi="Times New Roman" w:cs="Times New Roman"/>
          <w:sz w:val="28"/>
          <w:szCs w:val="28"/>
          <w:lang w:val="kk-KZ"/>
        </w:rPr>
        <w:t>Али</w:t>
      </w:r>
      <w:r w:rsidRPr="009042C6">
        <w:rPr>
          <w:rFonts w:ascii="Times New Roman" w:hAnsi="Times New Roman" w:cs="Times New Roman"/>
          <w:sz w:val="28"/>
          <w:szCs w:val="28"/>
          <w:lang w:val="kk-KZ"/>
        </w:rPr>
        <w:t>бекова,</w:t>
      </w:r>
      <w:r w:rsidR="007952CE" w:rsidRPr="009042C6">
        <w:rPr>
          <w:rFonts w:ascii="Times New Roman" w:hAnsi="Times New Roman" w:cs="Times New Roman"/>
          <w:sz w:val="28"/>
          <w:szCs w:val="28"/>
          <w:lang w:val="kk-KZ"/>
        </w:rPr>
        <w:t xml:space="preserve"> Д.М.</w:t>
      </w:r>
      <w:r w:rsidR="009042C6">
        <w:rPr>
          <w:rFonts w:ascii="Times New Roman" w:hAnsi="Times New Roman" w:cs="Times New Roman"/>
          <w:sz w:val="28"/>
          <w:szCs w:val="28"/>
          <w:lang w:val="kk-KZ"/>
        </w:rPr>
        <w:t> </w:t>
      </w:r>
      <w:r w:rsidR="007952CE" w:rsidRPr="009042C6">
        <w:rPr>
          <w:rFonts w:ascii="Times New Roman" w:hAnsi="Times New Roman" w:cs="Times New Roman"/>
          <w:sz w:val="28"/>
          <w:szCs w:val="28"/>
          <w:lang w:val="kk-KZ"/>
        </w:rPr>
        <w:t xml:space="preserve">Нурхалиева, </w:t>
      </w:r>
      <w:r w:rsidR="009042C6">
        <w:rPr>
          <w:rFonts w:ascii="Times New Roman" w:hAnsi="Times New Roman" w:cs="Times New Roman"/>
          <w:color w:val="000000" w:themeColor="text1"/>
          <w:sz w:val="28"/>
          <w:szCs w:val="28"/>
          <w:lang w:val="kk-KZ"/>
        </w:rPr>
        <w:t>Л.</w:t>
      </w:r>
      <w:r w:rsidRPr="009042C6">
        <w:rPr>
          <w:rFonts w:ascii="Times New Roman" w:hAnsi="Times New Roman" w:cs="Times New Roman"/>
          <w:color w:val="000000" w:themeColor="text1"/>
          <w:sz w:val="28"/>
          <w:szCs w:val="28"/>
          <w:lang w:val="kk-KZ"/>
        </w:rPr>
        <w:t>З.</w:t>
      </w:r>
      <w:r w:rsidR="009042C6">
        <w:rPr>
          <w:rFonts w:ascii="Times New Roman" w:hAnsi="Times New Roman" w:cs="Times New Roman"/>
          <w:color w:val="000000" w:themeColor="text1"/>
          <w:sz w:val="28"/>
          <w:szCs w:val="28"/>
          <w:lang w:val="kk-KZ"/>
        </w:rPr>
        <w:t xml:space="preserve"> </w:t>
      </w:r>
      <w:r w:rsidRPr="009042C6">
        <w:rPr>
          <w:rFonts w:ascii="Times New Roman" w:hAnsi="Times New Roman" w:cs="Times New Roman"/>
          <w:color w:val="000000" w:themeColor="text1"/>
          <w:sz w:val="28"/>
          <w:szCs w:val="28"/>
          <w:lang w:val="kk-KZ"/>
        </w:rPr>
        <w:t>Бейсенова,</w:t>
      </w:r>
      <w:r w:rsidRPr="009042C6">
        <w:rPr>
          <w:rFonts w:ascii="Times New Roman" w:hAnsi="Times New Roman" w:cs="Times New Roman"/>
          <w:sz w:val="28"/>
          <w:szCs w:val="28"/>
          <w:lang w:val="kk-KZ"/>
        </w:rPr>
        <w:t xml:space="preserve"> Л.М. Сембиева, С.С. Капсалямова</w:t>
      </w:r>
      <w:r w:rsidR="001D51E6" w:rsidRPr="009042C6">
        <w:rPr>
          <w:rFonts w:ascii="Times New Roman" w:hAnsi="Times New Roman" w:cs="Times New Roman"/>
          <w:sz w:val="28"/>
          <w:szCs w:val="28"/>
          <w:lang w:val="kk-KZ"/>
        </w:rPr>
        <w:t xml:space="preserve">, </w:t>
      </w:r>
      <w:r w:rsidR="001D51E6" w:rsidRPr="009042C6">
        <w:rPr>
          <w:rFonts w:ascii="Times New Roman" w:eastAsia="Times New Roman" w:hAnsi="Times New Roman" w:cs="Times New Roman"/>
          <w:sz w:val="28"/>
          <w:szCs w:val="28"/>
          <w:lang w:val="kk-KZ"/>
        </w:rPr>
        <w:t>А.Е.</w:t>
      </w:r>
      <w:r w:rsidR="009042C6">
        <w:rPr>
          <w:rFonts w:ascii="Times New Roman" w:eastAsia="Times New Roman" w:hAnsi="Times New Roman" w:cs="Times New Roman"/>
          <w:sz w:val="28"/>
          <w:szCs w:val="28"/>
          <w:lang w:val="kk-KZ"/>
        </w:rPr>
        <w:t> </w:t>
      </w:r>
      <w:r w:rsidR="001D51E6" w:rsidRPr="009042C6">
        <w:rPr>
          <w:rFonts w:ascii="Times New Roman" w:eastAsia="Times New Roman" w:hAnsi="Times New Roman" w:cs="Times New Roman"/>
          <w:sz w:val="28"/>
          <w:szCs w:val="28"/>
          <w:lang w:val="kk-KZ"/>
        </w:rPr>
        <w:t xml:space="preserve">Шахарова, А.Е Ракаева., </w:t>
      </w:r>
      <w:r w:rsidR="001D51E6" w:rsidRPr="009042C6">
        <w:rPr>
          <w:rFonts w:ascii="Times New Roman" w:hAnsi="Times New Roman" w:cs="Times New Roman"/>
          <w:sz w:val="28"/>
          <w:szCs w:val="28"/>
          <w:lang w:val="kk-KZ" w:bidi="ru-RU"/>
        </w:rPr>
        <w:t>Т. С.</w:t>
      </w:r>
      <w:r w:rsidR="001D51E6" w:rsidRPr="009042C6">
        <w:rPr>
          <w:rFonts w:ascii="Times New Roman" w:eastAsia="Times New Roman" w:hAnsi="Times New Roman" w:cs="Times New Roman"/>
          <w:sz w:val="28"/>
          <w:szCs w:val="28"/>
          <w:lang w:val="kk-KZ"/>
        </w:rPr>
        <w:t xml:space="preserve"> </w:t>
      </w:r>
      <w:r w:rsidR="001D51E6" w:rsidRPr="009042C6">
        <w:rPr>
          <w:rFonts w:ascii="Times New Roman" w:hAnsi="Times New Roman" w:cs="Times New Roman"/>
          <w:sz w:val="28"/>
          <w:szCs w:val="28"/>
          <w:lang w:val="kk-KZ" w:bidi="ru-RU"/>
        </w:rPr>
        <w:t xml:space="preserve">Ибрагимова </w:t>
      </w:r>
      <w:r w:rsidRPr="009042C6">
        <w:rPr>
          <w:rFonts w:ascii="Times New Roman" w:hAnsi="Times New Roman" w:cs="Times New Roman"/>
          <w:sz w:val="28"/>
          <w:szCs w:val="28"/>
          <w:lang w:val="kk-KZ"/>
        </w:rPr>
        <w:t>және т. б. ғалымдар баяндады.</w:t>
      </w:r>
    </w:p>
    <w:p w:rsidR="00745141" w:rsidRPr="009042C6" w:rsidRDefault="00745141" w:rsidP="009042C6">
      <w:pPr>
        <w:autoSpaceDE w:val="0"/>
        <w:autoSpaceDN w:val="0"/>
        <w:adjustRightInd w:val="0"/>
        <w:spacing w:after="0" w:line="240" w:lineRule="auto"/>
        <w:ind w:firstLine="709"/>
        <w:jc w:val="both"/>
        <w:rPr>
          <w:rFonts w:ascii="Times New Roman" w:hAnsi="Times New Roman" w:cs="Times New Roman"/>
          <w:sz w:val="28"/>
          <w:szCs w:val="28"/>
          <w:lang w:val="kk-KZ"/>
        </w:rPr>
      </w:pPr>
      <w:bookmarkStart w:id="1" w:name="_Hlk99261618"/>
      <w:r w:rsidRPr="009042C6">
        <w:rPr>
          <w:rFonts w:ascii="Times New Roman" w:hAnsi="Times New Roman" w:cs="Times New Roman"/>
          <w:sz w:val="28"/>
          <w:szCs w:val="28"/>
          <w:lang w:val="kk-KZ"/>
        </w:rPr>
        <w:t xml:space="preserve">Диссертациялық зерттеудің </w:t>
      </w:r>
      <w:r w:rsidRPr="009042C6">
        <w:rPr>
          <w:rFonts w:ascii="Times New Roman" w:hAnsi="Times New Roman" w:cs="Times New Roman"/>
          <w:b/>
          <w:sz w:val="28"/>
          <w:szCs w:val="28"/>
          <w:lang w:val="kk-KZ"/>
        </w:rPr>
        <w:t xml:space="preserve">мақсаты </w:t>
      </w:r>
      <w:r w:rsidR="00785715">
        <w:rPr>
          <w:rFonts w:ascii="Times New Roman" w:hAnsi="Times New Roman" w:cs="Times New Roman"/>
          <w:sz w:val="28"/>
          <w:szCs w:val="28"/>
          <w:lang w:val="kk-KZ"/>
        </w:rPr>
        <w:t>шетел</w:t>
      </w:r>
      <w:r w:rsidRPr="009042C6">
        <w:rPr>
          <w:rFonts w:ascii="Times New Roman" w:hAnsi="Times New Roman" w:cs="Times New Roman"/>
          <w:sz w:val="28"/>
          <w:szCs w:val="28"/>
          <w:lang w:val="kk-KZ"/>
        </w:rPr>
        <w:t>дік тәжірибені пайдалана отырып, теориялық және әдіснамалық тәсілдерді жүйелеу негізінде мемлекеттік аудит жүйесін одан әрі жетілдіруге бағытталған ғылыми негізделген ұсыныстарды әзірлеу.</w:t>
      </w:r>
    </w:p>
    <w:p w:rsidR="001103AF" w:rsidRPr="009042C6" w:rsidRDefault="001103AF" w:rsidP="009042C6">
      <w:pPr>
        <w:pStyle w:val="a4"/>
        <w:tabs>
          <w:tab w:val="left" w:pos="284"/>
        </w:tabs>
        <w:autoSpaceDE w:val="0"/>
        <w:autoSpaceDN w:val="0"/>
        <w:adjustRightInd w:val="0"/>
        <w:spacing w:after="0" w:line="240" w:lineRule="auto"/>
        <w:ind w:left="0" w:firstLine="709"/>
        <w:jc w:val="both"/>
        <w:rPr>
          <w:rFonts w:ascii="Times New Roman" w:hAnsi="Times New Roman" w:cs="Times New Roman"/>
          <w:sz w:val="28"/>
          <w:szCs w:val="28"/>
          <w:lang w:val="kk-KZ"/>
        </w:rPr>
      </w:pPr>
      <w:bookmarkStart w:id="2" w:name="_Hlk61109237"/>
      <w:bookmarkEnd w:id="1"/>
      <w:r w:rsidRPr="009042C6">
        <w:rPr>
          <w:rFonts w:ascii="Times New Roman" w:hAnsi="Times New Roman" w:cs="Times New Roman"/>
          <w:sz w:val="28"/>
          <w:szCs w:val="28"/>
          <w:lang w:val="kk-KZ"/>
        </w:rPr>
        <w:t>Зерттеу мақсатына жету үшін келесі</w:t>
      </w:r>
      <w:r w:rsidRPr="009042C6">
        <w:rPr>
          <w:rFonts w:ascii="Times New Roman" w:hAnsi="Times New Roman" w:cs="Times New Roman"/>
          <w:b/>
          <w:sz w:val="28"/>
          <w:szCs w:val="28"/>
          <w:lang w:val="kk-KZ"/>
        </w:rPr>
        <w:t xml:space="preserve"> міндеттер </w:t>
      </w:r>
      <w:r w:rsidRPr="009042C6">
        <w:rPr>
          <w:rFonts w:ascii="Times New Roman" w:hAnsi="Times New Roman" w:cs="Times New Roman"/>
          <w:sz w:val="28"/>
          <w:szCs w:val="28"/>
          <w:lang w:val="kk-KZ"/>
        </w:rPr>
        <w:t>қойылады:</w:t>
      </w:r>
    </w:p>
    <w:p w:rsidR="001103AF" w:rsidRPr="009042C6" w:rsidRDefault="001103AF" w:rsidP="00244C46">
      <w:pPr>
        <w:pStyle w:val="a4"/>
        <w:numPr>
          <w:ilvl w:val="0"/>
          <w:numId w:val="42"/>
        </w:numPr>
        <w:tabs>
          <w:tab w:val="left" w:pos="284"/>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 xml:space="preserve">қазіргі заманғы жағдайларды ескере отырып, мемлекеттік аудит жүйесінің мәнін ашу және жүйені зерделеуге </w:t>
      </w:r>
      <w:r w:rsidR="000B37BF">
        <w:rPr>
          <w:rFonts w:ascii="Times New Roman" w:hAnsi="Times New Roman" w:cs="Times New Roman"/>
          <w:sz w:val="28"/>
          <w:szCs w:val="28"/>
          <w:lang w:val="kk-KZ"/>
        </w:rPr>
        <w:t>меншікті</w:t>
      </w:r>
      <w:r w:rsidRPr="009042C6">
        <w:rPr>
          <w:rFonts w:ascii="Times New Roman" w:hAnsi="Times New Roman" w:cs="Times New Roman"/>
          <w:sz w:val="28"/>
          <w:szCs w:val="28"/>
          <w:lang w:val="kk-KZ"/>
        </w:rPr>
        <w:t xml:space="preserve"> көзқарасын қалыптастыру;</w:t>
      </w:r>
    </w:p>
    <w:p w:rsidR="001103AF" w:rsidRPr="009042C6" w:rsidRDefault="001103AF" w:rsidP="00244C46">
      <w:pPr>
        <w:pStyle w:val="a4"/>
        <w:numPr>
          <w:ilvl w:val="0"/>
          <w:numId w:val="42"/>
        </w:numPr>
        <w:tabs>
          <w:tab w:val="left" w:pos="284"/>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экономиканы басқаруда мемлекеттік аудит жүйелерінің жұмыс істеу тәсілдерін жалпылау және жүйелеу;</w:t>
      </w:r>
    </w:p>
    <w:p w:rsidR="001103AF" w:rsidRPr="009042C6" w:rsidRDefault="001103AF" w:rsidP="00244C46">
      <w:pPr>
        <w:pStyle w:val="a4"/>
        <w:numPr>
          <w:ilvl w:val="0"/>
          <w:numId w:val="42"/>
        </w:numPr>
        <w:tabs>
          <w:tab w:val="left" w:pos="284"/>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әлемдегі тәжірибелер</w:t>
      </w:r>
      <w:r w:rsidR="00AF36B5" w:rsidRPr="009042C6">
        <w:rPr>
          <w:rFonts w:ascii="Times New Roman" w:hAnsi="Times New Roman" w:cs="Times New Roman"/>
          <w:sz w:val="28"/>
          <w:szCs w:val="28"/>
          <w:lang w:val="kk-KZ"/>
        </w:rPr>
        <w:t xml:space="preserve"> </w:t>
      </w:r>
      <w:r w:rsidRPr="009042C6">
        <w:rPr>
          <w:rFonts w:ascii="Times New Roman" w:hAnsi="Times New Roman" w:cs="Times New Roman"/>
          <w:sz w:val="28"/>
          <w:szCs w:val="28"/>
          <w:lang w:val="kk-KZ"/>
        </w:rPr>
        <w:t>арқылы</w:t>
      </w:r>
      <w:r w:rsidR="00CF7C02" w:rsidRPr="009042C6">
        <w:rPr>
          <w:rFonts w:ascii="Times New Roman" w:hAnsi="Times New Roman" w:cs="Times New Roman"/>
          <w:sz w:val="28"/>
          <w:szCs w:val="28"/>
          <w:lang w:val="kk-KZ"/>
        </w:rPr>
        <w:t xml:space="preserve"> зерделеу және ұсыныстар</w:t>
      </w:r>
      <w:r w:rsidRPr="009042C6">
        <w:rPr>
          <w:rFonts w:ascii="Times New Roman" w:hAnsi="Times New Roman" w:cs="Times New Roman"/>
          <w:sz w:val="28"/>
          <w:szCs w:val="28"/>
          <w:lang w:val="kk-KZ"/>
        </w:rPr>
        <w:t>;</w:t>
      </w:r>
    </w:p>
    <w:p w:rsidR="001103AF" w:rsidRPr="009042C6" w:rsidRDefault="001103AF" w:rsidP="00244C46">
      <w:pPr>
        <w:pStyle w:val="a4"/>
        <w:numPr>
          <w:ilvl w:val="0"/>
          <w:numId w:val="42"/>
        </w:numPr>
        <w:tabs>
          <w:tab w:val="left" w:pos="284"/>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Қазақстан Республикасындағы мемлекеттік аудит жүйесінің қазіргі жай-күйіне салыстырмалы талдау жүргізу және бағалау;</w:t>
      </w:r>
    </w:p>
    <w:p w:rsidR="001103AF" w:rsidRPr="009042C6" w:rsidRDefault="001103AF" w:rsidP="00244C46">
      <w:pPr>
        <w:pStyle w:val="a4"/>
        <w:numPr>
          <w:ilvl w:val="0"/>
          <w:numId w:val="42"/>
        </w:numPr>
        <w:tabs>
          <w:tab w:val="left" w:pos="284"/>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Республикадағы мемлекеттік аудит жүйесін жетілдірудің жаңа бағыттарын айқындау және негіздеу;</w:t>
      </w:r>
    </w:p>
    <w:p w:rsidR="001103AF" w:rsidRPr="009042C6" w:rsidRDefault="001103AF" w:rsidP="00244C46">
      <w:pPr>
        <w:pStyle w:val="a4"/>
        <w:numPr>
          <w:ilvl w:val="0"/>
          <w:numId w:val="42"/>
        </w:numPr>
        <w:tabs>
          <w:tab w:val="left" w:pos="284"/>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жекелеген мемлекеттік органдар қызметінің тиімділігін бағалаудың жаңа критерийлері мен көрсеткіштерін негіздеу;</w:t>
      </w:r>
    </w:p>
    <w:p w:rsidR="001103AF" w:rsidRPr="009042C6" w:rsidRDefault="001103AF" w:rsidP="00244C46">
      <w:pPr>
        <w:pStyle w:val="a4"/>
        <w:numPr>
          <w:ilvl w:val="0"/>
          <w:numId w:val="42"/>
        </w:numPr>
        <w:tabs>
          <w:tab w:val="left" w:pos="284"/>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Қазақстан Республикасы халқының өмір сүру сапасын арттыруға мемлекеттік органдар қызметінің ықпалын бағалаудың экономикалық-математикалық моделін құру.</w:t>
      </w:r>
    </w:p>
    <w:p w:rsidR="001103AF" w:rsidRPr="009042C6" w:rsidRDefault="001103AF" w:rsidP="009042C6">
      <w:pPr>
        <w:pStyle w:val="a4"/>
        <w:tabs>
          <w:tab w:val="left" w:pos="284"/>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kk-KZ"/>
        </w:rPr>
      </w:pPr>
      <w:r w:rsidRPr="009042C6">
        <w:rPr>
          <w:rFonts w:ascii="Times New Roman" w:eastAsia="Times New Roman" w:hAnsi="Times New Roman" w:cs="Times New Roman"/>
          <w:b/>
          <w:sz w:val="28"/>
          <w:szCs w:val="28"/>
          <w:lang w:val="kk-KZ"/>
        </w:rPr>
        <w:t xml:space="preserve">Зерттеу объектісі </w:t>
      </w:r>
      <w:r w:rsidRPr="009042C6">
        <w:rPr>
          <w:rFonts w:ascii="Times New Roman" w:eastAsia="Times New Roman" w:hAnsi="Times New Roman" w:cs="Times New Roman"/>
          <w:sz w:val="28"/>
          <w:szCs w:val="28"/>
          <w:lang w:val="kk-KZ"/>
        </w:rPr>
        <w:t>Қазақстан Р</w:t>
      </w:r>
      <w:r w:rsidRPr="009042C6">
        <w:rPr>
          <w:rFonts w:ascii="Times New Roman" w:hAnsi="Times New Roman" w:cs="Times New Roman"/>
          <w:sz w:val="28"/>
          <w:szCs w:val="28"/>
          <w:lang w:val="kk-KZ"/>
        </w:rPr>
        <w:t>еспубликадағы мемлекеттік аудиттің жоғарғы органдары.</w:t>
      </w:r>
    </w:p>
    <w:bookmarkEnd w:id="2"/>
    <w:p w:rsidR="00F441A9" w:rsidRPr="009042C6" w:rsidRDefault="00745141" w:rsidP="009042C6">
      <w:pPr>
        <w:pStyle w:val="a4"/>
        <w:tabs>
          <w:tab w:val="left" w:pos="28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9042C6">
        <w:rPr>
          <w:rFonts w:ascii="Times New Roman" w:hAnsi="Times New Roman" w:cs="Times New Roman"/>
          <w:b/>
          <w:sz w:val="28"/>
          <w:szCs w:val="28"/>
          <w:lang w:val="kk-KZ"/>
        </w:rPr>
        <w:t>Зерттеу пәні</w:t>
      </w:r>
      <w:r w:rsidRPr="009042C6">
        <w:rPr>
          <w:rFonts w:ascii="Times New Roman" w:hAnsi="Times New Roman" w:cs="Times New Roman"/>
          <w:b/>
          <w:i/>
          <w:sz w:val="28"/>
          <w:szCs w:val="28"/>
          <w:lang w:val="kk-KZ"/>
        </w:rPr>
        <w:t xml:space="preserve"> </w:t>
      </w:r>
      <w:r w:rsidR="007F1DFE" w:rsidRPr="009042C6">
        <w:rPr>
          <w:rFonts w:ascii="Times New Roman" w:hAnsi="Times New Roman" w:cs="Times New Roman"/>
          <w:sz w:val="28"/>
          <w:szCs w:val="28"/>
          <w:lang w:val="kk-KZ"/>
        </w:rPr>
        <w:t>р</w:t>
      </w:r>
      <w:r w:rsidR="00F441A9" w:rsidRPr="009042C6">
        <w:rPr>
          <w:rFonts w:ascii="Times New Roman" w:hAnsi="Times New Roman" w:cs="Times New Roman"/>
          <w:sz w:val="28"/>
          <w:szCs w:val="28"/>
          <w:lang w:val="kk-KZ"/>
        </w:rPr>
        <w:t>еспубликада мемлекеттік аудитті ұйымдастыру және жүргізу үдерісіндегі экономикалық қатынастардың жиынтығы болып табылады.</w:t>
      </w:r>
    </w:p>
    <w:p w:rsidR="005A25EE" w:rsidRPr="009042C6" w:rsidRDefault="005A25EE" w:rsidP="009042C6">
      <w:pPr>
        <w:pStyle w:val="a4"/>
        <w:tabs>
          <w:tab w:val="left" w:pos="28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9042C6">
        <w:rPr>
          <w:rFonts w:ascii="Times New Roman" w:hAnsi="Times New Roman" w:cs="Times New Roman"/>
          <w:b/>
          <w:sz w:val="28"/>
          <w:szCs w:val="28"/>
          <w:lang w:val="kk-KZ"/>
        </w:rPr>
        <w:t>Зерттеудің теориялық және әдіснамалық негізі</w:t>
      </w:r>
      <w:r w:rsidRPr="009042C6">
        <w:rPr>
          <w:rFonts w:ascii="Times New Roman" w:hAnsi="Times New Roman" w:cs="Times New Roman"/>
          <w:sz w:val="28"/>
          <w:szCs w:val="28"/>
          <w:lang w:val="kk-KZ"/>
        </w:rPr>
        <w:t xml:space="preserve">. Диссертациялық зерттеуде шетелдік және отандық ғалымдардың мемлекеттік аудит жүйесінің маңыздылығы, түсінігі, оны </w:t>
      </w:r>
      <w:r w:rsidR="00601BBA" w:rsidRPr="009042C6">
        <w:rPr>
          <w:rFonts w:ascii="Times New Roman" w:hAnsi="Times New Roman" w:cs="Times New Roman"/>
          <w:sz w:val="28"/>
          <w:szCs w:val="28"/>
          <w:lang w:val="kk-KZ"/>
        </w:rPr>
        <w:t>ендіру қажеттігі туралы еңбектері, мемлекеттік аудит және қаржылық бақылау аясындағы Қазақстан Респуликасының заңнамалық актілері, мемлекеттік жоспарлау жүйесінің құжаттары, стратегиялық бағдарламалар, ұлттық жобалар, даму жоспарлары, бюджеттік есеп берулер, ЖАП мен тексеру комиссилардың аудиторлық есептері және тағы басқа ресми құжаттар қолданылды.</w:t>
      </w:r>
    </w:p>
    <w:p w:rsidR="001103AF" w:rsidRPr="009042C6" w:rsidRDefault="001103AF" w:rsidP="009042C6">
      <w:pPr>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b/>
          <w:sz w:val="28"/>
          <w:szCs w:val="28"/>
          <w:lang w:val="kk-KZ"/>
        </w:rPr>
        <w:t>Зерттеудің ақпараттық-эмпирикалық базасы</w:t>
      </w:r>
      <w:r w:rsidRPr="009042C6">
        <w:rPr>
          <w:rFonts w:ascii="Times New Roman" w:hAnsi="Times New Roman" w:cs="Times New Roman"/>
          <w:b/>
          <w:i/>
          <w:sz w:val="28"/>
          <w:szCs w:val="28"/>
          <w:lang w:val="kk-KZ"/>
        </w:rPr>
        <w:t xml:space="preserve"> </w:t>
      </w:r>
      <w:r w:rsidRPr="009042C6">
        <w:rPr>
          <w:rFonts w:ascii="Times New Roman" w:hAnsi="Times New Roman" w:cs="Times New Roman"/>
          <w:sz w:val="28"/>
          <w:szCs w:val="28"/>
          <w:lang w:val="kk-KZ"/>
        </w:rPr>
        <w:t>Қазақстан Республикасының уәкілетті ведомстволарының, халықаралық қаржы ұйымдарының статистикалық деректері, мемлекеттік аудиттің жоғары органдары қызметінің нәтижелері туралы жария есептер, сараптамалық бағалаулар, сондай-ақ, диссертанттың өзі орындаған зерттеулердің нәтижелері болды.</w:t>
      </w:r>
    </w:p>
    <w:p w:rsidR="001103AF" w:rsidRPr="009042C6" w:rsidRDefault="001103AF" w:rsidP="009042C6">
      <w:pPr>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b/>
          <w:sz w:val="28"/>
          <w:szCs w:val="28"/>
          <w:lang w:val="kk-KZ"/>
        </w:rPr>
        <w:t>Диссертациялық зерттеудің жұмыс гипотезасы</w:t>
      </w:r>
      <w:r w:rsidRPr="009042C6">
        <w:rPr>
          <w:rFonts w:ascii="Times New Roman" w:hAnsi="Times New Roman" w:cs="Times New Roman"/>
          <w:sz w:val="28"/>
          <w:szCs w:val="28"/>
          <w:lang w:val="kk-KZ"/>
        </w:rPr>
        <w:t xml:space="preserve"> мемлекеттік аудит жүйесін дамыту мемлекеттік қаржы ресурстарын тиімді пайдалану құралына айналады деген болжамға негізделген.</w:t>
      </w:r>
    </w:p>
    <w:p w:rsidR="001103AF" w:rsidRPr="009042C6" w:rsidRDefault="001103AF" w:rsidP="009042C6">
      <w:pPr>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b/>
          <w:sz w:val="28"/>
          <w:szCs w:val="28"/>
          <w:lang w:val="kk-KZ"/>
        </w:rPr>
        <w:t>Диссертацияның ғылыми жаңалығы</w:t>
      </w:r>
      <w:r w:rsidRPr="009042C6">
        <w:rPr>
          <w:rFonts w:ascii="Times New Roman" w:hAnsi="Times New Roman" w:cs="Times New Roman"/>
          <w:sz w:val="28"/>
          <w:szCs w:val="28"/>
          <w:lang w:val="kk-KZ"/>
        </w:rPr>
        <w:t xml:space="preserve">. Мемлекеттік аудиттің теориялық және тәжірибелік мәселелерін зерттеу арқылы </w:t>
      </w:r>
      <w:r w:rsidR="0033541F">
        <w:rPr>
          <w:rFonts w:ascii="Times New Roman" w:hAnsi="Times New Roman" w:cs="Times New Roman"/>
          <w:sz w:val="28"/>
          <w:szCs w:val="28"/>
          <w:lang w:val="kk-KZ"/>
        </w:rPr>
        <w:t>р</w:t>
      </w:r>
      <w:r w:rsidRPr="009042C6">
        <w:rPr>
          <w:rFonts w:ascii="Times New Roman" w:hAnsi="Times New Roman" w:cs="Times New Roman"/>
          <w:sz w:val="28"/>
          <w:szCs w:val="28"/>
          <w:lang w:val="kk-KZ"/>
        </w:rPr>
        <w:t>еспубликадағы экономикалық саясатты іске асыру үшін жүргізілуі тиіс мемлекеттік а</w:t>
      </w:r>
      <w:r w:rsidR="0033541F">
        <w:rPr>
          <w:rFonts w:ascii="Times New Roman" w:hAnsi="Times New Roman" w:cs="Times New Roman"/>
          <w:sz w:val="28"/>
          <w:szCs w:val="28"/>
          <w:lang w:val="kk-KZ"/>
        </w:rPr>
        <w:t>удиттің жаңа бағыттары негізделген</w:t>
      </w:r>
      <w:r w:rsidRPr="009042C6">
        <w:rPr>
          <w:rFonts w:ascii="Times New Roman" w:hAnsi="Times New Roman" w:cs="Times New Roman"/>
          <w:sz w:val="28"/>
          <w:szCs w:val="28"/>
          <w:lang w:val="kk-KZ"/>
        </w:rPr>
        <w:t xml:space="preserve">, орталық мемлекеттік органдардың қызметін бағалау критерийлері мен көрсеткіштерін негіздей отырып, аудиттің </w:t>
      </w:r>
      <w:r w:rsidR="0033541F">
        <w:rPr>
          <w:rFonts w:ascii="Times New Roman" w:hAnsi="Times New Roman" w:cs="Times New Roman"/>
          <w:sz w:val="28"/>
          <w:szCs w:val="28"/>
          <w:lang w:val="kk-KZ"/>
        </w:rPr>
        <w:t>ұсынылып</w:t>
      </w:r>
      <w:r w:rsidRPr="009042C6">
        <w:rPr>
          <w:rFonts w:ascii="Times New Roman" w:hAnsi="Times New Roman" w:cs="Times New Roman"/>
          <w:sz w:val="28"/>
          <w:szCs w:val="28"/>
          <w:lang w:val="kk-KZ"/>
        </w:rPr>
        <w:t xml:space="preserve"> жаңа бағыттарын ұйымдастыру және жүргізу бойынша әдіснамалық тәсілдер әзірленді.</w:t>
      </w:r>
    </w:p>
    <w:p w:rsidR="00577BB5" w:rsidRPr="009042C6" w:rsidRDefault="00577BB5" w:rsidP="009042C6">
      <w:pPr>
        <w:tabs>
          <w:tab w:val="left" w:pos="709"/>
        </w:tabs>
        <w:spacing w:after="0" w:line="240" w:lineRule="auto"/>
        <w:ind w:firstLine="709"/>
        <w:jc w:val="both"/>
        <w:rPr>
          <w:rFonts w:ascii="Times New Roman" w:hAnsi="Times New Roman" w:cs="Times New Roman"/>
          <w:b/>
          <w:sz w:val="28"/>
          <w:szCs w:val="28"/>
          <w:lang w:val="kk-KZ"/>
        </w:rPr>
      </w:pPr>
      <w:r w:rsidRPr="009042C6">
        <w:rPr>
          <w:rFonts w:ascii="Times New Roman" w:hAnsi="Times New Roman" w:cs="Times New Roman"/>
          <w:b/>
          <w:sz w:val="28"/>
          <w:szCs w:val="28"/>
          <w:lang w:val="kk-KZ"/>
        </w:rPr>
        <w:t>Қорғауға шығарылатын мәселелер:</w:t>
      </w:r>
    </w:p>
    <w:p w:rsidR="00577BB5" w:rsidRPr="009042C6" w:rsidRDefault="00577BB5" w:rsidP="009042C6">
      <w:pPr>
        <w:tabs>
          <w:tab w:val="left" w:pos="709"/>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Зерттеу барысында алынған және қорғауға шығарылған ең маңызды нәтижелер:</w:t>
      </w:r>
    </w:p>
    <w:p w:rsidR="00577BB5" w:rsidRPr="009042C6" w:rsidRDefault="00577BB5" w:rsidP="009042C6">
      <w:pPr>
        <w:tabs>
          <w:tab w:val="left" w:pos="709"/>
          <w:tab w:val="left" w:pos="993"/>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1.</w:t>
      </w:r>
      <w:r w:rsidRPr="009042C6">
        <w:rPr>
          <w:rFonts w:ascii="Times New Roman" w:hAnsi="Times New Roman" w:cs="Times New Roman"/>
          <w:sz w:val="28"/>
          <w:szCs w:val="28"/>
          <w:lang w:val="kk-KZ"/>
        </w:rPr>
        <w:tab/>
        <w:t>Экономиканы басқару құралы ретінде мемлекеттік аудит жүйесіне тұжырымдамалық тәсіл әзірленді және «</w:t>
      </w:r>
      <w:r w:rsidR="00A34038" w:rsidRPr="009042C6">
        <w:rPr>
          <w:rFonts w:ascii="Times New Roman" w:hAnsi="Times New Roman" w:cs="Times New Roman"/>
          <w:sz w:val="28"/>
          <w:szCs w:val="28"/>
          <w:lang w:val="kk-KZ"/>
        </w:rPr>
        <w:t>м</w:t>
      </w:r>
      <w:r w:rsidRPr="009042C6">
        <w:rPr>
          <w:rFonts w:ascii="Times New Roman" w:hAnsi="Times New Roman" w:cs="Times New Roman"/>
          <w:sz w:val="28"/>
          <w:szCs w:val="28"/>
          <w:lang w:val="kk-KZ"/>
        </w:rPr>
        <w:t>емлекеттік аудит»</w:t>
      </w:r>
      <w:r w:rsidR="003B647F" w:rsidRPr="009042C6">
        <w:rPr>
          <w:rFonts w:ascii="Times New Roman" w:hAnsi="Times New Roman" w:cs="Times New Roman"/>
          <w:sz w:val="28"/>
          <w:szCs w:val="28"/>
          <w:lang w:val="kk-KZ"/>
        </w:rPr>
        <w:t xml:space="preserve"> </w:t>
      </w:r>
      <w:r w:rsidR="00A34038" w:rsidRPr="009042C6">
        <w:rPr>
          <w:rFonts w:ascii="Times New Roman" w:hAnsi="Times New Roman" w:cs="Times New Roman"/>
          <w:sz w:val="28"/>
          <w:szCs w:val="28"/>
          <w:lang w:val="kk-KZ"/>
        </w:rPr>
        <w:t>ұғымына</w:t>
      </w:r>
      <w:r w:rsidRPr="009042C6">
        <w:rPr>
          <w:rFonts w:ascii="Times New Roman" w:hAnsi="Times New Roman" w:cs="Times New Roman"/>
          <w:sz w:val="28"/>
          <w:szCs w:val="28"/>
          <w:lang w:val="kk-KZ"/>
        </w:rPr>
        <w:t xml:space="preserve"> авторлық анықтамасы қалыптастырылды.</w:t>
      </w:r>
    </w:p>
    <w:p w:rsidR="00577BB5" w:rsidRPr="009042C6" w:rsidRDefault="00577BB5" w:rsidP="009042C6">
      <w:pPr>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Мемлекеттік аудит</w:t>
      </w:r>
      <w:r w:rsidRPr="009042C6">
        <w:rPr>
          <w:rFonts w:ascii="Times New Roman" w:hAnsi="Times New Roman" w:cs="Times New Roman"/>
          <w:b/>
          <w:sz w:val="28"/>
          <w:szCs w:val="28"/>
          <w:lang w:val="kk-KZ"/>
        </w:rPr>
        <w:t>-</w:t>
      </w:r>
      <w:r w:rsidRPr="009042C6">
        <w:rPr>
          <w:rFonts w:ascii="Times New Roman" w:hAnsi="Times New Roman" w:cs="Times New Roman"/>
          <w:sz w:val="28"/>
          <w:szCs w:val="28"/>
          <w:lang w:val="kk-KZ"/>
        </w:rPr>
        <w:t>болашақ ұрпақ және қоғамның мүддесі үшін Ұлттық ресурстарды (табиғи, материалдық, қаржылық, еңбек, зияткерлік, ақпараттық) басқару тиімділігін талдауға және бағалауға бағытталған механизм.</w:t>
      </w:r>
    </w:p>
    <w:p w:rsidR="00A65D55" w:rsidRPr="00A65D55" w:rsidRDefault="00E35F5A" w:rsidP="00A65D55">
      <w:pPr>
        <w:tabs>
          <w:tab w:val="left" w:pos="709"/>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bCs/>
          <w:sz w:val="28"/>
          <w:szCs w:val="28"/>
          <w:lang w:val="kk-KZ"/>
        </w:rPr>
        <w:t>Мемлекеттік аудит жүйесі</w:t>
      </w:r>
      <w:r w:rsidRPr="00A65D55">
        <w:rPr>
          <w:rFonts w:ascii="Times New Roman" w:hAnsi="Times New Roman" w:cs="Times New Roman"/>
          <w:b/>
          <w:sz w:val="24"/>
          <w:szCs w:val="24"/>
          <w:lang w:val="kk-KZ"/>
        </w:rPr>
        <w:t>-</w:t>
      </w:r>
      <w:r w:rsidR="00A65D55" w:rsidRPr="005055A9">
        <w:rPr>
          <w:rFonts w:ascii="Times New Roman" w:hAnsi="Times New Roman" w:cs="Times New Roman"/>
          <w:sz w:val="28"/>
          <w:szCs w:val="28"/>
          <w:lang w:val="kk-KZ"/>
        </w:rPr>
        <w:t>халықтың әл-ауқатын</w:t>
      </w:r>
      <w:r w:rsidR="00A65D55" w:rsidRPr="00A65D55">
        <w:rPr>
          <w:rFonts w:ascii="Times New Roman" w:hAnsi="Times New Roman" w:cs="Times New Roman"/>
          <w:sz w:val="28"/>
          <w:szCs w:val="28"/>
          <w:lang w:val="kk-KZ"/>
        </w:rPr>
        <w:t xml:space="preserve"> арттыруға бағдарланған мемлекеттік аудитті жүзеге асыратын мемлекеттік аудит бағыттарының және аудит типтері мен органдарының жиынтығы.</w:t>
      </w:r>
    </w:p>
    <w:p w:rsidR="00577BB5" w:rsidRPr="009042C6" w:rsidRDefault="00577BB5" w:rsidP="009042C6">
      <w:pPr>
        <w:tabs>
          <w:tab w:val="left" w:pos="709"/>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2. Мемлекеттік аудит органдарының қызметін функционалдық және салыстырмалы талдау, қолданыстағы ережелерді контент-талдау негізінде мемлекеттік аудит жүйесі негізгі элементтерді (компоненттерді) бөліп көрсете отырып негізделді: мемлекеттік аудиттің экономикалық бағыттары</w:t>
      </w:r>
      <w:r w:rsidR="00363946" w:rsidRPr="009042C6">
        <w:rPr>
          <w:rFonts w:ascii="Times New Roman" w:hAnsi="Times New Roman" w:cs="Times New Roman"/>
          <w:sz w:val="28"/>
          <w:szCs w:val="28"/>
          <w:lang w:val="kk-KZ"/>
        </w:rPr>
        <w:t xml:space="preserve">, мемлекеттік аудит типтері </w:t>
      </w:r>
      <w:r w:rsidRPr="009042C6">
        <w:rPr>
          <w:rFonts w:ascii="Times New Roman" w:hAnsi="Times New Roman" w:cs="Times New Roman"/>
          <w:sz w:val="28"/>
          <w:szCs w:val="28"/>
          <w:lang w:val="kk-KZ"/>
        </w:rPr>
        <w:t>мен заңнамалық, әдіснамалық, кадрлық және ақпараттық кіші жүйелерді негіздей отырып, мемлекеттік аудит органдардың жиынтығы.</w:t>
      </w:r>
    </w:p>
    <w:p w:rsidR="00577BB5" w:rsidRPr="009042C6" w:rsidRDefault="00577BB5" w:rsidP="009042C6">
      <w:pPr>
        <w:tabs>
          <w:tab w:val="left" w:pos="709"/>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3. ЖАП жүргізетін аудиторлық іс-шаралардың нәтижелерін талдау негізінде жұмыста республикадағы жаңа экономикалық саясатты, атап айтқанда сәйкестік аудитін, қаржылық есептілік аудитін және тиімділік аудитін іске асыру үшін мемлекеттік аудитті қайта жүктеу туралы ұсыныстар негізделеді және осы қайта жүктеулерді ескере отырып, мемлекеттік аудит органдарының жұмысын жетілдіру. Осының негізінде Қазақстан Республикасында тиімділік аудиті және республикадағы қаржылық есептілік аудиті бойынша мемлекеттік аудит жүйесін жетілдірудің жаңа бағыттары ұсынылды.</w:t>
      </w:r>
    </w:p>
    <w:p w:rsidR="00577BB5" w:rsidRPr="009042C6" w:rsidRDefault="00577BB5" w:rsidP="009042C6">
      <w:pPr>
        <w:tabs>
          <w:tab w:val="left" w:pos="709"/>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4. Жұмыста экономикалық басқару құралдарының бірі ретінде тиімділік аудитінің жаңа бағыттары, атап айтқанда стратегиялық аудит, әлеуметтік аудит жүргізу негізделеді.</w:t>
      </w:r>
    </w:p>
    <w:p w:rsidR="00577BB5" w:rsidRPr="009042C6" w:rsidRDefault="00577BB5" w:rsidP="009042C6">
      <w:pPr>
        <w:tabs>
          <w:tab w:val="left" w:pos="709"/>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Стратегиялық тиімділік аудиті келесі бағыттар бойынша жүргізілуі керек:</w:t>
      </w:r>
    </w:p>
    <w:p w:rsidR="00577BB5" w:rsidRPr="009042C6" w:rsidRDefault="00B524EE" w:rsidP="00244C46">
      <w:pPr>
        <w:pStyle w:val="a4"/>
        <w:numPr>
          <w:ilvl w:val="0"/>
          <w:numId w:val="43"/>
        </w:numPr>
        <w:tabs>
          <w:tab w:val="left" w:pos="0"/>
          <w:tab w:val="left" w:pos="993"/>
        </w:tabs>
        <w:spacing w:after="0" w:line="240" w:lineRule="auto"/>
        <w:ind w:left="0" w:firstLine="709"/>
        <w:jc w:val="both"/>
        <w:rPr>
          <w:rFonts w:ascii="Times New Roman" w:hAnsi="Times New Roman" w:cs="Times New Roman"/>
          <w:sz w:val="28"/>
          <w:szCs w:val="28"/>
          <w:lang w:val="kk-KZ"/>
        </w:rPr>
      </w:pPr>
      <w:r w:rsidRPr="005055A9">
        <w:rPr>
          <w:rFonts w:ascii="Times New Roman" w:eastAsia="Times New Roman" w:hAnsi="Times New Roman" w:cs="Times New Roman"/>
          <w:sz w:val="28"/>
          <w:szCs w:val="28"/>
          <w:lang w:val="kk-KZ"/>
        </w:rPr>
        <w:t xml:space="preserve">мемлекеттік жоспарлау жүйесінде </w:t>
      </w:r>
      <w:r w:rsidR="00577BB5" w:rsidRPr="009042C6">
        <w:rPr>
          <w:rFonts w:ascii="Times New Roman" w:hAnsi="Times New Roman" w:cs="Times New Roman"/>
          <w:sz w:val="28"/>
          <w:szCs w:val="28"/>
          <w:lang w:val="kk-KZ"/>
        </w:rPr>
        <w:t>стратегиялық құжаттардың өзара байланысының және олардың елдің әлеуметтік-экономикалық дамуына әсерінің тиімділік аудиті;</w:t>
      </w:r>
    </w:p>
    <w:p w:rsidR="00577BB5" w:rsidRPr="009042C6" w:rsidRDefault="00D1384E" w:rsidP="00244C46">
      <w:pPr>
        <w:pStyle w:val="a4"/>
        <w:numPr>
          <w:ilvl w:val="1"/>
          <w:numId w:val="43"/>
        </w:numPr>
        <w:tabs>
          <w:tab w:val="left" w:pos="709"/>
          <w:tab w:val="left" w:pos="993"/>
        </w:tabs>
        <w:spacing w:after="0" w:line="240" w:lineRule="auto"/>
        <w:ind w:left="0" w:firstLine="709"/>
        <w:jc w:val="both"/>
        <w:rPr>
          <w:rFonts w:ascii="Times New Roman" w:hAnsi="Times New Roman" w:cs="Times New Roman"/>
          <w:sz w:val="28"/>
          <w:szCs w:val="28"/>
          <w:lang w:val="kk-KZ"/>
        </w:rPr>
      </w:pPr>
      <w:r w:rsidRPr="005055A9">
        <w:rPr>
          <w:rFonts w:ascii="Times New Roman" w:hAnsi="Times New Roman" w:cs="Times New Roman"/>
          <w:sz w:val="28"/>
          <w:szCs w:val="28"/>
          <w:lang w:val="kk-KZ"/>
        </w:rPr>
        <w:t>салық жүйесі мен бюджет жүйесін</w:t>
      </w:r>
      <w:r w:rsidR="00577BB5" w:rsidRPr="005055A9">
        <w:rPr>
          <w:rFonts w:ascii="Times New Roman" w:hAnsi="Times New Roman" w:cs="Times New Roman"/>
          <w:sz w:val="28"/>
          <w:szCs w:val="28"/>
          <w:lang w:val="kk-KZ"/>
        </w:rPr>
        <w:t xml:space="preserve">ің </w:t>
      </w:r>
      <w:r w:rsidRPr="005055A9">
        <w:rPr>
          <w:rFonts w:ascii="Times New Roman" w:hAnsi="Times New Roman" w:cs="Times New Roman"/>
          <w:sz w:val="28"/>
          <w:szCs w:val="28"/>
          <w:lang w:val="kk-KZ"/>
        </w:rPr>
        <w:t>қызметі</w:t>
      </w:r>
      <w:r w:rsidRPr="009042C6">
        <w:rPr>
          <w:rFonts w:ascii="Times New Roman" w:hAnsi="Times New Roman" w:cs="Times New Roman"/>
          <w:sz w:val="28"/>
          <w:szCs w:val="28"/>
          <w:lang w:val="kk-KZ"/>
        </w:rPr>
        <w:t xml:space="preserve"> </w:t>
      </w:r>
      <w:r w:rsidR="00577BB5" w:rsidRPr="009042C6">
        <w:rPr>
          <w:rFonts w:ascii="Times New Roman" w:hAnsi="Times New Roman" w:cs="Times New Roman"/>
          <w:sz w:val="28"/>
          <w:szCs w:val="28"/>
          <w:lang w:val="kk-KZ"/>
        </w:rPr>
        <w:t xml:space="preserve">және олардың </w:t>
      </w:r>
      <w:r w:rsidRPr="009042C6">
        <w:rPr>
          <w:rFonts w:ascii="Times New Roman" w:hAnsi="Times New Roman" w:cs="Times New Roman"/>
          <w:sz w:val="28"/>
          <w:szCs w:val="28"/>
          <w:lang w:val="kk-KZ"/>
        </w:rPr>
        <w:t xml:space="preserve">мақсаттары мен </w:t>
      </w:r>
      <w:r w:rsidR="00577BB5" w:rsidRPr="009042C6">
        <w:rPr>
          <w:rFonts w:ascii="Times New Roman" w:hAnsi="Times New Roman" w:cs="Times New Roman"/>
          <w:sz w:val="28"/>
          <w:szCs w:val="28"/>
          <w:lang w:val="kk-KZ"/>
        </w:rPr>
        <w:t>стратегиялық құжаттардың нысаналы индикаторларын</w:t>
      </w:r>
      <w:r w:rsidRPr="009042C6">
        <w:rPr>
          <w:rFonts w:ascii="Times New Roman" w:hAnsi="Times New Roman" w:cs="Times New Roman"/>
          <w:sz w:val="28"/>
          <w:szCs w:val="28"/>
          <w:lang w:val="kk-KZ"/>
        </w:rPr>
        <w:t>ың ықпалының тиімділік аудиті</w:t>
      </w:r>
      <w:r w:rsidR="00577BB5" w:rsidRPr="009042C6">
        <w:rPr>
          <w:rFonts w:ascii="Times New Roman" w:hAnsi="Times New Roman" w:cs="Times New Roman"/>
          <w:sz w:val="28"/>
          <w:szCs w:val="28"/>
          <w:lang w:val="kk-KZ"/>
        </w:rPr>
        <w:t>;</w:t>
      </w:r>
    </w:p>
    <w:p w:rsidR="00577BB5" w:rsidRPr="009042C6" w:rsidRDefault="00577BB5" w:rsidP="00244C46">
      <w:pPr>
        <w:pStyle w:val="a4"/>
        <w:numPr>
          <w:ilvl w:val="0"/>
          <w:numId w:val="43"/>
        </w:numPr>
        <w:tabs>
          <w:tab w:val="left" w:pos="0"/>
          <w:tab w:val="left" w:pos="993"/>
        </w:tabs>
        <w:spacing w:after="0" w:line="240" w:lineRule="auto"/>
        <w:ind w:left="0"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республикадағы бюджеттен тыс қорлардың қаржысын басқару тиімділігінің аудиті.</w:t>
      </w:r>
    </w:p>
    <w:p w:rsidR="00577BB5" w:rsidRPr="009042C6" w:rsidRDefault="00577BB5" w:rsidP="009042C6">
      <w:pPr>
        <w:tabs>
          <w:tab w:val="left" w:pos="709"/>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Әлеуметтік аудит жүргізілуі керек:</w:t>
      </w:r>
    </w:p>
    <w:p w:rsidR="00577BB5" w:rsidRPr="009042C6" w:rsidRDefault="00577BB5" w:rsidP="00244C46">
      <w:pPr>
        <w:pStyle w:val="a4"/>
        <w:numPr>
          <w:ilvl w:val="0"/>
          <w:numId w:val="44"/>
        </w:numPr>
        <w:tabs>
          <w:tab w:val="left" w:pos="0"/>
          <w:tab w:val="left" w:pos="993"/>
        </w:tabs>
        <w:spacing w:after="0" w:line="240" w:lineRule="auto"/>
        <w:ind w:left="0"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нақты табыстардың өсуіне жалақының әсерінің бағалаумен анықтау;</w:t>
      </w:r>
    </w:p>
    <w:p w:rsidR="00577BB5" w:rsidRPr="009042C6" w:rsidRDefault="00577BB5" w:rsidP="00244C46">
      <w:pPr>
        <w:pStyle w:val="a4"/>
        <w:numPr>
          <w:ilvl w:val="0"/>
          <w:numId w:val="44"/>
        </w:numPr>
        <w:tabs>
          <w:tab w:val="left" w:pos="0"/>
          <w:tab w:val="left" w:pos="993"/>
        </w:tabs>
        <w:spacing w:after="0" w:line="240" w:lineRule="auto"/>
        <w:ind w:left="0"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халықтың әлеуметтік жағдайына зейнетақы жүйелерінің тиімділігін бағалау;</w:t>
      </w:r>
    </w:p>
    <w:p w:rsidR="00577BB5" w:rsidRPr="009042C6" w:rsidRDefault="008E786D" w:rsidP="00244C46">
      <w:pPr>
        <w:pStyle w:val="a4"/>
        <w:numPr>
          <w:ilvl w:val="0"/>
          <w:numId w:val="44"/>
        </w:numPr>
        <w:tabs>
          <w:tab w:val="left" w:pos="0"/>
          <w:tab w:val="left" w:pos="851"/>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77BB5" w:rsidRPr="009042C6">
        <w:rPr>
          <w:rFonts w:ascii="Times New Roman" w:hAnsi="Times New Roman" w:cs="Times New Roman"/>
          <w:sz w:val="28"/>
          <w:szCs w:val="28"/>
          <w:lang w:val="kk-KZ"/>
        </w:rPr>
        <w:t>халықтың әл-ауқатына түрлі әлеуметтік төлемдердің тиімділігін бағалау.</w:t>
      </w:r>
    </w:p>
    <w:p w:rsidR="00577BB5" w:rsidRPr="009042C6" w:rsidRDefault="00577BB5" w:rsidP="009042C6">
      <w:pPr>
        <w:tabs>
          <w:tab w:val="left" w:pos="709"/>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5. Орталық мемлекеттік органдар қызметінің тиімділігін талдау және бағалау негізінде олардың қызметін жаңа критерийлер негізінде бағалауға жаңа әдіснамалық тәсіл негізделеді.</w:t>
      </w:r>
    </w:p>
    <w:p w:rsidR="00C57585" w:rsidRPr="009042C6" w:rsidRDefault="00577BB5" w:rsidP="009042C6">
      <w:pPr>
        <w:tabs>
          <w:tab w:val="left" w:pos="709"/>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 xml:space="preserve">Орталық мемлекеттік органдардың қызметін бағалаудың экономикалық-математикалық моделі әзірленді. Ауыл шаруашылығы министрлігінің мысалында мемлекеттік </w:t>
      </w:r>
      <w:r w:rsidR="00C57585" w:rsidRPr="009042C6">
        <w:rPr>
          <w:rFonts w:ascii="Times New Roman" w:hAnsi="Times New Roman" w:cs="Times New Roman"/>
          <w:sz w:val="28"/>
          <w:szCs w:val="28"/>
          <w:lang w:val="kk-KZ"/>
        </w:rPr>
        <w:t xml:space="preserve">органдардың </w:t>
      </w:r>
      <w:r w:rsidRPr="009042C6">
        <w:rPr>
          <w:rFonts w:ascii="Times New Roman" w:hAnsi="Times New Roman" w:cs="Times New Roman"/>
          <w:sz w:val="28"/>
          <w:szCs w:val="28"/>
          <w:lang w:val="kk-KZ"/>
        </w:rPr>
        <w:t>басқару функцияларын модельдеуге экономикалық-математикалық тәсіл</w:t>
      </w:r>
      <w:r w:rsidR="00351B2E" w:rsidRPr="009042C6">
        <w:rPr>
          <w:rFonts w:ascii="Times New Roman" w:hAnsi="Times New Roman" w:cs="Times New Roman"/>
          <w:sz w:val="28"/>
          <w:szCs w:val="28"/>
          <w:lang w:val="kk-KZ"/>
        </w:rPr>
        <w:t xml:space="preserve"> жатады</w:t>
      </w:r>
      <w:r w:rsidRPr="009042C6">
        <w:rPr>
          <w:rFonts w:ascii="Times New Roman" w:hAnsi="Times New Roman" w:cs="Times New Roman"/>
          <w:sz w:val="28"/>
          <w:szCs w:val="28"/>
          <w:lang w:val="kk-KZ"/>
        </w:rPr>
        <w:t xml:space="preserve">. </w:t>
      </w:r>
      <w:r w:rsidR="00C57585" w:rsidRPr="009042C6">
        <w:rPr>
          <w:rFonts w:ascii="Times New Roman" w:hAnsi="Times New Roman" w:cs="Times New Roman"/>
          <w:sz w:val="28"/>
          <w:szCs w:val="28"/>
          <w:lang w:val="kk-KZ"/>
        </w:rPr>
        <w:t>Орталық мемлекеттік органдардың қызметін бағалаудың экономикалық-математикалық моделі әзірленді. Ауыл шаруашылығы министрлігінің мысалында мемлекеттік органдардың басқару функцияларын модельдеуге экономикалық-математикалық тәсіл. Бұл ретте өзара байланыстар, мынадай нысаналы индикаторлар зерделенді: өсімдік шаруашылығындағы еңбек өнімділігінің индексі; мал шаруашылығындағы еңбек өнімділігінің индексі; ауыл шаруашылығының жалпы өнімінің (көрсетілетін қызметтерінің) нақты көлемінің индексі: өсімдік шаруашылығының жалпы өнімінің нақты көлемінің индексі: мал шаруашылығының жалпы өнімінің нақты көлемінің индексі. Олардың ауыл шаруашылығының дамуына әсерін бағалау.</w:t>
      </w:r>
    </w:p>
    <w:p w:rsidR="00745141" w:rsidRPr="009042C6" w:rsidRDefault="00745141" w:rsidP="009042C6">
      <w:pPr>
        <w:shd w:val="clear" w:color="auto" w:fill="FFFFFF" w:themeFill="background1"/>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b/>
          <w:sz w:val="28"/>
          <w:szCs w:val="28"/>
          <w:lang w:val="kk-KZ"/>
        </w:rPr>
        <w:t xml:space="preserve">Диссертациялық зерттеудің теориялық және </w:t>
      </w:r>
      <w:r w:rsidR="00983384" w:rsidRPr="009042C6">
        <w:rPr>
          <w:rFonts w:ascii="Times New Roman" w:hAnsi="Times New Roman" w:cs="Times New Roman"/>
          <w:b/>
          <w:sz w:val="28"/>
          <w:szCs w:val="28"/>
          <w:lang w:val="kk-KZ"/>
        </w:rPr>
        <w:t xml:space="preserve">тәжірибелік </w:t>
      </w:r>
      <w:r w:rsidRPr="009042C6">
        <w:rPr>
          <w:rFonts w:ascii="Times New Roman" w:hAnsi="Times New Roman" w:cs="Times New Roman"/>
          <w:b/>
          <w:sz w:val="28"/>
          <w:szCs w:val="28"/>
          <w:lang w:val="kk-KZ"/>
        </w:rPr>
        <w:t xml:space="preserve"> маңыз</w:t>
      </w:r>
      <w:r w:rsidR="002F6963" w:rsidRPr="009042C6">
        <w:rPr>
          <w:rFonts w:ascii="Times New Roman" w:hAnsi="Times New Roman" w:cs="Times New Roman"/>
          <w:b/>
          <w:sz w:val="28"/>
          <w:szCs w:val="28"/>
          <w:lang w:val="kk-KZ"/>
        </w:rPr>
        <w:t>дылығы</w:t>
      </w:r>
      <w:r w:rsidR="00BB1D38" w:rsidRPr="009042C6">
        <w:rPr>
          <w:rFonts w:ascii="Times New Roman" w:hAnsi="Times New Roman" w:cs="Times New Roman"/>
          <w:b/>
          <w:sz w:val="28"/>
          <w:szCs w:val="28"/>
          <w:lang w:val="kk-KZ"/>
        </w:rPr>
        <w:t>.</w:t>
      </w:r>
    </w:p>
    <w:p w:rsidR="00577BB5" w:rsidRPr="009042C6" w:rsidRDefault="00577BB5" w:rsidP="009042C6">
      <w:pPr>
        <w:tabs>
          <w:tab w:val="left" w:pos="709"/>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Теориялық маңыздылығы оның тиімділігін арттыру мақсатында қолданыстағы практикада және Қазақстан Республикасында мемлекеттік аудитті дамытуда анықталған үрдістер болып табылады.</w:t>
      </w:r>
    </w:p>
    <w:p w:rsidR="00F86C9C" w:rsidRPr="009042C6" w:rsidRDefault="00F86C9C" w:rsidP="009042C6">
      <w:pPr>
        <w:tabs>
          <w:tab w:val="left" w:pos="709"/>
        </w:tabs>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Тәжірибелік нәтижелерді бағалау үшін қалыптастырылған көрсеткіштер жүйесі, мемлекеттік аудит және қаржылық бақылау органдарының мемлекеттік басқарудың отандық жүйесін нәтижеге бағдарланған бюджеттеуге көшіру кезінде тиімділік аудитін жүзеге асыру саласында нақты ұсынымдар әзірлеу практикалық маңыздылықты білдіреді.</w:t>
      </w:r>
    </w:p>
    <w:p w:rsidR="00A03644" w:rsidRPr="009042C6" w:rsidRDefault="00A03644" w:rsidP="009042C6">
      <w:pPr>
        <w:shd w:val="clear" w:color="auto" w:fill="FFFFFF" w:themeFill="background1"/>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sz w:val="28"/>
          <w:szCs w:val="28"/>
          <w:lang w:val="kk-KZ"/>
        </w:rPr>
        <w:t>Диссертациядағы практикалық ұсыныстарды мемлекеттік аудит органдары республикада мемлекеттік аудит жүйесінің жаңа бағыттарын қалыптастыру кезінде қолдана алады. Жұмыста негізделген жекелеген ұсыныстар ЖАП орталығы жүргізетін аудитті жүргізу әдіснамасын зерттеу мен әзірлеуге енгізілуі мүмкін.</w:t>
      </w:r>
    </w:p>
    <w:p w:rsidR="00F86C9C" w:rsidRPr="009042C6" w:rsidRDefault="00F86C9C" w:rsidP="009042C6">
      <w:pPr>
        <w:shd w:val="clear" w:color="auto" w:fill="FFFFFF" w:themeFill="background1"/>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b/>
          <w:sz w:val="28"/>
          <w:szCs w:val="28"/>
          <w:lang w:val="kk-KZ"/>
        </w:rPr>
        <w:t>Диссертацияда алынған қорытындылар мен ұсынымда</w:t>
      </w:r>
      <w:r w:rsidRPr="009042C6">
        <w:rPr>
          <w:rFonts w:ascii="Times New Roman" w:hAnsi="Times New Roman" w:cs="Times New Roman"/>
          <w:sz w:val="28"/>
          <w:szCs w:val="28"/>
          <w:lang w:val="kk-KZ"/>
        </w:rPr>
        <w:t>р «Мемлекеттік аудит теориясы», «Мемлекеттік аудит» пәндерін оқыту кезінде жоғары оқу орындарының оқу процесінде пайдаланылуы мүмкін.</w:t>
      </w:r>
    </w:p>
    <w:p w:rsidR="00F86C9C" w:rsidRPr="009042C6" w:rsidRDefault="00F86C9C" w:rsidP="009042C6">
      <w:pPr>
        <w:shd w:val="clear" w:color="auto" w:fill="FFFFFF" w:themeFill="background1"/>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b/>
          <w:sz w:val="28"/>
          <w:szCs w:val="28"/>
          <w:lang w:val="kk-KZ"/>
        </w:rPr>
        <w:t>Зерттеудің әдістемесі</w:t>
      </w:r>
      <w:r w:rsidRPr="009042C6">
        <w:rPr>
          <w:rFonts w:ascii="Times New Roman" w:hAnsi="Times New Roman" w:cs="Times New Roman"/>
          <w:sz w:val="28"/>
          <w:szCs w:val="28"/>
          <w:lang w:val="kk-KZ"/>
        </w:rPr>
        <w:t xml:space="preserve"> классикалық және заманауи тұжырымдамалар, сондай-ақ мемлекеттік аудит жүйесін дамыту саласындағы отандық және шетелдік зерттеушілердің әзірлемелері болды. Ұсынылған зерттеу мәселесімен байланысты гипотезаларды эмпирикалық тексеру үшін сапалық немесе сандық зерттеулердің нәтижелерін біріктіретін аралас әдістеме қолданылады. Сапалық зерттеу сипаттамалық талдауға негізделген, сандық зерттеуге статистикалық бастапқы деректерді талдауға негізделген статистикалық ақпаратты жүйелеу әдісі, мемлекеттік аудит жүйесінің басқару функцияларын модельдеуге экономикалық-математикалық тәсілді қоса алғанда, статистикалық тәуелділік әдіснамасы кіреді.</w:t>
      </w:r>
    </w:p>
    <w:p w:rsidR="00CE3D40" w:rsidRPr="009042C6" w:rsidRDefault="00CE3D40" w:rsidP="009042C6">
      <w:pPr>
        <w:shd w:val="clear" w:color="auto" w:fill="FFFFFF" w:themeFill="background1"/>
        <w:spacing w:after="0" w:line="240" w:lineRule="auto"/>
        <w:ind w:firstLine="709"/>
        <w:jc w:val="both"/>
        <w:rPr>
          <w:rFonts w:ascii="Times New Roman" w:hAnsi="Times New Roman" w:cs="Times New Roman"/>
          <w:b/>
          <w:sz w:val="28"/>
          <w:szCs w:val="28"/>
          <w:lang w:val="kk-KZ"/>
        </w:rPr>
      </w:pPr>
      <w:r w:rsidRPr="009042C6">
        <w:rPr>
          <w:rFonts w:ascii="Times New Roman" w:hAnsi="Times New Roman" w:cs="Times New Roman"/>
          <w:b/>
          <w:sz w:val="28"/>
          <w:szCs w:val="28"/>
          <w:lang w:val="kk-KZ"/>
        </w:rPr>
        <w:t xml:space="preserve">Зерттеудің негізгі </w:t>
      </w:r>
      <w:r w:rsidR="00A4523A" w:rsidRPr="009042C6">
        <w:rPr>
          <w:rFonts w:ascii="Times New Roman" w:hAnsi="Times New Roman" w:cs="Times New Roman"/>
          <w:b/>
          <w:sz w:val="28"/>
          <w:szCs w:val="28"/>
          <w:lang w:val="kk-KZ"/>
        </w:rPr>
        <w:t>мәселелері</w:t>
      </w:r>
      <w:r w:rsidRPr="009042C6">
        <w:rPr>
          <w:rFonts w:ascii="Times New Roman" w:hAnsi="Times New Roman" w:cs="Times New Roman"/>
          <w:b/>
          <w:sz w:val="28"/>
          <w:szCs w:val="28"/>
          <w:lang w:val="kk-KZ"/>
        </w:rPr>
        <w:t xml:space="preserve"> мен нәтижелерін апробациялау.</w:t>
      </w:r>
    </w:p>
    <w:p w:rsidR="00F71414" w:rsidRPr="00F71414" w:rsidRDefault="00F71414" w:rsidP="00F71414">
      <w:pPr>
        <w:spacing w:after="0" w:line="240" w:lineRule="auto"/>
        <w:ind w:firstLine="708"/>
        <w:jc w:val="both"/>
        <w:rPr>
          <w:rFonts w:ascii="Times New Roman" w:hAnsi="Times New Roman" w:cs="Times New Roman"/>
          <w:sz w:val="28"/>
          <w:szCs w:val="28"/>
          <w:highlight w:val="yellow"/>
          <w:lang w:val="kk-KZ"/>
        </w:rPr>
      </w:pPr>
      <w:r w:rsidRPr="00F71414">
        <w:rPr>
          <w:rFonts w:ascii="Times New Roman" w:hAnsi="Times New Roman" w:cs="Times New Roman"/>
          <w:sz w:val="28"/>
          <w:szCs w:val="28"/>
          <w:lang w:val="kk-KZ"/>
        </w:rPr>
        <w:t>Ғылыми диссертациялық зерттеу тақырыбы бойынша мәселелер мен қорытындылар 9 ғылыми мақалада, оның ішінде 1 мақала  Scopus базасында жарияланған, ҚР ҒЖБМ Ғылым және Жоғарғы білім саласындағы сапаны қамтамасыз ету комитеті</w:t>
      </w:r>
      <w:r w:rsidRPr="00F71414">
        <w:rPr>
          <w:rFonts w:ascii="Times New Roman" w:hAnsi="Times New Roman" w:cs="Times New Roman"/>
          <w:b/>
          <w:sz w:val="28"/>
          <w:szCs w:val="28"/>
          <w:lang w:val="kk-KZ"/>
        </w:rPr>
        <w:t xml:space="preserve"> </w:t>
      </w:r>
      <w:r w:rsidRPr="00F71414">
        <w:rPr>
          <w:rFonts w:ascii="Times New Roman" w:hAnsi="Times New Roman" w:cs="Times New Roman"/>
          <w:sz w:val="28"/>
          <w:szCs w:val="28"/>
          <w:lang w:val="kk-KZ"/>
        </w:rPr>
        <w:t>ұсынған журналдарда 4 мақала,  және халықаралық конференциялар материалдарында 4 мақалалар жария етілді.</w:t>
      </w:r>
    </w:p>
    <w:p w:rsidR="00F71414" w:rsidRPr="00F71414" w:rsidRDefault="00F71414" w:rsidP="00F71414">
      <w:pPr>
        <w:widowControl w:val="0"/>
        <w:tabs>
          <w:tab w:val="left" w:pos="851"/>
          <w:tab w:val="left" w:pos="993"/>
        </w:tabs>
        <w:spacing w:after="0" w:line="240" w:lineRule="auto"/>
        <w:ind w:firstLine="709"/>
        <w:jc w:val="both"/>
        <w:rPr>
          <w:rFonts w:ascii="Times New Roman" w:hAnsi="Times New Roman" w:cs="Times New Roman"/>
          <w:sz w:val="28"/>
          <w:szCs w:val="28"/>
          <w:lang w:val="kk-KZ"/>
        </w:rPr>
      </w:pPr>
      <w:r w:rsidRPr="00F71414">
        <w:rPr>
          <w:rFonts w:ascii="Times New Roman" w:hAnsi="Times New Roman" w:cs="Times New Roman"/>
          <w:b/>
          <w:sz w:val="28"/>
          <w:szCs w:val="28"/>
          <w:lang w:val="kk-KZ"/>
        </w:rPr>
        <w:t xml:space="preserve">Диссертациялық зерттеудің негізгі нәтижелері </w:t>
      </w:r>
      <w:r w:rsidRPr="00F71414">
        <w:rPr>
          <w:rFonts w:ascii="Times New Roman" w:eastAsia="Times New Roman" w:hAnsi="Times New Roman" w:cs="Times New Roman"/>
          <w:bCs/>
          <w:sz w:val="28"/>
          <w:szCs w:val="28"/>
          <w:lang w:val="kk-KZ"/>
        </w:rPr>
        <w:t xml:space="preserve">Диссертациялық зерттеудің жекеленген ғылыми нәтижелері </w:t>
      </w:r>
      <w:r w:rsidRPr="00F71414">
        <w:rPr>
          <w:rFonts w:ascii="Times New Roman" w:hAnsi="Times New Roman" w:cs="Times New Roman"/>
          <w:sz w:val="28"/>
          <w:szCs w:val="28"/>
          <w:lang w:val="kk-KZ"/>
        </w:rPr>
        <w:t>енгізу Қазақстан Республикасы Президентінің жанындағы Мемлекеттік басқару академияларының тәжірибесіне</w:t>
      </w:r>
      <w:r w:rsidR="003123E4">
        <w:rPr>
          <w:rFonts w:ascii="Times New Roman" w:hAnsi="Times New Roman" w:cs="Times New Roman"/>
          <w:sz w:val="28"/>
          <w:szCs w:val="28"/>
          <w:lang w:val="kk-KZ"/>
        </w:rPr>
        <w:t xml:space="preserve"> </w:t>
      </w:r>
      <w:r w:rsidR="00112D13" w:rsidRPr="006D686F">
        <w:rPr>
          <w:rFonts w:ascii="Times New Roman" w:hAnsi="Times New Roman" w:cs="Times New Roman"/>
          <w:sz w:val="28"/>
          <w:szCs w:val="28"/>
          <w:lang w:val="kk-KZ"/>
        </w:rPr>
        <w:t>(Қосымша А)</w:t>
      </w:r>
      <w:r w:rsidRPr="006D686F">
        <w:rPr>
          <w:rFonts w:ascii="Times New Roman" w:hAnsi="Times New Roman" w:cs="Times New Roman"/>
          <w:sz w:val="28"/>
          <w:szCs w:val="28"/>
          <w:lang w:val="kk-KZ"/>
        </w:rPr>
        <w:t>,</w:t>
      </w:r>
      <w:r w:rsidRPr="00F71414">
        <w:rPr>
          <w:rFonts w:ascii="Times New Roman" w:hAnsi="Times New Roman" w:cs="Times New Roman"/>
          <w:sz w:val="28"/>
          <w:szCs w:val="28"/>
          <w:lang w:val="kk-KZ"/>
        </w:rPr>
        <w:t xml:space="preserve"> Жоғары аудит органының ғылыми орталығы  «Зерттеу, талдау және тиімділікті бағалау орталығы» ЖШС қызметінде </w:t>
      </w:r>
      <w:r w:rsidRPr="006D686F">
        <w:rPr>
          <w:rFonts w:ascii="Times New Roman" w:hAnsi="Times New Roman" w:cs="Times New Roman"/>
          <w:sz w:val="28"/>
          <w:szCs w:val="28"/>
          <w:lang w:val="kk-KZ"/>
        </w:rPr>
        <w:t>енгізілді</w:t>
      </w:r>
      <w:r w:rsidR="003123E4">
        <w:rPr>
          <w:rFonts w:ascii="Times New Roman" w:hAnsi="Times New Roman" w:cs="Times New Roman"/>
          <w:sz w:val="28"/>
          <w:szCs w:val="28"/>
          <w:lang w:val="kk-KZ"/>
        </w:rPr>
        <w:t xml:space="preserve"> </w:t>
      </w:r>
      <w:r w:rsidR="00112D13" w:rsidRPr="006D686F">
        <w:rPr>
          <w:rFonts w:ascii="Times New Roman" w:hAnsi="Times New Roman" w:cs="Times New Roman"/>
          <w:sz w:val="28"/>
          <w:szCs w:val="28"/>
          <w:lang w:val="kk-KZ"/>
        </w:rPr>
        <w:t xml:space="preserve">(Қосымша </w:t>
      </w:r>
      <w:r w:rsidR="008E786D">
        <w:rPr>
          <w:rFonts w:ascii="Times New Roman" w:hAnsi="Times New Roman" w:cs="Times New Roman"/>
          <w:sz w:val="28"/>
          <w:szCs w:val="28"/>
          <w:lang w:val="kk-KZ"/>
        </w:rPr>
        <w:t>А</w:t>
      </w:r>
      <w:r w:rsidR="00112D13" w:rsidRPr="006D686F">
        <w:rPr>
          <w:rFonts w:ascii="Times New Roman" w:hAnsi="Times New Roman" w:cs="Times New Roman"/>
          <w:sz w:val="28"/>
          <w:szCs w:val="28"/>
          <w:lang w:val="kk-KZ"/>
        </w:rPr>
        <w:t>)</w:t>
      </w:r>
      <w:r w:rsidRPr="006D686F">
        <w:rPr>
          <w:rFonts w:ascii="Times New Roman" w:hAnsi="Times New Roman" w:cs="Times New Roman"/>
          <w:sz w:val="28"/>
          <w:szCs w:val="28"/>
          <w:lang w:val="kk-KZ"/>
        </w:rPr>
        <w:t>.</w:t>
      </w:r>
    </w:p>
    <w:p w:rsidR="00745141" w:rsidRPr="00254708" w:rsidRDefault="00CE3D40" w:rsidP="009042C6">
      <w:pPr>
        <w:spacing w:after="0" w:line="240" w:lineRule="auto"/>
        <w:ind w:firstLine="709"/>
        <w:jc w:val="both"/>
        <w:rPr>
          <w:rFonts w:ascii="Times New Roman" w:hAnsi="Times New Roman" w:cs="Times New Roman"/>
          <w:sz w:val="28"/>
          <w:szCs w:val="28"/>
          <w:lang w:val="kk-KZ"/>
        </w:rPr>
      </w:pPr>
      <w:r w:rsidRPr="009042C6">
        <w:rPr>
          <w:rFonts w:ascii="Times New Roman" w:hAnsi="Times New Roman" w:cs="Times New Roman"/>
          <w:b/>
          <w:sz w:val="28"/>
          <w:szCs w:val="28"/>
          <w:lang w:val="kk-KZ"/>
        </w:rPr>
        <w:t>Диссертациялық зерттеудің көлемі мен құрылымы</w:t>
      </w:r>
      <w:r w:rsidRPr="009042C6">
        <w:rPr>
          <w:rFonts w:ascii="Times New Roman" w:hAnsi="Times New Roman" w:cs="Times New Roman"/>
          <w:sz w:val="28"/>
          <w:szCs w:val="28"/>
          <w:lang w:val="kk-KZ"/>
        </w:rPr>
        <w:t xml:space="preserve"> алға қойылған міндеттердің логикалық бірізділігі мен алгоритмін көрсетеді және кіріспеден, үш </w:t>
      </w:r>
      <w:r w:rsidR="009042C6">
        <w:rPr>
          <w:rFonts w:ascii="Times New Roman" w:hAnsi="Times New Roman" w:cs="Times New Roman"/>
          <w:sz w:val="28"/>
          <w:szCs w:val="28"/>
          <w:lang w:val="kk-KZ"/>
        </w:rPr>
        <w:t>бөлімнен</w:t>
      </w:r>
      <w:r w:rsidRPr="009042C6">
        <w:rPr>
          <w:rFonts w:ascii="Times New Roman" w:hAnsi="Times New Roman" w:cs="Times New Roman"/>
          <w:sz w:val="28"/>
          <w:szCs w:val="28"/>
          <w:lang w:val="kk-KZ"/>
        </w:rPr>
        <w:t>, қорытындыдан және пайдаланылған әдебиеттер</w:t>
      </w:r>
      <w:r w:rsidR="00F86C9C" w:rsidRPr="009042C6">
        <w:rPr>
          <w:rFonts w:ascii="Times New Roman" w:hAnsi="Times New Roman" w:cs="Times New Roman"/>
          <w:sz w:val="28"/>
          <w:szCs w:val="28"/>
          <w:lang w:val="kk-KZ"/>
        </w:rPr>
        <w:t xml:space="preserve">дің </w:t>
      </w:r>
      <w:r w:rsidR="00F86C9C" w:rsidRPr="00254708">
        <w:rPr>
          <w:rFonts w:ascii="Times New Roman" w:hAnsi="Times New Roman" w:cs="Times New Roman"/>
          <w:sz w:val="28"/>
          <w:szCs w:val="28"/>
          <w:lang w:val="kk-KZ"/>
        </w:rPr>
        <w:t>библиографиялық</w:t>
      </w:r>
      <w:r w:rsidRPr="00254708">
        <w:rPr>
          <w:rFonts w:ascii="Times New Roman" w:hAnsi="Times New Roman" w:cs="Times New Roman"/>
          <w:sz w:val="28"/>
          <w:szCs w:val="28"/>
          <w:lang w:val="kk-KZ"/>
        </w:rPr>
        <w:t xml:space="preserve"> тізімінен </w:t>
      </w:r>
      <w:r w:rsidRPr="00D13B11">
        <w:rPr>
          <w:rFonts w:ascii="Times New Roman" w:hAnsi="Times New Roman" w:cs="Times New Roman"/>
          <w:sz w:val="28"/>
          <w:szCs w:val="28"/>
          <w:lang w:val="kk-KZ"/>
        </w:rPr>
        <w:t xml:space="preserve">тұратын </w:t>
      </w:r>
      <w:r w:rsidR="00110C74" w:rsidRPr="00D13B11">
        <w:rPr>
          <w:rFonts w:ascii="Times New Roman" w:hAnsi="Times New Roman" w:cs="Times New Roman"/>
          <w:sz w:val="28"/>
          <w:szCs w:val="28"/>
          <w:lang w:val="kk-KZ"/>
        </w:rPr>
        <w:t>1</w:t>
      </w:r>
      <w:r w:rsidR="008B3F05" w:rsidRPr="00D13B11">
        <w:rPr>
          <w:rFonts w:ascii="Times New Roman" w:hAnsi="Times New Roman" w:cs="Times New Roman"/>
          <w:sz w:val="28"/>
          <w:szCs w:val="28"/>
          <w:lang w:val="kk-KZ"/>
        </w:rPr>
        <w:t>7</w:t>
      </w:r>
      <w:r w:rsidR="00D13B11" w:rsidRPr="00D13B11">
        <w:rPr>
          <w:rFonts w:ascii="Times New Roman" w:hAnsi="Times New Roman" w:cs="Times New Roman"/>
          <w:sz w:val="28"/>
          <w:szCs w:val="28"/>
          <w:lang w:val="kk-KZ"/>
        </w:rPr>
        <w:t>1</w:t>
      </w:r>
      <w:r w:rsidRPr="00D13B11">
        <w:rPr>
          <w:rFonts w:ascii="Times New Roman" w:hAnsi="Times New Roman" w:cs="Times New Roman"/>
          <w:b/>
          <w:sz w:val="28"/>
          <w:szCs w:val="28"/>
          <w:lang w:val="kk-KZ"/>
        </w:rPr>
        <w:t xml:space="preserve"> </w:t>
      </w:r>
      <w:r w:rsidRPr="00D13B11">
        <w:rPr>
          <w:rFonts w:ascii="Times New Roman" w:hAnsi="Times New Roman" w:cs="Times New Roman"/>
          <w:sz w:val="28"/>
          <w:szCs w:val="28"/>
          <w:lang w:val="kk-KZ"/>
        </w:rPr>
        <w:t>бетті</w:t>
      </w:r>
      <w:r w:rsidRPr="00254708">
        <w:rPr>
          <w:rFonts w:ascii="Times New Roman" w:hAnsi="Times New Roman" w:cs="Times New Roman"/>
          <w:sz w:val="28"/>
          <w:szCs w:val="28"/>
          <w:lang w:val="kk-KZ"/>
        </w:rPr>
        <w:t xml:space="preserve"> құрайды.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p>
    <w:p w:rsidR="00EB244B" w:rsidRPr="006245E0" w:rsidRDefault="00EB244B" w:rsidP="006245E0">
      <w:pPr>
        <w:spacing w:after="0" w:line="240" w:lineRule="auto"/>
        <w:ind w:firstLine="709"/>
        <w:jc w:val="both"/>
        <w:rPr>
          <w:rFonts w:ascii="Times New Roman" w:eastAsia="Times New Roman" w:hAnsi="Times New Roman" w:cs="Times New Roman"/>
          <w:sz w:val="28"/>
          <w:szCs w:val="28"/>
          <w:lang w:val="kk-KZ"/>
        </w:rPr>
      </w:pPr>
    </w:p>
    <w:p w:rsidR="00745141" w:rsidRPr="006245E0" w:rsidRDefault="00745141" w:rsidP="009042C6">
      <w:pPr>
        <w:pStyle w:val="a4"/>
        <w:numPr>
          <w:ilvl w:val="0"/>
          <w:numId w:val="9"/>
        </w:numPr>
        <w:tabs>
          <w:tab w:val="left" w:pos="993"/>
        </w:tabs>
        <w:spacing w:after="0" w:line="240" w:lineRule="auto"/>
        <w:ind w:left="0" w:firstLine="709"/>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МЕМЛЕКЕТТІК АУДИТ ЖҮЙЕСІН</w:t>
      </w:r>
      <w:r w:rsidR="00294BAE">
        <w:rPr>
          <w:rFonts w:ascii="Times New Roman" w:eastAsia="Times New Roman" w:hAnsi="Times New Roman" w:cs="Times New Roman"/>
          <w:b/>
          <w:sz w:val="28"/>
          <w:szCs w:val="28"/>
          <w:lang w:val="kk-KZ"/>
        </w:rPr>
        <w:t xml:space="preserve">ІҢ </w:t>
      </w:r>
      <w:r w:rsidRPr="006245E0">
        <w:rPr>
          <w:rFonts w:ascii="Times New Roman" w:eastAsia="Times New Roman" w:hAnsi="Times New Roman" w:cs="Times New Roman"/>
          <w:b/>
          <w:sz w:val="28"/>
          <w:szCs w:val="28"/>
          <w:lang w:val="kk-KZ"/>
        </w:rPr>
        <w:t>ТЕОРИЯЛЫҚ ЖӘНЕ ӘДІСНАМАЛЫҚ АСПЕКТІЛЕРІ</w:t>
      </w:r>
    </w:p>
    <w:p w:rsidR="00745141" w:rsidRPr="006245E0" w:rsidRDefault="00745141" w:rsidP="006245E0">
      <w:pPr>
        <w:spacing w:after="0" w:line="240" w:lineRule="auto"/>
        <w:ind w:firstLine="709"/>
        <w:jc w:val="both"/>
        <w:rPr>
          <w:rFonts w:ascii="Times New Roman" w:eastAsia="Times New Roman" w:hAnsi="Times New Roman" w:cs="Times New Roman"/>
          <w:b/>
          <w:sz w:val="28"/>
          <w:szCs w:val="28"/>
          <w:lang w:val="kk-KZ"/>
        </w:rPr>
      </w:pPr>
    </w:p>
    <w:p w:rsidR="00745141" w:rsidRPr="006245E0" w:rsidRDefault="00745141" w:rsidP="006245E0">
      <w:pPr>
        <w:tabs>
          <w:tab w:val="left" w:pos="426"/>
          <w:tab w:val="left" w:pos="1276"/>
        </w:tabs>
        <w:spacing w:after="0" w:line="240" w:lineRule="auto"/>
        <w:ind w:firstLine="709"/>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 xml:space="preserve">1.1 </w:t>
      </w:r>
      <w:r w:rsidR="007952CE" w:rsidRPr="006245E0">
        <w:rPr>
          <w:rFonts w:ascii="Times New Roman" w:eastAsia="Times New Roman" w:hAnsi="Times New Roman" w:cs="Times New Roman"/>
          <w:b/>
          <w:sz w:val="28"/>
          <w:szCs w:val="28"/>
          <w:lang w:val="kk-KZ"/>
        </w:rPr>
        <w:t>Қазіргі жағдайдағы мемлекеттік аудит жүйесінің экономикалық мәні және даму кезеңдерін зерттеу</w:t>
      </w:r>
    </w:p>
    <w:p w:rsidR="004F63D1" w:rsidRPr="006245E0" w:rsidRDefault="00E40DB9"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Экономикалық дамудың жоғары деңгейіне қол жеткізу мемлекеттік саясаттың негізгі мақсаты болып табылады, ал қол жеткізудің негізгі құралдарының бірі ұлттық ресурстарды, оның ішінде қаржыны</w:t>
      </w:r>
      <w:r w:rsidR="00CA54CC" w:rsidRPr="006245E0">
        <w:rPr>
          <w:rFonts w:ascii="Times New Roman" w:eastAsia="Times New Roman" w:hAnsi="Times New Roman" w:cs="Times New Roman"/>
          <w:sz w:val="28"/>
          <w:szCs w:val="28"/>
          <w:lang w:val="kk-KZ"/>
        </w:rPr>
        <w:t xml:space="preserve"> ұтымды</w:t>
      </w:r>
      <w:r w:rsidRPr="006245E0">
        <w:rPr>
          <w:rFonts w:ascii="Times New Roman" w:eastAsia="Times New Roman" w:hAnsi="Times New Roman" w:cs="Times New Roman"/>
          <w:sz w:val="28"/>
          <w:szCs w:val="28"/>
          <w:lang w:val="kk-KZ"/>
        </w:rPr>
        <w:t xml:space="preserve"> пайдалану болып табылады. </w:t>
      </w:r>
      <w:r w:rsidR="004F63D1" w:rsidRPr="006245E0">
        <w:rPr>
          <w:rFonts w:ascii="Times New Roman" w:eastAsia="Times New Roman" w:hAnsi="Times New Roman" w:cs="Times New Roman"/>
          <w:sz w:val="28"/>
          <w:szCs w:val="28"/>
          <w:lang w:val="kk-KZ"/>
        </w:rPr>
        <w:t xml:space="preserve">Қаржы ресурстарын басқаруды оңтайландырудың негізгі </w:t>
      </w:r>
      <w:r w:rsidR="00F13F29" w:rsidRPr="006245E0">
        <w:rPr>
          <w:rFonts w:ascii="Times New Roman" w:eastAsia="Times New Roman" w:hAnsi="Times New Roman" w:cs="Times New Roman"/>
          <w:sz w:val="28"/>
          <w:szCs w:val="28"/>
          <w:lang w:val="kk-KZ"/>
        </w:rPr>
        <w:t>тәсілі мемлекеттік аудит жүйес</w:t>
      </w:r>
      <w:r w:rsidR="004F63D1" w:rsidRPr="006245E0">
        <w:rPr>
          <w:rFonts w:ascii="Times New Roman" w:eastAsia="Times New Roman" w:hAnsi="Times New Roman" w:cs="Times New Roman"/>
          <w:sz w:val="28"/>
          <w:szCs w:val="28"/>
          <w:lang w:val="kk-KZ"/>
        </w:rPr>
        <w:t>і болуы мүмкін.</w:t>
      </w:r>
    </w:p>
    <w:p w:rsidR="00E40DB9" w:rsidRPr="006245E0" w:rsidRDefault="00E40DB9"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w:t>
      </w:r>
      <w:r w:rsidR="00BE56D7" w:rsidRPr="006245E0">
        <w:rPr>
          <w:rFonts w:ascii="Times New Roman" w:eastAsia="Times New Roman" w:hAnsi="Times New Roman" w:cs="Times New Roman"/>
          <w:sz w:val="28"/>
          <w:szCs w:val="28"/>
          <w:lang w:val="kk-KZ"/>
        </w:rPr>
        <w:t xml:space="preserve"> жүйесінің</w:t>
      </w:r>
      <w:r w:rsidRPr="006245E0">
        <w:rPr>
          <w:rFonts w:ascii="Times New Roman" w:eastAsia="Times New Roman" w:hAnsi="Times New Roman" w:cs="Times New Roman"/>
          <w:sz w:val="28"/>
          <w:szCs w:val="28"/>
          <w:lang w:val="kk-KZ"/>
        </w:rPr>
        <w:t xml:space="preserve"> экономикалық мәні ұлттық ресурстарды басқарудың тиімділігін бағалау болып табылады, олардың ішіндегі ең маңыздылары мемлекеттік қаржы болып табылады.</w:t>
      </w:r>
    </w:p>
    <w:p w:rsidR="00A128D6" w:rsidRPr="006245E0" w:rsidRDefault="00A128D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аудиттің негізгі мазмұны мемлекеттік қаражаттың, мүліктің және мемлекеттің басқа да активтерінің заңды және тиімді пайдаланылуын, сондай-ақ бухгалтерлік есепті жүргізудің дұрыстығын, қаржылық есептіліктің дұрыстығын және ішкі аудитті фукциялаудың тиімділігін сипаттайтын істердің нақты жай-күйін тексеру мен талдаудан көрінеді. Экономикалық мәні мемлекеттік аудит функционалын іске асыруды қамтиды.</w:t>
      </w:r>
    </w:p>
    <w:p w:rsidR="00A128D6" w:rsidRPr="006245E0" w:rsidRDefault="00A128D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аудиттің негізгі функциялары:</w:t>
      </w:r>
    </w:p>
    <w:p w:rsidR="00A128D6" w:rsidRPr="006245E0" w:rsidRDefault="00A128D6" w:rsidP="00244C46">
      <w:pPr>
        <w:pStyle w:val="a4"/>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Бағалау. Осы функцияның көмегімен мемлекеттік аудит мемлекеттік органдар мен олардың лауазымды адамдарының қаржылық қызметіне оның әлеуметтік тиімділік дәрежесін көрсету арқылы ресми бағалау жүргізеді</w:t>
      </w:r>
      <w:r w:rsidR="009042C6">
        <w:rPr>
          <w:rFonts w:ascii="Times New Roman" w:eastAsia="Times New Roman" w:hAnsi="Times New Roman" w:cs="Times New Roman"/>
          <w:sz w:val="28"/>
          <w:szCs w:val="28"/>
          <w:lang w:val="kk-KZ"/>
        </w:rPr>
        <w:t>.</w:t>
      </w:r>
    </w:p>
    <w:p w:rsidR="00A128D6" w:rsidRPr="006245E0" w:rsidRDefault="00A128D6" w:rsidP="00244C46">
      <w:pPr>
        <w:pStyle w:val="a4"/>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Болжамдық.  Мемлекеттік аудиттің бұл функциясы қате шешімдердің теріс салдарын және ықтимал тәуекелдерді болжау болып табылады. Бұл функцияның негізгі міндеті қаржылық тәуекелдерді азайту</w:t>
      </w:r>
      <w:r w:rsidR="009042C6">
        <w:rPr>
          <w:rFonts w:ascii="Times New Roman" w:eastAsia="Times New Roman" w:hAnsi="Times New Roman" w:cs="Times New Roman"/>
          <w:sz w:val="28"/>
          <w:szCs w:val="28"/>
          <w:lang w:val="kk-KZ"/>
        </w:rPr>
        <w:t>.</w:t>
      </w:r>
    </w:p>
    <w:p w:rsidR="00A128D6" w:rsidRPr="006245E0" w:rsidRDefault="00A128D6" w:rsidP="00244C46">
      <w:pPr>
        <w:pStyle w:val="a4"/>
        <w:numPr>
          <w:ilvl w:val="0"/>
          <w:numId w:val="58"/>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Ақпараттық. Қоғамдық сана мен әлеуметтік өмірге әсер ету арқылы көрінетін маңызды ақпараттық фактор болып отыр.</w:t>
      </w:r>
    </w:p>
    <w:p w:rsidR="00C14B67" w:rsidRPr="006245E0" w:rsidRDefault="00C14B67"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негізгі бағыты мемлекеттік қаржы болып табылатын ұлттық ресурстарды басқарудың тиімділігін арттыру болып табылатын кәсіб</w:t>
      </w:r>
      <w:r w:rsidR="001A7FD1" w:rsidRPr="006245E0">
        <w:rPr>
          <w:rFonts w:ascii="Times New Roman" w:eastAsia="Times New Roman" w:hAnsi="Times New Roman" w:cs="Times New Roman"/>
          <w:sz w:val="28"/>
          <w:szCs w:val="28"/>
          <w:lang w:val="kk-KZ"/>
        </w:rPr>
        <w:t>и қызметтің түрі болып табылады</w:t>
      </w:r>
      <w:r w:rsidRPr="006245E0">
        <w:rPr>
          <w:rFonts w:ascii="Times New Roman" w:eastAsia="Times New Roman" w:hAnsi="Times New Roman" w:cs="Times New Roman"/>
          <w:sz w:val="28"/>
          <w:szCs w:val="28"/>
          <w:lang w:val="kk-KZ"/>
        </w:rPr>
        <w:t xml:space="preserve">. Мемлекеттік аудиттің негізгі мазмұны мемлекеттік қаражатты, мүлікті және мемлекеттің басқа да активтерін заңды және тиімді пайдалануды, сондай-ақ бухгалтерлік есепті жүргізудің дұрыстығын, қаржылық есептіліктің дұрыстығын және ішкі </w:t>
      </w:r>
      <w:r w:rsidR="001A7FD1" w:rsidRPr="006245E0">
        <w:rPr>
          <w:rFonts w:ascii="Times New Roman" w:eastAsia="Times New Roman" w:hAnsi="Times New Roman" w:cs="Times New Roman"/>
          <w:sz w:val="28"/>
          <w:szCs w:val="28"/>
          <w:lang w:val="kk-KZ"/>
        </w:rPr>
        <w:t xml:space="preserve">аудиттің </w:t>
      </w:r>
      <w:r w:rsidRPr="006245E0">
        <w:rPr>
          <w:rFonts w:ascii="Times New Roman" w:eastAsia="Times New Roman" w:hAnsi="Times New Roman" w:cs="Times New Roman"/>
          <w:sz w:val="28"/>
          <w:szCs w:val="28"/>
          <w:lang w:val="kk-KZ"/>
        </w:rPr>
        <w:t>жұмыс істеу тиімділігін сипаттайтын істердің нақты жай-күйін</w:t>
      </w:r>
      <w:r w:rsidR="001A7FD1" w:rsidRPr="006245E0">
        <w:rPr>
          <w:rFonts w:ascii="Times New Roman" w:eastAsia="Times New Roman" w:hAnsi="Times New Roman" w:cs="Times New Roman"/>
          <w:sz w:val="28"/>
          <w:szCs w:val="28"/>
          <w:lang w:val="kk-KZ"/>
        </w:rPr>
        <w:t xml:space="preserve"> тексеру мен талдаудан көрінеді</w:t>
      </w:r>
      <w:r w:rsidRPr="006245E0">
        <w:rPr>
          <w:rFonts w:ascii="Times New Roman" w:eastAsia="Times New Roman" w:hAnsi="Times New Roman" w:cs="Times New Roman"/>
          <w:sz w:val="28"/>
          <w:szCs w:val="28"/>
          <w:lang w:val="kk-KZ"/>
        </w:rPr>
        <w:t>.</w:t>
      </w:r>
    </w:p>
    <w:p w:rsidR="00C14B67" w:rsidRPr="006245E0" w:rsidRDefault="00C14B67"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аудиттің нысаналы бағыты заңдар мен белгіленген қағидаларды бұзушылықтарды, қателіктер мен ауытқуларды, сондай-ақ теріс пайдалану белгілерін анықтау болып табылады.</w:t>
      </w:r>
    </w:p>
    <w:p w:rsidR="00E40DB9" w:rsidRPr="006245E0" w:rsidRDefault="00981EBC"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аудиттің негізгі объектілері: мемлекеттік органдар, мемлекеттік мекемелер, квазимемлекеттік сектор субъектілері, сондай-ақ бюджет қаражатын алушылар болып табылады</w:t>
      </w:r>
      <w:r w:rsidR="009042C6">
        <w:rPr>
          <w:rFonts w:ascii="Times New Roman" w:eastAsia="Times New Roman" w:hAnsi="Times New Roman" w:cs="Times New Roman"/>
          <w:sz w:val="28"/>
          <w:szCs w:val="28"/>
          <w:lang w:val="kk-KZ"/>
        </w:rPr>
        <w:t xml:space="preserve"> </w:t>
      </w:r>
      <w:r w:rsidR="00331B88" w:rsidRPr="006245E0">
        <w:rPr>
          <w:rFonts w:ascii="Times New Roman" w:eastAsia="Times New Roman" w:hAnsi="Times New Roman" w:cs="Times New Roman"/>
          <w:sz w:val="28"/>
          <w:szCs w:val="28"/>
          <w:lang w:val="kk-KZ"/>
        </w:rPr>
        <w:t>[</w:t>
      </w:r>
      <w:r w:rsidR="00FA491C" w:rsidRPr="006245E0">
        <w:rPr>
          <w:rFonts w:ascii="Times New Roman" w:eastAsia="Times New Roman" w:hAnsi="Times New Roman" w:cs="Times New Roman"/>
          <w:sz w:val="28"/>
          <w:szCs w:val="28"/>
          <w:lang w:val="kk-KZ"/>
        </w:rPr>
        <w:t>3</w:t>
      </w:r>
      <w:r w:rsidR="00331B88"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p>
    <w:p w:rsidR="004F136E" w:rsidRPr="006245E0" w:rsidRDefault="004F136E"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айтылғандарға сүйене отырып, мемлекеттік аудиттің функциялары өзара байланысты деп айта аламыз, сондықтан олардың тиімділігінің ең жоғары деңгейіне оларды жүйелі түрде енгізу арқылы қол жеткізіледі.</w:t>
      </w:r>
    </w:p>
    <w:p w:rsidR="004F136E" w:rsidRPr="006245E0" w:rsidRDefault="004F136E"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Қаржылық бақылау жүйесінде мемлекеттік аудитке оның міндеттері маңызды орын алады, олардың негізгілері:</w:t>
      </w:r>
    </w:p>
    <w:p w:rsidR="004F136E" w:rsidRPr="006245E0" w:rsidRDefault="009042C6"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4F136E"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н</w:t>
      </w:r>
      <w:r w:rsidR="004F136E" w:rsidRPr="006245E0">
        <w:rPr>
          <w:rFonts w:ascii="Times New Roman" w:eastAsia="Times New Roman" w:hAnsi="Times New Roman" w:cs="Times New Roman"/>
          <w:sz w:val="28"/>
          <w:szCs w:val="28"/>
          <w:lang w:val="kk-KZ"/>
        </w:rPr>
        <w:t>ақты нәтижелерге қол жеткізуге бағытталған мемлекеттік қаржы ресурстарын ұйымдардың пайдалану тиімділігін тексеру;</w:t>
      </w:r>
    </w:p>
    <w:p w:rsidR="004F136E" w:rsidRPr="006245E0" w:rsidRDefault="009042C6"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AB7893"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н</w:t>
      </w:r>
      <w:r w:rsidR="004F136E" w:rsidRPr="006245E0">
        <w:rPr>
          <w:rFonts w:ascii="Times New Roman" w:eastAsia="Times New Roman" w:hAnsi="Times New Roman" w:cs="Times New Roman"/>
          <w:sz w:val="28"/>
          <w:szCs w:val="28"/>
          <w:lang w:val="kk-KZ"/>
        </w:rPr>
        <w:t>егізгі элементтері еңбек және қаржы ресурстары, ақпараттық жүйелер мен технологиялар болып табылатын кәсіпорынның ұйымдық капиталын пайдалануының ұтымдылығын тексеру;</w:t>
      </w:r>
    </w:p>
    <w:p w:rsidR="004F136E" w:rsidRPr="006245E0" w:rsidRDefault="009042C6"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4F136E"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б</w:t>
      </w:r>
      <w:r w:rsidR="004F136E" w:rsidRPr="006245E0">
        <w:rPr>
          <w:rFonts w:ascii="Times New Roman" w:eastAsia="Times New Roman" w:hAnsi="Times New Roman" w:cs="Times New Roman"/>
          <w:sz w:val="28"/>
          <w:szCs w:val="28"/>
          <w:lang w:val="kk-KZ"/>
        </w:rPr>
        <w:t>өлінген қаржы ресурстарының көлемін ескере отырып, жоспарлы мәндермен салыстырғанда тексерілетін мекеменің өзіне жүктелген міндеттерді орындауға және нақты көрсеткіштерге қол жеткізуге қатысты қызметін тексеру.</w:t>
      </w:r>
    </w:p>
    <w:p w:rsidR="004F136E" w:rsidRPr="006245E0" w:rsidRDefault="004F136E"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айтылғандарды негізге ала отырып, нақ осы мемлекеттік аудит республикалық бюджеттен бөлінетін қаржы қаражатын бақылаудың негізгі құралы болып табылады.</w:t>
      </w:r>
    </w:p>
    <w:p w:rsidR="004F136E" w:rsidRPr="006245E0" w:rsidRDefault="004F136E"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жүйесінің мәні оның құрылымдық элементтеріне, функциялары мен міндеттеріне негізделген және мемлекеттік қаржыны пайдаланудың ұтымдылығы мен тиімділігін айқындаудан тұрады.</w:t>
      </w:r>
    </w:p>
    <w:p w:rsidR="004F136E" w:rsidRPr="006245E0" w:rsidRDefault="004F136E"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жүйесінің маңыз</w:t>
      </w:r>
      <w:r w:rsidR="0008573D" w:rsidRPr="006245E0">
        <w:rPr>
          <w:rFonts w:ascii="Times New Roman" w:eastAsia="Times New Roman" w:hAnsi="Times New Roman" w:cs="Times New Roman"/>
          <w:sz w:val="28"/>
          <w:szCs w:val="28"/>
          <w:lang w:val="kk-KZ"/>
        </w:rPr>
        <w:t>д</w:t>
      </w:r>
      <w:r w:rsidRPr="006245E0">
        <w:rPr>
          <w:rFonts w:ascii="Times New Roman" w:eastAsia="Times New Roman" w:hAnsi="Times New Roman" w:cs="Times New Roman"/>
          <w:sz w:val="28"/>
          <w:szCs w:val="28"/>
          <w:lang w:val="kk-KZ"/>
        </w:rPr>
        <w:t xml:space="preserve">ы </w:t>
      </w:r>
      <w:r w:rsidR="0008573D" w:rsidRPr="006245E0">
        <w:rPr>
          <w:rFonts w:ascii="Times New Roman" w:eastAsia="Times New Roman" w:hAnsi="Times New Roman" w:cs="Times New Roman"/>
          <w:sz w:val="28"/>
          <w:szCs w:val="28"/>
          <w:lang w:val="kk-KZ"/>
        </w:rPr>
        <w:t>мәні бар</w:t>
      </w:r>
      <w:r w:rsidRPr="006245E0">
        <w:rPr>
          <w:rFonts w:ascii="Times New Roman" w:eastAsia="Times New Roman" w:hAnsi="Times New Roman" w:cs="Times New Roman"/>
          <w:sz w:val="28"/>
          <w:szCs w:val="28"/>
          <w:lang w:val="kk-KZ"/>
        </w:rPr>
        <w:t xml:space="preserve">, себебі оның негізгі бағыты заңдар мен белгіленген ережелерден бұзушылықтарды, қателер мен ауытқуларды, сондай-ақ қаржылық ресурстарды теріс пайдалану белгілерін анықтау болып табылады. Сондай-ақ, мемлекеттік аудит жүйесі қаржыны </w:t>
      </w:r>
      <w:r w:rsidR="0008573D" w:rsidRPr="006245E0">
        <w:rPr>
          <w:rFonts w:ascii="Times New Roman" w:eastAsia="Times New Roman" w:hAnsi="Times New Roman" w:cs="Times New Roman"/>
          <w:sz w:val="28"/>
          <w:szCs w:val="28"/>
          <w:lang w:val="kk-KZ"/>
        </w:rPr>
        <w:t>тиімсіз</w:t>
      </w:r>
      <w:r w:rsidRPr="006245E0">
        <w:rPr>
          <w:rFonts w:ascii="Times New Roman" w:eastAsia="Times New Roman" w:hAnsi="Times New Roman" w:cs="Times New Roman"/>
          <w:sz w:val="28"/>
          <w:szCs w:val="28"/>
          <w:lang w:val="kk-KZ"/>
        </w:rPr>
        <w:t xml:space="preserve"> пайдалануды анықтауға мүмкіндік беретінін, соның негізінде ауытқуларды жоюға және мемлекеттік қаржыны пайдалану тиімділігін арттыруға бағытталған шараларды әзірлеуге мүмкіндік беретінін атап өткен жөн.</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жүйесін зерттеудің теориялық мәселелерін «мемлекеттік аудит» ұғымын анықтаудан бастаған орынды деп санаймыз. Ол үшін біз «мемлекеттік қаржылық бақылау» мен «аудит» ұғымдарын, олардың өзара және «мемлекеттік аудит» ұғымымен байланысын толығырақ зерттейміз.</w:t>
      </w:r>
    </w:p>
    <w:p w:rsidR="00754E56" w:rsidRPr="006245E0" w:rsidRDefault="00754E5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Энциклопедиялық көзқарасқа сәйкес «мемлекет» сөзінің этимологиясына тоқталайық:</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мемлекетпен, мемлекеттің қызметімен, оның жұмыс істеуімен байланысты; мемлекетті басқаруға тікелей қатысатын; мемлекеттің мүдделерін басшылыққа ала отырып, әрекет етуге және шешім қабылдауға қабілетті;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shd w:val="clear" w:color="auto" w:fill="FFFF00"/>
          <w:lang w:val="kk-KZ"/>
        </w:rPr>
      </w:pPr>
      <w:r w:rsidRPr="006245E0">
        <w:rPr>
          <w:rFonts w:ascii="Times New Roman" w:eastAsia="Times New Roman" w:hAnsi="Times New Roman" w:cs="Times New Roman"/>
          <w:color w:val="000000"/>
          <w:sz w:val="28"/>
          <w:szCs w:val="28"/>
          <w:lang w:val="kk-KZ"/>
        </w:rPr>
        <w:t>–</w:t>
      </w:r>
      <w:r w:rsidRPr="006245E0">
        <w:rPr>
          <w:rFonts w:ascii="Times New Roman" w:eastAsia="Times New Roman" w:hAnsi="Times New Roman" w:cs="Times New Roman"/>
          <w:sz w:val="28"/>
          <w:szCs w:val="28"/>
          <w:lang w:val="kk-KZ"/>
        </w:rPr>
        <w:t xml:space="preserve"> </w:t>
      </w:r>
      <w:r w:rsidR="00E96BC2">
        <w:rPr>
          <w:rFonts w:ascii="Times New Roman" w:eastAsia="Times New Roman" w:hAnsi="Times New Roman" w:cs="Times New Roman"/>
          <w:sz w:val="28"/>
          <w:szCs w:val="28"/>
          <w:lang w:val="kk-KZ"/>
        </w:rPr>
        <w:t>бақылау, қадағалау және т.</w:t>
      </w:r>
      <w:r w:rsidR="0083060E" w:rsidRPr="006245E0">
        <w:rPr>
          <w:rFonts w:ascii="Times New Roman" w:eastAsia="Times New Roman" w:hAnsi="Times New Roman" w:cs="Times New Roman"/>
          <w:sz w:val="28"/>
          <w:szCs w:val="28"/>
          <w:lang w:val="kk-KZ"/>
        </w:rPr>
        <w:t xml:space="preserve">б </w:t>
      </w:r>
      <w:r w:rsidRPr="006245E0">
        <w:rPr>
          <w:rFonts w:ascii="Times New Roman" w:eastAsia="Times New Roman" w:hAnsi="Times New Roman" w:cs="Times New Roman"/>
          <w:sz w:val="28"/>
          <w:szCs w:val="28"/>
          <w:lang w:val="kk-KZ"/>
        </w:rPr>
        <w:t>билік органдары немесе билік органдарының тапсырмасы</w:t>
      </w:r>
      <w:r w:rsidR="0083060E" w:rsidRPr="006245E0">
        <w:rPr>
          <w:rFonts w:ascii="Times New Roman" w:eastAsia="Times New Roman" w:hAnsi="Times New Roman" w:cs="Times New Roman"/>
          <w:sz w:val="28"/>
          <w:szCs w:val="28"/>
          <w:lang w:val="kk-KZ"/>
        </w:rPr>
        <w:t>мен</w:t>
      </w:r>
      <w:r w:rsidRPr="006245E0">
        <w:rPr>
          <w:rFonts w:ascii="Times New Roman" w:eastAsia="Times New Roman" w:hAnsi="Times New Roman" w:cs="Times New Roman"/>
          <w:sz w:val="28"/>
          <w:szCs w:val="28"/>
          <w:lang w:val="kk-KZ"/>
        </w:rPr>
        <w:t xml:space="preserve">, қаулысы </w:t>
      </w:r>
      <w:r w:rsidR="0083060E" w:rsidRPr="006245E0">
        <w:rPr>
          <w:rFonts w:ascii="Times New Roman" w:eastAsia="Times New Roman" w:hAnsi="Times New Roman" w:cs="Times New Roman"/>
          <w:sz w:val="28"/>
          <w:szCs w:val="28"/>
          <w:lang w:val="kk-KZ"/>
        </w:rPr>
        <w:t>бойынша жүзеге асыррылады</w:t>
      </w:r>
      <w:r w:rsidR="005D3474" w:rsidRPr="006245E0">
        <w:rPr>
          <w:rFonts w:ascii="Times New Roman" w:eastAsia="Times New Roman" w:hAnsi="Times New Roman" w:cs="Times New Roman"/>
          <w:sz w:val="28"/>
          <w:szCs w:val="28"/>
          <w:lang w:val="kk-KZ"/>
        </w:rPr>
        <w:t xml:space="preserve"> </w:t>
      </w:r>
      <w:r w:rsidR="000F6D62" w:rsidRPr="006245E0">
        <w:rPr>
          <w:rFonts w:ascii="Times New Roman" w:eastAsia="Times New Roman" w:hAnsi="Times New Roman" w:cs="Times New Roman"/>
          <w:sz w:val="28"/>
          <w:szCs w:val="28"/>
          <w:lang w:val="kk-KZ"/>
        </w:rPr>
        <w:t>[</w:t>
      </w:r>
      <w:r w:rsidR="00FA491C" w:rsidRPr="006245E0">
        <w:rPr>
          <w:rFonts w:ascii="Times New Roman" w:eastAsia="Times New Roman" w:hAnsi="Times New Roman" w:cs="Times New Roman"/>
          <w:sz w:val="28"/>
          <w:szCs w:val="28"/>
          <w:shd w:val="clear" w:color="auto" w:fill="FFFFFF" w:themeFill="background1"/>
          <w:lang w:val="kk-KZ"/>
        </w:rPr>
        <w:t>4</w:t>
      </w:r>
      <w:r w:rsidR="00AA0C21"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p>
    <w:p w:rsidR="00AA0C21" w:rsidRPr="006245E0" w:rsidRDefault="00AA0C2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Өз кезегінде «аудит» т</w:t>
      </w:r>
      <w:r w:rsidR="00881BB3" w:rsidRPr="006245E0">
        <w:rPr>
          <w:rFonts w:ascii="Times New Roman" w:eastAsia="Times New Roman" w:hAnsi="Times New Roman" w:cs="Times New Roman"/>
          <w:sz w:val="28"/>
          <w:szCs w:val="28"/>
          <w:lang w:val="kk-KZ"/>
        </w:rPr>
        <w:t>үсінігі</w:t>
      </w:r>
      <w:r w:rsidRPr="006245E0">
        <w:rPr>
          <w:rFonts w:ascii="Times New Roman" w:eastAsia="Times New Roman" w:hAnsi="Times New Roman" w:cs="Times New Roman"/>
          <w:sz w:val="28"/>
          <w:szCs w:val="28"/>
          <w:lang w:val="kk-KZ"/>
        </w:rPr>
        <w:t xml:space="preserve"> келісілген</w:t>
      </w:r>
      <w:r w:rsidR="003674F4" w:rsidRPr="006245E0">
        <w:rPr>
          <w:rFonts w:ascii="Times New Roman" w:eastAsia="Times New Roman" w:hAnsi="Times New Roman" w:cs="Times New Roman"/>
          <w:sz w:val="28"/>
          <w:szCs w:val="28"/>
          <w:lang w:val="kk-KZ"/>
        </w:rPr>
        <w:t xml:space="preserve"> аудиторлық</w:t>
      </w:r>
      <w:r w:rsidRPr="006245E0">
        <w:rPr>
          <w:rFonts w:ascii="Times New Roman" w:eastAsia="Times New Roman" w:hAnsi="Times New Roman" w:cs="Times New Roman"/>
          <w:sz w:val="28"/>
          <w:szCs w:val="28"/>
          <w:lang w:val="kk-KZ"/>
        </w:rPr>
        <w:t xml:space="preserve"> критерийлер</w:t>
      </w:r>
      <w:r w:rsidR="003674F4" w:rsidRPr="006245E0">
        <w:rPr>
          <w:rFonts w:ascii="Times New Roman" w:eastAsia="Times New Roman" w:hAnsi="Times New Roman" w:cs="Times New Roman"/>
          <w:sz w:val="28"/>
          <w:szCs w:val="28"/>
          <w:lang w:val="kk-KZ"/>
        </w:rPr>
        <w:t>д</w:t>
      </w:r>
      <w:r w:rsidRPr="006245E0">
        <w:rPr>
          <w:rFonts w:ascii="Times New Roman" w:eastAsia="Times New Roman" w:hAnsi="Times New Roman" w:cs="Times New Roman"/>
          <w:sz w:val="28"/>
          <w:szCs w:val="28"/>
          <w:lang w:val="kk-KZ"/>
        </w:rPr>
        <w:t>ін орында</w:t>
      </w:r>
      <w:r w:rsidR="003674F4" w:rsidRPr="006245E0">
        <w:rPr>
          <w:rFonts w:ascii="Times New Roman" w:eastAsia="Times New Roman" w:hAnsi="Times New Roman" w:cs="Times New Roman"/>
          <w:sz w:val="28"/>
          <w:szCs w:val="28"/>
          <w:lang w:val="kk-KZ"/>
        </w:rPr>
        <w:t>л</w:t>
      </w:r>
      <w:r w:rsidRPr="006245E0">
        <w:rPr>
          <w:rFonts w:ascii="Times New Roman" w:eastAsia="Times New Roman" w:hAnsi="Times New Roman" w:cs="Times New Roman"/>
          <w:sz w:val="28"/>
          <w:szCs w:val="28"/>
          <w:lang w:val="kk-KZ"/>
        </w:rPr>
        <w:t>у дәрежесін белгілеу мақсатында аудит</w:t>
      </w:r>
      <w:r w:rsidR="003674F4" w:rsidRPr="006245E0">
        <w:rPr>
          <w:rFonts w:ascii="Times New Roman" w:eastAsia="Times New Roman" w:hAnsi="Times New Roman" w:cs="Times New Roman"/>
          <w:sz w:val="28"/>
          <w:szCs w:val="28"/>
          <w:lang w:val="kk-KZ"/>
        </w:rPr>
        <w:t xml:space="preserve">орлық дәлелдемелерді алудың </w:t>
      </w:r>
      <w:r w:rsidRPr="006245E0">
        <w:rPr>
          <w:rFonts w:ascii="Times New Roman" w:eastAsia="Times New Roman" w:hAnsi="Times New Roman" w:cs="Times New Roman"/>
          <w:sz w:val="28"/>
          <w:szCs w:val="28"/>
          <w:lang w:val="kk-KZ"/>
        </w:rPr>
        <w:t>және оларды</w:t>
      </w:r>
      <w:r w:rsidR="003674F4" w:rsidRPr="006245E0">
        <w:rPr>
          <w:rFonts w:ascii="Times New Roman" w:eastAsia="Times New Roman" w:hAnsi="Times New Roman" w:cs="Times New Roman"/>
          <w:sz w:val="28"/>
          <w:szCs w:val="28"/>
          <w:lang w:val="kk-KZ"/>
        </w:rPr>
        <w:t xml:space="preserve"> және</w:t>
      </w:r>
      <w:r w:rsidRPr="006245E0">
        <w:rPr>
          <w:rFonts w:ascii="Times New Roman" w:eastAsia="Times New Roman" w:hAnsi="Times New Roman" w:cs="Times New Roman"/>
          <w:sz w:val="28"/>
          <w:szCs w:val="28"/>
          <w:lang w:val="kk-KZ"/>
        </w:rPr>
        <w:t xml:space="preserve"> объективті бағалау</w:t>
      </w:r>
      <w:r w:rsidR="003674F4" w:rsidRPr="006245E0">
        <w:rPr>
          <w:rFonts w:ascii="Times New Roman" w:eastAsia="Times New Roman" w:hAnsi="Times New Roman" w:cs="Times New Roman"/>
          <w:sz w:val="28"/>
          <w:szCs w:val="28"/>
          <w:lang w:val="kk-KZ"/>
        </w:rPr>
        <w:t>дың</w:t>
      </w:r>
      <w:r w:rsidRPr="006245E0">
        <w:rPr>
          <w:rFonts w:ascii="Times New Roman" w:eastAsia="Times New Roman" w:hAnsi="Times New Roman" w:cs="Times New Roman"/>
          <w:sz w:val="28"/>
          <w:szCs w:val="28"/>
          <w:lang w:val="kk-KZ"/>
        </w:rPr>
        <w:t xml:space="preserve"> жүйелі, тәуелсіз және құжаттал</w:t>
      </w:r>
      <w:r w:rsidR="003674F4" w:rsidRPr="006245E0">
        <w:rPr>
          <w:rFonts w:ascii="Times New Roman" w:eastAsia="Times New Roman" w:hAnsi="Times New Roman" w:cs="Times New Roman"/>
          <w:sz w:val="28"/>
          <w:szCs w:val="28"/>
          <w:lang w:val="kk-KZ"/>
        </w:rPr>
        <w:t>ғ</w:t>
      </w:r>
      <w:r w:rsidRPr="006245E0">
        <w:rPr>
          <w:rFonts w:ascii="Times New Roman" w:eastAsia="Times New Roman" w:hAnsi="Times New Roman" w:cs="Times New Roman"/>
          <w:sz w:val="28"/>
          <w:szCs w:val="28"/>
          <w:lang w:val="kk-KZ"/>
        </w:rPr>
        <w:t xml:space="preserve">ан </w:t>
      </w:r>
      <w:r w:rsidR="00D678CA" w:rsidRPr="006245E0">
        <w:rPr>
          <w:rFonts w:ascii="Times New Roman" w:eastAsia="Times New Roman" w:hAnsi="Times New Roman" w:cs="Times New Roman"/>
          <w:sz w:val="28"/>
          <w:szCs w:val="28"/>
          <w:lang w:val="kk-KZ"/>
        </w:rPr>
        <w:t>процесі ретінде түсіндіріледі</w:t>
      </w:r>
      <w:r w:rsidRPr="006245E0">
        <w:rPr>
          <w:rFonts w:ascii="Times New Roman" w:eastAsia="Times New Roman" w:hAnsi="Times New Roman" w:cs="Times New Roman"/>
          <w:sz w:val="28"/>
          <w:szCs w:val="28"/>
          <w:lang w:val="kk-KZ"/>
        </w:rPr>
        <w:t>.</w:t>
      </w:r>
      <w:r w:rsidR="004B5EC0" w:rsidRPr="006245E0">
        <w:rPr>
          <w:rFonts w:ascii="Times New Roman" w:eastAsia="Times New Roman" w:hAnsi="Times New Roman" w:cs="Times New Roman"/>
          <w:sz w:val="28"/>
          <w:szCs w:val="28"/>
          <w:lang w:val="kk-KZ"/>
        </w:rPr>
        <w:t xml:space="preserve"> </w:t>
      </w:r>
    </w:p>
    <w:p w:rsidR="00FB7ED7" w:rsidRPr="006245E0" w:rsidRDefault="00FB7ED7"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Сондай-ақ, бұл термин ұйымның жүйенің, процестің, жобаның немесе өнімнің қызметін тәуелсіз бағалау процедурасы мағынасында да қолданылады.</w:t>
      </w:r>
    </w:p>
    <w:p w:rsidR="00652C16" w:rsidRPr="006245E0" w:rsidRDefault="007C651B"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Жүйе</w:t>
      </w:r>
      <w:r w:rsidR="0026439E"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w:t>
      </w:r>
      <w:r w:rsidR="0026439E" w:rsidRPr="006245E0">
        <w:rPr>
          <w:rFonts w:ascii="Times New Roman" w:eastAsia="Times New Roman" w:hAnsi="Times New Roman" w:cs="Times New Roman"/>
          <w:sz w:val="28"/>
          <w:szCs w:val="28"/>
          <w:lang w:val="kk-KZ"/>
        </w:rPr>
        <w:t xml:space="preserve"> </w:t>
      </w:r>
      <w:r w:rsidR="00652C16" w:rsidRPr="006245E0">
        <w:rPr>
          <w:rFonts w:ascii="Times New Roman" w:eastAsia="Times New Roman" w:hAnsi="Times New Roman" w:cs="Times New Roman"/>
          <w:sz w:val="28"/>
          <w:szCs w:val="28"/>
          <w:lang w:val="kk-KZ"/>
        </w:rPr>
        <w:t>бір-бірімен қаты</w:t>
      </w:r>
      <w:r w:rsidR="005D3474" w:rsidRPr="006245E0">
        <w:rPr>
          <w:rFonts w:ascii="Times New Roman" w:eastAsia="Times New Roman" w:hAnsi="Times New Roman" w:cs="Times New Roman"/>
          <w:sz w:val="28"/>
          <w:szCs w:val="28"/>
          <w:lang w:val="kk-KZ"/>
        </w:rPr>
        <w:t xml:space="preserve">наста, </w:t>
      </w:r>
      <w:r w:rsidR="00652C16" w:rsidRPr="006245E0">
        <w:rPr>
          <w:rFonts w:ascii="Times New Roman" w:eastAsia="Times New Roman" w:hAnsi="Times New Roman" w:cs="Times New Roman"/>
          <w:sz w:val="28"/>
          <w:szCs w:val="28"/>
          <w:lang w:val="kk-KZ"/>
        </w:rPr>
        <w:t>байланыста болатын және белгілі бір тұтастықты, бірлікті құрайтын элементтердің жиынтығы.</w:t>
      </w:r>
    </w:p>
    <w:p w:rsidR="00652C16" w:rsidRPr="006245E0" w:rsidRDefault="00122CB8"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Ұғымдарды</w:t>
      </w:r>
      <w:r w:rsidR="00652C16" w:rsidRPr="006245E0">
        <w:rPr>
          <w:rFonts w:ascii="Times New Roman" w:eastAsia="Times New Roman" w:hAnsi="Times New Roman" w:cs="Times New Roman"/>
          <w:sz w:val="28"/>
          <w:szCs w:val="28"/>
          <w:lang w:val="kk-KZ"/>
        </w:rPr>
        <w:t xml:space="preserve"> түсіндірудегі энциклопедиялық тәсілдің логикасына сүйене отырып, мемлекеттік аудит – жалпы заңнамалық нормаларға негізделген, өзінің іске асыру тетігі бар, мемлекеттік органдардың қызметті, жүйені, процесті, жобаны немесе өнімді бағалаудың белгілі бір рәсімі</w:t>
      </w:r>
      <w:r w:rsidR="005D3474" w:rsidRPr="006245E0">
        <w:rPr>
          <w:rFonts w:ascii="Times New Roman" w:eastAsia="Times New Roman" w:hAnsi="Times New Roman" w:cs="Times New Roman"/>
          <w:sz w:val="28"/>
          <w:szCs w:val="28"/>
          <w:lang w:val="kk-KZ"/>
        </w:rPr>
        <w:t>н білдіреді</w:t>
      </w:r>
      <w:r w:rsidR="00652C16" w:rsidRPr="006245E0">
        <w:rPr>
          <w:rFonts w:ascii="Times New Roman" w:eastAsia="Times New Roman" w:hAnsi="Times New Roman" w:cs="Times New Roman"/>
          <w:sz w:val="28"/>
          <w:szCs w:val="28"/>
          <w:lang w:val="kk-KZ"/>
        </w:rPr>
        <w:t>.</w:t>
      </w:r>
    </w:p>
    <w:p w:rsidR="005D3474" w:rsidRPr="006245E0" w:rsidRDefault="005D3474"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Мемлекеттік аудит қоғамдық өмірінің барлық салаларына тән, олар әртүрлі </w:t>
      </w:r>
      <w:r w:rsidR="009042C6">
        <w:rPr>
          <w:rFonts w:ascii="Times New Roman" w:eastAsia="Times New Roman" w:hAnsi="Times New Roman" w:cs="Times New Roman"/>
          <w:sz w:val="28"/>
          <w:szCs w:val="28"/>
          <w:lang w:val="kk-KZ"/>
        </w:rPr>
        <w:t xml:space="preserve">себептерге байланысты мемлекет </w:t>
      </w:r>
      <w:r w:rsidR="00122CB8" w:rsidRPr="006245E0">
        <w:rPr>
          <w:rFonts w:ascii="Times New Roman" w:eastAsia="Times New Roman" w:hAnsi="Times New Roman" w:cs="Times New Roman"/>
          <w:sz w:val="28"/>
          <w:szCs w:val="28"/>
          <w:lang w:val="kk-KZ"/>
        </w:rPr>
        <w:t>«өзінің»</w:t>
      </w:r>
      <w:r w:rsidRPr="006245E0">
        <w:rPr>
          <w:rFonts w:ascii="Times New Roman" w:eastAsia="Times New Roman" w:hAnsi="Times New Roman" w:cs="Times New Roman"/>
          <w:sz w:val="28"/>
          <w:szCs w:val="28"/>
          <w:lang w:val="kk-KZ"/>
        </w:rPr>
        <w:t xml:space="preserve"> пікірін қалыптастыруы қажет </w:t>
      </w:r>
      <w:r w:rsidR="00122CB8" w:rsidRPr="006245E0">
        <w:rPr>
          <w:rFonts w:ascii="Times New Roman" w:eastAsia="Times New Roman" w:hAnsi="Times New Roman" w:cs="Times New Roman"/>
          <w:sz w:val="28"/>
          <w:szCs w:val="28"/>
          <w:lang w:val="kk-KZ"/>
        </w:rPr>
        <w:t xml:space="preserve">болатын </w:t>
      </w:r>
      <w:r w:rsidRPr="006245E0">
        <w:rPr>
          <w:rFonts w:ascii="Times New Roman" w:eastAsia="Times New Roman" w:hAnsi="Times New Roman" w:cs="Times New Roman"/>
          <w:sz w:val="28"/>
          <w:szCs w:val="28"/>
          <w:lang w:val="kk-KZ"/>
        </w:rPr>
        <w:t>бағалау объектілеріне айналады.</w:t>
      </w:r>
    </w:p>
    <w:p w:rsidR="001917B3" w:rsidRPr="006245E0" w:rsidRDefault="001917B3"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Үлкен экономикалық сөздікте «Аудит» термині (audit – тыңдайды, ағылш. audit – тексеру, ревизия) кең аспектіде: тәуелсіз ведомстводан тыс тексерулерді (ревизияларды) жүзеге асыру жөніндегі кәсіпкерлік қызмет; бухгалтерлік есептілікті ревизиялау түріндегі ұйымдардың қызметіне қаржылық бақылау нысаны; компанияның қаржылық, маркетингтік қызметін, оның ұйымдық құрылымының тиімділігін талдау, бағалау; компания қызметінің ережелерге сәйкестігін тексеру тетінде қарастырылады [</w:t>
      </w:r>
      <w:r w:rsidR="00FA491C" w:rsidRPr="006245E0">
        <w:rPr>
          <w:rFonts w:ascii="Times New Roman" w:eastAsia="Times New Roman" w:hAnsi="Times New Roman" w:cs="Times New Roman"/>
          <w:sz w:val="28"/>
          <w:szCs w:val="28"/>
          <w:lang w:val="kk-KZ"/>
        </w:rPr>
        <w:t>5</w:t>
      </w:r>
      <w:r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Аудит теориясы мен тәжірибесі саласындағы американдық маман профессор Джек К. Робертсон «Аудит» жұмысында екі анықтама береді: біріншісі «Аудит – бұл экономикалық іс-әрекеттер мен оқиғалар туралы объективті деректерді жинап бағалайтын, олардың белгілі бір критерийге сәйкестік деңгейін белгілейтін және ол нәтижелерді мүдделі пайдалануш</w:t>
      </w:r>
      <w:r w:rsidRPr="006245E0">
        <w:rPr>
          <w:rFonts w:ascii="Times New Roman" w:eastAsia="Times New Roman" w:hAnsi="Times New Roman" w:cs="Times New Roman"/>
          <w:sz w:val="32"/>
          <w:szCs w:val="32"/>
          <w:lang w:val="kk-KZ"/>
        </w:rPr>
        <w:t xml:space="preserve">ыларға </w:t>
      </w:r>
      <w:r w:rsidRPr="006245E0">
        <w:rPr>
          <w:rFonts w:ascii="Times New Roman" w:eastAsia="Times New Roman" w:hAnsi="Times New Roman" w:cs="Times New Roman"/>
          <w:sz w:val="28"/>
          <w:szCs w:val="28"/>
          <w:lang w:val="kk-KZ"/>
        </w:rPr>
        <w:t>ұсынатын жүйелік процесс». Екіншісі: «Аудит – бұл қаржылық есептіліктің пайдаланушылары үшін ақпараттық тәуекелдің ықтималды деңгейі</w:t>
      </w:r>
      <w:r w:rsidR="001917B3" w:rsidRPr="006245E0">
        <w:rPr>
          <w:rFonts w:ascii="Times New Roman" w:eastAsia="Times New Roman" w:hAnsi="Times New Roman" w:cs="Times New Roman"/>
          <w:sz w:val="28"/>
          <w:szCs w:val="28"/>
          <w:lang w:val="kk-KZ"/>
        </w:rPr>
        <w:t>не дейін төмендетілу процесі» [</w:t>
      </w:r>
      <w:r w:rsidR="00FA491C" w:rsidRPr="006245E0">
        <w:rPr>
          <w:rFonts w:ascii="Times New Roman" w:eastAsia="Times New Roman" w:hAnsi="Times New Roman" w:cs="Times New Roman"/>
          <w:sz w:val="28"/>
          <w:szCs w:val="28"/>
          <w:lang w:val="kk-KZ"/>
        </w:rPr>
        <w:t>6</w:t>
      </w:r>
      <w:r w:rsidRPr="006245E0">
        <w:rPr>
          <w:rFonts w:ascii="Times New Roman" w:eastAsia="Times New Roman" w:hAnsi="Times New Roman" w:cs="Times New Roman"/>
          <w:sz w:val="28"/>
          <w:szCs w:val="28"/>
          <w:lang w:val="kk-KZ"/>
        </w:rPr>
        <w:t>].</w:t>
      </w:r>
    </w:p>
    <w:p w:rsidR="0043675A" w:rsidRPr="006245E0" w:rsidRDefault="0043675A"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Ұлыбританиялық аудитор сэр Джон Борн аудитті мемлекеттік</w:t>
      </w:r>
      <w:r w:rsidRPr="006245E0">
        <w:rPr>
          <w:rFonts w:ascii="Times New Roman" w:eastAsia="Times New Roman" w:hAnsi="Times New Roman" w:cs="Times New Roman"/>
          <w:sz w:val="32"/>
          <w:szCs w:val="32"/>
          <w:lang w:val="kk-KZ"/>
        </w:rPr>
        <w:t xml:space="preserve"> </w:t>
      </w:r>
      <w:r w:rsidRPr="006245E0">
        <w:rPr>
          <w:rFonts w:ascii="Times New Roman" w:eastAsia="Times New Roman" w:hAnsi="Times New Roman" w:cs="Times New Roman"/>
          <w:sz w:val="28"/>
          <w:szCs w:val="28"/>
          <w:lang w:val="kk-KZ"/>
        </w:rPr>
        <w:t>басқарудың табысты болуына ықпал ететін талдау ретінде сипаттады. Мұнда аудитор жаттықтырушы және тәлімгер ретінде әрекет етеді, осылайша оның ұсыныстары менеджменттік клиенттерге болашақ табысқа жетуге көмектеседі, сон</w:t>
      </w:r>
      <w:r w:rsidR="00803FC1" w:rsidRPr="006245E0">
        <w:rPr>
          <w:rFonts w:ascii="Times New Roman" w:eastAsia="Times New Roman" w:hAnsi="Times New Roman" w:cs="Times New Roman"/>
          <w:sz w:val="28"/>
          <w:szCs w:val="28"/>
          <w:lang w:val="kk-KZ"/>
        </w:rPr>
        <w:t>ымен қатар мемлекеттік секторда</w:t>
      </w:r>
      <w:r w:rsidRPr="006245E0">
        <w:rPr>
          <w:rFonts w:ascii="Times New Roman" w:eastAsia="Times New Roman" w:hAnsi="Times New Roman" w:cs="Times New Roman"/>
          <w:sz w:val="28"/>
          <w:szCs w:val="28"/>
          <w:lang w:val="kk-KZ"/>
        </w:rPr>
        <w:t>ы</w:t>
      </w:r>
      <w:r w:rsidR="00803FC1" w:rsidRPr="006245E0">
        <w:rPr>
          <w:rFonts w:ascii="Times New Roman" w:eastAsia="Times New Roman" w:hAnsi="Times New Roman" w:cs="Times New Roman"/>
          <w:sz w:val="28"/>
          <w:szCs w:val="28"/>
          <w:lang w:val="kk-KZ"/>
        </w:rPr>
        <w:t xml:space="preserve">ң аудиті-бұл баға мен сапаның арақатынасы </w:t>
      </w:r>
      <w:r w:rsidRPr="006245E0">
        <w:rPr>
          <w:rFonts w:ascii="Times New Roman" w:eastAsia="Times New Roman" w:hAnsi="Times New Roman" w:cs="Times New Roman"/>
          <w:sz w:val="28"/>
          <w:szCs w:val="28"/>
          <w:lang w:val="kk-KZ"/>
        </w:rPr>
        <w:t>[</w:t>
      </w:r>
      <w:r w:rsidR="00FA491C" w:rsidRPr="006245E0">
        <w:rPr>
          <w:rFonts w:ascii="Times New Roman" w:eastAsia="Times New Roman" w:hAnsi="Times New Roman" w:cs="Times New Roman"/>
          <w:sz w:val="28"/>
          <w:szCs w:val="28"/>
          <w:lang w:val="kk-KZ"/>
        </w:rPr>
        <w:t>7</w:t>
      </w:r>
      <w:r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Фундаменталды оқулық авторлары, жоғары білікті американдық аудит мамандары Э.А. Аренс және Дж. К.Лоббек келесі анықтаманы келтіреді: «Аудит – бұл сандық бағалау жасауға болатын және арнайы шаруашылылық жүйеге жатқызылатын ақпар</w:t>
      </w:r>
      <w:r w:rsidR="00B37405" w:rsidRPr="006245E0">
        <w:rPr>
          <w:rFonts w:ascii="Times New Roman" w:eastAsia="Times New Roman" w:hAnsi="Times New Roman" w:cs="Times New Roman"/>
          <w:sz w:val="28"/>
          <w:szCs w:val="28"/>
          <w:lang w:val="kk-KZ"/>
        </w:rPr>
        <w:t>ат</w:t>
      </w:r>
      <w:r w:rsidRPr="006245E0">
        <w:rPr>
          <w:rFonts w:ascii="Times New Roman" w:eastAsia="Times New Roman" w:hAnsi="Times New Roman" w:cs="Times New Roman"/>
          <w:sz w:val="28"/>
          <w:szCs w:val="28"/>
          <w:lang w:val="kk-KZ"/>
        </w:rPr>
        <w:t xml:space="preserve"> туралы деректерді жинақтау мен бағалауда және құзыретті тәуелсіз қызметкер өз қорытындысында осы ақпараттың белгіленген критерийлерге сәйкестік дәрежесін анықтау және көрсету </w:t>
      </w:r>
      <w:r w:rsidR="000F6D62" w:rsidRPr="006245E0">
        <w:rPr>
          <w:rFonts w:ascii="Times New Roman" w:eastAsia="Times New Roman" w:hAnsi="Times New Roman" w:cs="Times New Roman"/>
          <w:sz w:val="28"/>
          <w:szCs w:val="28"/>
          <w:lang w:val="kk-KZ"/>
        </w:rPr>
        <w:t>мақсатында жүгінетін процесс» [</w:t>
      </w:r>
      <w:r w:rsidR="002519FD" w:rsidRPr="006245E0">
        <w:rPr>
          <w:rFonts w:ascii="Times New Roman" w:eastAsia="Times New Roman" w:hAnsi="Times New Roman" w:cs="Times New Roman"/>
          <w:sz w:val="28"/>
          <w:szCs w:val="28"/>
          <w:lang w:val="kk-KZ"/>
        </w:rPr>
        <w:t>8</w:t>
      </w:r>
      <w:r w:rsidRPr="006245E0">
        <w:rPr>
          <w:rFonts w:ascii="Times New Roman" w:eastAsia="Times New Roman" w:hAnsi="Times New Roman" w:cs="Times New Roman"/>
          <w:sz w:val="28"/>
          <w:szCs w:val="28"/>
          <w:lang w:val="kk-KZ"/>
        </w:rPr>
        <w:t>].</w:t>
      </w:r>
    </w:p>
    <w:p w:rsidR="000272A1" w:rsidRPr="006245E0" w:rsidRDefault="00872B39"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Американдық бухгалтерлік есеп қауымдастығы </w:t>
      </w:r>
      <w:r w:rsidR="0026439E"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Аудиттің негізгі тұжырымдамалары жөніндегі комитет</w:t>
      </w:r>
      <w:r w:rsidR="000272A1" w:rsidRPr="006245E0">
        <w:rPr>
          <w:rFonts w:ascii="Times New Roman" w:eastAsia="Times New Roman" w:hAnsi="Times New Roman" w:cs="Times New Roman"/>
          <w:sz w:val="28"/>
          <w:szCs w:val="28"/>
          <w:lang w:val="kk-KZ"/>
        </w:rPr>
        <w:t xml:space="preserve"> аудиттің келесі анықтамасын берді: «Аудит</w:t>
      </w:r>
      <w:r w:rsidR="00B06726" w:rsidRPr="006245E0">
        <w:rPr>
          <w:rFonts w:ascii="Times New Roman" w:eastAsia="Times New Roman" w:hAnsi="Times New Roman" w:cs="Times New Roman"/>
          <w:sz w:val="28"/>
          <w:szCs w:val="28"/>
          <w:lang w:val="kk-KZ"/>
        </w:rPr>
        <w:t xml:space="preserve"> </w:t>
      </w:r>
      <w:r w:rsidR="000272A1" w:rsidRPr="006245E0">
        <w:rPr>
          <w:rFonts w:ascii="Times New Roman" w:eastAsia="Times New Roman" w:hAnsi="Times New Roman" w:cs="Times New Roman"/>
          <w:sz w:val="28"/>
          <w:szCs w:val="28"/>
          <w:lang w:val="kk-KZ"/>
        </w:rPr>
        <w:t>-</w:t>
      </w:r>
      <w:r w:rsidR="00B06726" w:rsidRPr="006245E0">
        <w:rPr>
          <w:rFonts w:ascii="Times New Roman" w:eastAsia="Times New Roman" w:hAnsi="Times New Roman" w:cs="Times New Roman"/>
          <w:sz w:val="28"/>
          <w:szCs w:val="28"/>
          <w:lang w:val="kk-KZ"/>
        </w:rPr>
        <w:t xml:space="preserve"> </w:t>
      </w:r>
      <w:r w:rsidR="000272A1" w:rsidRPr="006245E0">
        <w:rPr>
          <w:rFonts w:ascii="Times New Roman" w:eastAsia="Times New Roman" w:hAnsi="Times New Roman" w:cs="Times New Roman"/>
          <w:sz w:val="28"/>
          <w:szCs w:val="28"/>
          <w:lang w:val="kk-KZ"/>
        </w:rPr>
        <w:t>бұл экономикалық әрекеттер мен оқиғалар туралы объективті деректерді алу мен бағалаудың жүйелік процесі, олардың белгілі бір критерийге сәйкестік деңгейін белгілейді және нәтижелерді мүдделі пайдаланушыларға ұсынады».</w:t>
      </w:r>
    </w:p>
    <w:p w:rsidR="00970E6A" w:rsidRPr="006245E0" w:rsidRDefault="00970E6A"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 анықтамаларға сүйене отырып, біз мемлекеттік аудит, ең алдымен, кез-келген қоғамдағы субъектілердің қызметін талдау және бағалау деп санаймыз.</w:t>
      </w:r>
    </w:p>
    <w:p w:rsidR="00FD4998" w:rsidRPr="006245E0" w:rsidRDefault="00FD4998"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дамыған елдердің мемлекеттік органдары қызметінің тәжірибесінде берік орнықты. Мәселен, АҚШ-та мемлекеттік аудит органы-АҚШ-тың мемлекеттік бақылау басқармасы-есепке алумен, аудитпен және арнайы зерттеулермен айналысатын Конгресс органы мемлекеттік аудитті былайша айқындайды: «қаржылық есептерді тексеру кезінде мыналар белгіленеді: 1) қаржылық есептерде қаржылық жағдай, қызмет нәтижелері дәл берілген-берілмегені &lt;...&gt; жалпы қабылданған бухгалтерлік принциптерге сәйкес; 2) тексерілетін ұйым заңнамаға сәйкес әрекет ете ме &lt;...&gt;. Басқарушылық аудитке жұмыстың тиімділігін тексеру бағдарламалары енгізіледі» [</w:t>
      </w:r>
      <w:r w:rsidR="00872EA9" w:rsidRPr="006245E0">
        <w:rPr>
          <w:rFonts w:ascii="Times New Roman" w:eastAsia="Times New Roman" w:hAnsi="Times New Roman" w:cs="Times New Roman"/>
          <w:sz w:val="28"/>
          <w:szCs w:val="28"/>
          <w:lang w:val="kk-KZ"/>
        </w:rPr>
        <w:t>9</w:t>
      </w:r>
      <w:r w:rsidRPr="006245E0">
        <w:rPr>
          <w:rFonts w:ascii="Times New Roman" w:eastAsia="Times New Roman" w:hAnsi="Times New Roman" w:cs="Times New Roman"/>
          <w:sz w:val="28"/>
          <w:szCs w:val="28"/>
          <w:lang w:val="kk-KZ"/>
        </w:rPr>
        <w:t>].</w:t>
      </w:r>
    </w:p>
    <w:p w:rsidR="00FD4998" w:rsidRPr="006245E0" w:rsidRDefault="00FD4998"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Аудит саласындағы ресейлік және отандық ғалымдардың пікірлерін </w:t>
      </w:r>
      <w:r w:rsidR="00E0555C" w:rsidRPr="006245E0">
        <w:rPr>
          <w:rFonts w:ascii="Times New Roman" w:eastAsia="Times New Roman" w:hAnsi="Times New Roman" w:cs="Times New Roman"/>
          <w:sz w:val="28"/>
          <w:szCs w:val="28"/>
          <w:lang w:val="kk-KZ"/>
        </w:rPr>
        <w:t>келтірейік</w:t>
      </w:r>
      <w:r w:rsidRPr="006245E0">
        <w:rPr>
          <w:rFonts w:ascii="Times New Roman" w:eastAsia="Times New Roman" w:hAnsi="Times New Roman" w:cs="Times New Roman"/>
          <w:sz w:val="28"/>
          <w:szCs w:val="28"/>
          <w:lang w:val="kk-KZ"/>
        </w:rPr>
        <w:t>.</w:t>
      </w:r>
    </w:p>
    <w:p w:rsidR="00745141" w:rsidRPr="006245E0" w:rsidRDefault="003533BA"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745141" w:rsidRPr="006245E0">
        <w:rPr>
          <w:rFonts w:ascii="Times New Roman" w:eastAsia="Times New Roman" w:hAnsi="Times New Roman" w:cs="Times New Roman"/>
          <w:sz w:val="28"/>
          <w:szCs w:val="28"/>
          <w:lang w:val="kk-KZ"/>
        </w:rPr>
        <w:t>Ш. Дүйсембаев «Аудит – ғылым ретінде қалыптасуы ғылыми білімнің кез келген жаңа саласының пайда болуына тән объективті талаптар мен талпыныстарға шартты экономикалық білімнің арнайы саласы» деп атап өтіп, бұдан әрі «Аудит – шаруашылық жүргізуші субъектінің қаржылық есептілігі мен басқа да экономикалық ақпаратын тәуелсіз сараптау және талдау, ішкі бақылау жағдайын және бухгалтерлік есеп жүргізілуінің қолданыстағы заңнамалар мен нормативтік актілерге сәйкестігін тексеру, сондай-ақ тапсырысшыларды қызықтыратын сұрақтар бойынша кеңес беру және өзге де қызметтер көрсету» деп нақтылайды [</w:t>
      </w:r>
      <w:r w:rsidR="008B3148" w:rsidRPr="006245E0">
        <w:rPr>
          <w:rFonts w:ascii="Times New Roman" w:eastAsia="Times New Roman" w:hAnsi="Times New Roman" w:cs="Times New Roman"/>
          <w:sz w:val="28"/>
          <w:szCs w:val="28"/>
          <w:lang w:val="kk-KZ"/>
        </w:rPr>
        <w:t>1</w:t>
      </w:r>
      <w:r w:rsidR="00872EA9" w:rsidRPr="006245E0">
        <w:rPr>
          <w:rFonts w:ascii="Times New Roman" w:eastAsia="Times New Roman" w:hAnsi="Times New Roman" w:cs="Times New Roman"/>
          <w:sz w:val="28"/>
          <w:szCs w:val="28"/>
          <w:lang w:val="kk-KZ"/>
        </w:rPr>
        <w:t>0</w:t>
      </w:r>
      <w:r w:rsidR="00745141" w:rsidRPr="006245E0">
        <w:rPr>
          <w:rFonts w:ascii="Times New Roman" w:eastAsia="Times New Roman" w:hAnsi="Times New Roman" w:cs="Times New Roman"/>
          <w:sz w:val="28"/>
          <w:szCs w:val="28"/>
          <w:lang w:val="kk-KZ"/>
        </w:rPr>
        <w:t>].</w:t>
      </w:r>
    </w:p>
    <w:p w:rsidR="007F6E9E" w:rsidRPr="006245E0" w:rsidRDefault="007F6E9E" w:rsidP="006245E0">
      <w:pPr>
        <w:pStyle w:val="a4"/>
        <w:tabs>
          <w:tab w:val="left" w:pos="284"/>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Ғылымда бақылауға бірыңғай қабылданған көзқарас жоқ екенін ескер</w:t>
      </w:r>
      <w:r w:rsidR="00684999" w:rsidRPr="006245E0">
        <w:rPr>
          <w:rFonts w:ascii="Times New Roman" w:eastAsia="Times New Roman" w:hAnsi="Times New Roman" w:cs="Times New Roman"/>
          <w:sz w:val="28"/>
          <w:szCs w:val="28"/>
          <w:lang w:val="kk-KZ"/>
        </w:rPr>
        <w:t>у керек</w:t>
      </w:r>
      <w:r w:rsidR="003533BA">
        <w:rPr>
          <w:rFonts w:ascii="Times New Roman" w:eastAsia="Times New Roman" w:hAnsi="Times New Roman" w:cs="Times New Roman"/>
          <w:sz w:val="28"/>
          <w:szCs w:val="28"/>
          <w:lang w:val="kk-KZ"/>
        </w:rPr>
        <w:t>. М.В. Мельник, А.С. Пантелеев және А.</w:t>
      </w:r>
      <w:r w:rsidRPr="006245E0">
        <w:rPr>
          <w:rFonts w:ascii="Times New Roman" w:eastAsia="Times New Roman" w:hAnsi="Times New Roman" w:cs="Times New Roman"/>
          <w:sz w:val="28"/>
          <w:szCs w:val="28"/>
          <w:lang w:val="kk-KZ"/>
        </w:rPr>
        <w:t>Л. Звездин атап өткендей: «бақылау» проблемаларын ғылыми дамытудың қазіргі жағдайы мамандардың оның мәнін талдауға сараланған көзқарасымен сипатталады.</w:t>
      </w:r>
    </w:p>
    <w:p w:rsidR="00745141" w:rsidRPr="006245E0" w:rsidRDefault="00745141" w:rsidP="003533BA">
      <w:pPr>
        <w:pStyle w:val="a4"/>
        <w:tabs>
          <w:tab w:val="left" w:pos="284"/>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Бақылауды сан түрлі: құрал, фактор, нысан, элемент, функция, қызмет түрі, жүйе, кері байланыс, шарт, реттеуші, кепілгер, құбылыс, институт, әдіс, өкілеттік, атрибут және т. б. ретінде анықтайды. Бұл бақылау ұғымына әмбебап түсінік беруге деген ұмтылысты ғана көрсетпейді, барынша бұл мәселеге әртүрлі ғылыми бағыттар өкілдерінің - философия, басқару теориясы, саясат, құқық, кибернетика және т.б. мүдделері тұрғысынан ұстанымдарыны</w:t>
      </w:r>
      <w:r w:rsidR="008E6024" w:rsidRPr="006245E0">
        <w:rPr>
          <w:rFonts w:ascii="Times New Roman" w:eastAsia="Times New Roman" w:hAnsi="Times New Roman" w:cs="Times New Roman"/>
          <w:sz w:val="28"/>
          <w:szCs w:val="28"/>
          <w:lang w:val="kk-KZ"/>
        </w:rPr>
        <w:t>ң салдары болып табылады» [1</w:t>
      </w:r>
      <w:r w:rsidR="00397185" w:rsidRPr="006245E0">
        <w:rPr>
          <w:rFonts w:ascii="Times New Roman" w:eastAsia="Times New Roman" w:hAnsi="Times New Roman" w:cs="Times New Roman"/>
          <w:sz w:val="28"/>
          <w:szCs w:val="28"/>
          <w:lang w:val="kk-KZ"/>
        </w:rPr>
        <w:t>1</w:t>
      </w:r>
      <w:r w:rsidRPr="006245E0">
        <w:rPr>
          <w:rFonts w:ascii="Times New Roman" w:eastAsia="Times New Roman" w:hAnsi="Times New Roman" w:cs="Times New Roman"/>
          <w:sz w:val="28"/>
          <w:szCs w:val="28"/>
          <w:lang w:val="kk-KZ"/>
        </w:rPr>
        <w:t>].</w:t>
      </w:r>
    </w:p>
    <w:p w:rsidR="00745141" w:rsidRPr="006245E0" w:rsidRDefault="003533BA"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00745141" w:rsidRPr="006245E0">
        <w:rPr>
          <w:rFonts w:ascii="Times New Roman" w:eastAsia="Times New Roman" w:hAnsi="Times New Roman" w:cs="Times New Roman"/>
          <w:sz w:val="28"/>
          <w:szCs w:val="28"/>
          <w:lang w:val="kk-KZ"/>
        </w:rPr>
        <w:t>О. Абленовтың пікірінше</w:t>
      </w:r>
      <w:r w:rsidR="00FC4877" w:rsidRPr="006245E0">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бақылау қоғамдық процестерді басқару жүйесінің функциясы болып табылады. Бұл негізінен әлеуметтік басқаруды, саяси басшылықты, құқықтық мемлекеттің демократиясын қамтиды. Бақылау әлеуметтік басқару функциясы ретінде объективті түрде қажет. Ол басқар</w:t>
      </w:r>
      <w:r w:rsidR="00FC4877" w:rsidRPr="006245E0">
        <w:rPr>
          <w:rFonts w:ascii="Times New Roman" w:eastAsia="Times New Roman" w:hAnsi="Times New Roman" w:cs="Times New Roman"/>
          <w:sz w:val="28"/>
          <w:szCs w:val="28"/>
          <w:lang w:val="kk-KZ"/>
        </w:rPr>
        <w:t xml:space="preserve">ылатын объектінің </w:t>
      </w:r>
      <w:r w:rsidR="00745141" w:rsidRPr="006245E0">
        <w:rPr>
          <w:rFonts w:ascii="Times New Roman" w:eastAsia="Times New Roman" w:hAnsi="Times New Roman" w:cs="Times New Roman"/>
          <w:sz w:val="28"/>
          <w:szCs w:val="28"/>
          <w:lang w:val="kk-KZ"/>
        </w:rPr>
        <w:t xml:space="preserve"> процесін </w:t>
      </w:r>
      <w:r w:rsidR="00FC4877" w:rsidRPr="006245E0">
        <w:rPr>
          <w:rFonts w:ascii="Times New Roman" w:eastAsia="Times New Roman" w:hAnsi="Times New Roman" w:cs="Times New Roman"/>
          <w:sz w:val="28"/>
          <w:szCs w:val="28"/>
          <w:lang w:val="kk-KZ"/>
        </w:rPr>
        <w:t xml:space="preserve">әрекетін реттей отырып, қалыптасқан идеалды үлгілер бойынша </w:t>
      </w:r>
      <w:r w:rsidR="00745141" w:rsidRPr="006245E0">
        <w:rPr>
          <w:rFonts w:ascii="Times New Roman" w:eastAsia="Times New Roman" w:hAnsi="Times New Roman" w:cs="Times New Roman"/>
          <w:sz w:val="28"/>
          <w:szCs w:val="28"/>
          <w:lang w:val="kk-KZ"/>
        </w:rPr>
        <w:t xml:space="preserve"> б</w:t>
      </w:r>
      <w:r w:rsidR="00FC4877" w:rsidRPr="006245E0">
        <w:rPr>
          <w:rFonts w:ascii="Times New Roman" w:eastAsia="Times New Roman" w:hAnsi="Times New Roman" w:cs="Times New Roman"/>
          <w:sz w:val="28"/>
          <w:szCs w:val="28"/>
          <w:lang w:val="kk-KZ"/>
        </w:rPr>
        <w:t>асқару процессін басқарады</w:t>
      </w:r>
      <w:r w:rsidR="008E6024" w:rsidRPr="006245E0">
        <w:rPr>
          <w:rFonts w:ascii="Times New Roman" w:eastAsia="Times New Roman" w:hAnsi="Times New Roman" w:cs="Times New Roman"/>
          <w:sz w:val="28"/>
          <w:szCs w:val="28"/>
          <w:lang w:val="kk-KZ"/>
        </w:rPr>
        <w:t xml:space="preserve"> [1</w:t>
      </w:r>
      <w:r w:rsidR="00397185" w:rsidRPr="006245E0">
        <w:rPr>
          <w:rFonts w:ascii="Times New Roman" w:eastAsia="Times New Roman" w:hAnsi="Times New Roman" w:cs="Times New Roman"/>
          <w:sz w:val="28"/>
          <w:szCs w:val="28"/>
          <w:lang w:val="kk-KZ"/>
        </w:rPr>
        <w:t>2</w:t>
      </w:r>
      <w:r w:rsidR="00745141" w:rsidRPr="006245E0">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rsidR="00745141" w:rsidRPr="006245E0" w:rsidRDefault="003533BA" w:rsidP="003533BA">
      <w:pPr>
        <w:tabs>
          <w:tab w:val="left" w:pos="99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745141" w:rsidRPr="006245E0">
        <w:rPr>
          <w:rFonts w:ascii="Times New Roman" w:eastAsia="Times New Roman" w:hAnsi="Times New Roman" w:cs="Times New Roman"/>
          <w:sz w:val="28"/>
          <w:szCs w:val="28"/>
          <w:lang w:val="kk-KZ"/>
        </w:rPr>
        <w:t xml:space="preserve">К. Джанбурчиннің айтуынша, тиімді қаржылық бақылау халықтың әл-ауқатын жақсартуды одан әрі дамытудың қажетті шарты болып табылады. Бұл маңызды функцияны трансформациялау - мемлекеттік сектордың тиімділігін арттыруға бағытталған нақты қадам </w:t>
      </w:r>
      <w:r w:rsidR="00295B3D" w:rsidRPr="006245E0">
        <w:rPr>
          <w:rFonts w:ascii="Times New Roman" w:eastAsia="Times New Roman" w:hAnsi="Times New Roman" w:cs="Times New Roman"/>
          <w:sz w:val="28"/>
          <w:szCs w:val="28"/>
          <w:lang w:val="kk-KZ"/>
        </w:rPr>
        <w:t>[1</w:t>
      </w:r>
      <w:r w:rsidR="00397185" w:rsidRPr="006245E0">
        <w:rPr>
          <w:rFonts w:ascii="Times New Roman" w:eastAsia="Times New Roman" w:hAnsi="Times New Roman" w:cs="Times New Roman"/>
          <w:sz w:val="28"/>
          <w:szCs w:val="28"/>
          <w:lang w:val="kk-KZ"/>
        </w:rPr>
        <w:t>3</w:t>
      </w:r>
      <w:r w:rsidR="00745141" w:rsidRPr="006245E0">
        <w:rPr>
          <w:rFonts w:ascii="Times New Roman" w:eastAsia="Times New Roman" w:hAnsi="Times New Roman" w:cs="Times New Roman"/>
          <w:sz w:val="28"/>
          <w:szCs w:val="28"/>
          <w:lang w:val="kk-KZ"/>
        </w:rPr>
        <w:t>].</w:t>
      </w:r>
    </w:p>
    <w:p w:rsidR="00745141" w:rsidRPr="006245E0" w:rsidRDefault="003533BA" w:rsidP="003533BA">
      <w:pPr>
        <w:tabs>
          <w:tab w:val="left" w:pos="99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00745141" w:rsidRPr="006245E0">
        <w:rPr>
          <w:rFonts w:ascii="Times New Roman" w:eastAsia="Times New Roman" w:hAnsi="Times New Roman" w:cs="Times New Roman"/>
          <w:sz w:val="28"/>
          <w:szCs w:val="28"/>
          <w:lang w:val="kk-KZ"/>
        </w:rPr>
        <w:t>Б. Зейнелгабдиннің пікірі бойынша, қаржылық бақылау:</w:t>
      </w:r>
    </w:p>
    <w:p w:rsidR="00745141" w:rsidRPr="006245E0" w:rsidRDefault="00745141" w:rsidP="003533BA">
      <w:pPr>
        <w:numPr>
          <w:ilvl w:val="0"/>
          <w:numId w:val="11"/>
        </w:numPr>
        <w:tabs>
          <w:tab w:val="left" w:pos="0"/>
          <w:tab w:val="left" w:pos="284"/>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біріншіден, экономикалық бақылау элементі;</w:t>
      </w:r>
    </w:p>
    <w:p w:rsidR="00745141" w:rsidRPr="006245E0" w:rsidRDefault="00745141" w:rsidP="003533BA">
      <w:pPr>
        <w:numPr>
          <w:ilvl w:val="0"/>
          <w:numId w:val="11"/>
        </w:numPr>
        <w:tabs>
          <w:tab w:val="left" w:pos="0"/>
          <w:tab w:val="left" w:pos="284"/>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екіншіден, шаруашылық жүргізуші субъектілер мен мемлекеттің қаржы ресурстарын қалыптастырумен және пайдаланумен, сондай-ақ халықтың ақша қорларын құрумен және қолданумен байланысты </w:t>
      </w:r>
      <w:r w:rsidR="00295B3D" w:rsidRPr="006245E0">
        <w:rPr>
          <w:rFonts w:ascii="Times New Roman" w:eastAsia="Times New Roman" w:hAnsi="Times New Roman" w:cs="Times New Roman"/>
          <w:sz w:val="28"/>
          <w:szCs w:val="28"/>
        </w:rPr>
        <w:t>[1</w:t>
      </w:r>
      <w:r w:rsidR="00397185" w:rsidRPr="006245E0">
        <w:rPr>
          <w:rFonts w:ascii="Times New Roman" w:eastAsia="Times New Roman" w:hAnsi="Times New Roman" w:cs="Times New Roman"/>
          <w:sz w:val="28"/>
          <w:szCs w:val="28"/>
        </w:rPr>
        <w:t>4</w:t>
      </w:r>
      <w:r w:rsidRPr="006245E0">
        <w:rPr>
          <w:rFonts w:ascii="Times New Roman" w:eastAsia="Times New Roman" w:hAnsi="Times New Roman" w:cs="Times New Roman"/>
          <w:sz w:val="28"/>
          <w:szCs w:val="28"/>
        </w:rPr>
        <w:t>].</w:t>
      </w:r>
    </w:p>
    <w:p w:rsidR="00745141" w:rsidRPr="006245E0" w:rsidRDefault="003533BA" w:rsidP="003533BA">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Бұл ретте А.</w:t>
      </w:r>
      <w:r w:rsidR="00494E3B" w:rsidRPr="006245E0">
        <w:rPr>
          <w:rFonts w:ascii="Times New Roman" w:eastAsia="Times New Roman" w:hAnsi="Times New Roman" w:cs="Times New Roman"/>
          <w:sz w:val="28"/>
          <w:szCs w:val="28"/>
          <w:lang w:val="kk-KZ"/>
        </w:rPr>
        <w:t>Б. Зейнелгабдин бақылауды үш негізгі аспектте басқарудың соңғы кезеңі ретінде қарастыратын ғалым С. С. Капсалямовтың көзқарасымен келіседі</w:t>
      </w:r>
      <w:r w:rsidR="00745141" w:rsidRPr="006245E0">
        <w:rPr>
          <w:rFonts w:ascii="Times New Roman" w:eastAsia="Times New Roman" w:hAnsi="Times New Roman" w:cs="Times New Roman"/>
          <w:sz w:val="28"/>
          <w:szCs w:val="28"/>
        </w:rPr>
        <w:t>:</w:t>
      </w:r>
    </w:p>
    <w:p w:rsidR="00494E3B" w:rsidRPr="006245E0" w:rsidRDefault="00494E3B" w:rsidP="003533BA">
      <w:pPr>
        <w:pStyle w:val="a4"/>
        <w:numPr>
          <w:ilvl w:val="0"/>
          <w:numId w:val="12"/>
        </w:numPr>
        <w:tabs>
          <w:tab w:val="left" w:pos="0"/>
          <w:tab w:val="left" w:pos="284"/>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lang w:val="kk-KZ"/>
        </w:rPr>
        <w:t>басқармалар</w:t>
      </w:r>
      <w:r w:rsidRPr="006245E0">
        <w:rPr>
          <w:rFonts w:ascii="Times New Roman" w:eastAsia="Times New Roman" w:hAnsi="Times New Roman" w:cs="Times New Roman"/>
          <w:sz w:val="28"/>
          <w:szCs w:val="28"/>
        </w:rPr>
        <w:t>д</w:t>
      </w:r>
      <w:r w:rsidRPr="006245E0">
        <w:rPr>
          <w:rFonts w:ascii="Times New Roman" w:eastAsia="Times New Roman" w:hAnsi="Times New Roman" w:cs="Times New Roman"/>
          <w:sz w:val="28"/>
          <w:szCs w:val="28"/>
          <w:lang w:val="kk-KZ"/>
        </w:rPr>
        <w:t>ы</w:t>
      </w:r>
      <w:r w:rsidRPr="006245E0">
        <w:rPr>
          <w:rFonts w:ascii="Times New Roman" w:eastAsia="Times New Roman" w:hAnsi="Times New Roman" w:cs="Times New Roman"/>
          <w:sz w:val="28"/>
          <w:szCs w:val="28"/>
        </w:rPr>
        <w:t xml:space="preserve">ң, басқару органдарының жүйелі және сындарлы қызметі ретінде бақылау, басқару функцияларының бірі, яғни бақылау </w:t>
      </w:r>
      <w:r w:rsidRPr="006245E0">
        <w:rPr>
          <w:rFonts w:ascii="Times New Roman" w:eastAsia="Times New Roman" w:hAnsi="Times New Roman" w:cs="Times New Roman"/>
          <w:sz w:val="28"/>
          <w:szCs w:val="28"/>
          <w:lang w:val="kk-KZ"/>
        </w:rPr>
        <w:t>қ</w:t>
      </w:r>
      <w:r w:rsidRPr="006245E0">
        <w:rPr>
          <w:rFonts w:ascii="Times New Roman" w:eastAsia="Times New Roman" w:hAnsi="Times New Roman" w:cs="Times New Roman"/>
          <w:sz w:val="28"/>
          <w:szCs w:val="28"/>
        </w:rPr>
        <w:t>ызмет ретінде;</w:t>
      </w:r>
    </w:p>
    <w:p w:rsidR="007443D3" w:rsidRPr="006245E0" w:rsidRDefault="007443D3" w:rsidP="003533BA">
      <w:pPr>
        <w:pStyle w:val="a4"/>
        <w:numPr>
          <w:ilvl w:val="0"/>
          <w:numId w:val="12"/>
        </w:numPr>
        <w:tabs>
          <w:tab w:val="left" w:pos="0"/>
          <w:tab w:val="left" w:pos="284"/>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менеджерлердің жүйелі және сындарлы қызметі ретінде бақылау,</w:t>
      </w:r>
    </w:p>
    <w:p w:rsidR="007443D3" w:rsidRPr="006245E0" w:rsidRDefault="007443D3" w:rsidP="003533BA">
      <w:pPr>
        <w:pStyle w:val="a4"/>
        <w:numPr>
          <w:ilvl w:val="0"/>
          <w:numId w:val="12"/>
        </w:numPr>
        <w:tabs>
          <w:tab w:val="left" w:pos="0"/>
          <w:tab w:val="left" w:pos="142"/>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басқару органдарының бірі, басқару функцияларының бірі, яғни бақылау </w:t>
      </w:r>
      <w:r w:rsidRPr="006245E0">
        <w:rPr>
          <w:rFonts w:ascii="Times New Roman" w:eastAsia="Times New Roman" w:hAnsi="Times New Roman" w:cs="Times New Roman"/>
          <w:sz w:val="28"/>
          <w:szCs w:val="28"/>
          <w:lang w:val="kk-KZ"/>
        </w:rPr>
        <w:t>қ</w:t>
      </w:r>
      <w:r w:rsidRPr="006245E0">
        <w:rPr>
          <w:rFonts w:ascii="Times New Roman" w:eastAsia="Times New Roman" w:hAnsi="Times New Roman" w:cs="Times New Roman"/>
          <w:sz w:val="28"/>
          <w:szCs w:val="28"/>
        </w:rPr>
        <w:t>ызмет</w:t>
      </w:r>
      <w:r w:rsidRPr="006245E0">
        <w:rPr>
          <w:rFonts w:ascii="Times New Roman" w:eastAsia="Times New Roman" w:hAnsi="Times New Roman" w:cs="Times New Roman"/>
          <w:sz w:val="28"/>
          <w:szCs w:val="28"/>
          <w:lang w:val="kk-KZ"/>
        </w:rPr>
        <w:t>і</w:t>
      </w:r>
      <w:r w:rsidRPr="006245E0">
        <w:rPr>
          <w:rFonts w:ascii="Times New Roman" w:eastAsia="Times New Roman" w:hAnsi="Times New Roman" w:cs="Times New Roman"/>
          <w:sz w:val="28"/>
          <w:szCs w:val="28"/>
        </w:rPr>
        <w:t xml:space="preserve"> ретінде;</w:t>
      </w:r>
    </w:p>
    <w:p w:rsidR="007443D3" w:rsidRPr="006245E0" w:rsidRDefault="007443D3" w:rsidP="003533BA">
      <w:pPr>
        <w:pStyle w:val="a4"/>
        <w:numPr>
          <w:ilvl w:val="0"/>
          <w:numId w:val="12"/>
        </w:numPr>
        <w:tabs>
          <w:tab w:val="left" w:pos="0"/>
          <w:tab w:val="left" w:pos="284"/>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бақылау басқару процесінің соңғы кезеңі ретінде, оның өзегі кері байланыс механизмі болып табылады;</w:t>
      </w:r>
    </w:p>
    <w:p w:rsidR="00745141" w:rsidRPr="006245E0" w:rsidRDefault="00971B43" w:rsidP="003533BA">
      <w:pPr>
        <w:pStyle w:val="a4"/>
        <w:numPr>
          <w:ilvl w:val="0"/>
          <w:numId w:val="12"/>
        </w:numPr>
        <w:tabs>
          <w:tab w:val="left" w:pos="0"/>
          <w:tab w:val="left" w:pos="142"/>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 </w:t>
      </w:r>
      <w:r w:rsidR="007443D3" w:rsidRPr="006245E0">
        <w:rPr>
          <w:rFonts w:ascii="Times New Roman" w:eastAsia="Times New Roman" w:hAnsi="Times New Roman" w:cs="Times New Roman"/>
          <w:sz w:val="28"/>
          <w:szCs w:val="28"/>
        </w:rPr>
        <w:t>бақылау басқару шешімдерін қабылдау және іске асыру процесінің ажырамас бөлігі ретінде, бұл процеске басынан ая</w:t>
      </w:r>
      <w:r w:rsidR="00295B3D" w:rsidRPr="006245E0">
        <w:rPr>
          <w:rFonts w:ascii="Times New Roman" w:eastAsia="Times New Roman" w:hAnsi="Times New Roman" w:cs="Times New Roman"/>
          <w:sz w:val="28"/>
          <w:szCs w:val="28"/>
        </w:rPr>
        <w:t>ғына дейін үздіксіз қатысады [1</w:t>
      </w:r>
      <w:r w:rsidR="00397185" w:rsidRPr="006245E0">
        <w:rPr>
          <w:rFonts w:ascii="Times New Roman" w:eastAsia="Times New Roman" w:hAnsi="Times New Roman" w:cs="Times New Roman"/>
          <w:sz w:val="28"/>
          <w:szCs w:val="28"/>
        </w:rPr>
        <w:t>5</w:t>
      </w:r>
      <w:r w:rsidR="007443D3" w:rsidRPr="006245E0">
        <w:rPr>
          <w:rFonts w:ascii="Times New Roman" w:eastAsia="Times New Roman" w:hAnsi="Times New Roman" w:cs="Times New Roman"/>
          <w:sz w:val="28"/>
          <w:szCs w:val="28"/>
        </w:rPr>
        <w:t xml:space="preserve">]. </w:t>
      </w:r>
    </w:p>
    <w:p w:rsidR="005F6800" w:rsidRPr="006245E0" w:rsidRDefault="003533BA" w:rsidP="003533BA">
      <w:pPr>
        <w:tabs>
          <w:tab w:val="left" w:pos="99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Сонымен бірге, А.</w:t>
      </w:r>
      <w:r w:rsidR="005F6800" w:rsidRPr="006245E0">
        <w:rPr>
          <w:rFonts w:ascii="Times New Roman" w:eastAsia="Times New Roman" w:hAnsi="Times New Roman" w:cs="Times New Roman"/>
          <w:sz w:val="28"/>
          <w:szCs w:val="28"/>
          <w:lang w:val="kk-KZ"/>
        </w:rPr>
        <w:t>Б. Зейнелгабдин бұл элементтерге басқару шешімдерін қабылдау және іске асыру үшін бақылау объектісінің жауапкершілігін қосқан жөн деп санайды</w:t>
      </w:r>
      <w:r w:rsidR="005F6800" w:rsidRPr="006245E0">
        <w:rPr>
          <w:rFonts w:ascii="Times New Roman" w:eastAsia="Times New Roman" w:hAnsi="Times New Roman" w:cs="Times New Roman"/>
          <w:sz w:val="28"/>
          <w:szCs w:val="28"/>
        </w:rPr>
        <w:t xml:space="preserve">.  </w:t>
      </w:r>
    </w:p>
    <w:p w:rsidR="00745141" w:rsidRPr="006245E0" w:rsidRDefault="003533BA" w:rsidP="003533BA">
      <w:pPr>
        <w:tabs>
          <w:tab w:val="left" w:pos="99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Сондай-ақ профессор А.</w:t>
      </w:r>
      <w:r w:rsidR="00745141" w:rsidRPr="006245E0">
        <w:rPr>
          <w:rFonts w:ascii="Times New Roman" w:eastAsia="Times New Roman" w:hAnsi="Times New Roman" w:cs="Times New Roman"/>
          <w:sz w:val="28"/>
          <w:szCs w:val="28"/>
          <w:lang w:val="kk-KZ"/>
        </w:rPr>
        <w:t xml:space="preserve">Б. Зейнельгабдин: «Экономиканы, қаржы ресурстарын тиімді басқару жүйелі талдау, басқару тетігінің элементтері, дәлірек айтқанда, экономикалық құбылыстарды жоспарлау, пайдалану және бақылау тетіктері арасындағы кері байланыс негізінде қамтамасыз етіледі. </w:t>
      </w:r>
      <w:r w:rsidR="009A2D1A" w:rsidRPr="006245E0">
        <w:rPr>
          <w:rFonts w:ascii="Times New Roman" w:eastAsia="Times New Roman" w:hAnsi="Times New Roman" w:cs="Times New Roman"/>
          <w:sz w:val="28"/>
          <w:szCs w:val="28"/>
          <w:lang w:val="kk-KZ"/>
        </w:rPr>
        <w:t>Бұл ретте</w:t>
      </w:r>
      <w:r w:rsidR="000D3C06" w:rsidRPr="006245E0">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 xml:space="preserve">бақылау экономиканы басқарудың негізгі элементтерінің бірі болып табылады» </w:t>
      </w:r>
      <w:r w:rsidR="009A2D1A" w:rsidRPr="006245E0">
        <w:rPr>
          <w:rFonts w:ascii="Times New Roman" w:eastAsia="Times New Roman" w:hAnsi="Times New Roman" w:cs="Times New Roman"/>
          <w:sz w:val="28"/>
          <w:szCs w:val="28"/>
          <w:lang w:val="kk-KZ"/>
        </w:rPr>
        <w:t>[1</w:t>
      </w:r>
      <w:r w:rsidR="00397185" w:rsidRPr="006245E0">
        <w:rPr>
          <w:rFonts w:ascii="Times New Roman" w:eastAsia="Times New Roman" w:hAnsi="Times New Roman" w:cs="Times New Roman"/>
          <w:sz w:val="28"/>
          <w:szCs w:val="28"/>
          <w:lang w:val="kk-KZ"/>
        </w:rPr>
        <w:t>6</w:t>
      </w:r>
      <w:r w:rsidR="00745141" w:rsidRPr="006245E0">
        <w:rPr>
          <w:rFonts w:ascii="Times New Roman" w:eastAsia="Times New Roman" w:hAnsi="Times New Roman" w:cs="Times New Roman"/>
          <w:sz w:val="28"/>
          <w:szCs w:val="28"/>
          <w:lang w:val="kk-KZ"/>
        </w:rPr>
        <w:t>].</w:t>
      </w:r>
    </w:p>
    <w:p w:rsidR="00745141" w:rsidRPr="006245E0" w:rsidRDefault="00745141" w:rsidP="003533BA">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Барлық жоғарыда қарастырылған қаржылық бақылауға қатысты экономикалық тұрғыдан айтылған пікірлер өте қызығушылық танытатындай, мазмұнды, дербес және маңызды. Алайда, біздің ойымызша, олардың кейбіреулері, қаржыны немесе экономиканы басқаруды қоса алғанда, қаржылық бақылаудың барлық аспектілерін толығымен қамтымайды, жіберілген ауытқулар мен тиімсіз қабылданған басқару н</w:t>
      </w:r>
      <w:r w:rsidR="003533BA">
        <w:rPr>
          <w:rFonts w:ascii="Times New Roman" w:eastAsia="Times New Roman" w:hAnsi="Times New Roman" w:cs="Times New Roman"/>
          <w:sz w:val="28"/>
          <w:szCs w:val="28"/>
          <w:lang w:val="kk-KZ"/>
        </w:rPr>
        <w:t>емесе қаржылық шешімдер және т.</w:t>
      </w:r>
      <w:r w:rsidRPr="006245E0">
        <w:rPr>
          <w:rFonts w:ascii="Times New Roman" w:eastAsia="Times New Roman" w:hAnsi="Times New Roman" w:cs="Times New Roman"/>
          <w:sz w:val="28"/>
          <w:szCs w:val="28"/>
          <w:lang w:val="kk-KZ"/>
        </w:rPr>
        <w:t>б. үшін жауапкершілікке қатысты субъект пен бақылау объектісі арасында кері байланыстың болуы ұсынылмаған.</w:t>
      </w:r>
    </w:p>
    <w:p w:rsidR="009A3DA6" w:rsidRPr="006245E0" w:rsidRDefault="00745141" w:rsidP="003533BA">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 пікірлер</w:t>
      </w:r>
      <w:r w:rsidR="000D3C06" w:rsidRPr="006245E0">
        <w:rPr>
          <w:rFonts w:ascii="Times New Roman" w:eastAsia="Times New Roman" w:hAnsi="Times New Roman" w:cs="Times New Roman"/>
          <w:sz w:val="28"/>
          <w:szCs w:val="28"/>
          <w:lang w:val="kk-KZ"/>
        </w:rPr>
        <w:t>ге сүйене отырып</w:t>
      </w:r>
      <w:r w:rsidRPr="006245E0">
        <w:rPr>
          <w:rFonts w:ascii="Times New Roman" w:eastAsia="Times New Roman" w:hAnsi="Times New Roman" w:cs="Times New Roman"/>
          <w:sz w:val="28"/>
          <w:szCs w:val="28"/>
          <w:lang w:val="kk-KZ"/>
        </w:rPr>
        <w:t xml:space="preserve">, бақылауды басқару функцияларының біріне жатқызуға болады, </w:t>
      </w:r>
      <w:r w:rsidR="00E91DD8" w:rsidRPr="006245E0">
        <w:rPr>
          <w:rFonts w:ascii="Times New Roman" w:eastAsia="Times New Roman" w:hAnsi="Times New Roman" w:cs="Times New Roman"/>
          <w:sz w:val="28"/>
          <w:szCs w:val="28"/>
          <w:lang w:val="kk-KZ"/>
        </w:rPr>
        <w:t xml:space="preserve">ол қабылданған басқару шешімдерінің негізділігі мен тиімділігін және оларды іске асыру нәтижелерін бағалау мақсатында басқарылатын объектінің ұйымдастырылуы мен қызмет ету процесін бақылау жүйесі болып табылады. , және осы шешімдерден ауытқуларды анықтау. Егер жағымсыз аспектілер болса, ол қолайсыз жағдайды жоюға және дұрыс емес әрекеттерді түзетуге көмектеседі.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Алайда, отандық </w:t>
      </w:r>
      <w:r w:rsidR="003533BA">
        <w:rPr>
          <w:rFonts w:ascii="Times New Roman" w:eastAsia="Times New Roman" w:hAnsi="Times New Roman" w:cs="Times New Roman"/>
          <w:sz w:val="28"/>
          <w:szCs w:val="28"/>
          <w:lang w:val="kk-KZ"/>
        </w:rPr>
        <w:t>зерттеушілер Б.А. Алибекова, Л.З. Бейсенова, Л.</w:t>
      </w:r>
      <w:r w:rsidRPr="006245E0">
        <w:rPr>
          <w:rFonts w:ascii="Times New Roman" w:eastAsia="Times New Roman" w:hAnsi="Times New Roman" w:cs="Times New Roman"/>
          <w:sz w:val="28"/>
          <w:szCs w:val="28"/>
          <w:lang w:val="kk-KZ"/>
        </w:rPr>
        <w:t>М.</w:t>
      </w:r>
      <w:r w:rsidR="003533BA">
        <w:rPr>
          <w:rFonts w:ascii="Times New Roman" w:eastAsia="Times New Roman" w:hAnsi="Times New Roman" w:cs="Times New Roman"/>
          <w:sz w:val="28"/>
          <w:szCs w:val="28"/>
          <w:lang w:val="kk-KZ"/>
        </w:rPr>
        <w:t> </w:t>
      </w:r>
      <w:r w:rsidRPr="006245E0">
        <w:rPr>
          <w:rFonts w:ascii="Times New Roman" w:eastAsia="Times New Roman" w:hAnsi="Times New Roman" w:cs="Times New Roman"/>
          <w:sz w:val="28"/>
          <w:szCs w:val="28"/>
          <w:lang w:val="kk-KZ"/>
        </w:rPr>
        <w:t>Сембиева атап өткендей, «Мемлекеттік аудит» ұғымы тек отандық бақылау саласында ғана емес, бұрынғы ТМД республикалары аумағында да с</w:t>
      </w:r>
      <w:r w:rsidR="003533BA">
        <w:rPr>
          <w:rFonts w:ascii="Times New Roman" w:eastAsia="Times New Roman" w:hAnsi="Times New Roman" w:cs="Times New Roman"/>
          <w:sz w:val="28"/>
          <w:szCs w:val="28"/>
          <w:lang w:val="kk-KZ"/>
        </w:rPr>
        <w:t>алыстырмалы түрде жаңа түсінік.</w:t>
      </w:r>
      <w:r w:rsidRPr="006245E0">
        <w:rPr>
          <w:rFonts w:ascii="Times New Roman" w:eastAsia="Times New Roman" w:hAnsi="Times New Roman" w:cs="Times New Roman"/>
          <w:sz w:val="28"/>
          <w:szCs w:val="28"/>
          <w:lang w:val="kk-KZ"/>
        </w:rPr>
        <w:t xml:space="preserve"> Олар «Біздің ғалымдармен жүргізілген зерттеулердің өзі «мемлекеттік аудит» ұғымын анықтауда ғалымдар мен практиктер арасында әлі келісілген пікір (консенсус) қалыптаспағанына меңзейтініне және «мемлекеттік аудит» теориясы мен тәжірибесінің көптеген мәселелері жеткілікті зерттелмегеніне және де пікірталас тудыра беретініне» баса назар аударады [</w:t>
      </w:r>
      <w:r w:rsidR="008E6024" w:rsidRPr="006245E0">
        <w:rPr>
          <w:rFonts w:ascii="Times New Roman" w:eastAsia="Times New Roman" w:hAnsi="Times New Roman" w:cs="Times New Roman"/>
          <w:sz w:val="28"/>
          <w:szCs w:val="28"/>
          <w:lang w:val="kk-KZ"/>
        </w:rPr>
        <w:t>1</w:t>
      </w:r>
      <w:r w:rsidR="00397185" w:rsidRPr="006245E0">
        <w:rPr>
          <w:rFonts w:ascii="Times New Roman" w:eastAsia="Times New Roman" w:hAnsi="Times New Roman" w:cs="Times New Roman"/>
          <w:sz w:val="28"/>
          <w:szCs w:val="28"/>
          <w:lang w:val="kk-KZ"/>
        </w:rPr>
        <w:t>7</w:t>
      </w:r>
      <w:r w:rsidRPr="006245E0">
        <w:rPr>
          <w:rFonts w:ascii="Times New Roman" w:eastAsia="Times New Roman" w:hAnsi="Times New Roman" w:cs="Times New Roman"/>
          <w:sz w:val="28"/>
          <w:szCs w:val="28"/>
          <w:lang w:val="kk-KZ"/>
        </w:rPr>
        <w:t xml:space="preserve">].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Біз аталған авторлардың көзқарасын толығымен бөлісеміз және бұдан әрі отандық және шетелдік ғылыми әдебиеттерде ұсынылған «Мемлекеттік аудит» ұғымының анықтамаларын қарастырамыз.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«Мемлекеттік аудит және қаржылық бақылау туралы» Қазақстан Республикасының 2015 жылғы 12 қарашадағы </w:t>
      </w:r>
      <w:r w:rsidR="003533BA">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392-V Заңында мынадай анықтама берілген: Мемлекеттік аудит – бұл «тәуекелдерді басқару жүйесіне негізделген, бюджеттік қаражатты, мемлекет, мемлекеттік аудит объектілерінің активтерін, байланысты гранттарды, мемлекеттік және мемлекет кепілдік берген қарыздарды, сондай-ақ мемлекет кепілгерлігімен, оның ішінде бюджетті атқаруға байланысты басқа қызметпен тартылатын қарыздарды басқару және пайдалану тиімділігін талдау, бағалау және тексеру»</w:t>
      </w:r>
      <w:r w:rsidR="003533BA">
        <w:rPr>
          <w:rFonts w:ascii="Times New Roman" w:eastAsia="Times New Roman" w:hAnsi="Times New Roman" w:cs="Times New Roman"/>
          <w:sz w:val="28"/>
          <w:szCs w:val="28"/>
          <w:lang w:val="kk-KZ"/>
        </w:rPr>
        <w:t xml:space="preserve"> </w:t>
      </w:r>
      <w:r w:rsidR="001A4AA1" w:rsidRPr="006245E0">
        <w:rPr>
          <w:rFonts w:ascii="Times New Roman" w:eastAsia="Times New Roman" w:hAnsi="Times New Roman" w:cs="Times New Roman"/>
          <w:sz w:val="28"/>
          <w:szCs w:val="28"/>
          <w:lang w:val="kk-KZ"/>
        </w:rPr>
        <w:t>[1</w:t>
      </w:r>
      <w:r w:rsidR="00397185" w:rsidRPr="006245E0">
        <w:rPr>
          <w:rFonts w:ascii="Times New Roman" w:eastAsia="Times New Roman" w:hAnsi="Times New Roman" w:cs="Times New Roman"/>
          <w:sz w:val="28"/>
          <w:szCs w:val="28"/>
          <w:lang w:val="kk-KZ"/>
        </w:rPr>
        <w:t>8</w:t>
      </w:r>
      <w:r w:rsidRPr="006245E0">
        <w:rPr>
          <w:rFonts w:ascii="Times New Roman" w:eastAsia="Times New Roman" w:hAnsi="Times New Roman" w:cs="Times New Roman"/>
          <w:sz w:val="28"/>
          <w:szCs w:val="28"/>
          <w:lang w:val="kk-KZ"/>
        </w:rPr>
        <w:t xml:space="preserve">].  </w:t>
      </w:r>
    </w:p>
    <w:p w:rsidR="00745141" w:rsidRPr="006245E0" w:rsidRDefault="003533BA" w:rsidP="006245E0">
      <w:pPr>
        <w:spacing w:after="0" w:line="240" w:lineRule="auto"/>
        <w:ind w:firstLine="709"/>
        <w:jc w:val="both"/>
        <w:rPr>
          <w:rFonts w:ascii="Times New Roman" w:eastAsia="Times New Roman" w:hAnsi="Times New Roman" w:cs="Times New Roman"/>
          <w:sz w:val="28"/>
          <w:szCs w:val="28"/>
          <w:shd w:val="clear" w:color="auto" w:fill="00FFFF"/>
          <w:lang w:val="kk-KZ"/>
        </w:rPr>
      </w:pPr>
      <w:r>
        <w:rPr>
          <w:rFonts w:ascii="Times New Roman" w:eastAsia="Times New Roman" w:hAnsi="Times New Roman" w:cs="Times New Roman"/>
          <w:sz w:val="28"/>
          <w:szCs w:val="28"/>
          <w:lang w:val="kk-KZ"/>
        </w:rPr>
        <w:t>С.</w:t>
      </w:r>
      <w:r w:rsidR="00745141" w:rsidRPr="006245E0">
        <w:rPr>
          <w:rFonts w:ascii="Times New Roman" w:eastAsia="Times New Roman" w:hAnsi="Times New Roman" w:cs="Times New Roman"/>
          <w:sz w:val="28"/>
          <w:szCs w:val="28"/>
          <w:lang w:val="kk-KZ"/>
        </w:rPr>
        <w:t>М. Шахрай мемлекеттік аудит деп елдің ұлттық ресурстарын (қаржылық, материалдық, зияткерлік) басқару жөніндегі мемлекеттік билік органдарының қызметін қоғамның атынан сыртқы, тәуелсіз бақылаудың конституциялық түрде орнатылған жүйесін» түсінед</w:t>
      </w:r>
      <w:r w:rsidR="0057233D" w:rsidRPr="006245E0">
        <w:rPr>
          <w:rFonts w:ascii="Times New Roman" w:eastAsia="Times New Roman" w:hAnsi="Times New Roman" w:cs="Times New Roman"/>
          <w:sz w:val="28"/>
          <w:szCs w:val="28"/>
          <w:lang w:val="kk-KZ"/>
        </w:rPr>
        <w:t>і</w:t>
      </w:r>
      <w:r>
        <w:rPr>
          <w:rFonts w:ascii="Times New Roman" w:eastAsia="Times New Roman" w:hAnsi="Times New Roman" w:cs="Times New Roman"/>
          <w:sz w:val="28"/>
          <w:szCs w:val="28"/>
          <w:lang w:val="kk-KZ"/>
        </w:rPr>
        <w:t xml:space="preserve"> </w:t>
      </w:r>
      <w:r w:rsidR="001A4AA1" w:rsidRPr="006245E0">
        <w:rPr>
          <w:rFonts w:ascii="Times New Roman" w:eastAsia="Times New Roman" w:hAnsi="Times New Roman" w:cs="Times New Roman"/>
          <w:sz w:val="28"/>
          <w:szCs w:val="28"/>
          <w:lang w:val="kk-KZ"/>
        </w:rPr>
        <w:t>[</w:t>
      </w:r>
      <w:r w:rsidR="006C0F08" w:rsidRPr="006245E0">
        <w:rPr>
          <w:rFonts w:ascii="Times New Roman" w:eastAsia="Times New Roman" w:hAnsi="Times New Roman" w:cs="Times New Roman"/>
          <w:sz w:val="28"/>
          <w:szCs w:val="28"/>
          <w:lang w:val="kk-KZ"/>
        </w:rPr>
        <w:t>19</w:t>
      </w:r>
      <w:r w:rsidR="00745141" w:rsidRPr="006245E0">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shd w:val="clear" w:color="auto" w:fill="00FFFF"/>
          <w:lang w:val="kk-KZ"/>
        </w:rPr>
        <w:t xml:space="preserve"> </w:t>
      </w:r>
    </w:p>
    <w:p w:rsidR="00745141" w:rsidRPr="006245E0" w:rsidRDefault="0057233D"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А.Н. Саунин </w:t>
      </w:r>
      <w:r w:rsidR="00745141" w:rsidRPr="006245E0">
        <w:rPr>
          <w:rFonts w:ascii="Times New Roman" w:eastAsia="Times New Roman" w:hAnsi="Times New Roman" w:cs="Times New Roman"/>
          <w:sz w:val="28"/>
          <w:szCs w:val="28"/>
          <w:lang w:val="kk-KZ"/>
        </w:rPr>
        <w:t>«Мемлекеттік аудит» ұғымының ең ауқымды анықтамаларының бірін</w:t>
      </w:r>
      <w:r w:rsidRPr="006245E0">
        <w:rPr>
          <w:rFonts w:ascii="Times New Roman" w:eastAsia="Times New Roman" w:hAnsi="Times New Roman" w:cs="Times New Roman"/>
          <w:sz w:val="28"/>
          <w:szCs w:val="28"/>
          <w:lang w:val="kk-KZ"/>
        </w:rPr>
        <w:t>е</w:t>
      </w:r>
      <w:r w:rsidR="00745141" w:rsidRPr="006245E0">
        <w:rPr>
          <w:rFonts w:ascii="Times New Roman" w:eastAsia="Times New Roman" w:hAnsi="Times New Roman" w:cs="Times New Roman"/>
          <w:sz w:val="28"/>
          <w:szCs w:val="28"/>
          <w:lang w:val="kk-KZ"/>
        </w:rPr>
        <w:t xml:space="preserve"> берді.  Ол мемлекеттік аудитті атқарушы биліктің мемлекеттік құралдарды (қаржылық, материалдық, зияткерлік) басқару жөніндегі қызметін, олардың қалыптасуы мен орындалуының заңдылығы мен тиімділігін айқындау, сондай-ақ мемлекеттің экономикалық қауіпсіздігін қамтамасыз ету мақсатында сыртқы және тәуелсіз бағалау жүйесі ретінде қарастырады [2</w:t>
      </w:r>
      <w:r w:rsidR="006C0F08" w:rsidRPr="006245E0">
        <w:rPr>
          <w:rFonts w:ascii="Times New Roman" w:eastAsia="Times New Roman" w:hAnsi="Times New Roman" w:cs="Times New Roman"/>
          <w:sz w:val="28"/>
          <w:szCs w:val="28"/>
          <w:lang w:val="kk-KZ"/>
        </w:rPr>
        <w:t>0</w:t>
      </w:r>
      <w:r w:rsidR="00745141" w:rsidRPr="006245E0">
        <w:rPr>
          <w:rFonts w:ascii="Times New Roman" w:eastAsia="Times New Roman" w:hAnsi="Times New Roman" w:cs="Times New Roman"/>
          <w:sz w:val="28"/>
          <w:szCs w:val="28"/>
          <w:lang w:val="kk-KZ"/>
        </w:rPr>
        <w:t>].</w:t>
      </w:r>
    </w:p>
    <w:p w:rsidR="00745141" w:rsidRPr="006245E0" w:rsidRDefault="003533BA"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Біз А.</w:t>
      </w:r>
      <w:r w:rsidR="00745141" w:rsidRPr="006245E0">
        <w:rPr>
          <w:rFonts w:ascii="Times New Roman" w:eastAsia="Times New Roman" w:hAnsi="Times New Roman" w:cs="Times New Roman"/>
          <w:sz w:val="28"/>
          <w:szCs w:val="28"/>
          <w:lang w:val="kk-KZ"/>
        </w:rPr>
        <w:t xml:space="preserve">Н. Сауниннің бұл анықтамасымен келісеміз, бірақ мемлекеттік құралдар сөзі мемлекеттік ресурстарға немесе ұлттық ресурстарға қарағанда тар мағыналы </w:t>
      </w:r>
      <w:r w:rsidR="00256E4D" w:rsidRPr="006245E0">
        <w:rPr>
          <w:rFonts w:ascii="Times New Roman" w:eastAsia="Times New Roman" w:hAnsi="Times New Roman" w:cs="Times New Roman"/>
          <w:sz w:val="28"/>
          <w:szCs w:val="28"/>
          <w:lang w:val="kk-KZ"/>
        </w:rPr>
        <w:t>екенін атап өткіміз келеді. Олар</w:t>
      </w:r>
      <w:r w:rsidR="00745141" w:rsidRPr="006245E0">
        <w:rPr>
          <w:rFonts w:ascii="Times New Roman" w:eastAsia="Times New Roman" w:hAnsi="Times New Roman" w:cs="Times New Roman"/>
          <w:sz w:val="28"/>
          <w:szCs w:val="28"/>
          <w:lang w:val="kk-KZ"/>
        </w:rPr>
        <w:t xml:space="preserve">ды қалыптастыру мен орындаудың заңдылығын және тиімділігін анықтау, сондай-ақ мемлекеттің экономикалық қауіпсіздігін қамтамасыз ету мақсатында мемлекеттік аудит сыртқы тәуелсіз қызмет ретінде мемлекеттік немесе ұлттық ресурстарды кең мағынада қарастыруға тиісті. </w:t>
      </w:r>
    </w:p>
    <w:p w:rsidR="00745141" w:rsidRPr="006245E0" w:rsidRDefault="003533BA"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00256E4D" w:rsidRPr="006245E0">
        <w:rPr>
          <w:rFonts w:ascii="Times New Roman" w:eastAsia="Times New Roman" w:hAnsi="Times New Roman" w:cs="Times New Roman"/>
          <w:sz w:val="28"/>
          <w:szCs w:val="28"/>
          <w:lang w:val="kk-KZ"/>
        </w:rPr>
        <w:t xml:space="preserve">Н. </w:t>
      </w:r>
      <w:r w:rsidR="00745141" w:rsidRPr="006245E0">
        <w:rPr>
          <w:rFonts w:ascii="Times New Roman" w:eastAsia="Times New Roman" w:hAnsi="Times New Roman" w:cs="Times New Roman"/>
          <w:sz w:val="28"/>
          <w:szCs w:val="28"/>
          <w:lang w:val="kk-KZ"/>
        </w:rPr>
        <w:t>Ганченко</w:t>
      </w:r>
      <w:r w:rsidR="00256E4D" w:rsidRPr="006245E0">
        <w:rPr>
          <w:rFonts w:ascii="Times New Roman" w:eastAsia="Times New Roman" w:hAnsi="Times New Roman" w:cs="Times New Roman"/>
          <w:sz w:val="28"/>
          <w:szCs w:val="28"/>
          <w:lang w:val="kk-KZ"/>
        </w:rPr>
        <w:t>ның</w:t>
      </w:r>
      <w:r w:rsidR="00745141" w:rsidRPr="006245E0">
        <w:rPr>
          <w:rFonts w:ascii="Times New Roman" w:eastAsia="Times New Roman" w:hAnsi="Times New Roman" w:cs="Times New Roman"/>
          <w:sz w:val="28"/>
          <w:szCs w:val="28"/>
          <w:lang w:val="kk-KZ"/>
        </w:rPr>
        <w:t xml:space="preserve"> ойынша «Терминдерге түсініктеме беретін энциклопедиялық ұстанымның логикасына сүйенсе, мемлекеттік аудит - бұл жалпыға бірдей заңнамалық нормаларға негізделген, іске асырылуының өзіндік тетігі бар мемлекет (қоғам) мүддесіне байланысты мемлекеттік құрылымдардың қызметін, жүйесін, процесін, жобасын немесе өнімін бағалаудың белгілі бір процедурасы» </w:t>
      </w:r>
      <w:r w:rsidR="00256E4D" w:rsidRPr="006245E0">
        <w:rPr>
          <w:rFonts w:ascii="Times New Roman" w:eastAsia="Times New Roman" w:hAnsi="Times New Roman" w:cs="Times New Roman"/>
          <w:color w:val="000000"/>
          <w:sz w:val="28"/>
          <w:szCs w:val="28"/>
          <w:lang w:val="kk-KZ"/>
        </w:rPr>
        <w:t>[2</w:t>
      </w:r>
      <w:r w:rsidR="00D617DC">
        <w:rPr>
          <w:rFonts w:ascii="Times New Roman" w:eastAsia="Times New Roman" w:hAnsi="Times New Roman" w:cs="Times New Roman"/>
          <w:color w:val="000000"/>
          <w:sz w:val="28"/>
          <w:szCs w:val="28"/>
          <w:lang w:val="kk-KZ"/>
        </w:rPr>
        <w:t>1</w:t>
      </w:r>
      <w:r w:rsidR="00745141" w:rsidRPr="006245E0">
        <w:rPr>
          <w:rFonts w:ascii="Times New Roman" w:eastAsia="Times New Roman" w:hAnsi="Times New Roman" w:cs="Times New Roman"/>
          <w:color w:val="000000"/>
          <w:sz w:val="28"/>
          <w:szCs w:val="28"/>
          <w:lang w:val="kk-KZ"/>
        </w:rPr>
        <w:t xml:space="preserve">].  </w:t>
      </w:r>
      <w:r w:rsidR="00745141" w:rsidRPr="006245E0">
        <w:rPr>
          <w:rFonts w:ascii="Times New Roman" w:eastAsia="Times New Roman" w:hAnsi="Times New Roman" w:cs="Times New Roman"/>
          <w:color w:val="000000"/>
          <w:sz w:val="28"/>
          <w:szCs w:val="28"/>
          <w:shd w:val="clear" w:color="auto" w:fill="FFFF00"/>
          <w:lang w:val="kk-KZ"/>
        </w:rPr>
        <w:t xml:space="preserve">   </w:t>
      </w:r>
    </w:p>
    <w:p w:rsidR="00745141" w:rsidRPr="006245E0" w:rsidRDefault="00745141" w:rsidP="006245E0">
      <w:pPr>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Сонымен, мемлекеттік аудит әртүрлі себептерге байланысты мемлекетке «өзіндік» пікірін қалыптастыруы қажет бағалау объектісіне сан алуан себептер салдарынан айналатын қоғамдық өмірдің барлық салаларына тән болып шығады.</w:t>
      </w:r>
    </w:p>
    <w:p w:rsidR="00745141" w:rsidRPr="006245E0" w:rsidRDefault="003533BA" w:rsidP="006245E0">
      <w:pPr>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С.</w:t>
      </w:r>
      <w:r w:rsidR="00362325" w:rsidRPr="006245E0">
        <w:rPr>
          <w:rFonts w:ascii="Times New Roman" w:eastAsia="Times New Roman" w:hAnsi="Times New Roman" w:cs="Times New Roman"/>
          <w:color w:val="000000"/>
          <w:sz w:val="28"/>
          <w:szCs w:val="28"/>
          <w:lang w:val="kk-KZ"/>
        </w:rPr>
        <w:t xml:space="preserve">В. Степашинмен  </w:t>
      </w:r>
      <w:r w:rsidR="00745141" w:rsidRPr="006245E0">
        <w:rPr>
          <w:rFonts w:ascii="Times New Roman" w:eastAsia="Times New Roman" w:hAnsi="Times New Roman" w:cs="Times New Roman"/>
          <w:color w:val="000000"/>
          <w:sz w:val="28"/>
          <w:szCs w:val="28"/>
          <w:lang w:val="kk-KZ"/>
        </w:rPr>
        <w:t xml:space="preserve">«мемлекеттік аудитке» келесі ұғымдар берілді: </w:t>
      </w:r>
    </w:p>
    <w:p w:rsidR="00745141" w:rsidRPr="006245E0" w:rsidRDefault="006C0F08" w:rsidP="006245E0">
      <w:pPr>
        <w:numPr>
          <w:ilvl w:val="0"/>
          <w:numId w:val="1"/>
        </w:numPr>
        <w:tabs>
          <w:tab w:val="left" w:pos="567"/>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 xml:space="preserve"> </w:t>
      </w:r>
      <w:r w:rsidR="00745141" w:rsidRPr="006245E0">
        <w:rPr>
          <w:rFonts w:ascii="Times New Roman" w:eastAsia="Times New Roman" w:hAnsi="Times New Roman" w:cs="Times New Roman"/>
          <w:color w:val="000000"/>
          <w:sz w:val="28"/>
          <w:szCs w:val="28"/>
          <w:lang w:val="kk-KZ"/>
        </w:rPr>
        <w:t>«қоғамдық қаржы мен мүлікті қоса алғанда, жария ресурстардың жай-күйін, сондай-ақ оларды алу және оларға билік ету үшін негіз болып табылатын басқару шешімдерін дауысты тәуелсіз бастапқы априорлық және постериорлық бақылауды жүзеге асыратын мемлекеттің арнайы құрылған органдарының аудиторлық және өзге де қызметі»</w:t>
      </w:r>
      <w:r w:rsidR="00D76374" w:rsidRPr="006245E0">
        <w:rPr>
          <w:rFonts w:ascii="Times New Roman" w:eastAsia="Times New Roman" w:hAnsi="Times New Roman" w:cs="Times New Roman"/>
          <w:color w:val="000000"/>
          <w:sz w:val="28"/>
          <w:szCs w:val="28"/>
          <w:lang w:val="kk-KZ"/>
        </w:rPr>
        <w:t>;</w:t>
      </w:r>
    </w:p>
    <w:p w:rsidR="00745141" w:rsidRPr="006245E0" w:rsidRDefault="006C0F08" w:rsidP="006245E0">
      <w:pPr>
        <w:numPr>
          <w:ilvl w:val="0"/>
          <w:numId w:val="2"/>
        </w:numPr>
        <w:tabs>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 xml:space="preserve"> </w:t>
      </w:r>
      <w:r w:rsidR="00745141" w:rsidRPr="006245E0">
        <w:rPr>
          <w:rFonts w:ascii="Times New Roman" w:eastAsia="Times New Roman" w:hAnsi="Times New Roman" w:cs="Times New Roman"/>
          <w:color w:val="000000"/>
          <w:sz w:val="28"/>
          <w:szCs w:val="28"/>
          <w:lang w:val="kk-KZ"/>
        </w:rPr>
        <w:t xml:space="preserve">«мемлекеттік биліктің атқарушы органдарына тәуелді емес, қоғаммен </w:t>
      </w:r>
    </w:p>
    <w:p w:rsidR="00745141" w:rsidRPr="006245E0" w:rsidRDefault="00745141" w:rsidP="006245E0">
      <w:pPr>
        <w:tabs>
          <w:tab w:val="left" w:pos="851"/>
        </w:tabs>
        <w:spacing w:after="0" w:line="240" w:lineRule="auto"/>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арнайы құрылған мемлекеттік органдардың жария ресурстарды қалыптастыру мен пайдаланудың нақты тіркелген параметрлерінің белгіленген нұсқамалардан, нормалар мен нормативтерден ауытқуы және олардың аймақтың саяси, экономикалық, әлеуметтік, экологиялық және рухани дамуына әсерін бағалау туралы мағлұматты көрсету жөніндегі объективті н</w:t>
      </w:r>
      <w:r w:rsidR="00D76374" w:rsidRPr="006245E0">
        <w:rPr>
          <w:rFonts w:ascii="Times New Roman" w:eastAsia="Times New Roman" w:hAnsi="Times New Roman" w:cs="Times New Roman"/>
          <w:color w:val="000000"/>
          <w:sz w:val="28"/>
          <w:szCs w:val="28"/>
          <w:lang w:val="kk-KZ"/>
        </w:rPr>
        <w:t>егізделген және үздіксіз қызмет»;</w:t>
      </w:r>
    </w:p>
    <w:p w:rsidR="00745141" w:rsidRPr="006245E0" w:rsidRDefault="00745141" w:rsidP="003533BA">
      <w:pPr>
        <w:numPr>
          <w:ilvl w:val="0"/>
          <w:numId w:val="3"/>
        </w:numPr>
        <w:tabs>
          <w:tab w:val="left" w:pos="851"/>
          <w:tab w:val="left" w:pos="993"/>
        </w:tabs>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w:t>
      </w:r>
      <w:r w:rsidR="00D76374" w:rsidRPr="006245E0">
        <w:rPr>
          <w:rFonts w:ascii="Times New Roman" w:eastAsia="Times New Roman" w:hAnsi="Times New Roman" w:cs="Times New Roman"/>
          <w:color w:val="000000"/>
          <w:sz w:val="28"/>
          <w:szCs w:val="28"/>
          <w:lang w:val="kk-KZ"/>
        </w:rPr>
        <w:t xml:space="preserve">конституциялық тұрғыда </w:t>
      </w:r>
      <w:r w:rsidRPr="006245E0">
        <w:rPr>
          <w:rFonts w:ascii="Times New Roman" w:eastAsia="Times New Roman" w:hAnsi="Times New Roman" w:cs="Times New Roman"/>
          <w:color w:val="000000"/>
          <w:sz w:val="28"/>
          <w:szCs w:val="28"/>
          <w:lang w:val="kk-KZ"/>
        </w:rPr>
        <w:t xml:space="preserve">елдің ұлттық (қаржылық, материалдық, зияткерлік) ресурстарын басқару бойынша мемлекеттік билік органдарының қызметін қоғамның атынан сыртқы және тәуелсіз бақылаудың </w:t>
      </w:r>
      <w:r w:rsidR="00362325" w:rsidRPr="006245E0">
        <w:rPr>
          <w:rFonts w:ascii="Times New Roman" w:eastAsia="Times New Roman" w:hAnsi="Times New Roman" w:cs="Times New Roman"/>
          <w:color w:val="000000"/>
          <w:sz w:val="28"/>
          <w:szCs w:val="28"/>
          <w:lang w:val="kk-KZ"/>
        </w:rPr>
        <w:t>белгіленген жүйесі»</w:t>
      </w:r>
      <w:r w:rsidR="00E96BC2">
        <w:rPr>
          <w:rFonts w:ascii="Times New Roman" w:eastAsia="Times New Roman" w:hAnsi="Times New Roman" w:cs="Times New Roman"/>
          <w:color w:val="000000"/>
          <w:sz w:val="28"/>
          <w:szCs w:val="28"/>
          <w:lang w:val="kk-KZ"/>
        </w:rPr>
        <w:t xml:space="preserve"> </w:t>
      </w:r>
      <w:r w:rsidR="008E6024" w:rsidRPr="006245E0">
        <w:rPr>
          <w:rFonts w:ascii="Times New Roman" w:eastAsia="Times New Roman" w:hAnsi="Times New Roman" w:cs="Times New Roman"/>
          <w:color w:val="000000"/>
          <w:sz w:val="28"/>
          <w:szCs w:val="28"/>
          <w:lang w:val="kk-KZ"/>
        </w:rPr>
        <w:t>[2</w:t>
      </w:r>
      <w:r w:rsidR="00D617DC">
        <w:rPr>
          <w:rFonts w:ascii="Times New Roman" w:eastAsia="Times New Roman" w:hAnsi="Times New Roman" w:cs="Times New Roman"/>
          <w:color w:val="000000"/>
          <w:sz w:val="28"/>
          <w:szCs w:val="28"/>
          <w:lang w:val="kk-KZ"/>
        </w:rPr>
        <w:t>2</w:t>
      </w:r>
      <w:r w:rsidRPr="006245E0">
        <w:rPr>
          <w:rFonts w:ascii="Times New Roman" w:eastAsia="Times New Roman" w:hAnsi="Times New Roman" w:cs="Times New Roman"/>
          <w:color w:val="000000"/>
          <w:sz w:val="28"/>
          <w:szCs w:val="28"/>
          <w:lang w:val="kk-KZ"/>
        </w:rPr>
        <w:t>].</w:t>
      </w:r>
    </w:p>
    <w:p w:rsidR="00745141" w:rsidRPr="006245E0" w:rsidRDefault="00745141" w:rsidP="003533BA">
      <w:pPr>
        <w:tabs>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Жоғарыда келтірілген анықтамалардан көріп тұрғанымыздай, авторлар мемлекеттік аудиттің нысаны бойынша әр түрлі, бірақ мазмұны жағынан өте жақын сипаттамаларын қолданады да оны мемлекет органдарының «қоғамдық жариялы ресурстарды» бақылау қызметі ретінде ұсынады.</w:t>
      </w:r>
    </w:p>
    <w:p w:rsidR="00745141" w:rsidRPr="006245E0" w:rsidRDefault="003533BA" w:rsidP="003533BA">
      <w:pPr>
        <w:tabs>
          <w:tab w:val="left" w:pos="709"/>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А.</w:t>
      </w:r>
      <w:r w:rsidR="00745141" w:rsidRPr="006245E0">
        <w:rPr>
          <w:rFonts w:ascii="Times New Roman" w:eastAsia="Times New Roman" w:hAnsi="Times New Roman" w:cs="Times New Roman"/>
          <w:color w:val="000000"/>
          <w:sz w:val="28"/>
          <w:szCs w:val="28"/>
          <w:lang w:val="kk-KZ"/>
        </w:rPr>
        <w:t>С. Раимкулов мемлекеттік аудитті «мемлекеттік болып табылатын (қаржылық, зияткерлік, материалдық) ресурстарды басқарудағы мемлекеттік органдар қызметінің сыртқы және тәуелсіз аудиті» ретінде қарастырады [2</w:t>
      </w:r>
      <w:r w:rsidR="00D617DC">
        <w:rPr>
          <w:rFonts w:ascii="Times New Roman" w:eastAsia="Times New Roman" w:hAnsi="Times New Roman" w:cs="Times New Roman"/>
          <w:color w:val="000000"/>
          <w:sz w:val="28"/>
          <w:szCs w:val="28"/>
          <w:lang w:val="kk-KZ"/>
        </w:rPr>
        <w:t>3</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sz w:val="28"/>
          <w:szCs w:val="28"/>
          <w:lang w:val="kk-KZ"/>
        </w:rPr>
        <w:t>М.</w:t>
      </w:r>
      <w:r w:rsidR="00745141" w:rsidRPr="006245E0">
        <w:rPr>
          <w:rFonts w:ascii="Times New Roman" w:eastAsia="Times New Roman" w:hAnsi="Times New Roman" w:cs="Times New Roman"/>
          <w:sz w:val="28"/>
          <w:szCs w:val="28"/>
          <w:lang w:val="kk-KZ"/>
        </w:rPr>
        <w:t>Қ. Асылхановтың сөзі бойынша, «Мемлекеттік аудиттің тұжырымдамасы және мәні мәселелерін шешу экономикалық категория ретінде принципиалды болып табылады. «Мемлекеттік аудитті» термин ретінде ұғыну осы мәселені экономикалық зерттеу әдістемесіне, экономикалық, қаржылық және құқықтық пәндер аясында және ең бастысы нормативтік және құқық қорғау қызметі үшін қоғамдық жариялы аудит мәселелері</w:t>
      </w:r>
      <w:r w:rsidR="00D617DC">
        <w:rPr>
          <w:rFonts w:ascii="Times New Roman" w:eastAsia="Times New Roman" w:hAnsi="Times New Roman" w:cs="Times New Roman"/>
          <w:sz w:val="28"/>
          <w:szCs w:val="28"/>
          <w:lang w:val="kk-KZ"/>
        </w:rPr>
        <w:t>н оқытуға шешуші әсер етеді» [24</w:t>
      </w:r>
      <w:r w:rsidR="00745141" w:rsidRPr="006245E0">
        <w:rPr>
          <w:rFonts w:ascii="Times New Roman" w:eastAsia="Times New Roman" w:hAnsi="Times New Roman" w:cs="Times New Roman"/>
          <w:sz w:val="28"/>
          <w:szCs w:val="28"/>
          <w:lang w:val="kk-KZ"/>
        </w:rPr>
        <w:t>].</w:t>
      </w:r>
    </w:p>
    <w:p w:rsidR="00745141" w:rsidRPr="006245E0" w:rsidRDefault="003533BA" w:rsidP="003533B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Профессор Б.</w:t>
      </w:r>
      <w:r w:rsidR="00745141" w:rsidRPr="006245E0">
        <w:rPr>
          <w:rFonts w:ascii="Times New Roman" w:eastAsia="Times New Roman" w:hAnsi="Times New Roman" w:cs="Times New Roman"/>
          <w:sz w:val="28"/>
          <w:szCs w:val="28"/>
          <w:lang w:val="kk-KZ"/>
        </w:rPr>
        <w:t>О. Құрманғалиев мемлекеттік аудитті «есептіліктің дұрыстығы, операциялардың заңдылығы, тиімділігі және оларды көрсетудің нақтылығы туралы құзыретті пікірді бағалау және білдіру мақсатында жүргізілетін тәуелс</w:t>
      </w:r>
      <w:r w:rsidR="004C4064" w:rsidRPr="006245E0">
        <w:rPr>
          <w:rFonts w:ascii="Times New Roman" w:eastAsia="Times New Roman" w:hAnsi="Times New Roman" w:cs="Times New Roman"/>
          <w:sz w:val="28"/>
          <w:szCs w:val="28"/>
          <w:lang w:val="kk-KZ"/>
        </w:rPr>
        <w:t>із мониторинг» деп анықтайды [2</w:t>
      </w:r>
      <w:r w:rsidR="00D617DC">
        <w:rPr>
          <w:rFonts w:ascii="Times New Roman" w:eastAsia="Times New Roman" w:hAnsi="Times New Roman" w:cs="Times New Roman"/>
          <w:sz w:val="28"/>
          <w:szCs w:val="28"/>
          <w:lang w:val="kk-KZ"/>
        </w:rPr>
        <w:t>5</w:t>
      </w:r>
      <w:r w:rsidR="00745141" w:rsidRPr="006245E0">
        <w:rPr>
          <w:rFonts w:ascii="Times New Roman" w:eastAsia="Times New Roman" w:hAnsi="Times New Roman" w:cs="Times New Roman"/>
          <w:sz w:val="28"/>
          <w:szCs w:val="28"/>
          <w:lang w:val="kk-KZ"/>
        </w:rPr>
        <w:t>].</w:t>
      </w:r>
    </w:p>
    <w:p w:rsidR="00745141" w:rsidRPr="006245E0" w:rsidRDefault="003533BA" w:rsidP="003533BA">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 Алибековамен Д.</w:t>
      </w:r>
      <w:r w:rsidR="00745141" w:rsidRPr="006245E0">
        <w:rPr>
          <w:rFonts w:ascii="Times New Roman" w:eastAsia="Times New Roman" w:hAnsi="Times New Roman" w:cs="Times New Roman"/>
          <w:sz w:val="28"/>
          <w:szCs w:val="28"/>
          <w:lang w:val="kk-KZ"/>
        </w:rPr>
        <w:t>М. Нұрхалиеваның пікірінше: «мемлекеттік аудит - бұл қаржылық мәселелерді ғана емес, сонымен қатар анықталған кемшіліктер мен тәуекелдерді басқару бойынша анықталатын ұсыныстар негізінде пәрменді ұсынымдар бере отырып, олардың қызметінің барлық бағыттарын қамтитын мемлекеттік аудит объектілері қызметінің тиімділігін тұтастай және тәуелсіз бағалауды білдіреді» [2</w:t>
      </w:r>
      <w:r w:rsidR="00D617DC">
        <w:rPr>
          <w:rFonts w:ascii="Times New Roman" w:eastAsia="Times New Roman" w:hAnsi="Times New Roman" w:cs="Times New Roman"/>
          <w:sz w:val="28"/>
          <w:szCs w:val="28"/>
          <w:lang w:val="kk-KZ"/>
        </w:rPr>
        <w:t>6</w:t>
      </w:r>
      <w:r w:rsidR="00745141"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келтірілген анықтамалардан көрініп тұрғандай, авторлар мемлекеттік аудиттің нысаны бойынша сан алуан, бірақ мазмұны жағынан өте ұқсас сипаттамаларын қолданады, оны мемлекет органдарының «қоғамдық жариялы ресурстарды» бақылау қызметі немесе «ұлттық ресурстарды басқаруды» бақылау жүйесі ретінде ұсынады, және мұнда мемлекеттік аудиттің тәуелсіздігін оның жұмыс жасауының маңызды қағидасы ретінде көрсетеді.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аудиттің</w:t>
      </w:r>
      <w:r w:rsidR="00D6764C" w:rsidRPr="006245E0">
        <w:rPr>
          <w:rFonts w:ascii="Times New Roman" w:eastAsia="Times New Roman" w:hAnsi="Times New Roman" w:cs="Times New Roman"/>
          <w:sz w:val="28"/>
          <w:szCs w:val="28"/>
          <w:lang w:val="kk-KZ"/>
        </w:rPr>
        <w:t xml:space="preserve"> толық анықтамасы</w:t>
      </w:r>
      <w:r w:rsidRPr="006245E0">
        <w:rPr>
          <w:rFonts w:ascii="Times New Roman" w:eastAsia="Times New Roman" w:hAnsi="Times New Roman" w:cs="Times New Roman"/>
          <w:sz w:val="28"/>
          <w:szCs w:val="28"/>
          <w:lang w:val="kk-KZ"/>
        </w:rPr>
        <w:t xml:space="preserve"> институт ретінде арнайы қызмет түрі және үдеріс</w:t>
      </w:r>
      <w:r w:rsidR="00D6764C" w:rsidRPr="006245E0">
        <w:rPr>
          <w:rFonts w:ascii="Times New Roman" w:eastAsia="Times New Roman" w:hAnsi="Times New Roman" w:cs="Times New Roman"/>
          <w:sz w:val="28"/>
          <w:szCs w:val="28"/>
          <w:lang w:val="kk-KZ"/>
        </w:rPr>
        <w:t>ке</w:t>
      </w:r>
      <w:r w:rsidRPr="006245E0">
        <w:rPr>
          <w:rFonts w:ascii="Times New Roman" w:eastAsia="Times New Roman" w:hAnsi="Times New Roman" w:cs="Times New Roman"/>
          <w:sz w:val="28"/>
          <w:szCs w:val="28"/>
          <w:lang w:val="kk-KZ"/>
        </w:rPr>
        <w:t xml:space="preserve"> назар аударуға тұрарлық.</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Институт ретінде мемлекеттік аудит - бұл мамандандырылған қоғамдық қатынастарды реттейтін нормалар, ережелер мен оларды орындауға мәжбүрлеу тетіктерінің жүйесі болып табылады.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Арнайы қызмет түрі ретінде мемлекеттік аудит айрықша конституциялық органның (мемлекеттік аудит органының) қызметкерлерімен  кәсіби жүзеге асырылатын қызмет болып табылады.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Үдеріс (процесс) ретінде мемлекеттік аудит мемлекеттік органдардың олардың қоғамдық ресурстарды пайдалануы туралы стандартталған ақпаратын тәуелсіз бағалауды және ұсынылған ақпараттың дұрыстығы туралы объективті қорытынды шығаруды, сондай-ақ қоғамдық ресурстарды басқару саласындағы атқарушы билік органдарының қызметінің заңдылық, тиімділік және нәтижелілік өлшемдеріне сәйкест</w:t>
      </w:r>
      <w:r w:rsidR="00A05F8F" w:rsidRPr="006245E0">
        <w:rPr>
          <w:rFonts w:ascii="Times New Roman" w:eastAsia="Times New Roman" w:hAnsi="Times New Roman" w:cs="Times New Roman"/>
          <w:sz w:val="28"/>
          <w:szCs w:val="28"/>
          <w:lang w:val="kk-KZ"/>
        </w:rPr>
        <w:t xml:space="preserve">ігін жүзеге асырудан тұрады. </w:t>
      </w:r>
      <w:r w:rsidRPr="006245E0">
        <w:rPr>
          <w:rFonts w:ascii="Times New Roman" w:eastAsia="Times New Roman" w:hAnsi="Times New Roman" w:cs="Times New Roman"/>
          <w:sz w:val="28"/>
          <w:szCs w:val="28"/>
          <w:lang w:val="kk-KZ"/>
        </w:rPr>
        <w:t xml:space="preserve"> </w:t>
      </w:r>
    </w:p>
    <w:p w:rsidR="00323C78" w:rsidRPr="006245E0" w:rsidRDefault="00323C78"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менеджментте басқару функцияларын іске асырудың заманауи тренді ретінде мемлекеттік аудитті дамытуға ықпал етеді:</w:t>
      </w:r>
    </w:p>
    <w:p w:rsidR="00186DB9" w:rsidRPr="006245E0" w:rsidRDefault="003533BA"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186DB9" w:rsidRPr="006245E0">
        <w:rPr>
          <w:rFonts w:ascii="Times New Roman" w:eastAsia="Times New Roman" w:hAnsi="Times New Roman" w:cs="Times New Roman"/>
          <w:sz w:val="28"/>
          <w:szCs w:val="28"/>
          <w:lang w:val="kk-KZ"/>
        </w:rPr>
        <w:t>қазіргі заманғы республикалық білім стандартына сәйкес білім, білік және дағдының тұтас кешенін дамытуды көздейтін, жаңа «мемлекеттік аудитор» мамандығының пайда болуы;</w:t>
      </w:r>
    </w:p>
    <w:p w:rsidR="00186DB9" w:rsidRPr="006245E0" w:rsidRDefault="00186DB9"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w:t>
      </w:r>
      <w:r w:rsidR="00DB1CCE" w:rsidRPr="006245E0">
        <w:rPr>
          <w:rFonts w:ascii="Times New Roman" w:eastAsia="Times New Roman" w:hAnsi="Times New Roman" w:cs="Times New Roman"/>
          <w:sz w:val="28"/>
          <w:szCs w:val="28"/>
          <w:lang w:val="kk-KZ"/>
        </w:rPr>
        <w:t>мемлекеттік аудиттің қаржыға, экологияға бағдарламалық қамтамасыз ету және жобалау қызметі</w:t>
      </w:r>
      <w:r w:rsidR="00CA76D1" w:rsidRPr="006245E0">
        <w:rPr>
          <w:rFonts w:ascii="Times New Roman" w:eastAsia="Times New Roman" w:hAnsi="Times New Roman" w:cs="Times New Roman"/>
          <w:sz w:val="28"/>
          <w:szCs w:val="28"/>
          <w:lang w:val="kk-KZ"/>
        </w:rPr>
        <w:t xml:space="preserve">не </w:t>
      </w:r>
      <w:r w:rsidR="00DB1CCE" w:rsidRPr="006245E0">
        <w:rPr>
          <w:rFonts w:ascii="Times New Roman" w:eastAsia="Times New Roman" w:hAnsi="Times New Roman" w:cs="Times New Roman"/>
          <w:sz w:val="28"/>
          <w:szCs w:val="28"/>
          <w:lang w:val="kk-KZ"/>
        </w:rPr>
        <w:t>қатысты мемлекеттік органдардың</w:t>
      </w:r>
      <w:r w:rsidR="003533BA">
        <w:rPr>
          <w:rFonts w:ascii="Times New Roman" w:eastAsia="Times New Roman" w:hAnsi="Times New Roman" w:cs="Times New Roman"/>
          <w:sz w:val="28"/>
          <w:szCs w:val="28"/>
          <w:lang w:val="kk-KZ"/>
        </w:rPr>
        <w:t xml:space="preserve"> құрылымдық бөлімшелері туралы </w:t>
      </w:r>
      <w:r w:rsidR="00DB1CCE" w:rsidRPr="006245E0">
        <w:rPr>
          <w:rFonts w:ascii="Times New Roman" w:eastAsia="Times New Roman" w:hAnsi="Times New Roman" w:cs="Times New Roman"/>
          <w:sz w:val="28"/>
          <w:szCs w:val="28"/>
          <w:lang w:val="kk-KZ"/>
        </w:rPr>
        <w:t>функцияларының лауазымдық нұсқаулықтары</w:t>
      </w:r>
      <w:r w:rsidRPr="006245E0">
        <w:rPr>
          <w:rFonts w:ascii="Times New Roman" w:eastAsia="Times New Roman" w:hAnsi="Times New Roman" w:cs="Times New Roman"/>
          <w:sz w:val="28"/>
          <w:szCs w:val="28"/>
          <w:lang w:val="kk-KZ"/>
        </w:rPr>
        <w:t xml:space="preserve"> жаңа ережелерді әзірлеу және енгізу</w:t>
      </w:r>
      <w:r w:rsidR="00DB1CCE" w:rsidRPr="006245E0">
        <w:rPr>
          <w:rFonts w:ascii="Times New Roman" w:eastAsia="Times New Roman" w:hAnsi="Times New Roman" w:cs="Times New Roman"/>
          <w:sz w:val="28"/>
          <w:szCs w:val="28"/>
          <w:lang w:val="kk-KZ"/>
        </w:rPr>
        <w:t xml:space="preserve"> т.б</w:t>
      </w:r>
      <w:r w:rsidR="003533BA">
        <w:rPr>
          <w:rFonts w:ascii="Times New Roman" w:eastAsia="Times New Roman" w:hAnsi="Times New Roman" w:cs="Times New Roman"/>
          <w:sz w:val="28"/>
          <w:szCs w:val="28"/>
          <w:lang w:val="kk-KZ"/>
        </w:rPr>
        <w:t>.;</w:t>
      </w:r>
    </w:p>
    <w:p w:rsidR="003E42DF" w:rsidRPr="006245E0" w:rsidRDefault="003E42DF"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экономикадағы тікелей бақылау рәсімдерін іске асыру мүмкіндіктерін қамтамасыз етпейтін, бірақ көптеген параметрлер бойынша, оның ішінде қашықтағы форматта бағалаудың жанама нысандарын іске асыру үшін кең мүмкіндіктер мен резервтерді қамтамасыз ететін процестерді қарқындату.</w:t>
      </w:r>
    </w:p>
    <w:p w:rsidR="00C77BBC" w:rsidRPr="006245E0" w:rsidRDefault="00C77BBC" w:rsidP="006245E0">
      <w:pPr>
        <w:tabs>
          <w:tab w:val="lef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аталған жағдайларды ескере отырып және оларды табиғаты бойынша жалпылау арқылы мемлекеттік аудит келесідей көрсетуге болады:</w:t>
      </w:r>
    </w:p>
    <w:p w:rsidR="00C77BBC" w:rsidRPr="006245E0" w:rsidRDefault="00C77BBC" w:rsidP="00244C46">
      <w:pPr>
        <w:pStyle w:val="a4"/>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әртүрлі салалардағы қызметті мемлекеттік реттеу мен үйлестіру процесін ұтымды құру және іске асырудың әдістерін, құралдары мен тетіктерін іздестіру жүргізілетін ғылыми сала;</w:t>
      </w:r>
    </w:p>
    <w:p w:rsidR="00C77BBC" w:rsidRPr="006245E0" w:rsidRDefault="00C77BBC" w:rsidP="00244C46">
      <w:pPr>
        <w:pStyle w:val="a4"/>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мамандандырылған құ</w:t>
      </w:r>
      <w:r w:rsidR="00026625" w:rsidRPr="006245E0">
        <w:rPr>
          <w:rFonts w:ascii="Times New Roman" w:eastAsia="Times New Roman" w:hAnsi="Times New Roman" w:cs="Times New Roman"/>
          <w:sz w:val="28"/>
          <w:szCs w:val="28"/>
          <w:lang w:val="kk-KZ"/>
        </w:rPr>
        <w:t>рылымдар мен ұйымдардың қызметі</w:t>
      </w:r>
      <w:r w:rsidRPr="006245E0">
        <w:rPr>
          <w:rFonts w:ascii="Times New Roman" w:eastAsia="Times New Roman" w:hAnsi="Times New Roman" w:cs="Times New Roman"/>
          <w:sz w:val="28"/>
          <w:szCs w:val="28"/>
          <w:lang w:val="kk-KZ"/>
        </w:rPr>
        <w:t>-</w:t>
      </w:r>
      <w:r w:rsidR="00E53EAB" w:rsidRPr="006245E0">
        <w:rPr>
          <w:rFonts w:ascii="Times New Roman" w:eastAsia="Times New Roman" w:hAnsi="Times New Roman" w:cs="Times New Roman"/>
          <w:sz w:val="28"/>
          <w:szCs w:val="28"/>
          <w:lang w:val="kk-KZ"/>
        </w:rPr>
        <w:t xml:space="preserve">мемлекеттік органдардың </w:t>
      </w:r>
      <w:r w:rsidRPr="006245E0">
        <w:rPr>
          <w:rFonts w:ascii="Times New Roman" w:eastAsia="Times New Roman" w:hAnsi="Times New Roman" w:cs="Times New Roman"/>
          <w:sz w:val="28"/>
          <w:szCs w:val="28"/>
          <w:lang w:val="kk-KZ"/>
        </w:rPr>
        <w:t xml:space="preserve">тұрақты, жүйелі негізде іске асырылатын және нормативтік-құқықтық актілермен, регламенттермен, стандарттармен реттелетін өкілеттіктерінің жиынтығы; </w:t>
      </w:r>
    </w:p>
    <w:p w:rsidR="00C77BBC" w:rsidRPr="006245E0" w:rsidRDefault="00E53EAB" w:rsidP="00244C46">
      <w:pPr>
        <w:pStyle w:val="a4"/>
        <w:numPr>
          <w:ilvl w:val="0"/>
          <w:numId w:val="36"/>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кәсіби </w:t>
      </w:r>
      <w:r w:rsidR="00C77BBC" w:rsidRPr="006245E0">
        <w:rPr>
          <w:rFonts w:ascii="Times New Roman" w:eastAsia="Times New Roman" w:hAnsi="Times New Roman" w:cs="Times New Roman"/>
          <w:sz w:val="28"/>
          <w:szCs w:val="28"/>
          <w:lang w:val="kk-KZ"/>
        </w:rPr>
        <w:t xml:space="preserve">мамандық-тиісті қызмет түрін іске асыру үшін қажетті арнайы құзыреттерді қалыптастыратын </w:t>
      </w:r>
      <w:r w:rsidRPr="006245E0">
        <w:rPr>
          <w:rFonts w:ascii="Times New Roman" w:eastAsia="Times New Roman" w:hAnsi="Times New Roman" w:cs="Times New Roman"/>
          <w:sz w:val="28"/>
          <w:szCs w:val="28"/>
          <w:lang w:val="kk-KZ"/>
        </w:rPr>
        <w:t>кәсіп</w:t>
      </w:r>
      <w:r w:rsidR="00CB398A" w:rsidRPr="006245E0">
        <w:rPr>
          <w:rFonts w:ascii="Times New Roman" w:eastAsia="Times New Roman" w:hAnsi="Times New Roman" w:cs="Times New Roman"/>
          <w:sz w:val="28"/>
          <w:szCs w:val="28"/>
          <w:lang w:val="kk-KZ"/>
        </w:rPr>
        <w:t>-</w:t>
      </w:r>
      <w:r w:rsidR="00C77BBC" w:rsidRPr="006245E0">
        <w:rPr>
          <w:rFonts w:ascii="Times New Roman" w:eastAsia="Times New Roman" w:hAnsi="Times New Roman" w:cs="Times New Roman"/>
          <w:sz w:val="28"/>
          <w:szCs w:val="28"/>
          <w:lang w:val="kk-KZ"/>
        </w:rPr>
        <w:t xml:space="preserve">білім, </w:t>
      </w:r>
      <w:r w:rsidR="00CB398A" w:rsidRPr="006245E0">
        <w:rPr>
          <w:rFonts w:ascii="Times New Roman" w:eastAsia="Times New Roman" w:hAnsi="Times New Roman" w:cs="Times New Roman"/>
          <w:sz w:val="28"/>
          <w:szCs w:val="28"/>
          <w:lang w:val="kk-KZ"/>
        </w:rPr>
        <w:t>білік және</w:t>
      </w:r>
      <w:r w:rsidR="00C77BBC" w:rsidRPr="006245E0">
        <w:rPr>
          <w:rFonts w:ascii="Times New Roman" w:eastAsia="Times New Roman" w:hAnsi="Times New Roman" w:cs="Times New Roman"/>
          <w:sz w:val="28"/>
          <w:szCs w:val="28"/>
          <w:lang w:val="kk-KZ"/>
        </w:rPr>
        <w:t xml:space="preserve"> дағдылар саласы.</w:t>
      </w:r>
    </w:p>
    <w:p w:rsidR="0059082B" w:rsidRPr="006245E0" w:rsidRDefault="0059082B" w:rsidP="006245E0">
      <w:pPr>
        <w:tabs>
          <w:tab w:val="lef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аталған аспектілерді жүйелей отырып, қазіргі заманғы мемлекеттік аудиттің негізгі принциптерін атап өткен жөн:</w:t>
      </w:r>
    </w:p>
    <w:p w:rsidR="0059082B" w:rsidRPr="006245E0" w:rsidRDefault="0059082B" w:rsidP="006245E0">
      <w:pPr>
        <w:tabs>
          <w:tab w:val="lef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құпиялылық пен деректердің қауіпсіздігін қамтамасыз ететін процедуралар мен мамандардың тәуелсіздігі;</w:t>
      </w:r>
    </w:p>
    <w:p w:rsidR="0059082B" w:rsidRPr="006245E0" w:rsidRDefault="0059082B" w:rsidP="006245E0">
      <w:pPr>
        <w:tabs>
          <w:tab w:val="lef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 тыңдау процедурасында субъекті мен </w:t>
      </w:r>
      <w:r w:rsidR="00301548" w:rsidRPr="006245E0">
        <w:rPr>
          <w:rFonts w:ascii="Times New Roman" w:eastAsia="Times New Roman" w:hAnsi="Times New Roman" w:cs="Times New Roman"/>
          <w:sz w:val="28"/>
          <w:szCs w:val="28"/>
          <w:lang w:val="kk-KZ"/>
        </w:rPr>
        <w:t>о</w:t>
      </w:r>
      <w:r w:rsidRPr="006245E0">
        <w:rPr>
          <w:rFonts w:ascii="Times New Roman" w:eastAsia="Times New Roman" w:hAnsi="Times New Roman" w:cs="Times New Roman"/>
          <w:sz w:val="28"/>
          <w:szCs w:val="28"/>
          <w:lang w:val="kk-KZ"/>
        </w:rPr>
        <w:t>бъектінің өзара әрекеттесуін құратын билік органдарының ашық және функционалды «иерархиясы»;</w:t>
      </w:r>
    </w:p>
    <w:p w:rsidR="0059082B" w:rsidRPr="006245E0" w:rsidRDefault="0059082B" w:rsidP="006245E0">
      <w:pPr>
        <w:tabs>
          <w:tab w:val="lef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оларды ұсынатын тыңдау және есеп беру критерийлерінің қарапайымдылығы, қолжетімділігі және объективтілігі;</w:t>
      </w:r>
    </w:p>
    <w:p w:rsidR="0059082B" w:rsidRPr="006245E0" w:rsidRDefault="0059082B" w:rsidP="006245E0">
      <w:pPr>
        <w:tabs>
          <w:tab w:val="lef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тыңдау параметрлерінің жүйесін құруда жүйелік-әрекеттік тәсілді қолдану;</w:t>
      </w:r>
    </w:p>
    <w:p w:rsidR="00137787" w:rsidRPr="006245E0" w:rsidRDefault="0059082B" w:rsidP="006245E0">
      <w:pPr>
        <w:tabs>
          <w:tab w:val="lef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мемлекеттік басқару элементі ретінде мемлекеттік аудиттің жалпы жүйесіне ұйымның аудит процедурасының және/немесе процестерінің жекелеген элементтерін біріктіру.</w:t>
      </w:r>
    </w:p>
    <w:p w:rsidR="00137787" w:rsidRPr="006245E0" w:rsidRDefault="005C3F2B" w:rsidP="006245E0">
      <w:pPr>
        <w:tabs>
          <w:tab w:val="lef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аудиттің перспективалары қатынастар жүйесін қатаң орталықтандырылған бақылау және басқару жүйесін пайдалана отырып, дәстүрлі тұжырымдамадан стандарттар мен қызмет нәтижелерін мемлекеттік басқаруға негізделген баламалы тұжырымдамаға көшуде ұсынылады.</w:t>
      </w:r>
    </w:p>
    <w:p w:rsidR="008842D9" w:rsidRPr="006245E0" w:rsidRDefault="00745141" w:rsidP="006245E0">
      <w:pPr>
        <w:spacing w:after="0" w:line="240" w:lineRule="auto"/>
        <w:ind w:firstLine="709"/>
        <w:jc w:val="both"/>
        <w:rPr>
          <w:rFonts w:ascii="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Осылайша, шетелдік және отандық ғалымдардың пікірлерін зерделеу негізінде біз мемлекеттік аудиттің авторлық анықтамасын қалыптастырдық. </w:t>
      </w:r>
      <w:r w:rsidR="008842D9" w:rsidRPr="006245E0">
        <w:rPr>
          <w:rFonts w:ascii="Times New Roman" w:hAnsi="Times New Roman" w:cs="Times New Roman"/>
          <w:sz w:val="28"/>
          <w:szCs w:val="28"/>
          <w:lang w:val="kk-KZ"/>
        </w:rPr>
        <w:t>Мемлекеттік аудит</w:t>
      </w:r>
      <w:r w:rsidR="008842D9" w:rsidRPr="006245E0">
        <w:rPr>
          <w:rFonts w:ascii="Times New Roman" w:hAnsi="Times New Roman" w:cs="Times New Roman"/>
          <w:b/>
          <w:sz w:val="28"/>
          <w:szCs w:val="28"/>
          <w:lang w:val="kk-KZ"/>
        </w:rPr>
        <w:t>-</w:t>
      </w:r>
      <w:r w:rsidR="008842D9" w:rsidRPr="006245E0">
        <w:rPr>
          <w:rFonts w:ascii="Times New Roman" w:hAnsi="Times New Roman" w:cs="Times New Roman"/>
          <w:sz w:val="28"/>
          <w:szCs w:val="28"/>
          <w:lang w:val="kk-KZ"/>
        </w:rPr>
        <w:t xml:space="preserve">болашақ ұрпақ және қоғамның мүддесі үшін </w:t>
      </w:r>
      <w:r w:rsidR="00A93641" w:rsidRPr="006245E0">
        <w:rPr>
          <w:rFonts w:ascii="Times New Roman" w:hAnsi="Times New Roman" w:cs="Times New Roman"/>
          <w:sz w:val="28"/>
          <w:szCs w:val="28"/>
          <w:lang w:val="kk-KZ"/>
        </w:rPr>
        <w:t>ұ</w:t>
      </w:r>
      <w:r w:rsidR="008842D9" w:rsidRPr="006245E0">
        <w:rPr>
          <w:rFonts w:ascii="Times New Roman" w:hAnsi="Times New Roman" w:cs="Times New Roman"/>
          <w:sz w:val="28"/>
          <w:szCs w:val="28"/>
          <w:lang w:val="kk-KZ"/>
        </w:rPr>
        <w:t>лттық ресурстарды (табиғи, материалдық, қаржылық, еңбек, зияткерлік, ақпараттық) басқару тиімділігін талдауға және бағалауға бағытталған механизм</w:t>
      </w:r>
      <w:r w:rsidR="003533BA">
        <w:rPr>
          <w:rFonts w:ascii="Times New Roman" w:hAnsi="Times New Roman" w:cs="Times New Roman"/>
          <w:sz w:val="28"/>
          <w:szCs w:val="28"/>
          <w:lang w:val="kk-KZ"/>
        </w:rPr>
        <w:t xml:space="preserve"> </w:t>
      </w:r>
      <w:r w:rsidR="008842D9" w:rsidRPr="006245E0">
        <w:rPr>
          <w:rFonts w:ascii="Times New Roman" w:eastAsia="Times New Roman" w:hAnsi="Times New Roman" w:cs="Times New Roman"/>
          <w:sz w:val="28"/>
          <w:lang w:val="kk-KZ"/>
        </w:rPr>
        <w:t>[2</w:t>
      </w:r>
      <w:r w:rsidR="00D617DC">
        <w:rPr>
          <w:rFonts w:ascii="Times New Roman" w:eastAsia="Times New Roman" w:hAnsi="Times New Roman" w:cs="Times New Roman"/>
          <w:sz w:val="28"/>
          <w:lang w:val="kk-KZ"/>
        </w:rPr>
        <w:t>7</w:t>
      </w:r>
      <w:r w:rsidR="008842D9" w:rsidRPr="006245E0">
        <w:rPr>
          <w:rFonts w:ascii="Times New Roman" w:eastAsia="Times New Roman" w:hAnsi="Times New Roman" w:cs="Times New Roman"/>
          <w:sz w:val="28"/>
          <w:lang w:val="kk-KZ"/>
        </w:rPr>
        <w:t>].</w:t>
      </w:r>
    </w:p>
    <w:p w:rsidR="008F5C19" w:rsidRPr="008F5C19" w:rsidRDefault="008F5C19" w:rsidP="008F5C19">
      <w:pPr>
        <w:tabs>
          <w:tab w:val="left" w:pos="709"/>
        </w:tabs>
        <w:spacing w:after="0" w:line="240" w:lineRule="auto"/>
        <w:ind w:firstLine="709"/>
        <w:jc w:val="both"/>
        <w:rPr>
          <w:rFonts w:ascii="Times New Roman" w:hAnsi="Times New Roman" w:cs="Times New Roman"/>
          <w:sz w:val="28"/>
          <w:szCs w:val="28"/>
          <w:lang w:val="kk-KZ"/>
        </w:rPr>
      </w:pPr>
      <w:r w:rsidRPr="008F5C19">
        <w:rPr>
          <w:rFonts w:ascii="Times New Roman" w:hAnsi="Times New Roman" w:cs="Times New Roman"/>
          <w:sz w:val="28"/>
          <w:szCs w:val="28"/>
          <w:lang w:val="kk-KZ"/>
        </w:rPr>
        <w:t>Мемлекеттік аудит жүйесі-халықтың әл-ауқатын арттыруға бағдарланған мемлекеттік аудитті жүзеге асыратын мемлекеттік аудит бағыттарының және аудит типтері мен органдарының жиынтығы.</w:t>
      </w:r>
    </w:p>
    <w:p w:rsidR="00026625" w:rsidRPr="006245E0" w:rsidRDefault="00026625" w:rsidP="006245E0">
      <w:pPr>
        <w:tabs>
          <w:tab w:val="lef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Осылайша, біздің ойымызша, кез келген мемлекет «аудит» ұғымын пайдалана отырып, мемлекеттік аудиттің өзіндік жүйесін жасайды.</w:t>
      </w:r>
    </w:p>
    <w:p w:rsidR="006245E0" w:rsidRPr="006245E0" w:rsidRDefault="006245E0" w:rsidP="006245E0">
      <w:pPr>
        <w:tabs>
          <w:tab w:val="left" w:pos="0"/>
          <w:tab w:val="left" w:pos="426"/>
          <w:tab w:val="left" w:pos="567"/>
          <w:tab w:val="left" w:pos="709"/>
          <w:tab w:val="left" w:pos="1134"/>
          <w:tab w:val="left" w:pos="1418"/>
        </w:tabs>
        <w:spacing w:after="0" w:line="240" w:lineRule="auto"/>
        <w:ind w:firstLine="709"/>
        <w:jc w:val="both"/>
        <w:rPr>
          <w:rFonts w:ascii="Times New Roman" w:eastAsia="Times New Roman" w:hAnsi="Times New Roman" w:cs="Times New Roman"/>
          <w:b/>
          <w:sz w:val="28"/>
          <w:szCs w:val="28"/>
          <w:lang w:val="kk-KZ"/>
        </w:rPr>
      </w:pPr>
    </w:p>
    <w:p w:rsidR="00745141" w:rsidRPr="006245E0" w:rsidRDefault="00745141" w:rsidP="006245E0">
      <w:pPr>
        <w:tabs>
          <w:tab w:val="left" w:pos="0"/>
          <w:tab w:val="left" w:pos="426"/>
          <w:tab w:val="left" w:pos="567"/>
          <w:tab w:val="left" w:pos="709"/>
          <w:tab w:val="left" w:pos="1134"/>
          <w:tab w:val="left" w:pos="1418"/>
        </w:tabs>
        <w:spacing w:after="0" w:line="240" w:lineRule="auto"/>
        <w:ind w:firstLine="709"/>
        <w:jc w:val="both"/>
        <w:rPr>
          <w:rFonts w:ascii="Times New Roman" w:eastAsia="Times New Roman" w:hAnsi="Times New Roman" w:cs="Times New Roman"/>
          <w:b/>
          <w:sz w:val="28"/>
          <w:szCs w:val="28"/>
          <w:shd w:val="clear" w:color="auto" w:fill="FFFF00"/>
          <w:lang w:val="kk-KZ"/>
        </w:rPr>
      </w:pPr>
      <w:r w:rsidRPr="006245E0">
        <w:rPr>
          <w:rFonts w:ascii="Times New Roman" w:eastAsia="Times New Roman" w:hAnsi="Times New Roman" w:cs="Times New Roman"/>
          <w:b/>
          <w:sz w:val="28"/>
          <w:szCs w:val="28"/>
          <w:lang w:val="kk-KZ"/>
        </w:rPr>
        <w:t>1.2 Қазақстан Республикасының экономикасын басқарудағы мемлекеттік аудит жүйелерін трансформациялау</w:t>
      </w:r>
    </w:p>
    <w:p w:rsidR="00745141" w:rsidRPr="006245E0" w:rsidRDefault="00745141" w:rsidP="006245E0">
      <w:pPr>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Қазақстан Республикасының егеменді мемлекет ретінде қалыптасуы мемлекеттік аудит және қаржылық бақылау жүйесімен қоса алғанда, экономиканы басқарудың бүкіл жүйесін толық қайта құра (реконструкция) отырып, орталықтандырылған шаруашылық жүргізу жүйесін нарықтық жүйеге айналдыру жағдайында орын алды.</w:t>
      </w:r>
    </w:p>
    <w:p w:rsidR="00745141" w:rsidRPr="006245E0" w:rsidRDefault="00745141" w:rsidP="006245E0">
      <w:pPr>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Сондықтан оның мемлекеттік аудит пен қаржылық бақылауды дамыту үрдістері (тенденциялары) мен заңдылықтарын анықтау мәселесі талдау үшін ерекше ғылыми-теориялық мәнге ие. Әдетте, ғылыми зерттеулер теориялық ережелерге тұғырланып, тәжірибелік әзірлемелерге негізделуі қажет.</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Мемлекеттік аудит және қаржылық бақылау саласындағы қызметті трансформациялау - бұл </w:t>
      </w:r>
      <w:r w:rsidR="00B13C63" w:rsidRPr="006245E0">
        <w:rPr>
          <w:rFonts w:ascii="Times New Roman" w:eastAsia="Times New Roman" w:hAnsi="Times New Roman" w:cs="Times New Roman"/>
          <w:sz w:val="28"/>
          <w:szCs w:val="28"/>
          <w:lang w:val="kk-KZ"/>
        </w:rPr>
        <w:t>Ж</w:t>
      </w:r>
      <w:r w:rsidR="008D2821" w:rsidRPr="006245E0">
        <w:rPr>
          <w:rFonts w:ascii="Times New Roman" w:eastAsia="Times New Roman" w:hAnsi="Times New Roman" w:cs="Times New Roman"/>
          <w:sz w:val="28"/>
          <w:szCs w:val="28"/>
          <w:lang w:val="kk-KZ"/>
        </w:rPr>
        <w:t>оғары аудиторлық палата</w:t>
      </w:r>
      <w:r w:rsidRPr="006245E0">
        <w:rPr>
          <w:rFonts w:ascii="Times New Roman" w:eastAsia="Times New Roman" w:hAnsi="Times New Roman" w:cs="Times New Roman"/>
          <w:sz w:val="28"/>
          <w:szCs w:val="28"/>
          <w:lang w:val="kk-KZ"/>
        </w:rPr>
        <w:t xml:space="preserve"> органдарының құрылымы мен штаттарының өзгеруі ғана емес, көбінесе олардың өкілеттіктерін қайта қарау, осы өкілеттіктер мен функцияларды іске асыру тетіктерін жетілдіру. </w:t>
      </w:r>
    </w:p>
    <w:p w:rsidR="0068184F" w:rsidRPr="006245E0" w:rsidRDefault="00085281" w:rsidP="006245E0">
      <w:pPr>
        <w:spacing w:after="0" w:line="240" w:lineRule="auto"/>
        <w:ind w:firstLine="709"/>
        <w:jc w:val="both"/>
        <w:rPr>
          <w:rFonts w:ascii="Times New Roman" w:eastAsia="Times New Roman" w:hAnsi="Times New Roman" w:cs="Times New Roman"/>
          <w:color w:val="151515"/>
          <w:sz w:val="28"/>
          <w:szCs w:val="28"/>
          <w:lang w:val="kk-KZ"/>
        </w:rPr>
      </w:pPr>
      <w:r w:rsidRPr="006245E0">
        <w:rPr>
          <w:rFonts w:ascii="Times New Roman" w:eastAsia="Times New Roman" w:hAnsi="Times New Roman" w:cs="Times New Roman"/>
          <w:color w:val="151515"/>
          <w:sz w:val="28"/>
          <w:szCs w:val="28"/>
          <w:lang w:val="kk-KZ"/>
        </w:rPr>
        <w:t xml:space="preserve">2022 жылғы 16 наурыздағы «Жаңа Қазақстан: жаңару және жаңғырту жолы» Жолдауында президент Республикалық бюджеттің атқарылу сапасын арттыру мақсатында республикалық бюджеттің атқарылуын бақылау жөніндегі Есеп комитетін </w:t>
      </w:r>
      <w:r w:rsidR="00DF4745">
        <w:rPr>
          <w:rFonts w:ascii="Times New Roman" w:eastAsia="Times New Roman" w:hAnsi="Times New Roman" w:cs="Times New Roman"/>
          <w:color w:val="151515"/>
          <w:sz w:val="28"/>
          <w:szCs w:val="28"/>
          <w:lang w:val="kk-KZ"/>
        </w:rPr>
        <w:t>Ж</w:t>
      </w:r>
      <w:r w:rsidRPr="006245E0">
        <w:rPr>
          <w:rFonts w:ascii="Times New Roman" w:eastAsia="Times New Roman" w:hAnsi="Times New Roman" w:cs="Times New Roman"/>
          <w:color w:val="151515"/>
          <w:sz w:val="28"/>
          <w:szCs w:val="28"/>
          <w:lang w:val="kk-KZ"/>
        </w:rPr>
        <w:t>оғары аудиторлық палатаға (ЖАП) қайта құру және Мәжіліске сыйға тарту арқылы республикалық бюджеттің атқарылу сапасына парламенттік бақылауды күшейту маңызды қадам болып табылатынын атап өтті Парламент жылына екі рет жоғары аудиторлық Палата Төрағасының есептерін тыңдауға құқылы [</w:t>
      </w:r>
      <w:r w:rsidR="00D617DC">
        <w:rPr>
          <w:rFonts w:ascii="Times New Roman" w:eastAsia="Times New Roman" w:hAnsi="Times New Roman" w:cs="Times New Roman"/>
          <w:color w:val="151515"/>
          <w:sz w:val="28"/>
          <w:szCs w:val="28"/>
          <w:lang w:val="kk-KZ"/>
        </w:rPr>
        <w:t>28</w:t>
      </w:r>
      <w:r w:rsidRPr="006245E0">
        <w:rPr>
          <w:rFonts w:ascii="Times New Roman" w:eastAsia="Times New Roman" w:hAnsi="Times New Roman" w:cs="Times New Roman"/>
          <w:color w:val="151515"/>
          <w:sz w:val="28"/>
          <w:szCs w:val="28"/>
          <w:lang w:val="kk-KZ"/>
        </w:rPr>
        <w:t>].</w:t>
      </w:r>
      <w:r w:rsidR="0068184F" w:rsidRPr="006245E0">
        <w:rPr>
          <w:rFonts w:ascii="Times New Roman" w:eastAsia="Times New Roman" w:hAnsi="Times New Roman" w:cs="Times New Roman"/>
          <w:color w:val="151515"/>
          <w:sz w:val="28"/>
          <w:szCs w:val="28"/>
          <w:lang w:val="kk-KZ"/>
        </w:rPr>
        <w:t xml:space="preserve"> </w:t>
      </w:r>
    </w:p>
    <w:p w:rsidR="00085281" w:rsidRPr="006245E0" w:rsidRDefault="00085281" w:rsidP="006245E0">
      <w:pPr>
        <w:spacing w:after="0" w:line="240" w:lineRule="auto"/>
        <w:ind w:firstLine="709"/>
        <w:jc w:val="both"/>
        <w:rPr>
          <w:rFonts w:ascii="Times New Roman" w:eastAsia="Times New Roman" w:hAnsi="Times New Roman" w:cs="Times New Roman"/>
          <w:color w:val="151515"/>
          <w:sz w:val="28"/>
          <w:szCs w:val="28"/>
          <w:lang w:val="kk-KZ"/>
        </w:rPr>
      </w:pPr>
      <w:r w:rsidRPr="006245E0">
        <w:rPr>
          <w:rFonts w:ascii="Times New Roman" w:eastAsia="Times New Roman" w:hAnsi="Times New Roman" w:cs="Times New Roman"/>
          <w:color w:val="151515"/>
          <w:sz w:val="28"/>
          <w:szCs w:val="28"/>
          <w:lang w:val="kk-KZ"/>
        </w:rPr>
        <w:t>Республикалық бюджеттің меншігінің пайдаланылмауының және атқарылу сапасының артуына әкеп соғуы мүмкін.</w:t>
      </w:r>
    </w:p>
    <w:p w:rsidR="00745141" w:rsidRPr="006245E0" w:rsidRDefault="00745141" w:rsidP="006245E0">
      <w:pPr>
        <w:spacing w:after="0" w:line="240" w:lineRule="auto"/>
        <w:ind w:firstLine="709"/>
        <w:jc w:val="both"/>
        <w:rPr>
          <w:rFonts w:ascii="Times New Roman" w:eastAsia="Calibri" w:hAnsi="Times New Roman" w:cs="Times New Roman"/>
          <w:sz w:val="28"/>
          <w:szCs w:val="28"/>
          <w:lang w:val="kk-KZ"/>
        </w:rPr>
      </w:pPr>
      <w:r w:rsidRPr="006245E0">
        <w:rPr>
          <w:rFonts w:ascii="Times New Roman" w:eastAsia="Times New Roman" w:hAnsi="Times New Roman" w:cs="Times New Roman"/>
          <w:color w:val="151515"/>
          <w:sz w:val="28"/>
          <w:szCs w:val="28"/>
          <w:lang w:val="kk-KZ"/>
        </w:rPr>
        <w:t>Бұл Қазақстан Республикасында мемлекеттік басқаруды дамытудың 2030 жылға дейінгі тұжырымдамасы негізінде жетілдірумен расталады, онда елдің егемендік алған мезгілде мемлекеттік басқару жүйесінің қалыптасу және даму кезеңдері айқындалған</w:t>
      </w:r>
      <w:r w:rsidR="00D617DC">
        <w:rPr>
          <w:rFonts w:ascii="Times New Roman" w:eastAsia="Times New Roman" w:hAnsi="Times New Roman" w:cs="Times New Roman"/>
          <w:color w:val="151515"/>
          <w:sz w:val="28"/>
          <w:szCs w:val="28"/>
          <w:lang w:val="kk-KZ"/>
        </w:rPr>
        <w:t>.</w:t>
      </w:r>
    </w:p>
    <w:p w:rsidR="00745141" w:rsidRPr="006245E0" w:rsidRDefault="00745141" w:rsidP="006245E0">
      <w:pPr>
        <w:tabs>
          <w:tab w:val="left" w:pos="323"/>
        </w:tabs>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6245E0">
        <w:rPr>
          <w:rFonts w:ascii="Times New Roman" w:eastAsia="Times New Roman" w:hAnsi="Times New Roman" w:cs="Times New Roman"/>
          <w:color w:val="000000"/>
          <w:sz w:val="28"/>
          <w:szCs w:val="28"/>
          <w:shd w:val="clear" w:color="auto" w:fill="FFFFFF"/>
          <w:lang w:val="kk-KZ"/>
        </w:rPr>
        <w:t>Әр кезеңде егеменді Қазақстанның дамуы мемлекеттік басқарудың тиісті моделін талап етті. Бір модельден оның екіншісіне ауысу экономикалық және әлеуметтік қайта құрулардың логикасына сәйкес келді. Елдің мемлекеттік басқару жүйесінің дамуын бес кезеңге бөлуге болады</w:t>
      </w:r>
      <w:r w:rsidR="003D3D3B" w:rsidRPr="006245E0">
        <w:rPr>
          <w:rFonts w:ascii="Times New Roman" w:eastAsia="Times New Roman" w:hAnsi="Times New Roman" w:cs="Times New Roman"/>
          <w:color w:val="000000"/>
          <w:sz w:val="28"/>
          <w:szCs w:val="28"/>
          <w:shd w:val="clear" w:color="auto" w:fill="FFFFFF"/>
          <w:lang w:val="kk-KZ"/>
        </w:rPr>
        <w:t xml:space="preserve"> олар 1-кестеде көрсетілген.</w:t>
      </w:r>
      <w:r w:rsidRPr="006245E0">
        <w:rPr>
          <w:rFonts w:ascii="Times New Roman" w:eastAsia="Times New Roman" w:hAnsi="Times New Roman" w:cs="Times New Roman"/>
          <w:color w:val="000000"/>
          <w:sz w:val="28"/>
          <w:szCs w:val="28"/>
          <w:shd w:val="clear" w:color="auto" w:fill="FFFFFF"/>
          <w:lang w:val="kk-KZ"/>
        </w:rPr>
        <w:t xml:space="preserve"> </w:t>
      </w:r>
    </w:p>
    <w:p w:rsidR="00EC5816" w:rsidRDefault="00745141" w:rsidP="006245E0">
      <w:pPr>
        <w:tabs>
          <w:tab w:val="left" w:pos="323"/>
        </w:tabs>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6245E0">
        <w:rPr>
          <w:rFonts w:ascii="Times New Roman" w:eastAsia="Times New Roman" w:hAnsi="Times New Roman" w:cs="Times New Roman"/>
          <w:color w:val="000000"/>
          <w:sz w:val="28"/>
          <w:szCs w:val="28"/>
          <w:shd w:val="clear" w:color="auto" w:fill="FFFFFF"/>
          <w:lang w:val="kk-KZ"/>
        </w:rPr>
        <w:t xml:space="preserve">Трансформация кезеңдерін іске асыру </w:t>
      </w:r>
      <w:r w:rsidR="00DD43CB" w:rsidRPr="006245E0">
        <w:rPr>
          <w:rFonts w:ascii="Times New Roman" w:eastAsia="Times New Roman" w:hAnsi="Times New Roman" w:cs="Times New Roman"/>
          <w:color w:val="000000"/>
          <w:sz w:val="28"/>
          <w:szCs w:val="28"/>
          <w:shd w:val="clear" w:color="auto" w:fill="FFFFFF"/>
          <w:lang w:val="kk-KZ"/>
        </w:rPr>
        <w:t>шеңберінде</w:t>
      </w:r>
      <w:r w:rsidRPr="006245E0">
        <w:rPr>
          <w:rFonts w:ascii="Times New Roman" w:eastAsia="Times New Roman" w:hAnsi="Times New Roman" w:cs="Times New Roman"/>
          <w:color w:val="000000"/>
          <w:sz w:val="28"/>
          <w:szCs w:val="28"/>
          <w:shd w:val="clear" w:color="auto" w:fill="FFFFFF"/>
          <w:lang w:val="kk-KZ"/>
        </w:rPr>
        <w:t xml:space="preserve"> Қазақстан Республикасының мемлек</w:t>
      </w:r>
      <w:r w:rsidR="00DF4745">
        <w:rPr>
          <w:rFonts w:ascii="Times New Roman" w:eastAsia="Times New Roman" w:hAnsi="Times New Roman" w:cs="Times New Roman"/>
          <w:color w:val="000000"/>
          <w:sz w:val="28"/>
          <w:szCs w:val="28"/>
          <w:shd w:val="clear" w:color="auto" w:fill="FFFFFF"/>
          <w:lang w:val="kk-KZ"/>
        </w:rPr>
        <w:t>еттік басқару жүйесіндегі Жоғар</w:t>
      </w:r>
      <w:r w:rsidRPr="006245E0">
        <w:rPr>
          <w:rFonts w:ascii="Times New Roman" w:eastAsia="Times New Roman" w:hAnsi="Times New Roman" w:cs="Times New Roman"/>
          <w:color w:val="000000"/>
          <w:sz w:val="28"/>
          <w:szCs w:val="28"/>
          <w:shd w:val="clear" w:color="auto" w:fill="FFFFFF"/>
          <w:lang w:val="kk-KZ"/>
        </w:rPr>
        <w:t>ы аудит</w:t>
      </w:r>
      <w:r w:rsidR="00DD43CB" w:rsidRPr="006245E0">
        <w:rPr>
          <w:rFonts w:ascii="Times New Roman" w:eastAsia="Times New Roman" w:hAnsi="Times New Roman" w:cs="Times New Roman"/>
          <w:color w:val="000000"/>
          <w:sz w:val="28"/>
          <w:szCs w:val="28"/>
          <w:shd w:val="clear" w:color="auto" w:fill="FFFFFF"/>
          <w:lang w:val="kk-KZ"/>
        </w:rPr>
        <w:t>орлық</w:t>
      </w:r>
      <w:r w:rsidRPr="006245E0">
        <w:rPr>
          <w:rFonts w:ascii="Times New Roman" w:eastAsia="Times New Roman" w:hAnsi="Times New Roman" w:cs="Times New Roman"/>
          <w:color w:val="000000"/>
          <w:sz w:val="28"/>
          <w:szCs w:val="28"/>
          <w:shd w:val="clear" w:color="auto" w:fill="FFFFFF"/>
          <w:lang w:val="kk-KZ"/>
        </w:rPr>
        <w:t xml:space="preserve"> палата</w:t>
      </w:r>
      <w:r w:rsidR="00DD43CB" w:rsidRPr="006245E0">
        <w:rPr>
          <w:rFonts w:ascii="Times New Roman" w:eastAsia="Times New Roman" w:hAnsi="Times New Roman" w:cs="Times New Roman"/>
          <w:color w:val="000000"/>
          <w:sz w:val="28"/>
          <w:szCs w:val="28"/>
          <w:shd w:val="clear" w:color="auto" w:fill="FFFFFF"/>
          <w:lang w:val="kk-KZ"/>
        </w:rPr>
        <w:t>ның</w:t>
      </w:r>
      <w:r w:rsidR="003533BA">
        <w:rPr>
          <w:rFonts w:ascii="Times New Roman" w:eastAsia="Times New Roman" w:hAnsi="Times New Roman" w:cs="Times New Roman"/>
          <w:color w:val="000000"/>
          <w:sz w:val="28"/>
          <w:szCs w:val="28"/>
          <w:shd w:val="clear" w:color="auto" w:fill="FFFFFF"/>
          <w:lang w:val="kk-KZ"/>
        </w:rPr>
        <w:t xml:space="preserve"> </w:t>
      </w:r>
      <w:r w:rsidRPr="006245E0">
        <w:rPr>
          <w:rFonts w:ascii="Times New Roman" w:eastAsia="Times New Roman" w:hAnsi="Times New Roman" w:cs="Times New Roman"/>
          <w:color w:val="000000"/>
          <w:sz w:val="28"/>
          <w:szCs w:val="28"/>
          <w:shd w:val="clear" w:color="auto" w:fill="FFFFFF"/>
          <w:lang w:val="kk-KZ"/>
        </w:rPr>
        <w:t>қыз</w:t>
      </w:r>
      <w:r w:rsidR="003533BA">
        <w:rPr>
          <w:rFonts w:ascii="Times New Roman" w:eastAsia="Times New Roman" w:hAnsi="Times New Roman" w:cs="Times New Roman"/>
          <w:color w:val="000000"/>
          <w:sz w:val="28"/>
          <w:szCs w:val="28"/>
          <w:shd w:val="clear" w:color="auto" w:fill="FFFFFF"/>
          <w:lang w:val="kk-KZ"/>
        </w:rPr>
        <w:t xml:space="preserve">меті 1-суретте көрсетілген. </w:t>
      </w:r>
    </w:p>
    <w:p w:rsidR="00745141" w:rsidRDefault="003150D9" w:rsidP="003150D9">
      <w:pPr>
        <w:tabs>
          <w:tab w:val="left" w:pos="323"/>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3150D9">
        <w:rPr>
          <w:rFonts w:ascii="Times New Roman" w:eastAsia="Times New Roman" w:hAnsi="Times New Roman" w:cs="Times New Roman"/>
          <w:color w:val="000000"/>
          <w:sz w:val="28"/>
          <w:szCs w:val="28"/>
          <w:shd w:val="clear" w:color="auto" w:fill="FFFFFF"/>
        </w:rPr>
        <w:object w:dxaOrig="957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70pt" o:ole="">
            <v:imagedata r:id="rId8" o:title=""/>
          </v:shape>
          <o:OLEObject Type="Embed" ProgID="PowerPoint.Slide.12" ShapeID="_x0000_i1025" DrawAspect="Content" ObjectID="_1780473275" r:id="rId9"/>
        </w:object>
      </w:r>
      <w:r w:rsidR="003533BA">
        <w:rPr>
          <w:rFonts w:ascii="Times New Roman" w:eastAsia="Times New Roman" w:hAnsi="Times New Roman" w:cs="Times New Roman"/>
          <w:sz w:val="28"/>
          <w:szCs w:val="28"/>
          <w:shd w:val="clear" w:color="auto" w:fill="FFFFFF"/>
          <w:lang w:val="kk-KZ"/>
        </w:rPr>
        <w:t xml:space="preserve">Сурет </w:t>
      </w:r>
      <w:r w:rsidR="002977EF" w:rsidRPr="006245E0">
        <w:rPr>
          <w:rFonts w:ascii="Times New Roman" w:eastAsia="Times New Roman" w:hAnsi="Times New Roman" w:cs="Times New Roman"/>
          <w:sz w:val="28"/>
          <w:szCs w:val="28"/>
          <w:shd w:val="clear" w:color="auto" w:fill="FFFFFF"/>
          <w:lang w:val="kk-KZ"/>
        </w:rPr>
        <w:t xml:space="preserve">1 </w:t>
      </w:r>
      <w:r w:rsidR="003533BA">
        <w:rPr>
          <w:rFonts w:ascii="Times New Roman" w:eastAsia="Times New Roman" w:hAnsi="Times New Roman" w:cs="Times New Roman"/>
          <w:sz w:val="28"/>
          <w:szCs w:val="28"/>
          <w:shd w:val="clear" w:color="auto" w:fill="FFFFFF"/>
          <w:lang w:val="kk-KZ"/>
        </w:rPr>
        <w:t xml:space="preserve">– </w:t>
      </w:r>
      <w:r w:rsidR="006D6EBA">
        <w:rPr>
          <w:rFonts w:ascii="Times New Roman" w:eastAsia="Times New Roman" w:hAnsi="Times New Roman" w:cs="Times New Roman"/>
          <w:sz w:val="28"/>
          <w:szCs w:val="28"/>
          <w:shd w:val="clear" w:color="auto" w:fill="FFFFFF"/>
          <w:lang w:val="kk-KZ"/>
        </w:rPr>
        <w:t>Т</w:t>
      </w:r>
      <w:r w:rsidR="006D6EBA" w:rsidRPr="006245E0">
        <w:rPr>
          <w:rFonts w:ascii="Times New Roman" w:eastAsia="Times New Roman" w:hAnsi="Times New Roman" w:cs="Times New Roman"/>
          <w:sz w:val="28"/>
          <w:szCs w:val="28"/>
          <w:shd w:val="clear" w:color="auto" w:fill="FFFFFF"/>
          <w:lang w:val="kk-KZ"/>
        </w:rPr>
        <w:t xml:space="preserve">рансформация кезеңдері бойынша </w:t>
      </w:r>
      <w:r w:rsidR="002977EF" w:rsidRPr="006245E0">
        <w:rPr>
          <w:rFonts w:ascii="Times New Roman" w:eastAsia="Times New Roman" w:hAnsi="Times New Roman" w:cs="Times New Roman"/>
          <w:sz w:val="28"/>
          <w:szCs w:val="28"/>
          <w:shd w:val="clear" w:color="auto" w:fill="FFFFFF"/>
          <w:lang w:val="kk-KZ"/>
        </w:rPr>
        <w:t>Жоғар</w:t>
      </w:r>
      <w:r w:rsidR="00745141" w:rsidRPr="006245E0">
        <w:rPr>
          <w:rFonts w:ascii="Times New Roman" w:eastAsia="Times New Roman" w:hAnsi="Times New Roman" w:cs="Times New Roman"/>
          <w:sz w:val="28"/>
          <w:szCs w:val="28"/>
          <w:shd w:val="clear" w:color="auto" w:fill="FFFFFF"/>
          <w:lang w:val="kk-KZ"/>
        </w:rPr>
        <w:t>ы аудитор</w:t>
      </w:r>
      <w:r w:rsidR="005A35BF">
        <w:rPr>
          <w:rFonts w:ascii="Times New Roman" w:eastAsia="Times New Roman" w:hAnsi="Times New Roman" w:cs="Times New Roman"/>
          <w:sz w:val="28"/>
          <w:szCs w:val="28"/>
          <w:shd w:val="clear" w:color="auto" w:fill="FFFFFF"/>
          <w:lang w:val="kk-KZ"/>
        </w:rPr>
        <w:t>лық палата</w:t>
      </w:r>
      <w:r w:rsidR="00745141" w:rsidRPr="006245E0">
        <w:rPr>
          <w:rFonts w:ascii="Times New Roman" w:eastAsia="Times New Roman" w:hAnsi="Times New Roman" w:cs="Times New Roman"/>
          <w:sz w:val="28"/>
          <w:szCs w:val="28"/>
          <w:shd w:val="clear" w:color="auto" w:fill="FFFFFF"/>
          <w:lang w:val="kk-KZ"/>
        </w:rPr>
        <w:t>ның қызметі</w:t>
      </w:r>
    </w:p>
    <w:p w:rsidR="00BE0FD1" w:rsidRPr="00BE0FD1" w:rsidRDefault="00BE0FD1" w:rsidP="005A3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shd w:val="clear" w:color="auto" w:fill="FFFFFF"/>
          <w:lang w:val="kk-KZ"/>
        </w:rPr>
      </w:pPr>
    </w:p>
    <w:p w:rsidR="002B5CAE" w:rsidRPr="006245E0" w:rsidRDefault="005A35BF" w:rsidP="005A35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hd w:val="clear" w:color="auto" w:fill="FFFFFF"/>
          <w:lang w:val="kk-KZ"/>
        </w:rPr>
        <w:sectPr w:rsidR="002B5CAE" w:rsidRPr="006245E0" w:rsidSect="00BE0FD1">
          <w:footerReference w:type="default" r:id="rId10"/>
          <w:pgSz w:w="11906" w:h="16838" w:code="9"/>
          <w:pgMar w:top="1134" w:right="567" w:bottom="1134" w:left="1701" w:header="709" w:footer="709" w:gutter="0"/>
          <w:cols w:space="708"/>
          <w:docGrid w:linePitch="360"/>
        </w:sectPr>
      </w:pPr>
      <w:r>
        <w:rPr>
          <w:rFonts w:ascii="Times New Roman" w:eastAsia="Times New Roman" w:hAnsi="Times New Roman" w:cs="Times New Roman"/>
          <w:sz w:val="28"/>
          <w:shd w:val="clear" w:color="auto" w:fill="FFFFFF"/>
          <w:lang w:val="kk-KZ"/>
        </w:rPr>
        <w:t xml:space="preserve">Ескерту </w:t>
      </w:r>
      <w:r>
        <w:rPr>
          <w:rFonts w:ascii="Times New Roman" w:eastAsia="Times New Roman" w:hAnsi="Times New Roman" w:cs="Times New Roman"/>
          <w:sz w:val="28"/>
          <w:szCs w:val="28"/>
          <w:shd w:val="clear" w:color="auto" w:fill="FFFFFF"/>
          <w:lang w:val="kk-KZ"/>
        </w:rPr>
        <w:t xml:space="preserve">– </w:t>
      </w:r>
      <w:r w:rsidR="00BE0FD1">
        <w:rPr>
          <w:rFonts w:ascii="Times New Roman" w:eastAsia="Times New Roman" w:hAnsi="Times New Roman" w:cs="Times New Roman"/>
          <w:sz w:val="28"/>
          <w:szCs w:val="28"/>
          <w:shd w:val="clear" w:color="auto" w:fill="FFFFFF"/>
          <w:lang w:val="kk-KZ"/>
        </w:rPr>
        <w:t>А</w:t>
      </w:r>
      <w:r>
        <w:rPr>
          <w:rFonts w:ascii="Times New Roman" w:eastAsia="Times New Roman" w:hAnsi="Times New Roman" w:cs="Times New Roman"/>
          <w:sz w:val="28"/>
          <w:szCs w:val="28"/>
          <w:shd w:val="clear" w:color="auto" w:fill="FFFFFF"/>
          <w:lang w:val="kk-KZ"/>
        </w:rPr>
        <w:t>втормен жасаған</w:t>
      </w:r>
    </w:p>
    <w:p w:rsidR="002B5CAE" w:rsidRDefault="0015389B" w:rsidP="006245E0">
      <w:pPr>
        <w:spacing w:after="0" w:line="240" w:lineRule="auto"/>
        <w:jc w:val="both"/>
        <w:rPr>
          <w:rFonts w:ascii="Times New Roman" w:eastAsia="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Кесте 1</w:t>
      </w:r>
      <w:r w:rsidR="003533BA">
        <w:rPr>
          <w:rFonts w:ascii="Times New Roman" w:hAnsi="Times New Roman" w:cs="Times New Roman"/>
          <w:color w:val="000000"/>
          <w:sz w:val="28"/>
          <w:szCs w:val="28"/>
          <w:lang w:val="kk-KZ"/>
        </w:rPr>
        <w:t xml:space="preserve"> –</w:t>
      </w:r>
      <w:r w:rsidR="002B5CAE" w:rsidRPr="006245E0">
        <w:rPr>
          <w:rFonts w:ascii="Times New Roman" w:hAnsi="Times New Roman" w:cs="Times New Roman"/>
          <w:color w:val="000000"/>
          <w:sz w:val="28"/>
          <w:szCs w:val="28"/>
          <w:lang w:val="kk-KZ"/>
        </w:rPr>
        <w:t xml:space="preserve"> </w:t>
      </w:r>
      <w:r w:rsidR="002B5CAE" w:rsidRPr="006245E0">
        <w:rPr>
          <w:rFonts w:ascii="Times New Roman" w:eastAsia="Times New Roman" w:hAnsi="Times New Roman" w:cs="Times New Roman"/>
          <w:color w:val="000000"/>
          <w:sz w:val="28"/>
          <w:szCs w:val="28"/>
          <w:lang w:val="kk-KZ"/>
        </w:rPr>
        <w:t>Қазақстан Республикасының мемлекеттік басқару жүйесіндегі мемлекеттік аудитті қайта құру кезеңдері</w:t>
      </w:r>
    </w:p>
    <w:p w:rsidR="003533BA" w:rsidRPr="003533BA" w:rsidRDefault="003533BA" w:rsidP="003533BA">
      <w:pPr>
        <w:spacing w:after="0" w:line="240" w:lineRule="auto"/>
        <w:jc w:val="right"/>
        <w:rPr>
          <w:rFonts w:ascii="Times New Roman" w:eastAsia="Times New Roman" w:hAnsi="Times New Roman" w:cs="Times New Roman"/>
          <w:color w:val="000000"/>
          <w:sz w:val="16"/>
          <w:szCs w:val="16"/>
          <w:lang w:val="kk-KZ"/>
        </w:rPr>
      </w:pPr>
    </w:p>
    <w:tbl>
      <w:tblPr>
        <w:tblStyle w:val="a3"/>
        <w:tblW w:w="14454" w:type="dxa"/>
        <w:jc w:val="center"/>
        <w:tblLayout w:type="fixed"/>
        <w:tblLook w:val="04A0" w:firstRow="1" w:lastRow="0" w:firstColumn="1" w:lastColumn="0" w:noHBand="0" w:noVBand="1"/>
      </w:tblPr>
      <w:tblGrid>
        <w:gridCol w:w="1809"/>
        <w:gridCol w:w="4111"/>
        <w:gridCol w:w="4536"/>
        <w:gridCol w:w="3998"/>
      </w:tblGrid>
      <w:tr w:rsidR="002B5CAE" w:rsidRPr="006245E0" w:rsidTr="003533BA">
        <w:trPr>
          <w:jc w:val="center"/>
        </w:trPr>
        <w:tc>
          <w:tcPr>
            <w:tcW w:w="1809" w:type="dxa"/>
            <w:tcBorders>
              <w:top w:val="single" w:sz="4" w:space="0" w:color="auto"/>
              <w:left w:val="single" w:sz="4" w:space="0" w:color="auto"/>
              <w:bottom w:val="single" w:sz="4" w:space="0" w:color="auto"/>
              <w:right w:val="single" w:sz="4" w:space="0" w:color="auto"/>
            </w:tcBorders>
            <w:hideMark/>
          </w:tcPr>
          <w:p w:rsidR="002B5CAE" w:rsidRPr="006245E0" w:rsidRDefault="007112DE" w:rsidP="006245E0">
            <w:pPr>
              <w:jc w:val="center"/>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Кезеңдер</w:t>
            </w:r>
          </w:p>
        </w:tc>
        <w:tc>
          <w:tcPr>
            <w:tcW w:w="4111" w:type="dxa"/>
            <w:tcBorders>
              <w:top w:val="single" w:sz="4" w:space="0" w:color="auto"/>
              <w:left w:val="single" w:sz="4" w:space="0" w:color="auto"/>
              <w:bottom w:val="single" w:sz="4" w:space="0" w:color="auto"/>
              <w:right w:val="single" w:sz="4" w:space="0" w:color="auto"/>
            </w:tcBorders>
            <w:hideMark/>
          </w:tcPr>
          <w:p w:rsidR="002B5CAE" w:rsidRPr="006245E0" w:rsidRDefault="007112DE" w:rsidP="006245E0">
            <w:pPr>
              <w:jc w:val="center"/>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Мемлекеттік басқару</w:t>
            </w:r>
          </w:p>
        </w:tc>
        <w:tc>
          <w:tcPr>
            <w:tcW w:w="4536" w:type="dxa"/>
            <w:tcBorders>
              <w:top w:val="single" w:sz="4" w:space="0" w:color="auto"/>
              <w:left w:val="single" w:sz="4" w:space="0" w:color="auto"/>
              <w:bottom w:val="single" w:sz="4" w:space="0" w:color="auto"/>
              <w:right w:val="single" w:sz="4" w:space="0" w:color="auto"/>
            </w:tcBorders>
            <w:hideMark/>
          </w:tcPr>
          <w:p w:rsidR="002B5CAE" w:rsidRPr="006245E0" w:rsidRDefault="002B5CAE" w:rsidP="006245E0">
            <w:pPr>
              <w:jc w:val="center"/>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Бюджет</w:t>
            </w:r>
            <w:r w:rsidR="007112DE" w:rsidRPr="006245E0">
              <w:rPr>
                <w:rFonts w:ascii="Times New Roman" w:eastAsia="Times New Roman" w:hAnsi="Times New Roman" w:cs="Times New Roman"/>
                <w:color w:val="000000"/>
                <w:sz w:val="24"/>
                <w:szCs w:val="24"/>
                <w:lang w:val="kk-KZ"/>
              </w:rPr>
              <w:t>тік жүйе</w:t>
            </w:r>
          </w:p>
        </w:tc>
        <w:tc>
          <w:tcPr>
            <w:tcW w:w="3998" w:type="dxa"/>
            <w:tcBorders>
              <w:top w:val="single" w:sz="4" w:space="0" w:color="auto"/>
              <w:left w:val="single" w:sz="4" w:space="0" w:color="auto"/>
              <w:bottom w:val="single" w:sz="4" w:space="0" w:color="auto"/>
              <w:right w:val="single" w:sz="4" w:space="0" w:color="auto"/>
            </w:tcBorders>
            <w:hideMark/>
          </w:tcPr>
          <w:p w:rsidR="002B5CAE" w:rsidRPr="006245E0" w:rsidRDefault="007112DE" w:rsidP="006245E0">
            <w:pPr>
              <w:jc w:val="center"/>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 xml:space="preserve">Мемлекеттік </w:t>
            </w:r>
            <w:r w:rsidR="002B5CAE" w:rsidRPr="006245E0">
              <w:rPr>
                <w:rFonts w:ascii="Times New Roman" w:eastAsia="Times New Roman" w:hAnsi="Times New Roman" w:cs="Times New Roman"/>
                <w:color w:val="000000"/>
                <w:sz w:val="24"/>
                <w:szCs w:val="24"/>
                <w:lang w:val="kk-KZ"/>
              </w:rPr>
              <w:t>аудит</w:t>
            </w:r>
          </w:p>
        </w:tc>
      </w:tr>
      <w:tr w:rsidR="002B5CAE" w:rsidRPr="006245E0" w:rsidTr="003533BA">
        <w:trPr>
          <w:trHeight w:val="345"/>
          <w:jc w:val="center"/>
        </w:trPr>
        <w:tc>
          <w:tcPr>
            <w:tcW w:w="1809" w:type="dxa"/>
            <w:tcBorders>
              <w:top w:val="single" w:sz="4" w:space="0" w:color="auto"/>
              <w:left w:val="single" w:sz="4" w:space="0" w:color="auto"/>
              <w:bottom w:val="single" w:sz="4" w:space="0" w:color="auto"/>
              <w:right w:val="single" w:sz="4" w:space="0" w:color="auto"/>
            </w:tcBorders>
            <w:hideMark/>
          </w:tcPr>
          <w:p w:rsidR="002B5CAE" w:rsidRPr="006245E0" w:rsidRDefault="002B5CAE" w:rsidP="006245E0">
            <w:pPr>
              <w:jc w:val="center"/>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1</w:t>
            </w:r>
          </w:p>
        </w:tc>
        <w:tc>
          <w:tcPr>
            <w:tcW w:w="4111" w:type="dxa"/>
            <w:tcBorders>
              <w:top w:val="single" w:sz="4" w:space="0" w:color="auto"/>
              <w:left w:val="single" w:sz="4" w:space="0" w:color="auto"/>
              <w:bottom w:val="single" w:sz="4" w:space="0" w:color="auto"/>
              <w:right w:val="single" w:sz="4" w:space="0" w:color="auto"/>
            </w:tcBorders>
            <w:hideMark/>
          </w:tcPr>
          <w:p w:rsidR="002B5CAE" w:rsidRPr="006245E0" w:rsidRDefault="002B5CAE" w:rsidP="006245E0">
            <w:pPr>
              <w:jc w:val="center"/>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2</w:t>
            </w:r>
          </w:p>
        </w:tc>
        <w:tc>
          <w:tcPr>
            <w:tcW w:w="4536" w:type="dxa"/>
            <w:tcBorders>
              <w:top w:val="single" w:sz="4" w:space="0" w:color="auto"/>
              <w:left w:val="single" w:sz="4" w:space="0" w:color="auto"/>
              <w:bottom w:val="single" w:sz="4" w:space="0" w:color="auto"/>
              <w:right w:val="single" w:sz="4" w:space="0" w:color="auto"/>
            </w:tcBorders>
            <w:hideMark/>
          </w:tcPr>
          <w:p w:rsidR="002B5CAE" w:rsidRPr="006245E0" w:rsidRDefault="002B5CAE" w:rsidP="006245E0">
            <w:pPr>
              <w:jc w:val="center"/>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3</w:t>
            </w:r>
          </w:p>
        </w:tc>
        <w:tc>
          <w:tcPr>
            <w:tcW w:w="3998" w:type="dxa"/>
            <w:tcBorders>
              <w:top w:val="single" w:sz="4" w:space="0" w:color="auto"/>
              <w:left w:val="single" w:sz="4" w:space="0" w:color="auto"/>
              <w:bottom w:val="single" w:sz="4" w:space="0" w:color="auto"/>
              <w:right w:val="single" w:sz="4" w:space="0" w:color="auto"/>
            </w:tcBorders>
            <w:hideMark/>
          </w:tcPr>
          <w:p w:rsidR="002B5CAE" w:rsidRPr="006245E0" w:rsidRDefault="002B5CAE" w:rsidP="006245E0">
            <w:pPr>
              <w:jc w:val="center"/>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4</w:t>
            </w:r>
          </w:p>
        </w:tc>
      </w:tr>
      <w:tr w:rsidR="002B5CAE" w:rsidRPr="00D13B11" w:rsidTr="003533BA">
        <w:trPr>
          <w:trHeight w:val="65"/>
          <w:jc w:val="center"/>
        </w:trPr>
        <w:tc>
          <w:tcPr>
            <w:tcW w:w="1809" w:type="dxa"/>
            <w:tcBorders>
              <w:top w:val="single" w:sz="4" w:space="0" w:color="auto"/>
              <w:left w:val="single" w:sz="4" w:space="0" w:color="auto"/>
              <w:bottom w:val="nil"/>
              <w:right w:val="single" w:sz="4" w:space="0" w:color="auto"/>
            </w:tcBorders>
          </w:tcPr>
          <w:p w:rsidR="007112DE" w:rsidRPr="006245E0" w:rsidRDefault="007112DE" w:rsidP="006245E0">
            <w:pPr>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 xml:space="preserve">Бірінші </w:t>
            </w:r>
            <w:r w:rsidR="00561C62" w:rsidRPr="006245E0">
              <w:rPr>
                <w:rFonts w:ascii="Times New Roman" w:eastAsia="Times New Roman" w:hAnsi="Times New Roman" w:cs="Times New Roman"/>
                <w:color w:val="000000"/>
                <w:sz w:val="24"/>
                <w:szCs w:val="24"/>
                <w:lang w:val="kk-KZ"/>
              </w:rPr>
              <w:t xml:space="preserve"> </w:t>
            </w:r>
            <w:r w:rsidR="00561C62" w:rsidRPr="006245E0">
              <w:rPr>
                <w:rFonts w:ascii="Times New Roman" w:hAnsi="Times New Roman" w:cs="Times New Roman"/>
                <w:sz w:val="24"/>
                <w:szCs w:val="24"/>
                <w:lang w:val="kk-KZ"/>
              </w:rPr>
              <w:t>тран</w:t>
            </w:r>
            <w:r w:rsidR="002977EF" w:rsidRPr="006245E0">
              <w:rPr>
                <w:rFonts w:ascii="Times New Roman" w:hAnsi="Times New Roman" w:cs="Times New Roman"/>
                <w:sz w:val="24"/>
                <w:szCs w:val="24"/>
                <w:lang w:val="kk-KZ"/>
              </w:rPr>
              <w:t>-</w:t>
            </w:r>
            <w:r w:rsidR="00561C62" w:rsidRPr="006245E0">
              <w:rPr>
                <w:rFonts w:ascii="Times New Roman" w:hAnsi="Times New Roman" w:cs="Times New Roman"/>
                <w:sz w:val="24"/>
                <w:szCs w:val="24"/>
                <w:lang w:val="kk-KZ"/>
              </w:rPr>
              <w:t>зиттік кезең</w:t>
            </w:r>
            <w:r w:rsidRPr="006245E0">
              <w:rPr>
                <w:rFonts w:ascii="Times New Roman" w:eastAsia="Times New Roman" w:hAnsi="Times New Roman" w:cs="Times New Roman"/>
                <w:color w:val="000000"/>
                <w:sz w:val="24"/>
                <w:szCs w:val="24"/>
                <w:lang w:val="kk-KZ"/>
              </w:rPr>
              <w:t xml:space="preserve"> </w:t>
            </w:r>
          </w:p>
          <w:p w:rsidR="00561C62" w:rsidRPr="006245E0" w:rsidRDefault="007112DE" w:rsidP="006245E0">
            <w:pPr>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1990-1997 жылдар ара</w:t>
            </w:r>
            <w:r w:rsidR="002977EF" w:rsidRPr="006245E0">
              <w:rPr>
                <w:rFonts w:ascii="Times New Roman" w:hAnsi="Times New Roman" w:cs="Times New Roman"/>
                <w:sz w:val="24"/>
                <w:szCs w:val="24"/>
                <w:lang w:val="kk-KZ"/>
              </w:rPr>
              <w:t>-</w:t>
            </w:r>
            <w:r w:rsidRPr="006245E0">
              <w:rPr>
                <w:rFonts w:ascii="Times New Roman" w:hAnsi="Times New Roman" w:cs="Times New Roman"/>
                <w:sz w:val="24"/>
                <w:szCs w:val="24"/>
                <w:lang w:val="kk-KZ"/>
              </w:rPr>
              <w:t xml:space="preserve">лығында </w:t>
            </w:r>
            <w:r w:rsidRPr="006245E0">
              <w:rPr>
                <w:rFonts w:ascii="Times New Roman" w:eastAsia="Times New Roman" w:hAnsi="Times New Roman" w:cs="Times New Roman"/>
                <w:color w:val="000000"/>
                <w:sz w:val="24"/>
                <w:szCs w:val="24"/>
                <w:lang w:val="kk-KZ"/>
              </w:rPr>
              <w:t xml:space="preserve"> </w:t>
            </w:r>
            <w:r w:rsidRPr="006245E0">
              <w:rPr>
                <w:rFonts w:ascii="Times New Roman" w:hAnsi="Times New Roman" w:cs="Times New Roman"/>
                <w:sz w:val="24"/>
                <w:szCs w:val="24"/>
                <w:lang w:val="kk-KZ"/>
              </w:rPr>
              <w:t>Қазақстан Республика</w:t>
            </w:r>
          </w:p>
          <w:p w:rsidR="00561C62" w:rsidRPr="006245E0" w:rsidRDefault="007112DE" w:rsidP="006245E0">
            <w:pPr>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сының қауіпсіздік архитектура</w:t>
            </w:r>
          </w:p>
          <w:p w:rsidR="002B5CAE" w:rsidRPr="006245E0" w:rsidRDefault="00561C62" w:rsidP="006245E0">
            <w:pPr>
              <w:jc w:val="both"/>
              <w:rPr>
                <w:rFonts w:ascii="Times New Roman" w:eastAsia="Times New Roman" w:hAnsi="Times New Roman" w:cs="Times New Roman"/>
                <w:color w:val="000000"/>
                <w:sz w:val="24"/>
                <w:szCs w:val="24"/>
                <w:lang w:val="kk-KZ"/>
              </w:rPr>
            </w:pPr>
            <w:r w:rsidRPr="006245E0">
              <w:rPr>
                <w:rFonts w:ascii="Times New Roman" w:hAnsi="Times New Roman" w:cs="Times New Roman"/>
                <w:sz w:val="24"/>
                <w:szCs w:val="24"/>
                <w:lang w:val="kk-KZ"/>
              </w:rPr>
              <w:t>сын құру</w:t>
            </w:r>
            <w:r w:rsidR="007112DE" w:rsidRPr="006245E0">
              <w:rPr>
                <w:rFonts w:ascii="Times New Roman" w:hAnsi="Times New Roman" w:cs="Times New Roman"/>
                <w:sz w:val="24"/>
                <w:szCs w:val="24"/>
                <w:lang w:val="kk-KZ"/>
              </w:rPr>
              <w:t xml:space="preserve"> </w:t>
            </w:r>
          </w:p>
        </w:tc>
        <w:tc>
          <w:tcPr>
            <w:tcW w:w="4111" w:type="dxa"/>
            <w:tcBorders>
              <w:top w:val="single" w:sz="4" w:space="0" w:color="auto"/>
              <w:left w:val="single" w:sz="4" w:space="0" w:color="auto"/>
              <w:bottom w:val="nil"/>
              <w:right w:val="single" w:sz="4" w:space="0" w:color="auto"/>
            </w:tcBorders>
            <w:hideMark/>
          </w:tcPr>
          <w:p w:rsidR="007112DE" w:rsidRPr="006245E0" w:rsidRDefault="002B5CAE" w:rsidP="006245E0">
            <w:pPr>
              <w:jc w:val="both"/>
              <w:rPr>
                <w:rFonts w:ascii="Times New Roman" w:hAnsi="Times New Roman" w:cs="Times New Roman"/>
                <w:sz w:val="24"/>
                <w:szCs w:val="24"/>
              </w:rPr>
            </w:pPr>
            <w:r w:rsidRPr="006245E0">
              <w:rPr>
                <w:rFonts w:ascii="Times New Roman" w:eastAsia="Times New Roman" w:hAnsi="Times New Roman" w:cs="Times New Roman"/>
                <w:color w:val="000000"/>
                <w:sz w:val="24"/>
                <w:szCs w:val="24"/>
              </w:rPr>
              <w:t>1.</w:t>
            </w:r>
            <w:r w:rsidR="007112DE" w:rsidRPr="006245E0">
              <w:t xml:space="preserve"> </w:t>
            </w:r>
            <w:r w:rsidR="007112DE" w:rsidRPr="006245E0">
              <w:rPr>
                <w:rFonts w:ascii="Times New Roman" w:hAnsi="Times New Roman" w:cs="Times New Roman"/>
                <w:sz w:val="24"/>
                <w:szCs w:val="24"/>
              </w:rPr>
              <w:t>Парламенттік басқару формасынан аралас, содан кейін президенттікке Транзит.</w:t>
            </w:r>
          </w:p>
          <w:p w:rsidR="007112DE" w:rsidRPr="006245E0" w:rsidRDefault="007112DE" w:rsidP="006245E0">
            <w:pPr>
              <w:jc w:val="both"/>
              <w:rPr>
                <w:rFonts w:ascii="Times New Roman" w:hAnsi="Times New Roman" w:cs="Times New Roman"/>
                <w:sz w:val="24"/>
                <w:szCs w:val="24"/>
                <w:lang w:val="kk-KZ"/>
              </w:rPr>
            </w:pPr>
            <w:r w:rsidRPr="006245E0">
              <w:rPr>
                <w:rFonts w:ascii="Times New Roman" w:hAnsi="Times New Roman" w:cs="Times New Roman"/>
                <w:sz w:val="24"/>
                <w:szCs w:val="24"/>
              </w:rPr>
              <w:t>2.</w:t>
            </w:r>
            <w:r w:rsidR="003533BA">
              <w:rPr>
                <w:rFonts w:ascii="Times New Roman" w:hAnsi="Times New Roman" w:cs="Times New Roman"/>
                <w:sz w:val="24"/>
                <w:szCs w:val="24"/>
                <w:lang w:val="kk-KZ"/>
              </w:rPr>
              <w:t xml:space="preserve"> </w:t>
            </w:r>
            <w:r w:rsidRPr="006245E0">
              <w:rPr>
                <w:rFonts w:ascii="Times New Roman" w:hAnsi="Times New Roman" w:cs="Times New Roman"/>
                <w:sz w:val="24"/>
                <w:szCs w:val="24"/>
              </w:rPr>
              <w:t>Қазақстан Республикасының</w:t>
            </w:r>
            <w:r w:rsidR="008F36BF" w:rsidRPr="006245E0">
              <w:rPr>
                <w:rFonts w:ascii="Times New Roman" w:hAnsi="Times New Roman" w:cs="Times New Roman"/>
                <w:sz w:val="24"/>
                <w:szCs w:val="24"/>
              </w:rPr>
              <w:t xml:space="preserve"> Конституциясы 30.08.1995 ж., «</w:t>
            </w:r>
            <w:r w:rsidRPr="006245E0">
              <w:rPr>
                <w:rFonts w:ascii="Times New Roman" w:hAnsi="Times New Roman" w:cs="Times New Roman"/>
                <w:sz w:val="24"/>
                <w:szCs w:val="24"/>
              </w:rPr>
              <w:t>Қазақстан Республикасының м</w:t>
            </w:r>
            <w:r w:rsidR="008F36BF" w:rsidRPr="006245E0">
              <w:rPr>
                <w:rFonts w:ascii="Times New Roman" w:hAnsi="Times New Roman" w:cs="Times New Roman"/>
                <w:sz w:val="24"/>
                <w:szCs w:val="24"/>
              </w:rPr>
              <w:t>емлекеттік тәуелсіздігі туралы»</w:t>
            </w:r>
            <w:r w:rsidRPr="006245E0">
              <w:rPr>
                <w:rFonts w:ascii="Times New Roman" w:hAnsi="Times New Roman" w:cs="Times New Roman"/>
                <w:sz w:val="24"/>
                <w:szCs w:val="24"/>
              </w:rPr>
              <w:t>.</w:t>
            </w:r>
          </w:p>
          <w:p w:rsidR="00FE31FD" w:rsidRPr="006245E0" w:rsidRDefault="002B5CAE" w:rsidP="006245E0">
            <w:pPr>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3.</w:t>
            </w:r>
            <w:r w:rsidR="00FE31FD" w:rsidRPr="006245E0">
              <w:rPr>
                <w:lang w:val="kk-KZ"/>
              </w:rPr>
              <w:t xml:space="preserve"> </w:t>
            </w:r>
            <w:r w:rsidR="00FE31FD" w:rsidRPr="006245E0">
              <w:rPr>
                <w:rFonts w:ascii="Times New Roman" w:hAnsi="Times New Roman" w:cs="Times New Roman"/>
                <w:sz w:val="24"/>
                <w:szCs w:val="24"/>
                <w:lang w:val="kk-KZ"/>
              </w:rPr>
              <w:t>Жаңа екі палаталы кәсіби Парламент (тиісінше Сенат пен Мәжіліске) құрылды «Қазақстанның егеменді мемлекет ретінде қалыптасуы мен даму стратегиясын іске асыру жөніндегі шаралар туралы» Қазақстан Республикасы Президентінің 1992 жылғы 15 шілдедегі № 853 Қаулысы.</w:t>
            </w:r>
          </w:p>
          <w:p w:rsidR="002B5CAE" w:rsidRPr="006245E0" w:rsidRDefault="002B5CAE" w:rsidP="006245E0">
            <w:pPr>
              <w:tabs>
                <w:tab w:val="left" w:pos="175"/>
                <w:tab w:val="left" w:pos="317"/>
                <w:tab w:val="left" w:pos="459"/>
              </w:tabs>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4.</w:t>
            </w:r>
            <w:r w:rsidR="003533BA">
              <w:rPr>
                <w:rFonts w:ascii="Times New Roman" w:hAnsi="Times New Roman" w:cs="Times New Roman"/>
                <w:sz w:val="24"/>
                <w:szCs w:val="24"/>
                <w:lang w:val="kk-KZ"/>
              </w:rPr>
              <w:t xml:space="preserve"> </w:t>
            </w:r>
            <w:r w:rsidR="00FE31FD" w:rsidRPr="006245E0">
              <w:rPr>
                <w:rFonts w:ascii="Times New Roman" w:hAnsi="Times New Roman" w:cs="Times New Roman"/>
                <w:sz w:val="24"/>
                <w:szCs w:val="24"/>
                <w:lang w:val="kk-KZ"/>
              </w:rPr>
              <w:t>Қазақстан Республикасында мемле-кетсіздендіру мен жекешелен</w:t>
            </w:r>
            <w:r w:rsidR="003533BA">
              <w:rPr>
                <w:rFonts w:ascii="Times New Roman" w:hAnsi="Times New Roman" w:cs="Times New Roman"/>
                <w:sz w:val="24"/>
                <w:szCs w:val="24"/>
                <w:lang w:val="kk-KZ"/>
              </w:rPr>
              <w:t xml:space="preserve"> </w:t>
            </w:r>
            <w:r w:rsidR="00FE31FD" w:rsidRPr="006245E0">
              <w:rPr>
                <w:rFonts w:ascii="Times New Roman" w:hAnsi="Times New Roman" w:cs="Times New Roman"/>
                <w:sz w:val="24"/>
                <w:szCs w:val="24"/>
                <w:lang w:val="kk-KZ"/>
              </w:rPr>
              <w:t xml:space="preserve">дірудің 1993-1995 жылдарға арналған ұлттық бағдарламасы туралы (II кезең) Қазақстан Республикасы Президентінің 1993 жылғы 5 наурыздағы </w:t>
            </w:r>
            <w:r w:rsidR="008739CF">
              <w:rPr>
                <w:rFonts w:ascii="Times New Roman" w:hAnsi="Times New Roman" w:cs="Times New Roman"/>
                <w:sz w:val="24"/>
                <w:szCs w:val="24"/>
                <w:lang w:val="kk-KZ"/>
              </w:rPr>
              <w:t>№</w:t>
            </w:r>
            <w:r w:rsidR="00FE31FD" w:rsidRPr="006245E0">
              <w:rPr>
                <w:rFonts w:ascii="Times New Roman" w:hAnsi="Times New Roman" w:cs="Times New Roman"/>
                <w:sz w:val="24"/>
                <w:szCs w:val="24"/>
                <w:lang w:val="kk-KZ"/>
              </w:rPr>
              <w:t>1135 Жарлығын іске асыру жөніндегі шаралар туралы</w:t>
            </w:r>
          </w:p>
          <w:p w:rsidR="002B5CAE" w:rsidRPr="006245E0" w:rsidRDefault="002B5CAE" w:rsidP="003533BA">
            <w:pPr>
              <w:tabs>
                <w:tab w:val="left" w:pos="317"/>
              </w:tabs>
              <w:jc w:val="both"/>
              <w:rPr>
                <w:rFonts w:ascii="Times New Roman" w:eastAsia="Times New Roman" w:hAnsi="Times New Roman" w:cs="Times New Roman"/>
                <w:sz w:val="24"/>
                <w:szCs w:val="24"/>
                <w:lang w:val="kk-KZ"/>
              </w:rPr>
            </w:pPr>
            <w:r w:rsidRPr="006245E0">
              <w:rPr>
                <w:rFonts w:ascii="Times New Roman" w:hAnsi="Times New Roman" w:cs="Times New Roman"/>
                <w:sz w:val="24"/>
                <w:szCs w:val="24"/>
                <w:lang w:val="kk-KZ"/>
              </w:rPr>
              <w:t>5.</w:t>
            </w:r>
            <w:r w:rsidR="00FE31FD" w:rsidRPr="006245E0">
              <w:rPr>
                <w:rFonts w:ascii="Times New Roman" w:hAnsi="Times New Roman" w:cs="Times New Roman"/>
                <w:sz w:val="24"/>
                <w:szCs w:val="24"/>
                <w:lang w:val="kk-KZ"/>
              </w:rPr>
              <w:t>«Қазақстан Республикасының Консти-туциялық Кеңесі туралы» Қазақстан Республикасының</w:t>
            </w:r>
            <w:r w:rsidR="003533BA">
              <w:rPr>
                <w:rFonts w:ascii="Times New Roman" w:hAnsi="Times New Roman" w:cs="Times New Roman"/>
                <w:sz w:val="24"/>
                <w:szCs w:val="24"/>
                <w:lang w:val="kk-KZ"/>
              </w:rPr>
              <w:t xml:space="preserve"> 1995 жылғы 29 желтоқсандағы N</w:t>
            </w:r>
            <w:r w:rsidR="00FE31FD" w:rsidRPr="006245E0">
              <w:rPr>
                <w:rFonts w:ascii="Times New Roman" w:hAnsi="Times New Roman" w:cs="Times New Roman"/>
                <w:sz w:val="24"/>
                <w:szCs w:val="24"/>
                <w:lang w:val="kk-KZ"/>
              </w:rPr>
              <w:t xml:space="preserve">2737 </w:t>
            </w:r>
          </w:p>
        </w:tc>
        <w:tc>
          <w:tcPr>
            <w:tcW w:w="4536" w:type="dxa"/>
            <w:tcBorders>
              <w:top w:val="single" w:sz="4" w:space="0" w:color="auto"/>
              <w:left w:val="single" w:sz="4" w:space="0" w:color="auto"/>
              <w:bottom w:val="nil"/>
              <w:right w:val="single" w:sz="4" w:space="0" w:color="auto"/>
            </w:tcBorders>
            <w:hideMark/>
          </w:tcPr>
          <w:p w:rsidR="00957201" w:rsidRPr="006245E0" w:rsidRDefault="002B5CAE" w:rsidP="006245E0">
            <w:pPr>
              <w:pStyle w:val="af"/>
              <w:ind w:firstLine="0"/>
              <w:jc w:val="both"/>
              <w:rPr>
                <w:sz w:val="24"/>
                <w:szCs w:val="24"/>
                <w:lang w:val="kk-KZ"/>
              </w:rPr>
            </w:pPr>
            <w:r w:rsidRPr="006245E0">
              <w:rPr>
                <w:sz w:val="24"/>
                <w:szCs w:val="24"/>
                <w:lang w:val="kk-KZ"/>
              </w:rPr>
              <w:t>1.</w:t>
            </w:r>
            <w:r w:rsidR="00957201" w:rsidRPr="006245E0">
              <w:rPr>
                <w:lang w:val="kk-KZ"/>
              </w:rPr>
              <w:t xml:space="preserve"> </w:t>
            </w:r>
            <w:r w:rsidR="00957201" w:rsidRPr="006245E0">
              <w:rPr>
                <w:sz w:val="24"/>
                <w:szCs w:val="24"/>
                <w:lang w:val="kk-KZ"/>
              </w:rPr>
              <w:t>«Бюджет жүйесі туралы» 1991 жылғы 17 желтоқсандағы Қазақстан Респуб</w:t>
            </w:r>
            <w:r w:rsidR="00F94ABE" w:rsidRPr="006245E0">
              <w:rPr>
                <w:sz w:val="24"/>
                <w:szCs w:val="24"/>
                <w:lang w:val="kk-KZ"/>
              </w:rPr>
              <w:t>-</w:t>
            </w:r>
            <w:r w:rsidR="00957201" w:rsidRPr="006245E0">
              <w:rPr>
                <w:sz w:val="24"/>
                <w:szCs w:val="24"/>
                <w:lang w:val="kk-KZ"/>
              </w:rPr>
              <w:t>ликасының бірінші Заңы.</w:t>
            </w:r>
          </w:p>
          <w:p w:rsidR="00957201" w:rsidRPr="006245E0" w:rsidRDefault="00957201" w:rsidP="006245E0">
            <w:pPr>
              <w:pStyle w:val="af"/>
              <w:ind w:firstLine="0"/>
              <w:jc w:val="both"/>
              <w:rPr>
                <w:sz w:val="24"/>
                <w:szCs w:val="24"/>
                <w:lang w:val="kk-KZ"/>
              </w:rPr>
            </w:pPr>
            <w:r w:rsidRPr="006245E0">
              <w:rPr>
                <w:sz w:val="24"/>
                <w:szCs w:val="24"/>
                <w:lang w:val="kk-KZ"/>
              </w:rPr>
              <w:t>1-бап. Бюджет жүйесінің құрамы: республикалық бюджет және жергілікті бюджет және олардың бір-бірімен байланысы</w:t>
            </w:r>
          </w:p>
          <w:p w:rsidR="007C77AB" w:rsidRPr="006245E0" w:rsidRDefault="00957201" w:rsidP="006245E0">
            <w:pPr>
              <w:pStyle w:val="af"/>
              <w:ind w:firstLine="34"/>
              <w:jc w:val="both"/>
              <w:rPr>
                <w:color w:val="000000"/>
                <w:sz w:val="24"/>
                <w:szCs w:val="24"/>
                <w:shd w:val="clear" w:color="auto" w:fill="FFFFFF"/>
                <w:lang w:val="kk-KZ"/>
              </w:rPr>
            </w:pPr>
            <w:r w:rsidRPr="006245E0">
              <w:rPr>
                <w:sz w:val="24"/>
                <w:szCs w:val="24"/>
                <w:lang w:val="kk-KZ"/>
              </w:rPr>
              <w:t>2-бап. Кіріс көздері оларды республи</w:t>
            </w:r>
            <w:r w:rsidR="008739CF">
              <w:rPr>
                <w:sz w:val="24"/>
                <w:szCs w:val="24"/>
                <w:lang w:val="kk-KZ"/>
              </w:rPr>
              <w:t xml:space="preserve"> </w:t>
            </w:r>
            <w:r w:rsidRPr="006245E0">
              <w:rPr>
                <w:sz w:val="24"/>
                <w:szCs w:val="24"/>
                <w:lang w:val="kk-KZ"/>
              </w:rPr>
              <w:t>калық және жергілікті бюджеттер арасында бөлу арқылы тұрақты негізде белгіленеді.</w:t>
            </w:r>
            <w:r w:rsidR="002B5CAE" w:rsidRPr="006245E0">
              <w:rPr>
                <w:color w:val="000000"/>
                <w:sz w:val="24"/>
                <w:szCs w:val="24"/>
                <w:highlight w:val="yellow"/>
                <w:lang w:val="kk-KZ"/>
              </w:rPr>
              <w:br/>
            </w:r>
            <w:r w:rsidR="007C77AB" w:rsidRPr="006245E0">
              <w:rPr>
                <w:color w:val="000000"/>
                <w:sz w:val="24"/>
                <w:szCs w:val="24"/>
                <w:shd w:val="clear" w:color="auto" w:fill="FFFFFF"/>
                <w:lang w:val="kk-KZ"/>
              </w:rPr>
              <w:t>2-1-бап. Заңның аумақта және арнайы экономикалық аймақта қолдану ерекшеліктері.</w:t>
            </w:r>
          </w:p>
          <w:p w:rsidR="007C77AB" w:rsidRPr="006245E0" w:rsidRDefault="007C77AB" w:rsidP="006245E0">
            <w:pPr>
              <w:pStyle w:val="af"/>
              <w:ind w:firstLine="34"/>
              <w:jc w:val="both"/>
              <w:rPr>
                <w:color w:val="000000"/>
                <w:sz w:val="24"/>
                <w:szCs w:val="24"/>
                <w:shd w:val="clear" w:color="auto" w:fill="FFFFFF"/>
                <w:lang w:val="kk-KZ"/>
              </w:rPr>
            </w:pPr>
            <w:r w:rsidRPr="006245E0">
              <w:rPr>
                <w:color w:val="000000"/>
                <w:sz w:val="24"/>
                <w:szCs w:val="24"/>
                <w:shd w:val="clear" w:color="auto" w:fill="FFFFFF"/>
                <w:lang w:val="kk-KZ"/>
              </w:rPr>
              <w:t>3-бап. Бюджеттік процесс</w:t>
            </w:r>
          </w:p>
          <w:p w:rsidR="007C77AB" w:rsidRPr="006245E0" w:rsidRDefault="007C77AB" w:rsidP="006245E0">
            <w:pPr>
              <w:pStyle w:val="af"/>
              <w:ind w:firstLine="34"/>
              <w:jc w:val="both"/>
              <w:rPr>
                <w:color w:val="000000"/>
                <w:sz w:val="24"/>
                <w:szCs w:val="24"/>
                <w:shd w:val="clear" w:color="auto" w:fill="FFFFFF"/>
                <w:lang w:val="kk-KZ"/>
              </w:rPr>
            </w:pPr>
            <w:r w:rsidRPr="006245E0">
              <w:rPr>
                <w:color w:val="000000"/>
                <w:sz w:val="24"/>
                <w:szCs w:val="24"/>
                <w:shd w:val="clear" w:color="auto" w:fill="FFFFFF"/>
                <w:lang w:val="kk-KZ"/>
              </w:rPr>
              <w:t>6-бап. Мемлекеттік бюджет</w:t>
            </w:r>
          </w:p>
          <w:p w:rsidR="007C77AB" w:rsidRPr="006245E0" w:rsidRDefault="007C77AB" w:rsidP="006245E0">
            <w:pPr>
              <w:pStyle w:val="af"/>
              <w:ind w:firstLine="34"/>
              <w:jc w:val="both"/>
              <w:rPr>
                <w:color w:val="000000"/>
                <w:sz w:val="24"/>
                <w:szCs w:val="24"/>
                <w:shd w:val="clear" w:color="auto" w:fill="FFFFFF"/>
                <w:lang w:val="kk-KZ"/>
              </w:rPr>
            </w:pPr>
            <w:r w:rsidRPr="006245E0">
              <w:rPr>
                <w:color w:val="000000"/>
                <w:sz w:val="24"/>
                <w:szCs w:val="24"/>
                <w:shd w:val="clear" w:color="auto" w:fill="FFFFFF"/>
                <w:lang w:val="kk-KZ"/>
              </w:rPr>
              <w:t>2. Қазақстан Республикасының мемле</w:t>
            </w:r>
            <w:r w:rsidR="00F94ABE" w:rsidRPr="006245E0">
              <w:rPr>
                <w:color w:val="000000"/>
                <w:sz w:val="24"/>
                <w:szCs w:val="24"/>
                <w:shd w:val="clear" w:color="auto" w:fill="FFFFFF"/>
                <w:lang w:val="kk-KZ"/>
              </w:rPr>
              <w:t>-</w:t>
            </w:r>
            <w:r w:rsidRPr="006245E0">
              <w:rPr>
                <w:color w:val="000000"/>
                <w:sz w:val="24"/>
                <w:szCs w:val="24"/>
                <w:shd w:val="clear" w:color="auto" w:fill="FFFFFF"/>
                <w:lang w:val="kk-KZ"/>
              </w:rPr>
              <w:t>кеттік бюджеті дербес республикалық бюджеттерден және жергілікті бюджеттерден тұрады.</w:t>
            </w:r>
          </w:p>
          <w:p w:rsidR="007C77AB" w:rsidRPr="006245E0" w:rsidRDefault="007C77AB" w:rsidP="006245E0">
            <w:pPr>
              <w:pStyle w:val="af"/>
              <w:tabs>
                <w:tab w:val="left" w:pos="175"/>
                <w:tab w:val="left" w:pos="318"/>
              </w:tabs>
              <w:ind w:firstLine="0"/>
              <w:jc w:val="both"/>
              <w:rPr>
                <w:color w:val="000000"/>
                <w:sz w:val="24"/>
                <w:szCs w:val="24"/>
                <w:lang w:val="kk-KZ"/>
              </w:rPr>
            </w:pPr>
            <w:r w:rsidRPr="006245E0">
              <w:rPr>
                <w:color w:val="000000"/>
                <w:sz w:val="24"/>
                <w:szCs w:val="24"/>
                <w:shd w:val="clear" w:color="auto" w:fill="FFFFFF"/>
                <w:lang w:val="kk-KZ"/>
              </w:rPr>
              <w:t>3.Бағдарламалық бюджет</w:t>
            </w:r>
            <w:r w:rsidR="004E68EB">
              <w:rPr>
                <w:color w:val="000000"/>
                <w:sz w:val="24"/>
                <w:szCs w:val="24"/>
                <w:shd w:val="clear" w:color="auto" w:fill="FFFFFF"/>
                <w:lang w:val="kk-KZ"/>
              </w:rPr>
              <w:t>теу және шығыстардың бағдарлама</w:t>
            </w:r>
            <w:r w:rsidRPr="006245E0">
              <w:rPr>
                <w:color w:val="000000"/>
                <w:sz w:val="24"/>
                <w:szCs w:val="24"/>
                <w:shd w:val="clear" w:color="auto" w:fill="FFFFFF"/>
                <w:lang w:val="kk-KZ"/>
              </w:rPr>
              <w:t>лық сынып</w:t>
            </w:r>
            <w:r w:rsidR="0015389B" w:rsidRPr="006245E0">
              <w:rPr>
                <w:color w:val="000000"/>
                <w:sz w:val="24"/>
                <w:szCs w:val="24"/>
                <w:shd w:val="clear" w:color="auto" w:fill="FFFFFF"/>
                <w:lang w:val="kk-KZ"/>
              </w:rPr>
              <w:t>-</w:t>
            </w:r>
            <w:r w:rsidRPr="006245E0">
              <w:rPr>
                <w:color w:val="000000"/>
                <w:sz w:val="24"/>
                <w:szCs w:val="24"/>
                <w:shd w:val="clear" w:color="auto" w:fill="FFFFFF"/>
                <w:lang w:val="kk-KZ"/>
              </w:rPr>
              <w:t>тамасы енгізілді.</w:t>
            </w:r>
            <w:r w:rsidR="002B5CAE" w:rsidRPr="006245E0">
              <w:rPr>
                <w:color w:val="000000"/>
                <w:sz w:val="24"/>
                <w:szCs w:val="24"/>
                <w:lang w:val="kk-KZ"/>
              </w:rPr>
              <w:t xml:space="preserve"> </w:t>
            </w:r>
          </w:p>
          <w:p w:rsidR="007C77AB" w:rsidRPr="006245E0" w:rsidRDefault="002B5CAE" w:rsidP="006245E0">
            <w:pPr>
              <w:pStyle w:val="af"/>
              <w:tabs>
                <w:tab w:val="left" w:pos="175"/>
                <w:tab w:val="left" w:pos="317"/>
              </w:tabs>
              <w:ind w:firstLine="0"/>
              <w:jc w:val="both"/>
              <w:rPr>
                <w:color w:val="000000"/>
                <w:sz w:val="24"/>
                <w:szCs w:val="24"/>
                <w:lang w:val="kk-KZ"/>
              </w:rPr>
            </w:pPr>
            <w:r w:rsidRPr="006245E0">
              <w:rPr>
                <w:color w:val="000000"/>
                <w:sz w:val="24"/>
                <w:szCs w:val="24"/>
                <w:lang w:val="kk-KZ"/>
              </w:rPr>
              <w:t>4.</w:t>
            </w:r>
            <w:r w:rsidR="007C77AB" w:rsidRPr="006245E0">
              <w:rPr>
                <w:color w:val="000000"/>
                <w:sz w:val="24"/>
                <w:szCs w:val="24"/>
                <w:lang w:val="kk-KZ"/>
              </w:rPr>
              <w:t>Кіріс көздері оларды респуб-ликалық және жергілікті бюд-жеттер арасында бөлу арқылы тұрақты негізде бекітіледі.</w:t>
            </w:r>
          </w:p>
          <w:p w:rsidR="002B5CAE" w:rsidRPr="003533BA" w:rsidRDefault="007C77AB" w:rsidP="003533BA">
            <w:pPr>
              <w:pStyle w:val="af"/>
              <w:ind w:firstLine="34"/>
              <w:jc w:val="both"/>
              <w:rPr>
                <w:color w:val="000000"/>
                <w:sz w:val="24"/>
                <w:szCs w:val="24"/>
                <w:lang w:val="kk-KZ"/>
              </w:rPr>
            </w:pPr>
            <w:r w:rsidRPr="006245E0">
              <w:rPr>
                <w:color w:val="000000"/>
                <w:sz w:val="24"/>
                <w:szCs w:val="24"/>
                <w:lang w:val="kk-KZ"/>
              </w:rPr>
              <w:t>5. 1993 жылы ұлттық валюта – теңге айналымға енгізілді</w:t>
            </w:r>
          </w:p>
        </w:tc>
        <w:tc>
          <w:tcPr>
            <w:tcW w:w="3998" w:type="dxa"/>
            <w:tcBorders>
              <w:top w:val="single" w:sz="4" w:space="0" w:color="auto"/>
              <w:left w:val="single" w:sz="4" w:space="0" w:color="auto"/>
              <w:bottom w:val="nil"/>
              <w:right w:val="single" w:sz="4" w:space="0" w:color="auto"/>
            </w:tcBorders>
          </w:tcPr>
          <w:p w:rsidR="009511C5" w:rsidRPr="003A70E0" w:rsidRDefault="00561C62" w:rsidP="006245E0">
            <w:pPr>
              <w:jc w:val="both"/>
              <w:rPr>
                <w:rFonts w:ascii="Times New Roman" w:hAnsi="Times New Roman" w:cs="Times New Roman"/>
                <w:color w:val="000000"/>
                <w:sz w:val="24"/>
                <w:szCs w:val="24"/>
                <w:lang w:val="kk-KZ"/>
              </w:rPr>
            </w:pPr>
            <w:r w:rsidRPr="008739CF">
              <w:rPr>
                <w:rFonts w:ascii="Times New Roman" w:hAnsi="Times New Roman" w:cs="Times New Roman"/>
                <w:color w:val="000000"/>
                <w:sz w:val="24"/>
                <w:szCs w:val="24"/>
                <w:lang w:val="kk-KZ"/>
              </w:rPr>
              <w:t>1.</w:t>
            </w:r>
            <w:r w:rsidR="008739CF">
              <w:rPr>
                <w:rFonts w:ascii="Times New Roman" w:hAnsi="Times New Roman" w:cs="Times New Roman"/>
                <w:color w:val="000000"/>
                <w:sz w:val="24"/>
                <w:szCs w:val="24"/>
                <w:lang w:val="kk-KZ"/>
              </w:rPr>
              <w:t xml:space="preserve"> </w:t>
            </w:r>
            <w:r w:rsidR="009511C5" w:rsidRPr="008739CF">
              <w:rPr>
                <w:rFonts w:ascii="Times New Roman" w:hAnsi="Times New Roman" w:cs="Times New Roman"/>
                <w:color w:val="000000"/>
                <w:sz w:val="24"/>
                <w:szCs w:val="24"/>
                <w:lang w:val="kk-KZ"/>
              </w:rPr>
              <w:t>1995 жылы 30 тамызда республи</w:t>
            </w:r>
            <w:r w:rsidR="008739CF">
              <w:rPr>
                <w:rFonts w:ascii="Times New Roman" w:hAnsi="Times New Roman" w:cs="Times New Roman"/>
                <w:color w:val="000000"/>
                <w:sz w:val="24"/>
                <w:szCs w:val="24"/>
                <w:lang w:val="kk-KZ"/>
              </w:rPr>
              <w:t xml:space="preserve"> </w:t>
            </w:r>
            <w:r w:rsidR="009511C5" w:rsidRPr="008739CF">
              <w:rPr>
                <w:rFonts w:ascii="Times New Roman" w:hAnsi="Times New Roman" w:cs="Times New Roman"/>
                <w:color w:val="000000"/>
                <w:sz w:val="24"/>
                <w:szCs w:val="24"/>
                <w:lang w:val="kk-KZ"/>
              </w:rPr>
              <w:t xml:space="preserve">калық референдумда қабылданған Конституция республикалық бюджеттің атқарылуын бақылауды жүзеге асыратын Есеп комитетін құрудың негізін қалады. </w:t>
            </w:r>
            <w:r w:rsidR="009511C5" w:rsidRPr="003A70E0">
              <w:rPr>
                <w:rFonts w:ascii="Times New Roman" w:hAnsi="Times New Roman" w:cs="Times New Roman"/>
                <w:color w:val="000000"/>
                <w:sz w:val="24"/>
                <w:szCs w:val="24"/>
                <w:lang w:val="kk-KZ"/>
              </w:rPr>
              <w:t>Оның төрағасы мен мүшелерін Президент пен Парламенттің тағайындауы Есеп комитетінің Үкіметтен және басқа да атқарушы билік органдарынан тәуелсіздігін белгіледі.</w:t>
            </w:r>
          </w:p>
          <w:p w:rsidR="002B5CAE" w:rsidRPr="003A70E0" w:rsidRDefault="009511C5" w:rsidP="004E68EB">
            <w:pPr>
              <w:autoSpaceDE w:val="0"/>
              <w:autoSpaceDN w:val="0"/>
              <w:adjustRightInd w:val="0"/>
              <w:jc w:val="both"/>
              <w:rPr>
                <w:rFonts w:ascii="Times New Roman" w:eastAsia="Times New Roman" w:hAnsi="Times New Roman" w:cs="Times New Roman"/>
                <w:color w:val="000000"/>
                <w:sz w:val="24"/>
                <w:szCs w:val="24"/>
                <w:lang w:val="kk-KZ"/>
              </w:rPr>
            </w:pPr>
            <w:r w:rsidRPr="003A70E0">
              <w:rPr>
                <w:rFonts w:ascii="Times New Roman" w:hAnsi="Times New Roman" w:cs="Times New Roman"/>
                <w:color w:val="000000"/>
                <w:sz w:val="24"/>
                <w:szCs w:val="24"/>
                <w:lang w:val="kk-KZ"/>
              </w:rPr>
              <w:t xml:space="preserve">2. «Республикалық бюджеттің атқарылуын бақылау жөніндегі </w:t>
            </w:r>
            <w:r w:rsidR="00561C62" w:rsidRPr="003A70E0">
              <w:rPr>
                <w:rFonts w:ascii="Times New Roman" w:hAnsi="Times New Roman" w:cs="Times New Roman"/>
                <w:color w:val="000000"/>
                <w:sz w:val="24"/>
                <w:szCs w:val="24"/>
                <w:lang w:val="kk-KZ"/>
              </w:rPr>
              <w:t>Е</w:t>
            </w:r>
            <w:r w:rsidRPr="003A70E0">
              <w:rPr>
                <w:rFonts w:ascii="Times New Roman" w:hAnsi="Times New Roman" w:cs="Times New Roman"/>
                <w:color w:val="000000"/>
                <w:sz w:val="24"/>
                <w:szCs w:val="24"/>
                <w:lang w:val="kk-KZ"/>
              </w:rPr>
              <w:t>сеп комитеті туралы ережені бекіту туралы» Қазақстан Президентінің Жарлығы (30 сәуір 1996 ж.).</w:t>
            </w:r>
          </w:p>
        </w:tc>
      </w:tr>
      <w:tr w:rsidR="003533BA" w:rsidRPr="009042C6" w:rsidTr="00CF5DE4">
        <w:trPr>
          <w:trHeight w:val="142"/>
          <w:jc w:val="center"/>
        </w:trPr>
        <w:tc>
          <w:tcPr>
            <w:tcW w:w="14454" w:type="dxa"/>
            <w:gridSpan w:val="4"/>
            <w:tcBorders>
              <w:top w:val="nil"/>
              <w:left w:val="nil"/>
              <w:bottom w:val="single" w:sz="4" w:space="0" w:color="auto"/>
              <w:right w:val="nil"/>
            </w:tcBorders>
          </w:tcPr>
          <w:p w:rsidR="003533BA" w:rsidRPr="003533BA" w:rsidRDefault="003533BA" w:rsidP="003533BA">
            <w:pPr>
              <w:shd w:val="clear" w:color="auto" w:fill="FFFFFF"/>
              <w:ind w:hanging="110"/>
              <w:jc w:val="both"/>
              <w:textAlignment w:val="baseline"/>
              <w:rPr>
                <w:rFonts w:ascii="Times New Roman" w:eastAsia="Times New Roman" w:hAnsi="Times New Roman" w:cs="Times New Roman"/>
                <w:color w:val="000000"/>
                <w:sz w:val="28"/>
                <w:szCs w:val="28"/>
                <w:lang w:val="kk-KZ"/>
              </w:rPr>
            </w:pPr>
            <w:r w:rsidRPr="003533BA">
              <w:rPr>
                <w:rFonts w:ascii="Times New Roman" w:eastAsia="Times New Roman" w:hAnsi="Times New Roman" w:cs="Times New Roman"/>
                <w:color w:val="000000"/>
                <w:sz w:val="28"/>
                <w:szCs w:val="28"/>
                <w:lang w:val="kk-KZ"/>
              </w:rPr>
              <w:t>1-кестенің жалғасы</w:t>
            </w:r>
          </w:p>
          <w:p w:rsidR="003533BA" w:rsidRPr="003533BA" w:rsidRDefault="003533BA" w:rsidP="003533BA">
            <w:pPr>
              <w:shd w:val="clear" w:color="auto" w:fill="FFFFFF"/>
              <w:ind w:hanging="110"/>
              <w:jc w:val="both"/>
              <w:textAlignment w:val="baseline"/>
              <w:rPr>
                <w:rFonts w:ascii="Times New Roman" w:eastAsia="Times New Roman" w:hAnsi="Times New Roman" w:cs="Times New Roman"/>
                <w:color w:val="000000"/>
                <w:sz w:val="16"/>
                <w:szCs w:val="16"/>
                <w:lang w:val="kk-KZ"/>
              </w:rPr>
            </w:pPr>
          </w:p>
        </w:tc>
      </w:tr>
      <w:tr w:rsidR="003533BA" w:rsidRPr="009042C6" w:rsidTr="003533BA">
        <w:trPr>
          <w:trHeight w:val="65"/>
          <w:jc w:val="center"/>
        </w:trPr>
        <w:tc>
          <w:tcPr>
            <w:tcW w:w="1809" w:type="dxa"/>
            <w:tcBorders>
              <w:top w:val="single" w:sz="4" w:space="0" w:color="auto"/>
              <w:left w:val="single" w:sz="4" w:space="0" w:color="auto"/>
              <w:bottom w:val="single" w:sz="4" w:space="0" w:color="auto"/>
              <w:right w:val="single" w:sz="4" w:space="0" w:color="auto"/>
            </w:tcBorders>
          </w:tcPr>
          <w:p w:rsidR="003533BA" w:rsidRPr="003533BA" w:rsidRDefault="003533BA" w:rsidP="003533BA">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4111" w:type="dxa"/>
            <w:tcBorders>
              <w:top w:val="single" w:sz="4" w:space="0" w:color="auto"/>
              <w:left w:val="single" w:sz="4" w:space="0" w:color="auto"/>
              <w:bottom w:val="single" w:sz="4" w:space="0" w:color="auto"/>
              <w:right w:val="single" w:sz="4" w:space="0" w:color="auto"/>
            </w:tcBorders>
          </w:tcPr>
          <w:p w:rsidR="003533BA" w:rsidRPr="006245E0" w:rsidRDefault="003533BA" w:rsidP="003533BA">
            <w:pPr>
              <w:pStyle w:val="a4"/>
              <w:tabs>
                <w:tab w:val="left" w:pos="34"/>
                <w:tab w:val="left" w:pos="175"/>
                <w:tab w:val="left" w:pos="317"/>
              </w:tabs>
              <w:ind w:left="33"/>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4536" w:type="dxa"/>
            <w:tcBorders>
              <w:top w:val="single" w:sz="4" w:space="0" w:color="auto"/>
              <w:left w:val="single" w:sz="4" w:space="0" w:color="auto"/>
              <w:bottom w:val="single" w:sz="4" w:space="0" w:color="auto"/>
              <w:right w:val="single" w:sz="4" w:space="0" w:color="auto"/>
            </w:tcBorders>
          </w:tcPr>
          <w:p w:rsidR="003533BA" w:rsidRPr="006245E0" w:rsidRDefault="003533BA" w:rsidP="003533BA">
            <w:pPr>
              <w:pStyle w:val="11"/>
              <w:tabs>
                <w:tab w:val="left" w:pos="323"/>
              </w:tabs>
              <w:spacing w:after="0" w:line="240" w:lineRule="auto"/>
              <w:ind w:left="33" w:firstLine="1"/>
              <w:jc w:val="center"/>
              <w:rPr>
                <w:spacing w:val="0"/>
                <w:sz w:val="24"/>
                <w:szCs w:val="24"/>
                <w:lang w:val="kk-KZ"/>
              </w:rPr>
            </w:pPr>
            <w:r>
              <w:rPr>
                <w:spacing w:val="0"/>
                <w:sz w:val="24"/>
                <w:szCs w:val="24"/>
                <w:lang w:val="kk-KZ"/>
              </w:rPr>
              <w:t>3</w:t>
            </w:r>
          </w:p>
        </w:tc>
        <w:tc>
          <w:tcPr>
            <w:tcW w:w="3998" w:type="dxa"/>
            <w:tcBorders>
              <w:top w:val="single" w:sz="4" w:space="0" w:color="auto"/>
              <w:left w:val="single" w:sz="4" w:space="0" w:color="auto"/>
              <w:bottom w:val="single" w:sz="4" w:space="0" w:color="auto"/>
              <w:right w:val="single" w:sz="4" w:space="0" w:color="auto"/>
            </w:tcBorders>
          </w:tcPr>
          <w:p w:rsidR="003533BA" w:rsidRPr="006245E0" w:rsidRDefault="003533BA" w:rsidP="003533BA">
            <w:pPr>
              <w:shd w:val="clear" w:color="auto" w:fill="FFFFFF"/>
              <w:jc w:val="center"/>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r>
      <w:tr w:rsidR="003533BA" w:rsidRPr="004E68EB" w:rsidTr="003533BA">
        <w:trPr>
          <w:trHeight w:val="65"/>
          <w:jc w:val="center"/>
        </w:trPr>
        <w:tc>
          <w:tcPr>
            <w:tcW w:w="1809" w:type="dxa"/>
            <w:tcBorders>
              <w:top w:val="single" w:sz="4" w:space="0" w:color="auto"/>
              <w:left w:val="single" w:sz="4" w:space="0" w:color="auto"/>
              <w:bottom w:val="single" w:sz="4" w:space="0" w:color="auto"/>
              <w:right w:val="single" w:sz="4" w:space="0" w:color="auto"/>
            </w:tcBorders>
          </w:tcPr>
          <w:p w:rsidR="003533BA" w:rsidRPr="006245E0" w:rsidRDefault="003533BA" w:rsidP="006245E0">
            <w:pPr>
              <w:jc w:val="both"/>
              <w:rPr>
                <w:rFonts w:ascii="Times New Roman" w:eastAsia="Times New Roman" w:hAnsi="Times New Roman" w:cs="Times New Roman"/>
                <w:color w:val="000000"/>
                <w:sz w:val="24"/>
                <w:szCs w:val="24"/>
              </w:rPr>
            </w:pPr>
          </w:p>
        </w:tc>
        <w:tc>
          <w:tcPr>
            <w:tcW w:w="4111" w:type="dxa"/>
            <w:tcBorders>
              <w:top w:val="single" w:sz="4" w:space="0" w:color="auto"/>
              <w:left w:val="single" w:sz="4" w:space="0" w:color="auto"/>
              <w:bottom w:val="single" w:sz="4" w:space="0" w:color="auto"/>
              <w:right w:val="single" w:sz="4" w:space="0" w:color="auto"/>
            </w:tcBorders>
          </w:tcPr>
          <w:p w:rsidR="003533BA" w:rsidRPr="006245E0" w:rsidRDefault="003533BA" w:rsidP="003533BA">
            <w:pPr>
              <w:tabs>
                <w:tab w:val="left" w:pos="317"/>
              </w:tabs>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Конституциялық Заңы</w:t>
            </w:r>
          </w:p>
          <w:p w:rsidR="003533BA" w:rsidRPr="006245E0" w:rsidRDefault="003533BA" w:rsidP="003533BA">
            <w:pPr>
              <w:pStyle w:val="a4"/>
              <w:tabs>
                <w:tab w:val="left" w:pos="34"/>
                <w:tab w:val="left" w:pos="175"/>
                <w:tab w:val="left" w:pos="317"/>
              </w:tabs>
              <w:ind w:left="33"/>
              <w:jc w:val="both"/>
              <w:rPr>
                <w:rFonts w:ascii="Times New Roman" w:eastAsia="Times New Roman" w:hAnsi="Times New Roman" w:cs="Times New Roman"/>
                <w:color w:val="000000"/>
                <w:sz w:val="24"/>
                <w:szCs w:val="24"/>
                <w:lang w:val="kk-KZ"/>
              </w:rPr>
            </w:pPr>
            <w:r w:rsidRPr="006245E0">
              <w:rPr>
                <w:rFonts w:ascii="Times New Roman" w:hAnsi="Times New Roman" w:cs="Times New Roman"/>
                <w:color w:val="000000"/>
                <w:sz w:val="24"/>
                <w:szCs w:val="24"/>
                <w:shd w:val="clear" w:color="auto" w:fill="FFFFFF"/>
                <w:lang w:val="kk-KZ"/>
              </w:rPr>
              <w:t xml:space="preserve">6. </w:t>
            </w:r>
            <w:r w:rsidRPr="006245E0">
              <w:rPr>
                <w:rStyle w:val="ae"/>
                <w:rFonts w:eastAsiaTheme="minorHAnsi"/>
                <w:sz w:val="24"/>
                <w:szCs w:val="24"/>
                <w:lang w:val="kk-KZ"/>
              </w:rPr>
              <w:t>«Қазақстан Республикасының Үкіметі туралы» 1995 жылғы 18 желтоқсандағы Қазақстан Респуб-ликасының Конституциялық заңы-ның 9-бабының 5-2-тармақшасына сәйкес Қазақстан Республикасында Мемлекеттік жоспарлау жүйесі құрылды.</w:t>
            </w:r>
          </w:p>
        </w:tc>
        <w:tc>
          <w:tcPr>
            <w:tcW w:w="4536" w:type="dxa"/>
            <w:tcBorders>
              <w:top w:val="single" w:sz="4" w:space="0" w:color="auto"/>
              <w:left w:val="single" w:sz="4" w:space="0" w:color="auto"/>
              <w:bottom w:val="single" w:sz="4" w:space="0" w:color="auto"/>
              <w:right w:val="single" w:sz="4" w:space="0" w:color="auto"/>
            </w:tcBorders>
          </w:tcPr>
          <w:p w:rsidR="003533BA" w:rsidRPr="006245E0" w:rsidRDefault="003533BA" w:rsidP="003533BA">
            <w:pPr>
              <w:pStyle w:val="af"/>
              <w:ind w:firstLine="34"/>
              <w:jc w:val="both"/>
              <w:rPr>
                <w:color w:val="000000"/>
                <w:sz w:val="24"/>
                <w:szCs w:val="24"/>
                <w:lang w:val="kk-KZ"/>
              </w:rPr>
            </w:pPr>
            <w:r w:rsidRPr="006245E0">
              <w:rPr>
                <w:color w:val="000000"/>
                <w:sz w:val="24"/>
                <w:szCs w:val="24"/>
                <w:lang w:val="kk-KZ"/>
              </w:rPr>
              <w:t>6.Кеден одағының құрылуы,20.01.1995 ж</w:t>
            </w:r>
          </w:p>
          <w:p w:rsidR="003533BA" w:rsidRPr="006245E0" w:rsidRDefault="003533BA" w:rsidP="004E68EB">
            <w:pPr>
              <w:pStyle w:val="11"/>
              <w:tabs>
                <w:tab w:val="left" w:pos="323"/>
              </w:tabs>
              <w:spacing w:after="0" w:line="240" w:lineRule="auto"/>
              <w:ind w:left="33" w:firstLine="1"/>
              <w:jc w:val="both"/>
              <w:rPr>
                <w:spacing w:val="0"/>
                <w:sz w:val="24"/>
                <w:szCs w:val="24"/>
                <w:lang w:val="kk-KZ"/>
              </w:rPr>
            </w:pPr>
            <w:r w:rsidRPr="006245E0">
              <w:rPr>
                <w:color w:val="000000"/>
                <w:sz w:val="24"/>
                <w:szCs w:val="24"/>
                <w:lang w:val="kk-KZ"/>
              </w:rPr>
              <w:t xml:space="preserve">7.«Салық және бюджетке төленетін басқа да міндетті төлем-дер туралы» </w:t>
            </w:r>
            <w:r w:rsidRPr="006245E0">
              <w:rPr>
                <w:sz w:val="24"/>
                <w:szCs w:val="24"/>
                <w:lang w:val="kk-KZ"/>
              </w:rPr>
              <w:t>ҚР Заңы</w:t>
            </w:r>
            <w:r w:rsidRPr="006245E0">
              <w:rPr>
                <w:color w:val="000000"/>
                <w:sz w:val="24"/>
                <w:szCs w:val="24"/>
                <w:lang w:val="kk-KZ"/>
              </w:rPr>
              <w:t xml:space="preserve"> 24.04. </w:t>
            </w:r>
            <w:r w:rsidRPr="004E68EB">
              <w:rPr>
                <w:color w:val="000000"/>
                <w:sz w:val="24"/>
                <w:szCs w:val="24"/>
                <w:lang w:val="kk-KZ"/>
              </w:rPr>
              <w:t>1995</w:t>
            </w:r>
          </w:p>
        </w:tc>
        <w:tc>
          <w:tcPr>
            <w:tcW w:w="3998" w:type="dxa"/>
            <w:tcBorders>
              <w:top w:val="single" w:sz="4" w:space="0" w:color="auto"/>
              <w:left w:val="single" w:sz="4" w:space="0" w:color="auto"/>
              <w:bottom w:val="single" w:sz="4" w:space="0" w:color="auto"/>
              <w:right w:val="single" w:sz="4" w:space="0" w:color="auto"/>
            </w:tcBorders>
          </w:tcPr>
          <w:p w:rsidR="003533BA" w:rsidRPr="006245E0" w:rsidRDefault="003533BA" w:rsidP="006245E0">
            <w:pPr>
              <w:shd w:val="clear" w:color="auto" w:fill="FFFFFF"/>
              <w:jc w:val="both"/>
              <w:textAlignment w:val="baseline"/>
              <w:rPr>
                <w:rFonts w:ascii="Times New Roman" w:eastAsia="Times New Roman" w:hAnsi="Times New Roman" w:cs="Times New Roman"/>
                <w:color w:val="000000"/>
                <w:sz w:val="24"/>
                <w:szCs w:val="24"/>
                <w:lang w:val="kk-KZ"/>
              </w:rPr>
            </w:pPr>
          </w:p>
        </w:tc>
      </w:tr>
      <w:tr w:rsidR="002B5CAE" w:rsidRPr="009042C6" w:rsidTr="003533BA">
        <w:trPr>
          <w:trHeight w:val="5554"/>
          <w:jc w:val="center"/>
        </w:trPr>
        <w:tc>
          <w:tcPr>
            <w:tcW w:w="1809" w:type="dxa"/>
            <w:tcBorders>
              <w:top w:val="single" w:sz="4" w:space="0" w:color="auto"/>
              <w:left w:val="single" w:sz="4" w:space="0" w:color="auto"/>
              <w:bottom w:val="nil"/>
              <w:right w:val="single" w:sz="4" w:space="0" w:color="auto"/>
            </w:tcBorders>
            <w:hideMark/>
          </w:tcPr>
          <w:p w:rsidR="00561C62" w:rsidRPr="003533BA" w:rsidRDefault="00561C62" w:rsidP="006245E0">
            <w:pPr>
              <w:jc w:val="both"/>
              <w:rPr>
                <w:rFonts w:ascii="Times New Roman" w:eastAsia="Times New Roman" w:hAnsi="Times New Roman" w:cs="Times New Roman"/>
                <w:color w:val="000000"/>
                <w:sz w:val="24"/>
                <w:szCs w:val="24"/>
                <w:lang w:val="kk-KZ"/>
              </w:rPr>
            </w:pPr>
            <w:r w:rsidRPr="003533BA">
              <w:rPr>
                <w:rFonts w:ascii="Times New Roman" w:eastAsia="Times New Roman" w:hAnsi="Times New Roman" w:cs="Times New Roman"/>
                <w:color w:val="000000"/>
                <w:sz w:val="24"/>
                <w:szCs w:val="24"/>
                <w:lang w:val="kk-KZ"/>
              </w:rPr>
              <w:t>Екінші кезең – Мемлекеттік қаржылық бақылауды қалыптастыру,</w:t>
            </w:r>
          </w:p>
          <w:p w:rsidR="002B5CAE" w:rsidRPr="006245E0" w:rsidRDefault="00561C62" w:rsidP="006245E0">
            <w:pPr>
              <w:jc w:val="center"/>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rPr>
              <w:t>1997 - 2007 жж</w:t>
            </w:r>
          </w:p>
        </w:tc>
        <w:tc>
          <w:tcPr>
            <w:tcW w:w="4111" w:type="dxa"/>
            <w:tcBorders>
              <w:top w:val="single" w:sz="4" w:space="0" w:color="auto"/>
              <w:left w:val="single" w:sz="4" w:space="0" w:color="auto"/>
              <w:bottom w:val="nil"/>
              <w:right w:val="single" w:sz="4" w:space="0" w:color="auto"/>
            </w:tcBorders>
          </w:tcPr>
          <w:p w:rsidR="00561C62" w:rsidRPr="006245E0" w:rsidRDefault="00561C62" w:rsidP="006245E0">
            <w:pPr>
              <w:pStyle w:val="a4"/>
              <w:tabs>
                <w:tab w:val="left" w:pos="34"/>
                <w:tab w:val="left" w:pos="175"/>
                <w:tab w:val="left" w:pos="317"/>
              </w:tabs>
              <w:ind w:left="33"/>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1. «Қазақстан-2030: барша қазақстан-дықтардың өсіп-өркендеуі, қауіпсіз</w:t>
            </w:r>
            <w:r w:rsidR="00F94ABE" w:rsidRPr="006245E0">
              <w:rPr>
                <w:rFonts w:ascii="Times New Roman" w:eastAsia="Times New Roman" w:hAnsi="Times New Roman" w:cs="Times New Roman"/>
                <w:color w:val="000000"/>
                <w:sz w:val="24"/>
                <w:szCs w:val="24"/>
                <w:lang w:val="kk-KZ"/>
              </w:rPr>
              <w:t>-</w:t>
            </w:r>
            <w:r w:rsidRPr="006245E0">
              <w:rPr>
                <w:rFonts w:ascii="Times New Roman" w:eastAsia="Times New Roman" w:hAnsi="Times New Roman" w:cs="Times New Roman"/>
                <w:color w:val="000000"/>
                <w:sz w:val="24"/>
                <w:szCs w:val="24"/>
                <w:lang w:val="kk-KZ"/>
              </w:rPr>
              <w:t>дігі және әл-ауқатының жақсаруы» стратегиялық бағдарламасы қабыл</w:t>
            </w:r>
            <w:r w:rsidR="00F94ABE" w:rsidRPr="006245E0">
              <w:rPr>
                <w:rFonts w:ascii="Times New Roman" w:eastAsia="Times New Roman" w:hAnsi="Times New Roman" w:cs="Times New Roman"/>
                <w:color w:val="000000"/>
                <w:sz w:val="24"/>
                <w:szCs w:val="24"/>
                <w:lang w:val="kk-KZ"/>
              </w:rPr>
              <w:t>-</w:t>
            </w:r>
            <w:r w:rsidRPr="006245E0">
              <w:rPr>
                <w:rFonts w:ascii="Times New Roman" w:eastAsia="Times New Roman" w:hAnsi="Times New Roman" w:cs="Times New Roman"/>
                <w:color w:val="000000"/>
                <w:sz w:val="24"/>
                <w:szCs w:val="24"/>
                <w:lang w:val="kk-KZ"/>
              </w:rPr>
              <w:t>данды (Президент Н.Ә. Назарбаев</w:t>
            </w:r>
            <w:r w:rsidR="00F94ABE" w:rsidRPr="006245E0">
              <w:rPr>
                <w:rFonts w:ascii="Times New Roman" w:eastAsia="Times New Roman" w:hAnsi="Times New Roman" w:cs="Times New Roman"/>
                <w:color w:val="000000"/>
                <w:sz w:val="24"/>
                <w:szCs w:val="24"/>
                <w:lang w:val="kk-KZ"/>
              </w:rPr>
              <w:t>-</w:t>
            </w:r>
            <w:r w:rsidRPr="006245E0">
              <w:rPr>
                <w:rFonts w:ascii="Times New Roman" w:eastAsia="Times New Roman" w:hAnsi="Times New Roman" w:cs="Times New Roman"/>
                <w:color w:val="000000"/>
                <w:sz w:val="24"/>
                <w:szCs w:val="24"/>
                <w:lang w:val="kk-KZ"/>
              </w:rPr>
              <w:t>тың 1997 жылғы 10 қазандағы Жолдауы).</w:t>
            </w:r>
          </w:p>
          <w:p w:rsidR="00561C62" w:rsidRPr="006245E0" w:rsidRDefault="00561C62" w:rsidP="006245E0">
            <w:pPr>
              <w:pStyle w:val="a4"/>
              <w:tabs>
                <w:tab w:val="left" w:pos="34"/>
                <w:tab w:val="left" w:pos="175"/>
                <w:tab w:val="left" w:pos="317"/>
                <w:tab w:val="left" w:pos="459"/>
              </w:tabs>
              <w:ind w:left="33"/>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2.</w:t>
            </w:r>
            <w:r w:rsidR="00F94ABE" w:rsidRPr="006245E0">
              <w:rPr>
                <w:rFonts w:ascii="Times New Roman" w:eastAsia="Times New Roman" w:hAnsi="Times New Roman" w:cs="Times New Roman"/>
                <w:color w:val="000000"/>
                <w:sz w:val="24"/>
                <w:szCs w:val="24"/>
                <w:lang w:val="kk-KZ"/>
              </w:rPr>
              <w:t xml:space="preserve"> </w:t>
            </w:r>
            <w:r w:rsidRPr="006245E0">
              <w:rPr>
                <w:rFonts w:ascii="Times New Roman" w:eastAsia="Times New Roman" w:hAnsi="Times New Roman" w:cs="Times New Roman"/>
                <w:color w:val="000000"/>
                <w:sz w:val="24"/>
                <w:szCs w:val="24"/>
                <w:lang w:val="kk-KZ"/>
              </w:rPr>
              <w:t>Қазақстанның Еуразиялық эконо</w:t>
            </w:r>
            <w:r w:rsidR="00F94ABE" w:rsidRPr="006245E0">
              <w:rPr>
                <w:rFonts w:ascii="Times New Roman" w:eastAsia="Times New Roman" w:hAnsi="Times New Roman" w:cs="Times New Roman"/>
                <w:color w:val="000000"/>
                <w:sz w:val="24"/>
                <w:szCs w:val="24"/>
                <w:lang w:val="kk-KZ"/>
              </w:rPr>
              <w:t>-</w:t>
            </w:r>
            <w:r w:rsidRPr="006245E0">
              <w:rPr>
                <w:rFonts w:ascii="Times New Roman" w:eastAsia="Times New Roman" w:hAnsi="Times New Roman" w:cs="Times New Roman"/>
                <w:color w:val="000000"/>
                <w:sz w:val="24"/>
                <w:szCs w:val="24"/>
                <w:lang w:val="kk-KZ"/>
              </w:rPr>
              <w:t>микалық одаққа кіруі (26.02.1999 ж.).</w:t>
            </w:r>
          </w:p>
          <w:p w:rsidR="002B5CAE" w:rsidRPr="006245E0" w:rsidRDefault="00561C62" w:rsidP="006245E0">
            <w:pPr>
              <w:pStyle w:val="a4"/>
              <w:tabs>
                <w:tab w:val="left" w:pos="34"/>
                <w:tab w:val="left" w:pos="176"/>
                <w:tab w:val="left" w:pos="317"/>
              </w:tabs>
              <w:ind w:left="0"/>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3. «Нұр Отан» демократиялық пар</w:t>
            </w:r>
            <w:r w:rsidR="00402928" w:rsidRPr="006245E0">
              <w:rPr>
                <w:rFonts w:ascii="Times New Roman" w:eastAsia="Times New Roman" w:hAnsi="Times New Roman" w:cs="Times New Roman"/>
                <w:color w:val="000000"/>
                <w:sz w:val="24"/>
                <w:szCs w:val="24"/>
                <w:lang w:val="kk-KZ"/>
              </w:rPr>
              <w:t>-</w:t>
            </w:r>
            <w:r w:rsidRPr="006245E0">
              <w:rPr>
                <w:rFonts w:ascii="Times New Roman" w:eastAsia="Times New Roman" w:hAnsi="Times New Roman" w:cs="Times New Roman"/>
                <w:color w:val="000000"/>
                <w:sz w:val="24"/>
                <w:szCs w:val="24"/>
                <w:lang w:val="kk-KZ"/>
              </w:rPr>
              <w:t>тиясының құрылуы (1999 ж.)</w:t>
            </w:r>
          </w:p>
          <w:p w:rsidR="00561C62" w:rsidRPr="006245E0" w:rsidRDefault="002B5CAE" w:rsidP="006245E0">
            <w:pPr>
              <w:jc w:val="both"/>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 xml:space="preserve">4. </w:t>
            </w:r>
            <w:r w:rsidR="00561C62" w:rsidRPr="006245E0">
              <w:rPr>
                <w:rFonts w:ascii="Times New Roman" w:hAnsi="Times New Roman" w:cs="Times New Roman"/>
                <w:color w:val="000000"/>
                <w:sz w:val="24"/>
                <w:szCs w:val="24"/>
                <w:lang w:val="kk-KZ"/>
              </w:rPr>
              <w:t>«Қазақстан Республикасының сот жүйесі және судьяларының мәртебесі туралы» Қазақстан Республикасының 2000 жылғы 25 желтоқсандағы Конституциялық Заңы.</w:t>
            </w:r>
          </w:p>
          <w:p w:rsidR="00561C62" w:rsidRPr="006245E0" w:rsidRDefault="00561C62" w:rsidP="006245E0">
            <w:pPr>
              <w:tabs>
                <w:tab w:val="left" w:pos="318"/>
              </w:tabs>
              <w:jc w:val="both"/>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5. Қазақстан Республикасы Прези</w:t>
            </w:r>
            <w:r w:rsidR="00F94ABE" w:rsidRPr="006245E0">
              <w:rPr>
                <w:rFonts w:ascii="Times New Roman" w:hAnsi="Times New Roman" w:cs="Times New Roman"/>
                <w:color w:val="000000"/>
                <w:sz w:val="24"/>
                <w:szCs w:val="24"/>
                <w:lang w:val="kk-KZ"/>
              </w:rPr>
              <w:t>-</w:t>
            </w:r>
            <w:r w:rsidRPr="006245E0">
              <w:rPr>
                <w:rFonts w:ascii="Times New Roman" w:hAnsi="Times New Roman" w:cs="Times New Roman"/>
                <w:color w:val="000000"/>
                <w:sz w:val="24"/>
                <w:szCs w:val="24"/>
                <w:lang w:val="kk-KZ"/>
              </w:rPr>
              <w:t>дентiнiң 2003 жылғы 2 маусымдағы N 1099 Жарлығымен бекiтулер.</w:t>
            </w:r>
          </w:p>
          <w:p w:rsidR="002B5CAE" w:rsidRPr="006245E0" w:rsidRDefault="00561C62" w:rsidP="006245E0">
            <w:pPr>
              <w:jc w:val="both"/>
              <w:rPr>
                <w:color w:val="000000"/>
                <w:lang w:val="kk-KZ"/>
              </w:rPr>
            </w:pPr>
            <w:r w:rsidRPr="006245E0">
              <w:rPr>
                <w:rFonts w:ascii="Times New Roman" w:hAnsi="Times New Roman" w:cs="Times New Roman"/>
                <w:color w:val="000000"/>
                <w:sz w:val="24"/>
                <w:szCs w:val="24"/>
                <w:lang w:val="kk-KZ"/>
              </w:rPr>
              <w:t>«Қазақстан Республикасындағы</w:t>
            </w:r>
          </w:p>
        </w:tc>
        <w:tc>
          <w:tcPr>
            <w:tcW w:w="4536" w:type="dxa"/>
            <w:tcBorders>
              <w:top w:val="single" w:sz="4" w:space="0" w:color="auto"/>
              <w:left w:val="single" w:sz="4" w:space="0" w:color="auto"/>
              <w:bottom w:val="nil"/>
              <w:right w:val="single" w:sz="4" w:space="0" w:color="auto"/>
            </w:tcBorders>
            <w:hideMark/>
          </w:tcPr>
          <w:p w:rsidR="006304FD" w:rsidRPr="006245E0" w:rsidRDefault="006304FD" w:rsidP="006245E0">
            <w:pPr>
              <w:pStyle w:val="11"/>
              <w:tabs>
                <w:tab w:val="left" w:pos="323"/>
              </w:tabs>
              <w:spacing w:after="0" w:line="240" w:lineRule="auto"/>
              <w:ind w:left="33" w:firstLine="1"/>
              <w:jc w:val="both"/>
              <w:rPr>
                <w:spacing w:val="0"/>
                <w:sz w:val="24"/>
                <w:szCs w:val="24"/>
                <w:lang w:val="kk-KZ"/>
              </w:rPr>
            </w:pPr>
            <w:r w:rsidRPr="006245E0">
              <w:rPr>
                <w:spacing w:val="0"/>
                <w:sz w:val="24"/>
                <w:szCs w:val="24"/>
                <w:lang w:val="kk-KZ"/>
              </w:rPr>
              <w:t>1.«Бюджет жүйесі туралы» Қазақстан Республикасының 1996 жылғы 24 желтоқсандағы Заңы өзгертулер мен толықтырулармен 1997 жылдан бастап шығыстар мен кірістердің жаңа бюджеттік сыныптамасы енгізілді.</w:t>
            </w:r>
          </w:p>
          <w:p w:rsidR="006304FD" w:rsidRPr="006245E0" w:rsidRDefault="006304FD" w:rsidP="006245E0">
            <w:pPr>
              <w:pStyle w:val="11"/>
              <w:tabs>
                <w:tab w:val="left" w:pos="323"/>
              </w:tabs>
              <w:spacing w:after="0" w:line="240" w:lineRule="auto"/>
              <w:ind w:left="33" w:firstLine="1"/>
              <w:jc w:val="both"/>
              <w:rPr>
                <w:spacing w:val="0"/>
                <w:sz w:val="24"/>
                <w:szCs w:val="24"/>
                <w:lang w:val="kk-KZ"/>
              </w:rPr>
            </w:pPr>
            <w:r w:rsidRPr="006245E0">
              <w:rPr>
                <w:spacing w:val="0"/>
                <w:sz w:val="24"/>
                <w:szCs w:val="24"/>
                <w:lang w:val="kk-KZ"/>
              </w:rPr>
              <w:t>2. «Әкімшілік рәсімдер туралы» Қазақ</w:t>
            </w:r>
            <w:r w:rsidR="00402928" w:rsidRPr="006245E0">
              <w:rPr>
                <w:spacing w:val="0"/>
                <w:sz w:val="24"/>
                <w:szCs w:val="24"/>
                <w:lang w:val="kk-KZ"/>
              </w:rPr>
              <w:t>-</w:t>
            </w:r>
            <w:r w:rsidRPr="006245E0">
              <w:rPr>
                <w:spacing w:val="0"/>
                <w:sz w:val="24"/>
                <w:szCs w:val="24"/>
                <w:lang w:val="kk-KZ"/>
              </w:rPr>
              <w:t>стан Республикасының 2000 жылғы 27 қарашадағы Заңы.</w:t>
            </w:r>
          </w:p>
          <w:p w:rsidR="006304FD" w:rsidRPr="006245E0" w:rsidRDefault="006304FD" w:rsidP="006245E0">
            <w:pPr>
              <w:pStyle w:val="11"/>
              <w:tabs>
                <w:tab w:val="left" w:pos="323"/>
              </w:tabs>
              <w:spacing w:after="0" w:line="240" w:lineRule="auto"/>
              <w:ind w:firstLine="0"/>
              <w:jc w:val="both"/>
              <w:rPr>
                <w:spacing w:val="0"/>
                <w:sz w:val="24"/>
                <w:szCs w:val="24"/>
                <w:lang w:val="kk-KZ"/>
              </w:rPr>
            </w:pPr>
            <w:r w:rsidRPr="006245E0">
              <w:rPr>
                <w:spacing w:val="0"/>
                <w:sz w:val="24"/>
                <w:szCs w:val="24"/>
                <w:lang w:val="kk-KZ"/>
              </w:rPr>
              <w:t>3. «Қазақстан Республикасын-дағы жергі</w:t>
            </w:r>
            <w:r w:rsidR="00402928" w:rsidRPr="006245E0">
              <w:rPr>
                <w:spacing w:val="0"/>
                <w:sz w:val="24"/>
                <w:szCs w:val="24"/>
                <w:lang w:val="kk-KZ"/>
              </w:rPr>
              <w:t>-</w:t>
            </w:r>
            <w:r w:rsidRPr="006245E0">
              <w:rPr>
                <w:spacing w:val="0"/>
                <w:sz w:val="24"/>
                <w:szCs w:val="24"/>
                <w:lang w:val="kk-KZ"/>
              </w:rPr>
              <w:t>лікті мемлекеттік басқару және өзін-өзі басқару туралы» Қазақстан Республи-касының 2001 жылғы 23 қаңтардағы Заңы.</w:t>
            </w:r>
          </w:p>
          <w:p w:rsidR="006304FD" w:rsidRPr="006245E0" w:rsidRDefault="006304FD" w:rsidP="006245E0">
            <w:pPr>
              <w:pStyle w:val="11"/>
              <w:tabs>
                <w:tab w:val="left" w:pos="323"/>
              </w:tabs>
              <w:spacing w:after="0" w:line="240" w:lineRule="auto"/>
              <w:jc w:val="both"/>
              <w:rPr>
                <w:color w:val="000000"/>
                <w:spacing w:val="0"/>
                <w:sz w:val="24"/>
                <w:szCs w:val="24"/>
                <w:shd w:val="clear" w:color="auto" w:fill="FFFFFF"/>
                <w:lang w:val="kk-KZ"/>
              </w:rPr>
            </w:pPr>
            <w:r w:rsidRPr="006245E0">
              <w:rPr>
                <w:color w:val="000000"/>
                <w:spacing w:val="0"/>
                <w:sz w:val="24"/>
                <w:szCs w:val="24"/>
                <w:shd w:val="clear" w:color="auto" w:fill="FFFFFF"/>
                <w:lang w:val="kk-KZ"/>
              </w:rPr>
              <w:t>4.2004 жылы Қазақстан Республикасының Бірінші Бюджет кодексі қабылданды, онда бюджет жүйесіндегі қолданыстағы заңнама нормалары реттелді және жүйеленді.</w:t>
            </w:r>
          </w:p>
          <w:p w:rsidR="002B5CAE" w:rsidRPr="006245E0" w:rsidRDefault="006304FD" w:rsidP="006245E0">
            <w:pPr>
              <w:pStyle w:val="11"/>
              <w:tabs>
                <w:tab w:val="left" w:pos="323"/>
              </w:tabs>
              <w:spacing w:after="0" w:line="240" w:lineRule="auto"/>
              <w:ind w:firstLine="34"/>
              <w:jc w:val="both"/>
              <w:rPr>
                <w:color w:val="000000"/>
                <w:sz w:val="24"/>
                <w:szCs w:val="24"/>
                <w:lang w:val="kk-KZ"/>
              </w:rPr>
            </w:pPr>
            <w:r w:rsidRPr="006245E0">
              <w:rPr>
                <w:color w:val="000000"/>
                <w:spacing w:val="0"/>
                <w:sz w:val="24"/>
                <w:szCs w:val="24"/>
                <w:shd w:val="clear" w:color="auto" w:fill="FFFFFF"/>
              </w:rPr>
              <w:t>5.</w:t>
            </w:r>
            <w:r w:rsidR="00402928" w:rsidRPr="006245E0">
              <w:rPr>
                <w:color w:val="000000"/>
                <w:spacing w:val="0"/>
                <w:sz w:val="24"/>
                <w:szCs w:val="24"/>
                <w:shd w:val="clear" w:color="auto" w:fill="FFFFFF"/>
              </w:rPr>
              <w:t xml:space="preserve"> </w:t>
            </w:r>
            <w:r w:rsidRPr="006245E0">
              <w:rPr>
                <w:color w:val="000000"/>
                <w:spacing w:val="0"/>
                <w:sz w:val="24"/>
                <w:szCs w:val="24"/>
                <w:shd w:val="clear" w:color="auto" w:fill="FFFFFF"/>
              </w:rPr>
              <w:t>Қазақстан Республикасының 2008</w:t>
            </w:r>
          </w:p>
        </w:tc>
        <w:tc>
          <w:tcPr>
            <w:tcW w:w="3998" w:type="dxa"/>
            <w:tcBorders>
              <w:top w:val="single" w:sz="4" w:space="0" w:color="auto"/>
              <w:left w:val="single" w:sz="4" w:space="0" w:color="auto"/>
              <w:bottom w:val="nil"/>
              <w:right w:val="single" w:sz="4" w:space="0" w:color="auto"/>
            </w:tcBorders>
          </w:tcPr>
          <w:p w:rsidR="00BE703F" w:rsidRPr="006245E0" w:rsidRDefault="002B5CAE" w:rsidP="006245E0">
            <w:pPr>
              <w:shd w:val="clear" w:color="auto" w:fill="FFFFFF"/>
              <w:jc w:val="both"/>
              <w:textAlignment w:val="baseline"/>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1</w:t>
            </w:r>
            <w:r w:rsidR="00BE703F" w:rsidRPr="006245E0">
              <w:rPr>
                <w:rFonts w:ascii="Times New Roman" w:eastAsia="Times New Roman" w:hAnsi="Times New Roman" w:cs="Times New Roman"/>
                <w:color w:val="000000"/>
                <w:sz w:val="24"/>
                <w:szCs w:val="24"/>
                <w:lang w:val="kk-KZ"/>
              </w:rPr>
              <w:t>.Қазақстан Республикасының Конституциясына Есеп комитетінің Тәуелсіздік қағидатын нығайтуға бағытталған тиісті өзгерістер енгізілді (1998 жылғы қазан)</w:t>
            </w:r>
          </w:p>
          <w:p w:rsidR="00BE703F" w:rsidRPr="006245E0" w:rsidRDefault="00BE703F" w:rsidP="006245E0">
            <w:pPr>
              <w:shd w:val="clear" w:color="auto" w:fill="FFFFFF"/>
              <w:jc w:val="both"/>
              <w:textAlignment w:val="baseline"/>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2.Есеп комитеті INTOSAI жоғары бақылау органдарының халықаралық ұйымына қабылданды (2000)</w:t>
            </w:r>
          </w:p>
          <w:p w:rsidR="00BE703F" w:rsidRPr="006245E0" w:rsidRDefault="00BE703F" w:rsidP="006245E0">
            <w:pPr>
              <w:shd w:val="clear" w:color="auto" w:fill="FFFFFF"/>
              <w:jc w:val="both"/>
              <w:textAlignment w:val="baseline"/>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 xml:space="preserve">3.Есеп комитеті ASOSAI жоғары бақылау органдарының Азия ұйымының құрамына кірді (қазан 2000)  </w:t>
            </w:r>
          </w:p>
          <w:p w:rsidR="00BE703F" w:rsidRPr="006245E0" w:rsidRDefault="00BE703F" w:rsidP="006245E0">
            <w:pPr>
              <w:autoSpaceDE w:val="0"/>
              <w:autoSpaceDN w:val="0"/>
              <w:adjustRightInd w:val="0"/>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4.</w:t>
            </w:r>
            <w:r w:rsidR="00402928" w:rsidRPr="006245E0">
              <w:rPr>
                <w:rFonts w:ascii="Times New Roman" w:hAnsi="Times New Roman" w:cs="Times New Roman"/>
                <w:color w:val="151515"/>
                <w:sz w:val="24"/>
                <w:szCs w:val="24"/>
                <w:shd w:val="clear" w:color="auto" w:fill="FFFFFF"/>
                <w:lang w:val="kk-KZ"/>
              </w:rPr>
              <w:t xml:space="preserve"> «</w:t>
            </w:r>
            <w:r w:rsidRPr="006245E0">
              <w:rPr>
                <w:rFonts w:ascii="Times New Roman" w:eastAsia="Times New Roman" w:hAnsi="Times New Roman" w:cs="Times New Roman"/>
                <w:color w:val="000000"/>
                <w:sz w:val="24"/>
                <w:szCs w:val="24"/>
                <w:lang w:val="kk-KZ"/>
              </w:rPr>
              <w:t>Қазақстан Республикасында респуб</w:t>
            </w:r>
            <w:r w:rsidR="00402928" w:rsidRPr="006245E0">
              <w:rPr>
                <w:rFonts w:ascii="Times New Roman" w:eastAsia="Times New Roman" w:hAnsi="Times New Roman" w:cs="Times New Roman"/>
                <w:color w:val="000000"/>
                <w:sz w:val="24"/>
                <w:szCs w:val="24"/>
                <w:lang w:val="kk-KZ"/>
              </w:rPr>
              <w:t>-</w:t>
            </w:r>
            <w:r w:rsidRPr="006245E0">
              <w:rPr>
                <w:rFonts w:ascii="Times New Roman" w:eastAsia="Times New Roman" w:hAnsi="Times New Roman" w:cs="Times New Roman"/>
                <w:color w:val="000000"/>
                <w:sz w:val="24"/>
                <w:szCs w:val="24"/>
                <w:lang w:val="kk-KZ"/>
              </w:rPr>
              <w:t>ликалық және жергілікті бюджеттердің атқарылуын бақылау жүйесін дамыту Тұжырымдамасы</w:t>
            </w:r>
            <w:r w:rsidR="00402928" w:rsidRPr="006245E0">
              <w:rPr>
                <w:rFonts w:ascii="Times New Roman" w:hAnsi="Times New Roman" w:cs="Times New Roman"/>
                <w:color w:val="151515"/>
                <w:sz w:val="24"/>
                <w:szCs w:val="24"/>
                <w:shd w:val="clear" w:color="auto" w:fill="FFFFFF"/>
                <w:lang w:val="kk-KZ"/>
              </w:rPr>
              <w:t>»</w:t>
            </w:r>
            <w:r w:rsidRPr="006245E0">
              <w:rPr>
                <w:rFonts w:ascii="Times New Roman" w:eastAsia="Times New Roman" w:hAnsi="Times New Roman" w:cs="Times New Roman"/>
                <w:color w:val="000000"/>
                <w:sz w:val="24"/>
                <w:szCs w:val="24"/>
                <w:lang w:val="kk-KZ"/>
              </w:rPr>
              <w:t xml:space="preserve"> қабылданды (2002 жылғы тамыз)</w:t>
            </w:r>
          </w:p>
          <w:p w:rsidR="002B5CAE" w:rsidRPr="006245E0" w:rsidRDefault="002B5CAE" w:rsidP="006245E0">
            <w:pPr>
              <w:autoSpaceDE w:val="0"/>
              <w:autoSpaceDN w:val="0"/>
              <w:adjustRightInd w:val="0"/>
              <w:jc w:val="both"/>
              <w:rPr>
                <w:color w:val="000000"/>
                <w:lang w:val="kk-KZ"/>
              </w:rPr>
            </w:pPr>
            <w:r w:rsidRPr="006245E0">
              <w:rPr>
                <w:rFonts w:ascii="Times New Roman" w:hAnsi="Times New Roman" w:cs="Times New Roman"/>
                <w:color w:val="151515"/>
                <w:sz w:val="24"/>
                <w:szCs w:val="24"/>
                <w:shd w:val="clear" w:color="auto" w:fill="FFFFFF"/>
                <w:lang w:val="kk-KZ"/>
              </w:rPr>
              <w:t xml:space="preserve">5. </w:t>
            </w:r>
            <w:r w:rsidR="0070688B" w:rsidRPr="006245E0">
              <w:rPr>
                <w:rFonts w:ascii="Times New Roman" w:hAnsi="Times New Roman" w:cs="Times New Roman"/>
                <w:color w:val="151515"/>
                <w:sz w:val="24"/>
                <w:szCs w:val="24"/>
                <w:shd w:val="clear" w:color="auto" w:fill="FFFFFF"/>
                <w:lang w:val="kk-KZ"/>
              </w:rPr>
              <w:t>Қазақстан Президентінің «Республикалық бюджеттің</w:t>
            </w:r>
          </w:p>
        </w:tc>
      </w:tr>
      <w:tr w:rsidR="003533BA" w:rsidRPr="009042C6" w:rsidTr="003533BA">
        <w:trPr>
          <w:trHeight w:val="65"/>
          <w:jc w:val="center"/>
        </w:trPr>
        <w:tc>
          <w:tcPr>
            <w:tcW w:w="14454" w:type="dxa"/>
            <w:gridSpan w:val="4"/>
            <w:tcBorders>
              <w:top w:val="nil"/>
              <w:left w:val="nil"/>
              <w:bottom w:val="single" w:sz="4" w:space="0" w:color="auto"/>
              <w:right w:val="nil"/>
            </w:tcBorders>
          </w:tcPr>
          <w:p w:rsidR="003533BA" w:rsidRPr="003533BA" w:rsidRDefault="003533BA" w:rsidP="003A70E0">
            <w:pPr>
              <w:shd w:val="clear" w:color="auto" w:fill="FFFFFF"/>
              <w:ind w:hanging="110"/>
              <w:jc w:val="both"/>
              <w:textAlignment w:val="baseline"/>
              <w:rPr>
                <w:rFonts w:ascii="Times New Roman" w:eastAsia="Times New Roman" w:hAnsi="Times New Roman" w:cs="Times New Roman"/>
                <w:color w:val="000000"/>
                <w:sz w:val="28"/>
                <w:szCs w:val="28"/>
                <w:lang w:val="kk-KZ"/>
              </w:rPr>
            </w:pPr>
            <w:r w:rsidRPr="003533BA">
              <w:rPr>
                <w:rFonts w:ascii="Times New Roman" w:eastAsia="Times New Roman" w:hAnsi="Times New Roman" w:cs="Times New Roman"/>
                <w:color w:val="000000"/>
                <w:sz w:val="28"/>
                <w:szCs w:val="28"/>
                <w:lang w:val="kk-KZ"/>
              </w:rPr>
              <w:t>1-кестенің жалғасы</w:t>
            </w:r>
          </w:p>
          <w:p w:rsidR="003533BA" w:rsidRPr="003533BA" w:rsidRDefault="003533BA" w:rsidP="003A70E0">
            <w:pPr>
              <w:shd w:val="clear" w:color="auto" w:fill="FFFFFF"/>
              <w:ind w:hanging="110"/>
              <w:jc w:val="both"/>
              <w:textAlignment w:val="baseline"/>
              <w:rPr>
                <w:rFonts w:ascii="Times New Roman" w:eastAsia="Times New Roman" w:hAnsi="Times New Roman" w:cs="Times New Roman"/>
                <w:color w:val="000000"/>
                <w:sz w:val="16"/>
                <w:szCs w:val="16"/>
                <w:lang w:val="kk-KZ"/>
              </w:rPr>
            </w:pPr>
          </w:p>
        </w:tc>
      </w:tr>
      <w:tr w:rsidR="003533BA" w:rsidRPr="009042C6" w:rsidTr="003533BA">
        <w:trPr>
          <w:trHeight w:val="65"/>
          <w:jc w:val="center"/>
        </w:trPr>
        <w:tc>
          <w:tcPr>
            <w:tcW w:w="1809" w:type="dxa"/>
            <w:tcBorders>
              <w:top w:val="single" w:sz="4" w:space="0" w:color="auto"/>
              <w:left w:val="single" w:sz="4" w:space="0" w:color="auto"/>
              <w:bottom w:val="single" w:sz="4" w:space="0" w:color="auto"/>
              <w:right w:val="single" w:sz="4" w:space="0" w:color="auto"/>
            </w:tcBorders>
          </w:tcPr>
          <w:p w:rsidR="003533BA" w:rsidRPr="003533BA" w:rsidRDefault="003533BA" w:rsidP="003A70E0">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4111" w:type="dxa"/>
            <w:tcBorders>
              <w:top w:val="single" w:sz="4" w:space="0" w:color="auto"/>
              <w:left w:val="single" w:sz="4" w:space="0" w:color="auto"/>
              <w:bottom w:val="single" w:sz="4" w:space="0" w:color="auto"/>
              <w:right w:val="single" w:sz="4" w:space="0" w:color="auto"/>
            </w:tcBorders>
          </w:tcPr>
          <w:p w:rsidR="003533BA" w:rsidRPr="006245E0" w:rsidRDefault="003533BA" w:rsidP="003A70E0">
            <w:pPr>
              <w:pStyle w:val="a4"/>
              <w:tabs>
                <w:tab w:val="left" w:pos="34"/>
                <w:tab w:val="left" w:pos="175"/>
                <w:tab w:val="left" w:pos="317"/>
              </w:tabs>
              <w:ind w:left="33"/>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4536" w:type="dxa"/>
            <w:tcBorders>
              <w:top w:val="single" w:sz="4" w:space="0" w:color="auto"/>
              <w:left w:val="single" w:sz="4" w:space="0" w:color="auto"/>
              <w:bottom w:val="single" w:sz="4" w:space="0" w:color="auto"/>
              <w:right w:val="single" w:sz="4" w:space="0" w:color="auto"/>
            </w:tcBorders>
          </w:tcPr>
          <w:p w:rsidR="003533BA" w:rsidRPr="006245E0" w:rsidRDefault="003533BA" w:rsidP="003A70E0">
            <w:pPr>
              <w:pStyle w:val="11"/>
              <w:tabs>
                <w:tab w:val="left" w:pos="323"/>
              </w:tabs>
              <w:spacing w:after="0" w:line="240" w:lineRule="auto"/>
              <w:ind w:left="33" w:firstLine="1"/>
              <w:jc w:val="center"/>
              <w:rPr>
                <w:spacing w:val="0"/>
                <w:sz w:val="24"/>
                <w:szCs w:val="24"/>
                <w:lang w:val="kk-KZ"/>
              </w:rPr>
            </w:pPr>
            <w:r>
              <w:rPr>
                <w:spacing w:val="0"/>
                <w:sz w:val="24"/>
                <w:szCs w:val="24"/>
                <w:lang w:val="kk-KZ"/>
              </w:rPr>
              <w:t>3</w:t>
            </w:r>
          </w:p>
        </w:tc>
        <w:tc>
          <w:tcPr>
            <w:tcW w:w="3998" w:type="dxa"/>
            <w:tcBorders>
              <w:top w:val="single" w:sz="4" w:space="0" w:color="auto"/>
              <w:left w:val="single" w:sz="4" w:space="0" w:color="auto"/>
              <w:bottom w:val="single" w:sz="4" w:space="0" w:color="auto"/>
              <w:right w:val="single" w:sz="4" w:space="0" w:color="auto"/>
            </w:tcBorders>
          </w:tcPr>
          <w:p w:rsidR="003533BA" w:rsidRPr="006245E0" w:rsidRDefault="003533BA" w:rsidP="003A70E0">
            <w:pPr>
              <w:shd w:val="clear" w:color="auto" w:fill="FFFFFF"/>
              <w:jc w:val="center"/>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r>
      <w:tr w:rsidR="003533BA" w:rsidRPr="00D13B11" w:rsidTr="003533BA">
        <w:trPr>
          <w:trHeight w:val="7720"/>
          <w:jc w:val="center"/>
        </w:trPr>
        <w:tc>
          <w:tcPr>
            <w:tcW w:w="1809" w:type="dxa"/>
            <w:tcBorders>
              <w:top w:val="single" w:sz="4" w:space="0" w:color="auto"/>
              <w:left w:val="single" w:sz="4" w:space="0" w:color="auto"/>
              <w:bottom w:val="nil"/>
              <w:right w:val="single" w:sz="4" w:space="0" w:color="auto"/>
            </w:tcBorders>
          </w:tcPr>
          <w:p w:rsidR="003533BA" w:rsidRPr="003533BA" w:rsidRDefault="003533BA" w:rsidP="006245E0">
            <w:pPr>
              <w:jc w:val="center"/>
              <w:rPr>
                <w:rFonts w:ascii="Times New Roman" w:eastAsia="Times New Roman" w:hAnsi="Times New Roman" w:cs="Times New Roman"/>
                <w:color w:val="000000"/>
                <w:sz w:val="24"/>
                <w:szCs w:val="24"/>
                <w:lang w:val="kk-KZ"/>
              </w:rPr>
            </w:pPr>
          </w:p>
        </w:tc>
        <w:tc>
          <w:tcPr>
            <w:tcW w:w="4111" w:type="dxa"/>
            <w:tcBorders>
              <w:top w:val="single" w:sz="4" w:space="0" w:color="auto"/>
              <w:left w:val="single" w:sz="4" w:space="0" w:color="auto"/>
              <w:bottom w:val="nil"/>
              <w:right w:val="single" w:sz="4" w:space="0" w:color="auto"/>
            </w:tcBorders>
          </w:tcPr>
          <w:p w:rsidR="003533BA" w:rsidRPr="006245E0" w:rsidRDefault="003533BA" w:rsidP="003533BA">
            <w:pPr>
              <w:jc w:val="both"/>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мемлекеттік бағдарламаларды әзірлеу және іске асыру қағидалары».</w:t>
            </w:r>
          </w:p>
          <w:p w:rsidR="003533BA" w:rsidRPr="006245E0" w:rsidRDefault="003533BA" w:rsidP="003533BA">
            <w:pPr>
              <w:jc w:val="both"/>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6.Қазақстан Республикасының 2025 жылға дейінгі ұлттық даму жоспары</w:t>
            </w:r>
          </w:p>
          <w:p w:rsidR="003533BA" w:rsidRPr="006245E0" w:rsidRDefault="003533BA" w:rsidP="003533BA">
            <w:pPr>
              <w:pStyle w:val="af0"/>
              <w:shd w:val="clear" w:color="auto" w:fill="FFFFFF"/>
              <w:spacing w:before="0" w:beforeAutospacing="0" w:after="0" w:afterAutospacing="0"/>
              <w:jc w:val="both"/>
              <w:textAlignment w:val="baseline"/>
              <w:rPr>
                <w:color w:val="000000"/>
                <w:lang w:val="kk-KZ"/>
              </w:rPr>
            </w:pPr>
            <w:r w:rsidRPr="006245E0">
              <w:rPr>
                <w:color w:val="000000"/>
                <w:lang w:val="kk-KZ"/>
              </w:rPr>
              <w:t>7.Қазақстан Республикасының ұлттық қауіпсіздік стратегиясы</w:t>
            </w:r>
          </w:p>
          <w:p w:rsidR="003533BA" w:rsidRPr="006245E0" w:rsidRDefault="003533BA" w:rsidP="003533BA">
            <w:pPr>
              <w:pStyle w:val="af0"/>
              <w:shd w:val="clear" w:color="auto" w:fill="FFFFFF"/>
              <w:spacing w:before="0" w:beforeAutospacing="0" w:after="0" w:afterAutospacing="0"/>
              <w:jc w:val="both"/>
              <w:textAlignment w:val="baseline"/>
              <w:rPr>
                <w:color w:val="000000"/>
                <w:lang w:val="kk-KZ"/>
              </w:rPr>
            </w:pPr>
            <w:r w:rsidRPr="006245E0">
              <w:rPr>
                <w:color w:val="000000"/>
                <w:lang w:val="kk-KZ"/>
              </w:rPr>
              <w:t xml:space="preserve">8. Үкімет қаулысы Қазақстан Респуб-ликасы 2007 жылғы 26 желтоқсандағы </w:t>
            </w:r>
            <w:r w:rsidR="008739CF">
              <w:rPr>
                <w:color w:val="000000"/>
                <w:lang w:val="kk-KZ"/>
              </w:rPr>
              <w:t>№</w:t>
            </w:r>
            <w:r w:rsidRPr="006245E0">
              <w:rPr>
                <w:color w:val="000000"/>
                <w:lang w:val="kk-KZ"/>
              </w:rPr>
              <w:t>1297 «Мемлекеттік жоспарлау жүйе-сін іске асыру тұжырымдамасы,</w:t>
            </w:r>
          </w:p>
          <w:p w:rsidR="003533BA" w:rsidRPr="006245E0" w:rsidRDefault="003533BA" w:rsidP="003533BA">
            <w:pPr>
              <w:pStyle w:val="af0"/>
              <w:shd w:val="clear" w:color="auto" w:fill="FFFFFF"/>
              <w:spacing w:before="0" w:beforeAutospacing="0" w:after="0" w:afterAutospacing="0"/>
              <w:jc w:val="both"/>
              <w:textAlignment w:val="baseline"/>
              <w:rPr>
                <w:color w:val="000000"/>
                <w:lang w:val="kk-KZ"/>
              </w:rPr>
            </w:pPr>
            <w:r w:rsidRPr="006245E0">
              <w:rPr>
                <w:color w:val="000000"/>
                <w:lang w:val="kk-KZ"/>
              </w:rPr>
              <w:t>нәтижеге бағытталған»</w:t>
            </w:r>
          </w:p>
          <w:p w:rsidR="003533BA" w:rsidRPr="006245E0" w:rsidRDefault="003533BA" w:rsidP="003533BA">
            <w:pPr>
              <w:pStyle w:val="af0"/>
              <w:shd w:val="clear" w:color="auto" w:fill="FFFFFF"/>
              <w:spacing w:before="0" w:beforeAutospacing="0" w:after="0" w:afterAutospacing="0"/>
              <w:jc w:val="both"/>
              <w:textAlignment w:val="baseline"/>
              <w:rPr>
                <w:color w:val="000000"/>
                <w:lang w:val="kk-KZ"/>
              </w:rPr>
            </w:pPr>
            <w:r w:rsidRPr="006245E0">
              <w:rPr>
                <w:color w:val="000000"/>
                <w:lang w:val="kk-KZ"/>
              </w:rPr>
              <w:t>9.Қазақстан Республикасының Прези-денті – Елбасы Н.Ә. Назарбаевтың Қазақстан халқына жолдауы, Астана, 14 желтоқсан 2012 жыл «Қазақстан – 2050» Страте</w:t>
            </w:r>
            <w:r w:rsidR="008739CF">
              <w:rPr>
                <w:color w:val="000000"/>
                <w:lang w:val="kk-KZ"/>
              </w:rPr>
              <w:t xml:space="preserve"> </w:t>
            </w:r>
            <w:r w:rsidRPr="006245E0">
              <w:rPr>
                <w:color w:val="000000"/>
                <w:lang w:val="kk-KZ"/>
              </w:rPr>
              <w:t>гиясы: қалыптасқан мемлекеттің жаңа саяси бағыты</w:t>
            </w:r>
          </w:p>
        </w:tc>
        <w:tc>
          <w:tcPr>
            <w:tcW w:w="4536" w:type="dxa"/>
            <w:tcBorders>
              <w:top w:val="single" w:sz="4" w:space="0" w:color="auto"/>
              <w:left w:val="single" w:sz="4" w:space="0" w:color="auto"/>
              <w:bottom w:val="nil"/>
              <w:right w:val="single" w:sz="4" w:space="0" w:color="auto"/>
            </w:tcBorders>
          </w:tcPr>
          <w:p w:rsidR="003533BA" w:rsidRPr="003533BA" w:rsidRDefault="003533BA" w:rsidP="003533BA">
            <w:pPr>
              <w:pStyle w:val="11"/>
              <w:tabs>
                <w:tab w:val="left" w:pos="323"/>
              </w:tabs>
              <w:spacing w:after="0" w:line="240" w:lineRule="auto"/>
              <w:ind w:firstLine="34"/>
              <w:jc w:val="both"/>
              <w:rPr>
                <w:color w:val="000000"/>
                <w:spacing w:val="0"/>
                <w:sz w:val="24"/>
                <w:szCs w:val="24"/>
                <w:shd w:val="clear" w:color="auto" w:fill="FFFFFF"/>
                <w:lang w:val="kk-KZ"/>
              </w:rPr>
            </w:pPr>
            <w:r w:rsidRPr="003533BA">
              <w:rPr>
                <w:color w:val="000000"/>
                <w:spacing w:val="0"/>
                <w:sz w:val="24"/>
                <w:szCs w:val="24"/>
                <w:shd w:val="clear" w:color="auto" w:fill="FFFFFF"/>
                <w:lang w:val="kk-KZ"/>
              </w:rPr>
              <w:t xml:space="preserve"> жылғы 4 желтоқсандағы Бюджет кодексі.</w:t>
            </w:r>
          </w:p>
          <w:p w:rsidR="003533BA" w:rsidRPr="003533BA" w:rsidRDefault="003533BA" w:rsidP="003533BA">
            <w:pPr>
              <w:autoSpaceDE w:val="0"/>
              <w:autoSpaceDN w:val="0"/>
              <w:adjustRightInd w:val="0"/>
              <w:jc w:val="both"/>
              <w:rPr>
                <w:rFonts w:ascii="Times New Roman" w:hAnsi="Times New Roman" w:cs="Times New Roman"/>
                <w:color w:val="000000"/>
                <w:sz w:val="24"/>
                <w:szCs w:val="24"/>
                <w:shd w:val="clear" w:color="auto" w:fill="FFFFFF"/>
                <w:lang w:val="kk-KZ"/>
              </w:rPr>
            </w:pPr>
            <w:r w:rsidRPr="003533BA">
              <w:rPr>
                <w:rFonts w:ascii="Times New Roman" w:hAnsi="Times New Roman" w:cs="Times New Roman"/>
                <w:color w:val="000000"/>
                <w:sz w:val="24"/>
                <w:szCs w:val="24"/>
                <w:shd w:val="clear" w:color="auto" w:fill="FFFFFF"/>
                <w:lang w:val="kk-KZ"/>
              </w:rPr>
              <w:t>6. 1997 жылдың қыркүйегінде Қазақстанда Мемлекеттік жинақтаушы зейнетақы қоры (МЖЗҚ)құрылады</w:t>
            </w:r>
          </w:p>
          <w:p w:rsidR="003533BA" w:rsidRPr="006245E0" w:rsidRDefault="003533BA" w:rsidP="003533BA">
            <w:pPr>
              <w:autoSpaceDE w:val="0"/>
              <w:autoSpaceDN w:val="0"/>
              <w:adjustRightInd w:val="0"/>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7. 12.06. 2001, Салық кодексі, тиімділік көрсеткіштеріне негізделген мемлекеттік басқару тұжырымдамасы</w:t>
            </w:r>
          </w:p>
          <w:p w:rsidR="003533BA" w:rsidRPr="006245E0" w:rsidRDefault="003533BA" w:rsidP="003533BA">
            <w:pPr>
              <w:autoSpaceDE w:val="0"/>
              <w:autoSpaceDN w:val="0"/>
              <w:adjustRightInd w:val="0"/>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8. «Мемлекеттік сатып алу туралы» 2007 жылғы 21 шілдедегі ҚР Заңы;</w:t>
            </w:r>
          </w:p>
          <w:p w:rsidR="003533BA" w:rsidRPr="006245E0" w:rsidRDefault="003533BA" w:rsidP="003533BA">
            <w:pPr>
              <w:autoSpaceDE w:val="0"/>
              <w:autoSpaceDN w:val="0"/>
              <w:adjustRightInd w:val="0"/>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9. «Мемлекеттік мүлік туралы» 2011 жылғы 1 наурыздағы ҚР Заңы.</w:t>
            </w:r>
          </w:p>
          <w:p w:rsidR="003533BA" w:rsidRPr="006245E0" w:rsidRDefault="003533BA" w:rsidP="003533BA">
            <w:pPr>
              <w:autoSpaceDE w:val="0"/>
              <w:autoSpaceDN w:val="0"/>
              <w:adjustRightInd w:val="0"/>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10. «Мемлекеттік көрсетілетін қызметтер туралы» 2013 жылғы 15 сәуірдегі ҚР Заңы.</w:t>
            </w:r>
          </w:p>
          <w:p w:rsidR="003533BA" w:rsidRPr="006245E0" w:rsidRDefault="003533BA" w:rsidP="003533BA">
            <w:pPr>
              <w:autoSpaceDE w:val="0"/>
              <w:autoSpaceDN w:val="0"/>
              <w:adjustRightInd w:val="0"/>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11. «Ақпаратқа қол жеткізу туралы» 2015 жылғы 16 қарашадағы Қазақстан Республикасының Заңы.</w:t>
            </w:r>
          </w:p>
          <w:p w:rsidR="003533BA" w:rsidRPr="006245E0" w:rsidRDefault="004E68EB" w:rsidP="003533BA">
            <w:pPr>
              <w:tabs>
                <w:tab w:val="left" w:pos="318"/>
                <w:tab w:val="left" w:pos="460"/>
              </w:tabs>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12. «Қазақстан Республикасы</w:t>
            </w:r>
            <w:r w:rsidR="003533BA" w:rsidRPr="006245E0">
              <w:rPr>
                <w:rFonts w:ascii="Times New Roman" w:hAnsi="Times New Roman" w:cs="Times New Roman"/>
                <w:sz w:val="24"/>
                <w:szCs w:val="24"/>
                <w:lang w:val="kk-KZ"/>
              </w:rPr>
              <w:t>ның мемлекеттік қызметі туралы» 2015 жылғы 23 қарашадағы ҚР Заңы.</w:t>
            </w:r>
          </w:p>
          <w:p w:rsidR="003533BA" w:rsidRPr="006245E0" w:rsidRDefault="003533BA" w:rsidP="003533BA">
            <w:pPr>
              <w:autoSpaceDE w:val="0"/>
              <w:autoSpaceDN w:val="0"/>
              <w:adjustRightInd w:val="0"/>
              <w:jc w:val="both"/>
              <w:rPr>
                <w:sz w:val="24"/>
                <w:szCs w:val="24"/>
                <w:lang w:val="kk-KZ"/>
              </w:rPr>
            </w:pPr>
            <w:r w:rsidRPr="006245E0">
              <w:rPr>
                <w:rFonts w:ascii="Times New Roman" w:hAnsi="Times New Roman" w:cs="Times New Roman"/>
                <w:sz w:val="24"/>
                <w:szCs w:val="24"/>
                <w:lang w:val="kk-KZ"/>
              </w:rPr>
              <w:t>13. «Мемлекеттік сатып алу туралы» 2015 жылғы 4 желтоқсандағы ҚР Заңы</w:t>
            </w:r>
          </w:p>
        </w:tc>
        <w:tc>
          <w:tcPr>
            <w:tcW w:w="3998" w:type="dxa"/>
            <w:tcBorders>
              <w:top w:val="single" w:sz="4" w:space="0" w:color="auto"/>
              <w:left w:val="single" w:sz="4" w:space="0" w:color="auto"/>
              <w:bottom w:val="nil"/>
              <w:right w:val="single" w:sz="4" w:space="0" w:color="auto"/>
            </w:tcBorders>
          </w:tcPr>
          <w:p w:rsidR="003533BA" w:rsidRPr="006245E0" w:rsidRDefault="003533BA" w:rsidP="003533BA">
            <w:pPr>
              <w:autoSpaceDE w:val="0"/>
              <w:autoSpaceDN w:val="0"/>
              <w:adjustRightInd w:val="0"/>
              <w:jc w:val="both"/>
              <w:rPr>
                <w:rFonts w:ascii="Times New Roman" w:hAnsi="Times New Roman" w:cs="Times New Roman"/>
                <w:color w:val="151515"/>
                <w:sz w:val="24"/>
                <w:szCs w:val="24"/>
                <w:shd w:val="clear" w:color="auto" w:fill="FFFFFF"/>
                <w:lang w:val="kk-KZ"/>
              </w:rPr>
            </w:pPr>
            <w:r w:rsidRPr="006245E0">
              <w:rPr>
                <w:rFonts w:ascii="Times New Roman" w:hAnsi="Times New Roman" w:cs="Times New Roman"/>
                <w:color w:val="151515"/>
                <w:sz w:val="24"/>
                <w:szCs w:val="24"/>
                <w:shd w:val="clear" w:color="auto" w:fill="FFFFFF"/>
                <w:lang w:val="kk-KZ"/>
              </w:rPr>
              <w:t>атқарылуын бақылау жөніндегі есеп комитеті туралы ережені бекіту туралы» Жарлығы (2002 жылғы тамыз)</w:t>
            </w:r>
          </w:p>
          <w:p w:rsidR="003533BA" w:rsidRPr="006245E0" w:rsidRDefault="003533BA" w:rsidP="003533BA">
            <w:pPr>
              <w:autoSpaceDE w:val="0"/>
              <w:autoSpaceDN w:val="0"/>
              <w:adjustRightInd w:val="0"/>
              <w:jc w:val="both"/>
              <w:rPr>
                <w:rFonts w:ascii="Times New Roman" w:hAnsi="Times New Roman" w:cs="Times New Roman"/>
                <w:color w:val="151515"/>
                <w:sz w:val="24"/>
                <w:szCs w:val="24"/>
                <w:shd w:val="clear" w:color="auto" w:fill="FFFFFF"/>
                <w:lang w:val="kk-KZ"/>
              </w:rPr>
            </w:pPr>
            <w:r w:rsidRPr="006245E0">
              <w:rPr>
                <w:rFonts w:ascii="Times New Roman" w:hAnsi="Times New Roman" w:cs="Times New Roman"/>
                <w:color w:val="151515"/>
                <w:sz w:val="24"/>
                <w:szCs w:val="24"/>
                <w:shd w:val="clear" w:color="auto" w:fill="FFFFFF"/>
                <w:lang w:val="kk-KZ"/>
              </w:rPr>
              <w:t xml:space="preserve">6.Республикалық және жергілікті бюджеттердің атқарылуын ішкі және сыртқы бақылау стандарттары (2002 жылғы тамыз). </w:t>
            </w:r>
          </w:p>
          <w:p w:rsidR="003533BA" w:rsidRPr="006245E0" w:rsidRDefault="003533BA" w:rsidP="003533BA">
            <w:pPr>
              <w:autoSpaceDE w:val="0"/>
              <w:autoSpaceDN w:val="0"/>
              <w:adjustRightInd w:val="0"/>
              <w:jc w:val="both"/>
              <w:rPr>
                <w:rFonts w:ascii="Times New Roman" w:hAnsi="Times New Roman" w:cs="Times New Roman"/>
                <w:color w:val="151515"/>
                <w:sz w:val="24"/>
                <w:szCs w:val="24"/>
                <w:shd w:val="clear" w:color="auto" w:fill="FFFFFF"/>
                <w:lang w:val="kk-KZ"/>
              </w:rPr>
            </w:pPr>
            <w:r w:rsidRPr="006245E0">
              <w:rPr>
                <w:rFonts w:ascii="Times New Roman" w:hAnsi="Times New Roman" w:cs="Times New Roman"/>
                <w:color w:val="151515"/>
                <w:sz w:val="24"/>
                <w:szCs w:val="24"/>
                <w:shd w:val="clear" w:color="auto" w:fill="FFFFFF"/>
                <w:lang w:val="kk-KZ"/>
              </w:rPr>
              <w:t>7.Республикалық бюджеттің атқарылуын сыртқы және ішкі бақылау қызметкерлерінің әдеп қағидалары бекітілді (2002 жылғы қазан).</w:t>
            </w:r>
          </w:p>
          <w:p w:rsidR="003533BA" w:rsidRPr="006245E0" w:rsidRDefault="003533BA" w:rsidP="003533BA">
            <w:pPr>
              <w:autoSpaceDE w:val="0"/>
              <w:autoSpaceDN w:val="0"/>
              <w:adjustRightInd w:val="0"/>
              <w:jc w:val="both"/>
              <w:rPr>
                <w:rFonts w:ascii="Times New Roman" w:hAnsi="Times New Roman" w:cs="Times New Roman"/>
                <w:color w:val="151515"/>
                <w:sz w:val="24"/>
                <w:szCs w:val="24"/>
                <w:shd w:val="clear" w:color="auto" w:fill="FFFFFF"/>
                <w:lang w:val="kk-KZ"/>
              </w:rPr>
            </w:pPr>
            <w:r w:rsidRPr="006245E0">
              <w:rPr>
                <w:rFonts w:ascii="Times New Roman" w:hAnsi="Times New Roman" w:cs="Times New Roman"/>
                <w:color w:val="151515"/>
                <w:sz w:val="24"/>
                <w:szCs w:val="24"/>
                <w:shd w:val="clear" w:color="auto" w:fill="FFFFFF"/>
                <w:lang w:val="kk-KZ"/>
              </w:rPr>
              <w:t>8. Есеп комитеті EUROSAI-ге кірді (2003 ж.қазан).</w:t>
            </w:r>
          </w:p>
          <w:p w:rsidR="003533BA" w:rsidRPr="006245E0" w:rsidRDefault="003533BA" w:rsidP="003533BA">
            <w:pPr>
              <w:autoSpaceDE w:val="0"/>
              <w:autoSpaceDN w:val="0"/>
              <w:adjustRightInd w:val="0"/>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9.Есеп комитеті мемлекеттік қаржылық бақылау стандарттарын және республикалық бюджеттің атқарылуына сыртқы бақылауды ұйымдастыру және жүргізу және бюджеттің атқарылуына сыртқы бақылау кезінде бағдарламалардың тиімділігін бағалау қағидаларын (2004 жылғы қазан) бекітті.</w:t>
            </w:r>
          </w:p>
          <w:p w:rsidR="003533BA" w:rsidRDefault="003533BA" w:rsidP="003533BA">
            <w:pPr>
              <w:pStyle w:val="af0"/>
              <w:spacing w:before="0" w:beforeAutospacing="0" w:after="0" w:afterAutospacing="0"/>
              <w:jc w:val="both"/>
              <w:rPr>
                <w:lang w:val="kk-KZ"/>
              </w:rPr>
            </w:pPr>
            <w:r w:rsidRPr="006245E0">
              <w:rPr>
                <w:lang w:val="kk-KZ"/>
              </w:rPr>
              <w:t>10. Есеп комитеті республикалық бюджеттің атқарылуына сыртқы бақылау жүргізу қағидаларын бекітті (2006 жылғы 8 қыркүйек)</w:t>
            </w:r>
          </w:p>
          <w:p w:rsidR="003533BA" w:rsidRPr="006245E0" w:rsidRDefault="003533BA" w:rsidP="003533BA">
            <w:pPr>
              <w:pStyle w:val="af0"/>
              <w:spacing w:before="0" w:beforeAutospacing="0" w:after="0" w:afterAutospacing="0"/>
              <w:jc w:val="both"/>
              <w:rPr>
                <w:color w:val="000000"/>
                <w:lang w:val="kk-KZ"/>
              </w:rPr>
            </w:pPr>
          </w:p>
        </w:tc>
      </w:tr>
      <w:tr w:rsidR="003533BA" w:rsidRPr="009042C6" w:rsidTr="003533BA">
        <w:trPr>
          <w:trHeight w:val="65"/>
          <w:jc w:val="center"/>
        </w:trPr>
        <w:tc>
          <w:tcPr>
            <w:tcW w:w="14454" w:type="dxa"/>
            <w:gridSpan w:val="4"/>
            <w:tcBorders>
              <w:top w:val="nil"/>
              <w:left w:val="nil"/>
              <w:bottom w:val="single" w:sz="4" w:space="0" w:color="auto"/>
              <w:right w:val="nil"/>
            </w:tcBorders>
          </w:tcPr>
          <w:p w:rsidR="003533BA" w:rsidRPr="003533BA" w:rsidRDefault="003533BA" w:rsidP="003A70E0">
            <w:pPr>
              <w:shd w:val="clear" w:color="auto" w:fill="FFFFFF"/>
              <w:ind w:hanging="110"/>
              <w:jc w:val="both"/>
              <w:textAlignment w:val="baseline"/>
              <w:rPr>
                <w:rFonts w:ascii="Times New Roman" w:eastAsia="Times New Roman" w:hAnsi="Times New Roman" w:cs="Times New Roman"/>
                <w:color w:val="000000"/>
                <w:sz w:val="28"/>
                <w:szCs w:val="28"/>
                <w:lang w:val="kk-KZ"/>
              </w:rPr>
            </w:pPr>
            <w:r w:rsidRPr="003533BA">
              <w:rPr>
                <w:rFonts w:ascii="Times New Roman" w:eastAsia="Times New Roman" w:hAnsi="Times New Roman" w:cs="Times New Roman"/>
                <w:color w:val="000000"/>
                <w:sz w:val="28"/>
                <w:szCs w:val="28"/>
                <w:lang w:val="kk-KZ"/>
              </w:rPr>
              <w:t>1-кестенің жалғасы</w:t>
            </w:r>
          </w:p>
          <w:p w:rsidR="003533BA" w:rsidRPr="003533BA" w:rsidRDefault="003533BA" w:rsidP="003A70E0">
            <w:pPr>
              <w:shd w:val="clear" w:color="auto" w:fill="FFFFFF"/>
              <w:ind w:hanging="110"/>
              <w:jc w:val="both"/>
              <w:textAlignment w:val="baseline"/>
              <w:rPr>
                <w:rFonts w:ascii="Times New Roman" w:eastAsia="Times New Roman" w:hAnsi="Times New Roman" w:cs="Times New Roman"/>
                <w:color w:val="000000"/>
                <w:sz w:val="16"/>
                <w:szCs w:val="16"/>
                <w:lang w:val="kk-KZ"/>
              </w:rPr>
            </w:pPr>
          </w:p>
        </w:tc>
      </w:tr>
      <w:tr w:rsidR="003533BA" w:rsidRPr="009042C6" w:rsidTr="003533BA">
        <w:trPr>
          <w:trHeight w:val="65"/>
          <w:jc w:val="center"/>
        </w:trPr>
        <w:tc>
          <w:tcPr>
            <w:tcW w:w="1809" w:type="dxa"/>
            <w:tcBorders>
              <w:top w:val="single" w:sz="4" w:space="0" w:color="auto"/>
              <w:left w:val="single" w:sz="4" w:space="0" w:color="auto"/>
              <w:bottom w:val="single" w:sz="4" w:space="0" w:color="auto"/>
              <w:right w:val="single" w:sz="4" w:space="0" w:color="auto"/>
            </w:tcBorders>
          </w:tcPr>
          <w:p w:rsidR="003533BA" w:rsidRPr="003533BA" w:rsidRDefault="003533BA" w:rsidP="003A70E0">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4111" w:type="dxa"/>
            <w:tcBorders>
              <w:top w:val="single" w:sz="4" w:space="0" w:color="auto"/>
              <w:left w:val="single" w:sz="4" w:space="0" w:color="auto"/>
              <w:bottom w:val="single" w:sz="4" w:space="0" w:color="auto"/>
              <w:right w:val="single" w:sz="4" w:space="0" w:color="auto"/>
            </w:tcBorders>
          </w:tcPr>
          <w:p w:rsidR="003533BA" w:rsidRPr="006245E0" w:rsidRDefault="003533BA" w:rsidP="003A70E0">
            <w:pPr>
              <w:pStyle w:val="a4"/>
              <w:tabs>
                <w:tab w:val="left" w:pos="34"/>
                <w:tab w:val="left" w:pos="175"/>
                <w:tab w:val="left" w:pos="317"/>
              </w:tabs>
              <w:ind w:left="33"/>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4536" w:type="dxa"/>
            <w:tcBorders>
              <w:top w:val="single" w:sz="4" w:space="0" w:color="auto"/>
              <w:left w:val="single" w:sz="4" w:space="0" w:color="auto"/>
              <w:bottom w:val="single" w:sz="4" w:space="0" w:color="auto"/>
              <w:right w:val="single" w:sz="4" w:space="0" w:color="auto"/>
            </w:tcBorders>
          </w:tcPr>
          <w:p w:rsidR="003533BA" w:rsidRPr="006245E0" w:rsidRDefault="003533BA" w:rsidP="003A70E0">
            <w:pPr>
              <w:pStyle w:val="11"/>
              <w:tabs>
                <w:tab w:val="left" w:pos="323"/>
              </w:tabs>
              <w:spacing w:after="0" w:line="240" w:lineRule="auto"/>
              <w:ind w:left="33" w:firstLine="1"/>
              <w:jc w:val="center"/>
              <w:rPr>
                <w:spacing w:val="0"/>
                <w:sz w:val="24"/>
                <w:szCs w:val="24"/>
                <w:lang w:val="kk-KZ"/>
              </w:rPr>
            </w:pPr>
            <w:r>
              <w:rPr>
                <w:spacing w:val="0"/>
                <w:sz w:val="24"/>
                <w:szCs w:val="24"/>
                <w:lang w:val="kk-KZ"/>
              </w:rPr>
              <w:t>3</w:t>
            </w:r>
          </w:p>
        </w:tc>
        <w:tc>
          <w:tcPr>
            <w:tcW w:w="3998" w:type="dxa"/>
            <w:tcBorders>
              <w:top w:val="single" w:sz="4" w:space="0" w:color="auto"/>
              <w:left w:val="single" w:sz="4" w:space="0" w:color="auto"/>
              <w:bottom w:val="single" w:sz="4" w:space="0" w:color="auto"/>
              <w:right w:val="single" w:sz="4" w:space="0" w:color="auto"/>
            </w:tcBorders>
          </w:tcPr>
          <w:p w:rsidR="003533BA" w:rsidRPr="006245E0" w:rsidRDefault="003533BA" w:rsidP="003A70E0">
            <w:pPr>
              <w:shd w:val="clear" w:color="auto" w:fill="FFFFFF"/>
              <w:jc w:val="center"/>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r>
      <w:tr w:rsidR="003533BA" w:rsidRPr="006245E0" w:rsidTr="003533BA">
        <w:trPr>
          <w:trHeight w:val="8036"/>
          <w:jc w:val="center"/>
        </w:trPr>
        <w:tc>
          <w:tcPr>
            <w:tcW w:w="1809" w:type="dxa"/>
            <w:tcBorders>
              <w:top w:val="single" w:sz="4" w:space="0" w:color="auto"/>
              <w:left w:val="single" w:sz="4" w:space="0" w:color="auto"/>
              <w:bottom w:val="nil"/>
              <w:right w:val="single" w:sz="4" w:space="0" w:color="auto"/>
            </w:tcBorders>
            <w:hideMark/>
          </w:tcPr>
          <w:p w:rsidR="003533BA" w:rsidRPr="006245E0" w:rsidRDefault="003533BA" w:rsidP="006245E0">
            <w:pPr>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Үшінші кезең-тұжырымдаманы іске асыру және ұлттық экономиканы нығайту, сондай-ақ теңдестірілген сыртқы саясатты құру</w:t>
            </w:r>
          </w:p>
          <w:p w:rsidR="003533BA" w:rsidRPr="006245E0" w:rsidRDefault="003533BA" w:rsidP="006245E0">
            <w:pPr>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2007- 2017</w:t>
            </w:r>
          </w:p>
        </w:tc>
        <w:tc>
          <w:tcPr>
            <w:tcW w:w="4111" w:type="dxa"/>
            <w:tcBorders>
              <w:top w:val="single" w:sz="4" w:space="0" w:color="auto"/>
              <w:left w:val="single" w:sz="4" w:space="0" w:color="auto"/>
              <w:bottom w:val="nil"/>
              <w:right w:val="single" w:sz="4" w:space="0" w:color="auto"/>
            </w:tcBorders>
            <w:hideMark/>
          </w:tcPr>
          <w:p w:rsidR="003533BA" w:rsidRPr="006245E0" w:rsidRDefault="003533BA" w:rsidP="006245E0">
            <w:pPr>
              <w:pStyle w:val="3"/>
              <w:shd w:val="clear" w:color="auto" w:fill="FFFFFF"/>
              <w:tabs>
                <w:tab w:val="left" w:pos="318"/>
              </w:tabs>
              <w:spacing w:before="0"/>
              <w:jc w:val="both"/>
              <w:textAlignment w:val="baseline"/>
              <w:outlineLvl w:val="2"/>
              <w:rPr>
                <w:rFonts w:ascii="Times New Roman" w:hAnsi="Times New Roman" w:cs="Times New Roman"/>
                <w:b w:val="0"/>
                <w:color w:val="auto"/>
                <w:lang w:val="kk-KZ"/>
              </w:rPr>
            </w:pPr>
            <w:r w:rsidRPr="006245E0">
              <w:rPr>
                <w:rFonts w:ascii="Times New Roman" w:hAnsi="Times New Roman" w:cs="Times New Roman"/>
                <w:b w:val="0"/>
                <w:color w:val="auto"/>
                <w:lang w:val="kk-KZ"/>
              </w:rPr>
              <w:t>1. Қазақстан Республикасы Прези-дентінің 2010 жылғы 19 наурыздағы № 958 Жарлығы Қазақстан Республикасын үдемелі индустриялық-инновациялық дамытудың 2010-2014 жылдарға арналған мемлекеттік бағдарламасы;</w:t>
            </w:r>
          </w:p>
          <w:p w:rsidR="003533BA" w:rsidRPr="006245E0" w:rsidRDefault="003533BA" w:rsidP="006245E0">
            <w:pPr>
              <w:pStyle w:val="3"/>
              <w:shd w:val="clear" w:color="auto" w:fill="FFFFFF"/>
              <w:tabs>
                <w:tab w:val="left" w:pos="318"/>
              </w:tabs>
              <w:spacing w:before="0"/>
              <w:jc w:val="both"/>
              <w:textAlignment w:val="baseline"/>
              <w:outlineLvl w:val="2"/>
              <w:rPr>
                <w:rFonts w:ascii="Times New Roman" w:hAnsi="Times New Roman" w:cs="Times New Roman"/>
                <w:b w:val="0"/>
                <w:color w:val="auto"/>
                <w:lang w:val="kk-KZ"/>
              </w:rPr>
            </w:pPr>
            <w:r w:rsidRPr="006245E0">
              <w:rPr>
                <w:rFonts w:ascii="Times New Roman" w:hAnsi="Times New Roman" w:cs="Times New Roman"/>
                <w:b w:val="0"/>
                <w:color w:val="auto"/>
                <w:lang w:val="kk-KZ"/>
              </w:rPr>
              <w:t xml:space="preserve">2. Қазақстан Республикасы Үкіме-тінің 2011 жылғы 29 маусымдағы </w:t>
            </w:r>
            <w:r w:rsidR="008739CF">
              <w:rPr>
                <w:rFonts w:ascii="Times New Roman" w:hAnsi="Times New Roman" w:cs="Times New Roman"/>
                <w:b w:val="0"/>
                <w:color w:val="auto"/>
                <w:lang w:val="kk-KZ"/>
              </w:rPr>
              <w:t>№</w:t>
            </w:r>
            <w:r w:rsidRPr="006245E0">
              <w:rPr>
                <w:rFonts w:ascii="Times New Roman" w:hAnsi="Times New Roman" w:cs="Times New Roman"/>
                <w:b w:val="0"/>
                <w:color w:val="auto"/>
                <w:lang w:val="kk-KZ"/>
              </w:rPr>
              <w:t xml:space="preserve">731 Қаулысы, Қазақстан Республикасында мемлекеттік-жекешелік әріптестікті дамытудың 2011-2015 жылдарға арналған бағдарламасы және Қазақстан Республикасы Үкіметінің қаулысына өзгерістер мен толықтырулар енгізу. Қазақстан 2010 жылғы 14 сәуірдегі </w:t>
            </w:r>
            <w:r w:rsidR="008739CF">
              <w:rPr>
                <w:rFonts w:ascii="Times New Roman" w:hAnsi="Times New Roman" w:cs="Times New Roman"/>
                <w:b w:val="0"/>
                <w:color w:val="auto"/>
                <w:lang w:val="kk-KZ"/>
              </w:rPr>
              <w:t>№</w:t>
            </w:r>
            <w:r w:rsidRPr="006245E0">
              <w:rPr>
                <w:rFonts w:ascii="Times New Roman" w:hAnsi="Times New Roman" w:cs="Times New Roman"/>
                <w:b w:val="0"/>
                <w:color w:val="auto"/>
                <w:lang w:val="kk-KZ"/>
              </w:rPr>
              <w:t>302</w:t>
            </w:r>
          </w:p>
          <w:p w:rsidR="003533BA" w:rsidRPr="006245E0" w:rsidRDefault="003533BA" w:rsidP="006245E0">
            <w:pPr>
              <w:pStyle w:val="3"/>
              <w:shd w:val="clear" w:color="auto" w:fill="FFFFFF"/>
              <w:tabs>
                <w:tab w:val="left" w:pos="318"/>
              </w:tabs>
              <w:spacing w:before="0"/>
              <w:jc w:val="both"/>
              <w:textAlignment w:val="baseline"/>
              <w:outlineLvl w:val="2"/>
              <w:rPr>
                <w:rFonts w:ascii="Times New Roman" w:hAnsi="Times New Roman" w:cs="Times New Roman"/>
                <w:b w:val="0"/>
                <w:color w:val="auto"/>
                <w:lang w:val="kk-KZ"/>
              </w:rPr>
            </w:pPr>
            <w:r w:rsidRPr="006245E0">
              <w:rPr>
                <w:rFonts w:ascii="Times New Roman" w:hAnsi="Times New Roman" w:cs="Times New Roman"/>
                <w:b w:val="0"/>
                <w:color w:val="auto"/>
                <w:lang w:val="kk-KZ"/>
              </w:rPr>
              <w:t>3. «Қазақстан жолы – 2050: бір мақсат, бір мүдде, бір болашақ» стратегиялық даму бағдарламасы Елбасы Н.Ә.Назарбаевтың 18.12.2012)</w:t>
            </w:r>
          </w:p>
          <w:p w:rsidR="003533BA" w:rsidRPr="006245E0" w:rsidRDefault="003533BA" w:rsidP="006245E0">
            <w:pPr>
              <w:pStyle w:val="3"/>
              <w:shd w:val="clear" w:color="auto" w:fill="FFFFFF"/>
              <w:spacing w:before="0"/>
              <w:jc w:val="both"/>
              <w:textAlignment w:val="baseline"/>
              <w:outlineLvl w:val="2"/>
              <w:rPr>
                <w:rFonts w:ascii="Times New Roman" w:hAnsi="Times New Roman" w:cs="Times New Roman"/>
                <w:b w:val="0"/>
                <w:color w:val="auto"/>
                <w:lang w:val="kk-KZ"/>
              </w:rPr>
            </w:pPr>
            <w:r w:rsidRPr="006245E0">
              <w:rPr>
                <w:rFonts w:ascii="Times New Roman" w:hAnsi="Times New Roman" w:cs="Times New Roman"/>
                <w:b w:val="0"/>
                <w:color w:val="auto"/>
                <w:lang w:val="kk-KZ"/>
              </w:rPr>
              <w:t xml:space="preserve">4.Мемлекеттік органдардың Стратегиялық жоспарларын енгізу </w:t>
            </w:r>
          </w:p>
          <w:p w:rsidR="003533BA" w:rsidRPr="006245E0" w:rsidRDefault="003533BA" w:rsidP="006245E0">
            <w:pPr>
              <w:pStyle w:val="3"/>
              <w:shd w:val="clear" w:color="auto" w:fill="FFFFFF"/>
              <w:spacing w:before="0"/>
              <w:jc w:val="both"/>
              <w:textAlignment w:val="baseline"/>
              <w:outlineLvl w:val="2"/>
              <w:rPr>
                <w:rFonts w:eastAsia="Times New Roman"/>
                <w:color w:val="000000"/>
                <w:lang w:val="kk-KZ"/>
              </w:rPr>
            </w:pPr>
            <w:r w:rsidRPr="006245E0">
              <w:rPr>
                <w:rFonts w:ascii="Times New Roman" w:hAnsi="Times New Roman" w:cs="Times New Roman"/>
                <w:b w:val="0"/>
                <w:color w:val="auto"/>
                <w:lang w:val="kk-KZ"/>
              </w:rPr>
              <w:t>5. Қазақстан Республикасы Прези-дентінің 2013 жылғы 26 маусымдағы № 590 Жарлығымен жаңа бюджет саясатының тұжырымдамасы (бұдан</w:t>
            </w:r>
          </w:p>
        </w:tc>
        <w:tc>
          <w:tcPr>
            <w:tcW w:w="4536" w:type="dxa"/>
            <w:tcBorders>
              <w:top w:val="single" w:sz="4" w:space="0" w:color="auto"/>
              <w:left w:val="single" w:sz="4" w:space="0" w:color="auto"/>
              <w:bottom w:val="nil"/>
              <w:right w:val="single" w:sz="4" w:space="0" w:color="auto"/>
            </w:tcBorders>
          </w:tcPr>
          <w:p w:rsidR="003533BA" w:rsidRPr="006245E0" w:rsidRDefault="003533BA" w:rsidP="006245E0">
            <w:pPr>
              <w:autoSpaceDE w:val="0"/>
              <w:autoSpaceDN w:val="0"/>
              <w:adjustRightInd w:val="0"/>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1.Нәтижеге бағытталған бюджеттеуге көшудің, үш жылдық бюджетке көшудің заңнамалық негізін қалаған Қазақстан Республикасының 2008 жылғы Бюджет кодексі</w:t>
            </w:r>
          </w:p>
          <w:p w:rsidR="003533BA" w:rsidRPr="006245E0" w:rsidRDefault="003533BA" w:rsidP="006245E0">
            <w:pPr>
              <w:autoSpaceDE w:val="0"/>
              <w:autoSpaceDN w:val="0"/>
              <w:adjustRightInd w:val="0"/>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2. 2009 жылы Қазақстанда жинақтау есебі қабылданды. Бюджеттік бағдарламаның мақсатты көрсеткіштеріне қол жеткізілмегені үшін жауапкершілікті арттыру</w:t>
            </w:r>
          </w:p>
          <w:p w:rsidR="003533BA" w:rsidRPr="006245E0" w:rsidRDefault="003533BA" w:rsidP="006245E0">
            <w:pPr>
              <w:autoSpaceDE w:val="0"/>
              <w:autoSpaceDN w:val="0"/>
              <w:adjustRightInd w:val="0"/>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3.Шығындар шегін енгізу</w:t>
            </w:r>
          </w:p>
          <w:p w:rsidR="003533BA" w:rsidRPr="006245E0" w:rsidRDefault="003533BA" w:rsidP="006245E0">
            <w:pPr>
              <w:autoSpaceDE w:val="0"/>
              <w:autoSpaceDN w:val="0"/>
              <w:adjustRightInd w:val="0"/>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4. Қазақстан Республикасы Бюджет кодексінің 138-1-бабының тармағына сәйкес Қазақстан Республикасының мемлекеттік қаржылық бақылау объектілерінде анықталған бұзушылық-тар сыныптауышы және оларды жою жолдары (2012 жылғы 4 мамыр).</w:t>
            </w:r>
          </w:p>
          <w:p w:rsidR="003533BA" w:rsidRPr="006245E0" w:rsidRDefault="003533BA" w:rsidP="006245E0">
            <w:pPr>
              <w:autoSpaceDE w:val="0"/>
              <w:autoSpaceDN w:val="0"/>
              <w:adjustRightInd w:val="0"/>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5. 2013 жылы БЖЗҚ құрылды</w:t>
            </w:r>
          </w:p>
          <w:p w:rsidR="003533BA" w:rsidRPr="006245E0" w:rsidRDefault="003533BA" w:rsidP="006245E0">
            <w:pPr>
              <w:autoSpaceDE w:val="0"/>
              <w:autoSpaceDN w:val="0"/>
              <w:adjustRightInd w:val="0"/>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Қоғамдық сектордың қаржылық есептілігінің халықаралық стандарттары (ХҚЕС) және 2013 жылға қарай барлық мемлекеттік мекемелер есептеу әдісін қолданды</w:t>
            </w:r>
          </w:p>
          <w:p w:rsidR="003533BA" w:rsidRPr="006245E0" w:rsidRDefault="003533BA" w:rsidP="006245E0">
            <w:pPr>
              <w:autoSpaceDE w:val="0"/>
              <w:autoSpaceDN w:val="0"/>
              <w:adjustRightInd w:val="0"/>
              <w:jc w:val="both"/>
              <w:rPr>
                <w:rFonts w:ascii="Times New Roman" w:hAnsi="Times New Roman" w:cs="Times New Roman"/>
                <w:sz w:val="24"/>
                <w:szCs w:val="24"/>
              </w:rPr>
            </w:pPr>
            <w:r w:rsidRPr="006245E0">
              <w:rPr>
                <w:rFonts w:ascii="Times New Roman" w:hAnsi="Times New Roman" w:cs="Times New Roman"/>
                <w:sz w:val="24"/>
                <w:szCs w:val="24"/>
              </w:rPr>
              <w:t xml:space="preserve">6. Стратегиялық жоспарлар мен бюджеттік бағдарламалардың жаңа форматы Республика Заңы </w:t>
            </w:r>
          </w:p>
          <w:p w:rsidR="003533BA" w:rsidRPr="006245E0" w:rsidRDefault="003533BA" w:rsidP="006245E0">
            <w:pPr>
              <w:autoSpaceDE w:val="0"/>
              <w:autoSpaceDN w:val="0"/>
              <w:adjustRightInd w:val="0"/>
              <w:jc w:val="both"/>
              <w:rPr>
                <w:color w:val="000000"/>
              </w:rPr>
            </w:pPr>
            <w:r w:rsidRPr="006245E0">
              <w:rPr>
                <w:rFonts w:ascii="Times New Roman" w:hAnsi="Times New Roman" w:cs="Times New Roman"/>
                <w:sz w:val="24"/>
                <w:szCs w:val="24"/>
              </w:rPr>
              <w:t>Қазақстан 2015 жылғы 16 қарашадағы № 401-V ҚРЗ, ақпаратқа қол жеткізу туралы</w:t>
            </w:r>
          </w:p>
        </w:tc>
        <w:tc>
          <w:tcPr>
            <w:tcW w:w="3998" w:type="dxa"/>
            <w:tcBorders>
              <w:top w:val="single" w:sz="4" w:space="0" w:color="auto"/>
              <w:left w:val="single" w:sz="4" w:space="0" w:color="auto"/>
              <w:bottom w:val="nil"/>
              <w:right w:val="single" w:sz="4" w:space="0" w:color="auto"/>
            </w:tcBorders>
            <w:shd w:val="clear" w:color="auto" w:fill="auto"/>
          </w:tcPr>
          <w:p w:rsidR="003533BA" w:rsidRPr="006245E0" w:rsidRDefault="003533BA" w:rsidP="006245E0">
            <w:pPr>
              <w:jc w:val="both"/>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1.Мемлекет басшысы ҚР Бюджет кодексіне қол қойды (2008 жылғы 4 желтоқсан).</w:t>
            </w:r>
          </w:p>
          <w:p w:rsidR="003533BA" w:rsidRPr="006245E0" w:rsidRDefault="003533BA" w:rsidP="006245E0">
            <w:pPr>
              <w:jc w:val="both"/>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2.Ел Президентінің Жарлығымен мемлекеттік қаржылық бақылау стандарттары бекітілді (2008 жылғы 7 сәуір).</w:t>
            </w:r>
          </w:p>
          <w:p w:rsidR="003533BA" w:rsidRPr="006245E0" w:rsidRDefault="003533BA" w:rsidP="006245E0">
            <w:pPr>
              <w:jc w:val="both"/>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3. Облыстардың, республикалық маңы-зы бар қаланың, астананың орталық мемлекеттік және жергілікті атқарушы органдары қызметінің тиімділігін жыл сайынғы бағалау жүйесі туралы Қазақстан Республикасы Президентінің 2010 жылғы 19 наурыздағы №954 Жарлығы</w:t>
            </w:r>
          </w:p>
          <w:p w:rsidR="003533BA" w:rsidRPr="006245E0" w:rsidRDefault="003533BA" w:rsidP="006245E0">
            <w:pPr>
              <w:jc w:val="both"/>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4.Есеп комитетінің қаулысымен сыртқы мемлекеттік қаржылық бақылауды жүргізу қағидалары бекітілді (2011 жылғы 18 тамыз)</w:t>
            </w:r>
          </w:p>
          <w:p w:rsidR="003533BA" w:rsidRPr="006245E0" w:rsidRDefault="003533BA" w:rsidP="006245E0">
            <w:pPr>
              <w:jc w:val="both"/>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5.Қазақстан Республикасы Президентінің Жарлығымен жаңа редакцияда Республикалық бюджеттің атқарылуын бақылау жөніндегі есеп комитеті туралы ереже бекітілді (2013 жылғы 3 қыркүйек).</w:t>
            </w:r>
          </w:p>
          <w:p w:rsidR="003533BA" w:rsidRPr="006245E0" w:rsidRDefault="003533BA" w:rsidP="006245E0">
            <w:pPr>
              <w:jc w:val="both"/>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6. «Мемлекеттік аудит және қаржылық бақылау туралы»</w:t>
            </w:r>
          </w:p>
        </w:tc>
      </w:tr>
      <w:tr w:rsidR="003533BA" w:rsidRPr="009042C6" w:rsidTr="003533BA">
        <w:trPr>
          <w:trHeight w:val="65"/>
          <w:jc w:val="center"/>
        </w:trPr>
        <w:tc>
          <w:tcPr>
            <w:tcW w:w="14454" w:type="dxa"/>
            <w:gridSpan w:val="4"/>
            <w:tcBorders>
              <w:top w:val="nil"/>
              <w:left w:val="nil"/>
              <w:bottom w:val="single" w:sz="4" w:space="0" w:color="auto"/>
              <w:right w:val="nil"/>
            </w:tcBorders>
          </w:tcPr>
          <w:p w:rsidR="003533BA" w:rsidRPr="003533BA" w:rsidRDefault="003533BA" w:rsidP="003A70E0">
            <w:pPr>
              <w:shd w:val="clear" w:color="auto" w:fill="FFFFFF"/>
              <w:ind w:hanging="110"/>
              <w:jc w:val="both"/>
              <w:textAlignment w:val="baseline"/>
              <w:rPr>
                <w:rFonts w:ascii="Times New Roman" w:eastAsia="Times New Roman" w:hAnsi="Times New Roman" w:cs="Times New Roman"/>
                <w:color w:val="000000"/>
                <w:sz w:val="28"/>
                <w:szCs w:val="28"/>
                <w:lang w:val="kk-KZ"/>
              </w:rPr>
            </w:pPr>
            <w:r w:rsidRPr="003533BA">
              <w:rPr>
                <w:rFonts w:ascii="Times New Roman" w:eastAsia="Times New Roman" w:hAnsi="Times New Roman" w:cs="Times New Roman"/>
                <w:color w:val="000000"/>
                <w:sz w:val="28"/>
                <w:szCs w:val="28"/>
                <w:lang w:val="kk-KZ"/>
              </w:rPr>
              <w:t>1-кестенің жалғасы</w:t>
            </w:r>
          </w:p>
          <w:p w:rsidR="003533BA" w:rsidRPr="003533BA" w:rsidRDefault="003533BA" w:rsidP="003A70E0">
            <w:pPr>
              <w:shd w:val="clear" w:color="auto" w:fill="FFFFFF"/>
              <w:ind w:hanging="110"/>
              <w:jc w:val="both"/>
              <w:textAlignment w:val="baseline"/>
              <w:rPr>
                <w:rFonts w:ascii="Times New Roman" w:eastAsia="Times New Roman" w:hAnsi="Times New Roman" w:cs="Times New Roman"/>
                <w:color w:val="000000"/>
                <w:sz w:val="16"/>
                <w:szCs w:val="16"/>
                <w:lang w:val="kk-KZ"/>
              </w:rPr>
            </w:pPr>
          </w:p>
        </w:tc>
      </w:tr>
      <w:tr w:rsidR="003533BA" w:rsidRPr="009042C6" w:rsidTr="003A70E0">
        <w:trPr>
          <w:trHeight w:val="65"/>
          <w:jc w:val="center"/>
        </w:trPr>
        <w:tc>
          <w:tcPr>
            <w:tcW w:w="1809" w:type="dxa"/>
            <w:tcBorders>
              <w:top w:val="single" w:sz="4" w:space="0" w:color="auto"/>
              <w:left w:val="single" w:sz="4" w:space="0" w:color="auto"/>
              <w:bottom w:val="single" w:sz="4" w:space="0" w:color="auto"/>
              <w:right w:val="single" w:sz="4" w:space="0" w:color="auto"/>
            </w:tcBorders>
          </w:tcPr>
          <w:p w:rsidR="003533BA" w:rsidRPr="003533BA" w:rsidRDefault="003533BA" w:rsidP="003A70E0">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4111" w:type="dxa"/>
            <w:tcBorders>
              <w:top w:val="single" w:sz="4" w:space="0" w:color="auto"/>
              <w:left w:val="single" w:sz="4" w:space="0" w:color="auto"/>
              <w:bottom w:val="single" w:sz="4" w:space="0" w:color="auto"/>
              <w:right w:val="single" w:sz="4" w:space="0" w:color="auto"/>
            </w:tcBorders>
          </w:tcPr>
          <w:p w:rsidR="003533BA" w:rsidRPr="006245E0" w:rsidRDefault="003533BA" w:rsidP="003A70E0">
            <w:pPr>
              <w:pStyle w:val="a4"/>
              <w:tabs>
                <w:tab w:val="left" w:pos="34"/>
                <w:tab w:val="left" w:pos="175"/>
                <w:tab w:val="left" w:pos="317"/>
              </w:tabs>
              <w:ind w:left="33"/>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4536" w:type="dxa"/>
            <w:tcBorders>
              <w:top w:val="single" w:sz="4" w:space="0" w:color="auto"/>
              <w:left w:val="single" w:sz="4" w:space="0" w:color="auto"/>
              <w:bottom w:val="single" w:sz="4" w:space="0" w:color="auto"/>
              <w:right w:val="single" w:sz="4" w:space="0" w:color="auto"/>
            </w:tcBorders>
          </w:tcPr>
          <w:p w:rsidR="003533BA" w:rsidRPr="006245E0" w:rsidRDefault="003533BA" w:rsidP="003A70E0">
            <w:pPr>
              <w:pStyle w:val="11"/>
              <w:tabs>
                <w:tab w:val="left" w:pos="323"/>
              </w:tabs>
              <w:spacing w:after="0" w:line="240" w:lineRule="auto"/>
              <w:ind w:left="33" w:firstLine="1"/>
              <w:jc w:val="center"/>
              <w:rPr>
                <w:spacing w:val="0"/>
                <w:sz w:val="24"/>
                <w:szCs w:val="24"/>
                <w:lang w:val="kk-KZ"/>
              </w:rPr>
            </w:pPr>
            <w:r>
              <w:rPr>
                <w:spacing w:val="0"/>
                <w:sz w:val="24"/>
                <w:szCs w:val="24"/>
                <w:lang w:val="kk-KZ"/>
              </w:rPr>
              <w:t>3</w:t>
            </w:r>
          </w:p>
        </w:tc>
        <w:tc>
          <w:tcPr>
            <w:tcW w:w="3998" w:type="dxa"/>
            <w:tcBorders>
              <w:top w:val="single" w:sz="4" w:space="0" w:color="auto"/>
              <w:left w:val="single" w:sz="4" w:space="0" w:color="auto"/>
              <w:bottom w:val="single" w:sz="4" w:space="0" w:color="auto"/>
              <w:right w:val="single" w:sz="4" w:space="0" w:color="auto"/>
            </w:tcBorders>
          </w:tcPr>
          <w:p w:rsidR="003533BA" w:rsidRPr="006245E0" w:rsidRDefault="003533BA" w:rsidP="003A70E0">
            <w:pPr>
              <w:shd w:val="clear" w:color="auto" w:fill="FFFFFF"/>
              <w:jc w:val="center"/>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r>
      <w:tr w:rsidR="003533BA" w:rsidRPr="004C0EE4" w:rsidTr="008739CF">
        <w:trPr>
          <w:jc w:val="center"/>
        </w:trPr>
        <w:tc>
          <w:tcPr>
            <w:tcW w:w="1809" w:type="dxa"/>
            <w:tcBorders>
              <w:top w:val="single" w:sz="4" w:space="0" w:color="auto"/>
              <w:left w:val="single" w:sz="4" w:space="0" w:color="auto"/>
              <w:bottom w:val="single" w:sz="4" w:space="0" w:color="auto"/>
              <w:right w:val="single" w:sz="4" w:space="0" w:color="auto"/>
            </w:tcBorders>
          </w:tcPr>
          <w:p w:rsidR="003533BA" w:rsidRPr="006245E0" w:rsidRDefault="003533BA" w:rsidP="006245E0">
            <w:pPr>
              <w:jc w:val="both"/>
              <w:rPr>
                <w:rFonts w:ascii="Times New Roman" w:eastAsia="Times New Roman" w:hAnsi="Times New Roman" w:cs="Times New Roman"/>
                <w:color w:val="000000"/>
                <w:sz w:val="24"/>
                <w:szCs w:val="24"/>
                <w:lang w:val="kk-KZ"/>
              </w:rPr>
            </w:pPr>
          </w:p>
        </w:tc>
        <w:tc>
          <w:tcPr>
            <w:tcW w:w="4111" w:type="dxa"/>
            <w:tcBorders>
              <w:top w:val="single" w:sz="4" w:space="0" w:color="auto"/>
              <w:left w:val="single" w:sz="4" w:space="0" w:color="auto"/>
              <w:bottom w:val="single" w:sz="4" w:space="0" w:color="auto"/>
              <w:right w:val="single" w:sz="4" w:space="0" w:color="auto"/>
            </w:tcBorders>
          </w:tcPr>
          <w:p w:rsidR="003533BA" w:rsidRPr="006245E0" w:rsidRDefault="003533BA" w:rsidP="006245E0">
            <w:pPr>
              <w:pStyle w:val="3"/>
              <w:shd w:val="clear" w:color="auto" w:fill="FFFFFF"/>
              <w:spacing w:before="0"/>
              <w:jc w:val="both"/>
              <w:textAlignment w:val="baseline"/>
              <w:outlineLvl w:val="2"/>
              <w:rPr>
                <w:rFonts w:ascii="Times New Roman" w:hAnsi="Times New Roman" w:cs="Times New Roman"/>
                <w:b w:val="0"/>
                <w:color w:val="auto"/>
                <w:lang w:val="kk-KZ"/>
              </w:rPr>
            </w:pPr>
            <w:r w:rsidRPr="006245E0">
              <w:rPr>
                <w:rFonts w:ascii="Times New Roman" w:hAnsi="Times New Roman" w:cs="Times New Roman"/>
                <w:b w:val="0"/>
                <w:color w:val="auto"/>
                <w:lang w:val="kk-KZ"/>
              </w:rPr>
              <w:t>әрі-тұж</w:t>
            </w:r>
            <w:r>
              <w:rPr>
                <w:rFonts w:ascii="Times New Roman" w:hAnsi="Times New Roman" w:cs="Times New Roman"/>
                <w:b w:val="0"/>
                <w:color w:val="auto"/>
                <w:lang w:val="kk-KZ"/>
              </w:rPr>
              <w:t>ырымдама).</w:t>
            </w:r>
            <w:r w:rsidRPr="006245E0">
              <w:rPr>
                <w:rFonts w:ascii="Times New Roman" w:hAnsi="Times New Roman" w:cs="Times New Roman"/>
                <w:b w:val="0"/>
                <w:color w:val="auto"/>
                <w:lang w:val="kk-KZ"/>
              </w:rPr>
              <w:t xml:space="preserve"> Тұжырымдама көзқарасты, 2020 жылға дейінгі фискалдық саясатты қалып-тастырудың негізгі тәсілдерін және мемлекеттік қаржы саласындағы кешенді реформаларды қамтамасыз етуге бағытталған шараларды айқындайды.</w:t>
            </w:r>
          </w:p>
          <w:p w:rsidR="003533BA" w:rsidRPr="008739CF" w:rsidRDefault="003533BA" w:rsidP="006245E0">
            <w:pPr>
              <w:pStyle w:val="3"/>
              <w:shd w:val="clear" w:color="auto" w:fill="FFFFFF"/>
              <w:spacing w:before="0"/>
              <w:jc w:val="both"/>
              <w:textAlignment w:val="baseline"/>
              <w:outlineLvl w:val="2"/>
              <w:rPr>
                <w:rFonts w:ascii="Times New Roman" w:hAnsi="Times New Roman" w:cs="Times New Roman"/>
                <w:b w:val="0"/>
                <w:color w:val="auto"/>
                <w:lang w:val="kk-KZ"/>
              </w:rPr>
            </w:pPr>
            <w:r w:rsidRPr="006245E0">
              <w:rPr>
                <w:rFonts w:ascii="Times New Roman" w:hAnsi="Times New Roman" w:cs="Times New Roman"/>
                <w:b w:val="0"/>
                <w:color w:val="auto"/>
                <w:lang w:val="kk-KZ"/>
              </w:rPr>
              <w:t xml:space="preserve">6.Президент Жарлығымен Қазақстан Республикасының 2013 жылғы 3 қыркүйектегі № 634 «Қазақстан </w:t>
            </w:r>
            <w:r w:rsidRPr="008739CF">
              <w:rPr>
                <w:rFonts w:ascii="Times New Roman" w:hAnsi="Times New Roman" w:cs="Times New Roman"/>
                <w:b w:val="0"/>
                <w:color w:val="auto"/>
                <w:lang w:val="kk-KZ"/>
              </w:rPr>
              <w:t>Республикасында мемлекеттік аудитті енгізу тұжырымдамасы».</w:t>
            </w:r>
          </w:p>
          <w:p w:rsidR="003533BA" w:rsidRPr="008739CF" w:rsidRDefault="003533BA" w:rsidP="006245E0">
            <w:pPr>
              <w:pStyle w:val="3"/>
              <w:shd w:val="clear" w:color="auto" w:fill="FFFFFF"/>
              <w:spacing w:before="0"/>
              <w:jc w:val="both"/>
              <w:textAlignment w:val="baseline"/>
              <w:outlineLvl w:val="2"/>
              <w:rPr>
                <w:rFonts w:ascii="Times New Roman" w:hAnsi="Times New Roman" w:cs="Times New Roman"/>
                <w:b w:val="0"/>
                <w:color w:val="auto"/>
                <w:lang w:val="kk-KZ"/>
              </w:rPr>
            </w:pPr>
            <w:r w:rsidRPr="008739CF">
              <w:rPr>
                <w:rFonts w:ascii="Times New Roman" w:hAnsi="Times New Roman" w:cs="Times New Roman"/>
                <w:b w:val="0"/>
                <w:color w:val="auto"/>
                <w:lang w:val="kk-KZ"/>
              </w:rPr>
              <w:t>7.Мемлекеттік органдар қызметінің тиімділігін жыл сайынғы бағалауды енгізу</w:t>
            </w:r>
          </w:p>
          <w:p w:rsidR="003533BA" w:rsidRPr="006245E0" w:rsidRDefault="003533BA" w:rsidP="006245E0">
            <w:pPr>
              <w:pStyle w:val="a4"/>
              <w:tabs>
                <w:tab w:val="left" w:pos="317"/>
              </w:tabs>
              <w:ind w:left="0"/>
              <w:jc w:val="both"/>
              <w:rPr>
                <w:rFonts w:ascii="Times New Roman" w:hAnsi="Times New Roman" w:cs="Times New Roman"/>
                <w:b/>
                <w:lang w:val="kk-KZ"/>
              </w:rPr>
            </w:pPr>
            <w:r w:rsidRPr="008739CF">
              <w:rPr>
                <w:rFonts w:ascii="Times New Roman" w:hAnsi="Times New Roman" w:cs="Times New Roman"/>
                <w:sz w:val="24"/>
                <w:szCs w:val="24"/>
                <w:lang w:val="kk-KZ"/>
              </w:rPr>
              <w:t>8.Тиімділік көрсеткіштеріне негізделген мемлекеттік басқару тұжырымдамасы Қазақстан Республикасының аумағын ұйымдастырудың бас схемасының негізгі ережелері</w:t>
            </w:r>
          </w:p>
        </w:tc>
        <w:tc>
          <w:tcPr>
            <w:tcW w:w="4536" w:type="dxa"/>
            <w:tcBorders>
              <w:top w:val="single" w:sz="4" w:space="0" w:color="auto"/>
              <w:left w:val="single" w:sz="4" w:space="0" w:color="auto"/>
              <w:bottom w:val="single" w:sz="4" w:space="0" w:color="auto"/>
              <w:right w:val="single" w:sz="4" w:space="0" w:color="auto"/>
            </w:tcBorders>
          </w:tcPr>
          <w:p w:rsidR="003533BA" w:rsidRPr="003533BA" w:rsidRDefault="003533BA" w:rsidP="006245E0">
            <w:pPr>
              <w:autoSpaceDE w:val="0"/>
              <w:autoSpaceDN w:val="0"/>
              <w:adjustRightInd w:val="0"/>
              <w:jc w:val="both"/>
              <w:rPr>
                <w:rFonts w:ascii="Times New Roman" w:hAnsi="Times New Roman" w:cs="Times New Roman"/>
                <w:sz w:val="24"/>
                <w:szCs w:val="24"/>
                <w:lang w:val="kk-KZ"/>
              </w:rPr>
            </w:pPr>
            <w:r w:rsidRPr="003533BA">
              <w:rPr>
                <w:rFonts w:ascii="Times New Roman" w:hAnsi="Times New Roman" w:cs="Times New Roman"/>
                <w:sz w:val="24"/>
                <w:szCs w:val="24"/>
                <w:lang w:val="kk-KZ"/>
              </w:rPr>
              <w:t xml:space="preserve"> Заң («Ашық бюджеттер» порталы) Қазақстан Республикасының 2015 жылғы 23 қарашадағы Еңбек кодексі</w:t>
            </w:r>
          </w:p>
          <w:p w:rsidR="003533BA" w:rsidRPr="003533BA" w:rsidRDefault="003533BA" w:rsidP="006245E0">
            <w:pPr>
              <w:autoSpaceDE w:val="0"/>
              <w:autoSpaceDN w:val="0"/>
              <w:adjustRightInd w:val="0"/>
              <w:jc w:val="both"/>
              <w:rPr>
                <w:rFonts w:ascii="Times New Roman" w:hAnsi="Times New Roman" w:cs="Times New Roman"/>
                <w:sz w:val="24"/>
                <w:szCs w:val="24"/>
                <w:lang w:val="kk-KZ"/>
              </w:rPr>
            </w:pPr>
            <w:r w:rsidRPr="003533BA">
              <w:rPr>
                <w:rFonts w:ascii="Times New Roman" w:hAnsi="Times New Roman" w:cs="Times New Roman"/>
                <w:sz w:val="24"/>
                <w:szCs w:val="24"/>
                <w:lang w:val="kk-KZ"/>
              </w:rPr>
              <w:t>7. Қазақстан Республикасының 2015 жылғы 29 қазандағы Кәсіпкерлік Кодексі.</w:t>
            </w:r>
          </w:p>
          <w:p w:rsidR="003533BA" w:rsidRPr="006245E0" w:rsidRDefault="003533BA" w:rsidP="006245E0">
            <w:pPr>
              <w:pStyle w:val="rtejustify"/>
              <w:shd w:val="clear" w:color="auto" w:fill="FFFFFF"/>
              <w:tabs>
                <w:tab w:val="left" w:pos="176"/>
                <w:tab w:val="left" w:pos="318"/>
              </w:tabs>
              <w:spacing w:before="0" w:after="0"/>
              <w:jc w:val="both"/>
              <w:rPr>
                <w:lang w:val="kk-KZ"/>
              </w:rPr>
            </w:pPr>
            <w:r w:rsidRPr="003533BA">
              <w:rPr>
                <w:lang w:val="kk-KZ"/>
              </w:rPr>
              <w:t>8. Республикалық бюджет жо-басына оның шығыстарының негізгі бағыттары бойынша алдын ала бағалау жүргізу және Қазақстан Республикасы Прези-дентінің кейбір жарлық-тарына өзгерістер мен толықтырулар енгізу қағидалары.(2016 жылғы 6 желтоқсан)</w:t>
            </w:r>
          </w:p>
        </w:tc>
        <w:tc>
          <w:tcPr>
            <w:tcW w:w="3998" w:type="dxa"/>
            <w:tcBorders>
              <w:top w:val="single" w:sz="4" w:space="0" w:color="auto"/>
              <w:left w:val="single" w:sz="4" w:space="0" w:color="auto"/>
              <w:bottom w:val="single" w:sz="4" w:space="0" w:color="auto"/>
              <w:right w:val="single" w:sz="4" w:space="0" w:color="auto"/>
            </w:tcBorders>
            <w:shd w:val="clear" w:color="auto" w:fill="auto"/>
          </w:tcPr>
          <w:p w:rsidR="003533BA" w:rsidRPr="008739CF" w:rsidRDefault="003533BA" w:rsidP="006245E0">
            <w:pPr>
              <w:jc w:val="both"/>
              <w:rPr>
                <w:rFonts w:ascii="Times New Roman" w:eastAsia="Times New Roman" w:hAnsi="Times New Roman" w:cs="Times New Roman"/>
                <w:sz w:val="24"/>
                <w:szCs w:val="24"/>
                <w:lang w:val="kk-KZ"/>
              </w:rPr>
            </w:pPr>
            <w:r w:rsidRPr="008739CF">
              <w:rPr>
                <w:rFonts w:ascii="Times New Roman" w:eastAsia="Times New Roman" w:hAnsi="Times New Roman" w:cs="Times New Roman"/>
                <w:sz w:val="24"/>
                <w:szCs w:val="24"/>
                <w:lang w:val="kk-KZ"/>
              </w:rPr>
              <w:t>Қазақстан Республикасының Заңына қол қойылды (2015 жылғы 12 қараша).</w:t>
            </w:r>
          </w:p>
          <w:p w:rsidR="003533BA" w:rsidRPr="008739CF" w:rsidRDefault="003533BA" w:rsidP="006245E0">
            <w:pPr>
              <w:jc w:val="both"/>
              <w:rPr>
                <w:rFonts w:ascii="Times New Roman" w:eastAsia="Times New Roman" w:hAnsi="Times New Roman" w:cs="Times New Roman"/>
                <w:sz w:val="24"/>
                <w:szCs w:val="24"/>
                <w:lang w:val="kk-KZ"/>
              </w:rPr>
            </w:pPr>
            <w:r w:rsidRPr="008739CF">
              <w:rPr>
                <w:rFonts w:ascii="Times New Roman" w:eastAsia="Times New Roman" w:hAnsi="Times New Roman" w:cs="Times New Roman"/>
                <w:sz w:val="24"/>
                <w:szCs w:val="24"/>
                <w:lang w:val="kk-KZ"/>
              </w:rPr>
              <w:t>7.Есеп комитетінің қаулысымен мемлекеттік аудитор біліктілігін алуға үміткер адамдарды сертификаттау ережесі бекітілді (2015 жылғы 15 желтоқсан).</w:t>
            </w:r>
          </w:p>
          <w:p w:rsidR="003533BA" w:rsidRPr="008739CF" w:rsidRDefault="003533BA" w:rsidP="006245E0">
            <w:pPr>
              <w:jc w:val="both"/>
              <w:rPr>
                <w:rFonts w:ascii="Times New Roman" w:eastAsia="Times New Roman" w:hAnsi="Times New Roman" w:cs="Times New Roman"/>
                <w:sz w:val="24"/>
                <w:szCs w:val="24"/>
                <w:lang w:val="kk-KZ"/>
              </w:rPr>
            </w:pPr>
            <w:r w:rsidRPr="008739CF">
              <w:rPr>
                <w:rFonts w:ascii="Times New Roman" w:eastAsia="Times New Roman" w:hAnsi="Times New Roman" w:cs="Times New Roman"/>
                <w:sz w:val="24"/>
                <w:szCs w:val="24"/>
                <w:lang w:val="kk-KZ"/>
              </w:rPr>
              <w:t>8. «Мемлекеттік аудит және қаржылық бақылау туралы» 2015 жылғы 12 қарашадағы Қазақстан Республикасы Заңының 1 - тармағына сәйкес Республикалық бюджеттің атқарылуын бақылау жөніндегі есеп комитеті (бұдан әрі-есеп комитеті) мемлекеттік аудит және қаржы объектілерінде анықталған бұзушылықтардың жіктеуішін бекітті (28.11.2015)</w:t>
            </w:r>
          </w:p>
          <w:p w:rsidR="003533BA" w:rsidRPr="008739CF" w:rsidRDefault="003533BA" w:rsidP="006245E0">
            <w:pPr>
              <w:shd w:val="clear" w:color="auto" w:fill="F4F5F6"/>
              <w:jc w:val="both"/>
              <w:rPr>
                <w:rFonts w:ascii="Times New Roman" w:eastAsia="Times New Roman" w:hAnsi="Times New Roman" w:cs="Times New Roman"/>
                <w:sz w:val="24"/>
                <w:szCs w:val="24"/>
                <w:lang w:val="kk-KZ"/>
              </w:rPr>
            </w:pPr>
            <w:r w:rsidRPr="008739CF">
              <w:rPr>
                <w:rFonts w:ascii="Times New Roman" w:eastAsia="Times New Roman" w:hAnsi="Times New Roman" w:cs="Times New Roman"/>
                <w:sz w:val="24"/>
                <w:szCs w:val="24"/>
                <w:shd w:val="clear" w:color="auto" w:fill="FFFFFF" w:themeFill="background1"/>
                <w:lang w:val="kk-KZ"/>
              </w:rPr>
              <w:t>9.Есеп комитетінде мемлекеттік аудит және қаржылық бақылау органдарының Үйлестіру кеңесінің бірінші отырысы өтті (2016 жылғы 26 ақпан</w:t>
            </w:r>
            <w:r w:rsidRPr="008739CF">
              <w:rPr>
                <w:rFonts w:ascii="Times New Roman" w:eastAsia="Times New Roman" w:hAnsi="Times New Roman" w:cs="Times New Roman"/>
                <w:sz w:val="24"/>
                <w:szCs w:val="24"/>
                <w:lang w:val="kk-KZ"/>
              </w:rPr>
              <w:t>)</w:t>
            </w:r>
          </w:p>
        </w:tc>
      </w:tr>
      <w:tr w:rsidR="002B5CAE" w:rsidRPr="004C0EE4" w:rsidTr="008739CF">
        <w:trPr>
          <w:trHeight w:val="1426"/>
          <w:jc w:val="center"/>
        </w:trPr>
        <w:tc>
          <w:tcPr>
            <w:tcW w:w="1809" w:type="dxa"/>
            <w:tcBorders>
              <w:top w:val="single" w:sz="4" w:space="0" w:color="auto"/>
              <w:left w:val="single" w:sz="4" w:space="0" w:color="auto"/>
              <w:bottom w:val="nil"/>
              <w:right w:val="single" w:sz="4" w:space="0" w:color="auto"/>
            </w:tcBorders>
            <w:hideMark/>
          </w:tcPr>
          <w:p w:rsidR="0054273F" w:rsidRPr="006245E0" w:rsidRDefault="0054273F" w:rsidP="006245E0">
            <w:pPr>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Төртінші кезең</w:t>
            </w:r>
          </w:p>
          <w:p w:rsidR="002B5CAE" w:rsidRPr="006245E0" w:rsidRDefault="0054273F" w:rsidP="006245E0">
            <w:pPr>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 xml:space="preserve">Мемлекеттік аудит пен қаржылық бақылаудың </w:t>
            </w:r>
          </w:p>
        </w:tc>
        <w:tc>
          <w:tcPr>
            <w:tcW w:w="4111" w:type="dxa"/>
            <w:tcBorders>
              <w:top w:val="single" w:sz="4" w:space="0" w:color="auto"/>
              <w:left w:val="single" w:sz="4" w:space="0" w:color="auto"/>
              <w:bottom w:val="nil"/>
              <w:right w:val="single" w:sz="4" w:space="0" w:color="auto"/>
            </w:tcBorders>
            <w:hideMark/>
          </w:tcPr>
          <w:p w:rsidR="002B5CAE" w:rsidRPr="006245E0" w:rsidRDefault="0054273F" w:rsidP="006245E0">
            <w:pPr>
              <w:pStyle w:val="a4"/>
              <w:ind w:left="34"/>
              <w:jc w:val="both"/>
              <w:rPr>
                <w:rFonts w:ascii="Times New Roman" w:eastAsia="Times New Roman" w:hAnsi="Times New Roman" w:cs="Times New Roman"/>
                <w:color w:val="000000"/>
                <w:sz w:val="24"/>
                <w:szCs w:val="24"/>
                <w:lang w:val="kk-KZ"/>
              </w:rPr>
            </w:pPr>
            <w:r w:rsidRPr="006245E0">
              <w:rPr>
                <w:rFonts w:ascii="Times New Roman" w:hAnsi="Times New Roman" w:cs="Times New Roman"/>
                <w:sz w:val="24"/>
                <w:szCs w:val="24"/>
                <w:lang w:val="kk-KZ"/>
              </w:rPr>
              <w:t>1.Конституция түзетілді, 2017 жылғы 10 наурызда Елбасы ұлтының бес институционалдық реформаны іске асыру жөніндегі «100 нақты қадам» Жоспарын орындау үшін, оның</w:t>
            </w:r>
          </w:p>
        </w:tc>
        <w:tc>
          <w:tcPr>
            <w:tcW w:w="4536" w:type="dxa"/>
            <w:tcBorders>
              <w:top w:val="single" w:sz="4" w:space="0" w:color="auto"/>
              <w:left w:val="single" w:sz="4" w:space="0" w:color="auto"/>
              <w:bottom w:val="nil"/>
              <w:right w:val="single" w:sz="4" w:space="0" w:color="auto"/>
            </w:tcBorders>
          </w:tcPr>
          <w:p w:rsidR="0054273F" w:rsidRPr="006245E0" w:rsidRDefault="0054273F" w:rsidP="006245E0">
            <w:pPr>
              <w:tabs>
                <w:tab w:val="left" w:pos="176"/>
              </w:tabs>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1.Халықаралық қаржы орталығы (2020 ж. 2 шілде)</w:t>
            </w:r>
          </w:p>
          <w:p w:rsidR="0054273F" w:rsidRPr="006245E0" w:rsidRDefault="0054273F" w:rsidP="006245E0">
            <w:pPr>
              <w:tabs>
                <w:tab w:val="left" w:pos="176"/>
              </w:tabs>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2.Жергілікті өзін-өзі басқару бюджеттерін енгізу</w:t>
            </w:r>
          </w:p>
          <w:p w:rsidR="002B5CAE" w:rsidRPr="006245E0" w:rsidRDefault="0054273F" w:rsidP="00E2461C">
            <w:pPr>
              <w:tabs>
                <w:tab w:val="left" w:pos="176"/>
              </w:tabs>
              <w:jc w:val="both"/>
              <w:rPr>
                <w:rFonts w:eastAsia="Times New Roman"/>
                <w:color w:val="000000"/>
                <w:sz w:val="24"/>
                <w:szCs w:val="24"/>
                <w:lang w:val="kk-KZ"/>
              </w:rPr>
            </w:pPr>
            <w:r w:rsidRPr="006245E0">
              <w:rPr>
                <w:rFonts w:ascii="Times New Roman" w:eastAsia="Times New Roman" w:hAnsi="Times New Roman" w:cs="Times New Roman"/>
                <w:color w:val="000000"/>
                <w:sz w:val="24"/>
                <w:szCs w:val="24"/>
                <w:lang w:val="kk-KZ"/>
              </w:rPr>
              <w:t>3.«Салық және бюджетке төленетін</w:t>
            </w:r>
          </w:p>
        </w:tc>
        <w:tc>
          <w:tcPr>
            <w:tcW w:w="3998" w:type="dxa"/>
            <w:tcBorders>
              <w:top w:val="single" w:sz="4" w:space="0" w:color="auto"/>
              <w:left w:val="single" w:sz="4" w:space="0" w:color="auto"/>
              <w:bottom w:val="nil"/>
              <w:right w:val="single" w:sz="4" w:space="0" w:color="auto"/>
            </w:tcBorders>
            <w:shd w:val="clear" w:color="auto" w:fill="auto"/>
            <w:hideMark/>
          </w:tcPr>
          <w:p w:rsidR="002B5CAE" w:rsidRPr="008739CF" w:rsidRDefault="003379A5" w:rsidP="008739CF">
            <w:pPr>
              <w:tabs>
                <w:tab w:val="left" w:pos="176"/>
              </w:tabs>
              <w:jc w:val="both"/>
              <w:rPr>
                <w:rFonts w:ascii="Times New Roman" w:eastAsia="Times New Roman" w:hAnsi="Times New Roman" w:cs="Times New Roman"/>
                <w:sz w:val="24"/>
                <w:szCs w:val="24"/>
                <w:lang w:val="kk-KZ"/>
              </w:rPr>
            </w:pPr>
            <w:r w:rsidRPr="008739CF">
              <w:rPr>
                <w:rFonts w:ascii="Times New Roman" w:hAnsi="Times New Roman" w:cs="Times New Roman"/>
                <w:bCs/>
                <w:sz w:val="24"/>
                <w:szCs w:val="24"/>
                <w:lang w:val="kk-KZ"/>
              </w:rPr>
              <w:t>1.Қазақстанның Есеп комитеті 2018-2021 жыл-дарға ASOSAI Аудит жөніндегі комитетінің мүшесі болып сайланды (22 желтоқсан 2017).</w:t>
            </w:r>
          </w:p>
        </w:tc>
      </w:tr>
      <w:tr w:rsidR="008739CF" w:rsidRPr="009042C6" w:rsidTr="008739CF">
        <w:trPr>
          <w:trHeight w:val="65"/>
          <w:jc w:val="center"/>
        </w:trPr>
        <w:tc>
          <w:tcPr>
            <w:tcW w:w="14454" w:type="dxa"/>
            <w:gridSpan w:val="4"/>
            <w:tcBorders>
              <w:top w:val="nil"/>
              <w:left w:val="nil"/>
              <w:bottom w:val="single" w:sz="4" w:space="0" w:color="auto"/>
              <w:right w:val="nil"/>
            </w:tcBorders>
          </w:tcPr>
          <w:p w:rsidR="008739CF" w:rsidRPr="003533BA" w:rsidRDefault="008739CF" w:rsidP="003A70E0">
            <w:pPr>
              <w:shd w:val="clear" w:color="auto" w:fill="FFFFFF"/>
              <w:ind w:hanging="110"/>
              <w:jc w:val="both"/>
              <w:textAlignment w:val="baseline"/>
              <w:rPr>
                <w:rFonts w:ascii="Times New Roman" w:eastAsia="Times New Roman" w:hAnsi="Times New Roman" w:cs="Times New Roman"/>
                <w:color w:val="000000"/>
                <w:sz w:val="28"/>
                <w:szCs w:val="28"/>
                <w:lang w:val="kk-KZ"/>
              </w:rPr>
            </w:pPr>
            <w:r w:rsidRPr="003533BA">
              <w:rPr>
                <w:rFonts w:ascii="Times New Roman" w:eastAsia="Times New Roman" w:hAnsi="Times New Roman" w:cs="Times New Roman"/>
                <w:color w:val="000000"/>
                <w:sz w:val="28"/>
                <w:szCs w:val="28"/>
                <w:lang w:val="kk-KZ"/>
              </w:rPr>
              <w:t>1-кестенің жалғасы</w:t>
            </w:r>
          </w:p>
          <w:p w:rsidR="008739CF" w:rsidRPr="003533BA" w:rsidRDefault="008739CF" w:rsidP="003A70E0">
            <w:pPr>
              <w:shd w:val="clear" w:color="auto" w:fill="FFFFFF"/>
              <w:ind w:hanging="110"/>
              <w:jc w:val="both"/>
              <w:textAlignment w:val="baseline"/>
              <w:rPr>
                <w:rFonts w:ascii="Times New Roman" w:eastAsia="Times New Roman" w:hAnsi="Times New Roman" w:cs="Times New Roman"/>
                <w:color w:val="000000"/>
                <w:sz w:val="16"/>
                <w:szCs w:val="16"/>
                <w:lang w:val="kk-KZ"/>
              </w:rPr>
            </w:pPr>
          </w:p>
        </w:tc>
      </w:tr>
      <w:tr w:rsidR="008739CF" w:rsidRPr="009042C6" w:rsidTr="008739CF">
        <w:trPr>
          <w:trHeight w:val="65"/>
          <w:jc w:val="center"/>
        </w:trPr>
        <w:tc>
          <w:tcPr>
            <w:tcW w:w="1809" w:type="dxa"/>
            <w:tcBorders>
              <w:top w:val="single" w:sz="4" w:space="0" w:color="auto"/>
              <w:left w:val="single" w:sz="4" w:space="0" w:color="auto"/>
              <w:bottom w:val="single" w:sz="4" w:space="0" w:color="auto"/>
              <w:right w:val="single" w:sz="4" w:space="0" w:color="auto"/>
            </w:tcBorders>
          </w:tcPr>
          <w:p w:rsidR="008739CF" w:rsidRPr="003533BA" w:rsidRDefault="008739CF" w:rsidP="003A70E0">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4111" w:type="dxa"/>
            <w:tcBorders>
              <w:top w:val="single" w:sz="4" w:space="0" w:color="auto"/>
              <w:left w:val="single" w:sz="4" w:space="0" w:color="auto"/>
              <w:bottom w:val="single" w:sz="4" w:space="0" w:color="auto"/>
              <w:right w:val="single" w:sz="4" w:space="0" w:color="auto"/>
            </w:tcBorders>
          </w:tcPr>
          <w:p w:rsidR="008739CF" w:rsidRPr="006245E0" w:rsidRDefault="008739CF" w:rsidP="003A70E0">
            <w:pPr>
              <w:pStyle w:val="a4"/>
              <w:tabs>
                <w:tab w:val="left" w:pos="34"/>
                <w:tab w:val="left" w:pos="175"/>
                <w:tab w:val="left" w:pos="317"/>
              </w:tabs>
              <w:ind w:left="33"/>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4536" w:type="dxa"/>
            <w:tcBorders>
              <w:top w:val="single" w:sz="4" w:space="0" w:color="auto"/>
              <w:left w:val="single" w:sz="4" w:space="0" w:color="auto"/>
              <w:bottom w:val="single" w:sz="4" w:space="0" w:color="auto"/>
              <w:right w:val="single" w:sz="4" w:space="0" w:color="auto"/>
            </w:tcBorders>
          </w:tcPr>
          <w:p w:rsidR="008739CF" w:rsidRPr="006245E0" w:rsidRDefault="008739CF" w:rsidP="003A70E0">
            <w:pPr>
              <w:pStyle w:val="11"/>
              <w:tabs>
                <w:tab w:val="left" w:pos="323"/>
              </w:tabs>
              <w:spacing w:after="0" w:line="240" w:lineRule="auto"/>
              <w:ind w:left="33" w:firstLine="1"/>
              <w:jc w:val="center"/>
              <w:rPr>
                <w:spacing w:val="0"/>
                <w:sz w:val="24"/>
                <w:szCs w:val="24"/>
                <w:lang w:val="kk-KZ"/>
              </w:rPr>
            </w:pPr>
            <w:r>
              <w:rPr>
                <w:spacing w:val="0"/>
                <w:sz w:val="24"/>
                <w:szCs w:val="24"/>
                <w:lang w:val="kk-KZ"/>
              </w:rPr>
              <w:t>3</w:t>
            </w:r>
          </w:p>
        </w:tc>
        <w:tc>
          <w:tcPr>
            <w:tcW w:w="3998" w:type="dxa"/>
            <w:tcBorders>
              <w:top w:val="single" w:sz="4" w:space="0" w:color="auto"/>
              <w:left w:val="single" w:sz="4" w:space="0" w:color="auto"/>
              <w:bottom w:val="single" w:sz="4" w:space="0" w:color="auto"/>
              <w:right w:val="single" w:sz="4" w:space="0" w:color="auto"/>
            </w:tcBorders>
          </w:tcPr>
          <w:p w:rsidR="008739CF" w:rsidRPr="006245E0" w:rsidRDefault="008739CF" w:rsidP="003A70E0">
            <w:pPr>
              <w:shd w:val="clear" w:color="auto" w:fill="FFFFFF"/>
              <w:jc w:val="center"/>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r>
      <w:tr w:rsidR="008739CF" w:rsidRPr="004C0EE4" w:rsidTr="008739CF">
        <w:trPr>
          <w:trHeight w:val="65"/>
          <w:jc w:val="center"/>
        </w:trPr>
        <w:tc>
          <w:tcPr>
            <w:tcW w:w="1809" w:type="dxa"/>
            <w:tcBorders>
              <w:top w:val="single" w:sz="4" w:space="0" w:color="auto"/>
              <w:left w:val="single" w:sz="4" w:space="0" w:color="auto"/>
              <w:bottom w:val="nil"/>
              <w:right w:val="single" w:sz="4" w:space="0" w:color="auto"/>
            </w:tcBorders>
          </w:tcPr>
          <w:p w:rsidR="008739CF" w:rsidRPr="006245E0" w:rsidRDefault="008739CF" w:rsidP="008739CF">
            <w:pPr>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жаңа бағытын қалыптастыру</w:t>
            </w:r>
          </w:p>
          <w:p w:rsidR="008739CF" w:rsidRDefault="008739CF" w:rsidP="008739CF">
            <w:pPr>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2017-2022 жж</w:t>
            </w:r>
          </w:p>
        </w:tc>
        <w:tc>
          <w:tcPr>
            <w:tcW w:w="4111" w:type="dxa"/>
            <w:tcBorders>
              <w:top w:val="single" w:sz="4" w:space="0" w:color="auto"/>
              <w:left w:val="single" w:sz="4" w:space="0" w:color="auto"/>
              <w:bottom w:val="nil"/>
              <w:right w:val="single" w:sz="4" w:space="0" w:color="auto"/>
            </w:tcBorders>
          </w:tcPr>
          <w:p w:rsidR="008739CF" w:rsidRPr="006245E0" w:rsidRDefault="008739CF" w:rsidP="008739CF">
            <w:pPr>
              <w:pStyle w:val="a4"/>
              <w:ind w:left="34"/>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ішінде заңның үстемдігін қамтамасыз ету үшін «Қазақстан Республикасының Конституциясына өзгерістер мен толықтырулар енгізу туралы» ҚР Заңы қабылданды.</w:t>
            </w:r>
          </w:p>
          <w:p w:rsidR="008739CF" w:rsidRPr="006245E0" w:rsidRDefault="008739CF" w:rsidP="008739CF">
            <w:pPr>
              <w:pStyle w:val="a4"/>
              <w:ind w:left="34"/>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2. Тұжырымдама көзқарасты, 2020 жылға дейінгі фискалдық саясатты қалыптастырудың негізгі тәсілдерін және мемлекеттік қаржы саласын-дағы кешенді реформаларды қамтамасыз етуге бағытталған шараларды айқындайды</w:t>
            </w:r>
            <w:r>
              <w:rPr>
                <w:rFonts w:ascii="Times New Roman" w:hAnsi="Times New Roman" w:cs="Times New Roman"/>
                <w:sz w:val="24"/>
                <w:szCs w:val="24"/>
                <w:lang w:val="kk-KZ"/>
              </w:rPr>
              <w:t>*</w:t>
            </w:r>
            <w:r w:rsidRPr="006245E0">
              <w:rPr>
                <w:rFonts w:ascii="Times New Roman" w:hAnsi="Times New Roman" w:cs="Times New Roman"/>
                <w:sz w:val="24"/>
                <w:szCs w:val="24"/>
                <w:lang w:val="kk-KZ"/>
              </w:rPr>
              <w:t>.</w:t>
            </w:r>
          </w:p>
          <w:p w:rsidR="008739CF" w:rsidRPr="006245E0" w:rsidRDefault="008739CF" w:rsidP="008739CF">
            <w:pPr>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3.Қазақстан Республикасында мемлекеттік басқаруды дамытудың 2030 жылға дейінгі тұжырым-дамасын бекіту туралы Қазақстан Республикасы Президентінің 2021 жылғы 26 ақпандағы № 522 Жарлығы</w:t>
            </w:r>
            <w:r>
              <w:rPr>
                <w:rFonts w:ascii="Times New Roman" w:hAnsi="Times New Roman" w:cs="Times New Roman"/>
                <w:sz w:val="24"/>
                <w:szCs w:val="24"/>
                <w:lang w:val="kk-KZ"/>
              </w:rPr>
              <w:t>**</w:t>
            </w:r>
          </w:p>
          <w:p w:rsidR="008739CF" w:rsidRPr="006245E0" w:rsidRDefault="008739CF" w:rsidP="008739CF">
            <w:pPr>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4. Мемлекеттік органдарды бағалау-дың жаңа тәсілдері</w:t>
            </w:r>
          </w:p>
          <w:p w:rsidR="008739CF" w:rsidRPr="006245E0" w:rsidRDefault="008739CF" w:rsidP="008739CF">
            <w:pPr>
              <w:tabs>
                <w:tab w:val="left" w:pos="318"/>
              </w:tabs>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5.Қазақстан Республикасының 2025 жылға дейінгі ұлттық басымдықтары туралы Қазақстан Республикасы Президентінің 2021 жылғы 26 ақпандағы No 520 Жарлығы.</w:t>
            </w:r>
          </w:p>
          <w:p w:rsidR="008739CF" w:rsidRPr="006245E0" w:rsidRDefault="008739CF" w:rsidP="008739CF">
            <w:pPr>
              <w:pStyle w:val="a4"/>
              <w:tabs>
                <w:tab w:val="left" w:pos="-108"/>
                <w:tab w:val="left" w:pos="34"/>
                <w:tab w:val="left" w:pos="317"/>
              </w:tabs>
              <w:ind w:left="0"/>
              <w:jc w:val="both"/>
              <w:rPr>
                <w:rFonts w:ascii="Times New Roman" w:hAnsi="Times New Roman" w:cs="Times New Roman"/>
                <w:sz w:val="24"/>
                <w:szCs w:val="24"/>
              </w:rPr>
            </w:pPr>
            <w:r w:rsidRPr="006245E0">
              <w:rPr>
                <w:rFonts w:ascii="Times New Roman" w:hAnsi="Times New Roman" w:cs="Times New Roman"/>
                <w:sz w:val="24"/>
                <w:szCs w:val="24"/>
              </w:rPr>
              <w:t>6.Қазақстан Республикасы елінің аумақтық даму жоспары</w:t>
            </w:r>
          </w:p>
          <w:p w:rsidR="008739CF" w:rsidRDefault="008739CF" w:rsidP="008739CF">
            <w:pPr>
              <w:pStyle w:val="a4"/>
              <w:tabs>
                <w:tab w:val="left" w:pos="34"/>
                <w:tab w:val="left" w:pos="175"/>
                <w:tab w:val="left" w:pos="317"/>
              </w:tabs>
              <w:ind w:left="33"/>
              <w:jc w:val="both"/>
              <w:rPr>
                <w:rFonts w:ascii="Times New Roman" w:eastAsia="Times New Roman" w:hAnsi="Times New Roman" w:cs="Times New Roman"/>
                <w:color w:val="000000"/>
                <w:sz w:val="24"/>
                <w:szCs w:val="24"/>
                <w:lang w:val="kk-KZ"/>
              </w:rPr>
            </w:pPr>
          </w:p>
        </w:tc>
        <w:tc>
          <w:tcPr>
            <w:tcW w:w="4536" w:type="dxa"/>
            <w:tcBorders>
              <w:top w:val="single" w:sz="4" w:space="0" w:color="auto"/>
              <w:left w:val="single" w:sz="4" w:space="0" w:color="auto"/>
              <w:bottom w:val="nil"/>
              <w:right w:val="single" w:sz="4" w:space="0" w:color="auto"/>
            </w:tcBorders>
          </w:tcPr>
          <w:p w:rsidR="008739CF" w:rsidRDefault="008739CF" w:rsidP="008739CF">
            <w:pPr>
              <w:pStyle w:val="11"/>
              <w:tabs>
                <w:tab w:val="left" w:pos="323"/>
              </w:tabs>
              <w:spacing w:after="0" w:line="240" w:lineRule="auto"/>
              <w:ind w:left="33" w:firstLine="1"/>
              <w:jc w:val="both"/>
              <w:rPr>
                <w:spacing w:val="0"/>
                <w:sz w:val="24"/>
                <w:szCs w:val="24"/>
                <w:lang w:val="kk-KZ"/>
              </w:rPr>
            </w:pPr>
            <w:r w:rsidRPr="006245E0">
              <w:rPr>
                <w:color w:val="000000"/>
                <w:sz w:val="24"/>
                <w:szCs w:val="24"/>
                <w:lang w:val="kk-KZ"/>
              </w:rPr>
              <w:t>басқа да міндетті төлемдер туралы» Қазақстан Республикасының Кодексі (Салық кодексі) 2017 жылғы 25 желтоқсандағы.</w:t>
            </w:r>
          </w:p>
        </w:tc>
        <w:tc>
          <w:tcPr>
            <w:tcW w:w="3998" w:type="dxa"/>
            <w:tcBorders>
              <w:top w:val="single" w:sz="4" w:space="0" w:color="auto"/>
              <w:left w:val="single" w:sz="4" w:space="0" w:color="auto"/>
              <w:bottom w:val="nil"/>
              <w:right w:val="single" w:sz="4" w:space="0" w:color="auto"/>
            </w:tcBorders>
          </w:tcPr>
          <w:p w:rsidR="008739CF" w:rsidRPr="008739CF" w:rsidRDefault="008739CF" w:rsidP="008A3331">
            <w:pPr>
              <w:spacing w:line="216" w:lineRule="auto"/>
              <w:jc w:val="both"/>
              <w:rPr>
                <w:rFonts w:ascii="Times New Roman" w:hAnsi="Times New Roman" w:cs="Times New Roman"/>
                <w:bCs/>
                <w:sz w:val="24"/>
                <w:szCs w:val="24"/>
                <w:lang w:val="kk-KZ"/>
              </w:rPr>
            </w:pPr>
            <w:r w:rsidRPr="008739CF">
              <w:rPr>
                <w:rFonts w:ascii="Times New Roman" w:hAnsi="Times New Roman" w:cs="Times New Roman"/>
                <w:bCs/>
                <w:sz w:val="24"/>
                <w:szCs w:val="24"/>
                <w:lang w:val="kk-KZ"/>
              </w:rPr>
              <w:t>2. Есеп комитетіне оның шығыстарының негізгі бағыттары бойынша республикалық бюджет жобасына алдын ала бағалау жүргізу құқығын беру (2017 ж.).</w:t>
            </w:r>
          </w:p>
          <w:p w:rsidR="008739CF" w:rsidRPr="008739CF" w:rsidRDefault="008739CF" w:rsidP="008A3331">
            <w:pPr>
              <w:spacing w:line="216" w:lineRule="auto"/>
              <w:jc w:val="both"/>
              <w:rPr>
                <w:rFonts w:ascii="Times New Roman" w:hAnsi="Times New Roman" w:cs="Times New Roman"/>
                <w:bCs/>
                <w:sz w:val="24"/>
                <w:szCs w:val="24"/>
                <w:lang w:val="kk-KZ"/>
              </w:rPr>
            </w:pPr>
            <w:r w:rsidRPr="008739CF">
              <w:rPr>
                <w:rFonts w:ascii="Times New Roman" w:hAnsi="Times New Roman" w:cs="Times New Roman"/>
                <w:bCs/>
                <w:sz w:val="24"/>
                <w:szCs w:val="24"/>
                <w:lang w:val="kk-KZ"/>
              </w:rPr>
              <w:t>3. 169 ел Қазақстанды (Есеп комитеті) ИНТОСАИ XXIII Конгресі төрағасының орынбасары етіп сайлады (25 қыркүйек, 2019 ж.).</w:t>
            </w:r>
          </w:p>
          <w:p w:rsidR="008739CF" w:rsidRPr="008739CF" w:rsidRDefault="008739CF" w:rsidP="008A3331">
            <w:pPr>
              <w:spacing w:line="216" w:lineRule="auto"/>
              <w:jc w:val="both"/>
              <w:rPr>
                <w:rFonts w:ascii="Times New Roman" w:hAnsi="Times New Roman" w:cs="Times New Roman"/>
                <w:bCs/>
                <w:sz w:val="24"/>
                <w:szCs w:val="24"/>
                <w:lang w:val="kk-KZ"/>
              </w:rPr>
            </w:pPr>
            <w:r w:rsidRPr="008739CF">
              <w:rPr>
                <w:rFonts w:ascii="Times New Roman" w:hAnsi="Times New Roman" w:cs="Times New Roman"/>
                <w:bCs/>
                <w:sz w:val="24"/>
                <w:szCs w:val="24"/>
                <w:lang w:val="kk-KZ"/>
              </w:rPr>
              <w:t>4. Есеп комитеті Сыртқы мемлекеттік аудит пен қаржылық бақылаудың рәсімдік стандарттарына қол қойды</w:t>
            </w:r>
          </w:p>
          <w:p w:rsidR="008739CF" w:rsidRPr="008739CF" w:rsidRDefault="008739CF" w:rsidP="008A3331">
            <w:pPr>
              <w:spacing w:line="216" w:lineRule="auto"/>
              <w:jc w:val="both"/>
              <w:rPr>
                <w:rFonts w:ascii="Times New Roman" w:hAnsi="Times New Roman" w:cs="Times New Roman"/>
                <w:bCs/>
                <w:sz w:val="24"/>
                <w:szCs w:val="24"/>
                <w:lang w:val="kk-KZ"/>
              </w:rPr>
            </w:pPr>
            <w:r w:rsidRPr="008739CF">
              <w:rPr>
                <w:rFonts w:ascii="Times New Roman" w:hAnsi="Times New Roman" w:cs="Times New Roman"/>
                <w:bCs/>
                <w:sz w:val="24"/>
                <w:szCs w:val="24"/>
                <w:lang w:val="kk-KZ"/>
              </w:rPr>
              <w:t>5.2020 Есеп комитетінің қаржылық тәуелсіздігін қамтамасыз ету.</w:t>
            </w:r>
          </w:p>
          <w:p w:rsidR="008739CF" w:rsidRPr="008739CF" w:rsidRDefault="008739CF" w:rsidP="008A3331">
            <w:pPr>
              <w:spacing w:line="216" w:lineRule="auto"/>
              <w:jc w:val="both"/>
              <w:rPr>
                <w:rFonts w:ascii="Times New Roman" w:eastAsia="Times New Roman" w:hAnsi="Times New Roman" w:cs="Times New Roman"/>
                <w:sz w:val="24"/>
                <w:szCs w:val="24"/>
                <w:lang w:val="kk-KZ"/>
              </w:rPr>
            </w:pPr>
            <w:r w:rsidRPr="008739CF">
              <w:rPr>
                <w:rFonts w:ascii="Times New Roman" w:eastAsia="Times New Roman" w:hAnsi="Times New Roman" w:cs="Times New Roman"/>
                <w:sz w:val="24"/>
                <w:szCs w:val="24"/>
                <w:lang w:val="kk-KZ"/>
              </w:rPr>
              <w:t>6.Облыстардың, республикалық маңызы бар қалалардың және астананың тексеру комиссиялары туралы Үлгі ережеге (27.05.2020 ж.) өзгерістер енгізілді.</w:t>
            </w:r>
          </w:p>
          <w:p w:rsidR="008739CF" w:rsidRPr="008739CF" w:rsidRDefault="008739CF" w:rsidP="008A3331">
            <w:pPr>
              <w:spacing w:line="216" w:lineRule="auto"/>
              <w:jc w:val="both"/>
              <w:rPr>
                <w:rFonts w:ascii="Times New Roman" w:eastAsia="Times New Roman" w:hAnsi="Times New Roman" w:cs="Times New Roman"/>
                <w:sz w:val="24"/>
                <w:szCs w:val="24"/>
                <w:lang w:val="kk-KZ"/>
              </w:rPr>
            </w:pPr>
            <w:r w:rsidRPr="008739CF">
              <w:rPr>
                <w:rFonts w:ascii="Times New Roman" w:eastAsia="Times New Roman" w:hAnsi="Times New Roman" w:cs="Times New Roman"/>
                <w:sz w:val="24"/>
                <w:szCs w:val="24"/>
                <w:lang w:val="kk-KZ"/>
              </w:rPr>
              <w:t>7. «Сыртқы мемлекеттік аудит және қаржылық бақылау жүргізу қағидаларын бекіту туралы» қаулы қабылданды (30.09.2020 ж.).</w:t>
            </w:r>
          </w:p>
          <w:p w:rsidR="008739CF" w:rsidRPr="008739CF" w:rsidRDefault="008739CF" w:rsidP="008A3331">
            <w:pPr>
              <w:tabs>
                <w:tab w:val="left" w:pos="176"/>
              </w:tabs>
              <w:spacing w:line="216" w:lineRule="auto"/>
              <w:jc w:val="both"/>
              <w:rPr>
                <w:rFonts w:ascii="Times New Roman" w:eastAsia="Times New Roman" w:hAnsi="Times New Roman" w:cs="Times New Roman"/>
                <w:sz w:val="24"/>
                <w:szCs w:val="24"/>
                <w:lang w:val="kk-KZ"/>
              </w:rPr>
            </w:pPr>
            <w:r w:rsidRPr="008739CF">
              <w:rPr>
                <w:rFonts w:ascii="Times New Roman" w:eastAsia="Times New Roman" w:hAnsi="Times New Roman" w:cs="Times New Roman"/>
                <w:sz w:val="24"/>
                <w:szCs w:val="24"/>
                <w:lang w:val="kk-KZ"/>
              </w:rPr>
              <w:t>8. Республикалық бюджеттің атқа</w:t>
            </w:r>
            <w:r>
              <w:rPr>
                <w:rFonts w:ascii="Times New Roman" w:eastAsia="Times New Roman" w:hAnsi="Times New Roman" w:cs="Times New Roman"/>
                <w:sz w:val="24"/>
                <w:szCs w:val="24"/>
                <w:lang w:val="kk-KZ"/>
              </w:rPr>
              <w:t xml:space="preserve"> </w:t>
            </w:r>
            <w:r w:rsidRPr="008739CF">
              <w:rPr>
                <w:rFonts w:ascii="Times New Roman" w:eastAsia="Times New Roman" w:hAnsi="Times New Roman" w:cs="Times New Roman"/>
                <w:sz w:val="24"/>
                <w:szCs w:val="24"/>
                <w:lang w:val="kk-KZ"/>
              </w:rPr>
              <w:t>рылуын бақылау жөніндегі есеп комитетінің 2021-2025 жылдарға арналған Даму стратегиясы бекі</w:t>
            </w:r>
            <w:r>
              <w:rPr>
                <w:rFonts w:ascii="Times New Roman" w:eastAsia="Times New Roman" w:hAnsi="Times New Roman" w:cs="Times New Roman"/>
                <w:sz w:val="24"/>
                <w:szCs w:val="24"/>
                <w:lang w:val="kk-KZ"/>
              </w:rPr>
              <w:t xml:space="preserve"> </w:t>
            </w:r>
            <w:r w:rsidRPr="008739CF">
              <w:rPr>
                <w:rFonts w:ascii="Times New Roman" w:eastAsia="Times New Roman" w:hAnsi="Times New Roman" w:cs="Times New Roman"/>
                <w:sz w:val="24"/>
                <w:szCs w:val="24"/>
                <w:lang w:val="kk-KZ"/>
              </w:rPr>
              <w:t>тілді (2021 жылғы 1 наурыз).</w:t>
            </w:r>
          </w:p>
          <w:p w:rsidR="008739CF" w:rsidRPr="008739CF" w:rsidRDefault="008739CF" w:rsidP="008A3331">
            <w:pPr>
              <w:shd w:val="clear" w:color="auto" w:fill="FFFFFF"/>
              <w:spacing w:line="216" w:lineRule="auto"/>
              <w:jc w:val="both"/>
              <w:textAlignment w:val="baseline"/>
              <w:rPr>
                <w:rFonts w:ascii="Times New Roman" w:eastAsia="Times New Roman" w:hAnsi="Times New Roman" w:cs="Times New Roman"/>
                <w:sz w:val="24"/>
                <w:szCs w:val="24"/>
                <w:lang w:val="kk-KZ"/>
              </w:rPr>
            </w:pPr>
            <w:r w:rsidRPr="006245E0">
              <w:rPr>
                <w:rFonts w:ascii="Times New Roman" w:eastAsia="Times New Roman" w:hAnsi="Times New Roman" w:cs="Times New Roman"/>
                <w:color w:val="000000"/>
                <w:sz w:val="24"/>
                <w:szCs w:val="24"/>
                <w:lang w:val="kk-KZ"/>
              </w:rPr>
              <w:t>9. «Мемлекеттік аудит және қаржылық бақылау туралы» 2015</w:t>
            </w:r>
            <w:r w:rsidR="008A3331" w:rsidRPr="006245E0">
              <w:rPr>
                <w:rFonts w:ascii="Times New Roman" w:eastAsia="Times New Roman" w:hAnsi="Times New Roman" w:cs="Times New Roman"/>
                <w:color w:val="000000"/>
                <w:sz w:val="24"/>
                <w:szCs w:val="24"/>
                <w:lang w:val="kk-KZ"/>
              </w:rPr>
              <w:t xml:space="preserve"> жылғы 12 қарашадағы Қазақстан</w:t>
            </w:r>
          </w:p>
        </w:tc>
      </w:tr>
      <w:tr w:rsidR="008739CF" w:rsidRPr="009042C6" w:rsidTr="008739CF">
        <w:trPr>
          <w:trHeight w:val="65"/>
          <w:jc w:val="center"/>
        </w:trPr>
        <w:tc>
          <w:tcPr>
            <w:tcW w:w="14454" w:type="dxa"/>
            <w:gridSpan w:val="4"/>
            <w:tcBorders>
              <w:top w:val="nil"/>
              <w:left w:val="nil"/>
              <w:bottom w:val="single" w:sz="4" w:space="0" w:color="auto"/>
              <w:right w:val="nil"/>
            </w:tcBorders>
          </w:tcPr>
          <w:p w:rsidR="008739CF" w:rsidRPr="003533BA" w:rsidRDefault="008739CF" w:rsidP="003A70E0">
            <w:pPr>
              <w:shd w:val="clear" w:color="auto" w:fill="FFFFFF"/>
              <w:ind w:hanging="110"/>
              <w:jc w:val="both"/>
              <w:textAlignment w:val="baseline"/>
              <w:rPr>
                <w:rFonts w:ascii="Times New Roman" w:eastAsia="Times New Roman" w:hAnsi="Times New Roman" w:cs="Times New Roman"/>
                <w:color w:val="000000"/>
                <w:sz w:val="28"/>
                <w:szCs w:val="28"/>
                <w:lang w:val="kk-KZ"/>
              </w:rPr>
            </w:pPr>
            <w:r w:rsidRPr="003533BA">
              <w:rPr>
                <w:rFonts w:ascii="Times New Roman" w:eastAsia="Times New Roman" w:hAnsi="Times New Roman" w:cs="Times New Roman"/>
                <w:color w:val="000000"/>
                <w:sz w:val="28"/>
                <w:szCs w:val="28"/>
                <w:lang w:val="kk-KZ"/>
              </w:rPr>
              <w:t>1-кестенің жалғасы</w:t>
            </w:r>
          </w:p>
          <w:p w:rsidR="008739CF" w:rsidRPr="003533BA" w:rsidRDefault="008739CF" w:rsidP="003A70E0">
            <w:pPr>
              <w:shd w:val="clear" w:color="auto" w:fill="FFFFFF"/>
              <w:ind w:hanging="110"/>
              <w:jc w:val="both"/>
              <w:textAlignment w:val="baseline"/>
              <w:rPr>
                <w:rFonts w:ascii="Times New Roman" w:eastAsia="Times New Roman" w:hAnsi="Times New Roman" w:cs="Times New Roman"/>
                <w:color w:val="000000"/>
                <w:sz w:val="16"/>
                <w:szCs w:val="16"/>
                <w:lang w:val="kk-KZ"/>
              </w:rPr>
            </w:pPr>
          </w:p>
        </w:tc>
      </w:tr>
      <w:tr w:rsidR="008739CF" w:rsidRPr="009042C6" w:rsidTr="003A70E0">
        <w:trPr>
          <w:trHeight w:val="65"/>
          <w:jc w:val="center"/>
        </w:trPr>
        <w:tc>
          <w:tcPr>
            <w:tcW w:w="1809" w:type="dxa"/>
            <w:tcBorders>
              <w:top w:val="single" w:sz="4" w:space="0" w:color="auto"/>
              <w:left w:val="single" w:sz="4" w:space="0" w:color="auto"/>
              <w:bottom w:val="single" w:sz="4" w:space="0" w:color="auto"/>
              <w:right w:val="single" w:sz="4" w:space="0" w:color="auto"/>
            </w:tcBorders>
          </w:tcPr>
          <w:p w:rsidR="008739CF" w:rsidRPr="003533BA" w:rsidRDefault="008739CF" w:rsidP="003A70E0">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p>
        </w:tc>
        <w:tc>
          <w:tcPr>
            <w:tcW w:w="4111" w:type="dxa"/>
            <w:tcBorders>
              <w:top w:val="single" w:sz="4" w:space="0" w:color="auto"/>
              <w:left w:val="single" w:sz="4" w:space="0" w:color="auto"/>
              <w:bottom w:val="single" w:sz="4" w:space="0" w:color="auto"/>
              <w:right w:val="single" w:sz="4" w:space="0" w:color="auto"/>
            </w:tcBorders>
          </w:tcPr>
          <w:p w:rsidR="008739CF" w:rsidRPr="006245E0" w:rsidRDefault="008739CF" w:rsidP="003A70E0">
            <w:pPr>
              <w:pStyle w:val="a4"/>
              <w:tabs>
                <w:tab w:val="left" w:pos="34"/>
                <w:tab w:val="left" w:pos="175"/>
                <w:tab w:val="left" w:pos="317"/>
              </w:tabs>
              <w:ind w:left="33"/>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4536" w:type="dxa"/>
            <w:tcBorders>
              <w:top w:val="single" w:sz="4" w:space="0" w:color="auto"/>
              <w:left w:val="single" w:sz="4" w:space="0" w:color="auto"/>
              <w:bottom w:val="single" w:sz="4" w:space="0" w:color="auto"/>
              <w:right w:val="single" w:sz="4" w:space="0" w:color="auto"/>
            </w:tcBorders>
          </w:tcPr>
          <w:p w:rsidR="008739CF" w:rsidRPr="006245E0" w:rsidRDefault="008739CF" w:rsidP="003A70E0">
            <w:pPr>
              <w:pStyle w:val="11"/>
              <w:tabs>
                <w:tab w:val="left" w:pos="323"/>
              </w:tabs>
              <w:spacing w:after="0" w:line="240" w:lineRule="auto"/>
              <w:ind w:left="33" w:firstLine="1"/>
              <w:jc w:val="center"/>
              <w:rPr>
                <w:spacing w:val="0"/>
                <w:sz w:val="24"/>
                <w:szCs w:val="24"/>
                <w:lang w:val="kk-KZ"/>
              </w:rPr>
            </w:pPr>
            <w:r>
              <w:rPr>
                <w:spacing w:val="0"/>
                <w:sz w:val="24"/>
                <w:szCs w:val="24"/>
                <w:lang w:val="kk-KZ"/>
              </w:rPr>
              <w:t>3</w:t>
            </w:r>
          </w:p>
        </w:tc>
        <w:tc>
          <w:tcPr>
            <w:tcW w:w="3998" w:type="dxa"/>
            <w:tcBorders>
              <w:top w:val="single" w:sz="4" w:space="0" w:color="auto"/>
              <w:left w:val="single" w:sz="4" w:space="0" w:color="auto"/>
              <w:bottom w:val="single" w:sz="4" w:space="0" w:color="auto"/>
              <w:right w:val="single" w:sz="4" w:space="0" w:color="auto"/>
            </w:tcBorders>
          </w:tcPr>
          <w:p w:rsidR="008739CF" w:rsidRPr="006245E0" w:rsidRDefault="008739CF" w:rsidP="003A70E0">
            <w:pPr>
              <w:shd w:val="clear" w:color="auto" w:fill="FFFFFF"/>
              <w:jc w:val="center"/>
              <w:textAlignment w:val="baseline"/>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r>
      <w:tr w:rsidR="008739CF" w:rsidRPr="00785715" w:rsidTr="008739CF">
        <w:trPr>
          <w:trHeight w:val="3451"/>
          <w:jc w:val="center"/>
        </w:trPr>
        <w:tc>
          <w:tcPr>
            <w:tcW w:w="1809" w:type="dxa"/>
            <w:tcBorders>
              <w:top w:val="single" w:sz="4" w:space="0" w:color="auto"/>
              <w:left w:val="single" w:sz="4" w:space="0" w:color="auto"/>
              <w:bottom w:val="single" w:sz="4" w:space="0" w:color="auto"/>
              <w:right w:val="single" w:sz="4" w:space="0" w:color="auto"/>
            </w:tcBorders>
          </w:tcPr>
          <w:p w:rsidR="008739CF" w:rsidRPr="006245E0" w:rsidRDefault="008739CF" w:rsidP="006245E0">
            <w:pPr>
              <w:jc w:val="both"/>
              <w:rPr>
                <w:rFonts w:ascii="Times New Roman" w:eastAsia="Times New Roman" w:hAnsi="Times New Roman" w:cs="Times New Roman"/>
                <w:color w:val="000000"/>
                <w:sz w:val="24"/>
                <w:szCs w:val="24"/>
                <w:lang w:val="kk-KZ"/>
              </w:rPr>
            </w:pPr>
          </w:p>
        </w:tc>
        <w:tc>
          <w:tcPr>
            <w:tcW w:w="4111" w:type="dxa"/>
            <w:tcBorders>
              <w:top w:val="single" w:sz="4" w:space="0" w:color="auto"/>
              <w:left w:val="single" w:sz="4" w:space="0" w:color="auto"/>
              <w:bottom w:val="single" w:sz="4" w:space="0" w:color="auto"/>
              <w:right w:val="single" w:sz="4" w:space="0" w:color="auto"/>
            </w:tcBorders>
          </w:tcPr>
          <w:p w:rsidR="008739CF" w:rsidRPr="006245E0" w:rsidRDefault="008739CF" w:rsidP="006245E0">
            <w:pPr>
              <w:jc w:val="both"/>
              <w:rPr>
                <w:rFonts w:ascii="Times New Roman" w:hAnsi="Times New Roman" w:cs="Times New Roman"/>
                <w:sz w:val="24"/>
                <w:szCs w:val="24"/>
                <w:lang w:val="kk-KZ"/>
              </w:rPr>
            </w:pPr>
          </w:p>
        </w:tc>
        <w:tc>
          <w:tcPr>
            <w:tcW w:w="4536" w:type="dxa"/>
            <w:tcBorders>
              <w:top w:val="single" w:sz="4" w:space="0" w:color="auto"/>
              <w:left w:val="single" w:sz="4" w:space="0" w:color="auto"/>
              <w:bottom w:val="single" w:sz="4" w:space="0" w:color="auto"/>
              <w:right w:val="single" w:sz="4" w:space="0" w:color="auto"/>
            </w:tcBorders>
          </w:tcPr>
          <w:p w:rsidR="008739CF" w:rsidRPr="006245E0" w:rsidRDefault="008739CF" w:rsidP="008739CF">
            <w:pPr>
              <w:tabs>
                <w:tab w:val="left" w:pos="176"/>
              </w:tabs>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 xml:space="preserve"> </w:t>
            </w:r>
          </w:p>
        </w:tc>
        <w:tc>
          <w:tcPr>
            <w:tcW w:w="3998" w:type="dxa"/>
            <w:tcBorders>
              <w:top w:val="single" w:sz="4" w:space="0" w:color="auto"/>
              <w:left w:val="single" w:sz="4" w:space="0" w:color="auto"/>
              <w:bottom w:val="single" w:sz="4" w:space="0" w:color="auto"/>
              <w:right w:val="single" w:sz="4" w:space="0" w:color="auto"/>
            </w:tcBorders>
          </w:tcPr>
          <w:p w:rsidR="008739CF" w:rsidRPr="006245E0" w:rsidRDefault="008739CF" w:rsidP="006245E0">
            <w:pPr>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Республикасы Заңының 7-бабының 1-тармағына сәйкес Есеп комитеті</w:t>
            </w:r>
            <w:r>
              <w:rPr>
                <w:rFonts w:ascii="Times New Roman" w:eastAsia="Times New Roman" w:hAnsi="Times New Roman" w:cs="Times New Roman"/>
                <w:color w:val="000000"/>
                <w:sz w:val="24"/>
                <w:szCs w:val="24"/>
                <w:lang w:val="kk-KZ"/>
              </w:rPr>
              <w:t xml:space="preserve">*** </w:t>
            </w:r>
          </w:p>
          <w:p w:rsidR="008739CF" w:rsidRPr="006245E0" w:rsidRDefault="008739CF" w:rsidP="006245E0">
            <w:pPr>
              <w:autoSpaceDE w:val="0"/>
              <w:autoSpaceDN w:val="0"/>
              <w:adjustRightInd w:val="0"/>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 xml:space="preserve">  Мемлекеттік аудит және қаржылық </w:t>
            </w:r>
          </w:p>
          <w:p w:rsidR="008739CF" w:rsidRPr="006245E0" w:rsidRDefault="008739CF" w:rsidP="006245E0">
            <w:pPr>
              <w:autoSpaceDE w:val="0"/>
              <w:autoSpaceDN w:val="0"/>
              <w:adjustRightInd w:val="0"/>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бақылау объектілерінде анықталған бұзушылықтардың жіктеуіші. 2018 жылғы 1 қазандағы No 18-НҚ</w:t>
            </w:r>
          </w:p>
          <w:p w:rsidR="008739CF" w:rsidRPr="006245E0" w:rsidRDefault="008739CF" w:rsidP="006245E0">
            <w:pPr>
              <w:autoSpaceDE w:val="0"/>
              <w:autoSpaceDN w:val="0"/>
              <w:adjustRightInd w:val="0"/>
              <w:jc w:val="both"/>
              <w:rPr>
                <w:rFonts w:ascii="Times New Roman" w:hAnsi="Times New Roman" w:cs="Times New Roman"/>
                <w:bCs/>
                <w:color w:val="3C4D51"/>
                <w:sz w:val="24"/>
                <w:szCs w:val="24"/>
                <w:lang w:val="kk-KZ"/>
              </w:rPr>
            </w:pPr>
            <w:r w:rsidRPr="006245E0">
              <w:rPr>
                <w:rFonts w:ascii="Times New Roman" w:eastAsia="Times New Roman" w:hAnsi="Times New Roman" w:cs="Times New Roman"/>
                <w:color w:val="000000"/>
                <w:sz w:val="24"/>
                <w:szCs w:val="24"/>
                <w:lang w:val="kk-KZ"/>
              </w:rPr>
              <w:t>10. Мемлекеттік аудит және қаржы</w:t>
            </w:r>
            <w:r>
              <w:rPr>
                <w:rFonts w:ascii="Times New Roman" w:eastAsia="Times New Roman" w:hAnsi="Times New Roman" w:cs="Times New Roman"/>
                <w:color w:val="000000"/>
                <w:sz w:val="24"/>
                <w:szCs w:val="24"/>
                <w:lang w:val="kk-KZ"/>
              </w:rPr>
              <w:t xml:space="preserve"> </w:t>
            </w:r>
            <w:r w:rsidRPr="006245E0">
              <w:rPr>
                <w:rFonts w:ascii="Times New Roman" w:eastAsia="Times New Roman" w:hAnsi="Times New Roman" w:cs="Times New Roman"/>
                <w:color w:val="000000"/>
                <w:sz w:val="24"/>
                <w:szCs w:val="24"/>
                <w:lang w:val="kk-KZ"/>
              </w:rPr>
              <w:t>лық бақылау органдарының бірың</w:t>
            </w:r>
            <w:r>
              <w:rPr>
                <w:rFonts w:ascii="Times New Roman" w:eastAsia="Times New Roman" w:hAnsi="Times New Roman" w:cs="Times New Roman"/>
                <w:color w:val="000000"/>
                <w:sz w:val="24"/>
                <w:szCs w:val="24"/>
                <w:lang w:val="kk-KZ"/>
              </w:rPr>
              <w:t xml:space="preserve"> </w:t>
            </w:r>
            <w:r w:rsidRPr="006245E0">
              <w:rPr>
                <w:rFonts w:ascii="Times New Roman" w:eastAsia="Times New Roman" w:hAnsi="Times New Roman" w:cs="Times New Roman"/>
                <w:color w:val="000000"/>
                <w:sz w:val="24"/>
                <w:szCs w:val="24"/>
                <w:lang w:val="kk-KZ"/>
              </w:rPr>
              <w:t>ғай ақпараттық жүйесін «Электрон</w:t>
            </w:r>
            <w:r>
              <w:rPr>
                <w:rFonts w:ascii="Times New Roman" w:eastAsia="Times New Roman" w:hAnsi="Times New Roman" w:cs="Times New Roman"/>
                <w:color w:val="000000"/>
                <w:sz w:val="24"/>
                <w:szCs w:val="24"/>
                <w:lang w:val="kk-KZ"/>
              </w:rPr>
              <w:t xml:space="preserve"> </w:t>
            </w:r>
            <w:r w:rsidRPr="006245E0">
              <w:rPr>
                <w:rFonts w:ascii="Times New Roman" w:eastAsia="Times New Roman" w:hAnsi="Times New Roman" w:cs="Times New Roman"/>
                <w:color w:val="000000"/>
                <w:sz w:val="24"/>
                <w:szCs w:val="24"/>
                <w:lang w:val="kk-KZ"/>
              </w:rPr>
              <w:t>дық үкімет» жүйесімен және басқа мемлекеттік органдардың ақпара</w:t>
            </w:r>
            <w:r>
              <w:rPr>
                <w:rFonts w:ascii="Times New Roman" w:eastAsia="Times New Roman" w:hAnsi="Times New Roman" w:cs="Times New Roman"/>
                <w:color w:val="000000"/>
                <w:sz w:val="24"/>
                <w:szCs w:val="24"/>
                <w:lang w:val="kk-KZ"/>
              </w:rPr>
              <w:t xml:space="preserve"> </w:t>
            </w:r>
            <w:r w:rsidRPr="006245E0">
              <w:rPr>
                <w:rFonts w:ascii="Times New Roman" w:eastAsia="Times New Roman" w:hAnsi="Times New Roman" w:cs="Times New Roman"/>
                <w:color w:val="000000"/>
                <w:sz w:val="24"/>
                <w:szCs w:val="24"/>
                <w:lang w:val="kk-KZ"/>
              </w:rPr>
              <w:t>ттық базаларымен интеграциялау.</w:t>
            </w:r>
          </w:p>
        </w:tc>
      </w:tr>
      <w:tr w:rsidR="00ED3463" w:rsidRPr="00785715" w:rsidTr="008739CF">
        <w:trPr>
          <w:trHeight w:val="278"/>
          <w:jc w:val="center"/>
        </w:trPr>
        <w:tc>
          <w:tcPr>
            <w:tcW w:w="1809" w:type="dxa"/>
            <w:tcBorders>
              <w:top w:val="single" w:sz="4" w:space="0" w:color="auto"/>
              <w:left w:val="single" w:sz="4" w:space="0" w:color="auto"/>
              <w:bottom w:val="single" w:sz="4" w:space="0" w:color="auto"/>
              <w:right w:val="single" w:sz="4" w:space="0" w:color="auto"/>
            </w:tcBorders>
            <w:hideMark/>
          </w:tcPr>
          <w:p w:rsidR="00ED3463" w:rsidRPr="006245E0" w:rsidRDefault="005B5FB1" w:rsidP="008A3331">
            <w:pPr>
              <w:spacing w:line="228" w:lineRule="auto"/>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Бесінші кезең - Мемлекеттік аудитті дамыту 2023</w:t>
            </w:r>
          </w:p>
        </w:tc>
        <w:tc>
          <w:tcPr>
            <w:tcW w:w="4111" w:type="dxa"/>
            <w:tcBorders>
              <w:top w:val="single" w:sz="4" w:space="0" w:color="auto"/>
              <w:left w:val="single" w:sz="4" w:space="0" w:color="auto"/>
              <w:bottom w:val="single" w:sz="4" w:space="0" w:color="auto"/>
              <w:right w:val="single" w:sz="4" w:space="0" w:color="auto"/>
            </w:tcBorders>
            <w:hideMark/>
          </w:tcPr>
          <w:p w:rsidR="008739CF" w:rsidRDefault="008739CF" w:rsidP="008A3331">
            <w:pPr>
              <w:pStyle w:val="a4"/>
              <w:spacing w:line="228" w:lineRule="auto"/>
              <w:ind w:left="34"/>
              <w:jc w:val="both"/>
              <w:rPr>
                <w:rFonts w:ascii="Times New Roman" w:hAnsi="Times New Roman" w:cs="Times New Roman"/>
                <w:sz w:val="24"/>
                <w:szCs w:val="24"/>
                <w:lang w:val="kk-KZ"/>
              </w:rPr>
            </w:pPr>
            <w:r w:rsidRPr="003A70E0">
              <w:rPr>
                <w:rFonts w:ascii="Times New Roman" w:hAnsi="Times New Roman" w:cs="Times New Roman"/>
                <w:sz w:val="24"/>
                <w:szCs w:val="24"/>
                <w:lang w:val="kk-KZ"/>
              </w:rPr>
              <w:t>7. Қазақстан Республикасындағы мемлекеттік жоспарлау жүйесі</w:t>
            </w:r>
          </w:p>
          <w:p w:rsidR="00ED3463" w:rsidRPr="006245E0" w:rsidRDefault="00F63F75" w:rsidP="008A3331">
            <w:pPr>
              <w:pStyle w:val="a4"/>
              <w:spacing w:line="228" w:lineRule="auto"/>
              <w:ind w:left="34"/>
              <w:jc w:val="both"/>
              <w:rPr>
                <w:rFonts w:ascii="Times New Roman" w:hAnsi="Times New Roman" w:cs="Times New Roman"/>
                <w:sz w:val="24"/>
                <w:szCs w:val="24"/>
                <w:lang w:val="kk-KZ"/>
              </w:rPr>
            </w:pPr>
            <w:r w:rsidRPr="006245E0">
              <w:rPr>
                <w:rFonts w:ascii="Times New Roman" w:hAnsi="Times New Roman" w:cs="Times New Roman"/>
                <w:sz w:val="24"/>
                <w:szCs w:val="24"/>
                <w:lang w:val="kk-KZ"/>
              </w:rPr>
              <w:t>Қазақстан Республикасының Консти</w:t>
            </w:r>
            <w:r w:rsidR="00785B98" w:rsidRPr="006245E0">
              <w:rPr>
                <w:rFonts w:ascii="Times New Roman" w:hAnsi="Times New Roman" w:cs="Times New Roman"/>
                <w:sz w:val="24"/>
                <w:szCs w:val="24"/>
                <w:lang w:val="kk-KZ"/>
              </w:rPr>
              <w:t>-</w:t>
            </w:r>
            <w:r w:rsidRPr="006245E0">
              <w:rPr>
                <w:rFonts w:ascii="Times New Roman" w:hAnsi="Times New Roman" w:cs="Times New Roman"/>
                <w:sz w:val="24"/>
                <w:szCs w:val="24"/>
                <w:lang w:val="kk-KZ"/>
              </w:rPr>
              <w:t>туциясы,</w:t>
            </w:r>
            <w:r w:rsidR="00785B98" w:rsidRPr="006245E0">
              <w:rPr>
                <w:rFonts w:ascii="Times New Roman" w:hAnsi="Times New Roman" w:cs="Times New Roman"/>
                <w:sz w:val="24"/>
                <w:szCs w:val="24"/>
                <w:lang w:val="kk-KZ"/>
              </w:rPr>
              <w:t xml:space="preserve"> </w:t>
            </w:r>
            <w:r w:rsidRPr="006245E0">
              <w:rPr>
                <w:rFonts w:ascii="Times New Roman" w:hAnsi="Times New Roman" w:cs="Times New Roman"/>
                <w:sz w:val="24"/>
                <w:szCs w:val="24"/>
                <w:lang w:val="kk-KZ"/>
              </w:rPr>
              <w:t>53-бап, ҚР 2022.06.08 Заңымен 1-1) және 1-2) тармақ</w:t>
            </w:r>
            <w:r w:rsidR="00785B98" w:rsidRPr="006245E0">
              <w:rPr>
                <w:rFonts w:ascii="Times New Roman" w:hAnsi="Times New Roman" w:cs="Times New Roman"/>
                <w:sz w:val="24"/>
                <w:szCs w:val="24"/>
                <w:lang w:val="kk-KZ"/>
              </w:rPr>
              <w:t>-</w:t>
            </w:r>
            <w:r w:rsidRPr="006245E0">
              <w:rPr>
                <w:rFonts w:ascii="Times New Roman" w:hAnsi="Times New Roman" w:cs="Times New Roman"/>
                <w:sz w:val="24"/>
                <w:szCs w:val="24"/>
                <w:lang w:val="kk-KZ"/>
              </w:rPr>
              <w:t>шалармен</w:t>
            </w:r>
            <w:r w:rsidR="00785B98" w:rsidRPr="006245E0">
              <w:rPr>
                <w:rFonts w:ascii="Times New Roman" w:hAnsi="Times New Roman" w:cs="Times New Roman"/>
                <w:sz w:val="24"/>
                <w:szCs w:val="24"/>
                <w:lang w:val="kk-KZ"/>
              </w:rPr>
              <w:t xml:space="preserve"> </w:t>
            </w:r>
            <w:r w:rsidRPr="006245E0">
              <w:rPr>
                <w:rFonts w:ascii="Times New Roman" w:hAnsi="Times New Roman" w:cs="Times New Roman"/>
                <w:sz w:val="24"/>
                <w:szCs w:val="24"/>
                <w:lang w:val="kk-KZ"/>
              </w:rPr>
              <w:t>толықтырылсын (2023.01.01 бастап қолданысқа енгізіледі):</w:t>
            </w:r>
            <w:r w:rsidR="00785B98" w:rsidRPr="006245E0">
              <w:rPr>
                <w:rFonts w:ascii="Times New Roman" w:hAnsi="Times New Roman" w:cs="Times New Roman"/>
                <w:sz w:val="24"/>
                <w:szCs w:val="24"/>
                <w:lang w:val="kk-KZ"/>
              </w:rPr>
              <w:t xml:space="preserve"> </w:t>
            </w:r>
            <w:r w:rsidRPr="006245E0">
              <w:rPr>
                <w:rFonts w:ascii="Times New Roman" w:hAnsi="Times New Roman" w:cs="Times New Roman"/>
                <w:sz w:val="24"/>
                <w:szCs w:val="24"/>
                <w:lang w:val="kk-KZ"/>
              </w:rPr>
              <w:t>53-бап, 2-тармақ Үкімет пен Жоғары аудиторлық палатаның республикалық бюджеттің атқарылуы туралы есептерін бекітеді.</w:t>
            </w:r>
          </w:p>
        </w:tc>
        <w:tc>
          <w:tcPr>
            <w:tcW w:w="4536" w:type="dxa"/>
            <w:tcBorders>
              <w:top w:val="single" w:sz="4" w:space="0" w:color="auto"/>
              <w:left w:val="single" w:sz="4" w:space="0" w:color="auto"/>
              <w:bottom w:val="single" w:sz="4" w:space="0" w:color="auto"/>
              <w:right w:val="single" w:sz="4" w:space="0" w:color="auto"/>
            </w:tcBorders>
          </w:tcPr>
          <w:p w:rsidR="00F63F75" w:rsidRPr="006245E0" w:rsidRDefault="00F63F75" w:rsidP="008A3331">
            <w:pPr>
              <w:tabs>
                <w:tab w:val="left" w:pos="176"/>
              </w:tabs>
              <w:spacing w:line="228" w:lineRule="auto"/>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1. «Республикалық бюджеттің атқарылу</w:t>
            </w:r>
            <w:r w:rsidR="00785B98" w:rsidRPr="006245E0">
              <w:rPr>
                <w:rFonts w:ascii="Times New Roman" w:eastAsia="Times New Roman" w:hAnsi="Times New Roman" w:cs="Times New Roman"/>
                <w:color w:val="000000"/>
                <w:sz w:val="24"/>
                <w:szCs w:val="24"/>
                <w:lang w:val="kk-KZ"/>
              </w:rPr>
              <w:t>-</w:t>
            </w:r>
            <w:r w:rsidRPr="006245E0">
              <w:rPr>
                <w:rFonts w:ascii="Times New Roman" w:eastAsia="Times New Roman" w:hAnsi="Times New Roman" w:cs="Times New Roman"/>
                <w:color w:val="000000"/>
                <w:sz w:val="24"/>
                <w:szCs w:val="24"/>
                <w:lang w:val="kk-KZ"/>
              </w:rPr>
              <w:t>ын бақылау жөніндегі</w:t>
            </w:r>
            <w:r w:rsidR="008739CF">
              <w:rPr>
                <w:rFonts w:ascii="Times New Roman" w:eastAsia="Times New Roman" w:hAnsi="Times New Roman" w:cs="Times New Roman"/>
                <w:color w:val="000000"/>
                <w:sz w:val="24"/>
                <w:szCs w:val="24"/>
                <w:lang w:val="kk-KZ"/>
              </w:rPr>
              <w:t xml:space="preserve"> есеп комитеті» ҚР 2022.11.05 №</w:t>
            </w:r>
            <w:r w:rsidRPr="006245E0">
              <w:rPr>
                <w:rFonts w:ascii="Times New Roman" w:eastAsia="Times New Roman" w:hAnsi="Times New Roman" w:cs="Times New Roman"/>
                <w:color w:val="000000"/>
                <w:sz w:val="24"/>
                <w:szCs w:val="24"/>
                <w:lang w:val="kk-KZ"/>
              </w:rPr>
              <w:t>157-VII Заңымен (01.01.2023 бастап қолданысқа енгізіледі) Заңымен. «Қазақстан Республикасының Жоғары аудиторлық палатасы» деген сөздермен ауыстырылды.</w:t>
            </w:r>
          </w:p>
          <w:p w:rsidR="00F63F75" w:rsidRPr="006245E0" w:rsidRDefault="00F63F75" w:rsidP="008A3331">
            <w:pPr>
              <w:tabs>
                <w:tab w:val="left" w:pos="176"/>
              </w:tabs>
              <w:spacing w:line="228" w:lineRule="auto"/>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2. Қазақстан Республикасын</w:t>
            </w:r>
            <w:r w:rsidR="008739CF">
              <w:rPr>
                <w:rFonts w:ascii="Times New Roman" w:eastAsia="Times New Roman" w:hAnsi="Times New Roman" w:cs="Times New Roman"/>
                <w:color w:val="000000"/>
                <w:sz w:val="24"/>
                <w:szCs w:val="24"/>
                <w:lang w:val="kk-KZ"/>
              </w:rPr>
              <w:t>ың 2008 жылғы 4 желтоқсандағы №</w:t>
            </w:r>
            <w:r w:rsidRPr="006245E0">
              <w:rPr>
                <w:rFonts w:ascii="Times New Roman" w:eastAsia="Times New Roman" w:hAnsi="Times New Roman" w:cs="Times New Roman"/>
                <w:color w:val="000000"/>
                <w:sz w:val="24"/>
                <w:szCs w:val="24"/>
                <w:lang w:val="kk-KZ"/>
              </w:rPr>
              <w:t>95-IV Кодексі.</w:t>
            </w:r>
          </w:p>
          <w:p w:rsidR="00ED3463" w:rsidRPr="006245E0" w:rsidRDefault="00F63F75" w:rsidP="006E304C">
            <w:pPr>
              <w:tabs>
                <w:tab w:val="left" w:pos="176"/>
              </w:tabs>
              <w:spacing w:line="228" w:lineRule="auto"/>
              <w:jc w:val="both"/>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Қазақстан Республикасы Жоғары ауди</w:t>
            </w:r>
            <w:r w:rsidR="008739CF">
              <w:rPr>
                <w:rFonts w:ascii="Times New Roman" w:eastAsia="Times New Roman" w:hAnsi="Times New Roman" w:cs="Times New Roman"/>
                <w:color w:val="000000"/>
                <w:sz w:val="24"/>
                <w:szCs w:val="24"/>
                <w:lang w:val="kk-KZ"/>
              </w:rPr>
              <w:t xml:space="preserve"> </w:t>
            </w:r>
            <w:r w:rsidRPr="006245E0">
              <w:rPr>
                <w:rFonts w:ascii="Times New Roman" w:eastAsia="Times New Roman" w:hAnsi="Times New Roman" w:cs="Times New Roman"/>
                <w:color w:val="000000"/>
                <w:sz w:val="24"/>
                <w:szCs w:val="24"/>
                <w:lang w:val="kk-KZ"/>
              </w:rPr>
              <w:t>торлар палатасының бюджеттік өтінімі бюджеттік жоспарлау жөніндегі орталық уәкілет</w:t>
            </w:r>
            <w:r w:rsidR="008739CF">
              <w:rPr>
                <w:rFonts w:ascii="Times New Roman" w:eastAsia="Times New Roman" w:hAnsi="Times New Roman" w:cs="Times New Roman"/>
                <w:color w:val="000000"/>
                <w:sz w:val="24"/>
                <w:szCs w:val="24"/>
                <w:lang w:val="kk-KZ"/>
              </w:rPr>
              <w:t>ті органның қарауына жіберіледі</w:t>
            </w:r>
          </w:p>
        </w:tc>
        <w:tc>
          <w:tcPr>
            <w:tcW w:w="3998" w:type="dxa"/>
            <w:tcBorders>
              <w:top w:val="single" w:sz="4" w:space="0" w:color="auto"/>
              <w:left w:val="single" w:sz="4" w:space="0" w:color="auto"/>
              <w:bottom w:val="single" w:sz="4" w:space="0" w:color="auto"/>
              <w:right w:val="single" w:sz="4" w:space="0" w:color="auto"/>
            </w:tcBorders>
            <w:hideMark/>
          </w:tcPr>
          <w:p w:rsidR="00ED3463" w:rsidRPr="008739CF" w:rsidRDefault="00066672" w:rsidP="008739CF">
            <w:pPr>
              <w:tabs>
                <w:tab w:val="left" w:pos="176"/>
              </w:tabs>
              <w:jc w:val="both"/>
              <w:rPr>
                <w:rFonts w:ascii="Times New Roman" w:hAnsi="Times New Roman" w:cs="Times New Roman"/>
                <w:bCs/>
                <w:sz w:val="24"/>
                <w:szCs w:val="24"/>
                <w:lang w:val="kk-KZ"/>
              </w:rPr>
            </w:pPr>
            <w:r w:rsidRPr="008739CF">
              <w:rPr>
                <w:rFonts w:ascii="Times New Roman" w:hAnsi="Times New Roman" w:cs="Times New Roman"/>
                <w:bCs/>
                <w:sz w:val="24"/>
                <w:szCs w:val="24"/>
                <w:lang w:val="kk-KZ"/>
              </w:rPr>
              <w:t>62-бап. Мемлекеттік органның даму жоспары және мемлекеттік органның меморандумы</w:t>
            </w:r>
            <w:r w:rsidR="008739CF">
              <w:rPr>
                <w:rFonts w:ascii="Times New Roman" w:hAnsi="Times New Roman" w:cs="Times New Roman"/>
                <w:bCs/>
                <w:sz w:val="24"/>
                <w:szCs w:val="24"/>
                <w:lang w:val="kk-KZ"/>
              </w:rPr>
              <w:t xml:space="preserve"> </w:t>
            </w:r>
            <w:r w:rsidRPr="008739CF">
              <w:rPr>
                <w:rFonts w:ascii="Times New Roman" w:hAnsi="Times New Roman" w:cs="Times New Roman"/>
                <w:bCs/>
                <w:sz w:val="24"/>
                <w:szCs w:val="24"/>
                <w:lang w:val="kk-KZ"/>
              </w:rPr>
              <w:t>Республика</w:t>
            </w:r>
            <w:r w:rsidR="008739CF">
              <w:rPr>
                <w:rFonts w:ascii="Times New Roman" w:hAnsi="Times New Roman" w:cs="Times New Roman"/>
                <w:bCs/>
                <w:sz w:val="24"/>
                <w:szCs w:val="24"/>
                <w:lang w:val="kk-KZ"/>
              </w:rPr>
              <w:t xml:space="preserve"> </w:t>
            </w:r>
            <w:r w:rsidRPr="008739CF">
              <w:rPr>
                <w:rFonts w:ascii="Times New Roman" w:hAnsi="Times New Roman" w:cs="Times New Roman"/>
                <w:bCs/>
                <w:sz w:val="24"/>
                <w:szCs w:val="24"/>
                <w:lang w:val="kk-KZ"/>
              </w:rPr>
              <w:t>ның Жоғары аудиторлық палатасы</w:t>
            </w:r>
          </w:p>
        </w:tc>
      </w:tr>
      <w:tr w:rsidR="00D569DA" w:rsidRPr="006245E0" w:rsidTr="008A3331">
        <w:trPr>
          <w:trHeight w:val="65"/>
          <w:jc w:val="center"/>
        </w:trPr>
        <w:tc>
          <w:tcPr>
            <w:tcW w:w="14454" w:type="dxa"/>
            <w:gridSpan w:val="4"/>
            <w:tcBorders>
              <w:top w:val="single" w:sz="4" w:space="0" w:color="auto"/>
              <w:left w:val="single" w:sz="4" w:space="0" w:color="auto"/>
              <w:bottom w:val="single" w:sz="4" w:space="0" w:color="auto"/>
              <w:right w:val="single" w:sz="4" w:space="0" w:color="auto"/>
            </w:tcBorders>
            <w:hideMark/>
          </w:tcPr>
          <w:p w:rsidR="008739CF" w:rsidRPr="008A3331" w:rsidRDefault="00E2461C" w:rsidP="008739CF">
            <w:pPr>
              <w:tabs>
                <w:tab w:val="left" w:pos="176"/>
              </w:tabs>
              <w:ind w:firstLine="68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 Составлено по источнику </w:t>
            </w:r>
          </w:p>
          <w:p w:rsidR="008739CF" w:rsidRPr="008A3331" w:rsidRDefault="008739CF" w:rsidP="008739CF">
            <w:pPr>
              <w:tabs>
                <w:tab w:val="left" w:pos="176"/>
              </w:tabs>
              <w:ind w:firstLine="685"/>
              <w:jc w:val="both"/>
              <w:rPr>
                <w:rFonts w:ascii="Times New Roman" w:hAnsi="Times New Roman" w:cs="Times New Roman"/>
                <w:sz w:val="24"/>
                <w:szCs w:val="24"/>
                <w:lang w:val="kk-KZ"/>
              </w:rPr>
            </w:pPr>
            <w:r w:rsidRPr="008A3331">
              <w:rPr>
                <w:rFonts w:ascii="Times New Roman" w:hAnsi="Times New Roman" w:cs="Times New Roman"/>
                <w:sz w:val="24"/>
                <w:szCs w:val="24"/>
                <w:lang w:val="kk-KZ"/>
              </w:rPr>
              <w:t>*</w:t>
            </w:r>
            <w:r w:rsidR="00E2461C">
              <w:rPr>
                <w:rFonts w:ascii="Times New Roman" w:hAnsi="Times New Roman" w:cs="Times New Roman"/>
                <w:sz w:val="24"/>
                <w:szCs w:val="24"/>
                <w:lang w:val="kk-KZ"/>
              </w:rPr>
              <w:t xml:space="preserve">* – Составлено по источнику </w:t>
            </w:r>
          </w:p>
          <w:p w:rsidR="008739CF" w:rsidRPr="008A3331" w:rsidRDefault="008739CF" w:rsidP="008739CF">
            <w:pPr>
              <w:tabs>
                <w:tab w:val="left" w:pos="176"/>
              </w:tabs>
              <w:ind w:firstLine="685"/>
              <w:jc w:val="both"/>
              <w:rPr>
                <w:rFonts w:ascii="Times New Roman" w:hAnsi="Times New Roman" w:cs="Times New Roman"/>
                <w:bCs/>
                <w:sz w:val="24"/>
                <w:szCs w:val="24"/>
                <w:lang w:val="kk-KZ"/>
              </w:rPr>
            </w:pPr>
            <w:r w:rsidRPr="008A3331">
              <w:rPr>
                <w:rFonts w:ascii="Times New Roman" w:eastAsia="Times New Roman" w:hAnsi="Times New Roman" w:cs="Times New Roman"/>
                <w:sz w:val="24"/>
                <w:szCs w:val="24"/>
                <w:lang w:val="kk-KZ"/>
              </w:rPr>
              <w:t xml:space="preserve">*** – </w:t>
            </w:r>
            <w:r w:rsidR="00E2461C">
              <w:rPr>
                <w:rFonts w:ascii="Times New Roman" w:hAnsi="Times New Roman" w:cs="Times New Roman"/>
                <w:sz w:val="24"/>
                <w:szCs w:val="24"/>
                <w:lang w:val="kk-KZ"/>
              </w:rPr>
              <w:t>Составлено по источнику</w:t>
            </w:r>
          </w:p>
          <w:p w:rsidR="00D569DA" w:rsidRPr="006245E0" w:rsidRDefault="00D569DA" w:rsidP="008739CF">
            <w:pPr>
              <w:tabs>
                <w:tab w:val="left" w:pos="176"/>
              </w:tabs>
              <w:ind w:firstLine="685"/>
              <w:jc w:val="both"/>
              <w:rPr>
                <w:rFonts w:ascii="Times New Roman" w:hAnsi="Times New Roman" w:cs="Times New Roman"/>
                <w:bCs/>
                <w:color w:val="3C4D51"/>
                <w:sz w:val="24"/>
                <w:szCs w:val="24"/>
                <w:lang w:val="kk-KZ"/>
              </w:rPr>
            </w:pPr>
            <w:r w:rsidRPr="008A3331">
              <w:rPr>
                <w:rFonts w:ascii="Times New Roman" w:hAnsi="Times New Roman" w:cs="Times New Roman"/>
                <w:bCs/>
                <w:sz w:val="24"/>
                <w:szCs w:val="24"/>
                <w:lang w:val="kk-KZ"/>
              </w:rPr>
              <w:t>Ескерту</w:t>
            </w:r>
            <w:r w:rsidR="008739CF" w:rsidRPr="008A3331">
              <w:rPr>
                <w:rFonts w:ascii="Times New Roman" w:hAnsi="Times New Roman" w:cs="Times New Roman"/>
                <w:bCs/>
                <w:sz w:val="24"/>
                <w:szCs w:val="24"/>
                <w:lang w:val="kk-KZ"/>
              </w:rPr>
              <w:t xml:space="preserve"> – Автормен құрастырылған</w:t>
            </w:r>
          </w:p>
        </w:tc>
      </w:tr>
    </w:tbl>
    <w:p w:rsidR="00454975" w:rsidRPr="006245E0" w:rsidRDefault="00454975" w:rsidP="006245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sectPr w:rsidR="00454975" w:rsidRPr="006245E0" w:rsidSect="003533BA">
          <w:pgSz w:w="16838" w:h="11906" w:orient="landscape"/>
          <w:pgMar w:top="1701" w:right="1134" w:bottom="567" w:left="1134" w:header="709" w:footer="709" w:gutter="0"/>
          <w:cols w:space="708"/>
          <w:docGrid w:linePitch="360"/>
        </w:sectPr>
      </w:pPr>
    </w:p>
    <w:p w:rsidR="006245E0" w:rsidRPr="006245E0" w:rsidRDefault="006245E0" w:rsidP="008A3331">
      <w:p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color w:val="151515"/>
          <w:sz w:val="28"/>
          <w:szCs w:val="28"/>
          <w:shd w:val="clear" w:color="auto" w:fill="FFFFFF"/>
          <w:lang w:val="kk-KZ"/>
        </w:rPr>
        <w:t xml:space="preserve">2021 жылғы 29 қаңтарда ел президенті Қасым-Жомарт Тоқаев «Мемлекеттік жоспарлаудың жаңартылған жүйесі бағдарламалық құжаттардың неғұрлым икемді архитектурасын құруға, стратегиялық және бюджеттік жоспарлаудың өзара байланыстылығын арттыруға, мемлекеттік органдар мен ұйымдар басшыларының қойылған міндеттерді орындауға тікелей жауапкершілігін нақты бекітуге тиіс» </w:t>
      </w:r>
      <w:r w:rsidR="003A70E0">
        <w:rPr>
          <w:rFonts w:ascii="Times New Roman" w:eastAsia="Times New Roman" w:hAnsi="Times New Roman" w:cs="Times New Roman"/>
          <w:color w:val="151515"/>
          <w:sz w:val="28"/>
          <w:szCs w:val="28"/>
          <w:shd w:val="clear" w:color="auto" w:fill="FFFFFF"/>
          <w:lang w:val="kk-KZ"/>
        </w:rPr>
        <w:t xml:space="preserve">– </w:t>
      </w:r>
      <w:r w:rsidRPr="006245E0">
        <w:rPr>
          <w:rFonts w:ascii="Times New Roman" w:eastAsia="Times New Roman" w:hAnsi="Times New Roman" w:cs="Times New Roman"/>
          <w:color w:val="151515"/>
          <w:sz w:val="28"/>
          <w:szCs w:val="28"/>
          <w:shd w:val="clear" w:color="auto" w:fill="FFFFFF"/>
          <w:lang w:val="kk-KZ"/>
        </w:rPr>
        <w:t xml:space="preserve">деп атап өтті </w:t>
      </w:r>
      <w:r w:rsidR="00E2461C" w:rsidRPr="00E2461C">
        <w:rPr>
          <w:rFonts w:ascii="Times New Roman" w:eastAsia="Times New Roman" w:hAnsi="Times New Roman" w:cs="Times New Roman"/>
          <w:sz w:val="28"/>
          <w:szCs w:val="28"/>
          <w:shd w:val="clear" w:color="auto" w:fill="FFFFFF"/>
          <w:lang w:val="kk-KZ"/>
        </w:rPr>
        <w:t>[29</w:t>
      </w:r>
      <w:r w:rsidRPr="00E2461C">
        <w:rPr>
          <w:rFonts w:ascii="Times New Roman" w:eastAsia="Times New Roman" w:hAnsi="Times New Roman" w:cs="Times New Roman"/>
          <w:sz w:val="28"/>
          <w:szCs w:val="28"/>
          <w:shd w:val="clear" w:color="auto" w:fill="FFFFFF"/>
          <w:lang w:val="kk-KZ"/>
        </w:rPr>
        <w:t>].</w:t>
      </w:r>
    </w:p>
    <w:p w:rsidR="006245E0" w:rsidRPr="006245E0" w:rsidRDefault="006245E0" w:rsidP="008A3331">
      <w:pPr>
        <w:tabs>
          <w:tab w:val="left" w:pos="709"/>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Бұл мәселені шешуде экономиканы басқару құралы ретінде мемлекеттік аудит үлкен рөл атқарады.</w:t>
      </w:r>
    </w:p>
    <w:p w:rsidR="006245E0" w:rsidRPr="006245E0" w:rsidRDefault="006245E0" w:rsidP="008A3331">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Демократия мен азаматтық қоғамның дәстүрлері дамыған елдерде мемлекеттік бюджетті, мүлікті, табиғи, зияткерлік және басқа да ресурстарды тікелей немесе жанама басқаруға қоғамның, ең алдымен азаматтардың – салық төлеушілердің іс жүзінде қатысу қажеттілігі туралы идея қалыптасқан ол  нығайып, іс жүзінде жүзеге асырылды.</w:t>
      </w:r>
    </w:p>
    <w:p w:rsidR="006245E0" w:rsidRPr="006245E0" w:rsidRDefault="006245E0" w:rsidP="008A3331">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Дамыған шет елдердегі мемлекеттік аудит мемлекеттің қаржылық қызметінің жариялылығын және елдің қаржысын басқарудың теңгерімділігін қамтамасыз ететін қоғамдық реттеу жүйесінің ажырамас бөлігіне айналды.  Біздің елде мемлекеттік қаржыны тікелей немесе жанама басқаруға іс жүзінде қатысу қажеттілігі туралы идея әлі де құндылықтар жүйесінің ажырамас бөлігіне айналған жоқ, азаматтар мен басшылықтың саналы ұстанымы ретінде танылған жоқ.</w:t>
      </w:r>
    </w:p>
    <w:p w:rsidR="006245E0" w:rsidRPr="006245E0" w:rsidRDefault="006245E0" w:rsidP="008A3331">
      <w:pPr>
        <w:tabs>
          <w:tab w:val="left" w:pos="993"/>
        </w:tabs>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Сондықтан бұл міндетті шешу үшін мемлекеттік аудит жүйесін құру өте маңызды.</w:t>
      </w:r>
    </w:p>
    <w:p w:rsidR="00745141" w:rsidRPr="006245E0" w:rsidRDefault="00745141" w:rsidP="008A3331">
      <w:pPr>
        <w:tabs>
          <w:tab w:val="left" w:pos="993"/>
        </w:tabs>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Философиялық энциклопедиялық сөздік жүйе ұғымының келесі түсіндірмесін береді (грек тілінен. Systema - бүтін) – «кейбір әртүрлілікті біртұтас және нақты бөлінген бүтінге біріктіру, оның элементтері бүтінге және басқа бөліктерге қатысты өзде</w:t>
      </w:r>
      <w:r w:rsidR="008E6024" w:rsidRPr="006245E0">
        <w:rPr>
          <w:rFonts w:ascii="Times New Roman" w:eastAsia="Times New Roman" w:hAnsi="Times New Roman" w:cs="Times New Roman"/>
          <w:color w:val="000000"/>
          <w:sz w:val="28"/>
          <w:szCs w:val="28"/>
          <w:lang w:val="kk-KZ"/>
        </w:rPr>
        <w:t>ріне сәйкес орындарды алады» [3</w:t>
      </w:r>
      <w:r w:rsidR="00E2461C">
        <w:rPr>
          <w:rFonts w:ascii="Times New Roman" w:eastAsia="Times New Roman" w:hAnsi="Times New Roman" w:cs="Times New Roman"/>
          <w:color w:val="000000"/>
          <w:sz w:val="28"/>
          <w:szCs w:val="28"/>
          <w:lang w:val="kk-KZ"/>
        </w:rPr>
        <w:t>0</w:t>
      </w:r>
      <w:r w:rsidRPr="006245E0">
        <w:rPr>
          <w:rFonts w:ascii="Times New Roman" w:eastAsia="Times New Roman" w:hAnsi="Times New Roman" w:cs="Times New Roman"/>
          <w:color w:val="000000"/>
          <w:sz w:val="28"/>
          <w:szCs w:val="28"/>
          <w:lang w:val="kk-KZ"/>
        </w:rPr>
        <w:t>].</w:t>
      </w:r>
    </w:p>
    <w:p w:rsidR="00745141" w:rsidRPr="006245E0" w:rsidRDefault="00745141" w:rsidP="008A3331">
      <w:pPr>
        <w:tabs>
          <w:tab w:val="left" w:pos="993"/>
        </w:tabs>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Осылайша, жүйе элементтерден тұрады. Сондықтан мемлекеттік аудит жүйесін құру ғылыми және арнайы әдебиеттерді зерттеу негізінде осы жүйенің негізгі элементтерін анықтауды талап етеді.</w:t>
      </w:r>
    </w:p>
    <w:p w:rsidR="00745141" w:rsidRPr="006245E0" w:rsidRDefault="00745141" w:rsidP="008A3331">
      <w:pPr>
        <w:tabs>
          <w:tab w:val="left" w:pos="993"/>
        </w:tabs>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Б.А. Алибекова мен Л.З. Бейсенова мемлекеттік аудит жүйесі мыналарды қамтуы керек деп санайды: аудиторлық субъект; аудиттелетін объект; аудит объектісі; аудит нысанасы; аудиттің мақсаты. Сонымен қатар, олардың пікірінше, мемлекеттік аудиттің мәнін ашу үшін аудит процесі де маңызды, яғни оны жүзеге асырудың кезеңдері мен әдістері, сондай-ақ аудит нәтижелері бойынша шешім</w:t>
      </w:r>
      <w:r w:rsidR="00B13C63" w:rsidRPr="006245E0">
        <w:rPr>
          <w:rFonts w:ascii="Times New Roman" w:eastAsia="Times New Roman" w:hAnsi="Times New Roman" w:cs="Times New Roman"/>
          <w:color w:val="000000"/>
          <w:sz w:val="28"/>
          <w:szCs w:val="28"/>
          <w:lang w:val="kk-KZ"/>
        </w:rPr>
        <w:t>дердің қабылдануы да маңызды [3</w:t>
      </w:r>
      <w:r w:rsidR="00E2461C">
        <w:rPr>
          <w:rFonts w:ascii="Times New Roman" w:eastAsia="Times New Roman" w:hAnsi="Times New Roman" w:cs="Times New Roman"/>
          <w:color w:val="000000"/>
          <w:sz w:val="28"/>
          <w:szCs w:val="28"/>
          <w:lang w:val="kk-KZ"/>
        </w:rPr>
        <w:t>1</w:t>
      </w:r>
      <w:r w:rsidRPr="006245E0">
        <w:rPr>
          <w:rFonts w:ascii="Times New Roman" w:eastAsia="Times New Roman" w:hAnsi="Times New Roman" w:cs="Times New Roman"/>
          <w:color w:val="000000"/>
          <w:sz w:val="28"/>
          <w:szCs w:val="28"/>
          <w:lang w:val="kk-KZ"/>
        </w:rPr>
        <w:t>].</w:t>
      </w:r>
    </w:p>
    <w:p w:rsidR="00745141" w:rsidRPr="006245E0" w:rsidRDefault="00745141" w:rsidP="008A3331">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С.В. Степашин «Мемлекеттік аудит және болашақ экономикасы» монографиясында отандық экономиканы дамытудың осы кезеңіндегі «Мемлекеттік аудит» мемлекеттік органдардың бюджет қаражатын пайдаланушылар ретіндегі қызметіне әсер етудің қуатты тетігі болып табылатынын атап өтіп, оның, біріншіден, мемлекеттік басқарудың арнайы органдары бюджеттердің атқарылуын бақылау мақсатында жүзеге асыратын сыртқы мемлекеттік аудитті біріктіретінін көрсетеді. Екіншіден, мемлекеттік органдардың мемлекеттік ресурстарды пайдалану барысында, яғни заңнамада айқындалған мемлекеттік билік органдарының өкілеттіктері саласында қызметінің нәтижесі ретінде алынатын саясат, экономика, әлеуметтік даму, экология және рухани салаларындағы нәтижелерді бақылауды жүзеге</w:t>
      </w:r>
      <w:r w:rsidR="008E6024" w:rsidRPr="006245E0">
        <w:rPr>
          <w:rFonts w:ascii="Times New Roman" w:eastAsia="Times New Roman" w:hAnsi="Times New Roman" w:cs="Times New Roman"/>
          <w:sz w:val="28"/>
          <w:szCs w:val="28"/>
          <w:lang w:val="kk-KZ"/>
        </w:rPr>
        <w:t xml:space="preserve"> асырады»</w:t>
      </w:r>
      <w:r w:rsidR="00E96BC2">
        <w:rPr>
          <w:rFonts w:ascii="Times New Roman" w:eastAsia="Times New Roman" w:hAnsi="Times New Roman" w:cs="Times New Roman"/>
          <w:sz w:val="28"/>
          <w:szCs w:val="28"/>
          <w:lang w:val="kk-KZ"/>
        </w:rPr>
        <w:t> </w:t>
      </w:r>
      <w:r w:rsidR="008E6024" w:rsidRPr="006245E0">
        <w:rPr>
          <w:rFonts w:ascii="Times New Roman" w:eastAsia="Times New Roman" w:hAnsi="Times New Roman" w:cs="Times New Roman"/>
          <w:sz w:val="28"/>
          <w:szCs w:val="28"/>
          <w:lang w:val="kk-KZ"/>
        </w:rPr>
        <w:t>[3</w:t>
      </w:r>
      <w:r w:rsidR="009A18D6">
        <w:rPr>
          <w:rFonts w:ascii="Times New Roman" w:eastAsia="Times New Roman" w:hAnsi="Times New Roman" w:cs="Times New Roman"/>
          <w:sz w:val="28"/>
          <w:szCs w:val="28"/>
          <w:lang w:val="kk-KZ"/>
        </w:rPr>
        <w:t>2</w:t>
      </w:r>
      <w:r w:rsidRPr="006245E0">
        <w:rPr>
          <w:rFonts w:ascii="Times New Roman" w:eastAsia="Times New Roman" w:hAnsi="Times New Roman" w:cs="Times New Roman"/>
          <w:sz w:val="28"/>
          <w:szCs w:val="28"/>
          <w:lang w:val="kk-KZ"/>
        </w:rPr>
        <w:t>].</w:t>
      </w:r>
    </w:p>
    <w:p w:rsidR="00745141" w:rsidRPr="006245E0" w:rsidRDefault="00745141" w:rsidP="008A3331">
      <w:pPr>
        <w:tabs>
          <w:tab w:val="left" w:pos="993"/>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Ресе</w:t>
      </w:r>
      <w:r w:rsidR="008A3331">
        <w:rPr>
          <w:rFonts w:ascii="Times New Roman" w:eastAsia="Times New Roman" w:hAnsi="Times New Roman" w:cs="Times New Roman"/>
          <w:sz w:val="28"/>
          <w:szCs w:val="28"/>
          <w:shd w:val="clear" w:color="auto" w:fill="FFFFFF"/>
          <w:lang w:val="kk-KZ"/>
        </w:rPr>
        <w:t>й Федерациясының зерттеушісі Н.</w:t>
      </w:r>
      <w:r w:rsidRPr="006245E0">
        <w:rPr>
          <w:rFonts w:ascii="Times New Roman" w:eastAsia="Times New Roman" w:hAnsi="Times New Roman" w:cs="Times New Roman"/>
          <w:sz w:val="28"/>
          <w:szCs w:val="28"/>
          <w:shd w:val="clear" w:color="auto" w:fill="FFFFFF"/>
          <w:lang w:val="kk-KZ"/>
        </w:rPr>
        <w:t>М. Бобошко мемлекеттік аудитті сыртқы және ішкі аудитке нақты бөледі және былай деп атап өтті: «Шет мемлекеттерде кеңінен таралған бақылауды сыртқы және ішкіге бөлу МҚБ ұйымдастырылуының ерекшелігі... Жаңа заңға сәйкес, сыртқы бақылауды Есеп палатасы жүзеге асырады, ал ішкі бақылауды – бюджет қ</w:t>
      </w:r>
      <w:r w:rsidR="008E6024" w:rsidRPr="006245E0">
        <w:rPr>
          <w:rFonts w:ascii="Times New Roman" w:eastAsia="Times New Roman" w:hAnsi="Times New Roman" w:cs="Times New Roman"/>
          <w:sz w:val="28"/>
          <w:szCs w:val="28"/>
          <w:shd w:val="clear" w:color="auto" w:fill="FFFFFF"/>
          <w:lang w:val="kk-KZ"/>
        </w:rPr>
        <w:t>аражатын негізгі бөлістірушілер</w:t>
      </w:r>
      <w:r w:rsidR="00B86D3A" w:rsidRPr="006245E0">
        <w:rPr>
          <w:rFonts w:ascii="Times New Roman" w:eastAsia="Times New Roman" w:hAnsi="Times New Roman" w:cs="Times New Roman"/>
          <w:sz w:val="28"/>
          <w:szCs w:val="28"/>
          <w:shd w:val="clear" w:color="auto" w:fill="FFFFFF"/>
          <w:lang w:val="kk-KZ"/>
        </w:rPr>
        <w:t xml:space="preserve"> жүзеге асырады</w:t>
      </w:r>
      <w:r w:rsidR="00B86D3A" w:rsidRPr="006245E0">
        <w:rPr>
          <w:rFonts w:ascii="Times New Roman" w:eastAsia="Times New Roman" w:hAnsi="Times New Roman" w:cs="Times New Roman"/>
          <w:sz w:val="28"/>
          <w:szCs w:val="28"/>
          <w:lang w:val="kk-KZ"/>
        </w:rPr>
        <w:t xml:space="preserve"> </w:t>
      </w:r>
      <w:r w:rsidR="00A14329" w:rsidRPr="006245E0">
        <w:rPr>
          <w:rFonts w:ascii="Times New Roman" w:eastAsia="Times New Roman" w:hAnsi="Times New Roman" w:cs="Times New Roman"/>
          <w:sz w:val="28"/>
          <w:szCs w:val="28"/>
          <w:lang w:val="kk-KZ"/>
        </w:rPr>
        <w:t>[3</w:t>
      </w:r>
      <w:r w:rsidR="009A18D6">
        <w:rPr>
          <w:rFonts w:ascii="Times New Roman" w:eastAsia="Times New Roman" w:hAnsi="Times New Roman" w:cs="Times New Roman"/>
          <w:sz w:val="28"/>
          <w:szCs w:val="28"/>
          <w:lang w:val="kk-KZ"/>
        </w:rPr>
        <w:t>3</w:t>
      </w:r>
      <w:r w:rsidR="008E6024" w:rsidRPr="006245E0">
        <w:rPr>
          <w:rFonts w:ascii="Times New Roman" w:eastAsia="Times New Roman" w:hAnsi="Times New Roman" w:cs="Times New Roman"/>
          <w:sz w:val="28"/>
          <w:szCs w:val="28"/>
          <w:lang w:val="kk-KZ"/>
        </w:rPr>
        <w:t>].</w:t>
      </w:r>
    </w:p>
    <w:p w:rsidR="00211D5C" w:rsidRPr="006245E0" w:rsidRDefault="00211D5C" w:rsidP="008A3331">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Осылайша, субъектіге байланысты мемлекеттік аудит сыртқы мемлекеттік аудит және ішкі мемлекеттік аудит болып бөлінеді.</w:t>
      </w:r>
    </w:p>
    <w:p w:rsidR="00745141" w:rsidRPr="006245E0" w:rsidRDefault="00211D5C" w:rsidP="008A3331">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Сыртқы мемлекеттік аудиттің міндеттері халықтың өмір сүру жағдайлары сапасының серпінді өсуін және елдің ұлттық қауіпсіздігін қамтамасыз ету үшін </w:t>
      </w:r>
      <w:r w:rsidR="00F46678" w:rsidRPr="006245E0">
        <w:rPr>
          <w:rFonts w:ascii="Times New Roman" w:eastAsia="Times New Roman" w:hAnsi="Times New Roman" w:cs="Times New Roman"/>
          <w:sz w:val="28"/>
          <w:szCs w:val="28"/>
          <w:lang w:val="kk-KZ"/>
        </w:rPr>
        <w:t>ұ</w:t>
      </w:r>
      <w:r w:rsidRPr="006245E0">
        <w:rPr>
          <w:rFonts w:ascii="Times New Roman" w:eastAsia="Times New Roman" w:hAnsi="Times New Roman" w:cs="Times New Roman"/>
          <w:sz w:val="28"/>
          <w:szCs w:val="28"/>
          <w:lang w:val="kk-KZ"/>
        </w:rPr>
        <w:t>лттық ресурстарды (қаржылық, табиғи, өндірістік, кадрлық, ақпараттық) тиімді және заңды басқаруды талдау, бағалау және тексеру болып табылады.</w:t>
      </w:r>
    </w:p>
    <w:p w:rsidR="00745141" w:rsidRPr="006245E0" w:rsidRDefault="00745141" w:rsidP="008A3331">
      <w:pPr>
        <w:tabs>
          <w:tab w:val="left" w:pos="993"/>
        </w:tabs>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Ішкі мемлекеттік аудиттің міндеттері мемлекеттік аудит объектісінің Қазақстан Республикасының Мемлекеттік жоспарлау жүйесінің құжаттарында көзделген тікелей және түпкілікті нәтижелерге қол жеткізуін, қаржылық және басқарушылық ақпараттың сенімділігі мен дұрыстығын, мемлекеттік аудит объектілерінің қызметін ұйымдастырудың ішкі процестерінің тиімділігін, көрсетілетін мемлекеттік қызметтердің сапасын, мемлекет және мемлекет</w:t>
      </w:r>
      <w:r w:rsidR="00B13C63" w:rsidRPr="006245E0">
        <w:rPr>
          <w:rFonts w:ascii="Times New Roman" w:eastAsia="Times New Roman" w:hAnsi="Times New Roman" w:cs="Times New Roman"/>
          <w:color w:val="000000"/>
          <w:sz w:val="28"/>
          <w:szCs w:val="28"/>
          <w:lang w:val="kk-KZ"/>
        </w:rPr>
        <w:t xml:space="preserve"> қатысатын (квазимемлекеттік</w:t>
      </w:r>
      <w:r w:rsidRPr="006245E0">
        <w:rPr>
          <w:rFonts w:ascii="Times New Roman" w:eastAsia="Times New Roman" w:hAnsi="Times New Roman" w:cs="Times New Roman"/>
          <w:color w:val="000000"/>
          <w:sz w:val="28"/>
          <w:szCs w:val="28"/>
          <w:lang w:val="kk-KZ"/>
        </w:rPr>
        <w:t>) сектор субъектілері активтерінің сақталуын талдау, бағалау және тексеру болып табылады.</w:t>
      </w:r>
    </w:p>
    <w:p w:rsidR="00745141" w:rsidRPr="006245E0" w:rsidRDefault="00745141" w:rsidP="008A3331">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Бұл сипаттамалардың өзгешелігі негізінде мемлекеттің қаржылық қатынастар жүйесіндегі мемлекеттік аудит және ішкі аудит институттарының орны мен рөлі туралы мүлдем басқа тұжырымдамалар мен идеялар жатқаны анық.</w:t>
      </w:r>
    </w:p>
    <w:p w:rsidR="00745141" w:rsidRPr="006245E0" w:rsidRDefault="00745141" w:rsidP="008A3331">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Қалыпты тәжірибеде бұл екі сала да бір-біріне қарсы тұрмайды, керісінше тығыз өзара әрекеттеседі. Қазақстандық жағдайда еліміздің құқықтық актілеріне шолу «сыртқы мемлекеттік аудит» және «ішкі мемлекеттік аудит» институттары мен құзыреттерін нақты бөлу фактісін айқындауға мүмкіндік береді, бұл олардың қызмет етуі мен ынтымақтастығының принциптері мен негіздерін жалпы түсінуді қамтамасыз етеді.</w:t>
      </w:r>
      <w:r w:rsidR="00093E95"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Мемлекеттік сыртқы аудит пен ішкі аудиттің әртүрлі мазмұны бар, олар бақылау нысаналары мен объектілерінде, функциялары мен нәтижелерінде ашылады.</w:t>
      </w:r>
    </w:p>
    <w:p w:rsidR="00093E95" w:rsidRPr="006245E0" w:rsidRDefault="00093E95" w:rsidP="008A3331">
      <w:pPr>
        <w:tabs>
          <w:tab w:val="left" w:pos="0"/>
          <w:tab w:val="left" w:pos="709"/>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Ішкі аудиттің пәні – ең алдымен мемлекеттік қаржы түрінде әрекет ететін мемлекеттік қаражаттың бір бөлігі және олардың есебі мен айналымы. Дегенмен, ішкі аудитті жүзеге асыратын көптеген органдар үшін субъект мемлекеттік қаржының белгілі бір саласымен шектеледі.</w:t>
      </w:r>
    </w:p>
    <w:p w:rsidR="005F1E8A" w:rsidRPr="006245E0" w:rsidRDefault="005F1E8A" w:rsidP="008A3331">
      <w:pPr>
        <w:tabs>
          <w:tab w:val="left" w:pos="0"/>
          <w:tab w:val="left" w:pos="709"/>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Өз кезегінде мемлекеттік сыртқы аудиттің пәні әлдеқайда кең. Ол мемлекеттік билік органдар, мемлекеттік органдар және басқа да мемлекеттік қаражатты алушылардың өздерінің әлеуметтік-экономикалық мақсаттары мен міндеттеріне қол жеткізу үшін, сондай-ақ оларға жүктелген функцияларды орындау үшін пайдаланатын барлық ұлттық - материалдық, қаржылық, табиғи, интеллектуалдық (зияткерлік), еңбек және ақпаратты ресурстарды қамтиды.</w:t>
      </w:r>
    </w:p>
    <w:p w:rsidR="005F1E8A" w:rsidRPr="006245E0" w:rsidRDefault="005F1E8A" w:rsidP="008A3331">
      <w:pPr>
        <w:tabs>
          <w:tab w:val="left" w:pos="0"/>
          <w:tab w:val="left" w:pos="709"/>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сыртқы аудиттің мәні болып мемлекеттік қаржы ресурстарын қалыптастыру және атқару жөніндегі ұйымдар, процестер, атқарушы органдардың нәтижелері мен қызметі, оның ішінде:</w:t>
      </w:r>
    </w:p>
    <w:p w:rsidR="00093E95" w:rsidRPr="006245E0" w:rsidRDefault="005F1E8A" w:rsidP="008A3331">
      <w:pPr>
        <w:pStyle w:val="a4"/>
        <w:numPr>
          <w:ilvl w:val="0"/>
          <w:numId w:val="3"/>
        </w:numPr>
        <w:tabs>
          <w:tab w:val="left" w:pos="0"/>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бюджеттерді және бюджеттен тыс қорларды және квазимемлекеттік сектор субъектілерінің қаржылық ресурстарын қалыптастыру және </w:t>
      </w:r>
      <w:r w:rsidR="007B1CD7" w:rsidRPr="006245E0">
        <w:rPr>
          <w:rFonts w:ascii="Times New Roman" w:eastAsia="Times New Roman" w:hAnsi="Times New Roman" w:cs="Times New Roman"/>
          <w:sz w:val="28"/>
          <w:szCs w:val="28"/>
          <w:lang w:val="kk-KZ"/>
        </w:rPr>
        <w:t>орындау</w:t>
      </w:r>
      <w:r w:rsidRPr="006245E0">
        <w:rPr>
          <w:rFonts w:ascii="Times New Roman" w:eastAsia="Times New Roman" w:hAnsi="Times New Roman" w:cs="Times New Roman"/>
          <w:sz w:val="28"/>
          <w:szCs w:val="28"/>
          <w:lang w:val="kk-KZ"/>
        </w:rPr>
        <w:t>;</w:t>
      </w:r>
    </w:p>
    <w:p w:rsidR="00745141" w:rsidRPr="006245E0" w:rsidRDefault="00745141" w:rsidP="008A3331">
      <w:pPr>
        <w:pStyle w:val="a4"/>
        <w:numPr>
          <w:ilvl w:val="0"/>
          <w:numId w:val="16"/>
        </w:numPr>
        <w:tabs>
          <w:tab w:val="left" w:pos="0"/>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кірістер бойынша бюджеттің атқарылуы бөлігінде салық заңнамасын іске асыру нәтижелерін бағалау, салықтық әкімшілендіруді ұйымдастыру және процестері, сондай-ақ салық жүйесінің экономиканы дамыту тиімділігіне әсері;</w:t>
      </w:r>
    </w:p>
    <w:p w:rsidR="00745141" w:rsidRPr="006245E0" w:rsidRDefault="00745141" w:rsidP="008A3331">
      <w:pPr>
        <w:pStyle w:val="a4"/>
        <w:numPr>
          <w:ilvl w:val="0"/>
          <w:numId w:val="16"/>
        </w:numPr>
        <w:tabs>
          <w:tab w:val="left" w:pos="0"/>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заңнамаға сәйкес шаруашылық жүргізуші субъектілерге берілген салық жеңілдіктерін пайдалану нәтижелерін, сондай-ақ мемлекеттік кепілдіктер беру туралы шарттарды (келісімдерді) бағалау;</w:t>
      </w:r>
    </w:p>
    <w:p w:rsidR="007B1CD7" w:rsidRPr="006245E0" w:rsidRDefault="00745141" w:rsidP="008A3331">
      <w:pPr>
        <w:pStyle w:val="a4"/>
        <w:numPr>
          <w:ilvl w:val="0"/>
          <w:numId w:val="16"/>
        </w:numPr>
        <w:tabs>
          <w:tab w:val="left" w:pos="0"/>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табиғи ресурстарды басқару және үнемдеу үшін қаржы ресурстарын пайдалану нә</w:t>
      </w:r>
      <w:r w:rsidR="00391A82" w:rsidRPr="006245E0">
        <w:rPr>
          <w:rFonts w:ascii="Times New Roman" w:eastAsia="Times New Roman" w:hAnsi="Times New Roman" w:cs="Times New Roman"/>
          <w:sz w:val="28"/>
          <w:szCs w:val="28"/>
          <w:lang w:val="kk-KZ"/>
        </w:rPr>
        <w:t>тижелерін бағалау пайдаланылған;</w:t>
      </w:r>
    </w:p>
    <w:p w:rsidR="00391A82" w:rsidRPr="006245E0" w:rsidRDefault="00391A82" w:rsidP="008A3331">
      <w:pPr>
        <w:pStyle w:val="a4"/>
        <w:numPr>
          <w:ilvl w:val="0"/>
          <w:numId w:val="16"/>
        </w:numPr>
        <w:tabs>
          <w:tab w:val="left" w:pos="0"/>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табиғи ресурстарды пайдалану және сақтау нәтижелері.</w:t>
      </w:r>
    </w:p>
    <w:p w:rsidR="0022190F" w:rsidRPr="006245E0" w:rsidRDefault="00055CBD" w:rsidP="008A3331">
      <w:pPr>
        <w:pStyle w:val="a4"/>
        <w:tabs>
          <w:tab w:val="left" w:pos="0"/>
          <w:tab w:val="left" w:pos="709"/>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мәнінің маңызды сипаттамасы оның ведомстволық емес, жалпы мемлекеттік сипатта болуы. Шын мәнінде, оның негізгі міндеттерінің бірі – азаматтар мен заң шығарушы органдарды елдің қаржысын басқару сапасы туралы тәуелсіз, жан-жақты ақпаратпен қамтамасыз етуді айқындайтын мемлекеттік аудит пәні болып табылады.</w:t>
      </w:r>
      <w:r w:rsidR="00E96BC2">
        <w:rPr>
          <w:rFonts w:ascii="Times New Roman" w:eastAsia="Times New Roman" w:hAnsi="Times New Roman" w:cs="Times New Roman"/>
          <w:sz w:val="28"/>
          <w:szCs w:val="28"/>
          <w:lang w:val="kk-KZ"/>
        </w:rPr>
        <w:t xml:space="preserve"> </w:t>
      </w:r>
      <w:r w:rsidR="0022190F" w:rsidRPr="006245E0">
        <w:rPr>
          <w:rFonts w:ascii="Times New Roman" w:eastAsia="Times New Roman" w:hAnsi="Times New Roman" w:cs="Times New Roman"/>
          <w:sz w:val="28"/>
          <w:szCs w:val="28"/>
          <w:lang w:val="kk-KZ"/>
        </w:rPr>
        <w:t>Бұл мәселені шешу үшін сәйкестік аудиті мен қаржылық есептілік нәтижелерін пайдалана отырып, тиімділік аудитінің маңызы зор.</w:t>
      </w:r>
    </w:p>
    <w:p w:rsidR="0022190F" w:rsidRPr="006245E0" w:rsidRDefault="0022190F" w:rsidP="008A3331">
      <w:pPr>
        <w:tabs>
          <w:tab w:val="left" w:pos="284"/>
          <w:tab w:val="left" w:pos="709"/>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жүйесінде тиімділік аудиті мынадай ерекшеліктермен сипатталады:</w:t>
      </w:r>
    </w:p>
    <w:p w:rsidR="0022190F" w:rsidRPr="006245E0" w:rsidRDefault="0022190F" w:rsidP="00244C46">
      <w:pPr>
        <w:pStyle w:val="a4"/>
        <w:numPr>
          <w:ilvl w:val="0"/>
          <w:numId w:val="22"/>
        </w:numPr>
        <w:tabs>
          <w:tab w:val="left" w:pos="0"/>
          <w:tab w:val="left" w:pos="284"/>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мемлекеттің қаржы ресурстарын қалыптастыру мен пайдаланудың тиімділігін айқындау мақсатында мемлекеттік аудиттің ерекше түрі болып табылады;</w:t>
      </w:r>
    </w:p>
    <w:p w:rsidR="0022190F" w:rsidRPr="006245E0" w:rsidRDefault="00647FAF" w:rsidP="00244C46">
      <w:pPr>
        <w:pStyle w:val="a4"/>
        <w:numPr>
          <w:ilvl w:val="0"/>
          <w:numId w:val="22"/>
        </w:numPr>
        <w:tabs>
          <w:tab w:val="left" w:pos="284"/>
          <w:tab w:val="left" w:pos="709"/>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аудиттің түрі ретінде өткізу әдіснамасында, мақсаттардың, міндеттердің және пәннің ерекшелігінде қаржылық аудитпен айтарлықтай айырмашылықтар бар.</w:t>
      </w:r>
    </w:p>
    <w:p w:rsidR="00745141" w:rsidRPr="006245E0" w:rsidRDefault="00745141" w:rsidP="008A3331">
      <w:pPr>
        <w:tabs>
          <w:tab w:val="left" w:pos="284"/>
          <w:tab w:val="left" w:pos="709"/>
          <w:tab w:val="left" w:pos="993"/>
          <w:tab w:val="left" w:pos="1276"/>
        </w:tabs>
        <w:spacing w:after="0" w:line="240" w:lineRule="auto"/>
        <w:ind w:firstLine="709"/>
        <w:jc w:val="both"/>
        <w:rPr>
          <w:rFonts w:ascii="Times New Roman" w:eastAsia="Times New Roman" w:hAnsi="Times New Roman" w:cs="Times New Roman"/>
          <w:sz w:val="28"/>
          <w:szCs w:val="28"/>
          <w:lang w:val="kk-KZ"/>
        </w:rPr>
      </w:pPr>
      <w:r w:rsidRPr="00EA039B">
        <w:rPr>
          <w:rFonts w:ascii="Times New Roman" w:eastAsia="Times New Roman" w:hAnsi="Times New Roman" w:cs="Times New Roman"/>
          <w:sz w:val="28"/>
          <w:szCs w:val="28"/>
          <w:lang w:val="kk-KZ"/>
        </w:rPr>
        <w:t>Мемлекеттік тиімділік аудитінің мазмұнын оны ұ</w:t>
      </w:r>
      <w:r w:rsidRPr="006245E0">
        <w:rPr>
          <w:rFonts w:ascii="Times New Roman" w:eastAsia="Times New Roman" w:hAnsi="Times New Roman" w:cs="Times New Roman"/>
          <w:sz w:val="28"/>
          <w:szCs w:val="28"/>
          <w:lang w:val="kk-KZ"/>
        </w:rPr>
        <w:t>йымдастыру және жүзеге асыру тетігін құрайтын элементтер жиынтығы арқылы ашамыз, оларға мыналар жатады:</w:t>
      </w:r>
    </w:p>
    <w:p w:rsidR="00745141" w:rsidRPr="006245E0" w:rsidRDefault="00745141" w:rsidP="008A3331">
      <w:pPr>
        <w:numPr>
          <w:ilvl w:val="0"/>
          <w:numId w:val="17"/>
        </w:numPr>
        <w:tabs>
          <w:tab w:val="left" w:pos="284"/>
          <w:tab w:val="left" w:pos="709"/>
          <w:tab w:val="left" w:pos="993"/>
          <w:tab w:val="left" w:pos="1276"/>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субъектілер («Мемлекеттік аудит және қаржылық бақылау туралы» Қазақстан Республикасының Заңына сәйкес тиімділік аудитін кім жүзеге асырады)</w:t>
      </w:r>
      <w:r w:rsidR="006A5245">
        <w:rPr>
          <w:rFonts w:ascii="Times New Roman" w:eastAsia="Times New Roman" w:hAnsi="Times New Roman" w:cs="Times New Roman"/>
          <w:sz w:val="28"/>
          <w:szCs w:val="28"/>
          <w:lang w:val="kk-KZ"/>
        </w:rPr>
        <w:t>;</w:t>
      </w:r>
    </w:p>
    <w:p w:rsidR="00745141" w:rsidRPr="006245E0" w:rsidRDefault="00745141" w:rsidP="008A3331">
      <w:pPr>
        <w:numPr>
          <w:ilvl w:val="0"/>
          <w:numId w:val="17"/>
        </w:numPr>
        <w:tabs>
          <w:tab w:val="left" w:pos="284"/>
          <w:tab w:val="left" w:pos="709"/>
          <w:tab w:val="left" w:pos="993"/>
          <w:tab w:val="left" w:pos="1276"/>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объектілер (мемлекеттік органдар, мемлекеттік мекемелер, квазимемлекеттік сектор субъектілері, сондай-ақ бюджет қаражатын алушылар)</w:t>
      </w:r>
      <w:r w:rsidR="006A5245">
        <w:rPr>
          <w:rFonts w:ascii="Times New Roman" w:eastAsia="Times New Roman" w:hAnsi="Times New Roman" w:cs="Times New Roman"/>
          <w:sz w:val="28"/>
          <w:szCs w:val="28"/>
          <w:lang w:val="kk-KZ"/>
        </w:rPr>
        <w:t>;</w:t>
      </w:r>
    </w:p>
    <w:p w:rsidR="00745141" w:rsidRPr="006245E0" w:rsidRDefault="00745141" w:rsidP="008A3331">
      <w:pPr>
        <w:numPr>
          <w:ilvl w:val="0"/>
          <w:numId w:val="17"/>
        </w:numPr>
        <w:tabs>
          <w:tab w:val="left" w:pos="284"/>
          <w:tab w:val="left" w:pos="709"/>
          <w:tab w:val="left" w:pos="993"/>
          <w:tab w:val="left" w:pos="1276"/>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пән (мемлекеттік басқарудың тиімділігі, өнімділігі және нәтижелілігі);</w:t>
      </w:r>
    </w:p>
    <w:p w:rsidR="00745141" w:rsidRPr="006245E0" w:rsidRDefault="00745141" w:rsidP="008A3331">
      <w:pPr>
        <w:numPr>
          <w:ilvl w:val="0"/>
          <w:numId w:val="17"/>
        </w:numPr>
        <w:tabs>
          <w:tab w:val="left" w:pos="284"/>
          <w:tab w:val="left" w:pos="709"/>
          <w:tab w:val="left" w:pos="993"/>
          <w:tab w:val="left" w:pos="1276"/>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мақсат (тиісті критерийді немесе критерийлерді белгілеу);</w:t>
      </w:r>
    </w:p>
    <w:p w:rsidR="00745141" w:rsidRPr="006245E0" w:rsidRDefault="00745141" w:rsidP="008A3331">
      <w:pPr>
        <w:numPr>
          <w:ilvl w:val="0"/>
          <w:numId w:val="17"/>
        </w:numPr>
        <w:tabs>
          <w:tab w:val="left" w:pos="284"/>
          <w:tab w:val="left" w:pos="709"/>
          <w:tab w:val="left" w:pos="993"/>
          <w:tab w:val="left" w:pos="1276"/>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міндеттері (ұлттық ресурстарды (қаржылық, табиғи, өндірістік, кадрлық, ақпараттық) тиімді және заңды басқаруды талдау, бағалау және тексеру);</w:t>
      </w:r>
    </w:p>
    <w:p w:rsidR="00745141" w:rsidRPr="006245E0" w:rsidRDefault="00745141" w:rsidP="008A3331">
      <w:pPr>
        <w:numPr>
          <w:ilvl w:val="0"/>
          <w:numId w:val="17"/>
        </w:numPr>
        <w:tabs>
          <w:tab w:val="left" w:pos="284"/>
          <w:tab w:val="left" w:pos="709"/>
          <w:tab w:val="left" w:pos="993"/>
          <w:tab w:val="left" w:pos="1276"/>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қағидаттар (бірлік пен тұтастық, ішкі теңгерімділік, нәтижелілік пен тиімділік, міндеттерді шешу жолдарын таңдаудың дербестігі, мемлекеттік жоспарлау процесіне қатысушылардың жауапкершілігі, ашықтық (ашықтық), шынайылық пен шынайылық, үздіксіздік, сабақтастық пен жүйелілік, ресурстық қамтамасыз ету);</w:t>
      </w:r>
    </w:p>
    <w:p w:rsidR="00745141" w:rsidRPr="006245E0" w:rsidRDefault="00745141" w:rsidP="008A3331">
      <w:pPr>
        <w:numPr>
          <w:ilvl w:val="0"/>
          <w:numId w:val="17"/>
        </w:numPr>
        <w:tabs>
          <w:tab w:val="left" w:pos="142"/>
          <w:tab w:val="left" w:pos="993"/>
          <w:tab w:val="left" w:pos="1276"/>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әдістер (тиімділік аудиті мәселесін шешу тәсілдері).</w:t>
      </w:r>
    </w:p>
    <w:p w:rsidR="00AF3818" w:rsidRPr="006245E0" w:rsidRDefault="00AF3818" w:rsidP="008A3331">
      <w:pPr>
        <w:tabs>
          <w:tab w:val="left" w:pos="709"/>
          <w:tab w:val="left" w:pos="993"/>
          <w:tab w:val="left" w:pos="1276"/>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аудиттің жалпы құрылымының элементтерін білдіретін, мемлекеттік аудит органдарын қамтитын және сонымен бір мезгілде мемлекет өзінің қаржылық саясатын жүзеге асыратын қаржы механизмінің маңызды бөлігі ретінде әрекет ететін жүйе бүгінгі күнге д</w:t>
      </w:r>
      <w:r w:rsidR="006B2DF2" w:rsidRPr="006245E0">
        <w:rPr>
          <w:rFonts w:ascii="Times New Roman" w:eastAsia="Times New Roman" w:hAnsi="Times New Roman" w:cs="Times New Roman"/>
          <w:sz w:val="28"/>
          <w:szCs w:val="28"/>
          <w:lang w:val="kk-KZ"/>
        </w:rPr>
        <w:t>ейін әзірленбегенін анықтадық.</w:t>
      </w:r>
    </w:p>
    <w:p w:rsidR="00363946" w:rsidRPr="006245E0" w:rsidRDefault="006B2DF2" w:rsidP="00411DC3">
      <w:pPr>
        <w:tabs>
          <w:tab w:val="left" w:pos="709"/>
        </w:tabs>
        <w:spacing w:after="0" w:line="240" w:lineRule="auto"/>
        <w:jc w:val="both"/>
        <w:rPr>
          <w:rFonts w:ascii="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аудиттің шетелдік және отандық тәжірибесін зерделеу негізінде диссертация жұмыста мемлекеттік аудит жүйесінің авторлық анықтамасын қалыптастырылды.</w:t>
      </w:r>
      <w:r w:rsidR="00D173CF" w:rsidRPr="006245E0">
        <w:rPr>
          <w:rFonts w:ascii="Times New Roman" w:eastAsia="Times New Roman" w:hAnsi="Times New Roman" w:cs="Times New Roman"/>
          <w:sz w:val="28"/>
          <w:szCs w:val="28"/>
          <w:lang w:val="kk-KZ"/>
        </w:rPr>
        <w:t xml:space="preserve"> </w:t>
      </w:r>
      <w:r w:rsidR="00411DC3" w:rsidRPr="00411DC3">
        <w:rPr>
          <w:rFonts w:ascii="Times New Roman" w:hAnsi="Times New Roman" w:cs="Times New Roman"/>
          <w:sz w:val="28"/>
          <w:szCs w:val="28"/>
          <w:lang w:val="kk-KZ"/>
        </w:rPr>
        <w:t>Мемлекеттік аудит жүйесі-халықтың әл-ауқатын арттыруға бағдарланған мемлекеттік аудитті жүзеге асыратын мемлекеттік аудит бағыттарының және аудит ти</w:t>
      </w:r>
      <w:r w:rsidR="00411DC3">
        <w:rPr>
          <w:rFonts w:ascii="Times New Roman" w:hAnsi="Times New Roman" w:cs="Times New Roman"/>
          <w:sz w:val="28"/>
          <w:szCs w:val="28"/>
          <w:lang w:val="kk-KZ"/>
        </w:rPr>
        <w:t>птері мен органдарының жиынтығы</w:t>
      </w:r>
      <w:r w:rsidR="00363946" w:rsidRPr="006245E0">
        <w:rPr>
          <w:rFonts w:ascii="Times New Roman" w:hAnsi="Times New Roman" w:cs="Times New Roman"/>
          <w:sz w:val="28"/>
          <w:szCs w:val="28"/>
          <w:lang w:val="kk-KZ"/>
        </w:rPr>
        <w:t>[</w:t>
      </w:r>
      <w:r w:rsidR="009A18D6">
        <w:rPr>
          <w:rFonts w:ascii="Times New Roman" w:hAnsi="Times New Roman" w:cs="Times New Roman"/>
          <w:sz w:val="28"/>
          <w:szCs w:val="28"/>
          <w:lang w:val="kk-KZ"/>
        </w:rPr>
        <w:t>34</w:t>
      </w:r>
      <w:r w:rsidR="00363946" w:rsidRPr="006245E0">
        <w:rPr>
          <w:rFonts w:ascii="Times New Roman" w:hAnsi="Times New Roman" w:cs="Times New Roman"/>
          <w:sz w:val="28"/>
          <w:szCs w:val="28"/>
          <w:lang w:val="kk-KZ"/>
        </w:rPr>
        <w:t>].</w:t>
      </w:r>
    </w:p>
    <w:p w:rsidR="00745141" w:rsidRPr="006245E0" w:rsidRDefault="002F1880" w:rsidP="008A3331">
      <w:pPr>
        <w:tabs>
          <w:tab w:val="left" w:pos="993"/>
        </w:tabs>
        <w:spacing w:after="0" w:line="240" w:lineRule="auto"/>
        <w:ind w:firstLine="709"/>
        <w:jc w:val="both"/>
        <w:rPr>
          <w:rFonts w:ascii="Times New Roman" w:eastAsia="Times New Roman" w:hAnsi="Times New Roman" w:cs="Times New Roman"/>
          <w:sz w:val="28"/>
          <w:szCs w:val="28"/>
          <w:lang w:val="kk-KZ"/>
        </w:rPr>
      </w:pPr>
      <w:r w:rsidRPr="002F1880">
        <w:rPr>
          <w:rFonts w:ascii="Times New Roman" w:eastAsia="Times New Roman" w:hAnsi="Times New Roman" w:cs="Times New Roman"/>
          <w:sz w:val="28"/>
          <w:szCs w:val="28"/>
          <w:shd w:val="clear" w:color="auto" w:fill="FFFFFF" w:themeFill="background1"/>
          <w:lang w:val="kk-KZ"/>
        </w:rPr>
        <w:t>Отандық ғалымдармен аудиттің екі негізгі элементі анықталған: экономикалық бағыттар бойынша мемлекеттік аудит және мемлекеттік аудит органдарының жиынтығы</w:t>
      </w:r>
      <w:r w:rsidR="00BE0FD1">
        <w:rPr>
          <w:rFonts w:ascii="Times New Roman" w:eastAsia="Times New Roman" w:hAnsi="Times New Roman" w:cs="Times New Roman"/>
          <w:sz w:val="28"/>
          <w:szCs w:val="28"/>
          <w:shd w:val="clear" w:color="auto" w:fill="FFFFFF" w:themeFill="background1"/>
          <w:lang w:val="kk-KZ"/>
        </w:rPr>
        <w:t xml:space="preserve"> </w:t>
      </w:r>
      <w:r w:rsidR="00745141" w:rsidRPr="006245E0">
        <w:rPr>
          <w:rFonts w:ascii="Times New Roman" w:eastAsia="Times New Roman" w:hAnsi="Times New Roman" w:cs="Times New Roman"/>
          <w:sz w:val="28"/>
          <w:szCs w:val="28"/>
          <w:lang w:val="kk-KZ"/>
        </w:rPr>
        <w:t>[</w:t>
      </w:r>
      <w:r w:rsidR="00A14329" w:rsidRPr="006245E0">
        <w:rPr>
          <w:rFonts w:ascii="Times New Roman" w:eastAsia="Times New Roman" w:hAnsi="Times New Roman" w:cs="Times New Roman"/>
          <w:sz w:val="28"/>
          <w:szCs w:val="28"/>
          <w:lang w:val="kk-KZ"/>
        </w:rPr>
        <w:t>3</w:t>
      </w:r>
      <w:r w:rsidR="009A18D6">
        <w:rPr>
          <w:rFonts w:ascii="Times New Roman" w:eastAsia="Times New Roman" w:hAnsi="Times New Roman" w:cs="Times New Roman"/>
          <w:sz w:val="28"/>
          <w:szCs w:val="28"/>
          <w:lang w:val="kk-KZ"/>
        </w:rPr>
        <w:t>5</w:t>
      </w:r>
      <w:r w:rsidR="00745141" w:rsidRPr="006245E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Біз, жүргізілген зерттеулеріміз негізінде </w:t>
      </w:r>
      <w:r w:rsidR="00024376" w:rsidRPr="006245E0">
        <w:rPr>
          <w:rFonts w:ascii="Times New Roman" w:eastAsia="Times New Roman" w:hAnsi="Times New Roman" w:cs="Times New Roman"/>
          <w:sz w:val="28"/>
          <w:szCs w:val="28"/>
          <w:lang w:val="kk-KZ"/>
        </w:rPr>
        <w:t xml:space="preserve"> жүйенің </w:t>
      </w:r>
      <w:r>
        <w:rPr>
          <w:rFonts w:ascii="Times New Roman" w:eastAsia="Times New Roman" w:hAnsi="Times New Roman" w:cs="Times New Roman"/>
          <w:sz w:val="28"/>
          <w:szCs w:val="28"/>
          <w:lang w:val="kk-KZ"/>
        </w:rPr>
        <w:t xml:space="preserve">толықтырылған </w:t>
      </w:r>
      <w:r w:rsidR="00024376" w:rsidRPr="006245E0">
        <w:rPr>
          <w:rFonts w:ascii="Times New Roman" w:eastAsia="Times New Roman" w:hAnsi="Times New Roman" w:cs="Times New Roman"/>
          <w:sz w:val="28"/>
          <w:szCs w:val="28"/>
          <w:lang w:val="kk-KZ"/>
        </w:rPr>
        <w:t>құрылымы</w:t>
      </w:r>
      <w:r>
        <w:rPr>
          <w:rFonts w:ascii="Times New Roman" w:eastAsia="Times New Roman" w:hAnsi="Times New Roman" w:cs="Times New Roman"/>
          <w:sz w:val="28"/>
          <w:szCs w:val="28"/>
          <w:lang w:val="kk-KZ"/>
        </w:rPr>
        <w:t>н ұсынамыз,</w:t>
      </w:r>
      <w:r w:rsidR="00024376" w:rsidRPr="006245E0">
        <w:rPr>
          <w:rFonts w:ascii="Times New Roman" w:eastAsia="Times New Roman" w:hAnsi="Times New Roman" w:cs="Times New Roman"/>
          <w:sz w:val="28"/>
          <w:szCs w:val="28"/>
          <w:lang w:val="kk-KZ"/>
        </w:rPr>
        <w:t xml:space="preserve"> 2-суретте келтірілген.</w:t>
      </w:r>
    </w:p>
    <w:p w:rsidR="005C6E33" w:rsidRPr="006245E0" w:rsidRDefault="005C6E33" w:rsidP="006245E0">
      <w:pPr>
        <w:spacing w:after="0" w:line="240" w:lineRule="auto"/>
        <w:ind w:firstLine="709"/>
        <w:jc w:val="both"/>
        <w:rPr>
          <w:rFonts w:ascii="Times New Roman" w:eastAsia="Times New Roman" w:hAnsi="Times New Roman" w:cs="Times New Roman"/>
          <w:sz w:val="28"/>
          <w:szCs w:val="28"/>
          <w:lang w:val="kk-KZ"/>
        </w:rPr>
        <w:sectPr w:rsidR="005C6E33" w:rsidRPr="006245E0" w:rsidSect="00BE0FD1">
          <w:footerReference w:type="default" r:id="rId11"/>
          <w:pgSz w:w="11906" w:h="16838" w:code="9"/>
          <w:pgMar w:top="1134" w:right="567" w:bottom="1134" w:left="1701" w:header="709" w:footer="709" w:gutter="0"/>
          <w:cols w:space="708"/>
          <w:docGrid w:linePitch="360"/>
        </w:sectPr>
      </w:pPr>
    </w:p>
    <w:p w:rsidR="006F607D" w:rsidRPr="006245E0" w:rsidRDefault="005055A9" w:rsidP="006A5245">
      <w:pPr>
        <w:spacing w:after="0" w:line="240" w:lineRule="auto"/>
        <w:jc w:val="center"/>
        <w:rPr>
          <w:rFonts w:ascii="Times New Roman" w:eastAsia="Times New Roman" w:hAnsi="Times New Roman" w:cs="Times New Roman"/>
          <w:sz w:val="28"/>
          <w:lang w:val="kk-KZ"/>
        </w:rPr>
      </w:pPr>
      <w:r w:rsidRPr="00FC2BAA">
        <w:rPr>
          <w:rFonts w:ascii="Times New Roman" w:eastAsia="Times New Roman" w:hAnsi="Times New Roman" w:cs="Times New Roman"/>
          <w:sz w:val="28"/>
        </w:rPr>
        <w:object w:dxaOrig="9575" w:dyaOrig="5401">
          <v:shape id="_x0000_i1026" type="#_x0000_t75" style="width:573.75pt;height:323.25pt" o:ole="">
            <v:imagedata r:id="rId12" o:title=""/>
          </v:shape>
          <o:OLEObject Type="Embed" ProgID="PowerPoint.Slide.12" ShapeID="_x0000_i1026" DrawAspect="Content" ObjectID="_1780473276" r:id="rId13"/>
        </w:object>
      </w:r>
    </w:p>
    <w:p w:rsidR="00723D1B" w:rsidRPr="006A5245" w:rsidRDefault="00723D1B" w:rsidP="006245E0">
      <w:pPr>
        <w:spacing w:after="0" w:line="240" w:lineRule="auto"/>
        <w:ind w:firstLine="709"/>
        <w:jc w:val="both"/>
        <w:rPr>
          <w:rFonts w:ascii="Times New Roman" w:eastAsia="Times New Roman" w:hAnsi="Times New Roman" w:cs="Times New Roman"/>
          <w:sz w:val="16"/>
          <w:szCs w:val="16"/>
          <w:lang w:val="kk-KZ"/>
        </w:rPr>
      </w:pPr>
    </w:p>
    <w:p w:rsidR="005055A9" w:rsidRDefault="005055A9" w:rsidP="00BE0FD1">
      <w:pPr>
        <w:spacing w:after="0" w:line="240" w:lineRule="auto"/>
        <w:ind w:firstLine="708"/>
        <w:jc w:val="center"/>
        <w:rPr>
          <w:rFonts w:ascii="Times New Roman" w:eastAsia="Times New Roman" w:hAnsi="Times New Roman" w:cs="Times New Roman"/>
          <w:sz w:val="28"/>
          <w:lang w:val="kk-KZ"/>
        </w:rPr>
      </w:pPr>
    </w:p>
    <w:p w:rsidR="00D569DA" w:rsidRPr="006245E0" w:rsidRDefault="006A5245" w:rsidP="00BE0FD1">
      <w:pPr>
        <w:spacing w:after="0" w:line="240" w:lineRule="auto"/>
        <w:ind w:firstLine="708"/>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Сурет </w:t>
      </w:r>
      <w:r w:rsidR="005C6E33" w:rsidRPr="006245E0">
        <w:rPr>
          <w:rFonts w:ascii="Times New Roman" w:eastAsia="Times New Roman" w:hAnsi="Times New Roman" w:cs="Times New Roman"/>
          <w:sz w:val="28"/>
          <w:lang w:val="kk-KZ"/>
        </w:rPr>
        <w:t>2</w:t>
      </w:r>
      <w:r>
        <w:rPr>
          <w:rFonts w:ascii="Times New Roman" w:eastAsia="Times New Roman" w:hAnsi="Times New Roman" w:cs="Times New Roman"/>
          <w:sz w:val="28"/>
          <w:lang w:val="kk-KZ"/>
        </w:rPr>
        <w:t xml:space="preserve"> – </w:t>
      </w:r>
      <w:r w:rsidR="005C6E33" w:rsidRPr="006245E0">
        <w:rPr>
          <w:rFonts w:ascii="Times New Roman" w:eastAsia="Times New Roman" w:hAnsi="Times New Roman" w:cs="Times New Roman"/>
          <w:sz w:val="28"/>
          <w:lang w:val="kk-KZ"/>
        </w:rPr>
        <w:t>Мемлекеттік аудит жүйесі</w:t>
      </w:r>
    </w:p>
    <w:p w:rsidR="006A5245" w:rsidRPr="006A5245" w:rsidRDefault="006A5245" w:rsidP="006245E0">
      <w:pPr>
        <w:spacing w:after="0" w:line="240" w:lineRule="auto"/>
        <w:ind w:firstLine="709"/>
        <w:jc w:val="both"/>
        <w:rPr>
          <w:rFonts w:ascii="Times New Roman" w:eastAsia="Times New Roman" w:hAnsi="Times New Roman" w:cs="Times New Roman"/>
          <w:sz w:val="16"/>
          <w:szCs w:val="16"/>
          <w:lang w:val="kk-KZ"/>
        </w:rPr>
      </w:pPr>
    </w:p>
    <w:p w:rsidR="00456F78" w:rsidRPr="00BE0FD1" w:rsidRDefault="00D569DA" w:rsidP="006245E0">
      <w:pPr>
        <w:spacing w:after="0" w:line="240" w:lineRule="auto"/>
        <w:ind w:firstLine="709"/>
        <w:jc w:val="both"/>
        <w:rPr>
          <w:rFonts w:ascii="Times New Roman" w:eastAsia="Times New Roman" w:hAnsi="Times New Roman" w:cs="Times New Roman"/>
          <w:sz w:val="24"/>
          <w:szCs w:val="24"/>
          <w:lang w:val="kk-KZ"/>
        </w:rPr>
      </w:pPr>
      <w:r w:rsidRPr="00BE0FD1">
        <w:rPr>
          <w:rFonts w:ascii="Times New Roman" w:eastAsia="Times New Roman" w:hAnsi="Times New Roman" w:cs="Times New Roman"/>
          <w:sz w:val="24"/>
          <w:szCs w:val="24"/>
          <w:lang w:val="kk-KZ"/>
        </w:rPr>
        <w:t>Ескерту</w:t>
      </w:r>
      <w:r w:rsidR="006A5245" w:rsidRPr="00BE0FD1">
        <w:rPr>
          <w:rFonts w:ascii="Times New Roman" w:eastAsia="Times New Roman" w:hAnsi="Times New Roman" w:cs="Times New Roman"/>
          <w:sz w:val="24"/>
          <w:szCs w:val="24"/>
          <w:lang w:val="kk-KZ"/>
        </w:rPr>
        <w:t xml:space="preserve"> – </w:t>
      </w:r>
      <w:r w:rsidRPr="00BE0FD1">
        <w:rPr>
          <w:rFonts w:ascii="Times New Roman" w:eastAsia="Times New Roman" w:hAnsi="Times New Roman" w:cs="Times New Roman"/>
          <w:sz w:val="24"/>
          <w:szCs w:val="24"/>
          <w:lang w:val="kk-KZ"/>
        </w:rPr>
        <w:t>Автормен құрастырылған</w:t>
      </w:r>
    </w:p>
    <w:p w:rsidR="005C6E33" w:rsidRPr="006245E0" w:rsidRDefault="00BB4337" w:rsidP="006245E0">
      <w:pPr>
        <w:spacing w:after="0" w:line="240" w:lineRule="auto"/>
        <w:ind w:firstLine="709"/>
        <w:jc w:val="both"/>
        <w:rPr>
          <w:rFonts w:ascii="Times New Roman" w:eastAsia="Times New Roman" w:hAnsi="Times New Roman" w:cs="Times New Roman"/>
          <w:sz w:val="28"/>
          <w:lang w:val="kk-KZ"/>
        </w:rPr>
        <w:sectPr w:rsidR="005C6E33" w:rsidRPr="006245E0" w:rsidSect="006A5245">
          <w:pgSz w:w="16838" w:h="11906" w:orient="landscape"/>
          <w:pgMar w:top="1701" w:right="1134" w:bottom="567" w:left="1134" w:header="709" w:footer="709" w:gutter="0"/>
          <w:cols w:space="708"/>
          <w:docGrid w:linePitch="360"/>
        </w:sectPr>
      </w:pPr>
      <w:r w:rsidRPr="006245E0">
        <w:rPr>
          <w:rFonts w:ascii="Times New Roman" w:eastAsia="Times New Roman" w:hAnsi="Times New Roman" w:cs="Times New Roman"/>
          <w:sz w:val="28"/>
          <w:lang w:val="kk-KZ"/>
        </w:rPr>
        <w:t xml:space="preserve"> </w:t>
      </w:r>
    </w:p>
    <w:p w:rsidR="006245E0" w:rsidRPr="006A5245" w:rsidRDefault="006245E0" w:rsidP="006A5245">
      <w:pPr>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Заңда тиімділік аудитінің 14 бағыты көрсетілген, алайда, экономиканың даму процессін ескере отырып, жұмыста келесі бағыттар ұсынылған</w:t>
      </w:r>
      <w:r w:rsidR="00E96BC2">
        <w:rPr>
          <w:rFonts w:ascii="Times New Roman" w:eastAsia="Times New Roman" w:hAnsi="Times New Roman" w:cs="Times New Roman"/>
          <w:sz w:val="28"/>
          <w:szCs w:val="28"/>
          <w:lang w:val="kk-KZ"/>
        </w:rPr>
        <w:t xml:space="preserve"> [3</w:t>
      </w:r>
      <w:r w:rsidR="00894031">
        <w:rPr>
          <w:rFonts w:ascii="Times New Roman" w:eastAsia="Times New Roman" w:hAnsi="Times New Roman" w:cs="Times New Roman"/>
          <w:sz w:val="28"/>
          <w:szCs w:val="28"/>
          <w:lang w:val="kk-KZ"/>
        </w:rPr>
        <w:t>6</w:t>
      </w:r>
      <w:r w:rsidR="00E96BC2">
        <w:rPr>
          <w:rFonts w:ascii="Times New Roman" w:eastAsia="Times New Roman" w:hAnsi="Times New Roman" w:cs="Times New Roman"/>
          <w:sz w:val="28"/>
          <w:szCs w:val="28"/>
          <w:lang w:val="kk-KZ"/>
        </w:rPr>
        <w:t>]</w:t>
      </w:r>
      <w:r w:rsidRPr="006A5245">
        <w:rPr>
          <w:rFonts w:ascii="Times New Roman" w:eastAsia="Times New Roman" w:hAnsi="Times New Roman" w:cs="Times New Roman"/>
          <w:sz w:val="28"/>
          <w:szCs w:val="28"/>
          <w:lang w:val="kk-KZ"/>
        </w:rPr>
        <w:t xml:space="preserve">: </w:t>
      </w:r>
    </w:p>
    <w:p w:rsidR="006245E0" w:rsidRPr="006A5245" w:rsidRDefault="006245E0" w:rsidP="006A5245">
      <w:pPr>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 xml:space="preserve">а) стратегиялық аудит; </w:t>
      </w:r>
    </w:p>
    <w:p w:rsidR="006245E0" w:rsidRPr="006A5245" w:rsidRDefault="006A5245" w:rsidP="006A524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w:t>
      </w:r>
      <w:r w:rsidR="006245E0" w:rsidRPr="006A5245">
        <w:rPr>
          <w:rFonts w:ascii="Times New Roman" w:eastAsia="Times New Roman" w:hAnsi="Times New Roman" w:cs="Times New Roman"/>
          <w:sz w:val="28"/>
          <w:szCs w:val="28"/>
          <w:lang w:val="kk-KZ"/>
        </w:rPr>
        <w:t>) әлеуметтік аудит;</w:t>
      </w:r>
    </w:p>
    <w:p w:rsidR="006245E0" w:rsidRPr="006A5245" w:rsidRDefault="006A5245" w:rsidP="006A524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w:t>
      </w:r>
      <w:r w:rsidR="006245E0" w:rsidRPr="006A5245">
        <w:rPr>
          <w:rFonts w:ascii="Times New Roman" w:eastAsia="Times New Roman" w:hAnsi="Times New Roman" w:cs="Times New Roman"/>
          <w:sz w:val="28"/>
          <w:szCs w:val="28"/>
          <w:lang w:val="kk-KZ"/>
        </w:rPr>
        <w:t>) мемлекеттің қаржы ресурстарын (бюджет ресурстары, бюджеттен тыс қорлардың қаржы ресурстары және квазимемлекеттік сектор субъектілерінің қаржысы) басқару тиімділігінің аудиті;</w:t>
      </w:r>
    </w:p>
    <w:p w:rsidR="006245E0" w:rsidRPr="006A5245" w:rsidRDefault="006A5245" w:rsidP="006A524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006245E0" w:rsidRPr="006A5245">
        <w:rPr>
          <w:rFonts w:ascii="Times New Roman" w:eastAsia="Times New Roman" w:hAnsi="Times New Roman" w:cs="Times New Roman"/>
          <w:sz w:val="28"/>
          <w:szCs w:val="28"/>
          <w:lang w:val="kk-KZ"/>
        </w:rPr>
        <w:t>) бюджеттен тыс қорлардың тиімділігін бағалау аудиті;</w:t>
      </w:r>
    </w:p>
    <w:p w:rsidR="006245E0" w:rsidRPr="006A5245" w:rsidRDefault="006A5245" w:rsidP="006A524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bCs/>
          <w:sz w:val="28"/>
          <w:szCs w:val="28"/>
          <w:lang w:val="kk-KZ"/>
        </w:rPr>
        <w:t>г</w:t>
      </w:r>
      <w:r w:rsidR="006245E0" w:rsidRPr="006A5245">
        <w:rPr>
          <w:rFonts w:ascii="Times New Roman" w:eastAsia="Times New Roman" w:hAnsi="Times New Roman" w:cs="Times New Roman"/>
          <w:bCs/>
          <w:sz w:val="28"/>
          <w:szCs w:val="28"/>
          <w:lang w:val="kk-KZ"/>
        </w:rPr>
        <w:t>) мемлекеттік органдардың, квазимемлекеттік сектор субъектілерінің және мемлекеттік мекемелердің қызметін бағалау тиімділігінің аудиті;</w:t>
      </w:r>
    </w:p>
    <w:p w:rsidR="006245E0" w:rsidRPr="004D526F" w:rsidRDefault="003A70E0"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ғ</w:t>
      </w:r>
      <w:r w:rsidR="006245E0" w:rsidRPr="006A5245">
        <w:rPr>
          <w:rFonts w:ascii="Times New Roman" w:eastAsia="Times New Roman" w:hAnsi="Times New Roman" w:cs="Times New Roman"/>
          <w:sz w:val="28"/>
          <w:szCs w:val="28"/>
          <w:lang w:val="kk-KZ"/>
        </w:rPr>
        <w:t>) салық жүйесі мен бюджет жүйесінің тиімділігін бағалау аудиті</w:t>
      </w:r>
      <w:r w:rsidR="004D526F">
        <w:rPr>
          <w:rFonts w:ascii="Times New Roman" w:eastAsia="Times New Roman" w:hAnsi="Times New Roman" w:cs="Times New Roman"/>
          <w:sz w:val="28"/>
          <w:szCs w:val="28"/>
          <w:lang w:val="kk-KZ"/>
        </w:rPr>
        <w:t>;</w:t>
      </w:r>
    </w:p>
    <w:p w:rsidR="004D526F" w:rsidRPr="004D526F" w:rsidRDefault="004D526F" w:rsidP="004D526F">
      <w:pPr>
        <w:spacing w:after="0" w:line="240" w:lineRule="auto"/>
        <w:ind w:firstLine="709"/>
        <w:jc w:val="both"/>
        <w:rPr>
          <w:rFonts w:ascii="Times New Roman" w:eastAsia="Times New Roman" w:hAnsi="Times New Roman" w:cs="Times New Roman"/>
          <w:sz w:val="28"/>
          <w:szCs w:val="28"/>
          <w:lang w:val="kk-KZ"/>
        </w:rPr>
      </w:pPr>
      <w:r w:rsidRPr="004D526F">
        <w:rPr>
          <w:rFonts w:ascii="Times New Roman" w:eastAsia="Times New Roman" w:hAnsi="Times New Roman" w:cs="Times New Roman"/>
          <w:bCs/>
          <w:sz w:val="28"/>
          <w:szCs w:val="28"/>
          <w:lang w:val="kk-KZ"/>
        </w:rPr>
        <w:t>ж</w:t>
      </w:r>
      <w:r w:rsidRPr="004D526F">
        <w:rPr>
          <w:rFonts w:ascii="Times New Roman" w:eastAsia="Times New Roman" w:hAnsi="Times New Roman" w:cs="Times New Roman"/>
          <w:sz w:val="28"/>
          <w:szCs w:val="28"/>
          <w:lang w:val="kk-KZ"/>
        </w:rPr>
        <w:t>) ақпараттық технологиялар саласында тиімділігін бағалау аудиті.</w:t>
      </w:r>
    </w:p>
    <w:p w:rsidR="00C03B01" w:rsidRPr="006A5245" w:rsidRDefault="00C03B0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Біз мемлекеттік аудиттің барлық бағыттарын айқындауға үміткер емеспіз. Біз ұсынған мемлекеттік аудиттің жаңа бағыттары мемлекеттік аудит проблемаларын жүйелі түрде пысықтауға мүмкіндік береді және республикада мемлекеттік аудиттің тұтас жүйесін құру қадамдарының бірі болады.</w:t>
      </w:r>
    </w:p>
    <w:p w:rsidR="00C03B01" w:rsidRPr="006A5245" w:rsidRDefault="00087569"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Мемлекеттік аудиттің жоғарыда көрсетілген барлық бағыттары бойынша қаржылық есептілік аудитін, сәйкестік аудитін және тиімділік аудитін жүргізуге болады. Сондықтан біз мемлекеттік аудит жүйесінің ішкі жүйелерінің бірімен аудит түрлерін анықтадық: қаржылық есептілік аудиті, сәйкестік аудиті және тиімділік аудиті.</w:t>
      </w:r>
    </w:p>
    <w:p w:rsidR="00B57152" w:rsidRPr="006A5245" w:rsidRDefault="008273C9"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Бұл бағыт</w:t>
      </w:r>
      <w:r w:rsidR="00304873" w:rsidRPr="006A5245">
        <w:rPr>
          <w:rFonts w:ascii="Times New Roman" w:eastAsia="Times New Roman" w:hAnsi="Times New Roman" w:cs="Times New Roman"/>
          <w:sz w:val="28"/>
          <w:szCs w:val="28"/>
          <w:lang w:val="kk-KZ"/>
        </w:rPr>
        <w:t>тар өте маңызды және Президент Қ</w:t>
      </w:r>
      <w:r w:rsidR="009C7542">
        <w:rPr>
          <w:rFonts w:ascii="Times New Roman" w:eastAsia="Times New Roman" w:hAnsi="Times New Roman" w:cs="Times New Roman"/>
          <w:sz w:val="28"/>
          <w:szCs w:val="28"/>
          <w:lang w:val="kk-KZ"/>
        </w:rPr>
        <w:t>.Ж</w:t>
      </w:r>
      <w:r w:rsidRPr="006A5245">
        <w:rPr>
          <w:rFonts w:ascii="Times New Roman" w:eastAsia="Times New Roman" w:hAnsi="Times New Roman" w:cs="Times New Roman"/>
          <w:sz w:val="28"/>
          <w:szCs w:val="28"/>
          <w:lang w:val="kk-KZ"/>
        </w:rPr>
        <w:t>. Тоқаевтың 202</w:t>
      </w:r>
      <w:r w:rsidR="00C629ED" w:rsidRPr="006A5245">
        <w:rPr>
          <w:rFonts w:ascii="Times New Roman" w:eastAsia="Times New Roman" w:hAnsi="Times New Roman" w:cs="Times New Roman"/>
          <w:sz w:val="28"/>
          <w:szCs w:val="28"/>
          <w:lang w:val="kk-KZ"/>
        </w:rPr>
        <w:t>3</w:t>
      </w:r>
      <w:r w:rsidRPr="006A5245">
        <w:rPr>
          <w:rFonts w:ascii="Times New Roman" w:eastAsia="Times New Roman" w:hAnsi="Times New Roman" w:cs="Times New Roman"/>
          <w:sz w:val="28"/>
          <w:szCs w:val="28"/>
          <w:lang w:val="kk-KZ"/>
        </w:rPr>
        <w:t xml:space="preserve"> жылғы 1 қыркүйектегі Қазақстан халқына Жолдауында көрсетілген мемлекеттің жаңа экономикалық саясатының негіз</w:t>
      </w:r>
      <w:r w:rsidR="00B57152" w:rsidRPr="006A5245">
        <w:rPr>
          <w:rFonts w:ascii="Times New Roman" w:eastAsia="Times New Roman" w:hAnsi="Times New Roman" w:cs="Times New Roman"/>
          <w:sz w:val="28"/>
          <w:szCs w:val="28"/>
          <w:lang w:val="kk-KZ"/>
        </w:rPr>
        <w:t>гі компоненттері болып табылады</w:t>
      </w:r>
      <w:r w:rsidR="003A70E0">
        <w:rPr>
          <w:rFonts w:ascii="Times New Roman" w:eastAsia="Times New Roman" w:hAnsi="Times New Roman" w:cs="Times New Roman"/>
          <w:sz w:val="28"/>
          <w:szCs w:val="28"/>
          <w:lang w:val="kk-KZ"/>
        </w:rPr>
        <w:t xml:space="preserve"> </w:t>
      </w:r>
      <w:r w:rsidR="00A0569F" w:rsidRPr="006A5245">
        <w:rPr>
          <w:rFonts w:ascii="Times New Roman" w:eastAsia="Times New Roman" w:hAnsi="Times New Roman" w:cs="Times New Roman"/>
          <w:sz w:val="28"/>
          <w:szCs w:val="28"/>
          <w:lang w:val="kk-KZ"/>
        </w:rPr>
        <w:t>[</w:t>
      </w:r>
      <w:r w:rsidR="00894031">
        <w:rPr>
          <w:rFonts w:ascii="Times New Roman" w:eastAsia="Times New Roman" w:hAnsi="Times New Roman" w:cs="Times New Roman"/>
          <w:sz w:val="28"/>
          <w:szCs w:val="28"/>
          <w:lang w:val="kk-KZ"/>
        </w:rPr>
        <w:t>37</w:t>
      </w:r>
      <w:r w:rsidR="00B57152" w:rsidRPr="006A5245">
        <w:rPr>
          <w:rFonts w:ascii="Times New Roman" w:eastAsia="Times New Roman" w:hAnsi="Times New Roman" w:cs="Times New Roman"/>
          <w:sz w:val="28"/>
          <w:szCs w:val="28"/>
          <w:lang w:val="kk-KZ"/>
        </w:rPr>
        <w:t>].</w:t>
      </w:r>
    </w:p>
    <w:p w:rsidR="00745141" w:rsidRPr="006A5245" w:rsidRDefault="00745141" w:rsidP="006A524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ISSAI 100 «Мемлекеттік сектордағы аудиттің негізгі принциптері» талаптарына сәйкес аудиттің үш түрі бойынша келесі пәндер немесе пәндік ақпарат қарастырылған [</w:t>
      </w:r>
      <w:r w:rsidR="00894031">
        <w:rPr>
          <w:rFonts w:ascii="Times New Roman" w:eastAsia="Times New Roman" w:hAnsi="Times New Roman" w:cs="Times New Roman"/>
          <w:sz w:val="28"/>
          <w:szCs w:val="28"/>
          <w:lang w:val="kk-KZ"/>
        </w:rPr>
        <w:t>38</w:t>
      </w:r>
      <w:r w:rsidRPr="006A5245">
        <w:rPr>
          <w:rFonts w:ascii="Times New Roman" w:eastAsia="Times New Roman" w:hAnsi="Times New Roman" w:cs="Times New Roman"/>
          <w:sz w:val="28"/>
          <w:szCs w:val="28"/>
          <w:lang w:val="kk-KZ"/>
        </w:rPr>
        <w:t>].</w:t>
      </w:r>
    </w:p>
    <w:p w:rsidR="0085477A"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 xml:space="preserve">Қаржылық есептілік аудиті-қаржылық есептіліктің дұрыстығын, негізділігін, бухгалтерлік есепті және мемлекеттік аудит объектісінің қаржылық жағдайын бағалау. </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A5245">
        <w:rPr>
          <w:rFonts w:ascii="Times New Roman" w:eastAsia="Times New Roman" w:hAnsi="Times New Roman" w:cs="Times New Roman"/>
          <w:sz w:val="28"/>
          <w:szCs w:val="28"/>
          <w:shd w:val="clear" w:color="auto" w:fill="FFFFFF"/>
          <w:lang w:val="kk-KZ"/>
        </w:rPr>
        <w:t xml:space="preserve">«Мемлекеттік аудит және қаржылық бақылау туралы» </w:t>
      </w:r>
      <w:r w:rsidR="00CA0524" w:rsidRPr="006A5245">
        <w:rPr>
          <w:rFonts w:ascii="Times New Roman" w:eastAsia="Times New Roman" w:hAnsi="Times New Roman" w:cs="Times New Roman"/>
          <w:sz w:val="28"/>
          <w:szCs w:val="28"/>
          <w:shd w:val="clear" w:color="auto" w:fill="FFFFFF"/>
          <w:lang w:val="kk-KZ"/>
        </w:rPr>
        <w:t>з</w:t>
      </w:r>
      <w:r w:rsidRPr="006A5245">
        <w:rPr>
          <w:rFonts w:ascii="Times New Roman" w:eastAsia="Times New Roman" w:hAnsi="Times New Roman" w:cs="Times New Roman"/>
          <w:sz w:val="28"/>
          <w:szCs w:val="28"/>
          <w:shd w:val="clear" w:color="auto" w:fill="FFFFFF"/>
          <w:lang w:val="kk-KZ"/>
        </w:rPr>
        <w:t xml:space="preserve">аңға сәйкес қаржылық есептілік аудиті деп </w:t>
      </w:r>
      <w:r w:rsidR="00914EF5" w:rsidRPr="006A5245">
        <w:rPr>
          <w:rFonts w:ascii="Times New Roman" w:hAnsi="Times New Roman" w:cs="Times New Roman"/>
          <w:color w:val="000000"/>
          <w:sz w:val="28"/>
          <w:szCs w:val="28"/>
          <w:lang w:val="kk-KZ"/>
        </w:rPr>
        <w:t>мемлекеттік аудит объектісі қаржылық есептілігінің, бухгалтерлік есебінің және қаржылық жай-күйінің анықтығын, негізділігін бағалау</w:t>
      </w:r>
      <w:r w:rsidR="00914EF5" w:rsidRPr="006A5245">
        <w:rPr>
          <w:rFonts w:ascii="Times New Roman" w:eastAsia="Times New Roman" w:hAnsi="Times New Roman" w:cs="Times New Roman"/>
          <w:sz w:val="28"/>
          <w:szCs w:val="28"/>
          <w:shd w:val="clear" w:color="auto" w:fill="FFFFFF"/>
          <w:lang w:val="kk-KZ"/>
        </w:rPr>
        <w:t xml:space="preserve"> болып</w:t>
      </w:r>
      <w:r w:rsidRPr="006A5245">
        <w:rPr>
          <w:rFonts w:ascii="Times New Roman" w:eastAsia="Times New Roman" w:hAnsi="Times New Roman" w:cs="Times New Roman"/>
          <w:sz w:val="28"/>
          <w:szCs w:val="28"/>
          <w:shd w:val="clear" w:color="auto" w:fill="FFFFFF"/>
          <w:lang w:val="kk-KZ"/>
        </w:rPr>
        <w:t xml:space="preserve"> танылады. Қаржылық есептілік аудиті жиынтық қаржылық есептіліктің (тексерілетін сандық ақпарат) белгілі бір критерийлерге сәйкес келетіндігін анықтау үшін орындалады</w:t>
      </w:r>
      <w:r w:rsidR="00D7266F" w:rsidRPr="006A5245">
        <w:rPr>
          <w:rFonts w:ascii="Times New Roman" w:eastAsia="Times New Roman" w:hAnsi="Times New Roman" w:cs="Times New Roman"/>
          <w:sz w:val="28"/>
          <w:szCs w:val="28"/>
          <w:shd w:val="clear" w:color="auto" w:fill="FFFFFF"/>
          <w:lang w:val="kk-KZ"/>
        </w:rPr>
        <w:t>.</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Қаржылық аудит қаржылық есептілік сияқты қаржылық ақпаратқа бағытталған, ал тиімділік аудиті ең алдымен қызметті, бағдарламаларды, іскерлік операцияларды талдауға және бағалауға бағытталған.</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A5245">
        <w:rPr>
          <w:rFonts w:ascii="Times New Roman" w:eastAsia="Times New Roman" w:hAnsi="Times New Roman" w:cs="Times New Roman"/>
          <w:sz w:val="28"/>
          <w:szCs w:val="28"/>
          <w:shd w:val="clear" w:color="auto" w:fill="FFFFFF"/>
          <w:lang w:val="kk-KZ"/>
        </w:rPr>
        <w:t xml:space="preserve">Қаржылық аудиттің тақырыбы қаржылық жағдай, өнімділік, ақша қаражаттарының қозғалысы немесе қаржылық есептілікте танылған, өлшенген және ұсынылған басқа элементтер болып табылады. Пәндік ақпарат қаржылық есептілік болып табылады. </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A5245">
        <w:rPr>
          <w:rFonts w:ascii="Times New Roman" w:eastAsia="Times New Roman" w:hAnsi="Times New Roman" w:cs="Times New Roman"/>
          <w:sz w:val="28"/>
          <w:szCs w:val="28"/>
          <w:shd w:val="clear" w:color="auto" w:fill="FFFFFF"/>
          <w:lang w:val="kk-KZ"/>
        </w:rPr>
        <w:t>Қаржылық есептілік аудиті қаржылық есептіліктің аудитін</w:t>
      </w:r>
      <w:r w:rsidR="009C7542">
        <w:rPr>
          <w:rFonts w:ascii="Times New Roman" w:eastAsia="Times New Roman" w:hAnsi="Times New Roman" w:cs="Times New Roman"/>
          <w:sz w:val="28"/>
          <w:szCs w:val="28"/>
          <w:shd w:val="clear" w:color="auto" w:fill="FFFFFF"/>
          <w:lang w:val="kk-KZ"/>
        </w:rPr>
        <w:t xml:space="preserve"> </w:t>
      </w:r>
      <w:r w:rsidR="00AA7464" w:rsidRPr="006A5245">
        <w:rPr>
          <w:rFonts w:ascii="Times New Roman" w:eastAsia="Times New Roman" w:hAnsi="Times New Roman" w:cs="Times New Roman"/>
          <w:sz w:val="28"/>
          <w:szCs w:val="28"/>
          <w:shd w:val="clear" w:color="auto" w:fill="FFFFFF"/>
          <w:lang w:val="kk-KZ"/>
        </w:rPr>
        <w:t>[</w:t>
      </w:r>
      <w:r w:rsidR="00894031">
        <w:rPr>
          <w:rFonts w:ascii="Times New Roman" w:eastAsia="Times New Roman" w:hAnsi="Times New Roman" w:cs="Times New Roman"/>
          <w:sz w:val="28"/>
          <w:szCs w:val="28"/>
          <w:shd w:val="clear" w:color="auto" w:fill="FFFFFF"/>
          <w:lang w:val="kk-KZ"/>
        </w:rPr>
        <w:t>39</w:t>
      </w:r>
      <w:r w:rsidR="00AA7464" w:rsidRPr="006A5245">
        <w:rPr>
          <w:rFonts w:ascii="Times New Roman" w:eastAsia="Times New Roman" w:hAnsi="Times New Roman" w:cs="Times New Roman"/>
          <w:sz w:val="28"/>
          <w:szCs w:val="28"/>
          <w:shd w:val="clear" w:color="auto" w:fill="FFFFFF"/>
          <w:lang w:val="kk-KZ"/>
        </w:rPr>
        <w:t>]</w:t>
      </w:r>
      <w:r w:rsidRPr="006A5245">
        <w:rPr>
          <w:rFonts w:ascii="Times New Roman" w:eastAsia="Times New Roman" w:hAnsi="Times New Roman" w:cs="Times New Roman"/>
          <w:sz w:val="28"/>
          <w:szCs w:val="28"/>
          <w:shd w:val="clear" w:color="auto" w:fill="FFFFFF"/>
          <w:lang w:val="kk-KZ"/>
        </w:rPr>
        <w:t>, сондай-ақ қаржылық есептілікке қатысты құжаттаманың аудитін қамтиды:</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а) қаржылық есептің аудиті тексерілетін шаруашылық жүргізуші субъектінің қаржылық есептері қаржылық жағдайды, шаруашылық қызметтің нәтижелерін, сондай-ақ бухгалтерлік есептің жалпы қабылданған қағидаттарына сәйкес ақша қаражатының қозғалысын дәл көрсететініне негізделген кепілдіктер береді. Қаржылық есептілік аудитіне бухгалтерлік есеп стандарттарында талқыланған кез-келген басқа бухгалтерлік есеп негіздеріне сәйкес жүргізілген аудит кіреді (мысалы, американдық жарғылық бухгалтерлер институты қабылдаған);</w:t>
      </w:r>
    </w:p>
    <w:p w:rsidR="00745141" w:rsidRPr="006A5245" w:rsidRDefault="009C7542"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ә</w:t>
      </w:r>
      <w:r w:rsidR="00745141" w:rsidRPr="006A5245">
        <w:rPr>
          <w:rFonts w:ascii="Times New Roman" w:eastAsia="Times New Roman" w:hAnsi="Times New Roman" w:cs="Times New Roman"/>
          <w:sz w:val="28"/>
          <w:szCs w:val="28"/>
          <w:shd w:val="clear" w:color="auto" w:fill="FFFFFF"/>
          <w:lang w:val="kk-KZ"/>
        </w:rPr>
        <w:t>) қаржылық құжаттаманың аудиті мыналарды айқындауды қамтиды:</w:t>
      </w:r>
    </w:p>
    <w:p w:rsidR="00745141" w:rsidRPr="006A5245" w:rsidRDefault="00745141" w:rsidP="009C7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8"/>
          <w:szCs w:val="28"/>
          <w:shd w:val="clear" w:color="auto" w:fill="FFFFFF"/>
          <w:lang w:val="kk-KZ"/>
        </w:rPr>
      </w:pPr>
      <w:r w:rsidRPr="006A5245">
        <w:rPr>
          <w:rFonts w:ascii="Times New Roman" w:eastAsia="Times New Roman" w:hAnsi="Times New Roman" w:cs="Times New Roman"/>
          <w:sz w:val="28"/>
          <w:szCs w:val="28"/>
          <w:shd w:val="clear" w:color="auto" w:fill="FFFFFF"/>
          <w:lang w:val="kk-KZ"/>
        </w:rPr>
        <w:t xml:space="preserve">1) </w:t>
      </w:r>
      <w:r w:rsidR="009C7542" w:rsidRPr="006A5245">
        <w:rPr>
          <w:rFonts w:ascii="Times New Roman" w:eastAsia="Times New Roman" w:hAnsi="Times New Roman" w:cs="Times New Roman"/>
          <w:sz w:val="28"/>
          <w:szCs w:val="28"/>
          <w:shd w:val="clear" w:color="auto" w:fill="FFFFFF"/>
          <w:lang w:val="kk-KZ"/>
        </w:rPr>
        <w:t>қ</w:t>
      </w:r>
      <w:r w:rsidRPr="006A5245">
        <w:rPr>
          <w:rFonts w:ascii="Times New Roman" w:eastAsia="Times New Roman" w:hAnsi="Times New Roman" w:cs="Times New Roman"/>
          <w:sz w:val="28"/>
          <w:szCs w:val="28"/>
          <w:shd w:val="clear" w:color="auto" w:fill="FFFFFF"/>
          <w:lang w:val="kk-KZ"/>
        </w:rPr>
        <w:t xml:space="preserve">аржылық ақпарат белгіленген немесе тұжырымдалған өлшемдерге сәйкес ұсыныла ма; </w:t>
      </w:r>
    </w:p>
    <w:p w:rsidR="00745141" w:rsidRPr="006A5245" w:rsidRDefault="00745141" w:rsidP="009C7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8"/>
          <w:szCs w:val="28"/>
          <w:shd w:val="clear" w:color="auto" w:fill="FFFFFF"/>
          <w:lang w:val="kk-KZ"/>
        </w:rPr>
      </w:pPr>
      <w:r w:rsidRPr="006A5245">
        <w:rPr>
          <w:rFonts w:ascii="Times New Roman" w:eastAsia="Times New Roman" w:hAnsi="Times New Roman" w:cs="Times New Roman"/>
          <w:sz w:val="28"/>
          <w:szCs w:val="28"/>
          <w:shd w:val="clear" w:color="auto" w:fill="FFFFFF"/>
          <w:lang w:val="kk-KZ"/>
        </w:rPr>
        <w:t>2) субъект қаржылық есептілікке қойылатын нақты (айқындалған) талаптарды ұстана ма;</w:t>
      </w:r>
    </w:p>
    <w:p w:rsidR="00745141" w:rsidRPr="006A5245" w:rsidRDefault="00745141" w:rsidP="009C7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3) бақылау мақсатына жету үшін шаруашылық жүргізуші субъектінің қаржылық есептілікке және/немесе қаражаттың сақталуына ішкі бақылау құрылымы тиісті түрде жоспарланған және пайдаланыла ма».</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 xml:space="preserve">Қаржылық аудит мыналарды қамтиды: </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а) қаржылық құжаттарды тексеру мен бағалауды және қаржылық есептер туралы қорытындыларды қамтитын аудиттелетін бірліктің қаржылық есептілігін аттестаттау;</w:t>
      </w:r>
    </w:p>
    <w:p w:rsidR="00745141" w:rsidRPr="006A5245" w:rsidRDefault="009C7542"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w:t>
      </w:r>
      <w:r w:rsidR="00745141" w:rsidRPr="006A5245">
        <w:rPr>
          <w:rFonts w:ascii="Times New Roman" w:eastAsia="Times New Roman" w:hAnsi="Times New Roman" w:cs="Times New Roman"/>
          <w:sz w:val="28"/>
          <w:szCs w:val="28"/>
          <w:lang w:val="kk-KZ"/>
        </w:rPr>
        <w:t>) жалпы үкіметтік әкімшіліктің қаржылық есептілігін аттестаттау;</w:t>
      </w:r>
    </w:p>
    <w:p w:rsidR="00745141" w:rsidRPr="006A5245" w:rsidRDefault="009C7542"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w:t>
      </w:r>
      <w:r w:rsidR="00745141" w:rsidRPr="006A5245">
        <w:rPr>
          <w:rFonts w:ascii="Times New Roman" w:eastAsia="Times New Roman" w:hAnsi="Times New Roman" w:cs="Times New Roman"/>
          <w:sz w:val="28"/>
          <w:szCs w:val="28"/>
          <w:lang w:val="kk-KZ"/>
        </w:rPr>
        <w:t>) қаржы операцияларының қаржы жүйелерінің аудиті, оның ішінде тиісті заңдардың, нормалар мен қағидалардың сақталуын бағалау;</w:t>
      </w:r>
    </w:p>
    <w:p w:rsidR="00745141" w:rsidRPr="006A5245" w:rsidRDefault="009C7542"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00745141" w:rsidRPr="006A5245">
        <w:rPr>
          <w:rFonts w:ascii="Times New Roman" w:eastAsia="Times New Roman" w:hAnsi="Times New Roman" w:cs="Times New Roman"/>
          <w:sz w:val="28"/>
          <w:szCs w:val="28"/>
        </w:rPr>
        <w:t>) ішкі бақылау функцияларының орындалуын тексеру;</w:t>
      </w:r>
    </w:p>
    <w:p w:rsidR="00745141" w:rsidRPr="006A5245" w:rsidRDefault="009C7542"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г</w:t>
      </w:r>
      <w:r w:rsidR="00745141" w:rsidRPr="006A5245">
        <w:rPr>
          <w:rFonts w:ascii="Times New Roman" w:eastAsia="Times New Roman" w:hAnsi="Times New Roman" w:cs="Times New Roman"/>
          <w:sz w:val="28"/>
          <w:szCs w:val="28"/>
        </w:rPr>
        <w:t>) аудиттелетін бірлікте әкімшілік шешімдер қабылдаудың адалдығы мен негізділігін тексеру;</w:t>
      </w:r>
    </w:p>
    <w:p w:rsidR="00745141" w:rsidRPr="006A5245" w:rsidRDefault="003A70E0"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ғ</w:t>
      </w:r>
      <w:r w:rsidR="00745141" w:rsidRPr="006A5245">
        <w:rPr>
          <w:rFonts w:ascii="Times New Roman" w:eastAsia="Times New Roman" w:hAnsi="Times New Roman" w:cs="Times New Roman"/>
          <w:sz w:val="28"/>
          <w:szCs w:val="28"/>
        </w:rPr>
        <w:t>) егер жоғары бақылау органы қажет деп санаса, аудит жүргізу барысында туындайтын кез келген басқа мәселелер туралы ақпарат беру.</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A5245">
        <w:rPr>
          <w:rFonts w:ascii="Times New Roman" w:eastAsia="Times New Roman" w:hAnsi="Times New Roman" w:cs="Times New Roman"/>
          <w:sz w:val="28"/>
          <w:szCs w:val="28"/>
        </w:rPr>
        <w:t>ISSAI 1000</w:t>
      </w:r>
      <w:r w:rsidRPr="006A5245">
        <w:rPr>
          <w:rFonts w:ascii="Times New Roman" w:eastAsia="Calibri" w:hAnsi="Times New Roman" w:cs="Times New Roman"/>
          <w:sz w:val="28"/>
          <w:szCs w:val="28"/>
        </w:rPr>
        <w:t xml:space="preserve"> </w:t>
      </w:r>
      <w:r w:rsidRPr="006A5245">
        <w:rPr>
          <w:rFonts w:ascii="Times New Roman" w:eastAsia="Times New Roman" w:hAnsi="Times New Roman" w:cs="Times New Roman"/>
          <w:sz w:val="28"/>
          <w:szCs w:val="28"/>
        </w:rPr>
        <w:t>«Қаржы аудиті бойынша INTOSAI ұсынымдарына жалпы кіріспе» Халықаралық стандартына сәйкес қаржылық аудит мыналарды қамтиды:</w:t>
      </w:r>
    </w:p>
    <w:p w:rsidR="00745141" w:rsidRPr="006A5245" w:rsidRDefault="00745141" w:rsidP="00244C4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A5245">
        <w:rPr>
          <w:rFonts w:ascii="Times New Roman" w:eastAsia="Times New Roman" w:hAnsi="Times New Roman" w:cs="Times New Roman"/>
          <w:sz w:val="28"/>
          <w:szCs w:val="28"/>
        </w:rPr>
        <w:t>қаржылық құжаттаманы тексеру мен бағалауды қоса алғанда, есеп беретін ұйымдардың қаржылық есептілігін тексеру, сондай-ақ қаржылық есептілік бойынша қорытындылар ұсыну;</w:t>
      </w:r>
    </w:p>
    <w:p w:rsidR="00745141" w:rsidRPr="006A5245" w:rsidRDefault="00745141" w:rsidP="00244C46">
      <w:pPr>
        <w:numPr>
          <w:ilvl w:val="0"/>
          <w:numId w:val="23"/>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rPr>
      </w:pPr>
      <w:r w:rsidRPr="006A5245">
        <w:rPr>
          <w:rFonts w:ascii="Times New Roman" w:eastAsia="Times New Roman" w:hAnsi="Times New Roman" w:cs="Times New Roman"/>
          <w:sz w:val="28"/>
          <w:szCs w:val="28"/>
          <w:shd w:val="clear" w:color="auto" w:fill="FFFFFF"/>
        </w:rPr>
        <w:t>жалпы мемлекеттік басқарудың қаржылық есептілігін тексеру;</w:t>
      </w:r>
    </w:p>
    <w:p w:rsidR="00745141" w:rsidRPr="006A5245" w:rsidRDefault="00745141" w:rsidP="00244C46">
      <w:pPr>
        <w:numPr>
          <w:ilvl w:val="0"/>
          <w:numId w:val="23"/>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rPr>
      </w:pPr>
      <w:r w:rsidRPr="006A5245">
        <w:rPr>
          <w:rFonts w:ascii="Times New Roman" w:eastAsia="Times New Roman" w:hAnsi="Times New Roman" w:cs="Times New Roman"/>
          <w:sz w:val="28"/>
          <w:szCs w:val="28"/>
          <w:shd w:val="clear" w:color="auto" w:fill="FFFFFF"/>
        </w:rPr>
        <w:t>заңнамаға сәйкестікті бағалауды қоса алғанда, қаржы жүйелері мен транзакциялар аудиті;</w:t>
      </w:r>
    </w:p>
    <w:p w:rsidR="00745141" w:rsidRPr="006A5245" w:rsidRDefault="00745141" w:rsidP="00244C46">
      <w:pPr>
        <w:numPr>
          <w:ilvl w:val="0"/>
          <w:numId w:val="23"/>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rPr>
      </w:pPr>
      <w:r w:rsidRPr="006A5245">
        <w:rPr>
          <w:rFonts w:ascii="Times New Roman" w:eastAsia="Times New Roman" w:hAnsi="Times New Roman" w:cs="Times New Roman"/>
          <w:sz w:val="28"/>
          <w:szCs w:val="28"/>
          <w:shd w:val="clear" w:color="auto" w:fill="FFFFFF"/>
        </w:rPr>
        <w:t>ішкі бақылау жүйесінің аудиті және ішкі аудит жұмысы;</w:t>
      </w:r>
    </w:p>
    <w:p w:rsidR="00745141" w:rsidRPr="006A5245" w:rsidRDefault="00745141" w:rsidP="00244C46">
      <w:pPr>
        <w:numPr>
          <w:ilvl w:val="0"/>
          <w:numId w:val="23"/>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rPr>
      </w:pPr>
      <w:r w:rsidRPr="006A5245">
        <w:rPr>
          <w:rFonts w:ascii="Times New Roman" w:eastAsia="Times New Roman" w:hAnsi="Times New Roman" w:cs="Times New Roman"/>
          <w:sz w:val="28"/>
          <w:szCs w:val="28"/>
          <w:shd w:val="clear" w:color="auto" w:fill="FFFFFF"/>
        </w:rPr>
        <w:t>тексерілетін объект ішінде әкімшілік шешімдер қабылдау кезінде әдептілік қағидаттары мен адалдық қағиаттарын сақтау аудиті;</w:t>
      </w:r>
    </w:p>
    <w:p w:rsidR="00745141" w:rsidRPr="006A5245" w:rsidRDefault="00745141" w:rsidP="00244C46">
      <w:pPr>
        <w:numPr>
          <w:ilvl w:val="0"/>
          <w:numId w:val="23"/>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A5245">
        <w:rPr>
          <w:rFonts w:ascii="Times New Roman" w:eastAsia="Times New Roman" w:hAnsi="Times New Roman" w:cs="Times New Roman"/>
          <w:sz w:val="28"/>
          <w:szCs w:val="28"/>
        </w:rPr>
        <w:t>аудиттен туындайтын немесе онымен байланысты, олар бойынша, ақпаратты ашу қажет кез келген өзге мәселелер бойынша есептілік.</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rPr>
      </w:pPr>
      <w:r w:rsidRPr="006A5245">
        <w:rPr>
          <w:rFonts w:ascii="Times New Roman" w:eastAsia="Times New Roman" w:hAnsi="Times New Roman" w:cs="Times New Roman"/>
          <w:sz w:val="28"/>
          <w:szCs w:val="28"/>
          <w:shd w:val="clear" w:color="auto" w:fill="FFFFFF"/>
        </w:rPr>
        <w:t>Осылайша, INTOSAI халықаралық стандартына сәйкес жүргізілген қаржылық аудиттің ауқымы ХАC бойынша жүргізілген қаржылық есептілік аудитінің ауқымынан кеңірек.</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A5245">
        <w:rPr>
          <w:rFonts w:ascii="Times New Roman" w:eastAsia="Times New Roman" w:hAnsi="Times New Roman" w:cs="Times New Roman"/>
          <w:sz w:val="28"/>
          <w:szCs w:val="28"/>
        </w:rPr>
        <w:t>Мемлекеттік сектор ұйымдарының қаржылық аудитінің мақсаттары қосымша аудит жүргізуді және есептілікті жасау жөніндегі қосымша міндеттерді қамтуы мүмкін. Мысалы, мемлекеттік сектор аудиторларының міндеттеріне мемлекеттік сектор ұйымы тексеретін билік органдарының талаптарын, оның ішінде бюджет қаражатын жұмсау тәртібі мен есеп беру талаптарын сақтау туралы талаптарды немесе бағдарламалардың, жобалар мен қызметтің үнемділігі, тиімділігі мен тиімділігі туралы талаптарды сақтау немесе сақтамау туралы есептер жасау кіруі мүмкін.</w:t>
      </w:r>
    </w:p>
    <w:p w:rsidR="0085477A" w:rsidRPr="006A5245" w:rsidRDefault="0085477A"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shd w:val="clear" w:color="auto" w:fill="FFFFFF"/>
          <w:lang w:val="kk-KZ"/>
        </w:rPr>
      </w:pPr>
      <w:r w:rsidRPr="006A5245">
        <w:rPr>
          <w:rFonts w:ascii="Times New Roman" w:eastAsia="Times New Roman" w:hAnsi="Times New Roman" w:cs="Times New Roman"/>
          <w:color w:val="000000"/>
          <w:sz w:val="28"/>
          <w:szCs w:val="28"/>
          <w:shd w:val="clear" w:color="auto" w:fill="FFFFFF"/>
          <w:lang w:val="kk-KZ"/>
        </w:rPr>
        <w:t xml:space="preserve">Жоғары аудиторлық палата Қазақстан Республикасының Ұлттық </w:t>
      </w:r>
      <w:r w:rsidR="00134BD3" w:rsidRPr="006A5245">
        <w:rPr>
          <w:rFonts w:ascii="Times New Roman" w:eastAsia="Times New Roman" w:hAnsi="Times New Roman" w:cs="Times New Roman"/>
          <w:color w:val="000000"/>
          <w:sz w:val="28"/>
          <w:szCs w:val="28"/>
          <w:shd w:val="clear" w:color="auto" w:fill="FFFFFF"/>
          <w:lang w:val="kk-KZ"/>
        </w:rPr>
        <w:t>б</w:t>
      </w:r>
      <w:r w:rsidRPr="006A5245">
        <w:rPr>
          <w:rFonts w:ascii="Times New Roman" w:eastAsia="Times New Roman" w:hAnsi="Times New Roman" w:cs="Times New Roman"/>
          <w:color w:val="000000"/>
          <w:sz w:val="28"/>
          <w:szCs w:val="28"/>
          <w:shd w:val="clear" w:color="auto" w:fill="FFFFFF"/>
          <w:lang w:val="kk-KZ"/>
        </w:rPr>
        <w:t>анкін қоспағанда, республикалық бюджеттің шоғырландырылған қаржылық есептілігінің аудитін, бюджеттік бағдарламалар әкімшілерінің және мемлекеттік мекемелердің қаржылық есептілігінің аудитін жүргізеді.</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val="kk-KZ"/>
        </w:rPr>
      </w:pPr>
      <w:r w:rsidRPr="006A5245">
        <w:rPr>
          <w:rFonts w:ascii="Times New Roman" w:eastAsia="Times New Roman" w:hAnsi="Times New Roman" w:cs="Times New Roman"/>
          <w:color w:val="000000"/>
          <w:sz w:val="28"/>
          <w:szCs w:val="28"/>
          <w:lang w:val="kk-KZ"/>
        </w:rPr>
        <w:t>Сәйкестік аудиті – мемлекеттік аудит объектісінің Қазақстан Республикасы заңнамасының нормаларын, сондай-ақ оларды іске асыру үшін қабылданған квазимемлекеттік сектор субъектілерінің актілерін сақтауын бағалау, тексеру. Бұған аудит объектісінің өз іс-әрекеттері үшін қаншалықты жауап беретіні және тиімді мемлекеттік басқаруды жүзеге асыратыны туралы есеп беру кіреді, ол ережелердің, нормативтік құқықтық актілердің, бюджеттің атқарылуы туралы шешімдердің, саясаттың, қабылданған кодекстердің немесе келісілген шарттардың сақталу дәрежесін тексеруді қамтиды. Сәйкестік аудитінің тапсырмалары көптеген пәндерді қамтуы мүмкін және халықаралық деңгейде үлкен айырмашылықтарға ие болуы мүмкін.</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Сәйкестік аудитінің мақсаты бюджет қаражатының түсуін қамтамасыз ету және бюджет қаражатын, мемлекет активтерін және квазимемлекеттік сектор субъектілерін пайдалану кезінде мемлекеттік аудит объектісі заңнама нормаларының, сондай-ақ оларды іске асыру үшін қабылданған квазимемлекеттік сектор субъектілерінің актілерінің сақталуы туралы негізделген пікір білдіру болып табылады. Есептіліктің кейбір бұрмаланулары немесе ауытқулары анықталмаған жағдайда, бұл пікір растайтын құжаттармен және ақпаратпен негізделеді.</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 xml:space="preserve">Сәйкестік аудитін жүргізудің міндеті </w:t>
      </w:r>
      <w:r w:rsidRPr="006A5245">
        <w:rPr>
          <w:rFonts w:ascii="Times New Roman" w:eastAsia="Times New Roman" w:hAnsi="Times New Roman" w:cs="Times New Roman"/>
          <w:color w:val="000000"/>
          <w:sz w:val="28"/>
          <w:szCs w:val="28"/>
          <w:lang w:val="kk-KZ"/>
        </w:rPr>
        <w:t>–</w:t>
      </w:r>
      <w:r w:rsidRPr="006A5245">
        <w:rPr>
          <w:rFonts w:ascii="Times New Roman" w:eastAsia="Times New Roman" w:hAnsi="Times New Roman" w:cs="Times New Roman"/>
          <w:sz w:val="28"/>
          <w:szCs w:val="28"/>
          <w:lang w:val="kk-KZ"/>
        </w:rPr>
        <w:t xml:space="preserve"> ЖА</w:t>
      </w:r>
      <w:r w:rsidR="006F607D" w:rsidRPr="006A5245">
        <w:rPr>
          <w:rFonts w:ascii="Times New Roman" w:eastAsia="Times New Roman" w:hAnsi="Times New Roman" w:cs="Times New Roman"/>
          <w:sz w:val="28"/>
          <w:szCs w:val="28"/>
          <w:lang w:val="kk-KZ"/>
        </w:rPr>
        <w:t>О</w:t>
      </w:r>
      <w:r w:rsidRPr="006A5245">
        <w:rPr>
          <w:rFonts w:ascii="Times New Roman" w:eastAsia="Times New Roman" w:hAnsi="Times New Roman" w:cs="Times New Roman"/>
          <w:sz w:val="28"/>
          <w:szCs w:val="28"/>
          <w:lang w:val="kk-KZ"/>
        </w:rPr>
        <w:t xml:space="preserve"> аудит объектісінің белгілі бір критерийлер қатарына сәйкестігі туралы тиісті органдарға есеп бере алуы. Мұндай критерийлер тиісті қаржылық есептілік талаптары, заңдар, заңға тәуелді актілер, Парламент қаулылары, келісімшарттар немесе шарттар талаптары негізінде белгіленуі мүмкін немесе аудитор қолайлы деп санайтын басқа критерийлер белгіленуі мүмкін. </w:t>
      </w:r>
      <w:r w:rsidR="00B90313" w:rsidRPr="006A5245">
        <w:rPr>
          <w:rFonts w:ascii="Times New Roman" w:eastAsia="Times New Roman" w:hAnsi="Times New Roman" w:cs="Times New Roman"/>
          <w:sz w:val="28"/>
          <w:szCs w:val="28"/>
          <w:lang w:val="kk-KZ"/>
        </w:rPr>
        <w:t>ЖАП</w:t>
      </w:r>
      <w:r w:rsidRPr="006A5245">
        <w:rPr>
          <w:rFonts w:ascii="Times New Roman" w:eastAsia="Times New Roman" w:hAnsi="Times New Roman" w:cs="Times New Roman"/>
          <w:sz w:val="28"/>
          <w:szCs w:val="28"/>
          <w:lang w:val="kk-KZ"/>
        </w:rPr>
        <w:t xml:space="preserve"> тәжірибесінде «өткізу міндеті»  ұғымы сәйкестікті бақылау мақсатына сәйкес келеді-мемлекеттік органның, квазимемлекеттік сектор субъектілерінің, бюджет қаражатын басқа да алушылардың қаржылық және өзге де есептілігінде көрсетілген қызмет түрлері, мәмілелер мен ақпарат ҚР қолданыстағы заңнамасына, регламенттеуші заңнамаға сәйкес қабылданған ережелерге және басқаларға сәйкес келетіні туралы жеткілікті ақпарат жинау бюджеттік заңнаманы қоса алғанда, тиісті заңдарға, нормативтік актілерге және шарттарға сәйкес келеді.</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A5245">
        <w:rPr>
          <w:rFonts w:ascii="Times New Roman" w:eastAsia="Times New Roman" w:hAnsi="Times New Roman" w:cs="Times New Roman"/>
          <w:sz w:val="28"/>
          <w:szCs w:val="28"/>
          <w:shd w:val="clear" w:color="auto" w:fill="FFFFFF"/>
          <w:lang w:val="kk-KZ"/>
        </w:rPr>
        <w:t>Сәйкестік аудиті бойынша нұсқаулық екі негізгі тұрғыдан жазылған веб-сайт [</w:t>
      </w:r>
      <w:r w:rsidR="00B90313" w:rsidRPr="006A5245">
        <w:rPr>
          <w:rFonts w:ascii="Times New Roman" w:eastAsia="Times New Roman" w:hAnsi="Times New Roman" w:cs="Times New Roman"/>
          <w:sz w:val="28"/>
          <w:szCs w:val="28"/>
          <w:shd w:val="clear" w:color="auto" w:fill="FFFFFF"/>
          <w:lang w:val="kk-KZ"/>
        </w:rPr>
        <w:t>4</w:t>
      </w:r>
      <w:r w:rsidR="00065813">
        <w:rPr>
          <w:rFonts w:ascii="Times New Roman" w:eastAsia="Times New Roman" w:hAnsi="Times New Roman" w:cs="Times New Roman"/>
          <w:sz w:val="28"/>
          <w:szCs w:val="28"/>
          <w:shd w:val="clear" w:color="auto" w:fill="FFFFFF"/>
          <w:lang w:val="kk-KZ"/>
        </w:rPr>
        <w:t>0</w:t>
      </w:r>
      <w:r w:rsidRPr="006A5245">
        <w:rPr>
          <w:rFonts w:ascii="Times New Roman" w:eastAsia="Times New Roman" w:hAnsi="Times New Roman" w:cs="Times New Roman"/>
          <w:sz w:val="28"/>
          <w:szCs w:val="28"/>
          <w:shd w:val="clear" w:color="auto" w:fill="FFFFFF"/>
          <w:lang w:val="kk-KZ"/>
        </w:rPr>
        <w:t>]:</w:t>
      </w:r>
    </w:p>
    <w:p w:rsidR="00745141" w:rsidRPr="009C7542" w:rsidRDefault="00745141" w:rsidP="00244C46">
      <w:pPr>
        <w:pStyle w:val="a4"/>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sz w:val="28"/>
          <w:szCs w:val="28"/>
          <w:shd w:val="clear" w:color="auto" w:fill="FFFFFF"/>
          <w:lang w:val="kk-KZ"/>
        </w:rPr>
      </w:pPr>
      <w:r w:rsidRPr="009C7542">
        <w:rPr>
          <w:rFonts w:ascii="Times New Roman" w:eastAsia="Times New Roman" w:hAnsi="Times New Roman" w:cs="Times New Roman"/>
          <w:sz w:val="28"/>
          <w:szCs w:val="28"/>
          <w:shd w:val="clear" w:color="auto" w:fill="FFFFFF"/>
          <w:lang w:val="kk-KZ"/>
        </w:rPr>
        <w:t>ISSAI 4100 сәйкестік аудитін қаржылық есептілік аудитінен бөлек жүргізген жағдайда, мысалы, жеке аудиторлық тапсырманы немесе тиімділік аудитіне байланысты аудитті орындау кезінде қолдануға арналған</w:t>
      </w:r>
      <w:r w:rsidR="009C7542">
        <w:rPr>
          <w:rFonts w:ascii="Times New Roman" w:eastAsia="Times New Roman" w:hAnsi="Times New Roman" w:cs="Times New Roman"/>
          <w:sz w:val="28"/>
          <w:szCs w:val="28"/>
          <w:shd w:val="clear" w:color="auto" w:fill="FFFFFF"/>
          <w:lang w:val="kk-KZ"/>
        </w:rPr>
        <w:t>.</w:t>
      </w:r>
    </w:p>
    <w:p w:rsidR="00745141" w:rsidRPr="009C7542" w:rsidRDefault="00745141" w:rsidP="00244C46">
      <w:pPr>
        <w:pStyle w:val="a4"/>
        <w:numPr>
          <w:ilvl w:val="0"/>
          <w:numId w:val="59"/>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sz w:val="28"/>
          <w:szCs w:val="28"/>
          <w:shd w:val="clear" w:color="auto" w:fill="FFFF00"/>
          <w:lang w:val="kk-KZ"/>
        </w:rPr>
      </w:pPr>
      <w:r w:rsidRPr="009C7542">
        <w:rPr>
          <w:rFonts w:ascii="Times New Roman" w:eastAsia="Times New Roman" w:hAnsi="Times New Roman" w:cs="Times New Roman"/>
          <w:sz w:val="28"/>
          <w:szCs w:val="28"/>
          <w:lang w:val="kk-KZ"/>
        </w:rPr>
        <w:t>ISSAI 4200 қаржылық есептілік аудитіне байланысты сәйкестік аудиті жүргізілген жағдайда қолдануға арналған.</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Сәйкестік аудиті қаржылық есептілік аудиті немесе тиімділік аудиті аясында жүргізілуі мүмкін. Сәйкестік аудиті жеке аудиторлық тапсырма ретінде де жүргізілуі мүмкін, мысалы, заң шығарушы органның немесе есеп беретін басқа органдардың талабы бойынша. Есеп комитетінің тәжірибесінде сәйкестікке бақылауды (аудитті) жүргізу сәйкестікке аудитті жүргізу жөніндегі INTOSAI басшылығында ұсынылған аудитті ұйымдастыру нысандарына толық сәйкес келеді.</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A5245">
        <w:rPr>
          <w:rFonts w:ascii="Times New Roman" w:eastAsia="Times New Roman" w:hAnsi="Times New Roman" w:cs="Times New Roman"/>
          <w:sz w:val="28"/>
          <w:szCs w:val="28"/>
          <w:shd w:val="clear" w:color="auto" w:fill="FFFFFF"/>
          <w:lang w:val="kk-KZ"/>
        </w:rPr>
        <w:t>INTOSAI стандартына сәйкес сәйкестік аудиті-бұл аудит объектісінің ережелерді, нормативтік құқықтық актілерді, саясатты, қабылданған кодекстерді немесе келісілген шарттарды, мысалы, келісімшарт талаптары немесе қаржыландыру келісімінің талаптарын сақтау дәрежесін тексеру. Сәйкестік аудитінің тұжырымдамасы INTOSAI аудитінің негізгі принциптеріне негізделген.</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Сәйкестік аудитінің мақсаттары мән-жайларды, зерттеу нысанасын және белгіленген критерийлерді ескере отырып анықталуы керек. Тұтастай алғанда, сәйкестікке аудит жүргізу кезінде мемлекеттік сектор аудиторларының мақсаттары:</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A5245">
        <w:rPr>
          <w:rFonts w:ascii="Times New Roman" w:eastAsia="Times New Roman" w:hAnsi="Times New Roman" w:cs="Times New Roman"/>
          <w:sz w:val="28"/>
          <w:szCs w:val="28"/>
          <w:shd w:val="clear" w:color="auto" w:fill="FFFFFF"/>
          <w:lang w:val="kk-KZ"/>
        </w:rPr>
        <w:t>а) зерттеу мәні туралы ақпараттың барлық маңызды қатынастардағы белгілі бір критерийлер жиынтығына сәйкестігі туралы қорытынды қалыптастыру үшін жеткілікті тиісті дәлелдемелер жинау;</w:t>
      </w:r>
    </w:p>
    <w:p w:rsidR="00745141" w:rsidRPr="006A5245" w:rsidRDefault="009C7542"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ә</w:t>
      </w:r>
      <w:r w:rsidR="00745141" w:rsidRPr="006A5245">
        <w:rPr>
          <w:rFonts w:ascii="Times New Roman" w:eastAsia="Times New Roman" w:hAnsi="Times New Roman" w:cs="Times New Roman"/>
          <w:sz w:val="28"/>
          <w:szCs w:val="28"/>
          <w:lang w:val="kk-KZ"/>
        </w:rPr>
        <w:t>) нәтижелер мен қорытындылар туралы есепті заң шығарушы органға және (немесе) басқа органдарға ұсыну (қажет болған жағдайда).</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A5245">
        <w:rPr>
          <w:rFonts w:ascii="Times New Roman" w:eastAsia="Times New Roman" w:hAnsi="Times New Roman" w:cs="Times New Roman"/>
          <w:sz w:val="28"/>
          <w:szCs w:val="28"/>
          <w:shd w:val="clear" w:color="auto" w:fill="FFFFFF"/>
          <w:lang w:val="kk-KZ"/>
        </w:rPr>
        <w:t xml:space="preserve">Тиімділік аудиті </w:t>
      </w:r>
      <w:r w:rsidR="009C7542">
        <w:rPr>
          <w:rFonts w:ascii="Times New Roman" w:eastAsia="Times New Roman" w:hAnsi="Times New Roman" w:cs="Times New Roman"/>
          <w:sz w:val="28"/>
          <w:szCs w:val="28"/>
          <w:shd w:val="clear" w:color="auto" w:fill="FFFFFF"/>
          <w:lang w:val="kk-KZ"/>
        </w:rPr>
        <w:t>–</w:t>
      </w:r>
      <w:r w:rsidRPr="006A5245">
        <w:rPr>
          <w:rFonts w:ascii="Times New Roman" w:eastAsia="Times New Roman" w:hAnsi="Times New Roman" w:cs="Times New Roman"/>
          <w:sz w:val="28"/>
          <w:szCs w:val="28"/>
          <w:shd w:val="clear" w:color="auto" w:fill="FFFFFF"/>
          <w:lang w:val="kk-KZ"/>
        </w:rPr>
        <w:t xml:space="preserve"> бұл тиімділік, үнемділік, өнімділік, тиімділік тұрғысынан мемлекеттік аудит объектісінің қызметін бағалау және талдау.</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Мемлекеттік шығыстар тиімділігінің аудиті бюджет қаражатының пайдаланылуын мемлекеттік бақылаудың неғұрлым пәрменді тетіктерінің бірі болып табылады. Бұл қызмет мемлекеттік қаражатты пайдаланудың нәтижелілігін талдауға,олардың өсуінің мүмкін резервтерін және жұмсаудың негізділігін бағалауға, нақты параметрлердің жоспарланған нәтижелерден ауытқу себептерін анықтауға бағытталған.</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A5245">
        <w:rPr>
          <w:rFonts w:ascii="Times New Roman" w:eastAsia="Times New Roman" w:hAnsi="Times New Roman" w:cs="Times New Roman"/>
          <w:sz w:val="28"/>
          <w:szCs w:val="28"/>
          <w:shd w:val="clear" w:color="auto" w:fill="FFFFFF"/>
          <w:lang w:val="kk-KZ"/>
        </w:rPr>
        <w:t>Тиімділік аудитінің басты міндеті қаржылық бұзушылықтарды анықтау емес, мемлекеттік қаражатты пайдаланудың маңызды нәтижесін анықтау және бюджеттік процесті және қолданыстағы заңнаманы жетілдіру бойынша ұсыныстар әзірлеу болып табылады.</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Тиімділік аудиті мемлекеттік билік органдары мен мемлекеттік қаражат алушылардың қызметін оларды пайдалану мен орындаудың тиімділігін, оларға жүктелген функциялар мен қойылған міндеттерді айқындау мақсатында тексеру мен бағалауды білдіреді</w:t>
      </w:r>
      <w:r w:rsidR="003A70E0">
        <w:rPr>
          <w:rFonts w:ascii="Times New Roman" w:eastAsia="Times New Roman" w:hAnsi="Times New Roman" w:cs="Times New Roman"/>
          <w:sz w:val="28"/>
          <w:szCs w:val="28"/>
          <w:lang w:val="kk-KZ"/>
        </w:rPr>
        <w:t xml:space="preserve"> </w:t>
      </w:r>
      <w:r w:rsidR="005F30B9" w:rsidRPr="006A5245">
        <w:rPr>
          <w:rFonts w:ascii="Times New Roman" w:eastAsia="Times New Roman" w:hAnsi="Times New Roman" w:cs="Times New Roman"/>
          <w:sz w:val="28"/>
          <w:szCs w:val="28"/>
          <w:lang w:val="kk-KZ"/>
        </w:rPr>
        <w:t>[</w:t>
      </w:r>
      <w:r w:rsidR="00065813">
        <w:rPr>
          <w:rFonts w:ascii="Times New Roman" w:eastAsia="Times New Roman" w:hAnsi="Times New Roman" w:cs="Times New Roman"/>
          <w:sz w:val="28"/>
          <w:szCs w:val="28"/>
          <w:lang w:val="kk-KZ"/>
        </w:rPr>
        <w:t>41</w:t>
      </w:r>
      <w:r w:rsidR="005F30B9" w:rsidRPr="006A5245">
        <w:rPr>
          <w:rFonts w:ascii="Times New Roman" w:eastAsia="Times New Roman" w:hAnsi="Times New Roman" w:cs="Times New Roman"/>
          <w:sz w:val="28"/>
          <w:szCs w:val="28"/>
          <w:lang w:val="kk-KZ"/>
        </w:rPr>
        <w:t>]</w:t>
      </w:r>
      <w:r w:rsidRPr="006A5245">
        <w:rPr>
          <w:rFonts w:ascii="Times New Roman" w:eastAsia="Times New Roman" w:hAnsi="Times New Roman" w:cs="Times New Roman"/>
          <w:sz w:val="28"/>
          <w:szCs w:val="28"/>
          <w:lang w:val="kk-KZ"/>
        </w:rPr>
        <w:t>.</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A5245">
        <w:rPr>
          <w:rFonts w:ascii="Times New Roman" w:eastAsia="Times New Roman" w:hAnsi="Times New Roman" w:cs="Times New Roman"/>
          <w:sz w:val="28"/>
          <w:szCs w:val="28"/>
          <w:shd w:val="clear" w:color="auto" w:fill="FFFFFF"/>
          <w:lang w:val="kk-KZ"/>
        </w:rPr>
        <w:t>Тиімділік аудиті келесі элементтерді қамтиды:</w:t>
      </w:r>
    </w:p>
    <w:p w:rsidR="00745141" w:rsidRPr="006A5245" w:rsidRDefault="00745141" w:rsidP="00244C46">
      <w:pPr>
        <w:numPr>
          <w:ilvl w:val="0"/>
          <w:numId w:val="37"/>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A5245">
        <w:rPr>
          <w:rFonts w:ascii="Times New Roman" w:eastAsia="Times New Roman" w:hAnsi="Times New Roman" w:cs="Times New Roman"/>
          <w:sz w:val="28"/>
          <w:szCs w:val="28"/>
          <w:shd w:val="clear" w:color="auto" w:fill="FFFFFF"/>
          <w:lang w:val="kk-KZ"/>
        </w:rPr>
        <w:t>бюджет қаражаты мен мемлекет активтерін олардың тиімділігін арттыру мақсатында пайдалану жөніндегі ұйымдардың қызметін талдау;</w:t>
      </w:r>
    </w:p>
    <w:p w:rsidR="00745141" w:rsidRPr="006A5245" w:rsidRDefault="00745141" w:rsidP="00244C46">
      <w:pPr>
        <w:numPr>
          <w:ilvl w:val="0"/>
          <w:numId w:val="37"/>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rPr>
      </w:pPr>
      <w:r w:rsidRPr="006A5245">
        <w:rPr>
          <w:rFonts w:ascii="Times New Roman" w:eastAsia="Times New Roman" w:hAnsi="Times New Roman" w:cs="Times New Roman"/>
          <w:sz w:val="28"/>
          <w:szCs w:val="28"/>
          <w:shd w:val="clear" w:color="auto" w:fill="FFFFFF"/>
        </w:rPr>
        <w:t>кемшіліктерді ашу;</w:t>
      </w:r>
    </w:p>
    <w:p w:rsidR="00745141" w:rsidRPr="006A5245" w:rsidRDefault="00745141" w:rsidP="00244C46">
      <w:pPr>
        <w:numPr>
          <w:ilvl w:val="0"/>
          <w:numId w:val="37"/>
        </w:numPr>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shd w:val="clear" w:color="auto" w:fill="FFFFFF"/>
        </w:rPr>
      </w:pPr>
      <w:r w:rsidRPr="006A5245">
        <w:rPr>
          <w:rFonts w:ascii="Times New Roman" w:eastAsia="Times New Roman" w:hAnsi="Times New Roman" w:cs="Times New Roman"/>
          <w:sz w:val="28"/>
          <w:szCs w:val="28"/>
          <w:shd w:val="clear" w:color="auto" w:fill="FFFFFF"/>
        </w:rPr>
        <w:t>кемшіліктерді жою бойынша шешімдер қабылдауға жәрдемдесу.</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A5245">
        <w:rPr>
          <w:rFonts w:ascii="Times New Roman" w:eastAsia="Times New Roman" w:hAnsi="Times New Roman" w:cs="Times New Roman"/>
          <w:sz w:val="28"/>
          <w:szCs w:val="28"/>
        </w:rPr>
        <w:t>Тиімділікті бағалау критерийлерінің жиынтығы, олардың үйлесімі, тиімділік аудитіндегі сандық және сапалық, салыстырмалы және динамикалық мәндердің арақатынасы мемлекеттік қаражатты пайдаланудың тексерілетін саласының мақсаттары мен ерекшеліктеріне байланысты әр түрлі болуы мүмкін. Критерийлердің мазмұны тексеру нысанасына және мемлекеттік ресурстарды пайдалану тиімділігінің нақты мәселелеріне байланысты.</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rPr>
        <w:t>Мемлекеттік аудит пен қаржылық бақылаудағы тиімділік аудитінің ерекше рөлі оны жүргізу қорытындылары бойынша атқарушы билік органдары қызметінің қойылған мақсаттарға және бюджет қаражатын пайдаланудың үнемділік, өнімділік және нәтижелілік деңгейіне қол жеткізу жөніндегі нәтижелеріне тәуелсіз объективті баға берілетіндігімен түсіндіріледі. Сонымен қатар, жүргізілген тиімділік аудитінің қорытындылары бойынша мемлекеттік қаражатты басқару сапасын ресми бағалауға, кемшіліктер мен проблемаларды анықтауға ғана емес, оларды пайдалану тиімділігін арттыру, сондай-ақ заңнамада анықталған олқылықтар мен қайшылықтарды уақтылы жою бойынша ұсынымдар әзірлеуге де мүмкіндік туады.</w:t>
      </w:r>
    </w:p>
    <w:p w:rsidR="00312925" w:rsidRPr="006A5245" w:rsidRDefault="00312925"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Ұсынылған мемлекеттік аудиттің жаңа бағыттары мемлекеттік аудит проблемаларын жүйелі түрде пысықтауға мүмкіндік береді және республикада мемлекеттік аудиттің тұтас жүйесін құру қадамдарының бірі болады. Мемлекеттік аудиттің барлық бағыттары бойынша қаржылық есептілік аудитін, сәйкестік аудитін және тиімділік аудитін жүргізуге болады. Мемлекеттік аудит жүйесін жандандыру бағытында осы жүйенің келесідей кіші элементтеріне мән берілген: кадрмен, заңмен, методологиямен және ақпаратпен қамтамасыз ету тетіктері.</w:t>
      </w:r>
    </w:p>
    <w:p w:rsidR="00312925" w:rsidRPr="006A5245" w:rsidRDefault="00312925"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Мемлекеттік аудит жүйесінің негізгі элементтерінің бірі мемлекеттік аудит органдары болып табылады. Субъектіге байланысты мемлекеттік аудит сыртқы мемлекеттік аудит және ішкі мемлекеттік аудит болып бөлінеді, олардың міндеттерін бізбен жұмыста қаралды.</w:t>
      </w:r>
    </w:p>
    <w:p w:rsidR="00312925" w:rsidRPr="006A5245" w:rsidRDefault="00312925"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 xml:space="preserve">Сыртқы мемлекеттік аудит және қаржылық бақылау органдары </w:t>
      </w:r>
      <w:r w:rsidR="009B1DF9" w:rsidRPr="006A5245">
        <w:rPr>
          <w:rFonts w:ascii="Times New Roman" w:eastAsia="Times New Roman" w:hAnsi="Times New Roman" w:cs="Times New Roman"/>
          <w:sz w:val="28"/>
          <w:szCs w:val="28"/>
          <w:lang w:val="kk-KZ"/>
        </w:rPr>
        <w:t>м</w:t>
      </w:r>
      <w:r w:rsidRPr="006A5245">
        <w:rPr>
          <w:rFonts w:ascii="Times New Roman" w:eastAsia="Times New Roman" w:hAnsi="Times New Roman" w:cs="Times New Roman"/>
          <w:sz w:val="28"/>
          <w:szCs w:val="28"/>
          <w:lang w:val="kk-KZ"/>
        </w:rPr>
        <w:t>емлекеттік аудиттің және қаржылық бақылаудың жоғары органы болып табылатын Жоғары аудиторлық палатаны және облыстардың, республикалық маңызы бар қалалардың, Астананың тексеру комиссияларынан тұрады.</w:t>
      </w:r>
    </w:p>
    <w:p w:rsidR="00312925" w:rsidRPr="006A5245" w:rsidRDefault="00312925" w:rsidP="006A5245">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val="kk-KZ"/>
        </w:rPr>
      </w:pPr>
      <w:r w:rsidRPr="006A5245">
        <w:rPr>
          <w:rFonts w:ascii="Times New Roman" w:eastAsia="Times New Roman" w:hAnsi="Times New Roman" w:cs="Times New Roman"/>
          <w:color w:val="000000"/>
          <w:sz w:val="28"/>
          <w:szCs w:val="28"/>
          <w:lang w:val="kk-KZ"/>
        </w:rPr>
        <w:t xml:space="preserve">Ішкі мемлекеттік аудит органдары қазіргі уақытта Ішкі аудит комитеті (ҚР ҚМ ІМАО), атынан ұсынылған ішкі мемлекеттік аудит жөніндегі уәкілетті органды, оның аумақтық бөлімшелерін облыстардың, республикалық маңызы бар қалалардың ішкі мемлекеттік аудит департаменттерінен тұрды. </w:t>
      </w:r>
    </w:p>
    <w:p w:rsidR="00312925" w:rsidRPr="006A5245" w:rsidRDefault="00312925" w:rsidP="006A5245">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val="kk-KZ"/>
        </w:rPr>
      </w:pPr>
      <w:r w:rsidRPr="006A5245">
        <w:rPr>
          <w:rFonts w:ascii="Times New Roman" w:eastAsia="Times New Roman" w:hAnsi="Times New Roman" w:cs="Times New Roman"/>
          <w:color w:val="000000"/>
          <w:sz w:val="28"/>
          <w:szCs w:val="28"/>
          <w:lang w:val="kk-KZ"/>
        </w:rPr>
        <w:t>Орталық мемлекеттік органдардың ішкі аудит қызметтері (ІАҚ ОМО); Қазақстан Республикасы Ұлттық Банкінің, облыстардың, республикалық маңызы бар қалалардың, астананың жергілікті атқарушы органдарының Ішкі аудит қызметтері жатады; орталық мемлекеттік органдар ведомстволарының ішкі аудит қызметін (ЖМО ІАҚ) қоспағанда, штат саны шеңберінде бірінші басшының қалауы бойынша құрылатын, көзделген штат саны шеңберінде бірінші басшының қалауы бойынша құрылатын Қазақстан Республикасы Ішкі істер министрлігінің ведомстволық бағынысты аумақтық органдарының Ішкі аудит қызметтері.</w:t>
      </w:r>
    </w:p>
    <w:p w:rsidR="00312925" w:rsidRPr="006A5245" w:rsidRDefault="00312925"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Осы органдардың бір-бірімен байланысын зерттеу арқасында аудитті жүргізудегі қайталау процессін азайту бағытында ұсыныстар қалыптастырылды.</w:t>
      </w:r>
    </w:p>
    <w:p w:rsidR="004D1081" w:rsidRPr="006A5245" w:rsidRDefault="00A03E16" w:rsidP="006A5245">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val="kk-KZ"/>
        </w:rPr>
      </w:pPr>
      <w:r w:rsidRPr="006A5245">
        <w:rPr>
          <w:rFonts w:ascii="Times New Roman" w:eastAsia="Times New Roman" w:hAnsi="Times New Roman" w:cs="Times New Roman"/>
          <w:color w:val="000000"/>
          <w:sz w:val="28"/>
          <w:szCs w:val="28"/>
          <w:lang w:val="kk-KZ"/>
        </w:rPr>
        <w:t>Ж</w:t>
      </w:r>
      <w:r w:rsidR="004D1081" w:rsidRPr="006A5245">
        <w:rPr>
          <w:rFonts w:ascii="Times New Roman" w:eastAsia="Times New Roman" w:hAnsi="Times New Roman" w:cs="Times New Roman"/>
          <w:color w:val="000000"/>
          <w:sz w:val="28"/>
          <w:szCs w:val="28"/>
          <w:lang w:val="kk-KZ"/>
        </w:rPr>
        <w:t>үргізілген зерттеу Қазақстан Республикасының экономикасын басқарудағы мемлекеттік аудит жүйесін трансформациялау туралы мынадай түйінді тұжырымдарды айқындауға мүмкіндік береді.</w:t>
      </w:r>
    </w:p>
    <w:p w:rsidR="00BE6AC3" w:rsidRPr="006A5245" w:rsidRDefault="00903DC0" w:rsidP="006A5245">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val="kk-KZ"/>
        </w:rPr>
      </w:pPr>
      <w:r w:rsidRPr="006A5245">
        <w:rPr>
          <w:rFonts w:ascii="Times New Roman" w:eastAsia="Times New Roman" w:hAnsi="Times New Roman" w:cs="Times New Roman"/>
          <w:color w:val="000000"/>
          <w:sz w:val="28"/>
          <w:szCs w:val="28"/>
          <w:lang w:val="kk-KZ"/>
        </w:rPr>
        <w:t>З</w:t>
      </w:r>
      <w:r w:rsidR="00BE6AC3" w:rsidRPr="006A5245">
        <w:rPr>
          <w:rFonts w:ascii="Times New Roman" w:eastAsia="Times New Roman" w:hAnsi="Times New Roman" w:cs="Times New Roman"/>
          <w:color w:val="000000"/>
          <w:sz w:val="28"/>
          <w:szCs w:val="28"/>
          <w:lang w:val="kk-KZ"/>
        </w:rPr>
        <w:t xml:space="preserve">ерттеу аясында шетелдік тәжірибені ескере отырып, </w:t>
      </w:r>
      <w:r w:rsidRPr="006A5245">
        <w:rPr>
          <w:rFonts w:ascii="Times New Roman" w:eastAsia="Times New Roman" w:hAnsi="Times New Roman" w:cs="Times New Roman"/>
          <w:color w:val="000000"/>
          <w:sz w:val="28"/>
          <w:szCs w:val="28"/>
          <w:lang w:val="kk-KZ"/>
        </w:rPr>
        <w:t xml:space="preserve">бізбен </w:t>
      </w:r>
      <w:r w:rsidR="00BE6AC3" w:rsidRPr="006A5245">
        <w:rPr>
          <w:rFonts w:ascii="Times New Roman" w:eastAsia="Times New Roman" w:hAnsi="Times New Roman" w:cs="Times New Roman"/>
          <w:color w:val="000000"/>
          <w:sz w:val="28"/>
          <w:szCs w:val="28"/>
          <w:lang w:val="kk-KZ"/>
        </w:rPr>
        <w:t>мемлекеттік аудит жүйесінің н</w:t>
      </w:r>
      <w:r w:rsidRPr="006A5245">
        <w:rPr>
          <w:rFonts w:ascii="Times New Roman" w:eastAsia="Times New Roman" w:hAnsi="Times New Roman" w:cs="Times New Roman"/>
          <w:color w:val="000000"/>
          <w:sz w:val="28"/>
          <w:szCs w:val="28"/>
          <w:lang w:val="kk-KZ"/>
        </w:rPr>
        <w:t>егізгі элементтері қарастырылды, б</w:t>
      </w:r>
      <w:r w:rsidR="007104B7" w:rsidRPr="006A5245">
        <w:rPr>
          <w:rFonts w:ascii="Times New Roman" w:eastAsia="Times New Roman" w:hAnsi="Times New Roman" w:cs="Times New Roman"/>
          <w:color w:val="000000"/>
          <w:sz w:val="28"/>
          <w:szCs w:val="28"/>
          <w:lang w:val="kk-KZ"/>
        </w:rPr>
        <w:t xml:space="preserve">ұл </w:t>
      </w:r>
      <w:r w:rsidR="00BE6AC3" w:rsidRPr="006A5245">
        <w:rPr>
          <w:rFonts w:ascii="Times New Roman" w:eastAsia="Times New Roman" w:hAnsi="Times New Roman" w:cs="Times New Roman"/>
          <w:color w:val="000000"/>
          <w:sz w:val="28"/>
          <w:szCs w:val="28"/>
          <w:lang w:val="kk-KZ"/>
        </w:rPr>
        <w:t>жеке қорытынды жасауға мүмкіндік береді.</w:t>
      </w:r>
    </w:p>
    <w:p w:rsidR="00745141" w:rsidRPr="006A5245" w:rsidRDefault="00745141" w:rsidP="006A524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A5245">
        <w:rPr>
          <w:rFonts w:ascii="Times New Roman" w:eastAsia="Times New Roman" w:hAnsi="Times New Roman" w:cs="Times New Roman"/>
          <w:sz w:val="28"/>
          <w:szCs w:val="28"/>
          <w:lang w:val="kk-KZ"/>
        </w:rPr>
        <w:t xml:space="preserve">Мемлекеттік аудиттің негізгі бағыттарын олардың </w:t>
      </w:r>
      <w:r w:rsidR="002B0A55" w:rsidRPr="006A5245">
        <w:rPr>
          <w:rFonts w:ascii="Times New Roman" w:eastAsia="Times New Roman" w:hAnsi="Times New Roman" w:cs="Times New Roman"/>
          <w:sz w:val="28"/>
          <w:szCs w:val="28"/>
          <w:lang w:val="kk-KZ"/>
        </w:rPr>
        <w:t xml:space="preserve">типтері, </w:t>
      </w:r>
      <w:r w:rsidRPr="006A5245">
        <w:rPr>
          <w:rFonts w:ascii="Times New Roman" w:eastAsia="Times New Roman" w:hAnsi="Times New Roman" w:cs="Times New Roman"/>
          <w:sz w:val="28"/>
          <w:szCs w:val="28"/>
          <w:lang w:val="kk-KZ"/>
        </w:rPr>
        <w:t xml:space="preserve">түрлері бойынша айқындау республикадағы мемлекеттік аудит органдарының өкілеттіктерін ажыратуға мүмкіндік береді және сол арқылы мемлекеттік аудит жүргізу мәселелері бойынша қайталануды жою үшін </w:t>
      </w:r>
      <w:r w:rsidR="008C7F2E" w:rsidRPr="006A5245">
        <w:rPr>
          <w:rFonts w:ascii="Times New Roman" w:eastAsia="Times New Roman" w:hAnsi="Times New Roman" w:cs="Times New Roman"/>
          <w:sz w:val="28"/>
          <w:szCs w:val="28"/>
          <w:lang w:val="kk-KZ"/>
        </w:rPr>
        <w:t>жағдайлар жасайды</w:t>
      </w:r>
      <w:r w:rsidRPr="006A5245">
        <w:rPr>
          <w:rFonts w:ascii="Times New Roman" w:eastAsia="Times New Roman" w:hAnsi="Times New Roman" w:cs="Times New Roman"/>
          <w:sz w:val="28"/>
          <w:szCs w:val="28"/>
          <w:lang w:val="kk-KZ"/>
        </w:rPr>
        <w:t>. Бұл жөнінде, бірінші кезекте «Мемлекеттік аудит және қаржылық бақылау туралы» Қазақстан Республикасының Заңында мемлекеттік аудиттің негізгі бағыттарын нақтылау орынды – екіншіден, мемлекеттік аудит органдарының функцияларын тағы да негіздеу және саралау қажет; үшіншіден, мемлекеттік аудиттің ішкі жүйесін (заңнамалық, кадрлық, әд</w:t>
      </w:r>
      <w:r w:rsidR="00123973" w:rsidRPr="006A5245">
        <w:rPr>
          <w:rFonts w:ascii="Times New Roman" w:eastAsia="Times New Roman" w:hAnsi="Times New Roman" w:cs="Times New Roman"/>
          <w:sz w:val="28"/>
          <w:szCs w:val="28"/>
          <w:lang w:val="kk-KZ"/>
        </w:rPr>
        <w:t>істемелік, ақпараттық) әрі қарай жетілдіру қажет</w:t>
      </w:r>
      <w:r w:rsidRPr="006A5245">
        <w:rPr>
          <w:rFonts w:ascii="Times New Roman" w:eastAsia="Times New Roman" w:hAnsi="Times New Roman" w:cs="Times New Roman"/>
          <w:sz w:val="28"/>
          <w:szCs w:val="28"/>
          <w:lang w:val="kk-KZ"/>
        </w:rPr>
        <w:t>.</w:t>
      </w:r>
    </w:p>
    <w:p w:rsidR="00745141" w:rsidRPr="006A5245" w:rsidRDefault="00745141" w:rsidP="006A5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val="kk-KZ"/>
        </w:rPr>
      </w:pPr>
    </w:p>
    <w:p w:rsidR="00745141" w:rsidRPr="006A5245" w:rsidRDefault="00745141" w:rsidP="006A5245">
      <w:pPr>
        <w:pStyle w:val="a4"/>
        <w:numPr>
          <w:ilvl w:val="1"/>
          <w:numId w:val="9"/>
        </w:numPr>
        <w:tabs>
          <w:tab w:val="left" w:pos="284"/>
          <w:tab w:val="left" w:pos="426"/>
          <w:tab w:val="left" w:pos="567"/>
          <w:tab w:val="left" w:pos="1134"/>
        </w:tabs>
        <w:spacing w:after="0" w:line="240" w:lineRule="auto"/>
        <w:ind w:left="0" w:firstLine="709"/>
        <w:jc w:val="both"/>
        <w:rPr>
          <w:rFonts w:ascii="Times New Roman" w:eastAsia="Times New Roman" w:hAnsi="Times New Roman" w:cs="Times New Roman"/>
          <w:b/>
          <w:sz w:val="28"/>
          <w:szCs w:val="28"/>
          <w:lang w:val="kk-KZ"/>
        </w:rPr>
      </w:pPr>
      <w:r w:rsidRPr="006A5245">
        <w:rPr>
          <w:rFonts w:ascii="Times New Roman" w:eastAsia="Times New Roman" w:hAnsi="Times New Roman" w:cs="Times New Roman"/>
          <w:b/>
          <w:sz w:val="28"/>
          <w:szCs w:val="28"/>
          <w:lang w:val="kk-KZ"/>
        </w:rPr>
        <w:t>Мемлекеттік аудит жүйесінің жұмыс істеуінің шетелдік тәжірибесі</w:t>
      </w:r>
    </w:p>
    <w:p w:rsidR="00DE7D49" w:rsidRPr="006A5245" w:rsidRDefault="00DE7D49"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Мемлекеттiк аудит және қаржылық бақылау экономиканы басқару жүйесiнiң маңызды бөлiктерi болып табылады, оның маңыздылығын арттыру қазiргi әлемде, оның iшiнде оған сәйкес қаржылық бақылау қоғамдық қаржыны басқарудың ажырамас құрамдас бөлiгi болып табылатын аудиттiң басшылық қағидаттарының Лим декларациясында да көрсетiлген</w:t>
      </w:r>
      <w:r w:rsidR="00E96BC2">
        <w:rPr>
          <w:rFonts w:ascii="Times New Roman" w:eastAsia="Times New Roman" w:hAnsi="Times New Roman" w:cs="Times New Roman"/>
          <w:color w:val="231F20"/>
          <w:sz w:val="28"/>
          <w:szCs w:val="28"/>
          <w:lang w:val="kk-KZ"/>
        </w:rPr>
        <w:t xml:space="preserve"> </w:t>
      </w:r>
      <w:r w:rsidR="00F3520E" w:rsidRPr="006A5245">
        <w:rPr>
          <w:rFonts w:ascii="Times New Roman" w:eastAsia="Times New Roman" w:hAnsi="Times New Roman" w:cs="Times New Roman"/>
          <w:color w:val="231F20"/>
          <w:sz w:val="28"/>
          <w:szCs w:val="28"/>
          <w:lang w:val="kk-KZ"/>
        </w:rPr>
        <w:t>[4</w:t>
      </w:r>
      <w:r w:rsidR="00065813">
        <w:rPr>
          <w:rFonts w:ascii="Times New Roman" w:eastAsia="Times New Roman" w:hAnsi="Times New Roman" w:cs="Times New Roman"/>
          <w:color w:val="231F20"/>
          <w:sz w:val="28"/>
          <w:szCs w:val="28"/>
          <w:lang w:val="kk-KZ"/>
        </w:rPr>
        <w:t>2</w:t>
      </w:r>
      <w:r w:rsidR="00ED58A4" w:rsidRPr="006A5245">
        <w:rPr>
          <w:rFonts w:ascii="Times New Roman" w:eastAsia="Times New Roman" w:hAnsi="Times New Roman" w:cs="Times New Roman"/>
          <w:color w:val="231F20"/>
          <w:sz w:val="28"/>
          <w:szCs w:val="28"/>
          <w:lang w:val="kk-KZ"/>
        </w:rPr>
        <w:t>]</w:t>
      </w:r>
      <w:r w:rsidRPr="006A5245">
        <w:rPr>
          <w:rFonts w:ascii="Times New Roman" w:eastAsia="Times New Roman" w:hAnsi="Times New Roman" w:cs="Times New Roman"/>
          <w:color w:val="231F20"/>
          <w:sz w:val="28"/>
          <w:szCs w:val="28"/>
          <w:lang w:val="kk-KZ"/>
        </w:rPr>
        <w:t>.</w:t>
      </w:r>
    </w:p>
    <w:p w:rsidR="00C3188E" w:rsidRPr="006A5245" w:rsidRDefault="00745141"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xml:space="preserve">Мемлекеттік аудит және қаржылық бақылау жүйесін құру принциптері белгілі бір елдің қалыптасқан тарихи, экономикалық және нормативтік-құқықтық дәстүрлеріне байланысты </w:t>
      </w:r>
      <w:r w:rsidR="00FF669C" w:rsidRPr="006A5245">
        <w:rPr>
          <w:rFonts w:ascii="Times New Roman" w:eastAsia="Times New Roman" w:hAnsi="Times New Roman" w:cs="Times New Roman"/>
          <w:color w:val="231F20"/>
          <w:sz w:val="28"/>
          <w:szCs w:val="28"/>
          <w:lang w:val="kk-KZ"/>
        </w:rPr>
        <w:t>өзгереді</w:t>
      </w:r>
      <w:r w:rsidRPr="006A5245">
        <w:rPr>
          <w:rFonts w:ascii="Times New Roman" w:eastAsia="Times New Roman" w:hAnsi="Times New Roman" w:cs="Times New Roman"/>
          <w:color w:val="231F20"/>
          <w:sz w:val="28"/>
          <w:szCs w:val="28"/>
          <w:lang w:val="kk-KZ"/>
        </w:rPr>
        <w:t>. Сонымен бірге, бақылауды жүзеге асыруды орталықсыздандыру, сондай-ақ бақылау қызметін стандарттау үрдістері, яғни тенденциялары осы саланың одан әрі қара</w:t>
      </w:r>
      <w:r w:rsidR="00C3188E" w:rsidRPr="006A5245">
        <w:rPr>
          <w:rFonts w:ascii="Times New Roman" w:eastAsia="Times New Roman" w:hAnsi="Times New Roman" w:cs="Times New Roman"/>
          <w:color w:val="231F20"/>
          <w:sz w:val="28"/>
          <w:szCs w:val="28"/>
          <w:lang w:val="kk-KZ"/>
        </w:rPr>
        <w:t>й даму бағыттарын айқынд</w:t>
      </w:r>
      <w:r w:rsidRPr="006A5245">
        <w:rPr>
          <w:rFonts w:ascii="Times New Roman" w:eastAsia="Times New Roman" w:hAnsi="Times New Roman" w:cs="Times New Roman"/>
          <w:color w:val="231F20"/>
          <w:sz w:val="28"/>
          <w:szCs w:val="28"/>
          <w:lang w:val="kk-KZ"/>
        </w:rPr>
        <w:t xml:space="preserve">айды. </w:t>
      </w:r>
      <w:r w:rsidR="00C3188E" w:rsidRPr="006A5245">
        <w:rPr>
          <w:rFonts w:ascii="Times New Roman" w:eastAsia="Times New Roman" w:hAnsi="Times New Roman" w:cs="Times New Roman"/>
          <w:color w:val="231F20"/>
          <w:sz w:val="28"/>
          <w:szCs w:val="28"/>
          <w:lang w:val="kk-KZ"/>
        </w:rPr>
        <w:t>Мемлекеттік аудит институтының жұмыс істеу принциптері, ұлттық жоғары аудит органдарының арасында олардың конституциялық-құқықтық, ұйымдастырушылық-құрылымдық және функционалдық жағдайында айтарлықтай айырмашылықтар бар.</w:t>
      </w:r>
    </w:p>
    <w:p w:rsidR="00822C8D" w:rsidRPr="006A5245" w:rsidRDefault="00822C8D" w:rsidP="006A5245">
      <w:pPr>
        <w:spacing w:after="0" w:line="240" w:lineRule="auto"/>
        <w:ind w:firstLine="709"/>
        <w:jc w:val="both"/>
        <w:rPr>
          <w:rFonts w:ascii="Times New Roman" w:eastAsia="Times New Roman" w:hAnsi="Times New Roman" w:cs="Times New Roman"/>
          <w:color w:val="231F20"/>
          <w:sz w:val="28"/>
          <w:szCs w:val="28"/>
          <w:highlight w:val="yellow"/>
          <w:lang w:val="kk-KZ"/>
        </w:rPr>
      </w:pPr>
      <w:r w:rsidRPr="006A5245">
        <w:rPr>
          <w:rFonts w:ascii="Times New Roman" w:eastAsia="Times New Roman" w:hAnsi="Times New Roman" w:cs="Times New Roman"/>
          <w:color w:val="231F20"/>
          <w:sz w:val="28"/>
          <w:szCs w:val="28"/>
          <w:lang w:val="kk-KZ"/>
        </w:rPr>
        <w:t>Бұл айырмашылықтар, ең алдымен, билікті бөлу жүйесіндегі жоғары аудиторлық органдардың тең емес жағдайында көрінеді. Қазіргі уақытта көптеген елдер үшін біртұтас мемлекеттік билікті заң шығарушы, атқарушы және сот билігіне классикалық «үштік» ұйымдық-құқықтық бөлуге тән, олардың әрқайсысын тиісті өкілеттіктер берілген мемлекеттік органдар жүзеге асырады.</w:t>
      </w:r>
    </w:p>
    <w:p w:rsidR="006C43EA" w:rsidRPr="006A5245" w:rsidRDefault="006C43EA"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xml:space="preserve">Көбінесе мемлекеттік аудиттің жоғарғы органдары биліктің заң шығарушы тармағына жатады, оларды парламенттер жанындағы көмекші органдар ретінде қарастырады. </w:t>
      </w:r>
    </w:p>
    <w:p w:rsidR="007055CF" w:rsidRPr="006A5245" w:rsidRDefault="006C43EA"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Биліктің айқын бөлінуі жоқ кейбір елдердің мемлекеттік аудит органдары атқарушы билік жүйесіне, атап айтқанда, Въетнам, Қытай Халық Республикасы, Корея Республикасы, Сауд Арабиясы және басқа да бірқатар мемлекеттерге жатады.</w:t>
      </w:r>
      <w:r w:rsidR="007055CF" w:rsidRPr="006A5245">
        <w:rPr>
          <w:rFonts w:ascii="Times New Roman" w:hAnsi="Times New Roman" w:cs="Times New Roman"/>
          <w:sz w:val="28"/>
          <w:szCs w:val="28"/>
          <w:lang w:val="kk-KZ"/>
        </w:rPr>
        <w:t xml:space="preserve"> </w:t>
      </w:r>
      <w:r w:rsidR="007055CF" w:rsidRPr="006A5245">
        <w:rPr>
          <w:rFonts w:ascii="Times New Roman" w:eastAsia="Times New Roman" w:hAnsi="Times New Roman" w:cs="Times New Roman"/>
          <w:color w:val="231F20"/>
          <w:sz w:val="28"/>
          <w:szCs w:val="28"/>
          <w:lang w:val="kk-KZ"/>
        </w:rPr>
        <w:t>Көбінесе мемлекеттік бақылаудың жоғарғы органдары парламенттер жанындағы көмекші органдар ретінде қарастыра отырып, биліктің заң шығарушы тармағына жатады.</w:t>
      </w:r>
    </w:p>
    <w:p w:rsidR="007055CF" w:rsidRPr="006A5245" w:rsidRDefault="007055CF"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Мұндай органдарға, мысалы, Испанияның Есеп соты, Ұлыбританияның Ұлттық аудит басқармасы, АҚШ-тың Мемлекеттік аудит басқармасы, Польшаның Жоғары аудит басқармасы және т.б.</w:t>
      </w:r>
    </w:p>
    <w:p w:rsidR="005F32DC" w:rsidRPr="006A5245" w:rsidRDefault="005F32DC"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xml:space="preserve">Жоғары бақылау органдарының кейбірі ұлттық конституцияларға сәйкес сот билігінің құрылымына енгізілген. Олардың қатарында Бельгия, Греция, Испания, Италия, Түркия және басқа елдердің есеп соттары бар. </w:t>
      </w:r>
      <w:r w:rsidR="00B9380B" w:rsidRPr="006A5245">
        <w:rPr>
          <w:rFonts w:ascii="Times New Roman" w:eastAsia="Times New Roman" w:hAnsi="Times New Roman" w:cs="Times New Roman"/>
          <w:color w:val="231F20"/>
          <w:sz w:val="28"/>
          <w:szCs w:val="28"/>
          <w:lang w:val="kk-KZ"/>
        </w:rPr>
        <w:t>С</w:t>
      </w:r>
      <w:r w:rsidRPr="006A5245">
        <w:rPr>
          <w:rFonts w:ascii="Times New Roman" w:eastAsia="Times New Roman" w:hAnsi="Times New Roman" w:cs="Times New Roman"/>
          <w:color w:val="231F20"/>
          <w:sz w:val="28"/>
          <w:szCs w:val="28"/>
          <w:lang w:val="kk-KZ"/>
        </w:rPr>
        <w:t xml:space="preserve">онымен бірге </w:t>
      </w:r>
      <w:r w:rsidR="008E4963" w:rsidRPr="006A5245">
        <w:rPr>
          <w:rFonts w:ascii="Times New Roman" w:eastAsia="Times New Roman" w:hAnsi="Times New Roman" w:cs="Times New Roman"/>
          <w:color w:val="231F20"/>
          <w:sz w:val="28"/>
          <w:szCs w:val="28"/>
          <w:lang w:val="kk-KZ"/>
        </w:rPr>
        <w:t>бір мысал келтірсек,</w:t>
      </w:r>
      <w:r w:rsidRPr="006A5245">
        <w:rPr>
          <w:rFonts w:ascii="Times New Roman" w:eastAsia="Times New Roman" w:hAnsi="Times New Roman" w:cs="Times New Roman"/>
          <w:color w:val="231F20"/>
          <w:sz w:val="28"/>
          <w:szCs w:val="28"/>
          <w:lang w:val="kk-KZ"/>
        </w:rPr>
        <w:t xml:space="preserve"> ұқсас функциялары мен өкілеттіктері бар Францияның Есеп соты елдің сот жүйесінің бөліг</w:t>
      </w:r>
      <w:r w:rsidR="008E4963" w:rsidRPr="006A5245">
        <w:rPr>
          <w:rFonts w:ascii="Times New Roman" w:eastAsia="Times New Roman" w:hAnsi="Times New Roman" w:cs="Times New Roman"/>
          <w:color w:val="231F20"/>
          <w:sz w:val="28"/>
          <w:szCs w:val="28"/>
          <w:lang w:val="kk-KZ"/>
        </w:rPr>
        <w:t>іне жатпайды</w:t>
      </w:r>
      <w:r w:rsidRPr="006A5245">
        <w:rPr>
          <w:rFonts w:ascii="Times New Roman" w:eastAsia="Times New Roman" w:hAnsi="Times New Roman" w:cs="Times New Roman"/>
          <w:color w:val="231F20"/>
          <w:sz w:val="28"/>
          <w:szCs w:val="28"/>
          <w:lang w:val="kk-KZ"/>
        </w:rPr>
        <w:t>.</w:t>
      </w:r>
    </w:p>
    <w:p w:rsidR="00822C8D" w:rsidRPr="006A5245" w:rsidRDefault="005F32DC" w:rsidP="006A5245">
      <w:pPr>
        <w:spacing w:after="0" w:line="240" w:lineRule="auto"/>
        <w:ind w:firstLine="709"/>
        <w:jc w:val="both"/>
        <w:rPr>
          <w:rFonts w:ascii="Times New Roman" w:eastAsia="Times New Roman" w:hAnsi="Times New Roman" w:cs="Times New Roman"/>
          <w:color w:val="231F20"/>
          <w:sz w:val="28"/>
          <w:szCs w:val="28"/>
          <w:highlight w:val="yellow"/>
          <w:lang w:val="kk-KZ"/>
        </w:rPr>
      </w:pPr>
      <w:r w:rsidRPr="006A5245">
        <w:rPr>
          <w:rFonts w:ascii="Times New Roman" w:eastAsia="Times New Roman" w:hAnsi="Times New Roman" w:cs="Times New Roman"/>
          <w:color w:val="231F20"/>
          <w:sz w:val="28"/>
          <w:szCs w:val="28"/>
          <w:lang w:val="kk-KZ"/>
        </w:rPr>
        <w:t>Бірқатар елдерде жоғары бақылау органдары өкілеттіктерді бөлу жүйесінен заңды түрде бөлінген, бұл олардың мемлекеттік биліктің барлық тармақтарынан бірдей қашықтықта орналасқан тәуелсіз мемлекеттік органдар ретінде белгіленген құқықтық мәртебесінен туындайды. Бұл Бразилия, Латвия, Словакия, Чехия, Эстония, Оңтүстік Африка және т.б. елдерге қатысты</w:t>
      </w:r>
      <w:r w:rsidR="009C7542">
        <w:rPr>
          <w:rFonts w:ascii="Times New Roman" w:eastAsia="Times New Roman" w:hAnsi="Times New Roman" w:cs="Times New Roman"/>
          <w:color w:val="231F20"/>
          <w:sz w:val="28"/>
          <w:szCs w:val="28"/>
          <w:lang w:val="kk-KZ"/>
        </w:rPr>
        <w:t xml:space="preserve"> </w:t>
      </w:r>
      <w:r w:rsidR="00065813">
        <w:rPr>
          <w:rFonts w:ascii="Times New Roman" w:eastAsia="Times New Roman" w:hAnsi="Times New Roman" w:cs="Times New Roman"/>
          <w:color w:val="231F20"/>
          <w:sz w:val="28"/>
          <w:szCs w:val="28"/>
        </w:rPr>
        <w:t>[43</w:t>
      </w:r>
      <w:r w:rsidR="004A4C95" w:rsidRPr="006A5245">
        <w:rPr>
          <w:rFonts w:ascii="Times New Roman" w:eastAsia="Times New Roman" w:hAnsi="Times New Roman" w:cs="Times New Roman"/>
          <w:color w:val="231F20"/>
          <w:sz w:val="28"/>
          <w:szCs w:val="28"/>
        </w:rPr>
        <w:t>]</w:t>
      </w:r>
      <w:r w:rsidRPr="006A5245">
        <w:rPr>
          <w:rFonts w:ascii="Times New Roman" w:eastAsia="Times New Roman" w:hAnsi="Times New Roman" w:cs="Times New Roman"/>
          <w:color w:val="231F20"/>
          <w:sz w:val="28"/>
          <w:szCs w:val="28"/>
          <w:lang w:val="kk-KZ"/>
        </w:rPr>
        <w:t>.</w:t>
      </w:r>
    </w:p>
    <w:p w:rsidR="006C43EA" w:rsidRPr="006A5245" w:rsidRDefault="009A3BC5"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ЖАО функциялары мемлекеттік ресурстарды тиімді, пәрменді және оңтайлы пайдалануға тәуелсіз</w:t>
      </w:r>
      <w:r w:rsidR="002D30F8" w:rsidRPr="006A5245">
        <w:rPr>
          <w:rFonts w:ascii="Times New Roman" w:eastAsia="Times New Roman" w:hAnsi="Times New Roman" w:cs="Times New Roman"/>
          <w:color w:val="231F20"/>
          <w:sz w:val="28"/>
          <w:szCs w:val="28"/>
          <w:lang w:val="kk-KZ"/>
        </w:rPr>
        <w:t xml:space="preserve"> бақылау</w:t>
      </w:r>
      <w:r w:rsidRPr="006A5245">
        <w:rPr>
          <w:rFonts w:ascii="Times New Roman" w:eastAsia="Times New Roman" w:hAnsi="Times New Roman" w:cs="Times New Roman"/>
          <w:color w:val="231F20"/>
          <w:sz w:val="28"/>
          <w:szCs w:val="28"/>
          <w:lang w:val="kk-KZ"/>
        </w:rPr>
        <w:t xml:space="preserve"> </w:t>
      </w:r>
      <w:r w:rsidR="002D30F8" w:rsidRPr="006A5245">
        <w:rPr>
          <w:rFonts w:ascii="Times New Roman" w:eastAsia="Times New Roman" w:hAnsi="Times New Roman" w:cs="Times New Roman"/>
          <w:color w:val="231F20"/>
          <w:sz w:val="28"/>
          <w:szCs w:val="28"/>
          <w:lang w:val="kk-KZ"/>
        </w:rPr>
        <w:t>– зер</w:t>
      </w:r>
      <w:r w:rsidR="00AF1CD1" w:rsidRPr="006A5245">
        <w:rPr>
          <w:rFonts w:ascii="Times New Roman" w:eastAsia="Times New Roman" w:hAnsi="Times New Roman" w:cs="Times New Roman"/>
          <w:color w:val="231F20"/>
          <w:sz w:val="28"/>
          <w:szCs w:val="28"/>
          <w:lang w:val="kk-KZ"/>
        </w:rPr>
        <w:t>ттеу</w:t>
      </w:r>
      <w:r w:rsidR="002D30F8" w:rsidRPr="006A5245">
        <w:rPr>
          <w:rFonts w:ascii="Times New Roman" w:eastAsia="Times New Roman" w:hAnsi="Times New Roman" w:cs="Times New Roman"/>
          <w:color w:val="231F20"/>
          <w:sz w:val="28"/>
          <w:szCs w:val="28"/>
          <w:lang w:val="kk-KZ"/>
        </w:rPr>
        <w:t xml:space="preserve"> </w:t>
      </w:r>
      <w:r w:rsidRPr="006A5245">
        <w:rPr>
          <w:rFonts w:ascii="Times New Roman" w:eastAsia="Times New Roman" w:hAnsi="Times New Roman" w:cs="Times New Roman"/>
          <w:color w:val="231F20"/>
          <w:sz w:val="28"/>
          <w:szCs w:val="28"/>
          <w:lang w:val="kk-KZ"/>
        </w:rPr>
        <w:t>жүргізу, сондай-ақ мемлекеттік шығыстардың және кірістерді жинаудың қолданыстағы ережелерге сәйкестігін зерттеу болып табылады.</w:t>
      </w:r>
      <w:r w:rsidR="002D30F8" w:rsidRPr="006A5245">
        <w:rPr>
          <w:rFonts w:ascii="Times New Roman" w:eastAsia="Times New Roman" w:hAnsi="Times New Roman" w:cs="Times New Roman"/>
          <w:color w:val="231F20"/>
          <w:sz w:val="28"/>
          <w:szCs w:val="28"/>
          <w:lang w:val="kk-KZ"/>
        </w:rPr>
        <w:t xml:space="preserve"> </w:t>
      </w:r>
      <w:r w:rsidRPr="006A5245">
        <w:rPr>
          <w:rFonts w:ascii="Times New Roman" w:eastAsia="Times New Roman" w:hAnsi="Times New Roman" w:cs="Times New Roman"/>
          <w:color w:val="231F20"/>
          <w:sz w:val="28"/>
          <w:szCs w:val="28"/>
          <w:lang w:val="kk-KZ"/>
        </w:rPr>
        <w:t>Сондай-ақ, фактілерге негізделген, объективті және бейтарап аудиторлық есептерімен олар үкіметтерге парламенттік бақылауды қолдайды, осылайша өз мемлекетінің саясатын, бағдарламаларын, мемлекеттік басқаруын және қаржысын басқаруды жетілдіруге көмектеседі. Бұл азаматтардың қоғамдағы тепе-теңдік пен тепе-теңдік жүйесіне деген сенімін нығайтуға және демократияның одан әрі дамуына ықпал етуге көмектеседі.</w:t>
      </w:r>
    </w:p>
    <w:p w:rsidR="009A3BC5" w:rsidRPr="006A5245" w:rsidRDefault="009A3BC5"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Сонымен қатар, ЕО ЖАО үшінші елдердегі мемлекеттік аудит органдарының әлеуетін күшейтуді қолдауда белсенді рөл атқарады. WOFC-дің көпшілігінде бай тәжірибе бар (кейде бірнеше жүз жыл бұрын), ал басқалары қазіргі түрінде жақында ғана құрылды. Көпшілігінің құрылымы, өкілеттіктері мен өкілеттіктері</w:t>
      </w:r>
      <w:r w:rsidR="003A1420" w:rsidRPr="006A5245">
        <w:rPr>
          <w:rFonts w:ascii="Times New Roman" w:eastAsia="Times New Roman" w:hAnsi="Times New Roman" w:cs="Times New Roman"/>
          <w:color w:val="231F20"/>
          <w:sz w:val="28"/>
          <w:szCs w:val="28"/>
          <w:lang w:val="kk-KZ"/>
        </w:rPr>
        <w:t xml:space="preserve"> ЖҚБО </w:t>
      </w:r>
      <w:r w:rsidRPr="006A5245">
        <w:rPr>
          <w:rFonts w:ascii="Times New Roman" w:eastAsia="Times New Roman" w:hAnsi="Times New Roman" w:cs="Times New Roman"/>
          <w:color w:val="231F20"/>
          <w:sz w:val="28"/>
          <w:szCs w:val="28"/>
          <w:lang w:val="kk-KZ"/>
        </w:rPr>
        <w:t>уақыт өте келе өзгерді, кейде саяси өзгерістер немесе Мемлекеттік басқару реформасы нәтижесінде. Тәуелсіздің болуы ЕО-ға мүше емес елдер үшін ЕО-ға кірудің шарты болып табылады.</w:t>
      </w:r>
    </w:p>
    <w:p w:rsidR="008B06B7" w:rsidRPr="006A5245" w:rsidRDefault="003A1420"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ЖАО</w:t>
      </w:r>
      <w:r w:rsidR="008B06B7" w:rsidRPr="006A5245">
        <w:rPr>
          <w:rFonts w:ascii="Times New Roman" w:eastAsia="Times New Roman" w:hAnsi="Times New Roman" w:cs="Times New Roman"/>
          <w:color w:val="231F20"/>
          <w:sz w:val="28"/>
          <w:szCs w:val="28"/>
          <w:lang w:val="kk-KZ"/>
        </w:rPr>
        <w:t xml:space="preserve"> жіктеудің әртүрлі тәсілдері бар. Дәстүрлі түрде олар ұйымдық құрылымдары француз/латын, англо-саксон немесе герман дәстүрлеріне негізделген органдарға топтастырылған. Дегенмен, қазіргі уақытта айырмашылық негізінен юрисдикциялық өкілеттіктері бар немесе жоқ органдар арасында жүргізіледі.</w:t>
      </w:r>
      <w:r w:rsidR="008B06B7" w:rsidRPr="006A5245">
        <w:rPr>
          <w:rFonts w:ascii="Times New Roman" w:hAnsi="Times New Roman" w:cs="Times New Roman"/>
          <w:sz w:val="28"/>
          <w:szCs w:val="28"/>
          <w:lang w:val="kk-KZ"/>
        </w:rPr>
        <w:t xml:space="preserve"> </w:t>
      </w:r>
      <w:r w:rsidR="008B06B7" w:rsidRPr="006A5245">
        <w:rPr>
          <w:rFonts w:ascii="Times New Roman" w:eastAsia="Times New Roman" w:hAnsi="Times New Roman" w:cs="Times New Roman"/>
          <w:color w:val="231F20"/>
          <w:sz w:val="28"/>
          <w:szCs w:val="28"/>
          <w:lang w:val="kk-KZ"/>
        </w:rPr>
        <w:t xml:space="preserve">Тағы бір айырмашылықты бір адам (президент, бас аудитор немесе бақылаушы және бас аудитор) басқаратын монократиялық </w:t>
      </w:r>
      <w:r w:rsidR="00EA5352" w:rsidRPr="006A5245">
        <w:rPr>
          <w:rFonts w:ascii="Times New Roman" w:eastAsia="Times New Roman" w:hAnsi="Times New Roman" w:cs="Times New Roman"/>
          <w:color w:val="231F20"/>
          <w:sz w:val="28"/>
          <w:szCs w:val="28"/>
          <w:lang w:val="kk-KZ"/>
        </w:rPr>
        <w:t xml:space="preserve">ЖҚБО </w:t>
      </w:r>
      <w:r w:rsidR="008B06B7" w:rsidRPr="006A5245">
        <w:rPr>
          <w:rFonts w:ascii="Times New Roman" w:eastAsia="Times New Roman" w:hAnsi="Times New Roman" w:cs="Times New Roman"/>
          <w:color w:val="231F20"/>
          <w:sz w:val="28"/>
          <w:szCs w:val="28"/>
          <w:lang w:val="kk-KZ"/>
        </w:rPr>
        <w:t xml:space="preserve">және алқалы орган (мысалы, </w:t>
      </w:r>
      <w:r w:rsidR="00511A9C" w:rsidRPr="006A5245">
        <w:rPr>
          <w:rFonts w:ascii="Times New Roman" w:eastAsia="Times New Roman" w:hAnsi="Times New Roman" w:cs="Times New Roman"/>
          <w:color w:val="231F20"/>
          <w:sz w:val="28"/>
          <w:szCs w:val="28"/>
          <w:lang w:val="kk-KZ"/>
        </w:rPr>
        <w:t>к</w:t>
      </w:r>
      <w:r w:rsidR="008B06B7" w:rsidRPr="006A5245">
        <w:rPr>
          <w:rFonts w:ascii="Times New Roman" w:eastAsia="Times New Roman" w:hAnsi="Times New Roman" w:cs="Times New Roman"/>
          <w:color w:val="231F20"/>
          <w:sz w:val="28"/>
          <w:szCs w:val="28"/>
          <w:lang w:val="kk-KZ"/>
        </w:rPr>
        <w:t xml:space="preserve">еңес, алқа, </w:t>
      </w:r>
      <w:r w:rsidR="00511A9C" w:rsidRPr="006A5245">
        <w:rPr>
          <w:rFonts w:ascii="Times New Roman" w:eastAsia="Times New Roman" w:hAnsi="Times New Roman" w:cs="Times New Roman"/>
          <w:color w:val="231F20"/>
          <w:sz w:val="28"/>
          <w:szCs w:val="28"/>
          <w:lang w:val="kk-KZ"/>
        </w:rPr>
        <w:t>с</w:t>
      </w:r>
      <w:r w:rsidR="008B06B7" w:rsidRPr="006A5245">
        <w:rPr>
          <w:rFonts w:ascii="Times New Roman" w:eastAsia="Times New Roman" w:hAnsi="Times New Roman" w:cs="Times New Roman"/>
          <w:color w:val="231F20"/>
          <w:sz w:val="28"/>
          <w:szCs w:val="28"/>
          <w:lang w:val="kk-KZ"/>
        </w:rPr>
        <w:t xml:space="preserve">енат немесе пленум) басқаратын </w:t>
      </w:r>
      <w:r w:rsidR="00EA5352" w:rsidRPr="006A5245">
        <w:rPr>
          <w:rFonts w:ascii="Times New Roman" w:eastAsia="Times New Roman" w:hAnsi="Times New Roman" w:cs="Times New Roman"/>
          <w:color w:val="231F20"/>
          <w:sz w:val="28"/>
          <w:szCs w:val="28"/>
          <w:lang w:val="kk-KZ"/>
        </w:rPr>
        <w:t xml:space="preserve">ЖАО </w:t>
      </w:r>
      <w:r w:rsidR="008B06B7" w:rsidRPr="006A5245">
        <w:rPr>
          <w:rFonts w:ascii="Times New Roman" w:eastAsia="Times New Roman" w:hAnsi="Times New Roman" w:cs="Times New Roman"/>
          <w:color w:val="231F20"/>
          <w:sz w:val="28"/>
          <w:szCs w:val="28"/>
          <w:lang w:val="kk-KZ"/>
        </w:rPr>
        <w:t>арасында жасауға болады.</w:t>
      </w:r>
      <w:r w:rsidR="009C7542">
        <w:rPr>
          <w:rFonts w:ascii="Times New Roman" w:eastAsia="Times New Roman" w:hAnsi="Times New Roman" w:cs="Times New Roman"/>
          <w:color w:val="231F20"/>
          <w:sz w:val="28"/>
          <w:szCs w:val="28"/>
          <w:lang w:val="kk-KZ"/>
        </w:rPr>
        <w:t xml:space="preserve"> </w:t>
      </w:r>
      <w:r w:rsidR="008B06B7" w:rsidRPr="006A5245">
        <w:rPr>
          <w:rFonts w:ascii="Times New Roman" w:eastAsia="Times New Roman" w:hAnsi="Times New Roman" w:cs="Times New Roman"/>
          <w:color w:val="231F20"/>
          <w:sz w:val="28"/>
          <w:szCs w:val="28"/>
          <w:lang w:val="kk-KZ"/>
        </w:rPr>
        <w:t xml:space="preserve">Тағы бір айырмашылықты бір адам (президент, бас аудитор немесе бақылаушы және бас аудитор) басқаратын монократиялық </w:t>
      </w:r>
      <w:r w:rsidR="00EA5352" w:rsidRPr="006A5245">
        <w:rPr>
          <w:rFonts w:ascii="Times New Roman" w:eastAsia="Times New Roman" w:hAnsi="Times New Roman" w:cs="Times New Roman"/>
          <w:color w:val="231F20"/>
          <w:sz w:val="28"/>
          <w:szCs w:val="28"/>
          <w:lang w:val="kk-KZ"/>
        </w:rPr>
        <w:t>ЖҚБО</w:t>
      </w:r>
      <w:r w:rsidR="008B06B7" w:rsidRPr="006A5245">
        <w:rPr>
          <w:rFonts w:ascii="Times New Roman" w:eastAsia="Times New Roman" w:hAnsi="Times New Roman" w:cs="Times New Roman"/>
          <w:color w:val="231F20"/>
          <w:sz w:val="28"/>
          <w:szCs w:val="28"/>
          <w:lang w:val="kk-KZ"/>
        </w:rPr>
        <w:t xml:space="preserve"> және алқалы орган басқаратын </w:t>
      </w:r>
      <w:r w:rsidR="00EA5352" w:rsidRPr="006A5245">
        <w:rPr>
          <w:rFonts w:ascii="Times New Roman" w:eastAsia="Times New Roman" w:hAnsi="Times New Roman" w:cs="Times New Roman"/>
          <w:color w:val="231F20"/>
          <w:sz w:val="28"/>
          <w:szCs w:val="28"/>
          <w:lang w:val="kk-KZ"/>
        </w:rPr>
        <w:t xml:space="preserve">ЖАО </w:t>
      </w:r>
      <w:r w:rsidR="008B06B7" w:rsidRPr="006A5245">
        <w:rPr>
          <w:rFonts w:ascii="Times New Roman" w:eastAsia="Times New Roman" w:hAnsi="Times New Roman" w:cs="Times New Roman"/>
          <w:color w:val="231F20"/>
          <w:sz w:val="28"/>
          <w:szCs w:val="28"/>
          <w:lang w:val="kk-KZ"/>
        </w:rPr>
        <w:t>(мысалы, басқарма, алқа, сенат немесе пленум) арасында бөлуге болады.</w:t>
      </w:r>
    </w:p>
    <w:p w:rsidR="00EA5352" w:rsidRPr="006A5245" w:rsidRDefault="00EA5352"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Осы кең ауқымда қосымша айырмашылықт</w:t>
      </w:r>
      <w:r w:rsidR="009C7542">
        <w:rPr>
          <w:rFonts w:ascii="Times New Roman" w:eastAsia="Times New Roman" w:hAnsi="Times New Roman" w:cs="Times New Roman"/>
          <w:color w:val="231F20"/>
          <w:sz w:val="28"/>
          <w:szCs w:val="28"/>
          <w:lang w:val="kk-KZ"/>
        </w:rPr>
        <w:t xml:space="preserve">ар жасалуы мүмкін, мысалы, ЖАО </w:t>
      </w:r>
      <w:r w:rsidRPr="006A5245">
        <w:rPr>
          <w:rFonts w:ascii="Times New Roman" w:eastAsia="Times New Roman" w:hAnsi="Times New Roman" w:cs="Times New Roman"/>
          <w:color w:val="231F20"/>
          <w:sz w:val="28"/>
          <w:szCs w:val="28"/>
          <w:lang w:val="kk-KZ"/>
        </w:rPr>
        <w:t>үкіметтің төменгі деңгейіне аудит жүргізу өкілеттігіне немесе ЖАО мен оның ұлттық парламентінің арасындағы қарым-қатынасқа негізделген.</w:t>
      </w:r>
    </w:p>
    <w:p w:rsidR="002636BC" w:rsidRPr="006A5245" w:rsidRDefault="00A20CDD"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xml:space="preserve">Озық </w:t>
      </w:r>
      <w:r w:rsidR="00745141" w:rsidRPr="006A5245">
        <w:rPr>
          <w:rFonts w:ascii="Times New Roman" w:eastAsia="Times New Roman" w:hAnsi="Times New Roman" w:cs="Times New Roman"/>
          <w:color w:val="231F20"/>
          <w:sz w:val="28"/>
          <w:szCs w:val="28"/>
          <w:lang w:val="kk-KZ"/>
        </w:rPr>
        <w:t>тәжірибелерді анықтау мақсатында дамыған елдердің мемлекеттік аудит және қаржылық бақылау саласындағы сынамалық тәжірибесіне, соның ішінде ме</w:t>
      </w:r>
      <w:r w:rsidRPr="006A5245">
        <w:rPr>
          <w:rFonts w:ascii="Times New Roman" w:eastAsia="Times New Roman" w:hAnsi="Times New Roman" w:cs="Times New Roman"/>
          <w:color w:val="231F20"/>
          <w:sz w:val="28"/>
          <w:szCs w:val="28"/>
          <w:lang w:val="kk-KZ"/>
        </w:rPr>
        <w:t>млекеттердің құқықтық актілерін</w:t>
      </w:r>
      <w:r w:rsidR="00745141" w:rsidRPr="006A5245">
        <w:rPr>
          <w:rFonts w:ascii="Times New Roman" w:eastAsia="Times New Roman" w:hAnsi="Times New Roman" w:cs="Times New Roman"/>
          <w:color w:val="231F20"/>
          <w:sz w:val="28"/>
          <w:szCs w:val="28"/>
          <w:lang w:val="kk-KZ"/>
        </w:rPr>
        <w:t>, сондай-ақ қаржылық бақыла</w:t>
      </w:r>
      <w:r w:rsidRPr="006A5245">
        <w:rPr>
          <w:rFonts w:ascii="Times New Roman" w:eastAsia="Times New Roman" w:hAnsi="Times New Roman" w:cs="Times New Roman"/>
          <w:color w:val="231F20"/>
          <w:sz w:val="28"/>
          <w:szCs w:val="28"/>
          <w:lang w:val="kk-KZ"/>
        </w:rPr>
        <w:t xml:space="preserve">у органдарының ресми сайттарын </w:t>
      </w:r>
      <w:r w:rsidR="00745141" w:rsidRPr="006A5245">
        <w:rPr>
          <w:rFonts w:ascii="Times New Roman" w:eastAsia="Times New Roman" w:hAnsi="Times New Roman" w:cs="Times New Roman"/>
          <w:color w:val="231F20"/>
          <w:sz w:val="28"/>
          <w:szCs w:val="28"/>
          <w:lang w:val="kk-KZ"/>
        </w:rPr>
        <w:t>талда</w:t>
      </w:r>
      <w:r w:rsidRPr="006A5245">
        <w:rPr>
          <w:rFonts w:ascii="Times New Roman" w:eastAsia="Times New Roman" w:hAnsi="Times New Roman" w:cs="Times New Roman"/>
          <w:color w:val="231F20"/>
          <w:sz w:val="28"/>
          <w:szCs w:val="28"/>
          <w:lang w:val="kk-KZ"/>
        </w:rPr>
        <w:t>дық</w:t>
      </w:r>
      <w:r w:rsidR="00745141" w:rsidRPr="006A5245">
        <w:rPr>
          <w:rFonts w:ascii="Times New Roman" w:eastAsia="Times New Roman" w:hAnsi="Times New Roman" w:cs="Times New Roman"/>
          <w:color w:val="231F20"/>
          <w:sz w:val="28"/>
          <w:szCs w:val="28"/>
          <w:lang w:val="kk-KZ"/>
        </w:rPr>
        <w:t xml:space="preserve">. Зерттеу үшін мемлекеттік аудит және қаржылық бақылау саласында едәуір тәжірибе жинақтаған және осы салада стандарттау үдерісін, процесін белсенді дамытуды жалғастырып отырған мемлекеттер таңдалып алынды. </w:t>
      </w:r>
    </w:p>
    <w:p w:rsidR="002F0E47" w:rsidRPr="006A5245" w:rsidRDefault="002636BC"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Еуропалық Одақ (ЕО) елдерінде мемлекеттік аудит жүйелері еуропалық аудиторлар сотына біріктірілді.</w:t>
      </w:r>
      <w:r w:rsidR="00B05283" w:rsidRPr="006A5245">
        <w:rPr>
          <w:rFonts w:ascii="Times New Roman" w:eastAsia="Times New Roman" w:hAnsi="Times New Roman" w:cs="Times New Roman"/>
          <w:color w:val="231F20"/>
          <w:sz w:val="28"/>
          <w:szCs w:val="28"/>
          <w:lang w:val="kk-KZ"/>
        </w:rPr>
        <w:t xml:space="preserve"> </w:t>
      </w:r>
      <w:r w:rsidR="002F0E47" w:rsidRPr="006A5245">
        <w:rPr>
          <w:rFonts w:ascii="Times New Roman" w:eastAsia="Times New Roman" w:hAnsi="Times New Roman" w:cs="Times New Roman"/>
          <w:color w:val="231F20"/>
          <w:sz w:val="28"/>
          <w:szCs w:val="28"/>
          <w:lang w:val="kk-KZ"/>
        </w:rPr>
        <w:t xml:space="preserve">Еуропалық аудиторлар сотын президент басқарады, оны аудиторлар өз құрамынан үш жылға, яғни аудиторлардың жалпы өкілеттік мерзімінің жартысына сайлайды, бірақ жаңа мерзімге қайта сайлануы мүмкін. </w:t>
      </w:r>
    </w:p>
    <w:p w:rsidR="002636BC" w:rsidRPr="006A5245" w:rsidRDefault="002F0E47"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Президенттің міндеттеріне аудиторлар Сотының қызметін үйлестіру және бақылау, сондай-ақ оның шешімдерінің ЕО-ның басқа органдарымен орындалуын қамтамасыз ету кіреді. Сонымен қатар, президент Еуропалық Одақ институттарымен және халықаралық ұйымдармен жұмыс істеу кезінде еуропалық аудиторлар сотын ұсынады, сонымен қатар оның заң қызметі мен сыртқы байланыстар департаментінің жұмысын</w:t>
      </w:r>
      <w:r w:rsidR="00D020F9" w:rsidRPr="006A5245">
        <w:rPr>
          <w:rFonts w:ascii="Times New Roman" w:eastAsia="Times New Roman" w:hAnsi="Times New Roman" w:cs="Times New Roman"/>
          <w:color w:val="231F20"/>
          <w:sz w:val="28"/>
          <w:szCs w:val="28"/>
          <w:lang w:val="kk-KZ"/>
        </w:rPr>
        <w:t xml:space="preserve"> байқалады</w:t>
      </w:r>
      <w:r w:rsidR="00A63142" w:rsidRPr="006A5245">
        <w:rPr>
          <w:rFonts w:ascii="Times New Roman" w:eastAsia="Times New Roman" w:hAnsi="Times New Roman" w:cs="Times New Roman"/>
          <w:color w:val="231F20"/>
          <w:sz w:val="28"/>
          <w:szCs w:val="28"/>
          <w:lang w:val="kk-KZ"/>
        </w:rPr>
        <w:t>.</w:t>
      </w:r>
    </w:p>
    <w:p w:rsidR="000A5171" w:rsidRPr="006A5245" w:rsidRDefault="000A5171"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xml:space="preserve">Еуропалық аудиторлар сотының </w:t>
      </w:r>
      <w:r w:rsidR="00C3171D" w:rsidRPr="006A5245">
        <w:rPr>
          <w:rFonts w:ascii="Times New Roman" w:eastAsia="Times New Roman" w:hAnsi="Times New Roman" w:cs="Times New Roman"/>
          <w:color w:val="231F20"/>
          <w:sz w:val="28"/>
          <w:szCs w:val="28"/>
          <w:lang w:val="kk-KZ"/>
        </w:rPr>
        <w:t>і</w:t>
      </w:r>
      <w:r w:rsidRPr="006A5245">
        <w:rPr>
          <w:rFonts w:ascii="Times New Roman" w:eastAsia="Times New Roman" w:hAnsi="Times New Roman" w:cs="Times New Roman"/>
          <w:color w:val="231F20"/>
          <w:sz w:val="28"/>
          <w:szCs w:val="28"/>
          <w:lang w:val="kk-KZ"/>
        </w:rPr>
        <w:t>шкі ұйымы аудиторлар сотының алқасы қабылдайтын ішкі регламентпен айқындалады. Ең маңызды шешімдер алқа мүшелерінің қарапайым көпшілік дауысымен қабылданады. Аудиторлардың әрқайсысына бағынышты бағыт бекітілген. Аудиторлар төрт аудиторлық палатаға біріктірілді: 1) табиғи ресурстарды сақтау және басқару; 2)</w:t>
      </w:r>
      <w:r w:rsidR="00E96BC2">
        <w:rPr>
          <w:rFonts w:ascii="Times New Roman" w:eastAsia="Times New Roman" w:hAnsi="Times New Roman" w:cs="Times New Roman"/>
          <w:color w:val="231F20"/>
          <w:sz w:val="28"/>
          <w:szCs w:val="28"/>
          <w:lang w:val="kk-KZ"/>
        </w:rPr>
        <w:t> </w:t>
      </w:r>
      <w:r w:rsidRPr="006A5245">
        <w:rPr>
          <w:rFonts w:ascii="Times New Roman" w:eastAsia="Times New Roman" w:hAnsi="Times New Roman" w:cs="Times New Roman"/>
          <w:color w:val="231F20"/>
          <w:sz w:val="28"/>
          <w:szCs w:val="28"/>
          <w:lang w:val="kk-KZ"/>
        </w:rPr>
        <w:t>құрылымдық саясат, Көлік және энергетика; 3) шетелдік әрекеттер; 4)</w:t>
      </w:r>
      <w:r w:rsidR="00E96BC2">
        <w:rPr>
          <w:rFonts w:ascii="Times New Roman" w:eastAsia="Times New Roman" w:hAnsi="Times New Roman" w:cs="Times New Roman"/>
          <w:color w:val="231F20"/>
          <w:sz w:val="28"/>
          <w:szCs w:val="28"/>
          <w:lang w:val="kk-KZ"/>
        </w:rPr>
        <w:t> </w:t>
      </w:r>
      <w:r w:rsidRPr="006A5245">
        <w:rPr>
          <w:rFonts w:ascii="Times New Roman" w:eastAsia="Times New Roman" w:hAnsi="Times New Roman" w:cs="Times New Roman"/>
          <w:color w:val="231F20"/>
          <w:sz w:val="28"/>
          <w:szCs w:val="28"/>
          <w:lang w:val="kk-KZ"/>
        </w:rPr>
        <w:t>кірістер, зерттеулер, ішкі саясаттар және Еуропалық одақтың институттары мен органдары.</w:t>
      </w:r>
    </w:p>
    <w:p w:rsidR="00751205" w:rsidRPr="006A5245" w:rsidRDefault="00751205"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xml:space="preserve">ЕО елдеріндегі ААҚ басқару құрылымдарымен таныстырып өтейік. ЕО-да </w:t>
      </w:r>
      <w:r w:rsidR="00F01D45" w:rsidRPr="006A5245">
        <w:rPr>
          <w:rFonts w:ascii="Times New Roman" w:eastAsia="Times New Roman" w:hAnsi="Times New Roman" w:cs="Times New Roman"/>
          <w:color w:val="231F20"/>
          <w:sz w:val="28"/>
          <w:szCs w:val="28"/>
          <w:lang w:val="kk-KZ"/>
        </w:rPr>
        <w:t>ЖАО</w:t>
      </w:r>
      <w:r w:rsidRPr="006A5245">
        <w:rPr>
          <w:rFonts w:ascii="Times New Roman" w:eastAsia="Times New Roman" w:hAnsi="Times New Roman" w:cs="Times New Roman"/>
          <w:color w:val="231F20"/>
          <w:sz w:val="28"/>
          <w:szCs w:val="28"/>
          <w:lang w:val="kk-KZ"/>
        </w:rPr>
        <w:t xml:space="preserve"> «Еуропалық аудиторлар соты» деп аталады, ол алқалы орган болып табылады, оның 27 мүшесі бар - президенттер, вице-президенттер, Бас Ассамблея, Бас аудитор және т.б. </w:t>
      </w:r>
      <w:r w:rsidR="00F01D45" w:rsidRPr="006A5245">
        <w:rPr>
          <w:rFonts w:ascii="Times New Roman" w:eastAsia="Times New Roman" w:hAnsi="Times New Roman" w:cs="Times New Roman"/>
          <w:color w:val="231F20"/>
          <w:sz w:val="28"/>
          <w:szCs w:val="28"/>
          <w:lang w:val="kk-KZ"/>
        </w:rPr>
        <w:t xml:space="preserve">ЖАО </w:t>
      </w:r>
      <w:r w:rsidRPr="006A5245">
        <w:rPr>
          <w:rFonts w:ascii="Times New Roman" w:eastAsia="Times New Roman" w:hAnsi="Times New Roman" w:cs="Times New Roman"/>
          <w:color w:val="231F20"/>
          <w:sz w:val="28"/>
          <w:szCs w:val="28"/>
          <w:lang w:val="kk-KZ"/>
        </w:rPr>
        <w:t>басқаруының мысалы ретінде кейбір елдерді қарастырайық:</w:t>
      </w:r>
    </w:p>
    <w:p w:rsidR="00751205" w:rsidRPr="006A5245" w:rsidRDefault="009C7542" w:rsidP="006A5245">
      <w:pPr>
        <w:spacing w:after="0" w:line="240" w:lineRule="auto"/>
        <w:ind w:firstLine="709"/>
        <w:jc w:val="both"/>
        <w:rPr>
          <w:rFonts w:ascii="Times New Roman" w:eastAsia="Times New Roman" w:hAnsi="Times New Roman" w:cs="Times New Roman"/>
          <w:color w:val="231F20"/>
          <w:sz w:val="28"/>
          <w:szCs w:val="28"/>
          <w:lang w:val="kk-KZ"/>
        </w:rPr>
      </w:pPr>
      <w:r>
        <w:rPr>
          <w:rFonts w:ascii="Times New Roman" w:eastAsia="Times New Roman" w:hAnsi="Times New Roman" w:cs="Times New Roman"/>
          <w:color w:val="231F20"/>
          <w:sz w:val="28"/>
          <w:szCs w:val="28"/>
          <w:lang w:val="kk-KZ"/>
        </w:rPr>
        <w:t>1.</w:t>
      </w:r>
      <w:r w:rsidR="00751205" w:rsidRPr="006A5245">
        <w:rPr>
          <w:rFonts w:ascii="Times New Roman" w:eastAsia="Times New Roman" w:hAnsi="Times New Roman" w:cs="Times New Roman"/>
          <w:color w:val="231F20"/>
          <w:sz w:val="28"/>
          <w:szCs w:val="28"/>
          <w:lang w:val="kk-KZ"/>
        </w:rPr>
        <w:t xml:space="preserve"> Австрия, Венгрия, Италия және Словакия – </w:t>
      </w:r>
      <w:r w:rsidR="00F01D45" w:rsidRPr="006A5245">
        <w:rPr>
          <w:rFonts w:ascii="Times New Roman" w:eastAsia="Times New Roman" w:hAnsi="Times New Roman" w:cs="Times New Roman"/>
          <w:color w:val="231F20"/>
          <w:sz w:val="28"/>
          <w:szCs w:val="28"/>
          <w:lang w:val="kk-KZ"/>
        </w:rPr>
        <w:t>ЖАО</w:t>
      </w:r>
      <w:r w:rsidR="00751205" w:rsidRPr="006A5245">
        <w:rPr>
          <w:rFonts w:ascii="Times New Roman" w:eastAsia="Times New Roman" w:hAnsi="Times New Roman" w:cs="Times New Roman"/>
          <w:color w:val="231F20"/>
          <w:sz w:val="28"/>
          <w:szCs w:val="28"/>
          <w:lang w:val="kk-KZ"/>
        </w:rPr>
        <w:t xml:space="preserve"> басшысы белгілі бір әрекет ету мерзімімен Президент болып табылады</w:t>
      </w:r>
      <w:r>
        <w:rPr>
          <w:rFonts w:ascii="Times New Roman" w:eastAsia="Times New Roman" w:hAnsi="Times New Roman" w:cs="Times New Roman"/>
          <w:color w:val="231F20"/>
          <w:sz w:val="28"/>
          <w:szCs w:val="28"/>
          <w:lang w:val="kk-KZ"/>
        </w:rPr>
        <w:t>.</w:t>
      </w:r>
    </w:p>
    <w:p w:rsidR="00751205" w:rsidRPr="006A5245" w:rsidRDefault="009C7542" w:rsidP="006A5245">
      <w:pPr>
        <w:spacing w:after="0" w:line="240" w:lineRule="auto"/>
        <w:ind w:firstLine="709"/>
        <w:jc w:val="both"/>
        <w:rPr>
          <w:rFonts w:ascii="Times New Roman" w:eastAsia="Times New Roman" w:hAnsi="Times New Roman" w:cs="Times New Roman"/>
          <w:color w:val="231F20"/>
          <w:sz w:val="28"/>
          <w:szCs w:val="28"/>
          <w:lang w:val="kk-KZ"/>
        </w:rPr>
      </w:pPr>
      <w:r>
        <w:rPr>
          <w:rFonts w:ascii="Times New Roman" w:eastAsia="Times New Roman" w:hAnsi="Times New Roman" w:cs="Times New Roman"/>
          <w:color w:val="231F20"/>
          <w:sz w:val="28"/>
          <w:szCs w:val="28"/>
          <w:lang w:val="kk-KZ"/>
        </w:rPr>
        <w:t>2.</w:t>
      </w:r>
      <w:r w:rsidR="00751205" w:rsidRPr="006A5245">
        <w:rPr>
          <w:rFonts w:ascii="Times New Roman" w:eastAsia="Times New Roman" w:hAnsi="Times New Roman" w:cs="Times New Roman"/>
          <w:color w:val="231F20"/>
          <w:sz w:val="28"/>
          <w:szCs w:val="28"/>
          <w:lang w:val="kk-KZ"/>
        </w:rPr>
        <w:t xml:space="preserve"> Хорватия, Кипр, Эстония, Дания, Финляндия, Литва, Мальта және Швеция – </w:t>
      </w:r>
      <w:r w:rsidR="00F01D45" w:rsidRPr="006A5245">
        <w:rPr>
          <w:rFonts w:ascii="Times New Roman" w:eastAsia="Times New Roman" w:hAnsi="Times New Roman" w:cs="Times New Roman"/>
          <w:color w:val="231F20"/>
          <w:sz w:val="28"/>
          <w:szCs w:val="28"/>
          <w:lang w:val="kk-KZ"/>
        </w:rPr>
        <w:t>ЖАО</w:t>
      </w:r>
      <w:r w:rsidR="00751205" w:rsidRPr="006A5245">
        <w:rPr>
          <w:rFonts w:ascii="Times New Roman" w:eastAsia="Times New Roman" w:hAnsi="Times New Roman" w:cs="Times New Roman"/>
          <w:color w:val="231F20"/>
          <w:sz w:val="28"/>
          <w:szCs w:val="28"/>
          <w:lang w:val="kk-KZ"/>
        </w:rPr>
        <w:t xml:space="preserve"> басшысы белгілі бір әрекет ету шарттарымен бас аудитор болып табылады.</w:t>
      </w:r>
    </w:p>
    <w:p w:rsidR="00751205" w:rsidRPr="006A5245" w:rsidRDefault="00751205"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xml:space="preserve">Кейбір ЕО елдеріндегі </w:t>
      </w:r>
      <w:r w:rsidR="00F01D45" w:rsidRPr="006A5245">
        <w:rPr>
          <w:rFonts w:ascii="Times New Roman" w:eastAsia="Times New Roman" w:hAnsi="Times New Roman" w:cs="Times New Roman"/>
          <w:color w:val="231F20"/>
          <w:sz w:val="28"/>
          <w:szCs w:val="28"/>
          <w:lang w:val="kk-KZ"/>
        </w:rPr>
        <w:t>ЖАО</w:t>
      </w:r>
      <w:r w:rsidRPr="006A5245">
        <w:rPr>
          <w:rFonts w:ascii="Times New Roman" w:eastAsia="Times New Roman" w:hAnsi="Times New Roman" w:cs="Times New Roman"/>
          <w:color w:val="231F20"/>
          <w:sz w:val="28"/>
          <w:szCs w:val="28"/>
          <w:lang w:val="kk-KZ"/>
        </w:rPr>
        <w:t xml:space="preserve"> басшысы Бас Ассамблея, Президент және вице-президенттер, Сенат, Пленум және басқа органдар болып табылады.</w:t>
      </w:r>
    </w:p>
    <w:p w:rsidR="00751205" w:rsidRPr="006A5245" w:rsidRDefault="00F01D45"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ЖАО-ның негізгі қағидасы-оның тәуелсіздігі. Олардың заң шығарушы, атқарушы және сот билігінен тәуелсіздігі Конституцияда бекітілген. Мандатына байланысты ЖАО кірістер мен шығыстардың заңдылығы мен жүйелілігін, сондай-ақ саясаттың, бағдарламалар мен шаралардың үнемділігін, тиімділігі мен тиімділігін немесе Мемлекеттік басқарудың жұмыс істеуін бағалау үшін алдын ала немесе түпкілікті тексерулер жүргізе алады. Кейбір ЖАО сонымен қатар мемлекеттік саясат пен бағдарламалардың әсерін бағалайды.</w:t>
      </w:r>
    </w:p>
    <w:p w:rsidR="00F01D45" w:rsidRPr="006A5245" w:rsidRDefault="00F01D45"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ЕО-дағы ЖАО мен Парламент арасындағы қарым-қатынас мемлекеттік аудит органдарының өздері сияқты әртүрлі. Барлық ЖАО тәуелсіз орган болғанымен, кейбіреулері парламенттік қадағалау құрылымына кіреді.</w:t>
      </w:r>
    </w:p>
    <w:p w:rsidR="00F01D45" w:rsidRPr="006A5245" w:rsidRDefault="00F01D45"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Кейбір ЕО-ға мүше елдердің мемлекеттік аудит органдарын нақтырақ қарастырайық:</w:t>
      </w:r>
    </w:p>
    <w:p w:rsidR="00F01D45" w:rsidRPr="006A5245" w:rsidRDefault="00F01D45"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Аустриялық аудиторлар соты (AСG) федералды, провинциялық және муниципалдық деңгейлері бар Австриядағы тәуелсіз жоғары аудит мекемесі болып табылады.</w:t>
      </w:r>
    </w:p>
    <w:p w:rsidR="00F01D45" w:rsidRPr="006A5245" w:rsidRDefault="007941A2"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AСG</w:t>
      </w:r>
      <w:r w:rsidR="00F01D45" w:rsidRPr="006A5245">
        <w:rPr>
          <w:rFonts w:ascii="Times New Roman" w:eastAsia="Times New Roman" w:hAnsi="Times New Roman" w:cs="Times New Roman"/>
          <w:color w:val="231F20"/>
          <w:sz w:val="28"/>
          <w:szCs w:val="28"/>
          <w:lang w:val="kk-KZ"/>
        </w:rPr>
        <w:t xml:space="preserve"> мемлекеттік қаражатты, оның ішінде мемлекеттік мекемелердің мемлекеттік шығыстарын және жеке мекемелер пайдаланатын мемлекеттік қаражаттарды (біркелкілігі негізінде) аудиттің дұрыс басқаруын тексереді. ASP қолда бар ресурстардың үнемді және тиімді пайдаланылғанын мұқият тексереді. Аудит және консультациялардан басқа – оның ең маңызды стратегиялық функциясы – </w:t>
      </w:r>
      <w:r w:rsidRPr="006A5245">
        <w:rPr>
          <w:rFonts w:ascii="Times New Roman" w:eastAsia="Times New Roman" w:hAnsi="Times New Roman" w:cs="Times New Roman"/>
          <w:color w:val="231F20"/>
          <w:sz w:val="28"/>
          <w:szCs w:val="28"/>
          <w:lang w:val="kk-KZ"/>
        </w:rPr>
        <w:t>AСG</w:t>
      </w:r>
      <w:r w:rsidR="00F01D45" w:rsidRPr="006A5245">
        <w:rPr>
          <w:rFonts w:ascii="Times New Roman" w:eastAsia="Times New Roman" w:hAnsi="Times New Roman" w:cs="Times New Roman"/>
          <w:color w:val="231F20"/>
          <w:sz w:val="28"/>
          <w:szCs w:val="28"/>
          <w:lang w:val="kk-KZ"/>
        </w:rPr>
        <w:t xml:space="preserve"> мемлекеттік саясатқа қатысты қосымша тапсырмаларды және бірқатар нотариаттық функцияларды да орындайды. </w:t>
      </w:r>
      <w:r w:rsidRPr="006A5245">
        <w:rPr>
          <w:rFonts w:ascii="Times New Roman" w:eastAsia="Times New Roman" w:hAnsi="Times New Roman" w:cs="Times New Roman"/>
          <w:color w:val="231F20"/>
          <w:sz w:val="28"/>
          <w:szCs w:val="28"/>
          <w:lang w:val="kk-KZ"/>
        </w:rPr>
        <w:t>AСG</w:t>
      </w:r>
      <w:r w:rsidR="00F01D45" w:rsidRPr="006A5245">
        <w:rPr>
          <w:rFonts w:ascii="Times New Roman" w:eastAsia="Times New Roman" w:hAnsi="Times New Roman" w:cs="Times New Roman"/>
          <w:color w:val="231F20"/>
          <w:sz w:val="28"/>
          <w:szCs w:val="28"/>
          <w:lang w:val="kk-KZ"/>
        </w:rPr>
        <w:t xml:space="preserve"> өз бастамасы бойынша және өз бетінше тексерудің түрлерін, тақырыптарын және әдістемесін шешеді.</w:t>
      </w:r>
    </w:p>
    <w:p w:rsidR="003F3C68" w:rsidRPr="006A5245" w:rsidRDefault="003F3C68" w:rsidP="006A5245">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Конституция cәйкес АСG арнайы тексерулер жүргізуге құқылы:</w:t>
      </w:r>
    </w:p>
    <w:p w:rsidR="003F3C68" w:rsidRPr="006A5245" w:rsidRDefault="003F3C68" w:rsidP="00244C46">
      <w:pPr>
        <w:pStyle w:val="a4"/>
        <w:numPr>
          <w:ilvl w:val="0"/>
          <w:numId w:val="60"/>
        </w:numPr>
        <w:tabs>
          <w:tab w:val="left" w:pos="1134"/>
        </w:tabs>
        <w:spacing w:after="0" w:line="240" w:lineRule="auto"/>
        <w:ind w:left="0" w:firstLine="709"/>
        <w:jc w:val="both"/>
        <w:rPr>
          <w:rFonts w:ascii="Times New Roman" w:eastAsia="Times New Roman" w:hAnsi="Times New Roman" w:cs="Times New Roman"/>
          <w:color w:val="231F20"/>
          <w:sz w:val="28"/>
          <w:szCs w:val="28"/>
        </w:rPr>
      </w:pPr>
      <w:r w:rsidRPr="006A5245">
        <w:rPr>
          <w:rFonts w:ascii="Times New Roman" w:eastAsia="Times New Roman" w:hAnsi="Times New Roman" w:cs="Times New Roman"/>
          <w:color w:val="231F20"/>
          <w:sz w:val="28"/>
          <w:szCs w:val="28"/>
        </w:rPr>
        <w:t>Австрия федералды Парламентінің немесе провинциялық Парламенттің шешімі бойынша</w:t>
      </w:r>
      <w:r w:rsidR="009C7542">
        <w:rPr>
          <w:rFonts w:ascii="Times New Roman" w:eastAsia="Times New Roman" w:hAnsi="Times New Roman" w:cs="Times New Roman"/>
          <w:color w:val="231F20"/>
          <w:sz w:val="28"/>
          <w:szCs w:val="28"/>
          <w:lang w:val="kk-KZ"/>
        </w:rPr>
        <w:t>.</w:t>
      </w:r>
    </w:p>
    <w:p w:rsidR="003F3C68" w:rsidRPr="006A5245" w:rsidRDefault="009C7542" w:rsidP="00244C46">
      <w:pPr>
        <w:pStyle w:val="a4"/>
        <w:numPr>
          <w:ilvl w:val="0"/>
          <w:numId w:val="60"/>
        </w:numPr>
        <w:tabs>
          <w:tab w:val="left" w:pos="1134"/>
        </w:tabs>
        <w:spacing w:after="0" w:line="240" w:lineRule="auto"/>
        <w:ind w:left="0" w:firstLine="709"/>
        <w:jc w:val="both"/>
        <w:rPr>
          <w:rFonts w:ascii="Times New Roman" w:eastAsia="Times New Roman" w:hAnsi="Times New Roman" w:cs="Times New Roman"/>
          <w:color w:val="231F20"/>
          <w:sz w:val="28"/>
          <w:szCs w:val="28"/>
        </w:rPr>
      </w:pPr>
      <w:r w:rsidRPr="006A5245">
        <w:rPr>
          <w:rFonts w:ascii="Times New Roman" w:eastAsia="Times New Roman" w:hAnsi="Times New Roman" w:cs="Times New Roman"/>
          <w:color w:val="231F20"/>
          <w:sz w:val="28"/>
          <w:szCs w:val="28"/>
        </w:rPr>
        <w:t>Ф</w:t>
      </w:r>
      <w:r w:rsidR="003F3C68" w:rsidRPr="006A5245">
        <w:rPr>
          <w:rFonts w:ascii="Times New Roman" w:eastAsia="Times New Roman" w:hAnsi="Times New Roman" w:cs="Times New Roman"/>
          <w:color w:val="231F20"/>
          <w:sz w:val="28"/>
          <w:szCs w:val="28"/>
        </w:rPr>
        <w:t>едералды үкіметтің, провинция үкіметінің немесе федералды министрдің негізделген өтініші негізінде.</w:t>
      </w:r>
    </w:p>
    <w:p w:rsidR="00536B19" w:rsidRPr="006A5245" w:rsidRDefault="00536B19" w:rsidP="006A5245">
      <w:pPr>
        <w:spacing w:after="0" w:line="240" w:lineRule="auto"/>
        <w:ind w:firstLine="709"/>
        <w:jc w:val="both"/>
        <w:rPr>
          <w:rFonts w:ascii="Times New Roman" w:eastAsia="Times New Roman" w:hAnsi="Times New Roman" w:cs="Times New Roman"/>
          <w:color w:val="231F20"/>
          <w:sz w:val="28"/>
          <w:szCs w:val="28"/>
        </w:rPr>
      </w:pPr>
      <w:r w:rsidRPr="006A5245">
        <w:rPr>
          <w:rFonts w:ascii="Times New Roman" w:eastAsia="Times New Roman" w:hAnsi="Times New Roman" w:cs="Times New Roman"/>
          <w:color w:val="231F20"/>
          <w:sz w:val="28"/>
          <w:szCs w:val="28"/>
        </w:rPr>
        <w:t>Бельгияның Есеп соты (</w:t>
      </w:r>
      <w:r w:rsidRPr="006A5245">
        <w:rPr>
          <w:rFonts w:ascii="Times New Roman" w:eastAsia="Times New Roman" w:hAnsi="Times New Roman" w:cs="Times New Roman"/>
          <w:color w:val="231F20"/>
          <w:sz w:val="28"/>
          <w:szCs w:val="28"/>
          <w:lang w:val="kk-KZ"/>
        </w:rPr>
        <w:t>БЕС</w:t>
      </w:r>
      <w:r w:rsidRPr="006A5245">
        <w:rPr>
          <w:rFonts w:ascii="Times New Roman" w:eastAsia="Times New Roman" w:hAnsi="Times New Roman" w:cs="Times New Roman"/>
          <w:color w:val="231F20"/>
          <w:sz w:val="28"/>
          <w:szCs w:val="28"/>
        </w:rPr>
        <w:t>) кірістер мен шығыстарды, сондай-ақ олардың орындалуын, атқарушы биліктің саясаттарын</w:t>
      </w:r>
      <w:r w:rsidRPr="006A5245">
        <w:rPr>
          <w:rFonts w:ascii="Times New Roman" w:eastAsia="Times New Roman" w:hAnsi="Times New Roman" w:cs="Times New Roman"/>
          <w:color w:val="231F20"/>
          <w:sz w:val="28"/>
          <w:szCs w:val="28"/>
          <w:lang w:val="kk-KZ"/>
        </w:rPr>
        <w:t xml:space="preserve"> </w:t>
      </w:r>
      <w:r w:rsidRPr="006A5245">
        <w:rPr>
          <w:rFonts w:ascii="Times New Roman" w:eastAsia="Times New Roman" w:hAnsi="Times New Roman" w:cs="Times New Roman"/>
          <w:color w:val="231F20"/>
          <w:sz w:val="28"/>
          <w:szCs w:val="28"/>
        </w:rPr>
        <w:t>тексеред</w:t>
      </w:r>
      <w:r w:rsidRPr="006A5245">
        <w:rPr>
          <w:rFonts w:ascii="Times New Roman" w:eastAsia="Times New Roman" w:hAnsi="Times New Roman" w:cs="Times New Roman"/>
          <w:color w:val="231F20"/>
          <w:sz w:val="28"/>
          <w:szCs w:val="28"/>
          <w:lang w:val="kk-KZ"/>
        </w:rPr>
        <w:t>і</w:t>
      </w:r>
      <w:r w:rsidRPr="006A5245">
        <w:rPr>
          <w:rFonts w:ascii="Times New Roman" w:eastAsia="Times New Roman" w:hAnsi="Times New Roman" w:cs="Times New Roman"/>
          <w:color w:val="231F20"/>
          <w:sz w:val="28"/>
          <w:szCs w:val="28"/>
        </w:rPr>
        <w:t xml:space="preserve">. </w:t>
      </w:r>
      <w:r w:rsidRPr="006A5245">
        <w:rPr>
          <w:rFonts w:ascii="Times New Roman" w:eastAsia="Times New Roman" w:hAnsi="Times New Roman" w:cs="Times New Roman"/>
          <w:color w:val="231F20"/>
          <w:sz w:val="28"/>
          <w:szCs w:val="28"/>
          <w:lang w:val="kk-KZ"/>
        </w:rPr>
        <w:t xml:space="preserve">БЕС </w:t>
      </w:r>
      <w:r w:rsidRPr="006A5245">
        <w:rPr>
          <w:rFonts w:ascii="Times New Roman" w:eastAsia="Times New Roman" w:hAnsi="Times New Roman" w:cs="Times New Roman"/>
          <w:color w:val="231F20"/>
          <w:sz w:val="28"/>
          <w:szCs w:val="28"/>
        </w:rPr>
        <w:t xml:space="preserve">сонымен қатар мемлекеттік бухгалтерлерге қатысты заңды функцияға ие және басқа да нақты міндеттерге ие. Өзінің міндеттерін атқара отырып, </w:t>
      </w:r>
      <w:r w:rsidRPr="006A5245">
        <w:rPr>
          <w:rFonts w:ascii="Times New Roman" w:eastAsia="Times New Roman" w:hAnsi="Times New Roman" w:cs="Times New Roman"/>
          <w:color w:val="231F20"/>
          <w:sz w:val="28"/>
          <w:szCs w:val="28"/>
          <w:lang w:val="kk-KZ"/>
        </w:rPr>
        <w:t xml:space="preserve">БЕС </w:t>
      </w:r>
      <w:r w:rsidRPr="006A5245">
        <w:rPr>
          <w:rFonts w:ascii="Times New Roman" w:eastAsia="Times New Roman" w:hAnsi="Times New Roman" w:cs="Times New Roman"/>
          <w:color w:val="231F20"/>
          <w:sz w:val="28"/>
          <w:szCs w:val="28"/>
        </w:rPr>
        <w:t xml:space="preserve">қажет деп санайтын барлық құжаттар мен ақпаратқа қол жеткізуге құқылы. </w:t>
      </w:r>
      <w:r w:rsidRPr="006A5245">
        <w:rPr>
          <w:rFonts w:ascii="Times New Roman" w:eastAsia="Times New Roman" w:hAnsi="Times New Roman" w:cs="Times New Roman"/>
          <w:color w:val="231F20"/>
          <w:sz w:val="28"/>
          <w:szCs w:val="28"/>
          <w:lang w:val="kk-KZ"/>
        </w:rPr>
        <w:t>БЕС</w:t>
      </w:r>
      <w:r w:rsidRPr="006A5245">
        <w:rPr>
          <w:rFonts w:ascii="Times New Roman" w:eastAsia="Times New Roman" w:hAnsi="Times New Roman" w:cs="Times New Roman"/>
          <w:color w:val="231F20"/>
          <w:sz w:val="28"/>
          <w:szCs w:val="28"/>
        </w:rPr>
        <w:t xml:space="preserve"> тексереді:</w:t>
      </w:r>
    </w:p>
    <w:p w:rsidR="00536B19" w:rsidRPr="006A5245" w:rsidRDefault="00536B19" w:rsidP="006A5245">
      <w:pPr>
        <w:spacing w:after="0" w:line="240" w:lineRule="auto"/>
        <w:ind w:firstLine="709"/>
        <w:jc w:val="both"/>
        <w:rPr>
          <w:rFonts w:ascii="Times New Roman" w:eastAsia="Times New Roman" w:hAnsi="Times New Roman" w:cs="Times New Roman"/>
          <w:color w:val="231F20"/>
          <w:sz w:val="28"/>
          <w:szCs w:val="28"/>
        </w:rPr>
      </w:pPr>
      <w:r w:rsidRPr="006A5245">
        <w:rPr>
          <w:rFonts w:ascii="Times New Roman" w:eastAsia="Times New Roman" w:hAnsi="Times New Roman" w:cs="Times New Roman"/>
          <w:color w:val="231F20"/>
          <w:sz w:val="28"/>
          <w:szCs w:val="28"/>
        </w:rPr>
        <w:t xml:space="preserve">– </w:t>
      </w:r>
      <w:r w:rsidR="009C7542" w:rsidRPr="006A5245">
        <w:rPr>
          <w:rFonts w:ascii="Times New Roman" w:eastAsia="Times New Roman" w:hAnsi="Times New Roman" w:cs="Times New Roman"/>
          <w:color w:val="231F20"/>
          <w:sz w:val="28"/>
          <w:szCs w:val="28"/>
        </w:rPr>
        <w:t>ф</w:t>
      </w:r>
      <w:r w:rsidRPr="006A5245">
        <w:rPr>
          <w:rFonts w:ascii="Times New Roman" w:eastAsia="Times New Roman" w:hAnsi="Times New Roman" w:cs="Times New Roman"/>
          <w:color w:val="231F20"/>
          <w:sz w:val="28"/>
          <w:szCs w:val="28"/>
        </w:rPr>
        <w:t>едералды мемлекет;</w:t>
      </w:r>
    </w:p>
    <w:p w:rsidR="00536B19" w:rsidRPr="006A5245" w:rsidRDefault="00536B19" w:rsidP="006A5245">
      <w:pPr>
        <w:spacing w:after="0" w:line="240" w:lineRule="auto"/>
        <w:ind w:firstLine="709"/>
        <w:jc w:val="both"/>
        <w:rPr>
          <w:rFonts w:ascii="Times New Roman" w:eastAsia="Times New Roman" w:hAnsi="Times New Roman" w:cs="Times New Roman"/>
          <w:color w:val="231F20"/>
          <w:sz w:val="28"/>
          <w:szCs w:val="28"/>
        </w:rPr>
      </w:pPr>
      <w:r w:rsidRPr="006A5245">
        <w:rPr>
          <w:rFonts w:ascii="Times New Roman" w:eastAsia="Times New Roman" w:hAnsi="Times New Roman" w:cs="Times New Roman"/>
          <w:color w:val="231F20"/>
          <w:sz w:val="28"/>
          <w:szCs w:val="28"/>
        </w:rPr>
        <w:t>– қауымдастықтар;</w:t>
      </w:r>
    </w:p>
    <w:p w:rsidR="00536B19" w:rsidRPr="006A5245" w:rsidRDefault="00F94C29" w:rsidP="009C7542">
      <w:pPr>
        <w:spacing w:after="0" w:line="240" w:lineRule="auto"/>
        <w:ind w:firstLine="709"/>
        <w:jc w:val="both"/>
        <w:rPr>
          <w:rFonts w:ascii="Times New Roman" w:eastAsia="Times New Roman" w:hAnsi="Times New Roman" w:cs="Times New Roman"/>
          <w:color w:val="231F20"/>
          <w:sz w:val="28"/>
          <w:szCs w:val="28"/>
        </w:rPr>
      </w:pPr>
      <w:r w:rsidRPr="006A5245">
        <w:rPr>
          <w:rFonts w:ascii="Times New Roman" w:eastAsia="Times New Roman" w:hAnsi="Times New Roman" w:cs="Times New Roman"/>
          <w:color w:val="231F20"/>
          <w:sz w:val="28"/>
          <w:szCs w:val="28"/>
        </w:rPr>
        <w:t xml:space="preserve">– </w:t>
      </w:r>
      <w:r w:rsidRPr="006A5245">
        <w:rPr>
          <w:rFonts w:ascii="Times New Roman" w:eastAsia="Times New Roman" w:hAnsi="Times New Roman" w:cs="Times New Roman"/>
          <w:color w:val="231F20"/>
          <w:sz w:val="28"/>
          <w:szCs w:val="28"/>
          <w:lang w:val="kk-KZ"/>
        </w:rPr>
        <w:t>аймақтар</w:t>
      </w:r>
      <w:r w:rsidR="00536B19" w:rsidRPr="006A5245">
        <w:rPr>
          <w:rFonts w:ascii="Times New Roman" w:eastAsia="Times New Roman" w:hAnsi="Times New Roman" w:cs="Times New Roman"/>
          <w:color w:val="231F20"/>
          <w:sz w:val="28"/>
          <w:szCs w:val="28"/>
        </w:rPr>
        <w:t xml:space="preserve"> мен облыстар;</w:t>
      </w:r>
    </w:p>
    <w:p w:rsidR="00536B19" w:rsidRPr="006A5245" w:rsidRDefault="00536B19" w:rsidP="009C7542">
      <w:pPr>
        <w:spacing w:after="0" w:line="240" w:lineRule="auto"/>
        <w:ind w:firstLine="709"/>
        <w:jc w:val="both"/>
        <w:rPr>
          <w:rFonts w:ascii="Times New Roman" w:eastAsia="Times New Roman" w:hAnsi="Times New Roman" w:cs="Times New Roman"/>
          <w:color w:val="231F20"/>
          <w:sz w:val="28"/>
          <w:szCs w:val="28"/>
        </w:rPr>
      </w:pPr>
      <w:r w:rsidRPr="006A5245">
        <w:rPr>
          <w:rFonts w:ascii="Times New Roman" w:eastAsia="Times New Roman" w:hAnsi="Times New Roman" w:cs="Times New Roman"/>
          <w:color w:val="231F20"/>
          <w:sz w:val="28"/>
          <w:szCs w:val="28"/>
        </w:rPr>
        <w:t xml:space="preserve">– </w:t>
      </w:r>
      <w:r w:rsidR="009C7542" w:rsidRPr="006A5245">
        <w:rPr>
          <w:rFonts w:ascii="Times New Roman" w:eastAsia="Times New Roman" w:hAnsi="Times New Roman" w:cs="Times New Roman"/>
          <w:color w:val="231F20"/>
          <w:sz w:val="28"/>
          <w:szCs w:val="28"/>
        </w:rPr>
        <w:t>ж</w:t>
      </w:r>
      <w:r w:rsidRPr="006A5245">
        <w:rPr>
          <w:rFonts w:ascii="Times New Roman" w:eastAsia="Times New Roman" w:hAnsi="Times New Roman" w:cs="Times New Roman"/>
          <w:color w:val="231F20"/>
          <w:sz w:val="28"/>
          <w:szCs w:val="28"/>
        </w:rPr>
        <w:t>оғарыда аталған ұйымдарға мемлекеттік қызмет көрсету мекемелері.</w:t>
      </w:r>
    </w:p>
    <w:p w:rsidR="00F94C29" w:rsidRPr="006A5245" w:rsidRDefault="00F94C29"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rPr>
        <w:t>Муниципалитеттердің аудиті оның өкілеттіктерінен асып түседі.</w:t>
      </w:r>
    </w:p>
    <w:p w:rsidR="00E10DBD" w:rsidRPr="006A5245" w:rsidRDefault="00E10DBD" w:rsidP="009C7542">
      <w:pPr>
        <w:autoSpaceDE w:val="0"/>
        <w:autoSpaceDN w:val="0"/>
        <w:adjustRightInd w:val="0"/>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xml:space="preserve">Француз есеп соты (Court of Accounts) сыртқы бақылаудың жоғарғы органы болып табылады және кең өкілеттіктерге ие. Ол </w:t>
      </w:r>
      <w:r w:rsidR="00616C9E" w:rsidRPr="006A5245">
        <w:rPr>
          <w:rFonts w:ascii="Times New Roman" w:eastAsia="Times New Roman" w:hAnsi="Times New Roman" w:cs="Times New Roman"/>
          <w:color w:val="231F20"/>
          <w:sz w:val="28"/>
          <w:szCs w:val="28"/>
          <w:lang w:val="kk-KZ"/>
        </w:rPr>
        <w:t>П</w:t>
      </w:r>
      <w:r w:rsidRPr="006A5245">
        <w:rPr>
          <w:rFonts w:ascii="Times New Roman" w:eastAsia="Times New Roman" w:hAnsi="Times New Roman" w:cs="Times New Roman"/>
          <w:color w:val="231F20"/>
          <w:sz w:val="28"/>
          <w:szCs w:val="28"/>
          <w:lang w:val="kk-KZ"/>
        </w:rPr>
        <w:t xml:space="preserve">арламент пен үкіметтен тәуелсіз. Есеп соты жеті палатадан және Бас прокуратурадан тұрады. Әрбір палата, әдетте, белгілі бір министрліктің қызметін, сондай-ақ бақыланатын салаға қатысты мемлекеттік кәсіпорындардың, мекемелердің және басқа да ұйымдардың есеп беруін бақылайды. </w:t>
      </w:r>
      <w:r w:rsidR="00616C9E" w:rsidRPr="006A5245">
        <w:rPr>
          <w:rFonts w:ascii="Times New Roman" w:eastAsia="Times New Roman" w:hAnsi="Times New Roman" w:cs="Times New Roman"/>
          <w:color w:val="231F20"/>
          <w:sz w:val="28"/>
          <w:szCs w:val="28"/>
          <w:lang w:val="kk-KZ"/>
        </w:rPr>
        <w:t xml:space="preserve">Бірнеше палаталардың өзара іс-қимылын талап ететін бақылауды </w:t>
      </w:r>
      <w:r w:rsidR="005238D7" w:rsidRPr="006A5245">
        <w:rPr>
          <w:rFonts w:ascii="Times New Roman" w:eastAsia="Times New Roman" w:hAnsi="Times New Roman" w:cs="Times New Roman"/>
          <w:color w:val="231F20"/>
          <w:sz w:val="28"/>
          <w:szCs w:val="28"/>
          <w:lang w:val="kk-KZ"/>
        </w:rPr>
        <w:t>х</w:t>
      </w:r>
      <w:r w:rsidR="00616C9E" w:rsidRPr="006A5245">
        <w:rPr>
          <w:rFonts w:ascii="Times New Roman" w:eastAsia="Times New Roman" w:hAnsi="Times New Roman" w:cs="Times New Roman"/>
          <w:color w:val="231F20"/>
          <w:sz w:val="28"/>
          <w:szCs w:val="28"/>
          <w:lang w:val="kk-KZ"/>
        </w:rPr>
        <w:t xml:space="preserve">алқааралық органдар </w:t>
      </w:r>
      <w:r w:rsidR="00616C9E" w:rsidRPr="00065813">
        <w:rPr>
          <w:rFonts w:ascii="Times New Roman" w:eastAsia="Times New Roman" w:hAnsi="Times New Roman" w:cs="Times New Roman"/>
          <w:color w:val="231F20"/>
          <w:sz w:val="28"/>
          <w:szCs w:val="28"/>
          <w:lang w:val="kk-KZ"/>
        </w:rPr>
        <w:t>жүргізеді</w:t>
      </w:r>
      <w:r w:rsidR="009C7542" w:rsidRPr="00065813">
        <w:rPr>
          <w:rFonts w:ascii="Times New Roman" w:eastAsia="Times New Roman" w:hAnsi="Times New Roman" w:cs="Times New Roman"/>
          <w:color w:val="231F20"/>
          <w:sz w:val="28"/>
          <w:szCs w:val="28"/>
          <w:lang w:val="kk-KZ"/>
        </w:rPr>
        <w:t xml:space="preserve"> </w:t>
      </w:r>
      <w:r w:rsidR="00A63142" w:rsidRPr="00065813">
        <w:rPr>
          <w:rFonts w:ascii="Times New Roman" w:eastAsia="Times New Roman" w:hAnsi="Times New Roman" w:cs="Times New Roman"/>
          <w:color w:val="231F20"/>
          <w:sz w:val="28"/>
          <w:szCs w:val="28"/>
          <w:lang w:val="kk-KZ"/>
        </w:rPr>
        <w:t>[</w:t>
      </w:r>
      <w:r w:rsidR="008D2CC6" w:rsidRPr="00065813">
        <w:rPr>
          <w:rFonts w:ascii="Times New Roman" w:eastAsia="Times New Roman" w:hAnsi="Times New Roman" w:cs="Times New Roman"/>
          <w:color w:val="231F20"/>
          <w:sz w:val="28"/>
          <w:szCs w:val="28"/>
          <w:lang w:val="kk-KZ"/>
        </w:rPr>
        <w:t>4</w:t>
      </w:r>
      <w:r w:rsidR="00065813" w:rsidRPr="00065813">
        <w:rPr>
          <w:rFonts w:ascii="Times New Roman" w:eastAsia="Times New Roman" w:hAnsi="Times New Roman" w:cs="Times New Roman"/>
          <w:color w:val="231F20"/>
          <w:sz w:val="28"/>
          <w:szCs w:val="28"/>
          <w:lang w:val="kk-KZ"/>
        </w:rPr>
        <w:t>4</w:t>
      </w:r>
      <w:r w:rsidR="00A63142" w:rsidRPr="00065813">
        <w:rPr>
          <w:rFonts w:ascii="Times New Roman" w:eastAsia="Times New Roman" w:hAnsi="Times New Roman" w:cs="Times New Roman"/>
          <w:color w:val="231F20"/>
          <w:sz w:val="28"/>
          <w:szCs w:val="28"/>
          <w:lang w:val="kk-KZ"/>
        </w:rPr>
        <w:t>]</w:t>
      </w:r>
      <w:r w:rsidR="00616C9E" w:rsidRPr="00065813">
        <w:rPr>
          <w:rFonts w:ascii="Times New Roman" w:eastAsia="Times New Roman" w:hAnsi="Times New Roman" w:cs="Times New Roman"/>
          <w:color w:val="231F20"/>
          <w:sz w:val="28"/>
          <w:szCs w:val="28"/>
          <w:lang w:val="kk-KZ"/>
        </w:rPr>
        <w:t>.</w:t>
      </w:r>
    </w:p>
    <w:p w:rsidR="00066FE6" w:rsidRPr="006A5245" w:rsidRDefault="00066FE6"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Есеп соты (</w:t>
      </w:r>
      <w:r w:rsidR="00F838F3" w:rsidRPr="006A5245">
        <w:rPr>
          <w:rFonts w:ascii="Times New Roman" w:eastAsia="Times New Roman" w:hAnsi="Times New Roman" w:cs="Times New Roman"/>
          <w:color w:val="231F20"/>
          <w:sz w:val="28"/>
          <w:szCs w:val="28"/>
          <w:lang w:val="kk-KZ"/>
        </w:rPr>
        <w:t>ЕС</w:t>
      </w:r>
      <w:r w:rsidRPr="006A5245">
        <w:rPr>
          <w:rFonts w:ascii="Times New Roman" w:eastAsia="Times New Roman" w:hAnsi="Times New Roman" w:cs="Times New Roman"/>
          <w:color w:val="231F20"/>
          <w:sz w:val="28"/>
          <w:szCs w:val="28"/>
          <w:lang w:val="kk-KZ"/>
        </w:rPr>
        <w:t>) 17 өңірлік және шетелдік палаталардың қолдауымен жұмыс істейді. Есеп соты мыналарға жауапты:</w:t>
      </w:r>
    </w:p>
    <w:p w:rsidR="00066FE6" w:rsidRPr="006A5245" w:rsidRDefault="00066FE6"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көпшілік алдында есеп беру туралы шешімдер;</w:t>
      </w:r>
    </w:p>
    <w:p w:rsidR="00066FE6" w:rsidRPr="006A5245" w:rsidRDefault="00066FE6"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барлық мемлекеттік ұйымдардың және мемлекеттік қорлардың немесе оларға теңестірілген қаражаттардың сәйкестігі мен тиімділігінің аудиті;</w:t>
      </w:r>
    </w:p>
    <w:p w:rsidR="00066FE6" w:rsidRPr="006A5245" w:rsidRDefault="00066FE6"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xml:space="preserve">– мемлекеттік және әлеуметтік сақтандыру </w:t>
      </w:r>
      <w:r w:rsidR="00F838F3" w:rsidRPr="006A5245">
        <w:rPr>
          <w:rFonts w:ascii="Times New Roman" w:eastAsia="Times New Roman" w:hAnsi="Times New Roman" w:cs="Times New Roman"/>
          <w:color w:val="231F20"/>
          <w:sz w:val="28"/>
          <w:szCs w:val="28"/>
          <w:lang w:val="kk-KZ"/>
        </w:rPr>
        <w:t>есебін сертификаттау</w:t>
      </w:r>
      <w:r w:rsidRPr="006A5245">
        <w:rPr>
          <w:rFonts w:ascii="Times New Roman" w:eastAsia="Times New Roman" w:hAnsi="Times New Roman" w:cs="Times New Roman"/>
          <w:color w:val="231F20"/>
          <w:sz w:val="28"/>
          <w:szCs w:val="28"/>
          <w:lang w:val="kk-KZ"/>
        </w:rPr>
        <w:t>;</w:t>
      </w:r>
    </w:p>
    <w:p w:rsidR="00066FE6" w:rsidRPr="006A5245" w:rsidRDefault="00066FE6"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мемлекеттік саясатты бағалау.</w:t>
      </w:r>
    </w:p>
    <w:p w:rsidR="005B27DE" w:rsidRPr="006A5245" w:rsidRDefault="005B27DE"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Есеп соты тексереді:</w:t>
      </w:r>
    </w:p>
    <w:p w:rsidR="005B27DE" w:rsidRPr="006A5245" w:rsidRDefault="005B27DE"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барлық мемлекеттік басқару және бухгалтерлік есеп алу</w:t>
      </w:r>
      <w:r w:rsidR="00CC46DE" w:rsidRPr="006A5245">
        <w:rPr>
          <w:rFonts w:ascii="Times New Roman" w:eastAsia="Times New Roman" w:hAnsi="Times New Roman" w:cs="Times New Roman"/>
          <w:color w:val="231F20"/>
          <w:sz w:val="28"/>
          <w:szCs w:val="28"/>
          <w:lang w:val="kk-KZ"/>
        </w:rPr>
        <w:t>ды</w:t>
      </w:r>
      <w:r w:rsidRPr="006A5245">
        <w:rPr>
          <w:rFonts w:ascii="Times New Roman" w:eastAsia="Times New Roman" w:hAnsi="Times New Roman" w:cs="Times New Roman"/>
          <w:color w:val="231F20"/>
          <w:sz w:val="28"/>
          <w:szCs w:val="28"/>
          <w:lang w:val="kk-KZ"/>
        </w:rPr>
        <w:t>;</w:t>
      </w:r>
    </w:p>
    <w:p w:rsidR="005B27DE" w:rsidRPr="006A5245" w:rsidRDefault="005B27DE"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Республика Президентінің, Ұлттық жиналыстың, Сенаттың есептері</w:t>
      </w:r>
      <w:r w:rsidR="00CC46DE" w:rsidRPr="006A5245">
        <w:rPr>
          <w:rFonts w:ascii="Times New Roman" w:eastAsia="Times New Roman" w:hAnsi="Times New Roman" w:cs="Times New Roman"/>
          <w:color w:val="231F20"/>
          <w:sz w:val="28"/>
          <w:szCs w:val="28"/>
          <w:lang w:val="kk-KZ"/>
        </w:rPr>
        <w:t>н</w:t>
      </w:r>
      <w:r w:rsidRPr="006A5245">
        <w:rPr>
          <w:rFonts w:ascii="Times New Roman" w:eastAsia="Times New Roman" w:hAnsi="Times New Roman" w:cs="Times New Roman"/>
          <w:color w:val="231F20"/>
          <w:sz w:val="28"/>
          <w:szCs w:val="28"/>
          <w:lang w:val="kk-KZ"/>
        </w:rPr>
        <w:t>;</w:t>
      </w:r>
    </w:p>
    <w:p w:rsidR="005B27DE" w:rsidRPr="006A5245" w:rsidRDefault="005B27DE"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министрліктер, оның ішінде орталық басқармалар, республикалық деңгейге жауапты ведомстволар және орталықтандырылмаған ведомстволар</w:t>
      </w:r>
      <w:r w:rsidR="00CC46DE" w:rsidRPr="006A5245">
        <w:rPr>
          <w:rFonts w:ascii="Times New Roman" w:eastAsia="Times New Roman" w:hAnsi="Times New Roman" w:cs="Times New Roman"/>
          <w:color w:val="231F20"/>
          <w:sz w:val="28"/>
          <w:szCs w:val="28"/>
          <w:lang w:val="kk-KZ"/>
        </w:rPr>
        <w:t>ды</w:t>
      </w:r>
      <w:r w:rsidRPr="006A5245">
        <w:rPr>
          <w:rFonts w:ascii="Times New Roman" w:eastAsia="Times New Roman" w:hAnsi="Times New Roman" w:cs="Times New Roman"/>
          <w:color w:val="231F20"/>
          <w:sz w:val="28"/>
          <w:szCs w:val="28"/>
          <w:lang w:val="kk-KZ"/>
        </w:rPr>
        <w:t>;</w:t>
      </w:r>
    </w:p>
    <w:p w:rsidR="005B27DE" w:rsidRPr="006A5245" w:rsidRDefault="005B27DE"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мемлекеттік органдар және олардың аумақтық желісі</w:t>
      </w:r>
      <w:r w:rsidR="00CC46DE" w:rsidRPr="006A5245">
        <w:rPr>
          <w:rFonts w:ascii="Times New Roman" w:eastAsia="Times New Roman" w:hAnsi="Times New Roman" w:cs="Times New Roman"/>
          <w:color w:val="231F20"/>
          <w:sz w:val="28"/>
          <w:szCs w:val="28"/>
          <w:lang w:val="kk-KZ"/>
        </w:rPr>
        <w:t>н</w:t>
      </w:r>
      <w:r w:rsidRPr="006A5245">
        <w:rPr>
          <w:rFonts w:ascii="Times New Roman" w:eastAsia="Times New Roman" w:hAnsi="Times New Roman" w:cs="Times New Roman"/>
          <w:color w:val="231F20"/>
          <w:sz w:val="28"/>
          <w:szCs w:val="28"/>
          <w:lang w:val="kk-KZ"/>
        </w:rPr>
        <w:t>;</w:t>
      </w:r>
    </w:p>
    <w:p w:rsidR="005B27DE" w:rsidRPr="006A5245" w:rsidRDefault="005B27DE"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мемлекеттік кәсіпорындар</w:t>
      </w:r>
      <w:r w:rsidR="00CC46DE" w:rsidRPr="006A5245">
        <w:rPr>
          <w:rFonts w:ascii="Times New Roman" w:eastAsia="Times New Roman" w:hAnsi="Times New Roman" w:cs="Times New Roman"/>
          <w:color w:val="231F20"/>
          <w:sz w:val="28"/>
          <w:szCs w:val="28"/>
          <w:lang w:val="kk-KZ"/>
        </w:rPr>
        <w:t>ды</w:t>
      </w:r>
      <w:r w:rsidRPr="006A5245">
        <w:rPr>
          <w:rFonts w:ascii="Times New Roman" w:eastAsia="Times New Roman" w:hAnsi="Times New Roman" w:cs="Times New Roman"/>
          <w:color w:val="231F20"/>
          <w:sz w:val="28"/>
          <w:szCs w:val="28"/>
          <w:lang w:val="kk-KZ"/>
        </w:rPr>
        <w:t>;</w:t>
      </w:r>
    </w:p>
    <w:p w:rsidR="00066FE6" w:rsidRPr="006A5245" w:rsidRDefault="005B27DE"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әлеуметтік қамсыздандыруды басқару және есепке алу</w:t>
      </w:r>
      <w:r w:rsidR="00CC46DE" w:rsidRPr="006A5245">
        <w:rPr>
          <w:rFonts w:ascii="Times New Roman" w:eastAsia="Times New Roman" w:hAnsi="Times New Roman" w:cs="Times New Roman"/>
          <w:color w:val="231F20"/>
          <w:sz w:val="28"/>
          <w:szCs w:val="28"/>
          <w:lang w:val="kk-KZ"/>
        </w:rPr>
        <w:t>ды</w:t>
      </w:r>
      <w:r w:rsidRPr="006A5245">
        <w:rPr>
          <w:rFonts w:ascii="Times New Roman" w:eastAsia="Times New Roman" w:hAnsi="Times New Roman" w:cs="Times New Roman"/>
          <w:color w:val="231F20"/>
          <w:sz w:val="28"/>
          <w:szCs w:val="28"/>
          <w:lang w:val="kk-KZ"/>
        </w:rPr>
        <w:t>;</w:t>
      </w:r>
    </w:p>
    <w:p w:rsidR="002B6FBA" w:rsidRPr="006A5245" w:rsidRDefault="00CC46DE"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xml:space="preserve">– жергілікті өзін-өзі басқару органдарын (облыстық деңгейден муниципалды деңгейге дейін) және олардың мекемелерін, мемлекеттік ауруханаларды, жоғары оқу орындарын </w:t>
      </w:r>
      <w:r w:rsidR="002B6FBA" w:rsidRPr="006A5245">
        <w:rPr>
          <w:rFonts w:ascii="Times New Roman" w:eastAsia="Times New Roman" w:hAnsi="Times New Roman" w:cs="Times New Roman"/>
          <w:color w:val="231F20"/>
          <w:sz w:val="28"/>
          <w:szCs w:val="28"/>
          <w:lang w:val="kk-KZ"/>
        </w:rPr>
        <w:t xml:space="preserve">және т.б.олардың агенттіктерін басқару мен </w:t>
      </w:r>
      <w:r w:rsidRPr="006A5245">
        <w:rPr>
          <w:rFonts w:ascii="Times New Roman" w:eastAsia="Times New Roman" w:hAnsi="Times New Roman" w:cs="Times New Roman"/>
          <w:color w:val="231F20"/>
          <w:sz w:val="28"/>
          <w:szCs w:val="28"/>
          <w:lang w:val="kk-KZ"/>
        </w:rPr>
        <w:t>есеп беру</w:t>
      </w:r>
      <w:r w:rsidR="002B6FBA" w:rsidRPr="006A5245">
        <w:rPr>
          <w:rFonts w:ascii="Times New Roman" w:eastAsia="Times New Roman" w:hAnsi="Times New Roman" w:cs="Times New Roman"/>
          <w:color w:val="231F20"/>
          <w:sz w:val="28"/>
          <w:szCs w:val="28"/>
          <w:lang w:val="kk-KZ"/>
        </w:rPr>
        <w:t>ін;</w:t>
      </w:r>
    </w:p>
    <w:p w:rsidR="00CC46DE" w:rsidRPr="006A5245" w:rsidRDefault="00CC46DE"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жеке ұйымдарға берілетін мемлекеттік қаражат</w:t>
      </w:r>
      <w:r w:rsidR="00184D44" w:rsidRPr="006A5245">
        <w:rPr>
          <w:rFonts w:ascii="Times New Roman" w:eastAsia="Times New Roman" w:hAnsi="Times New Roman" w:cs="Times New Roman"/>
          <w:color w:val="231F20"/>
          <w:sz w:val="28"/>
          <w:szCs w:val="28"/>
          <w:lang w:val="kk-KZ"/>
        </w:rPr>
        <w:t>ты</w:t>
      </w:r>
      <w:r w:rsidRPr="006A5245">
        <w:rPr>
          <w:rFonts w:ascii="Times New Roman" w:eastAsia="Times New Roman" w:hAnsi="Times New Roman" w:cs="Times New Roman"/>
          <w:color w:val="231F20"/>
          <w:sz w:val="28"/>
          <w:szCs w:val="28"/>
          <w:lang w:val="kk-KZ"/>
        </w:rPr>
        <w:t>;</w:t>
      </w:r>
    </w:p>
    <w:p w:rsidR="00CC46DE" w:rsidRPr="006A5245" w:rsidRDefault="00CC46DE"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қайырымдылық ұйымдары қоғамдық науқандар шеңберінде берілген жағдайда пайдаланатын қаражат</w:t>
      </w:r>
      <w:r w:rsidR="00184D44" w:rsidRPr="006A5245">
        <w:rPr>
          <w:rFonts w:ascii="Times New Roman" w:eastAsia="Times New Roman" w:hAnsi="Times New Roman" w:cs="Times New Roman"/>
          <w:color w:val="231F20"/>
          <w:sz w:val="28"/>
          <w:szCs w:val="28"/>
          <w:lang w:val="kk-KZ"/>
        </w:rPr>
        <w:t>ты</w:t>
      </w:r>
      <w:r w:rsidRPr="006A5245">
        <w:rPr>
          <w:rFonts w:ascii="Times New Roman" w:eastAsia="Times New Roman" w:hAnsi="Times New Roman" w:cs="Times New Roman"/>
          <w:color w:val="231F20"/>
          <w:sz w:val="28"/>
          <w:szCs w:val="28"/>
          <w:lang w:val="kk-KZ"/>
        </w:rPr>
        <w:t>;</w:t>
      </w:r>
    </w:p>
    <w:p w:rsidR="00CC46DE" w:rsidRPr="006A5245" w:rsidRDefault="00CC46DE"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 жеке ұйымдар пайдаланатын қаражат, егер мұндай қаражат жеке, салықтан босатылған гранттардан түс</w:t>
      </w:r>
      <w:r w:rsidR="00184D44" w:rsidRPr="006A5245">
        <w:rPr>
          <w:rFonts w:ascii="Times New Roman" w:eastAsia="Times New Roman" w:hAnsi="Times New Roman" w:cs="Times New Roman"/>
          <w:color w:val="231F20"/>
          <w:sz w:val="28"/>
          <w:szCs w:val="28"/>
          <w:lang w:val="kk-KZ"/>
        </w:rPr>
        <w:t>уін</w:t>
      </w:r>
      <w:r w:rsidRPr="006A5245">
        <w:rPr>
          <w:rFonts w:ascii="Times New Roman" w:eastAsia="Times New Roman" w:hAnsi="Times New Roman" w:cs="Times New Roman"/>
          <w:color w:val="231F20"/>
          <w:sz w:val="28"/>
          <w:szCs w:val="28"/>
          <w:lang w:val="kk-KZ"/>
        </w:rPr>
        <w:t>.</w:t>
      </w:r>
    </w:p>
    <w:p w:rsidR="00745141" w:rsidRPr="006A5245" w:rsidRDefault="00745141" w:rsidP="009C7542">
      <w:pPr>
        <w:spacing w:after="0" w:line="240" w:lineRule="auto"/>
        <w:ind w:firstLine="709"/>
        <w:jc w:val="both"/>
        <w:rPr>
          <w:rFonts w:ascii="Times New Roman" w:eastAsia="Times New Roman" w:hAnsi="Times New Roman" w:cs="Times New Roman"/>
          <w:color w:val="231F20"/>
          <w:sz w:val="28"/>
          <w:szCs w:val="28"/>
          <w:lang w:val="kk-KZ"/>
        </w:rPr>
      </w:pPr>
      <w:r w:rsidRPr="006A5245">
        <w:rPr>
          <w:rFonts w:ascii="Times New Roman" w:eastAsia="Times New Roman" w:hAnsi="Times New Roman" w:cs="Times New Roman"/>
          <w:color w:val="231F20"/>
          <w:sz w:val="28"/>
          <w:szCs w:val="28"/>
          <w:lang w:val="kk-KZ"/>
        </w:rPr>
        <w:t>Қаржы және сот мекемелері туралы Кодекске сәйкес (</w:t>
      </w:r>
      <w:r w:rsidRPr="006A5245">
        <w:rPr>
          <w:rFonts w:ascii="Times New Roman" w:eastAsia="Times New Roman" w:hAnsi="Times New Roman" w:cs="Times New Roman"/>
          <w:i/>
          <w:color w:val="231F20"/>
          <w:sz w:val="28"/>
          <w:szCs w:val="28"/>
          <w:lang w:val="kk-KZ"/>
        </w:rPr>
        <w:t>Code des juridictions financières</w:t>
      </w:r>
      <w:r w:rsidRPr="006A5245">
        <w:rPr>
          <w:rFonts w:ascii="Times New Roman" w:eastAsia="Times New Roman" w:hAnsi="Times New Roman" w:cs="Times New Roman"/>
          <w:color w:val="231F20"/>
          <w:sz w:val="28"/>
          <w:szCs w:val="28"/>
          <w:lang w:val="kk-KZ"/>
        </w:rPr>
        <w:t>) Есеп палатасы мемлекеттік мекемелердің қаржылық есептілігін тексереді, аймақтық және аумақтық есеп палаталары қабылдаған шешімдерге шағымдарды қарайды</w:t>
      </w:r>
      <w:r w:rsidR="009C7542">
        <w:rPr>
          <w:rFonts w:ascii="Times New Roman" w:eastAsia="Times New Roman" w:hAnsi="Times New Roman" w:cs="Times New Roman"/>
          <w:color w:val="231F20"/>
          <w:sz w:val="28"/>
          <w:szCs w:val="28"/>
          <w:lang w:val="kk-KZ"/>
        </w:rPr>
        <w:t xml:space="preserve"> </w:t>
      </w:r>
      <w:r w:rsidRPr="006A5245">
        <w:rPr>
          <w:rFonts w:ascii="Times New Roman" w:eastAsia="Times New Roman" w:hAnsi="Times New Roman" w:cs="Times New Roman"/>
          <w:color w:val="231F20"/>
          <w:sz w:val="28"/>
          <w:szCs w:val="28"/>
          <w:lang w:val="kk-KZ"/>
        </w:rPr>
        <w:t>[4</w:t>
      </w:r>
      <w:r w:rsidR="00065813">
        <w:rPr>
          <w:rFonts w:ascii="Times New Roman" w:eastAsia="Times New Roman" w:hAnsi="Times New Roman" w:cs="Times New Roman"/>
          <w:color w:val="231F20"/>
          <w:sz w:val="28"/>
          <w:szCs w:val="28"/>
          <w:lang w:val="kk-KZ"/>
        </w:rPr>
        <w:t>5</w:t>
      </w:r>
      <w:r w:rsidR="009C7542">
        <w:rPr>
          <w:rFonts w:ascii="Times New Roman" w:eastAsia="Times New Roman" w:hAnsi="Times New Roman" w:cs="Times New Roman"/>
          <w:color w:val="231F20"/>
          <w:sz w:val="28"/>
          <w:szCs w:val="28"/>
          <w:lang w:val="kk-KZ"/>
        </w:rPr>
        <w:t xml:space="preserve">]. </w:t>
      </w:r>
      <w:r w:rsidRPr="006A5245">
        <w:rPr>
          <w:rFonts w:ascii="Times New Roman" w:eastAsia="Times New Roman" w:hAnsi="Times New Roman" w:cs="Times New Roman"/>
          <w:color w:val="231F20"/>
          <w:sz w:val="28"/>
          <w:szCs w:val="28"/>
          <w:lang w:val="kk-KZ"/>
        </w:rPr>
        <w:t>Кодекске сәйкес Бюджеттік және қаржылық тәртіп соты құрылған, ол бюджет қаражатын бөлістіретін басқарушылардың қызметін бақылайды және оның лауазымды тұлғаларды жауапқа тартуға құқығы бар.</w:t>
      </w:r>
    </w:p>
    <w:p w:rsidR="00745141" w:rsidRPr="006A5245" w:rsidRDefault="00745141" w:rsidP="006A5245">
      <w:pPr>
        <w:spacing w:after="0" w:line="240" w:lineRule="auto"/>
        <w:ind w:firstLine="709"/>
        <w:jc w:val="both"/>
        <w:rPr>
          <w:rFonts w:ascii="Times New Roman" w:eastAsia="Times New Roman" w:hAnsi="Times New Roman" w:cs="Times New Roman"/>
          <w:color w:val="231F20"/>
          <w:sz w:val="28"/>
          <w:szCs w:val="28"/>
          <w:shd w:val="clear" w:color="auto" w:fill="FFFF00"/>
          <w:lang w:val="kk-KZ"/>
        </w:rPr>
      </w:pPr>
      <w:r w:rsidRPr="006A5245">
        <w:rPr>
          <w:rFonts w:ascii="Times New Roman" w:eastAsia="Times New Roman" w:hAnsi="Times New Roman" w:cs="Times New Roman"/>
          <w:color w:val="231F20"/>
          <w:sz w:val="28"/>
          <w:szCs w:val="28"/>
          <w:lang w:val="kk-KZ"/>
        </w:rPr>
        <w:t>Ағымдық қаржылық операцияларды бақылауды Қаржы министрлігінің қызметкерлері жүзеге асырады, Есеп палатасы тек қана аяқталған қаржылық операциялар бойынша бақылау жүргізеді [</w:t>
      </w:r>
      <w:r w:rsidR="008D2CC6" w:rsidRPr="006A5245">
        <w:rPr>
          <w:rFonts w:ascii="Times New Roman" w:eastAsia="Times New Roman" w:hAnsi="Times New Roman" w:cs="Times New Roman"/>
          <w:color w:val="231F20"/>
          <w:sz w:val="28"/>
          <w:szCs w:val="28"/>
          <w:lang w:val="kk-KZ"/>
        </w:rPr>
        <w:t>4</w:t>
      </w:r>
      <w:r w:rsidR="00065813">
        <w:rPr>
          <w:rFonts w:ascii="Times New Roman" w:eastAsia="Times New Roman" w:hAnsi="Times New Roman" w:cs="Times New Roman"/>
          <w:color w:val="231F20"/>
          <w:sz w:val="28"/>
          <w:szCs w:val="28"/>
          <w:lang w:val="kk-KZ"/>
        </w:rPr>
        <w:t>6</w:t>
      </w:r>
      <w:r w:rsidRPr="006A5245">
        <w:rPr>
          <w:rFonts w:ascii="Times New Roman" w:eastAsia="Times New Roman" w:hAnsi="Times New Roman" w:cs="Times New Roman"/>
          <w:color w:val="231F20"/>
          <w:sz w:val="28"/>
          <w:szCs w:val="28"/>
          <w:lang w:val="kk-KZ"/>
        </w:rPr>
        <w:t>]. Парламент пен үкіметке бюджет заңнамасының орындалуын бақылау саласында жәрдемдесуден басқа, Есеп палатасы парламентке әлеуметтік қамсыздандыруды қаржыландыру туралы заңдардың орындалуын бақылауды жүзеге асыруға да көмек көрсетеді. Есеп палатасы органмен немесе мекемемен жүзеге асырылатын іс-шаралардың үнемділігін, тиімділігі мен нәтижелілігін бақылауды жүзеге асырады. Ол сондай-ақ, мемлекеттік есепшілер - бухгалтерлер (мемлекеттік қызметкерлер немесе мемлекеттік қаражатты басқару үшін аккредиттелген қызметкерлер) дайындаған есептілікті, соның ішінде кірістер мен шығыстарды есепке алудың дұрыстығын тексеруді іске асырады.</w:t>
      </w:r>
    </w:p>
    <w:p w:rsidR="008D2CC6" w:rsidRPr="006245E0" w:rsidRDefault="008D2CC6" w:rsidP="006245E0">
      <w:pPr>
        <w:spacing w:after="0" w:line="240" w:lineRule="auto"/>
        <w:ind w:firstLine="709"/>
        <w:jc w:val="both"/>
        <w:rPr>
          <w:rFonts w:ascii="Times New Roman" w:eastAsia="Times New Roman" w:hAnsi="Times New Roman" w:cs="Times New Roman"/>
          <w:color w:val="231F20"/>
          <w:sz w:val="28"/>
          <w:szCs w:val="28"/>
          <w:shd w:val="clear" w:color="auto" w:fill="FFFF00"/>
          <w:lang w:val="kk-KZ"/>
        </w:rPr>
      </w:pPr>
      <w:r w:rsidRPr="006245E0">
        <w:rPr>
          <w:rFonts w:ascii="Times New Roman" w:eastAsia="Times New Roman" w:hAnsi="Times New Roman" w:cs="Times New Roman"/>
          <w:color w:val="231F20"/>
          <w:sz w:val="28"/>
          <w:szCs w:val="28"/>
          <w:lang w:val="kk-KZ"/>
        </w:rPr>
        <w:t xml:space="preserve">Есеп соты мемлекеттік ұйымдар мен </w:t>
      </w:r>
      <w:r w:rsidR="00A67159" w:rsidRPr="006245E0">
        <w:rPr>
          <w:rFonts w:ascii="Times New Roman" w:eastAsia="Times New Roman" w:hAnsi="Times New Roman" w:cs="Times New Roman"/>
          <w:color w:val="231F20"/>
          <w:sz w:val="28"/>
          <w:szCs w:val="28"/>
          <w:lang w:val="kk-KZ"/>
        </w:rPr>
        <w:t>әкімшіліктердің</w:t>
      </w:r>
      <w:r w:rsidRPr="006245E0">
        <w:rPr>
          <w:rFonts w:ascii="Times New Roman" w:eastAsia="Times New Roman" w:hAnsi="Times New Roman" w:cs="Times New Roman"/>
          <w:color w:val="231F20"/>
          <w:sz w:val="28"/>
          <w:szCs w:val="28"/>
          <w:lang w:val="kk-KZ"/>
        </w:rPr>
        <w:t xml:space="preserve"> </w:t>
      </w:r>
      <w:r w:rsidR="00DA06BF" w:rsidRPr="006245E0">
        <w:rPr>
          <w:rFonts w:ascii="Times New Roman" w:eastAsia="Times New Roman" w:hAnsi="Times New Roman" w:cs="Times New Roman"/>
          <w:color w:val="231F20"/>
          <w:sz w:val="28"/>
          <w:szCs w:val="28"/>
          <w:lang w:val="kk-KZ"/>
        </w:rPr>
        <w:t>әкімшіліктердің есеп-қисап бөлімдері (бухгалтериялар)</w:t>
      </w:r>
      <w:r w:rsidR="00A67159" w:rsidRPr="006245E0">
        <w:rPr>
          <w:rFonts w:ascii="Times New Roman" w:eastAsia="Times New Roman" w:hAnsi="Times New Roman" w:cs="Times New Roman"/>
          <w:color w:val="231F20"/>
          <w:sz w:val="28"/>
          <w:szCs w:val="28"/>
          <w:lang w:val="kk-KZ"/>
        </w:rPr>
        <w:t xml:space="preserve"> жүзеге асыратын мемлекеттің барлық шоттарын тексеруге және бағалауға, мемлекеттің барлық объектілері жұмысының кемшіліктері тіркелген және мемлекетке келтірілген шығындарды өтеуге байланысты проблемаларды шешу нұсқалары берілген қаулылар шығаруға құқылы.</w:t>
      </w:r>
      <w:r w:rsidRPr="006245E0">
        <w:rPr>
          <w:rFonts w:ascii="Times New Roman" w:eastAsia="Times New Roman" w:hAnsi="Times New Roman" w:cs="Times New Roman"/>
          <w:color w:val="231F20"/>
          <w:sz w:val="28"/>
          <w:szCs w:val="28"/>
          <w:lang w:val="kk-KZ"/>
        </w:rPr>
        <w:t xml:space="preserve"> Тексерулердің нәтижелері бойынша Францияның Есеп соты</w:t>
      </w:r>
      <w:r w:rsidR="00A67159" w:rsidRPr="006245E0">
        <w:rPr>
          <w:rFonts w:ascii="Times New Roman" w:eastAsia="Times New Roman" w:hAnsi="Times New Roman" w:cs="Times New Roman"/>
          <w:color w:val="231F20"/>
          <w:sz w:val="28"/>
          <w:szCs w:val="28"/>
          <w:lang w:val="kk-KZ"/>
        </w:rPr>
        <w:t>на</w:t>
      </w:r>
      <w:r w:rsidRPr="006245E0">
        <w:rPr>
          <w:rFonts w:ascii="Times New Roman" w:eastAsia="Times New Roman" w:hAnsi="Times New Roman" w:cs="Times New Roman"/>
          <w:color w:val="231F20"/>
          <w:sz w:val="28"/>
          <w:szCs w:val="28"/>
          <w:lang w:val="kk-KZ"/>
        </w:rPr>
        <w:t xml:space="preserve"> жыл сайын </w:t>
      </w:r>
      <w:r w:rsidR="00A67159" w:rsidRPr="006245E0">
        <w:rPr>
          <w:rFonts w:ascii="Times New Roman" w:eastAsia="Times New Roman" w:hAnsi="Times New Roman" w:cs="Times New Roman"/>
          <w:color w:val="231F20"/>
          <w:sz w:val="28"/>
          <w:szCs w:val="28"/>
          <w:lang w:val="kk-KZ"/>
        </w:rPr>
        <w:t>р</w:t>
      </w:r>
      <w:r w:rsidRPr="006245E0">
        <w:rPr>
          <w:rFonts w:ascii="Times New Roman" w:eastAsia="Times New Roman" w:hAnsi="Times New Roman" w:cs="Times New Roman"/>
          <w:color w:val="231F20"/>
          <w:sz w:val="28"/>
          <w:szCs w:val="28"/>
          <w:lang w:val="kk-KZ"/>
        </w:rPr>
        <w:t xml:space="preserve">еспублика Президентіне ұсынуға, сондай-ақ </w:t>
      </w:r>
      <w:r w:rsidR="00A67159" w:rsidRPr="006245E0">
        <w:rPr>
          <w:rFonts w:ascii="Times New Roman" w:eastAsia="Times New Roman" w:hAnsi="Times New Roman" w:cs="Times New Roman"/>
          <w:color w:val="231F20"/>
          <w:sz w:val="28"/>
          <w:szCs w:val="28"/>
          <w:lang w:val="kk-KZ"/>
        </w:rPr>
        <w:t>осы</w:t>
      </w:r>
      <w:r w:rsidRPr="006245E0">
        <w:rPr>
          <w:rFonts w:ascii="Times New Roman" w:eastAsia="Times New Roman" w:hAnsi="Times New Roman" w:cs="Times New Roman"/>
          <w:color w:val="231F20"/>
          <w:sz w:val="28"/>
          <w:szCs w:val="28"/>
          <w:lang w:val="kk-KZ"/>
        </w:rPr>
        <w:t xml:space="preserve"> нәтижелерді баспасөзде жариялауға құқылы екендігі туралы есептер жасалады</w:t>
      </w:r>
      <w:r w:rsidR="009C7542">
        <w:rPr>
          <w:rFonts w:ascii="Times New Roman" w:eastAsia="Times New Roman" w:hAnsi="Times New Roman" w:cs="Times New Roman"/>
          <w:color w:val="231F20"/>
          <w:sz w:val="28"/>
          <w:szCs w:val="28"/>
          <w:lang w:val="kk-KZ"/>
        </w:rPr>
        <w:t> </w:t>
      </w:r>
      <w:r w:rsidR="00065813">
        <w:rPr>
          <w:rFonts w:ascii="Times New Roman" w:eastAsia="Times New Roman" w:hAnsi="Times New Roman" w:cs="Times New Roman"/>
          <w:color w:val="231F20"/>
          <w:sz w:val="28"/>
          <w:szCs w:val="28"/>
          <w:lang w:val="kk-KZ"/>
        </w:rPr>
        <w:t>[47</w:t>
      </w:r>
      <w:r w:rsidRPr="006245E0">
        <w:rPr>
          <w:rFonts w:ascii="Times New Roman" w:eastAsia="Times New Roman" w:hAnsi="Times New Roman" w:cs="Times New Roman"/>
          <w:color w:val="231F20"/>
          <w:sz w:val="28"/>
          <w:szCs w:val="28"/>
          <w:lang w:val="kk-KZ"/>
        </w:rPr>
        <w:t>]</w:t>
      </w:r>
      <w:r w:rsidR="00596BCA" w:rsidRPr="006245E0">
        <w:rPr>
          <w:lang w:val="kk-KZ"/>
        </w:rPr>
        <w:t>.</w:t>
      </w:r>
    </w:p>
    <w:p w:rsidR="00745141" w:rsidRPr="006245E0" w:rsidRDefault="00745141" w:rsidP="006245E0">
      <w:pPr>
        <w:pStyle w:val="af7"/>
        <w:spacing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i w:val="0"/>
          <w:sz w:val="28"/>
          <w:szCs w:val="28"/>
          <w:lang w:val="kk-KZ"/>
        </w:rPr>
        <w:t xml:space="preserve">Есеп </w:t>
      </w:r>
      <w:r w:rsidR="007D41AF" w:rsidRPr="006245E0">
        <w:rPr>
          <w:rFonts w:ascii="Times New Roman" w:eastAsia="Times New Roman" w:hAnsi="Times New Roman" w:cs="Times New Roman"/>
          <w:i w:val="0"/>
          <w:sz w:val="28"/>
          <w:szCs w:val="28"/>
          <w:lang w:val="kk-KZ"/>
        </w:rPr>
        <w:t xml:space="preserve">соты </w:t>
      </w:r>
      <w:r w:rsidRPr="006245E0">
        <w:rPr>
          <w:rFonts w:ascii="Times New Roman" w:eastAsia="Times New Roman" w:hAnsi="Times New Roman" w:cs="Times New Roman"/>
          <w:i w:val="0"/>
          <w:sz w:val="28"/>
          <w:szCs w:val="28"/>
          <w:lang w:val="kk-KZ"/>
        </w:rPr>
        <w:t xml:space="preserve">жаңа құзыреті сертификаттау болып табылады, оның түпкі мақсаты бұқара жұртшылықты анық, түсінікті қаржылық және бухгалтерлік ақпараттың сенімді көзімен және мемлекеттің қаржылық жағдайы мен әлеуметтік қамсыздандырудың айқын көрінісімен қамтамасыз ету болып табылады. Шоттарды сертификаттау </w:t>
      </w:r>
      <w:r w:rsidR="003A70E0">
        <w:rPr>
          <w:rFonts w:ascii="Times New Roman" w:eastAsia="Times New Roman" w:hAnsi="Times New Roman" w:cs="Times New Roman"/>
          <w:i w:val="0"/>
          <w:sz w:val="28"/>
          <w:szCs w:val="28"/>
          <w:lang w:val="kk-KZ"/>
        </w:rPr>
        <w:t>–</w:t>
      </w:r>
      <w:r w:rsidRPr="006245E0">
        <w:rPr>
          <w:rFonts w:ascii="Times New Roman" w:eastAsia="Times New Roman" w:hAnsi="Times New Roman" w:cs="Times New Roman"/>
          <w:i w:val="0"/>
          <w:sz w:val="28"/>
          <w:szCs w:val="28"/>
          <w:lang w:val="kk-KZ"/>
        </w:rPr>
        <w:t xml:space="preserve"> бұл ашықтықтың, шоттардың сенімділігі мен қаржылық, есептік және ішкі бақылау рәсімдерінің сапалылығының кепілі</w:t>
      </w:r>
      <w:r w:rsidR="00646308">
        <w:rPr>
          <w:rFonts w:ascii="Times New Roman" w:eastAsia="Times New Roman" w:hAnsi="Times New Roman" w:cs="Times New Roman"/>
          <w:i w:val="0"/>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 xml:space="preserve">Есеп </w:t>
      </w:r>
      <w:r w:rsidR="00C24411" w:rsidRPr="006245E0">
        <w:rPr>
          <w:rFonts w:ascii="Times New Roman" w:eastAsia="Times New Roman" w:hAnsi="Times New Roman" w:cs="Times New Roman"/>
          <w:color w:val="231F20"/>
          <w:sz w:val="28"/>
          <w:szCs w:val="28"/>
          <w:lang w:val="kk-KZ"/>
        </w:rPr>
        <w:t>соты</w:t>
      </w:r>
      <w:r w:rsidRPr="006245E0">
        <w:rPr>
          <w:rFonts w:ascii="Times New Roman" w:eastAsia="Times New Roman" w:hAnsi="Times New Roman" w:cs="Times New Roman"/>
          <w:color w:val="231F20"/>
          <w:sz w:val="28"/>
          <w:szCs w:val="28"/>
          <w:lang w:val="kk-KZ"/>
        </w:rPr>
        <w:t xml:space="preserve"> өз жұмысында сапа мен бейтараптыққа кепілдік беретін: тәуелсіздік (бағдарламалар жасақтау мен бақылау жүргізу және артынша орын алатын шараларды талғау кезінде), алқалылық (коллегиальность)  пен бәсекелестік тәрізді қағидаттарды басшылыққа алады.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 xml:space="preserve">Өңірлік және аумақтық </w:t>
      </w:r>
      <w:r w:rsidR="00C24411" w:rsidRPr="006245E0">
        <w:rPr>
          <w:rFonts w:ascii="Times New Roman" w:eastAsia="Times New Roman" w:hAnsi="Times New Roman" w:cs="Times New Roman"/>
          <w:color w:val="231F20"/>
          <w:sz w:val="28"/>
          <w:szCs w:val="28"/>
          <w:lang w:val="kk-KZ"/>
        </w:rPr>
        <w:t>Е</w:t>
      </w:r>
      <w:r w:rsidRPr="006245E0">
        <w:rPr>
          <w:rFonts w:ascii="Times New Roman" w:eastAsia="Times New Roman" w:hAnsi="Times New Roman" w:cs="Times New Roman"/>
          <w:color w:val="231F20"/>
          <w:sz w:val="28"/>
          <w:szCs w:val="28"/>
          <w:lang w:val="kk-KZ"/>
        </w:rPr>
        <w:t xml:space="preserve">сеп </w:t>
      </w:r>
      <w:r w:rsidR="00C24411" w:rsidRPr="006245E0">
        <w:rPr>
          <w:rFonts w:ascii="Times New Roman" w:eastAsia="Times New Roman" w:hAnsi="Times New Roman" w:cs="Times New Roman"/>
          <w:color w:val="231F20"/>
          <w:sz w:val="28"/>
          <w:szCs w:val="28"/>
          <w:lang w:val="kk-KZ"/>
        </w:rPr>
        <w:t>соты</w:t>
      </w:r>
      <w:r w:rsidRPr="006245E0">
        <w:rPr>
          <w:rFonts w:ascii="Times New Roman" w:eastAsia="Times New Roman" w:hAnsi="Times New Roman" w:cs="Times New Roman"/>
          <w:color w:val="231F20"/>
          <w:sz w:val="28"/>
          <w:szCs w:val="28"/>
          <w:lang w:val="kk-KZ"/>
        </w:rPr>
        <w:t xml:space="preserve"> мемлекеттік есепшілердің (бухгалтерлердің) есептілігін, сондай-ақ аймақтық билік органдары мен олардың мемлекеттік мекемелерінің басқармасы мен бюджеттік операцияларын тексеретін тәуелсіз органдар болып табылады.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Олар өз қызметінде аймақтық билік органдары қаржысының теңгерімділігін және жергілікті шоттардың сенімділігін тексеру арқылы жергілікті мемлекеттік басқарудың сапасын арттыруға ықпал етуге тырысады. Аймақтық және аумақтық есеп палаталары кең ауқымды өкілеттіктерге ие, соның ішінде бұқара жұртшылықты ақпараттандырады, сондай-ақ заң бұзушылықтар мен басқарушылық қателіктерді түзетуге мәжбүрлейді, және де онымен мемлекеттік басқарудың барынша ашық болуына ықпалын тигізеді.</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Қаржылық юрисдикция кодексіне (</w:t>
      </w:r>
      <w:r w:rsidRPr="006245E0">
        <w:rPr>
          <w:rFonts w:ascii="Times New Roman" w:eastAsia="Times New Roman" w:hAnsi="Times New Roman" w:cs="Times New Roman"/>
          <w:i/>
          <w:color w:val="231F20"/>
          <w:sz w:val="28"/>
          <w:szCs w:val="28"/>
          <w:lang w:val="kk-KZ"/>
        </w:rPr>
        <w:t>Financial Jurisdictions Code</w:t>
      </w:r>
      <w:r w:rsidR="00C24411" w:rsidRPr="006245E0">
        <w:rPr>
          <w:rFonts w:ascii="Times New Roman" w:eastAsia="Times New Roman" w:hAnsi="Times New Roman" w:cs="Times New Roman"/>
          <w:color w:val="231F20"/>
          <w:sz w:val="28"/>
          <w:szCs w:val="28"/>
          <w:lang w:val="kk-KZ"/>
        </w:rPr>
        <w:t xml:space="preserve">) сәйкес Есеп </w:t>
      </w:r>
      <w:r w:rsidRPr="006245E0">
        <w:rPr>
          <w:rFonts w:ascii="Times New Roman" w:eastAsia="Times New Roman" w:hAnsi="Times New Roman" w:cs="Times New Roman"/>
          <w:color w:val="231F20"/>
          <w:sz w:val="28"/>
          <w:szCs w:val="28"/>
          <w:lang w:val="kk-KZ"/>
        </w:rPr>
        <w:t>с</w:t>
      </w:r>
      <w:r w:rsidR="00C24411" w:rsidRPr="006245E0">
        <w:rPr>
          <w:rFonts w:ascii="Times New Roman" w:eastAsia="Times New Roman" w:hAnsi="Times New Roman" w:cs="Times New Roman"/>
          <w:color w:val="231F20"/>
          <w:sz w:val="28"/>
          <w:szCs w:val="28"/>
          <w:lang w:val="kk-KZ"/>
        </w:rPr>
        <w:t>оты</w:t>
      </w:r>
      <w:r w:rsidRPr="006245E0">
        <w:rPr>
          <w:rFonts w:ascii="Times New Roman" w:eastAsia="Times New Roman" w:hAnsi="Times New Roman" w:cs="Times New Roman"/>
          <w:color w:val="231F20"/>
          <w:sz w:val="28"/>
          <w:szCs w:val="28"/>
          <w:lang w:val="kk-KZ"/>
        </w:rPr>
        <w:t xml:space="preserve">ның және өңірлік, аумақтық есеп палаталарының мүшелері өз міндеттерін орындау кезінде Есеп </w:t>
      </w:r>
      <w:r w:rsidR="00C24411" w:rsidRPr="006245E0">
        <w:rPr>
          <w:rFonts w:ascii="Times New Roman" w:eastAsia="Times New Roman" w:hAnsi="Times New Roman" w:cs="Times New Roman"/>
          <w:color w:val="231F20"/>
          <w:sz w:val="28"/>
          <w:szCs w:val="28"/>
          <w:lang w:val="kk-KZ"/>
        </w:rPr>
        <w:t>соты</w:t>
      </w:r>
      <w:r w:rsidRPr="006245E0">
        <w:rPr>
          <w:rFonts w:ascii="Times New Roman" w:eastAsia="Times New Roman" w:hAnsi="Times New Roman" w:cs="Times New Roman"/>
          <w:color w:val="231F20"/>
          <w:sz w:val="28"/>
          <w:szCs w:val="28"/>
          <w:lang w:val="kk-KZ"/>
        </w:rPr>
        <w:t xml:space="preserve"> консультативтік кеңестері мен өңірлік есеп палаталарының пікірін ескере отырып, белгіленген кәсіби стандарттарды сақтауға міндетті. Сонан кейін, Есеп </w:t>
      </w:r>
      <w:r w:rsidR="00C24411" w:rsidRPr="006245E0">
        <w:rPr>
          <w:rFonts w:ascii="Times New Roman" w:eastAsia="Times New Roman" w:hAnsi="Times New Roman" w:cs="Times New Roman"/>
          <w:color w:val="231F20"/>
          <w:sz w:val="28"/>
          <w:szCs w:val="28"/>
          <w:lang w:val="kk-KZ"/>
        </w:rPr>
        <w:t>соты</w:t>
      </w:r>
      <w:r w:rsidRPr="006245E0">
        <w:rPr>
          <w:rFonts w:ascii="Times New Roman" w:eastAsia="Times New Roman" w:hAnsi="Times New Roman" w:cs="Times New Roman"/>
          <w:color w:val="231F20"/>
          <w:sz w:val="28"/>
          <w:szCs w:val="28"/>
          <w:lang w:val="kk-KZ"/>
        </w:rPr>
        <w:t xml:space="preserve"> өз қызметін Халықаралық жоғары мемлекеттік аудит органдары ұйымы қабылдаған стандарттарды ескере отырып жүзеге асырады (ИНТОСАИ).</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 xml:space="preserve">Кәсіби стандарттар келесі мақсаттарға жету үшін жасақталады: </w:t>
      </w:r>
    </w:p>
    <w:p w:rsidR="00745141" w:rsidRPr="006245E0" w:rsidRDefault="009C7542" w:rsidP="006245E0">
      <w:pPr>
        <w:spacing w:after="0" w:line="240" w:lineRule="auto"/>
        <w:ind w:firstLine="709"/>
        <w:jc w:val="both"/>
        <w:rPr>
          <w:rFonts w:ascii="Times New Roman" w:eastAsia="Times New Roman" w:hAnsi="Times New Roman" w:cs="Times New Roman"/>
          <w:color w:val="231F20"/>
          <w:sz w:val="28"/>
          <w:szCs w:val="28"/>
          <w:lang w:val="kk-KZ"/>
        </w:rPr>
      </w:pPr>
      <w:r>
        <w:rPr>
          <w:rFonts w:ascii="Times New Roman" w:eastAsia="Times New Roman" w:hAnsi="Times New Roman" w:cs="Times New Roman"/>
          <w:color w:val="231F20"/>
          <w:sz w:val="28"/>
          <w:szCs w:val="28"/>
          <w:lang w:val="kk-KZ"/>
        </w:rPr>
        <w:t>–</w:t>
      </w:r>
      <w:r w:rsidR="00745141" w:rsidRPr="006245E0">
        <w:rPr>
          <w:rFonts w:ascii="Times New Roman" w:eastAsia="Times New Roman" w:hAnsi="Times New Roman" w:cs="Times New Roman"/>
          <w:color w:val="231F20"/>
          <w:sz w:val="28"/>
          <w:szCs w:val="28"/>
          <w:lang w:val="kk-KZ"/>
        </w:rPr>
        <w:t xml:space="preserve"> </w:t>
      </w:r>
      <w:r w:rsidR="009C2EA5" w:rsidRPr="006245E0">
        <w:rPr>
          <w:rFonts w:ascii="Times New Roman" w:eastAsia="Times New Roman" w:hAnsi="Times New Roman" w:cs="Times New Roman"/>
          <w:color w:val="231F20"/>
          <w:sz w:val="28"/>
          <w:szCs w:val="28"/>
          <w:lang w:val="kk-KZ"/>
        </w:rPr>
        <w:t>е</w:t>
      </w:r>
      <w:r w:rsidR="00745141" w:rsidRPr="006245E0">
        <w:rPr>
          <w:rFonts w:ascii="Times New Roman" w:eastAsia="Times New Roman" w:hAnsi="Times New Roman" w:cs="Times New Roman"/>
          <w:color w:val="231F20"/>
          <w:sz w:val="28"/>
          <w:szCs w:val="28"/>
          <w:lang w:val="kk-KZ"/>
        </w:rPr>
        <w:t xml:space="preserve">сеп </w:t>
      </w:r>
      <w:r w:rsidR="00C24411" w:rsidRPr="006245E0">
        <w:rPr>
          <w:rFonts w:ascii="Times New Roman" w:eastAsia="Times New Roman" w:hAnsi="Times New Roman" w:cs="Times New Roman"/>
          <w:color w:val="231F20"/>
          <w:sz w:val="28"/>
          <w:szCs w:val="28"/>
          <w:lang w:val="kk-KZ"/>
        </w:rPr>
        <w:t>соты</w:t>
      </w:r>
      <w:r w:rsidR="00745141" w:rsidRPr="006245E0">
        <w:rPr>
          <w:rFonts w:ascii="Times New Roman" w:eastAsia="Times New Roman" w:hAnsi="Times New Roman" w:cs="Times New Roman"/>
          <w:color w:val="231F20"/>
          <w:sz w:val="28"/>
          <w:szCs w:val="28"/>
          <w:lang w:val="kk-KZ"/>
        </w:rPr>
        <w:t xml:space="preserve"> мен өңірлік есеп палаталарының қызметін сипаттау;</w:t>
      </w:r>
    </w:p>
    <w:p w:rsidR="00745141" w:rsidRPr="006245E0" w:rsidRDefault="009C7542" w:rsidP="006245E0">
      <w:pPr>
        <w:spacing w:after="0" w:line="240" w:lineRule="auto"/>
        <w:ind w:firstLine="709"/>
        <w:jc w:val="both"/>
        <w:rPr>
          <w:rFonts w:ascii="Times New Roman" w:eastAsia="Times New Roman" w:hAnsi="Times New Roman" w:cs="Times New Roman"/>
          <w:color w:val="231F20"/>
          <w:sz w:val="28"/>
          <w:szCs w:val="28"/>
          <w:lang w:val="kk-KZ"/>
        </w:rPr>
      </w:pPr>
      <w:r>
        <w:rPr>
          <w:rFonts w:ascii="Times New Roman" w:eastAsia="Times New Roman" w:hAnsi="Times New Roman" w:cs="Times New Roman"/>
          <w:color w:val="231F20"/>
          <w:sz w:val="28"/>
          <w:szCs w:val="28"/>
          <w:lang w:val="kk-KZ"/>
        </w:rPr>
        <w:t>–</w:t>
      </w:r>
      <w:r w:rsidR="00745141" w:rsidRPr="006245E0">
        <w:rPr>
          <w:rFonts w:ascii="Times New Roman" w:eastAsia="Times New Roman" w:hAnsi="Times New Roman" w:cs="Times New Roman"/>
          <w:color w:val="231F20"/>
          <w:sz w:val="28"/>
          <w:szCs w:val="28"/>
          <w:lang w:val="kk-KZ"/>
        </w:rPr>
        <w:t xml:space="preserve"> қажетті әдістемелік әзірлемелерді ұсыну; </w:t>
      </w:r>
    </w:p>
    <w:p w:rsidR="00745141" w:rsidRPr="006245E0" w:rsidRDefault="009C7542" w:rsidP="006245E0">
      <w:pPr>
        <w:spacing w:after="0" w:line="240" w:lineRule="auto"/>
        <w:ind w:firstLine="709"/>
        <w:jc w:val="both"/>
        <w:rPr>
          <w:rFonts w:ascii="Times New Roman" w:eastAsia="Times New Roman" w:hAnsi="Times New Roman" w:cs="Times New Roman"/>
          <w:color w:val="231F20"/>
          <w:sz w:val="28"/>
          <w:szCs w:val="28"/>
          <w:lang w:val="kk-KZ"/>
        </w:rPr>
      </w:pPr>
      <w:r>
        <w:rPr>
          <w:rFonts w:ascii="Times New Roman" w:eastAsia="Times New Roman" w:hAnsi="Times New Roman" w:cs="Times New Roman"/>
          <w:color w:val="231F20"/>
          <w:sz w:val="28"/>
          <w:szCs w:val="28"/>
          <w:lang w:val="kk-KZ"/>
        </w:rPr>
        <w:t>–</w:t>
      </w:r>
      <w:r w:rsidR="00745141" w:rsidRPr="006245E0">
        <w:rPr>
          <w:rFonts w:ascii="Times New Roman" w:eastAsia="Times New Roman" w:hAnsi="Times New Roman" w:cs="Times New Roman"/>
          <w:color w:val="231F20"/>
          <w:sz w:val="28"/>
          <w:szCs w:val="28"/>
          <w:lang w:val="kk-KZ"/>
        </w:rPr>
        <w:t xml:space="preserve"> ИНТОСАИ шығарған жоғары қаржылық бақылау органдарының халықаралық стандарттарына сәйкес бірыңғай құрылым қалыптастыру.</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 xml:space="preserve">Жалпы стандарттарға қосымша Есеп </w:t>
      </w:r>
      <w:r w:rsidR="00C24411" w:rsidRPr="006245E0">
        <w:rPr>
          <w:rFonts w:ascii="Times New Roman" w:eastAsia="Times New Roman" w:hAnsi="Times New Roman" w:cs="Times New Roman"/>
          <w:color w:val="231F20"/>
          <w:sz w:val="28"/>
          <w:szCs w:val="28"/>
          <w:lang w:val="kk-KZ"/>
        </w:rPr>
        <w:t>соты</w:t>
      </w:r>
      <w:r w:rsidRPr="006245E0">
        <w:rPr>
          <w:rFonts w:ascii="Times New Roman" w:eastAsia="Times New Roman" w:hAnsi="Times New Roman" w:cs="Times New Roman"/>
          <w:color w:val="231F20"/>
          <w:sz w:val="28"/>
          <w:szCs w:val="28"/>
          <w:lang w:val="kk-KZ"/>
        </w:rPr>
        <w:t xml:space="preserve"> қызметінің негізгі бағыттарының әрқайсысы (бюджет атқарылуының аудиті, сәйкестік және тиімділік аудиті, мемлекеттік саясатты бағалау, қаржылық есептілік аудиті) нақты кәсіби стандарттармен реттеледі.</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Германияда мемлекеттік қаржылық бақылау Федералды есеп палатасымен (</w:t>
      </w:r>
      <w:r w:rsidRPr="006245E0">
        <w:rPr>
          <w:rFonts w:ascii="Times New Roman" w:eastAsia="Times New Roman" w:hAnsi="Times New Roman" w:cs="Times New Roman"/>
          <w:i/>
          <w:color w:val="231F20"/>
          <w:sz w:val="28"/>
          <w:szCs w:val="28"/>
          <w:lang w:val="kk-KZ"/>
        </w:rPr>
        <w:t>Bundesrechnungshof</w:t>
      </w:r>
      <w:r w:rsidRPr="006245E0">
        <w:rPr>
          <w:rFonts w:ascii="Times New Roman" w:eastAsia="Times New Roman" w:hAnsi="Times New Roman" w:cs="Times New Roman"/>
          <w:color w:val="231F20"/>
          <w:sz w:val="28"/>
          <w:szCs w:val="28"/>
          <w:lang w:val="kk-KZ"/>
        </w:rPr>
        <w:t>) және аймақтық (жер) есеп палаталарымен жүзеге асырылады. Федералды есеп палатасы он бір бөлімнен тұрады: тоғыз аудит бөлімі, ол 51 аудит бөлімін қамтиды және бір халықаралық жұмыс бөлімі мен қолдау қызметін көрсететін президент бөлімінен тұрады. Жердің есеп палаталары Федералды есеп палатасымен қатарласып жұмыс атқарады және тәуелсіз де дербес қаржылық бақылау органдары болып табылады.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Федералдық есеп палатасы өз қызметінде тәуелсіз және «бюджеттік қаржыландыруды, федерацияның экономикасы мен ерекше маңызды федералды объектілерді басқаруды бақылайды, сонымен қатар мемлекеттік қайтарымсыз қаражат - дотациялар алатын мемлекеттік кәсіпорындардың, әлеуметтік сақтандыру ұйымдарының қызметін де бақылайды» [</w:t>
      </w:r>
      <w:r w:rsidR="00646308">
        <w:rPr>
          <w:rFonts w:ascii="Times New Roman" w:eastAsia="Times New Roman" w:hAnsi="Times New Roman" w:cs="Times New Roman"/>
          <w:color w:val="231F20"/>
          <w:sz w:val="28"/>
          <w:szCs w:val="28"/>
          <w:lang w:val="kk-KZ"/>
        </w:rPr>
        <w:t>48</w:t>
      </w:r>
      <w:r w:rsidRPr="006245E0">
        <w:rPr>
          <w:rFonts w:ascii="Times New Roman" w:eastAsia="Times New Roman" w:hAnsi="Times New Roman" w:cs="Times New Roman"/>
          <w:color w:val="231F20"/>
          <w:sz w:val="28"/>
          <w:szCs w:val="28"/>
          <w:lang w:val="kk-KZ"/>
        </w:rPr>
        <w:t xml:space="preserve">]. Әдетте, есеп палаталарының мүшелері тиісті аумақтың заң шығарушы органымен тағайындалады, және мұнда олар өз қызметінің сауалдарын шешуде тәуелсіз. </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Федералдық Есеп палатасы бюджеттің есептемелерін, кірістілігі (рентабельділігі)  мен дұрыстығын тексереді, сонымен қатар федералдық қаржы министрінің барлық кірістер мен шығыстар бойынша қаржылық есебін, федералды үкіметпен бундестаг және бундесратқа тапсырылатын ағымдық қаржы жылындағы мемлекеттік мүлік пен мемлекетті</w:t>
      </w:r>
      <w:r w:rsidR="001D5923" w:rsidRPr="006245E0">
        <w:rPr>
          <w:rFonts w:ascii="Times New Roman" w:eastAsia="Times New Roman" w:hAnsi="Times New Roman" w:cs="Times New Roman"/>
          <w:color w:val="231F20"/>
          <w:sz w:val="28"/>
          <w:szCs w:val="28"/>
          <w:lang w:val="kk-KZ"/>
        </w:rPr>
        <w:t>к қарыздың жай-күйін тексереді</w:t>
      </w:r>
      <w:r w:rsidRPr="006245E0">
        <w:rPr>
          <w:rFonts w:ascii="Times New Roman" w:eastAsia="Times New Roman" w:hAnsi="Times New Roman" w:cs="Times New Roman"/>
          <w:color w:val="231F20"/>
          <w:sz w:val="28"/>
          <w:szCs w:val="28"/>
          <w:lang w:val="kk-KZ"/>
        </w:rPr>
        <w:t>.</w:t>
      </w:r>
    </w:p>
    <w:p w:rsidR="00FC0620" w:rsidRPr="006245E0" w:rsidRDefault="00745141" w:rsidP="006245E0">
      <w:pPr>
        <w:pStyle w:val="af7"/>
        <w:spacing w:line="240" w:lineRule="auto"/>
        <w:ind w:firstLine="709"/>
        <w:jc w:val="both"/>
        <w:rPr>
          <w:lang w:val="kk-KZ"/>
        </w:rPr>
      </w:pPr>
      <w:r w:rsidRPr="006245E0">
        <w:rPr>
          <w:rFonts w:ascii="Times New Roman" w:eastAsia="Times New Roman" w:hAnsi="Times New Roman" w:cs="Times New Roman"/>
          <w:i w:val="0"/>
          <w:sz w:val="28"/>
          <w:szCs w:val="28"/>
          <w:lang w:val="kk-KZ"/>
        </w:rPr>
        <w:t>Федералды есеп палатасы федералды қаржылық менеджментті жүзеге асырады.</w:t>
      </w:r>
      <w:r w:rsidR="00403185" w:rsidRPr="006245E0">
        <w:rPr>
          <w:rFonts w:ascii="Times New Roman" w:eastAsia="Times New Roman" w:hAnsi="Times New Roman" w:cs="Times New Roman"/>
          <w:i w:val="0"/>
          <w:sz w:val="28"/>
          <w:szCs w:val="28"/>
          <w:lang w:val="kk-KZ"/>
        </w:rPr>
        <w:t xml:space="preserve"> </w:t>
      </w:r>
      <w:r w:rsidRPr="006245E0">
        <w:rPr>
          <w:rFonts w:ascii="Times New Roman" w:eastAsia="Times New Roman" w:hAnsi="Times New Roman" w:cs="Times New Roman"/>
          <w:i w:val="0"/>
          <w:sz w:val="28"/>
          <w:szCs w:val="28"/>
          <w:lang w:val="kk-KZ"/>
        </w:rPr>
        <w:t>Аудиторлық миссиялар жылдық федералды кірістер мен 600 миллиард еуродан астам шығындарды қамтиды. Федералды есеп палатасын ұстау салық төлеушіге шамамен 150 миллион евроға тең, яғни ол жалпы федералдық шығындардың шамамен 0,05% құрайды. Өз кезегінде Есеп палатасының ұсыныстық нұсқаулары жылына 1 миллиард евродан 2 миллиард евроға дейін үнемдеу мен қосымша кірістер әкелуге септігін тигізеді [</w:t>
      </w:r>
      <w:r w:rsidR="00646308">
        <w:rPr>
          <w:rFonts w:ascii="Times New Roman" w:eastAsia="Times New Roman" w:hAnsi="Times New Roman" w:cs="Times New Roman"/>
          <w:i w:val="0"/>
          <w:sz w:val="28"/>
          <w:szCs w:val="28"/>
          <w:lang w:val="kk-KZ"/>
        </w:rPr>
        <w:t>49</w:t>
      </w:r>
      <w:r w:rsidRPr="006245E0">
        <w:rPr>
          <w:rFonts w:ascii="Times New Roman" w:eastAsia="Times New Roman" w:hAnsi="Times New Roman" w:cs="Times New Roman"/>
          <w:i w:val="0"/>
          <w:sz w:val="28"/>
          <w:szCs w:val="28"/>
          <w:lang w:val="kk-KZ"/>
        </w:rPr>
        <w:t>].</w:t>
      </w:r>
      <w:r w:rsidR="00FC0620" w:rsidRPr="006245E0">
        <w:rPr>
          <w:lang w:val="kk-KZ" w:bidi="ru-RU"/>
        </w:rPr>
        <w:t xml:space="preserve"> </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lang w:val="kk-KZ"/>
        </w:rPr>
        <w:t>Аудиттің функциялары, аудиттің пәндері мен критерийлері, сондай-ақ аудиторлық процедуралар Федералды бюджет кодексінде (88-бап және т.б.), бюджеттік принциптер туралы заңда</w:t>
      </w:r>
      <w:r w:rsidR="009C2EA5">
        <w:rPr>
          <w:rFonts w:ascii="Times New Roman" w:eastAsia="Times New Roman" w:hAnsi="Times New Roman" w:cs="Times New Roman"/>
          <w:color w:val="231F20"/>
          <w:sz w:val="28"/>
          <w:szCs w:val="28"/>
          <w:lang w:val="kk-KZ"/>
        </w:rPr>
        <w:t xml:space="preserve"> (53-бап және т.</w:t>
      </w:r>
      <w:r w:rsidRPr="006245E0">
        <w:rPr>
          <w:rFonts w:ascii="Times New Roman" w:eastAsia="Times New Roman" w:hAnsi="Times New Roman" w:cs="Times New Roman"/>
          <w:color w:val="231F20"/>
          <w:sz w:val="28"/>
          <w:szCs w:val="28"/>
          <w:lang w:val="kk-KZ"/>
        </w:rPr>
        <w:t xml:space="preserve">б.) және басқа да заңнамалық актілерде, мысалы, немістік теміржол реформасы туралы Заңында және радио мен теледидар туралы Федералдық заңда көрсетілген. Одан басқа, Есеп палатасын тексеру қағидаларында бірыңғай критерийлер мен аудит рәсімдері көзделген. </w:t>
      </w:r>
      <w:r w:rsidRPr="006245E0">
        <w:rPr>
          <w:rFonts w:ascii="Times New Roman" w:eastAsia="Times New Roman" w:hAnsi="Times New Roman" w:cs="Times New Roman"/>
          <w:color w:val="231F20"/>
          <w:sz w:val="28"/>
          <w:szCs w:val="28"/>
        </w:rPr>
        <w:t>Әдетте Есеп палатасы жыл сайын 1200-ден астам тексеру миссиясын өткізеді.</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Федералды есеп палатасы жыл сайын жүргізілген тексерулердің нәтижелері туралы есеп дайындайды және оны үкіметке, бундестаг пен бундесратқа ұсынады. Одан өзге де, есептің нәтижелері туралы бұқара жұртшылықты хабардар ету үшін баспасөз мәслихаты (пресс-конференция) өткізіледі.</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Федералды және жер есеп палаталарындағы мемлекеттік қаржылық бақылау орындары шоттардың дұрыстығын, барлық көрсеткіштердің экономикалық тиімділігін, сондай-ақ заңнамаға сәйкестігін тексеруді қамтиды. Осы мақсатта бухгалтерлік кітаптарда көрсетілген сомалар бюджеттің орындалуы туралы есептік деректермен салыстырылады. Федералдық есеп палатасының тағы бір маңызды функциясы ол парламент бақылайтын мекемелерге кеңес беру болып табылады. Көбінесе Есеп палатасының кеңестерін бундестагтың Бюджеттік комитеті қаржы саласындағы әртүрлі заңнамалық жобаларды қарау кезінде пайдаланады.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 xml:space="preserve">АҚШ-та федералды деңгейдегі қаржылық бақылаудың жоғарғы органы-Бас бақылау және қаржылық басқармасы (U.S. GAO) болып табылады. Бас бақылау және қаржылық басқармасы </w:t>
      </w:r>
      <w:r w:rsidR="003A70E0">
        <w:rPr>
          <w:rFonts w:ascii="Times New Roman" w:eastAsia="Times New Roman" w:hAnsi="Times New Roman" w:cs="Times New Roman"/>
          <w:color w:val="231F20"/>
          <w:sz w:val="28"/>
          <w:szCs w:val="28"/>
        </w:rPr>
        <w:t>–</w:t>
      </w:r>
      <w:r w:rsidRPr="006245E0">
        <w:rPr>
          <w:rFonts w:ascii="Times New Roman" w:eastAsia="Times New Roman" w:hAnsi="Times New Roman" w:cs="Times New Roman"/>
          <w:color w:val="231F20"/>
          <w:sz w:val="28"/>
          <w:szCs w:val="28"/>
        </w:rPr>
        <w:t xml:space="preserve"> бұл конгресс үшін жұмыс істейтін тәуелсіз, партиядан тысқары агенттік. Бас бақылау және қаржылық басқармасының жұмысы заңдарға, конгресс комитеттерінің баяндамаларына сәйкес немесе оның комитеттері мен комитет бөлімдерінің өтініштері бойынша іске асырылады. Басқарма сонымен қатар бас бақылаушының басшылығымен зерттеулер жүргізеді және қадағалауды келесі түрде жүзеге асырады: </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w:t>
      </w:r>
      <w:r w:rsidR="00745141" w:rsidRPr="006245E0">
        <w:rPr>
          <w:rFonts w:ascii="Times New Roman" w:eastAsia="Times New Roman" w:hAnsi="Times New Roman" w:cs="Times New Roman"/>
          <w:color w:val="231F20"/>
          <w:sz w:val="28"/>
          <w:szCs w:val="28"/>
        </w:rPr>
        <w:t xml:space="preserve"> федералды қаражаттың тиімді жұмсалатынын анықтау мақсатында агенттіктердің қызметін тексеру; </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w:t>
      </w:r>
      <w:r w:rsidR="00745141" w:rsidRPr="006245E0">
        <w:rPr>
          <w:rFonts w:ascii="Times New Roman" w:eastAsia="Times New Roman" w:hAnsi="Times New Roman" w:cs="Times New Roman"/>
          <w:color w:val="231F20"/>
          <w:sz w:val="28"/>
          <w:szCs w:val="28"/>
        </w:rPr>
        <w:t xml:space="preserve"> заңсыз және жалған әрекеттерге қатысты айыптауларды тергеу; </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w:t>
      </w:r>
      <w:r w:rsidR="00745141" w:rsidRPr="006245E0">
        <w:rPr>
          <w:rFonts w:ascii="Times New Roman" w:eastAsia="Times New Roman" w:hAnsi="Times New Roman" w:cs="Times New Roman"/>
          <w:color w:val="231F20"/>
          <w:sz w:val="28"/>
          <w:szCs w:val="28"/>
        </w:rPr>
        <w:t xml:space="preserve"> мемлекеттік бағдарламалар мен саясаттың қойылған міндеттерге қаншалықты сәйкес келетіндігі туралы ақпараттандыру;</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w:t>
      </w:r>
      <w:r w:rsidR="00745141" w:rsidRPr="006245E0">
        <w:rPr>
          <w:rFonts w:ascii="Times New Roman" w:eastAsia="Times New Roman" w:hAnsi="Times New Roman" w:cs="Times New Roman"/>
          <w:color w:val="231F20"/>
          <w:sz w:val="28"/>
          <w:szCs w:val="28"/>
        </w:rPr>
        <w:t xml:space="preserve"> заңды түрде міндеттейтін шешімдер мен қорытындылар шығару арқылы.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 xml:space="preserve">Құжаттар мен ақпаратты тексеру, сондай-ақ тексерулер жүргізу </w:t>
      </w:r>
      <w:r w:rsidR="007F44B0" w:rsidRPr="006245E0">
        <w:rPr>
          <w:rFonts w:ascii="Times New Roman" w:eastAsia="Times New Roman" w:hAnsi="Times New Roman" w:cs="Times New Roman"/>
          <w:color w:val="231F20"/>
          <w:sz w:val="28"/>
          <w:szCs w:val="28"/>
          <w:lang w:val="kk-KZ"/>
        </w:rPr>
        <w:t>Б</w:t>
      </w:r>
      <w:r w:rsidRPr="006245E0">
        <w:rPr>
          <w:rFonts w:ascii="Times New Roman" w:eastAsia="Times New Roman" w:hAnsi="Times New Roman" w:cs="Times New Roman"/>
          <w:color w:val="231F20"/>
          <w:sz w:val="28"/>
          <w:szCs w:val="28"/>
        </w:rPr>
        <w:t>ас бақылау және қаржылық басқармасының бақылау-тексеру қызметінің негізгі нысандары болып табылады. Бас бақылау және қаржылық басқармасы сенім немесе жедел желі телефондары арқылы алынған ақпаратты да ескереді. Және де мұнда «ақпарат берушіге Бас бақылау және қаржылық басқармасының жергілікті саясатында белгіленген заңды құралдардың көмегімен болса да,  техникалық тәсілдер (байланыс арналарын шифрлау) арқылы болса да құпиялылыққа кепілдік беріледі» [</w:t>
      </w:r>
      <w:r w:rsidR="00646308">
        <w:rPr>
          <w:rFonts w:ascii="Times New Roman" w:eastAsia="Times New Roman" w:hAnsi="Times New Roman" w:cs="Times New Roman"/>
          <w:color w:val="231F20"/>
          <w:sz w:val="28"/>
          <w:szCs w:val="28"/>
        </w:rPr>
        <w:t>50</w:t>
      </w:r>
      <w:r w:rsidRPr="006245E0">
        <w:rPr>
          <w:rFonts w:ascii="Times New Roman" w:eastAsia="Times New Roman" w:hAnsi="Times New Roman" w:cs="Times New Roman"/>
          <w:color w:val="231F20"/>
          <w:sz w:val="28"/>
          <w:szCs w:val="28"/>
        </w:rPr>
        <w:t>].</w:t>
      </w:r>
      <w:r w:rsidR="00FC0620" w:rsidRPr="006245E0">
        <w:t xml:space="preserve"> </w:t>
      </w:r>
    </w:p>
    <w:p w:rsidR="00FC0620" w:rsidRPr="006245E0" w:rsidRDefault="00745141" w:rsidP="006245E0">
      <w:pPr>
        <w:pStyle w:val="11"/>
        <w:spacing w:after="0" w:line="240" w:lineRule="auto"/>
        <w:ind w:firstLine="709"/>
        <w:jc w:val="both"/>
        <w:rPr>
          <w:spacing w:val="0"/>
        </w:rPr>
      </w:pPr>
      <w:r w:rsidRPr="006245E0">
        <w:rPr>
          <w:color w:val="231F20"/>
          <w:spacing w:val="0"/>
        </w:rPr>
        <w:t>АҚШ-тың Бас бақылаушысы кез-келген пікірлерді, бірақ ең алдымен қаржылық заңдар бойынша пікірлерді жариялауға құқылы. Ол жыл сайын конгресс алдында басқарудың бір жылдағы тиімділігі туралы есеп береді. Бұл есеп қалың көпшілік пен бұқаралық ақпарат құралдары үшін  ашық. Сонымен қатар, басшылыққа берілген және бекітілмеген ұсыныстар туралы есеп жыл сайын жарияланып отырады</w:t>
      </w:r>
      <w:r w:rsidR="00FC0620" w:rsidRPr="006245E0">
        <w:rPr>
          <w:spacing w:val="0"/>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 xml:space="preserve">АҚШ-тың мемлекеттік қаржылық бақылау стандарттарына мыналар жатады: </w:t>
      </w:r>
    </w:p>
    <w:p w:rsidR="00745141" w:rsidRPr="006245E0" w:rsidRDefault="00745141" w:rsidP="00244C46">
      <w:pPr>
        <w:pStyle w:val="af7"/>
        <w:numPr>
          <w:ilvl w:val="0"/>
          <w:numId w:val="48"/>
        </w:numPr>
        <w:tabs>
          <w:tab w:val="left" w:pos="993"/>
        </w:tabs>
        <w:spacing w:line="240" w:lineRule="auto"/>
        <w:ind w:left="0" w:firstLine="709"/>
        <w:jc w:val="both"/>
        <w:rPr>
          <w:rFonts w:ascii="Times New Roman" w:eastAsia="Times New Roman" w:hAnsi="Times New Roman" w:cs="Times New Roman"/>
          <w:i w:val="0"/>
          <w:sz w:val="28"/>
          <w:szCs w:val="28"/>
          <w:lang w:val="en-US"/>
        </w:rPr>
      </w:pPr>
      <w:r w:rsidRPr="006245E0">
        <w:rPr>
          <w:rFonts w:ascii="Times New Roman" w:eastAsia="Times New Roman" w:hAnsi="Times New Roman" w:cs="Times New Roman"/>
          <w:i w:val="0"/>
          <w:sz w:val="28"/>
          <w:szCs w:val="28"/>
        </w:rPr>
        <w:t>Мемлекеттік</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аудиттің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жалпы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қабылданған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стандарттары</w:t>
      </w:r>
      <w:r w:rsidRPr="006245E0">
        <w:rPr>
          <w:rFonts w:ascii="Times New Roman" w:eastAsia="Times New Roman" w:hAnsi="Times New Roman" w:cs="Times New Roman"/>
          <w:i w:val="0"/>
          <w:sz w:val="28"/>
          <w:szCs w:val="28"/>
          <w:lang w:val="en-US"/>
        </w:rPr>
        <w:t xml:space="preserve"> </w:t>
      </w:r>
      <w:r w:rsidR="003A70E0">
        <w:rPr>
          <w:rFonts w:ascii="Times New Roman" w:eastAsia="Times New Roman" w:hAnsi="Times New Roman" w:cs="Times New Roman"/>
          <w:i w:val="0"/>
          <w:sz w:val="28"/>
          <w:szCs w:val="28"/>
          <w:lang w:val="en-US"/>
        </w:rPr>
        <w:t>–</w:t>
      </w:r>
      <w:r w:rsidRPr="006245E0">
        <w:rPr>
          <w:rFonts w:ascii="Times New Roman" w:eastAsia="Times New Roman" w:hAnsi="Times New Roman" w:cs="Times New Roman"/>
          <w:i w:val="0"/>
          <w:sz w:val="28"/>
          <w:szCs w:val="28"/>
          <w:lang w:val="en-US"/>
        </w:rPr>
        <w:t xml:space="preserve"> «C</w:t>
      </w:r>
      <w:r w:rsidRPr="006245E0">
        <w:rPr>
          <w:rFonts w:ascii="Times New Roman" w:eastAsia="Times New Roman" w:hAnsi="Times New Roman" w:cs="Times New Roman"/>
          <w:i w:val="0"/>
          <w:sz w:val="28"/>
          <w:szCs w:val="28"/>
        </w:rPr>
        <w:t>ары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кітап</w:t>
      </w:r>
      <w:r w:rsidRPr="006245E0">
        <w:rPr>
          <w:rFonts w:ascii="Times New Roman" w:eastAsia="Times New Roman" w:hAnsi="Times New Roman" w:cs="Times New Roman"/>
          <w:i w:val="0"/>
          <w:sz w:val="28"/>
          <w:szCs w:val="28"/>
          <w:lang w:val="en-US"/>
        </w:rPr>
        <w:t xml:space="preserve">» (Generally Accepted Government Auditing standards </w:t>
      </w:r>
      <w:r w:rsidR="009C2EA5">
        <w:rPr>
          <w:rFonts w:ascii="Times New Roman" w:eastAsia="Times New Roman" w:hAnsi="Times New Roman" w:cs="Times New Roman"/>
          <w:i w:val="0"/>
          <w:sz w:val="28"/>
          <w:szCs w:val="28"/>
          <w:lang w:val="en-US"/>
        </w:rPr>
        <w:t>–</w:t>
      </w:r>
      <w:r w:rsidRPr="006245E0">
        <w:rPr>
          <w:rFonts w:ascii="Times New Roman" w:eastAsia="Times New Roman" w:hAnsi="Times New Roman" w:cs="Times New Roman"/>
          <w:i w:val="0"/>
          <w:sz w:val="28"/>
          <w:szCs w:val="28"/>
          <w:lang w:val="en-US"/>
        </w:rPr>
        <w:t xml:space="preserve"> Yellow Book</w:t>
      </w:r>
      <w:r w:rsidR="00442E9B" w:rsidRPr="006245E0">
        <w:rPr>
          <w:rFonts w:ascii="Times New Roman" w:eastAsia="Times New Roman" w:hAnsi="Times New Roman" w:cs="Times New Roman"/>
          <w:i w:val="0"/>
          <w:sz w:val="28"/>
          <w:szCs w:val="28"/>
          <w:lang w:val="en-US"/>
        </w:rPr>
        <w:t>) [5</w:t>
      </w:r>
      <w:r w:rsidR="00646308" w:rsidRPr="00646308">
        <w:rPr>
          <w:rFonts w:ascii="Times New Roman" w:eastAsia="Times New Roman" w:hAnsi="Times New Roman" w:cs="Times New Roman"/>
          <w:i w:val="0"/>
          <w:sz w:val="28"/>
          <w:szCs w:val="28"/>
          <w:lang w:val="en-US"/>
        </w:rPr>
        <w:t>1</w:t>
      </w:r>
      <w:r w:rsidR="009B5B3D" w:rsidRPr="006245E0">
        <w:rPr>
          <w:rFonts w:ascii="Times New Roman" w:eastAsia="Times New Roman" w:hAnsi="Times New Roman" w:cs="Times New Roman"/>
          <w:i w:val="0"/>
          <w:sz w:val="28"/>
          <w:szCs w:val="28"/>
          <w:lang w:val="en-US"/>
        </w:rPr>
        <w:t>].</w:t>
      </w:r>
      <w:r w:rsidR="0003191A"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Олар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аудиторлық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есептерге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аудиторлардың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кәсіби</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біліктілігіне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аудиторлық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ұйымның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сапасын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бақылауға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қойылатын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талаптарды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қамтиды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Аудиторлар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бұл</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стандарттарды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барлық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деңгейлерде</w:t>
      </w:r>
      <w:r w:rsidRPr="006245E0">
        <w:rPr>
          <w:rFonts w:ascii="Times New Roman" w:eastAsia="Times New Roman" w:hAnsi="Times New Roman" w:cs="Times New Roman"/>
          <w:i w:val="0"/>
          <w:sz w:val="28"/>
          <w:szCs w:val="28"/>
          <w:lang w:val="en-US"/>
        </w:rPr>
        <w:t xml:space="preserve"> </w:t>
      </w:r>
      <w:r w:rsidR="009C2EA5">
        <w:rPr>
          <w:rFonts w:ascii="Times New Roman" w:eastAsia="Times New Roman" w:hAnsi="Times New Roman" w:cs="Times New Roman"/>
          <w:i w:val="0"/>
          <w:sz w:val="28"/>
          <w:szCs w:val="28"/>
          <w:lang w:val="en-US"/>
        </w:rPr>
        <w:t>–</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федералды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жергілікті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штат</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деңгейінде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жүргізу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олар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бойынша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есеп</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дайындау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үшін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пайдаланады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Аудиторлар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мемлекеттік</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аудиттің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жалпы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қабылданған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стандарттарын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Бас</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бақылау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қаржылық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басқармасы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мен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стандарттар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шығаруға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уәкілетті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басқа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да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органдар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шығарған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кәсіби</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стандарттармен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қоса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қолданады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Бас</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бақылау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қаржылық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басқармасы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стандарттарды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енгізу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орындалуын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сақтау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бойынша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нұсқаулықтар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шығарады</w:t>
      </w:r>
      <w:r w:rsidRPr="006245E0">
        <w:rPr>
          <w:rFonts w:ascii="Times New Roman" w:eastAsia="Times New Roman" w:hAnsi="Times New Roman" w:cs="Times New Roman"/>
          <w:i w:val="0"/>
          <w:sz w:val="28"/>
          <w:szCs w:val="28"/>
          <w:lang w:val="en-US"/>
        </w:rPr>
        <w:t>.</w:t>
      </w:r>
    </w:p>
    <w:p w:rsidR="00745141" w:rsidRPr="006245E0" w:rsidRDefault="00745141" w:rsidP="006245E0">
      <w:pPr>
        <w:pStyle w:val="af7"/>
        <w:spacing w:line="240" w:lineRule="auto"/>
        <w:ind w:firstLine="709"/>
        <w:jc w:val="both"/>
        <w:rPr>
          <w:rFonts w:ascii="Times New Roman" w:hAnsi="Times New Roman" w:cs="Times New Roman"/>
          <w:i w:val="0"/>
          <w:sz w:val="28"/>
          <w:szCs w:val="28"/>
          <w:lang w:val="en-US"/>
        </w:rPr>
      </w:pPr>
      <w:r w:rsidRPr="006245E0">
        <w:rPr>
          <w:rFonts w:ascii="Times New Roman" w:eastAsia="Times New Roman" w:hAnsi="Times New Roman" w:cs="Times New Roman"/>
          <w:i w:val="0"/>
          <w:sz w:val="28"/>
          <w:szCs w:val="28"/>
          <w:lang w:val="en-US"/>
        </w:rPr>
        <w:t xml:space="preserve">2. </w:t>
      </w:r>
      <w:r w:rsidR="006845A5" w:rsidRPr="006245E0">
        <w:rPr>
          <w:rFonts w:ascii="Times New Roman" w:eastAsia="Times New Roman" w:hAnsi="Times New Roman" w:cs="Times New Roman"/>
          <w:i w:val="0"/>
          <w:sz w:val="28"/>
          <w:szCs w:val="28"/>
          <w:lang w:val="en-US"/>
        </w:rPr>
        <w:t xml:space="preserve">Федералдық </w:t>
      </w:r>
      <w:r w:rsidR="00A82D78" w:rsidRPr="006245E0">
        <w:rPr>
          <w:rFonts w:ascii="Times New Roman" w:eastAsia="Times New Roman" w:hAnsi="Times New Roman" w:cs="Times New Roman"/>
          <w:i w:val="0"/>
          <w:sz w:val="28"/>
          <w:szCs w:val="28"/>
          <w:lang w:val="kk-KZ"/>
        </w:rPr>
        <w:t xml:space="preserve">қаржы </w:t>
      </w:r>
      <w:r w:rsidR="006845A5" w:rsidRPr="006245E0">
        <w:rPr>
          <w:rFonts w:ascii="Times New Roman" w:eastAsia="Times New Roman" w:hAnsi="Times New Roman" w:cs="Times New Roman"/>
          <w:i w:val="0"/>
          <w:sz w:val="28"/>
          <w:szCs w:val="28"/>
          <w:lang w:val="en-US"/>
        </w:rPr>
        <w:t xml:space="preserve">бөлу </w:t>
      </w:r>
      <w:r w:rsidR="00A82D78" w:rsidRPr="006245E0">
        <w:rPr>
          <w:rFonts w:ascii="Times New Roman" w:eastAsia="Times New Roman" w:hAnsi="Times New Roman" w:cs="Times New Roman"/>
          <w:i w:val="0"/>
          <w:sz w:val="28"/>
          <w:szCs w:val="28"/>
          <w:lang w:val="kk-KZ"/>
        </w:rPr>
        <w:t xml:space="preserve">туралы </w:t>
      </w:r>
      <w:r w:rsidR="006845A5" w:rsidRPr="006245E0">
        <w:rPr>
          <w:rFonts w:ascii="Times New Roman" w:eastAsia="Times New Roman" w:hAnsi="Times New Roman" w:cs="Times New Roman"/>
          <w:i w:val="0"/>
          <w:sz w:val="28"/>
          <w:szCs w:val="28"/>
          <w:lang w:val="en-US"/>
        </w:rPr>
        <w:t>заңдар</w:t>
      </w:r>
      <w:r w:rsidR="00A82D78" w:rsidRPr="006245E0">
        <w:rPr>
          <w:rFonts w:ascii="Times New Roman" w:eastAsia="Times New Roman" w:hAnsi="Times New Roman" w:cs="Times New Roman"/>
          <w:i w:val="0"/>
          <w:sz w:val="28"/>
          <w:szCs w:val="28"/>
          <w:lang w:val="kk-KZ"/>
        </w:rPr>
        <w:t xml:space="preserve">ды </w:t>
      </w:r>
      <w:r w:rsidR="006845A5" w:rsidRPr="006245E0">
        <w:rPr>
          <w:rFonts w:ascii="Times New Roman" w:eastAsia="Times New Roman" w:hAnsi="Times New Roman" w:cs="Times New Roman"/>
          <w:i w:val="0"/>
          <w:sz w:val="28"/>
          <w:szCs w:val="28"/>
          <w:lang w:val="en-US"/>
        </w:rPr>
        <w:t>қалыптастыру және бекіту принциптері</w:t>
      </w:r>
      <w:r w:rsidR="006845A5" w:rsidRPr="006245E0">
        <w:rPr>
          <w:rFonts w:ascii="Times New Roman" w:eastAsia="Times New Roman" w:hAnsi="Times New Roman" w:cs="Times New Roman"/>
          <w:i w:val="0"/>
          <w:sz w:val="28"/>
          <w:szCs w:val="28"/>
          <w:lang w:val="kk-KZ"/>
        </w:rPr>
        <w:t xml:space="preserve"> б</w:t>
      </w:r>
      <w:r w:rsidR="006845A5" w:rsidRPr="006245E0">
        <w:rPr>
          <w:rFonts w:ascii="Times New Roman" w:eastAsia="Times New Roman" w:hAnsi="Times New Roman" w:cs="Times New Roman"/>
          <w:i w:val="0"/>
          <w:sz w:val="28"/>
          <w:szCs w:val="28"/>
          <w:lang w:val="en-US"/>
        </w:rPr>
        <w:t>өлу</w:t>
      </w:r>
      <w:r w:rsidR="006845A5" w:rsidRPr="006245E0">
        <w:rPr>
          <w:rFonts w:ascii="Times New Roman" w:eastAsia="Times New Roman" w:hAnsi="Times New Roman" w:cs="Times New Roman"/>
          <w:i w:val="0"/>
          <w:sz w:val="28"/>
          <w:szCs w:val="28"/>
          <w:lang w:val="kk-KZ"/>
        </w:rPr>
        <w:t>ді</w:t>
      </w:r>
      <w:r w:rsidR="006845A5" w:rsidRPr="006245E0">
        <w:rPr>
          <w:rFonts w:ascii="Times New Roman" w:eastAsia="Times New Roman" w:hAnsi="Times New Roman" w:cs="Times New Roman"/>
          <w:i w:val="0"/>
          <w:sz w:val="28"/>
          <w:szCs w:val="28"/>
          <w:lang w:val="en-US"/>
        </w:rPr>
        <w:t xml:space="preserve"> көрсетеді, ақша немесе капитал федералды үкіметтің бюджеті немесе компанияның қолма-қол ақша мен капиталды пайдалануы арқылы қалай бөлінеді. </w:t>
      </w:r>
      <w:r w:rsidRPr="006245E0">
        <w:rPr>
          <w:rFonts w:ascii="Times New Roman" w:eastAsia="Times New Roman" w:hAnsi="Times New Roman" w:cs="Times New Roman"/>
          <w:i w:val="0"/>
          <w:sz w:val="28"/>
          <w:szCs w:val="28"/>
          <w:lang w:val="en-US"/>
        </w:rPr>
        <w:t>- «</w:t>
      </w:r>
      <w:r w:rsidRPr="006245E0">
        <w:rPr>
          <w:rFonts w:ascii="Times New Roman" w:eastAsia="Times New Roman" w:hAnsi="Times New Roman" w:cs="Times New Roman"/>
          <w:i w:val="0"/>
          <w:sz w:val="28"/>
          <w:szCs w:val="28"/>
        </w:rPr>
        <w:t>Қызыл</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кітап</w:t>
      </w:r>
      <w:r w:rsidRPr="006245E0">
        <w:rPr>
          <w:rFonts w:ascii="Times New Roman" w:eastAsia="Times New Roman" w:hAnsi="Times New Roman" w:cs="Times New Roman"/>
          <w:i w:val="0"/>
          <w:sz w:val="28"/>
          <w:szCs w:val="28"/>
          <w:lang w:val="en-US"/>
        </w:rPr>
        <w:t xml:space="preserve">» (Principles of Federal Appropriations Law </w:t>
      </w:r>
      <w:r w:rsidR="009C2EA5">
        <w:rPr>
          <w:rFonts w:ascii="Times New Roman" w:eastAsia="Times New Roman" w:hAnsi="Times New Roman" w:cs="Times New Roman"/>
          <w:i w:val="0"/>
          <w:sz w:val="28"/>
          <w:szCs w:val="28"/>
          <w:lang w:val="en-US"/>
        </w:rPr>
        <w:t>–</w:t>
      </w:r>
      <w:r w:rsidRPr="006245E0">
        <w:rPr>
          <w:rFonts w:ascii="Times New Roman" w:eastAsia="Times New Roman" w:hAnsi="Times New Roman" w:cs="Times New Roman"/>
          <w:i w:val="0"/>
          <w:sz w:val="28"/>
          <w:szCs w:val="28"/>
          <w:lang w:val="en-US"/>
        </w:rPr>
        <w:t xml:space="preserve"> Red Book)</w:t>
      </w:r>
      <w:r w:rsidR="00E96BC2" w:rsidRPr="00E96BC2">
        <w:rPr>
          <w:rFonts w:ascii="Times New Roman" w:eastAsia="Times New Roman" w:hAnsi="Times New Roman" w:cs="Times New Roman"/>
          <w:i w:val="0"/>
          <w:sz w:val="28"/>
          <w:szCs w:val="28"/>
          <w:lang w:val="en-US"/>
        </w:rPr>
        <w:t xml:space="preserve"> </w:t>
      </w:r>
      <w:r w:rsidR="0003191A" w:rsidRPr="006245E0">
        <w:rPr>
          <w:rFonts w:ascii="Times New Roman" w:eastAsia="Times New Roman" w:hAnsi="Times New Roman" w:cs="Times New Roman"/>
          <w:i w:val="0"/>
          <w:sz w:val="28"/>
          <w:szCs w:val="28"/>
          <w:lang w:val="en-US"/>
        </w:rPr>
        <w:t>[5</w:t>
      </w:r>
      <w:r w:rsidR="00646308" w:rsidRPr="00646308">
        <w:rPr>
          <w:rFonts w:ascii="Times New Roman" w:eastAsia="Times New Roman" w:hAnsi="Times New Roman" w:cs="Times New Roman"/>
          <w:i w:val="0"/>
          <w:sz w:val="28"/>
          <w:szCs w:val="28"/>
          <w:lang w:val="en-US"/>
        </w:rPr>
        <w:t>2</w:t>
      </w:r>
      <w:r w:rsidR="0003191A" w:rsidRPr="006245E0">
        <w:rPr>
          <w:rFonts w:ascii="Times New Roman" w:eastAsia="Times New Roman" w:hAnsi="Times New Roman" w:cs="Times New Roman"/>
          <w:i w:val="0"/>
          <w:sz w:val="28"/>
          <w:szCs w:val="28"/>
          <w:lang w:val="en-US"/>
        </w:rPr>
        <w:t>].</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Қызыл</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кітап</w:t>
      </w:r>
      <w:r w:rsidRPr="006245E0">
        <w:rPr>
          <w:rFonts w:ascii="Times New Roman" w:eastAsia="Times New Roman" w:hAnsi="Times New Roman" w:cs="Times New Roman"/>
          <w:i w:val="0"/>
          <w:sz w:val="28"/>
          <w:szCs w:val="28"/>
          <w:lang w:val="en-US"/>
        </w:rPr>
        <w:t xml:space="preserve">» - </w:t>
      </w:r>
      <w:r w:rsidRPr="006245E0">
        <w:rPr>
          <w:rFonts w:ascii="Times New Roman" w:eastAsia="Times New Roman" w:hAnsi="Times New Roman" w:cs="Times New Roman"/>
          <w:i w:val="0"/>
          <w:sz w:val="28"/>
          <w:szCs w:val="28"/>
        </w:rPr>
        <w:t>бас</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бақылаушының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мемлекеттік</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қаражатты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бөлу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мен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пайдалануға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қатысты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шешімдер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қабылдау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қорытынды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шығару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жөніндегі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өз</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міндеттерін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орындау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процесінде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туындайтын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құқықтық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мәселелерді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сипаттайтын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практикалық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нұсқаулық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болып</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табылады</w:t>
      </w:r>
      <w:r w:rsidRPr="006245E0">
        <w:rPr>
          <w:rFonts w:ascii="Times New Roman" w:eastAsia="Times New Roman" w:hAnsi="Times New Roman" w:cs="Times New Roman"/>
          <w:i w:val="0"/>
          <w:sz w:val="28"/>
          <w:szCs w:val="28"/>
          <w:lang w:val="en-US"/>
        </w:rPr>
        <w:t>;</w:t>
      </w:r>
    </w:p>
    <w:p w:rsidR="00745141" w:rsidRPr="006245E0" w:rsidRDefault="00745141" w:rsidP="006245E0">
      <w:pPr>
        <w:tabs>
          <w:tab w:val="left" w:pos="1134"/>
        </w:tabs>
        <w:spacing w:after="0" w:line="240" w:lineRule="auto"/>
        <w:ind w:firstLine="709"/>
        <w:jc w:val="both"/>
        <w:rPr>
          <w:rFonts w:ascii="Times New Roman" w:eastAsia="Times New Roman" w:hAnsi="Times New Roman" w:cs="Times New Roman"/>
          <w:color w:val="231F20"/>
          <w:sz w:val="28"/>
          <w:szCs w:val="28"/>
          <w:lang w:val="en-US"/>
        </w:rPr>
      </w:pPr>
      <w:r w:rsidRPr="006245E0">
        <w:rPr>
          <w:rFonts w:ascii="Times New Roman" w:eastAsia="Times New Roman" w:hAnsi="Times New Roman" w:cs="Times New Roman"/>
          <w:color w:val="231F20"/>
          <w:sz w:val="28"/>
          <w:szCs w:val="28"/>
          <w:lang w:val="en-US"/>
        </w:rPr>
        <w:t xml:space="preserve">3. </w:t>
      </w:r>
      <w:r w:rsidRPr="006245E0">
        <w:rPr>
          <w:rFonts w:ascii="Times New Roman" w:eastAsia="Times New Roman" w:hAnsi="Times New Roman" w:cs="Times New Roman"/>
          <w:color w:val="231F20"/>
          <w:sz w:val="28"/>
          <w:szCs w:val="28"/>
        </w:rPr>
        <w:t>АҚШ</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тың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федералды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атқарушы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органдарындағы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ішкі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стандарттары</w:t>
      </w:r>
      <w:r w:rsidRPr="006245E0">
        <w:rPr>
          <w:rFonts w:ascii="Times New Roman" w:eastAsia="Times New Roman" w:hAnsi="Times New Roman" w:cs="Times New Roman"/>
          <w:color w:val="231F20"/>
          <w:sz w:val="28"/>
          <w:szCs w:val="28"/>
          <w:lang w:val="en-US"/>
        </w:rPr>
        <w:t xml:space="preserve"> - «</w:t>
      </w:r>
      <w:r w:rsidRPr="006245E0">
        <w:rPr>
          <w:rFonts w:ascii="Times New Roman" w:eastAsia="Times New Roman" w:hAnsi="Times New Roman" w:cs="Times New Roman"/>
          <w:color w:val="231F20"/>
          <w:sz w:val="28"/>
          <w:szCs w:val="28"/>
        </w:rPr>
        <w:t>Жасыл</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кітап</w:t>
      </w:r>
      <w:r w:rsidRPr="006245E0">
        <w:rPr>
          <w:rFonts w:ascii="Times New Roman" w:eastAsia="Times New Roman" w:hAnsi="Times New Roman" w:cs="Times New Roman"/>
          <w:color w:val="231F20"/>
          <w:sz w:val="28"/>
          <w:szCs w:val="28"/>
          <w:lang w:val="en-US"/>
        </w:rPr>
        <w:t xml:space="preserve">» (Standards for Internal Control in the Federal Government </w:t>
      </w:r>
      <w:r w:rsidR="009C2EA5">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lang w:val="en-US"/>
        </w:rPr>
        <w:t xml:space="preserve"> Green Book</w:t>
      </w:r>
      <w:r w:rsidR="00442E9B" w:rsidRPr="006245E0">
        <w:rPr>
          <w:rFonts w:ascii="Times New Roman" w:eastAsia="Times New Roman" w:hAnsi="Times New Roman" w:cs="Times New Roman"/>
          <w:color w:val="231F20"/>
          <w:sz w:val="28"/>
          <w:szCs w:val="28"/>
          <w:lang w:val="en-US"/>
        </w:rPr>
        <w:t>) [5</w:t>
      </w:r>
      <w:r w:rsidR="00646308" w:rsidRPr="00646308">
        <w:rPr>
          <w:rFonts w:ascii="Times New Roman" w:eastAsia="Times New Roman" w:hAnsi="Times New Roman" w:cs="Times New Roman"/>
          <w:color w:val="231F20"/>
          <w:sz w:val="28"/>
          <w:szCs w:val="28"/>
          <w:lang w:val="en-US"/>
        </w:rPr>
        <w:t>3</w:t>
      </w:r>
      <w:r w:rsidR="0003191A"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lang w:val="en-US"/>
        </w:rPr>
        <w:t>. «</w:t>
      </w:r>
      <w:r w:rsidRPr="006245E0">
        <w:rPr>
          <w:rFonts w:ascii="Times New Roman" w:eastAsia="Times New Roman" w:hAnsi="Times New Roman" w:cs="Times New Roman"/>
          <w:color w:val="231F20"/>
          <w:sz w:val="28"/>
          <w:szCs w:val="28"/>
        </w:rPr>
        <w:t>Жасыл</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кітап</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федералды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агенттіктер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үшін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тиімді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ішкі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жүйесінің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стандарттарын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белгілейді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тиімді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ішкі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жүйесін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әзірлеу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енгізу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жұмыс</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жүргізу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үшін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қажетті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жалпы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шекара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ортаны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қамтамасыз</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етеді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Стандарттар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міндетті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түрде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қолданылуы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тиісті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олар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мекемелер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үшін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ішкі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жүйесін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мезгіл</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мезгіл</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бағалау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жай</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күйі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туралы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жыл</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сайын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есеп</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қажеттілігін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белгілейді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Стандарттардағы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ішкі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бақылаудың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анықтамасы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Тредвей</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комиссиясының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Демеушілік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ұйымдар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комитетінің</w:t>
      </w:r>
      <w:r w:rsidRPr="006245E0">
        <w:rPr>
          <w:rFonts w:ascii="Times New Roman" w:eastAsia="Times New Roman" w:hAnsi="Times New Roman" w:cs="Times New Roman"/>
          <w:color w:val="231F20"/>
          <w:sz w:val="28"/>
          <w:szCs w:val="28"/>
          <w:lang w:val="en-US"/>
        </w:rPr>
        <w:t xml:space="preserve"> (COSO) </w:t>
      </w:r>
      <w:r w:rsidRPr="006245E0">
        <w:rPr>
          <w:rFonts w:ascii="Times New Roman" w:eastAsia="Times New Roman" w:hAnsi="Times New Roman" w:cs="Times New Roman"/>
          <w:color w:val="231F20"/>
          <w:sz w:val="28"/>
          <w:szCs w:val="28"/>
        </w:rPr>
        <w:t>анықтамасына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толық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сәйкес</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келеді</w:t>
      </w:r>
      <w:r w:rsidRPr="006245E0">
        <w:rPr>
          <w:rFonts w:ascii="Times New Roman" w:eastAsia="Times New Roman" w:hAnsi="Times New Roman" w:cs="Times New Roman"/>
          <w:color w:val="231F20"/>
          <w:sz w:val="28"/>
          <w:szCs w:val="28"/>
          <w:lang w:val="en-US"/>
        </w:rPr>
        <w:t>. «</w:t>
      </w:r>
      <w:r w:rsidRPr="006245E0">
        <w:rPr>
          <w:rFonts w:ascii="Times New Roman" w:eastAsia="Times New Roman" w:hAnsi="Times New Roman" w:cs="Times New Roman"/>
          <w:color w:val="231F20"/>
          <w:sz w:val="28"/>
          <w:szCs w:val="28"/>
        </w:rPr>
        <w:t>Жасыл</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кітап</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жергілікті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квазимемлекеттік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ұйымдармен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сондай</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ақ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коммерциялық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емес</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ұйымдармен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ішкі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жүйесін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құру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үшін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негіз</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ретінде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қолданыла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алады</w:t>
      </w:r>
      <w:r w:rsidRPr="006245E0">
        <w:rPr>
          <w:rFonts w:ascii="Times New Roman" w:eastAsia="Times New Roman" w:hAnsi="Times New Roman" w:cs="Times New Roman"/>
          <w:color w:val="231F20"/>
          <w:sz w:val="28"/>
          <w:szCs w:val="28"/>
          <w:lang w:val="en-US"/>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en-US"/>
        </w:rPr>
      </w:pPr>
      <w:r w:rsidRPr="006245E0">
        <w:rPr>
          <w:rFonts w:ascii="Times New Roman" w:eastAsia="Times New Roman" w:hAnsi="Times New Roman" w:cs="Times New Roman"/>
          <w:color w:val="231F20"/>
          <w:sz w:val="28"/>
          <w:szCs w:val="28"/>
          <w:lang w:val="en-US"/>
        </w:rPr>
        <w:t xml:space="preserve">4.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қаржылық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аудитті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жүзеге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асыру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жөніндегі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Нұсқаулық</w:t>
      </w:r>
      <w:r w:rsidRPr="006245E0">
        <w:rPr>
          <w:rFonts w:ascii="Times New Roman" w:eastAsia="Times New Roman" w:hAnsi="Times New Roman" w:cs="Times New Roman"/>
          <w:color w:val="231F20"/>
          <w:sz w:val="28"/>
          <w:szCs w:val="28"/>
          <w:lang w:val="en-US"/>
        </w:rPr>
        <w:t xml:space="preserve"> (GAO/PCI</w:t>
      </w:r>
      <w:r w:rsidRPr="006245E0">
        <w:rPr>
          <w:rFonts w:ascii="Times New Roman" w:eastAsia="Times New Roman" w:hAnsi="Times New Roman" w:cs="Times New Roman"/>
          <w:color w:val="231F20"/>
          <w:sz w:val="28"/>
          <w:szCs w:val="28"/>
        </w:rPr>
        <w:t>Е</w:t>
      </w:r>
      <w:r w:rsidRPr="006245E0">
        <w:rPr>
          <w:rFonts w:ascii="Times New Roman" w:eastAsia="Times New Roman" w:hAnsi="Times New Roman" w:cs="Times New Roman"/>
          <w:color w:val="231F20"/>
          <w:sz w:val="28"/>
          <w:szCs w:val="28"/>
          <w:lang w:val="en-US"/>
        </w:rPr>
        <w:t xml:space="preserve"> Financial Audit Manual</w:t>
      </w:r>
      <w:r w:rsidR="00442E9B" w:rsidRPr="006245E0">
        <w:rPr>
          <w:rFonts w:ascii="Times New Roman" w:eastAsia="Times New Roman" w:hAnsi="Times New Roman" w:cs="Times New Roman"/>
          <w:color w:val="231F20"/>
          <w:sz w:val="28"/>
          <w:szCs w:val="28"/>
          <w:lang w:val="en-US"/>
        </w:rPr>
        <w:t>) [</w:t>
      </w:r>
      <w:r w:rsidR="0003191A" w:rsidRPr="006245E0">
        <w:rPr>
          <w:rFonts w:ascii="Times New Roman" w:eastAsia="Times New Roman" w:hAnsi="Times New Roman" w:cs="Times New Roman"/>
          <w:color w:val="231F20"/>
          <w:sz w:val="28"/>
          <w:szCs w:val="28"/>
          <w:lang w:val="en-US"/>
        </w:rPr>
        <w:t>5</w:t>
      </w:r>
      <w:r w:rsidR="00695579" w:rsidRPr="00695579">
        <w:rPr>
          <w:rFonts w:ascii="Times New Roman" w:eastAsia="Times New Roman" w:hAnsi="Times New Roman" w:cs="Times New Roman"/>
          <w:color w:val="231F20"/>
          <w:sz w:val="28"/>
          <w:szCs w:val="28"/>
          <w:lang w:val="en-US"/>
        </w:rPr>
        <w:t>4</w:t>
      </w:r>
      <w:r w:rsidR="0003191A"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Бұл</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кәсіби</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стандарттарға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сәйкес</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федералды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органдардың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қаржылық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есептілігін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әдістемесі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болып</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табылады</w:t>
      </w:r>
      <w:r w:rsidRPr="006245E0">
        <w:rPr>
          <w:rFonts w:ascii="Times New Roman" w:eastAsia="Times New Roman" w:hAnsi="Times New Roman" w:cs="Times New Roman"/>
          <w:color w:val="231F20"/>
          <w:sz w:val="28"/>
          <w:szCs w:val="28"/>
          <w:lang w:val="en-US"/>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en-US"/>
        </w:rPr>
      </w:pPr>
      <w:r w:rsidRPr="006245E0">
        <w:rPr>
          <w:rFonts w:ascii="Times New Roman" w:eastAsia="Times New Roman" w:hAnsi="Times New Roman" w:cs="Times New Roman"/>
          <w:color w:val="231F20"/>
          <w:sz w:val="28"/>
          <w:szCs w:val="28"/>
        </w:rPr>
        <w:t>Нұсқаулық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үш</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томнан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тұрады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біріншісі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әдістемесіне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арналған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екінші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томда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қолдану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бойынша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толық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нұсқаулық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ал</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үшіншісінде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сұрақтарының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тізімі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бар</w:t>
      </w:r>
      <w:r w:rsidRPr="006245E0">
        <w:rPr>
          <w:rFonts w:ascii="Times New Roman" w:eastAsia="Times New Roman" w:hAnsi="Times New Roman" w:cs="Times New Roman"/>
          <w:color w:val="231F20"/>
          <w:sz w:val="28"/>
          <w:szCs w:val="28"/>
          <w:lang w:val="en-US"/>
        </w:rPr>
        <w:t>.</w:t>
      </w:r>
    </w:p>
    <w:p w:rsidR="00745141" w:rsidRPr="006245E0" w:rsidRDefault="00745141" w:rsidP="006245E0">
      <w:pPr>
        <w:pStyle w:val="af7"/>
        <w:spacing w:line="240" w:lineRule="auto"/>
        <w:ind w:firstLine="709"/>
        <w:jc w:val="both"/>
        <w:rPr>
          <w:rFonts w:ascii="Times New Roman" w:eastAsia="Times New Roman" w:hAnsi="Times New Roman" w:cs="Times New Roman"/>
          <w:i w:val="0"/>
          <w:sz w:val="28"/>
          <w:szCs w:val="28"/>
          <w:lang w:val="en-US"/>
        </w:rPr>
      </w:pPr>
      <w:r w:rsidRPr="006245E0">
        <w:rPr>
          <w:rFonts w:ascii="Times New Roman" w:eastAsia="Times New Roman" w:hAnsi="Times New Roman" w:cs="Times New Roman"/>
          <w:i w:val="0"/>
          <w:sz w:val="28"/>
          <w:szCs w:val="28"/>
          <w:lang w:val="en-US"/>
        </w:rPr>
        <w:t xml:space="preserve">5. </w:t>
      </w:r>
      <w:r w:rsidRPr="006245E0">
        <w:rPr>
          <w:rFonts w:ascii="Times New Roman" w:eastAsia="Times New Roman" w:hAnsi="Times New Roman" w:cs="Times New Roman"/>
          <w:i w:val="0"/>
          <w:sz w:val="28"/>
          <w:szCs w:val="28"/>
        </w:rPr>
        <w:t>Қажетті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шығындардың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жоспарланған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нәтижелерге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сәйкестігін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бағалау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жөніндегі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Нұсқаулық</w:t>
      </w:r>
      <w:r w:rsidRPr="006245E0">
        <w:rPr>
          <w:rFonts w:ascii="Times New Roman" w:eastAsia="Times New Roman" w:hAnsi="Times New Roman" w:cs="Times New Roman"/>
          <w:i w:val="0"/>
          <w:sz w:val="28"/>
          <w:szCs w:val="28"/>
          <w:lang w:val="en-US"/>
        </w:rPr>
        <w:t xml:space="preserve"> (GAO Cost Estimating and Assessment Guide) [</w:t>
      </w:r>
      <w:r w:rsidR="00695579">
        <w:rPr>
          <w:rFonts w:ascii="Times New Roman" w:eastAsia="Times New Roman" w:hAnsi="Times New Roman" w:cs="Times New Roman"/>
          <w:i w:val="0"/>
          <w:sz w:val="28"/>
          <w:szCs w:val="28"/>
          <w:lang w:val="en-US"/>
        </w:rPr>
        <w:t>5</w:t>
      </w:r>
      <w:r w:rsidR="00695579" w:rsidRPr="00695579">
        <w:rPr>
          <w:rFonts w:ascii="Times New Roman" w:eastAsia="Times New Roman" w:hAnsi="Times New Roman" w:cs="Times New Roman"/>
          <w:i w:val="0"/>
          <w:sz w:val="28"/>
          <w:szCs w:val="28"/>
          <w:lang w:val="en-US"/>
        </w:rPr>
        <w:t>5</w:t>
      </w:r>
      <w:r w:rsidRPr="006245E0">
        <w:rPr>
          <w:rFonts w:ascii="Times New Roman" w:eastAsia="Times New Roman" w:hAnsi="Times New Roman" w:cs="Times New Roman"/>
          <w:i w:val="0"/>
          <w:sz w:val="28"/>
          <w:szCs w:val="28"/>
          <w:lang w:val="en-US"/>
        </w:rPr>
        <w:t>]</w:t>
      </w:r>
      <w:r w:rsidRPr="006245E0">
        <w:rPr>
          <w:rFonts w:ascii="Times New Roman" w:eastAsia="Times New Roman" w:hAnsi="Times New Roman" w:cs="Times New Roman"/>
          <w:sz w:val="28"/>
          <w:szCs w:val="28"/>
          <w:lang w:val="en-US"/>
        </w:rPr>
        <w:t xml:space="preserve">. </w:t>
      </w:r>
      <w:r w:rsidRPr="006245E0">
        <w:rPr>
          <w:rFonts w:ascii="Times New Roman" w:eastAsia="Times New Roman" w:hAnsi="Times New Roman" w:cs="Times New Roman"/>
          <w:i w:val="0"/>
          <w:sz w:val="28"/>
          <w:szCs w:val="28"/>
        </w:rPr>
        <w:t>Нұсқаулық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федералды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үкіметке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мемлекеттік</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бағдарламаларды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іске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асыру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шығындарының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сметасын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әзірлеу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басқару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бағалау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үшін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озық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тәжірибеге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негізделген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бірыңғай</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әдіснаманы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ұсыну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мақсатында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дайындалған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Нұсқаулықтағы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негізгі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ақпарат</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мақсаттарды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қамту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аясын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шығындар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сметасының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кестесін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жұмыстарды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бөлу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құрылымын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деректерді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жинау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тәсілдерін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бағалау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әдістемелерін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бағдарламалық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қамтамасыз</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ету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құралдың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құнының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бағалануын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тәуекелділік</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пен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оған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сезімталдық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талдауды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қамтиды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шығыстар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сметасын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тексеру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құжаттау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нәтижелер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туралы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хабарлама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w:t>
      </w:r>
      <w:r w:rsidRPr="006245E0">
        <w:rPr>
          <w:rFonts w:ascii="Times New Roman" w:eastAsia="Times New Roman" w:hAnsi="Times New Roman" w:cs="Times New Roman"/>
          <w:i w:val="0"/>
          <w:sz w:val="28"/>
          <w:szCs w:val="28"/>
          <w:lang w:val="en-US"/>
        </w:rPr>
        <w:t>.</w:t>
      </w:r>
      <w:r w:rsidRPr="006245E0">
        <w:rPr>
          <w:rFonts w:ascii="Times New Roman" w:eastAsia="Times New Roman" w:hAnsi="Times New Roman" w:cs="Times New Roman"/>
          <w:i w:val="0"/>
          <w:sz w:val="28"/>
          <w:szCs w:val="28"/>
        </w:rPr>
        <w:t>б</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Сонымен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қатар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басшылық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мемлекеттік</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органдардың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бюджеттік</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өтінімдерін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шындыққа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жанаспайтын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етіп</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қалыптастырған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жағдайдағы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шығындарды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бағалауға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байланысты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кездесуі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мумкін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қиындықтарды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да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қарастырады</w:t>
      </w:r>
      <w:r w:rsidRPr="006245E0">
        <w:rPr>
          <w:rFonts w:ascii="Times New Roman" w:eastAsia="Times New Roman" w:hAnsi="Times New Roman" w:cs="Times New Roman"/>
          <w:i w:val="0"/>
          <w:sz w:val="28"/>
          <w:szCs w:val="28"/>
          <w:lang w:val="en-US"/>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en-US"/>
        </w:rPr>
      </w:pPr>
      <w:r w:rsidRPr="006245E0">
        <w:rPr>
          <w:rFonts w:ascii="Times New Roman" w:eastAsia="Times New Roman" w:hAnsi="Times New Roman" w:cs="Times New Roman"/>
          <w:color w:val="231F20"/>
          <w:sz w:val="28"/>
          <w:szCs w:val="28"/>
        </w:rPr>
        <w:t>Ұлыбританияның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орталық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органы</w:t>
      </w:r>
      <w:r w:rsidRPr="006245E0">
        <w:rPr>
          <w:rFonts w:ascii="Times New Roman" w:eastAsia="Times New Roman" w:hAnsi="Times New Roman" w:cs="Times New Roman"/>
          <w:color w:val="231F20"/>
          <w:sz w:val="28"/>
          <w:szCs w:val="28"/>
          <w:lang w:val="en-US"/>
        </w:rPr>
        <w:t xml:space="preserve"> - </w:t>
      </w:r>
      <w:r w:rsidRPr="006245E0">
        <w:rPr>
          <w:rFonts w:ascii="Times New Roman" w:eastAsia="Times New Roman" w:hAnsi="Times New Roman" w:cs="Times New Roman"/>
          <w:color w:val="231F20"/>
          <w:sz w:val="28"/>
          <w:szCs w:val="28"/>
        </w:rPr>
        <w:t>Ұлттық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басқармасы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i/>
          <w:color w:val="231F20"/>
          <w:sz w:val="28"/>
          <w:szCs w:val="28"/>
          <w:lang w:val="en-US"/>
        </w:rPr>
        <w:t>National Audit Office</w:t>
      </w:r>
      <w:r w:rsidRPr="006245E0">
        <w:rPr>
          <w:rFonts w:ascii="Times New Roman" w:eastAsia="Times New Roman" w:hAnsi="Times New Roman" w:cs="Times New Roman"/>
          <w:color w:val="231F20"/>
          <w:sz w:val="28"/>
          <w:szCs w:val="28"/>
          <w:lang w:val="en-US"/>
        </w:rPr>
        <w:t xml:space="preserve">) - </w:t>
      </w:r>
      <w:r w:rsidRPr="006245E0">
        <w:rPr>
          <w:rFonts w:ascii="Times New Roman" w:eastAsia="Times New Roman" w:hAnsi="Times New Roman" w:cs="Times New Roman"/>
          <w:color w:val="231F20"/>
          <w:sz w:val="28"/>
          <w:szCs w:val="28"/>
        </w:rPr>
        <w:t>Үкіметке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толығымен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тәуелсіз</w:t>
      </w:r>
      <w:r w:rsidRPr="006245E0">
        <w:rPr>
          <w:rFonts w:ascii="Times New Roman" w:eastAsia="Times New Roman" w:hAnsi="Times New Roman" w:cs="Times New Roman"/>
          <w:color w:val="231F20"/>
          <w:sz w:val="28"/>
          <w:szCs w:val="28"/>
          <w:lang w:val="en-US"/>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en-US"/>
        </w:rPr>
      </w:pPr>
      <w:r w:rsidRPr="006245E0">
        <w:rPr>
          <w:rFonts w:ascii="Times New Roman" w:eastAsia="Times New Roman" w:hAnsi="Times New Roman" w:cs="Times New Roman"/>
          <w:color w:val="231F20"/>
          <w:sz w:val="28"/>
          <w:szCs w:val="28"/>
        </w:rPr>
        <w:t>Ұлттық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басқармасын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НКРУ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бухгалтер</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ревизор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басқарады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Ұлттық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басқармасы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ИНТОСАИ</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жоғары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органдарының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Еуропалық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ұйымының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ЕВРОСАИ</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мүшесі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болып</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табылады</w:t>
      </w:r>
      <w:r w:rsidRPr="006245E0">
        <w:rPr>
          <w:rFonts w:ascii="Times New Roman" w:eastAsia="Times New Roman" w:hAnsi="Times New Roman" w:cs="Times New Roman"/>
          <w:color w:val="231F20"/>
          <w:sz w:val="28"/>
          <w:szCs w:val="28"/>
          <w:lang w:val="en-US"/>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en-US"/>
        </w:rPr>
      </w:pPr>
      <w:r w:rsidRPr="006245E0">
        <w:rPr>
          <w:rFonts w:ascii="Times New Roman" w:eastAsia="Times New Roman" w:hAnsi="Times New Roman" w:cs="Times New Roman"/>
          <w:color w:val="231F20"/>
          <w:sz w:val="28"/>
          <w:szCs w:val="28"/>
        </w:rPr>
        <w:t>Ұлттық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басқармасы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мекемелер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органдарының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есептілігінде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көрсетілген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шығыстардың</w:t>
      </w:r>
      <w:r w:rsidRPr="006245E0">
        <w:rPr>
          <w:rFonts w:ascii="Times New Roman" w:eastAsia="Times New Roman" w:hAnsi="Times New Roman" w:cs="Times New Roman"/>
          <w:color w:val="231F20"/>
          <w:sz w:val="28"/>
          <w:szCs w:val="28"/>
          <w:lang w:val="en-US"/>
        </w:rPr>
        <w:t xml:space="preserve"> 60%-</w:t>
      </w:r>
      <w:r w:rsidRPr="006245E0">
        <w:rPr>
          <w:rFonts w:ascii="Times New Roman" w:eastAsia="Times New Roman" w:hAnsi="Times New Roman" w:cs="Times New Roman"/>
          <w:color w:val="231F20"/>
          <w:sz w:val="28"/>
          <w:szCs w:val="28"/>
        </w:rPr>
        <w:t>дан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астамын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тексереді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Ол</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сондай</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ақ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жергілікті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өзін</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өзі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органдарымен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денсаулық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сақтау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мекемелеріне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мемлекеттендірілген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өнеркәсіптік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кәсіпорындарына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қатысатын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корпорацияларға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бөлінген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субсидияларды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тексеруді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жүзеге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асырады</w:t>
      </w:r>
      <w:r w:rsidRPr="006245E0">
        <w:rPr>
          <w:rFonts w:ascii="Times New Roman" w:eastAsia="Times New Roman" w:hAnsi="Times New Roman" w:cs="Times New Roman"/>
          <w:color w:val="231F20"/>
          <w:sz w:val="28"/>
          <w:szCs w:val="28"/>
          <w:lang w:val="en-US"/>
        </w:rPr>
        <w:t xml:space="preserve"> [</w:t>
      </w:r>
      <w:r w:rsidR="00277E03" w:rsidRPr="00277E03">
        <w:rPr>
          <w:rFonts w:ascii="Times New Roman" w:eastAsia="Times New Roman" w:hAnsi="Times New Roman" w:cs="Times New Roman"/>
          <w:color w:val="231F20"/>
          <w:sz w:val="28"/>
          <w:szCs w:val="28"/>
          <w:lang w:val="en-US"/>
        </w:rPr>
        <w:t>56</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Ұлттық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 </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басқармасы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өз</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қызметінің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нәтижелері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туралы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парламент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алдында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ұдайы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есеп</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береді</w:t>
      </w:r>
      <w:r w:rsidR="001D5923" w:rsidRPr="006245E0">
        <w:rPr>
          <w:rFonts w:ascii="Times New Roman" w:eastAsia="Times New Roman" w:hAnsi="Times New Roman" w:cs="Times New Roman"/>
          <w:color w:val="231F20"/>
          <w:sz w:val="28"/>
          <w:szCs w:val="28"/>
          <w:lang w:val="en-US"/>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en-US"/>
        </w:rPr>
      </w:pP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бухгалтер</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аудитор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органдардың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қаражатты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пайдалануының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үнемділігін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тиімділігі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нәтижелілігін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тексеруді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сондай</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ақ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ақпараттық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технологиялар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экологиялық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аудитті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жүзеге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асыру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құқығына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ие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бухгалтер</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ревизордың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қорытындылары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парламент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алдына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жеткізіледі</w:t>
      </w:r>
      <w:r w:rsidRPr="006245E0">
        <w:rPr>
          <w:rFonts w:ascii="Times New Roman" w:eastAsia="Times New Roman" w:hAnsi="Times New Roman" w:cs="Times New Roman"/>
          <w:color w:val="231F20"/>
          <w:sz w:val="28"/>
          <w:szCs w:val="28"/>
          <w:lang w:val="en-US"/>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en-US"/>
        </w:rPr>
      </w:pPr>
      <w:r w:rsidRPr="006245E0">
        <w:rPr>
          <w:rFonts w:ascii="Times New Roman" w:eastAsia="Times New Roman" w:hAnsi="Times New Roman" w:cs="Times New Roman"/>
          <w:color w:val="231F20"/>
          <w:sz w:val="28"/>
          <w:szCs w:val="28"/>
        </w:rPr>
        <w:t>Ұлттық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басқармасы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қауымдар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палатасының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қаражаттың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жұмсалуын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комитеті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i/>
          <w:color w:val="231F20"/>
          <w:sz w:val="28"/>
          <w:szCs w:val="28"/>
          <w:lang w:val="en-US"/>
        </w:rPr>
        <w:t>Committee of Public Accounts</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қаражаттың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циклінің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негізгі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буынын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құрайды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де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ол</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келесідей</w:t>
      </w:r>
      <w:r w:rsidRPr="006245E0">
        <w:rPr>
          <w:rFonts w:ascii="Times New Roman" w:eastAsia="Times New Roman" w:hAnsi="Times New Roman" w:cs="Times New Roman"/>
          <w:color w:val="231F20"/>
          <w:sz w:val="28"/>
          <w:szCs w:val="28"/>
          <w:lang w:val="en-US"/>
        </w:rPr>
        <w:t>:</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lang w:val="kk-KZ"/>
        </w:rPr>
        <w:t>1.</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Ұлттық</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бақылау</w:t>
      </w:r>
      <w:r w:rsidR="00745141" w:rsidRPr="006245E0">
        <w:rPr>
          <w:rFonts w:ascii="Times New Roman" w:eastAsia="Times New Roman" w:hAnsi="Times New Roman" w:cs="Times New Roman"/>
          <w:color w:val="231F20"/>
          <w:sz w:val="28"/>
          <w:szCs w:val="28"/>
          <w:lang w:val="en-US"/>
        </w:rPr>
        <w:t>-</w:t>
      </w:r>
      <w:r w:rsidR="00745141" w:rsidRPr="006245E0">
        <w:rPr>
          <w:rFonts w:ascii="Times New Roman" w:eastAsia="Times New Roman" w:hAnsi="Times New Roman" w:cs="Times New Roman"/>
          <w:color w:val="231F20"/>
          <w:sz w:val="28"/>
          <w:szCs w:val="28"/>
        </w:rPr>
        <w:t>тексеру</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басқармасы</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қаржылық</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және</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тиімділік</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аудитін</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жүргізеді</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және</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өз</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есептерін</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жариялайды</w:t>
      </w:r>
      <w:r w:rsidR="00745141" w:rsidRPr="006245E0">
        <w:rPr>
          <w:rFonts w:ascii="Times New Roman" w:eastAsia="Times New Roman" w:hAnsi="Times New Roman" w:cs="Times New Roman"/>
          <w:color w:val="231F20"/>
          <w:sz w:val="28"/>
          <w:szCs w:val="28"/>
          <w:lang w:val="en-US"/>
        </w:rPr>
        <w:t>.</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lang w:val="kk-KZ"/>
        </w:rPr>
        <w:t>2.</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Комитет</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ҰБТБ</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НКРУ</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есептері</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негізінде</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тыңдаулар</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өткізеді</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және</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өткізілген</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тыңдаулардың</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нәтижелері</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бойынша</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ұсынымдар</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береді</w:t>
      </w:r>
      <w:r w:rsidR="00745141" w:rsidRPr="006245E0">
        <w:rPr>
          <w:rFonts w:ascii="Times New Roman" w:eastAsia="Times New Roman" w:hAnsi="Times New Roman" w:cs="Times New Roman"/>
          <w:color w:val="231F20"/>
          <w:sz w:val="28"/>
          <w:szCs w:val="28"/>
          <w:lang w:val="en-US"/>
        </w:rPr>
        <w:t>.</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lang w:val="kk-KZ"/>
        </w:rPr>
        <w:t>3.</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Үкімет</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комитеттің</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есебіне</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Қазынашылықтың</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арнайы</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құжаттарында</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жауап</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береді</w:t>
      </w:r>
      <w:r w:rsidR="00745141" w:rsidRPr="006245E0">
        <w:rPr>
          <w:rFonts w:ascii="Times New Roman" w:eastAsia="Times New Roman" w:hAnsi="Times New Roman" w:cs="Times New Roman"/>
          <w:color w:val="231F20"/>
          <w:sz w:val="28"/>
          <w:szCs w:val="28"/>
          <w:lang w:val="en-US"/>
        </w:rPr>
        <w:t xml:space="preserve">. </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lang w:val="kk-KZ"/>
        </w:rPr>
        <w:t>4.</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ҰБТБ</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НКРУ</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осындай</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құжаттарға</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жауаптар</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жариялайды</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және</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ҰБТБ</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НКРУ</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мен</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комитеттің</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кейінгі</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бірлескен</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зерттеулеріне</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қатыса</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алады</w:t>
      </w:r>
      <w:r w:rsidR="00745141" w:rsidRPr="006245E0">
        <w:rPr>
          <w:rFonts w:ascii="Times New Roman" w:eastAsia="Times New Roman" w:hAnsi="Times New Roman" w:cs="Times New Roman"/>
          <w:color w:val="231F20"/>
          <w:sz w:val="28"/>
          <w:szCs w:val="28"/>
          <w:lang w:val="en-US"/>
        </w:rPr>
        <w:t>.</w:t>
      </w:r>
    </w:p>
    <w:p w:rsidR="00745141" w:rsidRPr="006245E0" w:rsidRDefault="00745141" w:rsidP="006245E0">
      <w:pPr>
        <w:pStyle w:val="af7"/>
        <w:tabs>
          <w:tab w:val="left" w:pos="709"/>
        </w:tabs>
        <w:spacing w:line="240" w:lineRule="auto"/>
        <w:ind w:firstLine="709"/>
        <w:jc w:val="both"/>
        <w:rPr>
          <w:rFonts w:ascii="Times New Roman" w:eastAsia="Times New Roman" w:hAnsi="Times New Roman" w:cs="Times New Roman"/>
          <w:i w:val="0"/>
          <w:sz w:val="28"/>
          <w:szCs w:val="28"/>
          <w:lang w:val="en-US"/>
        </w:rPr>
      </w:pPr>
      <w:r w:rsidRPr="006245E0">
        <w:rPr>
          <w:rFonts w:ascii="Times New Roman" w:eastAsia="Times New Roman" w:hAnsi="Times New Roman" w:cs="Times New Roman"/>
          <w:i w:val="0"/>
          <w:sz w:val="28"/>
          <w:szCs w:val="28"/>
        </w:rPr>
        <w:t>ҰБТБ</w:t>
      </w:r>
      <w:r w:rsidRPr="006245E0">
        <w:rPr>
          <w:rFonts w:ascii="Times New Roman" w:eastAsia="Times New Roman" w:hAnsi="Times New Roman" w:cs="Times New Roman"/>
          <w:i w:val="0"/>
          <w:sz w:val="28"/>
          <w:szCs w:val="28"/>
          <w:lang w:val="en-US"/>
        </w:rPr>
        <w:t>-</w:t>
      </w:r>
      <w:r w:rsidRPr="006245E0">
        <w:rPr>
          <w:rFonts w:ascii="Times New Roman" w:eastAsia="Times New Roman" w:hAnsi="Times New Roman" w:cs="Times New Roman"/>
          <w:i w:val="0"/>
          <w:sz w:val="28"/>
          <w:szCs w:val="28"/>
        </w:rPr>
        <w:t>ның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мемлекеттік</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бухгалтер</w:t>
      </w:r>
      <w:r w:rsidRPr="006245E0">
        <w:rPr>
          <w:rFonts w:ascii="Times New Roman" w:eastAsia="Times New Roman" w:hAnsi="Times New Roman" w:cs="Times New Roman"/>
          <w:i w:val="0"/>
          <w:sz w:val="28"/>
          <w:szCs w:val="28"/>
          <w:lang w:val="en-US"/>
        </w:rPr>
        <w:t>-</w:t>
      </w:r>
      <w:r w:rsidRPr="006245E0">
        <w:rPr>
          <w:rFonts w:ascii="Times New Roman" w:eastAsia="Times New Roman" w:hAnsi="Times New Roman" w:cs="Times New Roman"/>
          <w:i w:val="0"/>
          <w:sz w:val="28"/>
          <w:szCs w:val="28"/>
        </w:rPr>
        <w:t>аудиторы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НКРУ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сонымен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қатар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аудиторларға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арналған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басшылыққа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алатын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құжаттар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мен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нұсқаулықтар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шығарады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мысалы</w:t>
      </w:r>
      <w:r w:rsidRPr="006245E0">
        <w:rPr>
          <w:rFonts w:ascii="Times New Roman" w:eastAsia="Times New Roman" w:hAnsi="Times New Roman" w:cs="Times New Roman"/>
          <w:i w:val="0"/>
          <w:sz w:val="28"/>
          <w:szCs w:val="28"/>
          <w:lang w:val="en-US"/>
        </w:rPr>
        <w:t>, «</w:t>
      </w:r>
      <w:r w:rsidRPr="006245E0">
        <w:rPr>
          <w:rFonts w:ascii="Times New Roman" w:eastAsia="Times New Roman" w:hAnsi="Times New Roman" w:cs="Times New Roman"/>
          <w:i w:val="0"/>
          <w:sz w:val="28"/>
          <w:szCs w:val="28"/>
        </w:rPr>
        <w:t>Жергілікті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аудитті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жүргізуге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арналған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жалпы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нұсқаулық</w:t>
      </w:r>
      <w:r w:rsidRPr="006245E0">
        <w:rPr>
          <w:rFonts w:ascii="Times New Roman" w:eastAsia="Times New Roman" w:hAnsi="Times New Roman" w:cs="Times New Roman"/>
          <w:i w:val="0"/>
          <w:sz w:val="28"/>
          <w:szCs w:val="28"/>
          <w:lang w:val="en-US"/>
        </w:rPr>
        <w:t>», «</w:t>
      </w:r>
      <w:r w:rsidRPr="006245E0">
        <w:rPr>
          <w:rFonts w:ascii="Times New Roman" w:eastAsia="Times New Roman" w:hAnsi="Times New Roman" w:cs="Times New Roman"/>
          <w:i w:val="0"/>
          <w:sz w:val="28"/>
          <w:szCs w:val="28"/>
        </w:rPr>
        <w:t>Баға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мен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сапаның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арақатынасын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аудиторлық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тексеру</w:t>
      </w:r>
      <w:r w:rsidRPr="006245E0">
        <w:rPr>
          <w:rFonts w:ascii="Times New Roman" w:eastAsia="Times New Roman" w:hAnsi="Times New Roman" w:cs="Times New Roman"/>
          <w:i w:val="0"/>
          <w:sz w:val="28"/>
          <w:szCs w:val="28"/>
          <w:lang w:val="en-US"/>
        </w:rPr>
        <w:t>», «</w:t>
      </w:r>
      <w:r w:rsidRPr="006245E0">
        <w:rPr>
          <w:rFonts w:ascii="Times New Roman" w:eastAsia="Times New Roman" w:hAnsi="Times New Roman" w:cs="Times New Roman"/>
          <w:i w:val="0"/>
          <w:sz w:val="28"/>
          <w:szCs w:val="28"/>
        </w:rPr>
        <w:t>Аудиторлардың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қосымша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өкілеттіктері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мен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міндеттері</w:t>
      </w:r>
      <w:r w:rsidRPr="006245E0">
        <w:rPr>
          <w:rFonts w:ascii="Times New Roman" w:eastAsia="Times New Roman" w:hAnsi="Times New Roman" w:cs="Times New Roman"/>
          <w:i w:val="0"/>
          <w:sz w:val="28"/>
          <w:szCs w:val="28"/>
          <w:lang w:val="en-US"/>
        </w:rPr>
        <w:t>», «</w:t>
      </w:r>
      <w:r w:rsidRPr="006245E0">
        <w:rPr>
          <w:rFonts w:ascii="Times New Roman" w:eastAsia="Times New Roman" w:hAnsi="Times New Roman" w:cs="Times New Roman"/>
          <w:i w:val="0"/>
          <w:sz w:val="28"/>
          <w:szCs w:val="28"/>
        </w:rPr>
        <w:t>Жергілікті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өзін</w:t>
      </w:r>
      <w:r w:rsidRPr="006245E0">
        <w:rPr>
          <w:rFonts w:ascii="Times New Roman" w:eastAsia="Times New Roman" w:hAnsi="Times New Roman" w:cs="Times New Roman"/>
          <w:i w:val="0"/>
          <w:sz w:val="28"/>
          <w:szCs w:val="28"/>
          <w:lang w:val="en-US"/>
        </w:rPr>
        <w:t>-</w:t>
      </w:r>
      <w:r w:rsidRPr="006245E0">
        <w:rPr>
          <w:rFonts w:ascii="Times New Roman" w:eastAsia="Times New Roman" w:hAnsi="Times New Roman" w:cs="Times New Roman"/>
          <w:i w:val="0"/>
          <w:sz w:val="28"/>
          <w:szCs w:val="28"/>
        </w:rPr>
        <w:t>өзі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басқару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органдарының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жоспарлау</w:t>
      </w:r>
      <w:r w:rsidRPr="006245E0">
        <w:rPr>
          <w:rFonts w:ascii="Times New Roman" w:eastAsia="Times New Roman" w:hAnsi="Times New Roman" w:cs="Times New Roman"/>
          <w:i w:val="0"/>
          <w:sz w:val="28"/>
          <w:szCs w:val="28"/>
          <w:lang w:val="en-US"/>
        </w:rPr>
        <w:t>», «</w:t>
      </w:r>
      <w:r w:rsidRPr="006245E0">
        <w:rPr>
          <w:rFonts w:ascii="Times New Roman" w:eastAsia="Times New Roman" w:hAnsi="Times New Roman" w:cs="Times New Roman"/>
          <w:i w:val="0"/>
          <w:sz w:val="28"/>
          <w:szCs w:val="28"/>
        </w:rPr>
        <w:t>Аудиторлық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есептер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w:t>
      </w:r>
      <w:r w:rsidRPr="006245E0">
        <w:rPr>
          <w:rFonts w:ascii="Times New Roman" w:eastAsia="Times New Roman" w:hAnsi="Times New Roman" w:cs="Times New Roman"/>
          <w:i w:val="0"/>
          <w:sz w:val="28"/>
          <w:szCs w:val="28"/>
          <w:lang w:val="en-US"/>
        </w:rPr>
        <w:t>.</w:t>
      </w:r>
      <w:r w:rsidRPr="006245E0">
        <w:rPr>
          <w:rFonts w:ascii="Times New Roman" w:eastAsia="Times New Roman" w:hAnsi="Times New Roman" w:cs="Times New Roman"/>
          <w:i w:val="0"/>
          <w:sz w:val="28"/>
          <w:szCs w:val="28"/>
        </w:rPr>
        <w:t>б</w:t>
      </w:r>
      <w:r w:rsidRPr="006245E0">
        <w:rPr>
          <w:rFonts w:ascii="Times New Roman" w:eastAsia="Times New Roman" w:hAnsi="Times New Roman" w:cs="Times New Roman"/>
          <w:i w:val="0"/>
          <w:sz w:val="28"/>
          <w:szCs w:val="28"/>
          <w:lang w:val="en-US"/>
        </w:rPr>
        <w:t>. [</w:t>
      </w:r>
      <w:r w:rsidR="00277E03" w:rsidRPr="00277E03">
        <w:rPr>
          <w:rFonts w:ascii="Times New Roman" w:eastAsia="Times New Roman" w:hAnsi="Times New Roman" w:cs="Times New Roman"/>
          <w:i w:val="0"/>
          <w:sz w:val="28"/>
          <w:szCs w:val="28"/>
          <w:lang w:val="en-US"/>
        </w:rPr>
        <w:t>57</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Ұлттық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бақылау</w:t>
      </w:r>
      <w:r w:rsidRPr="006245E0">
        <w:rPr>
          <w:rFonts w:ascii="Times New Roman" w:eastAsia="Times New Roman" w:hAnsi="Times New Roman" w:cs="Times New Roman"/>
          <w:i w:val="0"/>
          <w:sz w:val="28"/>
          <w:szCs w:val="28"/>
          <w:lang w:val="en-US"/>
        </w:rPr>
        <w:t>-</w:t>
      </w:r>
      <w:r w:rsidRPr="006245E0">
        <w:rPr>
          <w:rFonts w:ascii="Times New Roman" w:eastAsia="Times New Roman" w:hAnsi="Times New Roman" w:cs="Times New Roman"/>
          <w:i w:val="0"/>
          <w:sz w:val="28"/>
          <w:szCs w:val="28"/>
        </w:rPr>
        <w:t>тексеру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басқармасы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барлық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орталық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үкіметтік</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ведомстволардың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агенттіктердің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басқа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да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мемлекеттік</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органдардың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қаржылық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есептерін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тексереді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нәтижелерін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парламентке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хабарлайды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Сонымен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қатар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ҰБТБ</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НКРУ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аудит</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әдістемесі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бойынша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материалдар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шығарады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Бұл</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құжаттарда</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сараптамалық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талдау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жүргізу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кезінде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ҰБТБ</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НКРУ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қолданатын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әдіснамалық</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тәсілдер</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жинақталған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Мұндай</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талдау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үкіметтік</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ведомстволардың</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ресурстарды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үнемді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тиімді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мен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нәтижелі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пайдалануы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туралы</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есептерді</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зерделеу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және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парламентке</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ұсыну</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үшін</w:t>
      </w:r>
      <w:r w:rsidRPr="006245E0">
        <w:rPr>
          <w:rFonts w:ascii="Times New Roman" w:eastAsia="Times New Roman" w:hAnsi="Times New Roman" w:cs="Times New Roman"/>
          <w:i w:val="0"/>
          <w:sz w:val="28"/>
          <w:szCs w:val="28"/>
          <w:lang w:val="en-US"/>
        </w:rPr>
        <w:t xml:space="preserve"> </w:t>
      </w:r>
      <w:r w:rsidRPr="006245E0">
        <w:rPr>
          <w:rFonts w:ascii="Times New Roman" w:eastAsia="Times New Roman" w:hAnsi="Times New Roman" w:cs="Times New Roman"/>
          <w:i w:val="0"/>
          <w:sz w:val="28"/>
          <w:szCs w:val="28"/>
        </w:rPr>
        <w:t>жүргізіледі</w:t>
      </w:r>
      <w:r w:rsidRPr="006245E0">
        <w:rPr>
          <w:rFonts w:ascii="Times New Roman" w:eastAsia="Times New Roman" w:hAnsi="Times New Roman" w:cs="Times New Roman"/>
          <w:i w:val="0"/>
          <w:sz w:val="28"/>
          <w:szCs w:val="28"/>
          <w:lang w:val="en-US"/>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en-US"/>
        </w:rPr>
      </w:pPr>
      <w:r w:rsidRPr="006245E0">
        <w:rPr>
          <w:rFonts w:ascii="Times New Roman" w:eastAsia="Times New Roman" w:hAnsi="Times New Roman" w:cs="Times New Roman"/>
          <w:color w:val="231F20"/>
          <w:sz w:val="28"/>
          <w:szCs w:val="28"/>
        </w:rPr>
        <w:t>Ұлттық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басқармасы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парламент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пен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сектор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ұйымдарының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кеңестеріне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ресурстық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қолдау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көрсетуді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жүзеге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асырады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ҰБТБ</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НКРУ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саясаттың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артықшылығын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бағаламайды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бірақ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ол</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соны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жүзеге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асырудың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тиімділігін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бағалайды</w:t>
      </w:r>
      <w:r w:rsidRPr="006245E0">
        <w:rPr>
          <w:rFonts w:ascii="Times New Roman" w:eastAsia="Times New Roman" w:hAnsi="Times New Roman" w:cs="Times New Roman"/>
          <w:color w:val="231F20"/>
          <w:sz w:val="28"/>
          <w:szCs w:val="28"/>
          <w:lang w:val="en-US"/>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en-US"/>
        </w:rPr>
      </w:pPr>
      <w:r w:rsidRPr="006245E0">
        <w:rPr>
          <w:rFonts w:ascii="Times New Roman" w:eastAsia="Times New Roman" w:hAnsi="Times New Roman" w:cs="Times New Roman"/>
          <w:color w:val="231F20"/>
          <w:sz w:val="28"/>
          <w:szCs w:val="28"/>
        </w:rPr>
        <w:t>ҰБТБ</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НКРУ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есептерді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жариялайды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шоттарды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растайды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департаменттердің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қызметіне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шолулар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жүргізеді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Ұлттық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басқармасы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орталық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үкімет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үшін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сыртқы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жүргізуге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қалай</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жауапты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болса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автономия</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үкіметтерінде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де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сондай</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эквивалентті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сыртқы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органдары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Уэльстің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басқармасы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Шотландияның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басқармасы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Солтүстік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Ирландияның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басқармасы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автономияның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едәуір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дәрежесі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тиісті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заң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шығарушы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онымен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байланысты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органдардың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аудитіне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жауапты</w:t>
      </w:r>
      <w:r w:rsidRPr="006245E0">
        <w:rPr>
          <w:rFonts w:ascii="Times New Roman" w:eastAsia="Times New Roman" w:hAnsi="Times New Roman" w:cs="Times New Roman"/>
          <w:color w:val="231F20"/>
          <w:sz w:val="28"/>
          <w:szCs w:val="28"/>
          <w:lang w:val="en-US"/>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en-US"/>
        </w:rPr>
      </w:pPr>
      <w:r w:rsidRPr="006245E0">
        <w:rPr>
          <w:rFonts w:ascii="Times New Roman" w:eastAsia="Times New Roman" w:hAnsi="Times New Roman" w:cs="Times New Roman"/>
          <w:color w:val="231F20"/>
          <w:sz w:val="28"/>
          <w:szCs w:val="28"/>
        </w:rPr>
        <w:t>Ұлттық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тексеру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басқармасы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мемлекеттік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сектордағы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комитеттеріне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көмек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көрсету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үшін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нұсқаулықтар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біршама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құралдарды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әзірлейді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мысалы</w:t>
      </w:r>
      <w:r w:rsidRPr="006245E0">
        <w:rPr>
          <w:rFonts w:ascii="Times New Roman" w:eastAsia="Times New Roman" w:hAnsi="Times New Roman" w:cs="Times New Roman"/>
          <w:color w:val="231F20"/>
          <w:sz w:val="28"/>
          <w:szCs w:val="28"/>
          <w:lang w:val="en-US"/>
        </w:rPr>
        <w:t>:</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lang w:val="kk-KZ"/>
        </w:rPr>
        <w:t>1.</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Аудиторлық</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комитеттерге</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арналған</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Киберқауіпсіздік</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жөніндегі</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нұсқаулық</w:t>
      </w:r>
      <w:r>
        <w:rPr>
          <w:rFonts w:ascii="Times New Roman" w:eastAsia="Times New Roman" w:hAnsi="Times New Roman" w:cs="Times New Roman"/>
          <w:color w:val="231F20"/>
          <w:sz w:val="28"/>
          <w:szCs w:val="28"/>
          <w:lang w:val="kk-KZ"/>
        </w:rPr>
        <w:t>.</w:t>
      </w:r>
      <w:r w:rsidR="00745141" w:rsidRPr="006245E0">
        <w:rPr>
          <w:rFonts w:ascii="Times New Roman" w:eastAsia="Times New Roman" w:hAnsi="Times New Roman" w:cs="Times New Roman"/>
          <w:color w:val="231F20"/>
          <w:sz w:val="28"/>
          <w:szCs w:val="28"/>
          <w:lang w:val="en-US"/>
        </w:rPr>
        <w:t xml:space="preserve"> </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lang w:val="kk-KZ"/>
        </w:rPr>
        <w:t>2.</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Ішкі</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аудиттің</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өзін</w:t>
      </w:r>
      <w:r w:rsidR="00745141" w:rsidRPr="006245E0">
        <w:rPr>
          <w:rFonts w:ascii="Times New Roman" w:eastAsia="Times New Roman" w:hAnsi="Times New Roman" w:cs="Times New Roman"/>
          <w:color w:val="231F20"/>
          <w:sz w:val="28"/>
          <w:szCs w:val="28"/>
          <w:lang w:val="en-US"/>
        </w:rPr>
        <w:t>-</w:t>
      </w:r>
      <w:r w:rsidR="00745141" w:rsidRPr="006245E0">
        <w:rPr>
          <w:rFonts w:ascii="Times New Roman" w:eastAsia="Times New Roman" w:hAnsi="Times New Roman" w:cs="Times New Roman"/>
          <w:color w:val="231F20"/>
          <w:sz w:val="28"/>
          <w:szCs w:val="28"/>
        </w:rPr>
        <w:t>өзі</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бағалау</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жөніндегі</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нұсқаулық</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және</w:t>
      </w:r>
      <w:r w:rsidR="00745141" w:rsidRPr="006245E0">
        <w:rPr>
          <w:rFonts w:ascii="Times New Roman" w:eastAsia="Times New Roman" w:hAnsi="Times New Roman" w:cs="Times New Roman"/>
          <w:color w:val="231F20"/>
          <w:sz w:val="28"/>
          <w:szCs w:val="28"/>
          <w:lang w:val="en-US"/>
        </w:rPr>
        <w:t xml:space="preserve"> </w:t>
      </w:r>
      <w:r w:rsidR="00745141" w:rsidRPr="006245E0">
        <w:rPr>
          <w:rFonts w:ascii="Times New Roman" w:eastAsia="Times New Roman" w:hAnsi="Times New Roman" w:cs="Times New Roman"/>
          <w:color w:val="231F20"/>
          <w:sz w:val="28"/>
          <w:szCs w:val="28"/>
        </w:rPr>
        <w:t>т</w:t>
      </w:r>
      <w:r w:rsidR="00E96BC2">
        <w:rPr>
          <w:rFonts w:ascii="Times New Roman" w:eastAsia="Times New Roman" w:hAnsi="Times New Roman" w:cs="Times New Roman"/>
          <w:color w:val="231F20"/>
          <w:sz w:val="28"/>
          <w:szCs w:val="28"/>
          <w:lang w:val="en-US"/>
        </w:rPr>
        <w:t>.</w:t>
      </w:r>
      <w:r w:rsidR="00745141" w:rsidRPr="006245E0">
        <w:rPr>
          <w:rFonts w:ascii="Times New Roman" w:eastAsia="Times New Roman" w:hAnsi="Times New Roman" w:cs="Times New Roman"/>
          <w:color w:val="231F20"/>
          <w:sz w:val="28"/>
          <w:szCs w:val="28"/>
        </w:rPr>
        <w:t>б</w:t>
      </w:r>
      <w:r w:rsidR="00745141" w:rsidRPr="006245E0">
        <w:rPr>
          <w:rFonts w:ascii="Times New Roman" w:eastAsia="Times New Roman" w:hAnsi="Times New Roman" w:cs="Times New Roman"/>
          <w:color w:val="231F20"/>
          <w:sz w:val="28"/>
          <w:szCs w:val="28"/>
          <w:lang w:val="en-US"/>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en-US"/>
        </w:rPr>
      </w:pPr>
      <w:r w:rsidRPr="006245E0">
        <w:rPr>
          <w:rFonts w:ascii="Times New Roman" w:eastAsia="Times New Roman" w:hAnsi="Times New Roman" w:cs="Times New Roman"/>
          <w:color w:val="231F20"/>
          <w:sz w:val="28"/>
          <w:szCs w:val="28"/>
        </w:rPr>
        <w:t>Осылайша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талдау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жүргізілген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елдердің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жоғары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қаржылық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органдары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өз</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қызметінде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тәуелсіз</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ИНТОСАИ</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дің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толыққанды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мүшелері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болып</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табылады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қызметтің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үнемділігі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мен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тиімділігі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қағидаттарын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ұстанады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олар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әдетте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жұмсалған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қаражатты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жоғары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бақылау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органдарының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ақыл</w:t>
      </w:r>
      <w:r w:rsidRPr="006245E0">
        <w:rPr>
          <w:rFonts w:ascii="Times New Roman" w:eastAsia="Times New Roman" w:hAnsi="Times New Roman" w:cs="Times New Roman"/>
          <w:color w:val="231F20"/>
          <w:sz w:val="28"/>
          <w:szCs w:val="28"/>
          <w:lang w:val="en-US"/>
        </w:rPr>
        <w:t>-</w:t>
      </w:r>
      <w:r w:rsidRPr="006245E0">
        <w:rPr>
          <w:rFonts w:ascii="Times New Roman" w:eastAsia="Times New Roman" w:hAnsi="Times New Roman" w:cs="Times New Roman"/>
          <w:color w:val="231F20"/>
          <w:sz w:val="28"/>
          <w:szCs w:val="28"/>
        </w:rPr>
        <w:t>кеңестерін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ұстану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нәтижесінде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алынған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кірістер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деңгейін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ішінде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бюджетке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қайтарылған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үнемделген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қаражатты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салыстыру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арқылы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бағаланады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Барлық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елдерде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талдау</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жасалатын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органдар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қызметінің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негізгі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бағыттары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қаржылық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және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тиімділік</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аудиті</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болып</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табылады</w:t>
      </w:r>
      <w:r w:rsidRPr="006245E0">
        <w:rPr>
          <w:rFonts w:ascii="Times New Roman" w:eastAsia="Times New Roman" w:hAnsi="Times New Roman" w:cs="Times New Roman"/>
          <w:color w:val="231F20"/>
          <w:sz w:val="28"/>
          <w:szCs w:val="28"/>
          <w:lang w:val="en-US"/>
        </w:rPr>
        <w:t>.</w:t>
      </w:r>
    </w:p>
    <w:p w:rsidR="003A1E77" w:rsidRPr="006245E0" w:rsidRDefault="003A1E77"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rPr>
        <w:t>Сонымен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қатар</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сот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органы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ретінде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әрекет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ететін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Францияның</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аудиторлық</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соты</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да</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сот</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аудитін</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жүзеге</w:t>
      </w:r>
      <w:r w:rsidRPr="006245E0">
        <w:rPr>
          <w:rFonts w:ascii="Times New Roman" w:eastAsia="Times New Roman" w:hAnsi="Times New Roman" w:cs="Times New Roman"/>
          <w:color w:val="231F20"/>
          <w:sz w:val="28"/>
          <w:szCs w:val="28"/>
          <w:lang w:val="en-US"/>
        </w:rPr>
        <w:t xml:space="preserve"> </w:t>
      </w:r>
      <w:r w:rsidRPr="006245E0">
        <w:rPr>
          <w:rFonts w:ascii="Times New Roman" w:eastAsia="Times New Roman" w:hAnsi="Times New Roman" w:cs="Times New Roman"/>
          <w:color w:val="231F20"/>
          <w:sz w:val="28"/>
          <w:szCs w:val="28"/>
        </w:rPr>
        <w:t>асырады</w:t>
      </w:r>
      <w:r w:rsidRPr="006245E0">
        <w:rPr>
          <w:rFonts w:ascii="Times New Roman" w:eastAsia="Times New Roman" w:hAnsi="Times New Roman" w:cs="Times New Roman"/>
          <w:color w:val="231F20"/>
          <w:sz w:val="28"/>
          <w:szCs w:val="28"/>
          <w:lang w:val="en-US"/>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Талдау жасалған елдерде қаржылық бақылауды жүзеге асыратын парламенттік және үкіметтік органдардың тиімді қызмет жүйесі қалыптасқан.</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Ұлыбританияда қауымдар палатасы мемлекеттік қаражаттың жұмсалуын бақылауды министрліктер Қаржы бөлу туралы заңды бекіткен кезде ұсынатын шығындар сметасын тексеру және Мемлекеттік қаражаттың жұмсалуын бақылау комитеті (</w:t>
      </w:r>
      <w:r w:rsidRPr="006245E0">
        <w:rPr>
          <w:rFonts w:ascii="Times New Roman" w:eastAsia="Times New Roman" w:hAnsi="Times New Roman" w:cs="Times New Roman"/>
          <w:i/>
          <w:color w:val="231F20"/>
          <w:sz w:val="28"/>
          <w:szCs w:val="28"/>
          <w:lang w:val="kk-KZ"/>
        </w:rPr>
        <w:t>Public Account Committee</w:t>
      </w:r>
      <w:r w:rsidRPr="006245E0">
        <w:rPr>
          <w:rFonts w:ascii="Times New Roman" w:eastAsia="Times New Roman" w:hAnsi="Times New Roman" w:cs="Times New Roman"/>
          <w:color w:val="231F20"/>
          <w:sz w:val="28"/>
          <w:szCs w:val="28"/>
          <w:lang w:val="kk-KZ"/>
        </w:rPr>
        <w:t>) жүзеге асыратын шығындар туралы есептерді тексеру арқылы іске асырады</w:t>
      </w:r>
      <w:r w:rsidR="00242583" w:rsidRPr="006245E0">
        <w:rPr>
          <w:rFonts w:ascii="Times New Roman" w:eastAsia="Times New Roman" w:hAnsi="Times New Roman" w:cs="Times New Roman"/>
          <w:color w:val="231F20"/>
          <w:sz w:val="28"/>
          <w:szCs w:val="28"/>
          <w:lang w:val="kk-KZ"/>
        </w:rPr>
        <w:t xml:space="preserve"> [</w:t>
      </w:r>
      <w:r w:rsidR="00277E03">
        <w:rPr>
          <w:rFonts w:ascii="Times New Roman" w:eastAsia="Times New Roman" w:hAnsi="Times New Roman" w:cs="Times New Roman"/>
          <w:color w:val="231F20"/>
          <w:sz w:val="28"/>
          <w:szCs w:val="28"/>
          <w:lang w:val="kk-KZ"/>
        </w:rPr>
        <w:t>58</w:t>
      </w:r>
      <w:r w:rsidRPr="006245E0">
        <w:rPr>
          <w:rFonts w:ascii="Times New Roman" w:eastAsia="Times New Roman" w:hAnsi="Times New Roman" w:cs="Times New Roman"/>
          <w:color w:val="231F20"/>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 xml:space="preserve">Мемлекеттік қаражаттың жұмсалуын бақылау комитеті 1861 жылы мемлекеттік департаменттер мен мекемелерге бөлінген ақшаның қаншалықты парламент белгілеген тапсырмаға сәйкес жұмсалатынын тексеру үшін құрылды. ҰБТБ (НКРУ) мемлекеттік бухгалтер-ревизорының баяндамасы негізінде комитет қаражаттың жұмсалуы туралы есептерді талдайды. Комитет сондай </w:t>
      </w:r>
      <w:r w:rsidR="00BE0FD1">
        <w:rPr>
          <w:rFonts w:ascii="Times New Roman" w:eastAsia="Times New Roman" w:hAnsi="Times New Roman" w:cs="Times New Roman"/>
          <w:color w:val="231F20"/>
          <w:sz w:val="28"/>
          <w:szCs w:val="28"/>
          <w:lang w:val="kk-KZ"/>
        </w:rPr>
        <w:t>–</w:t>
      </w:r>
      <w:r w:rsidRPr="006245E0">
        <w:rPr>
          <w:rFonts w:ascii="Times New Roman" w:eastAsia="Times New Roman" w:hAnsi="Times New Roman" w:cs="Times New Roman"/>
          <w:color w:val="231F20"/>
          <w:sz w:val="28"/>
          <w:szCs w:val="28"/>
          <w:lang w:val="kk-KZ"/>
        </w:rPr>
        <w:t xml:space="preserve"> ақ баға мен сапаның арақатынасын </w:t>
      </w:r>
      <w:r w:rsidR="00BE0FD1">
        <w:rPr>
          <w:rFonts w:ascii="Times New Roman" w:eastAsia="Times New Roman" w:hAnsi="Times New Roman" w:cs="Times New Roman"/>
          <w:color w:val="231F20"/>
          <w:sz w:val="28"/>
          <w:szCs w:val="28"/>
          <w:lang w:val="kk-KZ"/>
        </w:rPr>
        <w:t>–</w:t>
      </w:r>
      <w:r w:rsidRPr="006245E0">
        <w:rPr>
          <w:rFonts w:ascii="Times New Roman" w:eastAsia="Times New Roman" w:hAnsi="Times New Roman" w:cs="Times New Roman"/>
          <w:color w:val="231F20"/>
          <w:sz w:val="28"/>
          <w:szCs w:val="28"/>
          <w:lang w:val="kk-KZ"/>
        </w:rPr>
        <w:t xml:space="preserve"> мемлекеттік шығыстардың үнемділігін, тиімділігі мен нәтижелілігін зерттейді және әдетте үкімет пен оның азаматтық қызметшілерін көрсетілген мемлекеттік қызмет жөнінде есеп беруге шақырады, тексерулерді өз бетінше де, ҰБТБ-ның тапсырмасы бойынша да жүргізеді. Әдетте үкімет жауап қататын ұсыныстармен бірге өз есебін жариялайды.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Ұлыбритания Қазынашылығына қаржылық бақылау жүйесінде ерекше орын беріледі: орталық маңызы бар ведомство бола отырып, ол парламент алдында әкімшілік қаржылық бақылауды жүзеге асыру мәселелері бойынша үкіметтің мүдделерін танытады</w:t>
      </w:r>
      <w:r w:rsidR="00242583" w:rsidRPr="006245E0">
        <w:rPr>
          <w:rFonts w:ascii="Times New Roman" w:eastAsia="Times New Roman" w:hAnsi="Times New Roman" w:cs="Times New Roman"/>
          <w:color w:val="231F20"/>
          <w:sz w:val="28"/>
          <w:szCs w:val="28"/>
          <w:lang w:val="kk-KZ"/>
        </w:rPr>
        <w:t xml:space="preserve"> [</w:t>
      </w:r>
      <w:r w:rsidR="00E30B4A" w:rsidRPr="00E30B4A">
        <w:rPr>
          <w:rFonts w:ascii="Times New Roman" w:eastAsia="Times New Roman" w:hAnsi="Times New Roman" w:cs="Times New Roman"/>
          <w:color w:val="231F20"/>
          <w:sz w:val="28"/>
          <w:szCs w:val="28"/>
          <w:lang w:val="kk-KZ"/>
        </w:rPr>
        <w:t>59</w:t>
      </w:r>
      <w:r w:rsidR="00D53D0F" w:rsidRPr="006245E0">
        <w:rPr>
          <w:sz w:val="28"/>
          <w:szCs w:val="28"/>
          <w:lang w:val="kk-KZ"/>
        </w:rPr>
        <w:t>].</w:t>
      </w:r>
    </w:p>
    <w:p w:rsidR="00745141" w:rsidRPr="006245E0" w:rsidRDefault="00BB53B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Ішкі ведомстволық</w:t>
      </w:r>
      <w:r w:rsidR="00745141" w:rsidRPr="006245E0">
        <w:rPr>
          <w:rFonts w:ascii="Times New Roman" w:eastAsia="Times New Roman" w:hAnsi="Times New Roman" w:cs="Times New Roman"/>
          <w:color w:val="231F20"/>
          <w:sz w:val="28"/>
          <w:szCs w:val="28"/>
          <w:lang w:val="kk-KZ"/>
        </w:rPr>
        <w:t xml:space="preserve"> қаржылық бақылау есеп беретін ұйымдардың қаржы-экономикалық қызметін бақылауды білдіреді және ағымдағы мен кейінгі болып бөлінеді. Ағымдағы бақылау бюджеттің барлық операцияларын орындау процесінде бухгалтерлік бөлімшелермен жүзеге асырылады, ал кейінгі бақылау </w:t>
      </w:r>
      <w:r w:rsidR="00BE0FD1">
        <w:rPr>
          <w:rFonts w:ascii="Times New Roman" w:eastAsia="Times New Roman" w:hAnsi="Times New Roman" w:cs="Times New Roman"/>
          <w:color w:val="231F20"/>
          <w:sz w:val="28"/>
          <w:szCs w:val="28"/>
          <w:lang w:val="kk-KZ"/>
        </w:rPr>
        <w:t>–</w:t>
      </w:r>
      <w:r w:rsidR="00745141" w:rsidRPr="006245E0">
        <w:rPr>
          <w:rFonts w:ascii="Times New Roman" w:eastAsia="Times New Roman" w:hAnsi="Times New Roman" w:cs="Times New Roman"/>
          <w:color w:val="231F20"/>
          <w:sz w:val="28"/>
          <w:szCs w:val="28"/>
          <w:lang w:val="kk-KZ"/>
        </w:rPr>
        <w:t xml:space="preserve"> қаржы операцияларын орындағаннан соң арнайы ішкі қызметтермен іске асырылады.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Уәкілетті бухгалтер өз міндеттерін орындау кезінде ішкі қаржы қызметтерінің жүйесін пайдаланады. Уәкілетті бухгалтер орталық үкімет министрі мен Қазынашылыққа екі жақты бағынышты және парламенттің қауымдар палатасының мемлекеттік қаражатын жұмсау жөніндегі Комитеті алдында мемлекеттік шоттар мен министрліктің қаржысын тиімді басқару мәселелері бойынша жеке есеп береді</w:t>
      </w:r>
      <w:r w:rsidR="00D53D0F" w:rsidRPr="006245E0">
        <w:rPr>
          <w:rFonts w:ascii="Times New Roman" w:eastAsia="Times New Roman" w:hAnsi="Times New Roman" w:cs="Times New Roman"/>
          <w:color w:val="231F20"/>
          <w:sz w:val="28"/>
          <w:szCs w:val="28"/>
          <w:lang w:val="kk-KZ"/>
        </w:rPr>
        <w:t xml:space="preserve">. </w:t>
      </w:r>
      <w:r w:rsidRPr="006245E0">
        <w:rPr>
          <w:rFonts w:ascii="Times New Roman" w:eastAsia="Times New Roman" w:hAnsi="Times New Roman" w:cs="Times New Roman"/>
          <w:color w:val="231F20"/>
          <w:sz w:val="28"/>
          <w:szCs w:val="28"/>
          <w:lang w:val="kk-KZ"/>
        </w:rPr>
        <w:t>Атқарушы билік органдарының қызметінің ведомствоішілік қаржылық бақылауын уәкілетті бухгалтерлер аудит жөніндегі комиссиялар арқылы жүзеге асырады. Комиссия қызметінің нәтижелері «Ведомствоішілік бақылау туралы» есептерде көрініс табады.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АҚШ-та үкіметтік бақылау жүйесіне ең алдымен Президент жанындағы әкімшілік-бюджеттік басқармасы (</w:t>
      </w:r>
      <w:r w:rsidRPr="006245E0">
        <w:rPr>
          <w:rFonts w:ascii="Times New Roman" w:eastAsia="Times New Roman" w:hAnsi="Times New Roman" w:cs="Times New Roman"/>
          <w:i/>
          <w:color w:val="231F20"/>
          <w:sz w:val="28"/>
          <w:szCs w:val="28"/>
          <w:lang w:val="kk-KZ"/>
        </w:rPr>
        <w:t>Office of Management and Budget</w:t>
      </w:r>
      <w:r w:rsidRPr="006245E0">
        <w:rPr>
          <w:rFonts w:ascii="Times New Roman" w:eastAsia="Times New Roman" w:hAnsi="Times New Roman" w:cs="Times New Roman"/>
          <w:color w:val="231F20"/>
          <w:sz w:val="28"/>
          <w:szCs w:val="28"/>
          <w:lang w:val="kk-KZ"/>
        </w:rPr>
        <w:t>), сондай-ақ министрліктер мен ведомстволардағы инспекторлық қызметтер кіреді</w:t>
      </w:r>
      <w:r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 xml:space="preserve">Әкімшілік-бюджеттік басқарма </w:t>
      </w:r>
      <w:r w:rsidR="003A70E0">
        <w:rPr>
          <w:rFonts w:ascii="Times New Roman" w:eastAsia="Times New Roman" w:hAnsi="Times New Roman" w:cs="Times New Roman"/>
          <w:color w:val="231F20"/>
          <w:sz w:val="28"/>
          <w:szCs w:val="28"/>
          <w:lang w:val="kk-KZ"/>
        </w:rPr>
        <w:t>–</w:t>
      </w:r>
      <w:r w:rsidRPr="006245E0">
        <w:rPr>
          <w:rFonts w:ascii="Times New Roman" w:eastAsia="Times New Roman" w:hAnsi="Times New Roman" w:cs="Times New Roman"/>
          <w:color w:val="231F20"/>
          <w:sz w:val="28"/>
          <w:szCs w:val="28"/>
          <w:lang w:val="kk-KZ"/>
        </w:rPr>
        <w:t xml:space="preserve"> үкіметтік бағдарламаларды болжауды, басқаруды, бақылауды және үйлестіруді және оларды қаржыландыруды жүзеге асыратын орталық орган. Сонымен қатар, басқарма федералды бюджетті құруға және қаржылық бағдарламаларды әзірлеуге, федералды деңгейде бюджетті басқару бойынша жедел бақылауды жүзеге асыруға жауап береді.</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Әкімшілік-бюджеттік басқарманың қызметі мемлекеттік және муниципалдық органдардан, агенттіктерден және білім беру мекемелерінен түсетін федералды қаражатты пайдалану туралы қаржылық есептіліктің ауқымды көлемін стандарттау мен біріздендіруге ғана емес, сонымен қатар АҚШ Президентіне қаржы жүйесінің жай-күйі туралы объективті ақпарат беруге және алдағы қаржы жылына арналған бюджеттік саясаттың басымдықтарын қалыптастыруға бағытталған [</w:t>
      </w:r>
      <w:r w:rsidR="00F51C26" w:rsidRPr="006245E0">
        <w:rPr>
          <w:rFonts w:ascii="Times New Roman" w:eastAsia="Times New Roman" w:hAnsi="Times New Roman" w:cs="Times New Roman"/>
          <w:color w:val="231F20"/>
          <w:sz w:val="28"/>
          <w:szCs w:val="28"/>
          <w:lang w:val="kk-KZ"/>
        </w:rPr>
        <w:t>6</w:t>
      </w:r>
      <w:r w:rsidR="00055E79">
        <w:rPr>
          <w:rFonts w:ascii="Times New Roman" w:eastAsia="Times New Roman" w:hAnsi="Times New Roman" w:cs="Times New Roman"/>
          <w:color w:val="231F20"/>
          <w:sz w:val="28"/>
          <w:szCs w:val="28"/>
          <w:lang w:val="kk-KZ"/>
        </w:rPr>
        <w:t>0</w:t>
      </w:r>
      <w:r w:rsidRPr="006245E0">
        <w:rPr>
          <w:rFonts w:ascii="Times New Roman" w:eastAsia="Times New Roman" w:hAnsi="Times New Roman" w:cs="Times New Roman"/>
          <w:color w:val="231F20"/>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 xml:space="preserve">Әкімшілік-бюджеттік басқарма өз миссиясын президентке атқарушы билікте белгіленген басымдықтарды жоспарлауға және іске асыруға мүмкіндік беретін бес маңызды процесс арқылы жүзеге асырады: </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lang w:val="kk-KZ"/>
        </w:rPr>
      </w:pPr>
      <w:r>
        <w:rPr>
          <w:rFonts w:ascii="Times New Roman" w:eastAsia="Times New Roman" w:hAnsi="Times New Roman" w:cs="Times New Roman"/>
          <w:color w:val="231F20"/>
          <w:sz w:val="28"/>
          <w:szCs w:val="28"/>
          <w:lang w:val="kk-KZ"/>
        </w:rPr>
        <w:t>–</w:t>
      </w:r>
      <w:r w:rsidR="00745141" w:rsidRPr="006245E0">
        <w:rPr>
          <w:rFonts w:ascii="Times New Roman" w:eastAsia="Times New Roman" w:hAnsi="Times New Roman" w:cs="Times New Roman"/>
          <w:color w:val="231F20"/>
          <w:sz w:val="28"/>
          <w:szCs w:val="28"/>
          <w:lang w:val="kk-KZ"/>
        </w:rPr>
        <w:t xml:space="preserve"> бюджетті әзірлеу және орындау; </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lang w:val="kk-KZ"/>
        </w:rPr>
      </w:pPr>
      <w:r>
        <w:rPr>
          <w:rFonts w:ascii="Times New Roman" w:eastAsia="Times New Roman" w:hAnsi="Times New Roman" w:cs="Times New Roman"/>
          <w:color w:val="231F20"/>
          <w:sz w:val="28"/>
          <w:szCs w:val="28"/>
          <w:lang w:val="kk-KZ"/>
        </w:rPr>
        <w:t>–</w:t>
      </w:r>
      <w:r w:rsidR="00745141" w:rsidRPr="006245E0">
        <w:rPr>
          <w:rFonts w:ascii="Times New Roman" w:eastAsia="Times New Roman" w:hAnsi="Times New Roman" w:cs="Times New Roman"/>
          <w:color w:val="231F20"/>
          <w:sz w:val="28"/>
          <w:szCs w:val="28"/>
          <w:lang w:val="kk-KZ"/>
        </w:rPr>
        <w:t xml:space="preserve"> басқару, оның ішінде агенттіктердің қызметін қадағалау, адами капиталды пайдалану, федералдық деңгейдегі сатып алу, қаржылық менеджмент және ақпараттық технологиялар;</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lang w:val="kk-KZ"/>
        </w:rPr>
      </w:pPr>
      <w:r>
        <w:rPr>
          <w:rFonts w:ascii="Times New Roman" w:eastAsia="Times New Roman" w:hAnsi="Times New Roman" w:cs="Times New Roman"/>
          <w:color w:val="231F20"/>
          <w:sz w:val="28"/>
          <w:szCs w:val="28"/>
          <w:lang w:val="kk-KZ"/>
        </w:rPr>
        <w:t>–</w:t>
      </w:r>
      <w:r w:rsidR="00745141" w:rsidRPr="006245E0">
        <w:rPr>
          <w:rFonts w:ascii="Times New Roman" w:eastAsia="Times New Roman" w:hAnsi="Times New Roman" w:cs="Times New Roman"/>
          <w:color w:val="231F20"/>
          <w:sz w:val="28"/>
          <w:szCs w:val="28"/>
          <w:lang w:val="kk-KZ"/>
        </w:rPr>
        <w:t xml:space="preserve"> президенттің жарлықтары мен меморандумдары; </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lang w:val="kk-KZ"/>
        </w:rPr>
      </w:pPr>
      <w:r>
        <w:rPr>
          <w:rFonts w:ascii="Times New Roman" w:eastAsia="Times New Roman" w:hAnsi="Times New Roman" w:cs="Times New Roman"/>
          <w:color w:val="231F20"/>
          <w:sz w:val="28"/>
          <w:szCs w:val="28"/>
          <w:lang w:val="kk-KZ"/>
        </w:rPr>
        <w:t>–</w:t>
      </w:r>
      <w:r w:rsidR="00745141" w:rsidRPr="006245E0">
        <w:rPr>
          <w:rFonts w:ascii="Times New Roman" w:eastAsia="Times New Roman" w:hAnsi="Times New Roman" w:cs="Times New Roman"/>
          <w:color w:val="231F20"/>
          <w:sz w:val="28"/>
          <w:szCs w:val="28"/>
          <w:lang w:val="kk-KZ"/>
        </w:rPr>
        <w:t xml:space="preserve"> реттеуші саясат, атқарушы органдардың барлық маңызды федералды ережелерді үйлестіруі мен шолуын қоса алғанда;</w:t>
      </w:r>
    </w:p>
    <w:p w:rsidR="00745141" w:rsidRPr="006245E0" w:rsidRDefault="009C2EA5" w:rsidP="006245E0">
      <w:pPr>
        <w:spacing w:after="0" w:line="240" w:lineRule="auto"/>
        <w:ind w:firstLine="709"/>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lang w:val="kk-KZ"/>
        </w:rPr>
        <w:t>–</w:t>
      </w:r>
      <w:r w:rsidR="00745141" w:rsidRPr="006245E0">
        <w:rPr>
          <w:rFonts w:ascii="Times New Roman" w:eastAsia="Times New Roman" w:hAnsi="Times New Roman" w:cs="Times New Roman"/>
          <w:color w:val="231F20"/>
          <w:sz w:val="28"/>
          <w:szCs w:val="28"/>
        </w:rPr>
        <w:t xml:space="preserve"> заңнамалық мәселелер бойынша президентке ұсыныстар беру.</w:t>
      </w:r>
    </w:p>
    <w:p w:rsidR="00745141" w:rsidRPr="006245E0" w:rsidRDefault="00745141" w:rsidP="006245E0">
      <w:pPr>
        <w:pStyle w:val="af7"/>
        <w:spacing w:line="240" w:lineRule="auto"/>
        <w:jc w:val="both"/>
        <w:rPr>
          <w:rFonts w:ascii="Times New Roman" w:eastAsia="Times New Roman" w:hAnsi="Times New Roman" w:cs="Times New Roman"/>
          <w:sz w:val="28"/>
          <w:szCs w:val="28"/>
        </w:rPr>
      </w:pPr>
      <w:r w:rsidRPr="006245E0">
        <w:rPr>
          <w:rFonts w:ascii="Times New Roman" w:eastAsia="Times New Roman" w:hAnsi="Times New Roman" w:cs="Times New Roman"/>
          <w:i w:val="0"/>
          <w:sz w:val="28"/>
          <w:szCs w:val="28"/>
        </w:rPr>
        <w:t>АҚШ агенттіктері мен ведомстволарында инспекторлық қызметтер (бас инспектор басқармасы) құрылған. Қызметтердің жұмысы министрліктің бағдарламалары мен операцияларын, оның ішінде бағдарламалардың нәтижелерін, ақпараттық технологиялардың қауіпсіздігін, заңдар мен ережелердің сақталуын және қаржылық есептердің дұрыстығын тексеруге және аудит жүргізуге; алаяқтық пен қиянат жасау, теріс пайдалану туралы мәліметтерді тергеуге; бағдарламалардың тиімділігін, олардың үнемділігі мен нәтижелілігін бағалауға; АҚШ конгресінің бас инспекторының қызмет</w:t>
      </w:r>
      <w:r w:rsidR="009C2EA5">
        <w:rPr>
          <w:rFonts w:ascii="Times New Roman" w:eastAsia="Times New Roman" w:hAnsi="Times New Roman" w:cs="Times New Roman"/>
          <w:i w:val="0"/>
          <w:sz w:val="28"/>
          <w:szCs w:val="28"/>
        </w:rPr>
        <w:t>і туралы хабардар етуге және т.</w:t>
      </w:r>
      <w:r w:rsidRPr="006245E0">
        <w:rPr>
          <w:rFonts w:ascii="Times New Roman" w:eastAsia="Times New Roman" w:hAnsi="Times New Roman" w:cs="Times New Roman"/>
          <w:i w:val="0"/>
          <w:sz w:val="28"/>
          <w:szCs w:val="28"/>
        </w:rPr>
        <w:t>б. бағытталған. Жыл сайын басқармалар министрлік бағдарламаларының тәуекелдеріне бағалау жүргізеді және оның негізінде келесі қаржы жылына арналған аудит жоспарын әзірлейді</w:t>
      </w:r>
      <w:r w:rsidRPr="006245E0">
        <w:rPr>
          <w:rFonts w:ascii="Times New Roman" w:eastAsia="Times New Roman" w:hAnsi="Times New Roman" w:cs="Times New Roman"/>
          <w:sz w:val="28"/>
          <w:szCs w:val="28"/>
        </w:rPr>
        <w:t xml:space="preserve"> </w:t>
      </w:r>
      <w:r w:rsidRPr="006245E0">
        <w:rPr>
          <w:rFonts w:ascii="Times New Roman" w:eastAsia="Times New Roman" w:hAnsi="Times New Roman" w:cs="Times New Roman"/>
          <w:i w:val="0"/>
          <w:sz w:val="28"/>
          <w:szCs w:val="28"/>
        </w:rPr>
        <w:t>[</w:t>
      </w:r>
      <w:r w:rsidR="00F51C26" w:rsidRPr="006245E0">
        <w:rPr>
          <w:rFonts w:ascii="Times New Roman" w:eastAsia="Times New Roman" w:hAnsi="Times New Roman" w:cs="Times New Roman"/>
          <w:i w:val="0"/>
          <w:sz w:val="28"/>
          <w:szCs w:val="28"/>
        </w:rPr>
        <w:t>6</w:t>
      </w:r>
      <w:r w:rsidR="00055E79">
        <w:rPr>
          <w:rFonts w:ascii="Times New Roman" w:eastAsia="Times New Roman" w:hAnsi="Times New Roman" w:cs="Times New Roman"/>
          <w:i w:val="0"/>
          <w:sz w:val="28"/>
          <w:szCs w:val="28"/>
        </w:rPr>
        <w:t>1</w:t>
      </w:r>
      <w:r w:rsidRPr="006245E0">
        <w:rPr>
          <w:rFonts w:ascii="Times New Roman" w:eastAsia="Times New Roman" w:hAnsi="Times New Roman" w:cs="Times New Roman"/>
          <w:i w:val="0"/>
          <w:sz w:val="28"/>
          <w:szCs w:val="28"/>
        </w:rPr>
        <w:t>].</w:t>
      </w:r>
    </w:p>
    <w:p w:rsidR="00745141" w:rsidRPr="006245E0" w:rsidRDefault="00745141" w:rsidP="006245E0">
      <w:pPr>
        <w:spacing w:after="0" w:line="240" w:lineRule="auto"/>
        <w:ind w:firstLine="708"/>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Франциядағы қаржылық бақылаудың ведомство</w:t>
      </w:r>
      <w:r w:rsidR="005376EE" w:rsidRPr="006245E0">
        <w:rPr>
          <w:rFonts w:ascii="Times New Roman" w:eastAsia="Times New Roman" w:hAnsi="Times New Roman" w:cs="Times New Roman"/>
          <w:color w:val="231F20"/>
          <w:sz w:val="28"/>
          <w:szCs w:val="28"/>
          <w:lang w:val="kk-KZ"/>
        </w:rPr>
        <w:t xml:space="preserve"> </w:t>
      </w:r>
      <w:r w:rsidRPr="006245E0">
        <w:rPr>
          <w:rFonts w:ascii="Times New Roman" w:eastAsia="Times New Roman" w:hAnsi="Times New Roman" w:cs="Times New Roman"/>
          <w:color w:val="231F20"/>
          <w:sz w:val="28"/>
          <w:szCs w:val="28"/>
        </w:rPr>
        <w:t>ішілік бағыттағы жұмысы министрліктерде орталық және аймақтық бөлімшелер қызметінің тиімділігін бағалайтын бақылау инспекциялары арқылы іске асырылады. Мысалы, бас қаржы инспекциясы (</w:t>
      </w:r>
      <w:r w:rsidRPr="006245E0">
        <w:rPr>
          <w:rFonts w:ascii="Times New Roman" w:eastAsia="Times New Roman" w:hAnsi="Times New Roman" w:cs="Times New Roman"/>
          <w:i/>
          <w:color w:val="231F20"/>
          <w:sz w:val="28"/>
          <w:szCs w:val="28"/>
        </w:rPr>
        <w:t>l ' inspection générale des finances</w:t>
      </w:r>
      <w:r w:rsidRPr="006245E0">
        <w:rPr>
          <w:rFonts w:ascii="Times New Roman" w:eastAsia="Times New Roman" w:hAnsi="Times New Roman" w:cs="Times New Roman"/>
          <w:color w:val="231F20"/>
          <w:sz w:val="28"/>
          <w:szCs w:val="28"/>
        </w:rPr>
        <w:t>) кең тарапты өкілеттіктерге ие және тек Қаржы министрлігінің қызметін ғана емес, сонымен қатар мемлекеттік қаржыландыру көздерінен қаржыландырылатын барлық ұйымдарды (қоғамдық болсын не жеке болсын) бақылауға құқылы. Қаржы бас инспекциясы қызметкерлерінің құзыретіне мемлекеттік бухгалтерлердің қызметін бақылау да жатады. Осыған байланысты «арнайы лауазымды қаржы инспекторларының әкімшілік мәртебесі өте жоғары» [</w:t>
      </w:r>
      <w:r w:rsidR="00334A42" w:rsidRPr="006245E0">
        <w:rPr>
          <w:rFonts w:ascii="Times New Roman" w:eastAsia="Times New Roman" w:hAnsi="Times New Roman" w:cs="Times New Roman"/>
          <w:color w:val="231F20"/>
          <w:sz w:val="28"/>
          <w:szCs w:val="28"/>
        </w:rPr>
        <w:t>6</w:t>
      </w:r>
      <w:r w:rsidR="00055E79">
        <w:rPr>
          <w:rFonts w:ascii="Times New Roman" w:eastAsia="Times New Roman" w:hAnsi="Times New Roman" w:cs="Times New Roman"/>
          <w:color w:val="231F20"/>
          <w:sz w:val="28"/>
          <w:szCs w:val="28"/>
        </w:rPr>
        <w:t>2</w:t>
      </w:r>
      <w:r w:rsidRPr="006245E0">
        <w:rPr>
          <w:rFonts w:ascii="Times New Roman" w:eastAsia="Times New Roman" w:hAnsi="Times New Roman" w:cs="Times New Roman"/>
          <w:color w:val="231F20"/>
          <w:sz w:val="28"/>
          <w:szCs w:val="28"/>
        </w:rPr>
        <w:t>]. Одан өзге, Бас қаржы инспекциясы үкіметке экономикалық және қаржылық мәселелер бойынша кеңес береді және әртүрлі комитеттерге, жұмыс топтары мен Халықаралық ұйымдарға (Х</w:t>
      </w:r>
      <w:r w:rsidR="0037178C" w:rsidRPr="006245E0">
        <w:rPr>
          <w:rFonts w:ascii="Times New Roman" w:eastAsia="Times New Roman" w:hAnsi="Times New Roman" w:cs="Times New Roman"/>
          <w:color w:val="231F20"/>
          <w:sz w:val="28"/>
          <w:szCs w:val="28"/>
          <w:lang w:val="kk-KZ"/>
        </w:rPr>
        <w:t>ДБ</w:t>
      </w:r>
      <w:r w:rsidRPr="006245E0">
        <w:rPr>
          <w:rFonts w:ascii="Times New Roman" w:eastAsia="Times New Roman" w:hAnsi="Times New Roman" w:cs="Times New Roman"/>
          <w:color w:val="231F20"/>
          <w:sz w:val="28"/>
          <w:szCs w:val="28"/>
        </w:rPr>
        <w:t>, Дүниежүзілік банк және т.б.) көмек көрсетеді.</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 xml:space="preserve">Қаржы бас инспекциясы қызметінің негізгі әдісі жергілікті жерлерде кенеттен тексерулер жүргізу және бухгалтердің қызметін бағалау болып табылады. Бұл ретте қаржы Бас инспекциясы аудит рәсімдерінің жиынтығын (ақпарат сұраулары, деректерді талдау және т.б.), сондай-ақ сараптамалық-аналитикалық әдістерді (экономикалық және қаржылық сараптама, басқарушылық бақылауды талдау, </w:t>
      </w:r>
      <w:r w:rsidR="009C2EA5">
        <w:rPr>
          <w:rFonts w:ascii="Times New Roman" w:eastAsia="Times New Roman" w:hAnsi="Times New Roman" w:cs="Times New Roman"/>
          <w:color w:val="231F20"/>
          <w:sz w:val="28"/>
          <w:szCs w:val="28"/>
        </w:rPr>
        <w:t>халықаралық бенчмаркинг және т.</w:t>
      </w:r>
      <w:r w:rsidRPr="006245E0">
        <w:rPr>
          <w:rFonts w:ascii="Times New Roman" w:eastAsia="Times New Roman" w:hAnsi="Times New Roman" w:cs="Times New Roman"/>
          <w:color w:val="231F20"/>
          <w:sz w:val="28"/>
          <w:szCs w:val="28"/>
        </w:rPr>
        <w:t>б.) пайдаланады.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 xml:space="preserve">Қаржы бас инспекциясымен және Әлеуметтік мәселелер жөніндегі бас инспекциямен (IGAS) қатар үш мемлекеттік министрліктер аралық инспекцияның бірі </w:t>
      </w:r>
      <w:r w:rsidR="00BE0FD1">
        <w:rPr>
          <w:rFonts w:ascii="Times New Roman" w:eastAsia="Times New Roman" w:hAnsi="Times New Roman" w:cs="Times New Roman"/>
          <w:color w:val="231F20"/>
          <w:sz w:val="28"/>
          <w:szCs w:val="28"/>
        </w:rPr>
        <w:t>–</w:t>
      </w:r>
      <w:r w:rsidRPr="006245E0">
        <w:rPr>
          <w:rFonts w:ascii="Times New Roman" w:eastAsia="Times New Roman" w:hAnsi="Times New Roman" w:cs="Times New Roman"/>
          <w:color w:val="231F20"/>
          <w:sz w:val="28"/>
          <w:szCs w:val="28"/>
        </w:rPr>
        <w:t xml:space="preserve"> Әкімшіліктің бас инспекциясы (</w:t>
      </w:r>
      <w:r w:rsidRPr="006245E0">
        <w:rPr>
          <w:rFonts w:ascii="Times New Roman" w:eastAsia="Times New Roman" w:hAnsi="Times New Roman" w:cs="Times New Roman"/>
          <w:i/>
          <w:color w:val="231F20"/>
          <w:sz w:val="28"/>
          <w:szCs w:val="28"/>
        </w:rPr>
        <w:t>Inspection générale de l’administration</w:t>
      </w:r>
      <w:r w:rsidRPr="006245E0">
        <w:rPr>
          <w:rFonts w:ascii="Times New Roman" w:eastAsia="Times New Roman" w:hAnsi="Times New Roman" w:cs="Times New Roman"/>
          <w:color w:val="231F20"/>
          <w:sz w:val="28"/>
          <w:szCs w:val="28"/>
        </w:rPr>
        <w:t xml:space="preserve">) болып табылады. </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Ол мемлекеттік саясатты бағалауға, аудитке және сараптамалық-кеңестік тапсырмаларға жауапты болады. Ведомствоаралық жағдайдағы орнының арқасында ол премьер-министрдің немесе үкіметтің кез келген басқа мүшесінің өтініштеріне жауап ретінде мемлекеттің барлық қызмет салаларына ықпалын тигізе алады.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 xml:space="preserve">Германияда үкіметке қатысты бақылау функцияларын жүзеге асыруда Бундестагтың бюджеттік комитеті шешуші рөл атқарады. Оның өкілдері бюджеттің атқарылуы мәселелеріне арналған үкімет отырыстарына қатысады, федералдық бюджеттің атқарылуына ағымдағы бақылауды жүзеге асырады, соның ішінде Қаржы министрлігінің жүргізілген шығыстар туралы тоқсан сайынғы есебін және т. б. қарайды. Одан кейінгі қаржылық бақылауды бюджеттік Комитетке кіретін </w:t>
      </w:r>
      <w:r w:rsidR="00A64ACE" w:rsidRPr="006245E0">
        <w:rPr>
          <w:rFonts w:ascii="Times New Roman" w:eastAsia="Times New Roman" w:hAnsi="Times New Roman" w:cs="Times New Roman"/>
          <w:color w:val="231F20"/>
          <w:sz w:val="28"/>
          <w:szCs w:val="28"/>
        </w:rPr>
        <w:t>а</w:t>
      </w:r>
      <w:r w:rsidRPr="006245E0">
        <w:rPr>
          <w:rFonts w:ascii="Times New Roman" w:eastAsia="Times New Roman" w:hAnsi="Times New Roman" w:cs="Times New Roman"/>
          <w:color w:val="231F20"/>
          <w:sz w:val="28"/>
          <w:szCs w:val="28"/>
        </w:rPr>
        <w:t>удиторлық комитет жүргізеді [6</w:t>
      </w:r>
      <w:r w:rsidR="00EA445D">
        <w:rPr>
          <w:rFonts w:ascii="Times New Roman" w:eastAsia="Times New Roman" w:hAnsi="Times New Roman" w:cs="Times New Roman"/>
          <w:color w:val="231F20"/>
          <w:sz w:val="28"/>
          <w:szCs w:val="28"/>
          <w:lang w:val="kk-KZ"/>
        </w:rPr>
        <w:t>3</w:t>
      </w:r>
      <w:r w:rsidRPr="006245E0">
        <w:rPr>
          <w:rFonts w:ascii="Times New Roman" w:eastAsia="Times New Roman" w:hAnsi="Times New Roman" w:cs="Times New Roman"/>
          <w:color w:val="231F20"/>
          <w:sz w:val="28"/>
          <w:szCs w:val="28"/>
        </w:rPr>
        <w:t>].</w:t>
      </w:r>
    </w:p>
    <w:p w:rsidR="00745141" w:rsidRPr="006245E0" w:rsidRDefault="00745141" w:rsidP="006245E0">
      <w:pPr>
        <w:pStyle w:val="11"/>
        <w:spacing w:after="0" w:line="240" w:lineRule="auto"/>
        <w:ind w:firstLine="709"/>
        <w:jc w:val="both"/>
        <w:rPr>
          <w:spacing w:val="0"/>
        </w:rPr>
      </w:pPr>
      <w:r w:rsidRPr="006245E0">
        <w:rPr>
          <w:color w:val="231F20"/>
          <w:spacing w:val="0"/>
        </w:rPr>
        <w:t>Қаржы министрлігі маңызды рөл атқарады, ол өзінің барлық бөлімдері арқылы өз қызметінің бағыттары бойынша қаржылық бақылауды жүзеге асырады. Министрліктің басқармалары мен бөлімдері мемлекеттік бюджетті құру және қарау процесін бақылайды, министрліктер мен ведомстволардың қаржылық сметаларын талдайды. Қаржы министрлігінің түрлі ведомстволарда орын алатын шығыстарының дұрыстығы мен заңдылығына жауап беретін, олардың тиімділігін бағалайтын өз өкілдері бар [</w:t>
      </w:r>
      <w:r w:rsidR="00EA445D">
        <w:rPr>
          <w:color w:val="231F20"/>
          <w:spacing w:val="0"/>
        </w:rPr>
        <w:t>64</w:t>
      </w:r>
      <w:r w:rsidRPr="006245E0">
        <w:rPr>
          <w:color w:val="231F20"/>
          <w:spacing w:val="0"/>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Үкіметтің қаржылық бақылау функцияларын Канцлер жанындағы экономикалық бөлім де жүзеге асырады.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Осылайша, парламенттік бақылау оны (тік</w:t>
      </w:r>
      <w:r w:rsidR="009C2EA5">
        <w:rPr>
          <w:rFonts w:ascii="Times New Roman" w:eastAsia="Times New Roman" w:hAnsi="Times New Roman" w:cs="Times New Roman"/>
          <w:color w:val="231F20"/>
          <w:sz w:val="28"/>
          <w:szCs w:val="28"/>
        </w:rPr>
        <w:t xml:space="preserve">елей немесе комитеттер арқылы) </w:t>
      </w:r>
      <w:r w:rsidRPr="006245E0">
        <w:rPr>
          <w:rFonts w:ascii="Times New Roman" w:eastAsia="Times New Roman" w:hAnsi="Times New Roman" w:cs="Times New Roman"/>
          <w:color w:val="231F20"/>
          <w:sz w:val="28"/>
          <w:szCs w:val="28"/>
        </w:rPr>
        <w:t>жүзеге асыру нысанына қарамастан мемлекеттің бюджеттік саясатын іске асыруда шешуші рөл атқарады. Үкіметтік қаржылық бақылауды жүзеге асырудағы басты рөл, әдетте, Қаржы министрлігі мен мамандандырылған (Германия канцлері жанындағы экономикалық бөлім, Франциядағы мемлекеттік министрліктер аралық инспекциялар, АҚШ Президенті жанындағы әкімшілік-бюджеттік басқармасы тәрізді)  комитеттерге тиесілі.</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 xml:space="preserve">Қаржылық бақылауды жүзеге асыру аясында оның түрлеріне </w:t>
      </w:r>
      <w:r w:rsidR="003A70E0">
        <w:rPr>
          <w:rFonts w:ascii="Times New Roman" w:eastAsia="Times New Roman" w:hAnsi="Times New Roman" w:cs="Times New Roman"/>
          <w:color w:val="231F20"/>
          <w:sz w:val="28"/>
          <w:szCs w:val="28"/>
        </w:rPr>
        <w:t>–</w:t>
      </w:r>
      <w:r w:rsidRPr="006245E0">
        <w:rPr>
          <w:rFonts w:ascii="Times New Roman" w:eastAsia="Times New Roman" w:hAnsi="Times New Roman" w:cs="Times New Roman"/>
          <w:color w:val="231F20"/>
          <w:sz w:val="28"/>
          <w:szCs w:val="28"/>
        </w:rPr>
        <w:t xml:space="preserve"> ішкі бақылау мен ішкі аудитке ерекше мән беріледі. Талдау жүргізілген елдерде көптеген министрліктерде (агенттіктерде, ведомстволарда) ішкі бақылау және аудит қызметтері құрылған.</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Мысалы, Францияда 2011 жылғы жарлық министрліктерде Ішкі аудит комитетін құруды көздейді және оның функциялары ішкі аудит саясатын анықтау, ішкі аудит қызметінің жоспарын бекіту, тәуекелдерді басқару және ішкі бақылау жүйелерінің сапасын тексеру болып табылады. Тұғырнама ретінде кәсіпорындарда қолданылатын модель, сондай-ақ Ішкі аудиторлар институтының стандарттары мен Халықаралық аудит стандарттары негізге алынған болатын.</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Ішкі бақылау жүйесі мен Ішкі аудит министрлігінің миссиясы жылдық аудит бағдарламасын ұсынуға және оларды жүргізуге уәкілетті барлық министрліктерде құрылды.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Үйлестіру комитеті (</w:t>
      </w:r>
      <w:r w:rsidRPr="006245E0">
        <w:rPr>
          <w:rFonts w:ascii="Times New Roman" w:eastAsia="Times New Roman" w:hAnsi="Times New Roman" w:cs="Times New Roman"/>
          <w:i/>
          <w:color w:val="231F20"/>
          <w:sz w:val="28"/>
          <w:szCs w:val="28"/>
        </w:rPr>
        <w:t>Сomité d 'harmonisation de l' audit interne</w:t>
      </w:r>
      <w:r w:rsidRPr="006245E0">
        <w:rPr>
          <w:rFonts w:ascii="Times New Roman" w:eastAsia="Times New Roman" w:hAnsi="Times New Roman" w:cs="Times New Roman"/>
          <w:color w:val="231F20"/>
          <w:sz w:val="28"/>
          <w:szCs w:val="28"/>
        </w:rPr>
        <w:t xml:space="preserve">) </w:t>
      </w:r>
      <w:r w:rsidR="003A70E0">
        <w:rPr>
          <w:rFonts w:ascii="Times New Roman" w:eastAsia="Times New Roman" w:hAnsi="Times New Roman" w:cs="Times New Roman"/>
          <w:color w:val="231F20"/>
          <w:sz w:val="28"/>
          <w:szCs w:val="28"/>
        </w:rPr>
        <w:t>–</w:t>
      </w:r>
      <w:r w:rsidRPr="006245E0">
        <w:rPr>
          <w:rFonts w:ascii="Times New Roman" w:eastAsia="Times New Roman" w:hAnsi="Times New Roman" w:cs="Times New Roman"/>
          <w:color w:val="231F20"/>
          <w:sz w:val="28"/>
          <w:szCs w:val="28"/>
        </w:rPr>
        <w:t xml:space="preserve"> бұл мемлекеттік әкімшіліктегі ішкі аудиттің дамуын үйлестіретін, қолдайтын және бақылайтын министрліктер аралық комитет.</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Комитеттің миссиясы үш бағытты қамтиды:</w:t>
      </w:r>
    </w:p>
    <w:p w:rsidR="00745141" w:rsidRPr="006245E0" w:rsidRDefault="009C2EA5" w:rsidP="009C2EA5">
      <w:pPr>
        <w:spacing w:after="0" w:line="240" w:lineRule="auto"/>
        <w:ind w:firstLine="709"/>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w:t>
      </w:r>
      <w:r w:rsidR="00745141" w:rsidRPr="006245E0">
        <w:rPr>
          <w:rFonts w:ascii="Times New Roman" w:eastAsia="Times New Roman" w:hAnsi="Times New Roman" w:cs="Times New Roman"/>
          <w:color w:val="231F20"/>
          <w:sz w:val="28"/>
          <w:szCs w:val="28"/>
        </w:rPr>
        <w:t xml:space="preserve"> ішкі аудиттің мемлекеттік жүйесін әзірлеу; </w:t>
      </w:r>
    </w:p>
    <w:p w:rsidR="00745141" w:rsidRPr="006245E0" w:rsidRDefault="009C2EA5" w:rsidP="009C2EA5">
      <w:pPr>
        <w:spacing w:after="0" w:line="240" w:lineRule="auto"/>
        <w:ind w:firstLine="709"/>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w:t>
      </w:r>
      <w:r w:rsidR="00745141" w:rsidRPr="006245E0">
        <w:rPr>
          <w:rFonts w:ascii="Times New Roman" w:eastAsia="Times New Roman" w:hAnsi="Times New Roman" w:cs="Times New Roman"/>
          <w:color w:val="231F20"/>
          <w:sz w:val="28"/>
          <w:szCs w:val="28"/>
        </w:rPr>
        <w:t xml:space="preserve"> министрліктегі аудиторлар қоғамдастығының қызметін ұйымдастыру; </w:t>
      </w:r>
    </w:p>
    <w:p w:rsidR="00745141" w:rsidRPr="006245E0" w:rsidRDefault="009C2EA5" w:rsidP="009C2EA5">
      <w:pPr>
        <w:pStyle w:val="32"/>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45141" w:rsidRPr="006245E0">
        <w:rPr>
          <w:rFonts w:ascii="Times New Roman" w:eastAsia="Times New Roman" w:hAnsi="Times New Roman" w:cs="Times New Roman"/>
          <w:sz w:val="28"/>
          <w:szCs w:val="28"/>
        </w:rPr>
        <w:t xml:space="preserve"> ішкі аудит саясатын бақылау</w:t>
      </w:r>
      <w:r w:rsidR="00334A42" w:rsidRPr="006245E0">
        <w:rPr>
          <w:rFonts w:ascii="Times New Roman" w:eastAsia="Times New Roman" w:hAnsi="Times New Roman" w:cs="Times New Roman"/>
          <w:sz w:val="28"/>
          <w:szCs w:val="28"/>
        </w:rPr>
        <w:t>.</w:t>
      </w:r>
    </w:p>
    <w:p w:rsidR="00745141" w:rsidRPr="006245E0" w:rsidRDefault="00745141" w:rsidP="009C2EA5">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Ішкі аудит халықаралық стандартталған кәсіби тәжірибе болғандықтан, атаулы комитеттің міндеті - халықаралық деңгейде басшылыққа алынатын дербес кәсіби ұйымдармен анықталған нұ</w:t>
      </w:r>
      <w:r w:rsidR="009C2EA5">
        <w:rPr>
          <w:rFonts w:ascii="Times New Roman" w:eastAsia="Times New Roman" w:hAnsi="Times New Roman" w:cs="Times New Roman"/>
          <w:color w:val="231F20"/>
          <w:sz w:val="28"/>
          <w:szCs w:val="28"/>
        </w:rPr>
        <w:t xml:space="preserve">сқаулықтарды француздық өмірге </w:t>
      </w:r>
      <w:r w:rsidRPr="006245E0">
        <w:rPr>
          <w:rFonts w:ascii="Times New Roman" w:eastAsia="Times New Roman" w:hAnsi="Times New Roman" w:cs="Times New Roman"/>
          <w:color w:val="231F20"/>
          <w:sz w:val="28"/>
          <w:szCs w:val="28"/>
        </w:rPr>
        <w:t>оның ерекшеліктерімен қоса есепке ала отырып бейімдеу. Комитет ішкі аудит саласындағы министрліктердің жұмыс әдіснама</w:t>
      </w:r>
      <w:r w:rsidR="009C2EA5">
        <w:rPr>
          <w:rFonts w:ascii="Times New Roman" w:eastAsia="Times New Roman" w:hAnsi="Times New Roman" w:cs="Times New Roman"/>
          <w:color w:val="231F20"/>
          <w:sz w:val="28"/>
          <w:szCs w:val="28"/>
        </w:rPr>
        <w:t xml:space="preserve">сын келісімдеу бойынша істер </w:t>
      </w:r>
      <w:r w:rsidRPr="006245E0">
        <w:rPr>
          <w:rFonts w:ascii="Times New Roman" w:eastAsia="Times New Roman" w:hAnsi="Times New Roman" w:cs="Times New Roman"/>
          <w:color w:val="231F20"/>
          <w:sz w:val="28"/>
          <w:szCs w:val="28"/>
        </w:rPr>
        <w:t>атқарады және тиімді тәжірибені таратады.</w:t>
      </w:r>
    </w:p>
    <w:p w:rsidR="00745141" w:rsidRPr="006245E0" w:rsidRDefault="00745141" w:rsidP="006245E0">
      <w:pPr>
        <w:spacing w:after="0" w:line="240" w:lineRule="auto"/>
        <w:ind w:firstLine="708"/>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Ішкі бақылау және ішкі аудит жүргізу кезінде министрліктер топтарға (28.06.2011 жылғы қаулыға сәйкес ішкі бақылауды үйлестіру орталықтарына), сондай-ақ бас инспекциялық және қадағалау қызметтеріне біріктіріледі.</w:t>
      </w:r>
    </w:p>
    <w:p w:rsidR="00745141" w:rsidRPr="006245E0" w:rsidRDefault="00745141" w:rsidP="006245E0">
      <w:pPr>
        <w:spacing w:after="0" w:line="240" w:lineRule="auto"/>
        <w:ind w:firstLine="708"/>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Мысалы, ортақ хатшылығы бар әлеуметтік мәселелерге жауапты министрліктерде Әлеуметтік мәселелер жөніндегі Бас инспекцияның құрамында бірлескен бөлімше құрылды. Осылайша, қазірдің өзінде 12 министрлік ішкі аудит бөлімшелері құрылған не болмаса олар құруға дайындық үстінде және пысықтау процесінде.</w:t>
      </w:r>
    </w:p>
    <w:p w:rsidR="00745141" w:rsidRPr="006245E0" w:rsidRDefault="00745141" w:rsidP="006245E0">
      <w:pPr>
        <w:spacing w:after="0" w:line="240" w:lineRule="auto"/>
        <w:ind w:firstLine="708"/>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АҚШ-та ішкі бақылау және аудит жүйелері мемлекеттік басқару органдарының тиімді жұмыс істеуі үшін міндетті болып саналады. «Бюджет және бухгалтерлік есеп салаларындағы рәсімдер туралы» (</w:t>
      </w:r>
      <w:r w:rsidRPr="006245E0">
        <w:rPr>
          <w:rFonts w:ascii="Times New Roman" w:eastAsia="Times New Roman" w:hAnsi="Times New Roman" w:cs="Times New Roman"/>
          <w:i/>
          <w:color w:val="231F20"/>
          <w:sz w:val="28"/>
          <w:szCs w:val="28"/>
        </w:rPr>
        <w:t>Budget and Accounting Procedures Act</w:t>
      </w:r>
      <w:r w:rsidRPr="006245E0">
        <w:rPr>
          <w:rFonts w:ascii="Times New Roman" w:eastAsia="Times New Roman" w:hAnsi="Times New Roman" w:cs="Times New Roman"/>
          <w:color w:val="231F20"/>
          <w:sz w:val="28"/>
          <w:szCs w:val="28"/>
        </w:rPr>
        <w:t>, 1950 ж.) және «Бухгалтерлік есеп және аудит туралы</w:t>
      </w:r>
      <w:r w:rsidR="00FD4EE9" w:rsidRPr="006245E0">
        <w:rPr>
          <w:rFonts w:ascii="Times New Roman" w:eastAsia="Times New Roman" w:hAnsi="Times New Roman" w:cs="Times New Roman"/>
          <w:color w:val="231F20"/>
          <w:sz w:val="28"/>
          <w:szCs w:val="28"/>
        </w:rPr>
        <w:t xml:space="preserve">» </w:t>
      </w:r>
      <w:r w:rsidRPr="006245E0">
        <w:rPr>
          <w:rFonts w:ascii="Times New Roman" w:eastAsia="Times New Roman" w:hAnsi="Times New Roman" w:cs="Times New Roman"/>
          <w:color w:val="231F20"/>
          <w:sz w:val="28"/>
          <w:szCs w:val="28"/>
        </w:rPr>
        <w:t>(</w:t>
      </w:r>
      <w:r w:rsidRPr="006245E0">
        <w:rPr>
          <w:rFonts w:ascii="Times New Roman" w:eastAsia="Times New Roman" w:hAnsi="Times New Roman" w:cs="Times New Roman"/>
          <w:i/>
          <w:color w:val="231F20"/>
          <w:sz w:val="28"/>
          <w:szCs w:val="28"/>
        </w:rPr>
        <w:t>Accounting and Auditing Act</w:t>
      </w:r>
      <w:r w:rsidRPr="006245E0">
        <w:rPr>
          <w:rFonts w:ascii="Times New Roman" w:eastAsia="Times New Roman" w:hAnsi="Times New Roman" w:cs="Times New Roman"/>
          <w:color w:val="231F20"/>
          <w:sz w:val="28"/>
          <w:szCs w:val="28"/>
        </w:rPr>
        <w:t>, 1950 ж.) Заңдар федералды ведомстволарға ішкі бақылау және аудит жүйелерін құруға міндеттеді, олар Бас бақылау және қаржы басқармасы белгілеген талаптарға сәйкес келуі керек,  ведомстволар қызметінің қаржылық нәтижелері және олар жүзеге асыратын бақылаудың тиімділігі туралы ақпаратты толық ашуды қамтамасыз ету [</w:t>
      </w:r>
      <w:r w:rsidR="00EA445D">
        <w:rPr>
          <w:rFonts w:ascii="Times New Roman" w:eastAsia="Times New Roman" w:hAnsi="Times New Roman" w:cs="Times New Roman"/>
          <w:color w:val="231F20"/>
          <w:sz w:val="28"/>
          <w:szCs w:val="28"/>
        </w:rPr>
        <w:t>65</w:t>
      </w:r>
      <w:r w:rsidRPr="006245E0">
        <w:rPr>
          <w:rFonts w:ascii="Times New Roman" w:eastAsia="Times New Roman" w:hAnsi="Times New Roman" w:cs="Times New Roman"/>
          <w:color w:val="231F20"/>
          <w:sz w:val="28"/>
          <w:szCs w:val="28"/>
        </w:rPr>
        <w:t>].</w:t>
      </w:r>
    </w:p>
    <w:p w:rsidR="00745141" w:rsidRPr="006245E0" w:rsidRDefault="00745141" w:rsidP="006245E0">
      <w:pPr>
        <w:pStyle w:val="af7"/>
        <w:spacing w:line="240" w:lineRule="auto"/>
        <w:ind w:firstLine="709"/>
        <w:jc w:val="both"/>
        <w:rPr>
          <w:rFonts w:ascii="Times New Roman" w:eastAsia="Times New Roman" w:hAnsi="Times New Roman" w:cs="Times New Roman"/>
          <w:i w:val="0"/>
          <w:sz w:val="28"/>
          <w:szCs w:val="28"/>
        </w:rPr>
      </w:pPr>
      <w:r w:rsidRPr="006245E0">
        <w:rPr>
          <w:rFonts w:ascii="Times New Roman" w:eastAsia="Times New Roman" w:hAnsi="Times New Roman" w:cs="Times New Roman"/>
          <w:i w:val="0"/>
          <w:sz w:val="28"/>
          <w:szCs w:val="28"/>
        </w:rPr>
        <w:t>1981 жылы Әкімшілік-бюджеттік басқарма ішкі бақылау жүйелеріне арналған А-123 циркулярын шығарды. Циркулярда федералдық агенттіктердегі ішкі бақылау жөніндегі басшылықтың міндеттері анықталды, ішкі аудит жөніндегі бөлімшенің рөлі белгіленді</w:t>
      </w:r>
      <w:r w:rsidR="004D5617">
        <w:rPr>
          <w:rFonts w:ascii="Times New Roman" w:eastAsia="Times New Roman" w:hAnsi="Times New Roman" w:cs="Times New Roman"/>
          <w:i w:val="0"/>
          <w:sz w:val="28"/>
          <w:szCs w:val="28"/>
        </w:rPr>
        <w:t xml:space="preserve"> [66</w:t>
      </w:r>
      <w:r w:rsidR="001F0463" w:rsidRPr="006245E0">
        <w:rPr>
          <w:rFonts w:ascii="Times New Roman" w:eastAsia="Times New Roman" w:hAnsi="Times New Roman" w:cs="Times New Roman"/>
          <w:i w:val="0"/>
          <w:sz w:val="28"/>
          <w:szCs w:val="28"/>
        </w:rPr>
        <w:t>],</w:t>
      </w:r>
      <w:r w:rsidRPr="006245E0">
        <w:rPr>
          <w:rFonts w:ascii="Times New Roman" w:eastAsia="Times New Roman" w:hAnsi="Times New Roman" w:cs="Times New Roman"/>
          <w:sz w:val="28"/>
          <w:szCs w:val="28"/>
        </w:rPr>
        <w:t xml:space="preserve"> </w:t>
      </w:r>
      <w:r w:rsidRPr="006245E0">
        <w:rPr>
          <w:rFonts w:ascii="Times New Roman" w:eastAsia="Times New Roman" w:hAnsi="Times New Roman" w:cs="Times New Roman"/>
          <w:i w:val="0"/>
          <w:sz w:val="28"/>
          <w:szCs w:val="28"/>
        </w:rPr>
        <w:t>сондай-ақ ішкі бақылау жүйесіне қойылатын талаптар белгіленді.</w:t>
      </w:r>
    </w:p>
    <w:p w:rsidR="00745141" w:rsidRPr="006245E0" w:rsidRDefault="00745141" w:rsidP="006245E0">
      <w:pPr>
        <w:spacing w:after="0" w:line="240" w:lineRule="auto"/>
        <w:ind w:firstLine="708"/>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1995 жылы «Басқарушылық есеп беру және бақылау»</w:t>
      </w:r>
      <w:r w:rsidR="00E96BC2">
        <w:rPr>
          <w:rFonts w:ascii="Times New Roman" w:eastAsia="Times New Roman" w:hAnsi="Times New Roman" w:cs="Times New Roman"/>
          <w:color w:val="231F20"/>
          <w:sz w:val="28"/>
          <w:szCs w:val="28"/>
        </w:rPr>
        <w:t xml:space="preserve"> </w:t>
      </w:r>
      <w:r w:rsidR="001F0463" w:rsidRPr="006245E0">
        <w:rPr>
          <w:rFonts w:ascii="Times New Roman" w:eastAsia="Times New Roman" w:hAnsi="Times New Roman" w:cs="Times New Roman"/>
          <w:color w:val="231F20"/>
          <w:sz w:val="28"/>
          <w:szCs w:val="28"/>
        </w:rPr>
        <w:t>[</w:t>
      </w:r>
      <w:r w:rsidR="004D5617">
        <w:rPr>
          <w:rFonts w:ascii="Times New Roman" w:eastAsia="Times New Roman" w:hAnsi="Times New Roman" w:cs="Times New Roman"/>
          <w:color w:val="231F20"/>
          <w:sz w:val="28"/>
          <w:szCs w:val="28"/>
        </w:rPr>
        <w:t>67</w:t>
      </w:r>
      <w:r w:rsidR="001F0463" w:rsidRPr="006245E0">
        <w:rPr>
          <w:rFonts w:ascii="Times New Roman" w:eastAsia="Times New Roman" w:hAnsi="Times New Roman" w:cs="Times New Roman"/>
          <w:color w:val="231F20"/>
          <w:sz w:val="28"/>
          <w:szCs w:val="28"/>
        </w:rPr>
        <w:t>]</w:t>
      </w:r>
      <w:r w:rsidR="00334A42" w:rsidRPr="006245E0">
        <w:rPr>
          <w:rFonts w:ascii="Times New Roman" w:eastAsia="Times New Roman" w:hAnsi="Times New Roman" w:cs="Times New Roman"/>
          <w:color w:val="231F20"/>
          <w:sz w:val="28"/>
          <w:szCs w:val="28"/>
        </w:rPr>
        <w:t xml:space="preserve"> </w:t>
      </w:r>
      <w:r w:rsidRPr="006245E0">
        <w:rPr>
          <w:rFonts w:ascii="Times New Roman" w:eastAsia="Times New Roman" w:hAnsi="Times New Roman" w:cs="Times New Roman"/>
          <w:color w:val="231F20"/>
          <w:sz w:val="28"/>
          <w:szCs w:val="28"/>
        </w:rPr>
        <w:t>циркулярының жаңа нұсқасы шығарылды, оған сәйкес агенттіктер мен федералды менеджерлер нәтижеге бағытталған басқару үшін экономикалық тиімді басқарушылық бақылауды әзірлеу және енгізу үшін жүйелі түрде алдын-алу шараларын қабылдауы керек, сонымен қатар федералды бағдарламалардағы басқарушылық бақылаудың орындылығын бағалайды, қажетті жақсартуларды анықтайды, тиісті түзету шараларын қабылдау және жыл сайын басқарушылық бақылау туралы есеп береді.</w:t>
      </w:r>
    </w:p>
    <w:p w:rsidR="00745141" w:rsidRPr="006245E0" w:rsidRDefault="00745141" w:rsidP="006245E0">
      <w:pPr>
        <w:spacing w:after="0" w:line="240" w:lineRule="auto"/>
        <w:ind w:firstLine="708"/>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Циркулярдың 2004 жылғы редакциясы («</w:t>
      </w:r>
      <w:r w:rsidR="00B97D10" w:rsidRPr="006245E0">
        <w:rPr>
          <w:rFonts w:ascii="Times New Roman" w:eastAsia="Times New Roman" w:hAnsi="Times New Roman" w:cs="Times New Roman"/>
          <w:color w:val="231F20"/>
          <w:sz w:val="28"/>
          <w:szCs w:val="28"/>
          <w:lang w:val="kk-KZ"/>
        </w:rPr>
        <w:t>І</w:t>
      </w:r>
      <w:r w:rsidRPr="006245E0">
        <w:rPr>
          <w:rFonts w:ascii="Times New Roman" w:eastAsia="Times New Roman" w:hAnsi="Times New Roman" w:cs="Times New Roman"/>
          <w:color w:val="231F20"/>
          <w:sz w:val="28"/>
          <w:szCs w:val="28"/>
        </w:rPr>
        <w:t xml:space="preserve">шкі бақылауды жүзеге асыру жөніндегі менеджменттің міндеттері» </w:t>
      </w:r>
      <w:r w:rsidR="00B97D10" w:rsidRPr="006245E0">
        <w:rPr>
          <w:rFonts w:ascii="Times New Roman" w:eastAsia="Times New Roman" w:hAnsi="Times New Roman" w:cs="Times New Roman"/>
          <w:color w:val="231F20"/>
          <w:sz w:val="28"/>
          <w:szCs w:val="28"/>
        </w:rPr>
        <w:t>[</w:t>
      </w:r>
      <w:r w:rsidR="004D5617">
        <w:rPr>
          <w:rFonts w:ascii="Times New Roman" w:eastAsia="Times New Roman" w:hAnsi="Times New Roman" w:cs="Times New Roman"/>
          <w:color w:val="231F20"/>
          <w:sz w:val="28"/>
          <w:szCs w:val="28"/>
        </w:rPr>
        <w:t>68</w:t>
      </w:r>
      <w:r w:rsidR="00B97D10" w:rsidRPr="006245E0">
        <w:rPr>
          <w:rFonts w:ascii="Times New Roman" w:eastAsia="Times New Roman" w:hAnsi="Times New Roman" w:cs="Times New Roman"/>
          <w:color w:val="231F20"/>
          <w:sz w:val="28"/>
          <w:szCs w:val="28"/>
        </w:rPr>
        <w:t>]</w:t>
      </w:r>
      <w:r w:rsidRPr="006245E0">
        <w:rPr>
          <w:rFonts w:ascii="Times New Roman" w:eastAsia="Times New Roman" w:hAnsi="Times New Roman" w:cs="Times New Roman"/>
          <w:color w:val="231F20"/>
          <w:sz w:val="28"/>
          <w:szCs w:val="28"/>
        </w:rPr>
        <w:t xml:space="preserve"> ішкі бақылау ұғымын, сондай-ақ оның мақсаттарын Тредвей комиссиясының демеуші ұйымдары комитетінің (COSO) модель компоненттеріне сәйкес бекітті. Циркулярға қосымшада ішкі бақылау саласындағы басшылықтың міндеттері және ішкі бақылаудың тиімділігін бағалау процесі көрсетілген. Циркулярдың 2016 жылғы редакциясы «</w:t>
      </w:r>
      <w:r w:rsidR="00B97D10" w:rsidRPr="006245E0">
        <w:rPr>
          <w:rFonts w:ascii="Times New Roman" w:eastAsia="Times New Roman" w:hAnsi="Times New Roman" w:cs="Times New Roman"/>
          <w:color w:val="231F20"/>
          <w:sz w:val="28"/>
          <w:szCs w:val="28"/>
        </w:rPr>
        <w:t>Т</w:t>
      </w:r>
      <w:r w:rsidRPr="006245E0">
        <w:rPr>
          <w:rFonts w:ascii="Times New Roman" w:eastAsia="Times New Roman" w:hAnsi="Times New Roman" w:cs="Times New Roman"/>
          <w:color w:val="231F20"/>
          <w:sz w:val="28"/>
          <w:szCs w:val="28"/>
        </w:rPr>
        <w:t xml:space="preserve">әуекелдерді басқару және ішкі бақылау жөніндегі менеджменттің міндеттері» тәуекелдерді басқару жөніндегі басшылықпен және оны қолдану әдістемесімен толықтырылды. Сонымен қатар, ішкі бақылау жүйесін жетілдіру тұрақты процесс болуы керек және федералды менеджерлердің қаржылық адалдығы туралы заңда бекітілген Бас бақылау және қаржылық басқару стандарттарын ескере отырып, әр бөлім жүзеге </w:t>
      </w:r>
      <w:r w:rsidRPr="006245E0">
        <w:rPr>
          <w:rFonts w:ascii="Times New Roman" w:eastAsia="Times New Roman" w:hAnsi="Times New Roman" w:cs="Times New Roman"/>
          <w:sz w:val="28"/>
          <w:szCs w:val="28"/>
        </w:rPr>
        <w:t>асырады</w:t>
      </w:r>
      <w:r w:rsidR="00E96BC2">
        <w:rPr>
          <w:rFonts w:ascii="Times New Roman" w:eastAsia="Times New Roman" w:hAnsi="Times New Roman" w:cs="Times New Roman"/>
          <w:sz w:val="28"/>
          <w:szCs w:val="28"/>
        </w:rPr>
        <w:t xml:space="preserve"> </w:t>
      </w:r>
      <w:r w:rsidR="004D5617">
        <w:rPr>
          <w:rFonts w:ascii="Times New Roman" w:eastAsia="Times New Roman" w:hAnsi="Times New Roman" w:cs="Times New Roman"/>
          <w:color w:val="231F20"/>
          <w:sz w:val="28"/>
          <w:szCs w:val="28"/>
        </w:rPr>
        <w:t>[69</w:t>
      </w:r>
      <w:r w:rsidR="00B97D10" w:rsidRPr="006245E0">
        <w:rPr>
          <w:rFonts w:ascii="Times New Roman" w:eastAsia="Times New Roman" w:hAnsi="Times New Roman" w:cs="Times New Roman"/>
          <w:color w:val="231F20"/>
          <w:sz w:val="28"/>
          <w:szCs w:val="28"/>
        </w:rPr>
        <w:t>].</w:t>
      </w:r>
      <w:r w:rsidRPr="006245E0">
        <w:rPr>
          <w:rFonts w:ascii="Times New Roman" w:eastAsia="Times New Roman" w:hAnsi="Times New Roman" w:cs="Times New Roman"/>
          <w:color w:val="231F20"/>
          <w:sz w:val="28"/>
          <w:szCs w:val="28"/>
        </w:rPr>
        <w:t xml:space="preserve"> Заң сонымен қатар ішкі бақылау жүйесінің жеткіліктілігі мен тиімділігі деңгейі туралы арнайы мәлімдеме жариялауға міндеттейді. 1990 жылғы қаржы қызметтерінің басшылары туралы Заңға сәйкес </w:t>
      </w:r>
      <w:r w:rsidRPr="006245E0">
        <w:rPr>
          <w:rFonts w:ascii="Times New Roman" w:eastAsia="Times New Roman" w:hAnsi="Times New Roman" w:cs="Times New Roman"/>
          <w:i/>
          <w:color w:val="231F20"/>
          <w:sz w:val="28"/>
          <w:szCs w:val="28"/>
        </w:rPr>
        <w:t>(Chief Financial Officers Act</w:t>
      </w:r>
      <w:r w:rsidRPr="006245E0">
        <w:rPr>
          <w:rFonts w:ascii="Times New Roman" w:eastAsia="Times New Roman" w:hAnsi="Times New Roman" w:cs="Times New Roman"/>
          <w:color w:val="231F20"/>
          <w:sz w:val="28"/>
          <w:szCs w:val="28"/>
        </w:rPr>
        <w:t>) бұл мәлімдеме ведомствоның жыл сайынғы есебінде жариялана бастады.</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Ұлыбританияда ішкі бақылау жүйесі орталық үкімет үшін арнайы әзірленген басқару және қаржылық тәртіп аясынла жұмыс істейді.</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Бұл жеке секторда жұмыс істейтін, бірақ мемлекеттік сектордың бірегей ерекшеліктерін көрсетуге бейімделген корпоративтік б</w:t>
      </w:r>
      <w:r w:rsidR="001F0463" w:rsidRPr="006245E0">
        <w:rPr>
          <w:rFonts w:ascii="Times New Roman" w:eastAsia="Times New Roman" w:hAnsi="Times New Roman" w:cs="Times New Roman"/>
          <w:color w:val="231F20"/>
          <w:sz w:val="28"/>
          <w:szCs w:val="28"/>
        </w:rPr>
        <w:t>асқару талаптарымен байланысты</w:t>
      </w:r>
      <w:r w:rsidRPr="006245E0">
        <w:rPr>
          <w:rFonts w:ascii="Times New Roman" w:eastAsia="Times New Roman" w:hAnsi="Times New Roman" w:cs="Times New Roman"/>
          <w:color w:val="231F20"/>
          <w:sz w:val="28"/>
          <w:szCs w:val="28"/>
        </w:rPr>
        <w:t>.</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Әрбір министрліктің ішінде нақты құзыреті бар тиісті түрде құрылған аудиторлық комитеттің болуы тиімді ішкі бақылауды қалыптастыруға ықпал етеді, ішкі аудит мәртебесін және оның тәуелсіздігін арттырады. Ішкі бақылау ережелерін әзірлеуге қолдау көрсету үшін НКРУ бұрын ішкі бақылау ережелері деп аталатын басқару ережелерін шығарады.</w:t>
      </w:r>
    </w:p>
    <w:p w:rsidR="00745141" w:rsidRPr="006245E0" w:rsidRDefault="00745141" w:rsidP="006245E0">
      <w:pPr>
        <w:pStyle w:val="af7"/>
        <w:spacing w:line="240" w:lineRule="auto"/>
        <w:ind w:firstLine="709"/>
        <w:jc w:val="both"/>
        <w:rPr>
          <w:rFonts w:ascii="Times New Roman" w:eastAsia="Times New Roman" w:hAnsi="Times New Roman" w:cs="Times New Roman"/>
          <w:i w:val="0"/>
          <w:sz w:val="28"/>
          <w:szCs w:val="28"/>
        </w:rPr>
      </w:pPr>
      <w:r w:rsidRPr="006245E0">
        <w:rPr>
          <w:rFonts w:ascii="Times New Roman" w:eastAsia="Times New Roman" w:hAnsi="Times New Roman" w:cs="Times New Roman"/>
          <w:i w:val="0"/>
          <w:sz w:val="28"/>
          <w:szCs w:val="28"/>
        </w:rPr>
        <w:t>2010 жылы ішкі бақылау ережелерін қалыптастырудың үздік тәжірибесі туралы Нұсқаулық шығарылды</w:t>
      </w:r>
      <w:r w:rsidR="003A70E0">
        <w:rPr>
          <w:rFonts w:ascii="Times New Roman" w:eastAsia="Times New Roman" w:hAnsi="Times New Roman" w:cs="Times New Roman"/>
          <w:i w:val="0"/>
          <w:sz w:val="28"/>
          <w:szCs w:val="28"/>
          <w:lang w:val="kk-KZ"/>
        </w:rPr>
        <w:t xml:space="preserve"> </w:t>
      </w:r>
      <w:r w:rsidR="001A1327" w:rsidRPr="006245E0">
        <w:rPr>
          <w:rFonts w:ascii="Times New Roman" w:eastAsia="Times New Roman" w:hAnsi="Times New Roman" w:cs="Times New Roman"/>
          <w:i w:val="0"/>
          <w:sz w:val="28"/>
          <w:szCs w:val="28"/>
        </w:rPr>
        <w:t>[7</w:t>
      </w:r>
      <w:r w:rsidR="004D5617">
        <w:rPr>
          <w:rFonts w:ascii="Times New Roman" w:eastAsia="Times New Roman" w:hAnsi="Times New Roman" w:cs="Times New Roman"/>
          <w:i w:val="0"/>
          <w:sz w:val="28"/>
          <w:szCs w:val="28"/>
        </w:rPr>
        <w:t>0</w:t>
      </w:r>
      <w:r w:rsidR="001F0463" w:rsidRPr="006245E0">
        <w:rPr>
          <w:rFonts w:ascii="Times New Roman" w:eastAsia="Times New Roman" w:hAnsi="Times New Roman" w:cs="Times New Roman"/>
          <w:i w:val="0"/>
          <w:sz w:val="28"/>
          <w:szCs w:val="28"/>
        </w:rPr>
        <w:t>]</w:t>
      </w:r>
      <w:r w:rsidR="001A1327" w:rsidRPr="006245E0">
        <w:rPr>
          <w:rFonts w:ascii="Times New Roman" w:eastAsia="Times New Roman" w:hAnsi="Times New Roman" w:cs="Times New Roman"/>
          <w:i w:val="0"/>
          <w:sz w:val="28"/>
          <w:szCs w:val="28"/>
        </w:rPr>
        <w:t xml:space="preserve">. </w:t>
      </w:r>
      <w:r w:rsidRPr="006245E0">
        <w:rPr>
          <w:rFonts w:ascii="Times New Roman" w:eastAsia="Times New Roman" w:hAnsi="Times New Roman" w:cs="Times New Roman"/>
          <w:i w:val="0"/>
          <w:sz w:val="28"/>
          <w:szCs w:val="28"/>
        </w:rPr>
        <w:t>Осы Нұсқаулыққа сәйкес мемлекеттік мекеменің жылдық есептілігі ішкі бақылау жүйесінің жай-күйі туралы есепті, сондай-ақ тәуекелдерді басқару және бақылау жүйелерінің ашық сипаттамасын қамтуы тиіс. Ішкі бақылаудың тиімділігіне тұрақты мониторинг жүргізу қажет және тиісті ақпарат ұйымда жоғары және төмен таралуы тиіс. Нұсқаулыққа сәйкес ұйымдағы ішкі бақылау тиімділігінің нақты, дәлелді бейнесін қалыптастыру қажет.</w:t>
      </w:r>
    </w:p>
    <w:p w:rsidR="00745141" w:rsidRPr="006245E0" w:rsidRDefault="00745141" w:rsidP="006245E0">
      <w:pPr>
        <w:spacing w:after="0" w:line="240" w:lineRule="auto"/>
        <w:ind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Ұлыбританияда ішкі аудит стандарттарын шығаратын ұйымдар:</w:t>
      </w:r>
    </w:p>
    <w:p w:rsidR="00745141" w:rsidRPr="009C2EA5" w:rsidRDefault="009C2EA5" w:rsidP="00244C46">
      <w:pPr>
        <w:pStyle w:val="a4"/>
        <w:numPr>
          <w:ilvl w:val="0"/>
          <w:numId w:val="61"/>
        </w:numPr>
        <w:tabs>
          <w:tab w:val="left" w:pos="993"/>
        </w:tabs>
        <w:spacing w:after="0" w:line="240" w:lineRule="auto"/>
        <w:ind w:left="0" w:firstLine="709"/>
        <w:jc w:val="both"/>
        <w:rPr>
          <w:rFonts w:ascii="Times New Roman" w:eastAsia="Times New Roman" w:hAnsi="Times New Roman" w:cs="Times New Roman"/>
          <w:color w:val="231F20"/>
          <w:sz w:val="28"/>
          <w:szCs w:val="28"/>
        </w:rPr>
      </w:pPr>
      <w:r w:rsidRPr="006245E0">
        <w:rPr>
          <w:rFonts w:ascii="Times New Roman" w:eastAsia="Times New Roman" w:hAnsi="Times New Roman" w:cs="Times New Roman"/>
          <w:color w:val="231F20"/>
          <w:sz w:val="28"/>
          <w:szCs w:val="28"/>
        </w:rPr>
        <w:t xml:space="preserve">Орталық </w:t>
      </w:r>
      <w:r w:rsidR="00745141" w:rsidRPr="006245E0">
        <w:rPr>
          <w:rFonts w:ascii="Times New Roman" w:eastAsia="Times New Roman" w:hAnsi="Times New Roman" w:cs="Times New Roman"/>
          <w:color w:val="231F20"/>
          <w:sz w:val="28"/>
          <w:szCs w:val="28"/>
        </w:rPr>
        <w:t>үкіметке, мемлекеттік департаменттерге және олардың атқарушы органдары мен үкіметтік емес ұйымдарына стандарттар шығаратын Ұлыбритания Қазынашылығы</w:t>
      </w:r>
      <w:r>
        <w:rPr>
          <w:rFonts w:ascii="Times New Roman" w:eastAsia="Times New Roman" w:hAnsi="Times New Roman" w:cs="Times New Roman"/>
          <w:color w:val="231F20"/>
          <w:sz w:val="28"/>
          <w:szCs w:val="28"/>
          <w:lang w:val="kk-KZ"/>
        </w:rPr>
        <w:t>.</w:t>
      </w:r>
      <w:r w:rsidR="00745141" w:rsidRPr="006245E0">
        <w:rPr>
          <w:rFonts w:ascii="Times New Roman" w:eastAsia="Times New Roman" w:hAnsi="Times New Roman" w:cs="Times New Roman"/>
          <w:color w:val="231F20"/>
          <w:sz w:val="28"/>
          <w:szCs w:val="28"/>
        </w:rPr>
        <w:t xml:space="preserve"> </w:t>
      </w:r>
    </w:p>
    <w:p w:rsidR="009C2EA5" w:rsidRDefault="00745141" w:rsidP="00244C46">
      <w:pPr>
        <w:pStyle w:val="a4"/>
        <w:numPr>
          <w:ilvl w:val="0"/>
          <w:numId w:val="61"/>
        </w:numPr>
        <w:tabs>
          <w:tab w:val="left" w:pos="993"/>
        </w:tabs>
        <w:spacing w:after="0" w:line="240" w:lineRule="auto"/>
        <w:ind w:left="0" w:firstLine="709"/>
        <w:jc w:val="both"/>
        <w:rPr>
          <w:rFonts w:ascii="Times New Roman" w:eastAsia="Times New Roman" w:hAnsi="Times New Roman" w:cs="Times New Roman"/>
          <w:color w:val="231F20"/>
          <w:sz w:val="28"/>
          <w:szCs w:val="28"/>
          <w:lang w:val="kk-KZ"/>
        </w:rPr>
      </w:pPr>
      <w:r w:rsidRPr="009C2EA5">
        <w:rPr>
          <w:rFonts w:ascii="Times New Roman" w:eastAsia="Times New Roman" w:hAnsi="Times New Roman" w:cs="Times New Roman"/>
          <w:color w:val="231F20"/>
          <w:sz w:val="28"/>
          <w:szCs w:val="28"/>
          <w:lang w:val="kk-KZ"/>
        </w:rPr>
        <w:t>Мемлекеттік қаржы және бухгалтерлік есеп институты (</w:t>
      </w:r>
      <w:r w:rsidRPr="009C2EA5">
        <w:rPr>
          <w:rFonts w:ascii="Times New Roman" w:eastAsia="Times New Roman" w:hAnsi="Times New Roman" w:cs="Times New Roman"/>
          <w:i/>
          <w:color w:val="231F20"/>
          <w:sz w:val="28"/>
          <w:szCs w:val="28"/>
          <w:lang w:val="kk-KZ"/>
        </w:rPr>
        <w:t>Chartered Institute of Public Finance and Accountancy</w:t>
      </w:r>
      <w:r w:rsidRPr="009C2EA5">
        <w:rPr>
          <w:rFonts w:ascii="Times New Roman" w:eastAsia="Times New Roman" w:hAnsi="Times New Roman" w:cs="Times New Roman"/>
          <w:color w:val="231F20"/>
          <w:sz w:val="28"/>
          <w:szCs w:val="28"/>
          <w:lang w:val="kk-KZ"/>
        </w:rPr>
        <w:t xml:space="preserve">) </w:t>
      </w:r>
      <w:r w:rsidR="003A70E0">
        <w:rPr>
          <w:rFonts w:ascii="Times New Roman" w:eastAsia="Times New Roman" w:hAnsi="Times New Roman" w:cs="Times New Roman"/>
          <w:color w:val="231F20"/>
          <w:sz w:val="28"/>
          <w:szCs w:val="28"/>
          <w:lang w:val="kk-KZ"/>
        </w:rPr>
        <w:t>–</w:t>
      </w:r>
      <w:r w:rsidRPr="009C2EA5">
        <w:rPr>
          <w:rFonts w:ascii="Times New Roman" w:eastAsia="Times New Roman" w:hAnsi="Times New Roman" w:cs="Times New Roman"/>
          <w:color w:val="231F20"/>
          <w:sz w:val="28"/>
          <w:szCs w:val="28"/>
          <w:lang w:val="kk-KZ"/>
        </w:rPr>
        <w:t xml:space="preserve"> Ұлыбританияның жергілікті үкіметтері үшін</w:t>
      </w:r>
      <w:r w:rsidR="009C2EA5">
        <w:rPr>
          <w:rFonts w:ascii="Times New Roman" w:eastAsia="Times New Roman" w:hAnsi="Times New Roman" w:cs="Times New Roman"/>
          <w:color w:val="231F20"/>
          <w:sz w:val="28"/>
          <w:szCs w:val="28"/>
          <w:lang w:val="kk-KZ"/>
        </w:rPr>
        <w:t>.</w:t>
      </w:r>
      <w:r w:rsidRPr="009C2EA5">
        <w:rPr>
          <w:rFonts w:ascii="Times New Roman" w:eastAsia="Times New Roman" w:hAnsi="Times New Roman" w:cs="Times New Roman"/>
          <w:color w:val="231F20"/>
          <w:sz w:val="28"/>
          <w:szCs w:val="28"/>
          <w:lang w:val="kk-KZ"/>
        </w:rPr>
        <w:t xml:space="preserve"> </w:t>
      </w:r>
    </w:p>
    <w:p w:rsidR="00745141" w:rsidRDefault="00745141" w:rsidP="00244C46">
      <w:pPr>
        <w:pStyle w:val="a4"/>
        <w:numPr>
          <w:ilvl w:val="0"/>
          <w:numId w:val="61"/>
        </w:numPr>
        <w:tabs>
          <w:tab w:val="left" w:pos="993"/>
        </w:tabs>
        <w:spacing w:after="0" w:line="240" w:lineRule="auto"/>
        <w:ind w:left="0" w:firstLine="709"/>
        <w:jc w:val="both"/>
        <w:rPr>
          <w:rFonts w:ascii="Times New Roman" w:eastAsia="Times New Roman" w:hAnsi="Times New Roman" w:cs="Times New Roman"/>
          <w:color w:val="231F20"/>
          <w:sz w:val="28"/>
          <w:szCs w:val="28"/>
          <w:lang w:val="kk-KZ"/>
        </w:rPr>
      </w:pPr>
      <w:r w:rsidRPr="009C2EA5">
        <w:rPr>
          <w:rFonts w:ascii="Times New Roman" w:eastAsia="Times New Roman" w:hAnsi="Times New Roman" w:cs="Times New Roman"/>
          <w:color w:val="231F20"/>
          <w:sz w:val="28"/>
          <w:szCs w:val="28"/>
          <w:lang w:val="kk-KZ"/>
        </w:rPr>
        <w:t xml:space="preserve">Денсаулық сақтау департаменті </w:t>
      </w:r>
      <w:r w:rsidR="003A70E0">
        <w:rPr>
          <w:rFonts w:ascii="Times New Roman" w:eastAsia="Times New Roman" w:hAnsi="Times New Roman" w:cs="Times New Roman"/>
          <w:color w:val="231F20"/>
          <w:sz w:val="28"/>
          <w:szCs w:val="28"/>
          <w:lang w:val="kk-KZ"/>
        </w:rPr>
        <w:t>–</w:t>
      </w:r>
      <w:r w:rsidRPr="009C2EA5">
        <w:rPr>
          <w:rFonts w:ascii="Times New Roman" w:eastAsia="Times New Roman" w:hAnsi="Times New Roman" w:cs="Times New Roman"/>
          <w:color w:val="231F20"/>
          <w:sz w:val="28"/>
          <w:szCs w:val="28"/>
          <w:lang w:val="kk-KZ"/>
        </w:rPr>
        <w:t xml:space="preserve"> Англияның Денсаулық сақтау секторы үшін</w:t>
      </w:r>
      <w:r w:rsidR="009C2EA5">
        <w:rPr>
          <w:rFonts w:ascii="Times New Roman" w:eastAsia="Times New Roman" w:hAnsi="Times New Roman" w:cs="Times New Roman"/>
          <w:color w:val="231F20"/>
          <w:sz w:val="28"/>
          <w:szCs w:val="28"/>
          <w:lang w:val="kk-KZ"/>
        </w:rPr>
        <w:t>.</w:t>
      </w:r>
    </w:p>
    <w:p w:rsidR="00745141" w:rsidRPr="009C2EA5" w:rsidRDefault="00745141" w:rsidP="00244C46">
      <w:pPr>
        <w:pStyle w:val="a4"/>
        <w:numPr>
          <w:ilvl w:val="0"/>
          <w:numId w:val="61"/>
        </w:numPr>
        <w:tabs>
          <w:tab w:val="left" w:pos="993"/>
        </w:tabs>
        <w:spacing w:after="0" w:line="240" w:lineRule="auto"/>
        <w:ind w:left="0" w:firstLine="709"/>
        <w:jc w:val="both"/>
        <w:rPr>
          <w:rFonts w:ascii="Times New Roman" w:eastAsia="Times New Roman" w:hAnsi="Times New Roman" w:cs="Times New Roman"/>
          <w:color w:val="231F20"/>
          <w:sz w:val="28"/>
          <w:szCs w:val="28"/>
          <w:lang w:val="kk-KZ"/>
        </w:rPr>
      </w:pPr>
      <w:r w:rsidRPr="009C2EA5">
        <w:rPr>
          <w:rFonts w:ascii="Times New Roman" w:eastAsia="Times New Roman" w:hAnsi="Times New Roman" w:cs="Times New Roman"/>
          <w:color w:val="231F20"/>
          <w:sz w:val="28"/>
          <w:szCs w:val="28"/>
          <w:lang w:val="kk-KZ"/>
        </w:rPr>
        <w:t>Солтүстік Ирландия Үкіметінің, Уэльс Үкіметінің, Шотландия Үкіметінің қаржы және персонал департаменті - тиісті орталық үкіметтер мен денсаулық сақтау секторына арналған.</w:t>
      </w:r>
    </w:p>
    <w:p w:rsidR="00745141" w:rsidRPr="003A70E0" w:rsidRDefault="00745141" w:rsidP="006245E0">
      <w:pPr>
        <w:pStyle w:val="af7"/>
        <w:spacing w:line="240" w:lineRule="auto"/>
        <w:ind w:firstLine="709"/>
        <w:jc w:val="both"/>
        <w:rPr>
          <w:rFonts w:ascii="Times New Roman" w:eastAsia="Times New Roman" w:hAnsi="Times New Roman" w:cs="Times New Roman"/>
          <w:i w:val="0"/>
          <w:sz w:val="28"/>
          <w:szCs w:val="28"/>
          <w:lang w:val="kk-KZ"/>
        </w:rPr>
      </w:pPr>
      <w:r w:rsidRPr="003A70E0">
        <w:rPr>
          <w:rFonts w:ascii="Times New Roman" w:eastAsia="Times New Roman" w:hAnsi="Times New Roman" w:cs="Times New Roman"/>
          <w:i w:val="0"/>
          <w:sz w:val="28"/>
          <w:szCs w:val="28"/>
          <w:lang w:val="kk-KZ"/>
        </w:rPr>
        <w:t>Германия заңнамасында ішкі бақылау жүйесінің, қоғамдық сектор үшін тәуекелдерді басқару жүйесінің анықтамасы жоқ. 1998 жылы енгізілген кәсіпкерлікті бақылау және ашықтық туралы заң (Gesetz zur kontrolle und transparenz im unternehmensbereich)</w:t>
      </w:r>
      <w:r w:rsidR="001A1327" w:rsidRPr="003A70E0">
        <w:rPr>
          <w:rFonts w:ascii="Times New Roman" w:eastAsia="Times New Roman" w:hAnsi="Times New Roman" w:cs="Times New Roman"/>
          <w:i w:val="0"/>
          <w:sz w:val="28"/>
          <w:szCs w:val="28"/>
          <w:lang w:val="kk-KZ"/>
        </w:rPr>
        <w:t xml:space="preserve"> </w:t>
      </w:r>
      <w:r w:rsidR="00F51C26" w:rsidRPr="003A70E0">
        <w:rPr>
          <w:rFonts w:ascii="Times New Roman" w:eastAsia="Times New Roman" w:hAnsi="Times New Roman" w:cs="Times New Roman"/>
          <w:i w:val="0"/>
          <w:sz w:val="28"/>
          <w:szCs w:val="28"/>
          <w:lang w:val="kk-KZ"/>
        </w:rPr>
        <w:t>[7</w:t>
      </w:r>
      <w:r w:rsidR="00A657A6">
        <w:rPr>
          <w:rFonts w:ascii="Times New Roman" w:eastAsia="Times New Roman" w:hAnsi="Times New Roman" w:cs="Times New Roman"/>
          <w:i w:val="0"/>
          <w:sz w:val="28"/>
          <w:szCs w:val="28"/>
          <w:lang w:val="kk-KZ"/>
        </w:rPr>
        <w:t>1</w:t>
      </w:r>
      <w:r w:rsidR="001A1327" w:rsidRPr="003A70E0">
        <w:rPr>
          <w:rFonts w:ascii="Times New Roman" w:eastAsia="Times New Roman" w:hAnsi="Times New Roman" w:cs="Times New Roman"/>
          <w:i w:val="0"/>
          <w:sz w:val="28"/>
          <w:szCs w:val="28"/>
          <w:lang w:val="kk-KZ"/>
        </w:rPr>
        <w:t>]</w:t>
      </w:r>
      <w:r w:rsidRPr="003A70E0">
        <w:rPr>
          <w:rFonts w:ascii="Times New Roman" w:eastAsia="Times New Roman" w:hAnsi="Times New Roman" w:cs="Times New Roman"/>
          <w:i w:val="0"/>
          <w:sz w:val="28"/>
          <w:szCs w:val="28"/>
          <w:lang w:val="kk-KZ"/>
        </w:rPr>
        <w:t>, ол неміс ұйымдарын тәуекелдерді басқару жүйесін құруға міндеттеді, тек коммерциялық ұйымдарға немесе ішінара мемлекет қатысатын ұйымдарға қолданылады. Қазіргі уақытта тәуекелдерді басқару жүйесінің және ішкі бақылау жүйесінің жұмысын реттейтін жеке нормалар қолданылады. Мәселен, мысалы, Германия Федеративтік Республикасының Негізгі заңында бюджет саласындағы бақылауға арналған жеке баптар бар. Заңнаманың әлсіздігіне қарамастан, Германиядағы көптеген бюджеттік ұйымдар тәуекелдерді басқару және ішкі бақылау жүйесінің элементтерін іс жүзінде енгізді. Заңнамада тиісті нормалардың болмауы бюджет саласындағы ішкі бақылау жүйесін ұйымдастыруға деген көзқарастардың бірлігін сақтамауға әкеледі, сонымен бірге бұл әр бюджеттік ұйымда ішкі бақылау жүйесін өзінің ішкі бақылау қажеттіліктері мен жұмыс істеу ерекшеліктеріне сәйкес дараландыруға және бірегейлікке ықпал етеді [</w:t>
      </w:r>
      <w:r w:rsidR="001A1327" w:rsidRPr="003A70E0">
        <w:rPr>
          <w:rFonts w:ascii="Times New Roman" w:eastAsia="Times New Roman" w:hAnsi="Times New Roman" w:cs="Times New Roman"/>
          <w:i w:val="0"/>
          <w:sz w:val="28"/>
          <w:szCs w:val="28"/>
          <w:lang w:val="kk-KZ"/>
        </w:rPr>
        <w:t>7</w:t>
      </w:r>
      <w:r w:rsidR="00A657A6">
        <w:rPr>
          <w:rFonts w:ascii="Times New Roman" w:eastAsia="Times New Roman" w:hAnsi="Times New Roman" w:cs="Times New Roman"/>
          <w:i w:val="0"/>
          <w:sz w:val="28"/>
          <w:szCs w:val="28"/>
          <w:lang w:val="kk-KZ"/>
        </w:rPr>
        <w:t>2</w:t>
      </w:r>
      <w:r w:rsidRPr="003A70E0">
        <w:rPr>
          <w:rFonts w:ascii="Times New Roman" w:eastAsia="Times New Roman" w:hAnsi="Times New Roman" w:cs="Times New Roman"/>
          <w:i w:val="0"/>
          <w:sz w:val="28"/>
          <w:szCs w:val="28"/>
          <w:lang w:val="kk-KZ"/>
        </w:rPr>
        <w:t>].</w:t>
      </w:r>
    </w:p>
    <w:p w:rsidR="00745141" w:rsidRPr="003A70E0" w:rsidRDefault="00745141" w:rsidP="006245E0">
      <w:pPr>
        <w:shd w:val="clear" w:color="auto" w:fill="FFFFFF" w:themeFill="background1"/>
        <w:spacing w:after="0" w:line="240" w:lineRule="auto"/>
        <w:ind w:firstLine="708"/>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Осылайша, талданатын елдердегі ішкі бақылау және аудит жүйесі коммерциялық сектор үшін әзірленген принциптер мен стандарттар негізінде құрылды. Бұл ретте ішкі бақылау жүйесінің негізі, әдетте, Тредвей комиссиясының (COSO) демеуші ұйымдарының комитеті әзірлеген тәуекелдерді басқару моделіне негізделеді.</w:t>
      </w:r>
    </w:p>
    <w:p w:rsidR="00745141" w:rsidRPr="003A70E0" w:rsidRDefault="00745141" w:rsidP="006245E0">
      <w:pPr>
        <w:shd w:val="clear" w:color="auto" w:fill="FFFFFF" w:themeFill="background1"/>
        <w:spacing w:after="0" w:line="240" w:lineRule="auto"/>
        <w:ind w:firstLine="709"/>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Сонымен, жүргізілген талдау нәтижесі талдау жасалынатын елдердің көпшілігінде мемлекеттік аудит және қаржылық бақылау органдары мемлекеттік қаржыны басқаруға белсенді қатысатынын көрсетеді. Өз қызметінде олар тәуелсіздік, объективтілік және жариялылық принциптерін ұстанады.</w:t>
      </w:r>
    </w:p>
    <w:p w:rsidR="00745141" w:rsidRPr="003A70E0" w:rsidRDefault="00745141" w:rsidP="006245E0">
      <w:pPr>
        <w:shd w:val="clear" w:color="auto" w:fill="FFFFFF" w:themeFill="background1"/>
        <w:spacing w:after="0" w:line="240" w:lineRule="auto"/>
        <w:ind w:firstLine="709"/>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Жүргізілген зерттеу негізінде негізгі өзгерістерді бөліп көрсетуге және мемлекеттік аудит пен қаржылық бақылаудың даму бағыттарын белгілеуге болады</w:t>
      </w:r>
      <w:r w:rsidR="003A70E0">
        <w:rPr>
          <w:rFonts w:ascii="Times New Roman" w:eastAsia="Times New Roman" w:hAnsi="Times New Roman" w:cs="Times New Roman"/>
          <w:color w:val="231F20"/>
          <w:sz w:val="28"/>
          <w:szCs w:val="28"/>
          <w:lang w:val="kk-KZ"/>
        </w:rPr>
        <w:t>:</w:t>
      </w:r>
    </w:p>
    <w:p w:rsidR="00745141" w:rsidRPr="003A70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1. Мемлекеттік аудит және қаржылық бақылау мемлекеттік басқару жүйесінің маңызды бөлігіне айналды, бақылаудың жаңа міндеттері пайда болды. Мемлекеттік қаражаттың мақсатты және заңды пайдаланылуын бақылаудан басқа, қаражатты пайдаланудың тиімділігі мен оларды бөлудің негізділігін бақылауға ерекше назар аударыла бастады.</w:t>
      </w:r>
    </w:p>
    <w:p w:rsidR="00745141" w:rsidRPr="003A70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 xml:space="preserve">2. Мемлекеттік аудит және қаржылық бақылау органдары заңдылық, тиімділік пен нәтижелілікті дұрыс және басқару, оның ішінде мемлекеттік бағдарламалар мәселелерін қоса алғанда, бірыңғай қаржы саясатын әзірлеуге және жүзеге асыруға белсенді қатысуға тиіс. </w:t>
      </w:r>
    </w:p>
    <w:p w:rsidR="00745141" w:rsidRPr="003A70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 xml:space="preserve">3. Өз елінің қаржылық және әлеуметтік-экономикалық саясатын әзірлеуге белсенді қатыса отырып, сарапшылар ретінде әрекет ететін бақылау органдарының рөлі артып келеді. </w:t>
      </w:r>
    </w:p>
    <w:p w:rsidR="00745141" w:rsidRPr="003A70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4. Мемлекеттік аудит және қаржылық бақылау саласында стандарттаудың кең таралуы. Стандарттар бақылаудың әртүрлі бағыттары үшін әзірленеді және көбінесе оларды қолдану бойынша қосымша нұсқаулықтарды қамтиды.</w:t>
      </w:r>
    </w:p>
    <w:p w:rsidR="00745141" w:rsidRPr="003A70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 xml:space="preserve">5. Ұйымның тиімді қызметінің ажырамас компоненттері ретінде ішкі қаржылық бақылау мен аудиттің қалыптасуы. </w:t>
      </w:r>
    </w:p>
    <w:p w:rsidR="00745141" w:rsidRPr="003A70E0" w:rsidRDefault="00745141" w:rsidP="006245E0">
      <w:pPr>
        <w:spacing w:after="0" w:line="240" w:lineRule="auto"/>
        <w:ind w:firstLine="709"/>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6. Бір жағынан, бақылау функциялары тікелей бақылау объектісінде жүзеге асырылған кезде бақылауды орталықсыздандыру тенденциясын анықтауға болады. Екінші жағынан, шетелдік тәжірибе қаржылық бақылауды ұйымдастыруға және жүзеге асыруға қойылатын бірыңғай талаптарды қамтитын және қаржылық бақылау органдарының қызметін үйлестіруді, бірыңғай аудиторлық рәсімдерді және т. б. жетілдіруге ықпал ететін қаржылық бақылау стандарттарын белсенді әзірлеу мен қолдануды анықтайды.</w:t>
      </w:r>
    </w:p>
    <w:p w:rsidR="004B2C1D" w:rsidRPr="003A70E0" w:rsidRDefault="004B2C1D" w:rsidP="009C2EA5">
      <w:pPr>
        <w:spacing w:after="0" w:line="240" w:lineRule="auto"/>
        <w:ind w:firstLine="709"/>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Осылайша, шет елдердің тәжірибесі мемлекеттік аудит жүйесін жүзеге асырудың тиімділігін арттыру мақсатында оны трансформациялау, бірыңғай әдіснаманы және нормативтік-құқықтық негізді қалыптастыру, аудит органдары қызметінің салаларын ажырату, жаңа ақпараттық технологияларды қолдану, сондай-ақ әрбір мемлекеттік билік органының ішкі аудиттің тиімді жүйесін, оның ішінде қаржылық бақылау саласындағы стандарттау жолымен құру үшін қажетті жағдайларды қамтамасыз ету қажеттігін көрсетеді.</w:t>
      </w:r>
    </w:p>
    <w:p w:rsidR="00EE5B67" w:rsidRPr="003A70E0" w:rsidRDefault="00EE5B67" w:rsidP="009C2EA5">
      <w:pPr>
        <w:spacing w:after="0" w:line="240" w:lineRule="auto"/>
        <w:ind w:firstLine="709"/>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Мемлекеттік аудит саласындағы халықаралық тәжірибені жоғарыда келтірілген зерттеу негізінде мынадай тұжырымдарды атап өту қажет:</w:t>
      </w:r>
    </w:p>
    <w:p w:rsidR="00EE5B67" w:rsidRPr="003A70E0" w:rsidRDefault="00EE5B67" w:rsidP="009C2EA5">
      <w:pPr>
        <w:spacing w:after="0" w:line="240" w:lineRule="auto"/>
        <w:ind w:firstLine="709"/>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1.</w:t>
      </w:r>
      <w:r w:rsidR="00CB66D1" w:rsidRPr="006245E0">
        <w:rPr>
          <w:rFonts w:ascii="Times New Roman" w:eastAsia="Times New Roman" w:hAnsi="Times New Roman" w:cs="Times New Roman"/>
          <w:color w:val="231F20"/>
          <w:sz w:val="28"/>
          <w:szCs w:val="28"/>
          <w:lang w:val="kk-KZ"/>
        </w:rPr>
        <w:t xml:space="preserve"> </w:t>
      </w:r>
      <w:r w:rsidRPr="003A70E0">
        <w:rPr>
          <w:rFonts w:ascii="Times New Roman" w:eastAsia="Times New Roman" w:hAnsi="Times New Roman" w:cs="Times New Roman"/>
          <w:color w:val="231F20"/>
          <w:sz w:val="28"/>
          <w:szCs w:val="28"/>
          <w:lang w:val="kk-KZ"/>
        </w:rPr>
        <w:t>Тұтастай алғанда, олқылықтар мен кемшіліктерге қарамастан, отандық мемлекеттік аудит жүйесі халықаралық тәжірибеге сәйкес бағытта дамып келе жатқанын мойындау қажет.</w:t>
      </w:r>
    </w:p>
    <w:p w:rsidR="00A04622" w:rsidRPr="006245E0" w:rsidRDefault="0041002B" w:rsidP="009C2EA5">
      <w:pPr>
        <w:spacing w:after="0" w:line="240" w:lineRule="auto"/>
        <w:ind w:firstLine="709"/>
        <w:jc w:val="both"/>
        <w:rPr>
          <w:rFonts w:ascii="Times New Roman" w:eastAsia="Times New Roman" w:hAnsi="Times New Roman" w:cs="Times New Roman"/>
          <w:color w:val="231F20"/>
          <w:sz w:val="28"/>
          <w:szCs w:val="28"/>
          <w:lang w:val="kk-KZ"/>
        </w:rPr>
      </w:pPr>
      <w:r w:rsidRPr="003A70E0">
        <w:rPr>
          <w:rFonts w:ascii="Times New Roman" w:eastAsia="Times New Roman" w:hAnsi="Times New Roman" w:cs="Times New Roman"/>
          <w:color w:val="231F20"/>
          <w:sz w:val="28"/>
          <w:szCs w:val="28"/>
          <w:lang w:val="kk-KZ"/>
        </w:rPr>
        <w:t>2.</w:t>
      </w:r>
      <w:r w:rsidR="00CB66D1" w:rsidRPr="006245E0">
        <w:rPr>
          <w:rFonts w:ascii="Times New Roman" w:eastAsia="Times New Roman" w:hAnsi="Times New Roman" w:cs="Times New Roman"/>
          <w:color w:val="231F20"/>
          <w:sz w:val="28"/>
          <w:szCs w:val="28"/>
          <w:lang w:val="kk-KZ"/>
        </w:rPr>
        <w:t xml:space="preserve"> </w:t>
      </w:r>
      <w:r w:rsidRPr="006245E0">
        <w:rPr>
          <w:rFonts w:ascii="Times New Roman" w:eastAsia="Times New Roman" w:hAnsi="Times New Roman" w:cs="Times New Roman"/>
          <w:color w:val="231F20"/>
          <w:sz w:val="28"/>
          <w:szCs w:val="28"/>
          <w:lang w:val="kk-KZ"/>
        </w:rPr>
        <w:t>Қазақстан үшін мемлекеттік аудит, қызметтің ашықтығы мен жариялылығы тетіктерін дамытудың ЖАП ашықтығын кеңейту өте маңызды,</w:t>
      </w:r>
      <w:r w:rsidR="003A70E0">
        <w:rPr>
          <w:rFonts w:ascii="Times New Roman" w:eastAsia="Times New Roman" w:hAnsi="Times New Roman" w:cs="Times New Roman"/>
          <w:color w:val="231F20"/>
          <w:sz w:val="28"/>
          <w:szCs w:val="28"/>
          <w:lang w:val="kk-KZ"/>
        </w:rPr>
        <w:t xml:space="preserve"> </w:t>
      </w:r>
      <w:r w:rsidRPr="006245E0">
        <w:rPr>
          <w:rFonts w:ascii="Times New Roman" w:eastAsia="Times New Roman" w:hAnsi="Times New Roman" w:cs="Times New Roman"/>
          <w:color w:val="231F20"/>
          <w:sz w:val="28"/>
          <w:szCs w:val="28"/>
          <w:lang w:val="kk-KZ"/>
        </w:rPr>
        <w:t>сондай-ақ билік органдарының есептілігін және ведомстволар мен ұйымдар басшылығының елдің әлеуметтік-экономикалық даму мақсаттарына қол жеткізгені үшін қоғам алдындағы дербес жауапкершілігін арттыруға жәрдемдесу.</w:t>
      </w:r>
    </w:p>
    <w:p w:rsidR="00EE5B67" w:rsidRPr="006245E0" w:rsidRDefault="00CB66D1" w:rsidP="006245E0">
      <w:pPr>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 xml:space="preserve">3. </w:t>
      </w:r>
      <w:r w:rsidR="00A04622" w:rsidRPr="006245E0">
        <w:rPr>
          <w:rFonts w:ascii="Times New Roman" w:eastAsia="Times New Roman" w:hAnsi="Times New Roman" w:cs="Times New Roman"/>
          <w:color w:val="231F20"/>
          <w:sz w:val="28"/>
          <w:szCs w:val="28"/>
          <w:lang w:val="kk-KZ"/>
        </w:rPr>
        <w:t>ЖАП жауапкершілік аймағын кеңейту аудит объектілерінің тізбесін кеңейту арқылы ғана емес, сонымен қатар стратегиялық аудитті енгізу, қоғамдық бақылау тетіктерін дамыту, осы орган қызметінің ашықтығы мен жариялылығы, сондай-ақ билік органдарының есептілігін және ведомстволар мен ұйымдар басшылығының елдің әлеуметтік-экономикалық даму мақсаттарына қол жеткізгені үшін қоғам алдындағы дербес жауапкершілігін арттыруға жәрдемдесу арқылы жүзеге асырылады.</w:t>
      </w:r>
    </w:p>
    <w:p w:rsidR="00216608" w:rsidRPr="006245E0" w:rsidRDefault="00216608" w:rsidP="006245E0">
      <w:pPr>
        <w:tabs>
          <w:tab w:val="left" w:pos="851"/>
          <w:tab w:val="left" w:pos="993"/>
        </w:tabs>
        <w:spacing w:after="0" w:line="240" w:lineRule="auto"/>
        <w:ind w:firstLine="709"/>
        <w:jc w:val="both"/>
        <w:rPr>
          <w:rFonts w:ascii="Times New Roman" w:eastAsia="Times New Roman" w:hAnsi="Times New Roman" w:cs="Times New Roman"/>
          <w:color w:val="231F20"/>
          <w:sz w:val="28"/>
          <w:szCs w:val="28"/>
          <w:lang w:val="kk-KZ"/>
        </w:rPr>
      </w:pPr>
      <w:r w:rsidRPr="006245E0">
        <w:rPr>
          <w:rFonts w:ascii="Times New Roman" w:eastAsia="Times New Roman" w:hAnsi="Times New Roman" w:cs="Times New Roman"/>
          <w:color w:val="231F20"/>
          <w:sz w:val="28"/>
          <w:szCs w:val="28"/>
          <w:lang w:val="kk-KZ"/>
        </w:rPr>
        <w:t>4. Мемлекеттік аудит жүйесінің жұмыс істеуінің оң әлемдік тәжірибесін бейімдеу аудиторлық жұмыстың нәтижелілігін едәуір арттыруға, мемлекет пен қоғамды мемлекеттік басқарудың тиімділігін арттыру және басқарудың барлық деңгейлерінде аса маңызды басқару шешімдерін қабылдау үшін қажетті сапалы, тәуелсіз ақпаратпен қамтамасыз етудің неғұрлым қуатты құралын жасауға мүмкіндік береді.</w:t>
      </w:r>
    </w:p>
    <w:p w:rsidR="003123E4" w:rsidRDefault="003123E4" w:rsidP="006245E0">
      <w:pPr>
        <w:spacing w:after="0" w:line="240" w:lineRule="auto"/>
        <w:ind w:firstLine="709"/>
        <w:jc w:val="both"/>
        <w:rPr>
          <w:rFonts w:ascii="Times New Roman" w:eastAsia="Times New Roman" w:hAnsi="Times New Roman" w:cs="Times New Roman"/>
          <w:b/>
          <w:sz w:val="28"/>
          <w:szCs w:val="28"/>
          <w:lang w:val="kk-KZ"/>
        </w:rPr>
      </w:pPr>
    </w:p>
    <w:p w:rsidR="003123E4" w:rsidRDefault="00BD3D00" w:rsidP="006245E0">
      <w:pPr>
        <w:spacing w:after="0" w:line="240" w:lineRule="auto"/>
        <w:ind w:firstLine="709"/>
        <w:jc w:val="both"/>
        <w:rPr>
          <w:rFonts w:ascii="Times New Roman" w:eastAsia="Times New Roman" w:hAnsi="Times New Roman" w:cs="Times New Roman"/>
          <w:b/>
          <w:sz w:val="28"/>
          <w:szCs w:val="28"/>
          <w:lang w:val="kk-KZ"/>
        </w:rPr>
      </w:pPr>
      <w:r w:rsidRPr="003A70E0">
        <w:rPr>
          <w:rFonts w:ascii="Times New Roman" w:eastAsia="Times New Roman" w:hAnsi="Times New Roman" w:cs="Times New Roman"/>
          <w:b/>
          <w:sz w:val="28"/>
          <w:szCs w:val="28"/>
          <w:lang w:val="kk-KZ"/>
        </w:rPr>
        <w:t>Бірінші бөлім</w:t>
      </w:r>
      <w:r w:rsidR="007D61E7">
        <w:rPr>
          <w:rFonts w:ascii="Times New Roman" w:eastAsia="Times New Roman" w:hAnsi="Times New Roman" w:cs="Times New Roman"/>
          <w:b/>
          <w:sz w:val="28"/>
          <w:szCs w:val="28"/>
          <w:lang w:val="kk-KZ"/>
        </w:rPr>
        <w:t>нің</w:t>
      </w:r>
      <w:r w:rsidRPr="003A70E0">
        <w:rPr>
          <w:rFonts w:ascii="Times New Roman" w:eastAsia="Times New Roman" w:hAnsi="Times New Roman" w:cs="Times New Roman"/>
          <w:b/>
          <w:sz w:val="28"/>
          <w:szCs w:val="28"/>
          <w:lang w:val="kk-KZ"/>
        </w:rPr>
        <w:t xml:space="preserve"> қорытындылар</w:t>
      </w:r>
      <w:r w:rsidR="001A1327" w:rsidRPr="003A70E0">
        <w:rPr>
          <w:rFonts w:ascii="Times New Roman" w:eastAsia="Times New Roman" w:hAnsi="Times New Roman" w:cs="Times New Roman"/>
          <w:b/>
          <w:sz w:val="28"/>
          <w:szCs w:val="28"/>
          <w:lang w:val="kk-KZ"/>
        </w:rPr>
        <w:t>ы</w:t>
      </w:r>
      <w:r w:rsidR="009C2EA5" w:rsidRPr="003A70E0">
        <w:rPr>
          <w:rFonts w:ascii="Times New Roman" w:eastAsia="Times New Roman" w:hAnsi="Times New Roman" w:cs="Times New Roman"/>
          <w:b/>
          <w:sz w:val="28"/>
          <w:szCs w:val="28"/>
          <w:lang w:val="kk-KZ"/>
        </w:rPr>
        <w:t>:</w:t>
      </w:r>
    </w:p>
    <w:p w:rsidR="00C14472" w:rsidRPr="006245E0" w:rsidRDefault="005131FC"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w:t>
      </w:r>
      <w:r w:rsidR="009C2EA5">
        <w:rPr>
          <w:rFonts w:ascii="Times New Roman" w:eastAsia="Times New Roman" w:hAnsi="Times New Roman" w:cs="Times New Roman"/>
          <w:sz w:val="28"/>
          <w:szCs w:val="28"/>
          <w:lang w:val="kk-KZ"/>
        </w:rPr>
        <w:t xml:space="preserve"> </w:t>
      </w:r>
      <w:r w:rsidR="00C14472" w:rsidRPr="006245E0">
        <w:rPr>
          <w:rFonts w:ascii="Times New Roman" w:eastAsia="Times New Roman" w:hAnsi="Times New Roman" w:cs="Times New Roman"/>
          <w:sz w:val="28"/>
          <w:szCs w:val="28"/>
          <w:lang w:val="kk-KZ"/>
        </w:rPr>
        <w:t xml:space="preserve">Ұсынылған тиісті саладағы зерттеулерге жүргізілген ғылыми негізделген талдау негізінде </w:t>
      </w:r>
      <w:r w:rsidR="00F41BEF" w:rsidRPr="006245E0">
        <w:rPr>
          <w:rFonts w:ascii="Times New Roman" w:eastAsia="Times New Roman" w:hAnsi="Times New Roman" w:cs="Times New Roman"/>
          <w:sz w:val="28"/>
          <w:szCs w:val="28"/>
          <w:lang w:val="kk-KZ"/>
        </w:rPr>
        <w:t>«М</w:t>
      </w:r>
      <w:r w:rsidR="00C14472" w:rsidRPr="006245E0">
        <w:rPr>
          <w:rFonts w:ascii="Times New Roman" w:eastAsia="Times New Roman" w:hAnsi="Times New Roman" w:cs="Times New Roman"/>
          <w:sz w:val="28"/>
          <w:szCs w:val="28"/>
          <w:lang w:val="kk-KZ"/>
        </w:rPr>
        <w:t>емлекеттік аудит</w:t>
      </w:r>
      <w:r w:rsidR="00F41BEF" w:rsidRPr="006245E0">
        <w:rPr>
          <w:rFonts w:ascii="Times New Roman" w:eastAsia="Times New Roman" w:hAnsi="Times New Roman" w:cs="Times New Roman"/>
          <w:sz w:val="28"/>
          <w:szCs w:val="28"/>
          <w:lang w:val="kk-KZ"/>
        </w:rPr>
        <w:t>»</w:t>
      </w:r>
      <w:r w:rsidR="00C14472" w:rsidRPr="006245E0">
        <w:rPr>
          <w:rFonts w:ascii="Times New Roman" w:eastAsia="Times New Roman" w:hAnsi="Times New Roman" w:cs="Times New Roman"/>
          <w:sz w:val="28"/>
          <w:szCs w:val="28"/>
          <w:lang w:val="kk-KZ"/>
        </w:rPr>
        <w:t xml:space="preserve"> ұғымын, экономиканы басқарудың трансформациялық процестері шеңберіндегі мемлекеттік аудит жүйесін анықтау.</w:t>
      </w:r>
    </w:p>
    <w:p w:rsidR="00D173CF" w:rsidRPr="006245E0" w:rsidRDefault="00C14472" w:rsidP="009C2EA5">
      <w:pPr>
        <w:tabs>
          <w:tab w:val="left" w:pos="709"/>
        </w:tabs>
        <w:spacing w:after="0" w:line="240" w:lineRule="auto"/>
        <w:ind w:firstLine="709"/>
        <w:jc w:val="both"/>
        <w:rPr>
          <w:rFonts w:ascii="Times New Roman" w:hAnsi="Times New Roman" w:cs="Times New Roman"/>
          <w:sz w:val="28"/>
          <w:szCs w:val="28"/>
          <w:lang w:val="kk-KZ"/>
        </w:rPr>
      </w:pPr>
      <w:r w:rsidRPr="006245E0">
        <w:rPr>
          <w:rFonts w:ascii="Times New Roman" w:eastAsia="Times New Roman" w:hAnsi="Times New Roman" w:cs="Times New Roman"/>
          <w:sz w:val="28"/>
          <w:szCs w:val="28"/>
          <w:lang w:val="kk-KZ"/>
        </w:rPr>
        <w:t>Зерттеу негізінде қалыптасқан мемлекеттік аудиттің сипатын, мәні мен ерекшелігін, атап айтқанда оның мақсатын, міндеттерін, принциптері мен іске асыру шараларын анықта</w:t>
      </w:r>
      <w:r w:rsidR="00085281" w:rsidRPr="006245E0">
        <w:rPr>
          <w:rFonts w:ascii="Times New Roman" w:eastAsia="Times New Roman" w:hAnsi="Times New Roman" w:cs="Times New Roman"/>
          <w:sz w:val="28"/>
          <w:szCs w:val="28"/>
          <w:lang w:val="kk-KZ"/>
        </w:rPr>
        <w:t>йтын</w:t>
      </w:r>
      <w:r w:rsidRPr="006245E0">
        <w:rPr>
          <w:rFonts w:ascii="Times New Roman" w:eastAsia="Times New Roman" w:hAnsi="Times New Roman" w:cs="Times New Roman"/>
          <w:sz w:val="28"/>
          <w:szCs w:val="28"/>
          <w:lang w:val="kk-KZ"/>
        </w:rPr>
        <w:t xml:space="preserve"> тұжырымдамалық көзқарас экономикалық бағыттар мен мемлекеттік аудит органдары бойынша тиімділік аудиті</w:t>
      </w:r>
      <w:r w:rsidR="00085281" w:rsidRPr="006245E0">
        <w:rPr>
          <w:rFonts w:ascii="Times New Roman" w:eastAsia="Times New Roman" w:hAnsi="Times New Roman" w:cs="Times New Roman"/>
          <w:sz w:val="28"/>
          <w:szCs w:val="28"/>
          <w:lang w:val="kk-KZ"/>
        </w:rPr>
        <w:t xml:space="preserve"> негізделді</w:t>
      </w:r>
      <w:r w:rsidRPr="006245E0">
        <w:rPr>
          <w:rFonts w:ascii="Times New Roman" w:eastAsia="Times New Roman" w:hAnsi="Times New Roman" w:cs="Times New Roman"/>
          <w:sz w:val="28"/>
          <w:szCs w:val="28"/>
          <w:lang w:val="kk-KZ"/>
        </w:rPr>
        <w:t xml:space="preserve">. </w:t>
      </w:r>
      <w:r w:rsidR="00085281" w:rsidRPr="006245E0">
        <w:rPr>
          <w:rFonts w:ascii="Times New Roman" w:eastAsia="Times New Roman" w:hAnsi="Times New Roman" w:cs="Times New Roman"/>
          <w:sz w:val="28"/>
          <w:szCs w:val="28"/>
          <w:lang w:val="kk-KZ"/>
        </w:rPr>
        <w:t>Ә</w:t>
      </w:r>
      <w:r w:rsidRPr="006245E0">
        <w:rPr>
          <w:rFonts w:ascii="Times New Roman" w:eastAsia="Times New Roman" w:hAnsi="Times New Roman" w:cs="Times New Roman"/>
          <w:sz w:val="28"/>
          <w:szCs w:val="28"/>
          <w:lang w:val="kk-KZ"/>
        </w:rPr>
        <w:t>зірлеген тұжырымдамалық тәсіл негізделген және мемлекеттік аудит институтының одан әрі сапалы дамуына ықпал етеді.</w:t>
      </w:r>
      <w:r w:rsidR="00111154" w:rsidRPr="006245E0">
        <w:rPr>
          <w:rFonts w:ascii="Times New Roman" w:eastAsia="Times New Roman" w:hAnsi="Times New Roman" w:cs="Times New Roman"/>
          <w:sz w:val="28"/>
          <w:szCs w:val="28"/>
          <w:lang w:val="kk-KZ"/>
        </w:rPr>
        <w:t xml:space="preserve"> </w:t>
      </w:r>
      <w:r w:rsidR="00085281" w:rsidRPr="006245E0">
        <w:rPr>
          <w:rFonts w:ascii="Times New Roman" w:eastAsia="Times New Roman" w:hAnsi="Times New Roman" w:cs="Times New Roman"/>
          <w:sz w:val="28"/>
          <w:szCs w:val="28"/>
          <w:lang w:val="kk-KZ"/>
        </w:rPr>
        <w:t>М</w:t>
      </w:r>
      <w:r w:rsidR="0034069B" w:rsidRPr="006245E0">
        <w:rPr>
          <w:rFonts w:ascii="Times New Roman" w:eastAsia="Times New Roman" w:hAnsi="Times New Roman" w:cs="Times New Roman"/>
          <w:sz w:val="28"/>
          <w:szCs w:val="28"/>
          <w:lang w:val="kk-KZ"/>
        </w:rPr>
        <w:t>емлекеттік ауди</w:t>
      </w:r>
      <w:r w:rsidR="00085281" w:rsidRPr="006245E0">
        <w:rPr>
          <w:rFonts w:ascii="Times New Roman" w:eastAsia="Times New Roman" w:hAnsi="Times New Roman" w:cs="Times New Roman"/>
          <w:sz w:val="28"/>
          <w:szCs w:val="28"/>
          <w:lang w:val="kk-KZ"/>
        </w:rPr>
        <w:t>т жүйесінің авторлық анықтамасы қалыптасты</w:t>
      </w:r>
      <w:r w:rsidR="0034069B" w:rsidRPr="006245E0">
        <w:rPr>
          <w:rFonts w:ascii="Times New Roman" w:eastAsia="Times New Roman" w:hAnsi="Times New Roman" w:cs="Times New Roman"/>
          <w:sz w:val="28"/>
          <w:szCs w:val="28"/>
          <w:lang w:val="kk-KZ"/>
        </w:rPr>
        <w:t>.</w:t>
      </w:r>
      <w:r w:rsidR="00D173CF" w:rsidRPr="006245E0">
        <w:rPr>
          <w:rFonts w:ascii="Times New Roman" w:eastAsia="Times New Roman" w:hAnsi="Times New Roman" w:cs="Times New Roman"/>
          <w:sz w:val="28"/>
          <w:szCs w:val="28"/>
          <w:lang w:val="kk-KZ"/>
        </w:rPr>
        <w:t xml:space="preserve"> М</w:t>
      </w:r>
      <w:r w:rsidR="00D173CF" w:rsidRPr="006245E0">
        <w:rPr>
          <w:rFonts w:ascii="Times New Roman" w:hAnsi="Times New Roman" w:cs="Times New Roman"/>
          <w:sz w:val="28"/>
          <w:szCs w:val="28"/>
          <w:lang w:val="kk-KZ"/>
        </w:rPr>
        <w:t xml:space="preserve">емлекеттік аудит жүйесі-мемлекеттік аудит бағыттарының, мемлекеттік аудит түрлерінің және мемлекеттік аудитті жүзеге асыратын органдардың жиынтығы. </w:t>
      </w:r>
    </w:p>
    <w:p w:rsidR="0034069B" w:rsidRPr="006245E0" w:rsidRDefault="0034069B" w:rsidP="009C2EA5">
      <w:pPr>
        <w:tabs>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аудиттің негізгі бағыттарын олардың түрлері бойынша айқындау кезінде республикадағы мемлекеттік аудит органдарының өкілеттіктерін ажыратуға мүмкіндік береді және сол арқылы мемлекеттік аудит жүргізу мәселелері бойынша қайталануды жоюға күш салады.</w:t>
      </w:r>
    </w:p>
    <w:p w:rsidR="0034069B" w:rsidRPr="006245E0" w:rsidRDefault="0034069B" w:rsidP="009C2EA5">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Бұл жөнінде, бірінші кезекте </w:t>
      </w:r>
      <w:r w:rsidR="00B702D1" w:rsidRPr="006245E0">
        <w:rPr>
          <w:rFonts w:ascii="Times New Roman" w:eastAsia="Times New Roman" w:hAnsi="Times New Roman" w:cs="Times New Roman"/>
          <w:sz w:val="28"/>
          <w:szCs w:val="28"/>
          <w:lang w:val="kk-KZ"/>
        </w:rPr>
        <w:t>«М</w:t>
      </w:r>
      <w:r w:rsidRPr="006245E0">
        <w:rPr>
          <w:rFonts w:ascii="Times New Roman" w:eastAsia="Times New Roman" w:hAnsi="Times New Roman" w:cs="Times New Roman"/>
          <w:sz w:val="28"/>
          <w:szCs w:val="28"/>
          <w:lang w:val="kk-KZ"/>
        </w:rPr>
        <w:t>емлекеттік аудит және қаржылық бақылау туралы</w:t>
      </w:r>
      <w:r w:rsidR="00B702D1"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Қазақстан Республикасының Заңында мемлекеттік аудиттің негізгі бағыттарын нақтылау орынды, екіншіден, мемлекеттік аудит органдарының функцияларын тағы да негіздеу және саралау қажет; үшіншіден, мемлекеттік аудиттің кіші жүйесін (заңнамалық, к</w:t>
      </w:r>
      <w:r w:rsidR="000322AC" w:rsidRPr="006245E0">
        <w:rPr>
          <w:rFonts w:ascii="Times New Roman" w:eastAsia="Times New Roman" w:hAnsi="Times New Roman" w:cs="Times New Roman"/>
          <w:sz w:val="28"/>
          <w:szCs w:val="28"/>
          <w:lang w:val="kk-KZ"/>
        </w:rPr>
        <w:t>адрлық,әдістемелік, ақпараттық)»</w:t>
      </w:r>
      <w:r w:rsidRPr="006245E0">
        <w:rPr>
          <w:rFonts w:ascii="Times New Roman" w:eastAsia="Times New Roman" w:hAnsi="Times New Roman" w:cs="Times New Roman"/>
          <w:sz w:val="28"/>
          <w:szCs w:val="28"/>
          <w:lang w:val="kk-KZ"/>
        </w:rPr>
        <w:t>.</w:t>
      </w:r>
    </w:p>
    <w:p w:rsidR="0034069B" w:rsidRPr="006245E0" w:rsidRDefault="002132A3" w:rsidP="009C2EA5">
      <w:pPr>
        <w:pStyle w:val="a4"/>
        <w:numPr>
          <w:ilvl w:val="0"/>
          <w:numId w:val="9"/>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 аудиторлық Палатаның қызметіне жүктелген мемлекеттік аудитті қайта жүктеуге бағытталған міндеттер шеңберінде Президент Қ.</w:t>
      </w:r>
      <w:r w:rsidR="009C2EA5">
        <w:rPr>
          <w:rFonts w:ascii="Times New Roman" w:eastAsia="Times New Roman" w:hAnsi="Times New Roman" w:cs="Times New Roman"/>
          <w:sz w:val="28"/>
          <w:szCs w:val="28"/>
          <w:lang w:val="kk-KZ"/>
        </w:rPr>
        <w:t>Ж</w:t>
      </w:r>
      <w:r w:rsidRPr="006245E0">
        <w:rPr>
          <w:rFonts w:ascii="Times New Roman" w:eastAsia="Times New Roman" w:hAnsi="Times New Roman" w:cs="Times New Roman"/>
          <w:sz w:val="28"/>
          <w:szCs w:val="28"/>
          <w:lang w:val="kk-KZ"/>
        </w:rPr>
        <w:t>.</w:t>
      </w:r>
      <w:r w:rsidR="009C2EA5">
        <w:rPr>
          <w:rFonts w:ascii="Times New Roman" w:eastAsia="Times New Roman" w:hAnsi="Times New Roman" w:cs="Times New Roman"/>
          <w:sz w:val="28"/>
          <w:szCs w:val="28"/>
          <w:lang w:val="kk-KZ"/>
        </w:rPr>
        <w:t> </w:t>
      </w:r>
      <w:r w:rsidRPr="006245E0">
        <w:rPr>
          <w:rFonts w:ascii="Times New Roman" w:eastAsia="Times New Roman" w:hAnsi="Times New Roman" w:cs="Times New Roman"/>
          <w:sz w:val="28"/>
          <w:szCs w:val="28"/>
          <w:lang w:val="kk-KZ"/>
        </w:rPr>
        <w:t>Тоқаевтың 2023 жылғы 1 қыркүйектегі Қазақстан халқына Жолдауында көрсетілген мемлекеттің жаңа экономикалық саясатын іске асыруға мүмкіндік беретін жаңа бағыттар бойынша қаржылық есептілікке, сәйкестік аудитіне және тиімділік аудитіне аудит жүргізу орынды.</w:t>
      </w:r>
    </w:p>
    <w:p w:rsidR="0006019D" w:rsidRPr="006245E0" w:rsidRDefault="0006019D" w:rsidP="009C2EA5">
      <w:pPr>
        <w:pStyle w:val="a4"/>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Аудиттің маңызды бағыттарының бірі-стратегиялық аудит. Стратегиялық аудит, біздің ойымызша, келесі бағытта жүргізілуі керек: </w:t>
      </w:r>
    </w:p>
    <w:p w:rsidR="0006019D" w:rsidRPr="009C2EA5" w:rsidRDefault="009C2EA5" w:rsidP="009C2EA5">
      <w:pPr>
        <w:tabs>
          <w:tab w:val="left" w:pos="426"/>
        </w:tabs>
        <w:spacing w:after="0" w:line="240" w:lineRule="auto"/>
        <w:ind w:firstLine="709"/>
        <w:jc w:val="both"/>
        <w:rPr>
          <w:rFonts w:ascii="Times New Roman" w:eastAsia="Times New Roman" w:hAnsi="Times New Roman" w:cs="Times New Roman"/>
          <w:sz w:val="28"/>
          <w:szCs w:val="28"/>
          <w:lang w:val="kk-KZ"/>
        </w:rPr>
      </w:pPr>
      <w:r w:rsidRPr="009C2EA5">
        <w:rPr>
          <w:rFonts w:ascii="Times New Roman" w:eastAsia="Times New Roman" w:hAnsi="Times New Roman" w:cs="Times New Roman"/>
          <w:sz w:val="28"/>
          <w:szCs w:val="28"/>
          <w:lang w:val="kk-KZ"/>
        </w:rPr>
        <w:t>–</w:t>
      </w:r>
      <w:r w:rsidR="0006019D" w:rsidRPr="009C2EA5">
        <w:rPr>
          <w:rFonts w:ascii="Times New Roman" w:eastAsia="Times New Roman" w:hAnsi="Times New Roman" w:cs="Times New Roman"/>
          <w:sz w:val="28"/>
          <w:szCs w:val="28"/>
          <w:lang w:val="kk-KZ"/>
        </w:rPr>
        <w:t xml:space="preserve"> стратегиялық құжаттардың және елдің әлеуметтік-экономикалық дамуына </w:t>
      </w:r>
      <w:r w:rsidR="00322F85" w:rsidRPr="009C2EA5">
        <w:rPr>
          <w:rFonts w:ascii="Times New Roman" w:eastAsia="Times New Roman" w:hAnsi="Times New Roman" w:cs="Times New Roman"/>
          <w:sz w:val="28"/>
          <w:szCs w:val="28"/>
          <w:lang w:val="kk-KZ"/>
        </w:rPr>
        <w:t xml:space="preserve">өзара олардың байланысының тиімділік </w:t>
      </w:r>
      <w:r w:rsidR="0006019D" w:rsidRPr="009C2EA5">
        <w:rPr>
          <w:rFonts w:ascii="Times New Roman" w:eastAsia="Times New Roman" w:hAnsi="Times New Roman" w:cs="Times New Roman"/>
          <w:sz w:val="28"/>
          <w:szCs w:val="28"/>
          <w:lang w:val="kk-KZ"/>
        </w:rPr>
        <w:t>аудиті</w:t>
      </w:r>
      <w:r w:rsidR="00322F85" w:rsidRPr="009C2EA5">
        <w:rPr>
          <w:rFonts w:ascii="Times New Roman" w:eastAsia="Times New Roman" w:hAnsi="Times New Roman" w:cs="Times New Roman"/>
          <w:sz w:val="28"/>
          <w:szCs w:val="28"/>
          <w:lang w:val="kk-KZ"/>
        </w:rPr>
        <w:t>нің әсері</w:t>
      </w:r>
      <w:r w:rsidR="0006019D" w:rsidRPr="009C2EA5">
        <w:rPr>
          <w:rFonts w:ascii="Times New Roman" w:eastAsia="Times New Roman" w:hAnsi="Times New Roman" w:cs="Times New Roman"/>
          <w:sz w:val="28"/>
          <w:szCs w:val="28"/>
          <w:lang w:val="kk-KZ"/>
        </w:rPr>
        <w:t>;</w:t>
      </w:r>
    </w:p>
    <w:p w:rsidR="0006019D" w:rsidRPr="009C2EA5" w:rsidRDefault="009C2EA5" w:rsidP="009C2EA5">
      <w:pPr>
        <w:tabs>
          <w:tab w:val="left" w:pos="426"/>
        </w:tabs>
        <w:spacing w:after="0" w:line="240" w:lineRule="auto"/>
        <w:ind w:firstLine="709"/>
        <w:jc w:val="both"/>
        <w:rPr>
          <w:rFonts w:ascii="Times New Roman" w:eastAsia="Times New Roman" w:hAnsi="Times New Roman" w:cs="Times New Roman"/>
          <w:sz w:val="28"/>
          <w:szCs w:val="28"/>
          <w:lang w:val="kk-KZ"/>
        </w:rPr>
      </w:pPr>
      <w:r w:rsidRPr="009C2EA5">
        <w:rPr>
          <w:rFonts w:ascii="Times New Roman" w:eastAsia="Times New Roman" w:hAnsi="Times New Roman" w:cs="Times New Roman"/>
          <w:sz w:val="28"/>
          <w:szCs w:val="28"/>
          <w:lang w:val="kk-KZ"/>
        </w:rPr>
        <w:t xml:space="preserve">– </w:t>
      </w:r>
      <w:r w:rsidR="000C7045" w:rsidRPr="009C2EA5">
        <w:rPr>
          <w:rFonts w:ascii="Times New Roman" w:eastAsia="Times New Roman" w:hAnsi="Times New Roman" w:cs="Times New Roman"/>
          <w:sz w:val="28"/>
          <w:szCs w:val="28"/>
          <w:lang w:val="kk-KZ"/>
        </w:rPr>
        <w:t>салық жүйес</w:t>
      </w:r>
      <w:r w:rsidR="0006019D" w:rsidRPr="009C2EA5">
        <w:rPr>
          <w:rFonts w:ascii="Times New Roman" w:eastAsia="Times New Roman" w:hAnsi="Times New Roman" w:cs="Times New Roman"/>
          <w:sz w:val="28"/>
          <w:szCs w:val="28"/>
          <w:lang w:val="kk-KZ"/>
        </w:rPr>
        <w:t>інің жұмыс істеу тиімділігінің аудиті;</w:t>
      </w:r>
    </w:p>
    <w:p w:rsidR="0006019D" w:rsidRPr="009C2EA5" w:rsidRDefault="009C2EA5" w:rsidP="009C2EA5">
      <w:pPr>
        <w:spacing w:after="0" w:line="240" w:lineRule="auto"/>
        <w:ind w:firstLine="709"/>
        <w:jc w:val="both"/>
        <w:rPr>
          <w:rFonts w:ascii="Times New Roman" w:eastAsia="Times New Roman" w:hAnsi="Times New Roman" w:cs="Times New Roman"/>
          <w:sz w:val="28"/>
          <w:szCs w:val="28"/>
          <w:lang w:val="kk-KZ"/>
        </w:rPr>
      </w:pPr>
      <w:r w:rsidRPr="009C2EA5">
        <w:rPr>
          <w:rFonts w:ascii="Times New Roman" w:eastAsia="Times New Roman" w:hAnsi="Times New Roman" w:cs="Times New Roman"/>
          <w:sz w:val="28"/>
          <w:szCs w:val="28"/>
          <w:lang w:val="kk-KZ"/>
        </w:rPr>
        <w:t xml:space="preserve">– </w:t>
      </w:r>
      <w:r w:rsidR="0006019D" w:rsidRPr="009C2EA5">
        <w:rPr>
          <w:rFonts w:ascii="Times New Roman" w:eastAsia="Times New Roman" w:hAnsi="Times New Roman" w:cs="Times New Roman"/>
          <w:sz w:val="28"/>
          <w:szCs w:val="28"/>
          <w:lang w:val="kk-KZ"/>
        </w:rPr>
        <w:t>бюджеттік жүйе</w:t>
      </w:r>
      <w:r w:rsidR="000C7045" w:rsidRPr="009C2EA5">
        <w:rPr>
          <w:rFonts w:ascii="Times New Roman" w:eastAsia="Times New Roman" w:hAnsi="Times New Roman" w:cs="Times New Roman"/>
          <w:sz w:val="28"/>
          <w:szCs w:val="28"/>
          <w:lang w:val="kk-KZ"/>
        </w:rPr>
        <w:t>с</w:t>
      </w:r>
      <w:r w:rsidR="0006019D" w:rsidRPr="009C2EA5">
        <w:rPr>
          <w:rFonts w:ascii="Times New Roman" w:eastAsia="Times New Roman" w:hAnsi="Times New Roman" w:cs="Times New Roman"/>
          <w:sz w:val="28"/>
          <w:szCs w:val="28"/>
          <w:lang w:val="kk-KZ"/>
        </w:rPr>
        <w:t xml:space="preserve">нің жұмыс істеу тиімділігінің аудиті. </w:t>
      </w:r>
    </w:p>
    <w:p w:rsidR="0006019D" w:rsidRPr="006245E0" w:rsidRDefault="0006019D" w:rsidP="009C2EA5">
      <w:pPr>
        <w:pStyle w:val="a4"/>
        <w:tabs>
          <w:tab w:val="left" w:pos="567"/>
          <w:tab w:val="left" w:pos="709"/>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Осыған байланысты, біздің еліміздегі мемлекеттік аудиттің негізгі органы ретінде Ж</w:t>
      </w:r>
      <w:r w:rsidR="00322F85" w:rsidRPr="006245E0">
        <w:rPr>
          <w:rFonts w:ascii="Times New Roman" w:eastAsia="Times New Roman" w:hAnsi="Times New Roman" w:cs="Times New Roman"/>
          <w:sz w:val="28"/>
          <w:szCs w:val="28"/>
          <w:lang w:val="kk-KZ"/>
        </w:rPr>
        <w:t>АП</w:t>
      </w:r>
      <w:r w:rsidRPr="006245E0">
        <w:rPr>
          <w:rFonts w:ascii="Times New Roman" w:eastAsia="Times New Roman" w:hAnsi="Times New Roman" w:cs="Times New Roman"/>
          <w:sz w:val="28"/>
          <w:szCs w:val="28"/>
          <w:lang w:val="kk-KZ"/>
        </w:rPr>
        <w:t xml:space="preserve">-ның негізгі міндеттерінің бірі </w:t>
      </w:r>
      <w:r w:rsidR="000C7045" w:rsidRPr="006245E0">
        <w:rPr>
          <w:rFonts w:ascii="Times New Roman" w:eastAsia="Times New Roman" w:hAnsi="Times New Roman" w:cs="Times New Roman"/>
          <w:sz w:val="28"/>
          <w:szCs w:val="28"/>
          <w:lang w:val="kk-KZ"/>
        </w:rPr>
        <w:t>б</w:t>
      </w:r>
      <w:r w:rsidRPr="006245E0">
        <w:rPr>
          <w:rFonts w:ascii="Times New Roman" w:eastAsia="Times New Roman" w:hAnsi="Times New Roman" w:cs="Times New Roman"/>
          <w:sz w:val="28"/>
          <w:szCs w:val="28"/>
          <w:lang w:val="kk-KZ"/>
        </w:rPr>
        <w:t>юджеттік ресурстарды, қаржы ресурстарын, бюджеттен тыс қорларды және квазимемлекеттік сектор субъектілерін қоса алғанда, мемлекеттік ресурстарды басқару процесінің орындылығы мен тиімділігін бағалау мүмкіндігі болып табылады.</w:t>
      </w:r>
    </w:p>
    <w:p w:rsidR="00F910AF" w:rsidRPr="006245E0" w:rsidRDefault="00ED4CEF" w:rsidP="009C2EA5">
      <w:pPr>
        <w:pStyle w:val="a4"/>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4</w:t>
      </w:r>
      <w:r w:rsidR="00F910AF" w:rsidRPr="006245E0">
        <w:rPr>
          <w:rFonts w:ascii="Times New Roman" w:eastAsia="Times New Roman" w:hAnsi="Times New Roman" w:cs="Times New Roman"/>
          <w:sz w:val="28"/>
          <w:szCs w:val="28"/>
          <w:lang w:val="kk-KZ"/>
        </w:rPr>
        <w:t>. Мемлекеттік аудит жүйесінің жұмыс істеуінің оң әлемдік тәжірибесін бейімдеу аудиторлық жұмыстың нәтижелілігін едәуір арттыруға, мемлекеттік басқарудың тиімділігін арттыру және басқарудың барлық деңгейлерінде маңызды басқарушылық шешімдер қабылдау үшін қажетті сапалы, тәуелсіз ақпаратпен мемлекет пен қоғамды қамтамасыз етудің неғұрлым қуатты құралын жасауға мүмкіндік береді.</w:t>
      </w:r>
    </w:p>
    <w:p w:rsidR="00F910AF" w:rsidRPr="006245E0" w:rsidRDefault="00F910AF" w:rsidP="006245E0">
      <w:pPr>
        <w:pStyle w:val="a4"/>
        <w:spacing w:after="0" w:line="240" w:lineRule="auto"/>
        <w:ind w:left="1069"/>
        <w:jc w:val="both"/>
        <w:rPr>
          <w:rFonts w:ascii="Times New Roman" w:eastAsia="Times New Roman" w:hAnsi="Times New Roman" w:cs="Times New Roman"/>
          <w:b/>
          <w:sz w:val="28"/>
          <w:szCs w:val="28"/>
          <w:lang w:val="kk-KZ"/>
        </w:rPr>
      </w:pPr>
    </w:p>
    <w:p w:rsidR="005131FC" w:rsidRPr="006245E0" w:rsidRDefault="005131FC" w:rsidP="006245E0">
      <w:pPr>
        <w:pStyle w:val="a4"/>
        <w:spacing w:after="0" w:line="240" w:lineRule="auto"/>
        <w:ind w:left="1069"/>
        <w:jc w:val="both"/>
        <w:rPr>
          <w:rFonts w:ascii="Times New Roman" w:eastAsia="Times New Roman" w:hAnsi="Times New Roman" w:cs="Times New Roman"/>
          <w:b/>
          <w:sz w:val="28"/>
          <w:szCs w:val="28"/>
          <w:lang w:val="kk-KZ"/>
        </w:rPr>
      </w:pPr>
    </w:p>
    <w:p w:rsidR="00CB336F" w:rsidRPr="006245E0" w:rsidRDefault="00CB336F" w:rsidP="006245E0">
      <w:pPr>
        <w:pStyle w:val="a4"/>
        <w:spacing w:after="0" w:line="240" w:lineRule="auto"/>
        <w:ind w:left="1069"/>
        <w:jc w:val="both"/>
        <w:rPr>
          <w:rFonts w:ascii="Times New Roman" w:eastAsia="Times New Roman" w:hAnsi="Times New Roman" w:cs="Times New Roman"/>
          <w:b/>
          <w:sz w:val="28"/>
          <w:szCs w:val="28"/>
          <w:lang w:val="kk-KZ"/>
        </w:rPr>
      </w:pPr>
    </w:p>
    <w:p w:rsidR="00AF2583" w:rsidRPr="006245E0" w:rsidRDefault="00AF2583" w:rsidP="006245E0">
      <w:pPr>
        <w:pStyle w:val="a4"/>
        <w:spacing w:after="0" w:line="240" w:lineRule="auto"/>
        <w:ind w:left="1069"/>
        <w:jc w:val="both"/>
        <w:rPr>
          <w:rFonts w:ascii="Times New Roman" w:eastAsia="Times New Roman" w:hAnsi="Times New Roman" w:cs="Times New Roman"/>
          <w:b/>
          <w:sz w:val="28"/>
          <w:szCs w:val="28"/>
          <w:lang w:val="kk-KZ"/>
        </w:rPr>
      </w:pPr>
    </w:p>
    <w:p w:rsidR="00CB336F" w:rsidRDefault="00CB336F"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6245E0" w:rsidRDefault="006245E0" w:rsidP="006245E0">
      <w:pPr>
        <w:pStyle w:val="a4"/>
        <w:spacing w:after="0" w:line="240" w:lineRule="auto"/>
        <w:ind w:left="1069"/>
        <w:jc w:val="both"/>
        <w:rPr>
          <w:rFonts w:ascii="Times New Roman" w:eastAsia="Times New Roman" w:hAnsi="Times New Roman" w:cs="Times New Roman"/>
          <w:b/>
          <w:sz w:val="28"/>
          <w:szCs w:val="28"/>
          <w:lang w:val="kk-KZ"/>
        </w:rPr>
      </w:pPr>
    </w:p>
    <w:p w:rsidR="003123E4" w:rsidRDefault="003123E4" w:rsidP="006245E0">
      <w:pPr>
        <w:pStyle w:val="a4"/>
        <w:spacing w:after="0" w:line="240" w:lineRule="auto"/>
        <w:ind w:left="1069"/>
        <w:jc w:val="both"/>
        <w:rPr>
          <w:rFonts w:ascii="Times New Roman" w:eastAsia="Times New Roman" w:hAnsi="Times New Roman" w:cs="Times New Roman"/>
          <w:b/>
          <w:sz w:val="28"/>
          <w:szCs w:val="28"/>
          <w:lang w:val="kk-KZ"/>
        </w:rPr>
      </w:pPr>
    </w:p>
    <w:p w:rsidR="003123E4" w:rsidRDefault="003123E4" w:rsidP="006245E0">
      <w:pPr>
        <w:pStyle w:val="a4"/>
        <w:spacing w:after="0" w:line="240" w:lineRule="auto"/>
        <w:ind w:left="1069"/>
        <w:jc w:val="both"/>
        <w:rPr>
          <w:rFonts w:ascii="Times New Roman" w:eastAsia="Times New Roman" w:hAnsi="Times New Roman" w:cs="Times New Roman"/>
          <w:b/>
          <w:sz w:val="28"/>
          <w:szCs w:val="28"/>
          <w:lang w:val="kk-KZ"/>
        </w:rPr>
      </w:pPr>
    </w:p>
    <w:p w:rsidR="003123E4" w:rsidRDefault="003123E4" w:rsidP="006245E0">
      <w:pPr>
        <w:pStyle w:val="a4"/>
        <w:spacing w:after="0" w:line="240" w:lineRule="auto"/>
        <w:ind w:left="1069"/>
        <w:jc w:val="both"/>
        <w:rPr>
          <w:rFonts w:ascii="Times New Roman" w:eastAsia="Times New Roman" w:hAnsi="Times New Roman" w:cs="Times New Roman"/>
          <w:b/>
          <w:sz w:val="28"/>
          <w:szCs w:val="28"/>
          <w:lang w:val="kk-KZ"/>
        </w:rPr>
      </w:pPr>
    </w:p>
    <w:p w:rsidR="003123E4" w:rsidRDefault="003123E4" w:rsidP="006245E0">
      <w:pPr>
        <w:pStyle w:val="a4"/>
        <w:spacing w:after="0" w:line="240" w:lineRule="auto"/>
        <w:ind w:left="1069"/>
        <w:jc w:val="both"/>
        <w:rPr>
          <w:rFonts w:ascii="Times New Roman" w:eastAsia="Times New Roman" w:hAnsi="Times New Roman" w:cs="Times New Roman"/>
          <w:b/>
          <w:sz w:val="28"/>
          <w:szCs w:val="28"/>
          <w:lang w:val="kk-KZ"/>
        </w:rPr>
      </w:pPr>
    </w:p>
    <w:p w:rsidR="003123E4" w:rsidRDefault="003123E4" w:rsidP="006245E0">
      <w:pPr>
        <w:pStyle w:val="a4"/>
        <w:spacing w:after="0" w:line="240" w:lineRule="auto"/>
        <w:ind w:left="1069"/>
        <w:jc w:val="both"/>
        <w:rPr>
          <w:rFonts w:ascii="Times New Roman" w:eastAsia="Times New Roman" w:hAnsi="Times New Roman" w:cs="Times New Roman"/>
          <w:b/>
          <w:sz w:val="28"/>
          <w:szCs w:val="28"/>
          <w:lang w:val="kk-KZ"/>
        </w:rPr>
      </w:pPr>
    </w:p>
    <w:p w:rsidR="003123E4" w:rsidRDefault="003123E4" w:rsidP="006245E0">
      <w:pPr>
        <w:pStyle w:val="a4"/>
        <w:spacing w:after="0" w:line="240" w:lineRule="auto"/>
        <w:ind w:left="1069"/>
        <w:jc w:val="both"/>
        <w:rPr>
          <w:rFonts w:ascii="Times New Roman" w:eastAsia="Times New Roman" w:hAnsi="Times New Roman" w:cs="Times New Roman"/>
          <w:b/>
          <w:sz w:val="28"/>
          <w:szCs w:val="28"/>
          <w:lang w:val="kk-KZ"/>
        </w:rPr>
      </w:pPr>
    </w:p>
    <w:p w:rsidR="003123E4" w:rsidRDefault="003123E4" w:rsidP="006245E0">
      <w:pPr>
        <w:pStyle w:val="a4"/>
        <w:spacing w:after="0" w:line="240" w:lineRule="auto"/>
        <w:ind w:left="1069"/>
        <w:jc w:val="both"/>
        <w:rPr>
          <w:rFonts w:ascii="Times New Roman" w:eastAsia="Times New Roman" w:hAnsi="Times New Roman" w:cs="Times New Roman"/>
          <w:b/>
          <w:sz w:val="28"/>
          <w:szCs w:val="28"/>
          <w:lang w:val="kk-KZ"/>
        </w:rPr>
      </w:pPr>
    </w:p>
    <w:p w:rsidR="00745141" w:rsidRPr="009C2EA5" w:rsidRDefault="009C2EA5" w:rsidP="009C2EA5">
      <w:pPr>
        <w:tabs>
          <w:tab w:val="left" w:pos="993"/>
        </w:tabs>
        <w:spacing w:after="0" w:line="240" w:lineRule="auto"/>
        <w:ind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2 </w:t>
      </w:r>
      <w:r w:rsidR="0022772E" w:rsidRPr="009C2EA5">
        <w:rPr>
          <w:rFonts w:ascii="Times New Roman" w:eastAsia="Times New Roman" w:hAnsi="Times New Roman" w:cs="Times New Roman"/>
          <w:b/>
          <w:sz w:val="28"/>
          <w:szCs w:val="28"/>
          <w:lang w:val="kk-KZ"/>
        </w:rPr>
        <w:t>ҚАЗАҚСТАН РЕСПУБЛИКАСЫНДАҒЫ МЕМЛЕКЕТТІК АУДИТ ЖҮЙЕСІНІҢ ҚАЗІРГІ ЖАЙ</w:t>
      </w:r>
      <w:r w:rsidR="00D91CB5" w:rsidRPr="009C2EA5">
        <w:rPr>
          <w:rFonts w:ascii="Times New Roman" w:eastAsia="Times New Roman" w:hAnsi="Times New Roman" w:cs="Times New Roman"/>
          <w:b/>
          <w:sz w:val="28"/>
          <w:szCs w:val="28"/>
          <w:lang w:val="kk-KZ"/>
        </w:rPr>
        <w:t>-КҮЙІ</w:t>
      </w:r>
    </w:p>
    <w:p w:rsidR="003C08FC" w:rsidRPr="006245E0" w:rsidRDefault="003C08FC" w:rsidP="009C2EA5">
      <w:pPr>
        <w:spacing w:after="0" w:line="240" w:lineRule="auto"/>
        <w:ind w:firstLine="709"/>
        <w:rPr>
          <w:rFonts w:ascii="Times New Roman" w:eastAsia="Times New Roman" w:hAnsi="Times New Roman" w:cs="Times New Roman"/>
          <w:b/>
          <w:sz w:val="28"/>
          <w:szCs w:val="28"/>
          <w:lang w:val="kk-KZ"/>
        </w:rPr>
      </w:pPr>
    </w:p>
    <w:p w:rsidR="00745141" w:rsidRPr="006245E0" w:rsidRDefault="00745141" w:rsidP="009C2EA5">
      <w:pPr>
        <w:spacing w:after="0" w:line="240" w:lineRule="auto"/>
        <w:ind w:firstLine="709"/>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 xml:space="preserve">2.1 </w:t>
      </w:r>
      <w:r w:rsidR="0022772E" w:rsidRPr="006245E0">
        <w:rPr>
          <w:rFonts w:ascii="Times New Roman" w:eastAsia="Times New Roman" w:hAnsi="Times New Roman" w:cs="Times New Roman"/>
          <w:b/>
          <w:sz w:val="28"/>
          <w:szCs w:val="28"/>
          <w:lang w:val="kk-KZ"/>
        </w:rPr>
        <w:t>Қазақстан Республикасында</w:t>
      </w:r>
      <w:r w:rsidR="00700057" w:rsidRPr="006245E0">
        <w:rPr>
          <w:rFonts w:ascii="Times New Roman" w:eastAsia="Times New Roman" w:hAnsi="Times New Roman" w:cs="Times New Roman"/>
          <w:b/>
          <w:sz w:val="28"/>
          <w:szCs w:val="28"/>
          <w:lang w:val="kk-KZ"/>
        </w:rPr>
        <w:t xml:space="preserve"> мемлекеттік аудитті жоспарлау мен</w:t>
      </w:r>
      <w:r w:rsidR="0022772E" w:rsidRPr="006245E0">
        <w:rPr>
          <w:rFonts w:ascii="Times New Roman" w:eastAsia="Times New Roman" w:hAnsi="Times New Roman" w:cs="Times New Roman"/>
          <w:b/>
          <w:sz w:val="28"/>
          <w:szCs w:val="28"/>
          <w:lang w:val="kk-KZ"/>
        </w:rPr>
        <w:t xml:space="preserve"> жүргізуді ұйымдастыру</w:t>
      </w:r>
    </w:p>
    <w:p w:rsidR="003C08FC" w:rsidRPr="006245E0" w:rsidRDefault="00745141" w:rsidP="009C2EA5">
      <w:pPr>
        <w:spacing w:after="0" w:line="240" w:lineRule="auto"/>
        <w:ind w:firstLine="709"/>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sz w:val="28"/>
          <w:szCs w:val="28"/>
          <w:lang w:val="kk-KZ"/>
        </w:rPr>
        <w:t xml:space="preserve">Мемлекеттік аудитті жоспарлау </w:t>
      </w:r>
      <w:r w:rsidR="0022772E" w:rsidRPr="006245E0">
        <w:rPr>
          <w:rFonts w:ascii="Times New Roman" w:eastAsia="Times New Roman" w:hAnsi="Times New Roman" w:cs="Times New Roman"/>
          <w:sz w:val="28"/>
          <w:szCs w:val="28"/>
          <w:lang w:val="kk-KZ"/>
        </w:rPr>
        <w:t>мен</w:t>
      </w:r>
      <w:r w:rsidRPr="006245E0">
        <w:rPr>
          <w:rFonts w:ascii="Times New Roman" w:eastAsia="Times New Roman" w:hAnsi="Times New Roman" w:cs="Times New Roman"/>
          <w:sz w:val="28"/>
          <w:szCs w:val="28"/>
          <w:lang w:val="kk-KZ"/>
        </w:rPr>
        <w:t xml:space="preserve"> жүргізу </w:t>
      </w:r>
      <w:r w:rsidR="003A70E0">
        <w:rPr>
          <w:rFonts w:ascii="Times New Roman" w:eastAsia="Times New Roman" w:hAnsi="Times New Roman" w:cs="Times New Roman"/>
          <w:sz w:val="28"/>
          <w:szCs w:val="28"/>
          <w:lang w:val="kk-KZ"/>
        </w:rPr>
        <w:t xml:space="preserve">Жоғары аудиторлық палатасымен, </w:t>
      </w:r>
      <w:r w:rsidRPr="006245E0">
        <w:rPr>
          <w:rFonts w:ascii="Times New Roman" w:eastAsia="Times New Roman" w:hAnsi="Times New Roman" w:cs="Times New Roman"/>
          <w:sz w:val="28"/>
          <w:szCs w:val="28"/>
          <w:lang w:val="kk-KZ"/>
        </w:rPr>
        <w:t>ішкі мемлекеттік аудит жөніндегі уәкілетті орган және  тексеру комиссиясымен жүзеге асырылады.</w:t>
      </w:r>
      <w:r w:rsidRPr="006245E0">
        <w:rPr>
          <w:rFonts w:ascii="Times New Roman" w:eastAsia="Times New Roman" w:hAnsi="Times New Roman" w:cs="Times New Roman"/>
          <w:b/>
          <w:sz w:val="28"/>
          <w:szCs w:val="28"/>
          <w:lang w:val="kk-KZ"/>
        </w:rPr>
        <w:t xml:space="preserve"> </w:t>
      </w:r>
    </w:p>
    <w:p w:rsidR="00745141" w:rsidRPr="006245E0" w:rsidRDefault="00E3314A" w:rsidP="009C2EA5">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Мемлекеттік аудитті </w:t>
      </w:r>
      <w:r w:rsidR="00C876AA" w:rsidRPr="006245E0">
        <w:rPr>
          <w:rFonts w:ascii="Times New Roman" w:eastAsia="Times New Roman" w:hAnsi="Times New Roman" w:cs="Times New Roman"/>
          <w:sz w:val="28"/>
          <w:szCs w:val="28"/>
          <w:lang w:val="kk-KZ"/>
        </w:rPr>
        <w:t xml:space="preserve">ұйымдастыру және өткізу </w:t>
      </w:r>
      <w:r w:rsidRPr="006245E0">
        <w:rPr>
          <w:rFonts w:ascii="Times New Roman" w:eastAsia="Times New Roman" w:hAnsi="Times New Roman" w:cs="Times New Roman"/>
          <w:sz w:val="28"/>
          <w:szCs w:val="28"/>
          <w:lang w:val="kk-KZ"/>
        </w:rPr>
        <w:t xml:space="preserve">кезіндегі </w:t>
      </w:r>
      <w:r w:rsidR="005B43A8" w:rsidRPr="006245E0">
        <w:rPr>
          <w:rFonts w:ascii="Times New Roman" w:eastAsia="Times New Roman" w:hAnsi="Times New Roman" w:cs="Times New Roman"/>
          <w:sz w:val="28"/>
          <w:szCs w:val="28"/>
          <w:lang w:val="kk-KZ"/>
        </w:rPr>
        <w:t>Ж</w:t>
      </w:r>
      <w:r w:rsidRPr="006245E0">
        <w:rPr>
          <w:rFonts w:ascii="Times New Roman" w:eastAsia="Times New Roman" w:hAnsi="Times New Roman" w:cs="Times New Roman"/>
          <w:sz w:val="28"/>
          <w:szCs w:val="28"/>
          <w:lang w:val="kk-KZ"/>
        </w:rPr>
        <w:t>оғары аудиторлық палатаның негізгі міндеттері:</w:t>
      </w:r>
      <w:r w:rsidR="005B43A8" w:rsidRPr="006245E0">
        <w:rPr>
          <w:rFonts w:ascii="Times New Roman" w:eastAsia="Times New Roman" w:hAnsi="Times New Roman" w:cs="Times New Roman"/>
          <w:sz w:val="28"/>
          <w:szCs w:val="28"/>
          <w:lang w:val="kk-KZ"/>
        </w:rPr>
        <w:t xml:space="preserve"> </w:t>
      </w:r>
    </w:p>
    <w:p w:rsidR="00745141" w:rsidRPr="006245E0" w:rsidRDefault="003A70E0" w:rsidP="009C2EA5">
      <w:pPr>
        <w:tabs>
          <w:tab w:val="left" w:pos="99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халықтың тұрмыс жағдайлары сапасының қарқынды өсуін және елдің ұлттық қауіпсіздігін қамтамасыз ету үшін ұлттық ресурстардың (қаржылық, табиғи, өндірістік, кадрлық, ақпараттық) тиімді және заңды басқарылуын талдау, бағалау және тексеру;</w:t>
      </w:r>
    </w:p>
    <w:p w:rsidR="00745141" w:rsidRPr="006245E0" w:rsidRDefault="00745141" w:rsidP="009C2EA5">
      <w:pPr>
        <w:tabs>
          <w:tab w:val="left" w:pos="142"/>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 республикалық бюджеттің орындалуы Қазақстан Республикасы Президентінің тапсырмасымен мәселелері бойынша   байланысты; </w:t>
      </w:r>
    </w:p>
    <w:p w:rsidR="00745141" w:rsidRPr="006245E0" w:rsidRDefault="00745141" w:rsidP="009C2EA5">
      <w:pPr>
        <w:tabs>
          <w:tab w:val="left" w:pos="142"/>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бірыңғай бюджеттік сыныптамаға сәйкес республикалық бюджеттің қаражатын, кредиттерді, мемлекеттік және мемлекет кепілдік берген қарыздарды, арнайы орындау үшін мемлекеттік және салалық бағдарламалар бойынша үкіметтер мен басқа да шығыстардың мақсатты мен тиімді пайдалануын  талдау және бағалау;</w:t>
      </w:r>
    </w:p>
    <w:p w:rsidR="00745141" w:rsidRPr="006245E0" w:rsidRDefault="00745141" w:rsidP="009C2EA5">
      <w:pPr>
        <w:tabs>
          <w:tab w:val="left" w:pos="284"/>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республикалық бюджетке түсетін түсімдердің толықтығы мен уақтылылығына аудит жүргізу;</w:t>
      </w:r>
    </w:p>
    <w:p w:rsidR="00745141" w:rsidRPr="006245E0" w:rsidRDefault="00745141" w:rsidP="009C2EA5">
      <w:pPr>
        <w:tabs>
          <w:tab w:val="left" w:pos="284"/>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Қазақстан Рес</w:t>
      </w:r>
      <w:r w:rsidR="006E304C">
        <w:rPr>
          <w:rFonts w:ascii="Times New Roman" w:eastAsia="Times New Roman" w:hAnsi="Times New Roman" w:cs="Times New Roman"/>
          <w:sz w:val="28"/>
          <w:szCs w:val="28"/>
          <w:lang w:val="kk-KZ"/>
        </w:rPr>
        <w:t>публикасының Президентіне Жоғар</w:t>
      </w:r>
      <w:r w:rsidRPr="006245E0">
        <w:rPr>
          <w:rFonts w:ascii="Times New Roman" w:eastAsia="Times New Roman" w:hAnsi="Times New Roman" w:cs="Times New Roman"/>
          <w:sz w:val="28"/>
          <w:szCs w:val="28"/>
          <w:lang w:val="kk-KZ"/>
        </w:rPr>
        <w:t>ы аудиторлық палата жұмысы туралы тоқсан сайынғы ақпарат ұсыну;</w:t>
      </w:r>
    </w:p>
    <w:p w:rsidR="00745141" w:rsidRPr="006245E0" w:rsidRDefault="00745141" w:rsidP="009C2EA5">
      <w:pPr>
        <w:tabs>
          <w:tab w:val="left" w:pos="284"/>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ҚР Президентінің республикалық бюджеттің атқарылуына, оның кірісіне салықтар мен басқа да міндетті төлемдердің толықтығы мен уақтылы түсуіне, мақсатты және тиімді түсуіне талдау жүргізуге, оның нәтижелері мен мониторингіне байланысты мәселелер бойынша тапсырмаларын орындау; бюджет қаражатын пайдалану, сондай-ақ басқа да жекелеген нұсқаулар мен тапсырмаларын орындау;</w:t>
      </w:r>
    </w:p>
    <w:p w:rsidR="00745141" w:rsidRPr="006245E0" w:rsidRDefault="00745141" w:rsidP="009C2EA5">
      <w:pPr>
        <w:tabs>
          <w:tab w:val="left" w:pos="142"/>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заңнамалық актілерге сәйкес Қазақстан Республикасы Үкіметінің республикалық бюджеттің атқарылуы туралы есебіне қорытындыны Қазақстан Республикасының Парламентіне ұсыну;</w:t>
      </w:r>
    </w:p>
    <w:p w:rsidR="00745141" w:rsidRPr="003A70E0" w:rsidRDefault="00745141" w:rsidP="009C2EA5">
      <w:pPr>
        <w:tabs>
          <w:tab w:val="left" w:pos="28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 республикалық және жергілікті бюджеттердің атқарылуына жергілікті </w:t>
      </w:r>
      <w:r w:rsidRPr="003A70E0">
        <w:rPr>
          <w:rFonts w:ascii="Times New Roman" w:eastAsia="Times New Roman" w:hAnsi="Times New Roman" w:cs="Times New Roman"/>
          <w:sz w:val="28"/>
          <w:szCs w:val="28"/>
          <w:lang w:val="kk-KZ"/>
        </w:rPr>
        <w:t>бюджеттердің атқарылуына және ішкі бақылауға сыртқы бақылау стандарттарын әзірлеу және бекіту</w:t>
      </w:r>
      <w:r w:rsidR="003A70E0" w:rsidRPr="003A70E0">
        <w:rPr>
          <w:rFonts w:ascii="Times New Roman" w:eastAsia="Times New Roman" w:hAnsi="Times New Roman" w:cs="Times New Roman"/>
          <w:sz w:val="28"/>
          <w:szCs w:val="28"/>
          <w:lang w:val="kk-KZ"/>
        </w:rPr>
        <w:t xml:space="preserve"> </w:t>
      </w:r>
      <w:r w:rsidR="00A91CF3" w:rsidRPr="00A657A6">
        <w:rPr>
          <w:rFonts w:ascii="Times New Roman" w:eastAsia="Times New Roman" w:hAnsi="Times New Roman" w:cs="Times New Roman"/>
          <w:color w:val="231F20"/>
          <w:sz w:val="28"/>
          <w:szCs w:val="28"/>
          <w:lang w:val="kk-KZ"/>
        </w:rPr>
        <w:t>[</w:t>
      </w:r>
      <w:r w:rsidR="00B67C3C" w:rsidRPr="00A657A6">
        <w:rPr>
          <w:rFonts w:ascii="Times New Roman" w:eastAsia="Times New Roman" w:hAnsi="Times New Roman" w:cs="Times New Roman"/>
          <w:color w:val="231F20"/>
          <w:sz w:val="28"/>
          <w:szCs w:val="28"/>
          <w:lang w:val="kk-KZ"/>
        </w:rPr>
        <w:t>7</w:t>
      </w:r>
      <w:r w:rsidR="00A657A6" w:rsidRPr="00A657A6">
        <w:rPr>
          <w:rFonts w:ascii="Times New Roman" w:eastAsia="Times New Roman" w:hAnsi="Times New Roman" w:cs="Times New Roman"/>
          <w:color w:val="231F20"/>
          <w:sz w:val="28"/>
          <w:szCs w:val="28"/>
          <w:lang w:val="kk-KZ"/>
        </w:rPr>
        <w:t>3</w:t>
      </w:r>
      <w:r w:rsidR="00A91CF3" w:rsidRPr="00A657A6">
        <w:rPr>
          <w:rFonts w:ascii="Times New Roman" w:eastAsia="Times New Roman" w:hAnsi="Times New Roman" w:cs="Times New Roman"/>
          <w:color w:val="231F20"/>
          <w:sz w:val="28"/>
          <w:szCs w:val="28"/>
          <w:lang w:val="kk-KZ"/>
        </w:rPr>
        <w:t>].</w:t>
      </w:r>
    </w:p>
    <w:p w:rsidR="00745141" w:rsidRPr="003A70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3A70E0">
        <w:rPr>
          <w:rFonts w:ascii="Times New Roman" w:eastAsia="Times New Roman" w:hAnsi="Times New Roman" w:cs="Times New Roman"/>
          <w:sz w:val="28"/>
          <w:szCs w:val="28"/>
          <w:lang w:val="kk-KZ"/>
        </w:rPr>
        <w:t xml:space="preserve">Мемлекеттік аудитті </w:t>
      </w:r>
      <w:r w:rsidR="005246AA" w:rsidRPr="003A70E0">
        <w:rPr>
          <w:rFonts w:ascii="Times New Roman" w:eastAsia="Times New Roman" w:hAnsi="Times New Roman" w:cs="Times New Roman"/>
          <w:sz w:val="28"/>
          <w:szCs w:val="28"/>
          <w:lang w:val="kk-KZ"/>
        </w:rPr>
        <w:t xml:space="preserve">жоспарлауды </w:t>
      </w:r>
      <w:r w:rsidRPr="003A70E0">
        <w:rPr>
          <w:rFonts w:ascii="Times New Roman" w:eastAsia="Times New Roman" w:hAnsi="Times New Roman" w:cs="Times New Roman"/>
          <w:sz w:val="28"/>
          <w:szCs w:val="28"/>
          <w:lang w:val="kk-KZ"/>
        </w:rPr>
        <w:t>ұйымдастыру және өткізу</w:t>
      </w:r>
      <w:r w:rsidR="005246AA" w:rsidRPr="003A70E0">
        <w:rPr>
          <w:rFonts w:ascii="Times New Roman" w:eastAsia="Times New Roman" w:hAnsi="Times New Roman" w:cs="Times New Roman"/>
          <w:sz w:val="28"/>
          <w:szCs w:val="28"/>
          <w:lang w:val="kk-KZ"/>
        </w:rPr>
        <w:t xml:space="preserve"> дәйікті түрде орындалатын </w:t>
      </w:r>
      <w:r w:rsidR="004672C8" w:rsidRPr="003A70E0">
        <w:rPr>
          <w:rFonts w:ascii="Times New Roman" w:eastAsia="Times New Roman" w:hAnsi="Times New Roman" w:cs="Times New Roman"/>
          <w:sz w:val="28"/>
          <w:szCs w:val="28"/>
          <w:lang w:val="kk-KZ"/>
        </w:rPr>
        <w:t xml:space="preserve">бірқатар </w:t>
      </w:r>
      <w:r w:rsidRPr="003A70E0">
        <w:rPr>
          <w:rFonts w:ascii="Times New Roman" w:eastAsia="Times New Roman" w:hAnsi="Times New Roman" w:cs="Times New Roman"/>
          <w:sz w:val="28"/>
          <w:szCs w:val="28"/>
          <w:lang w:val="kk-KZ"/>
        </w:rPr>
        <w:t>кезеңдер</w:t>
      </w:r>
      <w:r w:rsidR="004672C8" w:rsidRPr="003A70E0">
        <w:rPr>
          <w:rFonts w:ascii="Times New Roman" w:eastAsia="Times New Roman" w:hAnsi="Times New Roman" w:cs="Times New Roman"/>
          <w:sz w:val="28"/>
          <w:szCs w:val="28"/>
          <w:lang w:val="kk-KZ"/>
        </w:rPr>
        <w:t>ден тұрады</w:t>
      </w:r>
      <w:r w:rsidRPr="003A70E0">
        <w:rPr>
          <w:rFonts w:ascii="Times New Roman" w:eastAsia="Times New Roman" w:hAnsi="Times New Roman" w:cs="Times New Roman"/>
          <w:sz w:val="28"/>
          <w:szCs w:val="28"/>
          <w:lang w:val="kk-KZ"/>
        </w:rPr>
        <w:t>: жоспарлау кезеңі, негі</w:t>
      </w:r>
      <w:r w:rsidR="00E364BF" w:rsidRPr="003A70E0">
        <w:rPr>
          <w:rFonts w:ascii="Times New Roman" w:eastAsia="Times New Roman" w:hAnsi="Times New Roman" w:cs="Times New Roman"/>
          <w:sz w:val="28"/>
          <w:szCs w:val="28"/>
          <w:lang w:val="kk-KZ"/>
        </w:rPr>
        <w:t>згі кезең және қорытынды кезең</w:t>
      </w:r>
      <w:r w:rsidR="003A70E0">
        <w:rPr>
          <w:rFonts w:ascii="Times New Roman" w:eastAsia="Times New Roman" w:hAnsi="Times New Roman" w:cs="Times New Roman"/>
          <w:sz w:val="28"/>
          <w:szCs w:val="28"/>
          <w:lang w:val="kk-KZ"/>
        </w:rPr>
        <w:t xml:space="preserve"> </w:t>
      </w:r>
      <w:r w:rsidRPr="003A70E0">
        <w:rPr>
          <w:rFonts w:ascii="Times New Roman" w:eastAsia="Times New Roman" w:hAnsi="Times New Roman" w:cs="Times New Roman"/>
          <w:sz w:val="28"/>
          <w:szCs w:val="28"/>
          <w:lang w:val="kk-KZ"/>
        </w:rPr>
        <w:t>[</w:t>
      </w:r>
      <w:r w:rsidR="00A657A6">
        <w:rPr>
          <w:rFonts w:ascii="Times New Roman" w:eastAsia="Times New Roman" w:hAnsi="Times New Roman" w:cs="Times New Roman"/>
          <w:sz w:val="28"/>
          <w:szCs w:val="28"/>
          <w:lang w:val="kk-KZ"/>
        </w:rPr>
        <w:t>74</w:t>
      </w:r>
      <w:r w:rsidRPr="003A70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3A70E0">
        <w:rPr>
          <w:rFonts w:ascii="Times New Roman" w:eastAsia="Times New Roman" w:hAnsi="Times New Roman" w:cs="Times New Roman"/>
          <w:sz w:val="28"/>
          <w:szCs w:val="28"/>
          <w:lang w:val="kk-KZ"/>
        </w:rPr>
        <w:t>Жоспарлау – бұл мемлекеттік аудит органының қызметін ұйымдастыру процесі, оның мақсаты оның алдына қойылған міндеттерді шешуді және мемлекеттік аудитті жүзеге асыру бойынша оған жүктелген функцияларды</w:t>
      </w:r>
      <w:r w:rsidRPr="006245E0">
        <w:rPr>
          <w:rFonts w:ascii="Times New Roman" w:eastAsia="Times New Roman" w:hAnsi="Times New Roman" w:cs="Times New Roman"/>
          <w:sz w:val="28"/>
          <w:szCs w:val="28"/>
          <w:lang w:val="kk-KZ"/>
        </w:rPr>
        <w:t xml:space="preserve"> орындауды қамтамасыз ету болып табылады.</w:t>
      </w:r>
    </w:p>
    <w:p w:rsidR="0087226D" w:rsidRPr="006245E0" w:rsidRDefault="0087226D"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Мемлекеттік аудит органының қызметін жоспарлау сыртқы мемлекеттік аудит және қаржылық бақылау жүргізу қағидалары (бұдан әрі – </w:t>
      </w:r>
      <w:r w:rsidR="009E03CE" w:rsidRPr="006245E0">
        <w:rPr>
          <w:rFonts w:ascii="Times New Roman" w:eastAsia="Times New Roman" w:hAnsi="Times New Roman" w:cs="Times New Roman"/>
          <w:sz w:val="28"/>
          <w:szCs w:val="28"/>
          <w:lang w:val="kk-KZ"/>
        </w:rPr>
        <w:t>Ережелер</w:t>
      </w:r>
      <w:r w:rsidRPr="006245E0">
        <w:rPr>
          <w:rFonts w:ascii="Times New Roman" w:eastAsia="Times New Roman" w:hAnsi="Times New Roman" w:cs="Times New Roman"/>
          <w:sz w:val="28"/>
          <w:szCs w:val="28"/>
          <w:lang w:val="kk-KZ"/>
        </w:rPr>
        <w:t>) негізінде жүзеге асырылады.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органы мемлекеттік аудит объектілерінің қызметін бағалау үшін сандық және сапалық көрсеткіштерді білдіретін тәуекелдерді басқару жүйесінің (ТБЖ) деректерін ескере отырып, тиісті жылға арналған мемлекеттік аудит объектілерінің тізбесін қалыптастыруға міндетті. Тәуекелдерді басқару жүйесі Жоғары есеп палатасы мен ішкі мемлекеттік аудит жөніндегі уәкілетті орган бірлесіп белгілейтін бірыңғай қағидаттар мен тәсілдерге негізделеді</w:t>
      </w:r>
      <w:r w:rsidR="00D33AEA"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w:t>
      </w:r>
      <w:r w:rsidR="00A657A6">
        <w:rPr>
          <w:rFonts w:ascii="Times New Roman" w:eastAsia="Times New Roman" w:hAnsi="Times New Roman" w:cs="Times New Roman"/>
          <w:sz w:val="28"/>
          <w:szCs w:val="28"/>
          <w:lang w:val="kk-KZ"/>
        </w:rPr>
        <w:t>75</w:t>
      </w:r>
      <w:r w:rsidRPr="006245E0">
        <w:rPr>
          <w:rFonts w:ascii="Times New Roman" w:eastAsia="Times New Roman" w:hAnsi="Times New Roman" w:cs="Times New Roman"/>
          <w:sz w:val="28"/>
          <w:szCs w:val="28"/>
          <w:lang w:val="kk-KZ"/>
        </w:rPr>
        <w:t>].</w:t>
      </w:r>
    </w:p>
    <w:p w:rsidR="000701BE" w:rsidRPr="006245E0" w:rsidRDefault="009E03CE" w:rsidP="006245E0">
      <w:pPr>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sz w:val="28"/>
          <w:szCs w:val="28"/>
          <w:lang w:val="kk-KZ"/>
        </w:rPr>
        <w:t xml:space="preserve">Ереже Жоғары аудиторлық палатаның мемлекеттік аудит объектілерінің тізбесін қалыптастыру тәртібін және облыстардың, республикалық маңызы бар қалалардың, астананың тексеру комиссияларының (бұдан әрі – тексеру комиссиялары) тиісті жылға, сыртқы мемлекеттік аудитті жоспарлау, жүргізу, оның қорытындысы бойынша құжаттарды ресімдеу, қаржылық бақылауды жүзеге асыру, аудиторлық қорытындыда берілген ұсынымдардың орындалуына мониторинг пен бақылауды ұйымдастыру, және сыртқы мемлекеттік аудит нәтижелері бойынша сыртқы мемлекеттік аудит және қаржылық бақылау органдарының нұсқамаларын, бұқаралық ақпарат құралдарында аудиторлық іс-шараның нәтижелерін жариялау және мемлекеттік аудит материалдарын </w:t>
      </w:r>
      <w:r w:rsidR="00745141" w:rsidRPr="006245E0">
        <w:rPr>
          <w:rFonts w:ascii="Times New Roman" w:eastAsia="Times New Roman" w:hAnsi="Times New Roman" w:cs="Times New Roman"/>
          <w:sz w:val="28"/>
          <w:szCs w:val="28"/>
          <w:lang w:val="kk-KZ"/>
        </w:rPr>
        <w:t>есепке</w:t>
      </w:r>
      <w:r w:rsidR="00A05538" w:rsidRPr="006245E0">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алу тәртібін айқындайды</w:t>
      </w:r>
      <w:r w:rsidR="000701BE" w:rsidRPr="006245E0">
        <w:rPr>
          <w:rFonts w:ascii="Times New Roman" w:eastAsia="Times New Roman" w:hAnsi="Times New Roman" w:cs="Times New Roman"/>
          <w:color w:val="231F20"/>
          <w:sz w:val="28"/>
          <w:szCs w:val="28"/>
          <w:lang w:val="kk-KZ"/>
        </w:rPr>
        <w:t>.</w:t>
      </w:r>
      <w:r w:rsidR="000701BE" w:rsidRPr="006245E0">
        <w:rPr>
          <w:rFonts w:ascii="Times New Roman" w:eastAsia="Times New Roman" w:hAnsi="Times New Roman" w:cs="Times New Roman"/>
          <w:color w:val="000000"/>
          <w:sz w:val="28"/>
          <w:szCs w:val="28"/>
          <w:lang w:val="kk-KZ"/>
        </w:rPr>
        <w:t xml:space="preserve">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Тәуекелдерді басқару жүйесі тиісті жылға арналған мемлекеттік аудит объектілерінің тізбесін қалыптастыруда, сыртқы мемлекеттік аудит жүргізуде, мемлекеттік аудит объектілерінің тәуекелдерін талдау және бағалау нәтижелерінде қолданылады.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Үлгілік жүйені сыртқы мемлекеттік аудит және қаржылық бақылау органдары (бұдан әрі – сыртқы мемлекеттік аудит органдары) бюджеттің барлық деңгейлерінде жүктелген функциялар мен өкілеттіктерге сәйкес пайдаланады:</w:t>
      </w:r>
    </w:p>
    <w:p w:rsidR="00745141" w:rsidRPr="006245E0" w:rsidRDefault="00626845" w:rsidP="006245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5C72AA">
        <w:rPr>
          <w:rFonts w:ascii="Times New Roman" w:eastAsia="Times New Roman" w:hAnsi="Times New Roman" w:cs="Times New Roman"/>
          <w:sz w:val="28"/>
          <w:szCs w:val="28"/>
        </w:rPr>
        <w:t>ж</w:t>
      </w:r>
      <w:r w:rsidR="00745141" w:rsidRPr="006245E0">
        <w:rPr>
          <w:rFonts w:ascii="Times New Roman" w:eastAsia="Times New Roman" w:hAnsi="Times New Roman" w:cs="Times New Roman"/>
          <w:sz w:val="28"/>
          <w:szCs w:val="28"/>
        </w:rPr>
        <w:t>о</w:t>
      </w:r>
      <w:r w:rsidR="00745141" w:rsidRPr="006245E0">
        <w:rPr>
          <w:rFonts w:ascii="Times New Roman" w:eastAsia="Times New Roman" w:hAnsi="Times New Roman" w:cs="Times New Roman"/>
          <w:sz w:val="28"/>
          <w:szCs w:val="28"/>
          <w:lang w:val="kk-KZ"/>
        </w:rPr>
        <w:t>ғ</w:t>
      </w:r>
      <w:r w:rsidR="00745141" w:rsidRPr="006245E0">
        <w:rPr>
          <w:rFonts w:ascii="Times New Roman" w:eastAsia="Times New Roman" w:hAnsi="Times New Roman" w:cs="Times New Roman"/>
          <w:sz w:val="28"/>
          <w:szCs w:val="28"/>
        </w:rPr>
        <w:t>ары</w:t>
      </w:r>
      <w:r w:rsidR="00745141" w:rsidRPr="006245E0">
        <w:rPr>
          <w:rFonts w:ascii="Times New Roman" w:eastAsia="Times New Roman" w:hAnsi="Times New Roman" w:cs="Times New Roman"/>
          <w:sz w:val="28"/>
          <w:szCs w:val="28"/>
          <w:lang w:val="kk-KZ"/>
        </w:rPr>
        <w:t xml:space="preserve"> аудиторлық палата</w:t>
      </w:r>
      <w:r w:rsidR="00745141" w:rsidRPr="006245E0">
        <w:rPr>
          <w:rFonts w:ascii="Times New Roman" w:eastAsia="Times New Roman" w:hAnsi="Times New Roman" w:cs="Times New Roman"/>
          <w:sz w:val="28"/>
          <w:szCs w:val="28"/>
        </w:rPr>
        <w:t xml:space="preserve"> – республикалық деңгейде;</w:t>
      </w:r>
    </w:p>
    <w:p w:rsidR="00745141" w:rsidRPr="006245E0" w:rsidRDefault="00626845" w:rsidP="006245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rPr>
        <w:t xml:space="preserve">облыстардың, республикалық маңызы бар қалалардың, астананың тексеру комиссиялары (бұдан әрі – тексеру комиссиялары) – жергілікті деңгейде жүзеге асырады.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Жо</w:t>
      </w:r>
      <w:r w:rsidRPr="006245E0">
        <w:rPr>
          <w:rFonts w:ascii="Times New Roman" w:eastAsia="Times New Roman" w:hAnsi="Times New Roman" w:cs="Times New Roman"/>
          <w:sz w:val="28"/>
          <w:szCs w:val="28"/>
          <w:lang w:val="kk-KZ"/>
        </w:rPr>
        <w:t>ғ</w:t>
      </w:r>
      <w:r w:rsidRPr="006245E0">
        <w:rPr>
          <w:rFonts w:ascii="Times New Roman" w:eastAsia="Times New Roman" w:hAnsi="Times New Roman" w:cs="Times New Roman"/>
          <w:sz w:val="28"/>
          <w:szCs w:val="28"/>
        </w:rPr>
        <w:t>ары</w:t>
      </w:r>
      <w:r w:rsidRPr="006245E0">
        <w:rPr>
          <w:rFonts w:ascii="Times New Roman" w:eastAsia="Times New Roman" w:hAnsi="Times New Roman" w:cs="Times New Roman"/>
          <w:sz w:val="28"/>
          <w:szCs w:val="28"/>
          <w:lang w:val="kk-KZ"/>
        </w:rPr>
        <w:t xml:space="preserve"> аудиторлық палата</w:t>
      </w:r>
      <w:r w:rsidR="00B82E68" w:rsidRPr="006245E0">
        <w:rPr>
          <w:rFonts w:ascii="Times New Roman" w:eastAsia="Times New Roman" w:hAnsi="Times New Roman" w:cs="Times New Roman"/>
          <w:sz w:val="28"/>
          <w:szCs w:val="28"/>
          <w:lang w:val="kk-KZ"/>
        </w:rPr>
        <w:t>ның</w:t>
      </w:r>
      <w:r w:rsidRPr="006245E0">
        <w:rPr>
          <w:rFonts w:ascii="Times New Roman" w:eastAsia="Times New Roman" w:hAnsi="Times New Roman" w:cs="Times New Roman"/>
          <w:sz w:val="28"/>
          <w:szCs w:val="28"/>
        </w:rPr>
        <w:t xml:space="preserve"> </w:t>
      </w:r>
      <w:r w:rsidR="00DB08B1" w:rsidRPr="006245E0">
        <w:rPr>
          <w:rFonts w:ascii="Times New Roman" w:eastAsia="Times New Roman" w:hAnsi="Times New Roman" w:cs="Times New Roman"/>
          <w:sz w:val="28"/>
          <w:szCs w:val="28"/>
          <w:lang w:val="kk-KZ"/>
        </w:rPr>
        <w:t>И</w:t>
      </w:r>
      <w:r w:rsidR="00B82E68" w:rsidRPr="006245E0">
        <w:rPr>
          <w:rFonts w:ascii="Times New Roman" w:eastAsia="Times New Roman" w:hAnsi="Times New Roman" w:cs="Times New Roman"/>
          <w:sz w:val="28"/>
          <w:szCs w:val="28"/>
        </w:rPr>
        <w:t>нтеграцияланған ақпараттық жүйе</w:t>
      </w:r>
      <w:r w:rsidR="00B82E68" w:rsidRPr="006245E0">
        <w:rPr>
          <w:rFonts w:ascii="Times New Roman" w:eastAsia="Times New Roman" w:hAnsi="Times New Roman" w:cs="Times New Roman"/>
          <w:sz w:val="28"/>
          <w:szCs w:val="28"/>
          <w:lang w:val="kk-KZ"/>
        </w:rPr>
        <w:t>сінде</w:t>
      </w:r>
      <w:r w:rsidR="00B82E68" w:rsidRPr="006245E0">
        <w:rPr>
          <w:rFonts w:ascii="Times New Roman" w:eastAsia="Times New Roman" w:hAnsi="Times New Roman" w:cs="Times New Roman"/>
          <w:sz w:val="28"/>
          <w:szCs w:val="28"/>
        </w:rPr>
        <w:t xml:space="preserve"> </w:t>
      </w:r>
      <w:r w:rsidRPr="006245E0">
        <w:rPr>
          <w:rFonts w:ascii="Times New Roman" w:eastAsia="Times New Roman" w:hAnsi="Times New Roman" w:cs="Times New Roman"/>
          <w:sz w:val="28"/>
          <w:szCs w:val="28"/>
        </w:rPr>
        <w:t>(</w:t>
      </w:r>
      <w:r w:rsidR="00B82E68" w:rsidRPr="006245E0">
        <w:rPr>
          <w:rFonts w:ascii="Times New Roman" w:eastAsia="Times New Roman" w:hAnsi="Times New Roman" w:cs="Times New Roman"/>
          <w:sz w:val="28"/>
          <w:szCs w:val="28"/>
        </w:rPr>
        <w:t>И</w:t>
      </w:r>
      <w:r w:rsidRPr="006245E0">
        <w:rPr>
          <w:rFonts w:ascii="Times New Roman" w:eastAsia="Times New Roman" w:hAnsi="Times New Roman" w:cs="Times New Roman"/>
          <w:sz w:val="28"/>
          <w:szCs w:val="28"/>
        </w:rPr>
        <w:t>АЖ)</w:t>
      </w:r>
      <w:r w:rsidR="003A70E0">
        <w:rPr>
          <w:rFonts w:ascii="Times New Roman" w:eastAsia="Times New Roman" w:hAnsi="Times New Roman" w:cs="Times New Roman"/>
          <w:sz w:val="28"/>
          <w:szCs w:val="28"/>
          <w:lang w:val="kk-KZ"/>
        </w:rPr>
        <w:t xml:space="preserve"> </w:t>
      </w:r>
      <w:r w:rsidR="00B82E68" w:rsidRPr="006245E0">
        <w:rPr>
          <w:rFonts w:ascii="Times New Roman" w:eastAsia="Times New Roman" w:hAnsi="Times New Roman" w:cs="Times New Roman"/>
          <w:sz w:val="28"/>
          <w:szCs w:val="28"/>
          <w:lang w:val="kk-KZ"/>
        </w:rPr>
        <w:t>жыл сайын</w:t>
      </w:r>
      <w:r w:rsidRPr="006245E0">
        <w:rPr>
          <w:rFonts w:ascii="Times New Roman" w:eastAsia="Times New Roman" w:hAnsi="Times New Roman" w:cs="Times New Roman"/>
          <w:sz w:val="28"/>
          <w:szCs w:val="28"/>
        </w:rPr>
        <w:t xml:space="preserve"> қалыптастырылатын</w:t>
      </w:r>
      <w:r w:rsidR="00B82E68" w:rsidRPr="006245E0">
        <w:rPr>
          <w:rFonts w:ascii="Times New Roman" w:eastAsia="Times New Roman" w:hAnsi="Times New Roman" w:cs="Times New Roman"/>
          <w:sz w:val="28"/>
          <w:szCs w:val="28"/>
        </w:rPr>
        <w:t xml:space="preserve"> объектілер жылдық тізімі</w:t>
      </w:r>
      <w:r w:rsidR="00626845">
        <w:rPr>
          <w:rFonts w:ascii="Times New Roman" w:eastAsia="Times New Roman" w:hAnsi="Times New Roman" w:cs="Times New Roman"/>
          <w:sz w:val="28"/>
          <w:szCs w:val="28"/>
        </w:rPr>
        <w:t xml:space="preserve"> негізінде жүзеге асырылады.</w:t>
      </w:r>
      <w:r w:rsidRPr="006245E0">
        <w:rPr>
          <w:rFonts w:ascii="Times New Roman" w:eastAsia="Times New Roman" w:hAnsi="Times New Roman" w:cs="Times New Roman"/>
          <w:sz w:val="28"/>
          <w:szCs w:val="28"/>
        </w:rPr>
        <w:t xml:space="preserve"> Тізбені әзірлеудің негізгі мақсаты мемлекеттік аудит объектілерінің квазимемлекеттік сектор субъектілері актілерінің заңнама нормаларын, оның ішінде бюджеттік қаражатты жоспарлауға, қалыптастыруға, бөлуге, пайдалануға байланысты бұзушылықтарын анықтау, жою және болдырмау болып табылады.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Мемлекеттік аудит объектілерінің тізбесі мемлекеттік аудит объектілерінің қайталануын болдырмау мақсатында мемлекеттік аудит және қаржылық бақылау органдарының өзара іс-қимылы, мемлекеттік аудит нәтижелерін тану негізінде аудиторлық қызметті сапалы және тиімді жүзеге асыру үшін қалыптастырылады.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Тиісті жылға арналған мемлекеттік аудит объектілерінің тізбесінің жобасын қалыптастыру кезінде ол назарға алынады Қазақстан Республикасы Президентiнiң, сондай-ақ Қазақстан Республикасы Әкiмшiлiгiнiң ол уәкiлеттiк берген тұлғаларының тапсырмалары мiндеттi түрде қаралуға және есепке алынуға тиiс екенiн белгiлейдi.</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rPr>
        <w:t>Сонымен қатар, палата мемлекеттік аудит объектілерінің тізбесін қалыптастыру кезінде Қазақстан Республикасы Үкіметінің сауалдарын, депутаттық сауалдарды, прокуратура мен қылмыстық қудалау органдарының сұрау салуларын ескереді.</w:t>
      </w:r>
    </w:p>
    <w:p w:rsidR="00745141" w:rsidRPr="006245E0" w:rsidRDefault="00745141" w:rsidP="006245E0">
      <w:pPr>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color w:val="000000"/>
          <w:sz w:val="28"/>
          <w:szCs w:val="28"/>
          <w:lang w:val="kk-KZ"/>
        </w:rPr>
        <w:t xml:space="preserve">Аудиторлық іс-шараның бағытын таңдау </w:t>
      </w:r>
      <w:r w:rsidR="00C01771" w:rsidRPr="006245E0">
        <w:rPr>
          <w:rFonts w:ascii="Times New Roman" w:hAnsi="Times New Roman" w:cs="Times New Roman"/>
          <w:color w:val="000000"/>
          <w:sz w:val="28"/>
          <w:szCs w:val="28"/>
          <w:lang w:val="kk-KZ"/>
        </w:rPr>
        <w:t>келесі критерийлер бойынша негізделеді:</w:t>
      </w:r>
    </w:p>
    <w:p w:rsidR="00745141" w:rsidRPr="006245E0" w:rsidRDefault="00745141" w:rsidP="006245E0">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6245E0">
        <w:rPr>
          <w:rFonts w:ascii="Times New Roman" w:hAnsi="Times New Roman" w:cs="Times New Roman"/>
          <w:color w:val="000000"/>
          <w:sz w:val="28"/>
          <w:szCs w:val="28"/>
          <w:lang w:val="kk-KZ"/>
        </w:rPr>
        <w:t>аудиторлық іс-шара бағытының Заңда белгіленген құзыреттерге сәйкестігі;</w:t>
      </w:r>
    </w:p>
    <w:p w:rsidR="00745141" w:rsidRPr="006245E0" w:rsidRDefault="00745141" w:rsidP="006245E0">
      <w:pPr>
        <w:pStyle w:val="a4"/>
        <w:numPr>
          <w:ilvl w:val="0"/>
          <w:numId w:val="10"/>
        </w:numPr>
        <w:tabs>
          <w:tab w:val="left" w:pos="993"/>
          <w:tab w:val="left" w:pos="1418"/>
        </w:tabs>
        <w:spacing w:after="0" w:line="240" w:lineRule="auto"/>
        <w:ind w:left="0" w:firstLine="709"/>
        <w:jc w:val="both"/>
        <w:rPr>
          <w:rFonts w:ascii="Times New Roman" w:hAnsi="Times New Roman" w:cs="Times New Roman"/>
          <w:sz w:val="28"/>
          <w:szCs w:val="28"/>
          <w:lang w:val="kk-KZ"/>
        </w:rPr>
      </w:pPr>
      <w:r w:rsidRPr="006245E0">
        <w:rPr>
          <w:rFonts w:ascii="Times New Roman" w:hAnsi="Times New Roman" w:cs="Times New Roman"/>
          <w:color w:val="000000"/>
          <w:sz w:val="28"/>
          <w:szCs w:val="28"/>
          <w:lang w:val="kk-KZ"/>
        </w:rPr>
        <w:t>бюджет қаражаты мен активтерді қалыптастыру және (немесе) пайдалану кезінде, сондай-ақ мемлекеттік аудит объектілері қызметінде әлеуетті түрде теріс нәтижелерге әкеп соғуы мүмкін тәуекелдердің болуы;</w:t>
      </w:r>
    </w:p>
    <w:p w:rsidR="00745141" w:rsidRPr="006245E0" w:rsidRDefault="00745141" w:rsidP="006245E0">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6245E0">
        <w:rPr>
          <w:rFonts w:ascii="Times New Roman" w:hAnsi="Times New Roman" w:cs="Times New Roman"/>
          <w:color w:val="000000"/>
          <w:sz w:val="28"/>
          <w:szCs w:val="28"/>
          <w:lang w:val="kk-KZ"/>
        </w:rPr>
        <w:t>бюджет қаражаты мен активтердің жұмсалуының басым бағыттарына сәйкес жоспарланатын жылғы бюджеттің аудитпен қамтылуына;</w:t>
      </w:r>
    </w:p>
    <w:p w:rsidR="00745141" w:rsidRPr="006245E0" w:rsidRDefault="00745141" w:rsidP="006245E0">
      <w:pPr>
        <w:pStyle w:val="a4"/>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6245E0">
        <w:rPr>
          <w:rFonts w:ascii="Times New Roman" w:hAnsi="Times New Roman" w:cs="Times New Roman"/>
          <w:color w:val="000000"/>
          <w:sz w:val="28"/>
          <w:szCs w:val="28"/>
          <w:lang w:val="kk-KZ"/>
        </w:rPr>
        <w:t xml:space="preserve">аралық іске асыру қорытындылары бойынша немесе </w:t>
      </w:r>
      <w:r w:rsidR="00CF1432" w:rsidRPr="006245E0">
        <w:rPr>
          <w:rFonts w:ascii="Times New Roman" w:hAnsi="Times New Roman" w:cs="Times New Roman"/>
          <w:color w:val="000000"/>
          <w:sz w:val="28"/>
          <w:szCs w:val="28"/>
          <w:lang w:val="kk-KZ"/>
        </w:rPr>
        <w:t>м</w:t>
      </w:r>
      <w:r w:rsidRPr="006245E0">
        <w:rPr>
          <w:rFonts w:ascii="Times New Roman" w:hAnsi="Times New Roman" w:cs="Times New Roman"/>
          <w:color w:val="000000"/>
          <w:sz w:val="28"/>
          <w:szCs w:val="28"/>
          <w:lang w:val="kk-KZ"/>
        </w:rPr>
        <w:t>емлекеттік жоспарлау жүйесінің құжаттарын іске асыруды аяқтау кезеңінде бюджет қаражаты мен активтер есебінен объектілерді пайдалануға енгізуде олардың күшін жоюға қою тиімділігін бағалау жүргізу қажеттілігіне негізделеді.</w:t>
      </w:r>
    </w:p>
    <w:p w:rsidR="00745141" w:rsidRPr="006245E0" w:rsidRDefault="00745141" w:rsidP="006245E0">
      <w:pPr>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color w:val="000000"/>
          <w:sz w:val="28"/>
          <w:szCs w:val="28"/>
          <w:lang w:val="kk-KZ"/>
        </w:rPr>
        <w:t>Мемлекеттік аудит объектілерін іріктеу кезінде бюджеттік бағдарламаларға, бюджеттік бағдарламалар әкімшілеріне, квазимемлекеттік сектор субъектілеріне, тәуекелдердің жоғары және орта топтарына жатқызылған Мемлекеттік жоспарлау жүйесінің құжаттарына басымдық беру керек.</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Жоспарлауға жауапты құрылымдық бөлімше аудиторлық іс-шараны жүргізу мерзімінің нормативін есептеуді жүзеге асырады. Бұл ретте, мемлекеттік аудит объектілеріне алдын ала зерделеу жүргізу мерзімі аудиторлық іс-шараны жүргізу мерзімінің кемінде үштен бірін қамтиды.</w:t>
      </w:r>
    </w:p>
    <w:p w:rsidR="0029658D" w:rsidRPr="006245E0" w:rsidRDefault="00E90BA7"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Жоспарлауға жауапты құрылымдық бөлімше, жоспарланатын жылдың алдындағы жылдың 25 қазанына дейін Ережелеріне сәйкес осы 1-қосымша нысан бойынша мемлекеттік аудит объектілері </w:t>
      </w:r>
      <w:r w:rsidR="00886CAD" w:rsidRPr="006245E0">
        <w:rPr>
          <w:rFonts w:ascii="Times New Roman" w:eastAsia="Times New Roman" w:hAnsi="Times New Roman" w:cs="Times New Roman"/>
          <w:sz w:val="28"/>
          <w:szCs w:val="28"/>
          <w:lang w:val="kk-KZ"/>
        </w:rPr>
        <w:t>т</w:t>
      </w:r>
      <w:r w:rsidRPr="006245E0">
        <w:rPr>
          <w:rFonts w:ascii="Times New Roman" w:eastAsia="Times New Roman" w:hAnsi="Times New Roman" w:cs="Times New Roman"/>
          <w:sz w:val="28"/>
          <w:szCs w:val="28"/>
          <w:lang w:val="kk-KZ"/>
        </w:rPr>
        <w:t>ізбесінің алдын ала жобасын, Жоғары аудиторлық палатаның мүшелері және құрылымдық бөлімшелердің басшылары келіскен, мемлекеттік аудит жүргізуге, сапаны бақылауға және құқықтық қамтамасыз етуге жауапты, Жоғары аудиторлық палата төрағасының басшылығымен ішкі мемлекеттік аудит жөніндегі уәкілетті органға (бұдан әрі – уәкілетті орган) және тексеру комиссияларына жіберіледі.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Алдын ала </w:t>
      </w:r>
      <w:r w:rsidR="002D2852" w:rsidRPr="006245E0">
        <w:rPr>
          <w:rFonts w:ascii="Times New Roman" w:eastAsia="Times New Roman" w:hAnsi="Times New Roman" w:cs="Times New Roman"/>
          <w:sz w:val="28"/>
          <w:szCs w:val="28"/>
          <w:lang w:val="kk-KZ"/>
        </w:rPr>
        <w:t>М</w:t>
      </w:r>
      <w:r w:rsidRPr="006245E0">
        <w:rPr>
          <w:rFonts w:ascii="Times New Roman" w:eastAsia="Times New Roman" w:hAnsi="Times New Roman" w:cs="Times New Roman"/>
          <w:sz w:val="28"/>
          <w:szCs w:val="28"/>
          <w:lang w:val="kk-KZ"/>
        </w:rPr>
        <w:t>емлекеттік аудит объектілері тізбесінің жобасын қарау кезінде жоспарлауға жауапты құрылымдық бөлімше басшысының баяндамасы тыңдалады.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Жоспарлауға жауапты құрылымдық бөлімше мемлекеттік аудит объектілерін және мемлекеттік аудитпен қамтылатын бюджет қаражаты мен активтердің болжамды көлемдерін келіседі, тексеру комиссияларымен жоспарланатын жылдың алдындағы жылдың 20 қарашасына дейін және хаттама жасай отырып, жоспарланатын жылдың алдындағы жылдың 10 қарашасына дейін бірлескен, қатар тексеру жүргізу мәселелерін пысықтайды.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Жоспарлауға жауапты құрылымдық бөлімше жоспарланатын жылдың алдындағы жылдың 20 қарашасына дейін Уәкілетті органға және тексеру комиссияларына Мемлекеттік аудит объектілері тізбесінің түпкілікті жобасын жібереді.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объектілері тізбесінің келісілген жобасы жоспарланатын жылдың алдындағы жылдың 10 желтоқсанына дейін Жоғары аудиторлық палатаның отырысында қаралады және мақұлданады.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Ескертулер туындаған жағдайда, Мемлекеттік аудит объектілері тізбесінің жобасы отырыс өткізілген күннен бастап үш жұмыс күні ішінде пысықталады. Мемлекеттік аудит объектілері тізбесінің жобасы Жоғары аудиторлық палатаның мүшелерімен қайта келісілгеннен кейін Жоғары аудиторлық палатаның Төрағасына бекітуге енгізіледі.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Тексеру комиссияларының Мемлекеттік аудит объектілерінің тізбесін келісу және бекіту тәртібі  жоспарлауға жауапты құрылымдық бөлімшемен бірлесіп, жоспарланатын жылдың алдындағы жылдың 10 қарашасына дейін </w:t>
      </w:r>
      <w:r w:rsidR="001B7666" w:rsidRPr="006245E0">
        <w:rPr>
          <w:rFonts w:ascii="Times New Roman" w:eastAsia="Times New Roman" w:hAnsi="Times New Roman" w:cs="Times New Roman"/>
          <w:sz w:val="28"/>
          <w:szCs w:val="28"/>
          <w:lang w:val="kk-KZ"/>
        </w:rPr>
        <w:t xml:space="preserve">ЖАП </w:t>
      </w:r>
      <w:r w:rsidRPr="006245E0">
        <w:rPr>
          <w:rFonts w:ascii="Times New Roman" w:eastAsia="Times New Roman" w:hAnsi="Times New Roman" w:cs="Times New Roman"/>
          <w:sz w:val="28"/>
          <w:szCs w:val="28"/>
          <w:lang w:val="kk-KZ"/>
        </w:rPr>
        <w:t>және мемлекеттік аудит және қаржылық бақылау органдары жүзеге асыратын бірлескен, қатар тексерулерді Мемлекеттік аудит объектілері тізбесінің жобасына енгізу үшін оларды жүргізу мәселелерін келіседі.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Жоспарлауға жауапты құрылымдық бөлімше осы Қағидаларға 1-қосымшаға сәйкес нысан бойынша Мемлекеттік аудит объектілері тізбесінің алдын ала жобасын жоспарланатын жылдың алдындағы жылдың 5 желтоқсанына дейін </w:t>
      </w:r>
      <w:r w:rsidR="001B7666" w:rsidRPr="006245E0">
        <w:rPr>
          <w:rFonts w:ascii="Times New Roman" w:eastAsia="Times New Roman" w:hAnsi="Times New Roman" w:cs="Times New Roman"/>
          <w:sz w:val="28"/>
          <w:szCs w:val="28"/>
          <w:lang w:val="kk-KZ"/>
        </w:rPr>
        <w:t xml:space="preserve">ЖАП </w:t>
      </w:r>
      <w:r w:rsidRPr="006245E0">
        <w:rPr>
          <w:rFonts w:ascii="Times New Roman" w:eastAsia="Times New Roman" w:hAnsi="Times New Roman" w:cs="Times New Roman"/>
          <w:sz w:val="28"/>
          <w:szCs w:val="28"/>
          <w:lang w:val="kk-KZ"/>
        </w:rPr>
        <w:t>және Уәкілетті органның аумақтық бөлімшесіне жібереді.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Тексеру комиссиясының төрағасында өтетін кеңесте Мемлекеттік аудит объектілері тізбесінің алдын ала жобасын қарау кезінде жоспарлауға жауапты құрылымдық бөлімше басшысының баяндамасы тыңдалады.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Жоспарлауға жауапты құрылымдық бөлімше бекітілген және өзгерістер (толықтырулар) енгізілген күннен бастап күнтізбелік бес күн ішінде Мемлекеттік аудит объектілерінің тізбесін сыртқы мемлекеттік аудит және қаржылық бақылау органының Интернет-ресурсына орналастыруды жүзеге асырады.</w:t>
      </w:r>
    </w:p>
    <w:p w:rsidR="00745141" w:rsidRPr="006245E0" w:rsidRDefault="00745141" w:rsidP="006245E0">
      <w:pPr>
        <w:tabs>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Аудиторлық іс-шаралардың қайталануын болдырмау мақсатында жоспарлауға жауапты құрылымдық бөлімше тұрақты негізде мемлекеттік аудит органдары объектілерінің тізбелеріндегі өзгерістерге мониторинг жүргізеді: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 аудиторлық палата Уәкілетті органның және тексеру комиссиялары объектілерінің тізбелеріне қатысты</w:t>
      </w:r>
      <w:r w:rsidR="003A70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Тексеру комиссиялары Жоғары аудиторлық палатаның және Уәкілетті органның тиісті аумақтық бөлімшелері объектілерінің тізбелеріне қатысты тұрақты негізде мониторинг жүргізеді</w:t>
      </w:r>
      <w:r w:rsidR="003A70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w:t>
      </w:r>
      <w:r w:rsidR="00A657A6">
        <w:rPr>
          <w:rFonts w:ascii="Times New Roman" w:eastAsia="Times New Roman" w:hAnsi="Times New Roman" w:cs="Times New Roman"/>
          <w:sz w:val="28"/>
          <w:szCs w:val="28"/>
          <w:lang w:val="kk-KZ"/>
        </w:rPr>
        <w:t>76</w:t>
      </w:r>
      <w:r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Жеке аудиторлық іс-шараның сипаттамалары аудиторлық іс-шараны ұйымдастыру қатарынан тізбекті үш кезеңді қамтиды: 1) жоспарлау; 2) негізгі</w:t>
      </w:r>
      <w:r w:rsidR="009C6AB7"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3)</w:t>
      </w:r>
      <w:r w:rsidR="003A70E0">
        <w:rPr>
          <w:rFonts w:ascii="Times New Roman" w:eastAsia="Times New Roman" w:hAnsi="Times New Roman" w:cs="Times New Roman"/>
          <w:sz w:val="28"/>
          <w:szCs w:val="28"/>
          <w:lang w:val="kk-KZ"/>
        </w:rPr>
        <w:t> </w:t>
      </w:r>
      <w:r w:rsidRPr="006245E0">
        <w:rPr>
          <w:rFonts w:ascii="Times New Roman" w:eastAsia="Times New Roman" w:hAnsi="Times New Roman" w:cs="Times New Roman"/>
          <w:sz w:val="28"/>
          <w:szCs w:val="28"/>
          <w:lang w:val="kk-KZ"/>
        </w:rPr>
        <w:t>қорытынды. Бұл кезеңдердің әрқайсысы 2-тіркемеде көрсетілгендей шешілетін міндеттердің сипатымен, атқарылған іс-әрекеттердің мазмұнымен және оның нәтижелері бойынша жасалған құжаттармен ерекшеленеді,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Жоспарлау кезеңі аудиторлық іс-шараны өткізу процесінде ерекше рөл атқарады. Аудиторлық іс-шараның пәні мен объектілерін алдын ала зерделеу сапасына және қабылданатын тиісті шешімдерге көбінесе оның кейінгі кезеңдерінің жүргізілу барысы, сондай-ақ тұтастай аудиторлық іс-шара нәтижелерінің негізділігі мен маңыздылығы байланысты болатынын ескеру қажет.</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Аудиторлық іс-шараның </w:t>
      </w:r>
      <w:r w:rsidR="00601BEE" w:rsidRPr="006245E0">
        <w:rPr>
          <w:rFonts w:ascii="Times New Roman" w:eastAsia="Times New Roman" w:hAnsi="Times New Roman" w:cs="Times New Roman"/>
          <w:sz w:val="28"/>
          <w:szCs w:val="28"/>
          <w:lang w:val="kk-KZ"/>
        </w:rPr>
        <w:t xml:space="preserve">жоспарлау </w:t>
      </w:r>
      <w:r w:rsidRPr="006245E0">
        <w:rPr>
          <w:rFonts w:ascii="Times New Roman" w:eastAsia="Times New Roman" w:hAnsi="Times New Roman" w:cs="Times New Roman"/>
          <w:sz w:val="28"/>
          <w:szCs w:val="28"/>
          <w:lang w:val="kk-KZ"/>
        </w:rPr>
        <w:t>кезеңінің міндеті аудиторлық іс-шараны өткізудің мақсаттарын, мәселелері мен әдістерін, сондай-ақ тиімділікті бағалау критерийлерін (тиімділік аудитін жүргізу кезінде) таңдау болып табылады. Бұл кезеңнің мазмұны аудиторлық іс-шараның пәні мен объектілерін алдын-ала зерттеуден тұрады. Дайындық кезеңінің нәтижесі аудиторлық іс-шараны өткізудің бекітілген бағдарламасы мен жұмыс жоспары болып табылады.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Алдын ала зерделеу аудиторлық iс-шараның негiзгi кезеңi басталғанға дейiн (оны тiкелей объектiлерде өткiзу) нақты анықталатындай және қандай және қалай тексеру және талдау қажеттiгi, бұл жұмысты шығындар атауымен қалай ұйымдастыру және жүргiзу қажеттiгi түсiнiктi болатындай жүргiзiлуi тиiс.  Алдын ала зерделеу процесінде аудиторлық іс-шараның мәні мен объектілері туралы білім алу үшін ақпарат жинау аудиторлық іс-шараны өткізуге дайындық үшін жеткі</w:t>
      </w:r>
      <w:r w:rsidR="003A70E0">
        <w:rPr>
          <w:rFonts w:ascii="Times New Roman" w:eastAsia="Times New Roman" w:hAnsi="Times New Roman" w:cs="Times New Roman"/>
          <w:sz w:val="28"/>
          <w:szCs w:val="28"/>
          <w:lang w:val="kk-KZ"/>
        </w:rPr>
        <w:t xml:space="preserve">лікті көлемде жүргізілуі тиіс. </w:t>
      </w:r>
      <w:r w:rsidR="00757C3B" w:rsidRPr="006245E0">
        <w:rPr>
          <w:rFonts w:ascii="Times New Roman" w:eastAsia="Times New Roman" w:hAnsi="Times New Roman" w:cs="Times New Roman"/>
          <w:sz w:val="28"/>
          <w:szCs w:val="28"/>
          <w:lang w:val="kk-KZ"/>
        </w:rPr>
        <w:t>Қажет болған жағдайда ақпарат алуды мемлекеттік аудит органының аудиторлық іс-шара объектілерінің, сондай-ақ қызметі аудиторлық іс-шара нысанасына тікелей байланысты мемлекеттік билік органдары мен орталық мемлекеттік органдар</w:t>
      </w:r>
      <w:r w:rsidR="00AD6F3C" w:rsidRPr="006245E0">
        <w:rPr>
          <w:rFonts w:ascii="Times New Roman" w:eastAsia="Times New Roman" w:hAnsi="Times New Roman" w:cs="Times New Roman"/>
          <w:sz w:val="28"/>
          <w:szCs w:val="28"/>
          <w:lang w:val="kk-KZ"/>
        </w:rPr>
        <w:t>, ведомстволық органдардың</w:t>
      </w:r>
      <w:r w:rsidR="00757C3B" w:rsidRPr="006245E0">
        <w:rPr>
          <w:rFonts w:ascii="Times New Roman" w:eastAsia="Times New Roman" w:hAnsi="Times New Roman" w:cs="Times New Roman"/>
          <w:sz w:val="28"/>
          <w:szCs w:val="28"/>
          <w:lang w:val="kk-KZ"/>
        </w:rPr>
        <w:t xml:space="preserve"> мен жергілікті атқарушы органдар, квазимемлекеттік секторлар мен мемлекеттік органдардың</w:t>
      </w:r>
      <w:r w:rsidR="00AD6F3C" w:rsidRPr="006245E0">
        <w:rPr>
          <w:rFonts w:ascii="Times New Roman" w:eastAsia="Times New Roman" w:hAnsi="Times New Roman" w:cs="Times New Roman"/>
          <w:sz w:val="28"/>
          <w:szCs w:val="28"/>
          <w:lang w:val="kk-KZ"/>
        </w:rPr>
        <w:t xml:space="preserve"> және</w:t>
      </w:r>
      <w:r w:rsidR="00757C3B" w:rsidRPr="006245E0">
        <w:rPr>
          <w:rFonts w:ascii="Times New Roman" w:eastAsia="Times New Roman" w:hAnsi="Times New Roman" w:cs="Times New Roman"/>
          <w:sz w:val="28"/>
          <w:szCs w:val="28"/>
          <w:lang w:val="kk-KZ"/>
        </w:rPr>
        <w:t xml:space="preserve"> </w:t>
      </w:r>
      <w:r w:rsidR="00AD6F3C" w:rsidRPr="006245E0">
        <w:rPr>
          <w:rFonts w:ascii="Times New Roman" w:eastAsia="Times New Roman" w:hAnsi="Times New Roman" w:cs="Times New Roman"/>
          <w:sz w:val="28"/>
          <w:szCs w:val="28"/>
          <w:lang w:val="kk-KZ"/>
        </w:rPr>
        <w:t xml:space="preserve">олардың </w:t>
      </w:r>
      <w:r w:rsidR="00757C3B" w:rsidRPr="006245E0">
        <w:rPr>
          <w:rFonts w:ascii="Times New Roman" w:eastAsia="Times New Roman" w:hAnsi="Times New Roman" w:cs="Times New Roman"/>
          <w:sz w:val="28"/>
          <w:szCs w:val="28"/>
          <w:lang w:val="kk-KZ"/>
        </w:rPr>
        <w:t>басшыларына сұрау салу жолымен жүзеге асырады.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Аудиторлар тобы аудиторлық іс-шара объектілерінің қызметі мен мәні саласындағы нормативтік құқықтық актілердің ережелерін зерделеуге, объектілердегі ұйымдық құрылымдар мен басқару жүйелерін, олардың қаржы-шаруашылық қызметінің нәтижелері туралы есептілігін талдау,  жоспарланған мақсаттарға және қойылған міндеттерді орындау көрсеткіштері және басқа да тиісті құжаттар мен материалдар қол жеткізу тиіс.</w:t>
      </w:r>
    </w:p>
    <w:p w:rsidR="00745141" w:rsidRPr="006245E0" w:rsidRDefault="00745141" w:rsidP="006245E0">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объектісі туралы ақпаратты талдау негізінде алдын ала зерделеу барысында мемлекеттік аудиттің типіне қарай мыналар:</w:t>
      </w:r>
    </w:p>
    <w:p w:rsidR="00745141" w:rsidRPr="006245E0" w:rsidRDefault="00745141" w:rsidP="006245E0">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 өңірлік және (немесе) елдік бөліністе аудиттелетін саланың, соның ішінде мемлекеттік басқарудың және (немесе) экономика саласының, әлеуметтік-экономикалық дамудың жай-күйін талдау жүзеге асырылады;</w:t>
      </w:r>
    </w:p>
    <w:p w:rsidR="00745141" w:rsidRPr="006245E0" w:rsidRDefault="00745141" w:rsidP="006245E0">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 Заңның 4-бабында көзделген базалық көрсеткіштер айқындалады;</w:t>
      </w:r>
    </w:p>
    <w:p w:rsidR="00745141" w:rsidRPr="006245E0" w:rsidRDefault="00745141" w:rsidP="006245E0">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3) аудит типтеріне қарай тиісті рәсімдік стандарттарда және әдіснамалық құжаттарда көзделген арнайы көрсеткіштер айқындалады;</w:t>
      </w:r>
    </w:p>
    <w:p w:rsidR="00745141" w:rsidRPr="006245E0" w:rsidRDefault="00745141" w:rsidP="006245E0">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4) тәуекелдер – тексерілетін саладағы бюджет қаражаты мен активтердің қалыптастырылуына және пайдаланылуына немесе мемлекеттік аудит объектісінің қаржылық-шаруашылық қызметіне теріс әсер ететін, салдарынан бұзушылықтар мен кемшіліктер болуы мүмкін қандай да бір факторлардың (іс-қимыл немесе оқиғалардың) болуы бағаланады;</w:t>
      </w:r>
    </w:p>
    <w:p w:rsidR="00745141" w:rsidRPr="006245E0" w:rsidRDefault="00745141" w:rsidP="006245E0">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5) мемлекеттік аудит объектісінің қызметіндегі ішкі бақылаудың тиімділік дәрежесі зерделенеді;</w:t>
      </w:r>
    </w:p>
    <w:p w:rsidR="00745141" w:rsidRPr="006245E0" w:rsidRDefault="00745141" w:rsidP="006245E0">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6) аудиторлық іріктемені негіздеу (қажет болған жағдайда маңыздылық деңгейін айқындау) және аудиторлық тәуекелді бағалау жүзеге асырылады.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Маңыздылық деңгейін анықтау шекті мәндерді немесе есеп беру нүктесін белгілеуден тұрады, осыдан бастап аудиторлық қызмет объектісінің есептілік ақпаратында анықталған бұзушылықтар оның қаржылық нәтижелеріне елеулі әсер етуі мүмкін, сондай-ақ осы есептілікті пайдаланушылардың оның негізінде қабылданған шешімдеріне ықпал етуге міндетті. Маңыздылығын бағалау бюджет қаражатының бас әкімшілерінің жылдық бюджеттік есептілігіне, бюджеттің атқарылуы туралы жылдық есепке, сондай-ақ мақсаты бюджеттік есептіліктің дұрыстығын айқындау және (немесе) жасалған қаржылық және шаруашылық операциялардың ҚР нормативтік құқықтық актілеріне сәйкестігін белгілеу болып табылатын аудиторлық іс-шараға сыртқы тексеру жүргізу кезінде қажет.</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Тексеру және талдау үшін неғұрлым маңызды салаларды анықтау аудиторлық іс-шара объектісі қызметінің қаржылық және экономикалық көрсеткіштерінің арақатынасын анықтаудан, талдаудан және бағалаудан тұратын арнайы аналитикалық рәсімдердің көмегімен жүзеге асырылады. </w:t>
      </w:r>
    </w:p>
    <w:p w:rsidR="00745141" w:rsidRPr="006245E0" w:rsidRDefault="001E4988"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Талдамалық (аналитикалық) процедуралар қаржылық-шаруашылық қызметтің әдеттен тыс немесе дұрыс көрсетілмеген фактілері мен нәтижелерін анықтау, ықтимал тәуекел аймақтарын анықтау және аудит объектісін тексеру кезінде ерекше назар аударуды талап ету үшін қолданылады.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Аудиторлық іс-шара объектілерінің пәні мен қызметі саласындағы негізгі тәуекелдер тәуекелдерді неғұрлым егжей-тегжейлі талдау және бағалау арқылы айқындалады, осы аудиторлық іс-шараны жоспарлау кезінде анықталған. Мысалы, аудиторлық іс-шара объектілерінің қаржы-шаруашылық қызметінің бұзушылықтар мен кемшіліктерге ұшырау дәрежесі белгіленеді, сондай-ақ анықталған ішкі және сыртқы факторлардың әсері салдарынан олардың бухгалтерлік есебі мен қаржылық есептілігінде елеулі қателер мен бұрмалаулардың болу ықтималдығы айқындалады.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Аудиторлық іс-шара объектілеріне ішкі аудиттің жай-күйін айқындауы мүмкіндігінше оның ұйымының тиімділік дәрежесін алдын ала бағалауды жүргізуден тұрады, оның нәтижелері бойынша берілген объектіде бақылау рәсімдерінің көлемін жоспарлау және жүргізу кезінде ішкі аудит қызметінің нәтижелеріне қаншалықты сенуге және пайдалануға болатындығы анықталады.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Көрсетілген факторлардың жиынтығын бағалаудың талдау нәтижелері бойынша, аудиторлық қызмет объектiлерiнiң субъектiсi мен қызметi саласындағы мемлекеттiк қаражаттың қалыптасуы мен пайдаланылуын сипаттайтын, аудиторлық қызметтiң мақсаттары мен мәселелерi тұжырымдалады, оны жүзеге асыру әдiстерi айқындалады, және қажетті бақылау рәсімдерінің көлемі де жоспарланған.</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Аудиторлық іс-шараның мақсаты </w:t>
      </w:r>
      <w:r w:rsidR="003A70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оны жүргізу нәтижесінде қол жеткізілуі тиіс нәрсе. Мақсаттардың тұжырымдары осы аудиторлық іс-шараны өткізу пәннің мазмұнының немесе аудиторлық қызмет объектілерінің қызметінің негізгі сұрақтары қандай, осы аудиторлық іс-әрекетті жүргізу арқылы жауап беріледі.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Нақты аудиторлық iс-шараны жүзеге асыру үшiн оларды iске асыру аудиторлық iс-шараның пәні немесе объектiлерi қызметi шеңберiнде мемлекеттiк құралдарды қалыптастыру мен пайдаланудың нәтижелерiн әртүрлi тараптардан айқындауы мүмкiн бiрнеше мақсаттарды таңдау қажет.</w:t>
      </w:r>
    </w:p>
    <w:p w:rsidR="001A2622" w:rsidRPr="006245E0" w:rsidRDefault="001A2622"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Аудиторлық іс-шараны өткізу, ең алдымен, оның пәнінің немесе аудиторлық іс-шара объектілерінің қызметінің алдын ала зерделеу нәтижелері бойынша тәуекелдердің жоғары дәрежесімен сипатталатын аспектілеріне бағытталуы тиіс.</w:t>
      </w:r>
    </w:p>
    <w:p w:rsidR="00745141" w:rsidRPr="006245E0" w:rsidRDefault="000B1960"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shd w:val="clear" w:color="auto" w:fill="FFFFFF" w:themeFill="background1"/>
          <w:lang w:val="kk-KZ"/>
        </w:rPr>
        <w:t>Аудиторлық іс-шараның әрбір мақсаты бойынша негізгі кезеңді өткізу барысында тексерілуі және талдануы қажет мәселелердің тізбесі айқындалады.</w:t>
      </w:r>
      <w:r w:rsidR="00745141" w:rsidRPr="006245E0">
        <w:rPr>
          <w:rFonts w:ascii="Times New Roman" w:eastAsia="Times New Roman" w:hAnsi="Times New Roman" w:cs="Times New Roman"/>
          <w:sz w:val="28"/>
          <w:szCs w:val="28"/>
          <w:lang w:val="kk-KZ"/>
        </w:rPr>
        <w:t xml:space="preserve"> Аудиторлық </w:t>
      </w:r>
      <w:r w:rsidR="0087420F" w:rsidRPr="006245E0">
        <w:rPr>
          <w:rFonts w:ascii="Times New Roman" w:eastAsia="Times New Roman" w:hAnsi="Times New Roman" w:cs="Times New Roman"/>
          <w:sz w:val="28"/>
          <w:szCs w:val="28"/>
          <w:lang w:val="kk-KZ"/>
        </w:rPr>
        <w:t>сұрақтардың</w:t>
      </w:r>
      <w:r w:rsidR="00745141" w:rsidRPr="006245E0">
        <w:rPr>
          <w:rFonts w:ascii="Times New Roman" w:eastAsia="Times New Roman" w:hAnsi="Times New Roman" w:cs="Times New Roman"/>
          <w:sz w:val="28"/>
          <w:szCs w:val="28"/>
          <w:lang w:val="kk-KZ"/>
        </w:rPr>
        <w:t xml:space="preserve"> тұжырым</w:t>
      </w:r>
      <w:r w:rsidR="0087420F" w:rsidRPr="006245E0">
        <w:rPr>
          <w:rFonts w:ascii="Times New Roman" w:eastAsia="Times New Roman" w:hAnsi="Times New Roman" w:cs="Times New Roman"/>
          <w:sz w:val="28"/>
          <w:szCs w:val="28"/>
          <w:lang w:val="kk-KZ"/>
        </w:rPr>
        <w:t>дары</w:t>
      </w:r>
      <w:r w:rsidR="00745141" w:rsidRPr="006245E0">
        <w:rPr>
          <w:rFonts w:ascii="Times New Roman" w:eastAsia="Times New Roman" w:hAnsi="Times New Roman" w:cs="Times New Roman"/>
          <w:sz w:val="28"/>
          <w:szCs w:val="28"/>
          <w:lang w:val="kk-KZ"/>
        </w:rPr>
        <w:t xml:space="preserve"> мен мазмұны </w:t>
      </w:r>
      <w:r w:rsidR="0087420F" w:rsidRPr="006245E0">
        <w:rPr>
          <w:rFonts w:ascii="Times New Roman" w:eastAsia="Times New Roman" w:hAnsi="Times New Roman" w:cs="Times New Roman"/>
          <w:sz w:val="28"/>
          <w:szCs w:val="28"/>
          <w:lang w:val="kk-KZ"/>
        </w:rPr>
        <w:t xml:space="preserve">қойылған мақсатқа сәйкес  ақпарат пен дәлелдемелерді алу және оған қол жеткізу үшін </w:t>
      </w:r>
      <w:r w:rsidR="00745141" w:rsidRPr="006245E0">
        <w:rPr>
          <w:rFonts w:ascii="Times New Roman" w:eastAsia="Times New Roman" w:hAnsi="Times New Roman" w:cs="Times New Roman"/>
          <w:sz w:val="28"/>
          <w:szCs w:val="28"/>
          <w:lang w:val="kk-KZ"/>
        </w:rPr>
        <w:t>аудиторлық орындал</w:t>
      </w:r>
      <w:r w:rsidR="0087420F" w:rsidRPr="006245E0">
        <w:rPr>
          <w:rFonts w:ascii="Times New Roman" w:eastAsia="Times New Roman" w:hAnsi="Times New Roman" w:cs="Times New Roman"/>
          <w:sz w:val="28"/>
          <w:szCs w:val="28"/>
          <w:lang w:val="kk-KZ"/>
        </w:rPr>
        <w:t>атын  аудитолық әрекеттерді білдіруі керек.</w:t>
      </w:r>
      <w:r w:rsidR="009876FA" w:rsidRPr="006245E0">
        <w:rPr>
          <w:sz w:val="28"/>
          <w:szCs w:val="28"/>
          <w:lang w:val="kk-KZ"/>
        </w:rPr>
        <w:t xml:space="preserve"> </w:t>
      </w:r>
      <w:r w:rsidR="009876FA" w:rsidRPr="006245E0">
        <w:rPr>
          <w:rFonts w:ascii="Times New Roman" w:eastAsia="Times New Roman" w:hAnsi="Times New Roman" w:cs="Times New Roman"/>
          <w:sz w:val="28"/>
          <w:szCs w:val="28"/>
          <w:lang w:val="kk-KZ"/>
        </w:rPr>
        <w:t>Сұрақтар</w:t>
      </w:r>
      <w:r w:rsidR="00745141" w:rsidRPr="006245E0">
        <w:rPr>
          <w:rFonts w:ascii="Times New Roman" w:eastAsia="Times New Roman" w:hAnsi="Times New Roman" w:cs="Times New Roman"/>
          <w:sz w:val="28"/>
          <w:szCs w:val="28"/>
          <w:lang w:val="kk-KZ"/>
        </w:rPr>
        <w:t xml:space="preserve"> елеулі және маңызды, ал олардың саны аудиторлық іс-шараның тиісті мақсатын іске асыру үшін жеткілікті болуы тиіс.</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Бақылау іс-шарасының әрбір мақсаты үшін мемлекеттік қаражатты пайдалану тиімділігіне аудит жүргізу кезінде тиісті қорытындылар мен тұжырымдарды дайындау, сондай-ақ мемлекеттік қаражатты қалыптастыру және пайдалану тиімділігін бағалау үшін негіз болатын өлшемшарттар айқындалады.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Аудиторлық іс-шараны жүзеге асыру үшін іс жүзінде нақты деректер мен ақпараттарды жинау әдістерін таңдау қажет, олар аудиторлық іс-шараның салыстырмалы мақсаттары мен мәселелеріне сәйкес дәлелдемелер қалыптастыру үшін қолданылады. Аудиторлық іс-шараны жүргізуге дайындық оның бастапқы кезеңі болып табылады, онда:</w:t>
      </w:r>
    </w:p>
    <w:p w:rsidR="00745141" w:rsidRPr="006245E0" w:rsidRDefault="00745141" w:rsidP="006245E0">
      <w:pPr>
        <w:numPr>
          <w:ilvl w:val="0"/>
          <w:numId w:val="18"/>
        </w:numPr>
        <w:tabs>
          <w:tab w:val="left" w:pos="284"/>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мемлекеттік аудит тобын қалыптастыру;</w:t>
      </w:r>
    </w:p>
    <w:p w:rsidR="00745141" w:rsidRPr="006245E0" w:rsidRDefault="00745141" w:rsidP="006245E0">
      <w:pPr>
        <w:numPr>
          <w:ilvl w:val="0"/>
          <w:numId w:val="18"/>
        </w:numPr>
        <w:tabs>
          <w:tab w:val="left" w:pos="284"/>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мемлекеттік аудит объектілерін алдын ала зерделеу;</w:t>
      </w:r>
    </w:p>
    <w:p w:rsidR="00745141" w:rsidRPr="006245E0" w:rsidRDefault="00745141" w:rsidP="006245E0">
      <w:pPr>
        <w:numPr>
          <w:ilvl w:val="0"/>
          <w:numId w:val="18"/>
        </w:numPr>
        <w:tabs>
          <w:tab w:val="left" w:pos="284"/>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тексеру тағайындау туралы актілер болып табылатын мемлекеттік аудит жүргізу бағдарламасын (бұдан әрі – Аудит бағдарламасы), аудиторлық іс-шараны, бірлескен және қатар тексерулерді жүргізуге тапсырманы (бұдан әрі – Тапсырма) жасау жүзеге асырылады.</w:t>
      </w:r>
    </w:p>
    <w:p w:rsidR="00745141" w:rsidRPr="006245E0" w:rsidRDefault="00745141" w:rsidP="006245E0">
      <w:pPr>
        <w:tabs>
          <w:tab w:val="left" w:pos="284"/>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Аудиторлық іс-шараның негізгі кезеңі басталар алдында мемлекеттік аудит органы аудиторлық іс-шара объектілерінің басшыларына осы объектілерде аудиторлық іс-шараны өткізу туралы хабарлама жіберуге тиіс. Хабарламада аудиторлық іс-шараның атауы, оны өткізу үшін негіздеме, объектілерде іс-шараны өткізу мерзімдері, аудиторлар тобының құрамы көрсетіледі аудиторлық және аудиторлық іс-шараны өткізу үшін қажетті жағдайлар жасау ұсынылады.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Хабарламаға мыналар қоса берілуі мүмкін:</w:t>
      </w:r>
    </w:p>
    <w:p w:rsidR="00745141" w:rsidRPr="006245E0" w:rsidRDefault="00745141" w:rsidP="006245E0">
      <w:pPr>
        <w:tabs>
          <w:tab w:val="left" w:pos="0"/>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1) </w:t>
      </w:r>
      <w:r w:rsidR="006B51C4" w:rsidRPr="006245E0">
        <w:rPr>
          <w:rFonts w:ascii="Times New Roman" w:eastAsia="Times New Roman" w:hAnsi="Times New Roman" w:cs="Times New Roman"/>
          <w:sz w:val="28"/>
          <w:szCs w:val="28"/>
        </w:rPr>
        <w:t>а</w:t>
      </w:r>
      <w:r w:rsidRPr="006245E0">
        <w:rPr>
          <w:rFonts w:ascii="Times New Roman" w:eastAsia="Times New Roman" w:hAnsi="Times New Roman" w:cs="Times New Roman"/>
          <w:sz w:val="28"/>
          <w:szCs w:val="28"/>
        </w:rPr>
        <w:t>удиторлық іс-шара жүргізуге тапсырма;</w:t>
      </w:r>
    </w:p>
    <w:p w:rsidR="00745141" w:rsidRPr="006245E0" w:rsidRDefault="00745141" w:rsidP="006245E0">
      <w:pPr>
        <w:tabs>
          <w:tab w:val="left" w:pos="0"/>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2) мемлекеттік аудитті жүзеге асыруға уәкілетті лауазымды адамдардың қызметтік куәліктері немесе олардың жеке басын куәландыратын құжаттар;</w:t>
      </w:r>
    </w:p>
    <w:p w:rsidR="00745141" w:rsidRPr="006245E0" w:rsidRDefault="00745141" w:rsidP="006245E0">
      <w:pPr>
        <w:tabs>
          <w:tab w:val="left" w:pos="0"/>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3) Қазақстан Республикасында құпиялылық режимін қамтамасыз ету жөніндегі заңнамада белгіленген жағдайларда, режимді объектілерде болуға арналған рұқсаты;</w:t>
      </w:r>
    </w:p>
    <w:p w:rsidR="00745141" w:rsidRPr="006245E0" w:rsidRDefault="00745141" w:rsidP="006245E0">
      <w:pPr>
        <w:tabs>
          <w:tab w:val="left" w:pos="0"/>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4) тәуелсіз сарапшылар тартылған жағдайда, тартылған (тәуелсіз) сарапшылардың жеке куәліктері көрсетіледі.</w:t>
      </w:r>
    </w:p>
    <w:p w:rsidR="00745141" w:rsidRPr="006245E0" w:rsidRDefault="00745141" w:rsidP="006245E0">
      <w:pPr>
        <w:tabs>
          <w:tab w:val="left" w:pos="284"/>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Қолда бар және мемлекеттік аудит объектілерін алдын ала зерделеу қорытындысы бойынша алынған деректерге жүргізілген зерделеу мен талдауға сәйкес:</w:t>
      </w:r>
    </w:p>
    <w:p w:rsidR="00745141" w:rsidRPr="006245E0" w:rsidRDefault="00745141" w:rsidP="006245E0">
      <w:pPr>
        <w:tabs>
          <w:tab w:val="left" w:pos="0"/>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1) мемлекеттік аудит нәтижелерін тану (танымау) және тәуекелдерді бағалау ескеріле отырып, мемлекеттік аудиттің типіне, тексерудің түріне және мемлекеттік аудит объектілеріне, мемлекеттік аудитпен қамтылатын қаражаттың, активтердің көлеміне, кезеңіне нақтылау жүргізіледі;</w:t>
      </w:r>
    </w:p>
    <w:p w:rsidR="00745141" w:rsidRPr="006245E0" w:rsidRDefault="00745141" w:rsidP="006245E0">
      <w:pPr>
        <w:tabs>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2) мемлекеттік аудит объектілері – мемлекеттік аудиторлардың арасында, бірлескен және қатар тексеру жүргізілген кезде мемлекеттік органдар мен мемлекеттік аудит органдары арасында бөлінеді;</w:t>
      </w:r>
    </w:p>
    <w:p w:rsidR="00745141" w:rsidRPr="006245E0" w:rsidRDefault="00745141" w:rsidP="006245E0">
      <w:pPr>
        <w:tabs>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3) үстеме тексеру объектілері айқындалады;</w:t>
      </w:r>
    </w:p>
    <w:p w:rsidR="00745141" w:rsidRPr="006245E0" w:rsidRDefault="00745141" w:rsidP="006245E0">
      <w:pPr>
        <w:tabs>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4) мемлекеттік аудитті жүргізуге тартылатын ассистенттер, сарапшылар және мемлекеттік аудиттің соларға тапсырылуы жоспарланатын нақты мәселелері айқындалады;</w:t>
      </w:r>
    </w:p>
    <w:p w:rsidR="00745141" w:rsidRPr="006245E0" w:rsidRDefault="00745141" w:rsidP="006245E0">
      <w:pPr>
        <w:tabs>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5) режимдік объектілерде мемлекеттік аудит жүргізілген жағдайларда рұқсат алу мәселелері пысықталады;</w:t>
      </w:r>
    </w:p>
    <w:p w:rsidR="00745141" w:rsidRPr="006245E0" w:rsidRDefault="00745141" w:rsidP="006245E0">
      <w:pPr>
        <w:tabs>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6) </w:t>
      </w:r>
      <w:r w:rsidR="006B51C4" w:rsidRPr="006245E0">
        <w:rPr>
          <w:rFonts w:ascii="Times New Roman" w:eastAsia="Times New Roman" w:hAnsi="Times New Roman" w:cs="Times New Roman"/>
          <w:sz w:val="28"/>
          <w:szCs w:val="28"/>
        </w:rPr>
        <w:t>м</w:t>
      </w:r>
      <w:r w:rsidRPr="006245E0">
        <w:rPr>
          <w:rFonts w:ascii="Times New Roman" w:eastAsia="Times New Roman" w:hAnsi="Times New Roman" w:cs="Times New Roman"/>
          <w:sz w:val="28"/>
          <w:szCs w:val="28"/>
        </w:rPr>
        <w:t>емлекеттік аудит объектісі басшысының (келісімімен аудиторлық іс-шара жүзеге асырылатын лауазымды адам) міндеттерін атқару жөніндегі талапқа қосу мақсатында аудиторлық іс-шараны жүзеге асыру үшін құжаттардың және ақпараттың тізбесі жасалады;</w:t>
      </w:r>
    </w:p>
    <w:p w:rsidR="00745141" w:rsidRPr="006245E0" w:rsidRDefault="00745141" w:rsidP="006245E0">
      <w:pPr>
        <w:tabs>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7) жоспарланған мемлекеттік аудитті жүргізуге қажетті ақпарат көздері айқындалады;</w:t>
      </w:r>
    </w:p>
    <w:p w:rsidR="00745141" w:rsidRPr="006245E0" w:rsidRDefault="00745141" w:rsidP="006245E0">
      <w:pPr>
        <w:tabs>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8) аудит тобы мемлекеттік аудит объектілерін алдын ала зерделеудің нәтижелері туралы ақпаратты осы Қағидаларға 6-қосымшаға сәйкес нысан бойынша жасайды.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Аудиторлық- іс шараға(негізгі кезең) кіріспес бұрын:</w:t>
      </w:r>
    </w:p>
    <w:p w:rsidR="00745141" w:rsidRPr="006B51C4"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rPr>
        <w:t>1</w:t>
      </w:r>
      <w:r w:rsidR="006B51C4">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rPr>
        <w:t xml:space="preserve"> Мемлекеттік аудит тобының қатысушылары мемлекеттік аудит объектілері бойынша жасап, оған мемлекеттік аудиторлар, мемлекеттік аудит тобының жетекшісі мемлекеттік аудит жүргізуге жауапты құрылымдық бөлімшенің басшысы қол қойған, сондай-ақ жоспарлауға, сапа бақылауы мен әдіснамалық қамтамасыз етуге жауапты құрылымдық бөлімшелердің басшылары, Жо</w:t>
      </w:r>
      <w:r w:rsidR="006E304C">
        <w:rPr>
          <w:rFonts w:ascii="Times New Roman" w:eastAsia="Times New Roman" w:hAnsi="Times New Roman" w:cs="Times New Roman"/>
          <w:sz w:val="28"/>
          <w:szCs w:val="28"/>
          <w:lang w:val="kk-KZ"/>
        </w:rPr>
        <w:t>ғар</w:t>
      </w:r>
      <w:r w:rsidRPr="006245E0">
        <w:rPr>
          <w:rFonts w:ascii="Times New Roman" w:eastAsia="Times New Roman" w:hAnsi="Times New Roman" w:cs="Times New Roman"/>
          <w:sz w:val="28"/>
          <w:szCs w:val="28"/>
          <w:lang w:val="kk-KZ"/>
        </w:rPr>
        <w:t>ы аудиторлық палата</w:t>
      </w:r>
      <w:r w:rsidRPr="006245E0">
        <w:rPr>
          <w:rFonts w:ascii="Times New Roman" w:eastAsia="Times New Roman" w:hAnsi="Times New Roman" w:cs="Times New Roman"/>
          <w:sz w:val="28"/>
          <w:szCs w:val="28"/>
        </w:rPr>
        <w:t>сының (Тексеру комиссиясының) аппарат басшысы келіскен Аудит бағдарламасы екі жұмыс күнінен кешіктірілмей Аудитор палатасының (Тексеру комиссиясының) мүшесіне бекітуге енгізіледі</w:t>
      </w:r>
      <w:r w:rsidR="006B51C4">
        <w:rPr>
          <w:rFonts w:ascii="Times New Roman" w:eastAsia="Times New Roman" w:hAnsi="Times New Roman" w:cs="Times New Roman"/>
          <w:sz w:val="28"/>
          <w:szCs w:val="28"/>
          <w:lang w:val="kk-KZ"/>
        </w:rPr>
        <w:t>.</w:t>
      </w:r>
    </w:p>
    <w:p w:rsidR="00745141" w:rsidRPr="006B51C4" w:rsidRDefault="00745141" w:rsidP="006245E0">
      <w:pPr>
        <w:spacing w:after="0" w:line="240" w:lineRule="auto"/>
        <w:ind w:firstLine="709"/>
        <w:jc w:val="both"/>
        <w:rPr>
          <w:rFonts w:ascii="Times New Roman" w:eastAsia="Times New Roman" w:hAnsi="Times New Roman" w:cs="Times New Roman"/>
          <w:sz w:val="28"/>
          <w:szCs w:val="28"/>
          <w:lang w:val="kk-KZ"/>
        </w:rPr>
      </w:pPr>
      <w:r w:rsidRPr="006B51C4">
        <w:rPr>
          <w:rFonts w:ascii="Times New Roman" w:eastAsia="Times New Roman" w:hAnsi="Times New Roman" w:cs="Times New Roman"/>
          <w:sz w:val="28"/>
          <w:szCs w:val="28"/>
          <w:lang w:val="kk-KZ"/>
        </w:rPr>
        <w:t>2</w:t>
      </w:r>
      <w:r w:rsidR="006B51C4">
        <w:rPr>
          <w:rFonts w:ascii="Times New Roman" w:eastAsia="Times New Roman" w:hAnsi="Times New Roman" w:cs="Times New Roman"/>
          <w:sz w:val="28"/>
          <w:szCs w:val="28"/>
          <w:lang w:val="kk-KZ"/>
        </w:rPr>
        <w:t>.</w:t>
      </w:r>
      <w:r w:rsidRPr="006B51C4">
        <w:rPr>
          <w:rFonts w:ascii="Times New Roman" w:eastAsia="Times New Roman" w:hAnsi="Times New Roman" w:cs="Times New Roman"/>
          <w:sz w:val="28"/>
          <w:szCs w:val="28"/>
          <w:lang w:val="kk-KZ"/>
        </w:rPr>
        <w:t xml:space="preserve"> </w:t>
      </w:r>
      <w:r w:rsidR="009E03CE" w:rsidRPr="006B51C4">
        <w:rPr>
          <w:rFonts w:ascii="Times New Roman" w:eastAsia="Times New Roman" w:hAnsi="Times New Roman" w:cs="Times New Roman"/>
          <w:sz w:val="28"/>
          <w:szCs w:val="28"/>
          <w:lang w:val="kk-KZ"/>
        </w:rPr>
        <w:t>Жо</w:t>
      </w:r>
      <w:r w:rsidR="009E03CE" w:rsidRPr="006245E0">
        <w:rPr>
          <w:rFonts w:ascii="Times New Roman" w:eastAsia="Times New Roman" w:hAnsi="Times New Roman" w:cs="Times New Roman"/>
          <w:sz w:val="28"/>
          <w:szCs w:val="28"/>
          <w:lang w:val="kk-KZ"/>
        </w:rPr>
        <w:t xml:space="preserve">ғары аудиторлық палата </w:t>
      </w:r>
      <w:r w:rsidRPr="006B51C4">
        <w:rPr>
          <w:rFonts w:ascii="Times New Roman" w:eastAsia="Times New Roman" w:hAnsi="Times New Roman" w:cs="Times New Roman"/>
          <w:sz w:val="28"/>
          <w:szCs w:val="28"/>
          <w:lang w:val="kk-KZ"/>
        </w:rPr>
        <w:t xml:space="preserve"> (Тексеру комиссиясының) аудиторлық іс-шараға жауапты мүшесі мемлекеттік аудит тобының қатысушылары жасап, мемлекеттік аудит тобының жетекшісі, мемлекеттік аудит жүргізуге, құқықтық қамтамасыз етуге жауапты құрылымдық бөлімшелердің басшылары бұрыштама қойған Тапсырмаларға екі жұмыс күнінен кешіктірмей қол қояды.</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Тексеру комиссиясы мүшесінің аудиторлық іс-шараны жүргізуге тікелей қатысуына жол беріледі.</w:t>
      </w:r>
    </w:p>
    <w:p w:rsidR="00745141" w:rsidRPr="006245E0" w:rsidRDefault="00745141" w:rsidP="006245E0">
      <w:pPr>
        <w:spacing w:after="0" w:line="240" w:lineRule="auto"/>
        <w:ind w:firstLine="709"/>
        <w:jc w:val="both"/>
        <w:rPr>
          <w:sz w:val="28"/>
          <w:szCs w:val="28"/>
          <w:lang w:val="kk-KZ"/>
        </w:rPr>
      </w:pPr>
      <w:r w:rsidRPr="00946EBD">
        <w:rPr>
          <w:rFonts w:ascii="Times New Roman" w:eastAsia="Times New Roman" w:hAnsi="Times New Roman" w:cs="Times New Roman"/>
          <w:sz w:val="28"/>
          <w:szCs w:val="28"/>
          <w:lang w:val="kk-KZ"/>
        </w:rPr>
        <w:t>Тексеру комиссиясы мүшесінің аудиторлық іс-шараны жүргізуге, мемлекеттік аудитті жоспарлау сатысында және аудиторлық іс-шараны жүргізу барысында құжаттарға қол қою және бекіту рәсіміне қатысуы Тексеру комиссиясының регламентінде айқындалған тәртіппен жүзеге асырылады.</w:t>
      </w:r>
      <w:r w:rsidR="00066668" w:rsidRPr="00946EBD">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 xml:space="preserve">Аудиторлық қызметтің негізгі </w:t>
      </w:r>
      <w:r w:rsidR="00CD4104" w:rsidRPr="00946EBD">
        <w:rPr>
          <w:rFonts w:ascii="Times New Roman" w:eastAsia="Times New Roman" w:hAnsi="Times New Roman" w:cs="Times New Roman"/>
          <w:sz w:val="28"/>
          <w:szCs w:val="28"/>
          <w:lang w:val="kk-KZ"/>
        </w:rPr>
        <w:t>кезеңінде оның бағдарламасы</w:t>
      </w:r>
      <w:r w:rsidR="00CD4104" w:rsidRPr="006245E0">
        <w:rPr>
          <w:rFonts w:ascii="Times New Roman" w:eastAsia="Times New Roman" w:hAnsi="Times New Roman" w:cs="Times New Roman"/>
          <w:sz w:val="28"/>
          <w:szCs w:val="28"/>
          <w:lang w:val="kk-KZ"/>
        </w:rPr>
        <w:t>н</w:t>
      </w:r>
      <w:r w:rsidR="00CD4104" w:rsidRPr="00946EBD">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орындау жүзеге асырылады.</w:t>
      </w:r>
      <w:r w:rsidR="00C31029" w:rsidRPr="00946EBD">
        <w:rPr>
          <w:b/>
          <w:color w:val="000000"/>
          <w:sz w:val="28"/>
          <w:szCs w:val="28"/>
          <w:lang w:val="kk-KZ"/>
        </w:rPr>
        <w:t xml:space="preserve"> </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Негізгі кезеңнің міндеті – аудиторлық қызметтің мақсаттарына сәйкес дәлелдемелерді алу. Аудиторлық іс-әрекеттің негізгі кезеңінің мазмұны тікелей аудиторлық қызмет объектілерінде бақылау әрекеттерін жүргізуден, басқа сыртқы көздерден алудан және дәлелдемелерді қалыптастыруға қажетті нақты деректер мен ақпаратты талдаудан тұрады. Нәтижесі орындалған актілер мен жұмы осы кезеңнің құжаттамасы болып табылады. </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Мемлекеттік қаражатты қалыптастыру мен пайдалануда және аудиторлық қызмет объектілерінің қызметінде анықталған бұзушылықтар мен кемшіліктердің бар екендігін растайтын жеткілікті нақты деректер мен сенімді ақпарат дәлелдеме болып табылады, олардың негізінде қорытындылар, қорытындылар мен ұсыныстар (ұсынымдар) жасалады. аудиторлық іс-шараның нәтижелері бойынша жасалады.</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Дәлелдемелерді алу процесі келесі қадамдарды қамтиды: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1) тексеру бағдарламасына сәйкес нақты деректер мен ақпаратты жинау;</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2) нақты деректер мен ақпараттың толықтығын, қолайлылығын және сенімділігін анықтау;</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3) аудиторлық қызметтің мақсаттарына сәйкес қорытындылар мен қорытындыларды қалыптастыру үшін олардың жеткіліктілігіне жиналған нақты деректер мен ақпаратты талдау;</w:t>
      </w:r>
    </w:p>
    <w:p w:rsidR="00745141" w:rsidRPr="006245E0" w:rsidRDefault="00745141" w:rsidP="006245E0">
      <w:pPr>
        <w:spacing w:after="0" w:line="240" w:lineRule="auto"/>
        <w:ind w:firstLine="709"/>
        <w:jc w:val="both"/>
        <w:rPr>
          <w:rFonts w:ascii="Times New Roman" w:eastAsia="Times New Roman" w:hAnsi="Times New Roman" w:cs="Times New Roman"/>
          <w:b/>
          <w:sz w:val="28"/>
          <w:szCs w:val="28"/>
        </w:rPr>
      </w:pPr>
      <w:r w:rsidRPr="006245E0">
        <w:rPr>
          <w:rFonts w:ascii="Times New Roman" w:eastAsia="Times New Roman" w:hAnsi="Times New Roman" w:cs="Times New Roman"/>
          <w:sz w:val="28"/>
          <w:szCs w:val="28"/>
        </w:rPr>
        <w:t>4) дәлелдемелерді алу үшін жеткіліксіз болған жағдайда нақты деректер мен мәліметтерді қосымша жинауды жүзеге асыру.</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Нақты деректер мен ақпарат мемлекеттік аудит органының жазбаша және ауызша сұрау салулары негізінде мынадай нысандарда жинақталады:</w:t>
      </w:r>
    </w:p>
    <w:p w:rsidR="00745141" w:rsidRPr="006245E0" w:rsidRDefault="00745141" w:rsidP="00244C46">
      <w:pPr>
        <w:pStyle w:val="a4"/>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аудиторлық іс-шара объектісі ұсынған құжаттардың көшірмелері; </w:t>
      </w:r>
    </w:p>
    <w:p w:rsidR="00745141" w:rsidRPr="006245E0" w:rsidRDefault="00745141" w:rsidP="00244C46">
      <w:pPr>
        <w:pStyle w:val="a4"/>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үшінші тарап ұсынған растайтын құжаттар;</w:t>
      </w:r>
    </w:p>
    <w:p w:rsidR="00745141" w:rsidRPr="006245E0" w:rsidRDefault="00745141" w:rsidP="00244C46">
      <w:pPr>
        <w:pStyle w:val="a4"/>
        <w:numPr>
          <w:ilvl w:val="0"/>
          <w:numId w:val="38"/>
        </w:numPr>
        <w:tabs>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статистикалық мәліметтер, салыстырулар, талдау нәтижелері, есептеулер және басқа материалдар.</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Дәлелдемелер инспекциялауды, талдамалық рәсімдерді жүргізу, қайта есептеу және растау жолымен де алынады. Аудиторлық бақлау іс-шара объектісінен алынған құжаттарды тексеруден тұрады. Талдамалық рәсімдер алынған ақпаратты талдау мен бағалауды, қаржылық және шаруашылық қызметтегі бұзушылықтар мен кемшіліктерді, сондай-ақ олардың туындау себептерін анықтау мақсатында аудиторлық іс-шара объектісінің маңызды қаржылық және экономикалық көрсеткіштерін зерттеуді білдіреді. Қайта есептеу бастапқы құжаттар мен бухгалтерлік жазбалардағы арифметикалық есеп айырысулардың дәлдігін немесе дербес есеп айырысулардың орындалуын тексеруден тұрады. Растау тәуелсіз (үшінші) тараптан қажетті ақпаратты сұрату және жазбаша растауды алу рәсімін білдіреді.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Дәлелдемелерді қалыптастыру процесінде олар жеткілікті, тиісті (шынайы) және барабар (релевантты) болу сияқты талаптарға жауап беруі тиіс екендігін басшылыққа алу қажет. Егер олардың көлемі мен мазмұны жүргізілген аудиторлық іс-шараның нәтижелері туралы есепте негізделген қорытындылар мен тұжырымдар жасауға мүмкіндік берсе, дәлелдемелер жеткілікті болып табылады. Егер сенімді көздерден алынған дәлелдемелер аудиторлық іс-шараны жүргізу барысында жиналған нақты деректер мен ақпаратқа сәйкес келсе, дәлелдемелер шынайы болады. Дәлелдемелердің дұрыстығын бағалау кезінде тікелей инспекторлар жинаған, сыртқы көздерден алынған және құжаттар нысанында ұсынылған дәлелдемелердің неғұрлым сенімді екендігін негізге алған жөн. Егер дәлелдемелер аудиторлық іс-шараның мақсаттарымен қисынды байланысты болса және жасалған қорытындылар мен тұжырымдарға тікелей қатысы болса, олар барабар (релевантты) болып есептеледі.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Нақты деректерді жинау процесінде алынған ақпараттың барлығы дәлелдемелер ретінде пайдаланылмайтынын ескеру қажет. Бұл, атап айтқанда, өзінің мазмұны бойынша қарама-қайшы немесе дәйексіз болып табылатын, сондай-ақ егер ақпарат көзі оны пайдалану нәтижесінде жеке мүдделі болса, ақпаратқа жатады.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Аудиторлық іс-шара объектілерінің мәні мен қызметі туралы практикалық деректерді тексеру және талдау негізінде алынған дәлелдемелер құжаттық, материалдық, ауызша және талдамалық дәлелдемелер түрінде болуы мүмкін.</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Құжаттамалық дәлелдемелерді қаржылық және өзге де құжаттама негізінде қағаз жеткізгіштерде немесе аудиторлық іс</w:t>
      </w:r>
      <w:r w:rsidR="006B51C4">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rPr>
        <w:t>шара объектісі ұсынған электрондық түрде, оның аудиторлық іс-шара нысанасына немесе осы объектінің қызметіне тікелей қатысы бар басқа да ұйымдар алады.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Материалдық дәлелдер кез – келген процестерді тікелей тексеру арқылы немесе оқиғаларды бақылау нәтижесінде алынады.  Олар құжаттар (актілер, хаттамалар), баяндамалық жазбалар түрінде ресімделуі немесе фотосуреттерде, схемаларда, карталарда немесе өзге де графикалық бейнелерде ұсынылуы мүмкін.</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Ауызша дәлелдемелерді инспекторлар тобы мүшелерінің аудиторлық іс-шараның және жоғары тұрған ұйымдардың обьскттерінің басшылығымен және қызметкерлерімен, сыртқы сарапшылармен әңгімелесу, сондай-ақ сауалнамалар мен сұхбаттар жүргізу нәтижесінде алады. Олар тиісті дәлелдемелердің басқа түрлерімен бірге қолданылуы керек. </w:t>
      </w:r>
    </w:p>
    <w:p w:rsidR="00745141" w:rsidRPr="006245E0" w:rsidRDefault="00745141" w:rsidP="006245E0">
      <w:pPr>
        <w:spacing w:after="0" w:line="240" w:lineRule="auto"/>
        <w:ind w:firstLine="709"/>
        <w:jc w:val="both"/>
        <w:rPr>
          <w:rFonts w:ascii="Times New Roman" w:eastAsia="Times New Roman" w:hAnsi="Times New Roman" w:cs="Times New Roman"/>
          <w:b/>
          <w:sz w:val="28"/>
          <w:szCs w:val="28"/>
        </w:rPr>
      </w:pPr>
      <w:r w:rsidRPr="006245E0">
        <w:rPr>
          <w:rFonts w:ascii="Times New Roman" w:eastAsia="Times New Roman" w:hAnsi="Times New Roman" w:cs="Times New Roman"/>
          <w:sz w:val="28"/>
          <w:szCs w:val="28"/>
        </w:rPr>
        <w:t>Аналитикалық дәлелдемелер инспекторлар тобының бақылау іс-шарасы объектісінің өзінен де, басқа көздерден де алынған аудиторлық іс-шара объектісінің мәні немесе қызметі туралы нақты деректер мен ақпаратты талдауының нәтижесі болып табылады. Дәлелдемелердің барлық ықтимал көздері мен түрлерін бір уақытта пайдалану және тиісті құжаттарды толық зерттеу іс жүзінде мүмкін емес екені анық, өйткені бұл әдетте дәлелдемелерді жинау үшін тексерушілер тобы бар уақытпен салыстырғанда айтарлықтай көп уақытты қажет етеді</w:t>
      </w:r>
      <w:r w:rsidRPr="006245E0">
        <w:rPr>
          <w:rFonts w:ascii="Times New Roman" w:eastAsia="Times New Roman" w:hAnsi="Times New Roman" w:cs="Times New Roman"/>
          <w:b/>
          <w:sz w:val="28"/>
          <w:szCs w:val="28"/>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Сондықтан дәлелдемелерді алу көздері және құжаттарды зерделеу көлемі туралы мәселелерді шешкен кезде аудиторлық іс-шараға қатысушылар аудиторлық іс-шараның мақсаттарын ескере отырып, оларды іріктеудің белгілі бір әдістерін қолдана отырып, өздерінің кәсіби ойларын басшылыққа алуы керек.</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Егер дәлелдемелерді жинау барысында инспекторлар тобы қолда бар деректердің сапасына немесе қажетті ақпаратқа қол жеткізуге қатысты күтпеген қиындықтарға тап болса, әдістерді қайта қарап, аудиторлық іс-шараның мәселелерін нақтылау қажет. Нақты деректерді жинау процесі жиналған дәлелдер негізінде жіберілген аудиторлық іс-шараның қорытындылары мен қорытындылары кез-келген сыни талдауға төтеп бере алатындай етіп ұйымдастырылуы керек.</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Дәлелдемелерді қалыптастыру кезінде аудиторлық іс-шара объектісінің басшылығы мен мамандарының және басқа тараптардың пікірін тыңдау, жағдайларды әртүрлі көзқарастармен қарау, сондай-ақ барлық ықтимал көзқарастар мен дәлелдерді ашық және объективті қабылдау қажет.</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Аудиторлық іс-шара барысында сыни көзқарасты қолдану және кәсіби скептицизмді көрсету қажет, яғни, аудиторлық іс-шара объектілерінің тақырыбы мен қызметіне қатысты маңдайдағы ақпаратқа сенімсіздік тудыруы мүмкін жағдайлардың болуына жол беру.</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Аудиторлық іс-шараны өткізу барысында алынған дәлелдемелер мен өзге де мәліметтер аудиторлық іс-шараның нәтижелерін дайындау үшін негіз болып табылатын актілерде және жұмыс құжаттамасында тиісті түрде тіркеледі.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Аудиторлық іс-шараны жүзеге асыру барысында қосымша құжаттарды, материалдарды, ақпараттарды алу үшін мемлекеттік аудит объектісіне мемлекеттік аудит объектісі басшысының міндеттерін атқару жөніндегі қосымша талап жіберіледі.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Мемлекеттік аудит объектісінің лауазымды адамдары мемлекеттік аудит объектісіне кіргізуден бас тартқан жағдайда және (немесе) аудиторлық іс-шараны жүргізуге кедергі келтірген кезде мемлекеттік аудитор екінші күннен кешіктірмей осы </w:t>
      </w:r>
      <w:r w:rsidR="0082265E" w:rsidRPr="006245E0">
        <w:rPr>
          <w:rFonts w:ascii="Times New Roman" w:eastAsia="Times New Roman" w:hAnsi="Times New Roman" w:cs="Times New Roman"/>
          <w:sz w:val="28"/>
          <w:szCs w:val="28"/>
          <w:lang w:val="kk-KZ"/>
        </w:rPr>
        <w:t>қ</w:t>
      </w:r>
      <w:r w:rsidRPr="006245E0">
        <w:rPr>
          <w:rFonts w:ascii="Times New Roman" w:eastAsia="Times New Roman" w:hAnsi="Times New Roman" w:cs="Times New Roman"/>
          <w:sz w:val="28"/>
          <w:szCs w:val="28"/>
        </w:rPr>
        <w:t>ағидаларға 12-қосымшаға сәйкес нысан бойынша мемлекеттік аудит объектісіне кіргізуден бас тарту фактісі бойынша акті және Қазақстан Республикасының Әкімшілік құқық бұзушылық туралы кодексінің (бұдан әрі – ӘҚтК) негізінде және онда көзделген тәртіппен әкімшілік құқық бұзушылық туралы хаттама жасайды</w:t>
      </w:r>
      <w:r w:rsidR="006B51C4">
        <w:rPr>
          <w:rFonts w:ascii="Times New Roman" w:eastAsia="Times New Roman" w:hAnsi="Times New Roman" w:cs="Times New Roman"/>
          <w:sz w:val="28"/>
          <w:szCs w:val="28"/>
          <w:lang w:val="kk-KZ"/>
        </w:rPr>
        <w:t xml:space="preserve"> </w:t>
      </w:r>
      <w:r w:rsidR="00987F56" w:rsidRPr="006245E0">
        <w:rPr>
          <w:rFonts w:ascii="Times New Roman" w:eastAsia="Times New Roman" w:hAnsi="Times New Roman" w:cs="Times New Roman"/>
          <w:color w:val="000000"/>
          <w:sz w:val="28"/>
          <w:szCs w:val="28"/>
        </w:rPr>
        <w:t>[</w:t>
      </w:r>
      <w:r w:rsidR="00A657A6">
        <w:rPr>
          <w:rFonts w:ascii="Times New Roman" w:eastAsia="Times New Roman" w:hAnsi="Times New Roman" w:cs="Times New Roman"/>
          <w:color w:val="000000"/>
          <w:sz w:val="28"/>
          <w:szCs w:val="28"/>
        </w:rPr>
        <w:t>76</w:t>
      </w:r>
      <w:r w:rsidR="00987F56" w:rsidRPr="006245E0">
        <w:rPr>
          <w:rFonts w:ascii="Times New Roman" w:eastAsia="Times New Roman" w:hAnsi="Times New Roman" w:cs="Times New Roman"/>
          <w:color w:val="000000"/>
          <w:sz w:val="28"/>
          <w:szCs w:val="28"/>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Әкімшілік құқық бұзушылық туралы тиісті хаттама құқықтық қамтамасыз етуге жауапты құрылымдық бөлімшеде тіркеледі.</w:t>
      </w:r>
    </w:p>
    <w:p w:rsidR="00284AA8" w:rsidRPr="006245E0" w:rsidRDefault="00284AA8"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Мемлекеттік аудитті жүргізу мерзімін ұзарту қажет болған жағдайда, өтінімге тиісті өзгерістер енгізіле отырып, мерзім оны аяқтағанға дейін кемінде бір жұмыс күні бұрын </w:t>
      </w:r>
      <w:r w:rsidR="0015067A" w:rsidRPr="006245E0">
        <w:rPr>
          <w:rFonts w:ascii="Times New Roman" w:eastAsia="Times New Roman" w:hAnsi="Times New Roman" w:cs="Times New Roman"/>
          <w:sz w:val="28"/>
          <w:szCs w:val="28"/>
        </w:rPr>
        <w:t>Ж</w:t>
      </w:r>
      <w:r w:rsidRPr="006245E0">
        <w:rPr>
          <w:rFonts w:ascii="Times New Roman" w:eastAsia="Times New Roman" w:hAnsi="Times New Roman" w:cs="Times New Roman"/>
          <w:sz w:val="28"/>
          <w:szCs w:val="28"/>
        </w:rPr>
        <w:t xml:space="preserve">АП (тексеру комиссиясы) төрағасы аудиторлық іс-шараға жауапты </w:t>
      </w:r>
      <w:r w:rsidR="0015067A" w:rsidRPr="006245E0">
        <w:rPr>
          <w:rFonts w:ascii="Times New Roman" w:eastAsia="Times New Roman" w:hAnsi="Times New Roman" w:cs="Times New Roman"/>
          <w:sz w:val="28"/>
          <w:szCs w:val="28"/>
        </w:rPr>
        <w:t>Ж</w:t>
      </w:r>
      <w:r w:rsidRPr="006245E0">
        <w:rPr>
          <w:rFonts w:ascii="Times New Roman" w:eastAsia="Times New Roman" w:hAnsi="Times New Roman" w:cs="Times New Roman"/>
          <w:sz w:val="28"/>
          <w:szCs w:val="28"/>
        </w:rPr>
        <w:t>АП (тексеру комиссиясы) мүшесінің жазбаша өтінішхаты бойынша ұзартылады.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Аудиторлық іс-шараны өткізу барысында аудит бағдарламасына және аудиторлық тапсырмаларға өзгерістер және (немесе) толықтырулар енгізу ЭҚАБ</w:t>
      </w:r>
      <w:r w:rsidR="00987F56" w:rsidRPr="006245E0">
        <w:rPr>
          <w:rFonts w:ascii="Times New Roman" w:eastAsia="Times New Roman" w:hAnsi="Times New Roman" w:cs="Times New Roman"/>
          <w:sz w:val="28"/>
          <w:szCs w:val="28"/>
        </w:rPr>
        <w:t>Ж-да тіркеумен жүзеге асырылады.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Сыртқы мемлекеттік аудит және қаржылық бақылау органдары жүргізген аудиторлық іс-шараның нәтижелері бойынша мемлекеттік аудит жүргізілген объектілердің әрқайсысына осы Қағидаларға 15-қосымшаға сәйкес қатаң есептілік бланкісінде мыналар ресімделеді</w:t>
      </w:r>
      <w:r w:rsidR="006B51C4">
        <w:rPr>
          <w:rFonts w:ascii="Times New Roman" w:eastAsia="Times New Roman" w:hAnsi="Times New Roman" w:cs="Times New Roman"/>
          <w:sz w:val="28"/>
          <w:szCs w:val="28"/>
          <w:lang w:val="kk-KZ"/>
        </w:rPr>
        <w:t xml:space="preserve"> </w:t>
      </w:r>
      <w:r w:rsidR="00066668" w:rsidRPr="006245E0">
        <w:rPr>
          <w:rFonts w:ascii="Times New Roman" w:eastAsia="Times New Roman" w:hAnsi="Times New Roman" w:cs="Times New Roman"/>
          <w:sz w:val="28"/>
          <w:szCs w:val="28"/>
        </w:rPr>
        <w:t>[</w:t>
      </w:r>
      <w:r w:rsidR="00A657A6">
        <w:rPr>
          <w:rFonts w:ascii="Times New Roman" w:eastAsia="Times New Roman" w:hAnsi="Times New Roman" w:cs="Times New Roman"/>
          <w:sz w:val="28"/>
          <w:szCs w:val="28"/>
        </w:rPr>
        <w:t>77</w:t>
      </w:r>
      <w:r w:rsidR="00066668" w:rsidRPr="006245E0">
        <w:rPr>
          <w:rFonts w:ascii="Times New Roman" w:eastAsia="Times New Roman" w:hAnsi="Times New Roman" w:cs="Times New Roman"/>
          <w:sz w:val="28"/>
          <w:szCs w:val="28"/>
        </w:rPr>
        <w:t>]</w:t>
      </w:r>
      <w:r w:rsidRPr="006245E0">
        <w:rPr>
          <w:rFonts w:ascii="Times New Roman" w:eastAsia="Times New Roman" w:hAnsi="Times New Roman" w:cs="Times New Roman"/>
          <w:sz w:val="28"/>
          <w:szCs w:val="28"/>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1) аудиторлық есеп – осы Қағидаларға 16-қосымшаға сәйкес нысан бойынша аудиторлық іс-шараны тікелей жүргізген мемлекеттік аудиторлар жасаған, белгілі бір уақыт кезеңі үшін жүргізілген тиімділік аудитінің және (немесе) сәйкестік аудитінің нәтижелерін қамтитын құжат;</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2) қаржылық есептілік бойынша аудиторлық есеп – осы Қағидаларға 18-қосымшаға сәйкес нысан бойынша аудиторлық іс-шараны тікелей жүргізген мемлекеттік аудиторлар жасаған, қаржылық есептіліктің анықтығы, сондай-ақ бухгалтерлік есепті жүргізу және қаржылық есептілікті жасау тәртібінің Қазақстан Республикасында бухгалтерлік есеп пен қаржылық есептілік заңнамасында белгіленген талаптарға сәйкестігі туралы жазбаша нысанда білдірілген пікірді қамтитын құжат.</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Аудиторлық есеп Аудит бағдарламасындағы мәселелердің тізбесіне сәйкес жасалады. Есептердің мазмұны жүйеленген және қайталануды болдырмауы тиіс, қисынды және қабылдау үшін жеңіл болуы тиіс.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Анықталған бұзушылықтар мен кемшіліктер Аудиторлық есептегі жазбалардың анықтығын растайтын құжаттардың түпнұсқаларының деректемелеріне қажетті сілтемелер көрсетіле отырып, объективті және дәл сипатталады. Анықталған бұзушылықтар ережелері бұзылған нормативтік құқықтық актілердің баптары, тармақтары мен тармақшалары, сондай-ақ мемлекеттік аудит объектілерінің оларды іске асыру үшін қабылдаған актілері көрсетіле отырып сипатталады. Егер талдамалық сипаттағы мәселелерді қоспағанда, аудиторлық іс-шара мәселесі бойынша бұзушылықтар мен кемшіліктер анықталмаса, мемлекеттік аудитор:</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1) </w:t>
      </w:r>
      <w:r w:rsidR="006B51C4" w:rsidRPr="006245E0">
        <w:rPr>
          <w:rFonts w:ascii="Times New Roman" w:eastAsia="Times New Roman" w:hAnsi="Times New Roman" w:cs="Times New Roman"/>
          <w:sz w:val="28"/>
          <w:szCs w:val="28"/>
        </w:rPr>
        <w:t>а</w:t>
      </w:r>
      <w:r w:rsidRPr="006245E0">
        <w:rPr>
          <w:rFonts w:ascii="Times New Roman" w:eastAsia="Times New Roman" w:hAnsi="Times New Roman" w:cs="Times New Roman"/>
          <w:sz w:val="28"/>
          <w:szCs w:val="28"/>
        </w:rPr>
        <w:t>удиторлық есепте Аудит бағдарламасының мәселесі бойынша қысқаша ақпаратты, анықталған кемшіліктер мен бұзушылықтардың болмағандығын көрсетеді;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2) </w:t>
      </w:r>
      <w:r w:rsidR="006B51C4" w:rsidRPr="006245E0">
        <w:rPr>
          <w:rFonts w:ascii="Times New Roman" w:eastAsia="Times New Roman" w:hAnsi="Times New Roman" w:cs="Times New Roman"/>
          <w:sz w:val="28"/>
          <w:szCs w:val="28"/>
        </w:rPr>
        <w:t>а</w:t>
      </w:r>
      <w:r w:rsidRPr="006245E0">
        <w:rPr>
          <w:rFonts w:ascii="Times New Roman" w:eastAsia="Times New Roman" w:hAnsi="Times New Roman" w:cs="Times New Roman"/>
          <w:sz w:val="28"/>
          <w:szCs w:val="28"/>
        </w:rPr>
        <w:t>удиторлық есепке мемлекеттік аудит (тексеру) жүргізілген құжаттардың деректемелерін көрсете отырып, олардың тізбесін қоса береді</w:t>
      </w:r>
      <w:r w:rsidR="00E96BC2">
        <w:rPr>
          <w:rFonts w:ascii="Times New Roman" w:eastAsia="Times New Roman" w:hAnsi="Times New Roman" w:cs="Times New Roman"/>
          <w:sz w:val="28"/>
          <w:szCs w:val="28"/>
        </w:rPr>
        <w:t> </w:t>
      </w:r>
      <w:r w:rsidRPr="006245E0">
        <w:rPr>
          <w:rFonts w:ascii="Times New Roman" w:eastAsia="Times New Roman" w:hAnsi="Times New Roman" w:cs="Times New Roman"/>
          <w:sz w:val="28"/>
          <w:szCs w:val="28"/>
        </w:rPr>
        <w:t>[</w:t>
      </w:r>
      <w:r w:rsidR="00A657A6">
        <w:rPr>
          <w:rFonts w:ascii="Times New Roman" w:eastAsia="Times New Roman" w:hAnsi="Times New Roman" w:cs="Times New Roman"/>
          <w:sz w:val="28"/>
          <w:szCs w:val="28"/>
        </w:rPr>
        <w:t>7</w:t>
      </w:r>
      <w:r w:rsidR="00066668" w:rsidRPr="006245E0">
        <w:rPr>
          <w:rFonts w:ascii="Times New Roman" w:eastAsia="Times New Roman" w:hAnsi="Times New Roman" w:cs="Times New Roman"/>
          <w:sz w:val="28"/>
          <w:szCs w:val="28"/>
        </w:rPr>
        <w:t>8</w:t>
      </w:r>
      <w:r w:rsidRPr="006245E0">
        <w:rPr>
          <w:rFonts w:ascii="Times New Roman" w:eastAsia="Times New Roman" w:hAnsi="Times New Roman" w:cs="Times New Roman"/>
          <w:sz w:val="28"/>
          <w:szCs w:val="28"/>
        </w:rPr>
        <w:t>]</w:t>
      </w:r>
      <w:r w:rsidR="00EE4115" w:rsidRPr="006245E0">
        <w:rPr>
          <w:rFonts w:ascii="Times New Roman" w:eastAsia="Times New Roman" w:hAnsi="Times New Roman" w:cs="Times New Roman"/>
          <w:sz w:val="28"/>
          <w:szCs w:val="28"/>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Бұзушылықтың әрбір фактісі, сондай-ақ заңнаманың анықталған кемшіліктері мен олқылықтары бұзушылықтың сипаты мен түрі, соның ішінде Есеп комитетінің 2018 жылғы 1 қазандағы </w:t>
      </w:r>
      <w:r w:rsidR="006B51C4">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rPr>
        <w:t xml:space="preserve">18-НҚ нормативтік қаулысымен бекітілген Мемлекеттік аудит және қаржылық бақылау объектілерінде анықталатын бұзушылықтар сыныптауышында (Нормативтік құқықтық актілерді мемлекеттік тіркеу тізілімінде </w:t>
      </w:r>
      <w:r w:rsidR="006B51C4">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rPr>
        <w:t>17643 болып тіркелген) көзделгендері сипаттала отырып, реттік тәртіппен нөмірленеді және жеке тармақпен (1-тармақ, 2-тармақ және тағы басқалар) тіркеледі</w:t>
      </w:r>
      <w:r w:rsidR="006B51C4">
        <w:rPr>
          <w:rFonts w:ascii="Times New Roman" w:eastAsia="Times New Roman" w:hAnsi="Times New Roman" w:cs="Times New Roman"/>
          <w:sz w:val="28"/>
          <w:szCs w:val="28"/>
          <w:lang w:val="kk-KZ"/>
        </w:rPr>
        <w:t xml:space="preserve"> </w:t>
      </w:r>
      <w:r w:rsidR="00851E49" w:rsidRPr="006245E0">
        <w:rPr>
          <w:rFonts w:ascii="Times New Roman" w:eastAsia="Times New Roman" w:hAnsi="Times New Roman" w:cs="Times New Roman"/>
          <w:sz w:val="28"/>
          <w:szCs w:val="28"/>
        </w:rPr>
        <w:t>[</w:t>
      </w:r>
      <w:r w:rsidR="00A657A6">
        <w:rPr>
          <w:rFonts w:ascii="Times New Roman" w:eastAsia="Times New Roman" w:hAnsi="Times New Roman" w:cs="Times New Roman"/>
          <w:sz w:val="28"/>
          <w:szCs w:val="28"/>
        </w:rPr>
        <w:t>79</w:t>
      </w:r>
      <w:r w:rsidR="00851E49" w:rsidRPr="006245E0">
        <w:rPr>
          <w:rFonts w:ascii="Times New Roman" w:eastAsia="Times New Roman" w:hAnsi="Times New Roman" w:cs="Times New Roman"/>
          <w:sz w:val="28"/>
          <w:szCs w:val="28"/>
        </w:rPr>
        <w:t>]</w:t>
      </w:r>
      <w:r w:rsidRPr="006245E0">
        <w:rPr>
          <w:rFonts w:ascii="Times New Roman" w:eastAsia="Times New Roman" w:hAnsi="Times New Roman" w:cs="Times New Roman"/>
          <w:sz w:val="28"/>
          <w:szCs w:val="28"/>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Бұзушылықтар сипаттамасында бұзушылықтарды растайтын құжаттарға сілтеме жасалады.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Аудиторлық есепке оның ажырамас бөлігі болып табылатын мынадай аудиторлық дәлелдемелер қоса беріледі: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1)</w:t>
      </w:r>
      <w:r w:rsidR="006B51C4">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rPr>
        <w:t>мемлекеттік аудит объектісі басшысының міндеттерін атқару жөніндегі талап;</w:t>
      </w:r>
    </w:p>
    <w:p w:rsidR="00745141" w:rsidRPr="006245E0" w:rsidRDefault="00745141" w:rsidP="006245E0">
      <w:pPr>
        <w:tabs>
          <w:tab w:val="left" w:pos="709"/>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2) саладағы ағымдағы жағдай, соның ішінде саланың проблемалық мәселелері мен жүйелік кемшіліктері (алдын ала зерделеу кезеңінде қамтылмаған қосымша фактілер анықталған жағдайда);</w:t>
      </w:r>
    </w:p>
    <w:p w:rsidR="00745141" w:rsidRPr="006245E0" w:rsidRDefault="00745141" w:rsidP="006245E0">
      <w:pPr>
        <w:tabs>
          <w:tab w:val="left" w:pos="709"/>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3) мемлекеттік аудиторлар қол қойған және осы Қағидаларға 16-1-қосымшаға сәйкес нысан бойынша жасалған аудиторлық іс-шараны жүргізу барысында анықталған жүйелік кемшіліктер кестесі (болған жағдайда) (бұдан әрі - Жүйелік кемшіліктер кестесі);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4) мемлекеттік аудиторлар қол қойған және осы Қағидаларға 17-қосымшаға сәйкес нысан бойынша жасалған аудиторлық іс-шараның нәтижелері бойынша анықталған бұзушылықтар тізілімі (бұдан әрі - Тізілім);</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5)</w:t>
      </w:r>
      <w:r w:rsidR="006B51C4">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rPr>
        <w:t>құжаттардың, кестелердің төлнұсқалары немесе белгіленген тәртіппен куәландырылған көшірмелері, сондай-ақ болған жағдайда, бұзушылық фактілерін көрсететін анықтамалар, фотосуреттер;</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6) функционалдық және лауазымдық міндеттеріне сүйене отырып, жол берілген бұзушылықтар бойынша адамдардың жазбаша түсініктемелері;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7) бақылау өлшемдері (тексеріп қараулар) актілері (олар жасалған жағдайда);</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8) зерттеулердің (сынақтардың), сараптамалардың қорытындылары, хаттамалардың көшірмелері, аудиторлық іс-шараның нәтижелеріне байланысты құжаттар немесе олардың көшірмелері (олар жасалған жағдайда);</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9) сарапшылардың қорытындылары (тартылған жағдайда);</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10) мемлекеттік көрсетілетін қызметтерді алушылардың қанағаттануы тұрғысынан халық арасында сауалнама жүргізу нәтижелері (болған жағдайда);</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11) ақы төлеу фактісін растайтын құжаттар (көшірмелері) (аудиторлық іс-шара барысында қаражат өтелген (қалпына келтірілген) жағдайда):</w:t>
      </w:r>
    </w:p>
    <w:p w:rsidR="00745141" w:rsidRPr="006245E0" w:rsidRDefault="006B51C4" w:rsidP="006B51C4">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rPr>
        <w:t>төлем тапсырмалары (төлеуге арналған шоттар, түбіртектер, чектер);</w:t>
      </w:r>
    </w:p>
    <w:p w:rsidR="00745141" w:rsidRPr="006245E0" w:rsidRDefault="006B51C4" w:rsidP="006B51C4">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rPr>
        <w:t>ведомостер, ордерлер, нарядтар;</w:t>
      </w:r>
    </w:p>
    <w:p w:rsidR="00745141" w:rsidRPr="006245E0" w:rsidRDefault="006B51C4" w:rsidP="006B51C4">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rPr>
        <w:t>орындалған жұмыстардың, тауарларды жеткізудің және көрсетілген қызметтердің актілері;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12) талдамалық материалдар және мемлекеттік аудит объектісінің қызметіндегі бұзушылықтар мен кемшіліктер фактісін растайтын материалдар;</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13) мемлекеттік аудит органдарының мемлекеттік аудит нәтижелерін тану рәсімінің қорытындылары бойынша сараптамалық қорытындылар және тану жүргізілген материалдар (тану рәсімі жүргізілген жағдайда);</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14) осы Қағидаларға 17-1-қосымшаға сәйкес нысан бойынша аудиторлық іс-шараны өткізу барысында ұсынылған ақпарат пен құжаттардың толықтығы мен дұрыстығы туралы аудит объектісін ұсыну-хат.</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Аудиторлық есепке тиісті құжаттармен расталмаған фактілерді, тұжырымдарды қорытындыларды енгізуге жол берілмейді.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Аудиторлық есепте жазылып баяндалған, Аудиторлық есепте соларға сілтеме жасалған  бұзушылықтарды растайтын құжаттардың болмауы, сондай-ақ оларды толтыру мүмкіндігінің  болмауы оларды Аудиторлық қорытындыға қоспауға  енгізбеу үшін негіз болып табылады.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Аудиторлық есептің жобасын аудиторлық іс-шараны өткізген мемлекеттік аудиторлар жасайды және қол қояды.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Мемлекеттік аудиторлар қол қойған аудиторлық есептің жобасы, Тізілімдер, Мемлекеттік аудит тобы басшысының (мемлекеттік аудитордың) кестелері мен қосымшалары (бар болса) объектідегі аудиторлық іс-шара аяқталғаннан кейін келесі жұмыс күнінен кешіктірілмейтін мерзімде ЖАП (Тексеру комиссиясына) қолайлы тәсілдердің бірімен жіберіледі: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1) мемлекеттік аудитордың өзі қолма-қол;</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2) сканерден өткізілгендерін – қорғалған байланыс арналары бойынша;</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3) </w:t>
      </w:r>
      <w:r w:rsidR="006B51C4" w:rsidRPr="006245E0">
        <w:rPr>
          <w:rFonts w:ascii="Times New Roman" w:eastAsia="Times New Roman" w:hAnsi="Times New Roman" w:cs="Times New Roman"/>
          <w:sz w:val="28"/>
          <w:szCs w:val="28"/>
        </w:rPr>
        <w:t>а</w:t>
      </w:r>
      <w:r w:rsidRPr="006245E0">
        <w:rPr>
          <w:rFonts w:ascii="Times New Roman" w:eastAsia="Times New Roman" w:hAnsi="Times New Roman" w:cs="Times New Roman"/>
          <w:sz w:val="28"/>
          <w:szCs w:val="28"/>
        </w:rPr>
        <w:t>удиторлық есеп жобасының тұпнұсқасын (құпияны қоспағанда) фельдъегерлік байланыс не хабарламасы бар тапсырыс хатпен пошта арқылы;</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4) құпия сипаты бар аудиторлық іс-шаралар бойынша, – Қазақстан Республикасының мемлекеттік құпияларды қорғау жөніндегі заңнамасында белгіленген талаптарды сақтай отырып, </w:t>
      </w:r>
      <w:r w:rsidR="0015067A" w:rsidRPr="006245E0">
        <w:rPr>
          <w:rFonts w:ascii="Times New Roman" w:eastAsia="Times New Roman" w:hAnsi="Times New Roman" w:cs="Times New Roman"/>
          <w:sz w:val="28"/>
          <w:szCs w:val="28"/>
        </w:rPr>
        <w:t>ЖАП</w:t>
      </w:r>
      <w:r w:rsidRPr="006245E0">
        <w:rPr>
          <w:rFonts w:ascii="Times New Roman" w:eastAsia="Times New Roman" w:hAnsi="Times New Roman" w:cs="Times New Roman"/>
          <w:sz w:val="28"/>
          <w:szCs w:val="28"/>
        </w:rPr>
        <w:t xml:space="preserve"> (Тексеру комиссиясына) жібереді.</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Аудиторлық есептердің жобалары (аудиторлық есептер) және оларға қоса берілген Тізілімдер бойынша заң сараптамасы жүргізіледі, оның нәтижелері бойынша заң қорытындысы қалыптастырылады.</w:t>
      </w:r>
    </w:p>
    <w:p w:rsidR="00745141" w:rsidRPr="006245E0" w:rsidRDefault="00745141" w:rsidP="006B51C4">
      <w:pPr>
        <w:tabs>
          <w:tab w:val="left" w:pos="709"/>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Егер Аудиторлық есептің жобасында (Аудиторлық есепте):</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1) бұзушылықтардың елу тармағына дейін қамтылса, заң сараптамасы ол Есеп комитетінің (Тексеру комиссиясының) кеңсесінде тіркелген күннен бастап бес жұмыс күнінен аспайтын мерзімде жүргізіледі;</w:t>
      </w:r>
    </w:p>
    <w:p w:rsidR="00745141" w:rsidRPr="006B51C4" w:rsidRDefault="00745141" w:rsidP="006B51C4">
      <w:pPr>
        <w:spacing w:after="0" w:line="240" w:lineRule="auto"/>
        <w:ind w:firstLine="709"/>
        <w:jc w:val="both"/>
        <w:rPr>
          <w:rFonts w:ascii="Times New Roman" w:eastAsia="Times New Roman" w:hAnsi="Times New Roman" w:cs="Times New Roman"/>
          <w:sz w:val="28"/>
          <w:szCs w:val="28"/>
        </w:rPr>
      </w:pPr>
      <w:r w:rsidRPr="006B51C4">
        <w:rPr>
          <w:rFonts w:ascii="Times New Roman" w:eastAsia="Calibri" w:hAnsi="Times New Roman" w:cs="Times New Roman"/>
          <w:sz w:val="28"/>
          <w:szCs w:val="28"/>
        </w:rPr>
        <w:t>2</w:t>
      </w:r>
      <w:r w:rsidRPr="006B51C4">
        <w:rPr>
          <w:rFonts w:ascii="Times New Roman" w:eastAsia="Times New Roman" w:hAnsi="Times New Roman" w:cs="Times New Roman"/>
          <w:sz w:val="28"/>
          <w:szCs w:val="28"/>
        </w:rPr>
        <w:t xml:space="preserve">) бұзушылықтардың елу және одан да көп тармағы қамтылса, заң сараптамасы ол </w:t>
      </w:r>
      <w:r w:rsidR="0015067A" w:rsidRPr="006B51C4">
        <w:rPr>
          <w:rFonts w:ascii="Times New Roman" w:eastAsia="Times New Roman" w:hAnsi="Times New Roman" w:cs="Times New Roman"/>
          <w:sz w:val="28"/>
          <w:szCs w:val="28"/>
        </w:rPr>
        <w:t>ЖАП</w:t>
      </w:r>
      <w:r w:rsidRPr="006B51C4">
        <w:rPr>
          <w:rFonts w:ascii="Times New Roman" w:eastAsia="Times New Roman" w:hAnsi="Times New Roman" w:cs="Times New Roman"/>
          <w:sz w:val="28"/>
          <w:szCs w:val="28"/>
        </w:rPr>
        <w:t xml:space="preserve"> (Тексеру комиссиясының) кеңсесінде тіркелген күннен бастап алты жұмыс күнінен аспайтын мерзімде жүргізіледі)</w:t>
      </w:r>
      <w:r w:rsidR="006B51C4">
        <w:rPr>
          <w:rFonts w:ascii="Times New Roman" w:eastAsia="Times New Roman" w:hAnsi="Times New Roman" w:cs="Times New Roman"/>
          <w:sz w:val="28"/>
          <w:szCs w:val="28"/>
          <w:lang w:val="kk-KZ"/>
        </w:rPr>
        <w:t xml:space="preserve"> </w:t>
      </w:r>
      <w:r w:rsidRPr="006B51C4">
        <w:rPr>
          <w:rFonts w:ascii="Times New Roman" w:eastAsia="Times New Roman" w:hAnsi="Times New Roman" w:cs="Times New Roman"/>
          <w:sz w:val="28"/>
          <w:szCs w:val="28"/>
        </w:rPr>
        <w:t>[</w:t>
      </w:r>
      <w:r w:rsidR="00D54DB0" w:rsidRPr="006B51C4">
        <w:rPr>
          <w:rFonts w:ascii="Times New Roman" w:eastAsia="Times New Roman" w:hAnsi="Times New Roman" w:cs="Times New Roman"/>
          <w:sz w:val="28"/>
          <w:szCs w:val="28"/>
        </w:rPr>
        <w:t>8</w:t>
      </w:r>
      <w:r w:rsidR="002718A0">
        <w:rPr>
          <w:rFonts w:ascii="Times New Roman" w:eastAsia="Times New Roman" w:hAnsi="Times New Roman" w:cs="Times New Roman"/>
          <w:sz w:val="28"/>
          <w:szCs w:val="28"/>
        </w:rPr>
        <w:t>0</w:t>
      </w:r>
      <w:r w:rsidRPr="006B51C4">
        <w:rPr>
          <w:rFonts w:ascii="Times New Roman" w:eastAsia="Times New Roman" w:hAnsi="Times New Roman" w:cs="Times New Roman"/>
          <w:sz w:val="28"/>
          <w:szCs w:val="28"/>
        </w:rPr>
        <w:t>].</w:t>
      </w:r>
    </w:p>
    <w:p w:rsidR="00745141" w:rsidRPr="006B51C4" w:rsidRDefault="00745141" w:rsidP="006B51C4">
      <w:pPr>
        <w:spacing w:after="0" w:line="240" w:lineRule="auto"/>
        <w:ind w:firstLine="709"/>
        <w:jc w:val="both"/>
        <w:rPr>
          <w:rFonts w:ascii="Times New Roman" w:eastAsia="Times New Roman" w:hAnsi="Times New Roman" w:cs="Times New Roman"/>
          <w:sz w:val="28"/>
          <w:szCs w:val="28"/>
        </w:rPr>
      </w:pPr>
      <w:r w:rsidRPr="006B51C4">
        <w:rPr>
          <w:rFonts w:ascii="Times New Roman" w:eastAsia="Times New Roman" w:hAnsi="Times New Roman" w:cs="Times New Roman"/>
          <w:sz w:val="28"/>
          <w:szCs w:val="28"/>
        </w:rPr>
        <w:t>Егер заң қорытындысын (сараптамалық қорытындыны) дайындау кезінде аудиторлық іс-шара материалдарына мемлекеттік аудиторлар тіркелген Аудиторлық есепке қоса берілмеген құжаттарды ұсынса, олар мұндай құжаттарды мемлекеттік аудит материалдарына, соның ішінде оның электрондық нұсқасына қоса тіркейді.</w:t>
      </w:r>
    </w:p>
    <w:p w:rsidR="00745141" w:rsidRPr="006B51C4" w:rsidRDefault="00745141" w:rsidP="006B51C4">
      <w:pPr>
        <w:spacing w:after="0" w:line="240" w:lineRule="auto"/>
        <w:ind w:firstLine="709"/>
        <w:jc w:val="both"/>
        <w:rPr>
          <w:rFonts w:ascii="Times New Roman" w:eastAsia="Times New Roman" w:hAnsi="Times New Roman" w:cs="Times New Roman"/>
          <w:sz w:val="28"/>
          <w:szCs w:val="28"/>
        </w:rPr>
      </w:pPr>
      <w:r w:rsidRPr="006B51C4">
        <w:rPr>
          <w:rFonts w:ascii="Times New Roman" w:eastAsia="Times New Roman" w:hAnsi="Times New Roman" w:cs="Times New Roman"/>
          <w:sz w:val="28"/>
          <w:szCs w:val="28"/>
        </w:rPr>
        <w:t>Құжаттарды қоса тіркеу мемлекеттік аудит жүргізуге жауапты құрылымдық бөлімшенің құжат айналымына, құқықтық қамтамасыз етуге, сапа бақылауына жауапты құрылымдық бөлімшеге Есеп комитетінің (Тексеру комиссиясының) отырысы өткізілетін күннен кешіктірмей қоса тіркеуге жататын құжаттарды немесе олардың көшірмелерін қоса бере отырып, ЭҚАЖ арқылы қызметтік жазба жіберуі арқылы жүзеге асырылады.</w:t>
      </w:r>
    </w:p>
    <w:p w:rsidR="00745141" w:rsidRPr="006B51C4" w:rsidRDefault="00745141" w:rsidP="006B51C4">
      <w:pPr>
        <w:spacing w:after="0" w:line="240" w:lineRule="auto"/>
        <w:ind w:firstLine="709"/>
        <w:jc w:val="both"/>
        <w:rPr>
          <w:rFonts w:ascii="Times New Roman" w:eastAsia="Times New Roman" w:hAnsi="Times New Roman" w:cs="Times New Roman"/>
          <w:sz w:val="28"/>
          <w:szCs w:val="28"/>
        </w:rPr>
      </w:pPr>
      <w:r w:rsidRPr="006B51C4">
        <w:rPr>
          <w:rFonts w:ascii="Times New Roman" w:eastAsia="Times New Roman" w:hAnsi="Times New Roman" w:cs="Times New Roman"/>
          <w:sz w:val="28"/>
          <w:szCs w:val="28"/>
        </w:rPr>
        <w:t>Заң қорытындысын қарау нәтижелері бойынша Аудиторлық есепке аудиторлық іс-шараны жүргізген мемлекеттік аудитор және мемлекеттік органдардың тартылған мамандары, мемлекеттік емес аудиторлық ұйымдардың жұмыскерлері екі данада қол қояды. Мемлекеттік аудиторлар Аудиторлық есептің екінші парағынан бастап барлық бетіне қол қояды.</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lang w:val="kk-KZ"/>
        </w:rPr>
      </w:pPr>
      <w:r w:rsidRPr="006B51C4">
        <w:rPr>
          <w:rFonts w:ascii="Times New Roman" w:eastAsia="Times New Roman" w:hAnsi="Times New Roman" w:cs="Times New Roman"/>
          <w:sz w:val="28"/>
          <w:szCs w:val="28"/>
        </w:rPr>
        <w:t xml:space="preserve">Аудиторлық есептің бір данасы </w:t>
      </w:r>
      <w:r w:rsidRPr="006B51C4">
        <w:rPr>
          <w:rFonts w:ascii="Times New Roman" w:hAnsi="Times New Roman" w:cs="Times New Roman"/>
          <w:color w:val="000000"/>
          <w:sz w:val="28"/>
          <w:szCs w:val="28"/>
        </w:rPr>
        <w:t>Жоғары аудиторлық палатаның</w:t>
      </w:r>
      <w:r w:rsidRPr="006B51C4">
        <w:rPr>
          <w:rFonts w:ascii="Times New Roman" w:eastAsia="Times New Roman" w:hAnsi="Times New Roman" w:cs="Times New Roman"/>
          <w:sz w:val="28"/>
          <w:szCs w:val="28"/>
        </w:rPr>
        <w:t xml:space="preserve"> арқылы сапа бақылауына жауапты құрылымдық бөлімшеге 750. </w:t>
      </w:r>
      <w:r w:rsidRPr="006B51C4">
        <w:rPr>
          <w:rFonts w:ascii="Times New Roman" w:eastAsia="Times New Roman" w:hAnsi="Times New Roman" w:cs="Times New Roman"/>
          <w:sz w:val="28"/>
          <w:szCs w:val="28"/>
          <w:lang w:val="kk-KZ"/>
        </w:rPr>
        <w:t>Рәсімдік стандартта,</w:t>
      </w:r>
      <w:r w:rsidRPr="006245E0">
        <w:rPr>
          <w:rFonts w:ascii="Times New Roman" w:eastAsia="Times New Roman" w:hAnsi="Times New Roman" w:cs="Times New Roman"/>
          <w:sz w:val="28"/>
          <w:szCs w:val="28"/>
          <w:lang w:val="kk-KZ"/>
        </w:rPr>
        <w:t xml:space="preserve"> сондай-ақ осы стандартты қолдану жөніндегі Әдіснамалық басшылықта айқындалған тәртіппен жеті жұмыс күні ішінде сапа бақылауы рәсімдерін жүргізу үшін жолданады.</w:t>
      </w:r>
      <w:r w:rsidR="00132F4D" w:rsidRPr="006245E0">
        <w:rPr>
          <w:rFonts w:ascii="Times New Roman" w:eastAsia="Times New Roman" w:hAnsi="Times New Roman" w:cs="Times New Roman"/>
          <w:sz w:val="28"/>
          <w:szCs w:val="28"/>
          <w:lang w:val="kk-KZ"/>
        </w:rPr>
        <w:t xml:space="preserve"> Аудиторлық есептің бір данасы ЭҚАБЖ арқылы 750 айқындалған тәртіппен сапаны бақылау рәсімдерін жеті жұмыс күні ішінде жүргізу үшін сапаны бақылауға жауапты құрылымдық бөлімшеге жіберіледі. Процедуралық стандарт, сондай-ақ осы Стандартты қолдану бойынша Әдістемелік нұсқаулық</w:t>
      </w:r>
      <w:r w:rsidR="006B51C4">
        <w:rPr>
          <w:rFonts w:ascii="Times New Roman" w:eastAsia="Times New Roman" w:hAnsi="Times New Roman" w:cs="Times New Roman"/>
          <w:sz w:val="28"/>
          <w:szCs w:val="28"/>
          <w:lang w:val="kk-KZ"/>
        </w:rPr>
        <w:t xml:space="preserve"> </w:t>
      </w:r>
      <w:r w:rsidR="00DE14D9" w:rsidRPr="006245E0">
        <w:rPr>
          <w:rFonts w:ascii="Times New Roman" w:eastAsia="Times New Roman" w:hAnsi="Times New Roman" w:cs="Times New Roman"/>
          <w:sz w:val="28"/>
          <w:szCs w:val="28"/>
          <w:lang w:val="kk-KZ"/>
        </w:rPr>
        <w:t>[8</w:t>
      </w:r>
      <w:r w:rsidR="002718A0">
        <w:rPr>
          <w:rFonts w:ascii="Times New Roman" w:eastAsia="Times New Roman" w:hAnsi="Times New Roman" w:cs="Times New Roman"/>
          <w:sz w:val="28"/>
          <w:szCs w:val="28"/>
          <w:lang w:val="kk-KZ"/>
        </w:rPr>
        <w:t>1</w:t>
      </w:r>
      <w:r w:rsidR="00DE14D9" w:rsidRPr="006245E0">
        <w:rPr>
          <w:rFonts w:ascii="Times New Roman" w:eastAsia="Times New Roman" w:hAnsi="Times New Roman" w:cs="Times New Roman"/>
          <w:sz w:val="28"/>
          <w:szCs w:val="28"/>
          <w:lang w:val="kk-KZ"/>
        </w:rPr>
        <w:t>]</w:t>
      </w:r>
      <w:r w:rsidR="00132F4D"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Аудиторлық есептің екінші данасы аудиторлық іс-шара шеңберінде соңғы аудит объектісінде аудиторлық іс-шара аяқталғаннан кейін он жұмыс күні мерзімі ішінде аудит объектісіне жіберіледі. Аудиторлық есеп осы Қағидалардың 125-тармағында көрсетілген қолайлы тәсілдердің бірі арқылы жіберіледі</w:t>
      </w:r>
      <w:r w:rsidR="006B51C4">
        <w:rPr>
          <w:rFonts w:ascii="Times New Roman" w:eastAsia="Times New Roman" w:hAnsi="Times New Roman" w:cs="Times New Roman"/>
          <w:sz w:val="28"/>
          <w:szCs w:val="28"/>
          <w:lang w:val="kk-KZ"/>
        </w:rPr>
        <w:t xml:space="preserve"> </w:t>
      </w:r>
      <w:r w:rsidR="0014684E" w:rsidRPr="006245E0">
        <w:rPr>
          <w:rFonts w:ascii="Times New Roman" w:eastAsia="Times New Roman" w:hAnsi="Times New Roman" w:cs="Times New Roman"/>
          <w:sz w:val="28"/>
          <w:szCs w:val="28"/>
          <w:lang w:val="kk-KZ"/>
        </w:rPr>
        <w:t>[8</w:t>
      </w:r>
      <w:r w:rsidR="002718A0">
        <w:rPr>
          <w:rFonts w:ascii="Times New Roman" w:eastAsia="Times New Roman" w:hAnsi="Times New Roman" w:cs="Times New Roman"/>
          <w:sz w:val="28"/>
          <w:szCs w:val="28"/>
          <w:lang w:val="kk-KZ"/>
        </w:rPr>
        <w:t>2</w:t>
      </w:r>
      <w:r w:rsidR="0014684E"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p>
    <w:p w:rsidR="00745141" w:rsidRPr="006245E0" w:rsidRDefault="00745141" w:rsidP="006245E0">
      <w:pPr>
        <w:tabs>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Сапаны бақылау және заң сараптамасының нәтижелері бойынша пысықталған аудиторлық есепке аудиторлық іс-шараны өткізген Мемлекеттік аудитор мен сарапшылар екі данада қол қояды. Екінші парақтан бастап аудиторлық есептің барлық беттеріне мемлекеттік аудиторлар қол қояды.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Аудиторлық іс-шараның нәтижелерімен келіспеген жағдайда, мемлекеттік аудит объектісінің басшылығы Аудиторлық есепке жазбаша қарсылықтарын қол қойылған Аудиторлық есеп мемлекеттік аудит объектісіне жіберілген күннен бастап он жұмыс күнінен аспайтын мерзімде сыртқы мемлекеттік аудит және қаржылық бақылау органына ұсынады.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Көрсетілген мерзім өткен соң келіп түскен Аудиторлық есепке қарсылықтар қаралмайды.</w:t>
      </w:r>
    </w:p>
    <w:p w:rsidR="00745141" w:rsidRPr="006245E0" w:rsidRDefault="00745141" w:rsidP="006245E0">
      <w:pPr>
        <w:tabs>
          <w:tab w:val="left" w:pos="426"/>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көрсетілген мерзім өткеннен кейін келіп түскен аудиторлық есепке қарсылықтар қарауға жатпайды.</w:t>
      </w:r>
    </w:p>
    <w:p w:rsidR="00745141" w:rsidRPr="006245E0" w:rsidRDefault="006E304C"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w:t>
      </w:r>
      <w:r w:rsidR="00745141" w:rsidRPr="006245E0">
        <w:rPr>
          <w:rFonts w:ascii="Times New Roman" w:eastAsia="Times New Roman" w:hAnsi="Times New Roman" w:cs="Times New Roman"/>
          <w:sz w:val="28"/>
          <w:szCs w:val="28"/>
          <w:lang w:val="kk-KZ"/>
        </w:rPr>
        <w:t>ы аудиторлық палатаға (Тексеру комиссиясына) келіп түскен Аудито</w:t>
      </w:r>
      <w:r>
        <w:rPr>
          <w:rFonts w:ascii="Times New Roman" w:eastAsia="Times New Roman" w:hAnsi="Times New Roman" w:cs="Times New Roman"/>
          <w:sz w:val="28"/>
          <w:szCs w:val="28"/>
          <w:lang w:val="kk-KZ"/>
        </w:rPr>
        <w:t>рлық есепке қарсылықтарды Жоғар</w:t>
      </w:r>
      <w:r w:rsidR="00745141" w:rsidRPr="006245E0">
        <w:rPr>
          <w:rFonts w:ascii="Times New Roman" w:eastAsia="Times New Roman" w:hAnsi="Times New Roman" w:cs="Times New Roman"/>
          <w:sz w:val="28"/>
          <w:szCs w:val="28"/>
          <w:lang w:val="kk-KZ"/>
        </w:rPr>
        <w:t>ы аудиторлық палатаның (Тексеру комиссиясының) аудиторлық іс-шараға жауапты мүшесі мемлекеттік аудиторлармен, мемлекеттік аудитті жүргізуге жауапты құрылымдық бөлімшенің басшысымен, құқықтық қамтамасыз етуге жауапты құрылымдық бөлімшенің жұмыскерлерімен, мемлекеттік аудитті жүзеге асыруға тартылған сарапшылармен бірге Аудиторлық қорытындыны дайындау кезеңінде қарайды, содан кейін қарсылықтың әрбір тармағы бойынша қабылданған және қабылданбаған дәлелдерді көрсете отырып, Есеп комитетінің (Тексеру комиссиясының) отырысы өткізілетін күнге дейін сегіз жұмыс күнінен кешіктірмей мемлекеттік аудит объектісіне уәжді жауап жібереді. Мемлекеттік аудит объектісінің Аудиторлық есепке ұсынған түсіндірмелері оларға жауап дайындалмастан назарға алынады.</w:t>
      </w:r>
    </w:p>
    <w:p w:rsidR="00745141" w:rsidRPr="006245E0" w:rsidRDefault="006E304C"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w:t>
      </w:r>
      <w:r w:rsidR="00745141" w:rsidRPr="006245E0">
        <w:rPr>
          <w:rFonts w:ascii="Times New Roman" w:eastAsia="Times New Roman" w:hAnsi="Times New Roman" w:cs="Times New Roman"/>
          <w:sz w:val="28"/>
          <w:szCs w:val="28"/>
          <w:lang w:val="kk-KZ"/>
        </w:rPr>
        <w:t>ы аудиторлар палатасына (Тексеру комиссиясына) келіп түскен Аудиторлық есепке қарсылықтар және оларға уәжді жауаптар ЖАП (Тексеру комиссиясының) отырысынан кейін міндетті түрде аудиторлық іс-шара материалдарына және олардың ЖАП ИАЖ-дағы және (немесе) ЭҚАЖ-дағы электрондық нұсқаларына қоса тіркеледі.</w:t>
      </w:r>
    </w:p>
    <w:p w:rsidR="00745141" w:rsidRPr="006B51C4"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Мемлекеттік аудиторлар іссапар аяқталған күннен бастап екі жұмыс күнінен кешіктірмей құжаттардың атауы мен аудиторлық іс-шараның қалған материалдарымен жасақтағанға дейін жинақтау папкасында қалыптастырылатын құжаттардың атауы мен парақ санын тізімдемеде көрсете отырып, алдын ала зерделеу нәтижелері туралы материалдардың, Өтінімге </w:t>
      </w:r>
      <w:r w:rsidRPr="006B51C4">
        <w:rPr>
          <w:rFonts w:ascii="Times New Roman" w:eastAsia="Times New Roman" w:hAnsi="Times New Roman" w:cs="Times New Roman"/>
          <w:sz w:val="28"/>
          <w:szCs w:val="28"/>
          <w:lang w:val="kk-KZ"/>
        </w:rPr>
        <w:t>енгізілген өзгерістер мен толықтырулар туралы қызметтік жазбалардың, Аудит бағдарламасының, Тапсырмалардың, Аудиторлық есептің (</w:t>
      </w:r>
      <w:r w:rsidRPr="006B51C4">
        <w:rPr>
          <w:rFonts w:ascii="Times New Roman" w:eastAsia="Segoe UI Symbol" w:hAnsi="Times New Roman" w:cs="Times New Roman"/>
          <w:sz w:val="28"/>
          <w:szCs w:val="28"/>
          <w:lang w:val="kk-KZ"/>
        </w:rPr>
        <w:t>№</w:t>
      </w:r>
      <w:r w:rsidRPr="006B51C4">
        <w:rPr>
          <w:rFonts w:ascii="Times New Roman" w:eastAsia="Times New Roman" w:hAnsi="Times New Roman" w:cs="Times New Roman"/>
          <w:sz w:val="28"/>
          <w:szCs w:val="28"/>
          <w:lang w:val="kk-KZ"/>
        </w:rPr>
        <w:t>1 дана), Жүйелік кемшіліктер кестесінің, Тізілімнің және Аудиторлық есепке қосымшалардың түпнұсқаларын, мемлекеттік аудит объектілерінің қарсылықтарын (болған жағдайда) құжат айналымына жауапты құрылымдық бөлімшеге (Тексеру комиссиясының Регламентіне сәйкес айқындалған құрылымдық бөлімшеге) тапсырады.</w:t>
      </w:r>
    </w:p>
    <w:p w:rsidR="00745141" w:rsidRPr="006B51C4" w:rsidRDefault="00745141" w:rsidP="006245E0">
      <w:pPr>
        <w:spacing w:after="0" w:line="240" w:lineRule="auto"/>
        <w:ind w:firstLine="709"/>
        <w:jc w:val="both"/>
        <w:rPr>
          <w:rFonts w:ascii="Times New Roman" w:eastAsia="Times New Roman" w:hAnsi="Times New Roman" w:cs="Times New Roman"/>
          <w:sz w:val="28"/>
          <w:szCs w:val="28"/>
          <w:lang w:val="kk-KZ"/>
        </w:rPr>
      </w:pPr>
      <w:r w:rsidRPr="006B51C4">
        <w:rPr>
          <w:rFonts w:ascii="Times New Roman" w:eastAsia="Times New Roman" w:hAnsi="Times New Roman" w:cs="Times New Roman"/>
          <w:sz w:val="28"/>
          <w:szCs w:val="28"/>
          <w:lang w:val="kk-KZ"/>
        </w:rPr>
        <w:t>Құжат айналымына жауапты құрылымдық бөлімше (Тексеру комиссиясының Регламентіне сәйкес айқындалған құрылымдық бөлімше) Аудиторлық есептердің, Жүйелік кемшіліктер кестесінің, Тізілімнің және Аудиторлық есепке қосымшалардың түпнұсқалары, мемлекеттік аудит объектілерінің қарсылықтары Есеп комитетіне (Тексеру комиссиясына) түскен күннен бастап үш жұмыс күні ішінде оларды сканерлейді, ЭҚАЖ-да тіркейді және Есеп комитетінің (Тексеру комиссиясының) аудиторлық іс-шараға жауапты мүшесіне, мемлекеттік аудитті, сапа бақылауын жүргізуге және құқықтық қамтамасыз етуге жауапты құрылымдық бөлімшелерге береді.</w:t>
      </w:r>
    </w:p>
    <w:p w:rsidR="00745141" w:rsidRPr="006B51C4" w:rsidRDefault="00745141" w:rsidP="006245E0">
      <w:pPr>
        <w:tabs>
          <w:tab w:val="left" w:pos="709"/>
        </w:tabs>
        <w:spacing w:after="0" w:line="240" w:lineRule="auto"/>
        <w:ind w:firstLine="709"/>
        <w:jc w:val="both"/>
        <w:rPr>
          <w:rFonts w:ascii="Times New Roman" w:eastAsia="Times New Roman" w:hAnsi="Times New Roman" w:cs="Times New Roman"/>
          <w:sz w:val="28"/>
          <w:szCs w:val="28"/>
          <w:lang w:val="kk-KZ"/>
        </w:rPr>
      </w:pPr>
      <w:r w:rsidRPr="006B51C4">
        <w:rPr>
          <w:rFonts w:ascii="Times New Roman" w:eastAsia="Times New Roman" w:hAnsi="Times New Roman" w:cs="Times New Roman"/>
          <w:sz w:val="28"/>
          <w:szCs w:val="28"/>
          <w:lang w:val="kk-KZ"/>
        </w:rPr>
        <w:t>Аудиторлық іс-шара шеңберінде қалыптастырылған құжаттар сканерленген нұсқалары қоса тіркеліп, ЕК ИАЖ-да орналастырылады.</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lang w:val="kk-KZ"/>
        </w:rPr>
      </w:pPr>
      <w:r w:rsidRPr="006B51C4">
        <w:rPr>
          <w:rFonts w:ascii="Times New Roman" w:eastAsia="Times New Roman" w:hAnsi="Times New Roman" w:cs="Times New Roman"/>
          <w:sz w:val="28"/>
          <w:szCs w:val="28"/>
          <w:lang w:val="kk-KZ"/>
        </w:rPr>
        <w:t>Аудиторлық іс-шараның қорытынды кезеңінде оның нәтижелерін</w:t>
      </w:r>
      <w:r w:rsidRPr="006245E0">
        <w:rPr>
          <w:rFonts w:ascii="Times New Roman" w:eastAsia="Times New Roman" w:hAnsi="Times New Roman" w:cs="Times New Roman"/>
          <w:sz w:val="28"/>
          <w:szCs w:val="28"/>
          <w:lang w:val="kk-KZ"/>
        </w:rPr>
        <w:t xml:space="preserve"> қорытындылар, қорытындылар және ұсыныстар ( ұсынымдар) түрінде дайындау жүзеге асырылады, содан кейін олар жүргізілген аудиторлық іс-шараның қорытындылары бойынша дайындалатын есепте және басқа құжаттарда ресімделеді.</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Қорытынды объектілерде және жұмыс құжаттамасында аудиторлық іс-шараның нәтижелері бойынша актілердің материалдарына тіркелген дәлелдемелерді талдау және қорыту негізінде белгіленген әрбір қорытынды бойынша дайындалады.</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Қорытындылар пән саласындағы және аудиторлық іс-шара объектілерінің қызметіндегі бұзушылықтар мен кемшіліктер фактілерін жалпылама түрде баяндауды, мемлекеттік қаражатты қалыптастыру мен орындауда анықталған проблемаларды сипаттауды қамтуға, сондай-ақ аудиторлық іс-шараның тиісті мақсаттарына жауап беруге тиіс.</w:t>
      </w:r>
    </w:p>
    <w:p w:rsidR="00745141" w:rsidRPr="006245E0" w:rsidRDefault="00745141" w:rsidP="006B51C4">
      <w:pPr>
        <w:tabs>
          <w:tab w:val="left" w:pos="28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Қорытындылардың негізінде аудиторлық қызметтің әрбір мақсаты бойынша қорытындылар дайындалады, онда мыналарды көрсету қажет:</w:t>
      </w:r>
    </w:p>
    <w:p w:rsidR="00745141" w:rsidRPr="006245E0" w:rsidRDefault="00745141" w:rsidP="006B51C4">
      <w:pPr>
        <w:numPr>
          <w:ilvl w:val="0"/>
          <w:numId w:val="4"/>
        </w:numPr>
        <w:tabs>
          <w:tab w:val="left" w:pos="284"/>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анықталған бұзушылықтардың, кемшіліктер мен проблемалардың себептері;</w:t>
      </w:r>
    </w:p>
    <w:p w:rsidR="00745141" w:rsidRPr="006245E0" w:rsidRDefault="00745141" w:rsidP="006B51C4">
      <w:pPr>
        <w:numPr>
          <w:ilvl w:val="0"/>
          <w:numId w:val="4"/>
        </w:numPr>
        <w:tabs>
          <w:tab w:val="left" w:pos="284"/>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бұзушылықтардың, кемшіліктер мен проблемалардың болуы және мүмкін салдары; </w:t>
      </w:r>
    </w:p>
    <w:p w:rsidR="00745141" w:rsidRPr="006245E0" w:rsidRDefault="00745141" w:rsidP="006B51C4">
      <w:pPr>
        <w:numPr>
          <w:ilvl w:val="0"/>
          <w:numId w:val="4"/>
        </w:numPr>
        <w:tabs>
          <w:tab w:val="left" w:pos="284"/>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анықталған бұзушылықтар мен кемшіліктер құзыретіне жататын жауапты лауазымды тұлғалар.</w:t>
      </w:r>
    </w:p>
    <w:p w:rsidR="00745141" w:rsidRPr="006245E0" w:rsidRDefault="00745141" w:rsidP="006B51C4">
      <w:pPr>
        <w:tabs>
          <w:tab w:val="left" w:pos="28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Қорытындылардағы тиімділік аудитін жүргізу кезінде аудиторлық іс-шара объектілерінің мәні мен қызметі туралы нақты деректердің белгіленген өлшемдерге сәйкестігі туралы қорытынды нәтижелері бойынша мемлекеттік қаражатты пайдалану тиімділігіне баға беріледі.</w:t>
      </w:r>
    </w:p>
    <w:p w:rsidR="00745141" w:rsidRPr="006245E0" w:rsidRDefault="00745141" w:rsidP="006B51C4">
      <w:pPr>
        <w:tabs>
          <w:tab w:val="left" w:pos="28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Қорытындылар мен қорытындылар негізінде аудиторлық іс-шара объектілерінің, мемлекеттік васти органдарының және мемлекеттік органдардың, облыстық және </w:t>
      </w:r>
      <w:r w:rsidR="00BB3FC4" w:rsidRPr="006245E0">
        <w:rPr>
          <w:rFonts w:ascii="Times New Roman" w:eastAsia="Times New Roman" w:hAnsi="Times New Roman" w:cs="Times New Roman"/>
          <w:sz w:val="28"/>
          <w:szCs w:val="28"/>
          <w:lang w:val="kk-KZ"/>
        </w:rPr>
        <w:t>жергілі</w:t>
      </w:r>
      <w:r w:rsidRPr="006245E0">
        <w:rPr>
          <w:rFonts w:ascii="Times New Roman" w:eastAsia="Times New Roman" w:hAnsi="Times New Roman" w:cs="Times New Roman"/>
          <w:sz w:val="28"/>
          <w:szCs w:val="28"/>
          <w:lang w:val="kk-KZ"/>
        </w:rPr>
        <w:t>к</w:t>
      </w:r>
      <w:r w:rsidR="00BB3FC4" w:rsidRPr="006245E0">
        <w:rPr>
          <w:rFonts w:ascii="Times New Roman" w:eastAsia="Times New Roman" w:hAnsi="Times New Roman" w:cs="Times New Roman"/>
          <w:sz w:val="28"/>
          <w:szCs w:val="28"/>
          <w:lang w:val="kk-KZ"/>
        </w:rPr>
        <w:t>ті</w:t>
      </w:r>
      <w:r w:rsidRPr="006245E0">
        <w:rPr>
          <w:rFonts w:ascii="Times New Roman" w:eastAsia="Times New Roman" w:hAnsi="Times New Roman" w:cs="Times New Roman"/>
          <w:sz w:val="28"/>
          <w:szCs w:val="28"/>
          <w:lang w:val="kk-KZ"/>
        </w:rPr>
        <w:t xml:space="preserve"> атқарушы органдардың және құзыретіне оларды орындау кіретін лауазымды адамдардың атына анықталған бұзушылықтар мен кемшіліктерді жою бойынша ұсыныстар (ұсынымдар) дайындалады.</w:t>
      </w:r>
    </w:p>
    <w:p w:rsidR="00745141" w:rsidRPr="006245E0" w:rsidRDefault="00745141" w:rsidP="006B51C4">
      <w:pPr>
        <w:tabs>
          <w:tab w:val="left" w:pos="284"/>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Ұсыныстар (ұсынымдар) болуы керек: </w:t>
      </w:r>
    </w:p>
    <w:p w:rsidR="00745141" w:rsidRPr="006245E0" w:rsidRDefault="00745141" w:rsidP="006B51C4">
      <w:pPr>
        <w:numPr>
          <w:ilvl w:val="0"/>
          <w:numId w:val="5"/>
        </w:numPr>
        <w:tabs>
          <w:tab w:val="left" w:pos="284"/>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анықталған бұзушылықтар мен кемшіліктердің себептерін жоюға бағытталған;</w:t>
      </w:r>
    </w:p>
    <w:p w:rsidR="00745141" w:rsidRPr="006245E0" w:rsidRDefault="00745141" w:rsidP="006B51C4">
      <w:pPr>
        <w:numPr>
          <w:ilvl w:val="0"/>
          <w:numId w:val="5"/>
        </w:numPr>
        <w:tabs>
          <w:tab w:val="left" w:pos="142"/>
          <w:tab w:val="left" w:pos="284"/>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мемлекеттік билік органдары мен мемлекеттік органдардың, облыстық және жергілікті атқарушы органдардың анықталған бұзушылықтар мен кемшіліктерді жою бойынша нақты шаралар қабылдауына бағдарланған, олардың орындалуын тексеруге, бағалауға немесе өлшеуге болады;</w:t>
      </w:r>
    </w:p>
    <w:p w:rsidR="00745141" w:rsidRPr="006245E0" w:rsidRDefault="00745141" w:rsidP="006B51C4">
      <w:pPr>
        <w:numPr>
          <w:ilvl w:val="0"/>
          <w:numId w:val="5"/>
        </w:numPr>
        <w:tabs>
          <w:tab w:val="left" w:pos="142"/>
          <w:tab w:val="left" w:pos="284"/>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пішіні мен мазмұны бойынша нақты, қысылған және қарапайым.</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Ұсыныстар (ұсынымдар) анықталған бұзушылықтар мен кемшіліктерді жою үшін аудиторлық іс-шара объектілеріне оларды жою жөніндегі нақты шараларды емес, оларды орындау қажеттігін көрсетуі тиіс.  Аудиторлық іс-шара объектілері мемлекеттік аудит органының ұсыныстарын басшылыққа ала отырып, бұзушылықтар мен кемшіліктерді жою жөніндегі шараларды дербес әзірлеуге тиіс.</w:t>
      </w:r>
    </w:p>
    <w:p w:rsidR="00745141" w:rsidRPr="006245E0" w:rsidRDefault="00745141" w:rsidP="006B51C4">
      <w:pPr>
        <w:tabs>
          <w:tab w:val="left" w:pos="14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Аудиторлық іс-шара аяқталғаннан кейін және тиісті адресаттарға есепті және басқа құжаттарды жібергеннен кейін мемлекеттік аудит органында оның нәтижелерінің іске асырылуын бақылау бойынша жұмыс ұйымдастырылуға тиіс.</w:t>
      </w:r>
    </w:p>
    <w:p w:rsidR="00745141" w:rsidRPr="006245E0" w:rsidRDefault="00745141" w:rsidP="006245E0">
      <w:pPr>
        <w:tabs>
          <w:tab w:val="left" w:pos="851"/>
          <w:tab w:val="left" w:pos="1418"/>
          <w:tab w:val="left" w:pos="10632"/>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Шетелдік тәжірибені ескере отырып, экономиканың жекелеген проблемалары бойынша тиімділік аудитін көздеу. Бұл бағыттарды ЖАП өзі айқындайды. Бұл жер ресурстарын, су ресурстарын және т. б. пайдалану тиімділігінің аудиті болуы мүмкін.</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ЖАП, </w:t>
      </w:r>
      <w:r w:rsidR="00111F19" w:rsidRPr="006245E0">
        <w:rPr>
          <w:rFonts w:ascii="Times New Roman" w:eastAsia="Times New Roman" w:hAnsi="Times New Roman" w:cs="Times New Roman"/>
          <w:sz w:val="28"/>
          <w:szCs w:val="28"/>
          <w:lang w:val="kk-KZ"/>
        </w:rPr>
        <w:t xml:space="preserve">шетелдік </w:t>
      </w:r>
      <w:r w:rsidRPr="006245E0">
        <w:rPr>
          <w:rFonts w:ascii="Times New Roman" w:eastAsia="Times New Roman" w:hAnsi="Times New Roman" w:cs="Times New Roman"/>
          <w:sz w:val="28"/>
          <w:szCs w:val="28"/>
        </w:rPr>
        <w:t>тәжірибе ретінде салық, бюджет, тарифтік бюджет саясатының тиімділігіне аудит жүргізуге көмектеседі.</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Ішкі аудит органдары жүргізетін сәйкестік аудитінің бағыттарын оңайлатқан жөн. Осыған байланысты 2020 жылдан бастап республикада барлық бағыт бойынша қаржылық есептілік аудиті жүргізілуі тиіс: барлық мемлекеттік мекемелердің, мемлекеттік орталық органдар мен жергілікті атқарушы органдардың, сондай-ақ квазимемлекеттік сектор субъектілерінің қаржылық есептілігі. Осы аудиттердің барлығын ішкі аудит органдары жүргізеді.</w:t>
      </w:r>
    </w:p>
    <w:p w:rsidR="00987197" w:rsidRPr="006245E0" w:rsidRDefault="00987197" w:rsidP="006B51C4">
      <w:pPr>
        <w:spacing w:after="0" w:line="240" w:lineRule="auto"/>
        <w:ind w:firstLine="709"/>
        <w:jc w:val="both"/>
        <w:rPr>
          <w:rFonts w:ascii="Times New Roman" w:eastAsia="Times New Roman" w:hAnsi="Times New Roman" w:cs="Times New Roman"/>
          <w:b/>
          <w:sz w:val="28"/>
          <w:szCs w:val="28"/>
          <w:lang w:val="kk-KZ"/>
        </w:rPr>
      </w:pPr>
    </w:p>
    <w:p w:rsidR="00745141" w:rsidRPr="006245E0" w:rsidRDefault="007C6234" w:rsidP="006B51C4">
      <w:pPr>
        <w:spacing w:after="0" w:line="240" w:lineRule="auto"/>
        <w:ind w:firstLine="709"/>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2.2 Қазақстан Республикасындағы тиімділік аудитінің негізгі бағыттарын талдау</w:t>
      </w:r>
    </w:p>
    <w:p w:rsidR="00093082" w:rsidRPr="006245E0" w:rsidRDefault="00093082" w:rsidP="006B51C4">
      <w:pPr>
        <w:tabs>
          <w:tab w:val="left" w:pos="426"/>
          <w:tab w:val="left" w:pos="709"/>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Тиімділік аудиті жоғары аудиторлық палатаның негізгі функциясы</w:t>
      </w:r>
      <w:r w:rsidR="002D7DB8" w:rsidRPr="006245E0">
        <w:rPr>
          <w:rFonts w:ascii="Times New Roman" w:eastAsia="Times New Roman" w:hAnsi="Times New Roman" w:cs="Times New Roman"/>
          <w:sz w:val="28"/>
          <w:szCs w:val="28"/>
          <w:lang w:val="kk-KZ"/>
        </w:rPr>
        <w:t>ның бірі</w:t>
      </w:r>
      <w:r w:rsidRPr="006245E0">
        <w:rPr>
          <w:rFonts w:ascii="Times New Roman" w:eastAsia="Times New Roman" w:hAnsi="Times New Roman" w:cs="Times New Roman"/>
          <w:sz w:val="28"/>
          <w:szCs w:val="28"/>
          <w:lang w:val="kk-KZ"/>
        </w:rPr>
        <w:t xml:space="preserve"> болып табылады, ол тиімділіктің келесі бағыттарын жүзеге асырады:</w:t>
      </w:r>
    </w:p>
    <w:p w:rsidR="00745141" w:rsidRPr="006245E0" w:rsidRDefault="00745141" w:rsidP="006B51C4">
      <w:pPr>
        <w:numPr>
          <w:ilvl w:val="0"/>
          <w:numId w:val="13"/>
        </w:numPr>
        <w:tabs>
          <w:tab w:val="left" w:pos="426"/>
          <w:tab w:val="left" w:pos="709"/>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өзінің мазмұны бойынша Қазақстан Республикасы Үкіметінің тиісті есебіне қорытынды болып табылатын, есепті қаржы жылы үшін республикалық бюджеттің атқарылуы туралы есеп дайындай отырып, Қазақстан Республикасының бюджет жүйесінің қағидаттарына сәйкес республикалық бюджетті жоспарлаудың және атқарудың;</w:t>
      </w:r>
    </w:p>
    <w:p w:rsidR="00745141" w:rsidRPr="006245E0" w:rsidRDefault="00745141" w:rsidP="006B51C4">
      <w:pPr>
        <w:numPr>
          <w:ilvl w:val="0"/>
          <w:numId w:val="13"/>
        </w:numPr>
        <w:tabs>
          <w:tab w:val="left" w:pos="426"/>
          <w:tab w:val="left" w:pos="709"/>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мемлекеттік аудит объектілері қызметінің;</w:t>
      </w:r>
    </w:p>
    <w:p w:rsidR="00745141" w:rsidRPr="006245E0" w:rsidRDefault="00745141" w:rsidP="006B51C4">
      <w:pPr>
        <w:numPr>
          <w:ilvl w:val="0"/>
          <w:numId w:val="13"/>
        </w:numPr>
        <w:tabs>
          <w:tab w:val="left" w:pos="426"/>
          <w:tab w:val="left" w:pos="709"/>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республикалық бюджетті атқару және мемлекет активтерін пайдалану бөлігінде, ал Қазақстан Республикасы Президентінің тапсырмалары бойынша өзге де бағыттар бойынша Қазақстан Республикасы Мемлекеттік жоспарлау жүйесі құжаттарын іске асырудың;</w:t>
      </w:r>
    </w:p>
    <w:p w:rsidR="00745141" w:rsidRPr="006245E0" w:rsidRDefault="00745141" w:rsidP="006B51C4">
      <w:pPr>
        <w:numPr>
          <w:ilvl w:val="0"/>
          <w:numId w:val="14"/>
        </w:numPr>
        <w:tabs>
          <w:tab w:val="left" w:pos="426"/>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ұлттық басқарушы холдингтердің, ұлттық холдингтердің және ұлттық компаниялардың даму жоспарларының және акционері мемлекет болып табылатын ұлттық басқарушы холдингтердің, ұлттық холдингтердің, ұлттық компаниялардың іс-шаралар жоспарларының іске асырылуының;</w:t>
      </w:r>
    </w:p>
    <w:p w:rsidR="00745141" w:rsidRPr="006245E0" w:rsidRDefault="00745141" w:rsidP="006B51C4">
      <w:pPr>
        <w:numPr>
          <w:ilvl w:val="0"/>
          <w:numId w:val="14"/>
        </w:numPr>
        <w:tabs>
          <w:tab w:val="left" w:pos="426"/>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квазимемлекеттік сектор субъектілері қызметінің экономиканың немесе экономиканың жеке алғандағы саласының, мемлекеттік басқарудың әлеуметтік және басқа да салаларының дамуына әсерінің;</w:t>
      </w:r>
    </w:p>
    <w:p w:rsidR="00745141" w:rsidRPr="006245E0" w:rsidRDefault="00745141" w:rsidP="006B51C4">
      <w:pPr>
        <w:numPr>
          <w:ilvl w:val="0"/>
          <w:numId w:val="14"/>
        </w:numPr>
        <w:tabs>
          <w:tab w:val="left" w:pos="426"/>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мемлекеттік және мемлекет кепілдік берген борыштың, сондай-ақ мемлекет кепілгерлігі бойынша борышты қалыптастырудың және басқарудың;</w:t>
      </w:r>
    </w:p>
    <w:p w:rsidR="00745141" w:rsidRPr="006245E0" w:rsidRDefault="00745141" w:rsidP="006245E0">
      <w:pPr>
        <w:numPr>
          <w:ilvl w:val="0"/>
          <w:numId w:val="14"/>
        </w:numPr>
        <w:tabs>
          <w:tab w:val="left" w:pos="426"/>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байланысты гранттарды, бюджеттік инвестицияларды, мемлекеттік және мемлекет кепілдік берген қарыздарды, мемлекет кепілгерлігімен тартылатын қарыздарды және мемлекет активтерін пайдаланудың;</w:t>
      </w:r>
    </w:p>
    <w:p w:rsidR="00745141" w:rsidRPr="006245E0" w:rsidRDefault="00745141" w:rsidP="006245E0">
      <w:pPr>
        <w:numPr>
          <w:ilvl w:val="0"/>
          <w:numId w:val="14"/>
        </w:numPr>
        <w:tabs>
          <w:tab w:val="left" w:pos="426"/>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млекеттік органдар мен квазимемлекеттік сектор субъектілерінің тауарларды, жұмыстарды, көрсетілетін қызметтерді сатып алуды жоспарлау негізділігінің, олардың іске асырылуының және жүзеге асыруы тиімділігінің;</w:t>
      </w:r>
    </w:p>
    <w:p w:rsidR="00745141" w:rsidRPr="006245E0" w:rsidRDefault="00745141" w:rsidP="006245E0">
      <w:pPr>
        <w:numPr>
          <w:ilvl w:val="0"/>
          <w:numId w:val="6"/>
        </w:numPr>
        <w:tabs>
          <w:tab w:val="left" w:pos="426"/>
          <w:tab w:val="left" w:pos="709"/>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тауарлар, жұмыстар, көрсетілетін қызметтер сатып алуға бөлінген (жұмсалған) ұлттық қаржы ресурстарының мөлшері мен сатып алынған тауарлардың, жұмыстардың, көрсетілетін қызметтердің нарықтық құны арасындағы айырманы бағалауды қоса алғанда, баға белгілеудің;</w:t>
      </w:r>
    </w:p>
    <w:p w:rsidR="00745141" w:rsidRPr="006245E0" w:rsidRDefault="00745141" w:rsidP="006245E0">
      <w:pPr>
        <w:numPr>
          <w:ilvl w:val="0"/>
          <w:numId w:val="6"/>
        </w:numPr>
        <w:tabs>
          <w:tab w:val="left" w:pos="426"/>
          <w:tab w:val="left" w:pos="709"/>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квазимемлекеттік сектор субъектілерінің активтерін басқарудың;</w:t>
      </w:r>
    </w:p>
    <w:p w:rsidR="00745141" w:rsidRPr="006245E0" w:rsidRDefault="00745141" w:rsidP="006245E0">
      <w:pPr>
        <w:numPr>
          <w:ilvl w:val="0"/>
          <w:numId w:val="6"/>
        </w:numPr>
        <w:tabs>
          <w:tab w:val="left" w:pos="426"/>
          <w:tab w:val="left" w:pos="709"/>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салықтық және кедендік әкімшілендірудің;</w:t>
      </w:r>
    </w:p>
    <w:p w:rsidR="00745141" w:rsidRPr="006245E0" w:rsidRDefault="00745141" w:rsidP="006245E0">
      <w:pPr>
        <w:numPr>
          <w:ilvl w:val="0"/>
          <w:numId w:val="6"/>
        </w:numPr>
        <w:tabs>
          <w:tab w:val="left" w:pos="426"/>
          <w:tab w:val="left" w:pos="709"/>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шарттардың;</w:t>
      </w:r>
    </w:p>
    <w:p w:rsidR="00745141" w:rsidRPr="006245E0" w:rsidRDefault="00745141" w:rsidP="006245E0">
      <w:pPr>
        <w:numPr>
          <w:ilvl w:val="0"/>
          <w:numId w:val="6"/>
        </w:numPr>
        <w:tabs>
          <w:tab w:val="left" w:pos="426"/>
          <w:tab w:val="left" w:pos="709"/>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ақпараттық технологиялар саласындағы тиімділігіне аудитті жүзеге асырады</w:t>
      </w:r>
      <w:r w:rsidR="006B51C4">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rPr>
        <w:t>[</w:t>
      </w:r>
      <w:r w:rsidR="001B4E38" w:rsidRPr="006245E0">
        <w:rPr>
          <w:rFonts w:ascii="Times New Roman" w:eastAsia="Times New Roman" w:hAnsi="Times New Roman" w:cs="Times New Roman"/>
          <w:sz w:val="28"/>
          <w:szCs w:val="28"/>
        </w:rPr>
        <w:t>8</w:t>
      </w:r>
      <w:r w:rsidR="00AF3669">
        <w:rPr>
          <w:rFonts w:ascii="Times New Roman" w:eastAsia="Times New Roman" w:hAnsi="Times New Roman" w:cs="Times New Roman"/>
          <w:sz w:val="28"/>
          <w:szCs w:val="28"/>
        </w:rPr>
        <w:t>3</w:t>
      </w:r>
      <w:r w:rsidRPr="006245E0">
        <w:rPr>
          <w:rFonts w:ascii="Times New Roman" w:eastAsia="Times New Roman" w:hAnsi="Times New Roman" w:cs="Times New Roman"/>
          <w:sz w:val="28"/>
          <w:szCs w:val="28"/>
        </w:rPr>
        <w:t>].</w:t>
      </w:r>
    </w:p>
    <w:p w:rsidR="00745141" w:rsidRPr="006245E0" w:rsidRDefault="00745141" w:rsidP="006245E0">
      <w:pPr>
        <w:tabs>
          <w:tab w:val="left" w:pos="426"/>
          <w:tab w:val="left" w:pos="993"/>
        </w:tabs>
        <w:spacing w:after="0" w:line="240" w:lineRule="auto"/>
        <w:ind w:firstLine="709"/>
        <w:jc w:val="both"/>
        <w:rPr>
          <w:rFonts w:ascii="Times New Roman" w:eastAsia="Times New Roman" w:hAnsi="Times New Roman" w:cs="Times New Roman"/>
          <w:b/>
          <w:sz w:val="28"/>
          <w:szCs w:val="28"/>
        </w:rPr>
      </w:pPr>
      <w:r w:rsidRPr="006245E0">
        <w:rPr>
          <w:rFonts w:ascii="Times New Roman" w:eastAsia="Times New Roman" w:hAnsi="Times New Roman" w:cs="Times New Roman"/>
          <w:sz w:val="28"/>
          <w:szCs w:val="28"/>
        </w:rPr>
        <w:t>Қазақстандағы мемлекеттік аудиттің негізгі бағыттарының бірі мемлекеттік органдардың қызметін талдау және мемлекеттік басқару органдарының стратегиялық мақсаттары мен міндеттерін, бағдарламалық құжаттарды іске асыруда, көрсетілетін мемлекеттік қызметтердің сапасына қол жеткізуде, сондай-ақ кадрлық, қаржылық, табиғи және өзге де ресурстарды басқаруда, басқару процестерін оңтайландыру бойынша, оның ішінде қазіргі заманғы ақпараттық технологияларды пайдалана отырып шаралар қабылдауда олардың тиімді қызметін бағалау болып табылады.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Қазіргі уақытта ҚР Ж</w:t>
      </w:r>
      <w:r w:rsidR="001F778D" w:rsidRPr="006245E0">
        <w:rPr>
          <w:rFonts w:ascii="Times New Roman" w:eastAsia="Times New Roman" w:hAnsi="Times New Roman" w:cs="Times New Roman"/>
          <w:sz w:val="28"/>
          <w:szCs w:val="28"/>
        </w:rPr>
        <w:t>АП</w:t>
      </w:r>
      <w:r w:rsidRPr="006245E0">
        <w:rPr>
          <w:rFonts w:ascii="Times New Roman" w:eastAsia="Times New Roman" w:hAnsi="Times New Roman" w:cs="Times New Roman"/>
          <w:sz w:val="28"/>
          <w:szCs w:val="28"/>
        </w:rPr>
        <w:t xml:space="preserve"> түрлі бағыттар бойынша тиімділік аудиті жүргізілуде, мысалы, мемлекеттік бағдарламаларды іске асыру, өңірлерге субвенцияларды бөлу, су және жер ресурстарын басқару, мемлекеттік сектордағы квазимемлекеттік қызмет тиімділігі. Бұл ретте Заңда қаржылық бақылаудың мемлекеттік аудитінің объектісі мемлекеттік органдар, мемлекеттік мекемелер, МКҚК, сондай-ақ бюджет қаражатын алушылар болып табылады. Мемлекеттік аудитор ведомстволық ұйымдардың сол немесе басқа ерекшеліктеріне қарай тиісті бағалаудың өлшемшарттарын әзірлейді</w:t>
      </w:r>
      <w:r w:rsidR="006B51C4">
        <w:rPr>
          <w:rFonts w:ascii="Times New Roman" w:eastAsia="Times New Roman" w:hAnsi="Times New Roman" w:cs="Times New Roman"/>
          <w:sz w:val="28"/>
          <w:szCs w:val="28"/>
          <w:lang w:val="kk-KZ"/>
        </w:rPr>
        <w:t xml:space="preserve"> </w:t>
      </w:r>
      <w:r w:rsidR="00BE360F" w:rsidRPr="006245E0">
        <w:rPr>
          <w:rFonts w:ascii="Times New Roman" w:eastAsia="Times New Roman" w:hAnsi="Times New Roman" w:cs="Times New Roman"/>
          <w:sz w:val="28"/>
          <w:szCs w:val="28"/>
        </w:rPr>
        <w:t>[</w:t>
      </w:r>
      <w:r w:rsidR="00DE14D9" w:rsidRPr="006245E0">
        <w:rPr>
          <w:rFonts w:ascii="Times New Roman" w:eastAsia="Times New Roman" w:hAnsi="Times New Roman" w:cs="Times New Roman"/>
          <w:sz w:val="28"/>
          <w:szCs w:val="28"/>
        </w:rPr>
        <w:t>8</w:t>
      </w:r>
      <w:r w:rsidR="00AF3669">
        <w:rPr>
          <w:rFonts w:ascii="Times New Roman" w:eastAsia="Times New Roman" w:hAnsi="Times New Roman" w:cs="Times New Roman"/>
          <w:sz w:val="28"/>
          <w:szCs w:val="28"/>
        </w:rPr>
        <w:t>4</w:t>
      </w:r>
      <w:r w:rsidR="00AC63F6" w:rsidRPr="006245E0">
        <w:rPr>
          <w:rFonts w:ascii="Times New Roman" w:eastAsia="Times New Roman" w:hAnsi="Times New Roman" w:cs="Times New Roman"/>
          <w:sz w:val="28"/>
          <w:szCs w:val="28"/>
        </w:rPr>
        <w:t>]</w:t>
      </w:r>
      <w:r w:rsidRPr="006245E0">
        <w:rPr>
          <w:rFonts w:ascii="Times New Roman" w:eastAsia="Times New Roman" w:hAnsi="Times New Roman" w:cs="Times New Roman"/>
          <w:sz w:val="28"/>
          <w:szCs w:val="28"/>
        </w:rPr>
        <w:t>.</w:t>
      </w:r>
    </w:p>
    <w:p w:rsidR="00745141" w:rsidRPr="006E304C"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Осы бағыттарды талдау республикада аудиті негізінен бюджеттік ресурстарды басқару мәселелері бойынша жүргізілетінін көрсетеді. Қазіргі уақытта тиімділік аудиті </w:t>
      </w:r>
      <w:r w:rsidR="006E304C" w:rsidRPr="006E304C">
        <w:rPr>
          <w:rFonts w:ascii="Times New Roman" w:eastAsia="Times New Roman" w:hAnsi="Times New Roman" w:cs="Times New Roman"/>
          <w:sz w:val="28"/>
          <w:szCs w:val="28"/>
          <w:lang w:val="kk-KZ"/>
        </w:rPr>
        <w:t>аудиторлық іс-шаралар  ішінде басымдыққа ие (</w:t>
      </w:r>
      <w:r w:rsidR="006E304C">
        <w:rPr>
          <w:rFonts w:ascii="Times New Roman" w:eastAsia="Times New Roman" w:hAnsi="Times New Roman" w:cs="Times New Roman"/>
          <w:sz w:val="28"/>
          <w:szCs w:val="28"/>
        </w:rPr>
        <w:t>2</w:t>
      </w:r>
      <w:r w:rsidR="006E304C" w:rsidRPr="006E304C">
        <w:rPr>
          <w:rFonts w:ascii="Times New Roman" w:eastAsia="Times New Roman" w:hAnsi="Times New Roman" w:cs="Times New Roman"/>
          <w:sz w:val="28"/>
          <w:szCs w:val="28"/>
          <w:lang w:val="kk-KZ"/>
        </w:rPr>
        <w:t>-кестеде</w:t>
      </w:r>
      <w:r w:rsidR="006E304C">
        <w:rPr>
          <w:rFonts w:ascii="Times New Roman" w:eastAsia="Times New Roman" w:hAnsi="Times New Roman" w:cs="Times New Roman"/>
          <w:sz w:val="28"/>
          <w:szCs w:val="28"/>
          <w:lang w:val="kk-KZ"/>
        </w:rPr>
        <w:t>)</w:t>
      </w:r>
      <w:r w:rsidR="006B51C4" w:rsidRPr="006E304C">
        <w:rPr>
          <w:rFonts w:ascii="Times New Roman" w:eastAsia="Times New Roman" w:hAnsi="Times New Roman" w:cs="Times New Roman"/>
          <w:sz w:val="28"/>
          <w:szCs w:val="28"/>
          <w:lang w:val="kk-KZ"/>
        </w:rPr>
        <w:t xml:space="preserve"> </w:t>
      </w:r>
      <w:r w:rsidR="00BE360F" w:rsidRPr="006E304C">
        <w:rPr>
          <w:rFonts w:ascii="Times New Roman" w:eastAsia="Times New Roman" w:hAnsi="Times New Roman" w:cs="Times New Roman"/>
          <w:sz w:val="28"/>
          <w:szCs w:val="28"/>
        </w:rPr>
        <w:t>[</w:t>
      </w:r>
      <w:r w:rsidR="00AF3669">
        <w:rPr>
          <w:rFonts w:ascii="Times New Roman" w:eastAsia="Times New Roman" w:hAnsi="Times New Roman" w:cs="Times New Roman"/>
          <w:sz w:val="28"/>
          <w:szCs w:val="28"/>
        </w:rPr>
        <w:t>85</w:t>
      </w:r>
      <w:r w:rsidR="00BE360F" w:rsidRPr="006E304C">
        <w:rPr>
          <w:rFonts w:ascii="Times New Roman" w:eastAsia="Times New Roman" w:hAnsi="Times New Roman" w:cs="Times New Roman"/>
          <w:sz w:val="28"/>
          <w:szCs w:val="28"/>
        </w:rPr>
        <w:t>].</w:t>
      </w:r>
    </w:p>
    <w:p w:rsidR="006B51C4" w:rsidRPr="006245E0" w:rsidRDefault="006B51C4" w:rsidP="006B51C4">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2-</w:t>
      </w:r>
      <w:r w:rsidRPr="006245E0">
        <w:rPr>
          <w:rFonts w:ascii="Times New Roman" w:eastAsia="Times New Roman" w:hAnsi="Times New Roman" w:cs="Times New Roman"/>
          <w:sz w:val="28"/>
          <w:szCs w:val="28"/>
        </w:rPr>
        <w:t>кестеде келтірілген деректердің көрсеткеніндей, талданатын кезеңдегі аудиторлық және сараптамалық-талдау іс-шараларының саны жыл сайын артып келеді. Құрамда тип түрлері бойынша аудиторлық іс-шаралар және құпия басқа да іс-шаралар кіреді.</w:t>
      </w:r>
    </w:p>
    <w:p w:rsidR="006B51C4" w:rsidRPr="006245E0" w:rsidRDefault="006B51C4" w:rsidP="006B51C4">
      <w:pPr>
        <w:tabs>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2024 жылға Жоғары аудиторлар палатасы мемлекеттік аудит объектілерінің тізбесінде 62 аудиторлық және сараптамалық-талдау іс-шараларына 4 207 004,6 млн.теңге жоспарланған.</w:t>
      </w:r>
    </w:p>
    <w:p w:rsidR="006B51C4" w:rsidRDefault="006B51C4" w:rsidP="006B51C4">
      <w:pPr>
        <w:tabs>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2021 жылы есеп комитеті 155 нысанда 21 аудиторлық және сараптамалық-талдау іс-шарасын, шамамен 32 трлн. теңгеде өткізді.</w:t>
      </w:r>
    </w:p>
    <w:p w:rsidR="00745141" w:rsidRDefault="00745141" w:rsidP="006245E0">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rPr>
        <w:t xml:space="preserve">Кесте </w:t>
      </w:r>
      <w:r w:rsidR="00D54DB0" w:rsidRPr="006245E0">
        <w:rPr>
          <w:rFonts w:ascii="Times New Roman" w:eastAsia="Times New Roman" w:hAnsi="Times New Roman" w:cs="Times New Roman"/>
          <w:sz w:val="28"/>
          <w:szCs w:val="28"/>
        </w:rPr>
        <w:t>2</w:t>
      </w:r>
      <w:r w:rsidR="00B03678" w:rsidRPr="006245E0">
        <w:rPr>
          <w:rFonts w:ascii="Times New Roman" w:eastAsia="Times New Roman" w:hAnsi="Times New Roman" w:cs="Times New Roman"/>
          <w:sz w:val="28"/>
          <w:szCs w:val="28"/>
        </w:rPr>
        <w:t xml:space="preserve"> </w:t>
      </w:r>
      <w:r w:rsidR="006B51C4">
        <w:rPr>
          <w:rFonts w:ascii="Times New Roman" w:eastAsia="Times New Roman" w:hAnsi="Times New Roman" w:cs="Times New Roman"/>
          <w:sz w:val="28"/>
          <w:szCs w:val="28"/>
        </w:rPr>
        <w:t>–</w:t>
      </w:r>
      <w:r w:rsidRPr="006245E0">
        <w:rPr>
          <w:rFonts w:ascii="Times New Roman" w:eastAsia="Times New Roman" w:hAnsi="Times New Roman" w:cs="Times New Roman"/>
          <w:sz w:val="28"/>
          <w:szCs w:val="28"/>
        </w:rPr>
        <w:t xml:space="preserve"> 2021-2023 жылдар аралығындағы аудит типтері бойынша ЖАП аудиторлық іс-шараларының құрамы мен құрылымы</w:t>
      </w:r>
    </w:p>
    <w:p w:rsidR="006B51C4" w:rsidRPr="006B51C4" w:rsidRDefault="006B51C4" w:rsidP="006B51C4">
      <w:pPr>
        <w:spacing w:after="0" w:line="240" w:lineRule="auto"/>
        <w:jc w:val="right"/>
        <w:rPr>
          <w:rFonts w:ascii="Times New Roman" w:eastAsia="Times New Roman" w:hAnsi="Times New Roman" w:cs="Times New Roman"/>
          <w:sz w:val="16"/>
          <w:szCs w:val="16"/>
          <w:lang w:val="kk-KZ"/>
        </w:rPr>
      </w:pPr>
    </w:p>
    <w:tbl>
      <w:tblPr>
        <w:tblW w:w="0" w:type="auto"/>
        <w:jc w:val="center"/>
        <w:tblCellMar>
          <w:left w:w="10" w:type="dxa"/>
          <w:right w:w="10" w:type="dxa"/>
        </w:tblCellMar>
        <w:tblLook w:val="0000" w:firstRow="0" w:lastRow="0" w:firstColumn="0" w:lastColumn="0" w:noHBand="0" w:noVBand="0"/>
      </w:tblPr>
      <w:tblGrid>
        <w:gridCol w:w="3864"/>
        <w:gridCol w:w="727"/>
        <w:gridCol w:w="709"/>
        <w:gridCol w:w="865"/>
        <w:gridCol w:w="708"/>
        <w:gridCol w:w="720"/>
        <w:gridCol w:w="636"/>
        <w:gridCol w:w="645"/>
        <w:gridCol w:w="746"/>
      </w:tblGrid>
      <w:tr w:rsidR="006245E0" w:rsidRPr="006245E0" w:rsidTr="006B51C4">
        <w:trPr>
          <w:trHeight w:val="1"/>
          <w:jc w:val="center"/>
        </w:trPr>
        <w:tc>
          <w:tcPr>
            <w:tcW w:w="38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Аудиторлық іс-шаралар</w:t>
            </w:r>
          </w:p>
        </w:tc>
        <w:tc>
          <w:tcPr>
            <w:tcW w:w="14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B51C4" w:rsidRDefault="006245E0" w:rsidP="006B51C4">
            <w:pPr>
              <w:spacing w:after="0" w:line="240" w:lineRule="auto"/>
              <w:jc w:val="center"/>
              <w:rPr>
                <w:rFonts w:ascii="Times New Roman" w:hAnsi="Times New Roman" w:cs="Times New Roman"/>
                <w:sz w:val="24"/>
                <w:szCs w:val="24"/>
                <w:lang w:val="kk-KZ"/>
              </w:rPr>
            </w:pPr>
            <w:r w:rsidRPr="006245E0">
              <w:rPr>
                <w:rFonts w:ascii="Times New Roman" w:eastAsia="Times New Roman" w:hAnsi="Times New Roman" w:cs="Times New Roman"/>
                <w:sz w:val="24"/>
                <w:szCs w:val="24"/>
              </w:rPr>
              <w:t>2021</w:t>
            </w:r>
            <w:r w:rsidR="006B51C4">
              <w:rPr>
                <w:rFonts w:ascii="Times New Roman" w:eastAsia="Times New Roman" w:hAnsi="Times New Roman" w:cs="Times New Roman"/>
                <w:sz w:val="24"/>
                <w:szCs w:val="24"/>
                <w:lang w:val="kk-KZ"/>
              </w:rPr>
              <w:t xml:space="preserve"> жыл</w:t>
            </w:r>
          </w:p>
        </w:tc>
        <w:tc>
          <w:tcPr>
            <w:tcW w:w="157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B51C4" w:rsidRDefault="006245E0" w:rsidP="006B51C4">
            <w:pPr>
              <w:spacing w:after="0" w:line="240" w:lineRule="auto"/>
              <w:jc w:val="center"/>
              <w:rPr>
                <w:rFonts w:ascii="Times New Roman" w:hAnsi="Times New Roman" w:cs="Times New Roman"/>
                <w:sz w:val="24"/>
                <w:szCs w:val="24"/>
                <w:lang w:val="kk-KZ"/>
              </w:rPr>
            </w:pPr>
            <w:r w:rsidRPr="006245E0">
              <w:rPr>
                <w:rFonts w:ascii="Times New Roman" w:eastAsia="Times New Roman" w:hAnsi="Times New Roman" w:cs="Times New Roman"/>
                <w:sz w:val="24"/>
                <w:szCs w:val="24"/>
              </w:rPr>
              <w:t>2022</w:t>
            </w:r>
            <w:r w:rsidR="006B51C4">
              <w:rPr>
                <w:rFonts w:ascii="Times New Roman" w:eastAsia="Times New Roman" w:hAnsi="Times New Roman" w:cs="Times New Roman"/>
                <w:sz w:val="24"/>
                <w:szCs w:val="24"/>
                <w:lang w:val="kk-KZ"/>
              </w:rPr>
              <w:t xml:space="preserve"> жыл</w:t>
            </w:r>
          </w:p>
        </w:tc>
        <w:tc>
          <w:tcPr>
            <w:tcW w:w="13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B51C4" w:rsidRDefault="006245E0" w:rsidP="006B51C4">
            <w:pPr>
              <w:spacing w:after="0" w:line="240" w:lineRule="auto"/>
              <w:jc w:val="center"/>
              <w:rPr>
                <w:rFonts w:ascii="Times New Roman" w:hAnsi="Times New Roman" w:cs="Times New Roman"/>
                <w:sz w:val="24"/>
                <w:szCs w:val="24"/>
                <w:lang w:val="kk-KZ"/>
              </w:rPr>
            </w:pPr>
            <w:r w:rsidRPr="006245E0">
              <w:rPr>
                <w:rFonts w:ascii="Times New Roman" w:eastAsia="Times New Roman" w:hAnsi="Times New Roman" w:cs="Times New Roman"/>
                <w:sz w:val="24"/>
                <w:szCs w:val="24"/>
              </w:rPr>
              <w:t>2023</w:t>
            </w:r>
            <w:r w:rsidR="006B51C4">
              <w:rPr>
                <w:rFonts w:ascii="Times New Roman" w:eastAsia="Times New Roman" w:hAnsi="Times New Roman" w:cs="Times New Roman"/>
                <w:sz w:val="24"/>
                <w:szCs w:val="24"/>
                <w:lang w:val="kk-KZ"/>
              </w:rPr>
              <w:t xml:space="preserve"> жыл</w:t>
            </w:r>
          </w:p>
        </w:tc>
        <w:tc>
          <w:tcPr>
            <w:tcW w:w="139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B51C4" w:rsidRDefault="006245E0" w:rsidP="006B51C4">
            <w:pPr>
              <w:spacing w:after="0" w:line="240" w:lineRule="auto"/>
              <w:jc w:val="center"/>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2024</w:t>
            </w:r>
            <w:r w:rsidR="006B51C4">
              <w:rPr>
                <w:rFonts w:ascii="Times New Roman" w:eastAsia="Times New Roman" w:hAnsi="Times New Roman" w:cs="Times New Roman"/>
                <w:sz w:val="24"/>
                <w:szCs w:val="24"/>
                <w:lang w:val="kk-KZ"/>
              </w:rPr>
              <w:t xml:space="preserve"> жыл</w:t>
            </w:r>
          </w:p>
        </w:tc>
      </w:tr>
      <w:tr w:rsidR="006245E0" w:rsidRPr="006245E0" w:rsidTr="006B51C4">
        <w:trPr>
          <w:trHeight w:val="1"/>
          <w:jc w:val="center"/>
        </w:trPr>
        <w:tc>
          <w:tcPr>
            <w:tcW w:w="38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eastAsia="Calibri" w:hAnsi="Times New Roman" w:cs="Times New Roman"/>
                <w:sz w:val="24"/>
                <w:szCs w:val="24"/>
              </w:rPr>
            </w:pPr>
          </w:p>
        </w:tc>
        <w:tc>
          <w:tcPr>
            <w:tcW w:w="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B51C4"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саны</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B51C4"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w:t>
            </w:r>
          </w:p>
        </w:tc>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B51C4"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саны</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B51C4"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B51C4"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саны</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B51C4"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B51C4"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саны</w:t>
            </w:r>
          </w:p>
        </w:tc>
        <w:tc>
          <w:tcPr>
            <w:tcW w:w="7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w:t>
            </w:r>
          </w:p>
        </w:tc>
      </w:tr>
      <w:tr w:rsidR="006245E0" w:rsidRPr="006245E0" w:rsidTr="006B51C4">
        <w:trPr>
          <w:trHeight w:val="303"/>
          <w:jc w:val="center"/>
        </w:trPr>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45E0" w:rsidRPr="006245E0" w:rsidRDefault="006245E0"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Аудит тиімділігі</w:t>
            </w:r>
          </w:p>
        </w:tc>
        <w:tc>
          <w:tcPr>
            <w:tcW w:w="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47,4</w:t>
            </w:r>
          </w:p>
        </w:tc>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32,4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13</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36,1</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38</w:t>
            </w:r>
          </w:p>
        </w:tc>
        <w:tc>
          <w:tcPr>
            <w:tcW w:w="7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eastAsia="Times New Roman" w:hAnsi="Times New Roman" w:cs="Times New Roman"/>
                <w:color w:val="000000"/>
                <w:sz w:val="24"/>
                <w:szCs w:val="24"/>
                <w:lang w:val="kk-KZ"/>
              </w:rPr>
            </w:pPr>
            <w:r w:rsidRPr="006245E0">
              <w:rPr>
                <w:rFonts w:ascii="Times New Roman" w:eastAsia="Times New Roman" w:hAnsi="Times New Roman" w:cs="Times New Roman"/>
                <w:color w:val="000000"/>
                <w:sz w:val="24"/>
                <w:szCs w:val="24"/>
                <w:lang w:val="kk-KZ"/>
              </w:rPr>
              <w:t>61,2</w:t>
            </w:r>
          </w:p>
        </w:tc>
      </w:tr>
      <w:tr w:rsidR="006245E0" w:rsidRPr="006245E0" w:rsidTr="006B51C4">
        <w:trPr>
          <w:trHeight w:val="279"/>
          <w:jc w:val="center"/>
        </w:trPr>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45E0" w:rsidRPr="006245E0" w:rsidRDefault="006245E0"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Аудит тиімділігі мен Аудит сәйкестігі</w:t>
            </w:r>
          </w:p>
        </w:tc>
        <w:tc>
          <w:tcPr>
            <w:tcW w:w="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42,1</w:t>
            </w:r>
          </w:p>
        </w:tc>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35,1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16</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44,4</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14</w:t>
            </w:r>
          </w:p>
        </w:tc>
        <w:tc>
          <w:tcPr>
            <w:tcW w:w="7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22.6</w:t>
            </w:r>
          </w:p>
        </w:tc>
      </w:tr>
      <w:tr w:rsidR="006245E0" w:rsidRPr="006245E0" w:rsidTr="006B51C4">
        <w:trPr>
          <w:trHeight w:val="270"/>
          <w:jc w:val="center"/>
        </w:trPr>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45E0" w:rsidRPr="006245E0" w:rsidRDefault="006245E0"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Аудит сәйкестігі</w:t>
            </w:r>
          </w:p>
        </w:tc>
        <w:tc>
          <w:tcPr>
            <w:tcW w:w="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5,3</w:t>
            </w:r>
          </w:p>
        </w:tc>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18,9</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5</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13,9</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w:t>
            </w:r>
          </w:p>
        </w:tc>
        <w:tc>
          <w:tcPr>
            <w:tcW w:w="7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1.6</w:t>
            </w:r>
          </w:p>
        </w:tc>
      </w:tr>
      <w:tr w:rsidR="006245E0" w:rsidRPr="006245E0" w:rsidTr="006B51C4">
        <w:trPr>
          <w:trHeight w:val="274"/>
          <w:jc w:val="center"/>
        </w:trPr>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45E0" w:rsidRPr="006245E0" w:rsidRDefault="006245E0"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Қаржылық есептілік аудиті</w:t>
            </w:r>
          </w:p>
        </w:tc>
        <w:tc>
          <w:tcPr>
            <w:tcW w:w="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5,2</w:t>
            </w:r>
          </w:p>
        </w:tc>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2,7</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2,8</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w:t>
            </w:r>
          </w:p>
        </w:tc>
        <w:tc>
          <w:tcPr>
            <w:tcW w:w="7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1.6</w:t>
            </w:r>
          </w:p>
        </w:tc>
      </w:tr>
      <w:tr w:rsidR="006245E0" w:rsidRPr="006245E0" w:rsidTr="006B51C4">
        <w:trPr>
          <w:trHeight w:val="264"/>
          <w:jc w:val="center"/>
        </w:trPr>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45E0" w:rsidRPr="006245E0" w:rsidRDefault="006245E0"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 xml:space="preserve"> Өзге де</w:t>
            </w:r>
          </w:p>
        </w:tc>
        <w:tc>
          <w:tcPr>
            <w:tcW w:w="7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eastAsia="Calibri" w:hAnsi="Times New Roman" w:cs="Times New Roman"/>
                <w:sz w:val="24"/>
                <w:szCs w:val="24"/>
              </w:rPr>
            </w:pPr>
          </w:p>
        </w:tc>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2,8</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8</w:t>
            </w:r>
          </w:p>
        </w:tc>
        <w:tc>
          <w:tcPr>
            <w:tcW w:w="7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13</w:t>
            </w:r>
          </w:p>
        </w:tc>
      </w:tr>
      <w:tr w:rsidR="006245E0" w:rsidRPr="006245E0" w:rsidTr="006B51C4">
        <w:trPr>
          <w:trHeight w:val="65"/>
          <w:jc w:val="center"/>
        </w:trPr>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45E0" w:rsidRPr="006245E0" w:rsidRDefault="006245E0"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 xml:space="preserve"> Барлығы</w:t>
            </w:r>
          </w:p>
        </w:tc>
        <w:tc>
          <w:tcPr>
            <w:tcW w:w="7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hAnsi="Times New Roman" w:cs="Times New Roman"/>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100</w:t>
            </w:r>
          </w:p>
        </w:tc>
        <w:tc>
          <w:tcPr>
            <w:tcW w:w="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37</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36</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245E0" w:rsidRPr="006245E0" w:rsidRDefault="006245E0" w:rsidP="006B51C4">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100</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62</w:t>
            </w:r>
          </w:p>
        </w:tc>
        <w:tc>
          <w:tcPr>
            <w:tcW w:w="7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245E0" w:rsidRPr="006245E0" w:rsidRDefault="006245E0" w:rsidP="006B51C4">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100</w:t>
            </w:r>
          </w:p>
        </w:tc>
      </w:tr>
      <w:tr w:rsidR="006245E0" w:rsidRPr="006245E0" w:rsidTr="006B51C4">
        <w:trPr>
          <w:trHeight w:val="65"/>
          <w:jc w:val="center"/>
        </w:trPr>
        <w:tc>
          <w:tcPr>
            <w:tcW w:w="9620"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45E0" w:rsidRPr="006245E0" w:rsidRDefault="006245E0" w:rsidP="006B51C4">
            <w:pPr>
              <w:spacing w:after="0" w:line="240" w:lineRule="auto"/>
              <w:ind w:firstLine="551"/>
              <w:jc w:val="both"/>
              <w:rPr>
                <w:rFonts w:ascii="Times New Roman" w:eastAsia="Times New Roman" w:hAnsi="Times New Roman" w:cs="Times New Roman"/>
                <w:color w:val="000000"/>
                <w:sz w:val="24"/>
                <w:szCs w:val="24"/>
              </w:rPr>
            </w:pPr>
            <w:r w:rsidRPr="006245E0">
              <w:rPr>
                <w:rFonts w:ascii="Times New Roman" w:eastAsia="Times New Roman" w:hAnsi="Times New Roman" w:cs="Times New Roman"/>
                <w:sz w:val="24"/>
                <w:szCs w:val="24"/>
              </w:rPr>
              <w:t>Ескерту</w:t>
            </w:r>
            <w:r w:rsidR="006B51C4">
              <w:rPr>
                <w:rFonts w:ascii="Times New Roman" w:eastAsia="Times New Roman" w:hAnsi="Times New Roman" w:cs="Times New Roman"/>
                <w:sz w:val="24"/>
                <w:szCs w:val="24"/>
                <w:lang w:val="kk-KZ"/>
              </w:rPr>
              <w:t xml:space="preserve"> </w:t>
            </w:r>
            <w:r w:rsidR="006B51C4">
              <w:rPr>
                <w:rFonts w:ascii="Times New Roman" w:eastAsia="Times New Roman" w:hAnsi="Times New Roman" w:cs="Times New Roman"/>
                <w:sz w:val="24"/>
                <w:szCs w:val="24"/>
              </w:rPr>
              <w:t>–</w:t>
            </w:r>
            <w:r w:rsidR="006B51C4">
              <w:rPr>
                <w:rFonts w:ascii="Times New Roman" w:eastAsia="Times New Roman" w:hAnsi="Times New Roman" w:cs="Times New Roman"/>
                <w:sz w:val="24"/>
                <w:szCs w:val="24"/>
                <w:lang w:val="kk-KZ"/>
              </w:rPr>
              <w:t xml:space="preserve"> </w:t>
            </w:r>
            <w:r w:rsidRPr="006245E0">
              <w:rPr>
                <w:rFonts w:ascii="Times New Roman" w:eastAsia="Times New Roman" w:hAnsi="Times New Roman" w:cs="Times New Roman"/>
                <w:sz w:val="24"/>
                <w:szCs w:val="24"/>
              </w:rPr>
              <w:t xml:space="preserve">Автормен </w:t>
            </w:r>
            <w:r w:rsidRPr="006245E0">
              <w:rPr>
                <w:rFonts w:ascii="Times New Roman" w:eastAsia="Times New Roman" w:hAnsi="Times New Roman" w:cs="Times New Roman"/>
                <w:sz w:val="24"/>
                <w:szCs w:val="24"/>
                <w:lang w:val="kk-KZ"/>
              </w:rPr>
              <w:t>құрастырылған</w:t>
            </w:r>
          </w:p>
        </w:tc>
      </w:tr>
    </w:tbl>
    <w:p w:rsidR="005C72AA" w:rsidRDefault="005C72AA" w:rsidP="006B51C4">
      <w:pPr>
        <w:spacing w:after="0" w:line="240" w:lineRule="auto"/>
        <w:ind w:firstLine="709"/>
        <w:jc w:val="both"/>
        <w:rPr>
          <w:rFonts w:ascii="Times New Roman" w:eastAsia="Times New Roman" w:hAnsi="Times New Roman" w:cs="Times New Roman"/>
          <w:sz w:val="28"/>
          <w:szCs w:val="28"/>
          <w:lang w:val="kk-KZ"/>
        </w:rPr>
      </w:pPr>
    </w:p>
    <w:p w:rsidR="00745141" w:rsidRPr="005C72AA" w:rsidRDefault="00745141" w:rsidP="006B51C4">
      <w:pPr>
        <w:spacing w:after="0" w:line="240" w:lineRule="auto"/>
        <w:ind w:firstLine="709"/>
        <w:jc w:val="both"/>
        <w:rPr>
          <w:rFonts w:ascii="Times New Roman" w:eastAsia="Times New Roman" w:hAnsi="Times New Roman" w:cs="Times New Roman"/>
          <w:sz w:val="28"/>
          <w:szCs w:val="28"/>
          <w:lang w:val="kk-KZ"/>
        </w:rPr>
      </w:pPr>
      <w:r w:rsidRPr="005C72AA">
        <w:rPr>
          <w:rFonts w:ascii="Times New Roman" w:eastAsia="Times New Roman" w:hAnsi="Times New Roman" w:cs="Times New Roman"/>
          <w:sz w:val="28"/>
          <w:szCs w:val="28"/>
          <w:lang w:val="kk-KZ"/>
        </w:rPr>
        <w:t>400 млрд. теңгеге жуық қаржы бұзушылықтары анықталды, олардың негізгі үлесі бухгалтерлік есепті бұзуға тиесілі.</w:t>
      </w:r>
    </w:p>
    <w:p w:rsidR="00745141" w:rsidRPr="00CF53E7" w:rsidRDefault="00745141" w:rsidP="006B51C4">
      <w:pPr>
        <w:spacing w:after="0" w:line="240" w:lineRule="auto"/>
        <w:ind w:firstLine="709"/>
        <w:jc w:val="both"/>
        <w:rPr>
          <w:rFonts w:ascii="Times New Roman" w:eastAsia="Times New Roman" w:hAnsi="Times New Roman" w:cs="Times New Roman"/>
          <w:sz w:val="28"/>
          <w:szCs w:val="28"/>
          <w:lang w:val="kk-KZ"/>
        </w:rPr>
      </w:pPr>
      <w:r w:rsidRPr="00CF53E7">
        <w:rPr>
          <w:rFonts w:ascii="Times New Roman" w:eastAsia="Times New Roman" w:hAnsi="Times New Roman" w:cs="Times New Roman"/>
          <w:sz w:val="28"/>
          <w:szCs w:val="28"/>
          <w:lang w:val="kk-KZ"/>
        </w:rPr>
        <w:t>Тиімсіз жоспарлау және қаражатты пайдалану 1 трлн. теңгені құрады.</w:t>
      </w:r>
    </w:p>
    <w:p w:rsidR="00745141" w:rsidRPr="00CF53E7" w:rsidRDefault="00745141" w:rsidP="006B51C4">
      <w:pPr>
        <w:spacing w:after="0" w:line="240" w:lineRule="auto"/>
        <w:ind w:firstLine="709"/>
        <w:jc w:val="both"/>
        <w:rPr>
          <w:rFonts w:ascii="Times New Roman" w:eastAsia="Times New Roman" w:hAnsi="Times New Roman" w:cs="Times New Roman"/>
          <w:sz w:val="28"/>
          <w:szCs w:val="28"/>
          <w:lang w:val="kk-KZ"/>
        </w:rPr>
      </w:pPr>
      <w:r w:rsidRPr="00CF53E7">
        <w:rPr>
          <w:rFonts w:ascii="Times New Roman" w:eastAsia="Times New Roman" w:hAnsi="Times New Roman" w:cs="Times New Roman"/>
          <w:sz w:val="28"/>
          <w:szCs w:val="28"/>
          <w:lang w:val="kk-KZ"/>
        </w:rPr>
        <w:t>Есепті кезеңде жүргізілген мемлекеттік аудиттердің нәтижелері бойынша Үкіметке 81 ұсыныс жіберілді, мемлекеттік органдарға 511 тапсырма берілді, олар бойынша орындалу мерзімі сәйкесінше 100% және 91% құрады.</w:t>
      </w:r>
    </w:p>
    <w:p w:rsidR="00745141" w:rsidRPr="00CF53E7" w:rsidRDefault="00745141" w:rsidP="006B51C4">
      <w:pPr>
        <w:tabs>
          <w:tab w:val="left" w:pos="993"/>
        </w:tabs>
        <w:spacing w:after="0" w:line="240" w:lineRule="auto"/>
        <w:ind w:firstLine="709"/>
        <w:jc w:val="both"/>
        <w:rPr>
          <w:rFonts w:ascii="Times New Roman" w:eastAsia="Times New Roman" w:hAnsi="Times New Roman" w:cs="Times New Roman"/>
          <w:sz w:val="28"/>
          <w:szCs w:val="28"/>
          <w:lang w:val="kk-KZ"/>
        </w:rPr>
      </w:pPr>
      <w:r w:rsidRPr="00CF53E7">
        <w:rPr>
          <w:rFonts w:ascii="Times New Roman" w:eastAsia="Times New Roman" w:hAnsi="Times New Roman" w:cs="Times New Roman"/>
          <w:sz w:val="28"/>
          <w:szCs w:val="28"/>
          <w:lang w:val="kk-KZ"/>
        </w:rPr>
        <w:t>Есеп комитеті қызметі кезеңінде заңмен салыстырғанда аудиторлық іс-шараның тізбесіне талдау  жасай отырып жүргізілген аудит тізімі:</w:t>
      </w:r>
    </w:p>
    <w:p w:rsidR="00745141" w:rsidRPr="00CF53E7" w:rsidRDefault="00745141" w:rsidP="006B51C4">
      <w:pPr>
        <w:tabs>
          <w:tab w:val="left" w:pos="426"/>
          <w:tab w:val="left" w:pos="567"/>
          <w:tab w:val="left" w:pos="709"/>
        </w:tabs>
        <w:spacing w:after="0" w:line="240" w:lineRule="auto"/>
        <w:ind w:firstLine="709"/>
        <w:jc w:val="both"/>
        <w:rPr>
          <w:rFonts w:ascii="Times New Roman" w:eastAsia="Times New Roman" w:hAnsi="Times New Roman" w:cs="Times New Roman"/>
          <w:sz w:val="28"/>
          <w:szCs w:val="28"/>
          <w:lang w:val="kk-KZ"/>
        </w:rPr>
      </w:pPr>
      <w:r w:rsidRPr="00CF53E7">
        <w:rPr>
          <w:rFonts w:ascii="Times New Roman" w:eastAsia="Times New Roman" w:hAnsi="Times New Roman" w:cs="Times New Roman"/>
          <w:sz w:val="28"/>
          <w:szCs w:val="28"/>
          <w:lang w:val="kk-KZ"/>
        </w:rPr>
        <w:t>«Тау-Кен Самұрық «ұлттық тау-кен компаниясы» АҚ активтерін басқару, «ҚазМұнайГаз «Ұлттық компаниясы» АҚ және оның ведомстволық бағынысты ұйымдарының активтерін басқару, «Біріккен химиялық компания» ЖШС және оның еншілес ұйымдарының активтерін басқару, «Қазпошта» АҚ активтерін басқару, «Қазатомөнеркәсіп «Ұлттық атом компаниясы»АҚ активтерін басқару тиімділігінің аудиті республикалық бюджет қаражатын пайдалану аудиті;</w:t>
      </w:r>
    </w:p>
    <w:p w:rsidR="00F743CA" w:rsidRPr="006245E0" w:rsidRDefault="006B51C4" w:rsidP="006B51C4">
      <w:pPr>
        <w:shd w:val="clear" w:color="auto" w:fill="FFFFFF" w:themeFill="background1"/>
        <w:tabs>
          <w:tab w:val="left" w:pos="0"/>
          <w:tab w:val="left" w:pos="284"/>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52BBC" w:rsidRPr="006245E0">
        <w:rPr>
          <w:rFonts w:ascii="Times New Roman" w:eastAsia="Times New Roman" w:hAnsi="Times New Roman" w:cs="Times New Roman"/>
          <w:sz w:val="28"/>
          <w:szCs w:val="28"/>
        </w:rPr>
        <w:t xml:space="preserve"> </w:t>
      </w:r>
      <w:r w:rsidR="00F743CA" w:rsidRPr="006245E0">
        <w:rPr>
          <w:rFonts w:ascii="Times New Roman" w:eastAsia="Times New Roman" w:hAnsi="Times New Roman" w:cs="Times New Roman"/>
          <w:sz w:val="28"/>
          <w:szCs w:val="28"/>
        </w:rPr>
        <w:t>республикалық бюджет қаражатын пайдалану аудиті;</w:t>
      </w:r>
    </w:p>
    <w:p w:rsidR="00F743CA" w:rsidRPr="006245E0" w:rsidRDefault="006B51C4" w:rsidP="006B51C4">
      <w:pPr>
        <w:pStyle w:val="a4"/>
        <w:shd w:val="clear" w:color="auto" w:fill="FFFFFF" w:themeFill="background1"/>
        <w:tabs>
          <w:tab w:val="left" w:pos="0"/>
          <w:tab w:val="left" w:pos="284"/>
          <w:tab w:val="left" w:pos="567"/>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52BBC" w:rsidRPr="006245E0">
        <w:rPr>
          <w:rFonts w:ascii="Times New Roman" w:eastAsia="Times New Roman" w:hAnsi="Times New Roman" w:cs="Times New Roman"/>
          <w:sz w:val="28"/>
          <w:szCs w:val="28"/>
        </w:rPr>
        <w:t xml:space="preserve"> </w:t>
      </w:r>
      <w:r w:rsidR="00F743CA" w:rsidRPr="006245E0">
        <w:rPr>
          <w:rFonts w:ascii="Times New Roman" w:eastAsia="Times New Roman" w:hAnsi="Times New Roman" w:cs="Times New Roman"/>
          <w:sz w:val="28"/>
          <w:szCs w:val="28"/>
        </w:rPr>
        <w:t>жер ресурстарын ұтымды басқаруды, пайдалану мен қорғауды, сондай-ақ геодезия мен картографияны қамтамасыз ету саласындағы жер ресурстарын басқару тиімділігінің аудиті;</w:t>
      </w:r>
    </w:p>
    <w:p w:rsidR="00F743CA" w:rsidRPr="006245E0" w:rsidRDefault="006B51C4" w:rsidP="006B51C4">
      <w:pPr>
        <w:tabs>
          <w:tab w:val="left" w:pos="0"/>
          <w:tab w:val="left" w:pos="284"/>
          <w:tab w:val="left" w:pos="567"/>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w:t>
      </w:r>
      <w:r w:rsidR="00052BBC" w:rsidRPr="006245E0">
        <w:rPr>
          <w:rFonts w:ascii="Times New Roman" w:eastAsia="Times New Roman" w:hAnsi="Times New Roman" w:cs="Times New Roman"/>
          <w:sz w:val="28"/>
          <w:szCs w:val="28"/>
        </w:rPr>
        <w:t xml:space="preserve"> </w:t>
      </w:r>
      <w:r w:rsidR="00F743CA" w:rsidRPr="006245E0">
        <w:rPr>
          <w:rFonts w:ascii="Times New Roman" w:eastAsia="Times New Roman" w:hAnsi="Times New Roman" w:cs="Times New Roman"/>
          <w:sz w:val="28"/>
          <w:szCs w:val="28"/>
        </w:rPr>
        <w:t>нысаналы трансферттерді мақсатты және тиімді пайдалану аудиті</w:t>
      </w:r>
      <w:r w:rsidR="002E0433" w:rsidRPr="006245E0">
        <w:rPr>
          <w:rFonts w:ascii="Times New Roman" w:eastAsia="Times New Roman" w:hAnsi="Times New Roman" w:cs="Times New Roman"/>
          <w:sz w:val="28"/>
          <w:szCs w:val="28"/>
          <w:lang w:val="kk-KZ"/>
        </w:rPr>
        <w:t>.</w:t>
      </w:r>
    </w:p>
    <w:p w:rsidR="002E0433" w:rsidRPr="006245E0" w:rsidRDefault="002E0433" w:rsidP="006B51C4">
      <w:pPr>
        <w:tabs>
          <w:tab w:val="left" w:pos="426"/>
          <w:tab w:val="left" w:pos="567"/>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Қазірде ЖАП келесі бағыттарға тиімділік аудиті жүргізілмеген:</w:t>
      </w:r>
    </w:p>
    <w:p w:rsidR="002E0433" w:rsidRPr="006245E0" w:rsidRDefault="006B51C4" w:rsidP="00243559">
      <w:pPr>
        <w:tabs>
          <w:tab w:val="left" w:pos="426"/>
          <w:tab w:val="left" w:pos="567"/>
          <w:tab w:val="left" w:pos="851"/>
        </w:tabs>
        <w:spacing w:after="0" w:line="240" w:lineRule="auto"/>
        <w:ind w:firstLine="709"/>
        <w:jc w:val="both"/>
        <w:rPr>
          <w:rFonts w:ascii="Times New Roman" w:eastAsia="Times New Roman" w:hAnsi="Times New Roman" w:cs="Times New Roman"/>
          <w:sz w:val="28"/>
          <w:szCs w:val="28"/>
          <w:lang w:val="kk-KZ"/>
        </w:rPr>
      </w:pPr>
      <w:r w:rsidRPr="005055A9">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2E0433" w:rsidRPr="006B51C4">
        <w:rPr>
          <w:rFonts w:ascii="Times New Roman" w:eastAsia="Times New Roman" w:hAnsi="Times New Roman" w:cs="Times New Roman"/>
          <w:sz w:val="28"/>
          <w:szCs w:val="28"/>
          <w:lang w:val="kk-KZ"/>
        </w:rPr>
        <w:t>квазимемлекеттік сектор субъектілері қызметінің экономиканың немесе экономиканың жекел</w:t>
      </w:r>
      <w:r w:rsidR="009860F4" w:rsidRPr="006B51C4">
        <w:rPr>
          <w:rFonts w:ascii="Times New Roman" w:eastAsia="Times New Roman" w:hAnsi="Times New Roman" w:cs="Times New Roman"/>
          <w:sz w:val="28"/>
          <w:szCs w:val="28"/>
          <w:lang w:val="kk-KZ"/>
        </w:rPr>
        <w:t>еген саласының, әлеуметтік және</w:t>
      </w:r>
      <w:r w:rsidR="00243559">
        <w:rPr>
          <w:rFonts w:ascii="Times New Roman" w:eastAsia="Times New Roman" w:hAnsi="Times New Roman" w:cs="Times New Roman"/>
          <w:sz w:val="28"/>
          <w:szCs w:val="28"/>
          <w:lang w:val="kk-KZ"/>
        </w:rPr>
        <w:t xml:space="preserve"> м</w:t>
      </w:r>
      <w:r w:rsidR="002E0433" w:rsidRPr="006245E0">
        <w:rPr>
          <w:rFonts w:ascii="Times New Roman" w:eastAsia="Times New Roman" w:hAnsi="Times New Roman" w:cs="Times New Roman"/>
          <w:sz w:val="28"/>
          <w:szCs w:val="28"/>
          <w:lang w:val="kk-KZ"/>
        </w:rPr>
        <w:t>емлекеттік басқарудың басқа да салаларының дамуына әсері;</w:t>
      </w:r>
    </w:p>
    <w:p w:rsidR="002E0433" w:rsidRPr="006245E0" w:rsidRDefault="006B51C4" w:rsidP="006B51C4">
      <w:pPr>
        <w:pStyle w:val="a4"/>
        <w:tabs>
          <w:tab w:val="left" w:pos="1134"/>
        </w:tabs>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E0433" w:rsidRPr="006245E0">
        <w:rPr>
          <w:rFonts w:ascii="Times New Roman" w:eastAsia="Times New Roman" w:hAnsi="Times New Roman" w:cs="Times New Roman"/>
          <w:sz w:val="28"/>
          <w:szCs w:val="28"/>
          <w:lang w:val="kk-KZ"/>
        </w:rPr>
        <w:t xml:space="preserve"> кеңейтілген бюджет материалдарын пайдалану негізінде мемлекеттің қаржы ресурстарын қалыптастыру және пайдалану бойынша, сондай-ақ квазимемлекеттік сектор субъектілерінің жұмыс істеу тиімділігінің аудит нәтижелерін </w:t>
      </w:r>
      <w:r w:rsidR="006E304C">
        <w:rPr>
          <w:rFonts w:ascii="Times New Roman" w:eastAsia="Times New Roman" w:hAnsi="Times New Roman" w:cs="Times New Roman"/>
          <w:sz w:val="28"/>
          <w:szCs w:val="28"/>
          <w:lang w:val="kk-KZ"/>
        </w:rPr>
        <w:t>бағалау</w:t>
      </w:r>
      <w:r w:rsidR="002E0433" w:rsidRPr="006245E0">
        <w:rPr>
          <w:rFonts w:ascii="Times New Roman" w:eastAsia="Times New Roman" w:hAnsi="Times New Roman" w:cs="Times New Roman"/>
          <w:sz w:val="28"/>
          <w:szCs w:val="28"/>
          <w:lang w:val="kk-KZ"/>
        </w:rPr>
        <w:t>;</w:t>
      </w:r>
    </w:p>
    <w:p w:rsidR="002E0433" w:rsidRPr="006245E0" w:rsidRDefault="006B51C4" w:rsidP="006B51C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2E0433" w:rsidRPr="006245E0">
        <w:rPr>
          <w:rFonts w:ascii="Times New Roman" w:eastAsia="Times New Roman" w:hAnsi="Times New Roman" w:cs="Times New Roman"/>
          <w:sz w:val="28"/>
          <w:szCs w:val="28"/>
          <w:lang w:val="kk-KZ"/>
        </w:rPr>
        <w:t xml:space="preserve"> тауарлар, жұмыстар, көрсетілетін қызметтер сатып алуға бөлінген (жұмсалған) ұлттық қаржы ресурстарының мөлшері мен сатып алынған тауарлардың, жұмыстардың, көрсетілетін қызметтердің нарықтық құны арасындағы айырманы бағалауды қоса алғанда, баға белгілеу;</w:t>
      </w:r>
    </w:p>
    <w:p w:rsidR="00243559" w:rsidRDefault="006B51C4" w:rsidP="00243559">
      <w:pPr>
        <w:tabs>
          <w:tab w:val="left" w:pos="1134"/>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2E0433" w:rsidRPr="00243559">
        <w:rPr>
          <w:rFonts w:ascii="Times New Roman" w:eastAsia="Times New Roman" w:hAnsi="Times New Roman" w:cs="Times New Roman"/>
          <w:sz w:val="28"/>
          <w:szCs w:val="28"/>
          <w:lang w:val="kk-KZ"/>
        </w:rPr>
        <w:t xml:space="preserve">ақпараттық технологиялар </w:t>
      </w:r>
      <w:r w:rsidR="00243559" w:rsidRPr="00243559">
        <w:rPr>
          <w:rFonts w:ascii="Times New Roman" w:eastAsia="Times New Roman" w:hAnsi="Times New Roman" w:cs="Times New Roman"/>
          <w:sz w:val="28"/>
          <w:szCs w:val="28"/>
          <w:lang w:val="kk-KZ"/>
        </w:rPr>
        <w:t>саласында тиімділігін бағалау аудитін қарастыру.</w:t>
      </w:r>
    </w:p>
    <w:p w:rsidR="002E0433" w:rsidRPr="006245E0" w:rsidRDefault="00243559" w:rsidP="00243559">
      <w:pPr>
        <w:tabs>
          <w:tab w:val="lef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 </w:t>
      </w:r>
      <w:r w:rsidR="002E0433" w:rsidRPr="006245E0">
        <w:rPr>
          <w:rFonts w:ascii="Times New Roman" w:eastAsia="Times New Roman" w:hAnsi="Times New Roman" w:cs="Times New Roman"/>
          <w:sz w:val="28"/>
          <w:szCs w:val="28"/>
          <w:lang w:val="kk-KZ"/>
        </w:rPr>
        <w:t xml:space="preserve">Тиімділік аудитінің маңызды бағыттарының бірі мемлекеттік органдардың жұмысының тиімділігін бағалау және олардың экономиканың және жекелеген секторлардың, экономика саласының дамуына әсері болып табылады.  </w:t>
      </w:r>
    </w:p>
    <w:p w:rsidR="00745141" w:rsidRPr="006245E0" w:rsidRDefault="00745141" w:rsidP="006B51C4">
      <w:pPr>
        <w:tabs>
          <w:tab w:val="left" w:pos="426"/>
          <w:tab w:val="left" w:pos="567"/>
          <w:tab w:val="left" w:pos="709"/>
        </w:tabs>
        <w:spacing w:after="0" w:line="240" w:lineRule="auto"/>
        <w:ind w:firstLine="709"/>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sz w:val="28"/>
          <w:szCs w:val="28"/>
          <w:lang w:val="kk-KZ"/>
        </w:rPr>
        <w:t>ҚР үшін стратегиялық маңызды сала ауыл шаруашылығы болып табылады, оның дамуы оның салалық ерекшеліктеріне өте тәуелді. Бұл ерекшеліктер ауыл шаруашылығын экономиканың басқа салаларынан айтарлықтай ерекшелендіретін негізгі факторлар болып табылады. Бюджет қаражатын алуды ұйымдастыру олардың қызметін тұрақтандыруға, қаржылық-экономикалық жағдайын жақсартуды іске асыратын негізгі мүмкіндіктердің бірі болып табылады</w:t>
      </w:r>
      <w:r w:rsidR="006B51C4">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w:t>
      </w:r>
      <w:r w:rsidR="006A322E" w:rsidRPr="006245E0">
        <w:rPr>
          <w:rFonts w:ascii="Times New Roman" w:eastAsia="Times New Roman" w:hAnsi="Times New Roman" w:cs="Times New Roman"/>
          <w:sz w:val="28"/>
          <w:szCs w:val="28"/>
          <w:lang w:val="kk-KZ"/>
        </w:rPr>
        <w:t>8</w:t>
      </w:r>
      <w:r w:rsidR="00AF3669">
        <w:rPr>
          <w:rFonts w:ascii="Times New Roman" w:eastAsia="Times New Roman" w:hAnsi="Times New Roman" w:cs="Times New Roman"/>
          <w:sz w:val="28"/>
          <w:szCs w:val="28"/>
          <w:lang w:val="kk-KZ"/>
        </w:rPr>
        <w:t>6</w:t>
      </w:r>
      <w:r w:rsidRPr="006245E0">
        <w:rPr>
          <w:rFonts w:ascii="Times New Roman" w:eastAsia="Times New Roman" w:hAnsi="Times New Roman" w:cs="Times New Roman"/>
          <w:sz w:val="28"/>
          <w:szCs w:val="28"/>
          <w:lang w:val="kk-KZ"/>
        </w:rPr>
        <w:t>]</w:t>
      </w:r>
      <w:r w:rsidR="006A322E" w:rsidRPr="006245E0">
        <w:rPr>
          <w:rFonts w:ascii="Times New Roman" w:eastAsia="Times New Roman" w:hAnsi="Times New Roman" w:cs="Times New Roman"/>
          <w:sz w:val="28"/>
          <w:szCs w:val="28"/>
          <w:lang w:val="kk-KZ"/>
        </w:rPr>
        <w:t>.</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Осыған байланысты, 2017</w:t>
      </w:r>
      <w:r w:rsidR="006B51C4">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202</w:t>
      </w:r>
      <w:r w:rsidR="00B6591D" w:rsidRPr="006245E0">
        <w:rPr>
          <w:rFonts w:ascii="Times New Roman" w:eastAsia="Times New Roman" w:hAnsi="Times New Roman" w:cs="Times New Roman"/>
          <w:sz w:val="28"/>
          <w:szCs w:val="28"/>
          <w:lang w:val="kk-KZ"/>
        </w:rPr>
        <w:t>2</w:t>
      </w:r>
      <w:r w:rsidRPr="006245E0">
        <w:rPr>
          <w:rFonts w:ascii="Times New Roman" w:eastAsia="Times New Roman" w:hAnsi="Times New Roman" w:cs="Times New Roman"/>
          <w:sz w:val="28"/>
          <w:szCs w:val="28"/>
          <w:lang w:val="kk-KZ"/>
        </w:rPr>
        <w:t xml:space="preserve"> жылдарға арналған Қазақстан Республикасының Агроөнеркәсіптік кешенінің мемлекеттік бағдарламасының іске асырылуын қарастырамыз</w:t>
      </w:r>
      <w:r w:rsidR="006B51C4">
        <w:rPr>
          <w:rFonts w:ascii="Times New Roman" w:eastAsia="Times New Roman" w:hAnsi="Times New Roman" w:cs="Times New Roman"/>
          <w:sz w:val="28"/>
          <w:szCs w:val="28"/>
          <w:lang w:val="kk-KZ"/>
        </w:rPr>
        <w:t xml:space="preserve"> </w:t>
      </w:r>
      <w:r w:rsidR="00AF3669">
        <w:rPr>
          <w:rFonts w:ascii="Times New Roman" w:eastAsia="Times New Roman" w:hAnsi="Times New Roman" w:cs="Times New Roman"/>
          <w:sz w:val="28"/>
          <w:szCs w:val="28"/>
          <w:lang w:val="kk-KZ"/>
        </w:rPr>
        <w:t>[87</w:t>
      </w:r>
      <w:r w:rsidR="006C42B2" w:rsidRPr="006245E0">
        <w:rPr>
          <w:rFonts w:ascii="Times New Roman" w:eastAsia="Times New Roman" w:hAnsi="Times New Roman" w:cs="Times New Roman"/>
          <w:sz w:val="28"/>
          <w:szCs w:val="28"/>
          <w:lang w:val="kk-KZ"/>
        </w:rPr>
        <w:t>].</w:t>
      </w:r>
    </w:p>
    <w:p w:rsidR="00745141" w:rsidRPr="006B51C4" w:rsidRDefault="00745141" w:rsidP="006B51C4">
      <w:pPr>
        <w:spacing w:after="0" w:line="240" w:lineRule="auto"/>
        <w:ind w:firstLine="709"/>
        <w:jc w:val="both"/>
        <w:rPr>
          <w:rFonts w:ascii="Times New Roman" w:eastAsia="Times New Roman" w:hAnsi="Times New Roman" w:cs="Times New Roman"/>
          <w:sz w:val="28"/>
          <w:szCs w:val="28"/>
          <w:lang w:val="kk-KZ"/>
        </w:rPr>
      </w:pPr>
      <w:r w:rsidRPr="006B51C4">
        <w:rPr>
          <w:rFonts w:ascii="Times New Roman" w:eastAsia="Times New Roman" w:hAnsi="Times New Roman" w:cs="Times New Roman"/>
          <w:sz w:val="28"/>
          <w:szCs w:val="28"/>
          <w:lang w:val="kk-KZ"/>
        </w:rPr>
        <w:t xml:space="preserve">Қазақстан Республикасы Президентінің 2017 жылғы 14 ақпандағы </w:t>
      </w:r>
      <w:r w:rsidRPr="006B51C4">
        <w:rPr>
          <w:rFonts w:ascii="Times New Roman" w:eastAsia="Segoe UI Symbol" w:hAnsi="Times New Roman" w:cs="Times New Roman"/>
          <w:sz w:val="28"/>
          <w:szCs w:val="28"/>
          <w:lang w:val="kk-KZ"/>
        </w:rPr>
        <w:t>№</w:t>
      </w:r>
      <w:r w:rsidRPr="006B51C4">
        <w:rPr>
          <w:rFonts w:ascii="Times New Roman" w:eastAsia="Times New Roman" w:hAnsi="Times New Roman" w:cs="Times New Roman"/>
          <w:sz w:val="28"/>
          <w:szCs w:val="28"/>
          <w:lang w:val="kk-KZ"/>
        </w:rPr>
        <w:t xml:space="preserve">2017 Жарлығымен ҚР Агроөнеркәсіптік кешенін дамытудың 2017-2021 жылдарға арналған мемлекеттік бағдарламасы (бұдан әрі – Мемлекеттік бағдарлама) бекітілді. </w:t>
      </w:r>
      <w:r w:rsidRPr="006B51C4">
        <w:rPr>
          <w:rFonts w:ascii="Times New Roman" w:eastAsia="Segoe UI Symbol" w:hAnsi="Times New Roman" w:cs="Times New Roman"/>
          <w:sz w:val="28"/>
          <w:szCs w:val="28"/>
          <w:lang w:val="kk-KZ"/>
        </w:rPr>
        <w:t>№</w:t>
      </w:r>
      <w:r w:rsidRPr="006B51C4">
        <w:rPr>
          <w:rFonts w:ascii="Times New Roman" w:eastAsia="Times New Roman" w:hAnsi="Times New Roman" w:cs="Times New Roman"/>
          <w:sz w:val="28"/>
          <w:szCs w:val="28"/>
          <w:lang w:val="kk-KZ"/>
        </w:rPr>
        <w:t xml:space="preserve">420 (күші жойылды - ҚР Президентінің 19.04.2019 </w:t>
      </w:r>
      <w:r w:rsidRPr="006B51C4">
        <w:rPr>
          <w:rFonts w:ascii="Times New Roman" w:eastAsia="Segoe UI Symbol" w:hAnsi="Times New Roman" w:cs="Times New Roman"/>
          <w:sz w:val="28"/>
          <w:szCs w:val="28"/>
          <w:lang w:val="kk-KZ"/>
        </w:rPr>
        <w:t>№</w:t>
      </w:r>
      <w:r w:rsidRPr="006B51C4">
        <w:rPr>
          <w:rFonts w:ascii="Times New Roman" w:eastAsia="Times New Roman" w:hAnsi="Times New Roman" w:cs="Times New Roman"/>
          <w:sz w:val="28"/>
          <w:szCs w:val="28"/>
          <w:lang w:val="kk-KZ"/>
        </w:rPr>
        <w:t xml:space="preserve">29 Жарлығымен). </w:t>
      </w:r>
    </w:p>
    <w:p w:rsidR="009860F4" w:rsidRPr="006B51C4" w:rsidRDefault="00745141" w:rsidP="006B51C4">
      <w:pPr>
        <w:spacing w:after="0" w:line="240" w:lineRule="auto"/>
        <w:ind w:firstLine="709"/>
        <w:jc w:val="both"/>
        <w:rPr>
          <w:rFonts w:ascii="Times New Roman" w:eastAsia="Times New Roman" w:hAnsi="Times New Roman" w:cs="Times New Roman"/>
          <w:sz w:val="28"/>
          <w:szCs w:val="28"/>
          <w:lang w:val="kk-KZ"/>
        </w:rPr>
      </w:pPr>
      <w:r w:rsidRPr="006B51C4">
        <w:rPr>
          <w:rFonts w:ascii="Times New Roman" w:eastAsia="Times New Roman" w:hAnsi="Times New Roman" w:cs="Times New Roman"/>
          <w:sz w:val="28"/>
          <w:szCs w:val="28"/>
          <w:lang w:val="kk-KZ"/>
        </w:rPr>
        <w:t>Мемлекеттік бағдарламаның мақсаты 2017 жылмен салыстырғанда 5 жыл ішінде агроөнеркәсіптік кешендегі еңбек өнімділігін және өңделген ауыл шаруашылығы өнімдерінің экспортын кемінде 2,5 есеге арттыру болды.</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lang w:val="kk-KZ"/>
        </w:rPr>
      </w:pPr>
      <w:r w:rsidRPr="006B51C4">
        <w:rPr>
          <w:rFonts w:ascii="Times New Roman" w:eastAsia="Times New Roman" w:hAnsi="Times New Roman" w:cs="Times New Roman"/>
          <w:sz w:val="28"/>
          <w:szCs w:val="28"/>
          <w:lang w:val="kk-KZ"/>
        </w:rPr>
        <w:t>Ауыл шаруашылығында 2015 жылы жұмыспен қамтылған 1 адамға шаққанда еңбек өнімділігін 2021 жылға қарай 3,7 млн теңгеге дейін арттыру, сондай-ақ 2015 жылы өңделген өнім экспортын 945,1 млн АҚШ долларынан</w:t>
      </w:r>
      <w:r w:rsidRPr="006245E0">
        <w:rPr>
          <w:rFonts w:ascii="Times New Roman" w:eastAsia="Times New Roman" w:hAnsi="Times New Roman" w:cs="Times New Roman"/>
          <w:sz w:val="28"/>
          <w:szCs w:val="28"/>
          <w:lang w:val="kk-KZ"/>
        </w:rPr>
        <w:t xml:space="preserve"> 2021 жылға қарай 2 400 млн долларға дейін арттыру арқылы агроөнеркәсіптік кешенінің бәсекеге қабілеттілігін көтеру.</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 мақсатты іске асыру үшін азық-түлік қауіпсіздігін қамтамасыз етуді шешуге, АӨК субъектілері үшін қаржыландырудың қолжетімділігін арттыруға, ғылымды дамытуға, технологиялар трансфертіне, АӨК саласын техникалық жарақтандыру мен қарқындандыру деңгейін арттыруға және т.б. бағытталған 9 міндет көзделген.</w:t>
      </w:r>
    </w:p>
    <w:p w:rsidR="00745141" w:rsidRPr="006245E0" w:rsidRDefault="00745141" w:rsidP="006B51C4">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Ауылшаруашылық өндірісінің экономикалық тиімділігін сипаттау кезінде заттай және құндық көрсеткіштер жүйесі қолданылады.</w:t>
      </w:r>
    </w:p>
    <w:p w:rsidR="00745141" w:rsidRPr="006245E0" w:rsidRDefault="00D868BB" w:rsidP="006B51C4">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Тиімділіктің табиғи көрсеткіштері ауылшаруашылық дақылдарының өнімділігі мен жануарлардың өнімділігі болып табылады, олар тиімділік аудитінің критерийлерімен және құндық көрсеткіштерді есептеу базасымен бағаланады</w:t>
      </w:r>
      <w:r w:rsidR="00745141" w:rsidRPr="006245E0">
        <w:rPr>
          <w:rFonts w:ascii="Times New Roman" w:eastAsia="Times New Roman" w:hAnsi="Times New Roman" w:cs="Times New Roman"/>
          <w:sz w:val="28"/>
          <w:szCs w:val="28"/>
          <w:lang w:val="kk-KZ"/>
        </w:rPr>
        <w:t xml:space="preserve">: </w:t>
      </w:r>
      <w:r w:rsidR="00D54DB0" w:rsidRPr="006245E0">
        <w:rPr>
          <w:rFonts w:ascii="Times New Roman" w:eastAsia="Times New Roman" w:hAnsi="Times New Roman" w:cs="Times New Roman"/>
          <w:sz w:val="28"/>
          <w:szCs w:val="28"/>
          <w:lang w:val="kk-KZ"/>
        </w:rPr>
        <w:t>3</w:t>
      </w:r>
      <w:r w:rsidR="00745141" w:rsidRPr="006245E0">
        <w:rPr>
          <w:rFonts w:ascii="Times New Roman" w:eastAsia="Times New Roman" w:hAnsi="Times New Roman" w:cs="Times New Roman"/>
          <w:sz w:val="28"/>
          <w:szCs w:val="28"/>
          <w:lang w:val="kk-KZ"/>
        </w:rPr>
        <w:t>-кестеде өнімнің жалпы және рентабельділігі. Осы нәтижелерге қол жеткізу үшін 3</w:t>
      </w:r>
      <w:r w:rsidR="00A52AFC">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4-суретте көрсетілген адам жұмыспен қамтылуы пайдаланылады.</w:t>
      </w:r>
    </w:p>
    <w:p w:rsidR="00A52AFC" w:rsidRPr="00A52AFC" w:rsidRDefault="00A52AFC" w:rsidP="00A52AFC">
      <w:pPr>
        <w:spacing w:after="0" w:line="240" w:lineRule="auto"/>
        <w:ind w:firstLine="709"/>
        <w:jc w:val="both"/>
        <w:rPr>
          <w:rFonts w:ascii="Times New Roman" w:eastAsia="Times New Roman" w:hAnsi="Times New Roman" w:cs="Times New Roman"/>
          <w:sz w:val="28"/>
          <w:szCs w:val="28"/>
          <w:lang w:val="kk-KZ"/>
        </w:rPr>
      </w:pPr>
      <w:r w:rsidRPr="00A52AFC">
        <w:rPr>
          <w:rFonts w:ascii="Times New Roman" w:eastAsia="Times New Roman" w:hAnsi="Times New Roman" w:cs="Times New Roman"/>
          <w:sz w:val="28"/>
          <w:szCs w:val="28"/>
          <w:lang w:val="kk-KZ"/>
        </w:rPr>
        <w:t>Ескерту: Жалпы Қазақстанның ЖІӨ 2021 жылы 2011 жылмен салыстырғанда 31,1%-ға (3,2 есеге) ғана өсті, ал ауыл шаруашылығындағы ЖІӨ төмендеуде. Ауыл шаруашылығы ЖІӨ деңгейінде ЖІӨ млрд АҚШ доллары.</w:t>
      </w:r>
    </w:p>
    <w:p w:rsidR="00A52AFC" w:rsidRDefault="00A52AFC" w:rsidP="00A52AFC">
      <w:pPr>
        <w:spacing w:after="0" w:line="240" w:lineRule="auto"/>
        <w:ind w:firstLine="709"/>
        <w:jc w:val="both"/>
        <w:rPr>
          <w:rFonts w:ascii="Times New Roman" w:eastAsia="Times New Roman" w:hAnsi="Times New Roman" w:cs="Times New Roman"/>
          <w:sz w:val="28"/>
          <w:szCs w:val="28"/>
          <w:lang w:val="kk-KZ"/>
        </w:rPr>
      </w:pPr>
      <w:r w:rsidRPr="00A52AFC">
        <w:rPr>
          <w:rFonts w:ascii="Times New Roman" w:eastAsia="Times New Roman" w:hAnsi="Times New Roman" w:cs="Times New Roman"/>
          <w:sz w:val="28"/>
          <w:szCs w:val="28"/>
          <w:lang w:val="kk-KZ"/>
        </w:rPr>
        <w:t>Жалпы алғанда, жалпы өнім орындалмады, ауыл шаруашылығының ЖІӨ-дегі үлесі бүгінгі күнге дейін 4,5% құрайды. Жан басына шаққандағы жалпы ішкі өнімді қамтамасыз ету сипаттамалары өскен жоқ</w:t>
      </w:r>
      <w:r w:rsidRPr="005C72AA">
        <w:rPr>
          <w:rFonts w:ascii="Times New Roman" w:eastAsia="Times New Roman" w:hAnsi="Times New Roman" w:cs="Times New Roman"/>
          <w:sz w:val="28"/>
          <w:szCs w:val="28"/>
          <w:lang w:val="kk-KZ"/>
        </w:rPr>
        <w:t>.</w:t>
      </w:r>
    </w:p>
    <w:p w:rsidR="005C72AA" w:rsidRDefault="005C72AA" w:rsidP="00A52AFC">
      <w:pPr>
        <w:spacing w:after="0" w:line="240" w:lineRule="auto"/>
        <w:ind w:firstLine="709"/>
        <w:jc w:val="both"/>
        <w:rPr>
          <w:rFonts w:ascii="Times New Roman" w:eastAsia="Times New Roman" w:hAnsi="Times New Roman" w:cs="Times New Roman"/>
          <w:b/>
          <w:sz w:val="28"/>
          <w:szCs w:val="28"/>
          <w:lang w:val="kk-KZ"/>
        </w:rPr>
      </w:pPr>
    </w:p>
    <w:p w:rsidR="00745141" w:rsidRDefault="00745141" w:rsidP="006245E0">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Кесте </w:t>
      </w:r>
      <w:r w:rsidR="00D54DB0" w:rsidRPr="006245E0">
        <w:rPr>
          <w:rFonts w:ascii="Times New Roman" w:eastAsia="Times New Roman" w:hAnsi="Times New Roman" w:cs="Times New Roman"/>
          <w:sz w:val="28"/>
          <w:szCs w:val="28"/>
          <w:lang w:val="kk-KZ"/>
        </w:rPr>
        <w:t>3</w:t>
      </w:r>
      <w:r w:rsidR="00A52AFC">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 xml:space="preserve"> </w:t>
      </w:r>
      <w:r w:rsidR="00D54DB0" w:rsidRPr="006245E0">
        <w:rPr>
          <w:rFonts w:ascii="Times New Roman" w:eastAsia="Times New Roman" w:hAnsi="Times New Roman" w:cs="Times New Roman"/>
          <w:color w:val="000000"/>
          <w:sz w:val="28"/>
          <w:szCs w:val="28"/>
          <w:lang w:val="kk-KZ"/>
        </w:rPr>
        <w:t xml:space="preserve">2012-2022 жж. </w:t>
      </w:r>
      <w:r w:rsidRPr="006245E0">
        <w:rPr>
          <w:rFonts w:ascii="Times New Roman" w:eastAsia="Times New Roman" w:hAnsi="Times New Roman" w:cs="Times New Roman"/>
          <w:sz w:val="28"/>
          <w:szCs w:val="28"/>
          <w:lang w:val="kk-KZ"/>
        </w:rPr>
        <w:t>Ауыл, орман және балық шаруашылығы өнімдерінің (қызметтерінің) жалпы шығарылымы, млрд. теңге</w:t>
      </w:r>
    </w:p>
    <w:p w:rsidR="00A52AFC" w:rsidRPr="00A52AFC" w:rsidRDefault="00A52AFC" w:rsidP="006245E0">
      <w:pPr>
        <w:spacing w:after="0" w:line="240" w:lineRule="auto"/>
        <w:jc w:val="both"/>
        <w:rPr>
          <w:rFonts w:ascii="Times New Roman" w:eastAsia="Times New Roman" w:hAnsi="Times New Roman" w:cs="Times New Roman"/>
          <w:sz w:val="16"/>
          <w:szCs w:val="16"/>
          <w:lang w:val="kk-KZ"/>
        </w:rPr>
      </w:pPr>
    </w:p>
    <w:tbl>
      <w:tblPr>
        <w:tblW w:w="0" w:type="auto"/>
        <w:jc w:val="center"/>
        <w:tblLayout w:type="fixed"/>
        <w:tblCellMar>
          <w:left w:w="10" w:type="dxa"/>
          <w:right w:w="10" w:type="dxa"/>
        </w:tblCellMar>
        <w:tblLook w:val="0000" w:firstRow="0" w:lastRow="0" w:firstColumn="0" w:lastColumn="0" w:noHBand="0" w:noVBand="0"/>
      </w:tblPr>
      <w:tblGrid>
        <w:gridCol w:w="1692"/>
        <w:gridCol w:w="717"/>
        <w:gridCol w:w="686"/>
        <w:gridCol w:w="750"/>
        <w:gridCol w:w="718"/>
        <w:gridCol w:w="718"/>
        <w:gridCol w:w="718"/>
        <w:gridCol w:w="718"/>
        <w:gridCol w:w="718"/>
        <w:gridCol w:w="718"/>
        <w:gridCol w:w="726"/>
        <w:gridCol w:w="711"/>
      </w:tblGrid>
      <w:tr w:rsidR="005055A9" w:rsidRPr="006245E0" w:rsidTr="005055A9">
        <w:trPr>
          <w:trHeight w:val="1"/>
          <w:jc w:val="center"/>
        </w:trPr>
        <w:tc>
          <w:tcPr>
            <w:tcW w:w="1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51BB3" w:rsidRPr="006245E0" w:rsidRDefault="00651BB3" w:rsidP="00A52AFC">
            <w:pPr>
              <w:spacing w:after="0" w:line="240" w:lineRule="auto"/>
              <w:jc w:val="center"/>
              <w:rPr>
                <w:sz w:val="24"/>
                <w:szCs w:val="24"/>
              </w:rPr>
            </w:pPr>
            <w:r w:rsidRPr="006245E0">
              <w:rPr>
                <w:rFonts w:ascii="Times New Roman" w:eastAsia="Times New Roman" w:hAnsi="Times New Roman" w:cs="Times New Roman"/>
                <w:sz w:val="24"/>
                <w:szCs w:val="24"/>
              </w:rPr>
              <w:t>Атауы</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51BB3" w:rsidRPr="00A52AFC" w:rsidRDefault="00651BB3" w:rsidP="00A52AFC">
            <w:pPr>
              <w:spacing w:after="0" w:line="240" w:lineRule="auto"/>
              <w:jc w:val="center"/>
              <w:rPr>
                <w:sz w:val="24"/>
                <w:szCs w:val="24"/>
                <w:lang w:val="kk-KZ"/>
              </w:rPr>
            </w:pPr>
            <w:r w:rsidRPr="006245E0">
              <w:rPr>
                <w:rFonts w:ascii="Times New Roman" w:eastAsia="Times New Roman" w:hAnsi="Times New Roman" w:cs="Times New Roman"/>
                <w:sz w:val="24"/>
                <w:szCs w:val="24"/>
              </w:rPr>
              <w:t>2012</w:t>
            </w:r>
            <w:r w:rsidR="00A52AFC">
              <w:rPr>
                <w:rFonts w:ascii="Times New Roman" w:eastAsia="Times New Roman" w:hAnsi="Times New Roman" w:cs="Times New Roman"/>
                <w:sz w:val="24"/>
                <w:szCs w:val="24"/>
                <w:lang w:val="kk-KZ"/>
              </w:rPr>
              <w:t xml:space="preserve"> жыл</w:t>
            </w:r>
          </w:p>
        </w:tc>
        <w:tc>
          <w:tcPr>
            <w:tcW w:w="6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51BB3" w:rsidRPr="00A52AFC" w:rsidRDefault="00651BB3" w:rsidP="00A52AFC">
            <w:pPr>
              <w:spacing w:after="0" w:line="240" w:lineRule="auto"/>
              <w:ind w:left="-131" w:right="-111"/>
              <w:jc w:val="center"/>
              <w:rPr>
                <w:sz w:val="24"/>
                <w:szCs w:val="24"/>
                <w:lang w:val="kk-KZ"/>
              </w:rPr>
            </w:pPr>
            <w:r w:rsidRPr="006245E0">
              <w:rPr>
                <w:rFonts w:ascii="Times New Roman" w:eastAsia="Times New Roman" w:hAnsi="Times New Roman" w:cs="Times New Roman"/>
                <w:sz w:val="24"/>
                <w:szCs w:val="24"/>
              </w:rPr>
              <w:t>2013</w:t>
            </w:r>
            <w:r w:rsidR="00A52AFC">
              <w:rPr>
                <w:rFonts w:ascii="Times New Roman" w:eastAsia="Times New Roman" w:hAnsi="Times New Roman" w:cs="Times New Roman"/>
                <w:sz w:val="24"/>
                <w:szCs w:val="24"/>
                <w:lang w:val="kk-KZ"/>
              </w:rPr>
              <w:t xml:space="preserve"> жыл</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51BB3" w:rsidRPr="00A52AFC" w:rsidRDefault="00651BB3" w:rsidP="00A52AFC">
            <w:pPr>
              <w:spacing w:after="0" w:line="240" w:lineRule="auto"/>
              <w:jc w:val="center"/>
              <w:rPr>
                <w:sz w:val="24"/>
                <w:szCs w:val="24"/>
                <w:lang w:val="kk-KZ"/>
              </w:rPr>
            </w:pPr>
            <w:r w:rsidRPr="006245E0">
              <w:rPr>
                <w:rFonts w:ascii="Times New Roman" w:eastAsia="Times New Roman" w:hAnsi="Times New Roman" w:cs="Times New Roman"/>
                <w:sz w:val="24"/>
                <w:szCs w:val="24"/>
              </w:rPr>
              <w:t>2014</w:t>
            </w:r>
            <w:r w:rsidR="00A52AFC">
              <w:rPr>
                <w:rFonts w:ascii="Times New Roman" w:eastAsia="Times New Roman" w:hAnsi="Times New Roman" w:cs="Times New Roman"/>
                <w:sz w:val="24"/>
                <w:szCs w:val="24"/>
                <w:lang w:val="kk-KZ"/>
              </w:rPr>
              <w:t xml:space="preserve"> жыл</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51BB3" w:rsidRPr="00A52AFC" w:rsidRDefault="00651BB3" w:rsidP="00A52AFC">
            <w:pPr>
              <w:spacing w:after="0" w:line="240" w:lineRule="auto"/>
              <w:jc w:val="center"/>
              <w:rPr>
                <w:sz w:val="24"/>
                <w:szCs w:val="24"/>
                <w:lang w:val="kk-KZ"/>
              </w:rPr>
            </w:pPr>
            <w:r w:rsidRPr="006245E0">
              <w:rPr>
                <w:rFonts w:ascii="Times New Roman" w:eastAsia="Times New Roman" w:hAnsi="Times New Roman" w:cs="Times New Roman"/>
                <w:sz w:val="24"/>
                <w:szCs w:val="24"/>
              </w:rPr>
              <w:t>2015</w:t>
            </w:r>
            <w:r w:rsidR="00A52AFC">
              <w:rPr>
                <w:rFonts w:ascii="Times New Roman" w:eastAsia="Times New Roman" w:hAnsi="Times New Roman" w:cs="Times New Roman"/>
                <w:sz w:val="24"/>
                <w:szCs w:val="24"/>
                <w:lang w:val="kk-KZ"/>
              </w:rPr>
              <w:t xml:space="preserve"> жыл</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51BB3" w:rsidRPr="00A52AFC" w:rsidRDefault="00651BB3" w:rsidP="00A52AFC">
            <w:pPr>
              <w:spacing w:after="0" w:line="240" w:lineRule="auto"/>
              <w:jc w:val="center"/>
              <w:rPr>
                <w:sz w:val="24"/>
                <w:szCs w:val="24"/>
                <w:lang w:val="kk-KZ"/>
              </w:rPr>
            </w:pPr>
            <w:r w:rsidRPr="006245E0">
              <w:rPr>
                <w:rFonts w:ascii="Times New Roman" w:eastAsia="Times New Roman" w:hAnsi="Times New Roman" w:cs="Times New Roman"/>
                <w:sz w:val="24"/>
                <w:szCs w:val="24"/>
              </w:rPr>
              <w:t>2016</w:t>
            </w:r>
            <w:r w:rsidR="00A52AFC">
              <w:rPr>
                <w:rFonts w:ascii="Times New Roman" w:eastAsia="Times New Roman" w:hAnsi="Times New Roman" w:cs="Times New Roman"/>
                <w:sz w:val="24"/>
                <w:szCs w:val="24"/>
                <w:lang w:val="kk-KZ"/>
              </w:rPr>
              <w:t xml:space="preserve"> жыл</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51BB3" w:rsidRPr="00A52AFC" w:rsidRDefault="00651BB3" w:rsidP="00A52AFC">
            <w:pPr>
              <w:spacing w:after="0" w:line="240" w:lineRule="auto"/>
              <w:jc w:val="center"/>
              <w:rPr>
                <w:sz w:val="24"/>
                <w:szCs w:val="24"/>
                <w:lang w:val="kk-KZ"/>
              </w:rPr>
            </w:pPr>
            <w:r w:rsidRPr="006245E0">
              <w:rPr>
                <w:rFonts w:ascii="Times New Roman" w:eastAsia="Times New Roman" w:hAnsi="Times New Roman" w:cs="Times New Roman"/>
                <w:sz w:val="24"/>
                <w:szCs w:val="24"/>
              </w:rPr>
              <w:t>2017</w:t>
            </w:r>
            <w:r w:rsidR="00A52AFC">
              <w:rPr>
                <w:rFonts w:ascii="Times New Roman" w:eastAsia="Times New Roman" w:hAnsi="Times New Roman" w:cs="Times New Roman"/>
                <w:sz w:val="24"/>
                <w:szCs w:val="24"/>
                <w:lang w:val="kk-KZ"/>
              </w:rPr>
              <w:t xml:space="preserve"> жыл</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51BB3" w:rsidRPr="00A52AFC" w:rsidRDefault="00651BB3" w:rsidP="00A52AFC">
            <w:pPr>
              <w:spacing w:after="0" w:line="240" w:lineRule="auto"/>
              <w:jc w:val="center"/>
              <w:rPr>
                <w:sz w:val="24"/>
                <w:szCs w:val="24"/>
                <w:lang w:val="kk-KZ"/>
              </w:rPr>
            </w:pPr>
            <w:r w:rsidRPr="006245E0">
              <w:rPr>
                <w:rFonts w:ascii="Times New Roman" w:eastAsia="Times New Roman" w:hAnsi="Times New Roman" w:cs="Times New Roman"/>
                <w:sz w:val="24"/>
                <w:szCs w:val="24"/>
              </w:rPr>
              <w:t>2018</w:t>
            </w:r>
            <w:r w:rsidR="00A52AFC">
              <w:rPr>
                <w:rFonts w:ascii="Times New Roman" w:eastAsia="Times New Roman" w:hAnsi="Times New Roman" w:cs="Times New Roman"/>
                <w:sz w:val="24"/>
                <w:szCs w:val="24"/>
                <w:lang w:val="kk-KZ"/>
              </w:rPr>
              <w:t xml:space="preserve"> жыл</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51BB3" w:rsidRPr="00A52AFC" w:rsidRDefault="00651BB3" w:rsidP="00A52AFC">
            <w:pPr>
              <w:spacing w:after="0" w:line="240" w:lineRule="auto"/>
              <w:jc w:val="center"/>
              <w:rPr>
                <w:sz w:val="24"/>
                <w:szCs w:val="24"/>
                <w:lang w:val="kk-KZ"/>
              </w:rPr>
            </w:pPr>
            <w:r w:rsidRPr="006245E0">
              <w:rPr>
                <w:rFonts w:ascii="Times New Roman" w:eastAsia="Times New Roman" w:hAnsi="Times New Roman" w:cs="Times New Roman"/>
                <w:sz w:val="24"/>
                <w:szCs w:val="24"/>
              </w:rPr>
              <w:t>2019</w:t>
            </w:r>
            <w:r w:rsidR="00A52AFC">
              <w:rPr>
                <w:rFonts w:ascii="Times New Roman" w:eastAsia="Times New Roman" w:hAnsi="Times New Roman" w:cs="Times New Roman"/>
                <w:sz w:val="24"/>
                <w:szCs w:val="24"/>
                <w:lang w:val="kk-KZ"/>
              </w:rPr>
              <w:t xml:space="preserve"> жыл</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51BB3" w:rsidRPr="00A52AFC" w:rsidRDefault="00651BB3" w:rsidP="00A52AFC">
            <w:pPr>
              <w:spacing w:after="0" w:line="240" w:lineRule="auto"/>
              <w:jc w:val="center"/>
              <w:rPr>
                <w:sz w:val="24"/>
                <w:szCs w:val="24"/>
                <w:lang w:val="kk-KZ"/>
              </w:rPr>
            </w:pPr>
            <w:r w:rsidRPr="006245E0">
              <w:rPr>
                <w:rFonts w:ascii="Times New Roman" w:eastAsia="Times New Roman" w:hAnsi="Times New Roman" w:cs="Times New Roman"/>
                <w:sz w:val="24"/>
                <w:szCs w:val="24"/>
              </w:rPr>
              <w:t>2020</w:t>
            </w:r>
            <w:r w:rsidR="00A52AFC">
              <w:rPr>
                <w:rFonts w:ascii="Times New Roman" w:eastAsia="Times New Roman" w:hAnsi="Times New Roman" w:cs="Times New Roman"/>
                <w:sz w:val="24"/>
                <w:szCs w:val="24"/>
                <w:lang w:val="kk-KZ"/>
              </w:rPr>
              <w:t xml:space="preserve"> жыл</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51BB3" w:rsidRPr="00A52AFC" w:rsidRDefault="00651BB3" w:rsidP="00A52AFC">
            <w:pPr>
              <w:spacing w:after="0" w:line="240" w:lineRule="auto"/>
              <w:jc w:val="center"/>
              <w:rPr>
                <w:sz w:val="24"/>
                <w:szCs w:val="24"/>
                <w:lang w:val="kk-KZ"/>
              </w:rPr>
            </w:pPr>
            <w:r w:rsidRPr="006245E0">
              <w:rPr>
                <w:rFonts w:ascii="Times New Roman" w:eastAsia="Times New Roman" w:hAnsi="Times New Roman" w:cs="Times New Roman"/>
                <w:sz w:val="24"/>
                <w:szCs w:val="24"/>
              </w:rPr>
              <w:t>2021</w:t>
            </w:r>
            <w:r w:rsidR="00A52AFC">
              <w:rPr>
                <w:rFonts w:ascii="Times New Roman" w:eastAsia="Times New Roman" w:hAnsi="Times New Roman" w:cs="Times New Roman"/>
                <w:sz w:val="24"/>
                <w:szCs w:val="24"/>
                <w:lang w:val="kk-KZ"/>
              </w:rPr>
              <w:t xml:space="preserve"> жыл</w:t>
            </w:r>
          </w:p>
        </w:tc>
        <w:tc>
          <w:tcPr>
            <w:tcW w:w="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651BB3" w:rsidRPr="00A52AFC" w:rsidRDefault="00651BB3" w:rsidP="00A52AFC">
            <w:pPr>
              <w:spacing w:after="0" w:line="240" w:lineRule="auto"/>
              <w:jc w:val="center"/>
              <w:rPr>
                <w:rFonts w:ascii="Times New Roman" w:hAnsi="Times New Roman" w:cs="Times New Roman"/>
                <w:sz w:val="24"/>
                <w:szCs w:val="24"/>
                <w:lang w:val="kk-KZ"/>
              </w:rPr>
            </w:pPr>
            <w:r w:rsidRPr="006245E0">
              <w:rPr>
                <w:rFonts w:ascii="Times New Roman" w:hAnsi="Times New Roman" w:cs="Times New Roman"/>
                <w:sz w:val="24"/>
                <w:szCs w:val="24"/>
              </w:rPr>
              <w:t>2022</w:t>
            </w:r>
            <w:r w:rsidR="00A52AFC">
              <w:rPr>
                <w:rFonts w:ascii="Times New Roman" w:hAnsi="Times New Roman" w:cs="Times New Roman"/>
                <w:sz w:val="24"/>
                <w:szCs w:val="24"/>
                <w:lang w:val="kk-KZ"/>
              </w:rPr>
              <w:t xml:space="preserve"> жыл</w:t>
            </w:r>
          </w:p>
        </w:tc>
      </w:tr>
      <w:tr w:rsidR="00866F62" w:rsidRPr="006245E0" w:rsidTr="00A52AFC">
        <w:trPr>
          <w:cantSplit/>
          <w:trHeight w:val="1134"/>
          <w:jc w:val="center"/>
        </w:trPr>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6F62" w:rsidRPr="006245E0" w:rsidRDefault="00866F62" w:rsidP="006245E0">
            <w:pPr>
              <w:spacing w:after="0" w:line="240" w:lineRule="auto"/>
              <w:jc w:val="both"/>
              <w:rPr>
                <w:sz w:val="24"/>
                <w:szCs w:val="24"/>
              </w:rPr>
            </w:pPr>
            <w:r w:rsidRPr="006245E0">
              <w:rPr>
                <w:rFonts w:ascii="Times New Roman" w:eastAsia="Times New Roman" w:hAnsi="Times New Roman" w:cs="Times New Roman"/>
                <w:sz w:val="24"/>
                <w:szCs w:val="24"/>
              </w:rPr>
              <w:t>Ауыл, орман және балық шаруашылығының ЖІӨ (қызметтері), млрд. теңге</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1999,1</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2386,1</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3158,8</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3321,7</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3701,4</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4092,3</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4497,6</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5151,1</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6 334,6</w:t>
            </w:r>
          </w:p>
        </w:tc>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7346,7</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rFonts w:ascii="Times New Roman" w:hAnsi="Times New Roman" w:cs="Times New Roman"/>
                <w:sz w:val="24"/>
                <w:szCs w:val="24"/>
              </w:rPr>
            </w:pPr>
            <w:r w:rsidRPr="006245E0">
              <w:rPr>
                <w:rFonts w:ascii="Times New Roman" w:hAnsi="Times New Roman" w:cs="Times New Roman"/>
                <w:sz w:val="24"/>
                <w:szCs w:val="24"/>
              </w:rPr>
              <w:t>9481, 2</w:t>
            </w:r>
          </w:p>
        </w:tc>
      </w:tr>
      <w:tr w:rsidR="00866F62" w:rsidRPr="006245E0" w:rsidTr="003123E4">
        <w:trPr>
          <w:cantSplit/>
          <w:trHeight w:val="940"/>
          <w:jc w:val="center"/>
        </w:trPr>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6F62" w:rsidRPr="006245E0" w:rsidRDefault="00866F62" w:rsidP="003123E4">
            <w:pPr>
              <w:spacing w:after="0" w:line="240" w:lineRule="auto"/>
              <w:jc w:val="both"/>
              <w:rPr>
                <w:sz w:val="24"/>
                <w:szCs w:val="24"/>
              </w:rPr>
            </w:pPr>
            <w:r w:rsidRPr="006245E0">
              <w:rPr>
                <w:rFonts w:ascii="Times New Roman" w:eastAsia="Times New Roman" w:hAnsi="Times New Roman" w:cs="Times New Roman"/>
                <w:sz w:val="24"/>
                <w:szCs w:val="24"/>
              </w:rPr>
              <w:t xml:space="preserve">Өсімдік </w:t>
            </w:r>
            <w:r w:rsidR="003123E4">
              <w:rPr>
                <w:rFonts w:ascii="Times New Roman" w:eastAsia="Times New Roman" w:hAnsi="Times New Roman" w:cs="Times New Roman"/>
                <w:sz w:val="24"/>
                <w:szCs w:val="24"/>
              </w:rPr>
              <w:t>ш</w:t>
            </w:r>
            <w:r w:rsidRPr="006245E0">
              <w:rPr>
                <w:rFonts w:ascii="Times New Roman" w:eastAsia="Times New Roman" w:hAnsi="Times New Roman" w:cs="Times New Roman"/>
                <w:sz w:val="24"/>
                <w:szCs w:val="24"/>
              </w:rPr>
              <w:t>ару</w:t>
            </w:r>
            <w:r w:rsidR="003123E4">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ашылы</w:t>
            </w:r>
            <w:r w:rsidR="003123E4">
              <w:rPr>
                <w:rFonts w:ascii="Times New Roman" w:eastAsia="Times New Roman" w:hAnsi="Times New Roman" w:cs="Times New Roman"/>
                <w:sz w:val="24"/>
                <w:szCs w:val="24"/>
                <w:lang w:val="kk-KZ"/>
              </w:rPr>
              <w:t>ғ</w:t>
            </w:r>
            <w:r w:rsidRPr="006245E0">
              <w:rPr>
                <w:rFonts w:ascii="Times New Roman" w:eastAsia="Times New Roman" w:hAnsi="Times New Roman" w:cs="Times New Roman"/>
                <w:sz w:val="24"/>
                <w:szCs w:val="24"/>
              </w:rPr>
              <w:t>ының жалпы өнімі</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981,2</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1313,0</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1739,4</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1825,2</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2047,6</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2249,2</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2411,5</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2817,6</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3687,3</w:t>
            </w:r>
          </w:p>
        </w:tc>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4 232,5</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rFonts w:ascii="Times New Roman" w:hAnsi="Times New Roman" w:cs="Times New Roman"/>
                <w:sz w:val="24"/>
                <w:szCs w:val="24"/>
              </w:rPr>
            </w:pPr>
            <w:r w:rsidRPr="006245E0">
              <w:rPr>
                <w:rFonts w:ascii="Times New Roman" w:hAnsi="Times New Roman" w:cs="Times New Roman"/>
                <w:sz w:val="24"/>
                <w:szCs w:val="24"/>
              </w:rPr>
              <w:t>5808, 3</w:t>
            </w:r>
          </w:p>
        </w:tc>
      </w:tr>
      <w:tr w:rsidR="00866F62" w:rsidRPr="006245E0" w:rsidTr="003123E4">
        <w:trPr>
          <w:cantSplit/>
          <w:trHeight w:val="841"/>
          <w:jc w:val="center"/>
        </w:trPr>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23E4" w:rsidRPr="003123E4" w:rsidRDefault="00866F62" w:rsidP="006245E0">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Мал</w:t>
            </w:r>
            <w:r w:rsidR="003123E4">
              <w:rPr>
                <w:rFonts w:ascii="Times New Roman" w:eastAsia="Times New Roman" w:hAnsi="Times New Roman" w:cs="Times New Roman"/>
                <w:sz w:val="24"/>
                <w:szCs w:val="24"/>
                <w:lang w:val="kk-KZ"/>
              </w:rPr>
              <w:t xml:space="preserve"> ш</w:t>
            </w:r>
            <w:r w:rsidRPr="006245E0">
              <w:rPr>
                <w:rFonts w:ascii="Times New Roman" w:eastAsia="Times New Roman" w:hAnsi="Times New Roman" w:cs="Times New Roman"/>
                <w:sz w:val="24"/>
                <w:szCs w:val="24"/>
              </w:rPr>
              <w:t>аруа</w:t>
            </w:r>
            <w:r w:rsidR="003123E4">
              <w:rPr>
                <w:rFonts w:ascii="Times New Roman" w:eastAsia="Times New Roman" w:hAnsi="Times New Roman" w:cs="Times New Roman"/>
                <w:sz w:val="24"/>
                <w:szCs w:val="24"/>
              </w:rPr>
              <w:t>-</w:t>
            </w:r>
          </w:p>
          <w:p w:rsidR="00866F62" w:rsidRPr="006245E0" w:rsidRDefault="00866F62" w:rsidP="003123E4">
            <w:pPr>
              <w:spacing w:after="0" w:line="240" w:lineRule="auto"/>
              <w:jc w:val="both"/>
              <w:rPr>
                <w:sz w:val="24"/>
                <w:szCs w:val="24"/>
              </w:rPr>
            </w:pPr>
            <w:r w:rsidRPr="006245E0">
              <w:rPr>
                <w:rFonts w:ascii="Times New Roman" w:eastAsia="Times New Roman" w:hAnsi="Times New Roman" w:cs="Times New Roman"/>
                <w:sz w:val="24"/>
                <w:szCs w:val="24"/>
              </w:rPr>
              <w:t>шылығының жалпы өнімі</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1011,2</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1064,3</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1303,8</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1469,9</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1621,5</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1810,9</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2050,5</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2319,4</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2637,4</w:t>
            </w:r>
          </w:p>
        </w:tc>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3 104,5</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rFonts w:ascii="Times New Roman" w:hAnsi="Times New Roman" w:cs="Times New Roman"/>
                <w:sz w:val="24"/>
                <w:szCs w:val="24"/>
              </w:rPr>
            </w:pPr>
            <w:r w:rsidRPr="006245E0">
              <w:rPr>
                <w:rFonts w:ascii="Times New Roman" w:hAnsi="Times New Roman" w:cs="Times New Roman"/>
                <w:sz w:val="24"/>
                <w:szCs w:val="24"/>
              </w:rPr>
              <w:t>3 658,8</w:t>
            </w:r>
          </w:p>
        </w:tc>
      </w:tr>
      <w:tr w:rsidR="00866F62" w:rsidRPr="006245E0" w:rsidTr="00A52AFC">
        <w:trPr>
          <w:cantSplit/>
          <w:trHeight w:val="1134"/>
          <w:jc w:val="center"/>
        </w:trPr>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6F62" w:rsidRPr="006245E0" w:rsidRDefault="00866F62" w:rsidP="006245E0">
            <w:pPr>
              <w:spacing w:after="0" w:line="240" w:lineRule="auto"/>
              <w:jc w:val="both"/>
              <w:rPr>
                <w:sz w:val="24"/>
                <w:szCs w:val="24"/>
              </w:rPr>
            </w:pPr>
            <w:r w:rsidRPr="006245E0">
              <w:rPr>
                <w:rFonts w:ascii="Times New Roman" w:eastAsia="Times New Roman" w:hAnsi="Times New Roman" w:cs="Times New Roman"/>
                <w:sz w:val="24"/>
                <w:szCs w:val="24"/>
              </w:rPr>
              <w:t>Басқа өнімдер мен қызмет- тердің жалпы өнімі</w:t>
            </w:r>
          </w:p>
        </w:tc>
        <w:tc>
          <w:tcPr>
            <w:tcW w:w="7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6,7</w:t>
            </w: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8,8</w:t>
            </w:r>
          </w:p>
        </w:tc>
        <w:tc>
          <w:tcPr>
            <w:tcW w:w="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115,6</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26,6</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32,3</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32,2</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35,6</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14,1</w:t>
            </w:r>
          </w:p>
        </w:tc>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9,9</w:t>
            </w:r>
          </w:p>
        </w:tc>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sz w:val="24"/>
                <w:szCs w:val="24"/>
              </w:rPr>
            </w:pPr>
            <w:r w:rsidRPr="006245E0">
              <w:rPr>
                <w:rFonts w:ascii="Times New Roman" w:eastAsia="Times New Roman" w:hAnsi="Times New Roman" w:cs="Times New Roman"/>
                <w:sz w:val="24"/>
                <w:szCs w:val="24"/>
              </w:rPr>
              <w:t>9,7</w:t>
            </w:r>
          </w:p>
        </w:tc>
        <w:tc>
          <w:tcPr>
            <w:tcW w:w="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866F62" w:rsidRPr="006245E0" w:rsidRDefault="00866F62" w:rsidP="00A52AFC">
            <w:pPr>
              <w:spacing w:after="0" w:line="240" w:lineRule="auto"/>
              <w:ind w:left="53"/>
              <w:jc w:val="center"/>
              <w:rPr>
                <w:rFonts w:ascii="Times New Roman" w:hAnsi="Times New Roman" w:cs="Times New Roman"/>
                <w:sz w:val="24"/>
                <w:szCs w:val="24"/>
              </w:rPr>
            </w:pPr>
            <w:r w:rsidRPr="006245E0">
              <w:rPr>
                <w:rFonts w:ascii="Times New Roman" w:hAnsi="Times New Roman" w:cs="Times New Roman"/>
                <w:sz w:val="24"/>
                <w:szCs w:val="24"/>
              </w:rPr>
              <w:t>14,2</w:t>
            </w:r>
          </w:p>
        </w:tc>
      </w:tr>
      <w:tr w:rsidR="00745141" w:rsidRPr="006245E0" w:rsidTr="00A52AFC">
        <w:trPr>
          <w:trHeight w:val="266"/>
          <w:jc w:val="center"/>
        </w:trPr>
        <w:tc>
          <w:tcPr>
            <w:tcW w:w="9590"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417C1B" w:rsidP="006245E0">
            <w:pPr>
              <w:tabs>
                <w:tab w:val="center" w:pos="4780"/>
              </w:tabs>
              <w:spacing w:after="0" w:line="240" w:lineRule="auto"/>
              <w:ind w:firstLine="709"/>
              <w:jc w:val="both"/>
              <w:rPr>
                <w:sz w:val="24"/>
                <w:szCs w:val="24"/>
                <w:lang w:val="kk-KZ"/>
              </w:rPr>
            </w:pPr>
            <w:r w:rsidRPr="006245E0">
              <w:rPr>
                <w:rFonts w:ascii="Times New Roman" w:eastAsia="Times New Roman" w:hAnsi="Times New Roman" w:cs="Times New Roman"/>
                <w:sz w:val="24"/>
                <w:szCs w:val="24"/>
                <w:lang w:val="kk-KZ"/>
              </w:rPr>
              <w:t>Ескерту</w:t>
            </w:r>
            <w:r w:rsidR="00A52AFC">
              <w:rPr>
                <w:rFonts w:ascii="Times New Roman" w:eastAsia="Times New Roman" w:hAnsi="Times New Roman" w:cs="Times New Roman"/>
                <w:sz w:val="24"/>
                <w:szCs w:val="24"/>
                <w:lang w:val="kk-KZ"/>
              </w:rPr>
              <w:t xml:space="preserve"> </w:t>
            </w:r>
            <w:r w:rsidR="00A52AFC">
              <w:rPr>
                <w:rFonts w:ascii="Times New Roman" w:eastAsia="Times New Roman" w:hAnsi="Times New Roman" w:cs="Times New Roman"/>
                <w:sz w:val="24"/>
                <w:szCs w:val="24"/>
              </w:rPr>
              <w:t>–</w:t>
            </w:r>
            <w:r w:rsidR="00A52AFC">
              <w:rPr>
                <w:rFonts w:ascii="Times New Roman" w:eastAsia="Times New Roman" w:hAnsi="Times New Roman" w:cs="Times New Roman"/>
                <w:sz w:val="24"/>
                <w:szCs w:val="24"/>
                <w:lang w:val="kk-KZ"/>
              </w:rPr>
              <w:t xml:space="preserve"> </w:t>
            </w:r>
            <w:r w:rsidR="00FD4853" w:rsidRPr="006245E0">
              <w:rPr>
                <w:rFonts w:ascii="Times New Roman" w:eastAsia="Times New Roman" w:hAnsi="Times New Roman" w:cs="Times New Roman"/>
                <w:sz w:val="24"/>
                <w:szCs w:val="24"/>
              </w:rPr>
              <w:t xml:space="preserve">Автормен </w:t>
            </w:r>
            <w:r w:rsidRPr="006245E0">
              <w:rPr>
                <w:rFonts w:ascii="Times New Roman" w:eastAsia="Times New Roman" w:hAnsi="Times New Roman" w:cs="Times New Roman"/>
                <w:sz w:val="24"/>
                <w:szCs w:val="24"/>
                <w:lang w:val="kk-KZ"/>
              </w:rPr>
              <w:t>құрастырылған</w:t>
            </w:r>
          </w:p>
        </w:tc>
      </w:tr>
    </w:tbl>
    <w:p w:rsidR="005C72AA" w:rsidRDefault="005C72AA" w:rsidP="006245E0">
      <w:pPr>
        <w:spacing w:after="0" w:line="240" w:lineRule="auto"/>
        <w:ind w:firstLine="709"/>
        <w:jc w:val="both"/>
        <w:rPr>
          <w:rFonts w:ascii="Times New Roman" w:eastAsia="Times New Roman" w:hAnsi="Times New Roman" w:cs="Times New Roman"/>
          <w:b/>
          <w:sz w:val="28"/>
          <w:lang w:val="kk-KZ"/>
        </w:rPr>
      </w:pPr>
    </w:p>
    <w:p w:rsidR="00B6591D" w:rsidRPr="006245E0" w:rsidRDefault="00B6591D" w:rsidP="006245E0">
      <w:pPr>
        <w:spacing w:after="0" w:line="240" w:lineRule="auto"/>
        <w:ind w:firstLine="709"/>
        <w:jc w:val="both"/>
        <w:rPr>
          <w:rFonts w:ascii="Times New Roman" w:eastAsia="Times New Roman" w:hAnsi="Times New Roman" w:cs="Times New Roman"/>
          <w:b/>
          <w:sz w:val="28"/>
        </w:rPr>
      </w:pPr>
      <w:r w:rsidRPr="006245E0">
        <w:rPr>
          <w:rFonts w:ascii="Times New Roman" w:eastAsia="Times New Roman" w:hAnsi="Times New Roman" w:cs="Times New Roman"/>
          <w:b/>
          <w:noProof/>
          <w:sz w:val="28"/>
        </w:rPr>
        <w:drawing>
          <wp:inline distT="0" distB="0" distL="0" distR="0">
            <wp:extent cx="5253795" cy="2291024"/>
            <wp:effectExtent l="19050" t="0" r="400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591D" w:rsidRPr="00A52AFC" w:rsidRDefault="00B6591D" w:rsidP="006245E0">
      <w:pPr>
        <w:spacing w:after="0" w:line="240" w:lineRule="auto"/>
        <w:ind w:firstLine="709"/>
        <w:jc w:val="both"/>
        <w:rPr>
          <w:rFonts w:ascii="Times New Roman" w:eastAsia="Times New Roman" w:hAnsi="Times New Roman" w:cs="Times New Roman"/>
          <w:sz w:val="16"/>
          <w:szCs w:val="16"/>
        </w:rPr>
      </w:pPr>
    </w:p>
    <w:p w:rsidR="003123E4" w:rsidRPr="005C72AA" w:rsidRDefault="003123E4" w:rsidP="00A52AFC">
      <w:pPr>
        <w:spacing w:after="0" w:line="240" w:lineRule="auto"/>
        <w:jc w:val="center"/>
        <w:rPr>
          <w:rFonts w:ascii="Times New Roman" w:eastAsia="Times New Roman" w:hAnsi="Times New Roman" w:cs="Times New Roman"/>
          <w:sz w:val="16"/>
          <w:szCs w:val="16"/>
        </w:rPr>
      </w:pPr>
    </w:p>
    <w:p w:rsidR="00745141" w:rsidRPr="00A52AFC" w:rsidRDefault="00745141" w:rsidP="00A52AFC">
      <w:pPr>
        <w:spacing w:after="0" w:line="240" w:lineRule="auto"/>
        <w:jc w:val="center"/>
        <w:rPr>
          <w:rFonts w:ascii="Times New Roman" w:eastAsia="Times New Roman" w:hAnsi="Times New Roman" w:cs="Times New Roman"/>
          <w:sz w:val="28"/>
          <w:lang w:val="kk-KZ"/>
        </w:rPr>
      </w:pPr>
      <w:r w:rsidRPr="006245E0">
        <w:rPr>
          <w:rFonts w:ascii="Times New Roman" w:eastAsia="Times New Roman" w:hAnsi="Times New Roman" w:cs="Times New Roman"/>
          <w:sz w:val="28"/>
        </w:rPr>
        <w:t>Сурет 3</w:t>
      </w:r>
      <w:r w:rsidR="00A52AFC">
        <w:rPr>
          <w:rFonts w:ascii="Times New Roman" w:eastAsia="Times New Roman" w:hAnsi="Times New Roman" w:cs="Times New Roman"/>
          <w:sz w:val="28"/>
          <w:lang w:val="kk-KZ"/>
        </w:rPr>
        <w:t xml:space="preserve"> </w:t>
      </w:r>
      <w:r w:rsidR="00A52AFC">
        <w:rPr>
          <w:rFonts w:ascii="Times New Roman" w:eastAsia="Times New Roman" w:hAnsi="Times New Roman" w:cs="Times New Roman"/>
          <w:sz w:val="28"/>
        </w:rPr>
        <w:t>–</w:t>
      </w:r>
      <w:r w:rsidR="00A52AFC">
        <w:rPr>
          <w:rFonts w:ascii="Times New Roman" w:eastAsia="Times New Roman" w:hAnsi="Times New Roman" w:cs="Times New Roman"/>
          <w:sz w:val="28"/>
          <w:lang w:val="kk-KZ"/>
        </w:rPr>
        <w:t xml:space="preserve"> </w:t>
      </w:r>
      <w:r w:rsidRPr="006245E0">
        <w:rPr>
          <w:rFonts w:ascii="Times New Roman" w:eastAsia="Times New Roman" w:hAnsi="Times New Roman" w:cs="Times New Roman"/>
          <w:sz w:val="28"/>
        </w:rPr>
        <w:t>ЖІӨ млрд.теңге, млрд. АҚШ доллары, ауыл шаруашылығының Ж</w:t>
      </w:r>
      <w:r w:rsidR="00A52AFC">
        <w:rPr>
          <w:rFonts w:ascii="Times New Roman" w:eastAsia="Times New Roman" w:hAnsi="Times New Roman" w:cs="Times New Roman"/>
          <w:sz w:val="28"/>
        </w:rPr>
        <w:t>ІӨ және ШОБ субъектілерінің ЖІӨ</w:t>
      </w:r>
    </w:p>
    <w:p w:rsidR="009C10BE" w:rsidRPr="006245E0" w:rsidRDefault="009C10BE" w:rsidP="006245E0">
      <w:pPr>
        <w:spacing w:after="0" w:line="240" w:lineRule="auto"/>
        <w:ind w:firstLine="709"/>
        <w:jc w:val="both"/>
        <w:rPr>
          <w:rFonts w:ascii="Times New Roman" w:eastAsia="Times New Roman" w:hAnsi="Times New Roman" w:cs="Times New Roman"/>
          <w:sz w:val="28"/>
        </w:rPr>
      </w:pPr>
    </w:p>
    <w:p w:rsidR="00745141" w:rsidRPr="006245E0" w:rsidRDefault="00745141" w:rsidP="00A52AFC">
      <w:pPr>
        <w:spacing w:after="0" w:line="240" w:lineRule="auto"/>
        <w:ind w:firstLine="709"/>
        <w:jc w:val="both"/>
        <w:rPr>
          <w:rFonts w:ascii="Times New Roman" w:eastAsia="Times New Roman" w:hAnsi="Times New Roman" w:cs="Times New Roman"/>
          <w:sz w:val="28"/>
        </w:rPr>
      </w:pPr>
      <w:r w:rsidRPr="006245E0">
        <w:rPr>
          <w:rFonts w:ascii="Times New Roman" w:eastAsia="Times New Roman" w:hAnsi="Times New Roman" w:cs="Times New Roman"/>
          <w:sz w:val="28"/>
        </w:rPr>
        <w:t>Ауыл шаруашылығының ЖІӨ-мен салыстырғанда жалпы көлемдегі ЖІӨ өсу қарқыны мемлекеттік қолдау шараларының әсерін бағалау, ауыл шаруашылығы өндірісінің тиімділігін арттыруға ықпал ету және агроөнеркәсіптік кешенді дамытудың макроэкономикалық көрсеткіштері болып табылады.</w:t>
      </w:r>
    </w:p>
    <w:p w:rsidR="00745141" w:rsidRPr="006245E0" w:rsidRDefault="00745141" w:rsidP="00A52AFC">
      <w:pPr>
        <w:spacing w:after="0" w:line="240" w:lineRule="auto"/>
        <w:ind w:firstLine="709"/>
        <w:jc w:val="both"/>
        <w:rPr>
          <w:rFonts w:ascii="Times New Roman" w:eastAsia="Times New Roman" w:hAnsi="Times New Roman" w:cs="Times New Roman"/>
          <w:sz w:val="28"/>
        </w:rPr>
      </w:pPr>
      <w:r w:rsidRPr="006245E0">
        <w:rPr>
          <w:rFonts w:ascii="Times New Roman" w:eastAsia="Times New Roman" w:hAnsi="Times New Roman" w:cs="Times New Roman"/>
          <w:sz w:val="28"/>
        </w:rPr>
        <w:t>Экономиканың осы салаларындағы ЖІӨ-нің төмендеуінің себебін өнім шығаруда, қызмет көрсетуде және Қазақстан Республикасының мемлекеттік бағдарламасын әзірлеуге бюджет қаражаты тиімді пайдаланылды ма, соны зерттеу қажет болады.</w:t>
      </w:r>
    </w:p>
    <w:p w:rsidR="00745141" w:rsidRDefault="00745141" w:rsidP="00A52AFC">
      <w:pPr>
        <w:spacing w:after="0" w:line="240" w:lineRule="auto"/>
        <w:ind w:firstLine="709"/>
        <w:jc w:val="both"/>
        <w:rPr>
          <w:rFonts w:ascii="Times New Roman" w:eastAsia="Times New Roman" w:hAnsi="Times New Roman" w:cs="Times New Roman"/>
          <w:sz w:val="28"/>
          <w:lang w:val="kk-KZ"/>
        </w:rPr>
      </w:pPr>
      <w:r w:rsidRPr="006245E0">
        <w:rPr>
          <w:rFonts w:ascii="Times New Roman" w:eastAsia="Times New Roman" w:hAnsi="Times New Roman" w:cs="Times New Roman"/>
          <w:sz w:val="28"/>
        </w:rPr>
        <w:t>ЖІӨ АШ еңбек өнімділігінің артуы байқалады, дегенмен, зерттеу кезеңінде бұл көрсеткіш те төмендеуде, ол 4-суретте көрсетілген.</w:t>
      </w:r>
    </w:p>
    <w:p w:rsidR="00A52AFC" w:rsidRPr="00A52AFC" w:rsidRDefault="00A52AFC" w:rsidP="00A52AFC">
      <w:pPr>
        <w:spacing w:after="0" w:line="240" w:lineRule="auto"/>
        <w:ind w:firstLine="709"/>
        <w:jc w:val="both"/>
        <w:rPr>
          <w:rFonts w:ascii="Times New Roman" w:eastAsia="Times New Roman" w:hAnsi="Times New Roman" w:cs="Times New Roman"/>
          <w:sz w:val="28"/>
          <w:lang w:val="kk-KZ"/>
        </w:rPr>
      </w:pPr>
    </w:p>
    <w:p w:rsidR="00745141" w:rsidRPr="006245E0" w:rsidRDefault="00B6591D" w:rsidP="00A52AFC">
      <w:pPr>
        <w:tabs>
          <w:tab w:val="left" w:pos="709"/>
        </w:tabs>
        <w:spacing w:after="0" w:line="240" w:lineRule="auto"/>
        <w:jc w:val="center"/>
        <w:rPr>
          <w:rFonts w:ascii="Times New Roman" w:eastAsia="Times New Roman" w:hAnsi="Times New Roman" w:cs="Times New Roman"/>
          <w:sz w:val="28"/>
        </w:rPr>
      </w:pPr>
      <w:r w:rsidRPr="006245E0">
        <w:rPr>
          <w:rFonts w:ascii="Times New Roman" w:eastAsia="Times New Roman" w:hAnsi="Times New Roman" w:cs="Times New Roman"/>
          <w:noProof/>
          <w:sz w:val="28"/>
        </w:rPr>
        <w:drawing>
          <wp:inline distT="0" distB="0" distL="0" distR="0">
            <wp:extent cx="5262948" cy="2335427"/>
            <wp:effectExtent l="0" t="0" r="0" b="825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52AFC" w:rsidRPr="00A52AFC" w:rsidRDefault="00A52AFC" w:rsidP="006245E0">
      <w:pPr>
        <w:tabs>
          <w:tab w:val="left" w:pos="709"/>
        </w:tabs>
        <w:spacing w:after="0" w:line="240" w:lineRule="auto"/>
        <w:ind w:firstLine="709"/>
        <w:jc w:val="both"/>
        <w:rPr>
          <w:rFonts w:ascii="Times New Roman" w:eastAsia="Times New Roman" w:hAnsi="Times New Roman" w:cs="Times New Roman"/>
          <w:sz w:val="16"/>
          <w:szCs w:val="16"/>
          <w:lang w:val="kk-KZ"/>
        </w:rPr>
      </w:pPr>
    </w:p>
    <w:p w:rsidR="00745141" w:rsidRPr="00A52AFC" w:rsidRDefault="00721A44" w:rsidP="00A52AFC">
      <w:pPr>
        <w:tabs>
          <w:tab w:val="left" w:pos="709"/>
        </w:tabs>
        <w:spacing w:after="0" w:line="240" w:lineRule="auto"/>
        <w:jc w:val="center"/>
        <w:rPr>
          <w:rFonts w:ascii="Times New Roman" w:eastAsia="Times New Roman" w:hAnsi="Times New Roman" w:cs="Times New Roman"/>
          <w:sz w:val="28"/>
          <w:lang w:val="kk-KZ"/>
        </w:rPr>
      </w:pPr>
      <w:r w:rsidRPr="00A52AFC">
        <w:rPr>
          <w:rFonts w:ascii="Times New Roman" w:eastAsia="Times New Roman" w:hAnsi="Times New Roman" w:cs="Times New Roman"/>
          <w:sz w:val="28"/>
          <w:lang w:val="kk-KZ"/>
        </w:rPr>
        <w:t>С</w:t>
      </w:r>
      <w:r w:rsidR="00B6591D" w:rsidRPr="00A52AFC">
        <w:rPr>
          <w:rFonts w:ascii="Times New Roman" w:eastAsia="Times New Roman" w:hAnsi="Times New Roman" w:cs="Times New Roman"/>
          <w:sz w:val="28"/>
          <w:lang w:val="kk-KZ"/>
        </w:rPr>
        <w:t>урет</w:t>
      </w:r>
      <w:r w:rsidR="00417C1B" w:rsidRPr="006245E0">
        <w:rPr>
          <w:rFonts w:ascii="Times New Roman" w:eastAsia="Times New Roman" w:hAnsi="Times New Roman" w:cs="Times New Roman"/>
          <w:sz w:val="28"/>
          <w:lang w:val="kk-KZ"/>
        </w:rPr>
        <w:t xml:space="preserve"> </w:t>
      </w:r>
      <w:r w:rsidRPr="00A52AFC">
        <w:rPr>
          <w:rFonts w:ascii="Times New Roman" w:eastAsia="Times New Roman" w:hAnsi="Times New Roman" w:cs="Times New Roman"/>
          <w:sz w:val="28"/>
          <w:lang w:val="kk-KZ"/>
        </w:rPr>
        <w:t>4</w:t>
      </w:r>
      <w:r w:rsidR="00A52AFC">
        <w:rPr>
          <w:rFonts w:ascii="Times New Roman" w:eastAsia="Times New Roman" w:hAnsi="Times New Roman" w:cs="Times New Roman"/>
          <w:sz w:val="28"/>
          <w:lang w:val="kk-KZ"/>
        </w:rPr>
        <w:t xml:space="preserve"> – </w:t>
      </w:r>
      <w:r w:rsidR="00B6591D" w:rsidRPr="00A52AFC">
        <w:rPr>
          <w:rFonts w:ascii="Times New Roman" w:eastAsia="Times New Roman" w:hAnsi="Times New Roman" w:cs="Times New Roman"/>
          <w:sz w:val="28"/>
          <w:lang w:val="kk-KZ"/>
        </w:rPr>
        <w:t>2016-2022</w:t>
      </w:r>
      <w:r w:rsidR="00745141" w:rsidRPr="00A52AFC">
        <w:rPr>
          <w:rFonts w:ascii="Times New Roman" w:eastAsia="Times New Roman" w:hAnsi="Times New Roman" w:cs="Times New Roman"/>
          <w:sz w:val="28"/>
          <w:lang w:val="kk-KZ"/>
        </w:rPr>
        <w:t xml:space="preserve"> жылдардағы ауыл, орман және балық шаруашылығындағы еңбек өнімділігі индексінің динамикасы</w:t>
      </w:r>
    </w:p>
    <w:p w:rsidR="003123E4" w:rsidRPr="00A52AFC" w:rsidRDefault="003123E4" w:rsidP="00A52AFC">
      <w:pPr>
        <w:spacing w:after="0" w:line="240" w:lineRule="auto"/>
        <w:ind w:firstLine="709"/>
        <w:jc w:val="both"/>
        <w:rPr>
          <w:rFonts w:ascii="Times New Roman" w:eastAsia="Times New Roman" w:hAnsi="Times New Roman" w:cs="Times New Roman"/>
          <w:sz w:val="28"/>
          <w:lang w:val="kk-KZ"/>
        </w:rPr>
      </w:pPr>
    </w:p>
    <w:p w:rsidR="00745141" w:rsidRPr="00946EBD" w:rsidRDefault="00745141" w:rsidP="00A52AFC">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Агробизнес жүйесін қалыптастыру тиімділігіне, ауыл шаруашылығы өнімдері мен оны қайта өңдеу өнімдерін өндіру мен өткізу көлеміне аудит жүргізу, ауыл шаруашылығы өндірісін мемлекеттік қолдаудың тиімді механизмін құру өзекті болып табылады. </w:t>
      </w:r>
    </w:p>
    <w:p w:rsidR="00745141" w:rsidRPr="00946EBD" w:rsidRDefault="00745141" w:rsidP="00A52AFC">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Бағдарламаны орындаушылар: Ауыл шаруашылығы министрлігі (негізгі орындаушы), орталық мемлекеттік органдар және жергілікті атқарушы органдар.</w:t>
      </w:r>
    </w:p>
    <w:p w:rsidR="001F61D3" w:rsidRPr="00946EBD" w:rsidRDefault="00795398" w:rsidP="00A52AFC">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w:t>
      </w:r>
      <w:r w:rsidR="001F61D3" w:rsidRPr="00946EBD">
        <w:rPr>
          <w:rFonts w:ascii="Times New Roman" w:eastAsia="Times New Roman" w:hAnsi="Times New Roman" w:cs="Times New Roman"/>
          <w:sz w:val="28"/>
          <w:szCs w:val="28"/>
          <w:lang w:val="kk-KZ"/>
        </w:rPr>
        <w:t>АП аудиті кезінде есеп қорытындысында қаралды:</w:t>
      </w:r>
    </w:p>
    <w:p w:rsidR="001F61D3" w:rsidRPr="00946EBD" w:rsidRDefault="00A52AFC" w:rsidP="00A52AFC">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w:t>
      </w:r>
      <w:r w:rsidR="001F61D3" w:rsidRPr="00946EBD">
        <w:rPr>
          <w:rFonts w:ascii="Times New Roman" w:eastAsia="Times New Roman" w:hAnsi="Times New Roman" w:cs="Times New Roman"/>
          <w:sz w:val="28"/>
          <w:szCs w:val="28"/>
          <w:lang w:val="kk-KZ"/>
        </w:rPr>
        <w:t xml:space="preserve"> агроөнеркәсіптік кешен кәсіпорындарының жалпы кірістеріндегі мемлекеттік қолдау қаражатының үлес салмағы; </w:t>
      </w:r>
    </w:p>
    <w:p w:rsidR="001F61D3" w:rsidRPr="00946EBD" w:rsidRDefault="00A52AFC" w:rsidP="00A52AFC">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w:t>
      </w:r>
      <w:r w:rsidR="001F61D3" w:rsidRPr="00946EBD">
        <w:rPr>
          <w:rFonts w:ascii="Times New Roman" w:eastAsia="Times New Roman" w:hAnsi="Times New Roman" w:cs="Times New Roman"/>
          <w:sz w:val="28"/>
          <w:szCs w:val="28"/>
          <w:lang w:val="kk-KZ"/>
        </w:rPr>
        <w:t xml:space="preserve"> ауыл шаруашылығында жер және басқа ресурстарды пайдалану тиімділігі; </w:t>
      </w:r>
    </w:p>
    <w:p w:rsidR="001F61D3" w:rsidRPr="00946EBD" w:rsidRDefault="00A52AFC" w:rsidP="00A52AFC">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w:t>
      </w:r>
      <w:r w:rsidR="001F61D3" w:rsidRPr="00946EBD">
        <w:rPr>
          <w:rFonts w:ascii="Times New Roman" w:eastAsia="Times New Roman" w:hAnsi="Times New Roman" w:cs="Times New Roman"/>
          <w:sz w:val="28"/>
          <w:szCs w:val="28"/>
          <w:lang w:val="kk-KZ"/>
        </w:rPr>
        <w:t xml:space="preserve"> қазақстандық ауыл шаруашылығы өнімінің экспортқа және импортқа бәсекеге қабілеттілігі; </w:t>
      </w:r>
    </w:p>
    <w:p w:rsidR="001F61D3" w:rsidRPr="00946EBD" w:rsidRDefault="00A52AFC" w:rsidP="00A52AFC">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w:t>
      </w:r>
      <w:r w:rsidR="001F61D3" w:rsidRPr="00946EBD">
        <w:rPr>
          <w:rFonts w:ascii="Times New Roman" w:eastAsia="Times New Roman" w:hAnsi="Times New Roman" w:cs="Times New Roman"/>
          <w:sz w:val="28"/>
          <w:szCs w:val="28"/>
          <w:lang w:val="kk-KZ"/>
        </w:rPr>
        <w:t xml:space="preserve"> елдің азық-түлік қауіпсіздігін қамтамасыз ету; </w:t>
      </w:r>
    </w:p>
    <w:p w:rsidR="001F61D3" w:rsidRPr="006245E0" w:rsidRDefault="00A52AFC" w:rsidP="00A52AFC">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w:t>
      </w:r>
      <w:r w:rsidR="001F61D3" w:rsidRPr="00946EBD">
        <w:rPr>
          <w:rFonts w:ascii="Times New Roman" w:eastAsia="Times New Roman" w:hAnsi="Times New Roman" w:cs="Times New Roman"/>
          <w:sz w:val="28"/>
          <w:szCs w:val="28"/>
          <w:lang w:val="kk-KZ"/>
        </w:rPr>
        <w:t xml:space="preserve"> ауыл шаруашылығы өндірісінің экологияға әсері;</w:t>
      </w:r>
    </w:p>
    <w:p w:rsidR="001F61D3" w:rsidRPr="006245E0" w:rsidRDefault="00A52AFC" w:rsidP="00A52AF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1F61D3" w:rsidRPr="006245E0">
        <w:rPr>
          <w:rFonts w:ascii="Times New Roman" w:eastAsia="Times New Roman" w:hAnsi="Times New Roman" w:cs="Times New Roman"/>
          <w:sz w:val="28"/>
          <w:szCs w:val="28"/>
          <w:lang w:val="kk-KZ"/>
        </w:rPr>
        <w:t xml:space="preserve"> агроөнеркәсіптік кешен кәсіпорындарының қаржылық жағдайы (рентабельділік, қаржылық орнықтылық, төлем қабілеттілігі); </w:t>
      </w:r>
    </w:p>
    <w:p w:rsidR="001F61D3" w:rsidRPr="006245E0" w:rsidRDefault="001F61D3" w:rsidP="00244C46">
      <w:pPr>
        <w:pStyle w:val="a4"/>
        <w:numPr>
          <w:ilvl w:val="1"/>
          <w:numId w:val="46"/>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ауыл шаруашылығы өнімі бағасының өсу қарқыны мен энергия тасымалдаушылар мен оның өзіндік құнына әсер ететін өзге де тауарлар бағасының арақатынасы; </w:t>
      </w:r>
    </w:p>
    <w:p w:rsidR="001F61D3" w:rsidRPr="006245E0" w:rsidRDefault="00AE29F0" w:rsidP="00244C46">
      <w:pPr>
        <w:pStyle w:val="a4"/>
        <w:numPr>
          <w:ilvl w:val="1"/>
          <w:numId w:val="46"/>
        </w:numPr>
        <w:tabs>
          <w:tab w:val="left" w:pos="993"/>
        </w:tabs>
        <w:spacing w:after="0" w:line="240" w:lineRule="auto"/>
        <w:ind w:left="0"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001F61D3" w:rsidRPr="006245E0">
        <w:rPr>
          <w:rFonts w:ascii="Times New Roman" w:eastAsia="Times New Roman" w:hAnsi="Times New Roman" w:cs="Times New Roman"/>
          <w:sz w:val="28"/>
          <w:szCs w:val="28"/>
          <w:lang w:val="kk-KZ"/>
        </w:rPr>
        <w:t xml:space="preserve">гроөнеркәсіптік кешендегі энергия ресурстарын үнемдеу; </w:t>
      </w:r>
    </w:p>
    <w:p w:rsidR="001F61D3" w:rsidRPr="006245E0" w:rsidRDefault="001F61D3" w:rsidP="00244C46">
      <w:pPr>
        <w:pStyle w:val="a4"/>
        <w:numPr>
          <w:ilvl w:val="1"/>
          <w:numId w:val="46"/>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мемлекеттік билік органдары мен ауыл шаруашылығын дамыту саласындағы уәкілетті ұйымдар қызметінің тиімділігі; </w:t>
      </w:r>
    </w:p>
    <w:p w:rsidR="001F61D3" w:rsidRPr="006245E0" w:rsidRDefault="001F61D3" w:rsidP="00244C46">
      <w:pPr>
        <w:pStyle w:val="a4"/>
        <w:numPr>
          <w:ilvl w:val="1"/>
          <w:numId w:val="46"/>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статистикалық және ведомстволық есептілік деректерінің дұрыстығы.</w:t>
      </w:r>
    </w:p>
    <w:p w:rsidR="00745141" w:rsidRPr="006245E0" w:rsidRDefault="00745141" w:rsidP="00A52AFC">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Бұл ретте келесі сұрақтар қойылуы керек:</w:t>
      </w:r>
    </w:p>
    <w:p w:rsidR="00745141" w:rsidRPr="006245E0" w:rsidRDefault="00A52AFC" w:rsidP="00A52AFC">
      <w:pPr>
        <w:tabs>
          <w:tab w:val="left" w:pos="1134"/>
          <w:tab w:val="left" w:pos="1276"/>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мемлекеттік қолдау шараларының қосымша жұмыс орындарын құруға әсері (жұмыссыздықтың төмендеуі), бюджетке қосымша түсімдер;</w:t>
      </w:r>
    </w:p>
    <w:p w:rsidR="00745141" w:rsidRPr="006245E0" w:rsidRDefault="00745141" w:rsidP="00244C46">
      <w:pPr>
        <w:pStyle w:val="a4"/>
        <w:numPr>
          <w:ilvl w:val="1"/>
          <w:numId w:val="45"/>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агроөнеркәсіптік кешен кәсіпорындарының жиынтық кірісіндегі мемлекеттік қолдау қорларының үлесі;</w:t>
      </w:r>
    </w:p>
    <w:p w:rsidR="00745141" w:rsidRPr="006245E0" w:rsidRDefault="00A52AFC" w:rsidP="00A52AF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ауыл шаруашылығында жерді және басқа ресурстарды тиімді пайдалану;</w:t>
      </w:r>
    </w:p>
    <w:p w:rsidR="00745141" w:rsidRPr="006245E0" w:rsidRDefault="00A52AFC" w:rsidP="00A52AF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қазақстандық ауыл шаруашылығы өнімдерінің экспорт пен импортта бәсекеге қабілеттілігі;</w:t>
      </w:r>
    </w:p>
    <w:p w:rsidR="00745141" w:rsidRPr="006245E0" w:rsidRDefault="00A52AFC" w:rsidP="00A52AF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елдің азық-түлік қауіпсіздігін қамтамасыз ету;</w:t>
      </w:r>
    </w:p>
    <w:p w:rsidR="00745141" w:rsidRPr="006245E0" w:rsidRDefault="00A52AFC" w:rsidP="00A52AF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ауыл шаруашылығы өндірісінің қоршаған ортаға әсері;</w:t>
      </w:r>
    </w:p>
    <w:p w:rsidR="00745141" w:rsidRPr="006245E0" w:rsidRDefault="00A52AFC" w:rsidP="00A52AF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агроөнеркәсіптік кешен кәсіпорындарының қаржылық жағдайы (рентабельділік, қаржылық тұрақтылық, төлем қабілеттілігі);</w:t>
      </w:r>
    </w:p>
    <w:p w:rsidR="00745141" w:rsidRPr="006245E0" w:rsidRDefault="00A52AFC" w:rsidP="00A52AFC">
      <w:pPr>
        <w:tabs>
          <w:tab w:val="left" w:pos="426"/>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ауыл шаруашылығы өнімдері бағасының өсу қарқыны мен оның құнына әсер ететін энергия тасымалдаушылар мен басқа да тауарлар бағасының арақатынасы;</w:t>
      </w:r>
    </w:p>
    <w:p w:rsidR="00745141" w:rsidRPr="006245E0" w:rsidRDefault="00A52AFC" w:rsidP="00A52AF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агроөнеркәсіп кешеніндегі энергия ресурстарын үнемдеу;</w:t>
      </w:r>
    </w:p>
    <w:p w:rsidR="00745141" w:rsidRPr="006245E0" w:rsidRDefault="00A52AFC" w:rsidP="00A52AF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ауыл шаруашылығын дамыту саласындағы мемлекеттік органдар мен уәкілетті ұйымдар қызметінің тиімділігі;</w:t>
      </w:r>
    </w:p>
    <w:p w:rsidR="00745141" w:rsidRPr="006245E0" w:rsidRDefault="00A52AFC" w:rsidP="00A52AF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rPr>
        <w:t xml:space="preserve"> статистикалық және ведомстволық есеп беру деректерінің сенімділігі.</w:t>
      </w:r>
    </w:p>
    <w:p w:rsidR="001F61D3" w:rsidRPr="006245E0" w:rsidRDefault="001F61D3" w:rsidP="00A52AFC">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 бағыттар бойынша ұйымның, мемлекеттік қаражатты пайдалану процестері мен нәтижелерінің және аудит объектілері қызметінің сапалық және сандық сипаттамаларын білдіретін тиімділікті бағалау критерийлерін таңдау қажет, олар ұйым мен процестер қандай болуға тиіс екенін және мемлекеттік қаражатты тиімді пайдаланудың қандай нәтижелері болып табылатынын көрсетеді.</w:t>
      </w:r>
    </w:p>
    <w:p w:rsidR="00745141" w:rsidRPr="006245E0" w:rsidRDefault="00745141" w:rsidP="00A52AFC">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Бағалау критерийлерін таңдаудың негізгі көздері ретінде мемлекеттік қолдау шараларының түпкілікті мақсаттарын айқындайтын нысаналы бағдарламалар, стратегиялар, даму тұжырымдамалары және басқа да құжаттар болып табылады. Бұл мәселелер SCOPUS </w:t>
      </w:r>
      <w:r w:rsidR="00AE29F0">
        <w:rPr>
          <w:rFonts w:ascii="Times New Roman" w:eastAsia="Times New Roman" w:hAnsi="Times New Roman" w:cs="Times New Roman"/>
          <w:sz w:val="28"/>
          <w:szCs w:val="28"/>
          <w:lang w:val="kk-KZ"/>
        </w:rPr>
        <w:t xml:space="preserve">базасына кіретін басылымда </w:t>
      </w:r>
      <w:r w:rsidRPr="006245E0">
        <w:rPr>
          <w:rFonts w:ascii="Times New Roman" w:eastAsia="Times New Roman" w:hAnsi="Times New Roman" w:cs="Times New Roman"/>
          <w:sz w:val="28"/>
          <w:szCs w:val="28"/>
          <w:lang w:val="kk-KZ"/>
        </w:rPr>
        <w:t>«Қаржы ресурстарын тиімді басқару» мақаласында жан-жақты зерттелген</w:t>
      </w:r>
      <w:r w:rsidR="00A52AFC">
        <w:rPr>
          <w:rFonts w:ascii="Times New Roman" w:eastAsia="Times New Roman" w:hAnsi="Times New Roman" w:cs="Times New Roman"/>
          <w:sz w:val="28"/>
          <w:szCs w:val="28"/>
          <w:lang w:val="kk-KZ"/>
        </w:rPr>
        <w:t xml:space="preserve"> </w:t>
      </w:r>
      <w:r w:rsidR="000A1BFF" w:rsidRPr="006245E0">
        <w:rPr>
          <w:rFonts w:ascii="Times New Roman" w:eastAsia="Times New Roman" w:hAnsi="Times New Roman" w:cs="Times New Roman"/>
          <w:sz w:val="28"/>
          <w:szCs w:val="28"/>
          <w:lang w:val="kk-KZ"/>
        </w:rPr>
        <w:t>[</w:t>
      </w:r>
      <w:r w:rsidR="00AF3669">
        <w:rPr>
          <w:rFonts w:ascii="Times New Roman" w:eastAsia="Times New Roman" w:hAnsi="Times New Roman" w:cs="Times New Roman"/>
          <w:sz w:val="28"/>
          <w:szCs w:val="28"/>
          <w:shd w:val="clear" w:color="auto" w:fill="FFFFFF" w:themeFill="background1"/>
          <w:lang w:val="kk-KZ"/>
        </w:rPr>
        <w:t>88</w:t>
      </w:r>
      <w:r w:rsidR="000A1BFF" w:rsidRPr="006245E0">
        <w:rPr>
          <w:rFonts w:ascii="Times New Roman" w:eastAsia="Times New Roman" w:hAnsi="Times New Roman" w:cs="Times New Roman"/>
          <w:sz w:val="28"/>
          <w:szCs w:val="28"/>
          <w:shd w:val="clear" w:color="auto" w:fill="FFFFFF" w:themeFill="background1"/>
          <w:lang w:val="kk-KZ"/>
        </w:rPr>
        <w:t>].</w:t>
      </w:r>
      <w:r w:rsidRPr="006245E0">
        <w:rPr>
          <w:rFonts w:ascii="Times New Roman" w:eastAsia="Times New Roman" w:hAnsi="Times New Roman" w:cs="Times New Roman"/>
          <w:sz w:val="28"/>
          <w:szCs w:val="28"/>
          <w:lang w:val="kk-KZ"/>
        </w:rPr>
        <w:t xml:space="preserve"> </w:t>
      </w:r>
    </w:p>
    <w:p w:rsidR="00745141" w:rsidRPr="006245E0" w:rsidRDefault="0082324B" w:rsidP="00A52AFC">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Аудит нәтижелерін талдау агроөнеркәсіптік бағдарламаның стратегиялық индикаторлары мен </w:t>
      </w:r>
      <w:r w:rsidR="00CE5A7F" w:rsidRPr="006245E0">
        <w:rPr>
          <w:rFonts w:ascii="Times New Roman" w:eastAsia="Times New Roman" w:hAnsi="Times New Roman" w:cs="Times New Roman"/>
          <w:sz w:val="28"/>
          <w:szCs w:val="28"/>
          <w:lang w:val="kk-KZ"/>
        </w:rPr>
        <w:t>c</w:t>
      </w:r>
      <w:r w:rsidRPr="006245E0">
        <w:rPr>
          <w:rFonts w:ascii="Times New Roman" w:eastAsia="Times New Roman" w:hAnsi="Times New Roman" w:cs="Times New Roman"/>
          <w:sz w:val="28"/>
          <w:szCs w:val="28"/>
          <w:lang w:val="kk-KZ"/>
        </w:rPr>
        <w:t xml:space="preserve">тратегияның мақсаттары бір-бірімен толық байланыспайтынын көрсетеді - сапалық және сандық құрамдас бөліктерді анықтауға және есептеуге болатын көрсеткіштер жоқ. Стратегияда белгіленген индикаторлар айқын емес себептермен басты салалық бағдарламада көрсетілмейді, нәтижесінде оларды іске асыру процесінде көптеген проблемалар туындайды, олар </w:t>
      </w:r>
      <w:r w:rsidR="00917EC2" w:rsidRPr="006245E0">
        <w:rPr>
          <w:rFonts w:ascii="Times New Roman" w:eastAsia="Times New Roman" w:hAnsi="Times New Roman" w:cs="Times New Roman"/>
          <w:sz w:val="28"/>
          <w:szCs w:val="28"/>
          <w:lang w:val="kk-KZ"/>
        </w:rPr>
        <w:t>4</w:t>
      </w:r>
      <w:r w:rsidRPr="006245E0">
        <w:rPr>
          <w:rFonts w:ascii="Times New Roman" w:eastAsia="Times New Roman" w:hAnsi="Times New Roman" w:cs="Times New Roman"/>
          <w:sz w:val="28"/>
          <w:szCs w:val="28"/>
          <w:lang w:val="kk-KZ"/>
        </w:rPr>
        <w:t>-кестеде көрсетілетін болады.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p>
    <w:p w:rsidR="00A52AFC" w:rsidRDefault="00721A44" w:rsidP="00604090">
      <w:pPr>
        <w:spacing w:after="0" w:line="240" w:lineRule="auto"/>
        <w:jc w:val="both"/>
        <w:rPr>
          <w:rFonts w:ascii="Times New Roman" w:eastAsia="Times New Roman" w:hAnsi="Times New Roman" w:cs="Times New Roman"/>
          <w:sz w:val="28"/>
          <w:lang w:val="kk-KZ"/>
        </w:rPr>
      </w:pPr>
      <w:r w:rsidRPr="006245E0">
        <w:rPr>
          <w:rFonts w:ascii="Times New Roman" w:eastAsia="Times New Roman" w:hAnsi="Times New Roman" w:cs="Times New Roman"/>
          <w:sz w:val="28"/>
          <w:lang w:val="kk-KZ"/>
        </w:rPr>
        <w:t>К</w:t>
      </w:r>
      <w:r w:rsidR="00745141" w:rsidRPr="006245E0">
        <w:rPr>
          <w:rFonts w:ascii="Times New Roman" w:eastAsia="Times New Roman" w:hAnsi="Times New Roman" w:cs="Times New Roman"/>
          <w:sz w:val="28"/>
          <w:lang w:val="kk-KZ"/>
        </w:rPr>
        <w:t>есте</w:t>
      </w:r>
      <w:r w:rsidRPr="006245E0">
        <w:rPr>
          <w:rFonts w:ascii="Times New Roman" w:eastAsia="Times New Roman" w:hAnsi="Times New Roman" w:cs="Times New Roman"/>
          <w:sz w:val="28"/>
          <w:lang w:val="kk-KZ"/>
        </w:rPr>
        <w:t xml:space="preserve"> 4 </w:t>
      </w:r>
      <w:r w:rsidR="00A52AFC">
        <w:rPr>
          <w:rFonts w:ascii="Times New Roman" w:eastAsia="Times New Roman" w:hAnsi="Times New Roman" w:cs="Times New Roman"/>
          <w:sz w:val="28"/>
          <w:lang w:val="kk-KZ"/>
        </w:rPr>
        <w:t>–</w:t>
      </w:r>
      <w:r w:rsidRPr="006245E0">
        <w:rPr>
          <w:rFonts w:ascii="Times New Roman" w:eastAsia="Times New Roman" w:hAnsi="Times New Roman" w:cs="Times New Roman"/>
          <w:sz w:val="28"/>
          <w:lang w:val="kk-KZ"/>
        </w:rPr>
        <w:t xml:space="preserve"> </w:t>
      </w:r>
      <w:r w:rsidR="00745141" w:rsidRPr="006245E0">
        <w:rPr>
          <w:rFonts w:ascii="Times New Roman" w:eastAsia="Times New Roman" w:hAnsi="Times New Roman" w:cs="Times New Roman"/>
          <w:sz w:val="28"/>
          <w:lang w:val="kk-KZ"/>
        </w:rPr>
        <w:t>Агроөнеркәсіптік кешеннің 2018-2021 жылдарға арналған стратег</w:t>
      </w:r>
      <w:r w:rsidRPr="006245E0">
        <w:rPr>
          <w:rFonts w:ascii="Times New Roman" w:eastAsia="Times New Roman" w:hAnsi="Times New Roman" w:cs="Times New Roman"/>
          <w:sz w:val="28"/>
          <w:lang w:val="kk-KZ"/>
        </w:rPr>
        <w:t>иялық көрсеткішінің орындалмауы</w:t>
      </w:r>
    </w:p>
    <w:p w:rsidR="005C72AA" w:rsidRPr="00A52AFC" w:rsidRDefault="005C72AA" w:rsidP="00604090">
      <w:pPr>
        <w:spacing w:after="0" w:line="240" w:lineRule="auto"/>
        <w:jc w:val="both"/>
        <w:rPr>
          <w:rFonts w:ascii="Times New Roman" w:eastAsia="Times New Roman" w:hAnsi="Times New Roman" w:cs="Times New Roman"/>
          <w:sz w:val="16"/>
          <w:szCs w:val="16"/>
          <w:lang w:val="kk-KZ"/>
        </w:rPr>
      </w:pPr>
    </w:p>
    <w:tbl>
      <w:tblPr>
        <w:tblW w:w="9577" w:type="dxa"/>
        <w:jc w:val="center"/>
        <w:tblLayout w:type="fixed"/>
        <w:tblCellMar>
          <w:left w:w="10" w:type="dxa"/>
          <w:right w:w="10" w:type="dxa"/>
        </w:tblCellMar>
        <w:tblLook w:val="0000" w:firstRow="0" w:lastRow="0" w:firstColumn="0" w:lastColumn="0" w:noHBand="0" w:noVBand="0"/>
      </w:tblPr>
      <w:tblGrid>
        <w:gridCol w:w="3089"/>
        <w:gridCol w:w="567"/>
        <w:gridCol w:w="425"/>
        <w:gridCol w:w="567"/>
        <w:gridCol w:w="567"/>
        <w:gridCol w:w="567"/>
        <w:gridCol w:w="567"/>
        <w:gridCol w:w="567"/>
        <w:gridCol w:w="567"/>
        <w:gridCol w:w="460"/>
        <w:gridCol w:w="567"/>
        <w:gridCol w:w="426"/>
        <w:gridCol w:w="641"/>
      </w:tblGrid>
      <w:tr w:rsidR="007B63AA" w:rsidRPr="006245E0" w:rsidTr="005055A9">
        <w:trPr>
          <w:trHeight w:val="613"/>
          <w:jc w:val="center"/>
        </w:trPr>
        <w:tc>
          <w:tcPr>
            <w:tcW w:w="3089" w:type="dxa"/>
            <w:vMerge w:val="restart"/>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Атауы</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45141" w:rsidRPr="006245E0" w:rsidRDefault="00745141" w:rsidP="00265A8F">
            <w:pPr>
              <w:spacing w:after="0" w:line="240" w:lineRule="auto"/>
              <w:jc w:val="center"/>
              <w:rPr>
                <w:sz w:val="24"/>
                <w:szCs w:val="24"/>
              </w:rPr>
            </w:pPr>
            <w:r w:rsidRPr="006245E0">
              <w:rPr>
                <w:rFonts w:ascii="Times New Roman" w:eastAsia="Times New Roman" w:hAnsi="Times New Roman" w:cs="Times New Roman"/>
                <w:sz w:val="24"/>
                <w:szCs w:val="24"/>
              </w:rPr>
              <w:t>2018 жыл</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45141" w:rsidRPr="006245E0" w:rsidRDefault="00745141" w:rsidP="00265A8F">
            <w:pPr>
              <w:spacing w:after="0" w:line="240" w:lineRule="auto"/>
              <w:jc w:val="center"/>
              <w:rPr>
                <w:sz w:val="24"/>
                <w:szCs w:val="24"/>
              </w:rPr>
            </w:pPr>
            <w:r w:rsidRPr="006245E0">
              <w:rPr>
                <w:rFonts w:ascii="Times New Roman" w:eastAsia="Times New Roman" w:hAnsi="Times New Roman" w:cs="Times New Roman"/>
                <w:sz w:val="24"/>
                <w:szCs w:val="24"/>
              </w:rPr>
              <w:t>2019 жыл</w:t>
            </w:r>
          </w:p>
        </w:tc>
        <w:tc>
          <w:tcPr>
            <w:tcW w:w="1594"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45141" w:rsidRPr="006245E0" w:rsidRDefault="00745141" w:rsidP="00265A8F">
            <w:pPr>
              <w:spacing w:after="0" w:line="240" w:lineRule="auto"/>
              <w:jc w:val="center"/>
              <w:rPr>
                <w:sz w:val="24"/>
                <w:szCs w:val="24"/>
              </w:rPr>
            </w:pPr>
            <w:r w:rsidRPr="006245E0">
              <w:rPr>
                <w:rFonts w:ascii="Times New Roman" w:eastAsia="Times New Roman" w:hAnsi="Times New Roman" w:cs="Times New Roman"/>
                <w:sz w:val="24"/>
                <w:szCs w:val="24"/>
              </w:rPr>
              <w:t>2020 жыл</w:t>
            </w:r>
          </w:p>
        </w:tc>
        <w:tc>
          <w:tcPr>
            <w:tcW w:w="1634" w:type="dxa"/>
            <w:gridSpan w:val="3"/>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745141" w:rsidRPr="006245E0" w:rsidRDefault="00745141" w:rsidP="00265A8F">
            <w:pPr>
              <w:spacing w:after="0" w:line="240" w:lineRule="auto"/>
              <w:jc w:val="center"/>
              <w:rPr>
                <w:sz w:val="24"/>
                <w:szCs w:val="24"/>
              </w:rPr>
            </w:pPr>
            <w:r w:rsidRPr="006245E0">
              <w:rPr>
                <w:rFonts w:ascii="Times New Roman" w:eastAsia="Times New Roman" w:hAnsi="Times New Roman" w:cs="Times New Roman"/>
                <w:sz w:val="24"/>
                <w:szCs w:val="24"/>
              </w:rPr>
              <w:t>2021 жыл</w:t>
            </w:r>
          </w:p>
        </w:tc>
      </w:tr>
      <w:tr w:rsidR="00265A8F" w:rsidRPr="006245E0" w:rsidTr="005055A9">
        <w:trPr>
          <w:cantSplit/>
          <w:trHeight w:val="1557"/>
          <w:jc w:val="center"/>
        </w:trPr>
        <w:tc>
          <w:tcPr>
            <w:tcW w:w="3089" w:type="dxa"/>
            <w:vMerge/>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vAlign w:val="center"/>
          </w:tcPr>
          <w:p w:rsidR="00745141" w:rsidRPr="006245E0" w:rsidRDefault="00745141" w:rsidP="006245E0">
            <w:pPr>
              <w:spacing w:after="0" w:line="240" w:lineRule="auto"/>
              <w:rPr>
                <w:rFonts w:ascii="Calibri" w:eastAsia="Calibri" w:hAnsi="Calibri" w:cs="Calibri"/>
                <w:sz w:val="24"/>
                <w:szCs w:val="24"/>
              </w:rPr>
            </w:pPr>
          </w:p>
        </w:tc>
        <w:tc>
          <w:tcPr>
            <w:tcW w:w="567" w:type="dxa"/>
            <w:tcBorders>
              <w:bottom w:val="single" w:sz="4" w:space="0" w:color="auto"/>
              <w:right w:val="single" w:sz="4" w:space="0" w:color="auto"/>
            </w:tcBorders>
            <w:shd w:val="clear" w:color="auto" w:fill="auto"/>
            <w:tcMar>
              <w:left w:w="108" w:type="dxa"/>
              <w:right w:w="108" w:type="dxa"/>
            </w:tcMar>
            <w:textDirection w:val="btLr"/>
            <w:vAlign w:val="center"/>
          </w:tcPr>
          <w:p w:rsidR="00745141" w:rsidRPr="006245E0" w:rsidRDefault="00A52AFC" w:rsidP="00A52AFC">
            <w:pPr>
              <w:spacing w:after="0" w:line="240" w:lineRule="auto"/>
              <w:ind w:left="-67" w:right="-58"/>
              <w:jc w:val="center"/>
              <w:rPr>
                <w:sz w:val="24"/>
                <w:szCs w:val="24"/>
              </w:rPr>
            </w:pPr>
            <w:r w:rsidRPr="006245E0">
              <w:rPr>
                <w:rFonts w:ascii="Times New Roman" w:eastAsia="Times New Roman" w:hAnsi="Times New Roman" w:cs="Times New Roman"/>
                <w:sz w:val="24"/>
                <w:szCs w:val="24"/>
              </w:rPr>
              <w:t>жоспар</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extDirection w:val="btLr"/>
            <w:vAlign w:val="center"/>
          </w:tcPr>
          <w:p w:rsidR="00745141" w:rsidRPr="006245E0" w:rsidRDefault="00A52AFC" w:rsidP="00A52AFC">
            <w:pPr>
              <w:spacing w:after="0" w:line="240" w:lineRule="auto"/>
              <w:ind w:left="-67" w:right="-58"/>
              <w:jc w:val="center"/>
              <w:rPr>
                <w:sz w:val="24"/>
                <w:szCs w:val="24"/>
              </w:rPr>
            </w:pPr>
            <w:r w:rsidRPr="006245E0">
              <w:rPr>
                <w:rFonts w:ascii="Times New Roman" w:eastAsia="Times New Roman" w:hAnsi="Times New Roman" w:cs="Times New Roman"/>
                <w:sz w:val="24"/>
                <w:szCs w:val="24"/>
              </w:rPr>
              <w:t>нақты</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extDirection w:val="btLr"/>
            <w:vAlign w:val="center"/>
          </w:tcPr>
          <w:p w:rsidR="00745141" w:rsidRPr="006245E0" w:rsidRDefault="00A52AFC" w:rsidP="00A52AFC">
            <w:pPr>
              <w:spacing w:after="0" w:line="240" w:lineRule="auto"/>
              <w:ind w:left="-67" w:right="-58"/>
              <w:jc w:val="center"/>
              <w:rPr>
                <w:sz w:val="24"/>
                <w:szCs w:val="24"/>
              </w:rPr>
            </w:pPr>
            <w:r w:rsidRPr="006245E0">
              <w:rPr>
                <w:rFonts w:ascii="Times New Roman" w:eastAsia="Times New Roman" w:hAnsi="Times New Roman" w:cs="Times New Roman"/>
                <w:sz w:val="24"/>
                <w:szCs w:val="24"/>
              </w:rPr>
              <w:t>ауытқу (+,-)</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extDirection w:val="btLr"/>
            <w:vAlign w:val="center"/>
          </w:tcPr>
          <w:p w:rsidR="00745141" w:rsidRPr="006245E0" w:rsidRDefault="00A52AFC" w:rsidP="00A52AFC">
            <w:pPr>
              <w:spacing w:after="0" w:line="240" w:lineRule="auto"/>
              <w:ind w:left="-67" w:right="-58"/>
              <w:jc w:val="center"/>
              <w:rPr>
                <w:sz w:val="24"/>
                <w:szCs w:val="24"/>
              </w:rPr>
            </w:pPr>
            <w:r w:rsidRPr="006245E0">
              <w:rPr>
                <w:rFonts w:ascii="Times New Roman" w:eastAsia="Times New Roman" w:hAnsi="Times New Roman" w:cs="Times New Roman"/>
                <w:sz w:val="24"/>
                <w:szCs w:val="24"/>
              </w:rPr>
              <w:t>жоспар</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extDirection w:val="btLr"/>
            <w:vAlign w:val="center"/>
          </w:tcPr>
          <w:p w:rsidR="00745141" w:rsidRPr="006245E0" w:rsidRDefault="00A52AFC" w:rsidP="00A52AFC">
            <w:pPr>
              <w:spacing w:after="0" w:line="240" w:lineRule="auto"/>
              <w:ind w:left="-67" w:right="-58"/>
              <w:jc w:val="center"/>
              <w:rPr>
                <w:sz w:val="24"/>
                <w:szCs w:val="24"/>
              </w:rPr>
            </w:pPr>
            <w:r w:rsidRPr="006245E0">
              <w:rPr>
                <w:rFonts w:ascii="Times New Roman" w:eastAsia="Times New Roman" w:hAnsi="Times New Roman" w:cs="Times New Roman"/>
                <w:sz w:val="24"/>
                <w:szCs w:val="24"/>
              </w:rPr>
              <w:t>нақты</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extDirection w:val="btLr"/>
            <w:vAlign w:val="center"/>
          </w:tcPr>
          <w:p w:rsidR="00745141" w:rsidRPr="006245E0" w:rsidRDefault="00A52AFC" w:rsidP="00A52AFC">
            <w:pPr>
              <w:spacing w:after="0" w:line="240" w:lineRule="auto"/>
              <w:ind w:left="-67" w:right="-58"/>
              <w:jc w:val="center"/>
              <w:rPr>
                <w:sz w:val="24"/>
                <w:szCs w:val="24"/>
              </w:rPr>
            </w:pPr>
            <w:r w:rsidRPr="006245E0">
              <w:rPr>
                <w:rFonts w:ascii="Times New Roman" w:eastAsia="Times New Roman" w:hAnsi="Times New Roman" w:cs="Times New Roman"/>
                <w:sz w:val="24"/>
                <w:szCs w:val="24"/>
              </w:rPr>
              <w:t>ауытқу (+,-)</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extDirection w:val="btLr"/>
            <w:vAlign w:val="center"/>
          </w:tcPr>
          <w:p w:rsidR="00745141" w:rsidRPr="006245E0" w:rsidRDefault="00A52AFC" w:rsidP="00A52AFC">
            <w:pPr>
              <w:spacing w:after="0" w:line="240" w:lineRule="auto"/>
              <w:ind w:left="-67" w:right="-58"/>
              <w:jc w:val="center"/>
              <w:rPr>
                <w:sz w:val="24"/>
                <w:szCs w:val="24"/>
              </w:rPr>
            </w:pPr>
            <w:r w:rsidRPr="006245E0">
              <w:rPr>
                <w:rFonts w:ascii="Times New Roman" w:eastAsia="Times New Roman" w:hAnsi="Times New Roman" w:cs="Times New Roman"/>
                <w:sz w:val="24"/>
                <w:szCs w:val="24"/>
              </w:rPr>
              <w:t>жоспар</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extDirection w:val="btLr"/>
            <w:vAlign w:val="center"/>
          </w:tcPr>
          <w:p w:rsidR="00745141" w:rsidRPr="006245E0" w:rsidRDefault="00A52AFC" w:rsidP="00A52AFC">
            <w:pPr>
              <w:spacing w:after="0" w:line="240" w:lineRule="auto"/>
              <w:ind w:left="-67" w:right="-58"/>
              <w:jc w:val="center"/>
              <w:rPr>
                <w:sz w:val="24"/>
                <w:szCs w:val="24"/>
              </w:rPr>
            </w:pPr>
            <w:r w:rsidRPr="006245E0">
              <w:rPr>
                <w:rFonts w:ascii="Times New Roman" w:eastAsia="Times New Roman" w:hAnsi="Times New Roman" w:cs="Times New Roman"/>
                <w:sz w:val="24"/>
                <w:szCs w:val="24"/>
              </w:rPr>
              <w:t>нақты</w:t>
            </w:r>
          </w:p>
        </w:tc>
        <w:tc>
          <w:tcPr>
            <w:tcW w:w="46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extDirection w:val="btLr"/>
            <w:vAlign w:val="center"/>
          </w:tcPr>
          <w:p w:rsidR="00745141" w:rsidRPr="006245E0" w:rsidRDefault="00A52AFC" w:rsidP="00A52AFC">
            <w:pPr>
              <w:spacing w:after="0" w:line="240" w:lineRule="auto"/>
              <w:ind w:left="-67" w:right="-58"/>
              <w:jc w:val="center"/>
              <w:rPr>
                <w:sz w:val="24"/>
                <w:szCs w:val="24"/>
              </w:rPr>
            </w:pPr>
            <w:r w:rsidRPr="006245E0">
              <w:rPr>
                <w:rFonts w:ascii="Times New Roman" w:eastAsia="Times New Roman" w:hAnsi="Times New Roman" w:cs="Times New Roman"/>
                <w:sz w:val="24"/>
                <w:szCs w:val="24"/>
              </w:rPr>
              <w:t>ауытқу (+,-)</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extDirection w:val="btLr"/>
            <w:vAlign w:val="center"/>
          </w:tcPr>
          <w:p w:rsidR="00745141" w:rsidRPr="006245E0" w:rsidRDefault="00A52AFC" w:rsidP="00A52AFC">
            <w:pPr>
              <w:spacing w:after="0" w:line="240" w:lineRule="auto"/>
              <w:ind w:left="-67" w:right="-58"/>
              <w:jc w:val="center"/>
              <w:rPr>
                <w:sz w:val="24"/>
                <w:szCs w:val="24"/>
              </w:rPr>
            </w:pPr>
            <w:r w:rsidRPr="006245E0">
              <w:rPr>
                <w:rFonts w:ascii="Times New Roman" w:eastAsia="Times New Roman" w:hAnsi="Times New Roman" w:cs="Times New Roman"/>
                <w:sz w:val="24"/>
                <w:szCs w:val="24"/>
              </w:rPr>
              <w:t>жоспар</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extDirection w:val="btLr"/>
            <w:vAlign w:val="center"/>
          </w:tcPr>
          <w:p w:rsidR="00745141" w:rsidRPr="006245E0" w:rsidRDefault="00A52AFC" w:rsidP="00A52AFC">
            <w:pPr>
              <w:spacing w:after="0" w:line="240" w:lineRule="auto"/>
              <w:ind w:left="-67" w:right="-58"/>
              <w:jc w:val="center"/>
              <w:rPr>
                <w:sz w:val="24"/>
                <w:szCs w:val="24"/>
              </w:rPr>
            </w:pPr>
            <w:r w:rsidRPr="006245E0">
              <w:rPr>
                <w:rFonts w:ascii="Times New Roman" w:eastAsia="Times New Roman" w:hAnsi="Times New Roman" w:cs="Times New Roman"/>
                <w:sz w:val="24"/>
                <w:szCs w:val="24"/>
              </w:rPr>
              <w:t>нақты</w:t>
            </w:r>
          </w:p>
        </w:tc>
        <w:tc>
          <w:tcPr>
            <w:tcW w:w="64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extDirection w:val="btLr"/>
            <w:vAlign w:val="center"/>
          </w:tcPr>
          <w:p w:rsidR="00745141" w:rsidRPr="006245E0" w:rsidRDefault="00A52AFC" w:rsidP="00A52AFC">
            <w:pPr>
              <w:spacing w:after="0" w:line="240" w:lineRule="auto"/>
              <w:ind w:left="-67" w:right="-58"/>
              <w:jc w:val="center"/>
              <w:rPr>
                <w:sz w:val="24"/>
                <w:szCs w:val="24"/>
              </w:rPr>
            </w:pPr>
            <w:r w:rsidRPr="006245E0">
              <w:rPr>
                <w:rFonts w:ascii="Times New Roman" w:eastAsia="Times New Roman" w:hAnsi="Times New Roman" w:cs="Times New Roman"/>
                <w:sz w:val="24"/>
                <w:szCs w:val="24"/>
              </w:rPr>
              <w:t>ауытқу (+,-)</w:t>
            </w:r>
          </w:p>
        </w:tc>
      </w:tr>
      <w:tr w:rsidR="00265A8F" w:rsidRPr="006245E0" w:rsidTr="003123E4">
        <w:trPr>
          <w:cantSplit/>
          <w:trHeight w:val="347"/>
          <w:jc w:val="center"/>
        </w:trPr>
        <w:tc>
          <w:tcPr>
            <w:tcW w:w="3089"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vAlign w:val="center"/>
          </w:tcPr>
          <w:p w:rsidR="00265A8F" w:rsidRPr="00265A8F" w:rsidRDefault="00265A8F" w:rsidP="00265A8F">
            <w:pPr>
              <w:spacing w:after="0" w:line="240" w:lineRule="auto"/>
              <w:jc w:val="center"/>
              <w:rPr>
                <w:rFonts w:ascii="Times New Roman" w:eastAsia="Calibri" w:hAnsi="Times New Roman" w:cs="Times New Roman"/>
                <w:sz w:val="24"/>
                <w:szCs w:val="24"/>
                <w:lang w:val="kk-KZ"/>
              </w:rPr>
            </w:pPr>
            <w:r w:rsidRPr="00265A8F">
              <w:rPr>
                <w:rFonts w:ascii="Times New Roman" w:eastAsia="Calibri" w:hAnsi="Times New Roman" w:cs="Times New Roman"/>
                <w:sz w:val="24"/>
                <w:szCs w:val="24"/>
                <w:lang w:val="kk-KZ"/>
              </w:rPr>
              <w:t>1</w:t>
            </w:r>
          </w:p>
        </w:tc>
        <w:tc>
          <w:tcPr>
            <w:tcW w:w="567" w:type="dxa"/>
            <w:tcBorders>
              <w:bottom w:val="single" w:sz="4" w:space="0" w:color="auto"/>
              <w:right w:val="single" w:sz="4" w:space="0" w:color="auto"/>
            </w:tcBorders>
            <w:shd w:val="clear" w:color="auto" w:fill="auto"/>
            <w:tcMar>
              <w:left w:w="108" w:type="dxa"/>
              <w:right w:w="108" w:type="dxa"/>
            </w:tcMar>
            <w:vAlign w:val="center"/>
          </w:tcPr>
          <w:p w:rsidR="00265A8F" w:rsidRPr="00265A8F" w:rsidRDefault="00265A8F" w:rsidP="00265A8F">
            <w:pPr>
              <w:spacing w:after="0" w:line="240" w:lineRule="auto"/>
              <w:ind w:left="-67" w:right="-58"/>
              <w:jc w:val="center"/>
              <w:rPr>
                <w:rFonts w:ascii="Times New Roman" w:eastAsia="Times New Roman" w:hAnsi="Times New Roman" w:cs="Times New Roman"/>
                <w:sz w:val="24"/>
                <w:szCs w:val="24"/>
                <w:lang w:val="kk-KZ"/>
              </w:rPr>
            </w:pPr>
            <w:r w:rsidRPr="00265A8F">
              <w:rPr>
                <w:rFonts w:ascii="Times New Roman" w:eastAsia="Times New Roman"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265A8F" w:rsidRPr="00265A8F" w:rsidRDefault="00265A8F" w:rsidP="00265A8F">
            <w:pPr>
              <w:spacing w:after="0" w:line="240" w:lineRule="auto"/>
              <w:ind w:left="-67" w:right="-58"/>
              <w:jc w:val="center"/>
              <w:rPr>
                <w:rFonts w:ascii="Times New Roman" w:eastAsia="Times New Roman" w:hAnsi="Times New Roman" w:cs="Times New Roman"/>
                <w:sz w:val="24"/>
                <w:szCs w:val="24"/>
                <w:lang w:val="kk-KZ"/>
              </w:rPr>
            </w:pPr>
            <w:r w:rsidRPr="00265A8F">
              <w:rPr>
                <w:rFonts w:ascii="Times New Roman" w:eastAsia="Times New Roman" w:hAnsi="Times New Roman" w:cs="Times New Roman"/>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265A8F" w:rsidRPr="00265A8F" w:rsidRDefault="00265A8F" w:rsidP="00265A8F">
            <w:pPr>
              <w:spacing w:after="0" w:line="240" w:lineRule="auto"/>
              <w:ind w:left="-67" w:right="-58"/>
              <w:jc w:val="center"/>
              <w:rPr>
                <w:rFonts w:ascii="Times New Roman" w:eastAsia="Times New Roman" w:hAnsi="Times New Roman" w:cs="Times New Roman"/>
                <w:sz w:val="24"/>
                <w:szCs w:val="24"/>
                <w:lang w:val="kk-KZ"/>
              </w:rPr>
            </w:pPr>
            <w:r w:rsidRPr="00265A8F">
              <w:rPr>
                <w:rFonts w:ascii="Times New Roman" w:eastAsia="Times New Roman" w:hAnsi="Times New Roman" w:cs="Times New Roman"/>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265A8F" w:rsidRPr="00265A8F" w:rsidRDefault="00265A8F" w:rsidP="00265A8F">
            <w:pPr>
              <w:spacing w:after="0" w:line="240" w:lineRule="auto"/>
              <w:ind w:left="-67" w:right="-58"/>
              <w:jc w:val="center"/>
              <w:rPr>
                <w:rFonts w:ascii="Times New Roman" w:eastAsia="Times New Roman" w:hAnsi="Times New Roman" w:cs="Times New Roman"/>
                <w:sz w:val="24"/>
                <w:szCs w:val="24"/>
                <w:lang w:val="kk-KZ"/>
              </w:rPr>
            </w:pPr>
            <w:r w:rsidRPr="00265A8F">
              <w:rPr>
                <w:rFonts w:ascii="Times New Roman" w:eastAsia="Times New Roman" w:hAnsi="Times New Roman" w:cs="Times New Roman"/>
                <w:sz w:val="24"/>
                <w:szCs w:val="24"/>
                <w:lang w:val="kk-KZ"/>
              </w:rPr>
              <w:t>5</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265A8F" w:rsidRPr="00265A8F" w:rsidRDefault="00265A8F" w:rsidP="00265A8F">
            <w:pPr>
              <w:spacing w:after="0" w:line="240" w:lineRule="auto"/>
              <w:ind w:left="-67" w:right="-58"/>
              <w:jc w:val="center"/>
              <w:rPr>
                <w:rFonts w:ascii="Times New Roman" w:eastAsia="Times New Roman" w:hAnsi="Times New Roman" w:cs="Times New Roman"/>
                <w:sz w:val="24"/>
                <w:szCs w:val="24"/>
                <w:lang w:val="kk-KZ"/>
              </w:rPr>
            </w:pPr>
            <w:r w:rsidRPr="00265A8F">
              <w:rPr>
                <w:rFonts w:ascii="Times New Roman" w:eastAsia="Times New Roman" w:hAnsi="Times New Roman" w:cs="Times New Roman"/>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265A8F" w:rsidRPr="00265A8F" w:rsidRDefault="00265A8F" w:rsidP="00265A8F">
            <w:pPr>
              <w:spacing w:after="0" w:line="240" w:lineRule="auto"/>
              <w:ind w:left="-67" w:right="-58"/>
              <w:jc w:val="center"/>
              <w:rPr>
                <w:rFonts w:ascii="Times New Roman" w:eastAsia="Times New Roman" w:hAnsi="Times New Roman" w:cs="Times New Roman"/>
                <w:sz w:val="24"/>
                <w:szCs w:val="24"/>
                <w:lang w:val="kk-KZ"/>
              </w:rPr>
            </w:pPr>
            <w:r w:rsidRPr="00265A8F">
              <w:rPr>
                <w:rFonts w:ascii="Times New Roman" w:eastAsia="Times New Roman" w:hAnsi="Times New Roman" w:cs="Times New Roman"/>
                <w:sz w:val="24"/>
                <w:szCs w:val="24"/>
                <w:lang w:val="kk-KZ"/>
              </w:rPr>
              <w:t>7</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265A8F" w:rsidRPr="00265A8F" w:rsidRDefault="00265A8F" w:rsidP="00265A8F">
            <w:pPr>
              <w:spacing w:after="0" w:line="240" w:lineRule="auto"/>
              <w:ind w:left="-67" w:right="-58"/>
              <w:jc w:val="center"/>
              <w:rPr>
                <w:rFonts w:ascii="Times New Roman" w:eastAsia="Times New Roman" w:hAnsi="Times New Roman" w:cs="Times New Roman"/>
                <w:sz w:val="24"/>
                <w:szCs w:val="24"/>
                <w:lang w:val="kk-KZ"/>
              </w:rPr>
            </w:pPr>
            <w:r w:rsidRPr="00265A8F">
              <w:rPr>
                <w:rFonts w:ascii="Times New Roman" w:eastAsia="Times New Roman" w:hAnsi="Times New Roman" w:cs="Times New Roman"/>
                <w:sz w:val="24"/>
                <w:szCs w:val="24"/>
                <w:lang w:val="kk-KZ"/>
              </w:rPr>
              <w:t>8</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265A8F" w:rsidRPr="00265A8F" w:rsidRDefault="00265A8F" w:rsidP="00265A8F">
            <w:pPr>
              <w:spacing w:after="0" w:line="240" w:lineRule="auto"/>
              <w:ind w:left="-67" w:right="-58"/>
              <w:jc w:val="center"/>
              <w:rPr>
                <w:rFonts w:ascii="Times New Roman" w:eastAsia="Times New Roman" w:hAnsi="Times New Roman" w:cs="Times New Roman"/>
                <w:sz w:val="24"/>
                <w:szCs w:val="24"/>
                <w:lang w:val="kk-KZ"/>
              </w:rPr>
            </w:pPr>
            <w:r w:rsidRPr="00265A8F">
              <w:rPr>
                <w:rFonts w:ascii="Times New Roman" w:eastAsia="Times New Roman" w:hAnsi="Times New Roman" w:cs="Times New Roman"/>
                <w:sz w:val="24"/>
                <w:szCs w:val="24"/>
                <w:lang w:val="kk-KZ"/>
              </w:rPr>
              <w:t>9</w:t>
            </w:r>
          </w:p>
        </w:tc>
        <w:tc>
          <w:tcPr>
            <w:tcW w:w="460"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265A8F" w:rsidRPr="00265A8F" w:rsidRDefault="00265A8F" w:rsidP="00265A8F">
            <w:pPr>
              <w:spacing w:after="0" w:line="240" w:lineRule="auto"/>
              <w:ind w:left="-67" w:right="-58"/>
              <w:jc w:val="center"/>
              <w:rPr>
                <w:rFonts w:ascii="Times New Roman" w:eastAsia="Times New Roman" w:hAnsi="Times New Roman" w:cs="Times New Roman"/>
                <w:sz w:val="24"/>
                <w:szCs w:val="24"/>
                <w:lang w:val="kk-KZ"/>
              </w:rPr>
            </w:pPr>
            <w:r w:rsidRPr="00265A8F">
              <w:rPr>
                <w:rFonts w:ascii="Times New Roman" w:eastAsia="Times New Roman" w:hAnsi="Times New Roman" w:cs="Times New Roman"/>
                <w:sz w:val="24"/>
                <w:szCs w:val="24"/>
                <w:lang w:val="kk-KZ"/>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265A8F" w:rsidRPr="00265A8F" w:rsidRDefault="00265A8F" w:rsidP="00265A8F">
            <w:pPr>
              <w:spacing w:after="0" w:line="240" w:lineRule="auto"/>
              <w:ind w:left="-67" w:right="-58"/>
              <w:jc w:val="center"/>
              <w:rPr>
                <w:rFonts w:ascii="Times New Roman" w:eastAsia="Times New Roman" w:hAnsi="Times New Roman" w:cs="Times New Roman"/>
                <w:sz w:val="24"/>
                <w:szCs w:val="24"/>
                <w:lang w:val="kk-KZ"/>
              </w:rPr>
            </w:pPr>
            <w:r w:rsidRPr="00265A8F">
              <w:rPr>
                <w:rFonts w:ascii="Times New Roman" w:eastAsia="Times New Roman" w:hAnsi="Times New Roman" w:cs="Times New Roman"/>
                <w:sz w:val="24"/>
                <w:szCs w:val="24"/>
                <w:lang w:val="kk-KZ"/>
              </w:rPr>
              <w:t>11</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265A8F" w:rsidRPr="00265A8F" w:rsidRDefault="00265A8F" w:rsidP="00265A8F">
            <w:pPr>
              <w:spacing w:after="0" w:line="240" w:lineRule="auto"/>
              <w:ind w:left="-67" w:right="-58"/>
              <w:jc w:val="center"/>
              <w:rPr>
                <w:rFonts w:ascii="Times New Roman" w:eastAsia="Times New Roman" w:hAnsi="Times New Roman" w:cs="Times New Roman"/>
                <w:sz w:val="24"/>
                <w:szCs w:val="24"/>
                <w:lang w:val="kk-KZ"/>
              </w:rPr>
            </w:pPr>
            <w:r w:rsidRPr="00265A8F">
              <w:rPr>
                <w:rFonts w:ascii="Times New Roman" w:eastAsia="Times New Roman" w:hAnsi="Times New Roman" w:cs="Times New Roman"/>
                <w:sz w:val="24"/>
                <w:szCs w:val="24"/>
                <w:lang w:val="kk-KZ"/>
              </w:rPr>
              <w:t>12</w:t>
            </w:r>
          </w:p>
        </w:tc>
        <w:tc>
          <w:tcPr>
            <w:tcW w:w="64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265A8F" w:rsidRPr="00265A8F" w:rsidRDefault="00265A8F" w:rsidP="00265A8F">
            <w:pPr>
              <w:spacing w:after="0" w:line="240" w:lineRule="auto"/>
              <w:ind w:left="-67" w:right="-58"/>
              <w:jc w:val="center"/>
              <w:rPr>
                <w:rFonts w:ascii="Times New Roman" w:eastAsia="Times New Roman" w:hAnsi="Times New Roman" w:cs="Times New Roman"/>
                <w:sz w:val="24"/>
                <w:szCs w:val="24"/>
                <w:lang w:val="kk-KZ"/>
              </w:rPr>
            </w:pPr>
            <w:r w:rsidRPr="00265A8F">
              <w:rPr>
                <w:rFonts w:ascii="Times New Roman" w:eastAsia="Times New Roman" w:hAnsi="Times New Roman" w:cs="Times New Roman"/>
                <w:sz w:val="24"/>
                <w:szCs w:val="24"/>
                <w:lang w:val="kk-KZ"/>
              </w:rPr>
              <w:t>13</w:t>
            </w:r>
          </w:p>
        </w:tc>
      </w:tr>
      <w:tr w:rsidR="007B63AA" w:rsidRPr="006245E0" w:rsidTr="004B36CD">
        <w:trPr>
          <w:cantSplit/>
          <w:trHeight w:val="876"/>
          <w:jc w:val="center"/>
        </w:trPr>
        <w:tc>
          <w:tcPr>
            <w:tcW w:w="308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Ауыл шаруашылығындағы еңбек өнімділігінің индексі 2015 жылдың деңгейіне, %</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196</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129,1</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-34,13</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144,82</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128,5</w:t>
            </w:r>
          </w:p>
        </w:tc>
        <w:tc>
          <w:tcPr>
            <w:tcW w:w="46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-16,3</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23,9</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0,8</w:t>
            </w:r>
          </w:p>
        </w:tc>
        <w:tc>
          <w:tcPr>
            <w:tcW w:w="64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-13,1</w:t>
            </w:r>
          </w:p>
        </w:tc>
      </w:tr>
      <w:tr w:rsidR="007B63AA" w:rsidRPr="006245E0" w:rsidTr="003123E4">
        <w:trPr>
          <w:cantSplit/>
          <w:trHeight w:val="1334"/>
          <w:jc w:val="center"/>
        </w:trPr>
        <w:tc>
          <w:tcPr>
            <w:tcW w:w="3089"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2015 жылғы деңгейге ауыл шаруашылығының жалпы өнімінің (көрсетілетін қызметтерінің) НКИ</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113</w:t>
            </w:r>
          </w:p>
        </w:tc>
        <w:tc>
          <w:tcPr>
            <w:tcW w:w="42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112,3</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-0,7</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154,2</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113,4</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-26,46</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170,5</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117,7</w:t>
            </w:r>
          </w:p>
        </w:tc>
        <w:tc>
          <w:tcPr>
            <w:tcW w:w="46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-52,8</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rFonts w:ascii="Calibri" w:eastAsia="Calibri" w:hAnsi="Calibri" w:cs="Calibri"/>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rFonts w:ascii="Calibri" w:eastAsia="Calibri" w:hAnsi="Calibri" w:cs="Calibri"/>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rFonts w:ascii="Calibri" w:eastAsia="Calibri" w:hAnsi="Calibri" w:cs="Calibri"/>
                <w:sz w:val="24"/>
                <w:szCs w:val="24"/>
              </w:rPr>
            </w:pPr>
          </w:p>
        </w:tc>
      </w:tr>
      <w:tr w:rsidR="007B63AA" w:rsidRPr="006245E0" w:rsidTr="006D686F">
        <w:trPr>
          <w:cantSplit/>
          <w:trHeight w:val="1502"/>
          <w:jc w:val="center"/>
        </w:trPr>
        <w:tc>
          <w:tcPr>
            <w:tcW w:w="3089"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vAlign w:val="center"/>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2015 жылғы деңгейге өсім</w:t>
            </w:r>
            <w:r w:rsidR="005A0F90" w:rsidRPr="006245E0">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дік шаруашы</w:t>
            </w:r>
            <w:r w:rsidR="005A0F90" w:rsidRPr="006245E0">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лығы өнімі өндірісінің НКИ</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113,8</w:t>
            </w:r>
          </w:p>
        </w:tc>
        <w:tc>
          <w:tcPr>
            <w:tcW w:w="42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113,3</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-0,44</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119,3</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111,5</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-6,54</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color w:val="333333"/>
                <w:sz w:val="24"/>
                <w:szCs w:val="24"/>
              </w:rPr>
              <w:t>–</w:t>
            </w:r>
          </w:p>
        </w:tc>
        <w:tc>
          <w:tcPr>
            <w:tcW w:w="46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rFonts w:ascii="Calibri" w:eastAsia="Calibri" w:hAnsi="Calibri" w:cs="Calibri"/>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rFonts w:ascii="Calibri" w:eastAsia="Calibri" w:hAnsi="Calibri" w:cs="Calibri"/>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rFonts w:ascii="Calibri" w:eastAsia="Calibri" w:hAnsi="Calibri" w:cs="Calibri"/>
                <w:sz w:val="24"/>
                <w:szCs w:val="24"/>
              </w:rPr>
            </w:pPr>
          </w:p>
        </w:tc>
      </w:tr>
      <w:tr w:rsidR="007B63AA" w:rsidRPr="006245E0" w:rsidTr="00265A8F">
        <w:trPr>
          <w:cantSplit/>
          <w:trHeight w:val="1134"/>
          <w:jc w:val="center"/>
        </w:trPr>
        <w:tc>
          <w:tcPr>
            <w:tcW w:w="308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2015 жылғы деңгейге ауыл шаруашылығындағы негіз</w:t>
            </w:r>
            <w:r w:rsidR="005A0F90" w:rsidRPr="006245E0">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гі капиталға салынған инвестициялардың нақты көлемінің индексі, %</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color w:val="333333"/>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304</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279,6</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-8,03</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395,3</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sz w:val="24"/>
                <w:szCs w:val="24"/>
              </w:rPr>
            </w:pPr>
            <w:r w:rsidRPr="006245E0">
              <w:rPr>
                <w:rFonts w:ascii="Times New Roman" w:eastAsia="Times New Roman" w:hAnsi="Times New Roman" w:cs="Times New Roman"/>
                <w:sz w:val="24"/>
                <w:szCs w:val="24"/>
              </w:rPr>
              <w:t>395,3</w:t>
            </w:r>
          </w:p>
        </w:tc>
        <w:tc>
          <w:tcPr>
            <w:tcW w:w="46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rFonts w:ascii="Calibri" w:eastAsia="Calibri" w:hAnsi="Calibri" w:cs="Calibri"/>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rFonts w:ascii="Calibri" w:eastAsia="Calibri" w:hAnsi="Calibri" w:cs="Calibri"/>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rFonts w:ascii="Calibri" w:eastAsia="Calibri" w:hAnsi="Calibri" w:cs="Calibri"/>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6245E0" w:rsidRDefault="00745141" w:rsidP="00A52AFC">
            <w:pPr>
              <w:spacing w:after="0" w:line="240" w:lineRule="auto"/>
              <w:ind w:left="3" w:right="-16"/>
              <w:jc w:val="center"/>
              <w:rPr>
                <w:rFonts w:ascii="Calibri" w:eastAsia="Calibri" w:hAnsi="Calibri" w:cs="Calibri"/>
                <w:sz w:val="24"/>
                <w:szCs w:val="24"/>
              </w:rPr>
            </w:pPr>
          </w:p>
        </w:tc>
      </w:tr>
      <w:tr w:rsidR="007B63AA" w:rsidRPr="00A52AFC" w:rsidTr="005C72AA">
        <w:trPr>
          <w:cantSplit/>
          <w:trHeight w:val="1106"/>
          <w:jc w:val="center"/>
        </w:trPr>
        <w:tc>
          <w:tcPr>
            <w:tcW w:w="308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2015 жылғы деңгейге мал шаруашылығы өнімі өнді</w:t>
            </w:r>
            <w:r w:rsidR="005A0F90" w:rsidRPr="006245E0">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рісінің НКИ, %</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116,6</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115,3</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-1,11</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46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r>
      <w:tr w:rsidR="007B63AA" w:rsidRPr="00A52AFC" w:rsidTr="00265A8F">
        <w:trPr>
          <w:cantSplit/>
          <w:trHeight w:val="1134"/>
          <w:jc w:val="center"/>
        </w:trPr>
        <w:tc>
          <w:tcPr>
            <w:tcW w:w="308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2015 жылғы деңгейге азық түлік өндірісіндегі негізгі капиталға салынған инвестициялардың нақты көлемінің индексі,%</w:t>
            </w:r>
            <w:r w:rsidRPr="006245E0">
              <w:rPr>
                <w:rFonts w:ascii="Times New Roman" w:eastAsia="Times New Roman" w:hAnsi="Times New Roman" w:cs="Times New Roman"/>
                <w:b/>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185,2</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136,7</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-26,2</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Times New Roman" w:hAnsi="Times New Roman" w:cs="Times New Roman"/>
                <w:sz w:val="24"/>
                <w:szCs w:val="24"/>
              </w:rPr>
            </w:pPr>
            <w:r w:rsidRPr="00A52AFC">
              <w:rPr>
                <w:rFonts w:ascii="Times New Roman" w:eastAsia="Times New Roman" w:hAnsi="Times New Roman" w:cs="Times New Roman"/>
                <w:sz w:val="24"/>
                <w:szCs w:val="24"/>
              </w:rPr>
              <w:t>204,5</w:t>
            </w:r>
          </w:p>
          <w:p w:rsidR="00745141" w:rsidRPr="00A52AFC" w:rsidRDefault="00745141" w:rsidP="00A52AFC">
            <w:pPr>
              <w:spacing w:after="0" w:line="240" w:lineRule="auto"/>
              <w:ind w:left="-51" w:right="-28"/>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Times New Roman" w:hAnsi="Times New Roman" w:cs="Times New Roman"/>
                <w:sz w:val="24"/>
                <w:szCs w:val="24"/>
              </w:rPr>
            </w:pPr>
            <w:r w:rsidRPr="00A52AFC">
              <w:rPr>
                <w:rFonts w:ascii="Times New Roman" w:eastAsia="Times New Roman" w:hAnsi="Times New Roman" w:cs="Times New Roman"/>
                <w:sz w:val="24"/>
                <w:szCs w:val="24"/>
              </w:rPr>
              <w:t>158,2</w:t>
            </w:r>
          </w:p>
          <w:p w:rsidR="00745141" w:rsidRPr="00A52AFC" w:rsidRDefault="00745141" w:rsidP="00A52AFC">
            <w:pPr>
              <w:spacing w:after="0" w:line="240" w:lineRule="auto"/>
              <w:ind w:left="-51" w:right="-28"/>
              <w:jc w:val="center"/>
              <w:rPr>
                <w:rFonts w:ascii="Times New Roman" w:hAnsi="Times New Roman" w:cs="Times New Roman"/>
                <w:sz w:val="24"/>
                <w:szCs w:val="24"/>
              </w:rPr>
            </w:pPr>
          </w:p>
        </w:tc>
        <w:tc>
          <w:tcPr>
            <w:tcW w:w="46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-46,3</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265A8F">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000000"/>
                <w:sz w:val="24"/>
                <w:szCs w:val="24"/>
              </w:rPr>
              <w:t>412</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Times New Roman" w:hAnsi="Times New Roman" w:cs="Times New Roman"/>
                <w:color w:val="000000"/>
                <w:sz w:val="24"/>
                <w:szCs w:val="24"/>
              </w:rPr>
            </w:pPr>
            <w:r w:rsidRPr="00A52AFC">
              <w:rPr>
                <w:rFonts w:ascii="Times New Roman" w:eastAsia="Times New Roman" w:hAnsi="Times New Roman" w:cs="Times New Roman"/>
                <w:color w:val="000000"/>
                <w:sz w:val="24"/>
                <w:szCs w:val="24"/>
              </w:rPr>
              <w:t>399,4</w:t>
            </w:r>
          </w:p>
          <w:p w:rsidR="00745141" w:rsidRPr="00A52AFC" w:rsidRDefault="00745141" w:rsidP="00A52AFC">
            <w:pPr>
              <w:spacing w:after="0" w:line="240" w:lineRule="auto"/>
              <w:ind w:left="-51" w:right="-28"/>
              <w:jc w:val="center"/>
              <w:rPr>
                <w:rFonts w:ascii="Times New Roman" w:hAnsi="Times New Roman" w:cs="Times New Roman"/>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-12,6</w:t>
            </w:r>
          </w:p>
        </w:tc>
      </w:tr>
      <w:tr w:rsidR="00265A8F" w:rsidRPr="00A52AFC" w:rsidTr="005C72AA">
        <w:trPr>
          <w:cantSplit/>
          <w:trHeight w:val="880"/>
          <w:jc w:val="center"/>
        </w:trPr>
        <w:tc>
          <w:tcPr>
            <w:tcW w:w="308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Өңделген ауыл шаруашы</w:t>
            </w:r>
            <w:r w:rsidR="00265A8F">
              <w:rPr>
                <w:rFonts w:ascii="Times New Roman" w:eastAsia="Times New Roman" w:hAnsi="Times New Roman" w:cs="Times New Roman"/>
                <w:sz w:val="24"/>
                <w:szCs w:val="24"/>
                <w:lang w:val="kk-KZ"/>
              </w:rPr>
              <w:t xml:space="preserve"> </w:t>
            </w:r>
            <w:r w:rsidRPr="006245E0">
              <w:rPr>
                <w:rFonts w:ascii="Times New Roman" w:eastAsia="Times New Roman" w:hAnsi="Times New Roman" w:cs="Times New Roman"/>
                <w:sz w:val="24"/>
                <w:szCs w:val="24"/>
              </w:rPr>
              <w:t>лығы өнімі экспортының көлемі, млрд. АҚШ</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Times New Roman" w:hAnsi="Times New Roman" w:cs="Times New Roman"/>
                <w:sz w:val="24"/>
                <w:szCs w:val="24"/>
              </w:rPr>
            </w:pPr>
            <w:r w:rsidRPr="00A52AFC">
              <w:rPr>
                <w:rFonts w:ascii="Times New Roman" w:eastAsia="Times New Roman" w:hAnsi="Times New Roman" w:cs="Times New Roman"/>
                <w:sz w:val="24"/>
                <w:szCs w:val="24"/>
              </w:rPr>
              <w:t>1 6,50</w:t>
            </w:r>
          </w:p>
          <w:p w:rsidR="00745141" w:rsidRPr="00A52AFC" w:rsidRDefault="00745141" w:rsidP="00A52AFC">
            <w:pPr>
              <w:spacing w:after="0" w:line="240" w:lineRule="auto"/>
              <w:ind w:left="-51" w:right="-28"/>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Times New Roman" w:hAnsi="Times New Roman" w:cs="Times New Roman"/>
                <w:sz w:val="24"/>
                <w:szCs w:val="24"/>
              </w:rPr>
            </w:pPr>
            <w:r w:rsidRPr="00A52AFC">
              <w:rPr>
                <w:rFonts w:ascii="Times New Roman" w:eastAsia="Times New Roman" w:hAnsi="Times New Roman" w:cs="Times New Roman"/>
                <w:sz w:val="24"/>
                <w:szCs w:val="24"/>
              </w:rPr>
              <w:t>1 3,45</w:t>
            </w:r>
          </w:p>
          <w:p w:rsidR="00745141" w:rsidRPr="00A52AFC" w:rsidRDefault="00745141" w:rsidP="00A52AFC">
            <w:pPr>
              <w:spacing w:after="0" w:line="240" w:lineRule="auto"/>
              <w:ind w:left="-51" w:right="-28"/>
              <w:jc w:val="center"/>
              <w:rPr>
                <w:rFonts w:ascii="Times New Roman" w:hAnsi="Times New Roman" w:cs="Times New Roman"/>
                <w:sz w:val="24"/>
                <w:szCs w:val="24"/>
              </w:rPr>
            </w:pPr>
          </w:p>
        </w:tc>
        <w:tc>
          <w:tcPr>
            <w:tcW w:w="46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-30 4,4</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3,9</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3,8</w:t>
            </w:r>
          </w:p>
        </w:tc>
        <w:tc>
          <w:tcPr>
            <w:tcW w:w="64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numPr>
                <w:ilvl w:val="0"/>
                <w:numId w:val="7"/>
              </w:numPr>
              <w:spacing w:after="0" w:line="240" w:lineRule="auto"/>
              <w:ind w:left="-51" w:right="-28" w:hanging="720"/>
              <w:jc w:val="center"/>
              <w:rPr>
                <w:rFonts w:ascii="Times New Roman" w:hAnsi="Times New Roman" w:cs="Times New Roman"/>
                <w:sz w:val="24"/>
                <w:szCs w:val="24"/>
              </w:rPr>
            </w:pPr>
            <w:r w:rsidRPr="00A52AFC">
              <w:rPr>
                <w:rFonts w:ascii="Times New Roman" w:eastAsia="Times New Roman" w:hAnsi="Times New Roman" w:cs="Times New Roman"/>
                <w:sz w:val="24"/>
                <w:szCs w:val="24"/>
              </w:rPr>
              <w:t>0,1</w:t>
            </w:r>
          </w:p>
        </w:tc>
      </w:tr>
      <w:tr w:rsidR="007B63AA" w:rsidRPr="00A52AFC" w:rsidTr="005C72AA">
        <w:trPr>
          <w:cantSplit/>
          <w:trHeight w:val="967"/>
          <w:jc w:val="center"/>
        </w:trPr>
        <w:tc>
          <w:tcPr>
            <w:tcW w:w="3089" w:type="dxa"/>
            <w:tcBorders>
              <w:top w:val="single" w:sz="4" w:space="0" w:color="auto"/>
              <w:left w:val="single" w:sz="4" w:space="0" w:color="auto"/>
              <w:right w:val="single" w:sz="4" w:space="0" w:color="auto"/>
            </w:tcBorders>
            <w:shd w:val="clear" w:color="000000" w:fill="FFFFFF"/>
            <w:tcMar>
              <w:left w:w="108" w:type="dxa"/>
              <w:right w:w="108" w:type="dxa"/>
            </w:tcMar>
            <w:vAlign w:val="center"/>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Азық-түлік тауарлары импортының көлемі млн. АҚШ долл. АҚШ</w:t>
            </w:r>
          </w:p>
        </w:tc>
        <w:tc>
          <w:tcPr>
            <w:tcW w:w="567" w:type="dxa"/>
            <w:tcBorders>
              <w:top w:val="single" w:sz="4" w:space="0" w:color="auto"/>
              <w:left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2377</w:t>
            </w:r>
          </w:p>
        </w:tc>
        <w:tc>
          <w:tcPr>
            <w:tcW w:w="425" w:type="dxa"/>
            <w:tcBorders>
              <w:top w:val="single" w:sz="4" w:space="0" w:color="auto"/>
              <w:left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2131</w:t>
            </w:r>
          </w:p>
        </w:tc>
        <w:tc>
          <w:tcPr>
            <w:tcW w:w="567" w:type="dxa"/>
            <w:tcBorders>
              <w:top w:val="single" w:sz="4" w:space="0" w:color="auto"/>
              <w:left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-246</w:t>
            </w:r>
          </w:p>
        </w:tc>
        <w:tc>
          <w:tcPr>
            <w:tcW w:w="567" w:type="dxa"/>
            <w:tcBorders>
              <w:top w:val="single" w:sz="4" w:space="0" w:color="auto"/>
              <w:left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2288</w:t>
            </w:r>
          </w:p>
        </w:tc>
        <w:tc>
          <w:tcPr>
            <w:tcW w:w="567" w:type="dxa"/>
            <w:tcBorders>
              <w:top w:val="single" w:sz="4" w:space="0" w:color="auto"/>
              <w:left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2274,2</w:t>
            </w:r>
          </w:p>
        </w:tc>
        <w:tc>
          <w:tcPr>
            <w:tcW w:w="567" w:type="dxa"/>
            <w:tcBorders>
              <w:top w:val="single" w:sz="4" w:space="0" w:color="auto"/>
              <w:left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-0,60</w:t>
            </w:r>
          </w:p>
        </w:tc>
        <w:tc>
          <w:tcPr>
            <w:tcW w:w="567" w:type="dxa"/>
            <w:tcBorders>
              <w:top w:val="single" w:sz="4" w:space="0" w:color="auto"/>
              <w:left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460" w:type="dxa"/>
            <w:tcBorders>
              <w:top w:val="single" w:sz="4" w:space="0" w:color="auto"/>
              <w:left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426" w:type="dxa"/>
            <w:tcBorders>
              <w:top w:val="single" w:sz="4" w:space="0" w:color="auto"/>
              <w:left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641" w:type="dxa"/>
            <w:tcBorders>
              <w:top w:val="single" w:sz="4" w:space="0" w:color="auto"/>
              <w:left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r>
      <w:tr w:rsidR="005C72AA" w:rsidRPr="006245E0" w:rsidTr="005C72AA">
        <w:trPr>
          <w:cantSplit/>
          <w:trHeight w:val="415"/>
          <w:jc w:val="center"/>
        </w:trPr>
        <w:tc>
          <w:tcPr>
            <w:tcW w:w="9577" w:type="dxa"/>
            <w:gridSpan w:val="13"/>
            <w:tcBorders>
              <w:bottom w:val="single" w:sz="4" w:space="0" w:color="auto"/>
            </w:tcBorders>
            <w:shd w:val="clear" w:color="auto" w:fill="FFFFFF"/>
            <w:tcMar>
              <w:left w:w="108" w:type="dxa"/>
              <w:right w:w="108" w:type="dxa"/>
            </w:tcMar>
            <w:vAlign w:val="center"/>
          </w:tcPr>
          <w:p w:rsidR="005C72AA" w:rsidRDefault="005C72AA" w:rsidP="005C72AA">
            <w:pPr>
              <w:spacing w:after="0" w:line="240" w:lineRule="auto"/>
              <w:ind w:left="3" w:right="-16" w:hanging="99"/>
              <w:rPr>
                <w:rFonts w:ascii="Times New Roman" w:eastAsia="Calibri" w:hAnsi="Times New Roman" w:cs="Times New Roman"/>
                <w:sz w:val="28"/>
                <w:szCs w:val="28"/>
                <w:lang w:val="kk-KZ"/>
              </w:rPr>
            </w:pPr>
            <w:r w:rsidRPr="005C72AA">
              <w:rPr>
                <w:rFonts w:ascii="Times New Roman" w:eastAsia="Calibri" w:hAnsi="Times New Roman" w:cs="Times New Roman"/>
                <w:sz w:val="28"/>
                <w:szCs w:val="28"/>
              </w:rPr>
              <w:t>4-к</w:t>
            </w:r>
            <w:r w:rsidRPr="005C72AA">
              <w:rPr>
                <w:rFonts w:ascii="Times New Roman" w:eastAsia="Calibri" w:hAnsi="Times New Roman" w:cs="Times New Roman"/>
                <w:sz w:val="28"/>
                <w:szCs w:val="28"/>
                <w:lang w:val="kk-KZ"/>
              </w:rPr>
              <w:t>есте</w:t>
            </w:r>
            <w:r>
              <w:rPr>
                <w:rFonts w:ascii="Times New Roman" w:eastAsia="Calibri" w:hAnsi="Times New Roman" w:cs="Times New Roman"/>
                <w:sz w:val="28"/>
                <w:szCs w:val="28"/>
                <w:lang w:val="kk-KZ"/>
              </w:rPr>
              <w:t>нің</w:t>
            </w:r>
            <w:r w:rsidRPr="005C72AA">
              <w:rPr>
                <w:rFonts w:ascii="Times New Roman" w:eastAsia="Calibri" w:hAnsi="Times New Roman" w:cs="Times New Roman"/>
                <w:sz w:val="28"/>
                <w:szCs w:val="28"/>
                <w:lang w:val="kk-KZ"/>
              </w:rPr>
              <w:t xml:space="preserve"> жалғасы </w:t>
            </w:r>
          </w:p>
          <w:p w:rsidR="005C72AA" w:rsidRPr="005C72AA" w:rsidRDefault="005C72AA" w:rsidP="005C72AA">
            <w:pPr>
              <w:spacing w:after="0" w:line="240" w:lineRule="auto"/>
              <w:ind w:left="3" w:right="-16" w:hanging="99"/>
              <w:rPr>
                <w:rFonts w:ascii="Times New Roman" w:eastAsia="Calibri" w:hAnsi="Times New Roman" w:cs="Times New Roman"/>
                <w:sz w:val="16"/>
                <w:szCs w:val="16"/>
                <w:lang w:val="kk-KZ"/>
              </w:rPr>
            </w:pPr>
          </w:p>
        </w:tc>
      </w:tr>
      <w:tr w:rsidR="005C72AA" w:rsidRPr="006245E0" w:rsidTr="00CF53E7">
        <w:trPr>
          <w:cantSplit/>
          <w:trHeight w:val="406"/>
          <w:jc w:val="center"/>
        </w:trPr>
        <w:tc>
          <w:tcPr>
            <w:tcW w:w="308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ind w:left="-67" w:righ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ind w:left="-67" w:righ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ind w:left="-67" w:righ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ind w:left="-67" w:righ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ind w:left="-67" w:righ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ind w:left="-67" w:righ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ind w:left="-67" w:righ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ind w:left="-67" w:righ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p>
        </w:tc>
        <w:tc>
          <w:tcPr>
            <w:tcW w:w="46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ind w:left="-67" w:righ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ind w:left="-67" w:righ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ind w:left="-67" w:righ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w:t>
            </w:r>
          </w:p>
        </w:tc>
        <w:tc>
          <w:tcPr>
            <w:tcW w:w="64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5C72AA" w:rsidRDefault="005C72AA" w:rsidP="00CF53E7">
            <w:pPr>
              <w:spacing w:after="0" w:line="240" w:lineRule="auto"/>
              <w:ind w:left="-67" w:right="-5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w:t>
            </w:r>
          </w:p>
        </w:tc>
      </w:tr>
      <w:tr w:rsidR="007B63AA" w:rsidRPr="00A52AFC" w:rsidTr="00265A8F">
        <w:trPr>
          <w:cantSplit/>
          <w:trHeight w:val="1134"/>
          <w:jc w:val="center"/>
        </w:trPr>
        <w:tc>
          <w:tcPr>
            <w:tcW w:w="308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Мемлекеттік жекешелік әріптестік тетіктері арқылы іске асырылатын жобалар саны</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46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r>
      <w:tr w:rsidR="007B63AA" w:rsidRPr="00A52AFC" w:rsidTr="00265A8F">
        <w:trPr>
          <w:cantSplit/>
          <w:trHeight w:val="1134"/>
          <w:jc w:val="center"/>
        </w:trPr>
        <w:tc>
          <w:tcPr>
            <w:tcW w:w="3089" w:type="dxa"/>
            <w:tcBorders>
              <w:top w:val="single" w:sz="4" w:space="0" w:color="auto"/>
              <w:left w:val="single" w:sz="4" w:space="0" w:color="000000"/>
              <w:bottom w:val="single" w:sz="4" w:space="0" w:color="000000"/>
              <w:right w:val="single" w:sz="4" w:space="0" w:color="auto"/>
            </w:tcBorders>
            <w:shd w:val="clear" w:color="000000" w:fill="FFFFFF"/>
            <w:tcMar>
              <w:left w:w="108" w:type="dxa"/>
              <w:right w:w="108" w:type="dxa"/>
            </w:tcMar>
            <w:vAlign w:val="center"/>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Топтық су құбырларын салу және реконструк-циялау нәтижесінде халық саны, ауыз суды үздіксіз берумен қамтамасыз ету, мың адам</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72,1</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64,9</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sz w:val="24"/>
                <w:szCs w:val="24"/>
              </w:rPr>
              <w:t>-7,2</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46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r>
      <w:tr w:rsidR="007B63AA" w:rsidRPr="00A52AFC" w:rsidTr="00265A8F">
        <w:trPr>
          <w:cantSplit/>
          <w:trHeight w:val="721"/>
          <w:jc w:val="center"/>
        </w:trPr>
        <w:tc>
          <w:tcPr>
            <w:tcW w:w="308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745141" w:rsidRPr="006245E0" w:rsidRDefault="00745141" w:rsidP="00265A8F">
            <w:pPr>
              <w:spacing w:after="0" w:line="240" w:lineRule="auto"/>
              <w:rPr>
                <w:sz w:val="24"/>
                <w:szCs w:val="24"/>
              </w:rPr>
            </w:pPr>
            <w:r w:rsidRPr="006245E0">
              <w:rPr>
                <w:rFonts w:ascii="Times New Roman" w:eastAsia="Times New Roman" w:hAnsi="Times New Roman" w:cs="Times New Roman"/>
                <w:sz w:val="24"/>
                <w:szCs w:val="24"/>
              </w:rPr>
              <w:t>АӨК субъектілерін рас жүйесінің қызметтерімен қамту</w:t>
            </w:r>
            <w:r w:rsidR="00265A8F">
              <w:rPr>
                <w:rFonts w:ascii="Times New Roman" w:eastAsia="Times New Roman" w:hAnsi="Times New Roman" w:cs="Times New Roman"/>
                <w:sz w:val="24"/>
                <w:szCs w:val="24"/>
                <w:lang w:val="kk-KZ"/>
              </w:rPr>
              <w:t xml:space="preserve"> </w:t>
            </w:r>
            <w:r w:rsidRPr="006245E0">
              <w:rPr>
                <w:rFonts w:ascii="Times New Roman" w:eastAsia="Times New Roman" w:hAnsi="Times New Roman" w:cs="Times New Roman"/>
                <w:sz w:val="24"/>
                <w:szCs w:val="24"/>
              </w:rPr>
              <w:t>білім кеңістігі, %</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vAlign w:val="cente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0,8</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0</w:t>
            </w:r>
          </w:p>
        </w:tc>
        <w:tc>
          <w:tcPr>
            <w:tcW w:w="46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hAnsi="Times New Roman" w:cs="Times New Roman"/>
                <w:sz w:val="24"/>
                <w:szCs w:val="24"/>
              </w:rPr>
            </w:pPr>
            <w:r w:rsidRPr="00A52AFC">
              <w:rPr>
                <w:rFonts w:ascii="Times New Roman" w:eastAsia="Times New Roman" w:hAnsi="Times New Roman" w:cs="Times New Roman"/>
                <w:color w:val="333333"/>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extDirection w:val="btLr"/>
          </w:tcPr>
          <w:p w:rsidR="00745141" w:rsidRPr="00A52AFC" w:rsidRDefault="00745141" w:rsidP="00A52AFC">
            <w:pPr>
              <w:spacing w:after="0" w:line="240" w:lineRule="auto"/>
              <w:ind w:left="-51" w:right="-28"/>
              <w:jc w:val="center"/>
              <w:rPr>
                <w:rFonts w:ascii="Times New Roman" w:eastAsia="Calibri" w:hAnsi="Times New Roman" w:cs="Times New Roman"/>
                <w:sz w:val="24"/>
                <w:szCs w:val="24"/>
              </w:rPr>
            </w:pPr>
          </w:p>
        </w:tc>
      </w:tr>
      <w:tr w:rsidR="00745141" w:rsidRPr="00265A8F" w:rsidTr="00265A8F">
        <w:trPr>
          <w:trHeight w:val="337"/>
          <w:jc w:val="center"/>
        </w:trPr>
        <w:tc>
          <w:tcPr>
            <w:tcW w:w="9577"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5141" w:rsidRPr="00265A8F" w:rsidRDefault="005C72AA" w:rsidP="00673081">
            <w:pPr>
              <w:spacing w:after="0" w:line="240" w:lineRule="auto"/>
              <w:ind w:firstLine="571"/>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673081">
              <w:rPr>
                <w:rFonts w:ascii="Times New Roman" w:eastAsia="Times New Roman" w:hAnsi="Times New Roman" w:cs="Times New Roman"/>
                <w:sz w:val="24"/>
                <w:szCs w:val="24"/>
              </w:rPr>
              <w:t>[89</w:t>
            </w:r>
            <w:r w:rsidR="00776CBB" w:rsidRPr="00265A8F">
              <w:rPr>
                <w:rFonts w:ascii="Times New Roman" w:eastAsia="Times New Roman" w:hAnsi="Times New Roman" w:cs="Times New Roman"/>
                <w:sz w:val="24"/>
                <w:szCs w:val="24"/>
              </w:rPr>
              <w:t>]</w:t>
            </w:r>
          </w:p>
        </w:tc>
      </w:tr>
    </w:tbl>
    <w:p w:rsidR="005C72AA" w:rsidRDefault="005C72AA" w:rsidP="00265A8F">
      <w:pPr>
        <w:spacing w:after="0" w:line="240" w:lineRule="auto"/>
        <w:ind w:firstLine="709"/>
        <w:jc w:val="both"/>
        <w:rPr>
          <w:rFonts w:ascii="Times New Roman" w:eastAsia="Times New Roman" w:hAnsi="Times New Roman" w:cs="Times New Roman"/>
          <w:sz w:val="28"/>
          <w:szCs w:val="28"/>
          <w:lang w:val="kk-KZ"/>
        </w:rPr>
      </w:pPr>
    </w:p>
    <w:p w:rsidR="00745141" w:rsidRPr="00946EBD" w:rsidRDefault="00745141" w:rsidP="00265A8F">
      <w:pPr>
        <w:spacing w:after="0" w:line="240" w:lineRule="auto"/>
        <w:ind w:firstLine="709"/>
        <w:jc w:val="both"/>
        <w:rPr>
          <w:rFonts w:ascii="Times New Roman" w:eastAsia="Times New Roman" w:hAnsi="Times New Roman" w:cs="Times New Roman"/>
          <w:sz w:val="28"/>
          <w:szCs w:val="28"/>
          <w:lang w:val="kk-KZ"/>
        </w:rPr>
      </w:pPr>
      <w:r w:rsidRPr="00265A8F">
        <w:rPr>
          <w:rFonts w:ascii="Times New Roman" w:eastAsia="Times New Roman" w:hAnsi="Times New Roman" w:cs="Times New Roman"/>
          <w:sz w:val="28"/>
          <w:szCs w:val="28"/>
          <w:lang w:val="kk-KZ"/>
        </w:rPr>
        <w:t>ҚР Үкіметінің 2020 жылғы 5 қаңтардағы қаулысымен Мемлекеттік бағдарламаға нақты іс-шаралар мен көрсеткіштер арқылы оларды шешу жолдары іс-шаралар Жоспарында белгілі бір кемшіліктер</w:t>
      </w:r>
      <w:r w:rsidR="00B5531E" w:rsidRPr="00265A8F">
        <w:rPr>
          <w:rFonts w:ascii="Times New Roman" w:eastAsia="Times New Roman" w:hAnsi="Times New Roman" w:cs="Times New Roman"/>
          <w:sz w:val="28"/>
          <w:szCs w:val="28"/>
          <w:lang w:val="kk-KZ"/>
        </w:rPr>
        <w:t xml:space="preserve"> </w:t>
      </w:r>
      <w:r w:rsidRPr="00265A8F">
        <w:rPr>
          <w:rFonts w:ascii="Times New Roman" w:eastAsia="Times New Roman" w:hAnsi="Times New Roman" w:cs="Times New Roman"/>
          <w:sz w:val="28"/>
          <w:szCs w:val="28"/>
          <w:lang w:val="kk-KZ"/>
        </w:rPr>
        <w:t xml:space="preserve">жүзеге асырылмаған іске асыру енгізілді. </w:t>
      </w:r>
      <w:r w:rsidRPr="00946EBD">
        <w:rPr>
          <w:rFonts w:ascii="Times New Roman" w:eastAsia="Times New Roman" w:hAnsi="Times New Roman" w:cs="Times New Roman"/>
          <w:sz w:val="28"/>
          <w:szCs w:val="28"/>
          <w:lang w:val="kk-KZ"/>
        </w:rPr>
        <w:t>Дегенен, 2018 жылы нысаналы индикаторлар, мемлекеттік бағдарламаның міндеттері және оны қаржыландыру көлемі түзетілгенімен.</w:t>
      </w:r>
    </w:p>
    <w:p w:rsidR="00745141" w:rsidRPr="00946EBD" w:rsidRDefault="00745141" w:rsidP="00265A8F">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ҚР Ауыл шаруашылығы министрінің 2008 жылғы 29 желтоқсандағы </w:t>
      </w:r>
      <w:r w:rsidRPr="00946EBD">
        <w:rPr>
          <w:rFonts w:ascii="Times New Roman" w:eastAsia="Segoe UI Symbol" w:hAnsi="Times New Roman" w:cs="Times New Roman"/>
          <w:sz w:val="28"/>
          <w:szCs w:val="28"/>
          <w:lang w:val="kk-KZ"/>
        </w:rPr>
        <w:t>№</w:t>
      </w:r>
      <w:r w:rsidRPr="00946EBD">
        <w:rPr>
          <w:rFonts w:ascii="Times New Roman" w:eastAsia="Times New Roman" w:hAnsi="Times New Roman" w:cs="Times New Roman"/>
          <w:sz w:val="28"/>
          <w:szCs w:val="28"/>
          <w:lang w:val="kk-KZ"/>
        </w:rPr>
        <w:t xml:space="preserve">792, облыстық ауыл шаруашылығы басқармалары жыл сайын есепті жылдан кейінгі 10 ақпанға дейін ҚР АШМ Облыстың жиынтық Мемлекеттік тіркелімдерін және есепке алу ведомостарының 12-м. а. бұйрығымен бекітілген асыл тұқымды малдардың мемлекеттік тіркелімін жүргізу қағидаларына сәйкес </w:t>
      </w:r>
      <w:r w:rsidR="00446D82" w:rsidRPr="00265A8F">
        <w:rPr>
          <w:rFonts w:ascii="Times New Roman" w:eastAsia="Times New Roman" w:hAnsi="Times New Roman" w:cs="Times New Roman"/>
          <w:sz w:val="28"/>
          <w:szCs w:val="28"/>
          <w:lang w:val="kk-KZ"/>
        </w:rPr>
        <w:t>д</w:t>
      </w:r>
      <w:r w:rsidRPr="00946EBD">
        <w:rPr>
          <w:rFonts w:ascii="Times New Roman" w:eastAsia="Times New Roman" w:hAnsi="Times New Roman" w:cs="Times New Roman"/>
          <w:sz w:val="28"/>
          <w:szCs w:val="28"/>
          <w:lang w:val="kk-KZ"/>
        </w:rPr>
        <w:t>еректер жоқ сияқты сандық және сапалық тиімділіктің нәтижесі орындалмады деп көшірмелерін ұсынады.</w:t>
      </w:r>
    </w:p>
    <w:p w:rsidR="00745141" w:rsidRPr="00265A8F" w:rsidRDefault="00745141" w:rsidP="00265A8F">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Жүргізген</w:t>
      </w:r>
      <w:r w:rsidRPr="00946EBD">
        <w:rPr>
          <w:rFonts w:ascii="Times New Roman" w:eastAsia="Times New Roman" w:hAnsi="Times New Roman" w:cs="Times New Roman"/>
          <w:color w:val="FF0000"/>
          <w:sz w:val="28"/>
          <w:szCs w:val="28"/>
          <w:lang w:val="kk-KZ"/>
        </w:rPr>
        <w:t xml:space="preserve"> </w:t>
      </w:r>
      <w:r w:rsidRPr="00946EBD">
        <w:rPr>
          <w:rFonts w:ascii="Times New Roman" w:eastAsia="Times New Roman" w:hAnsi="Times New Roman" w:cs="Times New Roman"/>
          <w:sz w:val="28"/>
          <w:szCs w:val="28"/>
          <w:lang w:val="kk-KZ"/>
        </w:rPr>
        <w:t xml:space="preserve">талдау </w:t>
      </w:r>
      <w:r w:rsidRPr="005C72AA">
        <w:rPr>
          <w:rFonts w:ascii="Times New Roman" w:eastAsia="Times New Roman" w:hAnsi="Times New Roman" w:cs="Times New Roman"/>
          <w:sz w:val="28"/>
          <w:szCs w:val="28"/>
          <w:lang w:val="kk-KZ"/>
        </w:rPr>
        <w:t>жұмысы</w:t>
      </w:r>
      <w:r w:rsidR="007053D4" w:rsidRPr="005C72AA">
        <w:rPr>
          <w:rFonts w:ascii="Times New Roman" w:eastAsia="Times New Roman" w:hAnsi="Times New Roman" w:cs="Times New Roman"/>
          <w:sz w:val="28"/>
          <w:szCs w:val="28"/>
          <w:lang w:val="kk-KZ"/>
        </w:rPr>
        <w:t xml:space="preserve">, </w:t>
      </w:r>
      <w:r w:rsidRPr="005C72AA">
        <w:rPr>
          <w:rFonts w:ascii="Times New Roman" w:eastAsia="Times New Roman" w:hAnsi="Times New Roman" w:cs="Times New Roman"/>
          <w:sz w:val="28"/>
          <w:szCs w:val="28"/>
          <w:lang w:val="kk-KZ"/>
        </w:rPr>
        <w:t>жоғарыда аталған фактілерді республикада стратегиялық құжаттардағы мақсаттар мен нысаналы индикаторлар бір-бірімен жеткілікті түрде өзара байланысты</w:t>
      </w:r>
      <w:r w:rsidRPr="00946EBD">
        <w:rPr>
          <w:rFonts w:ascii="Times New Roman" w:eastAsia="Times New Roman" w:hAnsi="Times New Roman" w:cs="Times New Roman"/>
          <w:sz w:val="28"/>
          <w:szCs w:val="28"/>
          <w:lang w:val="kk-KZ"/>
        </w:rPr>
        <w:t xml:space="preserve"> емес, мемлекеттік органдардың стратегиялық жоспарының нысаналы индикаторлары жүйелі түрде іске асыруға бағытталмаған деген қорытынды жасауға мүмкіндік береді.</w:t>
      </w:r>
    </w:p>
    <w:p w:rsidR="00745141" w:rsidRPr="00265A8F" w:rsidRDefault="00745141" w:rsidP="00265A8F">
      <w:pPr>
        <w:spacing w:after="0" w:line="240" w:lineRule="auto"/>
        <w:ind w:firstLine="709"/>
        <w:jc w:val="both"/>
        <w:rPr>
          <w:rFonts w:ascii="Times New Roman" w:eastAsia="Times New Roman" w:hAnsi="Times New Roman" w:cs="Times New Roman"/>
          <w:sz w:val="28"/>
          <w:szCs w:val="28"/>
          <w:shd w:val="clear" w:color="auto" w:fill="FFFFFF"/>
          <w:lang w:val="kk-KZ"/>
        </w:rPr>
      </w:pPr>
      <w:r w:rsidRPr="00265A8F">
        <w:rPr>
          <w:rFonts w:ascii="Times New Roman" w:eastAsia="Times New Roman" w:hAnsi="Times New Roman" w:cs="Times New Roman"/>
          <w:sz w:val="28"/>
          <w:szCs w:val="28"/>
          <w:shd w:val="clear" w:color="auto" w:fill="FFFFFF"/>
          <w:lang w:val="kk-KZ"/>
        </w:rPr>
        <w:t>2017-2021 жылдарға арналған ҚР АӨК стратегиялық бағытын іске асыруды тікелей қаржылық, материалдық қолдау шараларының нәтижелілігін анықтау үшін республикалық бюджеттен 454,4 млрд. теңге жоспарланды, алайда 403,1</w:t>
      </w:r>
      <w:r w:rsidR="00265A8F">
        <w:rPr>
          <w:rFonts w:ascii="Times New Roman" w:eastAsia="Times New Roman" w:hAnsi="Times New Roman" w:cs="Times New Roman"/>
          <w:sz w:val="28"/>
          <w:szCs w:val="28"/>
          <w:shd w:val="clear" w:color="auto" w:fill="FFFFFF"/>
          <w:lang w:val="kk-KZ"/>
        </w:rPr>
        <w:t xml:space="preserve"> </w:t>
      </w:r>
      <w:r w:rsidRPr="00265A8F">
        <w:rPr>
          <w:rFonts w:ascii="Times New Roman" w:eastAsia="Times New Roman" w:hAnsi="Times New Roman" w:cs="Times New Roman"/>
          <w:sz w:val="28"/>
          <w:szCs w:val="28"/>
          <w:shd w:val="clear" w:color="auto" w:fill="FFFFFF"/>
          <w:lang w:val="kk-KZ"/>
        </w:rPr>
        <w:t>млрд</w:t>
      </w:r>
      <w:r w:rsidR="00265A8F">
        <w:rPr>
          <w:rFonts w:ascii="Times New Roman" w:eastAsia="Times New Roman" w:hAnsi="Times New Roman" w:cs="Times New Roman"/>
          <w:sz w:val="28"/>
          <w:szCs w:val="28"/>
          <w:shd w:val="clear" w:color="auto" w:fill="FFFFFF"/>
          <w:lang w:val="kk-KZ"/>
        </w:rPr>
        <w:t>.</w:t>
      </w:r>
      <w:r w:rsidRPr="00265A8F">
        <w:rPr>
          <w:rFonts w:ascii="Times New Roman" w:eastAsia="Times New Roman" w:hAnsi="Times New Roman" w:cs="Times New Roman"/>
          <w:sz w:val="28"/>
          <w:szCs w:val="28"/>
          <w:shd w:val="clear" w:color="auto" w:fill="FFFFFF"/>
          <w:lang w:val="kk-KZ"/>
        </w:rPr>
        <w:t xml:space="preserve"> теңгеге қаржыландырылды. Мемлекеттік аудит нәтижесінде 402,9 млрд. теңгеге бюджет игерілмеді, игерілмеген бюджет 0,1597 млрд. теңге, қаржылық бұзушылықтар 2,4 млрд. теңге, қаражатты тиімсіз пайдалану 26,2</w:t>
      </w:r>
      <w:r w:rsidR="00265A8F">
        <w:rPr>
          <w:rFonts w:ascii="Times New Roman" w:eastAsia="Times New Roman" w:hAnsi="Times New Roman" w:cs="Times New Roman"/>
          <w:sz w:val="28"/>
          <w:szCs w:val="28"/>
          <w:shd w:val="clear" w:color="auto" w:fill="FFFFFF"/>
          <w:lang w:val="kk-KZ"/>
        </w:rPr>
        <w:t> </w:t>
      </w:r>
      <w:r w:rsidRPr="00265A8F">
        <w:rPr>
          <w:rFonts w:ascii="Times New Roman" w:eastAsia="Times New Roman" w:hAnsi="Times New Roman" w:cs="Times New Roman"/>
          <w:sz w:val="28"/>
          <w:szCs w:val="28"/>
          <w:shd w:val="clear" w:color="auto" w:fill="FFFFFF"/>
          <w:lang w:val="kk-KZ"/>
        </w:rPr>
        <w:t>млрд. теңге, 0,2 млрд. теңге сомасына рәсімдік сипаттағы бұзушылықтар орын алды, 0,5 млрд. теңге өтелді, 0,014 млрд. теңгеге есептеулер (орындалмау) бойынша айырма сомасы анықталды. Тексерілетін кезеңде дебиторлық берешек 8 млрд. теңгені құрады, кредиторлық берешек 0,1 млрд. теңгені құрады.</w:t>
      </w:r>
    </w:p>
    <w:p w:rsidR="00745141" w:rsidRPr="00265A8F" w:rsidRDefault="00745141" w:rsidP="00265A8F">
      <w:pPr>
        <w:spacing w:after="0" w:line="240" w:lineRule="auto"/>
        <w:ind w:firstLine="709"/>
        <w:jc w:val="both"/>
        <w:rPr>
          <w:rFonts w:ascii="Times New Roman" w:eastAsia="Times New Roman" w:hAnsi="Times New Roman" w:cs="Times New Roman"/>
          <w:sz w:val="28"/>
          <w:szCs w:val="28"/>
          <w:shd w:val="clear" w:color="auto" w:fill="FFFFFF"/>
          <w:lang w:val="kk-KZ"/>
        </w:rPr>
      </w:pPr>
      <w:r w:rsidRPr="00265A8F">
        <w:rPr>
          <w:rFonts w:ascii="Times New Roman" w:eastAsia="Times New Roman" w:hAnsi="Times New Roman" w:cs="Times New Roman"/>
          <w:sz w:val="28"/>
          <w:szCs w:val="28"/>
          <w:shd w:val="clear" w:color="auto" w:fill="FFFFFF"/>
          <w:lang w:val="kk-KZ"/>
        </w:rPr>
        <w:t xml:space="preserve">Көріп отырғанымыздай, қаржылық бұзушылықтар салдарынан мемлекеттік қаражаттың пайдаланылуын және бағдарламалық іс-шаралардың орындалуын ішкі бақылау жүйелерінің сенімділігін бағалау жалпы сомасы 29,591 млрд. теңгені құрады (қаржылық бұзушылықтар 29,4166 млрд. теңге және бюджет қаражатының орындалмауы 0,174 млн. теңге(159,7 млн. теңге және 14,3 млн. теңге), </w:t>
      </w:r>
      <w:r w:rsidR="00E34A8F" w:rsidRPr="00265A8F">
        <w:rPr>
          <w:rFonts w:ascii="Times New Roman" w:eastAsia="Times New Roman" w:hAnsi="Times New Roman" w:cs="Times New Roman"/>
          <w:sz w:val="28"/>
          <w:szCs w:val="28"/>
          <w:shd w:val="clear" w:color="auto" w:fill="FFFFFF"/>
          <w:lang w:val="kk-KZ"/>
        </w:rPr>
        <w:t xml:space="preserve">орындамау  көрсеткіші </w:t>
      </w:r>
      <w:r w:rsidRPr="00265A8F">
        <w:rPr>
          <w:rFonts w:ascii="Times New Roman" w:eastAsia="Times New Roman" w:hAnsi="Times New Roman" w:cs="Times New Roman"/>
          <w:sz w:val="28"/>
          <w:szCs w:val="28"/>
          <w:shd w:val="clear" w:color="auto" w:fill="FFFFFF"/>
          <w:lang w:val="kk-KZ"/>
        </w:rPr>
        <w:t>2 индикатор мен 4 индикаторға қол жеткізбеді</w:t>
      </w:r>
      <w:r w:rsidR="00E34A8F" w:rsidRPr="00265A8F">
        <w:rPr>
          <w:rFonts w:ascii="Times New Roman" w:eastAsia="Times New Roman" w:hAnsi="Times New Roman" w:cs="Times New Roman"/>
          <w:sz w:val="28"/>
          <w:szCs w:val="28"/>
          <w:shd w:val="clear" w:color="auto" w:fill="FFFFFF"/>
          <w:lang w:val="kk-KZ"/>
        </w:rPr>
        <w:t>.</w:t>
      </w:r>
    </w:p>
    <w:p w:rsidR="00745141" w:rsidRPr="00265A8F" w:rsidRDefault="00745141" w:rsidP="00265A8F">
      <w:pPr>
        <w:spacing w:after="0" w:line="240" w:lineRule="auto"/>
        <w:ind w:firstLine="709"/>
        <w:jc w:val="both"/>
        <w:rPr>
          <w:rFonts w:ascii="Times New Roman" w:eastAsia="Times New Roman" w:hAnsi="Times New Roman" w:cs="Times New Roman"/>
          <w:sz w:val="28"/>
          <w:szCs w:val="28"/>
          <w:shd w:val="clear" w:color="auto" w:fill="FFFFFF"/>
          <w:lang w:val="kk-KZ"/>
        </w:rPr>
      </w:pPr>
      <w:r w:rsidRPr="00265A8F">
        <w:rPr>
          <w:rFonts w:ascii="Times New Roman" w:eastAsia="Times New Roman" w:hAnsi="Times New Roman" w:cs="Times New Roman"/>
          <w:sz w:val="28"/>
          <w:szCs w:val="28"/>
          <w:shd w:val="clear" w:color="auto" w:fill="FFFFFF"/>
          <w:lang w:val="kk-KZ"/>
        </w:rPr>
        <w:t>Егер индикаторларды егжей-тегжейлі қарастыратын болсақ, онда біз 2018 жылға мемлекеттік-жекешелік әріптестік тетіктері арқылы іске асырылатын жобаға қол жеткізілмегенін көріп отырмыз, себебі ҚР АӨК стратегиялық бағытын іске асыруды қаржыландыру және дұрыс жоспарлау емес.</w:t>
      </w:r>
    </w:p>
    <w:p w:rsidR="00745141" w:rsidRPr="00265A8F" w:rsidRDefault="00745141" w:rsidP="00265A8F">
      <w:pPr>
        <w:spacing w:after="0" w:line="240" w:lineRule="auto"/>
        <w:ind w:firstLine="709"/>
        <w:jc w:val="both"/>
        <w:rPr>
          <w:rFonts w:ascii="Times New Roman" w:eastAsia="Times New Roman" w:hAnsi="Times New Roman" w:cs="Times New Roman"/>
          <w:sz w:val="28"/>
          <w:szCs w:val="28"/>
          <w:lang w:val="kk-KZ"/>
        </w:rPr>
      </w:pPr>
      <w:r w:rsidRPr="00265A8F">
        <w:rPr>
          <w:rFonts w:ascii="Times New Roman" w:eastAsia="Times New Roman" w:hAnsi="Times New Roman" w:cs="Times New Roman"/>
          <w:sz w:val="28"/>
          <w:szCs w:val="28"/>
          <w:lang w:val="kk-KZ"/>
        </w:rPr>
        <w:t>Осы жалпы проблеманың маңызды аспектілерінің бірі ел халқын ауыз сумен қамтамасыз ету, суару, суландыру және ауыл шаруашылығы сумен жабдықтау, өндірістік және шаруашылық қажеттіліктер проблемасы болып табылады, ол осы уақытқа дейін көптеген елді мекендерде толық шешілмеген.</w:t>
      </w:r>
    </w:p>
    <w:p w:rsidR="00745141" w:rsidRPr="00265A8F" w:rsidRDefault="00745141" w:rsidP="00265A8F">
      <w:pPr>
        <w:tabs>
          <w:tab w:val="left" w:pos="851"/>
        </w:tabs>
        <w:spacing w:after="0" w:line="240" w:lineRule="auto"/>
        <w:ind w:firstLine="709"/>
        <w:jc w:val="both"/>
        <w:rPr>
          <w:rFonts w:ascii="Times New Roman" w:eastAsia="Times New Roman" w:hAnsi="Times New Roman" w:cs="Times New Roman"/>
          <w:sz w:val="28"/>
          <w:szCs w:val="28"/>
          <w:lang w:val="kk-KZ"/>
        </w:rPr>
      </w:pPr>
      <w:r w:rsidRPr="00265A8F">
        <w:rPr>
          <w:rFonts w:ascii="Times New Roman" w:eastAsia="Times New Roman" w:hAnsi="Times New Roman" w:cs="Times New Roman"/>
          <w:sz w:val="28"/>
          <w:szCs w:val="28"/>
          <w:lang w:val="kk-KZ"/>
        </w:rPr>
        <w:t xml:space="preserve">Мемлекет </w:t>
      </w:r>
      <w:r w:rsidR="00146AA5" w:rsidRPr="00265A8F">
        <w:rPr>
          <w:rFonts w:ascii="Times New Roman" w:eastAsia="Times New Roman" w:hAnsi="Times New Roman" w:cs="Times New Roman"/>
          <w:sz w:val="28"/>
          <w:szCs w:val="28"/>
          <w:lang w:val="kk-KZ"/>
        </w:rPr>
        <w:t>б</w:t>
      </w:r>
      <w:r w:rsidRPr="00265A8F">
        <w:rPr>
          <w:rFonts w:ascii="Times New Roman" w:eastAsia="Times New Roman" w:hAnsi="Times New Roman" w:cs="Times New Roman"/>
          <w:sz w:val="28"/>
          <w:szCs w:val="28"/>
          <w:lang w:val="kk-KZ"/>
        </w:rPr>
        <w:t xml:space="preserve">асшысының 2018 жылғы 10 қаңтардағы Қазақстан халқына Жолдауында АӨК өнімін өндіру тиімділігін арттыру жөніндегі стратегиялық бағытта ауыл шаруашылығындағы еңбек өнімділігінің индексі 2015 жылғы деңгейге қарағанда 8,9%-ға, жоспар 118%-ға, 126,9%-ға өскенін көрсетті. </w:t>
      </w:r>
    </w:p>
    <w:p w:rsidR="00745141" w:rsidRPr="00265A8F" w:rsidRDefault="00F07223" w:rsidP="00265A8F">
      <w:pPr>
        <w:tabs>
          <w:tab w:val="left" w:pos="709"/>
        </w:tabs>
        <w:spacing w:after="0" w:line="240" w:lineRule="auto"/>
        <w:ind w:firstLine="709"/>
        <w:jc w:val="both"/>
        <w:rPr>
          <w:rFonts w:ascii="Times New Roman" w:eastAsia="Times New Roman" w:hAnsi="Times New Roman" w:cs="Times New Roman"/>
          <w:sz w:val="28"/>
          <w:szCs w:val="28"/>
          <w:lang w:val="kk-KZ"/>
        </w:rPr>
      </w:pPr>
      <w:r w:rsidRPr="00265A8F">
        <w:rPr>
          <w:rFonts w:ascii="Times New Roman" w:eastAsia="Times New Roman" w:hAnsi="Times New Roman" w:cs="Times New Roman"/>
          <w:sz w:val="28"/>
          <w:szCs w:val="28"/>
          <w:lang w:val="kk-KZ"/>
        </w:rPr>
        <w:t>И</w:t>
      </w:r>
      <w:r w:rsidR="00745141" w:rsidRPr="00265A8F">
        <w:rPr>
          <w:rFonts w:ascii="Times New Roman" w:eastAsia="Times New Roman" w:hAnsi="Times New Roman" w:cs="Times New Roman"/>
          <w:sz w:val="28"/>
          <w:szCs w:val="28"/>
          <w:lang w:val="kk-KZ"/>
        </w:rPr>
        <w:t xml:space="preserve">ндикаторлардың бірі азық-түлік өндірісіндегі еңбек өнімділігінің индексі болып табылады, нақты мәнде өткен жылға қарай </w:t>
      </w:r>
      <w:r w:rsidR="00265A8F">
        <w:rPr>
          <w:rFonts w:ascii="Times New Roman" w:eastAsia="Times New Roman" w:hAnsi="Times New Roman" w:cs="Times New Roman"/>
          <w:sz w:val="28"/>
          <w:szCs w:val="28"/>
          <w:lang w:val="kk-KZ"/>
        </w:rPr>
        <w:t xml:space="preserve">– </w:t>
      </w:r>
      <w:r w:rsidR="00745141" w:rsidRPr="00265A8F">
        <w:rPr>
          <w:rFonts w:ascii="Times New Roman" w:eastAsia="Times New Roman" w:hAnsi="Times New Roman" w:cs="Times New Roman"/>
          <w:sz w:val="28"/>
          <w:szCs w:val="28"/>
          <w:lang w:val="kk-KZ"/>
        </w:rPr>
        <w:t>8,7% орындалмады, жоспар 104,5</w:t>
      </w:r>
      <w:r w:rsidR="0076206D">
        <w:rPr>
          <w:rFonts w:ascii="Times New Roman" w:eastAsia="Times New Roman" w:hAnsi="Times New Roman" w:cs="Times New Roman"/>
          <w:sz w:val="28"/>
          <w:szCs w:val="28"/>
          <w:lang w:val="kk-KZ"/>
        </w:rPr>
        <w:t>,</w:t>
      </w:r>
      <w:r w:rsidR="00745141" w:rsidRPr="00265A8F">
        <w:rPr>
          <w:rFonts w:ascii="Times New Roman" w:eastAsia="Times New Roman" w:hAnsi="Times New Roman" w:cs="Times New Roman"/>
          <w:sz w:val="28"/>
          <w:szCs w:val="28"/>
          <w:lang w:val="kk-KZ"/>
        </w:rPr>
        <w:t xml:space="preserve"> 95,8% құрады.</w:t>
      </w:r>
    </w:p>
    <w:p w:rsidR="00745141" w:rsidRPr="00265A8F" w:rsidRDefault="00745141" w:rsidP="00265A8F">
      <w:pPr>
        <w:spacing w:after="0" w:line="240" w:lineRule="auto"/>
        <w:ind w:firstLine="709"/>
        <w:jc w:val="both"/>
        <w:rPr>
          <w:rFonts w:ascii="Times New Roman" w:eastAsia="Times New Roman" w:hAnsi="Times New Roman" w:cs="Times New Roman"/>
          <w:sz w:val="28"/>
          <w:szCs w:val="28"/>
          <w:lang w:val="kk-KZ"/>
        </w:rPr>
      </w:pPr>
      <w:r w:rsidRPr="00265A8F">
        <w:rPr>
          <w:rFonts w:ascii="Times New Roman" w:eastAsia="Times New Roman" w:hAnsi="Times New Roman" w:cs="Times New Roman"/>
          <w:sz w:val="28"/>
          <w:szCs w:val="28"/>
          <w:lang w:val="kk-KZ"/>
        </w:rPr>
        <w:t>Бағдарламаны іске асыру мақсаттары: 1. АӨК-дегі Еңбек өнімділігі мен өңделген ауыл шаруашылығы өнімінің экспортын 5 жыл ішінде кемінде 2,5 есе ұлғайту (2017 жылмен салыстырғанда) 2. Еңбек өнімділігін 2015 жылы ауыл шаруашылығында жұмыспен қамтылған 1 адамға шаққанда 1,2 млн.</w:t>
      </w:r>
      <w:r w:rsidR="00265A8F">
        <w:rPr>
          <w:rFonts w:ascii="Times New Roman" w:eastAsia="Times New Roman" w:hAnsi="Times New Roman" w:cs="Times New Roman"/>
          <w:sz w:val="28"/>
          <w:szCs w:val="28"/>
          <w:lang w:val="kk-KZ"/>
        </w:rPr>
        <w:t xml:space="preserve"> </w:t>
      </w:r>
      <w:r w:rsidRPr="00265A8F">
        <w:rPr>
          <w:rFonts w:ascii="Times New Roman" w:eastAsia="Times New Roman" w:hAnsi="Times New Roman" w:cs="Times New Roman"/>
          <w:sz w:val="28"/>
          <w:szCs w:val="28"/>
          <w:lang w:val="kk-KZ"/>
        </w:rPr>
        <w:t>теңгеден 2021 жылға қарай 3,7 млн. теңгеге дейін, сондай-ақ қайта өңделген өнім экспортын 945,1 млн. АҚШ долл.дейін 2015 жылы 2 400 млн. АҚШ 2021 жылы.</w:t>
      </w:r>
    </w:p>
    <w:p w:rsidR="00745141" w:rsidRPr="006245E0" w:rsidRDefault="00745141" w:rsidP="00265A8F">
      <w:pPr>
        <w:spacing w:after="0" w:line="240" w:lineRule="auto"/>
        <w:ind w:firstLine="709"/>
        <w:jc w:val="both"/>
        <w:rPr>
          <w:rFonts w:ascii="Times New Roman" w:eastAsia="Times New Roman" w:hAnsi="Times New Roman" w:cs="Times New Roman"/>
          <w:sz w:val="28"/>
          <w:szCs w:val="28"/>
          <w:lang w:val="kk-KZ"/>
        </w:rPr>
      </w:pPr>
      <w:r w:rsidRPr="00265A8F">
        <w:rPr>
          <w:rFonts w:ascii="Times New Roman" w:eastAsia="Times New Roman" w:hAnsi="Times New Roman" w:cs="Times New Roman"/>
          <w:sz w:val="28"/>
          <w:szCs w:val="28"/>
          <w:lang w:val="kk-KZ"/>
        </w:rPr>
        <w:t xml:space="preserve">Бағдарламаның мақсаттарын іске асыру үшін қосымша жұмыс орындарын құруға (жұмыссыздық деңгейін төмендетуге), бюджеттерге қосымша түсімдерге мемлекеттік қолдау шараларының әсері мәселелердің бірі </w:t>
      </w:r>
      <w:r w:rsidRPr="006245E0">
        <w:rPr>
          <w:rFonts w:ascii="Times New Roman" w:eastAsia="Times New Roman" w:hAnsi="Times New Roman" w:cs="Times New Roman"/>
          <w:sz w:val="28"/>
          <w:szCs w:val="28"/>
          <w:lang w:val="kk-KZ"/>
        </w:rPr>
        <w:t>болып табылады</w:t>
      </w:r>
      <w:r w:rsidR="0076206D">
        <w:rPr>
          <w:rFonts w:ascii="Times New Roman" w:eastAsia="Times New Roman" w:hAnsi="Times New Roman" w:cs="Times New Roman"/>
          <w:sz w:val="28"/>
          <w:szCs w:val="28"/>
          <w:lang w:val="kk-KZ"/>
        </w:rPr>
        <w:t xml:space="preserve"> (5-кесте)</w:t>
      </w:r>
      <w:r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rPr>
          <w:rFonts w:ascii="Times New Roman CYR" w:eastAsia="Times New Roman CYR" w:hAnsi="Times New Roman CYR" w:cs="Times New Roman CYR"/>
          <w:sz w:val="32"/>
          <w:szCs w:val="32"/>
          <w:lang w:val="kk-KZ"/>
        </w:rPr>
      </w:pPr>
    </w:p>
    <w:p w:rsidR="0076206D" w:rsidRDefault="00745141" w:rsidP="006245E0">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Кесте </w:t>
      </w:r>
      <w:r w:rsidR="00917EC2" w:rsidRPr="006245E0">
        <w:rPr>
          <w:rFonts w:ascii="Times New Roman" w:eastAsia="Times New Roman CYR" w:hAnsi="Times New Roman" w:cs="Times New Roman"/>
          <w:sz w:val="28"/>
          <w:szCs w:val="28"/>
          <w:lang w:val="kk-KZ"/>
        </w:rPr>
        <w:t>5</w:t>
      </w:r>
      <w:r w:rsidR="0076206D">
        <w:rPr>
          <w:rFonts w:ascii="Times New Roman" w:eastAsia="Times New Roman CYR" w:hAnsi="Times New Roman" w:cs="Times New Roman"/>
          <w:sz w:val="28"/>
          <w:szCs w:val="28"/>
          <w:lang w:val="kk-KZ"/>
        </w:rPr>
        <w:t xml:space="preserve"> –</w:t>
      </w:r>
      <w:r w:rsidR="00721A44" w:rsidRPr="006245E0">
        <w:rPr>
          <w:rFonts w:ascii="Times New Roman" w:eastAsia="Times New Roman CYR" w:hAnsi="Times New Roman" w:cs="Times New Roman"/>
          <w:sz w:val="28"/>
          <w:szCs w:val="28"/>
          <w:lang w:val="kk-KZ"/>
        </w:rPr>
        <w:t xml:space="preserve"> </w:t>
      </w:r>
      <w:r w:rsidR="00435E42" w:rsidRPr="006245E0">
        <w:rPr>
          <w:rFonts w:ascii="Times New Roman" w:eastAsia="Times New Roman" w:hAnsi="Times New Roman" w:cs="Times New Roman"/>
          <w:sz w:val="28"/>
          <w:szCs w:val="28"/>
          <w:lang w:val="kk-KZ"/>
        </w:rPr>
        <w:t>2</w:t>
      </w:r>
      <w:r w:rsidRPr="006245E0">
        <w:rPr>
          <w:rFonts w:ascii="Times New Roman" w:eastAsia="Times New Roman" w:hAnsi="Times New Roman" w:cs="Times New Roman"/>
          <w:sz w:val="28"/>
          <w:szCs w:val="28"/>
          <w:lang w:val="kk-KZ"/>
        </w:rPr>
        <w:t>015-202</w:t>
      </w:r>
      <w:r w:rsidR="00AC5ECC" w:rsidRPr="006245E0">
        <w:rPr>
          <w:rFonts w:ascii="Times New Roman" w:eastAsia="Times New Roman" w:hAnsi="Times New Roman" w:cs="Times New Roman"/>
          <w:sz w:val="28"/>
          <w:szCs w:val="28"/>
          <w:lang w:val="kk-KZ"/>
        </w:rPr>
        <w:t>2</w:t>
      </w:r>
      <w:r w:rsidRPr="006245E0">
        <w:rPr>
          <w:rFonts w:ascii="Times New Roman" w:eastAsia="Times New Roman" w:hAnsi="Times New Roman" w:cs="Times New Roman"/>
          <w:sz w:val="28"/>
          <w:szCs w:val="28"/>
          <w:lang w:val="kk-KZ"/>
        </w:rPr>
        <w:t xml:space="preserve"> жылдары ауыл шаруашылығында жұмыспен қамтылған халық, мың адам </w:t>
      </w:r>
    </w:p>
    <w:p w:rsidR="005C72AA" w:rsidRPr="0076206D" w:rsidRDefault="005C72AA" w:rsidP="006245E0">
      <w:pPr>
        <w:spacing w:after="0" w:line="240" w:lineRule="auto"/>
        <w:jc w:val="both"/>
        <w:rPr>
          <w:rFonts w:ascii="Times New Roman" w:eastAsia="Times New Roman" w:hAnsi="Times New Roman" w:cs="Times New Roman"/>
          <w:sz w:val="16"/>
          <w:szCs w:val="16"/>
          <w:lang w:val="kk-KZ"/>
        </w:rPr>
      </w:pPr>
    </w:p>
    <w:tbl>
      <w:tblPr>
        <w:tblW w:w="9584" w:type="dxa"/>
        <w:jc w:val="center"/>
        <w:tblLayout w:type="fixed"/>
        <w:tblCellMar>
          <w:left w:w="10" w:type="dxa"/>
          <w:right w:w="10" w:type="dxa"/>
        </w:tblCellMar>
        <w:tblLook w:val="0000" w:firstRow="0" w:lastRow="0" w:firstColumn="0" w:lastColumn="0" w:noHBand="0" w:noVBand="0"/>
      </w:tblPr>
      <w:tblGrid>
        <w:gridCol w:w="1958"/>
        <w:gridCol w:w="851"/>
        <w:gridCol w:w="692"/>
        <w:gridCol w:w="854"/>
        <w:gridCol w:w="854"/>
        <w:gridCol w:w="797"/>
        <w:gridCol w:w="854"/>
        <w:gridCol w:w="910"/>
        <w:gridCol w:w="896"/>
        <w:gridCol w:w="918"/>
      </w:tblGrid>
      <w:tr w:rsidR="0076206D" w:rsidRPr="006245E0" w:rsidTr="005C72AA">
        <w:trPr>
          <w:trHeight w:val="974"/>
          <w:jc w:val="center"/>
        </w:trPr>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Атауы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18EF" w:rsidRPr="006245E0" w:rsidRDefault="004418EF" w:rsidP="00263DB3">
            <w:pPr>
              <w:spacing w:after="0" w:line="240" w:lineRule="auto"/>
              <w:ind w:left="-80"/>
              <w:jc w:val="center"/>
              <w:rPr>
                <w:sz w:val="24"/>
                <w:szCs w:val="24"/>
              </w:rPr>
            </w:pPr>
            <w:r w:rsidRPr="006245E0">
              <w:rPr>
                <w:rFonts w:ascii="Times New Roman" w:eastAsia="Times New Roman" w:hAnsi="Times New Roman" w:cs="Times New Roman"/>
                <w:sz w:val="24"/>
                <w:szCs w:val="24"/>
              </w:rPr>
              <w:t>Өлш. бірлік</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18EF" w:rsidRPr="0076206D" w:rsidRDefault="004418EF" w:rsidP="005C72AA">
            <w:pPr>
              <w:spacing w:after="0" w:line="240" w:lineRule="auto"/>
              <w:ind w:left="-116" w:firstLine="42"/>
              <w:jc w:val="center"/>
              <w:rPr>
                <w:sz w:val="24"/>
                <w:szCs w:val="24"/>
                <w:lang w:val="kk-KZ"/>
              </w:rPr>
            </w:pPr>
            <w:r w:rsidRPr="006245E0">
              <w:rPr>
                <w:rFonts w:ascii="Times New Roman" w:eastAsia="Times New Roman" w:hAnsi="Times New Roman" w:cs="Times New Roman"/>
                <w:sz w:val="24"/>
                <w:szCs w:val="24"/>
              </w:rPr>
              <w:t>2015</w:t>
            </w:r>
            <w:r w:rsidR="0076206D">
              <w:rPr>
                <w:rFonts w:ascii="Times New Roman" w:eastAsia="Times New Roman" w:hAnsi="Times New Roman" w:cs="Times New Roman"/>
                <w:sz w:val="24"/>
                <w:szCs w:val="24"/>
                <w:lang w:val="kk-KZ"/>
              </w:rPr>
              <w:t xml:space="preserve"> жыл</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18EF" w:rsidRPr="0076206D" w:rsidRDefault="004418EF" w:rsidP="0076206D">
            <w:pPr>
              <w:spacing w:after="0" w:line="240" w:lineRule="auto"/>
              <w:jc w:val="center"/>
              <w:rPr>
                <w:sz w:val="24"/>
                <w:szCs w:val="24"/>
                <w:lang w:val="kk-KZ"/>
              </w:rPr>
            </w:pPr>
            <w:r w:rsidRPr="006245E0">
              <w:rPr>
                <w:rFonts w:ascii="Times New Roman" w:eastAsia="Times New Roman" w:hAnsi="Times New Roman" w:cs="Times New Roman"/>
                <w:sz w:val="24"/>
                <w:szCs w:val="24"/>
              </w:rPr>
              <w:t>2016</w:t>
            </w:r>
            <w:r w:rsidR="0076206D">
              <w:rPr>
                <w:rFonts w:ascii="Times New Roman" w:eastAsia="Times New Roman" w:hAnsi="Times New Roman" w:cs="Times New Roman"/>
                <w:sz w:val="24"/>
                <w:szCs w:val="24"/>
                <w:lang w:val="kk-KZ"/>
              </w:rPr>
              <w:t xml:space="preserve"> жыл</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18EF" w:rsidRPr="0076206D" w:rsidRDefault="004418EF" w:rsidP="0076206D">
            <w:pPr>
              <w:spacing w:after="0" w:line="240" w:lineRule="auto"/>
              <w:jc w:val="center"/>
              <w:rPr>
                <w:sz w:val="24"/>
                <w:szCs w:val="24"/>
                <w:lang w:val="kk-KZ"/>
              </w:rPr>
            </w:pPr>
            <w:r w:rsidRPr="006245E0">
              <w:rPr>
                <w:rFonts w:ascii="Times New Roman" w:eastAsia="Times New Roman" w:hAnsi="Times New Roman" w:cs="Times New Roman"/>
                <w:sz w:val="24"/>
                <w:szCs w:val="24"/>
              </w:rPr>
              <w:t>2017</w:t>
            </w:r>
            <w:r w:rsidR="0076206D">
              <w:rPr>
                <w:rFonts w:ascii="Times New Roman" w:eastAsia="Times New Roman" w:hAnsi="Times New Roman" w:cs="Times New Roman"/>
                <w:sz w:val="24"/>
                <w:szCs w:val="24"/>
                <w:lang w:val="kk-KZ"/>
              </w:rPr>
              <w:t xml:space="preserve"> жыл</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18EF" w:rsidRPr="0076206D" w:rsidRDefault="004418EF" w:rsidP="0076206D">
            <w:pPr>
              <w:spacing w:after="0" w:line="240" w:lineRule="auto"/>
              <w:jc w:val="center"/>
              <w:rPr>
                <w:sz w:val="24"/>
                <w:szCs w:val="24"/>
                <w:lang w:val="kk-KZ"/>
              </w:rPr>
            </w:pPr>
            <w:r w:rsidRPr="006245E0">
              <w:rPr>
                <w:rFonts w:ascii="Times New Roman" w:eastAsia="Times New Roman" w:hAnsi="Times New Roman" w:cs="Times New Roman"/>
                <w:sz w:val="24"/>
                <w:szCs w:val="24"/>
              </w:rPr>
              <w:t>2018</w:t>
            </w:r>
            <w:r w:rsidR="0076206D">
              <w:rPr>
                <w:rFonts w:ascii="Times New Roman" w:eastAsia="Times New Roman" w:hAnsi="Times New Roman" w:cs="Times New Roman"/>
                <w:sz w:val="24"/>
                <w:szCs w:val="24"/>
                <w:lang w:val="kk-KZ"/>
              </w:rPr>
              <w:t xml:space="preserve"> жыл</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18EF" w:rsidRPr="0076206D" w:rsidRDefault="004418EF" w:rsidP="0076206D">
            <w:pPr>
              <w:spacing w:after="0" w:line="240" w:lineRule="auto"/>
              <w:jc w:val="center"/>
              <w:rPr>
                <w:sz w:val="24"/>
                <w:szCs w:val="24"/>
                <w:lang w:val="kk-KZ"/>
              </w:rPr>
            </w:pPr>
            <w:r w:rsidRPr="006245E0">
              <w:rPr>
                <w:rFonts w:ascii="Times New Roman" w:eastAsia="Times New Roman" w:hAnsi="Times New Roman" w:cs="Times New Roman"/>
                <w:sz w:val="24"/>
                <w:szCs w:val="24"/>
              </w:rPr>
              <w:t>2019</w:t>
            </w:r>
            <w:r w:rsidR="0076206D">
              <w:rPr>
                <w:rFonts w:ascii="Times New Roman" w:eastAsia="Times New Roman" w:hAnsi="Times New Roman" w:cs="Times New Roman"/>
                <w:sz w:val="24"/>
                <w:szCs w:val="24"/>
                <w:lang w:val="kk-KZ"/>
              </w:rPr>
              <w:t xml:space="preserve"> жыл</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18EF" w:rsidRPr="0076206D" w:rsidRDefault="004418EF" w:rsidP="0076206D">
            <w:pPr>
              <w:spacing w:after="0" w:line="240" w:lineRule="auto"/>
              <w:jc w:val="center"/>
              <w:rPr>
                <w:sz w:val="24"/>
                <w:szCs w:val="24"/>
                <w:lang w:val="kk-KZ"/>
              </w:rPr>
            </w:pPr>
            <w:r w:rsidRPr="006245E0">
              <w:rPr>
                <w:rFonts w:ascii="Times New Roman" w:eastAsia="Times New Roman" w:hAnsi="Times New Roman" w:cs="Times New Roman"/>
                <w:sz w:val="24"/>
                <w:szCs w:val="24"/>
              </w:rPr>
              <w:t>2020</w:t>
            </w:r>
            <w:r w:rsidR="0076206D">
              <w:rPr>
                <w:rFonts w:ascii="Times New Roman" w:eastAsia="Times New Roman" w:hAnsi="Times New Roman" w:cs="Times New Roman"/>
                <w:sz w:val="24"/>
                <w:szCs w:val="24"/>
                <w:lang w:val="kk-KZ"/>
              </w:rPr>
              <w:t xml:space="preserve"> жыл</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418EF" w:rsidRPr="0076206D" w:rsidRDefault="004418EF" w:rsidP="0076206D">
            <w:pPr>
              <w:spacing w:after="0" w:line="240" w:lineRule="auto"/>
              <w:jc w:val="center"/>
              <w:rPr>
                <w:sz w:val="24"/>
                <w:szCs w:val="24"/>
                <w:lang w:val="kk-KZ"/>
              </w:rPr>
            </w:pPr>
            <w:r w:rsidRPr="006245E0">
              <w:rPr>
                <w:rFonts w:ascii="Times New Roman" w:eastAsia="Times New Roman" w:hAnsi="Times New Roman" w:cs="Times New Roman"/>
                <w:sz w:val="24"/>
                <w:szCs w:val="24"/>
              </w:rPr>
              <w:t>2021</w:t>
            </w:r>
            <w:r w:rsidR="0076206D">
              <w:rPr>
                <w:rFonts w:ascii="Times New Roman" w:eastAsia="Times New Roman" w:hAnsi="Times New Roman" w:cs="Times New Roman"/>
                <w:sz w:val="24"/>
                <w:szCs w:val="24"/>
                <w:lang w:val="kk-KZ"/>
              </w:rPr>
              <w:t xml:space="preserve"> жыл</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8EF" w:rsidRPr="0076206D" w:rsidRDefault="004418EF" w:rsidP="0076206D">
            <w:pPr>
              <w:spacing w:after="0" w:line="240" w:lineRule="auto"/>
              <w:jc w:val="center"/>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2022</w:t>
            </w:r>
            <w:r w:rsidR="0076206D">
              <w:rPr>
                <w:rFonts w:ascii="Times New Roman" w:eastAsia="Times New Roman" w:hAnsi="Times New Roman" w:cs="Times New Roman"/>
                <w:sz w:val="24"/>
                <w:szCs w:val="24"/>
                <w:lang w:val="kk-KZ"/>
              </w:rPr>
              <w:t xml:space="preserve"> жыл</w:t>
            </w:r>
          </w:p>
        </w:tc>
      </w:tr>
      <w:tr w:rsidR="0076206D" w:rsidRPr="006245E0" w:rsidTr="004B36CD">
        <w:trPr>
          <w:trHeight w:val="65"/>
          <w:jc w:val="center"/>
        </w:trPr>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6206D" w:rsidRPr="0076206D" w:rsidRDefault="0076206D" w:rsidP="0076206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6206D" w:rsidRPr="0076206D" w:rsidRDefault="0076206D" w:rsidP="0076206D">
            <w:pPr>
              <w:spacing w:after="0" w:line="240" w:lineRule="auto"/>
              <w:ind w:left="-8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6206D" w:rsidRPr="0076206D" w:rsidRDefault="0076206D" w:rsidP="0076206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6206D" w:rsidRPr="0076206D" w:rsidRDefault="0076206D" w:rsidP="0076206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6206D" w:rsidRPr="0076206D" w:rsidRDefault="0076206D" w:rsidP="0076206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6206D" w:rsidRPr="0076206D" w:rsidRDefault="0076206D" w:rsidP="0076206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6206D" w:rsidRPr="0076206D" w:rsidRDefault="0076206D" w:rsidP="0076206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6206D" w:rsidRPr="0076206D" w:rsidRDefault="0076206D" w:rsidP="0076206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6206D" w:rsidRPr="0076206D" w:rsidRDefault="0076206D" w:rsidP="0076206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06D" w:rsidRPr="0076206D" w:rsidRDefault="0076206D" w:rsidP="0076206D">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w:t>
            </w:r>
          </w:p>
        </w:tc>
      </w:tr>
      <w:tr w:rsidR="004418EF" w:rsidRPr="006245E0" w:rsidTr="004B36CD">
        <w:trPr>
          <w:trHeight w:val="281"/>
          <w:jc w:val="center"/>
        </w:trPr>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18EF" w:rsidRPr="006245E0" w:rsidRDefault="004418EF" w:rsidP="006245E0">
            <w:pPr>
              <w:spacing w:after="0" w:line="240" w:lineRule="auto"/>
              <w:jc w:val="both"/>
              <w:rPr>
                <w:sz w:val="24"/>
                <w:szCs w:val="24"/>
              </w:rPr>
            </w:pPr>
            <w:r w:rsidRPr="006245E0">
              <w:rPr>
                <w:rFonts w:ascii="Times New Roman" w:eastAsia="Times New Roman" w:hAnsi="Times New Roman" w:cs="Times New Roman"/>
                <w:sz w:val="24"/>
                <w:szCs w:val="24"/>
              </w:rPr>
              <w:t>Барлығы</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18EF" w:rsidRPr="006245E0" w:rsidRDefault="004418EF" w:rsidP="006245E0">
            <w:pPr>
              <w:spacing w:after="0" w:line="240" w:lineRule="auto"/>
              <w:rPr>
                <w:sz w:val="24"/>
                <w:szCs w:val="24"/>
              </w:rPr>
            </w:pPr>
            <w:r w:rsidRPr="006245E0">
              <w:rPr>
                <w:rFonts w:ascii="Times New Roman" w:eastAsia="Times New Roman" w:hAnsi="Times New Roman" w:cs="Times New Roman"/>
                <w:color w:val="000000"/>
                <w:sz w:val="24"/>
                <w:szCs w:val="24"/>
              </w:rPr>
              <w:t>мың. адам</w:t>
            </w:r>
          </w:p>
        </w:tc>
        <w:tc>
          <w:tcPr>
            <w:tcW w:w="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04090" w:rsidRDefault="004418EF" w:rsidP="005C72AA">
            <w:pPr>
              <w:spacing w:after="0" w:line="240" w:lineRule="auto"/>
              <w:ind w:left="-46" w:right="-80"/>
              <w:jc w:val="center"/>
              <w:rPr>
                <w:sz w:val="24"/>
                <w:szCs w:val="24"/>
              </w:rPr>
            </w:pPr>
            <w:r w:rsidRPr="00604090">
              <w:rPr>
                <w:rFonts w:ascii="Times New Roman" w:eastAsia="Times New Roman" w:hAnsi="Times New Roman" w:cs="Times New Roman"/>
                <w:sz w:val="24"/>
                <w:szCs w:val="24"/>
              </w:rPr>
              <w:t>17 669,9</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04090" w:rsidRDefault="004418EF" w:rsidP="0076206D">
            <w:pPr>
              <w:spacing w:after="0" w:line="240" w:lineRule="auto"/>
              <w:jc w:val="center"/>
              <w:rPr>
                <w:sz w:val="24"/>
                <w:szCs w:val="24"/>
              </w:rPr>
            </w:pPr>
            <w:r w:rsidRPr="00604090">
              <w:rPr>
                <w:rFonts w:ascii="Times New Roman" w:eastAsia="Times New Roman" w:hAnsi="Times New Roman" w:cs="Times New Roman"/>
                <w:sz w:val="24"/>
                <w:szCs w:val="24"/>
              </w:rPr>
              <w:t>17 918,2</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04090" w:rsidRDefault="004418EF" w:rsidP="0076206D">
            <w:pPr>
              <w:spacing w:after="0" w:line="240" w:lineRule="auto"/>
              <w:jc w:val="center"/>
              <w:rPr>
                <w:sz w:val="24"/>
                <w:szCs w:val="24"/>
              </w:rPr>
            </w:pPr>
            <w:r w:rsidRPr="00604090">
              <w:rPr>
                <w:rFonts w:ascii="Times New Roman" w:eastAsia="Times New Roman" w:hAnsi="Times New Roman" w:cs="Times New Roman"/>
                <w:sz w:val="24"/>
                <w:szCs w:val="24"/>
              </w:rPr>
              <w:t>18 157,3</w:t>
            </w: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04090" w:rsidRDefault="004418EF" w:rsidP="0076206D">
            <w:pPr>
              <w:spacing w:after="0" w:line="240" w:lineRule="auto"/>
              <w:jc w:val="center"/>
              <w:rPr>
                <w:sz w:val="24"/>
                <w:szCs w:val="24"/>
              </w:rPr>
            </w:pPr>
            <w:r w:rsidRPr="00604090">
              <w:rPr>
                <w:rFonts w:ascii="Times New Roman" w:eastAsia="Times New Roman" w:hAnsi="Times New Roman" w:cs="Times New Roman"/>
                <w:sz w:val="24"/>
                <w:szCs w:val="24"/>
              </w:rPr>
              <w:t>18 395,7</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04090" w:rsidRDefault="004418EF" w:rsidP="0076206D">
            <w:pPr>
              <w:spacing w:after="0" w:line="240" w:lineRule="auto"/>
              <w:jc w:val="center"/>
              <w:rPr>
                <w:sz w:val="24"/>
                <w:szCs w:val="24"/>
              </w:rPr>
            </w:pPr>
            <w:r w:rsidRPr="00604090">
              <w:rPr>
                <w:rFonts w:ascii="Times New Roman" w:eastAsia="Times New Roman" w:hAnsi="Times New Roman" w:cs="Times New Roman"/>
                <w:sz w:val="24"/>
                <w:szCs w:val="24"/>
              </w:rPr>
              <w:t>18 631,8</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04090" w:rsidRDefault="004418EF" w:rsidP="0076206D">
            <w:pPr>
              <w:spacing w:after="0" w:line="240" w:lineRule="auto"/>
              <w:jc w:val="center"/>
              <w:rPr>
                <w:sz w:val="24"/>
                <w:szCs w:val="24"/>
              </w:rPr>
            </w:pPr>
            <w:r w:rsidRPr="00604090">
              <w:rPr>
                <w:rFonts w:ascii="Times New Roman" w:eastAsia="Times New Roman" w:hAnsi="Times New Roman" w:cs="Times New Roman"/>
                <w:sz w:val="24"/>
                <w:szCs w:val="24"/>
              </w:rPr>
              <w:t>18 879,5</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04090" w:rsidRDefault="004418EF" w:rsidP="0076206D">
            <w:pPr>
              <w:spacing w:after="0" w:line="240" w:lineRule="auto"/>
              <w:ind w:left="-82" w:right="-115"/>
              <w:jc w:val="center"/>
              <w:rPr>
                <w:sz w:val="24"/>
                <w:szCs w:val="24"/>
              </w:rPr>
            </w:pPr>
            <w:r w:rsidRPr="00604090">
              <w:rPr>
                <w:rFonts w:ascii="Times New Roman" w:eastAsia="Times New Roman" w:hAnsi="Times New Roman" w:cs="Times New Roman"/>
                <w:sz w:val="24"/>
                <w:szCs w:val="24"/>
              </w:rPr>
              <w:t>19122,4</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418EF" w:rsidRPr="00604090" w:rsidRDefault="004418EF" w:rsidP="0076206D">
            <w:pPr>
              <w:spacing w:after="0" w:line="240" w:lineRule="auto"/>
              <w:ind w:left="11"/>
              <w:jc w:val="center"/>
              <w:rPr>
                <w:rFonts w:ascii="Times New Roman" w:eastAsia="Times New Roman" w:hAnsi="Times New Roman" w:cs="Times New Roman"/>
                <w:sz w:val="24"/>
                <w:szCs w:val="24"/>
              </w:rPr>
            </w:pPr>
            <w:r w:rsidRPr="00604090">
              <w:rPr>
                <w:rFonts w:ascii="Times New Roman" w:eastAsia="Times New Roman" w:hAnsi="Times New Roman" w:cs="Times New Roman"/>
                <w:sz w:val="24"/>
                <w:szCs w:val="24"/>
              </w:rPr>
              <w:t>19765,0</w:t>
            </w:r>
          </w:p>
        </w:tc>
      </w:tr>
      <w:tr w:rsidR="004418EF" w:rsidRPr="006245E0" w:rsidTr="004B36CD">
        <w:trPr>
          <w:trHeight w:val="514"/>
          <w:jc w:val="center"/>
        </w:trPr>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18EF" w:rsidRPr="006245E0" w:rsidRDefault="004418EF" w:rsidP="006245E0">
            <w:pPr>
              <w:spacing w:after="0" w:line="240" w:lineRule="auto"/>
              <w:jc w:val="both"/>
              <w:rPr>
                <w:sz w:val="24"/>
                <w:szCs w:val="24"/>
              </w:rPr>
            </w:pPr>
            <w:r w:rsidRPr="006245E0">
              <w:rPr>
                <w:rFonts w:ascii="Times New Roman" w:eastAsia="Times New Roman" w:hAnsi="Times New Roman" w:cs="Times New Roman"/>
                <w:sz w:val="24"/>
                <w:szCs w:val="24"/>
              </w:rPr>
              <w:t>Ауылдық жерлер</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18EF" w:rsidRPr="006245E0" w:rsidRDefault="004418EF" w:rsidP="006245E0">
            <w:pPr>
              <w:spacing w:after="0" w:line="240" w:lineRule="auto"/>
              <w:rPr>
                <w:sz w:val="24"/>
                <w:szCs w:val="24"/>
              </w:rPr>
            </w:pPr>
            <w:r w:rsidRPr="006245E0">
              <w:rPr>
                <w:rFonts w:ascii="Times New Roman" w:eastAsia="Times New Roman" w:hAnsi="Times New Roman" w:cs="Times New Roman"/>
                <w:color w:val="000000"/>
                <w:sz w:val="24"/>
                <w:szCs w:val="24"/>
              </w:rPr>
              <w:t>мың. адам</w:t>
            </w:r>
          </w:p>
        </w:tc>
        <w:tc>
          <w:tcPr>
            <w:tcW w:w="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ind w:left="-83" w:right="-109"/>
              <w:jc w:val="center"/>
              <w:rPr>
                <w:sz w:val="24"/>
                <w:szCs w:val="24"/>
              </w:rPr>
            </w:pPr>
            <w:r w:rsidRPr="006245E0">
              <w:rPr>
                <w:rFonts w:ascii="Times New Roman" w:eastAsia="Times New Roman" w:hAnsi="Times New Roman" w:cs="Times New Roman"/>
                <w:sz w:val="24"/>
                <w:szCs w:val="24"/>
              </w:rPr>
              <w:t>7634,3</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ind w:left="-83" w:right="-109"/>
              <w:jc w:val="center"/>
              <w:rPr>
                <w:sz w:val="24"/>
                <w:szCs w:val="24"/>
              </w:rPr>
            </w:pPr>
            <w:r w:rsidRPr="006245E0">
              <w:rPr>
                <w:rFonts w:ascii="Times New Roman" w:eastAsia="Times New Roman" w:hAnsi="Times New Roman" w:cs="Times New Roman"/>
                <w:sz w:val="24"/>
                <w:szCs w:val="24"/>
              </w:rPr>
              <w:t>75386,7</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ind w:left="-83" w:right="-109"/>
              <w:jc w:val="center"/>
              <w:rPr>
                <w:sz w:val="24"/>
                <w:szCs w:val="24"/>
              </w:rPr>
            </w:pPr>
            <w:r w:rsidRPr="006245E0">
              <w:rPr>
                <w:rFonts w:ascii="Times New Roman" w:eastAsia="Times New Roman" w:hAnsi="Times New Roman" w:cs="Times New Roman"/>
                <w:sz w:val="24"/>
                <w:szCs w:val="24"/>
              </w:rPr>
              <w:t>7647,5</w:t>
            </w: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ind w:left="-83" w:right="-109"/>
              <w:jc w:val="center"/>
              <w:rPr>
                <w:sz w:val="24"/>
                <w:szCs w:val="24"/>
              </w:rPr>
            </w:pPr>
            <w:r w:rsidRPr="006245E0">
              <w:rPr>
                <w:rFonts w:ascii="Times New Roman" w:eastAsia="Times New Roman" w:hAnsi="Times New Roman" w:cs="Times New Roman"/>
                <w:sz w:val="24"/>
                <w:szCs w:val="24"/>
              </w:rPr>
              <w:t>7697,4</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ind w:left="-83" w:right="-109"/>
              <w:jc w:val="center"/>
              <w:rPr>
                <w:sz w:val="24"/>
                <w:szCs w:val="24"/>
              </w:rPr>
            </w:pPr>
            <w:r w:rsidRPr="006245E0">
              <w:rPr>
                <w:rFonts w:ascii="Times New Roman" w:eastAsia="Times New Roman" w:hAnsi="Times New Roman" w:cs="Times New Roman"/>
                <w:sz w:val="24"/>
                <w:szCs w:val="24"/>
              </w:rPr>
              <w:t>7693,1</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7728,2</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7686</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418EF" w:rsidRPr="006245E0" w:rsidRDefault="004418EF" w:rsidP="0076206D">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7556,7</w:t>
            </w:r>
          </w:p>
        </w:tc>
      </w:tr>
      <w:tr w:rsidR="0076206D" w:rsidRPr="006245E0" w:rsidTr="005C72AA">
        <w:trPr>
          <w:trHeight w:val="1"/>
          <w:jc w:val="center"/>
        </w:trPr>
        <w:tc>
          <w:tcPr>
            <w:tcW w:w="1958" w:type="dxa"/>
            <w:tcBorders>
              <w:top w:val="single" w:sz="4" w:space="0" w:color="000000"/>
              <w:left w:val="single" w:sz="4" w:space="0" w:color="000000"/>
              <w:right w:val="single" w:sz="4" w:space="0" w:color="000000"/>
            </w:tcBorders>
            <w:shd w:val="clear" w:color="000000" w:fill="FFFFFF"/>
            <w:tcMar>
              <w:left w:w="108" w:type="dxa"/>
              <w:right w:w="108" w:type="dxa"/>
            </w:tcMar>
          </w:tcPr>
          <w:p w:rsidR="004418EF" w:rsidRPr="006245E0" w:rsidRDefault="004418EF" w:rsidP="006245E0">
            <w:pPr>
              <w:spacing w:after="0" w:line="240" w:lineRule="auto"/>
              <w:jc w:val="both"/>
              <w:rPr>
                <w:sz w:val="24"/>
                <w:szCs w:val="24"/>
              </w:rPr>
            </w:pPr>
            <w:r w:rsidRPr="006245E0">
              <w:rPr>
                <w:rFonts w:ascii="Times New Roman" w:eastAsia="Times New Roman" w:hAnsi="Times New Roman" w:cs="Times New Roman"/>
                <w:sz w:val="24"/>
                <w:szCs w:val="24"/>
              </w:rPr>
              <w:t>Үлесі</w:t>
            </w:r>
          </w:p>
        </w:tc>
        <w:tc>
          <w:tcPr>
            <w:tcW w:w="851" w:type="dxa"/>
            <w:tcBorders>
              <w:top w:val="single" w:sz="4" w:space="0" w:color="000000"/>
              <w:left w:val="single" w:sz="4" w:space="0" w:color="000000"/>
              <w:right w:val="single" w:sz="4" w:space="0" w:color="000000"/>
            </w:tcBorders>
            <w:shd w:val="clear" w:color="000000" w:fill="FFFFFF"/>
            <w:tcMar>
              <w:left w:w="108" w:type="dxa"/>
              <w:right w:w="108" w:type="dxa"/>
            </w:tcMar>
          </w:tcPr>
          <w:p w:rsidR="004418EF" w:rsidRPr="006245E0" w:rsidRDefault="004418EF" w:rsidP="006245E0">
            <w:pPr>
              <w:spacing w:after="0" w:line="240" w:lineRule="auto"/>
              <w:jc w:val="both"/>
              <w:rPr>
                <w:sz w:val="24"/>
                <w:szCs w:val="24"/>
              </w:rPr>
            </w:pPr>
            <w:r w:rsidRPr="006245E0">
              <w:rPr>
                <w:rFonts w:ascii="Times New Roman" w:eastAsia="Times New Roman" w:hAnsi="Times New Roman" w:cs="Times New Roman"/>
                <w:sz w:val="24"/>
                <w:szCs w:val="24"/>
              </w:rPr>
              <w:t>%</w:t>
            </w:r>
          </w:p>
        </w:tc>
        <w:tc>
          <w:tcPr>
            <w:tcW w:w="692"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43,2</w:t>
            </w:r>
          </w:p>
        </w:tc>
        <w:tc>
          <w:tcPr>
            <w:tcW w:w="854"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42,7</w:t>
            </w:r>
          </w:p>
        </w:tc>
        <w:tc>
          <w:tcPr>
            <w:tcW w:w="854"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42,1</w:t>
            </w:r>
          </w:p>
        </w:tc>
        <w:tc>
          <w:tcPr>
            <w:tcW w:w="797"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41,8</w:t>
            </w:r>
          </w:p>
        </w:tc>
        <w:tc>
          <w:tcPr>
            <w:tcW w:w="854"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41,3</w:t>
            </w:r>
          </w:p>
        </w:tc>
        <w:tc>
          <w:tcPr>
            <w:tcW w:w="910"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40,9</w:t>
            </w:r>
          </w:p>
        </w:tc>
        <w:tc>
          <w:tcPr>
            <w:tcW w:w="896"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40,2</w:t>
            </w:r>
          </w:p>
        </w:tc>
        <w:tc>
          <w:tcPr>
            <w:tcW w:w="918" w:type="dxa"/>
            <w:tcBorders>
              <w:top w:val="single" w:sz="4" w:space="0" w:color="000000"/>
              <w:left w:val="single" w:sz="4" w:space="0" w:color="000000"/>
              <w:right w:val="single" w:sz="4" w:space="0" w:color="000000"/>
            </w:tcBorders>
            <w:shd w:val="clear" w:color="000000" w:fill="FFFFFF"/>
            <w:vAlign w:val="center"/>
          </w:tcPr>
          <w:p w:rsidR="004418EF" w:rsidRPr="006245E0" w:rsidRDefault="004418EF" w:rsidP="0076206D">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38,2</w:t>
            </w:r>
          </w:p>
        </w:tc>
      </w:tr>
      <w:tr w:rsidR="005C72AA" w:rsidRPr="006245E0" w:rsidTr="005C72AA">
        <w:trPr>
          <w:trHeight w:val="273"/>
          <w:jc w:val="center"/>
        </w:trPr>
        <w:tc>
          <w:tcPr>
            <w:tcW w:w="9584" w:type="dxa"/>
            <w:gridSpan w:val="10"/>
            <w:tcBorders>
              <w:bottom w:val="single" w:sz="4" w:space="0" w:color="000000"/>
            </w:tcBorders>
            <w:shd w:val="clear" w:color="000000" w:fill="FFFFFF"/>
            <w:tcMar>
              <w:left w:w="108" w:type="dxa"/>
              <w:right w:w="108" w:type="dxa"/>
            </w:tcMar>
          </w:tcPr>
          <w:p w:rsidR="005C72AA" w:rsidRPr="005C72AA" w:rsidRDefault="005C72AA" w:rsidP="005C72AA">
            <w:pPr>
              <w:spacing w:after="0" w:line="240" w:lineRule="auto"/>
              <w:ind w:hanging="121"/>
              <w:jc w:val="both"/>
              <w:rPr>
                <w:rFonts w:ascii="Times New Roman" w:eastAsia="Times New Roman" w:hAnsi="Times New Roman" w:cs="Times New Roman"/>
                <w:sz w:val="28"/>
                <w:szCs w:val="28"/>
                <w:lang w:val="kk-KZ"/>
              </w:rPr>
            </w:pPr>
            <w:r w:rsidRPr="005C72AA">
              <w:rPr>
                <w:rFonts w:ascii="Times New Roman" w:eastAsia="Times New Roman" w:hAnsi="Times New Roman" w:cs="Times New Roman"/>
                <w:sz w:val="28"/>
                <w:szCs w:val="28"/>
                <w:lang w:val="kk-KZ"/>
              </w:rPr>
              <w:t>5-кестенің жалғасы</w:t>
            </w:r>
          </w:p>
          <w:p w:rsidR="005C72AA" w:rsidRPr="005C72AA" w:rsidRDefault="005C72AA" w:rsidP="005C72AA">
            <w:pPr>
              <w:spacing w:after="0" w:line="240" w:lineRule="auto"/>
              <w:jc w:val="both"/>
              <w:rPr>
                <w:rFonts w:ascii="Times New Roman" w:eastAsia="Times New Roman" w:hAnsi="Times New Roman" w:cs="Times New Roman"/>
                <w:sz w:val="16"/>
                <w:szCs w:val="16"/>
                <w:lang w:val="kk-KZ"/>
              </w:rPr>
            </w:pPr>
          </w:p>
        </w:tc>
      </w:tr>
      <w:tr w:rsidR="005C72AA" w:rsidRPr="006245E0" w:rsidTr="005C72AA">
        <w:trPr>
          <w:trHeight w:val="273"/>
          <w:jc w:val="center"/>
        </w:trPr>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AA" w:rsidRPr="005C72AA" w:rsidRDefault="005C72AA" w:rsidP="005C72A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C72AA" w:rsidRPr="005C72AA" w:rsidRDefault="005C72AA" w:rsidP="005C72AA">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p>
        </w:tc>
        <w:tc>
          <w:tcPr>
            <w:tcW w:w="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2AA" w:rsidRPr="005C72AA" w:rsidRDefault="005C72AA" w:rsidP="005C72AA">
            <w:pPr>
              <w:spacing w:after="0" w:line="240" w:lineRule="auto"/>
              <w:ind w:left="-60"/>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2AA" w:rsidRPr="005C72AA" w:rsidRDefault="005C72AA" w:rsidP="005C72AA">
            <w:pPr>
              <w:spacing w:after="0" w:line="240" w:lineRule="auto"/>
              <w:ind w:left="-65" w:right="-82"/>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2AA" w:rsidRPr="005C72AA" w:rsidRDefault="005C72AA" w:rsidP="005C72AA">
            <w:pPr>
              <w:spacing w:after="0" w:line="240" w:lineRule="auto"/>
              <w:ind w:left="-65" w:right="-82"/>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2AA" w:rsidRPr="005C72AA" w:rsidRDefault="005C72AA" w:rsidP="005C72AA">
            <w:pPr>
              <w:spacing w:after="0" w:line="240" w:lineRule="auto"/>
              <w:ind w:left="-65" w:right="-82"/>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2AA" w:rsidRPr="005C72AA" w:rsidRDefault="005C72AA" w:rsidP="005C72AA">
            <w:pPr>
              <w:spacing w:after="0" w:line="240" w:lineRule="auto"/>
              <w:ind w:left="-65" w:right="-82"/>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2AA" w:rsidRPr="005C72AA" w:rsidRDefault="005C72AA" w:rsidP="005C72AA">
            <w:pPr>
              <w:spacing w:after="0" w:line="240" w:lineRule="auto"/>
              <w:ind w:left="-65" w:right="-82"/>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C72AA" w:rsidRPr="005C72AA" w:rsidRDefault="005C72AA" w:rsidP="005C72A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C72AA" w:rsidRPr="006245E0" w:rsidRDefault="005C72AA" w:rsidP="005C72A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w:t>
            </w:r>
          </w:p>
        </w:tc>
      </w:tr>
      <w:tr w:rsidR="004418EF" w:rsidRPr="006245E0" w:rsidTr="005C72AA">
        <w:trPr>
          <w:trHeight w:val="273"/>
          <w:jc w:val="center"/>
        </w:trPr>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18EF" w:rsidRPr="006245E0" w:rsidRDefault="004B36CD" w:rsidP="004B36CD">
            <w:pPr>
              <w:spacing w:after="0" w:line="240" w:lineRule="auto"/>
              <w:jc w:val="both"/>
              <w:rPr>
                <w:sz w:val="24"/>
                <w:szCs w:val="24"/>
              </w:rPr>
            </w:pPr>
            <w:r>
              <w:rPr>
                <w:rFonts w:ascii="Times New Roman" w:eastAsia="Times New Roman" w:hAnsi="Times New Roman" w:cs="Times New Roman"/>
                <w:sz w:val="24"/>
                <w:szCs w:val="24"/>
              </w:rPr>
              <w:t xml:space="preserve">Жұмыспен </w:t>
            </w:r>
            <w:r>
              <w:rPr>
                <w:rFonts w:ascii="Times New Roman" w:eastAsia="Times New Roman" w:hAnsi="Times New Roman" w:cs="Times New Roman"/>
                <w:sz w:val="24"/>
                <w:szCs w:val="24"/>
                <w:lang w:val="kk-KZ"/>
              </w:rPr>
              <w:t>қ</w:t>
            </w:r>
            <w:r w:rsidR="004418EF" w:rsidRPr="006245E0">
              <w:rPr>
                <w:rFonts w:ascii="Times New Roman" w:eastAsia="Times New Roman" w:hAnsi="Times New Roman" w:cs="Times New Roman"/>
                <w:sz w:val="24"/>
                <w:szCs w:val="24"/>
              </w:rPr>
              <w:t>амтылған халық, барлығы,</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18EF" w:rsidRPr="006245E0" w:rsidRDefault="004418EF" w:rsidP="006245E0">
            <w:pPr>
              <w:spacing w:after="0" w:line="240" w:lineRule="auto"/>
              <w:rPr>
                <w:sz w:val="24"/>
                <w:szCs w:val="24"/>
              </w:rPr>
            </w:pPr>
            <w:r w:rsidRPr="006245E0">
              <w:rPr>
                <w:rFonts w:ascii="Times New Roman" w:eastAsia="Times New Roman" w:hAnsi="Times New Roman" w:cs="Times New Roman"/>
                <w:color w:val="000000"/>
                <w:sz w:val="24"/>
                <w:szCs w:val="24"/>
              </w:rPr>
              <w:t>мың. адам</w:t>
            </w:r>
          </w:p>
        </w:tc>
        <w:tc>
          <w:tcPr>
            <w:tcW w:w="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5C72AA">
            <w:pPr>
              <w:spacing w:after="0" w:line="240" w:lineRule="auto"/>
              <w:ind w:left="-60"/>
              <w:jc w:val="center"/>
              <w:rPr>
                <w:sz w:val="24"/>
                <w:szCs w:val="24"/>
              </w:rPr>
            </w:pPr>
            <w:r w:rsidRPr="006245E0">
              <w:rPr>
                <w:rFonts w:ascii="Times New Roman" w:eastAsia="Times New Roman" w:hAnsi="Times New Roman" w:cs="Times New Roman"/>
                <w:sz w:val="24"/>
                <w:szCs w:val="24"/>
              </w:rPr>
              <w:t>1105</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ind w:left="-65" w:right="-82"/>
              <w:jc w:val="center"/>
              <w:rPr>
                <w:sz w:val="24"/>
                <w:szCs w:val="24"/>
              </w:rPr>
            </w:pPr>
            <w:r w:rsidRPr="006245E0">
              <w:rPr>
                <w:rFonts w:ascii="Times New Roman" w:eastAsia="Times New Roman" w:hAnsi="Times New Roman" w:cs="Times New Roman"/>
                <w:sz w:val="24"/>
                <w:szCs w:val="24"/>
              </w:rPr>
              <w:t>1385,5</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ind w:left="-65" w:right="-82"/>
              <w:jc w:val="center"/>
              <w:rPr>
                <w:sz w:val="24"/>
                <w:szCs w:val="24"/>
              </w:rPr>
            </w:pPr>
            <w:r w:rsidRPr="006245E0">
              <w:rPr>
                <w:rFonts w:ascii="Times New Roman" w:eastAsia="Times New Roman" w:hAnsi="Times New Roman" w:cs="Times New Roman"/>
                <w:sz w:val="24"/>
                <w:szCs w:val="24"/>
              </w:rPr>
              <w:t>1319,0</w:t>
            </w: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ind w:left="-65" w:right="-82"/>
              <w:jc w:val="center"/>
              <w:rPr>
                <w:sz w:val="24"/>
                <w:szCs w:val="24"/>
              </w:rPr>
            </w:pPr>
            <w:r w:rsidRPr="006245E0">
              <w:rPr>
                <w:rFonts w:ascii="Times New Roman" w:eastAsia="Times New Roman" w:hAnsi="Times New Roman" w:cs="Times New Roman"/>
                <w:sz w:val="24"/>
                <w:szCs w:val="24"/>
              </w:rPr>
              <w:t>1228,2</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ind w:left="-65" w:right="-82"/>
              <w:jc w:val="center"/>
              <w:rPr>
                <w:sz w:val="24"/>
                <w:szCs w:val="24"/>
              </w:rPr>
            </w:pPr>
            <w:r w:rsidRPr="006245E0">
              <w:rPr>
                <w:rFonts w:ascii="Times New Roman" w:eastAsia="Times New Roman" w:hAnsi="Times New Roman" w:cs="Times New Roman"/>
                <w:sz w:val="24"/>
                <w:szCs w:val="24"/>
              </w:rPr>
              <w:t>1184,7</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ind w:left="-65" w:right="-82"/>
              <w:jc w:val="center"/>
              <w:rPr>
                <w:sz w:val="24"/>
                <w:szCs w:val="24"/>
              </w:rPr>
            </w:pPr>
            <w:r w:rsidRPr="006245E0">
              <w:rPr>
                <w:rFonts w:ascii="Times New Roman" w:eastAsia="Times New Roman" w:hAnsi="Times New Roman" w:cs="Times New Roman"/>
                <w:sz w:val="24"/>
                <w:szCs w:val="24"/>
              </w:rPr>
              <w:t>1175, 1</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1086</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418EF" w:rsidRPr="006245E0" w:rsidRDefault="004418EF" w:rsidP="0076206D">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lang w:val="kk-KZ"/>
              </w:rPr>
              <w:t>1108,9</w:t>
            </w:r>
          </w:p>
        </w:tc>
      </w:tr>
      <w:tr w:rsidR="004418EF" w:rsidRPr="006245E0" w:rsidTr="004B36CD">
        <w:trPr>
          <w:trHeight w:val="1"/>
          <w:jc w:val="center"/>
        </w:trPr>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18EF" w:rsidRPr="006245E0" w:rsidRDefault="004418EF" w:rsidP="006245E0">
            <w:pPr>
              <w:spacing w:after="0" w:line="240" w:lineRule="auto"/>
              <w:jc w:val="both"/>
              <w:rPr>
                <w:sz w:val="24"/>
                <w:szCs w:val="24"/>
              </w:rPr>
            </w:pPr>
            <w:r w:rsidRPr="006245E0">
              <w:rPr>
                <w:rFonts w:ascii="Times New Roman" w:eastAsia="Times New Roman" w:hAnsi="Times New Roman" w:cs="Times New Roman"/>
                <w:sz w:val="24"/>
                <w:szCs w:val="24"/>
              </w:rPr>
              <w:t>Өзін-өзі жұмыспен қамтыған қызметкерлер</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18EF" w:rsidRPr="006245E0" w:rsidRDefault="004418EF" w:rsidP="006245E0">
            <w:pPr>
              <w:spacing w:after="0" w:line="240" w:lineRule="auto"/>
              <w:rPr>
                <w:sz w:val="24"/>
                <w:szCs w:val="24"/>
              </w:rPr>
            </w:pPr>
            <w:r w:rsidRPr="006245E0">
              <w:rPr>
                <w:rFonts w:ascii="Times New Roman" w:eastAsia="Times New Roman" w:hAnsi="Times New Roman" w:cs="Times New Roman"/>
                <w:color w:val="000000"/>
                <w:sz w:val="24"/>
                <w:szCs w:val="24"/>
              </w:rPr>
              <w:t>мың. адам</w:t>
            </w:r>
          </w:p>
        </w:tc>
        <w:tc>
          <w:tcPr>
            <w:tcW w:w="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874</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945,0</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853,0</w:t>
            </w: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793,6</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726,3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682,0</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701</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418EF" w:rsidRPr="006245E0" w:rsidRDefault="004418EF" w:rsidP="0076206D">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748,7</w:t>
            </w:r>
          </w:p>
        </w:tc>
      </w:tr>
      <w:tr w:rsidR="004418EF" w:rsidRPr="006245E0" w:rsidTr="004B36CD">
        <w:trPr>
          <w:trHeight w:val="1"/>
          <w:jc w:val="center"/>
        </w:trPr>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18EF" w:rsidRPr="006245E0" w:rsidRDefault="004418EF" w:rsidP="006245E0">
            <w:pPr>
              <w:spacing w:after="0" w:line="240" w:lineRule="auto"/>
              <w:jc w:val="both"/>
              <w:rPr>
                <w:sz w:val="24"/>
                <w:szCs w:val="24"/>
              </w:rPr>
            </w:pPr>
            <w:r w:rsidRPr="006245E0">
              <w:rPr>
                <w:rFonts w:ascii="Times New Roman" w:eastAsia="Times New Roman" w:hAnsi="Times New Roman" w:cs="Times New Roman"/>
                <w:sz w:val="24"/>
                <w:szCs w:val="24"/>
              </w:rPr>
              <w:t>Жалдамалы қызметкерлер</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18EF" w:rsidRPr="006245E0" w:rsidRDefault="004418EF" w:rsidP="006245E0">
            <w:pPr>
              <w:spacing w:after="0" w:line="240" w:lineRule="auto"/>
              <w:rPr>
                <w:sz w:val="24"/>
                <w:szCs w:val="24"/>
              </w:rPr>
            </w:pPr>
            <w:r w:rsidRPr="006245E0">
              <w:rPr>
                <w:rFonts w:ascii="Times New Roman" w:eastAsia="Times New Roman" w:hAnsi="Times New Roman" w:cs="Times New Roman"/>
                <w:color w:val="000000"/>
                <w:sz w:val="24"/>
                <w:szCs w:val="24"/>
              </w:rPr>
              <w:t>мың. адам</w:t>
            </w:r>
          </w:p>
        </w:tc>
        <w:tc>
          <w:tcPr>
            <w:tcW w:w="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231</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440,5</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465,9</w:t>
            </w:r>
          </w:p>
        </w:tc>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434,6</w:t>
            </w: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458,4</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493,1</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18EF" w:rsidRPr="006245E0" w:rsidRDefault="004418EF" w:rsidP="0076206D">
            <w:pPr>
              <w:spacing w:after="0" w:line="240" w:lineRule="auto"/>
              <w:jc w:val="center"/>
              <w:rPr>
                <w:sz w:val="24"/>
                <w:szCs w:val="24"/>
              </w:rPr>
            </w:pPr>
            <w:r w:rsidRPr="006245E0">
              <w:rPr>
                <w:rFonts w:ascii="Times New Roman" w:eastAsia="Times New Roman" w:hAnsi="Times New Roman" w:cs="Times New Roman"/>
                <w:sz w:val="24"/>
                <w:szCs w:val="24"/>
              </w:rPr>
              <w:t>385</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418EF" w:rsidRPr="006245E0" w:rsidRDefault="004418EF" w:rsidP="0076206D">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360,2</w:t>
            </w:r>
          </w:p>
        </w:tc>
      </w:tr>
      <w:tr w:rsidR="004418EF" w:rsidRPr="0076206D" w:rsidTr="0076206D">
        <w:trPr>
          <w:trHeight w:val="1"/>
          <w:jc w:val="center"/>
        </w:trPr>
        <w:tc>
          <w:tcPr>
            <w:tcW w:w="9584"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18EF" w:rsidRPr="0076206D" w:rsidRDefault="005C72AA" w:rsidP="005C72AA">
            <w:pPr>
              <w:spacing w:after="0" w:line="240" w:lineRule="auto"/>
              <w:ind w:firstLine="663"/>
              <w:jc w:val="both"/>
              <w:rPr>
                <w:rFonts w:ascii="Times New Roman" w:eastAsia="Times New Roman"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F64F4A">
              <w:rPr>
                <w:rFonts w:ascii="Times New Roman" w:eastAsia="Times New Roman" w:hAnsi="Times New Roman" w:cs="Times New Roman"/>
                <w:sz w:val="24"/>
                <w:szCs w:val="24"/>
              </w:rPr>
              <w:t>[89</w:t>
            </w:r>
            <w:r w:rsidR="00F64F4A" w:rsidRPr="00265A8F">
              <w:rPr>
                <w:rFonts w:ascii="Times New Roman" w:eastAsia="Times New Roman" w:hAnsi="Times New Roman" w:cs="Times New Roman"/>
                <w:sz w:val="24"/>
                <w:szCs w:val="24"/>
              </w:rPr>
              <w:t>]</w:t>
            </w:r>
          </w:p>
        </w:tc>
      </w:tr>
    </w:tbl>
    <w:p w:rsidR="005C72AA" w:rsidRDefault="005C72AA" w:rsidP="006245E0">
      <w:pPr>
        <w:tabs>
          <w:tab w:val="left" w:pos="2977"/>
        </w:tabs>
        <w:spacing w:after="0" w:line="240" w:lineRule="auto"/>
        <w:ind w:firstLine="709"/>
        <w:jc w:val="both"/>
        <w:rPr>
          <w:rFonts w:ascii="Times New Roman" w:eastAsia="Times New Roman" w:hAnsi="Times New Roman" w:cs="Times New Roman"/>
          <w:sz w:val="28"/>
          <w:szCs w:val="28"/>
          <w:lang w:val="kk-KZ"/>
        </w:rPr>
      </w:pPr>
    </w:p>
    <w:p w:rsidR="00745141" w:rsidRDefault="00745141" w:rsidP="006245E0">
      <w:pPr>
        <w:tabs>
          <w:tab w:val="left" w:pos="2977"/>
        </w:tabs>
        <w:spacing w:after="0" w:line="240" w:lineRule="auto"/>
        <w:ind w:firstLine="709"/>
        <w:jc w:val="both"/>
        <w:rPr>
          <w:rFonts w:ascii="Times New Roman" w:eastAsia="Times New Roman" w:hAnsi="Times New Roman" w:cs="Times New Roman"/>
          <w:sz w:val="28"/>
          <w:szCs w:val="28"/>
          <w:lang w:val="kk-KZ"/>
        </w:rPr>
      </w:pPr>
      <w:r w:rsidRPr="005C72AA">
        <w:rPr>
          <w:rFonts w:ascii="Times New Roman" w:eastAsia="Times New Roman" w:hAnsi="Times New Roman" w:cs="Times New Roman"/>
          <w:sz w:val="28"/>
          <w:szCs w:val="28"/>
          <w:lang w:val="kk-KZ"/>
        </w:rPr>
        <w:t xml:space="preserve">Сонымен қатар, салалар бөлінісінде халықтың жұмыспен қамтылуын сипаттайтын көрсеткіш бойынша да төмендегені байқалады. </w:t>
      </w:r>
      <w:r w:rsidRPr="00CF53E7">
        <w:rPr>
          <w:rFonts w:ascii="Times New Roman" w:eastAsia="Times New Roman" w:hAnsi="Times New Roman" w:cs="Times New Roman"/>
          <w:sz w:val="28"/>
          <w:szCs w:val="28"/>
          <w:lang w:val="kk-KZ"/>
        </w:rPr>
        <w:t>2015 жылдан бастап 202</w:t>
      </w:r>
      <w:r w:rsidR="00AC5ECC" w:rsidRPr="00CF53E7">
        <w:rPr>
          <w:rFonts w:ascii="Times New Roman" w:eastAsia="Times New Roman" w:hAnsi="Times New Roman" w:cs="Times New Roman"/>
          <w:sz w:val="28"/>
          <w:szCs w:val="28"/>
          <w:lang w:val="kk-KZ"/>
        </w:rPr>
        <w:t xml:space="preserve">2 </w:t>
      </w:r>
      <w:r w:rsidRPr="00CF53E7">
        <w:rPr>
          <w:rFonts w:ascii="Times New Roman" w:eastAsia="Times New Roman" w:hAnsi="Times New Roman" w:cs="Times New Roman"/>
          <w:sz w:val="28"/>
          <w:szCs w:val="28"/>
          <w:lang w:val="kk-KZ"/>
        </w:rPr>
        <w:t>жылға дейінгі кезеңде ауыл шаруашылығында жұмыс істейтіндердің жұмыс күшінің саны 2015 жылы 14,4%, 2020 жылы (1175,1мың адам) 15,39%, 2021 жылы бұл аграрлық секторға қызығушылықты азайту үшін жұмыс орындарының санын азайту туралы 14,12%. Мұны 5</w:t>
      </w:r>
      <w:r w:rsidR="0076206D">
        <w:rPr>
          <w:rFonts w:ascii="Times New Roman" w:eastAsia="Times New Roman" w:hAnsi="Times New Roman" w:cs="Times New Roman"/>
          <w:sz w:val="28"/>
          <w:szCs w:val="28"/>
          <w:lang w:val="kk-KZ"/>
        </w:rPr>
        <w:t>-</w:t>
      </w:r>
      <w:r w:rsidRPr="00CF53E7">
        <w:rPr>
          <w:rFonts w:ascii="Times New Roman" w:eastAsia="Times New Roman" w:hAnsi="Times New Roman" w:cs="Times New Roman"/>
          <w:sz w:val="28"/>
          <w:szCs w:val="28"/>
          <w:lang w:val="kk-KZ"/>
        </w:rPr>
        <w:t>суретте дәлелдейді.</w:t>
      </w:r>
    </w:p>
    <w:p w:rsidR="004B36CD" w:rsidRDefault="004B36CD" w:rsidP="004B36C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2015 жылдан бастап 2021 жылға дейінгі кезеңде экономикалық белсенді халық (жұмыс күшінің саны) ұлғайды. Ауыл шаруашылығында халықты жұмыспен қамтудың өсу қарқыны қызмет көрсету саласындағы жұмыспен қамтудың өсуінен төмен.</w:t>
      </w:r>
    </w:p>
    <w:p w:rsidR="004B36CD" w:rsidRDefault="004B36CD" w:rsidP="004B36CD">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ҚР агроөнеркәсіптік кешенін дамытудың 2017-2021 жылдарға арналған мемлекеттік бағдарламасын іске асыруда мынадай көрсеткіштер орын алды, олар – 6-кестеде көрсетілген.</w:t>
      </w:r>
    </w:p>
    <w:p w:rsidR="00CF5204" w:rsidRPr="006245E0" w:rsidRDefault="00AC5ECC" w:rsidP="0076206D">
      <w:pPr>
        <w:spacing w:after="0" w:line="240" w:lineRule="auto"/>
        <w:jc w:val="center"/>
        <w:rPr>
          <w:rFonts w:ascii="Times New Roman" w:eastAsia="Times New Roman" w:hAnsi="Times New Roman" w:cs="Times New Roman"/>
          <w:sz w:val="28"/>
        </w:rPr>
      </w:pPr>
      <w:r w:rsidRPr="006245E0">
        <w:rPr>
          <w:rFonts w:ascii="Times New Roman" w:eastAsia="Times New Roman" w:hAnsi="Times New Roman" w:cs="Times New Roman"/>
          <w:noProof/>
          <w:sz w:val="28"/>
        </w:rPr>
        <w:drawing>
          <wp:inline distT="0" distB="0" distL="0" distR="0">
            <wp:extent cx="5288273" cy="1818752"/>
            <wp:effectExtent l="19050" t="0" r="7627"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206D" w:rsidRPr="0076206D" w:rsidRDefault="0076206D" w:rsidP="006245E0">
      <w:pPr>
        <w:spacing w:after="0" w:line="240" w:lineRule="auto"/>
        <w:ind w:firstLine="709"/>
        <w:jc w:val="both"/>
        <w:rPr>
          <w:rFonts w:ascii="Times New Roman" w:eastAsia="Times New Roman" w:hAnsi="Times New Roman" w:cs="Times New Roman"/>
          <w:sz w:val="16"/>
          <w:szCs w:val="16"/>
          <w:lang w:val="kk-KZ"/>
        </w:rPr>
      </w:pPr>
    </w:p>
    <w:p w:rsidR="004B36CD" w:rsidRDefault="004B36CD" w:rsidP="0076206D">
      <w:pPr>
        <w:spacing w:after="0" w:line="240" w:lineRule="auto"/>
        <w:jc w:val="center"/>
        <w:rPr>
          <w:rFonts w:ascii="Times New Roman" w:eastAsia="Times New Roman" w:hAnsi="Times New Roman" w:cs="Times New Roman"/>
          <w:sz w:val="28"/>
          <w:szCs w:val="28"/>
          <w:lang w:val="kk-KZ"/>
        </w:rPr>
      </w:pPr>
    </w:p>
    <w:p w:rsidR="00745141" w:rsidRPr="0076206D" w:rsidRDefault="00721A44" w:rsidP="0076206D">
      <w:pPr>
        <w:spacing w:after="0" w:line="240" w:lineRule="auto"/>
        <w:jc w:val="center"/>
        <w:rPr>
          <w:rFonts w:ascii="Times New Roman" w:eastAsia="Times New Roman" w:hAnsi="Times New Roman" w:cs="Times New Roman"/>
          <w:sz w:val="28"/>
          <w:szCs w:val="28"/>
          <w:lang w:val="kk-KZ"/>
        </w:rPr>
      </w:pPr>
      <w:r w:rsidRPr="0076206D">
        <w:rPr>
          <w:rFonts w:ascii="Times New Roman" w:eastAsia="Times New Roman" w:hAnsi="Times New Roman" w:cs="Times New Roman"/>
          <w:sz w:val="28"/>
          <w:szCs w:val="28"/>
          <w:lang w:val="kk-KZ"/>
        </w:rPr>
        <w:t>С</w:t>
      </w:r>
      <w:r w:rsidR="00745141" w:rsidRPr="0076206D">
        <w:rPr>
          <w:rFonts w:ascii="Times New Roman" w:eastAsia="Times New Roman" w:hAnsi="Times New Roman" w:cs="Times New Roman"/>
          <w:sz w:val="28"/>
          <w:szCs w:val="28"/>
          <w:lang w:val="kk-KZ"/>
        </w:rPr>
        <w:t>урет</w:t>
      </w:r>
      <w:r w:rsidRPr="0076206D">
        <w:rPr>
          <w:rFonts w:ascii="Times New Roman" w:eastAsia="Times New Roman" w:hAnsi="Times New Roman" w:cs="Times New Roman"/>
          <w:sz w:val="28"/>
          <w:szCs w:val="28"/>
          <w:lang w:val="kk-KZ"/>
        </w:rPr>
        <w:t xml:space="preserve"> 5</w:t>
      </w:r>
      <w:r w:rsidR="0076206D">
        <w:rPr>
          <w:rFonts w:ascii="Times New Roman" w:eastAsia="Times New Roman" w:hAnsi="Times New Roman" w:cs="Times New Roman"/>
          <w:sz w:val="28"/>
          <w:szCs w:val="28"/>
          <w:lang w:val="kk-KZ"/>
        </w:rPr>
        <w:t xml:space="preserve"> –</w:t>
      </w:r>
      <w:r w:rsidR="00745141" w:rsidRPr="0076206D">
        <w:rPr>
          <w:rFonts w:ascii="Times New Roman" w:eastAsia="Times New Roman" w:hAnsi="Times New Roman" w:cs="Times New Roman"/>
          <w:sz w:val="28"/>
          <w:szCs w:val="28"/>
          <w:lang w:val="kk-KZ"/>
        </w:rPr>
        <w:t xml:space="preserve"> 2016-202</w:t>
      </w:r>
      <w:r w:rsidR="00AC5ECC" w:rsidRPr="0076206D">
        <w:rPr>
          <w:rFonts w:ascii="Times New Roman" w:eastAsia="Times New Roman" w:hAnsi="Times New Roman" w:cs="Times New Roman"/>
          <w:sz w:val="28"/>
          <w:szCs w:val="28"/>
          <w:lang w:val="kk-KZ"/>
        </w:rPr>
        <w:t>2</w:t>
      </w:r>
      <w:r w:rsidR="00745141" w:rsidRPr="0076206D">
        <w:rPr>
          <w:rFonts w:ascii="Times New Roman" w:eastAsia="Times New Roman" w:hAnsi="Times New Roman" w:cs="Times New Roman"/>
          <w:sz w:val="28"/>
          <w:szCs w:val="28"/>
          <w:lang w:val="kk-KZ"/>
        </w:rPr>
        <w:t xml:space="preserve"> жж. ауыл шаруашылығында жұмыспен қамтылған халық санының динамикасы</w:t>
      </w:r>
    </w:p>
    <w:p w:rsidR="00611A58" w:rsidRPr="006245E0" w:rsidRDefault="00611A58" w:rsidP="006245E0">
      <w:pPr>
        <w:spacing w:after="0" w:line="240" w:lineRule="auto"/>
        <w:ind w:firstLine="709"/>
        <w:jc w:val="both"/>
        <w:rPr>
          <w:rFonts w:ascii="Times New Roman" w:eastAsia="Times New Roman" w:hAnsi="Times New Roman" w:cs="Times New Roman"/>
          <w:sz w:val="28"/>
          <w:szCs w:val="28"/>
          <w:lang w:val="kk-KZ"/>
        </w:rPr>
      </w:pPr>
    </w:p>
    <w:p w:rsidR="002C21EA" w:rsidRPr="002C21EA" w:rsidRDefault="002C21EA" w:rsidP="002C21EA">
      <w:pPr>
        <w:spacing w:after="0" w:line="240" w:lineRule="auto"/>
        <w:ind w:firstLine="709"/>
        <w:jc w:val="both"/>
        <w:rPr>
          <w:rFonts w:ascii="Times New Roman" w:eastAsia="Times New Roman" w:hAnsi="Times New Roman" w:cs="Times New Roman"/>
          <w:sz w:val="28"/>
          <w:szCs w:val="28"/>
          <w:lang w:val="kk-KZ"/>
        </w:rPr>
      </w:pPr>
      <w:r w:rsidRPr="002C21EA">
        <w:rPr>
          <w:rFonts w:ascii="Times New Roman" w:eastAsia="Times New Roman" w:hAnsi="Times New Roman" w:cs="Times New Roman"/>
          <w:sz w:val="28"/>
          <w:szCs w:val="28"/>
          <w:lang w:val="kk-KZ"/>
        </w:rPr>
        <w:t>Еңбек өнімділігінің</w:t>
      </w:r>
      <w:r w:rsidRPr="006245E0">
        <w:rPr>
          <w:rFonts w:ascii="Times New Roman" w:eastAsia="Times New Roman" w:hAnsi="Times New Roman" w:cs="Times New Roman"/>
          <w:sz w:val="28"/>
          <w:szCs w:val="28"/>
          <w:lang w:val="kk-KZ"/>
        </w:rPr>
        <w:t xml:space="preserve"> </w:t>
      </w:r>
      <w:r w:rsidRPr="002C21EA">
        <w:rPr>
          <w:rFonts w:ascii="Times New Roman" w:eastAsia="Times New Roman" w:hAnsi="Times New Roman" w:cs="Times New Roman"/>
          <w:sz w:val="28"/>
          <w:szCs w:val="28"/>
          <w:lang w:val="kk-KZ"/>
        </w:rPr>
        <w:t xml:space="preserve"> өсуі 2016 жылға қарай 28,5%-ға болса, 2021 жылы </w:t>
      </w:r>
      <w:r w:rsidRPr="002C21EA">
        <w:rPr>
          <w:rFonts w:ascii="Times New Roman" w:eastAsia="Times New Roman" w:hAnsi="Times New Roman" w:cs="Times New Roman"/>
          <w:color w:val="000000"/>
          <w:sz w:val="28"/>
          <w:szCs w:val="28"/>
          <w:lang w:val="kk-KZ"/>
        </w:rPr>
        <w:t>15,7</w:t>
      </w:r>
      <w:r w:rsidRPr="002C21EA">
        <w:rPr>
          <w:rFonts w:ascii="Times New Roman" w:eastAsia="Times New Roman" w:hAnsi="Times New Roman" w:cs="Times New Roman"/>
          <w:sz w:val="28"/>
          <w:szCs w:val="28"/>
          <w:lang w:val="kk-KZ"/>
        </w:rPr>
        <w:t>% өсуі орын алды.</w:t>
      </w:r>
    </w:p>
    <w:p w:rsidR="002C21EA" w:rsidRPr="002C21EA" w:rsidRDefault="002C21EA" w:rsidP="002C21EA">
      <w:pPr>
        <w:spacing w:after="0" w:line="240" w:lineRule="auto"/>
        <w:ind w:firstLine="709"/>
        <w:jc w:val="both"/>
        <w:rPr>
          <w:rFonts w:ascii="Times New Roman" w:eastAsia="Times New Roman" w:hAnsi="Times New Roman" w:cs="Times New Roman"/>
          <w:sz w:val="28"/>
          <w:szCs w:val="28"/>
          <w:lang w:val="kk-KZ"/>
        </w:rPr>
      </w:pPr>
      <w:r w:rsidRPr="002C21EA">
        <w:rPr>
          <w:rFonts w:ascii="Times New Roman" w:eastAsia="Times New Roman" w:hAnsi="Times New Roman" w:cs="Times New Roman"/>
          <w:sz w:val="28"/>
          <w:szCs w:val="28"/>
          <w:lang w:val="kk-KZ"/>
        </w:rPr>
        <w:t xml:space="preserve">Ауыл шаруашылығындағы проблемалық мәселелердің бірі «Ауыл шаруашылығындағы еңбек өнімділігі» тікелей нәтижесінің көрсеткішімен өлшенеді, 2015 жылы </w:t>
      </w:r>
      <w:r>
        <w:rPr>
          <w:rFonts w:ascii="Times New Roman" w:eastAsia="Times New Roman" w:hAnsi="Times New Roman" w:cs="Times New Roman"/>
          <w:sz w:val="28"/>
          <w:szCs w:val="28"/>
          <w:lang w:val="kk-KZ"/>
        </w:rPr>
        <w:t>–</w:t>
      </w:r>
      <w:r w:rsidRPr="002C21EA">
        <w:rPr>
          <w:rFonts w:ascii="Times New Roman" w:eastAsia="Times New Roman" w:hAnsi="Times New Roman" w:cs="Times New Roman"/>
          <w:sz w:val="28"/>
          <w:szCs w:val="28"/>
          <w:lang w:val="kk-KZ"/>
        </w:rPr>
        <w:t xml:space="preserve"> 28,5</w:t>
      </w:r>
      <w:r>
        <w:rPr>
          <w:rFonts w:ascii="Times New Roman" w:eastAsia="Times New Roman" w:hAnsi="Times New Roman" w:cs="Times New Roman"/>
          <w:sz w:val="28"/>
          <w:szCs w:val="28"/>
          <w:lang w:val="kk-KZ"/>
        </w:rPr>
        <w:t xml:space="preserve"> </w:t>
      </w:r>
      <w:r w:rsidRPr="002C21EA">
        <w:rPr>
          <w:rFonts w:ascii="Times New Roman" w:eastAsia="Times New Roman" w:hAnsi="Times New Roman" w:cs="Times New Roman"/>
          <w:sz w:val="28"/>
          <w:szCs w:val="28"/>
          <w:lang w:val="kk-KZ"/>
        </w:rPr>
        <w:t xml:space="preserve">млн. 2016 жылы - 36,1 млн. теңге, 2017 жылы </w:t>
      </w:r>
      <w:r>
        <w:rPr>
          <w:rFonts w:ascii="Times New Roman" w:eastAsia="Times New Roman" w:hAnsi="Times New Roman" w:cs="Times New Roman"/>
          <w:sz w:val="28"/>
          <w:szCs w:val="28"/>
          <w:lang w:val="kk-KZ"/>
        </w:rPr>
        <w:t>–</w:t>
      </w:r>
      <w:r w:rsidRPr="002C21EA">
        <w:rPr>
          <w:rFonts w:ascii="Times New Roman" w:eastAsia="Times New Roman" w:hAnsi="Times New Roman" w:cs="Times New Roman"/>
          <w:sz w:val="28"/>
          <w:szCs w:val="28"/>
          <w:lang w:val="kk-KZ"/>
        </w:rPr>
        <w:t xml:space="preserve"> 31,1 млн. теңге, 2018.жылда </w:t>
      </w:r>
      <w:r>
        <w:rPr>
          <w:rFonts w:ascii="Times New Roman" w:eastAsia="Times New Roman" w:hAnsi="Times New Roman" w:cs="Times New Roman"/>
          <w:sz w:val="28"/>
          <w:szCs w:val="28"/>
          <w:lang w:val="kk-KZ"/>
        </w:rPr>
        <w:t>–</w:t>
      </w:r>
      <w:r w:rsidRPr="002C21EA">
        <w:rPr>
          <w:rFonts w:ascii="Times New Roman" w:eastAsia="Times New Roman" w:hAnsi="Times New Roman" w:cs="Times New Roman"/>
          <w:sz w:val="28"/>
          <w:szCs w:val="28"/>
          <w:lang w:val="kk-KZ"/>
        </w:rPr>
        <w:t xml:space="preserve"> 31,1 млн. теңге, 2019</w:t>
      </w:r>
      <w:r>
        <w:rPr>
          <w:rFonts w:ascii="Times New Roman" w:eastAsia="Times New Roman" w:hAnsi="Times New Roman" w:cs="Times New Roman"/>
          <w:sz w:val="28"/>
          <w:szCs w:val="28"/>
          <w:lang w:val="kk-KZ"/>
        </w:rPr>
        <w:t xml:space="preserve"> – </w:t>
      </w:r>
      <w:r w:rsidRPr="002C21EA">
        <w:rPr>
          <w:rFonts w:ascii="Times New Roman" w:eastAsia="Times New Roman" w:hAnsi="Times New Roman" w:cs="Times New Roman"/>
          <w:sz w:val="28"/>
          <w:szCs w:val="28"/>
          <w:lang w:val="kk-KZ"/>
        </w:rPr>
        <w:t>34,2 млн. теңге, 2020</w:t>
      </w:r>
      <w:r>
        <w:rPr>
          <w:rFonts w:ascii="Times New Roman" w:eastAsia="Times New Roman" w:hAnsi="Times New Roman" w:cs="Times New Roman"/>
          <w:sz w:val="28"/>
          <w:szCs w:val="28"/>
          <w:lang w:val="kk-KZ"/>
        </w:rPr>
        <w:t xml:space="preserve"> – </w:t>
      </w:r>
      <w:r w:rsidRPr="002C21EA">
        <w:rPr>
          <w:rFonts w:ascii="Times New Roman" w:eastAsia="Times New Roman" w:hAnsi="Times New Roman" w:cs="Times New Roman"/>
          <w:sz w:val="28"/>
          <w:szCs w:val="28"/>
          <w:lang w:val="kk-KZ"/>
        </w:rPr>
        <w:t>39,6 млн. теңге, 2021 жылы Бағдарлама 2021 жылға қарай ауыл шаруашылығында жұмыспен қамтылған 1 адамға еңбек өнімділігін 3,7 млн. теңгеге дейін ұлғайту жолымен АӨК саласының бәсекеге қабілеттілігін, сондай-ақ өңделген өнім экспортын 2 400 млн. АҚШ долл. құрады.</w:t>
      </w:r>
    </w:p>
    <w:p w:rsidR="0076206D" w:rsidRPr="006245E0" w:rsidRDefault="0076206D" w:rsidP="006245E0">
      <w:pPr>
        <w:spacing w:after="0" w:line="240" w:lineRule="auto"/>
        <w:ind w:firstLine="709"/>
        <w:jc w:val="both"/>
        <w:rPr>
          <w:rFonts w:ascii="Times New Roman" w:eastAsia="Times New Roman" w:hAnsi="Times New Roman" w:cs="Times New Roman"/>
          <w:sz w:val="28"/>
          <w:szCs w:val="28"/>
          <w:lang w:val="kk-KZ"/>
        </w:rPr>
      </w:pPr>
    </w:p>
    <w:p w:rsidR="00745141" w:rsidRDefault="00745141" w:rsidP="006245E0">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Кесте </w:t>
      </w:r>
      <w:r w:rsidR="00CF5204" w:rsidRPr="006245E0">
        <w:rPr>
          <w:rFonts w:ascii="Times New Roman" w:eastAsia="Times New Roman" w:hAnsi="Times New Roman" w:cs="Times New Roman"/>
          <w:sz w:val="28"/>
          <w:szCs w:val="28"/>
          <w:lang w:val="kk-KZ"/>
        </w:rPr>
        <w:t>6</w:t>
      </w:r>
      <w:r w:rsidR="0076206D">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 xml:space="preserve"> 2017-202</w:t>
      </w:r>
      <w:r w:rsidR="008B4FF8" w:rsidRPr="006245E0">
        <w:rPr>
          <w:rFonts w:ascii="Times New Roman" w:eastAsia="Times New Roman" w:hAnsi="Times New Roman" w:cs="Times New Roman"/>
          <w:sz w:val="28"/>
          <w:szCs w:val="28"/>
          <w:lang w:val="kk-KZ"/>
        </w:rPr>
        <w:t>1</w:t>
      </w:r>
      <w:r w:rsidRPr="006245E0">
        <w:rPr>
          <w:rFonts w:ascii="Times New Roman" w:eastAsia="Times New Roman" w:hAnsi="Times New Roman" w:cs="Times New Roman"/>
          <w:sz w:val="28"/>
          <w:szCs w:val="28"/>
          <w:lang w:val="kk-KZ"/>
        </w:rPr>
        <w:t xml:space="preserve"> жылдарға арналған ҚР </w:t>
      </w:r>
      <w:r w:rsidR="00EC3997" w:rsidRPr="006245E0">
        <w:rPr>
          <w:rFonts w:ascii="Times New Roman" w:eastAsia="Times New Roman" w:hAnsi="Times New Roman" w:cs="Times New Roman"/>
          <w:sz w:val="28"/>
          <w:szCs w:val="28"/>
          <w:lang w:val="kk-KZ"/>
        </w:rPr>
        <w:t>А</w:t>
      </w:r>
      <w:r w:rsidRPr="006245E0">
        <w:rPr>
          <w:rFonts w:ascii="Times New Roman" w:eastAsia="Times New Roman" w:hAnsi="Times New Roman" w:cs="Times New Roman"/>
          <w:sz w:val="28"/>
          <w:szCs w:val="28"/>
          <w:lang w:val="kk-KZ"/>
        </w:rPr>
        <w:t>гроөнеркәсіптік кешенін дамытуды талдау</w:t>
      </w:r>
    </w:p>
    <w:p w:rsidR="002C21EA" w:rsidRPr="002C21EA" w:rsidRDefault="002C21EA" w:rsidP="006245E0">
      <w:pPr>
        <w:spacing w:after="0" w:line="240" w:lineRule="auto"/>
        <w:jc w:val="both"/>
        <w:rPr>
          <w:rFonts w:ascii="Times New Roman" w:eastAsia="Times New Roman" w:hAnsi="Times New Roman" w:cs="Times New Roman"/>
          <w:sz w:val="16"/>
          <w:szCs w:val="16"/>
          <w:lang w:val="kk-KZ"/>
        </w:rPr>
      </w:pPr>
    </w:p>
    <w:tbl>
      <w:tblPr>
        <w:tblW w:w="9507" w:type="dxa"/>
        <w:jc w:val="center"/>
        <w:tblLayout w:type="fixed"/>
        <w:tblCellMar>
          <w:left w:w="10" w:type="dxa"/>
          <w:right w:w="10" w:type="dxa"/>
        </w:tblCellMar>
        <w:tblLook w:val="0000" w:firstRow="0" w:lastRow="0" w:firstColumn="0" w:lastColumn="0" w:noHBand="0" w:noVBand="0"/>
      </w:tblPr>
      <w:tblGrid>
        <w:gridCol w:w="2845"/>
        <w:gridCol w:w="1134"/>
        <w:gridCol w:w="1134"/>
        <w:gridCol w:w="1134"/>
        <w:gridCol w:w="1134"/>
        <w:gridCol w:w="1134"/>
        <w:gridCol w:w="992"/>
      </w:tblGrid>
      <w:tr w:rsidR="00E932E6" w:rsidRPr="006245E0" w:rsidTr="00BE0FD1">
        <w:trPr>
          <w:trHeight w:val="1"/>
          <w:jc w:val="center"/>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sz w:val="24"/>
                <w:szCs w:val="24"/>
              </w:rPr>
              <w:t>Көрсеткіштер</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sz w:val="24"/>
                <w:szCs w:val="24"/>
              </w:rPr>
              <w:t>Өлшем. бірлік</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2017</w:t>
            </w:r>
          </w:p>
          <w:p w:rsidR="00E932E6" w:rsidRPr="006245E0" w:rsidRDefault="00E932E6" w:rsidP="002C21EA">
            <w:pPr>
              <w:spacing w:after="0" w:line="240" w:lineRule="auto"/>
              <w:jc w:val="center"/>
              <w:rPr>
                <w:sz w:val="24"/>
                <w:szCs w:val="24"/>
                <w:lang w:val="kk-KZ"/>
              </w:rPr>
            </w:pPr>
            <w:r w:rsidRPr="006245E0">
              <w:rPr>
                <w:rFonts w:ascii="Times New Roman" w:eastAsia="Times New Roman" w:hAnsi="Times New Roman" w:cs="Times New Roman"/>
                <w:sz w:val="24"/>
                <w:szCs w:val="24"/>
                <w:lang w:val="kk-KZ"/>
              </w:rPr>
              <w:t>жыл</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2018</w:t>
            </w:r>
          </w:p>
          <w:p w:rsidR="00E932E6" w:rsidRPr="006245E0" w:rsidRDefault="00E932E6" w:rsidP="002C21EA">
            <w:pPr>
              <w:spacing w:after="0" w:line="240" w:lineRule="auto"/>
              <w:jc w:val="center"/>
              <w:rPr>
                <w:rFonts w:ascii="Times New Roman" w:hAnsi="Times New Roman" w:cs="Times New Roman"/>
                <w:sz w:val="24"/>
                <w:szCs w:val="24"/>
                <w:lang w:val="kk-KZ"/>
              </w:rPr>
            </w:pPr>
            <w:r w:rsidRPr="006245E0">
              <w:rPr>
                <w:rFonts w:ascii="Times New Roman" w:hAnsi="Times New Roman" w:cs="Times New Roman"/>
                <w:sz w:val="24"/>
                <w:szCs w:val="24"/>
                <w:lang w:val="kk-KZ"/>
              </w:rPr>
              <w:t>жыл</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2019</w:t>
            </w:r>
          </w:p>
          <w:p w:rsidR="00E932E6" w:rsidRPr="006245E0" w:rsidRDefault="00E932E6" w:rsidP="002C21EA">
            <w:pPr>
              <w:spacing w:after="0" w:line="240" w:lineRule="auto"/>
              <w:jc w:val="center"/>
              <w:rPr>
                <w:rFonts w:ascii="Times New Roman" w:hAnsi="Times New Roman" w:cs="Times New Roman"/>
                <w:sz w:val="24"/>
                <w:szCs w:val="24"/>
                <w:lang w:val="kk-KZ"/>
              </w:rPr>
            </w:pPr>
            <w:r w:rsidRPr="006245E0">
              <w:rPr>
                <w:rFonts w:ascii="Times New Roman" w:eastAsia="Times New Roman" w:hAnsi="Times New Roman" w:cs="Times New Roman"/>
                <w:sz w:val="24"/>
                <w:szCs w:val="24"/>
                <w:lang w:val="kk-KZ"/>
              </w:rPr>
              <w:t>жыл</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2020</w:t>
            </w:r>
          </w:p>
          <w:p w:rsidR="00E932E6" w:rsidRPr="006245E0" w:rsidRDefault="00E932E6" w:rsidP="002C21EA">
            <w:pPr>
              <w:spacing w:after="0" w:line="240" w:lineRule="auto"/>
              <w:jc w:val="center"/>
              <w:rPr>
                <w:rFonts w:ascii="Times New Roman" w:hAnsi="Times New Roman" w:cs="Times New Roman"/>
                <w:sz w:val="24"/>
                <w:szCs w:val="24"/>
                <w:lang w:val="kk-KZ"/>
              </w:rPr>
            </w:pPr>
            <w:r w:rsidRPr="006245E0">
              <w:rPr>
                <w:rFonts w:ascii="Times New Roman" w:eastAsia="Times New Roman" w:hAnsi="Times New Roman" w:cs="Times New Roman"/>
                <w:sz w:val="24"/>
                <w:szCs w:val="24"/>
                <w:lang w:val="kk-KZ"/>
              </w:rPr>
              <w:t>жыл</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932E6" w:rsidRPr="006245E0" w:rsidRDefault="00E932E6" w:rsidP="002C21EA">
            <w:pPr>
              <w:spacing w:after="0" w:line="240" w:lineRule="auto"/>
              <w:jc w:val="center"/>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2021</w:t>
            </w:r>
          </w:p>
          <w:p w:rsidR="00E932E6" w:rsidRPr="006245E0" w:rsidRDefault="00E932E6" w:rsidP="002C21EA">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lang w:val="kk-KZ"/>
              </w:rPr>
              <w:t>жыл</w:t>
            </w:r>
          </w:p>
        </w:tc>
      </w:tr>
      <w:tr w:rsidR="00E932E6" w:rsidRPr="006245E0" w:rsidTr="00BE0FD1">
        <w:trPr>
          <w:trHeight w:val="497"/>
          <w:jc w:val="center"/>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32E6" w:rsidRPr="006245E0" w:rsidRDefault="00E932E6" w:rsidP="00BE0FD1">
            <w:pPr>
              <w:spacing w:after="0" w:line="240" w:lineRule="auto"/>
              <w:jc w:val="both"/>
              <w:rPr>
                <w:sz w:val="24"/>
                <w:szCs w:val="24"/>
              </w:rPr>
            </w:pPr>
            <w:r w:rsidRPr="006245E0">
              <w:rPr>
                <w:rFonts w:ascii="Times New Roman" w:eastAsia="Times New Roman" w:hAnsi="Times New Roman" w:cs="Times New Roman"/>
                <w:sz w:val="24"/>
                <w:szCs w:val="24"/>
              </w:rPr>
              <w:t>2016 жылға қарай еңбек өнімділігі-нің өсуі</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rFonts w:ascii="Times New Roman" w:eastAsia="Calibri" w:hAnsi="Times New Roman" w:cs="Times New Roman"/>
                <w:sz w:val="24"/>
                <w:szCs w:val="24"/>
              </w:rPr>
            </w:pPr>
            <w:r w:rsidRPr="006245E0">
              <w:rPr>
                <w:rFonts w:ascii="Times New Roman" w:eastAsia="Calibri" w:hAnsi="Times New Roman" w:cs="Times New Roman"/>
                <w:sz w:val="24"/>
                <w:szCs w:val="24"/>
              </w:rPr>
              <w:t>24,3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24,9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29,6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28,5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932E6" w:rsidRPr="006245E0" w:rsidRDefault="00E932E6" w:rsidP="002C21E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15,7</w:t>
            </w:r>
          </w:p>
        </w:tc>
      </w:tr>
      <w:tr w:rsidR="00E932E6" w:rsidRPr="006245E0" w:rsidTr="00BE0FD1">
        <w:trPr>
          <w:trHeight w:val="705"/>
          <w:jc w:val="center"/>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32E6" w:rsidRPr="006245E0" w:rsidRDefault="00E932E6" w:rsidP="006245E0">
            <w:pPr>
              <w:spacing w:after="0" w:line="240" w:lineRule="auto"/>
              <w:jc w:val="both"/>
              <w:rPr>
                <w:sz w:val="24"/>
                <w:szCs w:val="24"/>
              </w:rPr>
            </w:pPr>
            <w:r w:rsidRPr="006245E0">
              <w:rPr>
                <w:rFonts w:ascii="Times New Roman" w:eastAsia="Times New Roman" w:hAnsi="Times New Roman" w:cs="Times New Roman"/>
                <w:sz w:val="24"/>
                <w:szCs w:val="24"/>
              </w:rPr>
              <w:t>Азық-түлік тауарлары</w:t>
            </w:r>
            <w:r w:rsidR="002C21EA">
              <w:rPr>
                <w:rFonts w:ascii="Times New Roman" w:eastAsia="Times New Roman" w:hAnsi="Times New Roman" w:cs="Times New Roman"/>
                <w:sz w:val="24"/>
                <w:szCs w:val="24"/>
                <w:lang w:val="kk-KZ"/>
              </w:rPr>
              <w:t xml:space="preserve"> </w:t>
            </w:r>
            <w:r w:rsidRPr="006245E0">
              <w:rPr>
                <w:rFonts w:ascii="Times New Roman" w:eastAsia="Times New Roman" w:hAnsi="Times New Roman" w:cs="Times New Roman"/>
                <w:sz w:val="24"/>
                <w:szCs w:val="24"/>
              </w:rPr>
              <w:t>ның экспорты көлемінің өсуі</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АҚШ</w:t>
            </w:r>
          </w:p>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мың. долл</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1 241,5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1 366,2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sz w:val="24"/>
                <w:szCs w:val="24"/>
              </w:rPr>
              <w:t>1 344,6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sz w:val="24"/>
                <w:szCs w:val="24"/>
              </w:rPr>
              <w:t>1 505,9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932E6" w:rsidRPr="006245E0" w:rsidRDefault="00E932E6" w:rsidP="002C21EA">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3776,5</w:t>
            </w:r>
          </w:p>
        </w:tc>
      </w:tr>
      <w:tr w:rsidR="00E932E6" w:rsidRPr="006245E0" w:rsidTr="00BE0FD1">
        <w:trPr>
          <w:trHeight w:val="1"/>
          <w:jc w:val="center"/>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32E6" w:rsidRPr="006245E0" w:rsidRDefault="00E932E6" w:rsidP="006245E0">
            <w:pPr>
              <w:spacing w:after="0" w:line="240" w:lineRule="auto"/>
              <w:jc w:val="both"/>
              <w:rPr>
                <w:sz w:val="24"/>
                <w:szCs w:val="24"/>
              </w:rPr>
            </w:pPr>
            <w:r w:rsidRPr="006245E0">
              <w:rPr>
                <w:rFonts w:ascii="Times New Roman" w:eastAsia="Times New Roman" w:hAnsi="Times New Roman" w:cs="Times New Roman"/>
                <w:sz w:val="24"/>
                <w:szCs w:val="24"/>
              </w:rPr>
              <w:t>Азық-түлік тауарлары импор-тының көлемін қысқарту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мың. долл АҚШ</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3 012,9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lang w:val="en-US"/>
              </w:rPr>
            </w:pPr>
            <w:r w:rsidRPr="006245E0">
              <w:rPr>
                <w:rFonts w:ascii="Times New Roman" w:eastAsia="Times New Roman" w:hAnsi="Times New Roman" w:cs="Times New Roman"/>
                <w:color w:val="000000"/>
                <w:sz w:val="24"/>
                <w:szCs w:val="24"/>
              </w:rPr>
              <w:t>3 094,6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sz w:val="24"/>
                <w:szCs w:val="24"/>
              </w:rPr>
              <w:t>3 335,8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sz w:val="24"/>
                <w:szCs w:val="24"/>
              </w:rPr>
              <w:t>3 442,8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932E6" w:rsidRPr="006245E0" w:rsidRDefault="00E932E6" w:rsidP="002C21EA">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2325,8</w:t>
            </w:r>
          </w:p>
        </w:tc>
      </w:tr>
      <w:tr w:rsidR="00927F02" w:rsidRPr="006245E0" w:rsidTr="00BE0FD1">
        <w:trPr>
          <w:trHeight w:val="1"/>
          <w:jc w:val="center"/>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27F02" w:rsidRPr="006245E0" w:rsidRDefault="00927F02" w:rsidP="006245E0">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Теміржол көлігіндегі жолаушылар айналымы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7F02" w:rsidRPr="006245E0" w:rsidRDefault="00927F02" w:rsidP="002C21EA">
            <w:pPr>
              <w:spacing w:after="0" w:line="240" w:lineRule="auto"/>
              <w:jc w:val="center"/>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мың.</w:t>
            </w:r>
          </w:p>
          <w:p w:rsidR="00927F02" w:rsidRPr="006245E0" w:rsidRDefault="00927F02" w:rsidP="002C21E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sz w:val="24"/>
                <w:szCs w:val="24"/>
              </w:rPr>
              <w:t>п-км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7F02" w:rsidRPr="006245E0" w:rsidRDefault="00927F02" w:rsidP="002C21E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sz w:val="24"/>
                <w:szCs w:val="24"/>
              </w:rPr>
              <w:t>18 222,2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7F02" w:rsidRPr="006245E0" w:rsidRDefault="00927F02" w:rsidP="002C21E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18 562,2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7F02" w:rsidRPr="006245E0" w:rsidRDefault="00927F02" w:rsidP="002C21EA">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17 721,0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7F02" w:rsidRPr="006245E0" w:rsidRDefault="00927F02" w:rsidP="002C21EA">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9163,3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27F02" w:rsidRPr="006245E0" w:rsidRDefault="00927F02" w:rsidP="00244C46">
            <w:pPr>
              <w:pStyle w:val="a4"/>
              <w:numPr>
                <w:ilvl w:val="1"/>
                <w:numId w:val="45"/>
              </w:num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lang w:val="en-US"/>
              </w:rPr>
              <w:t>--</w:t>
            </w:r>
          </w:p>
        </w:tc>
      </w:tr>
      <w:tr w:rsidR="00E932E6" w:rsidRPr="006245E0" w:rsidTr="00BE0FD1">
        <w:trPr>
          <w:trHeight w:val="1"/>
          <w:jc w:val="center"/>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932E6" w:rsidRPr="006245E0" w:rsidRDefault="00E932E6" w:rsidP="006245E0">
            <w:pPr>
              <w:spacing w:after="0" w:line="240" w:lineRule="auto"/>
              <w:jc w:val="both"/>
              <w:rPr>
                <w:sz w:val="24"/>
                <w:szCs w:val="24"/>
              </w:rPr>
            </w:pPr>
            <w:r w:rsidRPr="006245E0">
              <w:rPr>
                <w:rFonts w:ascii="Times New Roman" w:eastAsia="Times New Roman" w:hAnsi="Times New Roman" w:cs="Times New Roman"/>
                <w:sz w:val="24"/>
                <w:szCs w:val="24"/>
              </w:rPr>
              <w:t>Ішкі су жолдарында жүктерді тасымалдау көлемі</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sz w:val="24"/>
                <w:szCs w:val="24"/>
              </w:rPr>
              <w:t>мың. тонн</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sz w:val="24"/>
                <w:szCs w:val="24"/>
              </w:rPr>
              <w:t>1 649,4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1 182,5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sz w:val="24"/>
                <w:szCs w:val="24"/>
              </w:rPr>
              <w:t>1 319,3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sz w:val="24"/>
                <w:szCs w:val="24"/>
              </w:rPr>
              <w:t>895,4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932E6" w:rsidRPr="006245E0" w:rsidRDefault="002C21EA" w:rsidP="002C21EA">
            <w:pPr>
              <w:pStyle w:val="a4"/>
              <w:spacing w:after="0" w:line="240" w:lineRule="auto"/>
              <w:ind w:left="0"/>
              <w:jc w:val="center"/>
              <w:rPr>
                <w:rFonts w:eastAsia="Times New Roman"/>
                <w:sz w:val="24"/>
                <w:szCs w:val="24"/>
              </w:rPr>
            </w:pPr>
            <w:r>
              <w:rPr>
                <w:rFonts w:eastAsia="Times New Roman"/>
                <w:sz w:val="24"/>
                <w:szCs w:val="24"/>
                <w:lang w:val="kk-KZ"/>
              </w:rPr>
              <w:t>–</w:t>
            </w:r>
          </w:p>
        </w:tc>
      </w:tr>
      <w:tr w:rsidR="00E932E6" w:rsidRPr="006245E0" w:rsidTr="00BE0FD1">
        <w:trPr>
          <w:trHeight w:val="1"/>
          <w:jc w:val="center"/>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32E6" w:rsidRPr="006245E0" w:rsidRDefault="00E932E6" w:rsidP="006245E0">
            <w:pPr>
              <w:spacing w:after="0" w:line="240" w:lineRule="auto"/>
              <w:jc w:val="both"/>
              <w:rPr>
                <w:sz w:val="24"/>
                <w:szCs w:val="24"/>
              </w:rPr>
            </w:pPr>
            <w:r w:rsidRPr="006245E0">
              <w:rPr>
                <w:rFonts w:ascii="Times New Roman" w:eastAsia="Times New Roman" w:hAnsi="Times New Roman" w:cs="Times New Roman"/>
                <w:sz w:val="24"/>
                <w:szCs w:val="24"/>
              </w:rPr>
              <w:t>Азық-түлік өндірісіне негізгі капиталға салынған инвестициялар</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млн. тенге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91 977,9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ind w:left="-59"/>
              <w:jc w:val="center"/>
              <w:rPr>
                <w:sz w:val="24"/>
                <w:szCs w:val="24"/>
              </w:rPr>
            </w:pPr>
            <w:r w:rsidRPr="006245E0">
              <w:rPr>
                <w:rFonts w:ascii="Times New Roman" w:eastAsia="Times New Roman" w:hAnsi="Times New Roman" w:cs="Times New Roman"/>
                <w:color w:val="000000"/>
                <w:sz w:val="24"/>
                <w:szCs w:val="24"/>
              </w:rPr>
              <w:t>125 651,2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ind w:left="-59"/>
              <w:jc w:val="center"/>
              <w:rPr>
                <w:sz w:val="24"/>
                <w:szCs w:val="24"/>
              </w:rPr>
            </w:pPr>
            <w:r w:rsidRPr="006245E0">
              <w:rPr>
                <w:rFonts w:ascii="Times New Roman" w:eastAsia="Times New Roman" w:hAnsi="Times New Roman" w:cs="Times New Roman"/>
                <w:sz w:val="24"/>
                <w:szCs w:val="24"/>
              </w:rPr>
              <w:t>90 153,6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932E6" w:rsidRPr="006245E0" w:rsidRDefault="00E932E6" w:rsidP="002C21EA">
            <w:pPr>
              <w:spacing w:after="0" w:line="240" w:lineRule="auto"/>
              <w:ind w:left="-59"/>
              <w:jc w:val="center"/>
              <w:rPr>
                <w:sz w:val="24"/>
                <w:szCs w:val="24"/>
              </w:rPr>
            </w:pPr>
            <w:r w:rsidRPr="006245E0">
              <w:rPr>
                <w:rFonts w:ascii="Times New Roman" w:eastAsia="Times New Roman" w:hAnsi="Times New Roman" w:cs="Times New Roman"/>
                <w:sz w:val="24"/>
                <w:szCs w:val="24"/>
              </w:rPr>
              <w:t>109 055,2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932E6" w:rsidRPr="006245E0" w:rsidRDefault="00E932E6" w:rsidP="002C21EA">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241300,</w:t>
            </w:r>
          </w:p>
        </w:tc>
      </w:tr>
      <w:tr w:rsidR="007E33DD" w:rsidRPr="006245E0" w:rsidTr="00BE0FD1">
        <w:trPr>
          <w:trHeight w:val="1"/>
          <w:jc w:val="center"/>
        </w:trPr>
        <w:tc>
          <w:tcPr>
            <w:tcW w:w="9507"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33DD" w:rsidRPr="002C21EA" w:rsidRDefault="005C72AA" w:rsidP="002C21EA">
            <w:pPr>
              <w:spacing w:after="0" w:line="240" w:lineRule="auto"/>
              <w:ind w:firstLine="644"/>
              <w:jc w:val="both"/>
              <w:rPr>
                <w:rFonts w:ascii="Times New Roman" w:eastAsia="Times New Roman"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F64F4A">
              <w:rPr>
                <w:rFonts w:ascii="Times New Roman" w:eastAsia="Times New Roman" w:hAnsi="Times New Roman" w:cs="Times New Roman"/>
                <w:sz w:val="24"/>
                <w:szCs w:val="24"/>
              </w:rPr>
              <w:t>[89</w:t>
            </w:r>
            <w:r w:rsidR="00F64F4A" w:rsidRPr="00265A8F">
              <w:rPr>
                <w:rFonts w:ascii="Times New Roman" w:eastAsia="Times New Roman" w:hAnsi="Times New Roman" w:cs="Times New Roman"/>
                <w:sz w:val="24"/>
                <w:szCs w:val="24"/>
              </w:rPr>
              <w:t>]</w:t>
            </w:r>
          </w:p>
        </w:tc>
      </w:tr>
    </w:tbl>
    <w:p w:rsidR="00BE0FD1" w:rsidRDefault="00BE0FD1" w:rsidP="002C21EA">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val="kk-KZ"/>
        </w:rPr>
      </w:pPr>
    </w:p>
    <w:p w:rsidR="00745141" w:rsidRPr="00BE0FD1" w:rsidRDefault="00745141" w:rsidP="002C21EA">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BE0FD1">
        <w:rPr>
          <w:rFonts w:ascii="Times New Roman" w:eastAsia="Times New Roman" w:hAnsi="Times New Roman" w:cs="Times New Roman"/>
          <w:sz w:val="28"/>
          <w:szCs w:val="28"/>
          <w:shd w:val="clear" w:color="auto" w:fill="FFFFFF"/>
          <w:lang w:val="kk-KZ"/>
        </w:rPr>
        <w:t>Бүгінгі таңда Қазақстандағы ауыл шаруашылығы еңбек өнімділігінің төмендігімен, сондай-ақ ескірген еңбекті көп қажет ететін технологиялардың болуымен сипатталады.</w:t>
      </w:r>
    </w:p>
    <w:p w:rsidR="00745141" w:rsidRPr="006245E0" w:rsidRDefault="00745141" w:rsidP="002C21EA">
      <w:pPr>
        <w:spacing w:after="0" w:line="240" w:lineRule="auto"/>
        <w:ind w:firstLine="709"/>
        <w:jc w:val="both"/>
        <w:rPr>
          <w:rFonts w:ascii="Times New Roman" w:eastAsia="Times New Roman" w:hAnsi="Times New Roman" w:cs="Times New Roman"/>
          <w:sz w:val="28"/>
          <w:szCs w:val="28"/>
          <w:lang w:val="kk-KZ"/>
        </w:rPr>
      </w:pPr>
      <w:r w:rsidRPr="00CF53E7">
        <w:rPr>
          <w:rFonts w:ascii="Times New Roman" w:eastAsia="Times New Roman" w:hAnsi="Times New Roman" w:cs="Times New Roman"/>
          <w:sz w:val="28"/>
          <w:szCs w:val="28"/>
          <w:lang w:val="kk-KZ"/>
        </w:rPr>
        <w:t>Есепті жылы Даму жоспарының «АӨК өндірісінің тиімділігін арттыру үшін жағдайлар жасау» бір стратегиялық бағыты бойынша көзделген 11 нысаналы индикатордың 4-іне қол жеткізілмеген, оның ішінде</w:t>
      </w:r>
      <w:r w:rsidR="000A1BFF" w:rsidRPr="00CF53E7">
        <w:rPr>
          <w:rFonts w:ascii="Times New Roman" w:eastAsia="Times New Roman" w:hAnsi="Times New Roman" w:cs="Times New Roman"/>
          <w:color w:val="000000"/>
          <w:sz w:val="28"/>
          <w:szCs w:val="28"/>
          <w:lang w:val="kk-KZ"/>
        </w:rPr>
        <w:t>:</w:t>
      </w:r>
      <w:r w:rsidRPr="00CF53E7">
        <w:rPr>
          <w:rFonts w:ascii="Times New Roman" w:eastAsia="Times New Roman" w:hAnsi="Times New Roman" w:cs="Times New Roman"/>
          <w:sz w:val="28"/>
          <w:szCs w:val="28"/>
          <w:lang w:val="kk-KZ"/>
        </w:rPr>
        <w:t xml:space="preserve"> 1. «Ауыл шаруашылығындағы еңбек өнімділігінің өсуі» 2021 жылғы қаңтар-қыркүйектегі деректер бойынша 10,8%-ды, жоспар бойынша 23,9%-ды құрады</w:t>
      </w:r>
      <w:r w:rsidR="00F2635F" w:rsidRPr="00CF53E7">
        <w:rPr>
          <w:rFonts w:ascii="Times New Roman" w:eastAsia="Times New Roman" w:hAnsi="Times New Roman" w:cs="Times New Roman"/>
          <w:color w:val="000000"/>
          <w:sz w:val="28"/>
          <w:szCs w:val="28"/>
          <w:lang w:val="kk-KZ"/>
        </w:rPr>
        <w:t>.</w:t>
      </w:r>
    </w:p>
    <w:p w:rsidR="00745141" w:rsidRPr="006245E0" w:rsidRDefault="00745141" w:rsidP="002C21E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2021 жылдың соңғы деректерін Ұлттық статистика бюросы 2022 жылдың 5 тамызында жариялайды. 2.  </w:t>
      </w:r>
      <w:r w:rsidR="000A1BFF"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АӨК өнімі экспортының көлемі</w:t>
      </w:r>
      <w:r w:rsidR="000A1BFF"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3,8 млрд. АҚШ долл., жоспар бойынша</w:t>
      </w:r>
      <w:r w:rsidR="002C21EA">
        <w:rPr>
          <w:rFonts w:ascii="Times New Roman" w:eastAsia="Times New Roman" w:hAnsi="Times New Roman" w:cs="Times New Roman"/>
          <w:sz w:val="28"/>
          <w:szCs w:val="28"/>
          <w:lang w:val="kk-KZ"/>
        </w:rPr>
        <w:t xml:space="preserve"> – </w:t>
      </w:r>
      <w:r w:rsidRPr="006245E0">
        <w:rPr>
          <w:rFonts w:ascii="Times New Roman" w:eastAsia="Times New Roman" w:hAnsi="Times New Roman" w:cs="Times New Roman"/>
          <w:sz w:val="28"/>
          <w:szCs w:val="28"/>
          <w:lang w:val="kk-KZ"/>
        </w:rPr>
        <w:t>3,9 млрд. АҚШ. Бұл жетістік әлеммен байланысты емес тәж дағдарыс, пандемия жағдайында бүкіл әлемде экономикалық өсу қарқыны баяулады. Шекаралардың жабылуына байланысты елдер арасындағы сыртқы сауда қатынастары төмендеді, бұл экспорт көлемінің көрсеткіштеріне әсер етті.</w:t>
      </w:r>
    </w:p>
    <w:p w:rsidR="00745141" w:rsidRPr="006245E0" w:rsidRDefault="00745141" w:rsidP="002C21E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Азық-түлік тауарлары импортының көлемі жоспар 2377 миллион АҚШ долларын құраса, 246 миллион АҚШ долларына орындалмай, нақты көлемі 2131 миллион АҚШ долларын құраған.</w:t>
      </w:r>
    </w:p>
    <w:p w:rsidR="00745141" w:rsidRPr="006245E0" w:rsidRDefault="00745141" w:rsidP="002C21E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Топтық су құбырларын қайта жаңарту нәтижесінде ауыз сумен үздіксіз берумен қамтамасыз етілген халық саны бойынша түпкілікті нәтиже көрсеткіші қаржыландыру көлемі бір мезгілде ұлғайған кезде 291,8 мыңнан 230 мыңға дейін азайтылды.</w:t>
      </w:r>
    </w:p>
    <w:p w:rsidR="00745141" w:rsidRPr="006245E0" w:rsidRDefault="00745141" w:rsidP="002C21E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2018 жылы күтілетін тікелей нәтиже ретінде су ресурстарын тиімді басқару үшін жоспарланған 210 су шаруашылығы қызмет көрсететін объектінің 208 бірлігі салынды.</w:t>
      </w:r>
    </w:p>
    <w:p w:rsidR="00745141" w:rsidRPr="006245E0" w:rsidRDefault="00745141" w:rsidP="002C21E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Тұрақты суарумен қамтамасыз етілген жерлердің су алаңын су ресурстарын тиімді басқару нәтижелері 480 мың гектарға жоспарланып, орындалды.</w:t>
      </w:r>
    </w:p>
    <w:p w:rsidR="00603252" w:rsidRPr="006245E0" w:rsidRDefault="00745141" w:rsidP="002C21EA">
      <w:pPr>
        <w:tabs>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Халық саны, ауыз суды үздіксіз берумен қамтамасыз ету, топтық су құбырларын салу және реконструкциялау нәтижесінде -7,2 мыңға орындалмады және жоспар бойынша 72,1 мың 64,9 мыңды құрады.</w:t>
      </w:r>
    </w:p>
    <w:p w:rsidR="00745141" w:rsidRPr="006245E0" w:rsidRDefault="00745141" w:rsidP="002C21EA">
      <w:pPr>
        <w:tabs>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тұрғындарының орталық су бұруға қолжетімділігін қамтамасыз ету 2010-2016 жылдары орта есеппен алғанда жалпы пункттен 20%-ды құрады, соңғы екі жылда үлес салмағындағы бұл көрсеткіш 16,5%-ға төмендеп, 3,5%-ды құрады.</w:t>
      </w:r>
    </w:p>
    <w:p w:rsidR="00745141" w:rsidRPr="006245E0" w:rsidRDefault="00745141" w:rsidP="002C21EA">
      <w:pPr>
        <w:tabs>
          <w:tab w:val="left" w:pos="0"/>
          <w:tab w:val="left" w:pos="1031"/>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Өнеркәсіптегі сумен жабдықтау жүйелері мен су көлемінің өсу қарқыны қайта сумен жабдықтау орындалмайды, 0,78 текше метрді құрады. м/га (жоспар - 0,71 текше м/га); айналымдық сумен жабдықтау 8,4 текше м/га құрады (жоспар - 7,38 текше м/га). Суаруға арналған су шығыны 8209 текше метр/га (жоспар – 8223 текше метр/га) құрады.</w:t>
      </w:r>
    </w:p>
    <w:p w:rsidR="00745141" w:rsidRPr="006245E0" w:rsidRDefault="00745141" w:rsidP="002C21E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«Су қорын ұтымды пайдалануды және жер ресурстарын тиімді басқаруды қамтамасыз ету» екінші Стратегиялық бағытында 2-мақсат «Ресурстармен қамтамасыз ету деңгейін арттыру» жоспарланған көлемде орындалмады.</w:t>
      </w:r>
    </w:p>
    <w:p w:rsidR="00745141" w:rsidRPr="006245E0" w:rsidRDefault="00745141" w:rsidP="002C21E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«Су бөлу туралы келісімдерге сәйкес көршілес мемлекеттерден келетін трансшекаралық өзендердің ағынының көлемі (су құрамы бойынша орташа жылда)» нысаналы индикаторын орындау кезінде (45,19 км</w:t>
      </w:r>
      <w:r w:rsidRPr="002C21EA">
        <w:rPr>
          <w:rFonts w:ascii="Times New Roman" w:eastAsia="Times New Roman" w:hAnsi="Times New Roman" w:cs="Times New Roman"/>
          <w:sz w:val="28"/>
          <w:szCs w:val="28"/>
          <w:vertAlign w:val="superscript"/>
          <w:lang w:val="kk-KZ"/>
        </w:rPr>
        <w:t>3</w:t>
      </w:r>
      <w:r w:rsidRPr="006245E0">
        <w:rPr>
          <w:rFonts w:ascii="Times New Roman" w:eastAsia="Times New Roman" w:hAnsi="Times New Roman" w:cs="Times New Roman"/>
          <w:sz w:val="28"/>
          <w:szCs w:val="28"/>
          <w:lang w:val="kk-KZ"/>
        </w:rPr>
        <w:t xml:space="preserve"> жоспарда 61,56 км</w:t>
      </w:r>
      <w:r w:rsidRPr="002C21EA">
        <w:rPr>
          <w:rFonts w:ascii="Times New Roman" w:eastAsia="Times New Roman" w:hAnsi="Times New Roman" w:cs="Times New Roman"/>
          <w:sz w:val="28"/>
          <w:szCs w:val="28"/>
          <w:vertAlign w:val="superscript"/>
          <w:lang w:val="kk-KZ"/>
        </w:rPr>
        <w:t>3</w:t>
      </w:r>
      <w:r w:rsidRPr="006245E0">
        <w:rPr>
          <w:rFonts w:ascii="Times New Roman" w:eastAsia="Times New Roman" w:hAnsi="Times New Roman" w:cs="Times New Roman"/>
          <w:sz w:val="28"/>
          <w:szCs w:val="28"/>
          <w:lang w:val="kk-KZ"/>
        </w:rPr>
        <w:t xml:space="preserve"> құрады), жоспарлы мәндер Шу өзені ағынының көлемі бойынша (жоспар – 2,79</w:t>
      </w:r>
      <w:r w:rsidR="002C21EA">
        <w:rPr>
          <w:rFonts w:ascii="Times New Roman" w:eastAsia="Times New Roman" w:hAnsi="Times New Roman" w:cs="Times New Roman"/>
          <w:sz w:val="28"/>
          <w:szCs w:val="28"/>
          <w:lang w:val="kk-KZ"/>
        </w:rPr>
        <w:t> </w:t>
      </w:r>
      <w:r w:rsidRPr="006245E0">
        <w:rPr>
          <w:rFonts w:ascii="Times New Roman" w:eastAsia="Times New Roman" w:hAnsi="Times New Roman" w:cs="Times New Roman"/>
          <w:sz w:val="28"/>
          <w:szCs w:val="28"/>
          <w:lang w:val="kk-KZ"/>
        </w:rPr>
        <w:t>км³, нақты – 2,46 км³) және бюджеттік бағдарламалардың тікелей нәтижесінің 6 көрсеткішіне қол жеткізілмеді.</w:t>
      </w:r>
    </w:p>
    <w:p w:rsidR="00745141" w:rsidRPr="006245E0" w:rsidRDefault="00745141" w:rsidP="002C21EA">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254 «Су ресурстарын тиімді басқару» бюджеттік бағдарламасы бойынша Мақтаарал ауданындағы коллекторлық-дренаждық желілерді механикалық тазалау көлемі орындалмады (жоспар – 1327,7, нақты – 1256), салынған (реконструкцияланған) су шаруашылығы нысандарының саны. пайдалануға берілді (жоспар – 11 бірлік., факт – 9 бірлік).</w:t>
      </w:r>
    </w:p>
    <w:p w:rsidR="00745141" w:rsidRPr="006245E0" w:rsidRDefault="00745141" w:rsidP="002C21EA">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Келесі объектілер енгізілген жоқ: Шығыс Қазақстан облысы Үржар ауданы Қусақ өзендегі бөгеттік гидроэлектр кешенін қайта құру (суды есепке алу құрылғыларының суды автоматты түрде бөлуге арналған жабдықты кеш жеткізу)</w:t>
      </w:r>
      <w:r w:rsidR="002C21EA">
        <w:rPr>
          <w:rFonts w:ascii="Times New Roman" w:eastAsia="Times New Roman" w:hAnsi="Times New Roman" w:cs="Times New Roman"/>
          <w:sz w:val="28"/>
          <w:szCs w:val="28"/>
          <w:lang w:val="kk-KZ"/>
        </w:rPr>
        <w:t>.</w:t>
      </w:r>
    </w:p>
    <w:p w:rsidR="00745141" w:rsidRPr="006245E0" w:rsidRDefault="00745141" w:rsidP="002C21E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Қызылорда облысының Қызылорда Сол жағалау магистральдық каналының гидротехникалық құрылыстарын ПК272+55-тен ПК853+00 (899+00) дейін қайта құру. I кезең (мердігердің жұмыс кестесін сақтамауы). Бұл ретте аталған бюджеттік бағдарлама бойынша көрсеткіштер бірнеше рет түзетілді.</w:t>
      </w:r>
    </w:p>
    <w:p w:rsidR="00745141" w:rsidRPr="006245E0" w:rsidRDefault="00745141" w:rsidP="002C21E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Жеке көрсеткіштерге жүйелі түрде қол жеткізе алмау байқалады. Осылайша, «Азық-түлік қауіпсіздігін қамтамасыз ету» тапсырмасы аясында өндіріс көлемі бойынша құс етінің жоспарланған көрсеткіштеріне қол жеткізілмегені анықталды. 2017 жылы 179,6 мың тонна немесе жоспардың 96%-ы, 2018 жылы – 192,0 мың тонна (83,5%), 2019 жылы – 223,0 мың тонна (83%) өндірілді.</w:t>
      </w:r>
    </w:p>
    <w:p w:rsidR="00745141" w:rsidRPr="006245E0" w:rsidRDefault="00745141" w:rsidP="002C21E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Сондай-ақ азық-түлік тауарларының көтерме саудасының ХҚҰ 2018 жылы жоспар 113% орындалмады, факті 111,5% құрады; 2019 жылы жоспар 118%, нақты – 114,8%;</w:t>
      </w:r>
    </w:p>
    <w:p w:rsidR="00745141" w:rsidRPr="006245E0" w:rsidRDefault="00745141" w:rsidP="002C21E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орман және балық шаруашылығының тиімділігін тексеру үшін мемлекеттік қаражатты пайдалану тиімділігін бағалау ретінде өндіріс рентабельділігінің көрсеткіштерін пайдалану тән</w:t>
      </w:r>
      <w:r w:rsidR="002C21EA">
        <w:rPr>
          <w:rFonts w:ascii="Times New Roman" w:eastAsia="Times New Roman" w:hAnsi="Times New Roman" w:cs="Times New Roman"/>
          <w:sz w:val="28"/>
          <w:szCs w:val="28"/>
          <w:lang w:val="kk-KZ"/>
        </w:rPr>
        <w:t xml:space="preserve"> (7-кесте)</w:t>
      </w:r>
      <w:r w:rsidRPr="006245E0">
        <w:rPr>
          <w:rFonts w:ascii="Times New Roman" w:eastAsia="Times New Roman" w:hAnsi="Times New Roman" w:cs="Times New Roman"/>
          <w:sz w:val="28"/>
          <w:szCs w:val="28"/>
          <w:lang w:val="kk-KZ"/>
        </w:rPr>
        <w:t>.</w:t>
      </w:r>
    </w:p>
    <w:p w:rsidR="00EA25AA" w:rsidRPr="006245E0" w:rsidRDefault="00EA25AA" w:rsidP="006245E0">
      <w:pPr>
        <w:spacing w:after="0" w:line="240" w:lineRule="auto"/>
        <w:ind w:firstLine="708"/>
        <w:jc w:val="both"/>
        <w:rPr>
          <w:rFonts w:ascii="Times New Roman" w:eastAsia="Times New Roman" w:hAnsi="Times New Roman" w:cs="Times New Roman"/>
          <w:sz w:val="28"/>
          <w:szCs w:val="28"/>
          <w:lang w:val="kk-KZ"/>
        </w:rPr>
      </w:pPr>
    </w:p>
    <w:p w:rsidR="00745141" w:rsidRDefault="00721A44" w:rsidP="006245E0">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w:t>
      </w:r>
      <w:r w:rsidR="00745141" w:rsidRPr="006245E0">
        <w:rPr>
          <w:rFonts w:ascii="Times New Roman" w:eastAsia="Times New Roman" w:hAnsi="Times New Roman" w:cs="Times New Roman"/>
          <w:sz w:val="28"/>
          <w:szCs w:val="28"/>
          <w:lang w:val="kk-KZ"/>
        </w:rPr>
        <w:t>есте</w:t>
      </w:r>
      <w:r w:rsidRPr="006245E0">
        <w:rPr>
          <w:rFonts w:ascii="Times New Roman" w:eastAsia="Times New Roman" w:hAnsi="Times New Roman" w:cs="Times New Roman"/>
          <w:sz w:val="28"/>
          <w:szCs w:val="28"/>
          <w:lang w:val="kk-KZ"/>
        </w:rPr>
        <w:t xml:space="preserve"> 7</w:t>
      </w:r>
      <w:r w:rsidR="002C21EA">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 xml:space="preserve"> 2010-202</w:t>
      </w:r>
      <w:r w:rsidR="00C45858" w:rsidRPr="006245E0">
        <w:rPr>
          <w:rFonts w:ascii="Times New Roman" w:eastAsia="Times New Roman" w:hAnsi="Times New Roman" w:cs="Times New Roman"/>
          <w:sz w:val="28"/>
          <w:szCs w:val="28"/>
          <w:lang w:val="kk-KZ"/>
        </w:rPr>
        <w:t>2</w:t>
      </w:r>
      <w:r w:rsidR="00745141" w:rsidRPr="006245E0">
        <w:rPr>
          <w:rFonts w:ascii="Times New Roman" w:eastAsia="Times New Roman" w:hAnsi="Times New Roman" w:cs="Times New Roman"/>
          <w:sz w:val="28"/>
          <w:szCs w:val="28"/>
          <w:lang w:val="kk-KZ"/>
        </w:rPr>
        <w:t xml:space="preserve"> жылдарға арналған ауыл, орман және балық шаруашыл</w:t>
      </w:r>
      <w:r w:rsidR="002C21EA">
        <w:rPr>
          <w:rFonts w:ascii="Times New Roman" w:eastAsia="Times New Roman" w:hAnsi="Times New Roman" w:cs="Times New Roman"/>
          <w:sz w:val="28"/>
          <w:szCs w:val="28"/>
          <w:lang w:val="kk-KZ"/>
        </w:rPr>
        <w:t>ығы өндірісінің рентабельділігі</w:t>
      </w:r>
    </w:p>
    <w:tbl>
      <w:tblPr>
        <w:tblW w:w="9683" w:type="dxa"/>
        <w:tblInd w:w="98" w:type="dxa"/>
        <w:tblCellMar>
          <w:left w:w="10" w:type="dxa"/>
          <w:right w:w="10" w:type="dxa"/>
        </w:tblCellMar>
        <w:tblLook w:val="0000" w:firstRow="0" w:lastRow="0" w:firstColumn="0" w:lastColumn="0" w:noHBand="0" w:noVBand="0"/>
      </w:tblPr>
      <w:tblGrid>
        <w:gridCol w:w="3580"/>
        <w:gridCol w:w="980"/>
        <w:gridCol w:w="910"/>
        <w:gridCol w:w="899"/>
        <w:gridCol w:w="696"/>
        <w:gridCol w:w="784"/>
        <w:gridCol w:w="896"/>
        <w:gridCol w:w="938"/>
      </w:tblGrid>
      <w:tr w:rsidR="00C45858" w:rsidRPr="006245E0" w:rsidTr="002C21EA">
        <w:trPr>
          <w:trHeight w:val="1"/>
        </w:trPr>
        <w:tc>
          <w:tcPr>
            <w:tcW w:w="35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45858" w:rsidRPr="006245E0" w:rsidRDefault="00C45858"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Көрсеткіштер</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45858" w:rsidRPr="002C21EA" w:rsidRDefault="00C45858" w:rsidP="002C21EA">
            <w:pPr>
              <w:spacing w:after="0" w:line="240" w:lineRule="auto"/>
              <w:jc w:val="center"/>
              <w:rPr>
                <w:sz w:val="24"/>
                <w:szCs w:val="24"/>
                <w:lang w:val="kk-KZ"/>
              </w:rPr>
            </w:pPr>
            <w:r w:rsidRPr="006245E0">
              <w:rPr>
                <w:rFonts w:ascii="Times New Roman" w:eastAsia="Times New Roman" w:hAnsi="Times New Roman" w:cs="Times New Roman"/>
                <w:sz w:val="24"/>
                <w:szCs w:val="24"/>
              </w:rPr>
              <w:t>2016</w:t>
            </w:r>
            <w:r w:rsidR="002C21EA">
              <w:rPr>
                <w:rFonts w:ascii="Times New Roman" w:eastAsia="Times New Roman" w:hAnsi="Times New Roman" w:cs="Times New Roman"/>
                <w:sz w:val="24"/>
                <w:szCs w:val="24"/>
                <w:lang w:val="kk-KZ"/>
              </w:rPr>
              <w:t xml:space="preserve"> жыл</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45858" w:rsidRPr="002C21EA" w:rsidRDefault="00C45858" w:rsidP="002C21EA">
            <w:pPr>
              <w:spacing w:after="0" w:line="240" w:lineRule="auto"/>
              <w:jc w:val="center"/>
              <w:rPr>
                <w:sz w:val="24"/>
                <w:szCs w:val="24"/>
                <w:lang w:val="kk-KZ"/>
              </w:rPr>
            </w:pPr>
            <w:r w:rsidRPr="006245E0">
              <w:rPr>
                <w:rFonts w:ascii="Times New Roman" w:eastAsia="Times New Roman" w:hAnsi="Times New Roman" w:cs="Times New Roman"/>
                <w:sz w:val="24"/>
                <w:szCs w:val="24"/>
              </w:rPr>
              <w:t>2017</w:t>
            </w:r>
            <w:r w:rsidR="002C21EA">
              <w:rPr>
                <w:rFonts w:ascii="Times New Roman" w:eastAsia="Times New Roman" w:hAnsi="Times New Roman" w:cs="Times New Roman"/>
                <w:sz w:val="24"/>
                <w:szCs w:val="24"/>
                <w:lang w:val="kk-KZ"/>
              </w:rPr>
              <w:t xml:space="preserve"> жыл</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45858" w:rsidRPr="002C21EA" w:rsidRDefault="00C45858" w:rsidP="002C21EA">
            <w:pPr>
              <w:spacing w:after="0" w:line="240" w:lineRule="auto"/>
              <w:jc w:val="center"/>
              <w:rPr>
                <w:sz w:val="24"/>
                <w:szCs w:val="24"/>
                <w:lang w:val="kk-KZ"/>
              </w:rPr>
            </w:pPr>
            <w:r w:rsidRPr="006245E0">
              <w:rPr>
                <w:rFonts w:ascii="Times New Roman" w:eastAsia="Times New Roman" w:hAnsi="Times New Roman" w:cs="Times New Roman"/>
                <w:sz w:val="24"/>
                <w:szCs w:val="24"/>
              </w:rPr>
              <w:t>2018</w:t>
            </w:r>
            <w:r w:rsidR="002C21EA">
              <w:rPr>
                <w:rFonts w:ascii="Times New Roman" w:eastAsia="Times New Roman" w:hAnsi="Times New Roman" w:cs="Times New Roman"/>
                <w:sz w:val="24"/>
                <w:szCs w:val="24"/>
                <w:lang w:val="kk-KZ"/>
              </w:rPr>
              <w:t xml:space="preserve"> жыл</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45858" w:rsidRPr="002C21EA" w:rsidRDefault="00C45858" w:rsidP="002C21EA">
            <w:pPr>
              <w:spacing w:after="0" w:line="240" w:lineRule="auto"/>
              <w:jc w:val="center"/>
              <w:rPr>
                <w:sz w:val="24"/>
                <w:szCs w:val="24"/>
                <w:lang w:val="kk-KZ"/>
              </w:rPr>
            </w:pPr>
            <w:r w:rsidRPr="006245E0">
              <w:rPr>
                <w:rFonts w:ascii="Times New Roman" w:eastAsia="Times New Roman" w:hAnsi="Times New Roman" w:cs="Times New Roman"/>
                <w:sz w:val="24"/>
                <w:szCs w:val="24"/>
              </w:rPr>
              <w:t>2019</w:t>
            </w:r>
            <w:r w:rsidR="002C21EA">
              <w:rPr>
                <w:rFonts w:ascii="Times New Roman" w:eastAsia="Times New Roman" w:hAnsi="Times New Roman" w:cs="Times New Roman"/>
                <w:sz w:val="24"/>
                <w:szCs w:val="24"/>
                <w:lang w:val="kk-KZ"/>
              </w:rPr>
              <w:t xml:space="preserve"> жыл</w:t>
            </w:r>
          </w:p>
        </w:tc>
        <w:tc>
          <w:tcPr>
            <w:tcW w:w="7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45858" w:rsidRPr="002C21EA" w:rsidRDefault="00C45858" w:rsidP="002C21EA">
            <w:pPr>
              <w:spacing w:after="0" w:line="240" w:lineRule="auto"/>
              <w:jc w:val="center"/>
              <w:rPr>
                <w:sz w:val="24"/>
                <w:szCs w:val="24"/>
                <w:lang w:val="kk-KZ"/>
              </w:rPr>
            </w:pPr>
            <w:r w:rsidRPr="006245E0">
              <w:rPr>
                <w:rFonts w:ascii="Times New Roman" w:eastAsia="Times New Roman" w:hAnsi="Times New Roman" w:cs="Times New Roman"/>
                <w:sz w:val="24"/>
                <w:szCs w:val="24"/>
              </w:rPr>
              <w:t>2020</w:t>
            </w:r>
            <w:r w:rsidR="002C21EA">
              <w:rPr>
                <w:rFonts w:ascii="Times New Roman" w:eastAsia="Times New Roman" w:hAnsi="Times New Roman" w:cs="Times New Roman"/>
                <w:sz w:val="24"/>
                <w:szCs w:val="24"/>
                <w:lang w:val="kk-KZ"/>
              </w:rPr>
              <w:t xml:space="preserve"> жыл</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45858" w:rsidRPr="002C21EA" w:rsidRDefault="00C45858" w:rsidP="002C21EA">
            <w:pPr>
              <w:spacing w:after="0" w:line="240" w:lineRule="auto"/>
              <w:jc w:val="center"/>
              <w:rPr>
                <w:sz w:val="24"/>
                <w:szCs w:val="24"/>
                <w:lang w:val="kk-KZ"/>
              </w:rPr>
            </w:pPr>
            <w:r w:rsidRPr="006245E0">
              <w:rPr>
                <w:rFonts w:ascii="Times New Roman" w:eastAsia="Times New Roman" w:hAnsi="Times New Roman" w:cs="Times New Roman"/>
                <w:sz w:val="24"/>
                <w:szCs w:val="24"/>
              </w:rPr>
              <w:t>2021</w:t>
            </w:r>
            <w:r w:rsidR="002C21EA">
              <w:rPr>
                <w:rFonts w:ascii="Times New Roman" w:eastAsia="Times New Roman" w:hAnsi="Times New Roman" w:cs="Times New Roman"/>
                <w:sz w:val="24"/>
                <w:szCs w:val="24"/>
                <w:lang w:val="kk-KZ"/>
              </w:rPr>
              <w:t xml:space="preserve"> жыл</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5858" w:rsidRPr="002C21EA" w:rsidRDefault="00C45858" w:rsidP="002C21EA">
            <w:pPr>
              <w:spacing w:after="0" w:line="240" w:lineRule="auto"/>
              <w:jc w:val="center"/>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2022</w:t>
            </w:r>
            <w:r w:rsidR="002C21EA">
              <w:rPr>
                <w:rFonts w:ascii="Times New Roman" w:eastAsia="Times New Roman" w:hAnsi="Times New Roman" w:cs="Times New Roman"/>
                <w:sz w:val="24"/>
                <w:szCs w:val="24"/>
                <w:lang w:val="kk-KZ"/>
              </w:rPr>
              <w:t xml:space="preserve"> жыл</w:t>
            </w:r>
          </w:p>
        </w:tc>
      </w:tr>
      <w:tr w:rsidR="00C45858" w:rsidRPr="006245E0" w:rsidTr="002C21EA">
        <w:trPr>
          <w:trHeight w:val="352"/>
        </w:trPr>
        <w:tc>
          <w:tcPr>
            <w:tcW w:w="3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858" w:rsidRPr="006245E0" w:rsidRDefault="00C45858" w:rsidP="006245E0">
            <w:pPr>
              <w:spacing w:after="0" w:line="240" w:lineRule="auto"/>
              <w:jc w:val="both"/>
              <w:rPr>
                <w:sz w:val="24"/>
                <w:szCs w:val="24"/>
              </w:rPr>
            </w:pPr>
            <w:r w:rsidRPr="006245E0">
              <w:rPr>
                <w:rFonts w:ascii="Times New Roman" w:eastAsia="Times New Roman" w:hAnsi="Times New Roman" w:cs="Times New Roman"/>
                <w:color w:val="000000"/>
                <w:sz w:val="24"/>
                <w:szCs w:val="24"/>
              </w:rPr>
              <w:t>Өндірістің рентабельділігі, пайызбен</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5858" w:rsidRPr="006245E0" w:rsidRDefault="00C45858"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36,1</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5858" w:rsidRPr="006245E0" w:rsidRDefault="00C45858"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31,1</w:t>
            </w:r>
          </w:p>
        </w:tc>
        <w:tc>
          <w:tcPr>
            <w:tcW w:w="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5858" w:rsidRPr="006245E0" w:rsidRDefault="00C45858"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31,1</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5858" w:rsidRPr="006245E0" w:rsidRDefault="00C45858" w:rsidP="002C21EA">
            <w:pPr>
              <w:spacing w:after="0" w:line="240" w:lineRule="auto"/>
              <w:jc w:val="center"/>
              <w:rPr>
                <w:sz w:val="24"/>
                <w:szCs w:val="24"/>
                <w:lang w:val="kk-KZ"/>
              </w:rPr>
            </w:pPr>
            <w:r w:rsidRPr="006245E0">
              <w:rPr>
                <w:rFonts w:ascii="Times New Roman" w:eastAsia="Times New Roman" w:hAnsi="Times New Roman" w:cs="Times New Roman"/>
                <w:color w:val="000000"/>
                <w:sz w:val="24"/>
                <w:szCs w:val="24"/>
              </w:rPr>
              <w:t>34,2</w:t>
            </w:r>
          </w:p>
        </w:tc>
        <w:tc>
          <w:tcPr>
            <w:tcW w:w="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5858" w:rsidRPr="006245E0" w:rsidRDefault="00C45858"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39,6</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5858" w:rsidRPr="006245E0" w:rsidRDefault="00C45858" w:rsidP="002C21EA">
            <w:pPr>
              <w:spacing w:after="0" w:line="240" w:lineRule="auto"/>
              <w:jc w:val="center"/>
              <w:rPr>
                <w:sz w:val="24"/>
                <w:szCs w:val="24"/>
              </w:rPr>
            </w:pPr>
            <w:r w:rsidRPr="006245E0">
              <w:rPr>
                <w:rFonts w:ascii="Times New Roman" w:eastAsia="Times New Roman" w:hAnsi="Times New Roman" w:cs="Times New Roman"/>
                <w:color w:val="000000"/>
                <w:sz w:val="24"/>
                <w:szCs w:val="24"/>
              </w:rPr>
              <w:t>31.9</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45858" w:rsidRPr="006245E0" w:rsidRDefault="00C45858" w:rsidP="002C21E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30.2</w:t>
            </w:r>
          </w:p>
        </w:tc>
      </w:tr>
      <w:tr w:rsidR="00C45858" w:rsidRPr="006245E0" w:rsidTr="002C21EA">
        <w:trPr>
          <w:trHeight w:val="1"/>
        </w:trPr>
        <w:tc>
          <w:tcPr>
            <w:tcW w:w="968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858" w:rsidRPr="002C21EA" w:rsidRDefault="005C72AA" w:rsidP="00CF53E7">
            <w:pPr>
              <w:spacing w:after="0" w:line="240" w:lineRule="auto"/>
              <w:ind w:firstLine="644"/>
              <w:jc w:val="both"/>
              <w:rPr>
                <w:rFonts w:ascii="Times New Roman" w:eastAsia="Times New Roman" w:hAnsi="Times New Roman" w:cs="Times New Roman"/>
                <w:color w:val="FF0000"/>
                <w:sz w:val="24"/>
                <w:szCs w:val="24"/>
              </w:rPr>
            </w:pPr>
            <w:r w:rsidRPr="00421BD3">
              <w:rPr>
                <w:rFonts w:ascii="Times New Roman" w:eastAsia="Calibri" w:hAnsi="Times New Roman" w:cs="Times New Roman"/>
                <w:sz w:val="24"/>
                <w:szCs w:val="24"/>
              </w:rPr>
              <w:t>Ескерту</w:t>
            </w:r>
            <w:r w:rsidRPr="005C72AA">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F64F4A">
              <w:rPr>
                <w:rFonts w:ascii="Times New Roman" w:eastAsia="Times New Roman" w:hAnsi="Times New Roman" w:cs="Times New Roman"/>
                <w:sz w:val="24"/>
                <w:szCs w:val="24"/>
              </w:rPr>
              <w:t>[89</w:t>
            </w:r>
            <w:r w:rsidR="00F64F4A" w:rsidRPr="00265A8F">
              <w:rPr>
                <w:rFonts w:ascii="Times New Roman" w:eastAsia="Times New Roman" w:hAnsi="Times New Roman" w:cs="Times New Roman"/>
                <w:sz w:val="24"/>
                <w:szCs w:val="24"/>
              </w:rPr>
              <w:t>]</w:t>
            </w:r>
          </w:p>
        </w:tc>
      </w:tr>
    </w:tbl>
    <w:p w:rsidR="004B36CD" w:rsidRDefault="004B36CD" w:rsidP="002C21EA">
      <w:pPr>
        <w:spacing w:after="0" w:line="240" w:lineRule="auto"/>
        <w:ind w:firstLine="709"/>
        <w:jc w:val="both"/>
        <w:rPr>
          <w:rFonts w:ascii="Times New Roman" w:eastAsia="Times New Roman" w:hAnsi="Times New Roman" w:cs="Times New Roman"/>
          <w:sz w:val="28"/>
          <w:szCs w:val="28"/>
          <w:lang w:val="kk-KZ"/>
        </w:rPr>
      </w:pPr>
    </w:p>
    <w:p w:rsidR="00742F39" w:rsidRPr="002C21EA" w:rsidRDefault="00742F39" w:rsidP="002C21EA">
      <w:pPr>
        <w:spacing w:after="0" w:line="240" w:lineRule="auto"/>
        <w:ind w:firstLine="709"/>
        <w:jc w:val="both"/>
        <w:rPr>
          <w:rFonts w:ascii="Times New Roman" w:eastAsia="Times New Roman" w:hAnsi="Times New Roman" w:cs="Times New Roman"/>
          <w:sz w:val="28"/>
          <w:szCs w:val="28"/>
          <w:lang w:val="kk-KZ"/>
        </w:rPr>
      </w:pPr>
      <w:r w:rsidRPr="002C21EA">
        <w:rPr>
          <w:rFonts w:ascii="Times New Roman" w:eastAsia="Times New Roman" w:hAnsi="Times New Roman" w:cs="Times New Roman"/>
          <w:sz w:val="28"/>
          <w:szCs w:val="28"/>
          <w:lang w:val="kk-KZ"/>
        </w:rPr>
        <w:t>Кәсіпорынның өнімді өндіруге және сатуға жұмсалған әрбір ақша бірлігінен пайданы анықтауы бар, бюджет қаражатын пайдаланудың тиімділігі өзекті мәселе болып табылады экономиканың басқа нақты салаларымен салыстырғанда ауыл шаруашылығы өнімдерін өндіруге жұмсалған бюджет қаражаты төмен деңгейде деп айтуға болады.</w:t>
      </w:r>
    </w:p>
    <w:p w:rsidR="00E379BE" w:rsidRPr="00946EBD" w:rsidRDefault="00E379BE"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Салыстыру үшін, 2016-2022 жылдардағы жалпы ішкі өнімге қол жеткізілген жоқ, ауыл шаруашылығының ЖІӨ-дегі үлесі орта есеппен 4,5 құрайды және жан басына шаққандағы жалпы ішкі өнім өскен жоқ, бұл ретте соңғы бес жылдағы өндіріс рентабельділігінің тиімділігін көрсете алады. оның қызметі ауылшаруашылық азық-түлік тауарлары бағасының өсуімен байланысты.</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«АӨК субъектілеріне инвестициялық субсидиялау арқылы тартылған инвестиция көлемі» жоспары 412 млрд теңге болса, 399,4 млрд теңгені құрады. Сәтсіздіктің себебі: тартылған инвестиция көлемі</w:t>
      </w:r>
      <w:r w:rsidRPr="006245E0">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 xml:space="preserve">нақты мақұлданған өтінімдерді ескере отырып анықталады. Әкімдіктердің өтінімі бойынша бюджетті нақтылау шеңберінде республикалық бюджеттен бөлінген қаражат субсидиялар алушылардың санының нақты азаюы есебінен 107,4 млрд теңгеден 104,4 млрд теңгеге дейін қысқартылды. </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«Негізгі ауыл шаруашылығы дақылдарының шығымдылығын  арттыру» 1,6% құрады, жоспар бойынша - 2%. Дәнді және бұршақ дақылдары, сондай-ақ майлы дақылдардың өнімділігі атмосфералық және топырақтың құрғақшылығына, құрғақ желге байланысты қолайсыз агрометеорологиялық жағдайлар салдарынан 2020 жылмен салыстырғанда төмендеді («Қазгидромет» РМК деректері).</w:t>
      </w:r>
      <w:r w:rsidR="00E379BE" w:rsidRPr="00946EBD">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2021 жылға жоспарланған 11 түпкілікті және 69 тікелей нәтиженің сәйкесінше 2 және 1 нәтижеге қол жеткізілмеді.</w:t>
      </w:r>
    </w:p>
    <w:p w:rsidR="00745141" w:rsidRPr="00946EBD" w:rsidRDefault="00745141" w:rsidP="006245E0">
      <w:pPr>
        <w:spacing w:after="0" w:line="240" w:lineRule="auto"/>
        <w:ind w:firstLine="709"/>
        <w:jc w:val="both"/>
        <w:rPr>
          <w:rFonts w:ascii="Times New Roman" w:eastAsia="Times New Roman" w:hAnsi="Times New Roman" w:cs="Times New Roman"/>
          <w:color w:val="FF0000"/>
          <w:sz w:val="28"/>
          <w:szCs w:val="28"/>
          <w:lang w:val="kk-KZ"/>
        </w:rPr>
      </w:pPr>
      <w:r w:rsidRPr="00946EBD">
        <w:rPr>
          <w:rFonts w:ascii="Times New Roman" w:eastAsia="Times New Roman" w:hAnsi="Times New Roman" w:cs="Times New Roman"/>
          <w:sz w:val="28"/>
          <w:szCs w:val="28"/>
          <w:lang w:val="kk-KZ"/>
        </w:rPr>
        <w:t>2021 жылы 407 млрд</w:t>
      </w:r>
      <w:r w:rsidR="002C21EA">
        <w:rPr>
          <w:rFonts w:ascii="Times New Roman" w:eastAsia="Times New Roman" w:hAnsi="Times New Roman" w:cs="Times New Roman"/>
          <w:sz w:val="28"/>
          <w:szCs w:val="28"/>
          <w:lang w:val="kk-KZ"/>
        </w:rPr>
        <w:t>.</w:t>
      </w:r>
      <w:r w:rsidRPr="00946EBD">
        <w:rPr>
          <w:rFonts w:ascii="Times New Roman" w:eastAsia="Times New Roman" w:hAnsi="Times New Roman" w:cs="Times New Roman"/>
          <w:sz w:val="28"/>
          <w:szCs w:val="28"/>
          <w:lang w:val="kk-KZ"/>
        </w:rPr>
        <w:t xml:space="preserve"> теңгенің 69,2 млрд</w:t>
      </w:r>
      <w:r w:rsidR="002C21EA">
        <w:rPr>
          <w:rFonts w:ascii="Times New Roman" w:eastAsia="Times New Roman" w:hAnsi="Times New Roman" w:cs="Times New Roman"/>
          <w:sz w:val="28"/>
          <w:szCs w:val="28"/>
          <w:lang w:val="kk-KZ"/>
        </w:rPr>
        <w:t>.</w:t>
      </w:r>
      <w:r w:rsidRPr="00946EBD">
        <w:rPr>
          <w:rFonts w:ascii="Times New Roman" w:eastAsia="Times New Roman" w:hAnsi="Times New Roman" w:cs="Times New Roman"/>
          <w:sz w:val="28"/>
          <w:szCs w:val="28"/>
          <w:lang w:val="kk-KZ"/>
        </w:rPr>
        <w:t xml:space="preserve"> теңгесі ағымдағы шығыстарды құрады, 217,5 млрд</w:t>
      </w:r>
      <w:r w:rsidR="002C21EA">
        <w:rPr>
          <w:rFonts w:ascii="Times New Roman" w:eastAsia="Times New Roman" w:hAnsi="Times New Roman" w:cs="Times New Roman"/>
          <w:sz w:val="28"/>
          <w:szCs w:val="28"/>
          <w:lang w:val="kk-KZ"/>
        </w:rPr>
        <w:t>.</w:t>
      </w:r>
      <w:r w:rsidRPr="00946EBD">
        <w:rPr>
          <w:rFonts w:ascii="Times New Roman" w:eastAsia="Times New Roman" w:hAnsi="Times New Roman" w:cs="Times New Roman"/>
          <w:sz w:val="28"/>
          <w:szCs w:val="28"/>
          <w:lang w:val="kk-KZ"/>
        </w:rPr>
        <w:t xml:space="preserve"> теңгесі АӨК субъектілерін субсидиялауға, 105,3 млрд</w:t>
      </w:r>
      <w:r w:rsidR="002C21EA">
        <w:rPr>
          <w:rFonts w:ascii="Times New Roman" w:eastAsia="Times New Roman" w:hAnsi="Times New Roman" w:cs="Times New Roman"/>
          <w:sz w:val="28"/>
          <w:szCs w:val="28"/>
          <w:lang w:val="kk-KZ"/>
        </w:rPr>
        <w:t>.</w:t>
      </w:r>
      <w:r w:rsidRPr="00946EBD">
        <w:rPr>
          <w:rFonts w:ascii="Times New Roman" w:eastAsia="Times New Roman" w:hAnsi="Times New Roman" w:cs="Times New Roman"/>
          <w:sz w:val="28"/>
          <w:szCs w:val="28"/>
          <w:lang w:val="kk-KZ"/>
        </w:rPr>
        <w:t xml:space="preserve"> теңгесі агроөнеркәсіп кешенін несиелендіруге, 15 млрд</w:t>
      </w:r>
      <w:r w:rsidR="002C21EA">
        <w:rPr>
          <w:rFonts w:ascii="Times New Roman" w:eastAsia="Times New Roman" w:hAnsi="Times New Roman" w:cs="Times New Roman"/>
          <w:sz w:val="28"/>
          <w:szCs w:val="28"/>
          <w:lang w:val="kk-KZ"/>
        </w:rPr>
        <w:t>.</w:t>
      </w:r>
      <w:r w:rsidRPr="00946EBD">
        <w:rPr>
          <w:rFonts w:ascii="Times New Roman" w:eastAsia="Times New Roman" w:hAnsi="Times New Roman" w:cs="Times New Roman"/>
          <w:sz w:val="28"/>
          <w:szCs w:val="28"/>
          <w:lang w:val="kk-KZ"/>
        </w:rPr>
        <w:t xml:space="preserve"> теңгесі «Солтүстік» әлеуметтік-кәсіпкерлік корпорациясы» АҚ-ның жарғылық капиталын ұлғайтуға Солтүстік Қазақстан облысының облыстық бюджетіне мақсатты трансферт бағытында қолданылды.</w:t>
      </w:r>
    </w:p>
    <w:p w:rsidR="007E002B" w:rsidRPr="00946EBD" w:rsidRDefault="007E002B" w:rsidP="006245E0">
      <w:pPr>
        <w:tabs>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Субсидиялау</w:t>
      </w:r>
      <w:r w:rsidRPr="00946EBD">
        <w:rPr>
          <w:rFonts w:ascii="Times New Roman" w:eastAsia="Times New Roman" w:hAnsi="Times New Roman" w:cs="Times New Roman"/>
          <w:color w:val="FF0000"/>
          <w:sz w:val="28"/>
          <w:szCs w:val="28"/>
          <w:lang w:val="kk-KZ"/>
        </w:rPr>
        <w:t xml:space="preserve">. </w:t>
      </w:r>
      <w:r w:rsidRPr="00946EBD">
        <w:rPr>
          <w:rFonts w:ascii="Times New Roman" w:eastAsia="Times New Roman" w:hAnsi="Times New Roman" w:cs="Times New Roman"/>
          <w:sz w:val="28"/>
          <w:szCs w:val="28"/>
          <w:lang w:val="kk-KZ"/>
        </w:rPr>
        <w:t>Соңғы бес жылда ауыл шаруашылығы саласын субсидиялауға 2 триллионға жуық қаржы бөлінді. теңге, оның ішінде 2021 жылға республикалық бюджеттен – 217,5 млрд.</w:t>
      </w:r>
      <w:r w:rsidR="002C21EA">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теңге, бұл ретте іске асыру шығыстарды жоспарлау шығыстарының жалпы көлемінің 53%-ын құрайды.</w:t>
      </w:r>
    </w:p>
    <w:p w:rsidR="007E002B" w:rsidRPr="006245E0" w:rsidRDefault="007E002B" w:rsidP="006245E0">
      <w:pPr>
        <w:tabs>
          <w:tab w:val="left" w:pos="-2127"/>
          <w:tab w:val="left" w:pos="-184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Субсидиялау бағыттары: нысаналы ағымдағы трансферттер түрінде облыстық бюджеттерге, Алматы және Шымкент қалаларының бюджеттеріне аударылған инвестициялық салымдар кезінде агроөнеркәсіптік кешен субъектісі шеккен шығыстардың бір бөлігін өтеу (ББ 250.102) - 104,4 млрд. теңге.</w:t>
      </w:r>
    </w:p>
    <w:p w:rsidR="002F35CE" w:rsidRPr="006245E0" w:rsidRDefault="002F35CE"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Субсидиялаумен 24 189 инвестициялық жоба қамтылды, оның ішінде 65% немесе 67,7 млрд.теңге ауыл шаруашылығы техникасын сатып алуды субсидиялауға тура келді (2019</w:t>
      </w:r>
      <w:r w:rsidR="002C21EA">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2021).</w:t>
      </w:r>
      <w:r w:rsidR="002C21EA">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Оның 13 пайызы немесе 13,3 млрд</w:t>
      </w:r>
      <w:r w:rsidR="002C21EA">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теңгесі мал шаруашылығы саласындағы инвестиция</w:t>
      </w:r>
      <w:r w:rsidR="00634D2D" w:rsidRPr="006245E0">
        <w:rPr>
          <w:rFonts w:ascii="Times New Roman" w:eastAsia="Times New Roman" w:hAnsi="Times New Roman" w:cs="Times New Roman"/>
          <w:sz w:val="28"/>
          <w:szCs w:val="28"/>
          <w:lang w:val="kk-KZ"/>
        </w:rPr>
        <w:t>лық жобаларды субсидиялауға, 22%</w:t>
      </w:r>
      <w:r w:rsidR="00745141" w:rsidRPr="006245E0">
        <w:rPr>
          <w:rFonts w:ascii="Times New Roman" w:eastAsia="Times New Roman" w:hAnsi="Times New Roman" w:cs="Times New Roman"/>
          <w:sz w:val="28"/>
          <w:szCs w:val="28"/>
          <w:lang w:val="kk-KZ"/>
        </w:rPr>
        <w:t xml:space="preserve"> немесе 23 млрд</w:t>
      </w:r>
      <w:r w:rsidR="002C21EA">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теңгесі өсімдік шаруашылығы саласындағы жобаларды қолдауға бағытталды</w:t>
      </w:r>
      <w:r w:rsidR="00E96BC2">
        <w:rPr>
          <w:rFonts w:ascii="Times New Roman" w:eastAsia="Times New Roman" w:hAnsi="Times New Roman" w:cs="Times New Roman"/>
          <w:sz w:val="28"/>
          <w:szCs w:val="28"/>
          <w:lang w:val="kk-KZ"/>
        </w:rPr>
        <w:t xml:space="preserve"> </w:t>
      </w:r>
      <w:r w:rsidR="00634D2D" w:rsidRPr="006245E0">
        <w:rPr>
          <w:rFonts w:ascii="Times New Roman" w:eastAsia="Times New Roman" w:hAnsi="Times New Roman" w:cs="Times New Roman"/>
          <w:color w:val="000000"/>
          <w:sz w:val="28"/>
          <w:szCs w:val="28"/>
          <w:lang w:val="kk-KZ"/>
        </w:rPr>
        <w:t>[9</w:t>
      </w:r>
      <w:r w:rsidR="00AF3669">
        <w:rPr>
          <w:rFonts w:ascii="Times New Roman" w:eastAsia="Times New Roman" w:hAnsi="Times New Roman" w:cs="Times New Roman"/>
          <w:color w:val="000000"/>
          <w:sz w:val="28"/>
          <w:szCs w:val="28"/>
          <w:lang w:val="kk-KZ"/>
        </w:rPr>
        <w:t>0</w:t>
      </w:r>
      <w:r w:rsidR="00634D2D" w:rsidRPr="006245E0">
        <w:rPr>
          <w:rFonts w:ascii="Times New Roman" w:eastAsia="Times New Roman" w:hAnsi="Times New Roman" w:cs="Times New Roman"/>
          <w:color w:val="000000"/>
          <w:sz w:val="28"/>
          <w:szCs w:val="28"/>
          <w:lang w:val="kk-KZ"/>
        </w:rPr>
        <w:t>]</w:t>
      </w:r>
      <w:r w:rsidR="00745141"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2021 жылға жоспарланған 11 түпкілікті және 69 тікелей нәтиженің сәйкесінше 2 және 1 нәтижеге қол жеткізілмеді.</w:t>
      </w:r>
    </w:p>
    <w:p w:rsidR="00C80CE4" w:rsidRPr="006245E0" w:rsidRDefault="00C80CE4"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2021 жылы елде мемлекеттік жоспарлау жүйесі өзгерді, үкімет басым бюджеттік қаржыландырумен қамтамасыз ету жоспарланған 10 ұлттық жобаны іске асыруға кірісті. Өкінішке орай, бұл болған жоқ, 43%-дан астамы қаржыландырылмаған. Ал ең маңызды міндеттерді тиімді шешу үшін толық көлемде қаржыландыру қажет. Сондықтан ұлттық жобаларды нақты қаржылық мүмкіндіктерге </w:t>
      </w:r>
      <w:r w:rsidR="00D24457" w:rsidRPr="006245E0">
        <w:rPr>
          <w:rFonts w:ascii="Times New Roman" w:eastAsia="Times New Roman" w:hAnsi="Times New Roman" w:cs="Times New Roman"/>
          <w:sz w:val="28"/>
          <w:szCs w:val="28"/>
          <w:lang w:val="kk-KZ"/>
        </w:rPr>
        <w:t>сәйкестіндіріп</w:t>
      </w:r>
      <w:r w:rsidRPr="006245E0">
        <w:rPr>
          <w:rFonts w:ascii="Times New Roman" w:eastAsia="Times New Roman" w:hAnsi="Times New Roman" w:cs="Times New Roman"/>
          <w:sz w:val="28"/>
          <w:szCs w:val="28"/>
          <w:lang w:val="kk-KZ"/>
        </w:rPr>
        <w:t>,</w:t>
      </w:r>
      <w:r w:rsidR="00D24457" w:rsidRPr="006245E0">
        <w:rPr>
          <w:rFonts w:ascii="Times New Roman" w:eastAsia="Times New Roman" w:hAnsi="Times New Roman" w:cs="Times New Roman"/>
          <w:sz w:val="28"/>
          <w:szCs w:val="28"/>
          <w:lang w:val="kk-KZ"/>
        </w:rPr>
        <w:t xml:space="preserve"> м</w:t>
      </w:r>
      <w:r w:rsidRPr="006245E0">
        <w:rPr>
          <w:rFonts w:ascii="Times New Roman" w:eastAsia="Times New Roman" w:hAnsi="Times New Roman" w:cs="Times New Roman"/>
          <w:sz w:val="28"/>
          <w:szCs w:val="28"/>
          <w:lang w:val="kk-KZ"/>
        </w:rPr>
        <w:t>емлекеттік бағдарламалар мен ұлттық жобаларды бағалау нәтижелерін ОМО, атап</w:t>
      </w:r>
      <w:r w:rsidR="00D24457" w:rsidRPr="006245E0">
        <w:rPr>
          <w:rFonts w:ascii="Times New Roman" w:eastAsia="Times New Roman" w:hAnsi="Times New Roman" w:cs="Times New Roman"/>
          <w:sz w:val="28"/>
          <w:szCs w:val="28"/>
          <w:lang w:val="kk-KZ"/>
        </w:rPr>
        <w:t xml:space="preserve"> айтқанда АШМ қызметін бағалау кезінде</w:t>
      </w:r>
      <w:r w:rsidR="00FB1613" w:rsidRPr="006245E0">
        <w:rPr>
          <w:rFonts w:ascii="Times New Roman" w:eastAsia="Times New Roman" w:hAnsi="Times New Roman" w:cs="Times New Roman"/>
          <w:sz w:val="28"/>
          <w:szCs w:val="28"/>
          <w:lang w:val="kk-KZ"/>
        </w:rPr>
        <w:t xml:space="preserve"> пайдаланған жөн</w:t>
      </w:r>
      <w:r w:rsidRPr="006245E0">
        <w:rPr>
          <w:rFonts w:ascii="Times New Roman" w:eastAsia="Times New Roman" w:hAnsi="Times New Roman" w:cs="Times New Roman"/>
          <w:sz w:val="28"/>
          <w:szCs w:val="28"/>
          <w:lang w:val="kk-KZ"/>
        </w:rPr>
        <w:t>.</w:t>
      </w:r>
    </w:p>
    <w:p w:rsidR="00FB1613" w:rsidRPr="006245E0" w:rsidRDefault="00FB1613"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Агроөнеркәсіптік кешенді (АӨК) дамытудың 2021-2025 жылдарға арналған ұлттық жобаның мақсаты – еңбек өнімділігін 2,5 есе арттыру, АӨК өнімінің экспортын 2 есе арттыру, сондай-ақ отандық өндірістің әлеуметтік маңызы бар азық-түлік тауарларымен қамтамасыз ету арқылы бәсекеге қабілетті АӨК құру.</w:t>
      </w:r>
    </w:p>
    <w:p w:rsidR="00C80CE4" w:rsidRDefault="00FB1613"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Ұлттық жобаның 2021-2025 жылдарға арналған іс-шараларын қаржыландырудың жоспарланған көлемі 6803,4 млрд теңгені құрайды. Қаржыландыру көздері: бюджеттен тыс қаражат-60,3%, республикалық бюджет – 25,7%, жергілікті бюджет – 14%.</w:t>
      </w:r>
      <w:r w:rsidR="00C042A8"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Ұлттық жоба</w:t>
      </w:r>
      <w:r w:rsidR="00C042A8" w:rsidRPr="006245E0">
        <w:rPr>
          <w:rFonts w:ascii="Times New Roman" w:eastAsia="Times New Roman" w:hAnsi="Times New Roman" w:cs="Times New Roman"/>
          <w:sz w:val="28"/>
          <w:szCs w:val="28"/>
          <w:lang w:val="kk-KZ"/>
        </w:rPr>
        <w:t xml:space="preserve"> МЖЖ негізгі құжаттарының(мемлекеттік жоспарлау жүйесі</w:t>
      </w:r>
      <w:r w:rsidR="002C21EA">
        <w:rPr>
          <w:rFonts w:ascii="Times New Roman" w:eastAsia="Times New Roman" w:hAnsi="Times New Roman" w:cs="Times New Roman"/>
          <w:sz w:val="28"/>
          <w:szCs w:val="28"/>
          <w:lang w:val="kk-KZ"/>
        </w:rPr>
        <w:t xml:space="preserve"> </w:t>
      </w:r>
      <w:r w:rsidR="00C042A8" w:rsidRPr="006245E0">
        <w:rPr>
          <w:rFonts w:ascii="Times New Roman" w:eastAsia="Times New Roman" w:hAnsi="Times New Roman" w:cs="Times New Roman"/>
          <w:sz w:val="28"/>
          <w:szCs w:val="28"/>
          <w:lang w:val="kk-KZ"/>
        </w:rPr>
        <w:t>-</w:t>
      </w:r>
      <w:r w:rsidR="002C21EA">
        <w:rPr>
          <w:rFonts w:ascii="Times New Roman" w:eastAsia="Times New Roman" w:hAnsi="Times New Roman" w:cs="Times New Roman"/>
          <w:sz w:val="28"/>
          <w:szCs w:val="28"/>
          <w:lang w:val="kk-KZ"/>
        </w:rPr>
        <w:t xml:space="preserve"> </w:t>
      </w:r>
      <w:r w:rsidR="002C21EA" w:rsidRPr="006245E0">
        <w:rPr>
          <w:rFonts w:ascii="Times New Roman" w:eastAsia="Times New Roman" w:hAnsi="Times New Roman" w:cs="Times New Roman"/>
          <w:sz w:val="28"/>
          <w:szCs w:val="28"/>
          <w:lang w:val="kk-KZ"/>
        </w:rPr>
        <w:t>р</w:t>
      </w:r>
      <w:r w:rsidR="00C042A8" w:rsidRPr="006245E0">
        <w:rPr>
          <w:rFonts w:ascii="Times New Roman" w:eastAsia="Times New Roman" w:hAnsi="Times New Roman" w:cs="Times New Roman"/>
          <w:sz w:val="28"/>
          <w:szCs w:val="28"/>
          <w:lang w:val="kk-KZ"/>
        </w:rPr>
        <w:t>ед) төрт страткегиялық көрсеткішіне қол жеткізуге бағытталған.</w:t>
      </w:r>
    </w:p>
    <w:p w:rsidR="002C21EA" w:rsidRDefault="0029160E" w:rsidP="00F64F4A">
      <w:pPr>
        <w:spacing w:after="0" w:line="240" w:lineRule="auto"/>
        <w:jc w:val="both"/>
        <w:rPr>
          <w:rFonts w:ascii="Times New Roman" w:eastAsia="Times New Roman" w:hAnsi="Times New Roman" w:cs="Times New Roman"/>
          <w:sz w:val="28"/>
          <w:lang w:val="kk-KZ"/>
        </w:rPr>
      </w:pPr>
      <w:r w:rsidRPr="006245E0">
        <w:rPr>
          <w:rFonts w:ascii="Times New Roman" w:eastAsia="Times New Roman" w:hAnsi="Times New Roman" w:cs="Times New Roman"/>
          <w:sz w:val="28"/>
          <w:lang w:val="kk-KZ"/>
        </w:rPr>
        <w:t>Кесте 8</w:t>
      </w:r>
      <w:r w:rsidR="002C21EA">
        <w:rPr>
          <w:rFonts w:ascii="Times New Roman" w:eastAsia="Times New Roman" w:hAnsi="Times New Roman" w:cs="Times New Roman"/>
          <w:sz w:val="28"/>
          <w:lang w:val="kk-KZ"/>
        </w:rPr>
        <w:t xml:space="preserve"> – </w:t>
      </w:r>
      <w:r w:rsidRPr="006245E0">
        <w:rPr>
          <w:rFonts w:ascii="Times New Roman" w:eastAsia="Times New Roman" w:hAnsi="Times New Roman" w:cs="Times New Roman"/>
          <w:sz w:val="28"/>
          <w:lang w:val="kk-KZ"/>
        </w:rPr>
        <w:t xml:space="preserve">2025 жылға дейін АӨК дамыту бағыты бойынша </w:t>
      </w:r>
      <w:r w:rsidR="00B20BB0" w:rsidRPr="006245E0">
        <w:rPr>
          <w:rFonts w:ascii="Times New Roman" w:eastAsia="Times New Roman" w:hAnsi="Times New Roman" w:cs="Times New Roman"/>
          <w:sz w:val="28"/>
          <w:lang w:val="kk-KZ"/>
        </w:rPr>
        <w:t>С</w:t>
      </w:r>
      <w:r w:rsidRPr="006245E0">
        <w:rPr>
          <w:rFonts w:ascii="Times New Roman" w:eastAsia="Times New Roman" w:hAnsi="Times New Roman" w:cs="Times New Roman"/>
          <w:sz w:val="28"/>
          <w:lang w:val="kk-KZ"/>
        </w:rPr>
        <w:t>тратегиялық көрсеткіштер</w:t>
      </w:r>
      <w:r w:rsidR="00B20BB0" w:rsidRPr="006245E0">
        <w:rPr>
          <w:rFonts w:ascii="Times New Roman" w:eastAsia="Times New Roman" w:hAnsi="Times New Roman" w:cs="Times New Roman"/>
          <w:sz w:val="28"/>
          <w:lang w:val="kk-KZ"/>
        </w:rPr>
        <w:t>і</w:t>
      </w:r>
    </w:p>
    <w:p w:rsidR="00BE0FD1" w:rsidRPr="002C21EA" w:rsidRDefault="00BE0FD1" w:rsidP="00F64F4A">
      <w:pPr>
        <w:spacing w:after="0" w:line="240" w:lineRule="auto"/>
        <w:jc w:val="both"/>
        <w:rPr>
          <w:rFonts w:ascii="Times New Roman" w:eastAsia="Times New Roman" w:hAnsi="Times New Roman" w:cs="Times New Roman"/>
          <w:sz w:val="16"/>
          <w:szCs w:val="16"/>
          <w:lang w:val="kk-KZ"/>
        </w:rPr>
      </w:pPr>
    </w:p>
    <w:tbl>
      <w:tblPr>
        <w:tblStyle w:val="a3"/>
        <w:tblW w:w="9537" w:type="dxa"/>
        <w:jc w:val="center"/>
        <w:tblLook w:val="04A0" w:firstRow="1" w:lastRow="0" w:firstColumn="1" w:lastColumn="0" w:noHBand="0" w:noVBand="1"/>
      </w:tblPr>
      <w:tblGrid>
        <w:gridCol w:w="4287"/>
        <w:gridCol w:w="567"/>
        <w:gridCol w:w="851"/>
        <w:gridCol w:w="950"/>
        <w:gridCol w:w="756"/>
        <w:gridCol w:w="850"/>
        <w:gridCol w:w="1276"/>
      </w:tblGrid>
      <w:tr w:rsidR="002C21EA" w:rsidRPr="002C21EA" w:rsidTr="00BE0FD1">
        <w:trPr>
          <w:jc w:val="center"/>
        </w:trPr>
        <w:tc>
          <w:tcPr>
            <w:tcW w:w="4287" w:type="dxa"/>
            <w:tcBorders>
              <w:top w:val="single" w:sz="4" w:space="0" w:color="auto"/>
              <w:left w:val="single" w:sz="4" w:space="0" w:color="auto"/>
              <w:bottom w:val="single" w:sz="4" w:space="0" w:color="auto"/>
              <w:right w:val="single" w:sz="4" w:space="0" w:color="auto"/>
            </w:tcBorders>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Стратег</w:t>
            </w:r>
            <w:r w:rsidRPr="002C21EA">
              <w:rPr>
                <w:spacing w:val="0"/>
                <w:sz w:val="24"/>
                <w:szCs w:val="24"/>
                <w:lang w:val="kk-KZ"/>
              </w:rPr>
              <w:t>ялық көрсеткіштер</w:t>
            </w:r>
            <w:r w:rsidRPr="002C21EA">
              <w:rPr>
                <w:spacing w:val="0"/>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Ед.</w:t>
            </w:r>
          </w:p>
        </w:tc>
        <w:tc>
          <w:tcPr>
            <w:tcW w:w="851" w:type="dxa"/>
            <w:tcBorders>
              <w:top w:val="single" w:sz="4" w:space="0" w:color="auto"/>
              <w:left w:val="single" w:sz="4" w:space="0" w:color="auto"/>
              <w:bottom w:val="single" w:sz="4" w:space="0" w:color="auto"/>
              <w:right w:val="single" w:sz="4" w:space="0" w:color="auto"/>
            </w:tcBorders>
            <w:hideMark/>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2019</w:t>
            </w:r>
          </w:p>
        </w:tc>
        <w:tc>
          <w:tcPr>
            <w:tcW w:w="950" w:type="dxa"/>
            <w:tcBorders>
              <w:top w:val="single" w:sz="4" w:space="0" w:color="auto"/>
              <w:left w:val="single" w:sz="4" w:space="0" w:color="auto"/>
              <w:bottom w:val="single" w:sz="4" w:space="0" w:color="auto"/>
              <w:right w:val="single" w:sz="4" w:space="0" w:color="auto"/>
            </w:tcBorders>
            <w:hideMark/>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2020</w:t>
            </w:r>
          </w:p>
        </w:tc>
        <w:tc>
          <w:tcPr>
            <w:tcW w:w="756" w:type="dxa"/>
            <w:tcBorders>
              <w:top w:val="single" w:sz="4" w:space="0" w:color="auto"/>
              <w:left w:val="single" w:sz="4" w:space="0" w:color="auto"/>
              <w:bottom w:val="single" w:sz="4" w:space="0" w:color="auto"/>
              <w:right w:val="single" w:sz="4" w:space="0" w:color="auto"/>
            </w:tcBorders>
            <w:hideMark/>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2021</w:t>
            </w:r>
          </w:p>
        </w:tc>
        <w:tc>
          <w:tcPr>
            <w:tcW w:w="850" w:type="dxa"/>
            <w:tcBorders>
              <w:top w:val="single" w:sz="4" w:space="0" w:color="auto"/>
              <w:left w:val="single" w:sz="4" w:space="0" w:color="auto"/>
              <w:bottom w:val="single" w:sz="4" w:space="0" w:color="auto"/>
              <w:right w:val="single" w:sz="4" w:space="0" w:color="auto"/>
            </w:tcBorders>
            <w:hideMark/>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2022</w:t>
            </w:r>
          </w:p>
        </w:tc>
        <w:tc>
          <w:tcPr>
            <w:tcW w:w="1276" w:type="dxa"/>
            <w:tcBorders>
              <w:top w:val="single" w:sz="4" w:space="0" w:color="auto"/>
              <w:left w:val="single" w:sz="4" w:space="0" w:color="auto"/>
              <w:bottom w:val="single" w:sz="4" w:space="0" w:color="auto"/>
              <w:right w:val="single" w:sz="4" w:space="0" w:color="auto"/>
            </w:tcBorders>
            <w:hideMark/>
          </w:tcPr>
          <w:p w:rsidR="002C21EA" w:rsidRPr="002C21EA" w:rsidRDefault="002C21EA" w:rsidP="006245E0">
            <w:pPr>
              <w:pStyle w:val="201"/>
              <w:spacing w:before="0" w:after="0" w:line="240" w:lineRule="auto"/>
              <w:jc w:val="both"/>
              <w:rPr>
                <w:spacing w:val="0"/>
                <w:sz w:val="24"/>
                <w:szCs w:val="24"/>
                <w:lang w:val="kk-KZ"/>
              </w:rPr>
            </w:pPr>
            <w:r w:rsidRPr="002C21EA">
              <w:rPr>
                <w:spacing w:val="0"/>
                <w:sz w:val="24"/>
                <w:szCs w:val="24"/>
                <w:lang w:val="kk-KZ"/>
              </w:rPr>
              <w:t>Ескерту</w:t>
            </w:r>
          </w:p>
        </w:tc>
      </w:tr>
      <w:tr w:rsidR="002C21EA" w:rsidRPr="002C21EA" w:rsidTr="00BE0FD1">
        <w:trPr>
          <w:jc w:val="center"/>
        </w:trPr>
        <w:tc>
          <w:tcPr>
            <w:tcW w:w="4287" w:type="dxa"/>
            <w:tcBorders>
              <w:top w:val="single" w:sz="4" w:space="0" w:color="auto"/>
              <w:left w:val="single" w:sz="4" w:space="0" w:color="auto"/>
              <w:bottom w:val="single" w:sz="4" w:space="0" w:color="auto"/>
              <w:right w:val="single" w:sz="4" w:space="0" w:color="auto"/>
            </w:tcBorders>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ЖІӨ-дегі Ауыл, орман және балық шаруашы-лығындағы байқалмаған (көлеңкелі) экономиканың үлесі 1,4% құрайды.</w:t>
            </w:r>
          </w:p>
        </w:tc>
        <w:tc>
          <w:tcPr>
            <w:tcW w:w="567"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2,21</w:t>
            </w:r>
          </w:p>
        </w:tc>
        <w:tc>
          <w:tcPr>
            <w:tcW w:w="950"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2,59</w:t>
            </w:r>
          </w:p>
        </w:tc>
        <w:tc>
          <w:tcPr>
            <w:tcW w:w="756"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2,54</w:t>
            </w:r>
          </w:p>
        </w:tc>
        <w:tc>
          <w:tcPr>
            <w:tcW w:w="850"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қол жеткізбеу қаупі</w:t>
            </w:r>
          </w:p>
        </w:tc>
      </w:tr>
      <w:tr w:rsidR="002C21EA" w:rsidRPr="002C21EA" w:rsidTr="00BE0FD1">
        <w:trPr>
          <w:jc w:val="center"/>
        </w:trPr>
        <w:tc>
          <w:tcPr>
            <w:tcW w:w="4287" w:type="dxa"/>
            <w:tcBorders>
              <w:top w:val="single" w:sz="4" w:space="0" w:color="auto"/>
              <w:left w:val="single" w:sz="4" w:space="0" w:color="auto"/>
              <w:bottom w:val="single" w:sz="4" w:space="0" w:color="auto"/>
              <w:right w:val="single" w:sz="4" w:space="0" w:color="auto"/>
            </w:tcBorders>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Ауыл шаруашылығындағы еңбек өнімділігінің өсуі – 2019 жылғы бағамен салыстырғанда 75,7%-ға өсті</w:t>
            </w:r>
          </w:p>
        </w:tc>
        <w:tc>
          <w:tcPr>
            <w:tcW w:w="567"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100</w:t>
            </w:r>
          </w:p>
        </w:tc>
        <w:tc>
          <w:tcPr>
            <w:tcW w:w="950"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13,3</w:t>
            </w:r>
          </w:p>
        </w:tc>
        <w:tc>
          <w:tcPr>
            <w:tcW w:w="756"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16,2</w:t>
            </w:r>
          </w:p>
        </w:tc>
        <w:tc>
          <w:tcPr>
            <w:tcW w:w="850"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30,2</w:t>
            </w:r>
          </w:p>
        </w:tc>
        <w:tc>
          <w:tcPr>
            <w:tcW w:w="1276" w:type="dxa"/>
            <w:tcBorders>
              <w:top w:val="single" w:sz="4" w:space="0" w:color="auto"/>
              <w:left w:val="single" w:sz="4" w:space="0" w:color="auto"/>
              <w:bottom w:val="single" w:sz="4" w:space="0" w:color="auto"/>
              <w:right w:val="single" w:sz="4" w:space="0" w:color="auto"/>
            </w:tcBorders>
            <w:hideMark/>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қол жеткізбеу қаупі</w:t>
            </w:r>
          </w:p>
        </w:tc>
      </w:tr>
      <w:tr w:rsidR="002C21EA" w:rsidRPr="002C21EA" w:rsidTr="00BE0FD1">
        <w:trPr>
          <w:jc w:val="center"/>
        </w:trPr>
        <w:tc>
          <w:tcPr>
            <w:tcW w:w="4287" w:type="dxa"/>
            <w:tcBorders>
              <w:top w:val="single" w:sz="4" w:space="0" w:color="auto"/>
              <w:left w:val="single" w:sz="4" w:space="0" w:color="auto"/>
              <w:bottom w:val="single" w:sz="4" w:space="0" w:color="auto"/>
              <w:right w:val="single" w:sz="4" w:space="0" w:color="auto"/>
            </w:tcBorders>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Негізгі капиталға инвестициялар – ЖІӨ-нің 53,9% (2019 жылмен салыстырғанда нақты сектордың %)</w:t>
            </w:r>
          </w:p>
        </w:tc>
        <w:tc>
          <w:tcPr>
            <w:tcW w:w="567"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100</w:t>
            </w:r>
          </w:p>
        </w:tc>
        <w:tc>
          <w:tcPr>
            <w:tcW w:w="950"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106,2</w:t>
            </w:r>
          </w:p>
        </w:tc>
        <w:tc>
          <w:tcPr>
            <w:tcW w:w="756"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133,5</w:t>
            </w:r>
          </w:p>
        </w:tc>
        <w:tc>
          <w:tcPr>
            <w:tcW w:w="850"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122,6</w:t>
            </w:r>
          </w:p>
        </w:tc>
        <w:tc>
          <w:tcPr>
            <w:tcW w:w="1276" w:type="dxa"/>
            <w:tcBorders>
              <w:top w:val="single" w:sz="4" w:space="0" w:color="auto"/>
              <w:left w:val="single" w:sz="4" w:space="0" w:color="auto"/>
              <w:bottom w:val="single" w:sz="4" w:space="0" w:color="auto"/>
              <w:right w:val="single" w:sz="4" w:space="0" w:color="auto"/>
            </w:tcBorders>
          </w:tcPr>
          <w:p w:rsidR="002C21EA" w:rsidRPr="002C21EA" w:rsidRDefault="002C21EA" w:rsidP="006245E0">
            <w:pPr>
              <w:pStyle w:val="201"/>
              <w:spacing w:before="0" w:after="0" w:line="240" w:lineRule="auto"/>
              <w:jc w:val="both"/>
              <w:rPr>
                <w:spacing w:val="0"/>
                <w:sz w:val="24"/>
                <w:szCs w:val="24"/>
              </w:rPr>
            </w:pPr>
          </w:p>
        </w:tc>
      </w:tr>
      <w:tr w:rsidR="002C21EA" w:rsidRPr="002C21EA" w:rsidTr="00BE0FD1">
        <w:trPr>
          <w:jc w:val="center"/>
        </w:trPr>
        <w:tc>
          <w:tcPr>
            <w:tcW w:w="4287" w:type="dxa"/>
            <w:tcBorders>
              <w:top w:val="single" w:sz="4" w:space="0" w:color="auto"/>
              <w:left w:val="single" w:sz="4" w:space="0" w:color="auto"/>
              <w:bottom w:val="single" w:sz="4" w:space="0" w:color="auto"/>
              <w:right w:val="single" w:sz="4" w:space="0" w:color="auto"/>
            </w:tcBorders>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Азық-түлік өнімдеріне үй шаруашылығының шығыстары – жалпы шығындардың 40%</w:t>
            </w:r>
          </w:p>
        </w:tc>
        <w:tc>
          <w:tcPr>
            <w:tcW w:w="567"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50</w:t>
            </w:r>
          </w:p>
        </w:tc>
        <w:tc>
          <w:tcPr>
            <w:tcW w:w="950"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53,9</w:t>
            </w:r>
          </w:p>
        </w:tc>
        <w:tc>
          <w:tcPr>
            <w:tcW w:w="756"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52,8</w:t>
            </w:r>
          </w:p>
        </w:tc>
        <w:tc>
          <w:tcPr>
            <w:tcW w:w="850" w:type="dxa"/>
            <w:tcBorders>
              <w:top w:val="single" w:sz="4" w:space="0" w:color="auto"/>
              <w:left w:val="single" w:sz="4" w:space="0" w:color="auto"/>
              <w:bottom w:val="single" w:sz="4" w:space="0" w:color="auto"/>
              <w:right w:val="single" w:sz="4" w:space="0" w:color="auto"/>
            </w:tcBorders>
            <w:vAlign w:val="center"/>
            <w:hideMark/>
          </w:tcPr>
          <w:p w:rsidR="002C21EA" w:rsidRPr="002C21EA" w:rsidRDefault="002C21EA" w:rsidP="0037469D">
            <w:pPr>
              <w:pStyle w:val="201"/>
              <w:spacing w:before="0" w:after="0" w:line="240" w:lineRule="auto"/>
              <w:rPr>
                <w:spacing w:val="0"/>
                <w:sz w:val="24"/>
                <w:szCs w:val="24"/>
              </w:rPr>
            </w:pPr>
            <w:r w:rsidRPr="002C21EA">
              <w:rPr>
                <w:spacing w:val="0"/>
                <w:sz w:val="24"/>
                <w:szCs w:val="24"/>
              </w:rPr>
              <w:t>52,1</w:t>
            </w:r>
          </w:p>
        </w:tc>
        <w:tc>
          <w:tcPr>
            <w:tcW w:w="1276" w:type="dxa"/>
            <w:tcBorders>
              <w:top w:val="single" w:sz="4" w:space="0" w:color="auto"/>
              <w:left w:val="single" w:sz="4" w:space="0" w:color="auto"/>
              <w:bottom w:val="single" w:sz="4" w:space="0" w:color="auto"/>
              <w:right w:val="single" w:sz="4" w:space="0" w:color="auto"/>
            </w:tcBorders>
            <w:hideMark/>
          </w:tcPr>
          <w:p w:rsidR="002C21EA" w:rsidRPr="002C21EA" w:rsidRDefault="002C21EA" w:rsidP="006245E0">
            <w:pPr>
              <w:pStyle w:val="201"/>
              <w:spacing w:before="0" w:after="0" w:line="240" w:lineRule="auto"/>
              <w:jc w:val="both"/>
              <w:rPr>
                <w:spacing w:val="0"/>
                <w:sz w:val="24"/>
                <w:szCs w:val="24"/>
              </w:rPr>
            </w:pPr>
            <w:r w:rsidRPr="002C21EA">
              <w:rPr>
                <w:spacing w:val="0"/>
                <w:sz w:val="24"/>
                <w:szCs w:val="24"/>
              </w:rPr>
              <w:t>қол жеткізбеу қаупі</w:t>
            </w:r>
          </w:p>
        </w:tc>
      </w:tr>
      <w:tr w:rsidR="0029160E" w:rsidRPr="002C21EA" w:rsidTr="00BE0FD1">
        <w:trPr>
          <w:jc w:val="center"/>
        </w:trPr>
        <w:tc>
          <w:tcPr>
            <w:tcW w:w="9537" w:type="dxa"/>
            <w:gridSpan w:val="7"/>
            <w:tcBorders>
              <w:top w:val="single" w:sz="4" w:space="0" w:color="auto"/>
              <w:left w:val="single" w:sz="4" w:space="0" w:color="auto"/>
              <w:bottom w:val="single" w:sz="4" w:space="0" w:color="auto"/>
              <w:right w:val="single" w:sz="4" w:space="0" w:color="auto"/>
            </w:tcBorders>
            <w:hideMark/>
          </w:tcPr>
          <w:p w:rsidR="0029160E" w:rsidRPr="002C21EA" w:rsidRDefault="005C72AA" w:rsidP="005C72AA">
            <w:pPr>
              <w:pStyle w:val="201"/>
              <w:spacing w:before="0" w:after="0" w:line="240" w:lineRule="auto"/>
              <w:ind w:firstLine="584"/>
              <w:jc w:val="both"/>
              <w:rPr>
                <w:spacing w:val="0"/>
                <w:sz w:val="24"/>
                <w:szCs w:val="24"/>
              </w:rPr>
            </w:pPr>
            <w:r w:rsidRPr="00421BD3">
              <w:rPr>
                <w:rFonts w:eastAsia="Calibri"/>
                <w:sz w:val="24"/>
                <w:szCs w:val="24"/>
              </w:rPr>
              <w:t>Ескерту</w:t>
            </w:r>
            <w:r w:rsidRPr="00413507">
              <w:rPr>
                <w:rFonts w:eastAsia="Calibri"/>
                <w:sz w:val="24"/>
                <w:szCs w:val="24"/>
                <w:lang w:val="en-US"/>
              </w:rPr>
              <w:t xml:space="preserve"> –</w:t>
            </w:r>
            <w:r w:rsidRPr="00421BD3">
              <w:rPr>
                <w:rFonts w:eastAsia="Calibri"/>
                <w:bCs/>
                <w:sz w:val="24"/>
                <w:szCs w:val="24"/>
                <w:lang w:val="kk-KZ"/>
              </w:rPr>
              <w:t xml:space="preserve"> Әдебиет негізінде құралған </w:t>
            </w:r>
            <w:r w:rsidR="00F64F4A">
              <w:rPr>
                <w:sz w:val="24"/>
                <w:szCs w:val="24"/>
              </w:rPr>
              <w:t>[89</w:t>
            </w:r>
            <w:r w:rsidR="00F64F4A" w:rsidRPr="00265A8F">
              <w:rPr>
                <w:sz w:val="24"/>
                <w:szCs w:val="24"/>
              </w:rPr>
              <w:t>]</w:t>
            </w:r>
          </w:p>
        </w:tc>
      </w:tr>
    </w:tbl>
    <w:p w:rsidR="00BE0FD1" w:rsidRDefault="00BE0FD1" w:rsidP="0037469D">
      <w:pPr>
        <w:spacing w:after="0" w:line="240" w:lineRule="auto"/>
        <w:ind w:firstLine="709"/>
        <w:jc w:val="both"/>
        <w:rPr>
          <w:rFonts w:ascii="Times New Roman" w:eastAsia="Times New Roman" w:hAnsi="Times New Roman" w:cs="Times New Roman"/>
          <w:sz w:val="28"/>
          <w:szCs w:val="28"/>
          <w:lang w:val="kk-KZ"/>
        </w:rPr>
      </w:pPr>
    </w:p>
    <w:p w:rsidR="00670270" w:rsidRPr="006245E0" w:rsidRDefault="00670270"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көрсетілген стратегиялық көрсеткіштерге қол жеткізу үшін 22 индикатордан тұратын төрт негізгі міндет айқындалды. Оның ішінде 2022 жылы 15</w:t>
      </w:r>
      <w:r w:rsidR="0037469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ке қол жеткізілді, 6-ға қол жеткізілмеді. Бір индикатор бойынша ЖАП қорытындысы жарияланған кездегі деректер әлі қалыптасқан жоқ.</w:t>
      </w:r>
    </w:p>
    <w:p w:rsidR="00B61EC3" w:rsidRPr="006245E0" w:rsidRDefault="006A26D9"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ЖАП </w:t>
      </w:r>
      <w:r w:rsidR="00B61EC3" w:rsidRPr="006245E0">
        <w:rPr>
          <w:rFonts w:ascii="Times New Roman" w:eastAsia="Times New Roman" w:hAnsi="Times New Roman" w:cs="Times New Roman"/>
          <w:sz w:val="28"/>
          <w:szCs w:val="28"/>
          <w:lang w:val="kk-KZ"/>
        </w:rPr>
        <w:t>ұлттық жоба көрсеткіштерінің жекелеген мәндерді асыра бағалауда көрсетілген сапасыз жоспарланғанын атап өтеді.</w:t>
      </w:r>
    </w:p>
    <w:p w:rsidR="00670270" w:rsidRPr="006245E0" w:rsidRDefault="00B61EC3"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«Ұлттық жобаның кейбір көрсеткіштері бойынша – АӨК өнімдерінің экспортын ұлғайту, негізгі капиталға инвестициялар, халықаралық стандарттар бойынша сертификатталған ветеринариялық препараттардың үлесі – оларға қол жеткізу үшін нақты іс-шаралар көзделмеген», - делінген ЖАП қорытындысында.</w:t>
      </w:r>
    </w:p>
    <w:p w:rsidR="00B61EC3" w:rsidRPr="006245E0" w:rsidRDefault="00B61EC3"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Бұл көрсеткіштердің сыртқы факторларға көбірек тәуелділігін және оларға қол жеткізуге уәкілетті мемлекеттік орган қызметінің ықпалының жоқтығын көрсетеді, деп</w:t>
      </w:r>
      <w:r w:rsidR="006E304C">
        <w:rPr>
          <w:rFonts w:ascii="Times New Roman" w:eastAsia="Times New Roman" w:hAnsi="Times New Roman" w:cs="Times New Roman"/>
          <w:sz w:val="28"/>
          <w:szCs w:val="28"/>
          <w:lang w:val="kk-KZ"/>
        </w:rPr>
        <w:t xml:space="preserve"> Жоғар</w:t>
      </w:r>
      <w:r w:rsidR="00240EF0" w:rsidRPr="006245E0">
        <w:rPr>
          <w:rFonts w:ascii="Times New Roman" w:eastAsia="Times New Roman" w:hAnsi="Times New Roman" w:cs="Times New Roman"/>
          <w:sz w:val="28"/>
          <w:szCs w:val="28"/>
          <w:lang w:val="kk-KZ"/>
        </w:rPr>
        <w:t xml:space="preserve">ы аудиторлар палатасы </w:t>
      </w:r>
      <w:r w:rsidRPr="006245E0">
        <w:rPr>
          <w:rFonts w:ascii="Times New Roman" w:eastAsia="Times New Roman" w:hAnsi="Times New Roman" w:cs="Times New Roman"/>
          <w:sz w:val="28"/>
          <w:szCs w:val="28"/>
          <w:lang w:val="kk-KZ"/>
        </w:rPr>
        <w:t xml:space="preserve"> </w:t>
      </w:r>
      <w:r w:rsidR="00240EF0" w:rsidRPr="006245E0">
        <w:rPr>
          <w:rFonts w:ascii="Times New Roman" w:eastAsia="Times New Roman" w:hAnsi="Times New Roman" w:cs="Times New Roman"/>
          <w:sz w:val="28"/>
          <w:szCs w:val="28"/>
          <w:lang w:val="kk-KZ"/>
        </w:rPr>
        <w:t>түйіндейді</w:t>
      </w:r>
      <w:r w:rsidRPr="006245E0">
        <w:rPr>
          <w:rFonts w:ascii="Times New Roman" w:eastAsia="Times New Roman" w:hAnsi="Times New Roman" w:cs="Times New Roman"/>
          <w:sz w:val="28"/>
          <w:szCs w:val="28"/>
          <w:lang w:val="kk-KZ"/>
        </w:rPr>
        <w:t>.</w:t>
      </w:r>
    </w:p>
    <w:p w:rsidR="00B61EC3" w:rsidRPr="006245E0" w:rsidRDefault="00B61EC3"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Өткен жылы ұлттық жобаны қаржыландыру көлемі 1 721,6 млрд</w:t>
      </w:r>
      <w:r w:rsidR="0037469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теңгені құрады. Қаржыландыру көздері: бюджет қаражаты – 1052,5 млрд</w:t>
      </w:r>
      <w:r w:rsidR="0037469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теңге (61,1%), республикалық бюджет – 476,3 млрд</w:t>
      </w:r>
      <w:r w:rsidR="0037469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теңге (27,7%), жергілікті бюджет – 182,9 млрд</w:t>
      </w:r>
      <w:r w:rsidR="0037469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теңге (11,2%).</w:t>
      </w:r>
    </w:p>
    <w:p w:rsidR="00670270" w:rsidRPr="006245E0" w:rsidRDefault="00B61EC3"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«Отандық өндірістің негізгі азық-түлі</w:t>
      </w:r>
      <w:r w:rsidR="00240EF0" w:rsidRPr="006245E0">
        <w:rPr>
          <w:rFonts w:ascii="Times New Roman" w:eastAsia="Times New Roman" w:hAnsi="Times New Roman" w:cs="Times New Roman"/>
          <w:sz w:val="28"/>
          <w:szCs w:val="28"/>
          <w:lang w:val="kk-KZ"/>
        </w:rPr>
        <w:t>к тауарларымен қамтамасыз ету» міндетін</w:t>
      </w:r>
      <w:r w:rsidRPr="006245E0">
        <w:rPr>
          <w:rFonts w:ascii="Times New Roman" w:eastAsia="Times New Roman" w:hAnsi="Times New Roman" w:cs="Times New Roman"/>
          <w:sz w:val="28"/>
          <w:szCs w:val="28"/>
          <w:lang w:val="kk-KZ"/>
        </w:rPr>
        <w:t xml:space="preserve"> қаржыландыруға 257,4 млрд</w:t>
      </w:r>
      <w:r w:rsidR="0037469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теңге бөлінді. Орындалу 147,5 млрд</w:t>
      </w:r>
      <w:r w:rsidR="0037469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теңгені (57,3%) құрады</w:t>
      </w:r>
      <w:r w:rsidR="0037469D">
        <w:rPr>
          <w:rFonts w:ascii="Times New Roman" w:eastAsia="Times New Roman" w:hAnsi="Times New Roman" w:cs="Times New Roman"/>
          <w:sz w:val="28"/>
          <w:szCs w:val="28"/>
          <w:lang w:val="kk-KZ"/>
        </w:rPr>
        <w:t xml:space="preserve"> (9-кесте)</w:t>
      </w:r>
      <w:r w:rsidRPr="006245E0">
        <w:rPr>
          <w:rFonts w:ascii="Times New Roman" w:eastAsia="Times New Roman" w:hAnsi="Times New Roman" w:cs="Times New Roman"/>
          <w:sz w:val="28"/>
          <w:szCs w:val="28"/>
          <w:lang w:val="kk-KZ"/>
        </w:rPr>
        <w:t>.</w:t>
      </w:r>
    </w:p>
    <w:p w:rsidR="005C72AA" w:rsidRPr="006245E0" w:rsidRDefault="005C72AA" w:rsidP="005C72A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Орындалмаған 109,9 млрд</w:t>
      </w:r>
      <w:r>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теңге сомасынан жаңа бақтар салу жөніндегі іс – шараларға, сондай-ақ ет өнімдерін, құс мяса, балықты қайта өңдеу жөніндегі инвестициялық жобаларды іске асыруға бюджеттен тыс қаражат есебінен жеткіліксіз қаржыландыру 106,9 млрд</w:t>
      </w:r>
      <w:r>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теңгені құрады, басым дақылдарды субсидиялау жөніндегі жергілікті бюджет қаражатын игермеу</w:t>
      </w:r>
      <w:r>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3 млрд</w:t>
      </w:r>
      <w:r>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теңге.</w:t>
      </w:r>
    </w:p>
    <w:p w:rsidR="001C44B6" w:rsidRDefault="001C44B6" w:rsidP="006245E0">
      <w:pPr>
        <w:spacing w:after="0" w:line="240" w:lineRule="auto"/>
        <w:ind w:firstLine="708"/>
        <w:jc w:val="both"/>
        <w:rPr>
          <w:rFonts w:ascii="Times New Roman" w:eastAsia="Times New Roman" w:hAnsi="Times New Roman" w:cs="Times New Roman"/>
          <w:sz w:val="28"/>
          <w:szCs w:val="28"/>
          <w:lang w:val="kk-KZ"/>
        </w:rPr>
      </w:pPr>
    </w:p>
    <w:p w:rsidR="005C72AA" w:rsidRDefault="005C72AA" w:rsidP="006245E0">
      <w:pPr>
        <w:spacing w:after="0" w:line="240" w:lineRule="auto"/>
        <w:ind w:firstLine="708"/>
        <w:jc w:val="both"/>
        <w:rPr>
          <w:rFonts w:ascii="Times New Roman" w:eastAsia="Times New Roman" w:hAnsi="Times New Roman" w:cs="Times New Roman"/>
          <w:sz w:val="28"/>
          <w:szCs w:val="28"/>
          <w:lang w:val="kk-KZ"/>
        </w:rPr>
      </w:pPr>
    </w:p>
    <w:p w:rsidR="00240EF0" w:rsidRDefault="001C44B6" w:rsidP="006245E0">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Кесте 9</w:t>
      </w:r>
      <w:r w:rsidR="0037469D">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 xml:space="preserve"> «Отандық өндірістің негізгі азық-түлік тауарларымен қамтамасыз ету»</w:t>
      </w:r>
      <w:r w:rsidR="0066249B" w:rsidRPr="006245E0">
        <w:rPr>
          <w:rFonts w:ascii="Times New Roman" w:eastAsia="Times New Roman" w:hAnsi="Times New Roman" w:cs="Times New Roman"/>
          <w:sz w:val="28"/>
          <w:szCs w:val="28"/>
          <w:lang w:val="kk-KZ"/>
        </w:rPr>
        <w:t xml:space="preserve"> 2-міндеттің</w:t>
      </w:r>
      <w:r w:rsidRPr="006245E0">
        <w:rPr>
          <w:rFonts w:ascii="Times New Roman" w:eastAsia="Times New Roman" w:hAnsi="Times New Roman" w:cs="Times New Roman"/>
          <w:sz w:val="28"/>
          <w:szCs w:val="28"/>
          <w:lang w:val="kk-KZ"/>
        </w:rPr>
        <w:t xml:space="preserve"> көрсеткіштеріне қол жеткізу</w:t>
      </w:r>
    </w:p>
    <w:p w:rsidR="0037469D" w:rsidRPr="0037469D" w:rsidRDefault="0037469D" w:rsidP="006245E0">
      <w:pPr>
        <w:spacing w:after="0" w:line="240" w:lineRule="auto"/>
        <w:jc w:val="both"/>
        <w:rPr>
          <w:rFonts w:ascii="Times New Roman" w:eastAsia="Times New Roman" w:hAnsi="Times New Roman" w:cs="Times New Roman"/>
          <w:sz w:val="16"/>
          <w:szCs w:val="16"/>
          <w:lang w:val="kk-KZ"/>
        </w:rPr>
      </w:pPr>
    </w:p>
    <w:tbl>
      <w:tblPr>
        <w:tblStyle w:val="a3"/>
        <w:tblW w:w="9606" w:type="dxa"/>
        <w:jc w:val="center"/>
        <w:tblLayout w:type="fixed"/>
        <w:tblLook w:val="04A0" w:firstRow="1" w:lastRow="0" w:firstColumn="1" w:lastColumn="0" w:noHBand="0" w:noVBand="1"/>
      </w:tblPr>
      <w:tblGrid>
        <w:gridCol w:w="1809"/>
        <w:gridCol w:w="863"/>
        <w:gridCol w:w="1547"/>
        <w:gridCol w:w="1701"/>
        <w:gridCol w:w="1701"/>
        <w:gridCol w:w="851"/>
        <w:gridCol w:w="1134"/>
      </w:tblGrid>
      <w:tr w:rsidR="00513602" w:rsidRPr="002C21EA" w:rsidTr="0037469D">
        <w:trPr>
          <w:jc w:val="center"/>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lang w:val="kk-KZ"/>
              </w:rPr>
            </w:pPr>
            <w:r w:rsidRPr="002C21EA">
              <w:rPr>
                <w:spacing w:val="0"/>
                <w:sz w:val="24"/>
                <w:szCs w:val="24"/>
                <w:lang w:val="kk-KZ"/>
              </w:rPr>
              <w:t>Көрсеткіштер</w:t>
            </w:r>
          </w:p>
        </w:tc>
        <w:tc>
          <w:tcPr>
            <w:tcW w:w="863" w:type="dxa"/>
            <w:vMerge w:val="restart"/>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lang w:val="kk-KZ"/>
              </w:rPr>
            </w:pPr>
            <w:r w:rsidRPr="002C21EA">
              <w:rPr>
                <w:spacing w:val="0"/>
                <w:sz w:val="24"/>
                <w:szCs w:val="24"/>
                <w:lang w:val="kk-KZ"/>
              </w:rPr>
              <w:t>Өл</w:t>
            </w:r>
            <w:r w:rsidRPr="002C21EA">
              <w:rPr>
                <w:spacing w:val="0"/>
                <w:sz w:val="24"/>
                <w:szCs w:val="24"/>
              </w:rPr>
              <w:t xml:space="preserve">. </w:t>
            </w:r>
            <w:r w:rsidRPr="002C21EA">
              <w:rPr>
                <w:spacing w:val="0"/>
                <w:sz w:val="24"/>
                <w:szCs w:val="24"/>
                <w:lang w:val="kk-KZ"/>
              </w:rPr>
              <w:t>бір</w:t>
            </w:r>
          </w:p>
        </w:tc>
        <w:tc>
          <w:tcPr>
            <w:tcW w:w="1547" w:type="dxa"/>
            <w:vMerge w:val="restart"/>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lang w:val="kk-KZ"/>
              </w:rPr>
            </w:pPr>
            <w:r w:rsidRPr="002C21EA">
              <w:rPr>
                <w:spacing w:val="0"/>
                <w:sz w:val="24"/>
                <w:szCs w:val="24"/>
              </w:rPr>
              <w:t>2021</w:t>
            </w:r>
            <w:r w:rsidRPr="002C21EA">
              <w:rPr>
                <w:spacing w:val="0"/>
                <w:sz w:val="24"/>
                <w:szCs w:val="24"/>
                <w:lang w:val="kk-KZ"/>
              </w:rPr>
              <w:t>нақты</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2022</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513602" w:rsidRPr="002C21EA" w:rsidRDefault="0037469D" w:rsidP="0037469D">
            <w:pPr>
              <w:pStyle w:val="201"/>
              <w:spacing w:before="0" w:after="0" w:line="240" w:lineRule="auto"/>
              <w:jc w:val="center"/>
              <w:rPr>
                <w:spacing w:val="0"/>
                <w:sz w:val="24"/>
                <w:szCs w:val="24"/>
              </w:rPr>
            </w:pPr>
            <w:r w:rsidRPr="002C21EA">
              <w:rPr>
                <w:spacing w:val="0"/>
                <w:sz w:val="24"/>
                <w:szCs w:val="24"/>
              </w:rPr>
              <w:t>Жос</w:t>
            </w:r>
            <w:r>
              <w:rPr>
                <w:spacing w:val="0"/>
                <w:sz w:val="24"/>
                <w:szCs w:val="24"/>
                <w:lang w:val="kk-KZ"/>
              </w:rPr>
              <w:t xml:space="preserve"> </w:t>
            </w:r>
            <w:r w:rsidRPr="002C21EA">
              <w:rPr>
                <w:spacing w:val="0"/>
                <w:sz w:val="24"/>
                <w:szCs w:val="24"/>
              </w:rPr>
              <w:t>пар</w:t>
            </w:r>
            <w:r>
              <w:rPr>
                <w:spacing w:val="0"/>
                <w:sz w:val="24"/>
                <w:szCs w:val="24"/>
                <w:lang w:val="kk-KZ"/>
              </w:rPr>
              <w:t xml:space="preserve"> </w:t>
            </w:r>
            <w:r w:rsidRPr="002C21EA">
              <w:rPr>
                <w:spacing w:val="0"/>
                <w:sz w:val="24"/>
                <w:szCs w:val="24"/>
              </w:rPr>
              <w:t xml:space="preserve">дан </w:t>
            </w:r>
            <w:r w:rsidR="00513602" w:rsidRPr="002C21EA">
              <w:rPr>
                <w:spacing w:val="0"/>
                <w:sz w:val="24"/>
                <w:szCs w:val="24"/>
              </w:rPr>
              <w: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lang w:val="kk-KZ"/>
              </w:rPr>
            </w:pPr>
            <w:r w:rsidRPr="002C21EA">
              <w:rPr>
                <w:spacing w:val="0"/>
                <w:sz w:val="24"/>
                <w:szCs w:val="24"/>
                <w:lang w:val="kk-KZ"/>
              </w:rPr>
              <w:t>Нәтиже</w:t>
            </w:r>
          </w:p>
        </w:tc>
      </w:tr>
      <w:tr w:rsidR="00513602" w:rsidRPr="002C21EA" w:rsidTr="0037469D">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6245E0">
            <w:pPr>
              <w:pStyle w:val="201"/>
              <w:spacing w:before="0" w:after="0" w:line="240" w:lineRule="auto"/>
              <w:jc w:val="both"/>
              <w:rPr>
                <w:spacing w:val="0"/>
                <w:sz w:val="24"/>
                <w:szCs w:val="24"/>
              </w:rPr>
            </w:pPr>
          </w:p>
        </w:tc>
        <w:tc>
          <w:tcPr>
            <w:tcW w:w="863" w:type="dxa"/>
            <w:vMerge/>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6245E0">
            <w:pPr>
              <w:pStyle w:val="201"/>
              <w:spacing w:before="0" w:after="0" w:line="240" w:lineRule="auto"/>
              <w:jc w:val="both"/>
              <w:rPr>
                <w:spacing w:val="0"/>
                <w:sz w:val="24"/>
                <w:szCs w:val="24"/>
              </w:rPr>
            </w:pPr>
          </w:p>
        </w:tc>
        <w:tc>
          <w:tcPr>
            <w:tcW w:w="1547" w:type="dxa"/>
            <w:vMerge/>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6245E0">
            <w:pPr>
              <w:pStyle w:val="201"/>
              <w:spacing w:before="0" w:after="0" w:line="240" w:lineRule="auto"/>
              <w:jc w:val="both"/>
              <w:rPr>
                <w:spacing w:val="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37469D" w:rsidP="0037469D">
            <w:pPr>
              <w:pStyle w:val="201"/>
              <w:spacing w:before="0" w:after="0" w:line="240" w:lineRule="auto"/>
              <w:jc w:val="center"/>
              <w:rPr>
                <w:spacing w:val="0"/>
                <w:sz w:val="24"/>
                <w:szCs w:val="24"/>
                <w:lang w:val="kk-KZ"/>
              </w:rPr>
            </w:pPr>
            <w:r w:rsidRPr="002C21EA">
              <w:rPr>
                <w:spacing w:val="0"/>
                <w:sz w:val="24"/>
                <w:szCs w:val="24"/>
                <w:lang w:val="kk-KZ"/>
              </w:rPr>
              <w:t>жоспар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37469D" w:rsidP="0037469D">
            <w:pPr>
              <w:pStyle w:val="201"/>
              <w:spacing w:before="0" w:after="0" w:line="240" w:lineRule="auto"/>
              <w:jc w:val="center"/>
              <w:rPr>
                <w:spacing w:val="0"/>
                <w:sz w:val="24"/>
                <w:szCs w:val="24"/>
                <w:lang w:val="kk-KZ"/>
              </w:rPr>
            </w:pPr>
            <w:r w:rsidRPr="002C21EA">
              <w:rPr>
                <w:spacing w:val="0"/>
                <w:sz w:val="24"/>
                <w:szCs w:val="24"/>
                <w:lang w:val="kk-KZ"/>
              </w:rPr>
              <w:t>нақты</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6245E0">
            <w:pPr>
              <w:pStyle w:val="201"/>
              <w:spacing w:before="0" w:after="0" w:line="240" w:lineRule="auto"/>
              <w:jc w:val="both"/>
              <w:rPr>
                <w:spacing w:val="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6245E0">
            <w:pPr>
              <w:pStyle w:val="201"/>
              <w:spacing w:before="0" w:after="0" w:line="240" w:lineRule="auto"/>
              <w:jc w:val="both"/>
              <w:rPr>
                <w:spacing w:val="0"/>
                <w:sz w:val="24"/>
                <w:szCs w:val="24"/>
              </w:rPr>
            </w:pPr>
          </w:p>
        </w:tc>
      </w:tr>
      <w:tr w:rsidR="00513602" w:rsidRPr="002C21EA" w:rsidTr="0037469D">
        <w:trPr>
          <w:trHeight w:val="2372"/>
          <w:jc w:val="center"/>
        </w:trPr>
        <w:tc>
          <w:tcPr>
            <w:tcW w:w="1809" w:type="dxa"/>
            <w:tcBorders>
              <w:top w:val="single" w:sz="4" w:space="0" w:color="auto"/>
              <w:left w:val="single" w:sz="4" w:space="0" w:color="auto"/>
              <w:bottom w:val="single" w:sz="4" w:space="0" w:color="auto"/>
              <w:right w:val="single" w:sz="4" w:space="0" w:color="auto"/>
            </w:tcBorders>
            <w:hideMark/>
          </w:tcPr>
          <w:p w:rsidR="00513602" w:rsidRPr="002C21EA" w:rsidRDefault="004440BB" w:rsidP="006245E0">
            <w:pPr>
              <w:pStyle w:val="201"/>
              <w:spacing w:before="0" w:after="0" w:line="240" w:lineRule="auto"/>
              <w:jc w:val="both"/>
              <w:rPr>
                <w:spacing w:val="0"/>
                <w:sz w:val="24"/>
                <w:szCs w:val="24"/>
              </w:rPr>
            </w:pPr>
            <w:r w:rsidRPr="002C21EA">
              <w:rPr>
                <w:spacing w:val="0"/>
                <w:sz w:val="24"/>
                <w:szCs w:val="24"/>
              </w:rPr>
              <w:t xml:space="preserve">Көрсеткіш 1. </w:t>
            </w:r>
            <w:r w:rsidRPr="002C21EA">
              <w:rPr>
                <w:spacing w:val="0"/>
                <w:sz w:val="24"/>
                <w:szCs w:val="24"/>
                <w:lang w:val="kk-KZ"/>
              </w:rPr>
              <w:t>А</w:t>
            </w:r>
            <w:r w:rsidRPr="002C21EA">
              <w:rPr>
                <w:spacing w:val="0"/>
                <w:sz w:val="24"/>
                <w:szCs w:val="24"/>
              </w:rPr>
              <w:t>зық-түлік тауарларымен(оның ішінде әлеуметтік маңызы бар)</w:t>
            </w:r>
            <w:r w:rsidRPr="002C21EA">
              <w:rPr>
                <w:spacing w:val="0"/>
                <w:sz w:val="24"/>
                <w:szCs w:val="24"/>
                <w:lang w:val="kk-KZ"/>
              </w:rPr>
              <w:t xml:space="preserve"> </w:t>
            </w:r>
            <w:r w:rsidRPr="002C21EA">
              <w:rPr>
                <w:spacing w:val="0"/>
                <w:sz w:val="24"/>
                <w:szCs w:val="24"/>
              </w:rPr>
              <w:t xml:space="preserve">80-деңгейде ету% қамтамасыз </w:t>
            </w:r>
            <w:r w:rsidRPr="002C21EA">
              <w:rPr>
                <w:spacing w:val="0"/>
                <w:sz w:val="24"/>
                <w:szCs w:val="24"/>
                <w:lang w:val="kk-KZ"/>
              </w:rPr>
              <w:t xml:space="preserve"> </w:t>
            </w:r>
          </w:p>
        </w:tc>
        <w:tc>
          <w:tcPr>
            <w:tcW w:w="863" w:type="dxa"/>
            <w:tcBorders>
              <w:top w:val="single" w:sz="4" w:space="0" w:color="auto"/>
              <w:left w:val="single" w:sz="4" w:space="0" w:color="auto"/>
              <w:bottom w:val="single" w:sz="4" w:space="0" w:color="auto"/>
              <w:right w:val="single" w:sz="4" w:space="0" w:color="auto"/>
            </w:tcBorders>
          </w:tcPr>
          <w:p w:rsidR="00513602" w:rsidRPr="002C21EA" w:rsidRDefault="00513602" w:rsidP="006245E0">
            <w:pPr>
              <w:pStyle w:val="201"/>
              <w:spacing w:before="0" w:after="0" w:line="240" w:lineRule="auto"/>
              <w:jc w:val="both"/>
              <w:rPr>
                <w:spacing w:val="0"/>
                <w:sz w:val="24"/>
                <w:szCs w:val="24"/>
              </w:rPr>
            </w:pPr>
          </w:p>
        </w:tc>
        <w:tc>
          <w:tcPr>
            <w:tcW w:w="1547" w:type="dxa"/>
            <w:tcBorders>
              <w:top w:val="single" w:sz="4" w:space="0" w:color="auto"/>
              <w:left w:val="single" w:sz="4" w:space="0" w:color="auto"/>
              <w:bottom w:val="single" w:sz="4" w:space="0" w:color="auto"/>
              <w:right w:val="single" w:sz="4" w:space="0" w:color="auto"/>
            </w:tcBorders>
            <w:hideMark/>
          </w:tcPr>
          <w:p w:rsidR="00513602" w:rsidRPr="002C21EA" w:rsidRDefault="0037469D" w:rsidP="006245E0">
            <w:pPr>
              <w:pStyle w:val="201"/>
              <w:spacing w:before="0" w:after="0" w:line="240" w:lineRule="auto"/>
              <w:jc w:val="both"/>
              <w:rPr>
                <w:spacing w:val="0"/>
                <w:sz w:val="24"/>
                <w:szCs w:val="24"/>
              </w:rPr>
            </w:pPr>
            <w:r w:rsidRPr="002C21EA">
              <w:rPr>
                <w:spacing w:val="0"/>
                <w:sz w:val="24"/>
                <w:szCs w:val="24"/>
                <w:lang w:val="kk-KZ"/>
              </w:rPr>
              <w:t>А</w:t>
            </w:r>
            <w:r w:rsidR="004440BB" w:rsidRPr="002C21EA">
              <w:rPr>
                <w:spacing w:val="0"/>
                <w:sz w:val="24"/>
                <w:szCs w:val="24"/>
                <w:lang w:val="kk-KZ"/>
              </w:rPr>
              <w:t>лмалар</w:t>
            </w:r>
            <w:r>
              <w:rPr>
                <w:spacing w:val="0"/>
                <w:sz w:val="24"/>
                <w:szCs w:val="24"/>
                <w:lang w:val="kk-KZ"/>
              </w:rPr>
              <w:t xml:space="preserve"> </w:t>
            </w:r>
            <w:r w:rsidR="00513602" w:rsidRPr="002C21EA">
              <w:rPr>
                <w:spacing w:val="0"/>
                <w:sz w:val="24"/>
                <w:szCs w:val="24"/>
              </w:rPr>
              <w:t xml:space="preserve">-74%, </w:t>
            </w:r>
            <w:r w:rsidR="004440BB" w:rsidRPr="002C21EA">
              <w:rPr>
                <w:spacing w:val="0"/>
                <w:sz w:val="24"/>
                <w:szCs w:val="24"/>
                <w:lang w:val="kk-KZ"/>
              </w:rPr>
              <w:t>балық</w:t>
            </w:r>
            <w:r>
              <w:rPr>
                <w:spacing w:val="0"/>
                <w:sz w:val="24"/>
                <w:szCs w:val="24"/>
                <w:lang w:val="kk-KZ"/>
              </w:rPr>
              <w:t xml:space="preserve"> </w:t>
            </w:r>
            <w:r w:rsidR="00513602" w:rsidRPr="002C21EA">
              <w:rPr>
                <w:spacing w:val="0"/>
                <w:sz w:val="24"/>
                <w:szCs w:val="24"/>
              </w:rPr>
              <w:t>-66</w:t>
            </w:r>
            <w:r w:rsidR="004440BB" w:rsidRPr="002C21EA">
              <w:rPr>
                <w:spacing w:val="0"/>
                <w:sz w:val="24"/>
                <w:szCs w:val="24"/>
              </w:rPr>
              <w:t xml:space="preserve">%, </w:t>
            </w:r>
            <w:r w:rsidR="004440BB" w:rsidRPr="002C21EA">
              <w:rPr>
                <w:spacing w:val="0"/>
                <w:sz w:val="24"/>
                <w:szCs w:val="24"/>
                <w:lang w:val="kk-KZ"/>
              </w:rPr>
              <w:t>шұжық өнімдері</w:t>
            </w:r>
            <w:r>
              <w:rPr>
                <w:spacing w:val="0"/>
                <w:sz w:val="24"/>
                <w:szCs w:val="24"/>
                <w:lang w:val="kk-KZ"/>
              </w:rPr>
              <w:t xml:space="preserve"> </w:t>
            </w:r>
            <w:r w:rsidR="004440BB" w:rsidRPr="002C21EA">
              <w:rPr>
                <w:spacing w:val="0"/>
                <w:sz w:val="24"/>
                <w:szCs w:val="24"/>
              </w:rPr>
              <w:t xml:space="preserve">-56,4%, </w:t>
            </w:r>
            <w:r w:rsidR="001B4D8F" w:rsidRPr="002C21EA">
              <w:rPr>
                <w:spacing w:val="0"/>
                <w:sz w:val="24"/>
                <w:szCs w:val="24"/>
              </w:rPr>
              <w:t>ірімшік</w:t>
            </w:r>
            <w:r w:rsidR="004440BB" w:rsidRPr="002C21EA">
              <w:rPr>
                <w:spacing w:val="0"/>
                <w:sz w:val="24"/>
                <w:szCs w:val="24"/>
                <w:lang w:val="kk-KZ"/>
              </w:rPr>
              <w:t xml:space="preserve"> және сүбе</w:t>
            </w:r>
            <w:r w:rsidR="00513602" w:rsidRPr="002C21EA">
              <w:rPr>
                <w:spacing w:val="0"/>
                <w:sz w:val="24"/>
                <w:szCs w:val="24"/>
              </w:rPr>
              <w:t xml:space="preserve"> -</w:t>
            </w:r>
            <w:r>
              <w:rPr>
                <w:spacing w:val="0"/>
                <w:sz w:val="24"/>
                <w:szCs w:val="24"/>
                <w:lang w:val="kk-KZ"/>
              </w:rPr>
              <w:t xml:space="preserve"> </w:t>
            </w:r>
            <w:r w:rsidR="00513602" w:rsidRPr="002C21EA">
              <w:rPr>
                <w:spacing w:val="0"/>
                <w:sz w:val="24"/>
                <w:szCs w:val="24"/>
              </w:rPr>
              <w:t xml:space="preserve">56%, </w:t>
            </w:r>
            <w:r w:rsidR="004440BB" w:rsidRPr="002C21EA">
              <w:rPr>
                <w:spacing w:val="0"/>
                <w:sz w:val="24"/>
                <w:szCs w:val="24"/>
                <w:lang w:val="kk-KZ"/>
              </w:rPr>
              <w:t xml:space="preserve">қант </w:t>
            </w:r>
            <w:r w:rsidR="00513602" w:rsidRPr="002C21EA">
              <w:rPr>
                <w:spacing w:val="0"/>
                <w:sz w:val="24"/>
                <w:szCs w:val="24"/>
              </w:rPr>
              <w:t>-</w:t>
            </w:r>
            <w:r>
              <w:rPr>
                <w:spacing w:val="0"/>
                <w:sz w:val="24"/>
                <w:szCs w:val="24"/>
                <w:lang w:val="kk-KZ"/>
              </w:rPr>
              <w:t xml:space="preserve"> </w:t>
            </w:r>
            <w:r w:rsidR="00513602" w:rsidRPr="002C21EA">
              <w:rPr>
                <w:spacing w:val="0"/>
                <w:sz w:val="24"/>
                <w:szCs w:val="24"/>
              </w:rPr>
              <w:t xml:space="preserve">43%, </w:t>
            </w:r>
            <w:r w:rsidR="004440BB" w:rsidRPr="002C21EA">
              <w:rPr>
                <w:spacing w:val="0"/>
                <w:sz w:val="24"/>
                <w:szCs w:val="24"/>
                <w:lang w:val="kk-KZ"/>
              </w:rPr>
              <w:t>құс еті</w:t>
            </w:r>
            <w:r>
              <w:rPr>
                <w:spacing w:val="0"/>
                <w:sz w:val="24"/>
                <w:szCs w:val="24"/>
                <w:lang w:val="kk-KZ"/>
              </w:rPr>
              <w:t xml:space="preserve"> </w:t>
            </w:r>
            <w:r w:rsidR="00513602" w:rsidRPr="002C21EA">
              <w:rPr>
                <w:spacing w:val="0"/>
                <w:sz w:val="24"/>
                <w:szCs w:val="24"/>
              </w:rPr>
              <w:t>-</w:t>
            </w:r>
            <w:r>
              <w:rPr>
                <w:spacing w:val="0"/>
                <w:sz w:val="24"/>
                <w:szCs w:val="24"/>
                <w:lang w:val="kk-KZ"/>
              </w:rPr>
              <w:t xml:space="preserve"> </w:t>
            </w:r>
            <w:r w:rsidR="00513602" w:rsidRPr="002C21EA">
              <w:rPr>
                <w:spacing w:val="0"/>
                <w:sz w:val="24"/>
                <w:szCs w:val="24"/>
              </w:rPr>
              <w:t>65,4%</w:t>
            </w:r>
          </w:p>
        </w:tc>
        <w:tc>
          <w:tcPr>
            <w:tcW w:w="1701" w:type="dxa"/>
            <w:tcBorders>
              <w:top w:val="single" w:sz="4" w:space="0" w:color="auto"/>
              <w:left w:val="single" w:sz="4" w:space="0" w:color="auto"/>
              <w:bottom w:val="single" w:sz="4" w:space="0" w:color="auto"/>
              <w:right w:val="single" w:sz="4" w:space="0" w:color="auto"/>
            </w:tcBorders>
            <w:hideMark/>
          </w:tcPr>
          <w:p w:rsidR="00513602" w:rsidRPr="002C21EA" w:rsidRDefault="004440BB" w:rsidP="006245E0">
            <w:pPr>
              <w:pStyle w:val="201"/>
              <w:spacing w:before="0" w:after="0" w:line="240" w:lineRule="auto"/>
              <w:jc w:val="both"/>
              <w:rPr>
                <w:spacing w:val="0"/>
                <w:sz w:val="24"/>
                <w:szCs w:val="24"/>
              </w:rPr>
            </w:pPr>
            <w:r w:rsidRPr="002C21EA">
              <w:rPr>
                <w:spacing w:val="0"/>
                <w:sz w:val="24"/>
                <w:szCs w:val="24"/>
                <w:lang w:val="kk-KZ"/>
              </w:rPr>
              <w:t>алмалар</w:t>
            </w:r>
            <w:r w:rsidRPr="002C21EA">
              <w:rPr>
                <w:spacing w:val="0"/>
                <w:sz w:val="24"/>
                <w:szCs w:val="24"/>
              </w:rPr>
              <w:t xml:space="preserve"> </w:t>
            </w:r>
            <w:r w:rsidR="00513602" w:rsidRPr="002C21EA">
              <w:rPr>
                <w:spacing w:val="0"/>
                <w:sz w:val="24"/>
                <w:szCs w:val="24"/>
              </w:rPr>
              <w:t>-</w:t>
            </w:r>
            <w:r w:rsidR="0037469D">
              <w:rPr>
                <w:spacing w:val="0"/>
                <w:sz w:val="24"/>
                <w:szCs w:val="24"/>
                <w:lang w:val="kk-KZ"/>
              </w:rPr>
              <w:t xml:space="preserve"> </w:t>
            </w:r>
            <w:r w:rsidR="00513602" w:rsidRPr="002C21EA">
              <w:rPr>
                <w:spacing w:val="0"/>
                <w:sz w:val="24"/>
                <w:szCs w:val="24"/>
              </w:rPr>
              <w:t xml:space="preserve">88%, </w:t>
            </w:r>
            <w:r w:rsidRPr="002C21EA">
              <w:rPr>
                <w:spacing w:val="0"/>
                <w:sz w:val="24"/>
                <w:szCs w:val="24"/>
                <w:lang w:val="kk-KZ"/>
              </w:rPr>
              <w:t>балық</w:t>
            </w:r>
            <w:r w:rsidRPr="002C21EA">
              <w:rPr>
                <w:spacing w:val="0"/>
                <w:sz w:val="24"/>
                <w:szCs w:val="24"/>
              </w:rPr>
              <w:t xml:space="preserve"> </w:t>
            </w:r>
            <w:r w:rsidR="00513602" w:rsidRPr="002C21EA">
              <w:rPr>
                <w:spacing w:val="0"/>
                <w:sz w:val="24"/>
                <w:szCs w:val="24"/>
              </w:rPr>
              <w:t xml:space="preserve">-80%, </w:t>
            </w:r>
            <w:r w:rsidRPr="002C21EA">
              <w:rPr>
                <w:spacing w:val="0"/>
                <w:sz w:val="24"/>
                <w:szCs w:val="24"/>
                <w:lang w:val="kk-KZ"/>
              </w:rPr>
              <w:t>шұжық өнімдері</w:t>
            </w:r>
            <w:r w:rsidRPr="002C21EA">
              <w:rPr>
                <w:spacing w:val="0"/>
                <w:sz w:val="24"/>
                <w:szCs w:val="24"/>
              </w:rPr>
              <w:t xml:space="preserve"> </w:t>
            </w:r>
            <w:r w:rsidR="00513602" w:rsidRPr="002C21EA">
              <w:rPr>
                <w:spacing w:val="0"/>
                <w:sz w:val="24"/>
                <w:szCs w:val="24"/>
              </w:rPr>
              <w:t xml:space="preserve">-85%, </w:t>
            </w:r>
            <w:r w:rsidR="001B4D8F" w:rsidRPr="002C21EA">
              <w:rPr>
                <w:spacing w:val="0"/>
                <w:sz w:val="24"/>
                <w:szCs w:val="24"/>
              </w:rPr>
              <w:t>ірімшік</w:t>
            </w:r>
            <w:r w:rsidR="001B4D8F" w:rsidRPr="002C21EA">
              <w:rPr>
                <w:spacing w:val="0"/>
                <w:sz w:val="24"/>
                <w:szCs w:val="24"/>
                <w:lang w:val="kk-KZ"/>
              </w:rPr>
              <w:t xml:space="preserve"> </w:t>
            </w:r>
            <w:r w:rsidRPr="002C21EA">
              <w:rPr>
                <w:spacing w:val="0"/>
                <w:sz w:val="24"/>
                <w:szCs w:val="24"/>
                <w:lang w:val="kk-KZ"/>
              </w:rPr>
              <w:t>және сүбе</w:t>
            </w:r>
            <w:r w:rsidRPr="002C21EA">
              <w:rPr>
                <w:spacing w:val="0"/>
                <w:sz w:val="24"/>
                <w:szCs w:val="24"/>
              </w:rPr>
              <w:t xml:space="preserve"> </w:t>
            </w:r>
            <w:r w:rsidR="00513602" w:rsidRPr="002C21EA">
              <w:rPr>
                <w:spacing w:val="0"/>
                <w:sz w:val="24"/>
                <w:szCs w:val="24"/>
              </w:rPr>
              <w:t xml:space="preserve">-80%, </w:t>
            </w:r>
            <w:r w:rsidRPr="002C21EA">
              <w:rPr>
                <w:spacing w:val="0"/>
                <w:sz w:val="24"/>
                <w:szCs w:val="24"/>
                <w:lang w:val="kk-KZ"/>
              </w:rPr>
              <w:t>қант</w:t>
            </w:r>
            <w:r w:rsidRPr="002C21EA">
              <w:rPr>
                <w:spacing w:val="0"/>
                <w:sz w:val="24"/>
                <w:szCs w:val="24"/>
              </w:rPr>
              <w:t xml:space="preserve"> </w:t>
            </w:r>
            <w:r w:rsidR="00513602" w:rsidRPr="002C21EA">
              <w:rPr>
                <w:spacing w:val="0"/>
                <w:sz w:val="24"/>
                <w:szCs w:val="24"/>
              </w:rPr>
              <w:t xml:space="preserve">-70%, </w:t>
            </w:r>
            <w:r w:rsidRPr="002C21EA">
              <w:rPr>
                <w:spacing w:val="0"/>
                <w:sz w:val="24"/>
                <w:szCs w:val="24"/>
                <w:lang w:val="kk-KZ"/>
              </w:rPr>
              <w:t>құс еті</w:t>
            </w:r>
            <w:r w:rsidRPr="002C21EA">
              <w:rPr>
                <w:spacing w:val="0"/>
                <w:sz w:val="24"/>
                <w:szCs w:val="24"/>
              </w:rPr>
              <w:t xml:space="preserve"> </w:t>
            </w:r>
            <w:r w:rsidR="00513602" w:rsidRPr="002C21EA">
              <w:rPr>
                <w:spacing w:val="0"/>
                <w:sz w:val="24"/>
                <w:szCs w:val="24"/>
              </w:rPr>
              <w:t>-89%</w:t>
            </w:r>
          </w:p>
        </w:tc>
        <w:tc>
          <w:tcPr>
            <w:tcW w:w="1701" w:type="dxa"/>
            <w:tcBorders>
              <w:top w:val="single" w:sz="4" w:space="0" w:color="auto"/>
              <w:left w:val="single" w:sz="4" w:space="0" w:color="auto"/>
              <w:bottom w:val="single" w:sz="4" w:space="0" w:color="auto"/>
              <w:right w:val="single" w:sz="4" w:space="0" w:color="auto"/>
            </w:tcBorders>
            <w:hideMark/>
          </w:tcPr>
          <w:p w:rsidR="00513602" w:rsidRPr="002C21EA" w:rsidRDefault="004440BB" w:rsidP="006245E0">
            <w:pPr>
              <w:pStyle w:val="201"/>
              <w:spacing w:before="0" w:after="0" w:line="240" w:lineRule="auto"/>
              <w:jc w:val="both"/>
              <w:rPr>
                <w:spacing w:val="0"/>
                <w:sz w:val="24"/>
                <w:szCs w:val="24"/>
              </w:rPr>
            </w:pPr>
            <w:r w:rsidRPr="002C21EA">
              <w:rPr>
                <w:spacing w:val="0"/>
                <w:sz w:val="24"/>
                <w:szCs w:val="24"/>
                <w:lang w:val="kk-KZ"/>
              </w:rPr>
              <w:t>алмалар</w:t>
            </w:r>
            <w:r w:rsidRPr="002C21EA">
              <w:rPr>
                <w:spacing w:val="0"/>
                <w:sz w:val="24"/>
                <w:szCs w:val="24"/>
              </w:rPr>
              <w:t xml:space="preserve"> </w:t>
            </w:r>
            <w:r w:rsidR="00513602" w:rsidRPr="002C21EA">
              <w:rPr>
                <w:spacing w:val="0"/>
                <w:sz w:val="24"/>
                <w:szCs w:val="24"/>
              </w:rPr>
              <w:t xml:space="preserve">-75,6%, </w:t>
            </w:r>
            <w:r w:rsidRPr="002C21EA">
              <w:rPr>
                <w:spacing w:val="0"/>
                <w:sz w:val="24"/>
                <w:szCs w:val="24"/>
                <w:lang w:val="kk-KZ"/>
              </w:rPr>
              <w:t>балық</w:t>
            </w:r>
            <w:r w:rsidRPr="002C21EA">
              <w:rPr>
                <w:spacing w:val="0"/>
                <w:sz w:val="24"/>
                <w:szCs w:val="24"/>
              </w:rPr>
              <w:t xml:space="preserve"> </w:t>
            </w:r>
            <w:r w:rsidR="00513602" w:rsidRPr="002C21EA">
              <w:rPr>
                <w:spacing w:val="0"/>
                <w:sz w:val="24"/>
                <w:szCs w:val="24"/>
              </w:rPr>
              <w:t xml:space="preserve">-74%, </w:t>
            </w:r>
            <w:r w:rsidRPr="002C21EA">
              <w:rPr>
                <w:spacing w:val="0"/>
                <w:sz w:val="24"/>
                <w:szCs w:val="24"/>
                <w:lang w:val="kk-KZ"/>
              </w:rPr>
              <w:t>шұжық өнімдері</w:t>
            </w:r>
            <w:r w:rsidRPr="002C21EA">
              <w:rPr>
                <w:spacing w:val="0"/>
                <w:sz w:val="24"/>
                <w:szCs w:val="24"/>
              </w:rPr>
              <w:t xml:space="preserve"> </w:t>
            </w:r>
            <w:r w:rsidR="00513602" w:rsidRPr="002C21EA">
              <w:rPr>
                <w:spacing w:val="0"/>
                <w:sz w:val="24"/>
                <w:szCs w:val="24"/>
              </w:rPr>
              <w:t xml:space="preserve">-61%, </w:t>
            </w:r>
            <w:r w:rsidR="001B4D8F" w:rsidRPr="002C21EA">
              <w:rPr>
                <w:spacing w:val="0"/>
                <w:sz w:val="24"/>
                <w:szCs w:val="24"/>
              </w:rPr>
              <w:t>ірімшік</w:t>
            </w:r>
            <w:r w:rsidRPr="002C21EA">
              <w:rPr>
                <w:spacing w:val="0"/>
                <w:sz w:val="24"/>
                <w:szCs w:val="24"/>
                <w:lang w:val="kk-KZ"/>
              </w:rPr>
              <w:t xml:space="preserve"> және сүбе</w:t>
            </w:r>
            <w:r w:rsidRPr="002C21EA">
              <w:rPr>
                <w:spacing w:val="0"/>
                <w:sz w:val="24"/>
                <w:szCs w:val="24"/>
              </w:rPr>
              <w:t xml:space="preserve"> </w:t>
            </w:r>
            <w:r w:rsidR="00513602" w:rsidRPr="002C21EA">
              <w:rPr>
                <w:spacing w:val="0"/>
                <w:sz w:val="24"/>
                <w:szCs w:val="24"/>
              </w:rPr>
              <w:t xml:space="preserve">-53%, </w:t>
            </w:r>
            <w:r w:rsidRPr="002C21EA">
              <w:rPr>
                <w:spacing w:val="0"/>
                <w:sz w:val="24"/>
                <w:szCs w:val="24"/>
                <w:lang w:val="kk-KZ"/>
              </w:rPr>
              <w:t>қант</w:t>
            </w:r>
            <w:r w:rsidRPr="002C21EA">
              <w:rPr>
                <w:spacing w:val="0"/>
                <w:sz w:val="24"/>
                <w:szCs w:val="24"/>
              </w:rPr>
              <w:t xml:space="preserve"> </w:t>
            </w:r>
            <w:r w:rsidR="00513602" w:rsidRPr="002C21EA">
              <w:rPr>
                <w:spacing w:val="0"/>
                <w:sz w:val="24"/>
                <w:szCs w:val="24"/>
              </w:rPr>
              <w:t xml:space="preserve">-50,9%,  </w:t>
            </w:r>
            <w:r w:rsidRPr="002C21EA">
              <w:rPr>
                <w:spacing w:val="0"/>
                <w:sz w:val="24"/>
                <w:szCs w:val="24"/>
                <w:lang w:val="kk-KZ"/>
              </w:rPr>
              <w:t>құс еті</w:t>
            </w:r>
            <w:r w:rsidRPr="002C21EA">
              <w:rPr>
                <w:spacing w:val="0"/>
                <w:sz w:val="24"/>
                <w:szCs w:val="24"/>
              </w:rPr>
              <w:t xml:space="preserve"> </w:t>
            </w:r>
            <w:r w:rsidR="00513602" w:rsidRPr="002C21EA">
              <w:rPr>
                <w:spacing w:val="0"/>
                <w:sz w:val="24"/>
                <w:szCs w:val="24"/>
              </w:rPr>
              <w:t xml:space="preserve">-67,9% </w:t>
            </w:r>
          </w:p>
        </w:tc>
        <w:tc>
          <w:tcPr>
            <w:tcW w:w="851" w:type="dxa"/>
            <w:tcBorders>
              <w:top w:val="single" w:sz="4" w:space="0" w:color="auto"/>
              <w:left w:val="single" w:sz="4" w:space="0" w:color="auto"/>
              <w:bottom w:val="single" w:sz="4" w:space="0" w:color="auto"/>
              <w:right w:val="single" w:sz="4" w:space="0" w:color="auto"/>
            </w:tcBorders>
          </w:tcPr>
          <w:p w:rsidR="00513602" w:rsidRPr="002C21EA" w:rsidRDefault="00513602" w:rsidP="006245E0">
            <w:pPr>
              <w:pStyle w:val="201"/>
              <w:spacing w:before="0" w:after="0" w:line="240" w:lineRule="auto"/>
              <w:jc w:val="both"/>
              <w:rPr>
                <w:spacing w:val="0"/>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13602" w:rsidRPr="002C21EA" w:rsidRDefault="00513602" w:rsidP="006245E0">
            <w:pPr>
              <w:pStyle w:val="201"/>
              <w:spacing w:before="0" w:after="0" w:line="240" w:lineRule="auto"/>
              <w:jc w:val="both"/>
              <w:rPr>
                <w:spacing w:val="0"/>
                <w:sz w:val="24"/>
                <w:szCs w:val="24"/>
              </w:rPr>
            </w:pPr>
            <w:r w:rsidRPr="002C21EA">
              <w:rPr>
                <w:spacing w:val="0"/>
                <w:sz w:val="24"/>
                <w:szCs w:val="24"/>
              </w:rPr>
              <w:t>қол жеткізілмеді</w:t>
            </w:r>
          </w:p>
        </w:tc>
      </w:tr>
      <w:tr w:rsidR="00513602" w:rsidRPr="002C21EA" w:rsidTr="0037469D">
        <w:trPr>
          <w:jc w:val="center"/>
        </w:trPr>
        <w:tc>
          <w:tcPr>
            <w:tcW w:w="1809" w:type="dxa"/>
            <w:tcBorders>
              <w:top w:val="single" w:sz="4" w:space="0" w:color="auto"/>
              <w:left w:val="single" w:sz="4" w:space="0" w:color="auto"/>
              <w:bottom w:val="single" w:sz="4" w:space="0" w:color="auto"/>
              <w:right w:val="single" w:sz="4" w:space="0" w:color="auto"/>
            </w:tcBorders>
            <w:hideMark/>
          </w:tcPr>
          <w:p w:rsidR="00513602" w:rsidRPr="002C21EA" w:rsidRDefault="0066249B" w:rsidP="006245E0">
            <w:pPr>
              <w:pStyle w:val="201"/>
              <w:spacing w:before="0" w:after="0" w:line="240" w:lineRule="auto"/>
              <w:jc w:val="both"/>
              <w:rPr>
                <w:spacing w:val="0"/>
                <w:sz w:val="24"/>
                <w:szCs w:val="24"/>
              </w:rPr>
            </w:pPr>
            <w:r w:rsidRPr="002C21EA">
              <w:rPr>
                <w:spacing w:val="0"/>
                <w:sz w:val="24"/>
                <w:szCs w:val="24"/>
              </w:rPr>
              <w:t>Көрсеткіш 2. Алма өндірісі</w:t>
            </w:r>
          </w:p>
        </w:tc>
        <w:tc>
          <w:tcPr>
            <w:tcW w:w="863" w:type="dxa"/>
            <w:tcBorders>
              <w:top w:val="single" w:sz="4" w:space="0" w:color="auto"/>
              <w:left w:val="single" w:sz="4" w:space="0" w:color="auto"/>
              <w:bottom w:val="single" w:sz="4" w:space="0" w:color="auto"/>
              <w:right w:val="single" w:sz="4" w:space="0" w:color="auto"/>
            </w:tcBorders>
            <w:hideMark/>
          </w:tcPr>
          <w:p w:rsidR="00513602" w:rsidRPr="002C21EA" w:rsidRDefault="0066249B" w:rsidP="006245E0">
            <w:pPr>
              <w:pStyle w:val="201"/>
              <w:spacing w:before="0" w:after="0" w:line="240" w:lineRule="auto"/>
              <w:jc w:val="both"/>
              <w:rPr>
                <w:spacing w:val="0"/>
                <w:sz w:val="24"/>
                <w:szCs w:val="24"/>
                <w:lang w:val="kk-KZ"/>
              </w:rPr>
            </w:pPr>
            <w:r w:rsidRPr="002C21EA">
              <w:rPr>
                <w:color w:val="000000"/>
                <w:spacing w:val="0"/>
                <w:sz w:val="24"/>
                <w:szCs w:val="24"/>
                <w:lang w:val="kk-KZ"/>
              </w:rPr>
              <w:t>мың</w:t>
            </w:r>
            <w:r w:rsidR="00513602" w:rsidRPr="002C21EA">
              <w:rPr>
                <w:color w:val="000000"/>
                <w:spacing w:val="0"/>
                <w:sz w:val="24"/>
                <w:szCs w:val="24"/>
              </w:rPr>
              <w:t>.</w:t>
            </w:r>
            <w:r w:rsidR="0037469D">
              <w:rPr>
                <w:color w:val="000000"/>
                <w:spacing w:val="0"/>
                <w:sz w:val="24"/>
                <w:szCs w:val="24"/>
                <w:lang w:val="kk-KZ"/>
              </w:rPr>
              <w:t xml:space="preserve"> </w:t>
            </w:r>
            <w:r w:rsidR="00513602" w:rsidRPr="002C21EA">
              <w:rPr>
                <w:color w:val="000000"/>
                <w:spacing w:val="0"/>
                <w:sz w:val="24"/>
                <w:szCs w:val="24"/>
              </w:rPr>
              <w:t>т</w:t>
            </w:r>
            <w:r w:rsidRPr="002C21EA">
              <w:rPr>
                <w:color w:val="000000"/>
                <w:spacing w:val="0"/>
                <w:sz w:val="24"/>
                <w:szCs w:val="24"/>
                <w:lang w:val="kk-KZ"/>
              </w:rPr>
              <w:t>г</w:t>
            </w:r>
          </w:p>
        </w:tc>
        <w:tc>
          <w:tcPr>
            <w:tcW w:w="1547"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275,4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303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268</w:t>
            </w:r>
          </w:p>
        </w:tc>
        <w:tc>
          <w:tcPr>
            <w:tcW w:w="85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88,4</w:t>
            </w:r>
          </w:p>
        </w:tc>
        <w:tc>
          <w:tcPr>
            <w:tcW w:w="1134" w:type="dxa"/>
            <w:tcBorders>
              <w:top w:val="single" w:sz="4" w:space="0" w:color="auto"/>
              <w:left w:val="single" w:sz="4" w:space="0" w:color="auto"/>
              <w:bottom w:val="single" w:sz="4" w:space="0" w:color="auto"/>
              <w:right w:val="single" w:sz="4" w:space="0" w:color="auto"/>
            </w:tcBorders>
            <w:hideMark/>
          </w:tcPr>
          <w:p w:rsidR="00513602" w:rsidRPr="002C21EA" w:rsidRDefault="004440BB" w:rsidP="006245E0">
            <w:pPr>
              <w:pStyle w:val="201"/>
              <w:spacing w:before="0" w:after="0" w:line="240" w:lineRule="auto"/>
              <w:jc w:val="both"/>
              <w:rPr>
                <w:spacing w:val="0"/>
                <w:sz w:val="24"/>
                <w:szCs w:val="24"/>
              </w:rPr>
            </w:pPr>
            <w:r w:rsidRPr="002C21EA">
              <w:rPr>
                <w:spacing w:val="0"/>
                <w:sz w:val="24"/>
                <w:szCs w:val="24"/>
              </w:rPr>
              <w:t xml:space="preserve">қол </w:t>
            </w:r>
            <w:r w:rsidR="009C10BE" w:rsidRPr="002C21EA">
              <w:rPr>
                <w:spacing w:val="0"/>
                <w:sz w:val="24"/>
                <w:szCs w:val="24"/>
              </w:rPr>
              <w:t>жет</w:t>
            </w:r>
            <w:r w:rsidR="0037469D">
              <w:rPr>
                <w:spacing w:val="0"/>
                <w:sz w:val="24"/>
                <w:szCs w:val="24"/>
                <w:lang w:val="kk-KZ"/>
              </w:rPr>
              <w:t xml:space="preserve"> </w:t>
            </w:r>
            <w:r w:rsidRPr="002C21EA">
              <w:rPr>
                <w:spacing w:val="0"/>
                <w:sz w:val="24"/>
                <w:szCs w:val="24"/>
              </w:rPr>
              <w:t>кізілмеді</w:t>
            </w:r>
          </w:p>
        </w:tc>
      </w:tr>
      <w:tr w:rsidR="00513602" w:rsidRPr="002C21EA" w:rsidTr="0037469D">
        <w:trPr>
          <w:jc w:val="center"/>
        </w:trPr>
        <w:tc>
          <w:tcPr>
            <w:tcW w:w="1809" w:type="dxa"/>
            <w:tcBorders>
              <w:top w:val="single" w:sz="4" w:space="0" w:color="auto"/>
              <w:left w:val="single" w:sz="4" w:space="0" w:color="auto"/>
              <w:bottom w:val="single" w:sz="4" w:space="0" w:color="auto"/>
              <w:right w:val="single" w:sz="4" w:space="0" w:color="auto"/>
            </w:tcBorders>
            <w:hideMark/>
          </w:tcPr>
          <w:p w:rsidR="00513602" w:rsidRPr="002C21EA" w:rsidRDefault="0066249B" w:rsidP="006245E0">
            <w:pPr>
              <w:pStyle w:val="201"/>
              <w:spacing w:before="0" w:after="0" w:line="240" w:lineRule="auto"/>
              <w:jc w:val="both"/>
              <w:rPr>
                <w:spacing w:val="0"/>
                <w:sz w:val="24"/>
                <w:szCs w:val="24"/>
              </w:rPr>
            </w:pPr>
            <w:r w:rsidRPr="002C21EA">
              <w:rPr>
                <w:spacing w:val="0"/>
                <w:sz w:val="24"/>
                <w:szCs w:val="24"/>
              </w:rPr>
              <w:t>Көрсеткіш</w:t>
            </w:r>
            <w:r w:rsidR="00513602" w:rsidRPr="002C21EA">
              <w:rPr>
                <w:spacing w:val="0"/>
                <w:sz w:val="24"/>
                <w:szCs w:val="24"/>
              </w:rPr>
              <w:t xml:space="preserve"> 3. </w:t>
            </w:r>
            <w:r w:rsidRPr="002C21EA">
              <w:rPr>
                <w:spacing w:val="0"/>
                <w:sz w:val="24"/>
                <w:szCs w:val="24"/>
              </w:rPr>
              <w:t>Шұжық өнімдерін өндіру</w:t>
            </w:r>
          </w:p>
        </w:tc>
        <w:tc>
          <w:tcPr>
            <w:tcW w:w="863" w:type="dxa"/>
            <w:tcBorders>
              <w:top w:val="single" w:sz="4" w:space="0" w:color="auto"/>
              <w:left w:val="single" w:sz="4" w:space="0" w:color="auto"/>
              <w:bottom w:val="single" w:sz="4" w:space="0" w:color="auto"/>
              <w:right w:val="single" w:sz="4" w:space="0" w:color="auto"/>
            </w:tcBorders>
            <w:hideMark/>
          </w:tcPr>
          <w:p w:rsidR="00513602" w:rsidRPr="002C21EA" w:rsidRDefault="0066249B" w:rsidP="006245E0">
            <w:pPr>
              <w:pStyle w:val="201"/>
              <w:spacing w:before="0" w:after="0" w:line="240" w:lineRule="auto"/>
              <w:jc w:val="both"/>
              <w:rPr>
                <w:spacing w:val="0"/>
                <w:sz w:val="24"/>
                <w:szCs w:val="24"/>
              </w:rPr>
            </w:pPr>
            <w:r w:rsidRPr="002C21EA">
              <w:rPr>
                <w:color w:val="000000"/>
                <w:spacing w:val="0"/>
                <w:sz w:val="24"/>
                <w:szCs w:val="24"/>
                <w:lang w:val="kk-KZ"/>
              </w:rPr>
              <w:t>мың</w:t>
            </w:r>
            <w:r w:rsidRPr="002C21EA">
              <w:rPr>
                <w:color w:val="000000"/>
                <w:spacing w:val="0"/>
                <w:sz w:val="24"/>
                <w:szCs w:val="24"/>
              </w:rPr>
              <w:t>.</w:t>
            </w:r>
            <w:r w:rsidR="0037469D">
              <w:rPr>
                <w:color w:val="000000"/>
                <w:spacing w:val="0"/>
                <w:sz w:val="24"/>
                <w:szCs w:val="24"/>
                <w:lang w:val="kk-KZ"/>
              </w:rPr>
              <w:t xml:space="preserve"> </w:t>
            </w:r>
            <w:r w:rsidRPr="002C21EA">
              <w:rPr>
                <w:color w:val="000000"/>
                <w:spacing w:val="0"/>
                <w:sz w:val="24"/>
                <w:szCs w:val="24"/>
              </w:rPr>
              <w:t>т</w:t>
            </w:r>
            <w:r w:rsidRPr="002C21EA">
              <w:rPr>
                <w:color w:val="000000"/>
                <w:spacing w:val="0"/>
                <w:sz w:val="24"/>
                <w:szCs w:val="24"/>
                <w:lang w:val="kk-KZ"/>
              </w:rPr>
              <w:t>г</w:t>
            </w:r>
          </w:p>
        </w:tc>
        <w:tc>
          <w:tcPr>
            <w:tcW w:w="1547"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60,7</w:t>
            </w:r>
          </w:p>
        </w:tc>
        <w:tc>
          <w:tcPr>
            <w:tcW w:w="170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65,8</w:t>
            </w:r>
          </w:p>
        </w:tc>
        <w:tc>
          <w:tcPr>
            <w:tcW w:w="85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109,7</w:t>
            </w:r>
          </w:p>
        </w:tc>
        <w:tc>
          <w:tcPr>
            <w:tcW w:w="1134" w:type="dxa"/>
            <w:tcBorders>
              <w:top w:val="single" w:sz="4" w:space="0" w:color="auto"/>
              <w:left w:val="single" w:sz="4" w:space="0" w:color="auto"/>
              <w:bottom w:val="single" w:sz="4" w:space="0" w:color="auto"/>
              <w:right w:val="single" w:sz="4" w:space="0" w:color="auto"/>
            </w:tcBorders>
            <w:hideMark/>
          </w:tcPr>
          <w:p w:rsidR="00513602" w:rsidRPr="002C21EA" w:rsidRDefault="0066249B" w:rsidP="006245E0">
            <w:pPr>
              <w:pStyle w:val="201"/>
              <w:spacing w:before="0" w:after="0" w:line="240" w:lineRule="auto"/>
              <w:jc w:val="both"/>
              <w:rPr>
                <w:spacing w:val="0"/>
                <w:sz w:val="24"/>
                <w:szCs w:val="24"/>
                <w:lang w:val="kk-KZ"/>
              </w:rPr>
            </w:pPr>
            <w:r w:rsidRPr="002C21EA">
              <w:rPr>
                <w:spacing w:val="0"/>
                <w:sz w:val="24"/>
                <w:szCs w:val="24"/>
              </w:rPr>
              <w:t>қол жет</w:t>
            </w:r>
            <w:r w:rsidR="0037469D">
              <w:rPr>
                <w:spacing w:val="0"/>
                <w:sz w:val="24"/>
                <w:szCs w:val="24"/>
                <w:lang w:val="kk-KZ"/>
              </w:rPr>
              <w:t xml:space="preserve"> </w:t>
            </w:r>
            <w:r w:rsidRPr="002C21EA">
              <w:rPr>
                <w:spacing w:val="0"/>
                <w:sz w:val="24"/>
                <w:szCs w:val="24"/>
              </w:rPr>
              <w:t>кізілді</w:t>
            </w:r>
          </w:p>
        </w:tc>
      </w:tr>
      <w:tr w:rsidR="00513602" w:rsidRPr="002C21EA" w:rsidTr="0037469D">
        <w:trPr>
          <w:jc w:val="center"/>
        </w:trPr>
        <w:tc>
          <w:tcPr>
            <w:tcW w:w="1809" w:type="dxa"/>
            <w:tcBorders>
              <w:top w:val="single" w:sz="4" w:space="0" w:color="auto"/>
              <w:left w:val="single" w:sz="4" w:space="0" w:color="auto"/>
              <w:bottom w:val="single" w:sz="4" w:space="0" w:color="auto"/>
              <w:right w:val="single" w:sz="4" w:space="0" w:color="auto"/>
            </w:tcBorders>
            <w:hideMark/>
          </w:tcPr>
          <w:p w:rsidR="00513602" w:rsidRPr="002C21EA" w:rsidRDefault="0066249B" w:rsidP="006245E0">
            <w:pPr>
              <w:pStyle w:val="201"/>
              <w:spacing w:before="0" w:after="0" w:line="240" w:lineRule="auto"/>
              <w:jc w:val="both"/>
              <w:rPr>
                <w:spacing w:val="0"/>
                <w:sz w:val="24"/>
                <w:szCs w:val="24"/>
                <w:lang w:val="kk-KZ"/>
              </w:rPr>
            </w:pPr>
            <w:r w:rsidRPr="002C21EA">
              <w:rPr>
                <w:spacing w:val="0"/>
                <w:sz w:val="24"/>
                <w:szCs w:val="24"/>
              </w:rPr>
              <w:t>Көрсеткіш</w:t>
            </w:r>
            <w:r w:rsidR="00513602" w:rsidRPr="002C21EA">
              <w:rPr>
                <w:spacing w:val="0"/>
                <w:sz w:val="24"/>
                <w:szCs w:val="24"/>
              </w:rPr>
              <w:t xml:space="preserve"> 4.</w:t>
            </w:r>
            <w:r w:rsidR="00513602" w:rsidRPr="002C21EA">
              <w:rPr>
                <w:b/>
                <w:spacing w:val="0"/>
                <w:sz w:val="24"/>
                <w:szCs w:val="24"/>
              </w:rPr>
              <w:t xml:space="preserve"> </w:t>
            </w:r>
            <w:r w:rsidRPr="002C21EA">
              <w:rPr>
                <w:spacing w:val="0"/>
                <w:sz w:val="24"/>
                <w:szCs w:val="24"/>
                <w:lang w:val="kk-KZ"/>
              </w:rPr>
              <w:t>Құс етінің өндірісі</w:t>
            </w:r>
          </w:p>
        </w:tc>
        <w:tc>
          <w:tcPr>
            <w:tcW w:w="863" w:type="dxa"/>
            <w:tcBorders>
              <w:top w:val="single" w:sz="4" w:space="0" w:color="auto"/>
              <w:left w:val="single" w:sz="4" w:space="0" w:color="auto"/>
              <w:bottom w:val="single" w:sz="4" w:space="0" w:color="auto"/>
              <w:right w:val="single" w:sz="4" w:space="0" w:color="auto"/>
            </w:tcBorders>
            <w:hideMark/>
          </w:tcPr>
          <w:p w:rsidR="00513602" w:rsidRPr="002C21EA" w:rsidRDefault="0066249B" w:rsidP="006245E0">
            <w:pPr>
              <w:pStyle w:val="201"/>
              <w:spacing w:before="0" w:after="0" w:line="240" w:lineRule="auto"/>
              <w:jc w:val="both"/>
              <w:rPr>
                <w:spacing w:val="0"/>
                <w:sz w:val="24"/>
                <w:szCs w:val="24"/>
              </w:rPr>
            </w:pPr>
            <w:r w:rsidRPr="002C21EA">
              <w:rPr>
                <w:color w:val="000000"/>
                <w:spacing w:val="0"/>
                <w:sz w:val="24"/>
                <w:szCs w:val="24"/>
                <w:lang w:val="kk-KZ"/>
              </w:rPr>
              <w:t>мың</w:t>
            </w:r>
            <w:r w:rsidRPr="002C21EA">
              <w:rPr>
                <w:color w:val="000000"/>
                <w:spacing w:val="0"/>
                <w:sz w:val="24"/>
                <w:szCs w:val="24"/>
              </w:rPr>
              <w:t>.</w:t>
            </w:r>
            <w:r w:rsidR="0037469D">
              <w:rPr>
                <w:color w:val="000000"/>
                <w:spacing w:val="0"/>
                <w:sz w:val="24"/>
                <w:szCs w:val="24"/>
                <w:lang w:val="kk-KZ"/>
              </w:rPr>
              <w:t xml:space="preserve"> </w:t>
            </w:r>
            <w:r w:rsidRPr="002C21EA">
              <w:rPr>
                <w:color w:val="000000"/>
                <w:spacing w:val="0"/>
                <w:sz w:val="24"/>
                <w:szCs w:val="24"/>
              </w:rPr>
              <w:t>т</w:t>
            </w:r>
            <w:r w:rsidRPr="002C21EA">
              <w:rPr>
                <w:color w:val="000000"/>
                <w:spacing w:val="0"/>
                <w:sz w:val="24"/>
                <w:szCs w:val="24"/>
                <w:lang w:val="kk-KZ"/>
              </w:rPr>
              <w:t>г</w:t>
            </w:r>
          </w:p>
        </w:tc>
        <w:tc>
          <w:tcPr>
            <w:tcW w:w="1547"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282,3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350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365</w:t>
            </w:r>
          </w:p>
        </w:tc>
        <w:tc>
          <w:tcPr>
            <w:tcW w:w="85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104,3</w:t>
            </w:r>
          </w:p>
        </w:tc>
        <w:tc>
          <w:tcPr>
            <w:tcW w:w="1134" w:type="dxa"/>
            <w:tcBorders>
              <w:top w:val="single" w:sz="4" w:space="0" w:color="auto"/>
              <w:left w:val="single" w:sz="4" w:space="0" w:color="auto"/>
              <w:bottom w:val="single" w:sz="4" w:space="0" w:color="auto"/>
              <w:right w:val="single" w:sz="4" w:space="0" w:color="auto"/>
            </w:tcBorders>
            <w:hideMark/>
          </w:tcPr>
          <w:p w:rsidR="00513602" w:rsidRPr="002C21EA" w:rsidRDefault="0066249B" w:rsidP="006245E0">
            <w:pPr>
              <w:pStyle w:val="201"/>
              <w:spacing w:before="0" w:after="0" w:line="240" w:lineRule="auto"/>
              <w:jc w:val="both"/>
              <w:rPr>
                <w:spacing w:val="0"/>
                <w:sz w:val="24"/>
                <w:szCs w:val="24"/>
              </w:rPr>
            </w:pPr>
            <w:r w:rsidRPr="002C21EA">
              <w:rPr>
                <w:spacing w:val="0"/>
                <w:sz w:val="24"/>
                <w:szCs w:val="24"/>
              </w:rPr>
              <w:t>қол жет</w:t>
            </w:r>
            <w:r w:rsidR="0037469D">
              <w:rPr>
                <w:spacing w:val="0"/>
                <w:sz w:val="24"/>
                <w:szCs w:val="24"/>
                <w:lang w:val="kk-KZ"/>
              </w:rPr>
              <w:t xml:space="preserve"> </w:t>
            </w:r>
            <w:r w:rsidRPr="002C21EA">
              <w:rPr>
                <w:spacing w:val="0"/>
                <w:sz w:val="24"/>
                <w:szCs w:val="24"/>
              </w:rPr>
              <w:t>кізілді</w:t>
            </w:r>
          </w:p>
        </w:tc>
      </w:tr>
      <w:tr w:rsidR="00513602" w:rsidRPr="002C21EA" w:rsidTr="0037469D">
        <w:trPr>
          <w:jc w:val="center"/>
        </w:trPr>
        <w:tc>
          <w:tcPr>
            <w:tcW w:w="1809" w:type="dxa"/>
            <w:tcBorders>
              <w:top w:val="single" w:sz="4" w:space="0" w:color="auto"/>
              <w:left w:val="single" w:sz="4" w:space="0" w:color="auto"/>
              <w:bottom w:val="single" w:sz="4" w:space="0" w:color="auto"/>
              <w:right w:val="single" w:sz="4" w:space="0" w:color="auto"/>
            </w:tcBorders>
            <w:hideMark/>
          </w:tcPr>
          <w:p w:rsidR="00513602" w:rsidRPr="0037469D" w:rsidRDefault="0066249B" w:rsidP="006245E0">
            <w:pPr>
              <w:pStyle w:val="201"/>
              <w:spacing w:before="0" w:after="0" w:line="240" w:lineRule="auto"/>
              <w:jc w:val="both"/>
              <w:rPr>
                <w:spacing w:val="0"/>
                <w:sz w:val="24"/>
                <w:szCs w:val="24"/>
                <w:lang w:val="kk-KZ"/>
              </w:rPr>
            </w:pPr>
            <w:r w:rsidRPr="0037469D">
              <w:rPr>
                <w:spacing w:val="0"/>
                <w:sz w:val="24"/>
                <w:szCs w:val="24"/>
              </w:rPr>
              <w:t>Көрсеткіш</w:t>
            </w:r>
            <w:r w:rsidR="00513602" w:rsidRPr="0037469D">
              <w:rPr>
                <w:spacing w:val="0"/>
                <w:sz w:val="24"/>
                <w:szCs w:val="24"/>
              </w:rPr>
              <w:t xml:space="preserve"> 5.</w:t>
            </w:r>
            <w:r w:rsidRPr="0037469D">
              <w:rPr>
                <w:spacing w:val="0"/>
                <w:sz w:val="24"/>
                <w:szCs w:val="24"/>
              </w:rPr>
              <w:t xml:space="preserve"> </w:t>
            </w:r>
            <w:r w:rsidRPr="0037469D">
              <w:rPr>
                <w:spacing w:val="0"/>
                <w:sz w:val="24"/>
                <w:szCs w:val="24"/>
                <w:lang w:val="kk-KZ"/>
              </w:rPr>
              <w:t>Балық өндірісі</w:t>
            </w:r>
          </w:p>
        </w:tc>
        <w:tc>
          <w:tcPr>
            <w:tcW w:w="863" w:type="dxa"/>
            <w:tcBorders>
              <w:top w:val="single" w:sz="4" w:space="0" w:color="auto"/>
              <w:left w:val="single" w:sz="4" w:space="0" w:color="auto"/>
              <w:bottom w:val="single" w:sz="4" w:space="0" w:color="auto"/>
              <w:right w:val="single" w:sz="4" w:space="0" w:color="auto"/>
            </w:tcBorders>
            <w:hideMark/>
          </w:tcPr>
          <w:p w:rsidR="00513602" w:rsidRPr="002C21EA" w:rsidRDefault="0066249B" w:rsidP="006245E0">
            <w:pPr>
              <w:pStyle w:val="201"/>
              <w:spacing w:before="0" w:after="0" w:line="240" w:lineRule="auto"/>
              <w:jc w:val="both"/>
              <w:rPr>
                <w:spacing w:val="0"/>
                <w:sz w:val="24"/>
                <w:szCs w:val="24"/>
              </w:rPr>
            </w:pPr>
            <w:r w:rsidRPr="002C21EA">
              <w:rPr>
                <w:color w:val="000000"/>
                <w:spacing w:val="0"/>
                <w:sz w:val="24"/>
                <w:szCs w:val="24"/>
                <w:lang w:val="kk-KZ"/>
              </w:rPr>
              <w:t>мың</w:t>
            </w:r>
            <w:r w:rsidRPr="002C21EA">
              <w:rPr>
                <w:color w:val="000000"/>
                <w:spacing w:val="0"/>
                <w:sz w:val="24"/>
                <w:szCs w:val="24"/>
              </w:rPr>
              <w:t>.</w:t>
            </w:r>
            <w:r w:rsidR="0037469D">
              <w:rPr>
                <w:color w:val="000000"/>
                <w:spacing w:val="0"/>
                <w:sz w:val="24"/>
                <w:szCs w:val="24"/>
                <w:lang w:val="kk-KZ"/>
              </w:rPr>
              <w:t xml:space="preserve"> </w:t>
            </w:r>
            <w:r w:rsidRPr="002C21EA">
              <w:rPr>
                <w:color w:val="000000"/>
                <w:spacing w:val="0"/>
                <w:sz w:val="24"/>
                <w:szCs w:val="24"/>
              </w:rPr>
              <w:t>т</w:t>
            </w:r>
            <w:r w:rsidRPr="002C21EA">
              <w:rPr>
                <w:color w:val="000000"/>
                <w:spacing w:val="0"/>
                <w:sz w:val="24"/>
                <w:szCs w:val="24"/>
                <w:lang w:val="kk-KZ"/>
              </w:rPr>
              <w:t>г</w:t>
            </w:r>
          </w:p>
        </w:tc>
        <w:tc>
          <w:tcPr>
            <w:tcW w:w="1547"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45,6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73,9</w:t>
            </w:r>
          </w:p>
        </w:tc>
        <w:tc>
          <w:tcPr>
            <w:tcW w:w="170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70,4</w:t>
            </w:r>
          </w:p>
        </w:tc>
        <w:tc>
          <w:tcPr>
            <w:tcW w:w="85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95,3</w:t>
            </w:r>
          </w:p>
        </w:tc>
        <w:tc>
          <w:tcPr>
            <w:tcW w:w="1134" w:type="dxa"/>
            <w:tcBorders>
              <w:top w:val="single" w:sz="4" w:space="0" w:color="auto"/>
              <w:left w:val="single" w:sz="4" w:space="0" w:color="auto"/>
              <w:bottom w:val="single" w:sz="4" w:space="0" w:color="auto"/>
              <w:right w:val="single" w:sz="4" w:space="0" w:color="auto"/>
            </w:tcBorders>
            <w:hideMark/>
          </w:tcPr>
          <w:p w:rsidR="00513602" w:rsidRPr="002C21EA" w:rsidRDefault="00513602" w:rsidP="006245E0">
            <w:pPr>
              <w:pStyle w:val="201"/>
              <w:spacing w:before="0" w:after="0" w:line="240" w:lineRule="auto"/>
              <w:jc w:val="both"/>
              <w:rPr>
                <w:spacing w:val="0"/>
                <w:sz w:val="24"/>
                <w:szCs w:val="24"/>
              </w:rPr>
            </w:pPr>
            <w:r w:rsidRPr="002C21EA">
              <w:rPr>
                <w:spacing w:val="0"/>
                <w:sz w:val="24"/>
                <w:szCs w:val="24"/>
              </w:rPr>
              <w:t>недостигнут</w:t>
            </w:r>
          </w:p>
        </w:tc>
      </w:tr>
      <w:tr w:rsidR="00513602" w:rsidRPr="002C21EA" w:rsidTr="0037469D">
        <w:trPr>
          <w:jc w:val="center"/>
        </w:trPr>
        <w:tc>
          <w:tcPr>
            <w:tcW w:w="1809" w:type="dxa"/>
            <w:tcBorders>
              <w:top w:val="single" w:sz="4" w:space="0" w:color="auto"/>
              <w:left w:val="single" w:sz="4" w:space="0" w:color="auto"/>
              <w:bottom w:val="single" w:sz="4" w:space="0" w:color="auto"/>
              <w:right w:val="single" w:sz="4" w:space="0" w:color="auto"/>
            </w:tcBorders>
            <w:hideMark/>
          </w:tcPr>
          <w:p w:rsidR="00513602" w:rsidRPr="0037469D" w:rsidRDefault="0066249B" w:rsidP="006245E0">
            <w:pPr>
              <w:pStyle w:val="201"/>
              <w:spacing w:before="0" w:after="0" w:line="240" w:lineRule="auto"/>
              <w:jc w:val="both"/>
              <w:rPr>
                <w:spacing w:val="0"/>
                <w:sz w:val="24"/>
                <w:szCs w:val="24"/>
              </w:rPr>
            </w:pPr>
            <w:r w:rsidRPr="0037469D">
              <w:rPr>
                <w:spacing w:val="0"/>
                <w:sz w:val="24"/>
                <w:szCs w:val="24"/>
              </w:rPr>
              <w:t>Көрсеткіш</w:t>
            </w:r>
            <w:r w:rsidRPr="0037469D">
              <w:rPr>
                <w:color w:val="000000"/>
                <w:spacing w:val="0"/>
                <w:sz w:val="24"/>
                <w:szCs w:val="24"/>
              </w:rPr>
              <w:t xml:space="preserve"> </w:t>
            </w:r>
            <w:r w:rsidR="00513602" w:rsidRPr="0037469D">
              <w:rPr>
                <w:color w:val="000000"/>
                <w:spacing w:val="0"/>
                <w:sz w:val="24"/>
                <w:szCs w:val="24"/>
              </w:rPr>
              <w:t xml:space="preserve">6. </w:t>
            </w:r>
            <w:r w:rsidRPr="0037469D">
              <w:rPr>
                <w:color w:val="000000"/>
                <w:spacing w:val="0"/>
                <w:sz w:val="24"/>
                <w:szCs w:val="24"/>
              </w:rPr>
              <w:t>Көкөніс өндірісі</w:t>
            </w:r>
          </w:p>
        </w:tc>
        <w:tc>
          <w:tcPr>
            <w:tcW w:w="863" w:type="dxa"/>
            <w:tcBorders>
              <w:top w:val="single" w:sz="4" w:space="0" w:color="auto"/>
              <w:left w:val="single" w:sz="4" w:space="0" w:color="auto"/>
              <w:bottom w:val="single" w:sz="4" w:space="0" w:color="auto"/>
              <w:right w:val="single" w:sz="4" w:space="0" w:color="auto"/>
            </w:tcBorders>
            <w:hideMark/>
          </w:tcPr>
          <w:p w:rsidR="00513602" w:rsidRPr="002C21EA" w:rsidRDefault="00513602" w:rsidP="006245E0">
            <w:pPr>
              <w:pStyle w:val="201"/>
              <w:spacing w:before="0" w:after="0" w:line="240" w:lineRule="auto"/>
              <w:jc w:val="both"/>
              <w:rPr>
                <w:spacing w:val="0"/>
                <w:sz w:val="24"/>
                <w:szCs w:val="24"/>
              </w:rPr>
            </w:pPr>
            <w:r w:rsidRPr="002C21EA">
              <w:rPr>
                <w:spacing w:val="0"/>
                <w:sz w:val="24"/>
                <w:szCs w:val="24"/>
              </w:rPr>
              <w:t>%</w:t>
            </w:r>
          </w:p>
        </w:tc>
        <w:tc>
          <w:tcPr>
            <w:tcW w:w="1547"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4511,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4434,4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4792,7</w:t>
            </w:r>
          </w:p>
        </w:tc>
        <w:tc>
          <w:tcPr>
            <w:tcW w:w="851" w:type="dxa"/>
            <w:tcBorders>
              <w:top w:val="single" w:sz="4" w:space="0" w:color="auto"/>
              <w:left w:val="single" w:sz="4" w:space="0" w:color="auto"/>
              <w:bottom w:val="single" w:sz="4" w:space="0" w:color="auto"/>
              <w:right w:val="single" w:sz="4" w:space="0" w:color="auto"/>
            </w:tcBorders>
            <w:vAlign w:val="center"/>
            <w:hideMark/>
          </w:tcPr>
          <w:p w:rsidR="00513602" w:rsidRPr="002C21EA" w:rsidRDefault="00513602" w:rsidP="0037469D">
            <w:pPr>
              <w:pStyle w:val="201"/>
              <w:spacing w:before="0" w:after="0" w:line="240" w:lineRule="auto"/>
              <w:jc w:val="center"/>
              <w:rPr>
                <w:spacing w:val="0"/>
                <w:sz w:val="24"/>
                <w:szCs w:val="24"/>
              </w:rPr>
            </w:pPr>
            <w:r w:rsidRPr="002C21EA">
              <w:rPr>
                <w:spacing w:val="0"/>
                <w:sz w:val="24"/>
                <w:szCs w:val="24"/>
              </w:rPr>
              <w:t>108,1</w:t>
            </w:r>
          </w:p>
        </w:tc>
        <w:tc>
          <w:tcPr>
            <w:tcW w:w="1134" w:type="dxa"/>
            <w:tcBorders>
              <w:top w:val="single" w:sz="4" w:space="0" w:color="auto"/>
              <w:left w:val="single" w:sz="4" w:space="0" w:color="auto"/>
              <w:bottom w:val="single" w:sz="4" w:space="0" w:color="auto"/>
              <w:right w:val="single" w:sz="4" w:space="0" w:color="auto"/>
            </w:tcBorders>
            <w:hideMark/>
          </w:tcPr>
          <w:p w:rsidR="00513602" w:rsidRPr="002C21EA" w:rsidRDefault="0066249B" w:rsidP="006245E0">
            <w:pPr>
              <w:pStyle w:val="201"/>
              <w:spacing w:before="0" w:after="0" w:line="240" w:lineRule="auto"/>
              <w:jc w:val="both"/>
              <w:rPr>
                <w:spacing w:val="0"/>
                <w:sz w:val="24"/>
                <w:szCs w:val="24"/>
              </w:rPr>
            </w:pPr>
            <w:r w:rsidRPr="002C21EA">
              <w:rPr>
                <w:spacing w:val="0"/>
                <w:sz w:val="24"/>
                <w:szCs w:val="24"/>
              </w:rPr>
              <w:t>қол жет</w:t>
            </w:r>
            <w:r w:rsidR="0037469D">
              <w:rPr>
                <w:spacing w:val="0"/>
                <w:sz w:val="24"/>
                <w:szCs w:val="24"/>
                <w:lang w:val="kk-KZ"/>
              </w:rPr>
              <w:t xml:space="preserve"> </w:t>
            </w:r>
            <w:r w:rsidRPr="002C21EA">
              <w:rPr>
                <w:spacing w:val="0"/>
                <w:sz w:val="24"/>
                <w:szCs w:val="24"/>
              </w:rPr>
              <w:t>кізілді</w:t>
            </w:r>
          </w:p>
        </w:tc>
      </w:tr>
      <w:tr w:rsidR="00513602" w:rsidRPr="002C21EA" w:rsidTr="0037469D">
        <w:trPr>
          <w:jc w:val="center"/>
        </w:trPr>
        <w:tc>
          <w:tcPr>
            <w:tcW w:w="9606" w:type="dxa"/>
            <w:gridSpan w:val="7"/>
            <w:tcBorders>
              <w:top w:val="single" w:sz="4" w:space="0" w:color="auto"/>
              <w:left w:val="single" w:sz="4" w:space="0" w:color="auto"/>
              <w:bottom w:val="single" w:sz="4" w:space="0" w:color="auto"/>
              <w:right w:val="single" w:sz="4" w:space="0" w:color="auto"/>
            </w:tcBorders>
            <w:hideMark/>
          </w:tcPr>
          <w:p w:rsidR="00513602" w:rsidRPr="002C21EA" w:rsidRDefault="005C72AA" w:rsidP="005C72AA">
            <w:pPr>
              <w:pStyle w:val="201"/>
              <w:spacing w:before="0" w:after="0" w:line="240" w:lineRule="auto"/>
              <w:ind w:firstLine="585"/>
              <w:jc w:val="both"/>
              <w:rPr>
                <w:spacing w:val="0"/>
                <w:sz w:val="24"/>
                <w:szCs w:val="24"/>
              </w:rPr>
            </w:pPr>
            <w:r w:rsidRPr="00421BD3">
              <w:rPr>
                <w:rFonts w:eastAsia="Calibri"/>
                <w:sz w:val="24"/>
                <w:szCs w:val="24"/>
              </w:rPr>
              <w:t>Ескерту</w:t>
            </w:r>
            <w:r w:rsidRPr="00413507">
              <w:rPr>
                <w:rFonts w:eastAsia="Calibri"/>
                <w:sz w:val="24"/>
                <w:szCs w:val="24"/>
                <w:lang w:val="en-US"/>
              </w:rPr>
              <w:t xml:space="preserve"> –</w:t>
            </w:r>
            <w:r w:rsidRPr="00421BD3">
              <w:rPr>
                <w:rFonts w:eastAsia="Calibri"/>
                <w:bCs/>
                <w:sz w:val="24"/>
                <w:szCs w:val="24"/>
                <w:lang w:val="kk-KZ"/>
              </w:rPr>
              <w:t xml:space="preserve"> Әдебиет негізінде құралған </w:t>
            </w:r>
            <w:r w:rsidR="00F64F4A">
              <w:rPr>
                <w:sz w:val="24"/>
                <w:szCs w:val="24"/>
              </w:rPr>
              <w:t>[89</w:t>
            </w:r>
            <w:r w:rsidR="00F64F4A" w:rsidRPr="00265A8F">
              <w:rPr>
                <w:sz w:val="24"/>
                <w:szCs w:val="24"/>
              </w:rPr>
              <w:t>]</w:t>
            </w:r>
          </w:p>
        </w:tc>
      </w:tr>
    </w:tbl>
    <w:p w:rsidR="005C72AA" w:rsidRDefault="005C72AA" w:rsidP="0037469D">
      <w:pPr>
        <w:spacing w:after="0" w:line="240" w:lineRule="auto"/>
        <w:ind w:firstLine="709"/>
        <w:jc w:val="both"/>
        <w:rPr>
          <w:rFonts w:ascii="Times New Roman" w:eastAsia="Times New Roman" w:hAnsi="Times New Roman" w:cs="Times New Roman"/>
          <w:sz w:val="28"/>
          <w:szCs w:val="28"/>
          <w:lang w:val="kk-KZ"/>
        </w:rPr>
      </w:pPr>
    </w:p>
    <w:p w:rsidR="0066249B" w:rsidRPr="0037469D" w:rsidRDefault="0066249B" w:rsidP="006245E0">
      <w:pPr>
        <w:spacing w:after="0" w:line="240" w:lineRule="auto"/>
        <w:ind w:firstLine="709"/>
        <w:jc w:val="both"/>
        <w:rPr>
          <w:rFonts w:ascii="Times New Roman" w:eastAsia="Times New Roman" w:hAnsi="Times New Roman" w:cs="Times New Roman"/>
          <w:sz w:val="28"/>
          <w:szCs w:val="28"/>
          <w:lang w:val="kk-KZ"/>
        </w:rPr>
      </w:pPr>
      <w:r w:rsidRPr="0037469D">
        <w:rPr>
          <w:rFonts w:ascii="Times New Roman" w:eastAsia="Times New Roman" w:hAnsi="Times New Roman" w:cs="Times New Roman"/>
          <w:sz w:val="28"/>
          <w:szCs w:val="28"/>
          <w:lang w:val="kk-KZ"/>
        </w:rPr>
        <w:t xml:space="preserve">«Ұлттық жоба аясында ауыл шаруашылығы алқаптарының жалпы көлемінің 9,5 пайызына, яғни 113,1 миллион гектарға алма бақтарын отырғызу </w:t>
      </w:r>
      <w:r w:rsidR="006E304C">
        <w:rPr>
          <w:rFonts w:ascii="Times New Roman" w:eastAsia="Times New Roman" w:hAnsi="Times New Roman" w:cs="Times New Roman"/>
          <w:sz w:val="28"/>
          <w:szCs w:val="28"/>
          <w:lang w:val="kk-KZ"/>
        </w:rPr>
        <w:t>жоспарлануда», - делінген Жоғар</w:t>
      </w:r>
      <w:r w:rsidRPr="0037469D">
        <w:rPr>
          <w:rFonts w:ascii="Times New Roman" w:eastAsia="Times New Roman" w:hAnsi="Times New Roman" w:cs="Times New Roman"/>
          <w:sz w:val="28"/>
          <w:szCs w:val="28"/>
          <w:lang w:val="kk-KZ"/>
        </w:rPr>
        <w:t>ы аудиторлар палатасының есебінде.</w:t>
      </w:r>
    </w:p>
    <w:p w:rsidR="0066249B" w:rsidRPr="00946EBD" w:rsidRDefault="0066249B"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«Алма өндіру» көрсеткіші бойынша жаңа бақтарды отырғызу жоспары екінші жыл орындалмай келеді. Мәселен, 2021 жылы 1500 мың га жоспармен 1,55 мың га алма бағы отырғызылды (0,1%). 2022 жылы 2 220 мың га жерге отырғызу жоспарланған – орындалу 0,35 мың га (0,01%) құрады. Сондай-ақ, статистикалық мәліметтерге сәйкес, алма бақтарының көлемі 2021 жылмен салыстырғанда 0,3 мың гектарға – 35,7 мың гектарға қысқарды.</w:t>
      </w:r>
    </w:p>
    <w:p w:rsidR="00513602" w:rsidRPr="00946EBD" w:rsidRDefault="0066249B"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Осылайша, </w:t>
      </w:r>
      <w:r w:rsidR="0014125B" w:rsidRPr="00946EBD">
        <w:rPr>
          <w:rFonts w:ascii="Times New Roman" w:eastAsia="Times New Roman" w:hAnsi="Times New Roman" w:cs="Times New Roman"/>
          <w:sz w:val="28"/>
          <w:szCs w:val="28"/>
          <w:lang w:val="kk-KZ"/>
        </w:rPr>
        <w:t>ЖАП</w:t>
      </w:r>
      <w:r w:rsidRPr="00946EBD">
        <w:rPr>
          <w:rFonts w:ascii="Times New Roman" w:eastAsia="Times New Roman" w:hAnsi="Times New Roman" w:cs="Times New Roman"/>
          <w:sz w:val="28"/>
          <w:szCs w:val="28"/>
          <w:lang w:val="kk-KZ"/>
        </w:rPr>
        <w:t xml:space="preserve"> 2025 жылға қарай 10,76 миллион гектар жаңа бақтарды отырғызу жоспары асыра бағаланған және қол жетімсіз деп санайды.</w:t>
      </w:r>
    </w:p>
    <w:p w:rsidR="0014125B" w:rsidRPr="00946EBD" w:rsidRDefault="0014125B"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Шұжық өнімдерін және құс етін өндіру көрсеткіштеріне физикалық көлемде қол жеткізілді – сәйкесінше – 65,8 мың тонна (жоспар – 60 мың тонна) және 365 мың тонна (жоспар – 350 мың тонна). Сонымен бірге, ЖАП олар үшін қауіпсіздік көрсеткіштеріне қол жеткізілмегеніне назар аударады. Шұжық өнімдерін жеткізу 85% жоспарға 61%, құс еті 89% жоспарға 67,9% құрады.</w:t>
      </w:r>
    </w:p>
    <w:p w:rsidR="00513602" w:rsidRPr="00946EBD" w:rsidRDefault="0014125B"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Азық-түлікпен қамтамасыз ету деңгейі (азық-түлік тауарлар) отандық азық-түлік өндірісі көлемінің нақты ішкі азық-түлік тұтыну көлеміне физикалық мәндегі қатынасы ретінде есептеледі. Осылайша, АТТ ұсынысының көрсеткіші олардың өндірісінің көлеміне тікелей байланысты.</w:t>
      </w:r>
    </w:p>
    <w:p w:rsidR="0014125B" w:rsidRPr="00946EBD" w:rsidRDefault="0014125B"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Өндіріс және тұтыну көлемі бойынша статистикалық деректерді заттай түрде талдау құс еті бойынша тұтынудың шамалы өсуін және шұжық өнімдері бойынша тұтыну көлемінің төмендеуін көрсетеді. </w:t>
      </w:r>
    </w:p>
    <w:p w:rsidR="0014125B" w:rsidRPr="00946EBD" w:rsidRDefault="0014125B"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Мәселен, 2022 жылы құс еті бойынша тұтыну көлемі 10,6 мың тоннаға немесе 2,5%</w:t>
      </w:r>
      <w:r w:rsidR="0037469D">
        <w:rPr>
          <w:rFonts w:ascii="Times New Roman" w:eastAsia="Times New Roman" w:hAnsi="Times New Roman" w:cs="Times New Roman"/>
          <w:sz w:val="28"/>
          <w:szCs w:val="28"/>
          <w:lang w:val="kk-KZ"/>
        </w:rPr>
        <w:t>-</w:t>
      </w:r>
      <w:r w:rsidRPr="00946EBD">
        <w:rPr>
          <w:rFonts w:ascii="Times New Roman" w:eastAsia="Times New Roman" w:hAnsi="Times New Roman" w:cs="Times New Roman"/>
          <w:sz w:val="28"/>
          <w:szCs w:val="28"/>
          <w:lang w:val="kk-KZ"/>
        </w:rPr>
        <w:t>ға өсті, ал оны өндіру көлемі</w:t>
      </w:r>
      <w:r w:rsidR="0037469D">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w:t>
      </w:r>
      <w:r w:rsidR="0037469D">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16,1 мың тоннаға немесе 5,9%-ға өсті.</w:t>
      </w:r>
    </w:p>
    <w:p w:rsidR="0014125B" w:rsidRPr="00946EBD" w:rsidRDefault="0014125B"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Шұжық өнімдері тұтыну көлемі өткен жылы 2,6 мың тоннаға немесе 2,4%-ға азайды. Бұл ретте олардың өндіріс көлемі 2,5 мың тоннаға немесе 3,9%-ға өсті. </w:t>
      </w:r>
    </w:p>
    <w:p w:rsidR="0014125B" w:rsidRPr="00946EBD" w:rsidRDefault="0014125B"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«Осыған байланысты тұтыну көлемінің қамтамасыз ету деңгейіне әсерін елеусіз деп атап өтуге болады, бұл әрбір өңірдің белгіленген мақсаттарға қол жеткізуге қосқан үлесінің әлеуеті мен нақты мүмкіндігін ескермей, ұлттық жобаның мәндерін дұрыс жоспарламағанын көрсетеді», – деп ЖАП атап өтті.</w:t>
      </w:r>
    </w:p>
    <w:p w:rsidR="004F5896" w:rsidRPr="00946EBD" w:rsidRDefault="004F5896"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Ұлттық жобаның әлеуметтік әсері</w:t>
      </w:r>
    </w:p>
    <w:p w:rsidR="0014125B" w:rsidRPr="00946EBD" w:rsidRDefault="004F5896"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Әлеуметтік әсерге төмендегі кестенің баптары бойынша «Азық-түлік өнімдерімен (соның ішінде әлеуметтік маңызы бар) 80% деңгейінде қамтамасыз ету» көрсеткіші арқылы қол жеткізіледі деп күтілуде</w:t>
      </w:r>
      <w:r w:rsidR="0037469D">
        <w:rPr>
          <w:rFonts w:ascii="Times New Roman" w:eastAsia="Times New Roman" w:hAnsi="Times New Roman" w:cs="Times New Roman"/>
          <w:sz w:val="28"/>
          <w:szCs w:val="28"/>
          <w:lang w:val="kk-KZ"/>
        </w:rPr>
        <w:t xml:space="preserve"> (10-кесте)</w:t>
      </w:r>
      <w:r w:rsidRPr="00946EBD">
        <w:rPr>
          <w:rFonts w:ascii="Times New Roman" w:eastAsia="Times New Roman" w:hAnsi="Times New Roman" w:cs="Times New Roman"/>
          <w:sz w:val="28"/>
          <w:szCs w:val="28"/>
          <w:lang w:val="kk-KZ"/>
        </w:rPr>
        <w:t>.</w:t>
      </w:r>
    </w:p>
    <w:p w:rsidR="0014125B" w:rsidRPr="00946EBD" w:rsidRDefault="0014125B" w:rsidP="006245E0">
      <w:pPr>
        <w:spacing w:after="0" w:line="240" w:lineRule="auto"/>
        <w:ind w:firstLine="708"/>
        <w:jc w:val="both"/>
        <w:rPr>
          <w:rFonts w:ascii="Times New Roman" w:eastAsia="Times New Roman" w:hAnsi="Times New Roman" w:cs="Times New Roman"/>
          <w:sz w:val="28"/>
          <w:szCs w:val="28"/>
          <w:lang w:val="kk-KZ"/>
        </w:rPr>
      </w:pPr>
    </w:p>
    <w:p w:rsidR="004A1648" w:rsidRDefault="00721A44" w:rsidP="006245E0">
      <w:pPr>
        <w:spacing w:after="0" w:line="240" w:lineRule="auto"/>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К</w:t>
      </w:r>
      <w:r w:rsidR="004A1648" w:rsidRPr="00946EBD">
        <w:rPr>
          <w:rFonts w:ascii="Times New Roman" w:eastAsia="Times New Roman" w:hAnsi="Times New Roman" w:cs="Times New Roman"/>
          <w:sz w:val="28"/>
          <w:szCs w:val="28"/>
          <w:lang w:val="kk-KZ"/>
        </w:rPr>
        <w:t>есте</w:t>
      </w:r>
      <w:r w:rsidRPr="00946EBD">
        <w:rPr>
          <w:rFonts w:ascii="Times New Roman" w:eastAsia="Times New Roman" w:hAnsi="Times New Roman" w:cs="Times New Roman"/>
          <w:sz w:val="28"/>
          <w:szCs w:val="28"/>
          <w:lang w:val="kk-KZ"/>
        </w:rPr>
        <w:t xml:space="preserve"> 10 </w:t>
      </w:r>
      <w:r w:rsidR="0037469D">
        <w:rPr>
          <w:rFonts w:ascii="Times New Roman" w:eastAsia="Times New Roman" w:hAnsi="Times New Roman" w:cs="Times New Roman"/>
          <w:sz w:val="28"/>
          <w:szCs w:val="28"/>
          <w:lang w:val="kk-KZ"/>
        </w:rPr>
        <w:t>–</w:t>
      </w:r>
      <w:r w:rsidR="004A1648" w:rsidRPr="00946EBD">
        <w:rPr>
          <w:rFonts w:ascii="Times New Roman" w:eastAsia="Times New Roman" w:hAnsi="Times New Roman" w:cs="Times New Roman"/>
          <w:sz w:val="28"/>
          <w:szCs w:val="28"/>
          <w:lang w:val="kk-KZ"/>
        </w:rPr>
        <w:t xml:space="preserve"> Азық-түлік тауарларының (соның ішінде ә</w:t>
      </w:r>
      <w:r w:rsidR="0037469D" w:rsidRPr="00946EBD">
        <w:rPr>
          <w:rFonts w:ascii="Times New Roman" w:eastAsia="Times New Roman" w:hAnsi="Times New Roman" w:cs="Times New Roman"/>
          <w:sz w:val="28"/>
          <w:szCs w:val="28"/>
          <w:lang w:val="kk-KZ"/>
        </w:rPr>
        <w:t>леуметтік маңызы бар) бар болуы</w:t>
      </w:r>
    </w:p>
    <w:p w:rsidR="0037469D" w:rsidRPr="0037469D" w:rsidRDefault="0037469D" w:rsidP="0037469D">
      <w:pPr>
        <w:spacing w:after="0" w:line="240" w:lineRule="auto"/>
        <w:jc w:val="right"/>
        <w:rPr>
          <w:rFonts w:ascii="Times New Roman" w:eastAsia="Times New Roman" w:hAnsi="Times New Roman" w:cs="Times New Roman"/>
          <w:sz w:val="16"/>
          <w:szCs w:val="16"/>
          <w:lang w:val="kk-KZ"/>
        </w:rPr>
      </w:pPr>
    </w:p>
    <w:tbl>
      <w:tblPr>
        <w:tblStyle w:val="a3"/>
        <w:tblW w:w="9631" w:type="dxa"/>
        <w:jc w:val="center"/>
        <w:tblLayout w:type="fixed"/>
        <w:tblLook w:val="04A0" w:firstRow="1" w:lastRow="0" w:firstColumn="1" w:lastColumn="0" w:noHBand="0" w:noVBand="1"/>
      </w:tblPr>
      <w:tblGrid>
        <w:gridCol w:w="2321"/>
        <w:gridCol w:w="1134"/>
        <w:gridCol w:w="1036"/>
        <w:gridCol w:w="1078"/>
        <w:gridCol w:w="1049"/>
        <w:gridCol w:w="1036"/>
        <w:gridCol w:w="980"/>
        <w:gridCol w:w="997"/>
      </w:tblGrid>
      <w:tr w:rsidR="004A1648" w:rsidRPr="002C21EA" w:rsidTr="0037469D">
        <w:trPr>
          <w:jc w:val="center"/>
        </w:trPr>
        <w:tc>
          <w:tcPr>
            <w:tcW w:w="2321" w:type="dxa"/>
            <w:vMerge w:val="restart"/>
            <w:tcBorders>
              <w:top w:val="single" w:sz="4" w:space="0" w:color="auto"/>
              <w:left w:val="single" w:sz="4" w:space="0" w:color="auto"/>
              <w:bottom w:val="single" w:sz="4" w:space="0" w:color="auto"/>
              <w:right w:val="single" w:sz="4" w:space="0" w:color="auto"/>
            </w:tcBorders>
            <w:vAlign w:val="center"/>
            <w:hideMark/>
          </w:tcPr>
          <w:p w:rsidR="004A1648" w:rsidRPr="002C21EA" w:rsidRDefault="004A1648" w:rsidP="0037469D">
            <w:pPr>
              <w:pStyle w:val="201"/>
              <w:spacing w:before="0" w:after="0" w:line="240" w:lineRule="auto"/>
              <w:jc w:val="center"/>
              <w:rPr>
                <w:spacing w:val="0"/>
                <w:sz w:val="24"/>
                <w:szCs w:val="24"/>
                <w:lang w:val="kk-KZ"/>
              </w:rPr>
            </w:pPr>
            <w:r w:rsidRPr="002C21EA">
              <w:rPr>
                <w:spacing w:val="0"/>
                <w:sz w:val="24"/>
                <w:szCs w:val="24"/>
                <w:lang w:val="kk-KZ"/>
              </w:rPr>
              <w:t>Өнім атауы</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4A1648" w:rsidRPr="002C21EA" w:rsidRDefault="00B701DD" w:rsidP="0037469D">
            <w:pPr>
              <w:pStyle w:val="201"/>
              <w:spacing w:before="0" w:after="0" w:line="240" w:lineRule="auto"/>
              <w:jc w:val="center"/>
              <w:rPr>
                <w:spacing w:val="0"/>
                <w:sz w:val="24"/>
                <w:szCs w:val="24"/>
                <w:lang w:val="kk-KZ"/>
              </w:rPr>
            </w:pPr>
            <w:r w:rsidRPr="002C21EA">
              <w:rPr>
                <w:spacing w:val="0"/>
                <w:sz w:val="24"/>
                <w:szCs w:val="24"/>
                <w:lang w:val="kk-KZ"/>
              </w:rPr>
              <w:t>Өлш</w:t>
            </w:r>
            <w:r w:rsidR="004A1648" w:rsidRPr="002C21EA">
              <w:rPr>
                <w:spacing w:val="0"/>
                <w:sz w:val="24"/>
                <w:szCs w:val="24"/>
              </w:rPr>
              <w:t>.</w:t>
            </w:r>
            <w:r w:rsidRPr="002C21EA">
              <w:rPr>
                <w:spacing w:val="0"/>
                <w:sz w:val="24"/>
                <w:szCs w:val="24"/>
                <w:lang w:val="kk-KZ"/>
              </w:rPr>
              <w:t>бірі</w:t>
            </w:r>
          </w:p>
        </w:tc>
        <w:tc>
          <w:tcPr>
            <w:tcW w:w="3163" w:type="dxa"/>
            <w:gridSpan w:val="3"/>
            <w:tcBorders>
              <w:top w:val="single" w:sz="4" w:space="0" w:color="auto"/>
              <w:left w:val="single" w:sz="4" w:space="0" w:color="auto"/>
              <w:bottom w:val="single" w:sz="4" w:space="0" w:color="auto"/>
              <w:right w:val="single" w:sz="4" w:space="0" w:color="auto"/>
            </w:tcBorders>
            <w:vAlign w:val="center"/>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2021</w:t>
            </w:r>
          </w:p>
        </w:tc>
        <w:tc>
          <w:tcPr>
            <w:tcW w:w="3013" w:type="dxa"/>
            <w:gridSpan w:val="3"/>
            <w:tcBorders>
              <w:top w:val="single" w:sz="4" w:space="0" w:color="auto"/>
              <w:left w:val="single" w:sz="4" w:space="0" w:color="auto"/>
              <w:bottom w:val="single" w:sz="4" w:space="0" w:color="auto"/>
              <w:right w:val="single" w:sz="4" w:space="0" w:color="auto"/>
            </w:tcBorders>
            <w:vAlign w:val="center"/>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2022</w:t>
            </w:r>
          </w:p>
        </w:tc>
      </w:tr>
      <w:tr w:rsidR="00EF6FB9" w:rsidRPr="002C21EA" w:rsidTr="0037469D">
        <w:trPr>
          <w:jc w:val="center"/>
        </w:trPr>
        <w:tc>
          <w:tcPr>
            <w:tcW w:w="2321" w:type="dxa"/>
            <w:vMerge/>
            <w:tcBorders>
              <w:top w:val="single" w:sz="4" w:space="0" w:color="auto"/>
              <w:left w:val="single" w:sz="4" w:space="0" w:color="auto"/>
              <w:bottom w:val="single" w:sz="4" w:space="0" w:color="auto"/>
              <w:right w:val="single" w:sz="4" w:space="0" w:color="auto"/>
            </w:tcBorders>
            <w:vAlign w:val="center"/>
            <w:hideMark/>
          </w:tcPr>
          <w:p w:rsidR="00EF6FB9" w:rsidRPr="002C21EA" w:rsidRDefault="00EF6FB9" w:rsidP="0037469D">
            <w:pPr>
              <w:pStyle w:val="201"/>
              <w:spacing w:before="0" w:after="0" w:line="240" w:lineRule="auto"/>
              <w:jc w:val="center"/>
              <w:rPr>
                <w:spacing w:val="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F6FB9" w:rsidRPr="002C21EA" w:rsidRDefault="00EF6FB9" w:rsidP="0037469D">
            <w:pPr>
              <w:pStyle w:val="201"/>
              <w:spacing w:before="0" w:after="0" w:line="240" w:lineRule="auto"/>
              <w:jc w:val="center"/>
              <w:rPr>
                <w:spacing w:val="0"/>
                <w:sz w:val="24"/>
                <w:szCs w:val="24"/>
              </w:rPr>
            </w:pPr>
          </w:p>
        </w:tc>
        <w:tc>
          <w:tcPr>
            <w:tcW w:w="1036" w:type="dxa"/>
            <w:tcBorders>
              <w:top w:val="single" w:sz="4" w:space="0" w:color="auto"/>
              <w:left w:val="single" w:sz="4" w:space="0" w:color="auto"/>
              <w:bottom w:val="single" w:sz="4" w:space="0" w:color="auto"/>
              <w:right w:val="single" w:sz="4" w:space="0" w:color="auto"/>
            </w:tcBorders>
            <w:vAlign w:val="center"/>
            <w:hideMark/>
          </w:tcPr>
          <w:p w:rsidR="00EF6FB9" w:rsidRPr="002C21EA" w:rsidRDefault="00EF6FB9" w:rsidP="0037469D">
            <w:pPr>
              <w:pStyle w:val="201"/>
              <w:spacing w:before="0" w:after="0" w:line="240" w:lineRule="auto"/>
              <w:jc w:val="center"/>
              <w:rPr>
                <w:spacing w:val="0"/>
                <w:sz w:val="24"/>
                <w:szCs w:val="24"/>
                <w:lang w:val="kk-KZ"/>
              </w:rPr>
            </w:pPr>
            <w:r w:rsidRPr="002C21EA">
              <w:rPr>
                <w:spacing w:val="0"/>
                <w:sz w:val="24"/>
                <w:szCs w:val="24"/>
                <w:lang w:val="kk-KZ"/>
              </w:rPr>
              <w:t>жоспар</w:t>
            </w:r>
          </w:p>
        </w:tc>
        <w:tc>
          <w:tcPr>
            <w:tcW w:w="1078" w:type="dxa"/>
            <w:tcBorders>
              <w:top w:val="single" w:sz="4" w:space="0" w:color="auto"/>
              <w:left w:val="single" w:sz="4" w:space="0" w:color="auto"/>
              <w:bottom w:val="single" w:sz="4" w:space="0" w:color="auto"/>
              <w:right w:val="single" w:sz="4" w:space="0" w:color="auto"/>
            </w:tcBorders>
            <w:vAlign w:val="center"/>
            <w:hideMark/>
          </w:tcPr>
          <w:p w:rsidR="00EF6FB9" w:rsidRPr="002C21EA" w:rsidRDefault="00EF6FB9" w:rsidP="0037469D">
            <w:pPr>
              <w:pStyle w:val="201"/>
              <w:spacing w:before="0" w:after="0" w:line="240" w:lineRule="auto"/>
              <w:jc w:val="center"/>
              <w:rPr>
                <w:spacing w:val="0"/>
                <w:sz w:val="24"/>
                <w:szCs w:val="24"/>
                <w:lang w:val="kk-KZ"/>
              </w:rPr>
            </w:pPr>
            <w:r w:rsidRPr="002C21EA">
              <w:rPr>
                <w:spacing w:val="0"/>
                <w:sz w:val="24"/>
                <w:szCs w:val="24"/>
                <w:lang w:val="kk-KZ"/>
              </w:rPr>
              <w:t>нақты</w:t>
            </w:r>
          </w:p>
        </w:tc>
        <w:tc>
          <w:tcPr>
            <w:tcW w:w="1049" w:type="dxa"/>
            <w:tcBorders>
              <w:top w:val="single" w:sz="4" w:space="0" w:color="auto"/>
              <w:left w:val="single" w:sz="4" w:space="0" w:color="auto"/>
              <w:bottom w:val="single" w:sz="4" w:space="0" w:color="auto"/>
              <w:right w:val="single" w:sz="4" w:space="0" w:color="auto"/>
            </w:tcBorders>
            <w:vAlign w:val="center"/>
            <w:hideMark/>
          </w:tcPr>
          <w:p w:rsidR="00EF6FB9" w:rsidRPr="002C21EA" w:rsidRDefault="00EF6FB9" w:rsidP="0037469D">
            <w:pPr>
              <w:pStyle w:val="201"/>
              <w:spacing w:before="0" w:after="0" w:line="240" w:lineRule="auto"/>
              <w:jc w:val="center"/>
              <w:rPr>
                <w:spacing w:val="0"/>
                <w:sz w:val="24"/>
                <w:szCs w:val="24"/>
                <w:lang w:val="kk-KZ"/>
              </w:rPr>
            </w:pPr>
            <w:r w:rsidRPr="002C21EA">
              <w:rPr>
                <w:spacing w:val="0"/>
                <w:sz w:val="24"/>
                <w:szCs w:val="24"/>
                <w:lang w:val="kk-KZ"/>
              </w:rPr>
              <w:t>ауытқу</w:t>
            </w:r>
          </w:p>
        </w:tc>
        <w:tc>
          <w:tcPr>
            <w:tcW w:w="1036" w:type="dxa"/>
            <w:tcBorders>
              <w:top w:val="single" w:sz="4" w:space="0" w:color="auto"/>
              <w:left w:val="single" w:sz="4" w:space="0" w:color="auto"/>
              <w:bottom w:val="single" w:sz="4" w:space="0" w:color="auto"/>
              <w:right w:val="single" w:sz="4" w:space="0" w:color="auto"/>
            </w:tcBorders>
            <w:vAlign w:val="center"/>
            <w:hideMark/>
          </w:tcPr>
          <w:p w:rsidR="00EF6FB9" w:rsidRPr="002C21EA" w:rsidRDefault="00EF6FB9" w:rsidP="0037469D">
            <w:pPr>
              <w:pStyle w:val="201"/>
              <w:spacing w:before="0" w:after="0" w:line="240" w:lineRule="auto"/>
              <w:jc w:val="center"/>
              <w:rPr>
                <w:spacing w:val="0"/>
                <w:sz w:val="24"/>
                <w:szCs w:val="24"/>
                <w:lang w:val="kk-KZ"/>
              </w:rPr>
            </w:pPr>
            <w:r w:rsidRPr="002C21EA">
              <w:rPr>
                <w:spacing w:val="0"/>
                <w:sz w:val="24"/>
                <w:szCs w:val="24"/>
                <w:lang w:val="kk-KZ"/>
              </w:rPr>
              <w:t>жоспар</w:t>
            </w:r>
          </w:p>
        </w:tc>
        <w:tc>
          <w:tcPr>
            <w:tcW w:w="980" w:type="dxa"/>
            <w:tcBorders>
              <w:top w:val="single" w:sz="4" w:space="0" w:color="auto"/>
              <w:left w:val="single" w:sz="4" w:space="0" w:color="auto"/>
              <w:bottom w:val="single" w:sz="4" w:space="0" w:color="auto"/>
              <w:right w:val="single" w:sz="4" w:space="0" w:color="auto"/>
            </w:tcBorders>
            <w:vAlign w:val="center"/>
            <w:hideMark/>
          </w:tcPr>
          <w:p w:rsidR="00EF6FB9" w:rsidRPr="002C21EA" w:rsidRDefault="00EF6FB9" w:rsidP="0037469D">
            <w:pPr>
              <w:pStyle w:val="201"/>
              <w:spacing w:before="0" w:after="0" w:line="240" w:lineRule="auto"/>
              <w:jc w:val="center"/>
              <w:rPr>
                <w:spacing w:val="0"/>
                <w:sz w:val="24"/>
                <w:szCs w:val="24"/>
                <w:lang w:val="kk-KZ"/>
              </w:rPr>
            </w:pPr>
            <w:r w:rsidRPr="002C21EA">
              <w:rPr>
                <w:spacing w:val="0"/>
                <w:sz w:val="24"/>
                <w:szCs w:val="24"/>
                <w:lang w:val="kk-KZ"/>
              </w:rPr>
              <w:t>нақты</w:t>
            </w:r>
          </w:p>
        </w:tc>
        <w:tc>
          <w:tcPr>
            <w:tcW w:w="997" w:type="dxa"/>
            <w:tcBorders>
              <w:top w:val="single" w:sz="4" w:space="0" w:color="auto"/>
              <w:left w:val="single" w:sz="4" w:space="0" w:color="auto"/>
              <w:bottom w:val="single" w:sz="4" w:space="0" w:color="auto"/>
              <w:right w:val="single" w:sz="4" w:space="0" w:color="auto"/>
            </w:tcBorders>
            <w:vAlign w:val="center"/>
            <w:hideMark/>
          </w:tcPr>
          <w:p w:rsidR="00EF6FB9" w:rsidRPr="002C21EA" w:rsidRDefault="00EF6FB9" w:rsidP="0037469D">
            <w:pPr>
              <w:pStyle w:val="201"/>
              <w:spacing w:before="0" w:after="0" w:line="240" w:lineRule="auto"/>
              <w:jc w:val="center"/>
              <w:rPr>
                <w:spacing w:val="0"/>
                <w:sz w:val="24"/>
                <w:szCs w:val="24"/>
                <w:lang w:val="kk-KZ"/>
              </w:rPr>
            </w:pPr>
            <w:r w:rsidRPr="002C21EA">
              <w:rPr>
                <w:spacing w:val="0"/>
                <w:sz w:val="24"/>
                <w:szCs w:val="24"/>
                <w:lang w:val="kk-KZ"/>
              </w:rPr>
              <w:t>ауытқу</w:t>
            </w:r>
          </w:p>
        </w:tc>
      </w:tr>
      <w:tr w:rsidR="004A1648" w:rsidRPr="002C21EA" w:rsidTr="0037469D">
        <w:trPr>
          <w:jc w:val="center"/>
        </w:trPr>
        <w:tc>
          <w:tcPr>
            <w:tcW w:w="2321" w:type="dxa"/>
            <w:tcBorders>
              <w:top w:val="single" w:sz="4" w:space="0" w:color="auto"/>
              <w:left w:val="single" w:sz="4" w:space="0" w:color="auto"/>
              <w:bottom w:val="single" w:sz="4" w:space="0" w:color="auto"/>
              <w:right w:val="single" w:sz="4" w:space="0" w:color="auto"/>
            </w:tcBorders>
            <w:hideMark/>
          </w:tcPr>
          <w:p w:rsidR="004A1648" w:rsidRPr="002C21EA" w:rsidRDefault="0037469D" w:rsidP="006245E0">
            <w:pPr>
              <w:pStyle w:val="201"/>
              <w:spacing w:before="0" w:after="0" w:line="240" w:lineRule="auto"/>
              <w:jc w:val="both"/>
              <w:rPr>
                <w:spacing w:val="0"/>
                <w:sz w:val="24"/>
                <w:szCs w:val="24"/>
                <w:lang w:val="kk-KZ"/>
              </w:rPr>
            </w:pPr>
            <w:r w:rsidRPr="002C21EA">
              <w:rPr>
                <w:color w:val="000000"/>
                <w:spacing w:val="0"/>
                <w:sz w:val="24"/>
                <w:szCs w:val="24"/>
                <w:lang w:val="kk-KZ"/>
              </w:rPr>
              <w:t>Алма</w:t>
            </w:r>
          </w:p>
        </w:tc>
        <w:tc>
          <w:tcPr>
            <w:tcW w:w="1134"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color w:val="000000"/>
                <w:spacing w:val="0"/>
                <w:sz w:val="24"/>
                <w:szCs w:val="24"/>
              </w:rPr>
              <w:t>%</w:t>
            </w:r>
          </w:p>
        </w:tc>
        <w:tc>
          <w:tcPr>
            <w:tcW w:w="1036"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80</w:t>
            </w:r>
          </w:p>
        </w:tc>
        <w:tc>
          <w:tcPr>
            <w:tcW w:w="1078"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74</w:t>
            </w:r>
          </w:p>
        </w:tc>
        <w:tc>
          <w:tcPr>
            <w:tcW w:w="1049"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-6</w:t>
            </w:r>
          </w:p>
        </w:tc>
        <w:tc>
          <w:tcPr>
            <w:tcW w:w="1036"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88</w:t>
            </w:r>
          </w:p>
        </w:tc>
        <w:tc>
          <w:tcPr>
            <w:tcW w:w="980"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75,6</w:t>
            </w:r>
          </w:p>
        </w:tc>
        <w:tc>
          <w:tcPr>
            <w:tcW w:w="997"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-4,4</w:t>
            </w:r>
          </w:p>
        </w:tc>
      </w:tr>
      <w:tr w:rsidR="004A1648" w:rsidRPr="002C21EA" w:rsidTr="0037469D">
        <w:trPr>
          <w:jc w:val="center"/>
        </w:trPr>
        <w:tc>
          <w:tcPr>
            <w:tcW w:w="2321" w:type="dxa"/>
            <w:tcBorders>
              <w:top w:val="single" w:sz="4" w:space="0" w:color="auto"/>
              <w:left w:val="single" w:sz="4" w:space="0" w:color="auto"/>
              <w:bottom w:val="single" w:sz="4" w:space="0" w:color="auto"/>
              <w:right w:val="single" w:sz="4" w:space="0" w:color="auto"/>
            </w:tcBorders>
            <w:hideMark/>
          </w:tcPr>
          <w:p w:rsidR="004A1648" w:rsidRPr="002C21EA" w:rsidRDefault="0037469D" w:rsidP="006245E0">
            <w:pPr>
              <w:pStyle w:val="201"/>
              <w:spacing w:before="0" w:after="0" w:line="240" w:lineRule="auto"/>
              <w:jc w:val="both"/>
              <w:rPr>
                <w:spacing w:val="0"/>
                <w:sz w:val="24"/>
                <w:szCs w:val="24"/>
                <w:lang w:val="kk-KZ"/>
              </w:rPr>
            </w:pPr>
            <w:r w:rsidRPr="002C21EA">
              <w:rPr>
                <w:color w:val="000000"/>
                <w:spacing w:val="0"/>
                <w:sz w:val="24"/>
                <w:szCs w:val="24"/>
                <w:lang w:val="kk-KZ"/>
              </w:rPr>
              <w:t>Балық</w:t>
            </w:r>
          </w:p>
        </w:tc>
        <w:tc>
          <w:tcPr>
            <w:tcW w:w="1134"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color w:val="000000"/>
                <w:spacing w:val="0"/>
                <w:sz w:val="24"/>
                <w:szCs w:val="24"/>
              </w:rPr>
              <w:t>%</w:t>
            </w:r>
          </w:p>
        </w:tc>
        <w:tc>
          <w:tcPr>
            <w:tcW w:w="1036"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75</w:t>
            </w:r>
          </w:p>
        </w:tc>
        <w:tc>
          <w:tcPr>
            <w:tcW w:w="1078"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66</w:t>
            </w:r>
          </w:p>
        </w:tc>
        <w:tc>
          <w:tcPr>
            <w:tcW w:w="1049"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-11</w:t>
            </w:r>
          </w:p>
        </w:tc>
        <w:tc>
          <w:tcPr>
            <w:tcW w:w="1036"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80</w:t>
            </w:r>
          </w:p>
        </w:tc>
        <w:tc>
          <w:tcPr>
            <w:tcW w:w="980"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74</w:t>
            </w:r>
          </w:p>
        </w:tc>
        <w:tc>
          <w:tcPr>
            <w:tcW w:w="997"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-6</w:t>
            </w:r>
          </w:p>
        </w:tc>
      </w:tr>
      <w:tr w:rsidR="004A1648" w:rsidRPr="002C21EA" w:rsidTr="0037469D">
        <w:trPr>
          <w:jc w:val="center"/>
        </w:trPr>
        <w:tc>
          <w:tcPr>
            <w:tcW w:w="2321" w:type="dxa"/>
            <w:tcBorders>
              <w:top w:val="single" w:sz="4" w:space="0" w:color="auto"/>
              <w:left w:val="single" w:sz="4" w:space="0" w:color="auto"/>
              <w:bottom w:val="single" w:sz="4" w:space="0" w:color="auto"/>
              <w:right w:val="single" w:sz="4" w:space="0" w:color="auto"/>
            </w:tcBorders>
            <w:hideMark/>
          </w:tcPr>
          <w:p w:rsidR="004A1648" w:rsidRPr="002C21EA" w:rsidRDefault="0037469D" w:rsidP="006245E0">
            <w:pPr>
              <w:pStyle w:val="201"/>
              <w:spacing w:before="0" w:after="0" w:line="240" w:lineRule="auto"/>
              <w:jc w:val="both"/>
              <w:rPr>
                <w:spacing w:val="0"/>
                <w:sz w:val="24"/>
                <w:szCs w:val="24"/>
                <w:lang w:val="kk-KZ"/>
              </w:rPr>
            </w:pPr>
            <w:r w:rsidRPr="002C21EA">
              <w:rPr>
                <w:color w:val="000000"/>
                <w:spacing w:val="0"/>
                <w:sz w:val="24"/>
                <w:szCs w:val="24"/>
                <w:lang w:val="kk-KZ"/>
              </w:rPr>
              <w:t>Шұжық өнімдері</w:t>
            </w:r>
          </w:p>
        </w:tc>
        <w:tc>
          <w:tcPr>
            <w:tcW w:w="1134"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color w:val="000000"/>
                <w:spacing w:val="0"/>
                <w:sz w:val="24"/>
                <w:szCs w:val="24"/>
              </w:rPr>
              <w:t>%</w:t>
            </w:r>
          </w:p>
        </w:tc>
        <w:tc>
          <w:tcPr>
            <w:tcW w:w="1036"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70</w:t>
            </w:r>
          </w:p>
        </w:tc>
        <w:tc>
          <w:tcPr>
            <w:tcW w:w="1078"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56,4</w:t>
            </w:r>
          </w:p>
        </w:tc>
        <w:tc>
          <w:tcPr>
            <w:tcW w:w="1049"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-13,6</w:t>
            </w:r>
          </w:p>
        </w:tc>
        <w:tc>
          <w:tcPr>
            <w:tcW w:w="1036"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85</w:t>
            </w:r>
          </w:p>
        </w:tc>
        <w:tc>
          <w:tcPr>
            <w:tcW w:w="980"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61</w:t>
            </w:r>
          </w:p>
        </w:tc>
        <w:tc>
          <w:tcPr>
            <w:tcW w:w="997"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-24</w:t>
            </w:r>
          </w:p>
        </w:tc>
      </w:tr>
      <w:tr w:rsidR="004A1648" w:rsidRPr="002C21EA" w:rsidTr="0037469D">
        <w:trPr>
          <w:jc w:val="center"/>
        </w:trPr>
        <w:tc>
          <w:tcPr>
            <w:tcW w:w="2321" w:type="dxa"/>
            <w:tcBorders>
              <w:top w:val="single" w:sz="4" w:space="0" w:color="auto"/>
              <w:left w:val="single" w:sz="4" w:space="0" w:color="auto"/>
              <w:bottom w:val="single" w:sz="4" w:space="0" w:color="auto"/>
              <w:right w:val="single" w:sz="4" w:space="0" w:color="auto"/>
            </w:tcBorders>
            <w:hideMark/>
          </w:tcPr>
          <w:p w:rsidR="004A1648" w:rsidRPr="002C21EA" w:rsidRDefault="0037469D" w:rsidP="006245E0">
            <w:pPr>
              <w:pStyle w:val="201"/>
              <w:spacing w:before="0" w:after="0" w:line="240" w:lineRule="auto"/>
              <w:jc w:val="both"/>
              <w:rPr>
                <w:spacing w:val="0"/>
                <w:sz w:val="24"/>
                <w:szCs w:val="24"/>
                <w:lang w:val="kk-KZ"/>
              </w:rPr>
            </w:pPr>
            <w:r w:rsidRPr="002C21EA">
              <w:rPr>
                <w:spacing w:val="0"/>
                <w:sz w:val="24"/>
                <w:szCs w:val="24"/>
              </w:rPr>
              <w:t>Ірімшік</w:t>
            </w:r>
            <w:r w:rsidR="001B4D8F" w:rsidRPr="002C21EA">
              <w:rPr>
                <w:spacing w:val="0"/>
                <w:sz w:val="24"/>
                <w:szCs w:val="24"/>
                <w:lang w:val="kk-KZ"/>
              </w:rPr>
              <w:t xml:space="preserve"> </w:t>
            </w:r>
            <w:r w:rsidR="00EF6FB9" w:rsidRPr="002C21EA">
              <w:rPr>
                <w:spacing w:val="0"/>
                <w:sz w:val="24"/>
                <w:szCs w:val="24"/>
                <w:lang w:val="kk-KZ"/>
              </w:rPr>
              <w:t>және сүзбе</w:t>
            </w:r>
          </w:p>
        </w:tc>
        <w:tc>
          <w:tcPr>
            <w:tcW w:w="1134"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color w:val="000000"/>
                <w:spacing w:val="0"/>
                <w:sz w:val="24"/>
                <w:szCs w:val="24"/>
              </w:rPr>
              <w:t>%</w:t>
            </w:r>
          </w:p>
        </w:tc>
        <w:tc>
          <w:tcPr>
            <w:tcW w:w="1036"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70</w:t>
            </w:r>
          </w:p>
        </w:tc>
        <w:tc>
          <w:tcPr>
            <w:tcW w:w="1078"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56</w:t>
            </w:r>
          </w:p>
        </w:tc>
        <w:tc>
          <w:tcPr>
            <w:tcW w:w="1049"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-14</w:t>
            </w:r>
          </w:p>
        </w:tc>
        <w:tc>
          <w:tcPr>
            <w:tcW w:w="1036"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80</w:t>
            </w:r>
          </w:p>
        </w:tc>
        <w:tc>
          <w:tcPr>
            <w:tcW w:w="980"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53</w:t>
            </w:r>
          </w:p>
        </w:tc>
        <w:tc>
          <w:tcPr>
            <w:tcW w:w="997"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-27</w:t>
            </w:r>
          </w:p>
        </w:tc>
      </w:tr>
      <w:tr w:rsidR="004A1648" w:rsidRPr="002C21EA" w:rsidTr="0037469D">
        <w:trPr>
          <w:jc w:val="center"/>
        </w:trPr>
        <w:tc>
          <w:tcPr>
            <w:tcW w:w="2321" w:type="dxa"/>
            <w:tcBorders>
              <w:top w:val="single" w:sz="4" w:space="0" w:color="auto"/>
              <w:left w:val="single" w:sz="4" w:space="0" w:color="auto"/>
              <w:bottom w:val="single" w:sz="4" w:space="0" w:color="auto"/>
              <w:right w:val="single" w:sz="4" w:space="0" w:color="auto"/>
            </w:tcBorders>
            <w:hideMark/>
          </w:tcPr>
          <w:p w:rsidR="004A1648" w:rsidRPr="002C21EA" w:rsidRDefault="0037469D" w:rsidP="006245E0">
            <w:pPr>
              <w:pStyle w:val="201"/>
              <w:spacing w:before="0" w:after="0" w:line="240" w:lineRule="auto"/>
              <w:jc w:val="both"/>
              <w:rPr>
                <w:spacing w:val="0"/>
                <w:sz w:val="24"/>
                <w:szCs w:val="24"/>
                <w:lang w:val="kk-KZ"/>
              </w:rPr>
            </w:pPr>
            <w:r w:rsidRPr="002C21EA">
              <w:rPr>
                <w:spacing w:val="0"/>
                <w:sz w:val="24"/>
                <w:szCs w:val="24"/>
                <w:lang w:val="kk-KZ"/>
              </w:rPr>
              <w:t>Қант</w:t>
            </w:r>
          </w:p>
        </w:tc>
        <w:tc>
          <w:tcPr>
            <w:tcW w:w="1134"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color w:val="000000"/>
                <w:spacing w:val="0"/>
                <w:sz w:val="24"/>
                <w:szCs w:val="24"/>
              </w:rPr>
              <w:t>%</w:t>
            </w:r>
          </w:p>
        </w:tc>
        <w:tc>
          <w:tcPr>
            <w:tcW w:w="1036"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65</w:t>
            </w:r>
          </w:p>
        </w:tc>
        <w:tc>
          <w:tcPr>
            <w:tcW w:w="1078"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43</w:t>
            </w:r>
          </w:p>
        </w:tc>
        <w:tc>
          <w:tcPr>
            <w:tcW w:w="1049"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-22</w:t>
            </w:r>
          </w:p>
        </w:tc>
        <w:tc>
          <w:tcPr>
            <w:tcW w:w="1036"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70</w:t>
            </w:r>
          </w:p>
        </w:tc>
        <w:tc>
          <w:tcPr>
            <w:tcW w:w="980"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50,9</w:t>
            </w:r>
          </w:p>
        </w:tc>
        <w:tc>
          <w:tcPr>
            <w:tcW w:w="997"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-19,1</w:t>
            </w:r>
          </w:p>
        </w:tc>
      </w:tr>
      <w:tr w:rsidR="004A1648" w:rsidRPr="002C21EA" w:rsidTr="0037469D">
        <w:trPr>
          <w:jc w:val="center"/>
        </w:trPr>
        <w:tc>
          <w:tcPr>
            <w:tcW w:w="2321" w:type="dxa"/>
            <w:tcBorders>
              <w:top w:val="single" w:sz="4" w:space="0" w:color="auto"/>
              <w:left w:val="single" w:sz="4" w:space="0" w:color="auto"/>
              <w:bottom w:val="single" w:sz="4" w:space="0" w:color="auto"/>
              <w:right w:val="single" w:sz="4" w:space="0" w:color="auto"/>
            </w:tcBorders>
            <w:hideMark/>
          </w:tcPr>
          <w:p w:rsidR="004A1648" w:rsidRPr="002C21EA" w:rsidRDefault="0037469D" w:rsidP="006245E0">
            <w:pPr>
              <w:pStyle w:val="201"/>
              <w:spacing w:before="0" w:after="0" w:line="240" w:lineRule="auto"/>
              <w:jc w:val="both"/>
              <w:rPr>
                <w:spacing w:val="0"/>
                <w:sz w:val="24"/>
                <w:szCs w:val="24"/>
                <w:lang w:val="kk-KZ"/>
              </w:rPr>
            </w:pPr>
            <w:r w:rsidRPr="002C21EA">
              <w:rPr>
                <w:color w:val="000000"/>
                <w:spacing w:val="0"/>
                <w:sz w:val="24"/>
                <w:szCs w:val="24"/>
                <w:lang w:val="kk-KZ"/>
              </w:rPr>
              <w:t xml:space="preserve">Құс еті </w:t>
            </w:r>
          </w:p>
        </w:tc>
        <w:tc>
          <w:tcPr>
            <w:tcW w:w="1134"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w:t>
            </w:r>
          </w:p>
        </w:tc>
        <w:tc>
          <w:tcPr>
            <w:tcW w:w="1036"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75</w:t>
            </w:r>
          </w:p>
        </w:tc>
        <w:tc>
          <w:tcPr>
            <w:tcW w:w="1078"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65,4</w:t>
            </w:r>
          </w:p>
        </w:tc>
        <w:tc>
          <w:tcPr>
            <w:tcW w:w="1049"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-9,6</w:t>
            </w:r>
          </w:p>
        </w:tc>
        <w:tc>
          <w:tcPr>
            <w:tcW w:w="1036"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89</w:t>
            </w:r>
          </w:p>
        </w:tc>
        <w:tc>
          <w:tcPr>
            <w:tcW w:w="980"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67,9</w:t>
            </w:r>
          </w:p>
        </w:tc>
        <w:tc>
          <w:tcPr>
            <w:tcW w:w="997" w:type="dxa"/>
            <w:tcBorders>
              <w:top w:val="single" w:sz="4" w:space="0" w:color="auto"/>
              <w:left w:val="single" w:sz="4" w:space="0" w:color="auto"/>
              <w:bottom w:val="single" w:sz="4" w:space="0" w:color="auto"/>
              <w:right w:val="single" w:sz="4" w:space="0" w:color="auto"/>
            </w:tcBorders>
            <w:hideMark/>
          </w:tcPr>
          <w:p w:rsidR="004A1648" w:rsidRPr="002C21EA" w:rsidRDefault="004A1648" w:rsidP="0037469D">
            <w:pPr>
              <w:pStyle w:val="201"/>
              <w:spacing w:before="0" w:after="0" w:line="240" w:lineRule="auto"/>
              <w:jc w:val="center"/>
              <w:rPr>
                <w:spacing w:val="0"/>
                <w:sz w:val="24"/>
                <w:szCs w:val="24"/>
              </w:rPr>
            </w:pPr>
            <w:r w:rsidRPr="002C21EA">
              <w:rPr>
                <w:spacing w:val="0"/>
                <w:sz w:val="24"/>
                <w:szCs w:val="24"/>
              </w:rPr>
              <w:t>-21,9</w:t>
            </w:r>
          </w:p>
        </w:tc>
      </w:tr>
      <w:tr w:rsidR="004A1648" w:rsidRPr="002C21EA" w:rsidTr="0037469D">
        <w:trPr>
          <w:jc w:val="center"/>
        </w:trPr>
        <w:tc>
          <w:tcPr>
            <w:tcW w:w="9631" w:type="dxa"/>
            <w:gridSpan w:val="8"/>
            <w:tcBorders>
              <w:top w:val="single" w:sz="4" w:space="0" w:color="auto"/>
              <w:left w:val="single" w:sz="4" w:space="0" w:color="auto"/>
              <w:bottom w:val="single" w:sz="4" w:space="0" w:color="auto"/>
              <w:right w:val="single" w:sz="4" w:space="0" w:color="auto"/>
            </w:tcBorders>
            <w:hideMark/>
          </w:tcPr>
          <w:p w:rsidR="004A1648" w:rsidRPr="002C21EA" w:rsidRDefault="005C72AA" w:rsidP="0037469D">
            <w:pPr>
              <w:pStyle w:val="201"/>
              <w:spacing w:before="0" w:after="0" w:line="240" w:lineRule="auto"/>
              <w:ind w:firstLine="631"/>
              <w:jc w:val="both"/>
              <w:rPr>
                <w:spacing w:val="0"/>
                <w:sz w:val="24"/>
                <w:szCs w:val="24"/>
              </w:rPr>
            </w:pPr>
            <w:r w:rsidRPr="00421BD3">
              <w:rPr>
                <w:rFonts w:eastAsia="Calibri"/>
                <w:sz w:val="24"/>
                <w:szCs w:val="24"/>
              </w:rPr>
              <w:t>Ескерту</w:t>
            </w:r>
            <w:r w:rsidRPr="00413507">
              <w:rPr>
                <w:rFonts w:eastAsia="Calibri"/>
                <w:sz w:val="24"/>
                <w:szCs w:val="24"/>
                <w:lang w:val="en-US"/>
              </w:rPr>
              <w:t xml:space="preserve"> –</w:t>
            </w:r>
            <w:r w:rsidRPr="00421BD3">
              <w:rPr>
                <w:rFonts w:eastAsia="Calibri"/>
                <w:bCs/>
                <w:sz w:val="24"/>
                <w:szCs w:val="24"/>
                <w:lang w:val="kk-KZ"/>
              </w:rPr>
              <w:t xml:space="preserve"> Әдебиет негізінде құралған </w:t>
            </w:r>
            <w:r w:rsidR="00F64F4A">
              <w:rPr>
                <w:sz w:val="24"/>
                <w:szCs w:val="24"/>
              </w:rPr>
              <w:t>[89</w:t>
            </w:r>
            <w:r w:rsidR="00F64F4A" w:rsidRPr="00265A8F">
              <w:rPr>
                <w:sz w:val="24"/>
                <w:szCs w:val="24"/>
              </w:rPr>
              <w:t>]</w:t>
            </w:r>
          </w:p>
        </w:tc>
      </w:tr>
    </w:tbl>
    <w:p w:rsidR="005C72AA" w:rsidRDefault="005C72AA" w:rsidP="0037469D">
      <w:pPr>
        <w:spacing w:after="0" w:line="240" w:lineRule="auto"/>
        <w:ind w:firstLine="709"/>
        <w:jc w:val="both"/>
        <w:rPr>
          <w:rFonts w:ascii="Times New Roman" w:eastAsia="Times New Roman" w:hAnsi="Times New Roman" w:cs="Times New Roman"/>
          <w:sz w:val="28"/>
          <w:szCs w:val="28"/>
          <w:lang w:val="kk-KZ"/>
        </w:rPr>
      </w:pPr>
    </w:p>
    <w:p w:rsidR="001B4D8F" w:rsidRPr="002C21EA" w:rsidRDefault="001B4D8F" w:rsidP="0037469D">
      <w:pPr>
        <w:spacing w:after="0" w:line="240" w:lineRule="auto"/>
        <w:ind w:firstLine="709"/>
        <w:jc w:val="both"/>
        <w:rPr>
          <w:rFonts w:ascii="Times New Roman" w:eastAsia="Times New Roman" w:hAnsi="Times New Roman" w:cs="Times New Roman"/>
          <w:sz w:val="28"/>
          <w:szCs w:val="28"/>
          <w:lang w:val="kk-KZ"/>
        </w:rPr>
      </w:pPr>
      <w:r w:rsidRPr="002C21EA">
        <w:rPr>
          <w:rFonts w:ascii="Times New Roman" w:eastAsia="Times New Roman" w:hAnsi="Times New Roman" w:cs="Times New Roman"/>
          <w:sz w:val="28"/>
          <w:szCs w:val="28"/>
          <w:lang w:val="kk-KZ"/>
        </w:rPr>
        <w:t>2023-2025 жылдарға арналған ұлттық жоба қантты (80%) қоспағанда, жоғарыда аталған барлық өнім түрлерімен 100% қамтамасыз етуді көздейді.</w:t>
      </w:r>
    </w:p>
    <w:p w:rsidR="001B4D8F" w:rsidRPr="00946EBD" w:rsidRDefault="001B4D8F" w:rsidP="0037469D">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«Алайда 2021-2022 жылдарға жоспарлы көрсеткіштерге ешбір позиция бойынша қол жеткізілмегенін, ірімшік пен сүзбе жеткізу өткен жылмен салыстырғанда теріс динамика көрсеткенін (2021 жылы – 56%, 2022 жылы – 53%) ескерсек, ұлттық жобаның әлеуметтік тиімділігінің болжамды мәндеріне қол жеткізбеу қаупі болып табылады», - деп</w:t>
      </w:r>
      <w:r w:rsidR="00E9082E" w:rsidRPr="00946EBD">
        <w:rPr>
          <w:rFonts w:ascii="Times New Roman" w:eastAsia="Times New Roman" w:hAnsi="Times New Roman" w:cs="Times New Roman"/>
          <w:sz w:val="28"/>
          <w:szCs w:val="28"/>
          <w:lang w:val="kk-KZ"/>
        </w:rPr>
        <w:t xml:space="preserve"> Жоғары </w:t>
      </w:r>
      <w:r w:rsidR="00E9082E" w:rsidRPr="006245E0">
        <w:rPr>
          <w:rFonts w:ascii="Times New Roman" w:eastAsia="Times New Roman" w:hAnsi="Times New Roman" w:cs="Times New Roman"/>
          <w:sz w:val="28"/>
          <w:szCs w:val="28"/>
          <w:lang w:val="kk-KZ"/>
        </w:rPr>
        <w:t>аудиторлық</w:t>
      </w:r>
      <w:r w:rsidR="00E9082E" w:rsidRPr="00946EBD">
        <w:rPr>
          <w:rFonts w:ascii="Times New Roman" w:eastAsia="Times New Roman" w:hAnsi="Times New Roman" w:cs="Times New Roman"/>
          <w:sz w:val="28"/>
          <w:szCs w:val="28"/>
          <w:lang w:val="kk-KZ"/>
        </w:rPr>
        <w:t xml:space="preserve"> палатасы</w:t>
      </w:r>
      <w:r w:rsidRPr="00946EBD">
        <w:rPr>
          <w:rFonts w:ascii="Times New Roman" w:eastAsia="Times New Roman" w:hAnsi="Times New Roman" w:cs="Times New Roman"/>
          <w:sz w:val="28"/>
          <w:szCs w:val="28"/>
          <w:lang w:val="kk-KZ"/>
        </w:rPr>
        <w:t xml:space="preserve"> атап көрсетеді.</w:t>
      </w:r>
    </w:p>
    <w:p w:rsidR="001B4D8F" w:rsidRPr="00946EBD" w:rsidRDefault="001B4D8F" w:rsidP="0037469D">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Ұлттық жобаның экономикалық әсері</w:t>
      </w:r>
    </w:p>
    <w:p w:rsidR="007C4C59" w:rsidRPr="00946EBD" w:rsidRDefault="007C4C59" w:rsidP="0037469D">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1. Еңбек өнімділігін 2,5 есе арттыру. </w:t>
      </w:r>
    </w:p>
    <w:p w:rsidR="007C4C59" w:rsidRPr="006245E0" w:rsidRDefault="007C4C59" w:rsidP="0037469D">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2022 жылға жоспарлы көрсеткіш 4,1 млн теңгені </w:t>
      </w:r>
      <w:r w:rsidRPr="006245E0">
        <w:rPr>
          <w:rFonts w:ascii="Times New Roman" w:eastAsia="Times New Roman" w:hAnsi="Times New Roman" w:cs="Times New Roman"/>
          <w:sz w:val="28"/>
          <w:szCs w:val="28"/>
          <w:lang w:val="kk-KZ"/>
        </w:rPr>
        <w:t>жоспраланған</w:t>
      </w:r>
      <w:r w:rsidRPr="00946EBD">
        <w:rPr>
          <w:rFonts w:ascii="Times New Roman" w:eastAsia="Times New Roman" w:hAnsi="Times New Roman" w:cs="Times New Roman"/>
          <w:sz w:val="28"/>
          <w:szCs w:val="28"/>
          <w:lang w:val="kk-KZ"/>
        </w:rPr>
        <w:t xml:space="preserve">. Алдын ала деректер бойынша, өткен жылы Еңбек өнімділігі 2019 жылмен салыстырғанда 1,8 есеге өсіп, ауыл шаруашылығында бір жұмыспен қамтылғандарға 4,5 млн теңгені құрады. Осылайша, 2022 жылдың жоспарланған көрсеткішіне қол жеткізілді. </w:t>
      </w:r>
    </w:p>
    <w:p w:rsidR="007C4C59" w:rsidRPr="006245E0" w:rsidRDefault="007C4C59"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шаруашылығы өнімдерінің экспортын 2019 жылмен салыстырғанда 2 есеге ұлғайту, өңделген өнімдердің үлесін 70%-ға жеткізу. 2022 жылға арналған жоспар 1,4 есе.Ұлттық статистика бюросының (БНС) алдын ала мәліметтері бойынша 2022 жылы ауыл шаруашылығы өнімдерінің экспортының көлемі 2019 жылмен салыстырғанда (3,3 млрд доллар) 69,7 пайызға немесе 1,7 есеге өсіп, 5,6 долларды құрады. млрд. Осылайша, 2022 жылға арналған жоспарға қол жеткізілді.</w:t>
      </w:r>
    </w:p>
    <w:p w:rsidR="007C4C59" w:rsidRPr="006245E0" w:rsidRDefault="007C4C59"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шаруашылығының жалпы өнімінің көлемін 2019 жыл</w:t>
      </w:r>
      <w:r w:rsidR="00162F28" w:rsidRPr="006245E0">
        <w:rPr>
          <w:rFonts w:ascii="Times New Roman" w:eastAsia="Times New Roman" w:hAnsi="Times New Roman" w:cs="Times New Roman"/>
          <w:sz w:val="28"/>
          <w:szCs w:val="28"/>
          <w:lang w:val="kk-KZ"/>
        </w:rPr>
        <w:t xml:space="preserve">мен салыстырғанда </w:t>
      </w:r>
      <w:r w:rsidRPr="006245E0">
        <w:rPr>
          <w:rFonts w:ascii="Times New Roman" w:eastAsia="Times New Roman" w:hAnsi="Times New Roman" w:cs="Times New Roman"/>
          <w:sz w:val="28"/>
          <w:szCs w:val="28"/>
          <w:lang w:val="kk-KZ"/>
        </w:rPr>
        <w:t>1,3 есе</w:t>
      </w:r>
      <w:r w:rsidR="00162F28" w:rsidRPr="006245E0">
        <w:rPr>
          <w:rFonts w:ascii="Times New Roman" w:eastAsia="Times New Roman" w:hAnsi="Times New Roman" w:cs="Times New Roman"/>
          <w:sz w:val="28"/>
          <w:szCs w:val="28"/>
          <w:lang w:val="kk-KZ"/>
        </w:rPr>
        <w:t>ге</w:t>
      </w:r>
      <w:r w:rsidRPr="006245E0">
        <w:rPr>
          <w:rFonts w:ascii="Times New Roman" w:eastAsia="Times New Roman" w:hAnsi="Times New Roman" w:cs="Times New Roman"/>
          <w:sz w:val="28"/>
          <w:szCs w:val="28"/>
          <w:lang w:val="kk-KZ"/>
        </w:rPr>
        <w:t xml:space="preserve"> ұлғайту.</w:t>
      </w:r>
    </w:p>
    <w:p w:rsidR="007C4C59" w:rsidRPr="006245E0" w:rsidRDefault="00162F28"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2022 жылы мақсатқа</w:t>
      </w:r>
      <w:r w:rsidR="007C4C59" w:rsidRPr="006245E0">
        <w:rPr>
          <w:rFonts w:ascii="Times New Roman" w:eastAsia="Times New Roman" w:hAnsi="Times New Roman" w:cs="Times New Roman"/>
          <w:sz w:val="28"/>
          <w:szCs w:val="28"/>
          <w:lang w:val="kk-KZ"/>
        </w:rPr>
        <w:t xml:space="preserve"> қол жеткізілген жоқ. Ауыл шаруашылығының жалпы өнімінің көлемі өткен жылы жоспар 14% болғанда 9,1%-ға ұлғайып, 9,3 трлн теңгені құрады. Бұл өсім негізінен өсімдік шаруашылығы өнімдерін өндіру көлемін 15%-ға (5,6 трлн теңге) ұлғайту есебінен қамтамасыз етілді. </w:t>
      </w:r>
      <w:r w:rsidRPr="006245E0">
        <w:rPr>
          <w:rFonts w:ascii="Times New Roman" w:eastAsia="Times New Roman" w:hAnsi="Times New Roman" w:cs="Times New Roman"/>
          <w:sz w:val="28"/>
          <w:szCs w:val="28"/>
          <w:lang w:val="kk-KZ"/>
        </w:rPr>
        <w:t>Ж</w:t>
      </w:r>
      <w:r w:rsidR="007C4C59" w:rsidRPr="006245E0">
        <w:rPr>
          <w:rFonts w:ascii="Times New Roman" w:eastAsia="Times New Roman" w:hAnsi="Times New Roman" w:cs="Times New Roman"/>
          <w:sz w:val="28"/>
          <w:szCs w:val="28"/>
          <w:lang w:val="kk-KZ"/>
        </w:rPr>
        <w:t>ет</w:t>
      </w:r>
      <w:r w:rsidRPr="006245E0">
        <w:rPr>
          <w:rFonts w:ascii="Times New Roman" w:eastAsia="Times New Roman" w:hAnsi="Times New Roman" w:cs="Times New Roman"/>
          <w:sz w:val="28"/>
          <w:szCs w:val="28"/>
          <w:lang w:val="kk-KZ"/>
        </w:rPr>
        <w:t>істіктің болмауы</w:t>
      </w:r>
      <w:r w:rsidR="007C4C59" w:rsidRPr="006245E0">
        <w:rPr>
          <w:rFonts w:ascii="Times New Roman" w:eastAsia="Times New Roman" w:hAnsi="Times New Roman" w:cs="Times New Roman"/>
          <w:sz w:val="28"/>
          <w:szCs w:val="28"/>
          <w:lang w:val="kk-KZ"/>
        </w:rPr>
        <w:t xml:space="preserve"> мал</w:t>
      </w:r>
      <w:r w:rsidRPr="006245E0">
        <w:rPr>
          <w:rFonts w:ascii="Times New Roman" w:eastAsia="Times New Roman" w:hAnsi="Times New Roman" w:cs="Times New Roman"/>
          <w:sz w:val="28"/>
          <w:szCs w:val="28"/>
          <w:lang w:val="kk-KZ"/>
        </w:rPr>
        <w:t>,</w:t>
      </w:r>
      <w:r w:rsidR="007C4C59" w:rsidRPr="006245E0">
        <w:rPr>
          <w:rFonts w:ascii="Times New Roman" w:eastAsia="Times New Roman" w:hAnsi="Times New Roman" w:cs="Times New Roman"/>
          <w:sz w:val="28"/>
          <w:szCs w:val="28"/>
          <w:lang w:val="kk-KZ"/>
        </w:rPr>
        <w:t xml:space="preserve"> шаруашылығының жалпы өнімі көлемінің (3,6 трлн теңге) шамалы өсуімен (0,9%) байланысты.</w:t>
      </w:r>
    </w:p>
    <w:p w:rsidR="002A52FE" w:rsidRPr="006245E0" w:rsidRDefault="002A52FE"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1 млн ауыл тұрғынының табысын ұлғайта отырып, экожүйеге 350 мың фермерлік және үй шаруашылығын тарту (2022 жылға арналған жоспар – 56 725 шаруашылық). </w:t>
      </w:r>
    </w:p>
    <w:p w:rsidR="00AE3FAF" w:rsidRPr="006245E0" w:rsidRDefault="002A52FE"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Осы көрсеткіш бойынша </w:t>
      </w:r>
      <w:r w:rsidR="00E82FC3" w:rsidRPr="006245E0">
        <w:rPr>
          <w:rFonts w:ascii="Times New Roman" w:eastAsia="Times New Roman" w:hAnsi="Times New Roman" w:cs="Times New Roman"/>
          <w:sz w:val="28"/>
          <w:szCs w:val="28"/>
          <w:lang w:val="kk-KZ"/>
        </w:rPr>
        <w:t>Ж</w:t>
      </w:r>
      <w:r w:rsidRPr="006245E0">
        <w:rPr>
          <w:rFonts w:ascii="Times New Roman" w:eastAsia="Times New Roman" w:hAnsi="Times New Roman" w:cs="Times New Roman"/>
          <w:sz w:val="28"/>
          <w:szCs w:val="28"/>
          <w:lang w:val="kk-KZ"/>
        </w:rPr>
        <w:t xml:space="preserve">АП қорытындысы жарияланған кездегі статистика әлі </w:t>
      </w:r>
      <w:r w:rsidR="00BF38B0" w:rsidRPr="006245E0">
        <w:rPr>
          <w:rFonts w:ascii="Times New Roman" w:eastAsia="Times New Roman" w:hAnsi="Times New Roman" w:cs="Times New Roman"/>
          <w:sz w:val="28"/>
          <w:szCs w:val="28"/>
          <w:lang w:val="kk-KZ"/>
        </w:rPr>
        <w:t>жасалмаған</w:t>
      </w:r>
      <w:r w:rsidRPr="006245E0">
        <w:rPr>
          <w:rFonts w:ascii="Times New Roman" w:eastAsia="Times New Roman" w:hAnsi="Times New Roman" w:cs="Times New Roman"/>
          <w:sz w:val="28"/>
          <w:szCs w:val="28"/>
          <w:lang w:val="kk-KZ"/>
        </w:rPr>
        <w:t>.</w:t>
      </w:r>
    </w:p>
    <w:p w:rsidR="003D04B4" w:rsidRPr="006245E0" w:rsidRDefault="003D04B4"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шаруашылығында 500 мың адамға дейін, оның ішінде 100 мың тұрақты және 400 мың маусымдық жұмыс орындарымен қамтамасыз ету.</w:t>
      </w:r>
    </w:p>
    <w:p w:rsidR="00AE3FAF" w:rsidRPr="006245E0" w:rsidRDefault="003D04B4"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2022 жылы 64 050 жұмыс орнын құру жоспарланған болатын, оның ішінде 12 810 тұрақты және 51 240 маусымдық жұмыс орындары. Жергілікті атқарушы органдардың (ЖАО) жедел деректері бойынша өткен жылы 40 414 жұмыс орны құрылды: 14 064 тұрақты және 26 350 маусымдық.</w:t>
      </w:r>
    </w:p>
    <w:p w:rsidR="0035306E" w:rsidRPr="006245E0" w:rsidRDefault="0035306E"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Ауыл шаруашылығы министрлігінің (АШМ) хабарлауынша, өңірлердің әлеуетін талдау және әкімдіктер құрастырған өңірлік жұмыспен қамту </w:t>
      </w:r>
      <w:r w:rsidR="0015243C" w:rsidRPr="006245E0">
        <w:rPr>
          <w:rFonts w:ascii="Times New Roman" w:eastAsia="Times New Roman" w:hAnsi="Times New Roman" w:cs="Times New Roman"/>
          <w:sz w:val="28"/>
          <w:szCs w:val="28"/>
          <w:lang w:val="kk-KZ"/>
        </w:rPr>
        <w:t>карталарын зерделеу 2025 жылға дейін</w:t>
      </w:r>
      <w:r w:rsidRPr="006245E0">
        <w:rPr>
          <w:rFonts w:ascii="Times New Roman" w:eastAsia="Times New Roman" w:hAnsi="Times New Roman" w:cs="Times New Roman"/>
          <w:sz w:val="28"/>
          <w:szCs w:val="28"/>
          <w:lang w:val="kk-KZ"/>
        </w:rPr>
        <w:t xml:space="preserve"> ауыл шаруашылығында 500 мың адамды жұмыспен қамтамасыз ету көрсеткішінің асыра бағаланғанын және қол жетімсіз екенін көрсетеді.</w:t>
      </w:r>
    </w:p>
    <w:p w:rsidR="00A772A1" w:rsidRPr="006245E0" w:rsidRDefault="00A772A1"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Бүгінгі таңда ауыл шаруашылығында 1078,2 мың адам жұмыс істейді. Олардың саны урбанизация мен ауыл шаруашылығы процестерін механикаландыруға байланысты үнемі азайып келеді. Ол 2017 жылы 1319 мың адамнан 2021 жылы 1176,4 мың адамға дейін біртіндеп төмендеді.</w:t>
      </w:r>
    </w:p>
    <w:p w:rsidR="00A772A1" w:rsidRPr="006245E0" w:rsidRDefault="00A772A1"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w:t>
      </w:r>
      <w:r w:rsidR="006E304C">
        <w:rPr>
          <w:rFonts w:ascii="Times New Roman" w:eastAsia="Times New Roman" w:hAnsi="Times New Roman" w:cs="Times New Roman"/>
          <w:sz w:val="28"/>
          <w:szCs w:val="28"/>
          <w:lang w:val="kk-KZ"/>
        </w:rPr>
        <w:t>оғар</w:t>
      </w:r>
      <w:r w:rsidR="005A29E6" w:rsidRPr="006245E0">
        <w:rPr>
          <w:rFonts w:ascii="Times New Roman" w:eastAsia="Times New Roman" w:hAnsi="Times New Roman" w:cs="Times New Roman"/>
          <w:sz w:val="28"/>
          <w:szCs w:val="28"/>
          <w:lang w:val="kk-KZ"/>
        </w:rPr>
        <w:t>ы аудиторлық палата</w:t>
      </w:r>
      <w:r w:rsidRPr="006245E0">
        <w:rPr>
          <w:rFonts w:ascii="Times New Roman" w:eastAsia="Times New Roman" w:hAnsi="Times New Roman" w:cs="Times New Roman"/>
          <w:sz w:val="28"/>
          <w:szCs w:val="28"/>
          <w:lang w:val="kk-KZ"/>
        </w:rPr>
        <w:t xml:space="preserve"> 2022 жылдың қорытындысы бойынша 9 ұлттық жобаның «Салауатты ұлт» және «Цифрландыру, ғылым және инновация арқылы технологиялық серпіліс» тиімділігінің орташа деңгейін көрсетті деген қорытындыға келді. Қалған 7 жобаның тиімділігі төмен.</w:t>
      </w:r>
    </w:p>
    <w:p w:rsidR="00A772A1" w:rsidRPr="006245E0" w:rsidRDefault="00A772A1"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Агроөнеркәсіптік кешеннің 2013-2017 жылдарға және 2017-202</w:t>
      </w:r>
      <w:r w:rsidR="00B20BB0" w:rsidRPr="006245E0">
        <w:rPr>
          <w:rFonts w:ascii="Times New Roman" w:eastAsia="Times New Roman" w:hAnsi="Times New Roman" w:cs="Times New Roman"/>
          <w:sz w:val="28"/>
          <w:szCs w:val="28"/>
          <w:lang w:val="kk-KZ"/>
        </w:rPr>
        <w:t>1</w:t>
      </w:r>
      <w:r w:rsidRPr="006245E0">
        <w:rPr>
          <w:rFonts w:ascii="Times New Roman" w:eastAsia="Times New Roman" w:hAnsi="Times New Roman" w:cs="Times New Roman"/>
          <w:sz w:val="28"/>
          <w:szCs w:val="28"/>
          <w:lang w:val="kk-KZ"/>
        </w:rPr>
        <w:t xml:space="preserve"> жылдарға арналған күшті және әлсіз жақтары, мүмкіндіктері мен қатерлері көрсетілген Мемлекеттік бағдарламаны іске асыру нәтижелері </w:t>
      </w:r>
      <w:r w:rsidR="005A29E6" w:rsidRPr="006245E0">
        <w:rPr>
          <w:rFonts w:ascii="Times New Roman" w:eastAsia="Times New Roman" w:hAnsi="Times New Roman" w:cs="Times New Roman"/>
          <w:sz w:val="28"/>
          <w:szCs w:val="28"/>
          <w:lang w:val="kk-KZ"/>
        </w:rPr>
        <w:t>1</w:t>
      </w:r>
      <w:r w:rsidR="00B20BB0" w:rsidRPr="006245E0">
        <w:rPr>
          <w:rFonts w:ascii="Times New Roman" w:eastAsia="Times New Roman" w:hAnsi="Times New Roman" w:cs="Times New Roman"/>
          <w:sz w:val="28"/>
          <w:szCs w:val="28"/>
          <w:lang w:val="kk-KZ"/>
        </w:rPr>
        <w:t>1</w:t>
      </w:r>
      <w:r w:rsidR="0037469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w:t>
      </w:r>
      <w:r w:rsidR="005A29E6" w:rsidRPr="006245E0">
        <w:rPr>
          <w:rFonts w:ascii="Times New Roman" w:eastAsia="Times New Roman" w:hAnsi="Times New Roman" w:cs="Times New Roman"/>
          <w:sz w:val="28"/>
          <w:szCs w:val="28"/>
          <w:lang w:val="kk-KZ"/>
        </w:rPr>
        <w:t>1</w:t>
      </w:r>
      <w:r w:rsidR="00B20BB0" w:rsidRPr="006245E0">
        <w:rPr>
          <w:rFonts w:ascii="Times New Roman" w:eastAsia="Times New Roman" w:hAnsi="Times New Roman" w:cs="Times New Roman"/>
          <w:sz w:val="28"/>
          <w:szCs w:val="28"/>
          <w:lang w:val="kk-KZ"/>
        </w:rPr>
        <w:t>2</w:t>
      </w:r>
      <w:r w:rsidRPr="006245E0">
        <w:rPr>
          <w:rFonts w:ascii="Times New Roman" w:eastAsia="Times New Roman" w:hAnsi="Times New Roman" w:cs="Times New Roman"/>
          <w:sz w:val="28"/>
          <w:szCs w:val="28"/>
          <w:lang w:val="kk-KZ"/>
        </w:rPr>
        <w:t>-кестелерде қарастырыл</w:t>
      </w:r>
      <w:r w:rsidR="005A29E6" w:rsidRPr="006245E0">
        <w:rPr>
          <w:rFonts w:ascii="Times New Roman" w:eastAsia="Times New Roman" w:hAnsi="Times New Roman" w:cs="Times New Roman"/>
          <w:sz w:val="28"/>
          <w:szCs w:val="28"/>
          <w:lang w:val="kk-KZ"/>
        </w:rPr>
        <w:t>атын болады</w:t>
      </w:r>
      <w:r w:rsidRPr="006245E0">
        <w:rPr>
          <w:rFonts w:ascii="Times New Roman" w:eastAsia="Times New Roman" w:hAnsi="Times New Roman" w:cs="Times New Roman"/>
          <w:sz w:val="28"/>
          <w:szCs w:val="28"/>
          <w:lang w:val="kk-KZ"/>
        </w:rPr>
        <w:t>.</w:t>
      </w:r>
    </w:p>
    <w:p w:rsidR="002E0B24" w:rsidRPr="006245E0" w:rsidRDefault="002E0B24" w:rsidP="006245E0">
      <w:pPr>
        <w:spacing w:after="0" w:line="240" w:lineRule="auto"/>
        <w:ind w:firstLine="709"/>
        <w:jc w:val="both"/>
        <w:rPr>
          <w:rFonts w:ascii="Times New Roman" w:eastAsia="Times New Roman" w:hAnsi="Times New Roman" w:cs="Times New Roman"/>
          <w:sz w:val="28"/>
          <w:szCs w:val="28"/>
          <w:lang w:val="kk-KZ"/>
        </w:rPr>
      </w:pPr>
    </w:p>
    <w:p w:rsidR="00745141" w:rsidRDefault="00745141" w:rsidP="006245E0">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Кесте </w:t>
      </w:r>
      <w:r w:rsidR="00C0769E" w:rsidRPr="006245E0">
        <w:rPr>
          <w:rFonts w:ascii="Times New Roman" w:eastAsia="Times New Roman" w:hAnsi="Times New Roman" w:cs="Times New Roman"/>
          <w:sz w:val="28"/>
          <w:szCs w:val="28"/>
          <w:lang w:val="kk-KZ"/>
        </w:rPr>
        <w:t>11</w:t>
      </w:r>
      <w:r w:rsidR="0037469D">
        <w:rPr>
          <w:rFonts w:ascii="Times New Roman" w:eastAsia="Times New Roman" w:hAnsi="Times New Roman" w:cs="Times New Roman"/>
          <w:sz w:val="28"/>
          <w:szCs w:val="28"/>
          <w:lang w:val="kk-KZ"/>
        </w:rPr>
        <w:t xml:space="preserve"> – </w:t>
      </w:r>
      <w:r w:rsidRPr="006245E0">
        <w:rPr>
          <w:rFonts w:ascii="Times New Roman" w:eastAsia="Times New Roman" w:hAnsi="Times New Roman" w:cs="Times New Roman"/>
          <w:sz w:val="28"/>
          <w:szCs w:val="28"/>
          <w:lang w:val="kk-KZ"/>
        </w:rPr>
        <w:t>2013-2017 жылдарға арналған агроөнеркәсіптік кешеннің күшті және әлсіз жақтарын, агроөнеркәсіптік кешендегі мүмкіндіктер мен қатерлердің SWOT талдауы</w:t>
      </w:r>
    </w:p>
    <w:p w:rsidR="005C72AA" w:rsidRDefault="005C72AA" w:rsidP="006245E0">
      <w:pPr>
        <w:spacing w:after="0" w:line="240" w:lineRule="auto"/>
        <w:jc w:val="both"/>
        <w:rPr>
          <w:rFonts w:ascii="Times New Roman" w:eastAsia="Times New Roman" w:hAnsi="Times New Roman" w:cs="Times New Roman"/>
          <w:sz w:val="16"/>
          <w:szCs w:val="16"/>
          <w:lang w:val="kk-KZ"/>
        </w:rPr>
      </w:pPr>
    </w:p>
    <w:tbl>
      <w:tblPr>
        <w:tblW w:w="0" w:type="auto"/>
        <w:tblInd w:w="98" w:type="dxa"/>
        <w:tblCellMar>
          <w:left w:w="10" w:type="dxa"/>
          <w:right w:w="10" w:type="dxa"/>
        </w:tblCellMar>
        <w:tblLook w:val="0000" w:firstRow="0" w:lastRow="0" w:firstColumn="0" w:lastColumn="0" w:noHBand="0" w:noVBand="0"/>
      </w:tblPr>
      <w:tblGrid>
        <w:gridCol w:w="4485"/>
        <w:gridCol w:w="5164"/>
      </w:tblGrid>
      <w:tr w:rsidR="002460CB" w:rsidRPr="00785715" w:rsidTr="00CF53E7">
        <w:trPr>
          <w:trHeight w:val="1"/>
        </w:trPr>
        <w:tc>
          <w:tcPr>
            <w:tcW w:w="964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60CB" w:rsidRPr="002F4C60" w:rsidRDefault="002460CB" w:rsidP="00CF53E7">
            <w:pPr>
              <w:spacing w:after="0" w:line="240" w:lineRule="auto"/>
              <w:jc w:val="center"/>
              <w:rPr>
                <w:rFonts w:ascii="Times New Roman" w:eastAsia="Times New Roman" w:hAnsi="Times New Roman" w:cs="Times New Roman"/>
                <w:sz w:val="24"/>
                <w:szCs w:val="24"/>
                <w:lang w:val="kk-KZ"/>
              </w:rPr>
            </w:pPr>
            <w:r w:rsidRPr="002F4C60">
              <w:rPr>
                <w:rFonts w:ascii="Times New Roman" w:eastAsia="Times New Roman" w:hAnsi="Times New Roman" w:cs="Times New Roman"/>
                <w:sz w:val="24"/>
                <w:szCs w:val="24"/>
                <w:lang w:val="kk-KZ"/>
              </w:rPr>
              <w:t>Агроөнеркәсіптік кешендегі мүмкіндіктер мен қатерлердің SWOT талдауы</w:t>
            </w:r>
          </w:p>
        </w:tc>
      </w:tr>
      <w:tr w:rsidR="002460CB" w:rsidRPr="006245E0" w:rsidTr="00CF53E7">
        <w:trPr>
          <w:trHeight w:val="1"/>
        </w:trPr>
        <w:tc>
          <w:tcPr>
            <w:tcW w:w="964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60CB" w:rsidRPr="0037469D" w:rsidRDefault="002460CB" w:rsidP="00CF53E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r>
      <w:tr w:rsidR="002460CB" w:rsidRPr="006245E0" w:rsidTr="00CF53E7">
        <w:trPr>
          <w:trHeight w:val="1"/>
        </w:trPr>
        <w:tc>
          <w:tcPr>
            <w:tcW w:w="44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lang w:val="kk-KZ"/>
              </w:rPr>
              <w:t>Күшті жақтары:</w:t>
            </w:r>
          </w:p>
          <w:p w:rsidR="002460CB" w:rsidRPr="006245E0" w:rsidRDefault="002460CB" w:rsidP="00CF53E7">
            <w:pPr>
              <w:spacing w:after="0" w:line="240" w:lineRule="auto"/>
              <w:jc w:val="both"/>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lang w:val="kk-KZ"/>
              </w:rPr>
              <w:t>- ауыл шаруашылығы жалпы өнімінің тұрақты өсуі;</w:t>
            </w:r>
          </w:p>
          <w:p w:rsidR="002460CB" w:rsidRPr="006245E0" w:rsidRDefault="002460CB" w:rsidP="00CF53E7">
            <w:pPr>
              <w:spacing w:after="0" w:line="240" w:lineRule="auto"/>
              <w:jc w:val="both"/>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lang w:val="kk-KZ"/>
              </w:rPr>
              <w:t>– Бидай және бидай ұны өндірісі бойынша Қазақстан әлемде көш бастап тұр;</w:t>
            </w:r>
          </w:p>
          <w:p w:rsidR="002460CB" w:rsidRPr="006245E0" w:rsidRDefault="002460CB" w:rsidP="00CF53E7">
            <w:pPr>
              <w:spacing w:after="0" w:line="240" w:lineRule="auto"/>
              <w:jc w:val="both"/>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lang w:val="kk-KZ"/>
              </w:rPr>
              <w:t>- Қазақстанның агроөнеркәсiптiк кешенi айтарлықтай мемлекеттiк қолдауға ие болады;</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жер және су ресурстарымен қамтамасыз ету;</w:t>
            </w:r>
          </w:p>
          <w:p w:rsidR="002460CB" w:rsidRPr="006245E0" w:rsidRDefault="002460CB" w:rsidP="00CF53E7">
            <w:pPr>
              <w:spacing w:after="0" w:line="240" w:lineRule="auto"/>
              <w:jc w:val="both"/>
              <w:rPr>
                <w:sz w:val="24"/>
                <w:szCs w:val="24"/>
              </w:rPr>
            </w:pPr>
            <w:r w:rsidRPr="006245E0">
              <w:rPr>
                <w:rFonts w:ascii="Times New Roman" w:eastAsia="Times New Roman" w:hAnsi="Times New Roman" w:cs="Times New Roman"/>
                <w:sz w:val="24"/>
                <w:szCs w:val="24"/>
              </w:rPr>
              <w:t>- органикалық өнімдерді өндіру мен экспорттаудың жоғары әлеуеті.</w:t>
            </w:r>
          </w:p>
        </w:tc>
        <w:tc>
          <w:tcPr>
            <w:tcW w:w="516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xml:space="preserve">     Әлсіз жақтары:</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жануарлардың төмен өнімділігі;</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негізгі дақылдардың төмен өнімділігі;</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төмен еңбек өнімділігі;</w:t>
            </w:r>
          </w:p>
          <w:p w:rsidR="002460CB" w:rsidRPr="006245E0" w:rsidRDefault="002460CB" w:rsidP="00CF53E7">
            <w:pPr>
              <w:tabs>
                <w:tab w:val="left" w:pos="247"/>
              </w:tabs>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-кәсіпкерлік субъектілердің рентабельді</w:t>
            </w:r>
            <w:r w:rsidRPr="006245E0">
              <w:rPr>
                <w:rFonts w:ascii="Times New Roman" w:eastAsia="Times New Roman" w:hAnsi="Times New Roman" w:cs="Times New Roman"/>
                <w:sz w:val="24"/>
                <w:szCs w:val="24"/>
                <w:lang w:val="kk-KZ"/>
              </w:rPr>
              <w:t>-</w:t>
            </w:r>
            <w:r w:rsidRPr="006245E0">
              <w:rPr>
                <w:rFonts w:ascii="Times New Roman" w:eastAsia="Times New Roman" w:hAnsi="Times New Roman" w:cs="Times New Roman"/>
                <w:sz w:val="24"/>
                <w:szCs w:val="24"/>
              </w:rPr>
              <w:t>лігінің төмен деңгейі;</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ҒЗТКЖ-ны енгізудің төмендігі;</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заманауи агротехнологиялық білімдерді таратудың төмен деңгейі;</w:t>
            </w:r>
          </w:p>
          <w:p w:rsidR="002460CB" w:rsidRPr="006245E0" w:rsidRDefault="002460CB" w:rsidP="00CF53E7">
            <w:pPr>
              <w:spacing w:after="0" w:line="240" w:lineRule="auto"/>
              <w:jc w:val="both"/>
              <w:rPr>
                <w:sz w:val="24"/>
                <w:szCs w:val="24"/>
              </w:rPr>
            </w:pPr>
            <w:r w:rsidRPr="006245E0">
              <w:rPr>
                <w:rFonts w:ascii="Times New Roman" w:eastAsia="Times New Roman" w:hAnsi="Times New Roman" w:cs="Times New Roman"/>
                <w:sz w:val="24"/>
                <w:szCs w:val="24"/>
              </w:rPr>
              <w:t>- қаржыландыру және сақтандыру жүйесінің тиімділігінің төмендігі.</w:t>
            </w:r>
          </w:p>
        </w:tc>
      </w:tr>
      <w:tr w:rsidR="002460CB" w:rsidRPr="006245E0" w:rsidTr="00CF53E7">
        <w:trPr>
          <w:trHeight w:val="4717"/>
        </w:trPr>
        <w:tc>
          <w:tcPr>
            <w:tcW w:w="4485" w:type="dxa"/>
            <w:tcBorders>
              <w:top w:val="single" w:sz="4" w:space="0" w:color="auto"/>
              <w:left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Мүмкіндіктер:</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-импортты алмастыруды дамыту және бірқатар экспорттық әлеуетті іске асыру</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агроөнеркәсіп кешенінің салалары;</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тиімді мемлекеттік саланы  қолдауды қалыптастыру;</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тауарлық балық шаруашылығын дамыту, ірі қара мал етін экспорттау, мал балық өсіру;</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алма өндіру,</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майлы дақылдар, басқа да мүмкіндіктер түрлері:</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импортты алмастыруды дамыту және</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агроөнеркәсіптік кешеннің бірқатар салаларында экспорттық әлеуетті іске асыру;</w:t>
            </w:r>
          </w:p>
          <w:p w:rsidR="002460CB" w:rsidRPr="006245E0" w:rsidRDefault="002460CB" w:rsidP="002460CB">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саланы тиімді мемлекеттік қолдауды қалыптастыру;</w:t>
            </w:r>
          </w:p>
          <w:p w:rsidR="002460CB" w:rsidRPr="006245E0" w:rsidRDefault="002460CB" w:rsidP="002460CB">
            <w:pPr>
              <w:spacing w:after="0" w:line="240" w:lineRule="auto"/>
              <w:jc w:val="both"/>
              <w:rPr>
                <w:sz w:val="24"/>
                <w:szCs w:val="24"/>
              </w:rPr>
            </w:pPr>
            <w:r w:rsidRPr="006245E0">
              <w:rPr>
                <w:rFonts w:ascii="Times New Roman" w:eastAsia="Times New Roman" w:hAnsi="Times New Roman" w:cs="Times New Roman"/>
                <w:sz w:val="24"/>
                <w:szCs w:val="24"/>
              </w:rPr>
              <w:t>- тауарлық балық өсіруді, ірі қара мал етін экспорттауды, мал басын өсіруді, алма, массалық және басқа да өнім түрлерін өндіруді дамыту</w:t>
            </w:r>
          </w:p>
        </w:tc>
        <w:tc>
          <w:tcPr>
            <w:tcW w:w="5164" w:type="dxa"/>
            <w:tcBorders>
              <w:top w:val="single" w:sz="4" w:space="0" w:color="auto"/>
              <w:left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Қауіптер мен тәуекел:</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сала өніміне әлемдік бағаның ішкі және сыртқы конъюнктурасының нашарлауынан туындаған макроэкономикалық тәуекелдер;</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бірқатар өнімдер бойынша ДСҰ-ға кіруге байланысты халықаралық нарықтарда бәсекелестіктің күшеюі;</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қысқа мерзімді және ұзақ мерзімді табиғи-климаттық жағдайлардың қолайсыз өзгерістері (жаһандық жылыну және соған байланысты шөл және шөлейт жерлерді көбейту, өсу</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су ресурстарының тапшылығы, ауа райының тұрақсыздығы және т.б.);</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өнімді мақсатты нарықтарға тасымалдау инфрақұрылымының күрт нашарлауы және осыған байланысты жеткізу құнының өсуі;</w:t>
            </w:r>
          </w:p>
          <w:p w:rsidR="002460CB" w:rsidRPr="006245E0" w:rsidRDefault="002460CB" w:rsidP="002460CB">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жануарлар мен өсімдіктер ауруларының таралуы және табиғи ортаның, өсімдіктердің, жануарлардың, балықтардың, жәндіктердің паразиттік түрлерінің ластануы, бұл жердің, судың және басқа да ресурстардың қолжетімділігінің төмендеуіне және шаруашылықтың өнімділігінің төмендеуіне әкеледі. тұтастай алғанда өнеркәсіп Қазақстан Республикасының агроөнеркәсіптік кешенінің экспорттық әлеуетін төмендетуі мүмкін;</w:t>
            </w:r>
          </w:p>
          <w:p w:rsidR="002460CB" w:rsidRPr="0037469D" w:rsidRDefault="002460CB" w:rsidP="00CF53E7">
            <w:pPr>
              <w:spacing w:after="0" w:line="240" w:lineRule="auto"/>
              <w:jc w:val="both"/>
              <w:rPr>
                <w:rFonts w:ascii="Times New Roman" w:eastAsia="Times New Roman" w:hAnsi="Times New Roman" w:cs="Times New Roman"/>
                <w:sz w:val="24"/>
                <w:szCs w:val="24"/>
              </w:rPr>
            </w:pPr>
          </w:p>
        </w:tc>
      </w:tr>
      <w:tr w:rsidR="002460CB" w:rsidRPr="006245E0" w:rsidTr="00CF53E7">
        <w:trPr>
          <w:trHeight w:val="273"/>
        </w:trPr>
        <w:tc>
          <w:tcPr>
            <w:tcW w:w="9649" w:type="dxa"/>
            <w:gridSpan w:val="2"/>
            <w:tcBorders>
              <w:bottom w:val="single" w:sz="4" w:space="0" w:color="000000"/>
            </w:tcBorders>
            <w:shd w:val="clear" w:color="000000" w:fill="FFFFFF"/>
            <w:tcMar>
              <w:left w:w="108" w:type="dxa"/>
              <w:right w:w="108" w:type="dxa"/>
            </w:tcMar>
          </w:tcPr>
          <w:p w:rsidR="002460CB" w:rsidRPr="002F4C60" w:rsidRDefault="002460CB" w:rsidP="00CF53E7">
            <w:pPr>
              <w:spacing w:after="0" w:line="240" w:lineRule="auto"/>
              <w:ind w:hanging="98"/>
              <w:jc w:val="both"/>
              <w:rPr>
                <w:rFonts w:ascii="Times New Roman" w:eastAsia="Times New Roman" w:hAnsi="Times New Roman" w:cs="Times New Roman"/>
                <w:sz w:val="28"/>
                <w:szCs w:val="28"/>
                <w:lang w:val="kk-KZ"/>
              </w:rPr>
            </w:pPr>
            <w:r w:rsidRPr="002F4C60">
              <w:rPr>
                <w:rFonts w:ascii="Times New Roman" w:eastAsia="Times New Roman" w:hAnsi="Times New Roman" w:cs="Times New Roman"/>
                <w:sz w:val="28"/>
                <w:szCs w:val="28"/>
                <w:lang w:val="kk-KZ"/>
              </w:rPr>
              <w:t>11-кестенің жалғасы</w:t>
            </w:r>
          </w:p>
          <w:p w:rsidR="002460CB" w:rsidRPr="002F4C60" w:rsidRDefault="002460CB" w:rsidP="00CF53E7">
            <w:pPr>
              <w:spacing w:after="0" w:line="240" w:lineRule="auto"/>
              <w:ind w:hanging="98"/>
              <w:jc w:val="both"/>
              <w:rPr>
                <w:rFonts w:ascii="Times New Roman" w:eastAsia="Times New Roman" w:hAnsi="Times New Roman" w:cs="Times New Roman"/>
                <w:sz w:val="16"/>
                <w:szCs w:val="16"/>
                <w:lang w:val="kk-KZ"/>
              </w:rPr>
            </w:pPr>
          </w:p>
        </w:tc>
      </w:tr>
      <w:tr w:rsidR="002460CB" w:rsidRPr="006245E0" w:rsidTr="00CF53E7">
        <w:trPr>
          <w:trHeight w:val="273"/>
        </w:trPr>
        <w:tc>
          <w:tcPr>
            <w:tcW w:w="9649"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460CB" w:rsidRPr="002F4C60" w:rsidRDefault="002460CB" w:rsidP="00CF53E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r>
      <w:tr w:rsidR="002460CB" w:rsidRPr="006245E0" w:rsidTr="002460CB">
        <w:trPr>
          <w:trHeight w:val="4154"/>
        </w:trPr>
        <w:tc>
          <w:tcPr>
            <w:tcW w:w="44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rPr>
            </w:pPr>
          </w:p>
        </w:tc>
        <w:tc>
          <w:tcPr>
            <w:tcW w:w="516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жер, су, биологиялық ресурстар әлеуетінің, жануарлардың, өсімдіктердің және балықтардың генетикалық әлеуетінің қысқа мерзімде пайдаға бағытталуының нәтижесінде сарқылуы, қаржыландырудың жетіспеушілігі, ресурстарды пайдаланудың ғылыми ұсынылған нормаларын сақтамау. ;</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 ТЖТҚ бойынша транзакциялық шығындардың өсуіне, саланың дамуын қолдауға бөлінген мемлекеттік қаражаттың тиімсіз пайдаланылуына, нарықтық сигналдардың бұрмалануына және өнім өндіру мен өңдеу құрылымындағы бұрмалануына әкелуі мүмкін саланы тиімсіз мемлек</w:t>
            </w:r>
            <w:r>
              <w:rPr>
                <w:rFonts w:ascii="Times New Roman" w:eastAsia="Times New Roman" w:hAnsi="Times New Roman" w:cs="Times New Roman"/>
                <w:sz w:val="24"/>
                <w:szCs w:val="24"/>
              </w:rPr>
              <w:t>еттік реттеу тәуекелі; өнімдер.</w:t>
            </w:r>
          </w:p>
        </w:tc>
      </w:tr>
      <w:tr w:rsidR="002460CB" w:rsidRPr="006245E0" w:rsidTr="00CF53E7">
        <w:trPr>
          <w:trHeight w:val="1"/>
        </w:trPr>
        <w:tc>
          <w:tcPr>
            <w:tcW w:w="964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ind w:firstLine="709"/>
              <w:rPr>
                <w:rFonts w:ascii="Calibri" w:eastAsia="Calibri" w:hAnsi="Calibri" w:cs="Calibri"/>
                <w:sz w:val="24"/>
                <w:szCs w:val="24"/>
              </w:rPr>
            </w:pPr>
            <w:r w:rsidRPr="006245E0">
              <w:rPr>
                <w:rFonts w:ascii="Times New Roman" w:eastAsia="Times New Roman" w:hAnsi="Times New Roman" w:cs="Times New Roman"/>
                <w:sz w:val="24"/>
                <w:szCs w:val="24"/>
              </w:rPr>
              <w:t>Ескерту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en-US"/>
              </w:rPr>
              <w:t>–</w:t>
            </w:r>
            <w:r w:rsidRPr="006245E0">
              <w:rPr>
                <w:rFonts w:ascii="Times New Roman" w:eastAsia="Times New Roman" w:hAnsi="Times New Roman" w:cs="Times New Roman"/>
                <w:sz w:val="24"/>
                <w:szCs w:val="24"/>
                <w:lang w:val="en-US"/>
              </w:rPr>
              <w:t xml:space="preserve"> </w:t>
            </w:r>
            <w:r w:rsidRPr="006245E0">
              <w:rPr>
                <w:rFonts w:ascii="Times New Roman" w:eastAsia="Times New Roman" w:hAnsi="Times New Roman" w:cs="Times New Roman"/>
                <w:sz w:val="24"/>
                <w:szCs w:val="24"/>
              </w:rPr>
              <w:t xml:space="preserve">Автормен </w:t>
            </w:r>
            <w:r w:rsidRPr="006245E0">
              <w:rPr>
                <w:rFonts w:ascii="Times New Roman" w:eastAsia="Times New Roman" w:hAnsi="Times New Roman" w:cs="Times New Roman"/>
                <w:sz w:val="24"/>
                <w:szCs w:val="24"/>
                <w:lang w:val="kk-KZ"/>
              </w:rPr>
              <w:t>құрастырған</w:t>
            </w:r>
          </w:p>
        </w:tc>
      </w:tr>
    </w:tbl>
    <w:p w:rsidR="002460CB" w:rsidRDefault="002460CB" w:rsidP="002460CB">
      <w:pPr>
        <w:spacing w:after="0" w:line="240" w:lineRule="auto"/>
        <w:jc w:val="both"/>
        <w:rPr>
          <w:rFonts w:ascii="Times New Roman" w:eastAsia="Times New Roman" w:hAnsi="Times New Roman" w:cs="Times New Roman"/>
          <w:sz w:val="28"/>
          <w:szCs w:val="28"/>
          <w:lang w:val="kk-KZ"/>
        </w:rPr>
      </w:pPr>
    </w:p>
    <w:p w:rsidR="002460CB" w:rsidRDefault="002460CB" w:rsidP="002460CB">
      <w:pPr>
        <w:spacing w:after="0" w:line="240" w:lineRule="auto"/>
        <w:jc w:val="both"/>
        <w:rPr>
          <w:rFonts w:ascii="Times New Roman" w:eastAsia="Times New Roman" w:hAnsi="Times New Roman" w:cs="Times New Roman"/>
          <w:sz w:val="28"/>
          <w:szCs w:val="28"/>
          <w:lang w:val="kk-KZ"/>
        </w:rPr>
      </w:pPr>
      <w:r w:rsidRPr="002460CB">
        <w:rPr>
          <w:rFonts w:ascii="Times New Roman" w:eastAsia="Times New Roman" w:hAnsi="Times New Roman" w:cs="Times New Roman"/>
          <w:sz w:val="28"/>
          <w:szCs w:val="28"/>
          <w:lang w:val="kk-KZ"/>
        </w:rPr>
        <w:t>Кесте 12</w:t>
      </w:r>
      <w:r>
        <w:rPr>
          <w:rFonts w:ascii="Times New Roman" w:eastAsia="Times New Roman" w:hAnsi="Times New Roman" w:cs="Times New Roman"/>
          <w:sz w:val="28"/>
          <w:szCs w:val="28"/>
          <w:lang w:val="kk-KZ"/>
        </w:rPr>
        <w:t xml:space="preserve"> </w:t>
      </w:r>
      <w:r w:rsidRPr="002460CB">
        <w:rPr>
          <w:rFonts w:ascii="Times New Roman" w:eastAsia="Times New Roman" w:hAnsi="Times New Roman" w:cs="Times New Roman"/>
          <w:sz w:val="28"/>
          <w:szCs w:val="28"/>
          <w:lang w:val="kk-KZ"/>
        </w:rPr>
        <w:t>– 2017-2021 жж. агроөнеркәсіптік кешеннің күшті және әлсіз жақтары, мүмкіндіктер, қауіптер мен тәуекелдердің SWOT-талдауы</w:t>
      </w:r>
    </w:p>
    <w:p w:rsidR="002460CB" w:rsidRPr="0037469D" w:rsidRDefault="002460CB" w:rsidP="002460CB">
      <w:pPr>
        <w:spacing w:after="0" w:line="240" w:lineRule="auto"/>
        <w:jc w:val="both"/>
        <w:rPr>
          <w:rFonts w:ascii="Times New Roman" w:eastAsia="Times New Roman" w:hAnsi="Times New Roman" w:cs="Times New Roman"/>
          <w:b/>
          <w:sz w:val="16"/>
          <w:szCs w:val="16"/>
          <w:lang w:val="kk-KZ"/>
        </w:rPr>
      </w:pPr>
    </w:p>
    <w:tbl>
      <w:tblPr>
        <w:tblW w:w="0" w:type="auto"/>
        <w:tblInd w:w="98" w:type="dxa"/>
        <w:tblCellMar>
          <w:left w:w="10" w:type="dxa"/>
          <w:right w:w="10" w:type="dxa"/>
        </w:tblCellMar>
        <w:tblLook w:val="0000" w:firstRow="0" w:lastRow="0" w:firstColumn="0" w:lastColumn="0" w:noHBand="0" w:noVBand="0"/>
      </w:tblPr>
      <w:tblGrid>
        <w:gridCol w:w="4507"/>
        <w:gridCol w:w="5127"/>
      </w:tblGrid>
      <w:tr w:rsidR="002460CB" w:rsidRPr="004C0EE4" w:rsidTr="00CF53E7">
        <w:trPr>
          <w:trHeight w:val="469"/>
        </w:trPr>
        <w:tc>
          <w:tcPr>
            <w:tcW w:w="9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60CB" w:rsidRPr="002F4C60" w:rsidRDefault="002460CB" w:rsidP="00CF53E7">
            <w:pPr>
              <w:spacing w:after="0" w:line="240" w:lineRule="auto"/>
              <w:jc w:val="center"/>
              <w:rPr>
                <w:rFonts w:ascii="Times New Roman" w:eastAsia="Times New Roman" w:hAnsi="Times New Roman" w:cs="Times New Roman"/>
                <w:sz w:val="24"/>
                <w:szCs w:val="24"/>
                <w:lang w:val="kk-KZ"/>
              </w:rPr>
            </w:pPr>
            <w:r w:rsidRPr="002F4C60">
              <w:rPr>
                <w:rFonts w:ascii="Times New Roman" w:eastAsia="Times New Roman" w:hAnsi="Times New Roman" w:cs="Times New Roman"/>
                <w:sz w:val="24"/>
                <w:szCs w:val="24"/>
                <w:lang w:val="kk-KZ"/>
              </w:rPr>
              <w:t>Қауіптер мен тәуекелдердің SWOT-талдауы</w:t>
            </w:r>
          </w:p>
        </w:tc>
      </w:tr>
      <w:tr w:rsidR="002460CB" w:rsidRPr="002F4C60" w:rsidTr="00CF53E7">
        <w:trPr>
          <w:trHeight w:val="1"/>
        </w:trPr>
        <w:tc>
          <w:tcPr>
            <w:tcW w:w="9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60CB" w:rsidRPr="002F4C60" w:rsidRDefault="002460CB" w:rsidP="00CF53E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r>
      <w:tr w:rsidR="002460CB" w:rsidRPr="006245E0" w:rsidTr="00CF53E7">
        <w:trPr>
          <w:trHeight w:val="1"/>
        </w:trPr>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center"/>
              <w:rPr>
                <w:sz w:val="24"/>
                <w:szCs w:val="24"/>
              </w:rPr>
            </w:pPr>
            <w:r w:rsidRPr="006245E0">
              <w:rPr>
                <w:rFonts w:ascii="Times New Roman" w:eastAsia="Times New Roman" w:hAnsi="Times New Roman" w:cs="Times New Roman"/>
                <w:sz w:val="24"/>
                <w:szCs w:val="24"/>
              </w:rPr>
              <w:t>Күшті жақтары:</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center"/>
              <w:rPr>
                <w:sz w:val="24"/>
                <w:szCs w:val="24"/>
              </w:rPr>
            </w:pPr>
            <w:r w:rsidRPr="006245E0">
              <w:rPr>
                <w:rFonts w:ascii="Times New Roman" w:eastAsia="Times New Roman" w:hAnsi="Times New Roman" w:cs="Times New Roman"/>
                <w:sz w:val="24"/>
                <w:szCs w:val="24"/>
              </w:rPr>
              <w:t>Әлсіз жақтары:</w:t>
            </w:r>
          </w:p>
        </w:tc>
      </w:tr>
      <w:tr w:rsidR="002460CB" w:rsidRPr="006245E0" w:rsidTr="00CF53E7">
        <w:trPr>
          <w:trHeight w:val="4347"/>
        </w:trPr>
        <w:tc>
          <w:tcPr>
            <w:tcW w:w="4507" w:type="dxa"/>
            <w:tcBorders>
              <w:top w:val="single" w:sz="4" w:space="0" w:color="000000"/>
              <w:left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Ауданы бойынша Қазақстан әлемде тоғызыншы орында;</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жан басына шаққандағы егістік жер көлемі бойынша Қазақстан дүние жүзінде екінші орында;</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1,4 млн га суармалы жердің болуы;</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Қазақстан астық пен ұнды ірі экспорттаушылардың бірі болып табылады;</w:t>
            </w:r>
          </w:p>
          <w:p w:rsidR="002460CB" w:rsidRPr="006245E0" w:rsidRDefault="002460CB" w:rsidP="00CF53E7">
            <w:pPr>
              <w:spacing w:after="0" w:line="240" w:lineRule="auto"/>
              <w:jc w:val="both"/>
              <w:rPr>
                <w:sz w:val="24"/>
                <w:szCs w:val="24"/>
              </w:rPr>
            </w:pPr>
            <w:r w:rsidRPr="006245E0">
              <w:rPr>
                <w:rFonts w:ascii="Times New Roman" w:eastAsia="Times New Roman" w:hAnsi="Times New Roman" w:cs="Times New Roman"/>
                <w:sz w:val="24"/>
                <w:szCs w:val="24"/>
              </w:rPr>
              <w:t xml:space="preserve">көрші елдерде (ТМД, Орталық Азия, Қытай) азық-түлік өнімдеріне сұраныстың өсуі </w:t>
            </w:r>
          </w:p>
        </w:tc>
        <w:tc>
          <w:tcPr>
            <w:tcW w:w="5127" w:type="dxa"/>
            <w:tcBorders>
              <w:top w:val="single" w:sz="4" w:space="0" w:color="000000"/>
              <w:left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Елдің ЖІӨ-дегі ауыл шаруашылығы өнімдерінің төмен үлесі (4,8%);</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жұмыспен қамтылғандардың жоғары үлес салмағы (жұмыспен қамтылған халықтың 18%) және ауыл халқының көп болуы (жалпы халықтың 43%) фонында төмен еңбек өнімділігі;</w:t>
            </w:r>
          </w:p>
          <w:p w:rsidR="002460CB" w:rsidRPr="006245E0" w:rsidRDefault="002460CB" w:rsidP="00CF53E7">
            <w:pPr>
              <w:tabs>
                <w:tab w:val="left" w:pos="3021"/>
              </w:tabs>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экспорттың төмен үлесі;</w:t>
            </w:r>
            <w:r w:rsidRPr="006245E0">
              <w:rPr>
                <w:rFonts w:ascii="Times New Roman" w:eastAsia="Times New Roman" w:hAnsi="Times New Roman" w:cs="Times New Roman"/>
                <w:sz w:val="24"/>
                <w:szCs w:val="24"/>
              </w:rPr>
              <w:tab/>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сауда-логистикалық инфрақұрылымның дамымауы және электрондық коммерцияның іс жүзінде жоқтығы;</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технологияларды берудің төмен деңгейі;</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ғылыми зерттеулер ауыл шаруашылығы өндірісінің қажеттіліктеріне нашар бағытталған;</w:t>
            </w:r>
          </w:p>
          <w:p w:rsidR="002460CB" w:rsidRPr="006245E0" w:rsidRDefault="002460CB" w:rsidP="002460CB">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ғылыми зерттеулер мен технологиялар трансферті үшін жеке қаржыландырудың іс жүзінде жоқтығы;</w:t>
            </w:r>
          </w:p>
          <w:p w:rsidR="002460CB" w:rsidRPr="006245E0" w:rsidRDefault="002460CB" w:rsidP="002460CB">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ветеринариялық, фитосанитарлық және азық-түлік қауіпсіздігінің жеткіліксіз деңгейі</w:t>
            </w:r>
          </w:p>
          <w:p w:rsidR="002460CB" w:rsidRPr="006245E0" w:rsidRDefault="002460CB" w:rsidP="002460CB">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капиталдың жоғары сыйымдылығы;</w:t>
            </w:r>
          </w:p>
          <w:p w:rsidR="002460CB" w:rsidRPr="006245E0" w:rsidRDefault="002460CB" w:rsidP="002460CB">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ұзақ өтелу мерзімі;</w:t>
            </w:r>
          </w:p>
          <w:p w:rsidR="002460CB" w:rsidRPr="002460CB"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агроөнеркәсіптік кешенді қаржыландырудың жеткіліксіздігі, оның ішінде «арзан және ұзақ» ақшаның болмауы;</w:t>
            </w:r>
          </w:p>
        </w:tc>
      </w:tr>
      <w:tr w:rsidR="002460CB" w:rsidRPr="006245E0" w:rsidTr="00CF53E7">
        <w:trPr>
          <w:trHeight w:val="131"/>
        </w:trPr>
        <w:tc>
          <w:tcPr>
            <w:tcW w:w="9634" w:type="dxa"/>
            <w:gridSpan w:val="2"/>
            <w:tcBorders>
              <w:bottom w:val="single" w:sz="4" w:space="0" w:color="000000"/>
            </w:tcBorders>
            <w:shd w:val="clear" w:color="000000" w:fill="FFFFFF"/>
            <w:tcMar>
              <w:left w:w="108" w:type="dxa"/>
              <w:right w:w="108" w:type="dxa"/>
            </w:tcMar>
          </w:tcPr>
          <w:p w:rsidR="002460CB" w:rsidRPr="002F4C60" w:rsidRDefault="002460CB" w:rsidP="00CF53E7">
            <w:pPr>
              <w:spacing w:after="0" w:line="240" w:lineRule="auto"/>
              <w:ind w:hanging="112"/>
              <w:jc w:val="both"/>
              <w:rPr>
                <w:rFonts w:ascii="Times New Roman" w:eastAsia="Times New Roman" w:hAnsi="Times New Roman" w:cs="Times New Roman"/>
                <w:sz w:val="28"/>
                <w:szCs w:val="28"/>
                <w:lang w:val="kk-KZ"/>
              </w:rPr>
            </w:pPr>
            <w:r w:rsidRPr="002F4C60">
              <w:rPr>
                <w:rFonts w:ascii="Times New Roman" w:eastAsia="Times New Roman" w:hAnsi="Times New Roman" w:cs="Times New Roman"/>
                <w:sz w:val="28"/>
                <w:szCs w:val="28"/>
                <w:lang w:val="kk-KZ"/>
              </w:rPr>
              <w:t>12-кестенің жалғасы</w:t>
            </w:r>
          </w:p>
          <w:p w:rsidR="002460CB" w:rsidRPr="002F4C60" w:rsidRDefault="002460CB" w:rsidP="00CF53E7">
            <w:pPr>
              <w:spacing w:after="0" w:line="240" w:lineRule="auto"/>
              <w:ind w:hanging="112"/>
              <w:jc w:val="both"/>
              <w:rPr>
                <w:rFonts w:ascii="Times New Roman" w:eastAsia="Times New Roman" w:hAnsi="Times New Roman" w:cs="Times New Roman"/>
                <w:sz w:val="16"/>
                <w:szCs w:val="16"/>
                <w:lang w:val="kk-KZ"/>
              </w:rPr>
            </w:pPr>
          </w:p>
        </w:tc>
      </w:tr>
      <w:tr w:rsidR="002460CB" w:rsidRPr="006245E0" w:rsidTr="00CF53E7">
        <w:trPr>
          <w:trHeight w:val="131"/>
        </w:trPr>
        <w:tc>
          <w:tcPr>
            <w:tcW w:w="9634"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rPr>
            </w:pPr>
          </w:p>
        </w:tc>
      </w:tr>
      <w:tr w:rsidR="002460CB" w:rsidRPr="006245E0" w:rsidTr="002460CB">
        <w:trPr>
          <w:trHeight w:val="2311"/>
        </w:trPr>
        <w:tc>
          <w:tcPr>
            <w:tcW w:w="450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rPr>
            </w:pPr>
          </w:p>
        </w:tc>
        <w:tc>
          <w:tcPr>
            <w:tcW w:w="512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табиғи-климаттық жағдайларға тәуелділік;</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су ресурстарының шектелуі және ағынды судың 44% көршілес мемлекеттердің аумағында қалыптасуы;</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АӨК субъектілерінің бәсекеге қабілеттілігі мен табыстылығының төмен деңгейі;</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өндірістің жалпы жоғары үлесті көлемін жеке қосалқы шаруашылықтар өндіретін бәсекеге қабілетсіз сапасыз өнімдер алады.</w:t>
            </w:r>
          </w:p>
        </w:tc>
      </w:tr>
      <w:tr w:rsidR="002460CB" w:rsidRPr="006245E0" w:rsidTr="00CF53E7">
        <w:trPr>
          <w:trHeight w:val="201"/>
        </w:trPr>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2460CB">
            <w:pPr>
              <w:spacing w:after="0" w:line="240" w:lineRule="auto"/>
              <w:jc w:val="center"/>
              <w:rPr>
                <w:sz w:val="24"/>
                <w:szCs w:val="24"/>
              </w:rPr>
            </w:pPr>
            <w:r w:rsidRPr="006245E0">
              <w:rPr>
                <w:rFonts w:ascii="Times New Roman" w:eastAsia="Times New Roman" w:hAnsi="Times New Roman" w:cs="Times New Roman"/>
                <w:sz w:val="24"/>
                <w:szCs w:val="24"/>
              </w:rPr>
              <w:t>Мүмкіндіктер:</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2460CB">
            <w:pPr>
              <w:spacing w:after="0" w:line="240" w:lineRule="auto"/>
              <w:jc w:val="center"/>
              <w:rPr>
                <w:sz w:val="24"/>
                <w:szCs w:val="24"/>
              </w:rPr>
            </w:pPr>
            <w:r w:rsidRPr="006245E0">
              <w:rPr>
                <w:rFonts w:ascii="Times New Roman" w:eastAsia="Times New Roman" w:hAnsi="Times New Roman" w:cs="Times New Roman"/>
                <w:sz w:val="24"/>
                <w:szCs w:val="24"/>
              </w:rPr>
              <w:t>Қауіптер мен тәуекел:</w:t>
            </w:r>
          </w:p>
        </w:tc>
      </w:tr>
      <w:tr w:rsidR="002460CB" w:rsidRPr="006245E0" w:rsidTr="00CF53E7">
        <w:trPr>
          <w:trHeight w:val="1"/>
        </w:trPr>
        <w:tc>
          <w:tcPr>
            <w:tcW w:w="4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ауыл шаруашылығы өнімдерінің барлық түрлері бойынша өндіріс көлемін ұлғайту;</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технологияларды енгізу және инвестиция тарту үшін жағдай жасау, оның ішінде агроөнеркәсіптік кешенді ауқымды цифрландыру;</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перспективалы салаларда жеткізу географиясын және экспорт көлемін кеңейту;</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органикалық өнімдерді өндіру мен экспорттаудың жоғары әлеуеті;</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суармалы жерлердің ауданын ұлғайту және олардың тиімділігін арттыру;</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аграрлық ғылымды еңбек өнімділігі мен агроөнеркәсіптік кешеннің бәсекеге қабілеттілігін арттыру драйверіне айналдыру үшін жағдай жасау;</w:t>
            </w:r>
          </w:p>
          <w:p w:rsidR="002460CB" w:rsidRPr="006245E0" w:rsidRDefault="002460CB" w:rsidP="00CF53E7">
            <w:pPr>
              <w:spacing w:after="0" w:line="240" w:lineRule="auto"/>
              <w:jc w:val="both"/>
              <w:rPr>
                <w:sz w:val="24"/>
                <w:szCs w:val="24"/>
              </w:rPr>
            </w:pPr>
            <w:r w:rsidRPr="006245E0">
              <w:rPr>
                <w:rFonts w:ascii="Times New Roman" w:eastAsia="Times New Roman" w:hAnsi="Times New Roman" w:cs="Times New Roman"/>
                <w:sz w:val="24"/>
                <w:szCs w:val="24"/>
              </w:rPr>
              <w:t xml:space="preserve">жұмыртқаны терең өңдеу және сұйық және ұнтақ өнімдерді алу </w:t>
            </w:r>
          </w:p>
        </w:tc>
        <w:tc>
          <w:tcPr>
            <w:tcW w:w="5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ауа-райының тұрақсыздығы, табиғи-климаттық жағдайлардың қолайсыз өзгеруі, су ресурстарының тапшылығы;</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жануарлар мен өсімдіктер ауруларының таралуы, қоршаған ортаның ластануы;</w:t>
            </w:r>
          </w:p>
          <w:p w:rsidR="002460CB" w:rsidRPr="006245E0" w:rsidRDefault="002460CB" w:rsidP="00CF53E7">
            <w:pPr>
              <w:spacing w:after="0" w:line="240" w:lineRule="auto"/>
              <w:jc w:val="both"/>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ДСҰ-ға, ЕАЭО-ға кіруге байланысты өнімнің жекелеген түрлеріне халықаралық нарықтардағы бәсекелестіктің күшеюі;</w:t>
            </w:r>
          </w:p>
          <w:p w:rsidR="002460CB" w:rsidRPr="006245E0" w:rsidRDefault="002460CB" w:rsidP="00CF53E7">
            <w:pPr>
              <w:spacing w:after="0" w:line="240" w:lineRule="auto"/>
              <w:jc w:val="both"/>
              <w:rPr>
                <w:sz w:val="24"/>
                <w:szCs w:val="24"/>
              </w:rPr>
            </w:pPr>
            <w:r w:rsidRPr="006245E0">
              <w:rPr>
                <w:rFonts w:ascii="Times New Roman" w:eastAsia="Times New Roman" w:hAnsi="Times New Roman" w:cs="Times New Roman"/>
                <w:sz w:val="24"/>
                <w:szCs w:val="24"/>
              </w:rPr>
              <w:t xml:space="preserve">мемлекеттік саланы тиімсіз  реттеу тәуекелі артты </w:t>
            </w:r>
          </w:p>
        </w:tc>
      </w:tr>
      <w:tr w:rsidR="002460CB" w:rsidRPr="006245E0" w:rsidTr="00CF53E7">
        <w:trPr>
          <w:trHeight w:val="1"/>
        </w:trPr>
        <w:tc>
          <w:tcPr>
            <w:tcW w:w="9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60CB" w:rsidRPr="006245E0" w:rsidRDefault="002460CB" w:rsidP="00CF53E7">
            <w:pPr>
              <w:spacing w:after="0" w:line="240" w:lineRule="auto"/>
              <w:ind w:firstLine="611"/>
              <w:rPr>
                <w:sz w:val="24"/>
                <w:szCs w:val="24"/>
                <w:lang w:val="kk-KZ"/>
              </w:rPr>
            </w:pPr>
            <w:r w:rsidRPr="006245E0">
              <w:rPr>
                <w:rFonts w:ascii="Times New Roman" w:eastAsia="Times New Roman" w:hAnsi="Times New Roman" w:cs="Times New Roman"/>
                <w:sz w:val="24"/>
                <w:szCs w:val="24"/>
              </w:rPr>
              <w:t>Ескерту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 xml:space="preserve"> Автормен </w:t>
            </w:r>
            <w:r w:rsidRPr="006245E0">
              <w:rPr>
                <w:rFonts w:ascii="Times New Roman" w:eastAsia="Times New Roman" w:hAnsi="Times New Roman" w:cs="Times New Roman"/>
                <w:sz w:val="24"/>
                <w:szCs w:val="24"/>
                <w:lang w:val="kk-KZ"/>
              </w:rPr>
              <w:t>құрастырған</w:t>
            </w:r>
          </w:p>
        </w:tc>
      </w:tr>
    </w:tbl>
    <w:p w:rsidR="002460CB" w:rsidRDefault="002460CB" w:rsidP="002460CB">
      <w:pPr>
        <w:spacing w:after="0" w:line="240" w:lineRule="auto"/>
        <w:ind w:firstLine="709"/>
        <w:jc w:val="both"/>
        <w:rPr>
          <w:rFonts w:ascii="Times New Roman" w:eastAsia="Times New Roman" w:hAnsi="Times New Roman" w:cs="Times New Roman"/>
          <w:sz w:val="28"/>
          <w:szCs w:val="28"/>
          <w:lang w:val="kk-KZ"/>
        </w:rPr>
      </w:pPr>
    </w:p>
    <w:p w:rsidR="0037469D" w:rsidRPr="006245E0" w:rsidRDefault="0037469D" w:rsidP="003746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Қазіргі уақытта ҚР-да АӨК дамытудың күшті жақтарын даму бағдарламаларын мемлекеттік қолдауды және агротехнологияларды қолданудың жинақталған тәжірибесі болып табылады. АӨК дамудың әлсіз тұстары қойма сыйымдылығының сандары, логистикалық әлеуеттің жеткіліксіздігі, ғылыми-зерттеу және тәжірибелік-конструкторлық жұмыстарды (бұдан әрі – ҒЗТКЖ) енгізу деңгейінің төмендігі, ветеринариялық қауіпсіздіктің төмен деңгейі және дамудың басқа да теңгерімсіздігі болып табылады.</w:t>
      </w:r>
    </w:p>
    <w:p w:rsidR="00745141" w:rsidRPr="0037469D" w:rsidRDefault="00745141"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r w:rsidRPr="0037469D">
        <w:rPr>
          <w:rFonts w:ascii="Times New Roman" w:eastAsia="Times New Roman" w:hAnsi="Times New Roman" w:cs="Times New Roman"/>
          <w:sz w:val="28"/>
          <w:szCs w:val="28"/>
          <w:shd w:val="clear" w:color="auto" w:fill="FFFFFF"/>
          <w:lang w:val="kk-KZ"/>
        </w:rPr>
        <w:t xml:space="preserve">Ауыл шаруашылығының қаржылық ресурстарын тиімді басқару үшін бюджетті агроөнеркәсіптік кешендегі мемлекеттік бағдарламалардың тиімділігін тиімді және тиімді бағалауға мүмкіндік беретін бюджет қаражатын басқарудың тиімді үлгісін пайдалану ұсынылады  </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Ауыл шаруашылығы министрлігі мен оның бөлімшелерінің функцияларын терең трансформациялау қажет, бұл ретте айрықша мемлекеттік құзыретте келесі қызмет салаларындағы өкілеттіктер шектеулі.</w:t>
      </w:r>
    </w:p>
    <w:p w:rsidR="00745141" w:rsidRPr="00946EBD" w:rsidRDefault="00745141" w:rsidP="0037469D">
      <w:pPr>
        <w:tabs>
          <w:tab w:val="left" w:pos="993"/>
        </w:tabs>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1</w:t>
      </w:r>
      <w:r w:rsidR="0037469D">
        <w:rPr>
          <w:rFonts w:ascii="Times New Roman" w:eastAsia="Times New Roman" w:hAnsi="Times New Roman" w:cs="Times New Roman"/>
          <w:sz w:val="28"/>
          <w:szCs w:val="28"/>
          <w:lang w:val="kk-KZ"/>
        </w:rPr>
        <w:t>.</w:t>
      </w:r>
      <w:r w:rsidRPr="00946EBD">
        <w:rPr>
          <w:rFonts w:ascii="Times New Roman" w:eastAsia="Times New Roman" w:hAnsi="Times New Roman" w:cs="Times New Roman"/>
          <w:sz w:val="28"/>
          <w:szCs w:val="28"/>
          <w:lang w:val="kk-KZ"/>
        </w:rPr>
        <w:t xml:space="preserve"> Агроөнеркәсіптік кешендегі нормативтік-құқықтық қамтамасыз ету және мына салалардағы бақылау-қадағалау функциялары:</w:t>
      </w:r>
    </w:p>
    <w:p w:rsidR="00745141" w:rsidRPr="006245E0" w:rsidRDefault="0037469D" w:rsidP="00244C46">
      <w:pPr>
        <w:pStyle w:val="a4"/>
        <w:numPr>
          <w:ilvl w:val="0"/>
          <w:numId w:val="62"/>
        </w:numPr>
        <w:tabs>
          <w:tab w:val="left" w:pos="1134"/>
          <w:tab w:val="left" w:pos="1276"/>
        </w:tabs>
        <w:spacing w:after="0" w:line="240" w:lineRule="auto"/>
        <w:ind w:left="0"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өнімнің қауіпсіздігі;</w:t>
      </w:r>
    </w:p>
    <w:p w:rsidR="00745141" w:rsidRPr="006245E0" w:rsidRDefault="0037469D" w:rsidP="00244C46">
      <w:pPr>
        <w:pStyle w:val="a4"/>
        <w:numPr>
          <w:ilvl w:val="0"/>
          <w:numId w:val="62"/>
        </w:numPr>
        <w:tabs>
          <w:tab w:val="left" w:pos="1134"/>
          <w:tab w:val="left" w:pos="1276"/>
        </w:tabs>
        <w:spacing w:after="0" w:line="240" w:lineRule="auto"/>
        <w:ind w:left="0"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ветеринариялық қауіпсіздік;</w:t>
      </w:r>
    </w:p>
    <w:p w:rsidR="00745141" w:rsidRPr="006245E0" w:rsidRDefault="0037469D" w:rsidP="00244C46">
      <w:pPr>
        <w:pStyle w:val="a4"/>
        <w:numPr>
          <w:ilvl w:val="0"/>
          <w:numId w:val="62"/>
        </w:numPr>
        <w:tabs>
          <w:tab w:val="left" w:pos="1134"/>
          <w:tab w:val="left" w:pos="1276"/>
        </w:tabs>
        <w:spacing w:after="0" w:line="240" w:lineRule="auto"/>
        <w:ind w:left="0"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фитосанитарлық қауіпсіздік;</w:t>
      </w:r>
    </w:p>
    <w:p w:rsidR="00745141" w:rsidRPr="006245E0" w:rsidRDefault="0037469D" w:rsidP="00244C46">
      <w:pPr>
        <w:pStyle w:val="a4"/>
        <w:numPr>
          <w:ilvl w:val="0"/>
          <w:numId w:val="62"/>
        </w:numPr>
        <w:tabs>
          <w:tab w:val="left" w:pos="1134"/>
          <w:tab w:val="left" w:pos="1276"/>
        </w:tabs>
        <w:spacing w:after="0" w:line="240" w:lineRule="auto"/>
        <w:ind w:left="0"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жерді пайдалану;</w:t>
      </w:r>
    </w:p>
    <w:p w:rsidR="00745141" w:rsidRPr="006245E0" w:rsidRDefault="0037469D" w:rsidP="00244C46">
      <w:pPr>
        <w:pStyle w:val="a4"/>
        <w:numPr>
          <w:ilvl w:val="0"/>
          <w:numId w:val="62"/>
        </w:numPr>
        <w:tabs>
          <w:tab w:val="left" w:pos="1134"/>
          <w:tab w:val="left" w:pos="1276"/>
        </w:tabs>
        <w:spacing w:after="0" w:line="240" w:lineRule="auto"/>
        <w:ind w:left="0"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суды пайдалану;</w:t>
      </w:r>
    </w:p>
    <w:p w:rsidR="00745141" w:rsidRPr="006245E0" w:rsidRDefault="0037469D" w:rsidP="00244C46">
      <w:pPr>
        <w:pStyle w:val="a4"/>
        <w:numPr>
          <w:ilvl w:val="0"/>
          <w:numId w:val="62"/>
        </w:numPr>
        <w:tabs>
          <w:tab w:val="left" w:pos="1134"/>
          <w:tab w:val="left" w:pos="1276"/>
        </w:tabs>
        <w:spacing w:after="0" w:line="240" w:lineRule="auto"/>
        <w:ind w:left="0"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табиғатты пайдалану және қоршаған ортаны қорғау;</w:t>
      </w:r>
    </w:p>
    <w:p w:rsidR="00745141" w:rsidRPr="006245E0" w:rsidRDefault="0037469D" w:rsidP="00244C46">
      <w:pPr>
        <w:pStyle w:val="a4"/>
        <w:numPr>
          <w:ilvl w:val="0"/>
          <w:numId w:val="62"/>
        </w:numPr>
        <w:tabs>
          <w:tab w:val="left" w:pos="1134"/>
          <w:tab w:val="left" w:pos="1276"/>
        </w:tabs>
        <w:spacing w:after="0" w:line="240" w:lineRule="auto"/>
        <w:ind w:left="0"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ауылдық аумақтарды дамыту;</w:t>
      </w:r>
    </w:p>
    <w:p w:rsidR="00745141" w:rsidRPr="006245E0" w:rsidRDefault="0037469D" w:rsidP="00244C46">
      <w:pPr>
        <w:pStyle w:val="a4"/>
        <w:numPr>
          <w:ilvl w:val="0"/>
          <w:numId w:val="62"/>
        </w:numPr>
        <w:tabs>
          <w:tab w:val="left" w:pos="851"/>
          <w:tab w:val="left" w:pos="1134"/>
          <w:tab w:val="left" w:pos="1276"/>
        </w:tabs>
        <w:spacing w:after="0" w:line="240" w:lineRule="auto"/>
        <w:ind w:left="0"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мемлекеттiк құпиялармен реттелетiн деректердiң сыртқа шығып кетпеуi үшiн интеграциялық платформа арқылы бөгде жүйелер мен қызметтерге қажеттi деректердi бере отырып, салалық деректердi бiрыңғай деректер орталығында жинақтау;</w:t>
      </w:r>
    </w:p>
    <w:p w:rsidR="00745141" w:rsidRPr="006245E0" w:rsidRDefault="0037469D" w:rsidP="00244C46">
      <w:pPr>
        <w:pStyle w:val="a4"/>
        <w:numPr>
          <w:ilvl w:val="0"/>
          <w:numId w:val="62"/>
        </w:numPr>
        <w:tabs>
          <w:tab w:val="left" w:pos="1134"/>
          <w:tab w:val="left" w:pos="1276"/>
        </w:tabs>
        <w:spacing w:after="0" w:line="240" w:lineRule="auto"/>
        <w:ind w:left="0"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ведомствоаралық </w:t>
      </w:r>
      <w:r w:rsidR="00745141" w:rsidRPr="006245E0">
        <w:rPr>
          <w:rFonts w:ascii="Times New Roman" w:eastAsia="Times New Roman" w:hAnsi="Times New Roman" w:cs="Times New Roman"/>
          <w:sz w:val="28"/>
          <w:szCs w:val="28"/>
        </w:rPr>
        <w:t>өзара іс-қимыл</w:t>
      </w:r>
      <w:r w:rsidR="006210D2" w:rsidRPr="006245E0">
        <w:rPr>
          <w:rFonts w:ascii="Times New Roman" w:eastAsia="Times New Roman" w:hAnsi="Times New Roman" w:cs="Times New Roman"/>
          <w:sz w:val="28"/>
          <w:szCs w:val="28"/>
        </w:rPr>
        <w:t>.</w:t>
      </w:r>
    </w:p>
    <w:p w:rsidR="00745141" w:rsidRPr="006245E0" w:rsidRDefault="00745141" w:rsidP="0037469D">
      <w:pPr>
        <w:tabs>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2</w:t>
      </w:r>
      <w:r w:rsidR="0037469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rPr>
        <w:t xml:space="preserve"> Агроөнеркәсіптік кешенде тиісті электрондық мемлекеттік қызметтерді көрсету;</w:t>
      </w:r>
    </w:p>
    <w:p w:rsidR="00745141" w:rsidRPr="006245E0" w:rsidRDefault="00745141" w:rsidP="0037469D">
      <w:pPr>
        <w:tabs>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3</w:t>
      </w:r>
      <w:r w:rsidR="0037469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rPr>
        <w:t xml:space="preserve"> Саланың дамуының негізгі көрсеткіштерінің мониторингі:</w:t>
      </w:r>
    </w:p>
    <w:p w:rsidR="00745141" w:rsidRPr="006245E0" w:rsidRDefault="00745141" w:rsidP="0037469D">
      <w:pPr>
        <w:numPr>
          <w:ilvl w:val="0"/>
          <w:numId w:val="15"/>
        </w:numPr>
        <w:tabs>
          <w:tab w:val="left" w:pos="1134"/>
        </w:tabs>
        <w:spacing w:after="0" w:line="240" w:lineRule="auto"/>
        <w:ind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агроөнеркәсіп кешенінің салалары бойынша салық жинау және салық жүктемесінің арақатынасы;</w:t>
      </w:r>
    </w:p>
    <w:p w:rsidR="00745141" w:rsidRPr="006245E0" w:rsidRDefault="00745141" w:rsidP="0037469D">
      <w:pPr>
        <w:numPr>
          <w:ilvl w:val="0"/>
          <w:numId w:val="15"/>
        </w:numPr>
        <w:tabs>
          <w:tab w:val="left" w:pos="1134"/>
        </w:tabs>
        <w:spacing w:after="0" w:line="240" w:lineRule="auto"/>
        <w:ind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жалпы елдің ЖІӨ-ге және агроөнеркәсіптік кешеннің аграрлық аймақтарының ЖҰӨ-ге қосқан үлесі;</w:t>
      </w:r>
    </w:p>
    <w:p w:rsidR="00745141" w:rsidRPr="006245E0" w:rsidRDefault="00745141" w:rsidP="0037469D">
      <w:pPr>
        <w:numPr>
          <w:ilvl w:val="0"/>
          <w:numId w:val="15"/>
        </w:numPr>
        <w:tabs>
          <w:tab w:val="left" w:pos="1134"/>
        </w:tabs>
        <w:spacing w:after="0" w:line="240" w:lineRule="auto"/>
        <w:ind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агроөнеркәсіп кешенінің өндіріс құралдары бойынша өнімділігі – гектар жер, жұмыс істейтін жұмыс күші;</w:t>
      </w:r>
    </w:p>
    <w:p w:rsidR="00745141" w:rsidRPr="006245E0" w:rsidRDefault="00745141" w:rsidP="0037469D">
      <w:pPr>
        <w:numPr>
          <w:ilvl w:val="0"/>
          <w:numId w:val="15"/>
        </w:numPr>
        <w:tabs>
          <w:tab w:val="left" w:pos="1134"/>
        </w:tabs>
        <w:spacing w:after="0" w:line="240" w:lineRule="auto"/>
        <w:ind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негізгі тауар нарықтарының бастапқы құны;</w:t>
      </w:r>
    </w:p>
    <w:p w:rsidR="00745141" w:rsidRPr="006245E0" w:rsidRDefault="00745141" w:rsidP="0037469D">
      <w:pPr>
        <w:numPr>
          <w:ilvl w:val="0"/>
          <w:numId w:val="15"/>
        </w:numPr>
        <w:tabs>
          <w:tab w:val="left" w:pos="1134"/>
        </w:tabs>
        <w:spacing w:after="0" w:line="240" w:lineRule="auto"/>
        <w:ind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базалық салалардың даму динамикасы (жалпы өндіріс, жалпы табыс, жалпы маржа);</w:t>
      </w:r>
    </w:p>
    <w:p w:rsidR="00745141" w:rsidRPr="006245E0" w:rsidRDefault="00745141" w:rsidP="0037469D">
      <w:pPr>
        <w:numPr>
          <w:ilvl w:val="0"/>
          <w:numId w:val="15"/>
        </w:numPr>
        <w:tabs>
          <w:tab w:val="left" w:pos="1134"/>
        </w:tabs>
        <w:spacing w:after="0" w:line="240" w:lineRule="auto"/>
        <w:ind w:firstLine="851"/>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базалық секторлардың күрделенуінің жылдамдығы мен перспективасы (VDS);</w:t>
      </w:r>
    </w:p>
    <w:p w:rsidR="00745141" w:rsidRPr="006245E0" w:rsidRDefault="00745141" w:rsidP="0037469D">
      <w:pPr>
        <w:tabs>
          <w:tab w:val="left" w:pos="993"/>
        </w:tabs>
        <w:spacing w:after="0" w:line="240" w:lineRule="auto"/>
        <w:ind w:firstLine="709"/>
        <w:jc w:val="both"/>
        <w:rPr>
          <w:rFonts w:ascii="Times New Roman" w:eastAsia="Times New Roman" w:hAnsi="Times New Roman" w:cs="Times New Roman"/>
          <w:b/>
          <w:sz w:val="28"/>
          <w:szCs w:val="28"/>
        </w:rPr>
      </w:pPr>
      <w:r w:rsidRPr="006245E0">
        <w:rPr>
          <w:rFonts w:ascii="Times New Roman" w:eastAsia="Times New Roman" w:hAnsi="Times New Roman" w:cs="Times New Roman"/>
          <w:sz w:val="28"/>
          <w:szCs w:val="28"/>
        </w:rPr>
        <w:t xml:space="preserve">Ауыл шаруашылығы министрлігі өз өкілеттігіне сәйкес органның 10 комитетіндегі штат пен ведомстволық құрылымдардың санын көбейтіп жібермеуі керек. </w:t>
      </w:r>
    </w:p>
    <w:p w:rsidR="00661A85" w:rsidRPr="006245E0" w:rsidRDefault="00661A85" w:rsidP="0037469D">
      <w:pPr>
        <w:tabs>
          <w:tab w:val="left" w:pos="993"/>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Қазақстанның құқықтық тәжірибесінен «Бағдарлама операторы» концепциясы, «ҚазАгро» ҰБХ» АҚ басқаруы мемлекеттің құзыреті шегінде Ауыл шаруашылығы министрлігінің тікелей еншілес ұйымдары ретінде тек 3 негізгі бюджеттік департаментті сақтай отырып, орынды:</w:t>
      </w:r>
    </w:p>
    <w:p w:rsidR="00661A85" w:rsidRPr="006245E0" w:rsidRDefault="00661A85" w:rsidP="00244C46">
      <w:pPr>
        <w:pStyle w:val="a4"/>
        <w:numPr>
          <w:ilvl w:val="0"/>
          <w:numId w:val="40"/>
        </w:numPr>
        <w:tabs>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қарыз алушыларды тікелей қаржыландырусыз ауыл шаруашылығын қаржыландыру нарығында қатысушыларды қаржыландыру үшін бір коммерциялық емес банк;</w:t>
      </w:r>
    </w:p>
    <w:p w:rsidR="00661A85" w:rsidRPr="006245E0" w:rsidRDefault="00661A85" w:rsidP="00244C46">
      <w:pPr>
        <w:pStyle w:val="a4"/>
        <w:numPr>
          <w:ilvl w:val="0"/>
          <w:numId w:val="39"/>
        </w:numPr>
        <w:tabs>
          <w:tab w:val="left" w:pos="993"/>
        </w:tabs>
        <w:spacing w:after="0" w:line="240" w:lineRule="auto"/>
        <w:ind w:left="0"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бір сауда және экспорттық сақтандыру агенттігі.</w:t>
      </w:r>
    </w:p>
    <w:p w:rsidR="0071242F" w:rsidRPr="006245E0" w:rsidRDefault="00661A85" w:rsidP="0037469D">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Агроөнеркәсіптік кешен субъектілерін мемлекеттік қолдаудың тұрақтылығы мен сабақтастығы қағидаттарын заңнамалық тұрғыдан бекіту мәселесін пысықтау қажет. </w:t>
      </w:r>
      <w:r w:rsidR="008E61C9" w:rsidRPr="006245E0">
        <w:rPr>
          <w:rFonts w:ascii="Times New Roman" w:eastAsia="Times New Roman" w:hAnsi="Times New Roman" w:cs="Times New Roman"/>
          <w:sz w:val="28"/>
          <w:szCs w:val="28"/>
          <w:lang w:val="kk-KZ"/>
        </w:rPr>
        <w:t xml:space="preserve">АӨК субъектілеріне мемлекеттік қолдаудың тұрақтылығы мен сабақтастығы қағидаттарын заңнамалық бекіту мәселесін пысықтау қажет. </w:t>
      </w:r>
    </w:p>
    <w:p w:rsidR="0071242F" w:rsidRPr="006245E0" w:rsidRDefault="0071242F" w:rsidP="0037469D">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Осылайша, біз жүргізген тиімділік аудитінің нәтижелеріне талдау жеке қорытынды жасауға мүмкіндік береді:</w:t>
      </w:r>
    </w:p>
    <w:p w:rsidR="0071242F" w:rsidRPr="006245E0" w:rsidRDefault="0071242F" w:rsidP="00244C46">
      <w:pPr>
        <w:pStyle w:val="a4"/>
        <w:numPr>
          <w:ilvl w:val="0"/>
          <w:numId w:val="41"/>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республикада орталық мемлекеттік органдардың қызметін және олардың елдің әлеуметтік-экономикалық дамуына әсерін бағалау үшін тиімділік аудитінің нәтижелері нашар пайдаланылады</w:t>
      </w:r>
      <w:r w:rsidR="0037469D">
        <w:rPr>
          <w:rFonts w:ascii="Times New Roman" w:eastAsia="Times New Roman" w:hAnsi="Times New Roman" w:cs="Times New Roman"/>
          <w:sz w:val="28"/>
          <w:szCs w:val="28"/>
          <w:lang w:val="kk-KZ"/>
        </w:rPr>
        <w:t>;</w:t>
      </w:r>
    </w:p>
    <w:p w:rsidR="0071242F" w:rsidRPr="006245E0" w:rsidRDefault="0071242F" w:rsidP="00244C46">
      <w:pPr>
        <w:pStyle w:val="a4"/>
        <w:numPr>
          <w:ilvl w:val="0"/>
          <w:numId w:val="41"/>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органның даму жоспарының нысаналы индикаторларының Ұлттық жобаның нысаналы индикаторларына әсерін кешенді бағалау;</w:t>
      </w:r>
    </w:p>
    <w:p w:rsidR="0071242F" w:rsidRPr="006245E0" w:rsidRDefault="0037469D" w:rsidP="00244C46">
      <w:pPr>
        <w:pStyle w:val="a4"/>
        <w:numPr>
          <w:ilvl w:val="0"/>
          <w:numId w:val="41"/>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ұлттық </w:t>
      </w:r>
      <w:r w:rsidR="0071242F" w:rsidRPr="006245E0">
        <w:rPr>
          <w:rFonts w:ascii="Times New Roman" w:eastAsia="Times New Roman" w:hAnsi="Times New Roman" w:cs="Times New Roman"/>
          <w:sz w:val="28"/>
          <w:szCs w:val="28"/>
          <w:lang w:val="kk-KZ"/>
        </w:rPr>
        <w:t>жобаның нысаналы индикаторларының стратегиялық құжаттарда көрсетілген ұлттық индика</w:t>
      </w:r>
      <w:r w:rsidR="00FE2A07" w:rsidRPr="006245E0">
        <w:rPr>
          <w:rFonts w:ascii="Times New Roman" w:eastAsia="Times New Roman" w:hAnsi="Times New Roman" w:cs="Times New Roman"/>
          <w:sz w:val="28"/>
          <w:szCs w:val="28"/>
          <w:lang w:val="kk-KZ"/>
        </w:rPr>
        <w:t>торларға қатысты жүйелі бағалау жүргізілмейді.</w:t>
      </w:r>
    </w:p>
    <w:p w:rsidR="006A26D9" w:rsidRPr="006245E0" w:rsidRDefault="007B3CB1" w:rsidP="0037469D">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Сондықтан мемлекеттік басқарудың тиімділігін арттыру жоспарлау сапасына және тиімділік аудитін анықтауға принципті тәсілдерді өзгертуде аудит жүргізуді талап етеді. Мемлекеттік аудит органдарының қазіргі кезеңдегі басты міндеттерінің бірі</w:t>
      </w:r>
      <w:r w:rsidR="006A26D9" w:rsidRPr="006245E0">
        <w:rPr>
          <w:rFonts w:ascii="Times New Roman" w:eastAsia="Times New Roman" w:hAnsi="Times New Roman" w:cs="Times New Roman"/>
          <w:sz w:val="28"/>
          <w:szCs w:val="28"/>
          <w:lang w:val="kk-KZ"/>
        </w:rPr>
        <w:t>.</w:t>
      </w:r>
    </w:p>
    <w:p w:rsidR="007B3CB1" w:rsidRPr="006245E0" w:rsidRDefault="006A26D9" w:rsidP="0037469D">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w:t>
      </w:r>
      <w:r w:rsidR="007B3CB1" w:rsidRPr="006245E0">
        <w:rPr>
          <w:rFonts w:ascii="Times New Roman" w:eastAsia="Times New Roman" w:hAnsi="Times New Roman" w:cs="Times New Roman"/>
          <w:sz w:val="28"/>
          <w:szCs w:val="28"/>
          <w:lang w:val="kk-KZ"/>
        </w:rPr>
        <w:t>тратегиялық құжаттардың мақсаттары, нысаналы индикаторлары, көрсеткіштері және олардың жалпы экономикаға немесе өңірлердің экономикасына әсері өзара байланысты бағалау болып табылады.</w:t>
      </w:r>
    </w:p>
    <w:p w:rsidR="00E37872" w:rsidRPr="006245E0" w:rsidRDefault="00E37872" w:rsidP="0037469D">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Бағдарламаларды мейлінше ерте кезеңдерде түзетуге мүмкіндік беретін мемлекеттік аудиттің алдын алу сипаты осында көрінеді.</w:t>
      </w:r>
    </w:p>
    <w:p w:rsidR="00745141" w:rsidRPr="006245E0" w:rsidRDefault="00E37872" w:rsidP="0037469D">
      <w:pPr>
        <w:tabs>
          <w:tab w:val="left" w:pos="993"/>
        </w:tabs>
        <w:spacing w:after="0" w:line="240" w:lineRule="auto"/>
        <w:ind w:firstLine="709"/>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sz w:val="28"/>
          <w:szCs w:val="28"/>
          <w:lang w:val="kk-KZ"/>
        </w:rPr>
        <w:t>Қазақстан Республикасында мақсатты бағдарламаларды бағалаудың қолданыстағы әдiстемесiн жетiлдiру қажет.</w:t>
      </w:r>
    </w:p>
    <w:p w:rsidR="005F4996" w:rsidRPr="006245E0" w:rsidRDefault="005F4996" w:rsidP="0037469D">
      <w:pPr>
        <w:tabs>
          <w:tab w:val="left" w:pos="993"/>
        </w:tabs>
        <w:spacing w:after="0" w:line="240" w:lineRule="auto"/>
        <w:ind w:firstLine="709"/>
        <w:jc w:val="both"/>
        <w:rPr>
          <w:rFonts w:ascii="Times New Roman" w:eastAsia="Times New Roman" w:hAnsi="Times New Roman" w:cs="Times New Roman"/>
          <w:b/>
          <w:sz w:val="28"/>
          <w:szCs w:val="28"/>
          <w:lang w:val="kk-KZ"/>
        </w:rPr>
      </w:pPr>
    </w:p>
    <w:p w:rsidR="00735CFF" w:rsidRPr="006245E0" w:rsidRDefault="005F4996" w:rsidP="0037469D">
      <w:pPr>
        <w:tabs>
          <w:tab w:val="left" w:pos="993"/>
        </w:tabs>
        <w:spacing w:after="0" w:line="240" w:lineRule="auto"/>
        <w:ind w:firstLine="709"/>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2.</w:t>
      </w:r>
      <w:r w:rsidR="00745141" w:rsidRPr="006245E0">
        <w:rPr>
          <w:rFonts w:ascii="Times New Roman" w:eastAsia="Times New Roman" w:hAnsi="Times New Roman" w:cs="Times New Roman"/>
          <w:b/>
          <w:sz w:val="28"/>
          <w:szCs w:val="28"/>
          <w:lang w:val="kk-KZ"/>
        </w:rPr>
        <w:t xml:space="preserve">3 </w:t>
      </w:r>
      <w:r w:rsidR="00A46728" w:rsidRPr="006245E0">
        <w:rPr>
          <w:rFonts w:ascii="Times New Roman" w:eastAsia="Times New Roman" w:hAnsi="Times New Roman" w:cs="Times New Roman"/>
          <w:b/>
          <w:sz w:val="28"/>
          <w:szCs w:val="28"/>
          <w:lang w:val="kk-KZ"/>
        </w:rPr>
        <w:t>Мемлекеттік аудит жүйесінің экономиканы басқаруға әсерін бағалау</w:t>
      </w:r>
    </w:p>
    <w:p w:rsidR="0060727E" w:rsidRPr="006245E0" w:rsidRDefault="0060727E" w:rsidP="0037469D">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Қазіргі жағдайда мемлекеттік аудит экономиканы басқарудың бір элементіне айналады. Мемлекеттік аудит мемлекеттің қаржы ресурстарын жоспарлау және орындау тетігінің тиімділігін бағалау үшін, сондай-ақ</w:t>
      </w:r>
      <w:r w:rsidR="00405EB3"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мемлекет активтерін басқаруды бағалауда пайдаланады. Мемлекеттік аудит нәтижелері мемлекеттік органдардың қызметін бағалау үшін пайдаланылады</w:t>
      </w:r>
      <w:r w:rsidR="00E96BC2">
        <w:rPr>
          <w:rFonts w:ascii="Times New Roman" w:eastAsia="Times New Roman" w:hAnsi="Times New Roman" w:cs="Times New Roman"/>
          <w:sz w:val="28"/>
          <w:szCs w:val="28"/>
          <w:lang w:val="kk-KZ"/>
        </w:rPr>
        <w:t> </w:t>
      </w:r>
      <w:r w:rsidR="00735CFF" w:rsidRPr="006245E0">
        <w:rPr>
          <w:rFonts w:ascii="Times New Roman" w:eastAsia="Times New Roman" w:hAnsi="Times New Roman" w:cs="Times New Roman"/>
          <w:sz w:val="28"/>
          <w:szCs w:val="28"/>
          <w:lang w:val="kk-KZ"/>
        </w:rPr>
        <w:t>[9</w:t>
      </w:r>
      <w:r w:rsidR="00F64F4A">
        <w:rPr>
          <w:rFonts w:ascii="Times New Roman" w:eastAsia="Times New Roman" w:hAnsi="Times New Roman" w:cs="Times New Roman"/>
          <w:sz w:val="28"/>
          <w:szCs w:val="28"/>
          <w:lang w:val="kk-KZ"/>
        </w:rPr>
        <w:t>0</w:t>
      </w:r>
      <w:r w:rsidR="00CD4239"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p>
    <w:p w:rsidR="00745141" w:rsidRPr="006245E0" w:rsidRDefault="00745141" w:rsidP="0037469D">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Қазақстан Республикасы Президентінің 2010 жылғы 19 наурыздағы </w:t>
      </w:r>
      <w:r w:rsidRPr="006245E0">
        <w:rPr>
          <w:rFonts w:ascii="Times New Roman" w:eastAsia="Segoe UI Symbol" w:hAnsi="Times New Roman" w:cs="Times New Roman"/>
          <w:sz w:val="28"/>
          <w:szCs w:val="28"/>
          <w:lang w:val="kk-KZ"/>
        </w:rPr>
        <w:t>№</w:t>
      </w:r>
      <w:r w:rsidRPr="006245E0">
        <w:rPr>
          <w:rFonts w:ascii="Times New Roman" w:eastAsia="Times New Roman" w:hAnsi="Times New Roman" w:cs="Times New Roman"/>
          <w:sz w:val="28"/>
          <w:szCs w:val="28"/>
          <w:lang w:val="kk-KZ"/>
        </w:rPr>
        <w:t>954 Жарлығымен орталық мемлекеттік және облыстардың, республикалық маңызы бар қалалардың, астананың жергілікті атқарушы органдары қызметінің тиімділігін ретінде жыл сайынғы бағалау жүйесі құрал енгізілді</w:t>
      </w:r>
      <w:r w:rsidR="002F4C60">
        <w:rPr>
          <w:rFonts w:ascii="Times New Roman" w:eastAsia="Times New Roman" w:hAnsi="Times New Roman" w:cs="Times New Roman"/>
          <w:sz w:val="28"/>
          <w:szCs w:val="28"/>
          <w:lang w:val="kk-KZ"/>
        </w:rPr>
        <w:t xml:space="preserve"> </w:t>
      </w:r>
      <w:r w:rsidR="00F64F4A">
        <w:rPr>
          <w:rFonts w:ascii="Times New Roman" w:eastAsia="Times New Roman" w:hAnsi="Times New Roman" w:cs="Times New Roman"/>
          <w:sz w:val="28"/>
          <w:szCs w:val="28"/>
          <w:lang w:val="kk-KZ"/>
        </w:rPr>
        <w:t>[91</w:t>
      </w:r>
      <w:r w:rsidR="00CD4239"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w:t>
      </w:r>
    </w:p>
    <w:p w:rsidR="00745141" w:rsidRPr="006245E0" w:rsidRDefault="00745141" w:rsidP="0037469D">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Тұтастай алғанда, негізгі ұлттық көрсеткіштерге қол жеткізуде Үкімет белгілеген басымдықтар Қазақстанның 2050 жылға дейінгі стратегиясының, Қазақстан Республикасының 2025 жылға дейінгі ұлттық даму жоспарының мақсаттарына сәйкес келеді</w:t>
      </w:r>
      <w:r w:rsidR="002F4C60">
        <w:rPr>
          <w:rFonts w:ascii="Times New Roman" w:eastAsia="Times New Roman" w:hAnsi="Times New Roman" w:cs="Times New Roman"/>
          <w:sz w:val="28"/>
          <w:szCs w:val="28"/>
          <w:lang w:val="kk-KZ"/>
        </w:rPr>
        <w:t xml:space="preserve"> </w:t>
      </w:r>
      <w:r w:rsidR="00CD4239" w:rsidRPr="006245E0">
        <w:rPr>
          <w:rFonts w:ascii="Times New Roman" w:eastAsia="Times New Roman" w:hAnsi="Times New Roman" w:cs="Times New Roman"/>
          <w:sz w:val="28"/>
          <w:szCs w:val="28"/>
          <w:lang w:val="kk-KZ"/>
        </w:rPr>
        <w:t>[9</w:t>
      </w:r>
      <w:r w:rsidR="00F64F4A">
        <w:rPr>
          <w:rFonts w:ascii="Times New Roman" w:eastAsia="Times New Roman" w:hAnsi="Times New Roman" w:cs="Times New Roman"/>
          <w:sz w:val="28"/>
          <w:szCs w:val="28"/>
          <w:lang w:val="kk-KZ"/>
        </w:rPr>
        <w:t>2</w:t>
      </w:r>
      <w:r w:rsidR="00CD4239"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Орта мерзімді және ұзақ мерзімді кезеңге арналған даму басымдықтарын ескере отырып, бюджеттік саясаттың мақсаты мемлекеттік қаржының тұрақтылығын одан әрі күшейте отырып, мемлекеттік қаржының теңгерімділігін және бюджет тиімділігін қамтамасыз ету болды.</w:t>
      </w:r>
    </w:p>
    <w:p w:rsidR="006E3A44" w:rsidRPr="006245E0" w:rsidRDefault="00405EB3"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w:t>
      </w:r>
      <w:r w:rsidR="006E3A44" w:rsidRPr="006245E0">
        <w:rPr>
          <w:rFonts w:ascii="Times New Roman" w:eastAsia="Times New Roman" w:hAnsi="Times New Roman" w:cs="Times New Roman"/>
          <w:sz w:val="28"/>
          <w:szCs w:val="28"/>
          <w:lang w:val="kk-KZ"/>
        </w:rPr>
        <w:t>алық-бюджет саясатын қалыптастыруда мемлекеттiк қаржылық басқарудың тұжырымдамасында бекiтiлген мемлекеттiк қаржының параметрлерi бойынша нысаналы бағдарлардың сақталмауына байланысты жекелеген проблемалар мен келеңсiз үрдiстер сақталуда.</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Осыған байланысты мемлекеттік аудит жаңа міндеттер қойып отыр. Осы міндеттерді шешу үшін республикадағы мемлекеттік аудит жүйесін жетілд</w:t>
      </w:r>
      <w:r w:rsidR="00073D43" w:rsidRPr="006245E0">
        <w:rPr>
          <w:rFonts w:ascii="Times New Roman" w:eastAsia="Times New Roman" w:hAnsi="Times New Roman" w:cs="Times New Roman"/>
          <w:sz w:val="28"/>
          <w:szCs w:val="28"/>
          <w:lang w:val="kk-KZ"/>
        </w:rPr>
        <w:t>іру. Қ.</w:t>
      </w:r>
      <w:r w:rsidR="002F4C60">
        <w:rPr>
          <w:rFonts w:ascii="Times New Roman" w:eastAsia="Times New Roman" w:hAnsi="Times New Roman" w:cs="Times New Roman"/>
          <w:sz w:val="28"/>
          <w:szCs w:val="28"/>
          <w:lang w:val="kk-KZ"/>
        </w:rPr>
        <w:t>-Ж</w:t>
      </w:r>
      <w:r w:rsidR="00073D43" w:rsidRPr="006245E0">
        <w:rPr>
          <w:rFonts w:ascii="Times New Roman" w:eastAsia="Times New Roman" w:hAnsi="Times New Roman" w:cs="Times New Roman"/>
          <w:sz w:val="28"/>
          <w:szCs w:val="28"/>
          <w:lang w:val="kk-KZ"/>
        </w:rPr>
        <w:t>. Тоқаев өз сөзінде: «</w:t>
      </w:r>
      <w:r w:rsidRPr="006245E0">
        <w:rPr>
          <w:rFonts w:ascii="Times New Roman" w:eastAsia="Times New Roman" w:hAnsi="Times New Roman" w:cs="Times New Roman"/>
          <w:sz w:val="28"/>
          <w:szCs w:val="28"/>
          <w:lang w:val="kk-KZ"/>
        </w:rPr>
        <w:t>Есеп комитетінің функционалдығын күшейтуді тапсырамын. Мүдделер қақтығысын болдырмау үшін оны қаржыландырудың Үкімет жанындағы Республикалық бюджет комиссиясы арқылы емес, Парламенттің тиісті комитеттері арқылы бөлек тәртібін қарастыру керек», «Мәслихаттардың тексеру комиссиялары да күшейтілсін. Үкімет пен Есеп комитетіне заңнамаға тиісті түзетулер</w:t>
      </w:r>
      <w:r w:rsidR="00CD4239" w:rsidRPr="006245E0">
        <w:rPr>
          <w:rFonts w:ascii="Times New Roman" w:eastAsia="Times New Roman" w:hAnsi="Times New Roman" w:cs="Times New Roman"/>
          <w:sz w:val="28"/>
          <w:szCs w:val="28"/>
          <w:lang w:val="kk-KZ"/>
        </w:rPr>
        <w:t xml:space="preserve"> пакетін дайындауды тапсырамын»</w:t>
      </w:r>
      <w:r w:rsidR="002F4C60">
        <w:rPr>
          <w:rFonts w:ascii="Times New Roman" w:eastAsia="Times New Roman" w:hAnsi="Times New Roman" w:cs="Times New Roman"/>
          <w:sz w:val="28"/>
          <w:szCs w:val="28"/>
          <w:lang w:val="kk-KZ"/>
        </w:rPr>
        <w:t xml:space="preserve"> </w:t>
      </w:r>
      <w:r w:rsidR="00CD4239" w:rsidRPr="006245E0">
        <w:rPr>
          <w:rFonts w:ascii="Times New Roman" w:eastAsia="Times New Roman" w:hAnsi="Times New Roman" w:cs="Times New Roman"/>
          <w:sz w:val="28"/>
          <w:szCs w:val="28"/>
          <w:lang w:val="kk-KZ"/>
        </w:rPr>
        <w:t>[9</w:t>
      </w:r>
      <w:r w:rsidR="003824B8">
        <w:rPr>
          <w:rFonts w:ascii="Times New Roman" w:eastAsia="Times New Roman" w:hAnsi="Times New Roman" w:cs="Times New Roman"/>
          <w:sz w:val="28"/>
          <w:szCs w:val="28"/>
          <w:lang w:val="kk-KZ"/>
        </w:rPr>
        <w:t>3</w:t>
      </w:r>
      <w:r w:rsidR="00CD4239" w:rsidRPr="006245E0">
        <w:rPr>
          <w:rFonts w:ascii="Times New Roman" w:eastAsia="Times New Roman" w:hAnsi="Times New Roman" w:cs="Times New Roman"/>
          <w:sz w:val="28"/>
          <w:szCs w:val="28"/>
          <w:lang w:val="kk-KZ"/>
        </w:rPr>
        <w:t>]</w:t>
      </w:r>
      <w:r w:rsidR="00A309ED"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left="720"/>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Қазақстанның мемлекеттік басқару жүйесінде бағалаудың келесі түрлері қолданылды:</w:t>
      </w:r>
    </w:p>
    <w:p w:rsidR="00745141" w:rsidRPr="006245E0" w:rsidRDefault="002F4C60" w:rsidP="006245E0">
      <w:pPr>
        <w:spacing w:after="0" w:line="240" w:lineRule="auto"/>
        <w:ind w:left="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w:t>
      </w:r>
      <w:r w:rsidR="00E556BE" w:rsidRPr="006245E0">
        <w:rPr>
          <w:rFonts w:ascii="Times New Roman" w:eastAsia="Times New Roman" w:hAnsi="Times New Roman" w:cs="Times New Roman"/>
          <w:sz w:val="28"/>
          <w:szCs w:val="28"/>
          <w:lang w:val="kk-KZ"/>
        </w:rPr>
        <w:t>м</w:t>
      </w:r>
      <w:r w:rsidR="00745141" w:rsidRPr="006245E0">
        <w:rPr>
          <w:rFonts w:ascii="Times New Roman" w:eastAsia="Times New Roman" w:hAnsi="Times New Roman" w:cs="Times New Roman"/>
          <w:sz w:val="28"/>
          <w:szCs w:val="28"/>
          <w:lang w:val="kk-KZ"/>
        </w:rPr>
        <w:t>емлекеттік жоспарлау жүйесі құжаттарының орындалуын бағалау;</w:t>
      </w:r>
    </w:p>
    <w:p w:rsidR="00745141" w:rsidRPr="006245E0" w:rsidRDefault="002F4C60" w:rsidP="006245E0">
      <w:pPr>
        <w:spacing w:after="0" w:line="240" w:lineRule="auto"/>
        <w:ind w:left="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мемлекеттік бағдарламалардың тиімділігін бағалау;</w:t>
      </w:r>
    </w:p>
    <w:p w:rsidR="00745141" w:rsidRPr="006245E0" w:rsidRDefault="002F4C60" w:rsidP="006245E0">
      <w:pPr>
        <w:spacing w:after="0" w:line="240" w:lineRule="auto"/>
        <w:ind w:left="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мемлекеттік органдар</w:t>
      </w:r>
      <w:r w:rsidR="0060727E" w:rsidRPr="006245E0">
        <w:rPr>
          <w:rFonts w:ascii="Times New Roman" w:eastAsia="Times New Roman" w:hAnsi="Times New Roman" w:cs="Times New Roman"/>
          <w:sz w:val="28"/>
          <w:szCs w:val="28"/>
          <w:lang w:val="kk-KZ"/>
        </w:rPr>
        <w:t xml:space="preserve"> қызметінің тиімділігін бағалау.</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Мемлекеттік басқару жүйесінің элементі ретінде Қазақстан Республикасының мемлекеттік органдары қызметінің мақсаты табиғи, еңбек, материалдық және ақпараттық ресурстарды тиімді пайдалануға, адамның құқықтары мен бостандықтарына кепілдік беруге бағытталған мемлекеттік саясатты іске асыруды қамтамасыз ету болып табылады. Қазақстан Республикасының мемлекеттік жоспарлауына қатысушылар өз қызметін тұтас жүйені құрайтын құжаттар негізінде жүзеге асырды</w:t>
      </w:r>
    </w:p>
    <w:p w:rsidR="00745141" w:rsidRPr="006245E0" w:rsidRDefault="00745141" w:rsidP="002F4C6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Олар Мемлекеттік жоспарлау жүйесі құжаттарының үш деңгейін қамтиды:</w:t>
      </w:r>
    </w:p>
    <w:p w:rsidR="00745141" w:rsidRPr="006245E0" w:rsidRDefault="00745141" w:rsidP="002F4C6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бағдарлама негізінен дамудың идеологиялық, нормативтік және т.б. аспектілерін қозғайтын және елеулі қаржы ресурстарын бөлуді талап етпейтін жекелеген саясаттарды іске асырудың мақсаттарын, міндеттері мен тәсілдерін айқындайтын құжат болып табылады.</w:t>
      </w:r>
    </w:p>
    <w:p w:rsidR="00745141" w:rsidRPr="006245E0" w:rsidRDefault="00745141" w:rsidP="002F4C6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бағдарламаны Қазақстан Республикасының Президентімен келісу бойынша Қазақстан Республикасының Үкіметі бекітеді.</w:t>
      </w:r>
    </w:p>
    <w:p w:rsidR="00745141" w:rsidRPr="006245E0" w:rsidRDefault="00B15FA1" w:rsidP="002F4C60">
      <w:pPr>
        <w:tabs>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w:t>
      </w:r>
      <w:r w:rsidR="00745141" w:rsidRPr="006245E0">
        <w:rPr>
          <w:rFonts w:ascii="Times New Roman" w:eastAsia="Times New Roman" w:hAnsi="Times New Roman" w:cs="Times New Roman"/>
          <w:sz w:val="28"/>
          <w:szCs w:val="28"/>
          <w:lang w:val="kk-KZ"/>
        </w:rPr>
        <w:t>ешенді жоспарлар жекелеген маңызды салалық немесе өңірлік даму мәселелерін жедел шешуге арналған іс-шаралар жиынтығын қамтитын іске асыру сипатындағы құжат болып табылады</w:t>
      </w:r>
      <w:r w:rsidR="002F4C60">
        <w:rPr>
          <w:rFonts w:ascii="Times New Roman" w:eastAsia="Times New Roman" w:hAnsi="Times New Roman" w:cs="Times New Roman"/>
          <w:sz w:val="28"/>
          <w:szCs w:val="28"/>
          <w:lang w:val="kk-KZ"/>
        </w:rPr>
        <w:t xml:space="preserve"> </w:t>
      </w:r>
      <w:r w:rsidR="00CD4239" w:rsidRPr="006245E0">
        <w:rPr>
          <w:rFonts w:ascii="Times New Roman" w:eastAsia="Times New Roman" w:hAnsi="Times New Roman" w:cs="Times New Roman"/>
          <w:sz w:val="28"/>
          <w:szCs w:val="28"/>
          <w:lang w:val="kk-KZ"/>
        </w:rPr>
        <w:t>[9</w:t>
      </w:r>
      <w:r w:rsidR="00DB51F1">
        <w:rPr>
          <w:rFonts w:ascii="Times New Roman" w:eastAsia="Times New Roman" w:hAnsi="Times New Roman" w:cs="Times New Roman"/>
          <w:sz w:val="28"/>
          <w:szCs w:val="28"/>
          <w:lang w:val="kk-KZ"/>
        </w:rPr>
        <w:t>4</w:t>
      </w:r>
      <w:r w:rsidR="00CD4239" w:rsidRPr="006245E0">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w:t>
      </w:r>
    </w:p>
    <w:p w:rsidR="00FF70DF"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жоспарлау жүйесі құжаттарының нысаналы индикаторлары мен нәтижелерінің көрсеткіштері осы иерархия негізге алына отырып айқындалуға және өзара байланысты болуға тиіс.</w:t>
      </w:r>
      <w:r w:rsidR="00E045CB" w:rsidRPr="006245E0">
        <w:rPr>
          <w:lang w:val="kk-KZ"/>
        </w:rPr>
        <w:t xml:space="preserve"> </w:t>
      </w:r>
      <w:r w:rsidR="00E045CB" w:rsidRPr="006245E0">
        <w:rPr>
          <w:rFonts w:ascii="Times New Roman" w:eastAsia="Times New Roman" w:hAnsi="Times New Roman" w:cs="Times New Roman"/>
          <w:sz w:val="28"/>
          <w:szCs w:val="28"/>
          <w:lang w:val="kk-KZ"/>
        </w:rPr>
        <w:t>Демек, бұл талаптар ОМО және ЖАО қызметін бағалау кезінде ескерілуі тиіс.</w:t>
      </w:r>
      <w:r w:rsidRPr="006245E0">
        <w:rPr>
          <w:rFonts w:ascii="Times New Roman" w:eastAsia="Times New Roman" w:hAnsi="Times New Roman" w:cs="Times New Roman"/>
          <w:sz w:val="28"/>
          <w:szCs w:val="28"/>
          <w:lang w:val="kk-KZ"/>
        </w:rPr>
        <w:t xml:space="preserve"> </w:t>
      </w:r>
      <w:r w:rsidR="00FF70DF" w:rsidRPr="006245E0">
        <w:rPr>
          <w:rFonts w:ascii="Times New Roman" w:eastAsia="Times New Roman" w:hAnsi="Times New Roman" w:cs="Times New Roman"/>
          <w:sz w:val="28"/>
          <w:szCs w:val="28"/>
          <w:lang w:val="kk-KZ"/>
        </w:rPr>
        <w:t xml:space="preserve">Бұл ретте </w:t>
      </w:r>
      <w:r w:rsidR="00022CC3" w:rsidRPr="006245E0">
        <w:rPr>
          <w:rFonts w:ascii="Times New Roman" w:eastAsia="Times New Roman" w:hAnsi="Times New Roman" w:cs="Times New Roman"/>
          <w:sz w:val="28"/>
          <w:szCs w:val="28"/>
          <w:lang w:val="kk-KZ"/>
        </w:rPr>
        <w:t>орталық</w:t>
      </w:r>
      <w:r w:rsidR="00FF70DF" w:rsidRPr="006245E0">
        <w:rPr>
          <w:rFonts w:ascii="Times New Roman" w:eastAsia="Times New Roman" w:hAnsi="Times New Roman" w:cs="Times New Roman"/>
          <w:sz w:val="28"/>
          <w:szCs w:val="28"/>
          <w:lang w:val="kk-KZ"/>
        </w:rPr>
        <w:t xml:space="preserve"> мемлекеттік органының</w:t>
      </w:r>
      <w:r w:rsidR="008F6909" w:rsidRPr="006245E0">
        <w:rPr>
          <w:rFonts w:ascii="Times New Roman" w:eastAsia="Times New Roman" w:hAnsi="Times New Roman" w:cs="Times New Roman"/>
          <w:sz w:val="28"/>
          <w:szCs w:val="28"/>
          <w:lang w:val="kk-KZ"/>
        </w:rPr>
        <w:t xml:space="preserve"> даму жоспарлары мен</w:t>
      </w:r>
      <w:r w:rsidR="00FF70DF" w:rsidRPr="006245E0">
        <w:rPr>
          <w:rFonts w:ascii="Times New Roman" w:eastAsia="Times New Roman" w:hAnsi="Times New Roman" w:cs="Times New Roman"/>
          <w:sz w:val="28"/>
          <w:szCs w:val="28"/>
          <w:lang w:val="kk-KZ"/>
        </w:rPr>
        <w:t xml:space="preserve"> нысаналы и</w:t>
      </w:r>
      <w:r w:rsidR="008F6909" w:rsidRPr="006245E0">
        <w:rPr>
          <w:rFonts w:ascii="Times New Roman" w:eastAsia="Times New Roman" w:hAnsi="Times New Roman" w:cs="Times New Roman"/>
          <w:sz w:val="28"/>
          <w:szCs w:val="28"/>
          <w:lang w:val="kk-KZ"/>
        </w:rPr>
        <w:t>ндикаторлары</w:t>
      </w:r>
      <w:r w:rsidR="00FF70DF" w:rsidRPr="006245E0">
        <w:rPr>
          <w:rFonts w:ascii="Times New Roman" w:eastAsia="Times New Roman" w:hAnsi="Times New Roman" w:cs="Times New Roman"/>
          <w:sz w:val="28"/>
          <w:szCs w:val="28"/>
          <w:lang w:val="kk-KZ"/>
        </w:rPr>
        <w:t>, сондай</w:t>
      </w:r>
      <w:r w:rsidR="002460CB">
        <w:rPr>
          <w:rFonts w:ascii="Times New Roman" w:eastAsia="Times New Roman" w:hAnsi="Times New Roman" w:cs="Times New Roman"/>
          <w:sz w:val="28"/>
          <w:szCs w:val="28"/>
          <w:lang w:val="kk-KZ"/>
        </w:rPr>
        <w:t>-</w:t>
      </w:r>
      <w:r w:rsidR="00FF70DF" w:rsidRPr="006245E0">
        <w:rPr>
          <w:rFonts w:ascii="Times New Roman" w:eastAsia="Times New Roman" w:hAnsi="Times New Roman" w:cs="Times New Roman"/>
          <w:sz w:val="28"/>
          <w:szCs w:val="28"/>
          <w:lang w:val="kk-KZ"/>
        </w:rPr>
        <w:t>ақ аумақтарды дамыту жоспарының нысаналы индикаторлары мен көрсеткіштері (бұдан әрі-</w:t>
      </w:r>
      <w:r w:rsidR="00E556BE" w:rsidRPr="006245E0">
        <w:rPr>
          <w:rFonts w:ascii="Times New Roman" w:eastAsia="Times New Roman" w:hAnsi="Times New Roman" w:cs="Times New Roman"/>
          <w:sz w:val="28"/>
          <w:szCs w:val="28"/>
          <w:lang w:val="kk-KZ"/>
        </w:rPr>
        <w:t>АДЖ</w:t>
      </w:r>
      <w:r w:rsidR="00FF70DF" w:rsidRPr="006245E0">
        <w:rPr>
          <w:rFonts w:ascii="Times New Roman" w:eastAsia="Times New Roman" w:hAnsi="Times New Roman" w:cs="Times New Roman"/>
          <w:sz w:val="28"/>
          <w:szCs w:val="28"/>
          <w:lang w:val="kk-KZ"/>
        </w:rPr>
        <w:t>) нысаналы индикаторларға және 5 жылға арналған әлеуметтік-экономикалық даму болжамының көрсеткіштеріне, ұлттық жобаларға қол жеткізуге, сондай-ақ жалпыұлттық нысаналы индикаторлар мен көрсеткіштерге қол жеткізуге бағытталуы тиіс.</w:t>
      </w:r>
    </w:p>
    <w:p w:rsidR="00745141" w:rsidRPr="006245E0" w:rsidRDefault="00FF70DF" w:rsidP="00DB51F1">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 Республикасының 2030</w:t>
      </w:r>
      <w:r w:rsidR="00745141" w:rsidRPr="006245E0">
        <w:rPr>
          <w:rFonts w:ascii="Times New Roman" w:eastAsia="Times New Roman" w:hAnsi="Times New Roman" w:cs="Times New Roman"/>
          <w:sz w:val="28"/>
          <w:szCs w:val="28"/>
          <w:lang w:val="kk-KZ"/>
        </w:rPr>
        <w:t xml:space="preserve"> жылға дейінгі Стратегиялық даму жоспарының іске асырылуын бақылауды Қазақстан Республикасы Президентінің Әкімшілігі, ал оның іске асырылуын мониторингтеу мен бағалауды мемлекеттік жоспарлау жөніндегі уәкілетті орган жүзеге асырады</w:t>
      </w:r>
      <w:r w:rsidR="00E96BC2">
        <w:rPr>
          <w:rFonts w:ascii="Times New Roman" w:eastAsia="Times New Roman" w:hAnsi="Times New Roman" w:cs="Times New Roman"/>
          <w:sz w:val="28"/>
          <w:szCs w:val="28"/>
          <w:lang w:val="kk-KZ"/>
        </w:rPr>
        <w:t> </w:t>
      </w:r>
      <w:r w:rsidR="000C2D35" w:rsidRPr="006245E0">
        <w:rPr>
          <w:rFonts w:ascii="Times New Roman" w:eastAsia="Times New Roman" w:hAnsi="Times New Roman" w:cs="Times New Roman"/>
          <w:sz w:val="28"/>
          <w:szCs w:val="28"/>
          <w:lang w:val="kk-KZ"/>
        </w:rPr>
        <w:t>[9</w:t>
      </w:r>
      <w:r w:rsidR="00DB51F1">
        <w:rPr>
          <w:rFonts w:ascii="Times New Roman" w:eastAsia="Times New Roman" w:hAnsi="Times New Roman" w:cs="Times New Roman"/>
          <w:sz w:val="28"/>
          <w:szCs w:val="28"/>
          <w:lang w:val="kk-KZ"/>
        </w:rPr>
        <w:t>5</w:t>
      </w:r>
      <w:r w:rsidR="000C2D35" w:rsidRPr="006245E0">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Әлеуметтік-экономикалық даму болжамына мониторинг, бағалау және бақылау жүргізілмейді.</w:t>
      </w:r>
    </w:p>
    <w:p w:rsidR="00745141" w:rsidRPr="006245E0" w:rsidRDefault="004D111D"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Бағдарламалардың ұлттық жобаларының </w:t>
      </w:r>
      <w:r w:rsidR="00745141" w:rsidRPr="006245E0">
        <w:rPr>
          <w:rFonts w:ascii="Times New Roman" w:eastAsia="Times New Roman" w:hAnsi="Times New Roman" w:cs="Times New Roman"/>
          <w:sz w:val="28"/>
          <w:szCs w:val="28"/>
          <w:lang w:val="kk-KZ"/>
        </w:rPr>
        <w:t>іске асырылуын бағалауды мемлекеттік жоспарлау жөніндегі уәкілетті орган және республикалық бюджеттің атқарылуын бақылау жөніндегі Жоғары аудит палатасы (бұдан әрі- ЖАП) жүргізеді.</w:t>
      </w:r>
    </w:p>
    <w:p w:rsidR="00745141" w:rsidRPr="006245E0" w:rsidRDefault="006E304C" w:rsidP="006245E0">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w:t>
      </w:r>
      <w:r w:rsidR="00745141" w:rsidRPr="006245E0">
        <w:rPr>
          <w:rFonts w:ascii="Times New Roman" w:eastAsia="Times New Roman" w:hAnsi="Times New Roman" w:cs="Times New Roman"/>
          <w:sz w:val="28"/>
          <w:szCs w:val="28"/>
          <w:lang w:val="kk-KZ"/>
        </w:rPr>
        <w:t xml:space="preserve">ы аудит палата жүргізетін бағалаудан басқа, мемлекеттік органдардың </w:t>
      </w:r>
      <w:r w:rsidR="005531D7" w:rsidRPr="006245E0">
        <w:rPr>
          <w:rFonts w:ascii="Times New Roman" w:eastAsia="Times New Roman" w:hAnsi="Times New Roman" w:cs="Times New Roman"/>
          <w:sz w:val="28"/>
          <w:szCs w:val="28"/>
          <w:lang w:val="kk-KZ"/>
        </w:rPr>
        <w:t xml:space="preserve">даму </w:t>
      </w:r>
      <w:r w:rsidR="00745141" w:rsidRPr="006245E0">
        <w:rPr>
          <w:rFonts w:ascii="Times New Roman" w:eastAsia="Times New Roman" w:hAnsi="Times New Roman" w:cs="Times New Roman"/>
          <w:sz w:val="28"/>
          <w:szCs w:val="28"/>
          <w:lang w:val="kk-KZ"/>
        </w:rPr>
        <w:t>жоспарларының іс</w:t>
      </w:r>
      <w:r w:rsidR="005531D7" w:rsidRPr="006245E0">
        <w:rPr>
          <w:rFonts w:ascii="Times New Roman" w:eastAsia="Times New Roman" w:hAnsi="Times New Roman" w:cs="Times New Roman"/>
          <w:sz w:val="28"/>
          <w:szCs w:val="28"/>
          <w:lang w:val="kk-KZ"/>
        </w:rPr>
        <w:t>ке асырылуын бағалау ОМО және Ж</w:t>
      </w:r>
      <w:r w:rsidR="00113229" w:rsidRPr="006245E0">
        <w:rPr>
          <w:rFonts w:ascii="Times New Roman" w:eastAsia="Times New Roman" w:hAnsi="Times New Roman" w:cs="Times New Roman"/>
          <w:sz w:val="28"/>
          <w:szCs w:val="28"/>
          <w:lang w:val="kk-KZ"/>
        </w:rPr>
        <w:t>А</w:t>
      </w:r>
      <w:r w:rsidR="005531D7" w:rsidRPr="006245E0">
        <w:rPr>
          <w:rFonts w:ascii="Times New Roman" w:eastAsia="Times New Roman" w:hAnsi="Times New Roman" w:cs="Times New Roman"/>
          <w:sz w:val="28"/>
          <w:szCs w:val="28"/>
          <w:lang w:val="kk-KZ"/>
        </w:rPr>
        <w:t>О</w:t>
      </w:r>
      <w:r w:rsidR="00745141" w:rsidRPr="006245E0">
        <w:rPr>
          <w:rFonts w:ascii="Times New Roman" w:eastAsia="Times New Roman" w:hAnsi="Times New Roman" w:cs="Times New Roman"/>
          <w:sz w:val="28"/>
          <w:szCs w:val="28"/>
          <w:lang w:val="kk-KZ"/>
        </w:rPr>
        <w:t xml:space="preserve"> қызметінің тиімділігін жыл сайынғы бағалау жүйесі шеңберінде жүзеге асырылады.</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Облыстардың, республикалық маңызы бар қалалардың, астананың даму бағдарламасын іске асыруды бағалау, облыстың, республикалық маңызы бар қалалардың және астананың тексеру комиссиясы жүргізетін бағалаудан басқа, облыстардың, республикалық маңызы бар қалалардың, астананың ОМО және ЖАО бағалау шеңберінде жүзеге асырылады.</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Ұлттық компаниялардың даму стратегияларын іске асыруды бағалауды тиімділік аудиті шеңберінде </w:t>
      </w:r>
      <w:r w:rsidR="00D56BF2" w:rsidRPr="006245E0">
        <w:rPr>
          <w:rFonts w:ascii="Times New Roman" w:eastAsia="Times New Roman" w:hAnsi="Times New Roman" w:cs="Times New Roman"/>
          <w:sz w:val="28"/>
          <w:szCs w:val="28"/>
          <w:lang w:val="kk-KZ"/>
        </w:rPr>
        <w:t>ЖАП</w:t>
      </w:r>
      <w:r w:rsidRPr="006245E0">
        <w:rPr>
          <w:rFonts w:ascii="Times New Roman" w:eastAsia="Times New Roman" w:hAnsi="Times New Roman" w:cs="Times New Roman"/>
          <w:sz w:val="28"/>
          <w:szCs w:val="28"/>
          <w:lang w:val="kk-KZ"/>
        </w:rPr>
        <w:t>, сондай-ақ мемлекеттік жоспарлау жөніндегі уәкілетті орган жүзеге асырады.</w:t>
      </w:r>
    </w:p>
    <w:p w:rsidR="00410B39"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 аудит палата республикалық бюджеттің атқарылуы және мемлекет активтерін пайдалану бөлігінде ҚР Мемлекеттік жоспарлау жүйесі құжаттарының іске асырылу тиімділігіне аудитті, мемлекеттік аудит объектілері қызметінің тиімділігіне аудитті жүзеге асырады, сондай-ақ Мемлекет акционерлері болып табылатын ұлттық басқарушы холдингтердің, ұлттық холдингтердің, ұлттық компаниялардың даму стратегиялары мен даму жоспарларын іске асыру тиімділігінің аудиті.</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Өз кезегінде, мемлекеттік органдар, мемлекеттік мекемелер, квазимемлекеттік сектор субъектілері, сондай-ақ бюджет қаражатын алушылар экоаудит объектілері болып табылатынын атап өткен жөн.</w:t>
      </w:r>
    </w:p>
    <w:p w:rsidR="00C160B2" w:rsidRPr="006245E0" w:rsidRDefault="00C160B2"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Демек, тиімділік аудитінің нәтижелері мемлекеттік органдар</w:t>
      </w:r>
      <w:r w:rsidR="007F4F12" w:rsidRPr="006245E0">
        <w:rPr>
          <w:rFonts w:ascii="Times New Roman" w:eastAsia="Times New Roman" w:hAnsi="Times New Roman" w:cs="Times New Roman"/>
          <w:sz w:val="28"/>
          <w:szCs w:val="28"/>
          <w:lang w:val="kk-KZ"/>
        </w:rPr>
        <w:t>дың</w:t>
      </w:r>
      <w:r w:rsidRPr="006245E0">
        <w:rPr>
          <w:rFonts w:ascii="Times New Roman" w:eastAsia="Times New Roman" w:hAnsi="Times New Roman" w:cs="Times New Roman"/>
          <w:sz w:val="28"/>
          <w:szCs w:val="28"/>
          <w:lang w:val="kk-KZ"/>
        </w:rPr>
        <w:t xml:space="preserve"> қызметіні</w:t>
      </w:r>
      <w:r w:rsidR="007F4F12" w:rsidRPr="006245E0">
        <w:rPr>
          <w:rFonts w:ascii="Times New Roman" w:eastAsia="Times New Roman" w:hAnsi="Times New Roman" w:cs="Times New Roman"/>
          <w:sz w:val="28"/>
          <w:szCs w:val="28"/>
          <w:lang w:val="kk-KZ"/>
        </w:rPr>
        <w:t>н</w:t>
      </w:r>
      <w:r w:rsidRPr="006245E0">
        <w:rPr>
          <w:rFonts w:ascii="Times New Roman" w:eastAsia="Times New Roman" w:hAnsi="Times New Roman" w:cs="Times New Roman"/>
          <w:sz w:val="28"/>
          <w:szCs w:val="28"/>
          <w:lang w:val="kk-KZ"/>
        </w:rPr>
        <w:t xml:space="preserve"> </w:t>
      </w:r>
      <w:r w:rsidR="007F4F12" w:rsidRPr="006245E0">
        <w:rPr>
          <w:rFonts w:ascii="Times New Roman" w:eastAsia="Times New Roman" w:hAnsi="Times New Roman" w:cs="Times New Roman"/>
          <w:sz w:val="28"/>
          <w:szCs w:val="28"/>
          <w:lang w:val="kk-KZ"/>
        </w:rPr>
        <w:t>бағалау үшін толығымен</w:t>
      </w:r>
      <w:r w:rsidRPr="006245E0">
        <w:rPr>
          <w:rFonts w:ascii="Times New Roman" w:eastAsia="Times New Roman" w:hAnsi="Times New Roman" w:cs="Times New Roman"/>
          <w:sz w:val="28"/>
          <w:szCs w:val="28"/>
          <w:lang w:val="kk-KZ"/>
        </w:rPr>
        <w:t xml:space="preserve"> пайдаланылуы </w:t>
      </w:r>
      <w:r w:rsidR="007F4F12" w:rsidRPr="006245E0">
        <w:rPr>
          <w:rFonts w:ascii="Times New Roman" w:eastAsia="Times New Roman" w:hAnsi="Times New Roman" w:cs="Times New Roman"/>
          <w:sz w:val="28"/>
          <w:szCs w:val="28"/>
          <w:lang w:val="kk-KZ"/>
        </w:rPr>
        <w:t>керек</w:t>
      </w:r>
      <w:r w:rsidR="002F4C60">
        <w:rPr>
          <w:rFonts w:ascii="Times New Roman" w:eastAsia="Times New Roman" w:hAnsi="Times New Roman" w:cs="Times New Roman"/>
          <w:sz w:val="28"/>
          <w:szCs w:val="28"/>
          <w:lang w:val="kk-KZ"/>
        </w:rPr>
        <w:t xml:space="preserve"> </w:t>
      </w:r>
      <w:r w:rsidR="000C2D35" w:rsidRPr="006245E0">
        <w:rPr>
          <w:rFonts w:ascii="Times New Roman" w:eastAsia="Times New Roman" w:hAnsi="Times New Roman" w:cs="Times New Roman"/>
          <w:color w:val="000000"/>
          <w:sz w:val="28"/>
          <w:szCs w:val="28"/>
          <w:lang w:val="kk-KZ"/>
        </w:rPr>
        <w:t>.</w:t>
      </w:r>
    </w:p>
    <w:p w:rsidR="00745141" w:rsidRPr="006245E0" w:rsidRDefault="003551F7"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ОМО квазимемлекеттік сектор субъектілерінің, атап айтқанда мемлекеттік кәсіпорындардың, жауапкершілігі шектеулі серіктестіктердің, мемлекет қатысатын акционерлік қоғамдардың уәкілетті органдары болып табылады. </w:t>
      </w:r>
      <w:r w:rsidR="00745141" w:rsidRPr="006245E0">
        <w:rPr>
          <w:rFonts w:ascii="Times New Roman" w:eastAsia="Times New Roman" w:hAnsi="Times New Roman" w:cs="Times New Roman"/>
          <w:sz w:val="28"/>
          <w:szCs w:val="28"/>
          <w:lang w:val="kk-KZ"/>
        </w:rPr>
        <w:t>Сондықтан олардың қызметін бағалау ОМО жұмысының тиімділігін бағалау үшін де маңызды.</w:t>
      </w:r>
    </w:p>
    <w:p w:rsidR="00745141" w:rsidRPr="00E96BC2" w:rsidRDefault="00745141" w:rsidP="006245E0">
      <w:pPr>
        <w:spacing w:after="0" w:line="240" w:lineRule="auto"/>
        <w:ind w:firstLine="708"/>
        <w:jc w:val="both"/>
        <w:rPr>
          <w:rFonts w:ascii="Times New Roman" w:eastAsia="Times New Roman" w:hAnsi="Times New Roman" w:cs="Times New Roman"/>
          <w:color w:val="FF0000"/>
          <w:sz w:val="28"/>
          <w:szCs w:val="28"/>
          <w:lang w:val="kk-KZ"/>
        </w:rPr>
      </w:pPr>
      <w:r w:rsidRPr="006245E0">
        <w:rPr>
          <w:rFonts w:ascii="Times New Roman" w:eastAsia="Times New Roman" w:hAnsi="Times New Roman" w:cs="Times New Roman"/>
          <w:sz w:val="28"/>
          <w:szCs w:val="28"/>
          <w:lang w:val="kk-KZ"/>
        </w:rPr>
        <w:t>Республикада тиімділік аудитін жүргізу үшін тиімділік аудитін жүргізу бойынша сыртқы мемлекеттік аудит пен қаржы бақылауының рәсімдік стандарты және оны жүргізу бойынша әдістемелік басшылық әзірленді, сондай-ақ тиімділік аудитінің кейбір бағыттары бойынша аудит жүргізудің жекелеген әдістемелері әзірленді</w:t>
      </w:r>
      <w:r w:rsidR="00563DD4" w:rsidRPr="00563DD4">
        <w:rPr>
          <w:rFonts w:ascii="Times New Roman" w:eastAsia="Times New Roman" w:hAnsi="Times New Roman" w:cs="Times New Roman"/>
          <w:sz w:val="28"/>
          <w:szCs w:val="28"/>
          <w:lang w:val="kk-KZ"/>
        </w:rPr>
        <w:t xml:space="preserve"> </w:t>
      </w:r>
      <w:r w:rsidR="00DB51F1">
        <w:rPr>
          <w:rFonts w:ascii="Times New Roman" w:eastAsia="Times New Roman" w:hAnsi="Times New Roman" w:cs="Times New Roman"/>
          <w:sz w:val="28"/>
          <w:szCs w:val="28"/>
          <w:lang w:val="kk-KZ"/>
        </w:rPr>
        <w:t>[9</w:t>
      </w:r>
      <w:r w:rsidR="00CA7FC2">
        <w:rPr>
          <w:rFonts w:ascii="Times New Roman" w:eastAsia="Times New Roman" w:hAnsi="Times New Roman" w:cs="Times New Roman"/>
          <w:sz w:val="28"/>
          <w:szCs w:val="28"/>
          <w:lang w:val="kk-KZ"/>
        </w:rPr>
        <w:t>6</w:t>
      </w:r>
      <w:r w:rsidR="00563DD4">
        <w:rPr>
          <w:rFonts w:ascii="Times New Roman" w:eastAsia="Times New Roman" w:hAnsi="Times New Roman" w:cs="Times New Roman"/>
          <w:sz w:val="28"/>
          <w:szCs w:val="28"/>
          <w:lang w:val="kk-KZ"/>
        </w:rPr>
        <w:t>]</w:t>
      </w:r>
      <w:r w:rsidR="00563DD4" w:rsidRPr="006245E0">
        <w:rPr>
          <w:rFonts w:ascii="Times New Roman" w:eastAsia="Times New Roman" w:hAnsi="Times New Roman" w:cs="Times New Roman"/>
          <w:sz w:val="28"/>
          <w:szCs w:val="28"/>
          <w:lang w:val="kk-KZ"/>
        </w:rPr>
        <w:t>.</w:t>
      </w:r>
      <w:r w:rsidR="00563DD4" w:rsidRPr="00563DD4">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Алайда, ОМО қызметі мен менікі және олардың ел экономикасының немесе өңірлердің дамуына, экономиканың жекелеген салаларына (салаларына), қоғамға ықпалын кешенді бағалау бойынша әдістеме әзірленбеген</w:t>
      </w:r>
      <w:r w:rsidR="000C2D35" w:rsidRPr="006245E0">
        <w:rPr>
          <w:rFonts w:ascii="Times New Roman" w:eastAsia="Times New Roman" w:hAnsi="Times New Roman" w:cs="Times New Roman"/>
          <w:color w:val="000000"/>
          <w:sz w:val="28"/>
          <w:szCs w:val="28"/>
          <w:lang w:val="kk-KZ"/>
        </w:rPr>
        <w:t>.</w:t>
      </w:r>
      <w:r w:rsidR="00E96BC2">
        <w:rPr>
          <w:rFonts w:ascii="Times New Roman" w:eastAsia="Times New Roman" w:hAnsi="Times New Roman" w:cs="Times New Roman"/>
          <w:color w:val="000000"/>
          <w:sz w:val="28"/>
          <w:szCs w:val="28"/>
          <w:lang w:val="kk-KZ"/>
        </w:rPr>
        <w:t xml:space="preserve"> </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Мақсаттарға қол жеткізудің тиімділігін бағалауды жүргізу үшін ҚР Ұлттық экономика министрлігі мен ҚР Қаржы министрлігінің 2017 жылғы 8 ақпанда ҚР Әділет министрлігінде тіркелген «Бюджеттік бағдарламалардың мақсаттары мен көрсеткіштеріне қол жеткізудің тиімділігін бағалау жөніндегі әдістеме» бірлескен бұйрығымен әзірленді және бекітілді</w:t>
      </w:r>
      <w:r w:rsidR="000C2D35" w:rsidRPr="006245E0">
        <w:rPr>
          <w:rFonts w:ascii="Times New Roman" w:eastAsia="Times New Roman" w:hAnsi="Times New Roman" w:cs="Times New Roman"/>
          <w:sz w:val="28"/>
          <w:szCs w:val="28"/>
          <w:lang w:val="kk-KZ"/>
        </w:rPr>
        <w:t>.</w:t>
      </w:r>
    </w:p>
    <w:p w:rsidR="00745141" w:rsidRPr="006245E0" w:rsidRDefault="00770AF8"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Әдістемеде тиімділікті бағалау ОМО стратегиялық жоспарлары, ЖАО аумағын дамыту жоспары, бюджеттік бағдарламаларды іске асыру есептері, мақсаттардың өзара байланысы туралы ақпарат, ОМО бюджеттік бағдарламаларымен нысаналы индикаторлар, бағаланатын бюджеттік бағдарламалардың тікелей нәтижелеріне қол жеткізу туралы ақпарат, бюджетті атқару жөніндегі уәкілдің статистикалық есебі, статистикалық рейтингтер негізінде жүзеге асырылатыны көрсетілген және басқа </w:t>
      </w:r>
      <w:r w:rsidRPr="002F4C60">
        <w:rPr>
          <w:rFonts w:ascii="Times New Roman" w:eastAsia="Times New Roman" w:hAnsi="Times New Roman" w:cs="Times New Roman"/>
          <w:sz w:val="28"/>
          <w:szCs w:val="28"/>
          <w:lang w:val="kk-KZ"/>
        </w:rPr>
        <w:t xml:space="preserve">көздер </w:t>
      </w:r>
      <w:r w:rsidR="000C2D35" w:rsidRPr="002F4C60">
        <w:rPr>
          <w:rFonts w:ascii="Times New Roman" w:eastAsia="Times New Roman" w:hAnsi="Times New Roman" w:cs="Times New Roman"/>
          <w:color w:val="000000"/>
          <w:sz w:val="28"/>
          <w:szCs w:val="28"/>
          <w:lang w:val="kk-KZ"/>
        </w:rPr>
        <w:t>[</w:t>
      </w:r>
      <w:r w:rsidR="00CA7FC2">
        <w:rPr>
          <w:rFonts w:ascii="Times New Roman" w:eastAsia="Times New Roman" w:hAnsi="Times New Roman" w:cs="Times New Roman"/>
          <w:color w:val="000000"/>
          <w:sz w:val="28"/>
          <w:szCs w:val="28"/>
          <w:lang w:val="kk-KZ"/>
        </w:rPr>
        <w:t>97</w:t>
      </w:r>
      <w:r w:rsidR="000C2D35" w:rsidRPr="006245E0">
        <w:rPr>
          <w:rFonts w:ascii="Times New Roman" w:eastAsia="Times New Roman" w:hAnsi="Times New Roman" w:cs="Times New Roman"/>
          <w:color w:val="000000"/>
          <w:sz w:val="28"/>
          <w:szCs w:val="28"/>
          <w:lang w:val="kk-KZ"/>
        </w:rPr>
        <w:t>].</w:t>
      </w:r>
    </w:p>
    <w:p w:rsidR="005A1D1D"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Біздің ойымызша, әлемдік тәжірибеге сәйкес бюджет қаражатын пайдалану тиімділігін бағалау кезінде түпкілікті нәтижелерге қол жеткізу мәселелеріне, сондай-ақ аудиторлық іс-шаралардың нәтижелеріне ерекше назар аудару қажет.</w:t>
      </w:r>
      <w:r w:rsidR="005A1D1D" w:rsidRPr="006245E0">
        <w:rPr>
          <w:rFonts w:ascii="Times New Roman" w:eastAsia="Times New Roman" w:hAnsi="Times New Roman" w:cs="Times New Roman"/>
          <w:sz w:val="28"/>
          <w:szCs w:val="28"/>
          <w:lang w:val="kk-KZ"/>
        </w:rPr>
        <w:t xml:space="preserve"> Бұдан басқа, ОМО стратегиялық жоспарының нысаналы индикаторларының мемлекеттік бағдарламалардың мақсаттары мен нысаналы индикаторлары мен көрсеткіштерімен өзара байланысы туралы ақпаратты пайдалану орынды.</w:t>
      </w:r>
    </w:p>
    <w:p w:rsidR="00F267ED" w:rsidRPr="006245E0" w:rsidRDefault="00F267ED" w:rsidP="002F4C6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ЖАО қызметінің тиімділігін бағалау үшін АДЖ нысаналы индикаторларының мемлекеттік және үкіметтік бағдарламалардың мақсаттары мен нысаналы индикаторларымен өзара байланысы туралы ақпаратты пайдалану қажет.</w:t>
      </w:r>
      <w:r w:rsidR="00C16827" w:rsidRPr="006245E0">
        <w:rPr>
          <w:lang w:val="kk-KZ"/>
        </w:rPr>
        <w:t xml:space="preserve"> </w:t>
      </w:r>
      <w:r w:rsidR="00C16827" w:rsidRPr="006245E0">
        <w:rPr>
          <w:rFonts w:ascii="Times New Roman" w:eastAsia="Times New Roman" w:hAnsi="Times New Roman" w:cs="Times New Roman"/>
          <w:sz w:val="28"/>
          <w:szCs w:val="28"/>
          <w:lang w:val="kk-KZ"/>
        </w:rPr>
        <w:t>Бұл ретте ЖАО тиімділігін бағалау үшін Ұлттық экономика министрлігі әзірлеген және бекіткен базалық көрсеткіштердің тізбесі талдануға тиіс.</w:t>
      </w:r>
    </w:p>
    <w:p w:rsidR="00274AEA" w:rsidRPr="006245E0" w:rsidRDefault="00274AEA" w:rsidP="002F4C6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2019 жылғы қаңтарға дейін республикада 80-нен астам базалық көрсеткіштер белгіленді, олар Ұлттық экономика министрінің 19.12.2018 ж.</w:t>
      </w:r>
      <w:r w:rsidR="002F4C6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бұйрығы негізінде 2 есеге қысқарды. Әдістемеде осы көрсеткіштердің нысаналы индикаторлармен және ПТР және мемлекеттік бағдарламалардың көрсеткіштерімен өзара байланысы көрсетілуі тиіс.</w:t>
      </w:r>
    </w:p>
    <w:p w:rsidR="00F267ED" w:rsidRPr="006245E0" w:rsidRDefault="00274AEA" w:rsidP="002F4C60">
      <w:pPr>
        <w:spacing w:after="0" w:line="240" w:lineRule="auto"/>
        <w:ind w:firstLine="709"/>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sz w:val="28"/>
          <w:szCs w:val="28"/>
          <w:lang w:val="kk-KZ"/>
        </w:rPr>
        <w:t>Республикада мақсатқа қол жеткізу блогы бойынша жедел бағалау әдістемесі есеп комитетінің нормативтік қаулысымен және ҚР Премьер-Министрінің бірінші орынбасары-ҚР Қаржы министрінің 2020 жылғы 26 ақпандағы бұйрығымен (бұдан әрі – әдістеме) әзірленді және бекітілді. Алайда, бұл әдістемеде ОМО мен ЖАО-ның мемлекеттік бағдарламалардың мақсаттары мен нысаналы индикаторларына қол жеткізуге, сондай-ақ ел экономикасының дамуына, экономиканың жекелеген салаларына (салаларына) әсерін бағалаудың жаңа критерийлері көзделмеген [</w:t>
      </w:r>
      <w:r w:rsidR="00CA7FC2">
        <w:rPr>
          <w:rFonts w:ascii="Times New Roman" w:eastAsia="Times New Roman" w:hAnsi="Times New Roman" w:cs="Times New Roman"/>
          <w:sz w:val="28"/>
          <w:szCs w:val="28"/>
          <w:lang w:val="kk-KZ"/>
        </w:rPr>
        <w:t>98</w:t>
      </w:r>
      <w:r w:rsidRPr="006245E0">
        <w:rPr>
          <w:rFonts w:ascii="Times New Roman" w:eastAsia="Times New Roman" w:hAnsi="Times New Roman" w:cs="Times New Roman"/>
          <w:sz w:val="28"/>
          <w:szCs w:val="28"/>
          <w:lang w:val="kk-KZ"/>
        </w:rPr>
        <w:t>].</w:t>
      </w:r>
    </w:p>
    <w:p w:rsidR="00274AEA" w:rsidRPr="006245E0" w:rsidRDefault="00274AEA"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ҚР Ұлттық экономика министрлігі жүргізген орталық мемлекеттік органдардың қызметін бағалауды талдау 2020 жылы бағалау мынадай бағыттар бойынша жүзеге асырылғанын көрсетеді: </w:t>
      </w:r>
    </w:p>
    <w:p w:rsidR="00274AEA" w:rsidRPr="006245E0" w:rsidRDefault="00274AEA"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 Стратегиялық жоспардың мақсаттарына қол жеткізу</w:t>
      </w:r>
      <w:r w:rsidR="002F4C6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w:t>
      </w:r>
    </w:p>
    <w:p w:rsidR="00274AEA" w:rsidRPr="006245E0" w:rsidRDefault="00274AEA" w:rsidP="0017108A">
      <w:pPr>
        <w:tabs>
          <w:tab w:val="left" w:pos="993"/>
          <w:tab w:val="left" w:pos="1134"/>
        </w:tabs>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 Стратегиялық жоспардың мақсатына қол жеткізуде бюджеттік бағдарламаларды орындаудың тиімділігі</w:t>
      </w:r>
      <w:r w:rsidR="002F4C6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w:t>
      </w:r>
    </w:p>
    <w:p w:rsidR="00274AEA" w:rsidRPr="006245E0" w:rsidRDefault="00274AEA" w:rsidP="0017108A">
      <w:pPr>
        <w:tabs>
          <w:tab w:val="left" w:pos="993"/>
        </w:tabs>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3.</w:t>
      </w:r>
      <w:r w:rsidR="009C5370"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Стратегиялық жоспар мақсатының бюджеттік бағдарламалармен байланысы</w:t>
      </w:r>
      <w:r w:rsidR="002F4C6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w:t>
      </w:r>
    </w:p>
    <w:p w:rsidR="00274AEA" w:rsidRPr="006245E0" w:rsidRDefault="00274AEA" w:rsidP="006245E0">
      <w:pPr>
        <w:spacing w:after="0" w:line="240" w:lineRule="auto"/>
        <w:ind w:firstLine="708"/>
        <w:jc w:val="both"/>
        <w:rPr>
          <w:rFonts w:ascii="Times New Roman" w:eastAsia="Times New Roman" w:hAnsi="Times New Roman" w:cs="Times New Roman"/>
          <w:b/>
          <w:sz w:val="28"/>
          <w:szCs w:val="28"/>
          <w:highlight w:val="red"/>
          <w:lang w:val="kk-KZ"/>
        </w:rPr>
      </w:pPr>
      <w:r w:rsidRPr="006245E0">
        <w:rPr>
          <w:rFonts w:ascii="Times New Roman" w:eastAsia="Times New Roman" w:hAnsi="Times New Roman" w:cs="Times New Roman"/>
          <w:sz w:val="28"/>
          <w:szCs w:val="28"/>
          <w:lang w:val="kk-KZ"/>
        </w:rPr>
        <w:t>4. Азаматтық бюджетті жариялаудың сапасы мен мазмұны.</w:t>
      </w:r>
    </w:p>
    <w:p w:rsidR="00745141" w:rsidRPr="006245E0" w:rsidRDefault="00745141" w:rsidP="006245E0">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«Стратегиялық жоспардың мақсатына қол жеткізудегі бюджеттік бағдарламаларды орындаудың тиімділігі», «Стратегиялық жоспар мақсатының бюджеттік бағдарламалармен өзара байланысы»</w:t>
      </w:r>
      <w:r w:rsidR="004A7BFE">
        <w:rPr>
          <w:rFonts w:ascii="Times New Roman" w:eastAsia="Times New Roman" w:hAnsi="Times New Roman" w:cs="Times New Roman"/>
          <w:color w:val="000000"/>
          <w:sz w:val="28"/>
          <w:szCs w:val="28"/>
          <w:lang w:val="kk-KZ"/>
        </w:rPr>
        <w:t xml:space="preserve"> [</w:t>
      </w:r>
      <w:r w:rsidR="00CA7FC2">
        <w:rPr>
          <w:rFonts w:ascii="Times New Roman" w:eastAsia="Times New Roman" w:hAnsi="Times New Roman" w:cs="Times New Roman"/>
          <w:color w:val="000000"/>
          <w:sz w:val="28"/>
          <w:szCs w:val="28"/>
          <w:lang w:val="kk-KZ"/>
        </w:rPr>
        <w:t>99</w:t>
      </w:r>
      <w:r w:rsidR="004D04A3" w:rsidRPr="006245E0">
        <w:rPr>
          <w:rFonts w:ascii="Times New Roman" w:eastAsia="Times New Roman" w:hAnsi="Times New Roman" w:cs="Times New Roman"/>
          <w:color w:val="000000"/>
          <w:sz w:val="28"/>
          <w:szCs w:val="28"/>
          <w:lang w:val="kk-KZ"/>
        </w:rPr>
        <w:t>]</w:t>
      </w:r>
      <w:r w:rsidRPr="006245E0">
        <w:rPr>
          <w:rFonts w:ascii="Times New Roman" w:eastAsia="Times New Roman" w:hAnsi="Times New Roman" w:cs="Times New Roman"/>
          <w:sz w:val="28"/>
          <w:szCs w:val="28"/>
          <w:lang w:val="kk-KZ"/>
        </w:rPr>
        <w:t>, «Азаматтық бюджетті жариялаудың сапасы мен мазмұны»</w:t>
      </w:r>
      <w:r w:rsidR="004D04A3" w:rsidRPr="006245E0">
        <w:rPr>
          <w:rFonts w:ascii="Times New Roman" w:eastAsia="Times New Roman" w:hAnsi="Times New Roman" w:cs="Times New Roman"/>
          <w:color w:val="000000"/>
          <w:sz w:val="28"/>
          <w:szCs w:val="28"/>
          <w:lang w:val="kk-KZ"/>
        </w:rPr>
        <w:t xml:space="preserve"> [10</w:t>
      </w:r>
      <w:r w:rsidR="00CA7FC2">
        <w:rPr>
          <w:rFonts w:ascii="Times New Roman" w:eastAsia="Times New Roman" w:hAnsi="Times New Roman" w:cs="Times New Roman"/>
          <w:color w:val="000000"/>
          <w:sz w:val="28"/>
          <w:szCs w:val="28"/>
          <w:lang w:val="kk-KZ"/>
        </w:rPr>
        <w:t>0</w:t>
      </w:r>
      <w:r w:rsidR="004D04A3" w:rsidRPr="006245E0">
        <w:rPr>
          <w:rFonts w:ascii="Times New Roman" w:eastAsia="Times New Roman" w:hAnsi="Times New Roman" w:cs="Times New Roman"/>
          <w:color w:val="000000"/>
          <w:sz w:val="28"/>
          <w:szCs w:val="28"/>
          <w:lang w:val="kk-KZ"/>
        </w:rPr>
        <w:t xml:space="preserve">] </w:t>
      </w:r>
      <w:r w:rsidRPr="006245E0">
        <w:rPr>
          <w:rFonts w:ascii="Times New Roman" w:eastAsia="Times New Roman" w:hAnsi="Times New Roman" w:cs="Times New Roman"/>
          <w:sz w:val="28"/>
          <w:szCs w:val="28"/>
          <w:lang w:val="kk-KZ"/>
        </w:rPr>
        <w:t>өлшемшарттары бойынша тиімділікті бағалауды бюджетті атқару жөніндегі уәкілетті орган жүзеге асырады.</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Әдістемеге сәйкес есептеуге нысаналы индикаторлар қабылданады, олар бойынша бағалау жүргізу кезінде 12 айдағы деректер жарияланды. Бұл ретте есептеуге жоспарлы және нақты мәндері 0-ге тең индикаторлар қабылданбайды.</w:t>
      </w:r>
      <w:r w:rsidR="004421A1"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Стратегиялық жоспардың мақсаттарына қол жеткізу нысаналы индикаторларға қол жеткізу коэффициентінен тұратын мақсаттарға қол жеткізу коэффициентін, сондай-ақ индикатордың нақты мәнін жоспарланғаннан 25% және одан да көп артық орындау сияқты факторларды, сондай-ақ индикаторлардың жоспарлы мәндерін төмендеу жағына қарай түзету фактісін және өткен жылғы фактімен салыстырғанда фактінің оң динамикасының болмауын есептеу жолымен айқындалады.</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Әдістемеде индикатордың нақты мәнін асыра орындау бөлігінде жаңа түзету коэффициенті белгіленді. Атап айтқанда,  егер асыра орындау фактісі 100%-дан асса, онда индикаторға қол жеткізу нәтижесі 0,8-ге көбейтіледі.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2021 жылғы Жедел бағалаудың негізінде стратегиялық жоспардың мақсатына қол жеткізу үшін </w:t>
      </w:r>
      <w:r w:rsidR="00DA3723" w:rsidRPr="006245E0">
        <w:rPr>
          <w:rFonts w:ascii="Times New Roman" w:eastAsia="Times New Roman" w:hAnsi="Times New Roman" w:cs="Times New Roman"/>
          <w:sz w:val="28"/>
          <w:szCs w:val="28"/>
          <w:lang w:val="kk-KZ"/>
        </w:rPr>
        <w:t>ОМО</w:t>
      </w:r>
      <w:r w:rsidRPr="006245E0">
        <w:rPr>
          <w:rFonts w:ascii="Times New Roman" w:eastAsia="Times New Roman" w:hAnsi="Times New Roman" w:cs="Times New Roman"/>
          <w:sz w:val="28"/>
          <w:szCs w:val="28"/>
          <w:lang w:val="kk-KZ"/>
        </w:rPr>
        <w:t xml:space="preserve"> орташа балы 89,99 балды құрады. </w:t>
      </w:r>
      <w:r w:rsidR="00BB6F94" w:rsidRPr="006245E0">
        <w:rPr>
          <w:rFonts w:ascii="Times New Roman" w:eastAsia="Times New Roman" w:hAnsi="Times New Roman" w:cs="Times New Roman"/>
          <w:sz w:val="28"/>
          <w:szCs w:val="28"/>
          <w:lang w:val="kk-KZ"/>
        </w:rPr>
        <w:t>Ұйымдастырушылық даму мақсатына қол жеткізудің ең жоғары бағасын Мемлекеттік</w:t>
      </w:r>
      <w:r w:rsidR="00BB6F94" w:rsidRPr="006245E0">
        <w:rPr>
          <w:b/>
          <w:color w:val="000000"/>
          <w:sz w:val="28"/>
          <w:lang w:val="kk-KZ"/>
        </w:rPr>
        <w:t xml:space="preserve"> </w:t>
      </w:r>
      <w:r w:rsidR="00BB6F94" w:rsidRPr="006245E0">
        <w:rPr>
          <w:rFonts w:ascii="Times New Roman" w:hAnsi="Times New Roman" w:cs="Times New Roman"/>
          <w:color w:val="000000"/>
          <w:sz w:val="28"/>
          <w:lang w:val="kk-KZ"/>
        </w:rPr>
        <w:t>қызмет істері агенттігі МҚІА-93,1</w:t>
      </w:r>
      <w:r w:rsidR="00BB6F94" w:rsidRPr="006245E0">
        <w:rPr>
          <w:rFonts w:ascii="Times New Roman" w:eastAsia="Times New Roman" w:hAnsi="Times New Roman" w:cs="Times New Roman"/>
          <w:sz w:val="28"/>
          <w:szCs w:val="28"/>
          <w:lang w:val="kk-KZ"/>
        </w:rPr>
        <w:t>балл алды, бағалау нәтижелері бойынша ең төмен балл Бәсекелестікті қорғау</w:t>
      </w:r>
      <w:r w:rsidR="00DA3723" w:rsidRPr="006245E0">
        <w:rPr>
          <w:rFonts w:ascii="Times New Roman" w:eastAsia="Times New Roman" w:hAnsi="Times New Roman" w:cs="Times New Roman"/>
          <w:sz w:val="28"/>
          <w:szCs w:val="28"/>
          <w:lang w:val="kk-KZ"/>
        </w:rPr>
        <w:t xml:space="preserve"> және дамыту агенттігі</w:t>
      </w:r>
      <w:r w:rsidR="00BB6F94" w:rsidRPr="006245E0">
        <w:rPr>
          <w:rFonts w:ascii="Times New Roman" w:eastAsia="Times New Roman" w:hAnsi="Times New Roman" w:cs="Times New Roman"/>
          <w:sz w:val="28"/>
          <w:szCs w:val="28"/>
          <w:lang w:val="kk-KZ"/>
        </w:rPr>
        <w:t>– 40, А</w:t>
      </w:r>
      <w:r w:rsidR="00DA3723" w:rsidRPr="006245E0">
        <w:rPr>
          <w:rFonts w:ascii="Times New Roman" w:eastAsia="Times New Roman" w:hAnsi="Times New Roman" w:cs="Times New Roman"/>
          <w:sz w:val="28"/>
          <w:szCs w:val="28"/>
          <w:lang w:val="kk-KZ"/>
        </w:rPr>
        <w:t>уыл шаруашылық министрлігі</w:t>
      </w:r>
      <w:r w:rsidR="00BB6F94" w:rsidRPr="006245E0">
        <w:rPr>
          <w:rFonts w:ascii="Times New Roman" w:eastAsia="Times New Roman" w:hAnsi="Times New Roman" w:cs="Times New Roman"/>
          <w:sz w:val="28"/>
          <w:szCs w:val="28"/>
          <w:lang w:val="kk-KZ"/>
        </w:rPr>
        <w:t xml:space="preserve"> – 85,1 баллға тіркелді.</w:t>
      </w:r>
      <w:r w:rsidR="00DA3723" w:rsidRPr="006245E0">
        <w:rPr>
          <w:lang w:val="kk-KZ"/>
        </w:rPr>
        <w:t xml:space="preserve"> </w:t>
      </w:r>
      <w:r w:rsidR="00DA3723" w:rsidRPr="006245E0">
        <w:rPr>
          <w:rFonts w:ascii="Times New Roman" w:eastAsia="Times New Roman" w:hAnsi="Times New Roman" w:cs="Times New Roman"/>
          <w:sz w:val="28"/>
          <w:szCs w:val="28"/>
          <w:lang w:val="kk-KZ"/>
        </w:rPr>
        <w:t>Стратегиялық жоспарлардың мақсаттарына қол жеткізуді талдау және іске асыру тиімділігі 75 мақсатқа жоспарланған, оның ішінде 56 мақсатқа қол жеткізілді, 74,7% орындалды. 2021 жылы бюджеттік бағдарламаларды іске асыруға 10,9 трлн теңгеге қаражат игерілді.</w:t>
      </w:r>
      <w:r w:rsidRPr="006245E0">
        <w:rPr>
          <w:rFonts w:ascii="Times New Roman" w:eastAsia="Times New Roman" w:hAnsi="Times New Roman" w:cs="Times New Roman"/>
          <w:sz w:val="28"/>
          <w:szCs w:val="28"/>
          <w:lang w:val="kk-KZ"/>
        </w:rPr>
        <w:t xml:space="preserve"> Стратегиялық жоспардың мақсаттары мен бюджеттік бағдарламалар арасындағы өзара байланыс деңгейі 100% көрсетті; Мақсаттарға қол жеткізудегі бюджеттік бағдарламаларды орындау тиімділігінің орташа деңгейі 92,35% құрады; Азаматтық бюджетті жариялау талаптарының орындалу деңгейі 91,9 пайызды көрсетті</w:t>
      </w:r>
      <w:r w:rsidR="002F4C6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 [</w:t>
      </w:r>
      <w:r w:rsidR="004D04A3" w:rsidRPr="006245E0">
        <w:rPr>
          <w:rFonts w:ascii="Times New Roman" w:eastAsia="Times New Roman" w:hAnsi="Times New Roman" w:cs="Times New Roman"/>
          <w:sz w:val="28"/>
          <w:szCs w:val="28"/>
          <w:lang w:val="kk-KZ"/>
        </w:rPr>
        <w:t>10</w:t>
      </w:r>
      <w:r w:rsidR="00CA7FC2">
        <w:rPr>
          <w:rFonts w:ascii="Times New Roman" w:eastAsia="Times New Roman" w:hAnsi="Times New Roman" w:cs="Times New Roman"/>
          <w:sz w:val="28"/>
          <w:szCs w:val="28"/>
          <w:lang w:val="kk-KZ"/>
        </w:rPr>
        <w:t>1</w:t>
      </w:r>
      <w:r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Мақсаттарға қол жеткізбеудің негізгі себептерінің бірі – нысаналы индикаторлардың ішінара орындалуы, сондай-ақ нысаналы мәндердің артығымен орындалуында кемшіліктердің болуына байланысты түзету параметрлерін пайдалану, олардың жоспарлы мәндерін төмендетуге қарай түзету және алдыңғы кезеңмен салыстырғанда оң нәтиженің болмауы.</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Бағалау нәтижелері бойынша 2021 жылы 373 нысаналы индикатордың 262-сі (70,2%) толық орындалғаны, 35-і (9,38%) жартылай орындалғаны, 4 (1,1%) орындалмағаны, алынбағаны анықталды. есепке алғанда – (19,3%).</w:t>
      </w:r>
    </w:p>
    <w:p w:rsidR="00DA3723"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Республикада тиімділікті бағалау кезінде есепке алынбаған нысаналы индикаторлардың үлесі жоғары болып қалуда. 2019 жылы ҰЭМ 25 нысаналы индикатордың 11 индикаторы немесе 44% бағалауды есепке алмаған. </w:t>
      </w:r>
      <w:r w:rsidR="00DA3723" w:rsidRPr="006245E0">
        <w:rPr>
          <w:rFonts w:ascii="Times New Roman" w:eastAsia="Times New Roman" w:hAnsi="Times New Roman" w:cs="Times New Roman"/>
          <w:sz w:val="28"/>
          <w:szCs w:val="28"/>
          <w:lang w:val="kk-KZ"/>
        </w:rPr>
        <w:t>Демек, ҰЭМ қызметін бағалау тек 14 индикатор бойынша жүргізілді және мақсатқа жету 90 балдан астам бағаланды.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Стратегиялық жоспардың мақсаттарына қол жеткізудегі бюджеттік бағдарламаларды орындау тиімділігін бағалау көрсеткіш бойынша оң динамиканың нақтыланып отырғанын көрсетеді: бюджеттік бағдарламаларды орындау тиімділігінің деңгейі 2019 жылы 97,56% құрады (жылы 2018 ж. – 96,08%). Бұл ретте 223 бюджеттік бағдарлама бойынша орындалу тиімділігі коэффициентінің орташа мәні 2018 жылғы 0,96%-ға қарсы 0,97%-ды құрады. Бюджеттік бағдарламалар бойынша тікелей және түпкілікті нәтижелерге қол жеткізудің орташа мәні 97,25% (2018 жылы 96,07%) құрады. Бұл ретте нәтижеге толық қол жеткізген тікелей және түпкілікті нәтиже көрсеткіштерінің үлесі тиісінше 93,48% (1013-тен 947) және 84,38% (365-тен 308) құрады. Төмен деңгейде іске асыру 4 тікелей нәтижеге (</w:t>
      </w:r>
      <w:r w:rsidR="009A12BD" w:rsidRPr="006245E0">
        <w:rPr>
          <w:rFonts w:ascii="Times New Roman" w:eastAsia="Times New Roman" w:hAnsi="Times New Roman" w:cs="Times New Roman"/>
          <w:sz w:val="28"/>
          <w:szCs w:val="28"/>
          <w:lang w:val="kk-KZ"/>
        </w:rPr>
        <w:t>ЕӘҚМ, БҒМ</w:t>
      </w:r>
      <w:r w:rsidRPr="006245E0">
        <w:rPr>
          <w:rFonts w:ascii="Times New Roman" w:eastAsia="Times New Roman" w:hAnsi="Times New Roman" w:cs="Times New Roman"/>
          <w:sz w:val="28"/>
          <w:szCs w:val="28"/>
          <w:lang w:val="kk-KZ"/>
        </w:rPr>
        <w:t>, M</w:t>
      </w:r>
      <w:r w:rsidR="009A12BD" w:rsidRPr="006245E0">
        <w:rPr>
          <w:rFonts w:ascii="Times New Roman" w:eastAsia="Times New Roman" w:hAnsi="Times New Roman" w:cs="Times New Roman"/>
          <w:sz w:val="28"/>
          <w:szCs w:val="28"/>
          <w:lang w:val="kk-KZ"/>
        </w:rPr>
        <w:t>СМ</w:t>
      </w:r>
      <w:r w:rsidRPr="006245E0">
        <w:rPr>
          <w:rFonts w:ascii="Times New Roman" w:eastAsia="Times New Roman" w:hAnsi="Times New Roman" w:cs="Times New Roman"/>
          <w:sz w:val="28"/>
          <w:szCs w:val="28"/>
          <w:lang w:val="kk-KZ"/>
        </w:rPr>
        <w:t xml:space="preserve"> және </w:t>
      </w:r>
      <w:r w:rsidR="009A12BD" w:rsidRPr="006245E0">
        <w:rPr>
          <w:rFonts w:ascii="Times New Roman" w:eastAsia="Times New Roman" w:hAnsi="Times New Roman" w:cs="Times New Roman"/>
          <w:sz w:val="28"/>
          <w:szCs w:val="28"/>
          <w:lang w:val="kk-KZ"/>
        </w:rPr>
        <w:t>АШ</w:t>
      </w:r>
      <w:r w:rsidRPr="006245E0">
        <w:rPr>
          <w:rFonts w:ascii="Times New Roman" w:eastAsia="Times New Roman" w:hAnsi="Times New Roman" w:cs="Times New Roman"/>
          <w:sz w:val="28"/>
          <w:szCs w:val="28"/>
          <w:lang w:val="kk-KZ"/>
        </w:rPr>
        <w:t>M) және 4 түпкілікті нәтижеге (</w:t>
      </w:r>
      <w:r w:rsidR="009A12BD" w:rsidRPr="006245E0">
        <w:rPr>
          <w:rFonts w:ascii="Times New Roman" w:eastAsia="Times New Roman" w:hAnsi="Times New Roman" w:cs="Times New Roman"/>
          <w:sz w:val="28"/>
          <w:szCs w:val="28"/>
          <w:lang w:val="kk-KZ"/>
        </w:rPr>
        <w:t>БҒ</w:t>
      </w:r>
      <w:r w:rsidRPr="006245E0">
        <w:rPr>
          <w:rFonts w:ascii="Times New Roman" w:eastAsia="Times New Roman" w:hAnsi="Times New Roman" w:cs="Times New Roman"/>
          <w:sz w:val="28"/>
          <w:szCs w:val="28"/>
          <w:lang w:val="kk-KZ"/>
        </w:rPr>
        <w:t xml:space="preserve">M, </w:t>
      </w:r>
      <w:r w:rsidR="009A12BD" w:rsidRPr="006245E0">
        <w:rPr>
          <w:rFonts w:ascii="Times New Roman" w:hAnsi="Times New Roman" w:cs="Times New Roman"/>
          <w:sz w:val="28"/>
          <w:szCs w:val="28"/>
          <w:shd w:val="clear" w:color="auto" w:fill="FFFFFF"/>
          <w:lang w:val="kk-KZ"/>
        </w:rPr>
        <w:t>АҚДМ</w:t>
      </w:r>
      <w:r w:rsidR="009A12BD" w:rsidRPr="006245E0">
        <w:rPr>
          <w:rFonts w:ascii="Times New Roman" w:hAnsi="Times New Roman" w:cs="Times New Roman"/>
          <w:color w:val="4264D0"/>
          <w:sz w:val="28"/>
          <w:szCs w:val="28"/>
          <w:shd w:val="clear" w:color="auto" w:fill="FFFFFF"/>
          <w:lang w:val="kk-KZ"/>
        </w:rPr>
        <w:t xml:space="preserve"> </w:t>
      </w:r>
      <w:r w:rsidRPr="006245E0">
        <w:rPr>
          <w:rFonts w:ascii="Times New Roman" w:eastAsia="Times New Roman" w:hAnsi="Times New Roman" w:cs="Times New Roman"/>
          <w:sz w:val="28"/>
          <w:szCs w:val="28"/>
          <w:lang w:val="kk-KZ"/>
        </w:rPr>
        <w:t xml:space="preserve"> және A</w:t>
      </w:r>
      <w:r w:rsidR="002F178F" w:rsidRPr="006245E0">
        <w:rPr>
          <w:rFonts w:ascii="Times New Roman" w:eastAsia="Times New Roman" w:hAnsi="Times New Roman" w:cs="Times New Roman"/>
          <w:sz w:val="28"/>
          <w:szCs w:val="28"/>
          <w:lang w:val="kk-KZ"/>
        </w:rPr>
        <w:t>ШМ</w:t>
      </w:r>
      <w:r w:rsidRPr="006245E0">
        <w:rPr>
          <w:rFonts w:ascii="Times New Roman" w:eastAsia="Times New Roman" w:hAnsi="Times New Roman" w:cs="Times New Roman"/>
          <w:sz w:val="28"/>
          <w:szCs w:val="28"/>
          <w:lang w:val="kk-KZ"/>
        </w:rPr>
        <w:t>) әзірленді. 10 тікелей нәтиже (</w:t>
      </w:r>
      <w:r w:rsidR="002F178F" w:rsidRPr="006245E0">
        <w:rPr>
          <w:rFonts w:ascii="Times New Roman" w:eastAsia="Times New Roman" w:hAnsi="Times New Roman" w:cs="Times New Roman"/>
          <w:sz w:val="28"/>
          <w:szCs w:val="28"/>
          <w:lang w:val="kk-KZ"/>
        </w:rPr>
        <w:t>БҒМ</w:t>
      </w:r>
      <w:r w:rsidRPr="006245E0">
        <w:rPr>
          <w:rFonts w:ascii="Times New Roman" w:eastAsia="Times New Roman" w:hAnsi="Times New Roman" w:cs="Times New Roman"/>
          <w:sz w:val="28"/>
          <w:szCs w:val="28"/>
          <w:lang w:val="kk-KZ"/>
        </w:rPr>
        <w:t xml:space="preserve">, </w:t>
      </w:r>
      <w:r w:rsidR="002F178F" w:rsidRPr="006245E0">
        <w:rPr>
          <w:rFonts w:ascii="Times New Roman" w:eastAsia="Times New Roman" w:hAnsi="Times New Roman" w:cs="Times New Roman"/>
          <w:sz w:val="28"/>
          <w:szCs w:val="28"/>
          <w:lang w:val="kk-KZ"/>
        </w:rPr>
        <w:t xml:space="preserve">ЕӘҚМ, MСМ </w:t>
      </w:r>
      <w:r w:rsidRPr="006245E0">
        <w:rPr>
          <w:rFonts w:ascii="Times New Roman" w:eastAsia="Times New Roman" w:hAnsi="Times New Roman" w:cs="Times New Roman"/>
          <w:sz w:val="28"/>
          <w:szCs w:val="28"/>
          <w:lang w:val="kk-KZ"/>
        </w:rPr>
        <w:t>) және 1 нәтиже (</w:t>
      </w:r>
      <w:r w:rsidR="002F178F" w:rsidRPr="006245E0">
        <w:rPr>
          <w:rFonts w:ascii="Times New Roman" w:eastAsia="Times New Roman" w:hAnsi="Times New Roman" w:cs="Times New Roman"/>
          <w:sz w:val="28"/>
          <w:szCs w:val="28"/>
          <w:lang w:val="kk-KZ"/>
        </w:rPr>
        <w:t>ИИДМ</w:t>
      </w:r>
      <w:r w:rsidRPr="006245E0">
        <w:rPr>
          <w:rFonts w:ascii="Times New Roman" w:eastAsia="Times New Roman" w:hAnsi="Times New Roman" w:cs="Times New Roman"/>
          <w:sz w:val="28"/>
          <w:szCs w:val="28"/>
          <w:lang w:val="kk-KZ"/>
        </w:rPr>
        <w:t>) көрсеткіштері бойынша нәтижелерге қол жеткізілмеді. 4 тікелей нәтиже бойынша жетіспейтін көрсеткіштер</w:t>
      </w:r>
      <w:r w:rsidR="00E96BC2">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10.</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Өз кезегінде, бағалау кезінде нақты деректердің болмауына байланысты 21 нәтиже көрсеткіші есепке алынбаған (ҰЭМ, </w:t>
      </w:r>
      <w:r w:rsidR="002F178F" w:rsidRPr="006245E0">
        <w:rPr>
          <w:rFonts w:ascii="Times New Roman" w:eastAsia="Times New Roman" w:hAnsi="Times New Roman" w:cs="Times New Roman"/>
          <w:sz w:val="28"/>
          <w:szCs w:val="28"/>
          <w:lang w:val="kk-KZ"/>
        </w:rPr>
        <w:t>ЕҚ</w:t>
      </w:r>
      <w:r w:rsidRPr="006245E0">
        <w:rPr>
          <w:rFonts w:ascii="Times New Roman" w:eastAsia="Times New Roman" w:hAnsi="Times New Roman" w:cs="Times New Roman"/>
          <w:sz w:val="28"/>
          <w:szCs w:val="28"/>
          <w:lang w:val="kk-KZ"/>
        </w:rPr>
        <w:t xml:space="preserve">M, </w:t>
      </w:r>
      <w:r w:rsidR="002F178F" w:rsidRPr="006245E0">
        <w:rPr>
          <w:rFonts w:ascii="Times New Roman" w:eastAsia="Times New Roman" w:hAnsi="Times New Roman" w:cs="Times New Roman"/>
          <w:sz w:val="28"/>
          <w:szCs w:val="28"/>
          <w:lang w:val="kk-KZ"/>
        </w:rPr>
        <w:t>ЦДИАӨМ</w:t>
      </w:r>
      <w:r w:rsidRPr="006245E0">
        <w:rPr>
          <w:rFonts w:ascii="Times New Roman" w:eastAsia="Times New Roman" w:hAnsi="Times New Roman" w:cs="Times New Roman"/>
          <w:sz w:val="28"/>
          <w:szCs w:val="28"/>
          <w:lang w:val="kk-KZ"/>
        </w:rPr>
        <w:t xml:space="preserve">, </w:t>
      </w:r>
      <w:r w:rsidR="00480E0A" w:rsidRPr="006245E0">
        <w:rPr>
          <w:rFonts w:ascii="Times New Roman" w:eastAsia="Times New Roman" w:hAnsi="Times New Roman" w:cs="Times New Roman"/>
          <w:sz w:val="28"/>
          <w:szCs w:val="28"/>
          <w:lang w:val="kk-KZ"/>
        </w:rPr>
        <w:t>АҚДМ</w:t>
      </w:r>
      <w:r w:rsidRPr="006245E0">
        <w:rPr>
          <w:rFonts w:ascii="Times New Roman" w:eastAsia="Times New Roman" w:hAnsi="Times New Roman" w:cs="Times New Roman"/>
          <w:sz w:val="28"/>
          <w:szCs w:val="28"/>
          <w:lang w:val="kk-KZ"/>
        </w:rPr>
        <w:t>, M</w:t>
      </w:r>
      <w:r w:rsidR="00480E0A" w:rsidRPr="006245E0">
        <w:rPr>
          <w:rFonts w:ascii="Times New Roman" w:eastAsia="Times New Roman" w:hAnsi="Times New Roman" w:cs="Times New Roman"/>
          <w:sz w:val="28"/>
          <w:szCs w:val="28"/>
          <w:lang w:val="kk-KZ"/>
        </w:rPr>
        <w:t>СМ</w:t>
      </w:r>
      <w:r w:rsidRPr="006245E0">
        <w:rPr>
          <w:rFonts w:ascii="Times New Roman" w:eastAsia="Times New Roman" w:hAnsi="Times New Roman" w:cs="Times New Roman"/>
          <w:sz w:val="28"/>
          <w:szCs w:val="28"/>
          <w:lang w:val="kk-KZ"/>
        </w:rPr>
        <w:t xml:space="preserve">, </w:t>
      </w:r>
      <w:r w:rsidR="00480E0A" w:rsidRPr="006245E0">
        <w:rPr>
          <w:rFonts w:ascii="Times New Roman" w:eastAsia="Times New Roman" w:hAnsi="Times New Roman" w:cs="Times New Roman"/>
          <w:sz w:val="28"/>
          <w:szCs w:val="28"/>
          <w:lang w:val="kk-KZ"/>
        </w:rPr>
        <w:t>Д</w:t>
      </w:r>
      <w:r w:rsidRPr="006245E0">
        <w:rPr>
          <w:rFonts w:ascii="Times New Roman" w:eastAsia="Times New Roman" w:hAnsi="Times New Roman" w:cs="Times New Roman"/>
          <w:sz w:val="28"/>
          <w:szCs w:val="28"/>
          <w:lang w:val="kk-KZ"/>
        </w:rPr>
        <w:t>M</w:t>
      </w:r>
      <w:r w:rsidR="00480E0A"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Тікелей және түпкілікті нәтижелерге қол жеткізудің бюджеттік бағдарламаларды іске асыру тиімділігіне әсері әртүрлі екенін атап өткен жөн. Сондықтан Әдістемеде ағымдағы бюджеттік бағдарламалар мен бюджеттік даму бағдарламаларының </w:t>
      </w:r>
      <w:r w:rsidR="00F623AE" w:rsidRPr="006245E0">
        <w:rPr>
          <w:rFonts w:ascii="Times New Roman" w:eastAsia="Times New Roman" w:hAnsi="Times New Roman" w:cs="Times New Roman"/>
          <w:sz w:val="28"/>
          <w:szCs w:val="28"/>
          <w:lang w:val="kk-KZ"/>
        </w:rPr>
        <w:t xml:space="preserve">жеке </w:t>
      </w:r>
      <w:r w:rsidRPr="006245E0">
        <w:rPr>
          <w:rFonts w:ascii="Times New Roman" w:eastAsia="Times New Roman" w:hAnsi="Times New Roman" w:cs="Times New Roman"/>
          <w:sz w:val="28"/>
          <w:szCs w:val="28"/>
          <w:lang w:val="kk-KZ"/>
        </w:rPr>
        <w:t>орындалу тиімділігінің критерийін қарастыру қажет.</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Бұл мемлекеттік органдардың стратегиялық жоспарларының мақсаттары мен нысаналы индикаторларына қол жеткізуге бюджеттік бағдарламалардың әсерін тиімдірек бағалауға мүмкіндік береді.</w:t>
      </w:r>
    </w:p>
    <w:p w:rsidR="00745141" w:rsidRPr="006245E0" w:rsidRDefault="00012E4D"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Мақсаттардың бюджеттік бағдарламаларды іске асыру тиімділігімен өзара байланысын талдау стратегиялық жоспар мақсатының бюджеттік бағдарламалармен өзара байланысының коэффициенті әрбір бюджеттік бағдарламаны және оның мақсатқа және нысаналы индикаторларға өзара байланыс пен сәйкестік көрсеткіштерін талдау кезінде сараптамалық жолмен айқындалатынын көрсетеді. </w:t>
      </w:r>
      <w:r w:rsidR="00745141" w:rsidRPr="006245E0">
        <w:rPr>
          <w:rFonts w:ascii="Times New Roman" w:eastAsia="Times New Roman" w:hAnsi="Times New Roman" w:cs="Times New Roman"/>
          <w:sz w:val="28"/>
          <w:szCs w:val="28"/>
          <w:lang w:val="kk-KZ"/>
        </w:rPr>
        <w:t>Бұл критерий бойынша оң жылдық үрдіс (2019 жылы – 0,98%, 2018 жылы – 0,91%, 2017 жылы – 0,86%) байқалады.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2019 жылы 54 мақсат (76%) бойынша корреляция коэффициентінің максималды мәніне (1,0) жетті (2018 жылы – 63,2%).</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Стратегиялық жоспар мақсаттарының бюджеттік бағдарламалардың тікелей және түпкілікті нәтижелерінің көрсеткіштерімен өзара байланысының жоғары деңгейі (0,99-1) 12 ОМО-да тіркелген. МТИ бойынша, </w:t>
      </w:r>
      <w:r w:rsidR="00480E0A" w:rsidRPr="006245E0">
        <w:rPr>
          <w:rFonts w:ascii="Times New Roman" w:eastAsia="Times New Roman" w:hAnsi="Times New Roman" w:cs="Times New Roman"/>
          <w:sz w:val="28"/>
          <w:szCs w:val="28"/>
          <w:lang w:val="kk-KZ"/>
        </w:rPr>
        <w:t xml:space="preserve">МСМ </w:t>
      </w:r>
      <w:r w:rsidRPr="006245E0">
        <w:rPr>
          <w:rFonts w:ascii="Times New Roman" w:eastAsia="Times New Roman" w:hAnsi="Times New Roman" w:cs="Times New Roman"/>
          <w:sz w:val="28"/>
          <w:szCs w:val="28"/>
          <w:lang w:val="kk-KZ"/>
        </w:rPr>
        <w:t xml:space="preserve">өзара байланыс коэффициенті мен үшін 0,95 0,94 құрады, ал </w:t>
      </w:r>
      <w:r w:rsidR="00480E0A" w:rsidRPr="006245E0">
        <w:rPr>
          <w:rFonts w:ascii="Times New Roman" w:eastAsia="Times New Roman" w:hAnsi="Times New Roman" w:cs="Times New Roman"/>
          <w:sz w:val="28"/>
          <w:szCs w:val="28"/>
          <w:lang w:val="kk-KZ"/>
        </w:rPr>
        <w:t>Д</w:t>
      </w:r>
      <w:r w:rsidRPr="006245E0">
        <w:rPr>
          <w:rFonts w:ascii="Times New Roman" w:eastAsia="Times New Roman" w:hAnsi="Times New Roman" w:cs="Times New Roman"/>
          <w:sz w:val="28"/>
          <w:szCs w:val="28"/>
          <w:lang w:val="kk-KZ"/>
        </w:rPr>
        <w:t>М коэффициенті 0,9012.</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Азаматтық бюджет жарияланымдарының сапасы мен мазмұнын талдау осы өлшем бойынша қоғамды бөлінген бюджет қаражатының атқарылуы туралы хабардар ету және халықтың бюджеттік процеске мүдделілігін қалыптастыру мақсатында азаматтық бюджеттің мемлекеттік органдарының ресми интернет-ресурстарында жариялау жөніндегі талаптардың сақталуы бағаланатынын көрсетеді.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Азаматтық бюджетті орналастыру тәртібі Қазақстан Республикасы Қаржы министрінің 2018 жылғы 9 қаңтардағы бұйрығымен бекітілген бюджеттік жоспарлау және бюджетті атқару сатыларында азаматтық бюджетті жасау және ұсыну қағидаларымен реттеледі.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органдардың интернет-ресурстарын талдау көрсеткендей, МО 16-ның 12-сі азаматтық бюджетті орналастыру бойынша бекітілген талаптарды толық көлемде сақтамаған. Мәселен,  Азаматтық бюджет туралы ақпаратты ұсынудың түсініктілігі, қолжетімділігі және мазмұн нысаны бойынша талаптары сақталмаған.Көрнекі материалдар пайдаланылмады, бюджет бойынша ақпаратты орналастырудың белгіленген мерзімдері, сондай-ақ есепті ақпаратты орналастыру кезеңділігі сақталмады. Көрнекі материалдар пайдаланылмаған, бюджет туралы ақпаратты орналастырудың белгіленген мерзімдері, сондай-ақ есептілік ақпаратты орналастыру жиілігі сақталмаған. Сонымен қатар, тиімділік көрсеткіштері көрсетілген бюджеттік бағдарламаларды іске асыру туралы толық ақпарат орналастырылмады.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Есеп комитетінің бағалауы бойынша бекітілген критерийлерге сәйкестіктің орташа деңгейі тек үш орталық мемлекеттік орган (ҚМ, ЭМ және ҰЭМ) бойынша белгіленді, талаптарға сәйкестік деңгейі 70-тен 90%-ға дейін ӘМ, ИИДМ, АҚДМ, ЭГТРМ және МСМ бойынша байқалады. 16 орталық мемлекеттік органның 7-сі бойынша (БҒМ, ЦДИАӨМ, СИМ, ЕХӘҚМ, АШМ, АКДС) талаптарға сәйкестік 20-дан 60%-ға дейін 13 құрады.</w:t>
      </w:r>
    </w:p>
    <w:p w:rsidR="00745141" w:rsidRPr="006245E0" w:rsidRDefault="00745141"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Осылайша, мақсаттарға қол жеткізудің тиімділігін бағалау, жеке және заңды тұлғалармен өзара іс-қимыл, ұйымдастырушылық даму, сондай-ақ бюджеттің атқарылу тиімділігінің коэффициенті, ауыл шаруашылығы министрлігі қаржылық бұзушылықтардың тиімділігінің аудит коэффициентін </w:t>
      </w:r>
      <w:r w:rsidR="00410B39" w:rsidRPr="006245E0">
        <w:rPr>
          <w:rFonts w:ascii="Times New Roman" w:eastAsia="Times New Roman" w:hAnsi="Times New Roman" w:cs="Times New Roman"/>
          <w:sz w:val="28"/>
          <w:szCs w:val="28"/>
          <w:lang w:val="kk-KZ"/>
        </w:rPr>
        <w:t>13</w:t>
      </w:r>
      <w:r w:rsidRPr="006245E0">
        <w:rPr>
          <w:rFonts w:ascii="Times New Roman" w:eastAsia="Times New Roman" w:hAnsi="Times New Roman" w:cs="Times New Roman"/>
          <w:sz w:val="28"/>
          <w:szCs w:val="28"/>
          <w:lang w:val="kk-KZ"/>
        </w:rPr>
        <w:t>-кестеде қарастырамыз.</w:t>
      </w:r>
    </w:p>
    <w:p w:rsidR="002F4C60" w:rsidRDefault="002F4C60" w:rsidP="002F4C60">
      <w:pPr>
        <w:spacing w:after="0" w:line="240" w:lineRule="auto"/>
        <w:jc w:val="both"/>
        <w:rPr>
          <w:rFonts w:ascii="Times New Roman" w:eastAsia="Times New Roman" w:hAnsi="Times New Roman" w:cs="Times New Roman"/>
          <w:sz w:val="28"/>
          <w:szCs w:val="28"/>
          <w:lang w:val="kk-KZ"/>
        </w:rPr>
      </w:pPr>
    </w:p>
    <w:p w:rsidR="002460CB" w:rsidRDefault="002460CB" w:rsidP="002F4C60">
      <w:pPr>
        <w:spacing w:after="0" w:line="240" w:lineRule="auto"/>
        <w:jc w:val="both"/>
        <w:rPr>
          <w:rFonts w:ascii="Times New Roman" w:eastAsia="Times New Roman" w:hAnsi="Times New Roman" w:cs="Times New Roman"/>
          <w:sz w:val="28"/>
          <w:szCs w:val="28"/>
          <w:lang w:val="kk-KZ"/>
        </w:rPr>
      </w:pPr>
    </w:p>
    <w:p w:rsidR="002460CB" w:rsidRDefault="002460CB" w:rsidP="002F4C60">
      <w:pPr>
        <w:spacing w:after="0" w:line="240" w:lineRule="auto"/>
        <w:jc w:val="both"/>
        <w:rPr>
          <w:rFonts w:ascii="Times New Roman" w:eastAsia="Times New Roman" w:hAnsi="Times New Roman" w:cs="Times New Roman"/>
          <w:sz w:val="28"/>
          <w:szCs w:val="28"/>
          <w:lang w:val="kk-KZ"/>
        </w:rPr>
      </w:pPr>
    </w:p>
    <w:p w:rsidR="002460CB" w:rsidRDefault="002460CB" w:rsidP="002F4C60">
      <w:pPr>
        <w:spacing w:after="0" w:line="240" w:lineRule="auto"/>
        <w:jc w:val="both"/>
        <w:rPr>
          <w:rFonts w:ascii="Times New Roman" w:eastAsia="Times New Roman" w:hAnsi="Times New Roman" w:cs="Times New Roman"/>
          <w:sz w:val="28"/>
          <w:szCs w:val="28"/>
          <w:lang w:val="kk-KZ"/>
        </w:rPr>
      </w:pPr>
    </w:p>
    <w:p w:rsidR="00745141" w:rsidRDefault="006F6607" w:rsidP="002F4C60">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w:t>
      </w:r>
      <w:r w:rsidR="00745141" w:rsidRPr="006245E0">
        <w:rPr>
          <w:rFonts w:ascii="Times New Roman" w:eastAsia="Times New Roman" w:hAnsi="Times New Roman" w:cs="Times New Roman"/>
          <w:sz w:val="28"/>
          <w:szCs w:val="28"/>
          <w:lang w:val="kk-KZ"/>
        </w:rPr>
        <w:t>есте</w:t>
      </w:r>
      <w:r w:rsidR="002F4C6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 xml:space="preserve">13 </w:t>
      </w:r>
      <w:r w:rsidR="002F4C60">
        <w:rPr>
          <w:rFonts w:ascii="Times New Roman" w:eastAsia="Times New Roman" w:hAnsi="Times New Roman" w:cs="Times New Roman"/>
          <w:sz w:val="28"/>
          <w:szCs w:val="28"/>
          <w:lang w:val="kk-KZ"/>
        </w:rPr>
        <w:t xml:space="preserve">– </w:t>
      </w:r>
      <w:r w:rsidR="00410B39" w:rsidRPr="006245E0">
        <w:rPr>
          <w:rFonts w:ascii="Times New Roman" w:eastAsia="Times New Roman" w:hAnsi="Times New Roman" w:cs="Times New Roman"/>
          <w:sz w:val="28"/>
          <w:szCs w:val="28"/>
          <w:lang w:val="kk-KZ"/>
        </w:rPr>
        <w:t>2016-2022</w:t>
      </w:r>
      <w:r w:rsidR="00776952" w:rsidRPr="006245E0">
        <w:rPr>
          <w:rFonts w:ascii="Times New Roman" w:eastAsia="Times New Roman" w:hAnsi="Times New Roman" w:cs="Times New Roman"/>
          <w:sz w:val="28"/>
          <w:szCs w:val="28"/>
          <w:lang w:val="kk-KZ"/>
        </w:rPr>
        <w:t xml:space="preserve"> жылдар аралығында Ауыл шаруашылығы министрлігінің қызметін бағалау нәтижелері</w:t>
      </w:r>
    </w:p>
    <w:p w:rsidR="002F4C60" w:rsidRPr="002F4C60" w:rsidRDefault="002F4C60" w:rsidP="002F4C60">
      <w:pPr>
        <w:spacing w:after="0" w:line="240" w:lineRule="auto"/>
        <w:jc w:val="both"/>
        <w:rPr>
          <w:rFonts w:ascii="Times New Roman" w:eastAsia="Times New Roman" w:hAnsi="Times New Roman" w:cs="Times New Roman"/>
          <w:sz w:val="16"/>
          <w:szCs w:val="16"/>
          <w:lang w:val="kk-KZ"/>
        </w:rPr>
      </w:pPr>
    </w:p>
    <w:tbl>
      <w:tblPr>
        <w:tblW w:w="0" w:type="auto"/>
        <w:jc w:val="center"/>
        <w:tblCellMar>
          <w:left w:w="10" w:type="dxa"/>
          <w:right w:w="10" w:type="dxa"/>
        </w:tblCellMar>
        <w:tblLook w:val="0000" w:firstRow="0" w:lastRow="0" w:firstColumn="0" w:lastColumn="0" w:noHBand="0" w:noVBand="0"/>
      </w:tblPr>
      <w:tblGrid>
        <w:gridCol w:w="988"/>
        <w:gridCol w:w="2097"/>
        <w:gridCol w:w="3969"/>
        <w:gridCol w:w="2416"/>
      </w:tblGrid>
      <w:tr w:rsidR="00745141" w:rsidRPr="006245E0" w:rsidTr="002F4C60">
        <w:trPr>
          <w:trHeight w:val="617"/>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45141" w:rsidRPr="006245E0" w:rsidRDefault="00745141" w:rsidP="002F4C60">
            <w:pPr>
              <w:spacing w:after="0" w:line="240" w:lineRule="auto"/>
              <w:jc w:val="center"/>
              <w:rPr>
                <w:sz w:val="24"/>
                <w:szCs w:val="24"/>
              </w:rPr>
            </w:pPr>
            <w:r w:rsidRPr="006245E0">
              <w:rPr>
                <w:rFonts w:ascii="Times New Roman" w:eastAsia="Times New Roman" w:hAnsi="Times New Roman" w:cs="Times New Roman"/>
                <w:sz w:val="24"/>
                <w:szCs w:val="24"/>
              </w:rPr>
              <w:t>Кезең</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45141" w:rsidRPr="006245E0" w:rsidRDefault="00745141" w:rsidP="002F4C60">
            <w:pPr>
              <w:spacing w:after="0" w:line="240" w:lineRule="auto"/>
              <w:jc w:val="center"/>
              <w:rPr>
                <w:sz w:val="24"/>
                <w:szCs w:val="24"/>
              </w:rPr>
            </w:pPr>
            <w:r w:rsidRPr="006245E0">
              <w:rPr>
                <w:rFonts w:ascii="Times New Roman" w:eastAsia="Times New Roman" w:hAnsi="Times New Roman" w:cs="Times New Roman"/>
                <w:sz w:val="24"/>
                <w:szCs w:val="24"/>
              </w:rPr>
              <w:t>Мақсаттарға жету</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45141" w:rsidRPr="006245E0" w:rsidRDefault="00745141" w:rsidP="002F4C60">
            <w:pPr>
              <w:spacing w:after="0" w:line="240" w:lineRule="auto"/>
              <w:jc w:val="center"/>
              <w:rPr>
                <w:sz w:val="24"/>
                <w:szCs w:val="24"/>
              </w:rPr>
            </w:pPr>
            <w:r w:rsidRPr="006245E0">
              <w:rPr>
                <w:rFonts w:ascii="Times New Roman" w:eastAsia="Times New Roman" w:hAnsi="Times New Roman" w:cs="Times New Roman"/>
                <w:sz w:val="24"/>
                <w:szCs w:val="24"/>
              </w:rPr>
              <w:t>Жеке және заңды тұлғалармен өзара іс-қимыл</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45141" w:rsidRPr="006245E0" w:rsidRDefault="00745141" w:rsidP="002F4C60">
            <w:pPr>
              <w:spacing w:after="0" w:line="240" w:lineRule="auto"/>
              <w:jc w:val="center"/>
              <w:rPr>
                <w:sz w:val="24"/>
                <w:szCs w:val="24"/>
              </w:rPr>
            </w:pPr>
            <w:r w:rsidRPr="006245E0">
              <w:rPr>
                <w:rFonts w:ascii="Times New Roman" w:eastAsia="Times New Roman" w:hAnsi="Times New Roman" w:cs="Times New Roman"/>
                <w:sz w:val="24"/>
                <w:szCs w:val="24"/>
              </w:rPr>
              <w:t>Ұйымдастырушылық даму</w:t>
            </w:r>
          </w:p>
        </w:tc>
      </w:tr>
      <w:tr w:rsidR="00410B39" w:rsidRPr="006245E0" w:rsidTr="002F4C60">
        <w:trPr>
          <w:trHeight w:hRule="exact" w:val="28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410B39" w:rsidRPr="006245E0" w:rsidRDefault="00410B39" w:rsidP="002F4C60">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2022</w:t>
            </w:r>
          </w:p>
        </w:tc>
        <w:tc>
          <w:tcPr>
            <w:tcW w:w="209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410B39" w:rsidRPr="006245E0" w:rsidRDefault="00410B39" w:rsidP="002F4C60">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90,0</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410B39" w:rsidRPr="006245E0" w:rsidRDefault="00410B39" w:rsidP="002F4C60">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62,4</w:t>
            </w:r>
          </w:p>
        </w:tc>
        <w:tc>
          <w:tcPr>
            <w:tcW w:w="241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rsidR="00410B39" w:rsidRPr="006245E0" w:rsidRDefault="00410B39" w:rsidP="002F4C60">
            <w:pPr>
              <w:spacing w:after="0" w:line="240" w:lineRule="auto"/>
              <w:jc w:val="center"/>
              <w:rPr>
                <w:rFonts w:ascii="Times New Roman" w:eastAsia="Times New Roman" w:hAnsi="Times New Roman" w:cs="Times New Roman"/>
                <w:sz w:val="24"/>
                <w:szCs w:val="24"/>
              </w:rPr>
            </w:pPr>
            <w:r w:rsidRPr="006245E0">
              <w:rPr>
                <w:rFonts w:ascii="Times New Roman" w:eastAsia="Times New Roman" w:hAnsi="Times New Roman" w:cs="Times New Roman"/>
                <w:sz w:val="24"/>
                <w:szCs w:val="24"/>
              </w:rPr>
              <w:t>79,9</w:t>
            </w:r>
          </w:p>
        </w:tc>
      </w:tr>
      <w:tr w:rsidR="00745141" w:rsidRPr="006245E0" w:rsidTr="002F4C60">
        <w:trPr>
          <w:trHeight w:hRule="exact" w:val="284"/>
          <w:jc w:val="center"/>
        </w:trPr>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5141" w:rsidRPr="006245E0" w:rsidRDefault="00745141" w:rsidP="002F4C60">
            <w:pPr>
              <w:spacing w:after="0" w:line="240" w:lineRule="auto"/>
              <w:jc w:val="center"/>
              <w:rPr>
                <w:sz w:val="24"/>
                <w:szCs w:val="24"/>
              </w:rPr>
            </w:pPr>
            <w:r w:rsidRPr="006245E0">
              <w:rPr>
                <w:rFonts w:ascii="Times New Roman" w:eastAsia="Times New Roman" w:hAnsi="Times New Roman" w:cs="Times New Roman"/>
                <w:sz w:val="24"/>
                <w:szCs w:val="24"/>
              </w:rPr>
              <w:t>2021</w:t>
            </w:r>
          </w:p>
        </w:tc>
        <w:tc>
          <w:tcPr>
            <w:tcW w:w="2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90,30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67,98</w:t>
            </w:r>
          </w:p>
        </w:tc>
        <w:tc>
          <w:tcPr>
            <w:tcW w:w="2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85,1</w:t>
            </w:r>
          </w:p>
        </w:tc>
      </w:tr>
      <w:tr w:rsidR="00745141" w:rsidRPr="006245E0" w:rsidTr="002F4C60">
        <w:trPr>
          <w:trHeight w:hRule="exact" w:val="284"/>
          <w:jc w:val="center"/>
        </w:trPr>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5141" w:rsidRPr="006245E0" w:rsidRDefault="00745141" w:rsidP="002F4C60">
            <w:pPr>
              <w:spacing w:after="0" w:line="240" w:lineRule="auto"/>
              <w:jc w:val="center"/>
              <w:rPr>
                <w:sz w:val="24"/>
                <w:szCs w:val="24"/>
              </w:rPr>
            </w:pPr>
            <w:r w:rsidRPr="006245E0">
              <w:rPr>
                <w:rFonts w:ascii="Times New Roman" w:eastAsia="Times New Roman" w:hAnsi="Times New Roman" w:cs="Times New Roman"/>
                <w:sz w:val="24"/>
                <w:szCs w:val="24"/>
              </w:rPr>
              <w:t>2020</w:t>
            </w:r>
          </w:p>
        </w:tc>
        <w:tc>
          <w:tcPr>
            <w:tcW w:w="2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82,60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60,94</w:t>
            </w:r>
          </w:p>
        </w:tc>
        <w:tc>
          <w:tcPr>
            <w:tcW w:w="2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78,97</w:t>
            </w:r>
          </w:p>
        </w:tc>
      </w:tr>
      <w:tr w:rsidR="00745141" w:rsidRPr="006245E0" w:rsidTr="002F4C60">
        <w:trPr>
          <w:trHeight w:hRule="exact" w:val="284"/>
          <w:jc w:val="center"/>
        </w:trPr>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5141" w:rsidRPr="006245E0" w:rsidRDefault="00745141" w:rsidP="002F4C60">
            <w:pPr>
              <w:spacing w:after="0" w:line="240" w:lineRule="auto"/>
              <w:jc w:val="center"/>
              <w:rPr>
                <w:sz w:val="24"/>
                <w:szCs w:val="24"/>
              </w:rPr>
            </w:pPr>
            <w:r w:rsidRPr="006245E0">
              <w:rPr>
                <w:rFonts w:ascii="Times New Roman" w:eastAsia="Times New Roman" w:hAnsi="Times New Roman" w:cs="Times New Roman"/>
                <w:sz w:val="24"/>
                <w:szCs w:val="24"/>
              </w:rPr>
              <w:t>2019</w:t>
            </w:r>
          </w:p>
        </w:tc>
        <w:tc>
          <w:tcPr>
            <w:tcW w:w="2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86,45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49,23</w:t>
            </w:r>
          </w:p>
        </w:tc>
        <w:tc>
          <w:tcPr>
            <w:tcW w:w="2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73,89</w:t>
            </w:r>
          </w:p>
        </w:tc>
      </w:tr>
      <w:tr w:rsidR="00745141" w:rsidRPr="006245E0" w:rsidTr="002F4C60">
        <w:trPr>
          <w:trHeight w:hRule="exact" w:val="284"/>
          <w:jc w:val="center"/>
        </w:trPr>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5141" w:rsidRPr="006245E0" w:rsidRDefault="00745141" w:rsidP="002F4C60">
            <w:pPr>
              <w:spacing w:after="0" w:line="240" w:lineRule="auto"/>
              <w:jc w:val="center"/>
              <w:rPr>
                <w:sz w:val="24"/>
                <w:szCs w:val="24"/>
              </w:rPr>
            </w:pPr>
            <w:r w:rsidRPr="006245E0">
              <w:rPr>
                <w:rFonts w:ascii="Times New Roman" w:eastAsia="Times New Roman" w:hAnsi="Times New Roman" w:cs="Times New Roman"/>
                <w:sz w:val="24"/>
                <w:szCs w:val="24"/>
              </w:rPr>
              <w:t>2018</w:t>
            </w:r>
          </w:p>
        </w:tc>
        <w:tc>
          <w:tcPr>
            <w:tcW w:w="2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84,97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59,43</w:t>
            </w:r>
          </w:p>
        </w:tc>
        <w:tc>
          <w:tcPr>
            <w:tcW w:w="2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65,09</w:t>
            </w:r>
          </w:p>
        </w:tc>
      </w:tr>
      <w:tr w:rsidR="00745141" w:rsidRPr="006245E0" w:rsidTr="002F4C60">
        <w:trPr>
          <w:trHeight w:hRule="exact" w:val="284"/>
          <w:jc w:val="center"/>
        </w:trPr>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45141" w:rsidRPr="006245E0" w:rsidRDefault="00745141" w:rsidP="002F4C60">
            <w:pPr>
              <w:spacing w:after="0" w:line="240" w:lineRule="auto"/>
              <w:jc w:val="center"/>
              <w:rPr>
                <w:sz w:val="24"/>
                <w:szCs w:val="24"/>
              </w:rPr>
            </w:pPr>
            <w:r w:rsidRPr="006245E0">
              <w:rPr>
                <w:rFonts w:ascii="Times New Roman" w:eastAsia="Times New Roman" w:hAnsi="Times New Roman" w:cs="Times New Roman"/>
                <w:sz w:val="24"/>
                <w:szCs w:val="24"/>
              </w:rPr>
              <w:t>2017</w:t>
            </w:r>
          </w:p>
        </w:tc>
        <w:tc>
          <w:tcPr>
            <w:tcW w:w="2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77,5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57,6</w:t>
            </w:r>
          </w:p>
        </w:tc>
        <w:tc>
          <w:tcPr>
            <w:tcW w:w="2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245E0">
            <w:pPr>
              <w:spacing w:after="0" w:line="240" w:lineRule="auto"/>
              <w:jc w:val="center"/>
              <w:rPr>
                <w:sz w:val="24"/>
                <w:szCs w:val="24"/>
              </w:rPr>
            </w:pPr>
            <w:r w:rsidRPr="006245E0">
              <w:rPr>
                <w:rFonts w:ascii="Times New Roman" w:eastAsia="Times New Roman" w:hAnsi="Times New Roman" w:cs="Times New Roman"/>
                <w:sz w:val="24"/>
                <w:szCs w:val="24"/>
              </w:rPr>
              <w:t>65,1</w:t>
            </w:r>
          </w:p>
        </w:tc>
      </w:tr>
      <w:tr w:rsidR="00CD4104" w:rsidRPr="006245E0" w:rsidTr="002F4C60">
        <w:trPr>
          <w:trHeight w:val="1"/>
          <w:jc w:val="center"/>
        </w:trPr>
        <w:tc>
          <w:tcPr>
            <w:tcW w:w="947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4104" w:rsidRPr="006245E0" w:rsidRDefault="006F6607" w:rsidP="002460CB">
            <w:pPr>
              <w:spacing w:after="0" w:line="240" w:lineRule="auto"/>
              <w:ind w:firstLine="536"/>
              <w:jc w:val="both"/>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Ескерту</w:t>
            </w:r>
            <w:r w:rsidR="00E96BC2">
              <w:rPr>
                <w:rFonts w:ascii="Times New Roman" w:eastAsia="Times New Roman" w:hAnsi="Times New Roman" w:cs="Times New Roman"/>
                <w:sz w:val="24"/>
                <w:szCs w:val="24"/>
              </w:rPr>
              <w:t xml:space="preserve"> – </w:t>
            </w:r>
            <w:r w:rsidRPr="006245E0">
              <w:rPr>
                <w:rFonts w:ascii="Times New Roman" w:eastAsia="Times New Roman" w:hAnsi="Times New Roman" w:cs="Times New Roman"/>
                <w:sz w:val="24"/>
                <w:szCs w:val="24"/>
              </w:rPr>
              <w:t xml:space="preserve">Автормен </w:t>
            </w:r>
            <w:r w:rsidRPr="006245E0">
              <w:rPr>
                <w:rFonts w:ascii="Times New Roman" w:eastAsia="Times New Roman" w:hAnsi="Times New Roman" w:cs="Times New Roman"/>
                <w:sz w:val="24"/>
                <w:szCs w:val="24"/>
                <w:lang w:val="kk-KZ"/>
              </w:rPr>
              <w:t>құрастырылған</w:t>
            </w:r>
          </w:p>
        </w:tc>
      </w:tr>
    </w:tbl>
    <w:p w:rsidR="002F4C60" w:rsidRDefault="002F4C60"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p>
    <w:p w:rsidR="00410B39" w:rsidRPr="00946EBD" w:rsidRDefault="00410B39"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r w:rsidRPr="002F4C60">
        <w:rPr>
          <w:rFonts w:ascii="Times New Roman" w:eastAsia="Times New Roman" w:hAnsi="Times New Roman" w:cs="Times New Roman"/>
          <w:sz w:val="28"/>
          <w:szCs w:val="28"/>
          <w:shd w:val="clear" w:color="auto" w:fill="FFFFFF"/>
          <w:lang w:val="kk-KZ"/>
        </w:rPr>
        <w:t xml:space="preserve">13-кестеден көріп отырғанымыздай, бірінші бағаланатын критерий – мемлекеттік аудит және қаржылық бақылау органдарының бюджеттік даму бағдарламаларын тексеру қорытындылары бойынша бюджеттік және өзге де заңнаманы бұзбауы болып табылады. </w:t>
      </w:r>
      <w:r w:rsidRPr="00946EBD">
        <w:rPr>
          <w:rFonts w:ascii="Times New Roman" w:eastAsia="Times New Roman" w:hAnsi="Times New Roman" w:cs="Times New Roman"/>
          <w:sz w:val="28"/>
          <w:szCs w:val="28"/>
          <w:shd w:val="clear" w:color="auto" w:fill="FFFFFF"/>
          <w:lang w:val="kk-KZ"/>
        </w:rPr>
        <w:t>«Зерттеу, талдау және тиімділікті бағалау орталығы» ЖШС деректері бойынша 2019 жылы Ж</w:t>
      </w:r>
      <w:r w:rsidR="003035B6" w:rsidRPr="00946EBD">
        <w:rPr>
          <w:rFonts w:ascii="Times New Roman" w:eastAsia="Times New Roman" w:hAnsi="Times New Roman" w:cs="Times New Roman"/>
          <w:sz w:val="28"/>
          <w:szCs w:val="28"/>
          <w:shd w:val="clear" w:color="auto" w:fill="FFFFFF"/>
          <w:lang w:val="kk-KZ"/>
        </w:rPr>
        <w:t>М</w:t>
      </w:r>
      <w:r w:rsidRPr="00946EBD">
        <w:rPr>
          <w:rFonts w:ascii="Times New Roman" w:eastAsia="Times New Roman" w:hAnsi="Times New Roman" w:cs="Times New Roman"/>
          <w:sz w:val="28"/>
          <w:szCs w:val="28"/>
          <w:shd w:val="clear" w:color="auto" w:fill="FFFFFF"/>
          <w:lang w:val="kk-KZ"/>
        </w:rPr>
        <w:t>О-ның бюджеттік даму бағдарламалары бойынша аудитпен 287443702,8 мың теңге көлемінде бюджет қаражаты қамтылды, оның 80 160 247,0 мың теңгесі (аудитпен қамтылған қаражаттың жалпы көлемінің 27,9%) бюджет және өзге де заңнаманы бұза отырып пайдаланылды. Сол сияқты 2018 жылы бұл көрсеткіштер 228 238 128,1 мың теңгені, 46 113 328,8 мың теңгені (20,2%) құрады.</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Бағалау нәтижесі бойынша АШМ соңғы 5 жылда тиімділік дәрежесін көрсетті: </w:t>
      </w:r>
    </w:p>
    <w:p w:rsidR="00745141" w:rsidRPr="00946EBD" w:rsidRDefault="00745141" w:rsidP="006245E0">
      <w:pPr>
        <w:numPr>
          <w:ilvl w:val="0"/>
          <w:numId w:val="8"/>
        </w:numPr>
        <w:tabs>
          <w:tab w:val="left" w:pos="993"/>
        </w:tabs>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мақсаттарға қол жеткізу орташа тиімділік дәрежесін көрсетеді 84,28 балл;</w:t>
      </w:r>
    </w:p>
    <w:p w:rsidR="00745141" w:rsidRPr="00946EBD" w:rsidRDefault="00745141" w:rsidP="006245E0">
      <w:pPr>
        <w:numPr>
          <w:ilvl w:val="0"/>
          <w:numId w:val="8"/>
        </w:numPr>
        <w:tabs>
          <w:tab w:val="left" w:pos="993"/>
        </w:tabs>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жеке және заңды тұлғалармен өзара іс-қимыл көрсетті тиімділіктің төмен деңгейі 56,8 балл;</w:t>
      </w:r>
    </w:p>
    <w:p w:rsidR="00745141" w:rsidRPr="00946EBD" w:rsidRDefault="00745141" w:rsidP="006245E0">
      <w:pPr>
        <w:numPr>
          <w:ilvl w:val="0"/>
          <w:numId w:val="8"/>
        </w:numPr>
        <w:tabs>
          <w:tab w:val="left" w:pos="993"/>
        </w:tabs>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2018 жылы ұйымдастырушылық даму орташа тиімділік дәрежесін көрсетті 70,7;</w:t>
      </w:r>
    </w:p>
    <w:p w:rsidR="00745141" w:rsidRPr="00946EBD" w:rsidRDefault="00745141" w:rsidP="006245E0">
      <w:pPr>
        <w:numPr>
          <w:ilvl w:val="0"/>
          <w:numId w:val="8"/>
        </w:numPr>
        <w:tabs>
          <w:tab w:val="left" w:pos="993"/>
        </w:tabs>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алушының бюджеті бөлінісінде алынған қаражаттың орындалу тиімділігінің коэффициенті орта есеппен 0,282 құрады;</w:t>
      </w:r>
    </w:p>
    <w:p w:rsidR="00745141" w:rsidRPr="00946EBD" w:rsidRDefault="00745141" w:rsidP="006245E0">
      <w:pPr>
        <w:numPr>
          <w:ilvl w:val="0"/>
          <w:numId w:val="8"/>
        </w:numPr>
        <w:tabs>
          <w:tab w:val="left" w:pos="993"/>
        </w:tabs>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АШМ қаржылық бұзушылықтары тиімділігінің аудит коэффициенті.</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Жергілікті атқарушы органдар қызметінің тиімділігін операциялық бағалау мынадай критерийлер бойынша жүргізіледі:</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1) аумақты дамыту бағдарламасының мақсаттарына қол жеткізу; </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2) бағаланатын кезең үшін мемлекеттік аудит және қаржылық бақылау органдарының бюджеттік даму бағдарламаларын тексеру қорытындылары бойынша бюджеттік және өзге де заңнаманы бұзушылықтарының болмауы; </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3) бюджеттік даму бағдарламаларының тікелей нәтижелеріне қол жеткізу; </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4) бюджеттік даму бағдарламасын орындаудың тиімділігі.</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Ал ағымдағы жылдан бастап ЖАП бірлескен нормативтік қаулысына және ҚР Премьер-Министрінің Бірінші орынбасарының бұйрығына сәйкес 14 қосымша мынадай критерийлер бойынша бағаланады: </w:t>
      </w:r>
    </w:p>
    <w:p w:rsidR="00745141" w:rsidRPr="00946EBD" w:rsidRDefault="002F4C60"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00745141" w:rsidRPr="00946EBD">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а</w:t>
      </w:r>
      <w:r w:rsidR="00745141" w:rsidRPr="00946EBD">
        <w:rPr>
          <w:rFonts w:ascii="Times New Roman" w:eastAsia="Times New Roman" w:hAnsi="Times New Roman" w:cs="Times New Roman"/>
          <w:sz w:val="28"/>
          <w:szCs w:val="28"/>
          <w:lang w:val="kk-KZ"/>
        </w:rPr>
        <w:t xml:space="preserve">заматтық бюджет жарияланымының сапасы мен мазмұны; </w:t>
      </w:r>
    </w:p>
    <w:p w:rsidR="00745141" w:rsidRPr="00946EBD" w:rsidRDefault="002F4C60"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r w:rsidR="00745141" w:rsidRPr="00946EBD">
        <w:rPr>
          <w:rFonts w:ascii="Times New Roman" w:eastAsia="Times New Roman" w:hAnsi="Times New Roman" w:cs="Times New Roman"/>
          <w:sz w:val="28"/>
          <w:szCs w:val="28"/>
          <w:lang w:val="kk-KZ"/>
        </w:rPr>
        <w:t>) бюджеттеудің жаңа тәжірибелерін пайдалану (халық қатысатын бюджет).</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Жергілікті атқарушы органдардың мақсаттарына қол жеткізу блогы бойынша операциялық бағалау нәтижелері туралы қорытындылар 1</w:t>
      </w:r>
      <w:r w:rsidR="003035B6" w:rsidRPr="00946EBD">
        <w:rPr>
          <w:rFonts w:ascii="Times New Roman" w:eastAsia="Times New Roman" w:hAnsi="Times New Roman" w:cs="Times New Roman"/>
          <w:sz w:val="28"/>
          <w:szCs w:val="28"/>
          <w:lang w:val="kk-KZ"/>
        </w:rPr>
        <w:t>4</w:t>
      </w:r>
      <w:r w:rsidRPr="00946EBD">
        <w:rPr>
          <w:rFonts w:ascii="Times New Roman" w:eastAsia="Times New Roman" w:hAnsi="Times New Roman" w:cs="Times New Roman"/>
          <w:sz w:val="28"/>
          <w:szCs w:val="28"/>
          <w:lang w:val="kk-KZ"/>
        </w:rPr>
        <w:t>-кестеде ұсынылған нысан бойынша</w:t>
      </w:r>
      <w:r w:rsidR="003035B6" w:rsidRPr="00946EBD">
        <w:rPr>
          <w:rFonts w:ascii="Times New Roman" w:eastAsia="Times New Roman" w:hAnsi="Times New Roman" w:cs="Times New Roman"/>
          <w:sz w:val="28"/>
          <w:szCs w:val="28"/>
          <w:lang w:val="kk-KZ"/>
        </w:rPr>
        <w:t>.</w:t>
      </w:r>
    </w:p>
    <w:p w:rsidR="00E313C4" w:rsidRPr="006245E0" w:rsidRDefault="00E313C4"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p>
    <w:p w:rsidR="00745141" w:rsidRDefault="00480E0A" w:rsidP="006245E0">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Кесте </w:t>
      </w:r>
      <w:r w:rsidR="00745141" w:rsidRPr="006245E0">
        <w:rPr>
          <w:rFonts w:ascii="Times New Roman" w:eastAsia="Times New Roman" w:hAnsi="Times New Roman" w:cs="Times New Roman"/>
          <w:sz w:val="28"/>
          <w:szCs w:val="28"/>
          <w:lang w:val="kk-KZ"/>
        </w:rPr>
        <w:t>1</w:t>
      </w:r>
      <w:r w:rsidR="003035B6" w:rsidRPr="006245E0">
        <w:rPr>
          <w:rFonts w:ascii="Times New Roman" w:eastAsia="Times New Roman" w:hAnsi="Times New Roman" w:cs="Times New Roman"/>
          <w:sz w:val="28"/>
          <w:szCs w:val="28"/>
          <w:lang w:val="kk-KZ"/>
        </w:rPr>
        <w:t>4</w:t>
      </w:r>
      <w:r w:rsidR="002F4C60">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 xml:space="preserve"> Бюджеттік және стратегиялық компоненттер бойынша ОМО және Ж</w:t>
      </w:r>
      <w:r w:rsidR="003035B6" w:rsidRPr="006245E0">
        <w:rPr>
          <w:rFonts w:ascii="Times New Roman" w:eastAsia="Times New Roman" w:hAnsi="Times New Roman" w:cs="Times New Roman"/>
          <w:sz w:val="28"/>
          <w:szCs w:val="28"/>
          <w:lang w:val="kk-KZ"/>
        </w:rPr>
        <w:t>М</w:t>
      </w:r>
      <w:r w:rsidR="00745141" w:rsidRPr="006245E0">
        <w:rPr>
          <w:rFonts w:ascii="Times New Roman" w:eastAsia="Times New Roman" w:hAnsi="Times New Roman" w:cs="Times New Roman"/>
          <w:sz w:val="28"/>
          <w:szCs w:val="28"/>
          <w:lang w:val="kk-KZ"/>
        </w:rPr>
        <w:t>О қызметінің тиімділігін бағалау нәтижелері</w:t>
      </w:r>
    </w:p>
    <w:p w:rsidR="002F4C60" w:rsidRPr="002F4C60" w:rsidRDefault="002F4C60" w:rsidP="00BD2ECA">
      <w:pPr>
        <w:spacing w:after="0" w:line="240" w:lineRule="auto"/>
        <w:jc w:val="right"/>
        <w:rPr>
          <w:rFonts w:ascii="Times New Roman" w:eastAsia="Times New Roman" w:hAnsi="Times New Roman" w:cs="Times New Roman"/>
          <w:sz w:val="16"/>
          <w:szCs w:val="16"/>
          <w:lang w:val="kk-KZ"/>
        </w:rPr>
      </w:pPr>
    </w:p>
    <w:tbl>
      <w:tblPr>
        <w:tblW w:w="0" w:type="auto"/>
        <w:jc w:val="center"/>
        <w:tblCellMar>
          <w:left w:w="10" w:type="dxa"/>
          <w:right w:w="10" w:type="dxa"/>
        </w:tblCellMar>
        <w:tblLook w:val="0000" w:firstRow="0" w:lastRow="0" w:firstColumn="0" w:lastColumn="0" w:noHBand="0" w:noVBand="0"/>
      </w:tblPr>
      <w:tblGrid>
        <w:gridCol w:w="592"/>
        <w:gridCol w:w="2565"/>
        <w:gridCol w:w="815"/>
        <w:gridCol w:w="872"/>
        <w:gridCol w:w="857"/>
        <w:gridCol w:w="882"/>
        <w:gridCol w:w="804"/>
        <w:gridCol w:w="882"/>
        <w:gridCol w:w="581"/>
        <w:gridCol w:w="622"/>
      </w:tblGrid>
      <w:tr w:rsidR="005F646C" w:rsidRPr="006245E0" w:rsidTr="00CF53E7">
        <w:trPr>
          <w:trHeight w:val="211"/>
          <w:jc w:val="center"/>
        </w:trPr>
        <w:tc>
          <w:tcPr>
            <w:tcW w:w="3157" w:type="dxa"/>
            <w:gridSpan w:val="2"/>
            <w:vMerge w:val="restart"/>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5F646C" w:rsidRPr="00BD2ECA" w:rsidRDefault="00BD2ECA" w:rsidP="002F4C60">
            <w:pPr>
              <w:spacing w:after="0" w:line="240" w:lineRule="auto"/>
              <w:jc w:val="center"/>
              <w:rPr>
                <w:rFonts w:ascii="Times New Roman" w:hAnsi="Times New Roman" w:cs="Times New Roman"/>
                <w:sz w:val="24"/>
                <w:szCs w:val="24"/>
                <w:lang w:val="kk-KZ"/>
              </w:rPr>
            </w:pPr>
            <w:r w:rsidRPr="006245E0">
              <w:rPr>
                <w:rFonts w:ascii="Times New Roman" w:eastAsia="Times New Roman" w:hAnsi="Times New Roman" w:cs="Times New Roman"/>
                <w:sz w:val="24"/>
                <w:szCs w:val="24"/>
              </w:rPr>
              <w:t>Компонент</w:t>
            </w:r>
            <w:r>
              <w:rPr>
                <w:rFonts w:ascii="Times New Roman" w:eastAsia="Times New Roman" w:hAnsi="Times New Roman" w:cs="Times New Roman"/>
                <w:sz w:val="24"/>
                <w:szCs w:val="24"/>
                <w:lang w:val="kk-KZ"/>
              </w:rPr>
              <w:t>ы</w:t>
            </w:r>
          </w:p>
        </w:tc>
        <w:tc>
          <w:tcPr>
            <w:tcW w:w="168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F646C" w:rsidRPr="002F4C60" w:rsidRDefault="005F646C" w:rsidP="002F4C60">
            <w:pPr>
              <w:spacing w:after="0" w:line="240" w:lineRule="auto"/>
              <w:jc w:val="center"/>
              <w:rPr>
                <w:rFonts w:ascii="Times New Roman" w:hAnsi="Times New Roman" w:cs="Times New Roman"/>
                <w:sz w:val="24"/>
                <w:szCs w:val="24"/>
                <w:lang w:val="kk-KZ"/>
              </w:rPr>
            </w:pPr>
            <w:r w:rsidRPr="006245E0">
              <w:rPr>
                <w:rFonts w:ascii="Times New Roman" w:eastAsia="Times New Roman" w:hAnsi="Times New Roman" w:cs="Times New Roman"/>
                <w:sz w:val="24"/>
                <w:szCs w:val="24"/>
              </w:rPr>
              <w:t>2019</w:t>
            </w:r>
            <w:r w:rsidR="002F4C60">
              <w:rPr>
                <w:rFonts w:ascii="Times New Roman" w:eastAsia="Times New Roman" w:hAnsi="Times New Roman" w:cs="Times New Roman"/>
                <w:sz w:val="24"/>
                <w:szCs w:val="24"/>
                <w:lang w:val="kk-KZ"/>
              </w:rPr>
              <w:t xml:space="preserve"> жыл</w:t>
            </w:r>
          </w:p>
        </w:tc>
        <w:tc>
          <w:tcPr>
            <w:tcW w:w="173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F646C" w:rsidRPr="002F4C60" w:rsidRDefault="005F646C" w:rsidP="002F4C60">
            <w:pPr>
              <w:spacing w:after="0" w:line="240" w:lineRule="auto"/>
              <w:jc w:val="center"/>
              <w:rPr>
                <w:rFonts w:ascii="Times New Roman" w:hAnsi="Times New Roman" w:cs="Times New Roman"/>
                <w:sz w:val="24"/>
                <w:szCs w:val="24"/>
                <w:lang w:val="kk-KZ"/>
              </w:rPr>
            </w:pPr>
            <w:r w:rsidRPr="006245E0">
              <w:rPr>
                <w:rFonts w:ascii="Times New Roman" w:eastAsia="Times New Roman" w:hAnsi="Times New Roman" w:cs="Times New Roman"/>
                <w:sz w:val="24"/>
                <w:szCs w:val="24"/>
              </w:rPr>
              <w:t>2020</w:t>
            </w:r>
            <w:r w:rsidR="002F4C60">
              <w:rPr>
                <w:rFonts w:ascii="Times New Roman" w:eastAsia="Times New Roman" w:hAnsi="Times New Roman" w:cs="Times New Roman"/>
                <w:sz w:val="24"/>
                <w:szCs w:val="24"/>
                <w:lang w:val="kk-KZ"/>
              </w:rPr>
              <w:t xml:space="preserve"> жыл</w:t>
            </w:r>
          </w:p>
        </w:tc>
        <w:tc>
          <w:tcPr>
            <w:tcW w:w="168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F646C" w:rsidRPr="002F4C60" w:rsidRDefault="005F646C" w:rsidP="002F4C60">
            <w:pPr>
              <w:spacing w:after="0" w:line="240" w:lineRule="auto"/>
              <w:jc w:val="center"/>
              <w:rPr>
                <w:rFonts w:ascii="Times New Roman" w:hAnsi="Times New Roman" w:cs="Times New Roman"/>
                <w:sz w:val="24"/>
                <w:szCs w:val="24"/>
                <w:lang w:val="kk-KZ"/>
              </w:rPr>
            </w:pPr>
            <w:r w:rsidRPr="006245E0">
              <w:rPr>
                <w:rFonts w:ascii="Times New Roman" w:eastAsia="Times New Roman" w:hAnsi="Times New Roman" w:cs="Times New Roman"/>
                <w:sz w:val="24"/>
                <w:szCs w:val="24"/>
              </w:rPr>
              <w:t>2021</w:t>
            </w:r>
            <w:r w:rsidR="002F4C60">
              <w:rPr>
                <w:rFonts w:ascii="Times New Roman" w:eastAsia="Times New Roman" w:hAnsi="Times New Roman" w:cs="Times New Roman"/>
                <w:sz w:val="24"/>
                <w:szCs w:val="24"/>
                <w:lang w:val="kk-KZ"/>
              </w:rPr>
              <w:t xml:space="preserve"> жыл</w:t>
            </w:r>
          </w:p>
        </w:tc>
        <w:tc>
          <w:tcPr>
            <w:tcW w:w="12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646C" w:rsidRPr="002F4C60" w:rsidRDefault="005F646C" w:rsidP="002F4C60">
            <w:pPr>
              <w:spacing w:after="0" w:line="240" w:lineRule="auto"/>
              <w:jc w:val="center"/>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2022</w:t>
            </w:r>
            <w:r w:rsidR="002F4C60">
              <w:rPr>
                <w:rFonts w:ascii="Times New Roman" w:eastAsia="Times New Roman" w:hAnsi="Times New Roman" w:cs="Times New Roman"/>
                <w:sz w:val="24"/>
                <w:szCs w:val="24"/>
                <w:lang w:val="kk-KZ"/>
              </w:rPr>
              <w:t xml:space="preserve"> жыл</w:t>
            </w:r>
          </w:p>
        </w:tc>
      </w:tr>
      <w:tr w:rsidR="005F646C" w:rsidRPr="006245E0" w:rsidTr="00EC392D">
        <w:trPr>
          <w:trHeight w:val="1"/>
          <w:jc w:val="center"/>
        </w:trPr>
        <w:tc>
          <w:tcPr>
            <w:tcW w:w="3157" w:type="dxa"/>
            <w:gridSpan w:val="2"/>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5F646C" w:rsidRPr="006245E0" w:rsidRDefault="005F646C" w:rsidP="002F4C60">
            <w:pPr>
              <w:spacing w:after="0" w:line="240" w:lineRule="auto"/>
              <w:jc w:val="center"/>
              <w:rPr>
                <w:rFonts w:ascii="Times New Roman" w:eastAsia="Calibri" w:hAnsi="Times New Roman" w:cs="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ОМО</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ЖМО</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ОМО</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ЖМО</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ОМО</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ЖМО</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ОМО</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ЖМО</w:t>
            </w:r>
          </w:p>
        </w:tc>
      </w:tr>
      <w:tr w:rsidR="00BD2ECA" w:rsidRPr="006245E0" w:rsidTr="00EC392D">
        <w:trPr>
          <w:trHeight w:val="1"/>
          <w:jc w:val="center"/>
        </w:trPr>
        <w:tc>
          <w:tcPr>
            <w:tcW w:w="3157" w:type="dxa"/>
            <w:gridSpan w:val="2"/>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BD2ECA" w:rsidRPr="00BD2ECA" w:rsidRDefault="00BD2ECA" w:rsidP="002F4C60">
            <w:pPr>
              <w:spacing w:after="0" w:line="240" w:lineRule="auto"/>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2ECA" w:rsidRPr="00BD2ECA" w:rsidRDefault="00BD2ECA" w:rsidP="002F4C6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2ECA" w:rsidRPr="00BD2ECA" w:rsidRDefault="00BD2ECA" w:rsidP="002F4C6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2ECA" w:rsidRPr="00BD2ECA" w:rsidRDefault="00BD2ECA" w:rsidP="002F4C6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2ECA" w:rsidRPr="00BD2ECA" w:rsidRDefault="00BD2ECA" w:rsidP="002F4C6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2ECA" w:rsidRPr="00BD2ECA" w:rsidRDefault="00BD2ECA" w:rsidP="002F4C6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88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D2ECA" w:rsidRPr="00BD2ECA" w:rsidRDefault="00BD2ECA" w:rsidP="002F4C6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2ECA" w:rsidRPr="00BD2ECA" w:rsidRDefault="00BD2ECA" w:rsidP="002F4C6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2ECA" w:rsidRPr="00BD2ECA" w:rsidRDefault="00BD2ECA" w:rsidP="002F4C6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p>
        </w:tc>
      </w:tr>
      <w:tr w:rsidR="00BD2ECA" w:rsidRPr="006245E0" w:rsidTr="00EC392D">
        <w:trPr>
          <w:trHeight w:val="120"/>
          <w:jc w:val="center"/>
        </w:trPr>
        <w:tc>
          <w:tcPr>
            <w:tcW w:w="9472"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D2ECA" w:rsidRPr="006245E0" w:rsidRDefault="00BD2ECA" w:rsidP="0087657F">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sz w:val="24"/>
                <w:szCs w:val="24"/>
              </w:rPr>
              <w:t>Бюджеттік компонент</w:t>
            </w:r>
          </w:p>
        </w:tc>
      </w:tr>
      <w:tr w:rsidR="005F646C" w:rsidRPr="006245E0" w:rsidTr="00EC392D">
        <w:trPr>
          <w:trHeight w:val="120"/>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01</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2F4C60" w:rsidRDefault="002F4C60" w:rsidP="006245E0">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Бюджеттік бағдарламалар саны</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2F4C60" w:rsidRDefault="005F646C" w:rsidP="002F4C60">
            <w:pPr>
              <w:spacing w:after="0" w:line="240" w:lineRule="auto"/>
              <w:jc w:val="center"/>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223</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2F4C60" w:rsidRDefault="002F4C60" w:rsidP="002F4C6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851</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2F4C60" w:rsidRDefault="002F4C60" w:rsidP="002F4C6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203</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2F4C60" w:rsidRDefault="002F4C60" w:rsidP="002F4C6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936</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2F4C60" w:rsidRDefault="002F4C60" w:rsidP="002F4C60">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194</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877</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186</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874</w:t>
            </w:r>
          </w:p>
        </w:tc>
      </w:tr>
      <w:tr w:rsidR="005F646C" w:rsidRPr="006245E0" w:rsidTr="00EC392D">
        <w:trPr>
          <w:trHeight w:val="1"/>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02</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Игерілген қаражат үлесі %</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99,94</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99,43</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99,9</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98,0</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99,0</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94,1</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99,5</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95,8</w:t>
            </w:r>
          </w:p>
        </w:tc>
      </w:tr>
      <w:tr w:rsidR="005F646C" w:rsidRPr="006245E0" w:rsidTr="00EC392D">
        <w:trPr>
          <w:trHeight w:val="1"/>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03</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Бюджеттік</w:t>
            </w:r>
            <w:r w:rsidR="006F6607" w:rsidRPr="006245E0">
              <w:rPr>
                <w:rFonts w:ascii="Times New Roman" w:eastAsia="Times New Roman" w:hAnsi="Times New Roman" w:cs="Times New Roman"/>
                <w:sz w:val="24"/>
                <w:szCs w:val="24"/>
                <w:lang w:val="kk-KZ"/>
              </w:rPr>
              <w:t xml:space="preserve"> бағ</w:t>
            </w:r>
            <w:r w:rsidR="006F6607" w:rsidRPr="006245E0">
              <w:rPr>
                <w:rFonts w:ascii="Times New Roman" w:eastAsia="Times New Roman" w:hAnsi="Times New Roman" w:cs="Times New Roman"/>
                <w:sz w:val="24"/>
                <w:szCs w:val="24"/>
              </w:rPr>
              <w:t>а</w:t>
            </w:r>
            <w:r w:rsidR="006F6607" w:rsidRPr="006245E0">
              <w:rPr>
                <w:rFonts w:ascii="Times New Roman" w:eastAsia="Times New Roman" w:hAnsi="Times New Roman" w:cs="Times New Roman"/>
                <w:sz w:val="24"/>
                <w:szCs w:val="24"/>
                <w:lang w:val="kk-KZ"/>
              </w:rPr>
              <w:t>р</w:t>
            </w:r>
            <w:r w:rsidRPr="006245E0">
              <w:rPr>
                <w:rFonts w:ascii="Times New Roman" w:eastAsia="Times New Roman" w:hAnsi="Times New Roman" w:cs="Times New Roman"/>
                <w:sz w:val="24"/>
                <w:szCs w:val="24"/>
              </w:rPr>
              <w:t xml:space="preserve">лама </w:t>
            </w:r>
            <w:r w:rsidR="006F6607" w:rsidRPr="006245E0">
              <w:rPr>
                <w:rFonts w:ascii="Times New Roman" w:eastAsia="Times New Roman" w:hAnsi="Times New Roman" w:cs="Times New Roman"/>
                <w:sz w:val="24"/>
                <w:szCs w:val="24"/>
              </w:rPr>
              <w:t xml:space="preserve">ларды </w:t>
            </w:r>
            <w:r w:rsidRPr="006245E0">
              <w:rPr>
                <w:rFonts w:ascii="Times New Roman" w:eastAsia="Times New Roman" w:hAnsi="Times New Roman" w:cs="Times New Roman"/>
                <w:sz w:val="24"/>
                <w:szCs w:val="24"/>
              </w:rPr>
              <w:t>нәтижелеріне қол жеткізудің орташа мәні  %</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97,25</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79,63</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96,19</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77,08</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97,0</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64,9</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97,1</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58,3</w:t>
            </w:r>
          </w:p>
        </w:tc>
      </w:tr>
      <w:tr w:rsidR="005F646C" w:rsidRPr="006245E0" w:rsidTr="00EC392D">
        <w:trPr>
          <w:trHeight w:val="1"/>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04</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Бюджеттік бағдар</w:t>
            </w:r>
            <w:r w:rsidR="006F6607" w:rsidRPr="006245E0">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ламаларды орындау тиімділігінің орташа мәні %</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97,6</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80,1</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96,7</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77,81</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97,9</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64,9</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97,6</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59,8</w:t>
            </w:r>
          </w:p>
        </w:tc>
      </w:tr>
      <w:tr w:rsidR="005F646C" w:rsidRPr="006245E0" w:rsidTr="00EC392D">
        <w:trPr>
          <w:trHeight w:val="1"/>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05</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Қол жеткізілген бюд</w:t>
            </w:r>
            <w:r w:rsidR="006F6607" w:rsidRPr="006245E0">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жеттік бағдарламалар</w:t>
            </w:r>
            <w:r w:rsidR="006F6607" w:rsidRPr="006245E0">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дың үлесі  100%</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78</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54,8</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73</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73,8</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711,</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30,9</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70,4</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27,6</w:t>
            </w:r>
          </w:p>
        </w:tc>
      </w:tr>
      <w:tr w:rsidR="005F646C" w:rsidRPr="006245E0" w:rsidTr="00EC392D">
        <w:trPr>
          <w:trHeight w:val="1"/>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06</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Ішінара қол жеткізіл</w:t>
            </w:r>
            <w:r w:rsidR="006F6607" w:rsidRPr="006245E0">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ген бюджеттік бағдар</w:t>
            </w:r>
            <w:r w:rsidR="006F6607" w:rsidRPr="006245E0">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ламалардың үлесі</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22,0</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37,0</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26</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46,4</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28,4</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55,4</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28,0</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55,9</w:t>
            </w:r>
          </w:p>
        </w:tc>
      </w:tr>
      <w:tr w:rsidR="005F646C" w:rsidRPr="006245E0" w:rsidTr="0087657F">
        <w:trPr>
          <w:trHeight w:val="1"/>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07</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Қол жеткізілмеген нәтижелері бар бюд</w:t>
            </w:r>
            <w:r w:rsidR="006F6607" w:rsidRPr="006245E0">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жеттік бағдарламалар</w:t>
            </w:r>
            <w:r w:rsidR="006F6607" w:rsidRPr="006245E0">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дың үлесі</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0</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8,8</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9,8</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0,5</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13,7</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1,6</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16,5</w:t>
            </w:r>
          </w:p>
        </w:tc>
      </w:tr>
      <w:tr w:rsidR="005F646C" w:rsidRPr="006245E0" w:rsidTr="0087657F">
        <w:trPr>
          <w:trHeight w:val="2210"/>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08</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BD2ECA">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Бюджеттік бағдарла</w:t>
            </w:r>
            <w:r w:rsidR="006F6607" w:rsidRPr="006245E0">
              <w:rPr>
                <w:rFonts w:ascii="Times New Roman" w:eastAsia="Times New Roman" w:hAnsi="Times New Roman" w:cs="Times New Roman"/>
                <w:sz w:val="24"/>
                <w:szCs w:val="24"/>
              </w:rPr>
              <w:t>-</w:t>
            </w:r>
            <w:r w:rsidRPr="006245E0">
              <w:rPr>
                <w:rFonts w:ascii="Times New Roman" w:eastAsia="Times New Roman" w:hAnsi="Times New Roman" w:cs="Times New Roman"/>
                <w:sz w:val="24"/>
                <w:szCs w:val="24"/>
              </w:rPr>
              <w:t>малардың тікелей және түпкілікті нәти</w:t>
            </w:r>
            <w:r w:rsidR="00BD2ECA">
              <w:rPr>
                <w:rFonts w:ascii="Times New Roman" w:eastAsia="Times New Roman" w:hAnsi="Times New Roman" w:cs="Times New Roman"/>
                <w:sz w:val="24"/>
                <w:szCs w:val="24"/>
                <w:lang w:val="kk-KZ"/>
              </w:rPr>
              <w:t xml:space="preserve"> </w:t>
            </w:r>
            <w:r w:rsidRPr="006245E0">
              <w:rPr>
                <w:rFonts w:ascii="Times New Roman" w:eastAsia="Times New Roman" w:hAnsi="Times New Roman" w:cs="Times New Roman"/>
                <w:sz w:val="24"/>
                <w:szCs w:val="24"/>
              </w:rPr>
              <w:t>желері бойынша жос</w:t>
            </w:r>
            <w:r w:rsidR="00BD2ECA">
              <w:rPr>
                <w:rFonts w:ascii="Times New Roman" w:eastAsia="Times New Roman" w:hAnsi="Times New Roman" w:cs="Times New Roman"/>
                <w:sz w:val="24"/>
                <w:szCs w:val="24"/>
                <w:lang w:val="kk-KZ"/>
              </w:rPr>
              <w:t xml:space="preserve"> </w:t>
            </w:r>
            <w:r w:rsidRPr="006245E0">
              <w:rPr>
                <w:rFonts w:ascii="Times New Roman" w:eastAsia="Times New Roman" w:hAnsi="Times New Roman" w:cs="Times New Roman"/>
                <w:sz w:val="24"/>
                <w:szCs w:val="24"/>
              </w:rPr>
              <w:t>парлы мәндерді асыра орындау бойынша фак</w:t>
            </w:r>
            <w:r w:rsidR="00BD2ECA">
              <w:rPr>
                <w:rFonts w:ascii="Times New Roman" w:eastAsia="Times New Roman" w:hAnsi="Times New Roman" w:cs="Times New Roman"/>
                <w:sz w:val="24"/>
                <w:szCs w:val="24"/>
                <w:lang w:val="kk-KZ"/>
              </w:rPr>
              <w:t xml:space="preserve"> </w:t>
            </w:r>
            <w:r w:rsidRPr="006245E0">
              <w:rPr>
                <w:rFonts w:ascii="Times New Roman" w:eastAsia="Times New Roman" w:hAnsi="Times New Roman" w:cs="Times New Roman"/>
                <w:sz w:val="24"/>
                <w:szCs w:val="24"/>
              </w:rPr>
              <w:t>тілер саны 5%-дан астам</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75</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0</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86</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14</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73</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2F4C60">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14</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55</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2F4C60">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0</w:t>
            </w:r>
          </w:p>
        </w:tc>
      </w:tr>
      <w:tr w:rsidR="0087657F" w:rsidRPr="006245E0" w:rsidTr="0087657F">
        <w:trPr>
          <w:trHeight w:val="344"/>
          <w:jc w:val="center"/>
        </w:trPr>
        <w:tc>
          <w:tcPr>
            <w:tcW w:w="9472" w:type="dxa"/>
            <w:gridSpan w:val="10"/>
            <w:tcBorders>
              <w:top w:val="single" w:sz="4" w:space="0" w:color="000000"/>
              <w:left w:val="single" w:sz="4" w:space="0" w:color="000000"/>
              <w:right w:val="single" w:sz="4" w:space="0" w:color="000000"/>
            </w:tcBorders>
            <w:shd w:val="clear" w:color="000000" w:fill="FFFFFF"/>
            <w:tcMar>
              <w:left w:w="108" w:type="dxa"/>
              <w:right w:w="108" w:type="dxa"/>
            </w:tcMar>
          </w:tcPr>
          <w:p w:rsidR="0087657F" w:rsidRPr="00BD2ECA" w:rsidRDefault="0087657F" w:rsidP="0087657F">
            <w:pPr>
              <w:spacing w:after="0" w:line="240" w:lineRule="auto"/>
              <w:jc w:val="center"/>
              <w:rPr>
                <w:rFonts w:ascii="Times New Roman" w:eastAsia="Times New Roman" w:hAnsi="Times New Roman" w:cs="Times New Roman"/>
                <w:color w:val="000000"/>
                <w:sz w:val="16"/>
                <w:szCs w:val="16"/>
                <w:lang w:val="kk-KZ"/>
              </w:rPr>
            </w:pPr>
            <w:r w:rsidRPr="006245E0">
              <w:rPr>
                <w:rFonts w:ascii="Times New Roman" w:eastAsia="Times New Roman" w:hAnsi="Times New Roman" w:cs="Times New Roman"/>
                <w:sz w:val="24"/>
                <w:szCs w:val="24"/>
              </w:rPr>
              <w:t>Стратегиялық компонент</w:t>
            </w:r>
          </w:p>
        </w:tc>
      </w:tr>
      <w:tr w:rsidR="005F646C" w:rsidRPr="006245E0" w:rsidTr="00EC392D">
        <w:trPr>
          <w:trHeight w:val="1"/>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01</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Барлық нысаналы индикаторлар (НИ)</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342</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801</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337</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802</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373</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317</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BD2EC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430</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BD2EC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2373</w:t>
            </w:r>
          </w:p>
        </w:tc>
      </w:tr>
      <w:tr w:rsidR="005F646C" w:rsidRPr="006245E0" w:rsidTr="00EC392D">
        <w:trPr>
          <w:trHeight w:val="1"/>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02</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 xml:space="preserve">Қол жеткізілген НИ саны   </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256</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526</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256</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504</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262</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214</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BD2EC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302</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BD2EC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1394</w:t>
            </w:r>
          </w:p>
        </w:tc>
      </w:tr>
      <w:tr w:rsidR="005F646C" w:rsidRPr="006245E0" w:rsidTr="00CF53E7">
        <w:trPr>
          <w:trHeight w:val="1"/>
          <w:jc w:val="center"/>
        </w:trPr>
        <w:tc>
          <w:tcPr>
            <w:tcW w:w="592" w:type="dxa"/>
            <w:tcBorders>
              <w:top w:val="single" w:sz="4" w:space="0" w:color="000000"/>
              <w:left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03</w:t>
            </w:r>
          </w:p>
        </w:tc>
        <w:tc>
          <w:tcPr>
            <w:tcW w:w="2565" w:type="dxa"/>
            <w:tcBorders>
              <w:top w:val="single" w:sz="4" w:space="0" w:color="000000"/>
              <w:left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Ішінара қол жеткізіл</w:t>
            </w:r>
            <w:r w:rsidR="00CF53E7">
              <w:rPr>
                <w:rFonts w:ascii="Times New Roman" w:eastAsia="Times New Roman" w:hAnsi="Times New Roman" w:cs="Times New Roman"/>
                <w:sz w:val="24"/>
                <w:szCs w:val="24"/>
              </w:rPr>
              <w:t xml:space="preserve"> </w:t>
            </w:r>
            <w:r w:rsidRPr="006245E0">
              <w:rPr>
                <w:rFonts w:ascii="Times New Roman" w:eastAsia="Times New Roman" w:hAnsi="Times New Roman" w:cs="Times New Roman"/>
                <w:sz w:val="24"/>
                <w:szCs w:val="24"/>
              </w:rPr>
              <w:t>ген НИ саны</w:t>
            </w:r>
          </w:p>
        </w:tc>
        <w:tc>
          <w:tcPr>
            <w:tcW w:w="815"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41</w:t>
            </w:r>
          </w:p>
        </w:tc>
        <w:tc>
          <w:tcPr>
            <w:tcW w:w="872"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197</w:t>
            </w:r>
          </w:p>
        </w:tc>
        <w:tc>
          <w:tcPr>
            <w:tcW w:w="857"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41</w:t>
            </w:r>
          </w:p>
        </w:tc>
        <w:tc>
          <w:tcPr>
            <w:tcW w:w="882"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210</w:t>
            </w:r>
          </w:p>
        </w:tc>
        <w:tc>
          <w:tcPr>
            <w:tcW w:w="804"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35</w:t>
            </w:r>
          </w:p>
        </w:tc>
        <w:tc>
          <w:tcPr>
            <w:tcW w:w="882"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81</w:t>
            </w:r>
          </w:p>
        </w:tc>
        <w:tc>
          <w:tcPr>
            <w:tcW w:w="581" w:type="dxa"/>
            <w:tcBorders>
              <w:top w:val="single" w:sz="4" w:space="0" w:color="000000"/>
              <w:left w:val="single" w:sz="4" w:space="0" w:color="000000"/>
              <w:right w:val="single" w:sz="4" w:space="0" w:color="000000"/>
            </w:tcBorders>
            <w:shd w:val="clear" w:color="000000" w:fill="FFFFFF"/>
            <w:vAlign w:val="center"/>
          </w:tcPr>
          <w:p w:rsidR="005F646C" w:rsidRPr="006245E0" w:rsidRDefault="005F646C" w:rsidP="00BD2EC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35</w:t>
            </w:r>
          </w:p>
        </w:tc>
        <w:tc>
          <w:tcPr>
            <w:tcW w:w="622" w:type="dxa"/>
            <w:tcBorders>
              <w:top w:val="single" w:sz="4" w:space="0" w:color="000000"/>
              <w:left w:val="single" w:sz="4" w:space="0" w:color="000000"/>
              <w:right w:val="single" w:sz="4" w:space="0" w:color="000000"/>
            </w:tcBorders>
            <w:shd w:val="clear" w:color="000000" w:fill="FFFFFF"/>
            <w:vAlign w:val="center"/>
          </w:tcPr>
          <w:p w:rsidR="005F646C" w:rsidRPr="006245E0" w:rsidRDefault="005F646C" w:rsidP="00BD2EC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325</w:t>
            </w:r>
          </w:p>
        </w:tc>
      </w:tr>
      <w:tr w:rsidR="00CF53E7" w:rsidRPr="006245E0" w:rsidTr="00CF53E7">
        <w:trPr>
          <w:trHeight w:val="67"/>
          <w:jc w:val="center"/>
        </w:trPr>
        <w:tc>
          <w:tcPr>
            <w:tcW w:w="9472" w:type="dxa"/>
            <w:gridSpan w:val="10"/>
            <w:tcBorders>
              <w:bottom w:val="single" w:sz="4" w:space="0" w:color="000000"/>
            </w:tcBorders>
            <w:shd w:val="clear" w:color="000000" w:fill="FFFFFF"/>
            <w:tcMar>
              <w:left w:w="108" w:type="dxa"/>
              <w:right w:w="108" w:type="dxa"/>
            </w:tcMar>
            <w:vAlign w:val="center"/>
          </w:tcPr>
          <w:p w:rsidR="00CF53E7" w:rsidRPr="00CF53E7" w:rsidRDefault="00CF53E7" w:rsidP="00CF53E7">
            <w:pPr>
              <w:spacing w:after="0" w:line="240" w:lineRule="auto"/>
              <w:ind w:hanging="107"/>
              <w:jc w:val="both"/>
              <w:rPr>
                <w:rFonts w:ascii="Times New Roman" w:eastAsia="Times New Roman" w:hAnsi="Times New Roman" w:cs="Times New Roman"/>
                <w:color w:val="000000"/>
                <w:sz w:val="28"/>
                <w:szCs w:val="28"/>
                <w:lang w:val="kk-KZ"/>
              </w:rPr>
            </w:pPr>
            <w:r w:rsidRPr="00CF53E7">
              <w:rPr>
                <w:rFonts w:ascii="Times New Roman" w:eastAsia="Times New Roman" w:hAnsi="Times New Roman" w:cs="Times New Roman"/>
                <w:color w:val="000000"/>
                <w:sz w:val="28"/>
                <w:szCs w:val="28"/>
                <w:lang w:val="kk-KZ"/>
              </w:rPr>
              <w:t xml:space="preserve">14-кестенің жалғасы </w:t>
            </w:r>
          </w:p>
          <w:p w:rsidR="00CF53E7" w:rsidRPr="00CF53E7" w:rsidRDefault="00CF53E7" w:rsidP="00CF53E7">
            <w:pPr>
              <w:spacing w:after="0" w:line="240" w:lineRule="auto"/>
              <w:ind w:hanging="107"/>
              <w:jc w:val="both"/>
              <w:rPr>
                <w:rFonts w:ascii="Times New Roman" w:eastAsia="Times New Roman" w:hAnsi="Times New Roman" w:cs="Times New Roman"/>
                <w:color w:val="000000"/>
                <w:sz w:val="16"/>
                <w:szCs w:val="16"/>
                <w:lang w:val="kk-KZ"/>
              </w:rPr>
            </w:pPr>
          </w:p>
        </w:tc>
      </w:tr>
      <w:tr w:rsidR="00CF53E7" w:rsidRPr="006245E0" w:rsidTr="00CF53E7">
        <w:trPr>
          <w:trHeight w:val="67"/>
          <w:jc w:val="center"/>
        </w:trPr>
        <w:tc>
          <w:tcPr>
            <w:tcW w:w="315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3E7" w:rsidRPr="00CF53E7" w:rsidRDefault="00CF53E7" w:rsidP="00CF53E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3E7" w:rsidRPr="00CF53E7" w:rsidRDefault="00CF53E7" w:rsidP="00CF53E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3E7" w:rsidRPr="00CF53E7" w:rsidRDefault="00CF53E7" w:rsidP="00CF53E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3E7" w:rsidRPr="00CF53E7" w:rsidRDefault="00CF53E7" w:rsidP="00CF53E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3E7" w:rsidRPr="00CF53E7" w:rsidRDefault="00CF53E7" w:rsidP="00CF53E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3E7" w:rsidRPr="00CF53E7" w:rsidRDefault="00CF53E7" w:rsidP="00CF53E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3E7" w:rsidRPr="00CF53E7" w:rsidRDefault="00CF53E7" w:rsidP="00CF53E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F53E7" w:rsidRPr="00CF53E7" w:rsidRDefault="00CF53E7" w:rsidP="00CF53E7">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F53E7" w:rsidRPr="00CF53E7" w:rsidRDefault="00CF53E7" w:rsidP="00CF53E7">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w:t>
            </w:r>
          </w:p>
        </w:tc>
      </w:tr>
      <w:tr w:rsidR="005F646C" w:rsidRPr="006245E0" w:rsidTr="00EC392D">
        <w:trPr>
          <w:trHeight w:val="578"/>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04</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Қол жеткізілмеген НИ саны</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C10BE"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11</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4</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BD2EC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5</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BD2EC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25</w:t>
            </w:r>
          </w:p>
        </w:tc>
      </w:tr>
      <w:tr w:rsidR="005F646C" w:rsidRPr="006245E0" w:rsidTr="00EC392D">
        <w:trPr>
          <w:trHeight w:val="1"/>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05</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Есепке алынбаған НИ саны (бағалау кезінде статистиканың болмауы себебінен)</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43</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77</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37</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77</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72</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21</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BD2EC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88</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BD2EC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629</w:t>
            </w:r>
          </w:p>
        </w:tc>
      </w:tr>
      <w:tr w:rsidR="005F646C" w:rsidRPr="006245E0" w:rsidTr="00EC392D">
        <w:trPr>
          <w:trHeight w:val="1"/>
          <w:jc w:val="center"/>
        </w:trPr>
        <w:tc>
          <w:tcPr>
            <w:tcW w:w="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06</w:t>
            </w:r>
          </w:p>
        </w:tc>
        <w:tc>
          <w:tcPr>
            <w:tcW w:w="2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5F646C" w:rsidRPr="006245E0" w:rsidRDefault="005F646C" w:rsidP="006245E0">
            <w:pPr>
              <w:spacing w:after="0" w:line="240" w:lineRule="auto"/>
              <w:jc w:val="both"/>
              <w:rPr>
                <w:rFonts w:ascii="Times New Roman" w:hAnsi="Times New Roman" w:cs="Times New Roman"/>
                <w:sz w:val="24"/>
                <w:szCs w:val="24"/>
              </w:rPr>
            </w:pPr>
            <w:r w:rsidRPr="006245E0">
              <w:rPr>
                <w:rFonts w:ascii="Times New Roman" w:eastAsia="Times New Roman" w:hAnsi="Times New Roman" w:cs="Times New Roman"/>
                <w:sz w:val="24"/>
                <w:szCs w:val="24"/>
              </w:rPr>
              <w:t>Артық орындалған НИ 25% және одан көп</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22</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40</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27</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17</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35</w:t>
            </w:r>
          </w:p>
        </w:tc>
        <w:tc>
          <w:tcPr>
            <w:tcW w:w="8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F646C" w:rsidRPr="006245E0" w:rsidRDefault="005F646C" w:rsidP="00BD2ECA">
            <w:pPr>
              <w:spacing w:after="0" w:line="240" w:lineRule="auto"/>
              <w:jc w:val="center"/>
              <w:rPr>
                <w:rFonts w:ascii="Times New Roman" w:hAnsi="Times New Roman" w:cs="Times New Roman"/>
                <w:sz w:val="24"/>
                <w:szCs w:val="24"/>
              </w:rPr>
            </w:pPr>
            <w:r w:rsidRPr="006245E0">
              <w:rPr>
                <w:rFonts w:ascii="Times New Roman" w:eastAsia="Times New Roman" w:hAnsi="Times New Roman" w:cs="Times New Roman"/>
                <w:sz w:val="24"/>
                <w:szCs w:val="24"/>
              </w:rPr>
              <w:t>81</w:t>
            </w:r>
          </w:p>
        </w:tc>
        <w:tc>
          <w:tcPr>
            <w:tcW w:w="5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BD2EC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36</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F646C" w:rsidRPr="006245E0" w:rsidRDefault="005F646C" w:rsidP="00BD2ECA">
            <w:pPr>
              <w:spacing w:after="0" w:line="240" w:lineRule="auto"/>
              <w:jc w:val="center"/>
              <w:rPr>
                <w:rFonts w:ascii="Times New Roman" w:eastAsia="Times New Roman" w:hAnsi="Times New Roman" w:cs="Times New Roman"/>
                <w:color w:val="000000"/>
                <w:sz w:val="24"/>
                <w:szCs w:val="24"/>
              </w:rPr>
            </w:pPr>
            <w:r w:rsidRPr="006245E0">
              <w:rPr>
                <w:rFonts w:ascii="Times New Roman" w:eastAsia="Times New Roman" w:hAnsi="Times New Roman" w:cs="Times New Roman"/>
                <w:color w:val="000000"/>
                <w:sz w:val="24"/>
                <w:szCs w:val="24"/>
              </w:rPr>
              <w:t>207</w:t>
            </w:r>
          </w:p>
        </w:tc>
      </w:tr>
      <w:tr w:rsidR="005F646C" w:rsidRPr="006245E0" w:rsidTr="00EC392D">
        <w:trPr>
          <w:trHeight w:val="1"/>
          <w:jc w:val="center"/>
        </w:trPr>
        <w:tc>
          <w:tcPr>
            <w:tcW w:w="9472"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F646C" w:rsidRPr="006245E0" w:rsidRDefault="00F93274" w:rsidP="00CF53E7">
            <w:pPr>
              <w:spacing w:after="0" w:line="240" w:lineRule="auto"/>
              <w:ind w:firstLine="518"/>
              <w:jc w:val="both"/>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lang w:val="kk-KZ"/>
              </w:rPr>
              <w:t>Ескерту</w:t>
            </w:r>
            <w:r w:rsidRPr="006245E0">
              <w:rPr>
                <w:rFonts w:ascii="Times New Roman" w:eastAsia="Times New Roman" w:hAnsi="Times New Roman" w:cs="Times New Roman"/>
                <w:sz w:val="24"/>
                <w:szCs w:val="24"/>
              </w:rPr>
              <w:t xml:space="preserve">- Автормен </w:t>
            </w:r>
            <w:r w:rsidRPr="006245E0">
              <w:rPr>
                <w:rFonts w:ascii="Times New Roman" w:eastAsia="Times New Roman" w:hAnsi="Times New Roman" w:cs="Times New Roman"/>
                <w:sz w:val="24"/>
                <w:szCs w:val="24"/>
                <w:lang w:val="kk-KZ"/>
              </w:rPr>
              <w:t>құрастырылған</w:t>
            </w:r>
          </w:p>
        </w:tc>
      </w:tr>
    </w:tbl>
    <w:p w:rsidR="00CF53E7" w:rsidRDefault="00CF53E7" w:rsidP="00BD2ECA">
      <w:pPr>
        <w:spacing w:after="0" w:line="240" w:lineRule="auto"/>
        <w:ind w:firstLine="709"/>
        <w:jc w:val="both"/>
        <w:rPr>
          <w:rFonts w:ascii="Times New Roman" w:eastAsia="Times New Roman" w:hAnsi="Times New Roman" w:cs="Times New Roman"/>
          <w:sz w:val="28"/>
          <w:szCs w:val="28"/>
          <w:shd w:val="clear" w:color="auto" w:fill="FFFFFF"/>
          <w:lang w:val="kk-KZ"/>
        </w:rPr>
      </w:pPr>
    </w:p>
    <w:p w:rsidR="002F4C60" w:rsidRPr="00946EBD" w:rsidRDefault="002F4C60" w:rsidP="00BD2ECA">
      <w:pPr>
        <w:spacing w:after="0" w:line="240" w:lineRule="auto"/>
        <w:ind w:firstLine="709"/>
        <w:jc w:val="both"/>
        <w:rPr>
          <w:rFonts w:ascii="Times New Roman" w:eastAsia="Times New Roman" w:hAnsi="Times New Roman" w:cs="Times New Roman"/>
          <w:sz w:val="28"/>
          <w:szCs w:val="28"/>
          <w:shd w:val="clear" w:color="auto" w:fill="FFFFFF"/>
          <w:lang w:val="kk-KZ"/>
        </w:rPr>
      </w:pPr>
      <w:r w:rsidRPr="002F4C60">
        <w:rPr>
          <w:rFonts w:ascii="Times New Roman" w:eastAsia="Times New Roman" w:hAnsi="Times New Roman" w:cs="Times New Roman"/>
          <w:sz w:val="28"/>
          <w:szCs w:val="28"/>
          <w:shd w:val="clear" w:color="auto" w:fill="FFFFFF"/>
          <w:lang w:val="kk-KZ"/>
        </w:rPr>
        <w:t xml:space="preserve">Бағаланатын мемлекеттік орган қызметінің тиімділігінің жоғары дәрежесі бағалау көрсеткішіне 90-нан 100 балға дейін, орташа дәрежесі </w:t>
      </w:r>
      <w:r w:rsidR="00CF53E7">
        <w:rPr>
          <w:rFonts w:ascii="Times New Roman" w:eastAsia="Times New Roman" w:hAnsi="Times New Roman" w:cs="Times New Roman"/>
          <w:sz w:val="28"/>
          <w:szCs w:val="28"/>
          <w:shd w:val="clear" w:color="auto" w:fill="FFFFFF"/>
          <w:lang w:val="kk-KZ"/>
        </w:rPr>
        <w:t>–</w:t>
      </w:r>
      <w:r w:rsidRPr="002F4C60">
        <w:rPr>
          <w:rFonts w:ascii="Times New Roman" w:eastAsia="Times New Roman" w:hAnsi="Times New Roman" w:cs="Times New Roman"/>
          <w:sz w:val="28"/>
          <w:szCs w:val="28"/>
          <w:shd w:val="clear" w:color="auto" w:fill="FFFFFF"/>
          <w:lang w:val="kk-KZ"/>
        </w:rPr>
        <w:t xml:space="preserve"> 70-тен 89,99 балға дейін, төмен дәрежесі</w:t>
      </w:r>
      <w:r>
        <w:rPr>
          <w:rFonts w:ascii="Times New Roman" w:eastAsia="Times New Roman" w:hAnsi="Times New Roman" w:cs="Times New Roman"/>
          <w:sz w:val="28"/>
          <w:szCs w:val="28"/>
          <w:shd w:val="clear" w:color="auto" w:fill="FFFFFF"/>
          <w:lang w:val="kk-KZ"/>
        </w:rPr>
        <w:t xml:space="preserve"> </w:t>
      </w:r>
      <w:r w:rsidR="00CF53E7">
        <w:rPr>
          <w:rFonts w:ascii="Times New Roman" w:eastAsia="Times New Roman" w:hAnsi="Times New Roman" w:cs="Times New Roman"/>
          <w:sz w:val="28"/>
          <w:szCs w:val="28"/>
          <w:shd w:val="clear" w:color="auto" w:fill="FFFFFF"/>
          <w:lang w:val="kk-KZ"/>
        </w:rPr>
        <w:t>–</w:t>
      </w:r>
      <w:r>
        <w:rPr>
          <w:rFonts w:ascii="Times New Roman" w:eastAsia="Times New Roman" w:hAnsi="Times New Roman" w:cs="Times New Roman"/>
          <w:sz w:val="28"/>
          <w:szCs w:val="28"/>
          <w:shd w:val="clear" w:color="auto" w:fill="FFFFFF"/>
          <w:lang w:val="kk-KZ"/>
        </w:rPr>
        <w:t xml:space="preserve"> </w:t>
      </w:r>
      <w:r w:rsidRPr="002F4C60">
        <w:rPr>
          <w:rFonts w:ascii="Times New Roman" w:eastAsia="Times New Roman" w:hAnsi="Times New Roman" w:cs="Times New Roman"/>
          <w:sz w:val="28"/>
          <w:szCs w:val="28"/>
          <w:shd w:val="clear" w:color="auto" w:fill="FFFFFF"/>
          <w:lang w:val="kk-KZ"/>
        </w:rPr>
        <w:t xml:space="preserve">50-ден 69,99 балға дейін сәйкес келеді. </w:t>
      </w:r>
      <w:r w:rsidRPr="00946EBD">
        <w:rPr>
          <w:rFonts w:ascii="Times New Roman" w:eastAsia="Times New Roman" w:hAnsi="Times New Roman" w:cs="Times New Roman"/>
          <w:sz w:val="28"/>
          <w:szCs w:val="28"/>
          <w:shd w:val="clear" w:color="auto" w:fill="FFFFFF"/>
          <w:lang w:val="kk-KZ"/>
        </w:rPr>
        <w:t>Бағалау нәтижелері бойынша 50 балдан кем жинаған бағаланатын мемлекеттік органның қызметі тиімсіз деп танылады.</w:t>
      </w:r>
    </w:p>
    <w:p w:rsidR="002F4C60" w:rsidRPr="00946EBD" w:rsidRDefault="002F4C60" w:rsidP="00BD2ECA">
      <w:pPr>
        <w:spacing w:after="0" w:line="240" w:lineRule="auto"/>
        <w:ind w:firstLine="709"/>
        <w:jc w:val="both"/>
        <w:rPr>
          <w:rFonts w:ascii="Times New Roman" w:eastAsia="Times New Roman" w:hAnsi="Times New Roman" w:cs="Times New Roman"/>
          <w:sz w:val="28"/>
          <w:szCs w:val="28"/>
          <w:shd w:val="clear" w:color="auto" w:fill="FFFFFF"/>
          <w:lang w:val="kk-KZ"/>
        </w:rPr>
      </w:pPr>
      <w:r w:rsidRPr="00946EBD">
        <w:rPr>
          <w:rFonts w:ascii="Times New Roman" w:eastAsia="Times New Roman" w:hAnsi="Times New Roman" w:cs="Times New Roman"/>
          <w:sz w:val="28"/>
          <w:szCs w:val="28"/>
          <w:shd w:val="clear" w:color="auto" w:fill="FFFFFF"/>
          <w:lang w:val="kk-KZ"/>
        </w:rPr>
        <w:t>Жүргізілген зерттеу шеңберінде біз 2016-2019 жылдар аралығындағы кезеңде «мақсаттарға қол жеткізу» блогы бойынша жергілікті атқарушы органдар қызметінің тиімділігін бағалаудың қолданыстағы тәсілдері мен әдістемелерін қолдану практикасына талдау жүргіздік.</w:t>
      </w:r>
    </w:p>
    <w:p w:rsidR="00745141" w:rsidRPr="00946EBD" w:rsidRDefault="00745141" w:rsidP="00BD2ECA">
      <w:pPr>
        <w:spacing w:after="0" w:line="240" w:lineRule="auto"/>
        <w:ind w:firstLine="709"/>
        <w:jc w:val="both"/>
        <w:rPr>
          <w:rFonts w:ascii="Times New Roman" w:eastAsia="Times New Roman" w:hAnsi="Times New Roman" w:cs="Times New Roman"/>
          <w:sz w:val="28"/>
          <w:szCs w:val="28"/>
          <w:lang w:val="kk-KZ"/>
        </w:rPr>
      </w:pPr>
      <w:r w:rsidRPr="002F4C60">
        <w:rPr>
          <w:rFonts w:ascii="Times New Roman" w:eastAsia="Times New Roman" w:hAnsi="Times New Roman" w:cs="Times New Roman"/>
          <w:sz w:val="28"/>
          <w:szCs w:val="28"/>
          <w:lang w:val="kk-KZ"/>
        </w:rPr>
        <w:t xml:space="preserve">Талданатын кезеңде ОМО және менікі бойынша бюджеттік бағдарламалар санының оң динамикасы байқалады. </w:t>
      </w:r>
      <w:r w:rsidRPr="00946EBD">
        <w:rPr>
          <w:rFonts w:ascii="Times New Roman" w:eastAsia="Times New Roman" w:hAnsi="Times New Roman" w:cs="Times New Roman"/>
          <w:sz w:val="28"/>
          <w:szCs w:val="28"/>
          <w:lang w:val="kk-KZ"/>
        </w:rPr>
        <w:t>Бюджет қаражатын игерудің жоғары пайызы (99%-дан жоғары) кезінде ішінара қол жеткізілген бюджеттік бағдарламалардың үлесі және 2019 жылы қол жеткізілмеген нәтижелер бар. Бюджеттік бағдарламаларды орындау тиімділігінің орташа мәні 75%-дан асады.</w:t>
      </w:r>
    </w:p>
    <w:p w:rsidR="00745141" w:rsidRPr="00946EBD" w:rsidRDefault="00745141" w:rsidP="00BD2ECA">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Сарапшылардың пікірінше, бюджеттік бағдарламалардың тікелей нәтижелеріне қол жеткізбеу себептері-уақтылы қол қоймау, кейде актілердің болмауы, мемлекеттік сатып алу мерзімдерінің бұзылуы, шарттық міндеттемелердің орындалмауы 22.</w:t>
      </w:r>
    </w:p>
    <w:p w:rsidR="00745141" w:rsidRPr="00946EBD" w:rsidRDefault="00745141" w:rsidP="00BD2ECA">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Блоктың стратегиялық компонентін бағалау нәтижелерін талдау орталық атқарушы органдардың мақсаттарына «қол жеткізу», «жергілікті атқарушы органдардың мақсаттарына қол жеткізу» осыған ұқсас кезеңде оң үрдіс болып табылатынын көрсетті.</w:t>
      </w:r>
    </w:p>
    <w:p w:rsidR="00745141" w:rsidRPr="00946EBD" w:rsidRDefault="00745141" w:rsidP="00BD2ECA">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2019 жылы менің операциялық бағалауым 23 көрсеткіштерінің жаңа базалық тізбесіне сәйкес жүргізілді, онда нысаналы индикаторлар саны 2 есеге (81-ден 40-қа дейін) қысқарды. Алайда, «тиімділікті зерттеу, талдау және бағалау орталығы» ЖШС деректеріне сәйкес облыстардағы нысаналы индикаторлардың саны 46-дан 48-ге дейін ауытқиды .</w:t>
      </w:r>
    </w:p>
    <w:p w:rsidR="00745141" w:rsidRPr="00946EBD" w:rsidRDefault="00745141" w:rsidP="00BD2ECA">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Сонымен қатар, бірде-бір облыс нысаналы индикаторларға 100% қол жеткізген жоқ, толық орындалған индикаторлардың ең үлкен үлес салмағы Батыс Қазақстан облысына</w:t>
      </w:r>
      <w:r w:rsidR="00BD2ECA">
        <w:rPr>
          <w:rFonts w:ascii="Times New Roman" w:eastAsia="Times New Roman" w:hAnsi="Times New Roman" w:cs="Times New Roman"/>
          <w:sz w:val="28"/>
          <w:szCs w:val="28"/>
          <w:lang w:val="kk-KZ"/>
        </w:rPr>
        <w:t xml:space="preserve"> </w:t>
      </w:r>
      <w:r w:rsidR="00BD2ECA" w:rsidRPr="00946EBD">
        <w:rPr>
          <w:rFonts w:ascii="Times New Roman" w:eastAsia="Times New Roman" w:hAnsi="Times New Roman" w:cs="Times New Roman"/>
          <w:sz w:val="28"/>
          <w:szCs w:val="28"/>
          <w:lang w:val="kk-KZ"/>
        </w:rPr>
        <w:t>–</w:t>
      </w:r>
      <w:r w:rsidR="00BD2ECA">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47</w:t>
      </w:r>
      <w:r w:rsidR="00BD2ECA">
        <w:rPr>
          <w:rFonts w:ascii="Times New Roman" w:eastAsia="Times New Roman" w:hAnsi="Times New Roman" w:cs="Times New Roman"/>
          <w:sz w:val="28"/>
          <w:szCs w:val="28"/>
          <w:lang w:val="kk-KZ"/>
        </w:rPr>
        <w:t>-</w:t>
      </w:r>
      <w:r w:rsidRPr="00946EBD">
        <w:rPr>
          <w:rFonts w:ascii="Times New Roman" w:eastAsia="Times New Roman" w:hAnsi="Times New Roman" w:cs="Times New Roman"/>
          <w:sz w:val="28"/>
          <w:szCs w:val="28"/>
          <w:lang w:val="kk-KZ"/>
        </w:rPr>
        <w:t>ден 35</w:t>
      </w:r>
      <w:r w:rsidR="00BD2ECA">
        <w:rPr>
          <w:rFonts w:ascii="Times New Roman" w:eastAsia="Times New Roman" w:hAnsi="Times New Roman" w:cs="Times New Roman"/>
          <w:sz w:val="28"/>
          <w:szCs w:val="28"/>
          <w:lang w:val="kk-KZ"/>
        </w:rPr>
        <w:t>-</w:t>
      </w:r>
      <w:r w:rsidRPr="00946EBD">
        <w:rPr>
          <w:rFonts w:ascii="Times New Roman" w:eastAsia="Times New Roman" w:hAnsi="Times New Roman" w:cs="Times New Roman"/>
          <w:sz w:val="28"/>
          <w:szCs w:val="28"/>
          <w:lang w:val="kk-KZ"/>
        </w:rPr>
        <w:t>і (74,5%), Павлодар облысына – 48-ден 35-і (73%), Ақмола облысына</w:t>
      </w:r>
      <w:r w:rsidR="00BD2ECA">
        <w:rPr>
          <w:rFonts w:ascii="Times New Roman" w:eastAsia="Times New Roman" w:hAnsi="Times New Roman" w:cs="Times New Roman"/>
          <w:sz w:val="28"/>
          <w:szCs w:val="28"/>
          <w:lang w:val="kk-KZ"/>
        </w:rPr>
        <w:t xml:space="preserve"> </w:t>
      </w:r>
      <w:r w:rsidR="00BD2ECA" w:rsidRPr="00946EBD">
        <w:rPr>
          <w:rFonts w:ascii="Times New Roman" w:eastAsia="Times New Roman" w:hAnsi="Times New Roman" w:cs="Times New Roman"/>
          <w:sz w:val="28"/>
          <w:szCs w:val="28"/>
          <w:lang w:val="kk-KZ"/>
        </w:rPr>
        <w:t>–</w:t>
      </w:r>
      <w:r w:rsidR="00BD2ECA">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 xml:space="preserve">47-ден 34-і (72,3%) және Алматы облысына тиесілі </w:t>
      </w:r>
      <w:r w:rsidR="00BD2ECA" w:rsidRPr="00946EBD">
        <w:rPr>
          <w:rFonts w:ascii="Times New Roman" w:eastAsia="Times New Roman" w:hAnsi="Times New Roman" w:cs="Times New Roman"/>
          <w:sz w:val="28"/>
          <w:szCs w:val="28"/>
          <w:lang w:val="kk-KZ"/>
        </w:rPr>
        <w:t>–</w:t>
      </w:r>
      <w:r w:rsidRPr="00946EBD">
        <w:rPr>
          <w:rFonts w:ascii="Times New Roman" w:eastAsia="Times New Roman" w:hAnsi="Times New Roman" w:cs="Times New Roman"/>
          <w:sz w:val="28"/>
          <w:szCs w:val="28"/>
          <w:lang w:val="kk-KZ"/>
        </w:rPr>
        <w:t xml:space="preserve"> 47-ден 34 (72,3%). Қол жеткізілмеген нысаналы индикаторлардың ең үлкен үлес салмағы Маңғыстау облысына 48 – ден 23-і (37,5%) және Қарағанды облысына</w:t>
      </w:r>
      <w:r w:rsidR="00BD2ECA">
        <w:rPr>
          <w:rFonts w:ascii="Times New Roman" w:eastAsia="Times New Roman" w:hAnsi="Times New Roman" w:cs="Times New Roman"/>
          <w:sz w:val="28"/>
          <w:szCs w:val="28"/>
          <w:lang w:val="kk-KZ"/>
        </w:rPr>
        <w:t xml:space="preserve"> </w:t>
      </w:r>
      <w:r w:rsidR="00BD2ECA" w:rsidRPr="00946EBD">
        <w:rPr>
          <w:rFonts w:ascii="Times New Roman" w:eastAsia="Times New Roman" w:hAnsi="Times New Roman" w:cs="Times New Roman"/>
          <w:sz w:val="28"/>
          <w:szCs w:val="28"/>
          <w:lang w:val="kk-KZ"/>
        </w:rPr>
        <w:t>–</w:t>
      </w:r>
      <w:r w:rsidR="00BD2ECA">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47-ден 24-І (42,5%)</w:t>
      </w:r>
      <w:r w:rsidR="00BD2ECA">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24-і тиесілі.</w:t>
      </w:r>
    </w:p>
    <w:p w:rsidR="005C5587" w:rsidRPr="006245E0" w:rsidRDefault="00745141" w:rsidP="00BD2ECA">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Сарапшылар қол жеткізілмеген нысаналы индикаторлардың жоғары үлес салмағын мынадай себептермен түсіндіреді: біріншіден, Ж</w:t>
      </w:r>
      <w:r w:rsidR="00225A9A" w:rsidRPr="00946EBD">
        <w:rPr>
          <w:rFonts w:ascii="Times New Roman" w:eastAsia="Times New Roman" w:hAnsi="Times New Roman" w:cs="Times New Roman"/>
          <w:sz w:val="28"/>
          <w:szCs w:val="28"/>
          <w:lang w:val="kk-KZ"/>
        </w:rPr>
        <w:t>АП</w:t>
      </w:r>
      <w:r w:rsidRPr="00946EBD">
        <w:rPr>
          <w:rFonts w:ascii="Times New Roman" w:eastAsia="Times New Roman" w:hAnsi="Times New Roman" w:cs="Times New Roman"/>
          <w:sz w:val="28"/>
          <w:szCs w:val="28"/>
          <w:lang w:val="kk-KZ"/>
        </w:rPr>
        <w:t xml:space="preserve"> әзірлейтіндер және нысаналы индикаторларды белгілейтіндер және олардың жетістіктерін орындайтындар осы нысаналы индикаторларды мүлдем басқаша түсінеді, </w:t>
      </w:r>
      <w:r w:rsidR="005C5587" w:rsidRPr="006245E0">
        <w:rPr>
          <w:rFonts w:ascii="Times New Roman" w:eastAsia="Times New Roman" w:hAnsi="Times New Roman" w:cs="Times New Roman"/>
          <w:sz w:val="28"/>
          <w:szCs w:val="28"/>
          <w:lang w:val="kk-KZ"/>
        </w:rPr>
        <w:t>е</w:t>
      </w:r>
      <w:r w:rsidRPr="00946EBD">
        <w:rPr>
          <w:rFonts w:ascii="Times New Roman" w:eastAsia="Times New Roman" w:hAnsi="Times New Roman" w:cs="Times New Roman"/>
          <w:sz w:val="28"/>
          <w:szCs w:val="28"/>
          <w:lang w:val="kk-KZ"/>
        </w:rPr>
        <w:t xml:space="preserve">кіншіден, көптеген нысаналы индикаторларды өңірлік ерекшелігін ескермей орталық мемлекеттік органдар түсіреді. </w:t>
      </w:r>
      <w:r w:rsidR="005C5587" w:rsidRPr="006245E0">
        <w:rPr>
          <w:rFonts w:ascii="Times New Roman" w:eastAsia="Times New Roman" w:hAnsi="Times New Roman" w:cs="Times New Roman"/>
          <w:sz w:val="28"/>
          <w:szCs w:val="28"/>
          <w:lang w:val="kk-KZ"/>
        </w:rPr>
        <w:t>Бұдан басқа, сарапшылар өңiрлiк деңгейде аумақтарды дамыту бағдарламалары көрсеткiштерiнiң бiр бөлiгi өңiрдiң даму ерекшелiгiне нашар бағдарланғанына, бюджет қаражатын игеру мен нысаналы индикаторларға қол жеткiзу деңгейi арасында байланыс болмағанына, яғни аумақтарды дамыту бағдарламалары мен тиiстi бюджеттiк бағдарламалардың мақсаттарына қол жеткiзу өзара байланысының әдiснамасын әзiрлеудiң өткiр қажеттiлiгi бар екеніне назар аударады.</w:t>
      </w:r>
    </w:p>
    <w:p w:rsidR="005C5587" w:rsidRPr="006245E0" w:rsidRDefault="005C5587" w:rsidP="00BD2EC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Респонденттер рәсімдік сипаттағы бұзушылықтарды оның шарттық міндеттемелерді тиісінше орындамауымен, қызмет көрсету мерзімдерін бұзумен түсіндіреді. Өнім берушінің қызметтердің бір бөлігін Тапсырыс берушімен ресми келісімінсіз қосалқы мердігерлікке беруінің мысалы келтірілген. Респонденттер мемлекеттік сатып алу туралы заңнаманың бұзылуын мемлекеттік сатып алу туралы Заңның жетілмегендігімен, осы саланың орындалуында да, түсінуінде де күрделі реттелуімен байланыстырады.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Респонденттер мемлекеттік сатып алу туралы заңнаманың бұзылуын мемлекеттік сатып алу туралы Заңның жетілмегендігімен, осы саланың орындалуында да, түсінуінде де күрделі реттелуімен байланыстырады.</w:t>
      </w:r>
    </w:p>
    <w:p w:rsidR="00F06D42" w:rsidRPr="006245E0" w:rsidRDefault="00F06D42"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Аудит барысында мемлекеттік аудит жүргізу тетігінде жүйелі проблемалар мен кемшіліктер белгіленді.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ҚР Бюджет кодексінде мемлекеттік органдардың қызметін бағалау мемлекеттік жоспарлау жүйесінің құжаттары негізінде жүзеге асырылатыны көрсетілген</w:t>
      </w:r>
      <w:r w:rsidR="00BD2ECA">
        <w:rPr>
          <w:rFonts w:ascii="Times New Roman" w:eastAsia="Times New Roman" w:hAnsi="Times New Roman" w:cs="Times New Roman"/>
          <w:sz w:val="28"/>
          <w:szCs w:val="28"/>
          <w:lang w:val="kk-KZ"/>
        </w:rPr>
        <w:t xml:space="preserve"> </w:t>
      </w:r>
      <w:r w:rsidR="00B627C7" w:rsidRPr="006245E0">
        <w:rPr>
          <w:rFonts w:ascii="Times New Roman" w:eastAsia="Times New Roman" w:hAnsi="Times New Roman" w:cs="Times New Roman"/>
          <w:color w:val="000000"/>
          <w:sz w:val="28"/>
          <w:szCs w:val="28"/>
          <w:lang w:val="kk-KZ"/>
        </w:rPr>
        <w:t>[10</w:t>
      </w:r>
      <w:r w:rsidR="00E10D09">
        <w:rPr>
          <w:rFonts w:ascii="Times New Roman" w:eastAsia="Times New Roman" w:hAnsi="Times New Roman" w:cs="Times New Roman"/>
          <w:color w:val="000000"/>
          <w:sz w:val="28"/>
          <w:szCs w:val="28"/>
          <w:lang w:val="kk-KZ"/>
        </w:rPr>
        <w:t>2</w:t>
      </w:r>
      <w:r w:rsidR="00B627C7" w:rsidRPr="006245E0">
        <w:rPr>
          <w:rFonts w:ascii="Times New Roman" w:eastAsia="Times New Roman" w:hAnsi="Times New Roman" w:cs="Times New Roman"/>
          <w:color w:val="000000"/>
          <w:sz w:val="28"/>
          <w:szCs w:val="28"/>
          <w:lang w:val="kk-KZ"/>
        </w:rPr>
        <w:t>].</w:t>
      </w:r>
      <w:r w:rsidRPr="006245E0">
        <w:rPr>
          <w:rFonts w:ascii="Times New Roman" w:eastAsia="Times New Roman" w:hAnsi="Times New Roman" w:cs="Times New Roman"/>
          <w:sz w:val="28"/>
          <w:szCs w:val="28"/>
          <w:lang w:val="kk-KZ"/>
        </w:rPr>
        <w:t xml:space="preserve"> Республикада стратегиялық құжаттардың 3 деңгейі қалыптастырылады. Демек, бұл құжаттардың, ең алдымен, оларда көрсетілген мақсатты индикаторлармен байланысын бағалау өзекті болды және болып қала береді.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ҚР Бюджет кодексін бұза отырып, АШМ 2020 жылы Жамбыл облысының әкімдігі талап етпеген 482,0 млн.</w:t>
      </w:r>
      <w:r w:rsidR="00CF53E7">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 xml:space="preserve">теңге сомасына өсімдік шаруашылығы өнімінің өнімділігі мен сапасын арттыруға бюджеттік субсидияларды жоспарлау тиімділігі қағидатын сақтамаған.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Сонымен қатар, қант қызылшасын өндіруді субсидиялаудың бекітілген нормативтеріне (12-ден 14 теңгеге дейін) қарамастан, фермерлерге 198,9 млн. теңге сомасына есеп негізсіз жүзеге асырылды, бұл ҚР Бюджет кодексінің тармағын, сондай-ақ «Жамбыл облысын дамыту мәселелері жөніндегі» 2020 жылғы 12 наурыздағы </w:t>
      </w:r>
      <w:r w:rsidRPr="006245E0">
        <w:rPr>
          <w:rFonts w:ascii="Times New Roman" w:eastAsia="Segoe UI Symbol" w:hAnsi="Times New Roman" w:cs="Times New Roman"/>
          <w:sz w:val="28"/>
          <w:szCs w:val="28"/>
          <w:lang w:val="kk-KZ"/>
        </w:rPr>
        <w:t>№</w:t>
      </w:r>
      <w:r w:rsidRPr="006245E0">
        <w:rPr>
          <w:rFonts w:ascii="Times New Roman" w:eastAsia="Times New Roman" w:hAnsi="Times New Roman" w:cs="Times New Roman"/>
          <w:sz w:val="28"/>
          <w:szCs w:val="28"/>
          <w:lang w:val="kk-KZ"/>
        </w:rPr>
        <w:t>11-3/07-858 Хаттаманың 4-тармағының 4) тармақшасын бұзу болып табылады.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бағдарламаның іс-шараларын іске асыру кезінде бірқатар кемшіліктер мен жекелеген іс-шараларды орындамау белгіленді.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АШМ мемлекеттік бағдарламасын орындау жөніндегі іс-шаралар жоспары «ҚазАгро</w:t>
      </w:r>
      <w:r w:rsidR="00F93274"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АҚ-ға жеткізілмеген және </w:t>
      </w:r>
      <w:r w:rsidR="00F93274"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Қазагро» АҚ іске асыратын іс-шаралар ішкі нормативтік актілермен бекітілмеген, бұл нәтижелерге қол жеткізгені үшін «ҚазАгро» АҚ-ның тиісінше орындалмағанын және жауапкершілігінің жоқтығын көрсетеді. «Ғылыми ұйымдарды жаңғырту үшін «</w:t>
      </w:r>
      <w:r w:rsidR="00F93274" w:rsidRPr="006245E0">
        <w:rPr>
          <w:rFonts w:ascii="Times New Roman" w:eastAsia="Times New Roman" w:hAnsi="Times New Roman" w:cs="Times New Roman"/>
          <w:sz w:val="28"/>
          <w:szCs w:val="28"/>
          <w:lang w:val="kk-KZ"/>
        </w:rPr>
        <w:t>Ұ</w:t>
      </w:r>
      <w:r w:rsidRPr="006245E0">
        <w:rPr>
          <w:rFonts w:ascii="Times New Roman" w:eastAsia="Times New Roman" w:hAnsi="Times New Roman" w:cs="Times New Roman"/>
          <w:sz w:val="28"/>
          <w:szCs w:val="28"/>
          <w:lang w:val="kk-KZ"/>
        </w:rPr>
        <w:t>лттық аграрлық ғылыми-білім беру орталығы» КЕАҚ жарғылық капиталын ұлғайту» БҚ (БП 269) 12 635,0 млн.теңге бағытталды.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2018 жылы «Тікелей нәтиже көрсеткішіне қол жеткізілмеді (жоспар бойынша» сатып алынған ауыл шаруашылығы техникасы мен жабдықтарының саны» – 157 бірлік, факт – 91 бірлік).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2019 жылы түпкілікті нәтиженің төрт көрсеткішінен бір нәтиже көрсеткішіне немесе 25%-ға қол жеткізілмеді («2019 жылы жаңа жұмыс орындарын құру» жоспарында -22 жұмыс орындарына қол жеткізілмеді. орын, факт -</w:t>
      </w:r>
      <w:r w:rsidR="00BD2ECA">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3 құл. орын). Бұдан басқа, тікелей нәтиженің бір көрсеткішіне қол жеткізілмеді (жоспар бойынша" сатып алынған техника мен жабдықтардың саны – 1 017 бірлік, факт - 243 бірлік). «ҚазАгро» Ұлттық басқарушы холдингі» акционерлік қоғамы (бұдан әрі – «ҚазАгро»АҚ/Холдинг).</w:t>
      </w:r>
    </w:p>
    <w:p w:rsidR="00745141" w:rsidRPr="006245E0" w:rsidRDefault="00745141" w:rsidP="006245E0">
      <w:pPr>
        <w:tabs>
          <w:tab w:val="left" w:pos="567"/>
          <w:tab w:val="left" w:pos="851"/>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2017-2019 жылдар аралығында «ҚазАгро»АҚ АӨК мемлекеттік бағдарламасы аясында 292 880,0 млн. теңге бөлінді, оның ішінде:</w:t>
      </w:r>
    </w:p>
    <w:p w:rsidR="00745141" w:rsidRPr="006245E0" w:rsidRDefault="00745141" w:rsidP="006245E0">
      <w:pPr>
        <w:tabs>
          <w:tab w:val="left" w:pos="567"/>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АӨК субъектілеріне көктемгі егіс және егін жинау жұмыстарын жүргізуге (БП 262) 180 000,0 млн. теңге сомасында кредит беруге (2017 жылы - 60 000,0 млн. теңге, 2018 жылы – 60 000,0 млн. теңге, 2019 жылы - 60 000,0 млн. теңге)</w:t>
      </w:r>
      <w:r w:rsidR="00BD2ECA">
        <w:rPr>
          <w:rFonts w:ascii="Times New Roman" w:eastAsia="Times New Roman" w:hAnsi="Times New Roman" w:cs="Times New Roman"/>
          <w:sz w:val="28"/>
          <w:szCs w:val="28"/>
          <w:lang w:val="kk-KZ"/>
        </w:rPr>
        <w:t>:</w:t>
      </w:r>
    </w:p>
    <w:p w:rsidR="00745141" w:rsidRPr="006245E0" w:rsidRDefault="00745141" w:rsidP="006245E0">
      <w:pPr>
        <w:tabs>
          <w:tab w:val="left" w:pos="567"/>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мемлекеттік бағдарламаның (БП 258) басым мақсаттары мен міндеттерін іске асыру үшін холдингтің жарғылық капиталын ұлғайтуға 112 880,0 млн.теңге сомасына бюджет қаражаты бөлінді (2018 жылы – 52 880,0 млн. теңге, 2019 жылы-60 000,0 млн. теңге).</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2019 жылы есеп комитеті өз қызметі мен бағыттары бойынша функционалдық міндеттілігі бойынша жалпы 375 индикаторға қол жеткізу мақсатында 13 мемлекеттік органға тиімділік аудитін жүргізді. Талдау нәтижелері 375 индикатордың ішінен көрсетіледі: 300-ге қол жеткізілді, 28-ге қол жеткізілмеді, 47-орындауда.</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2020 жылы есеп комитеті өз қызметі мен бағыттары бойынша функционалдық міндеттілігі бойынша жалпы 375 индикаторға қол жеткізу мақсатында 13 мемлекеттік органға тиімділік аудитін жүргізді. Талдау нәтижелері 375 индикатордың ішінен көрсетіледі: 300-ге қол жеткізілді, 28-ге қол жеткізілмеді, 47-орындауда.</w:t>
      </w:r>
    </w:p>
    <w:p w:rsidR="00745141" w:rsidRPr="006245E0" w:rsidRDefault="00745141" w:rsidP="006245E0">
      <w:pPr>
        <w:tabs>
          <w:tab w:val="left" w:pos="851"/>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Есеп комитеті 2020 жылы мемлекеттік жоспарлау жүйесі құжаттарының өзара байланысын алғашқы бағалауды және Қазақстан Республикасының агроөнеркәсіптік кешенін дамытудың мемлекеттік бағдарламасын іске асыруды аралық бағалауды жүргізді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2017</w:t>
      </w:r>
      <w:r w:rsidR="00BD2ECA">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2021 жылдар, сондай-ақ дағдарысқа қарсы шараларға бағытталған қаражатты пайдалану тиімділігі және олардың Қазақстанның 2020 жылға дейінгі С</w:t>
      </w:r>
      <w:r w:rsidR="00C06BAA" w:rsidRPr="006245E0">
        <w:rPr>
          <w:rFonts w:ascii="Times New Roman" w:eastAsia="Times New Roman" w:hAnsi="Times New Roman" w:cs="Times New Roman"/>
          <w:sz w:val="28"/>
          <w:szCs w:val="28"/>
          <w:lang w:val="kk-KZ"/>
        </w:rPr>
        <w:t>тратегиялық даму жоспарының (ҚРCД</w:t>
      </w:r>
      <w:r w:rsidRPr="006245E0">
        <w:rPr>
          <w:rFonts w:ascii="Times New Roman" w:eastAsia="Times New Roman" w:hAnsi="Times New Roman" w:cs="Times New Roman"/>
          <w:sz w:val="28"/>
          <w:szCs w:val="28"/>
          <w:lang w:val="kk-KZ"/>
        </w:rPr>
        <w:t xml:space="preserve"> 2020 жылға дейін) мақсаттарына әсері.</w:t>
      </w:r>
    </w:p>
    <w:p w:rsidR="0041569E" w:rsidRPr="006245E0" w:rsidRDefault="0041569E"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2020 жылы агроөнеркәсіптік кешенді субсидиялау және дамыту жөніндегі дағдарысқа қарсы шараларды іске асыруға республикалық бюджеттен субсидиялардың 7 түрі бойынша нысаналы трансферттер 54 268 млн.теңге бөлінді (бастапқы жоспар - субсидиялардың 8 түріне 60 000 млн. теңге). ЖАО бөлінген бюджет қаражатының 100% игерілді, бұл ауыл шаруашылығы министрлігінің ақпараты бойынша бюджеттік бағдарламалардың/кіші бағдарламалардың тікелей нәтижесінің жоспарланған көрсеткіштеріне толық көлемде қол жеткізуді қамтамасыз етті.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Бюджеттік мониторинг деректеріне сәйкес республикалық бюджетті кезекті нақтылау және түзету шеңберінде (2020 жылғы қараша - желтоқсан) АӨК субъектілерінің қарыздарына кепілдік беру және сақтандыру шеңберінде субсидиялауға жоспарланған 18 757 млн. теңге (9 806 млн. теңге), ауыл шаруашылығы техникасы мен жабдықтарын сатып алуға кредит беру және лизинг кезінде сыйақы мөлшерлемелерін субсидиялау оңтайландырылды (8 469 қант өндірісін субсидиялау (482 млн. теңге).</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 xml:space="preserve">Бөлінген субсидиялар көлемі бойынша міндеттемелерді қабылдаудағы өңірлердің әлсіз белсенділігі бөлінетін қаражаттың талап етілмеуіне (өтінімдердің болмауына) байланысты. Атап айтқанда, АӨК субъектілерінің қарыздарын кепілдендіру және сақтандыру шеңберінде субсидиялау қағидаларын өзектендіруге қарамастан (АШМ-нің 2020 жылғы 13 тамыздағы </w:t>
      </w:r>
      <w:r w:rsidRPr="006245E0">
        <w:rPr>
          <w:rFonts w:ascii="Times New Roman" w:eastAsia="Segoe UI Symbol" w:hAnsi="Times New Roman" w:cs="Times New Roman"/>
          <w:sz w:val="28"/>
          <w:szCs w:val="28"/>
          <w:shd w:val="clear" w:color="auto" w:fill="FFFFFF"/>
          <w:lang w:val="kk-KZ"/>
        </w:rPr>
        <w:t>№</w:t>
      </w:r>
      <w:r w:rsidRPr="006245E0">
        <w:rPr>
          <w:rFonts w:ascii="Times New Roman" w:eastAsia="Times New Roman" w:hAnsi="Times New Roman" w:cs="Times New Roman"/>
          <w:sz w:val="28"/>
          <w:szCs w:val="28"/>
          <w:shd w:val="clear" w:color="auto" w:fill="FFFFFF"/>
          <w:lang w:val="kk-KZ"/>
        </w:rPr>
        <w:t>251 бұйрығы) ауыл шаруашылығы тауарын өндірушілердің үлкен тобына мемлекеттік қолдаудың осы түрін кеңейту үшін іс жүзінде жыл қорытындысы бойынша (бастапқы жоспар - 55) «Мясная» ЖШС қарызына кепілдік беруге тек 1 өтінім ұсынылды және қаржыландырылды индустрия "Батыс Қазақстан облысы бойынша 194 млн. теңге сомасына. Сол сияқты басқа субсидиялар бойынша.</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Оңтайландырылған қаражаттың едәуір бөлігі (13 025 млн. теңге) АӨК субъектілерінің инвестициялық шығындарын субсидиялауға қайта бөлінді. Нәтижесінде, қолдаудың осы түрі бойынша жылдық жоспар 31 051 млн. теңгені құрады.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Бюджеттік кодекстің 32-бабының қолданысы шеңберінде бюджеттік бағдарламалар әкімшілері жиі қолданатын бұл тәсіл (қаражатты бір бюджеттік бағдарлама ішінде қайта бөлу) бюджет қаражатын жоспарлау және пайдалану рәсіміндегі кешенді проблемаларды көрсетеді, нәтижесінде АӨК субъектілерінің санын және тұтастай алғанда бюджет қаражатына сұранысты негізсіз айқындауға алып келеді.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Бюджет есебінен қаржыландырылатын АӨК-ні субсидиялаудың дағдарысқа қарсы шараларының мемлекеттік аудиті барысында (60 000 млн. бірнеше жыл бойы қайталанатын жүйелік кемшіліктер (қаржыландыру көлеміне қажеттілікті растамай шығыстарды жоспарлау, бюджеттік бағдарламалар жобаларын Ауыл шаруашылығы басқармаларымен келісу рәсімдерін сақтамау, АӨК субсидиялаудың нақты белгіленген басымдықтарының болмауы, бюджет қаражатының атаулылығын сақтамау, іске асырылып жатқан жобаларға әлсіз мониторинг жүргізу) атап өтілді, нәтижесінде анықталған бұзушылықтардың сомасына әсер етті. қаражатты тиімсіз жоспарлау және пайдалану (2017 - 2020 жылдар кезеңінде 42 924 млн. теңге).</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2020 жылдың қорытындысы бойынша ОМО мен Ж</w:t>
      </w:r>
      <w:r w:rsidR="00965B8C" w:rsidRPr="006245E0">
        <w:rPr>
          <w:rFonts w:ascii="Times New Roman" w:eastAsia="Times New Roman" w:hAnsi="Times New Roman" w:cs="Times New Roman"/>
          <w:sz w:val="28"/>
          <w:szCs w:val="28"/>
          <w:shd w:val="clear" w:color="auto" w:fill="FFFFFF"/>
          <w:lang w:val="kk-KZ"/>
        </w:rPr>
        <w:t>М</w:t>
      </w:r>
      <w:r w:rsidRPr="006245E0">
        <w:rPr>
          <w:rFonts w:ascii="Times New Roman" w:eastAsia="Times New Roman" w:hAnsi="Times New Roman" w:cs="Times New Roman"/>
          <w:sz w:val="28"/>
          <w:szCs w:val="28"/>
          <w:shd w:val="clear" w:color="auto" w:fill="FFFFFF"/>
          <w:lang w:val="kk-KZ"/>
        </w:rPr>
        <w:t>О дағдарысқа қарсы қаражатын игеру 1 213 722 млн.теңгені немесе түзетілген жоспарға 99,5% (1 219 756 млн. теңге) және бастапқыда белгіленген жоспарға 103,7% (1 170 171 млн. теңге) құрады. Мемлекеттік қаражаттың едәуір көлемі (60%-дан астам) менікі нысаналы трансферттер түрінде іске асырылды.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Бағдарламаны іске асыруды бағалау Қазақстан Республикасының агроөнеркәсіптік кешенін дамытудың 2017-2021 жылдарға арналған мемлекеттік бағдарламасын іске асыруды аралық бағалау қорытындылары, сондай-ақ дағдарысқа қарсы шараларға бағытталған қаражатты пайдалану тиімділігі ескеріле отырып жүзеге асырылды. Аудит қорытындысы бойынша анықталған қаржылық бұзушылықтардың жалпы сомасы 2,8 млрд.теңгені, тиімсіз жоспарлау - 16,9 млрд. теңгені, тиімсіз пайдалану - 44,1 млрд. теңгені құрады.</w:t>
      </w:r>
    </w:p>
    <w:p w:rsidR="00745141" w:rsidRPr="006245E0" w:rsidRDefault="007D7FB2"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Бағалау міндеті-ауыл шаруашылығы министрлігінің жұмыс тиімділігін анықтау және оның жұмысын жылдан жылға осы көрсеткіштер бойынша қадағалау.</w:t>
      </w:r>
      <w:r w:rsidR="00745141" w:rsidRPr="006245E0">
        <w:rPr>
          <w:rFonts w:ascii="Times New Roman" w:eastAsia="Times New Roman" w:hAnsi="Times New Roman" w:cs="Times New Roman"/>
          <w:sz w:val="28"/>
          <w:szCs w:val="28"/>
          <w:lang w:val="kk-KZ"/>
        </w:rPr>
        <w:t>Мемлекеттік қаражат өндірілген өнім мен көрсетілген қызмет бірлігіне жұмсалатын шығындар немесе шығындар бірлігіне шаққандағы өнім мен қызмет көлемі жоспарланғанға тең немесе одан аз болған жағдайда (тиісті нормативтер болған жағдайда) тиімді болады.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Мемлекеттік органдарға бөлінген бюджет қаражатының орындалу тиімділігінің нәтижелерін екі көрсеткішпен қарауды ұсынамын: </w:t>
      </w:r>
    </w:p>
    <w:p w:rsidR="00745141" w:rsidRPr="006245E0" w:rsidRDefault="00510E93"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w:t>
      </w:r>
      <w:r w:rsidR="00745141" w:rsidRPr="006245E0">
        <w:rPr>
          <w:rFonts w:ascii="Times New Roman" w:eastAsia="Times New Roman" w:hAnsi="Times New Roman" w:cs="Times New Roman"/>
          <w:sz w:val="28"/>
          <w:szCs w:val="28"/>
          <w:lang w:val="kk-KZ"/>
        </w:rPr>
        <w:t xml:space="preserve">юджеті </w:t>
      </w:r>
      <w:r w:rsidRPr="006245E0">
        <w:rPr>
          <w:rFonts w:ascii="Times New Roman" w:eastAsia="Times New Roman" w:hAnsi="Times New Roman" w:cs="Times New Roman"/>
          <w:sz w:val="28"/>
          <w:szCs w:val="28"/>
          <w:lang w:val="kk-KZ"/>
        </w:rPr>
        <w:t xml:space="preserve">алушының </w:t>
      </w:r>
      <w:r w:rsidR="00745141" w:rsidRPr="006245E0">
        <w:rPr>
          <w:rFonts w:ascii="Times New Roman" w:eastAsia="Times New Roman" w:hAnsi="Times New Roman" w:cs="Times New Roman"/>
          <w:sz w:val="28"/>
          <w:szCs w:val="28"/>
          <w:lang w:val="kk-KZ"/>
        </w:rPr>
        <w:t xml:space="preserve">бөлінісінде алынған қаражаттың бюджетті атқару тиімділігін талдау мынадай </w:t>
      </w:r>
      <w:r w:rsidR="00CF53E7">
        <w:rPr>
          <w:rFonts w:ascii="Times New Roman" w:eastAsia="Times New Roman" w:hAnsi="Times New Roman" w:cs="Times New Roman"/>
          <w:sz w:val="28"/>
          <w:szCs w:val="28"/>
          <w:lang w:val="kk-KZ"/>
        </w:rPr>
        <w:t xml:space="preserve">(1) </w:t>
      </w:r>
      <w:r w:rsidR="00745141" w:rsidRPr="006245E0">
        <w:rPr>
          <w:rFonts w:ascii="Times New Roman" w:eastAsia="Times New Roman" w:hAnsi="Times New Roman" w:cs="Times New Roman"/>
          <w:sz w:val="28"/>
          <w:szCs w:val="28"/>
          <w:lang w:val="kk-KZ"/>
        </w:rPr>
        <w:t>формулада</w:t>
      </w:r>
      <w:r w:rsidR="00CF53E7">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b/>
          <w:color w:val="000000"/>
          <w:sz w:val="28"/>
          <w:szCs w:val="28"/>
          <w:lang w:val="kk-KZ"/>
        </w:rPr>
      </w:pPr>
    </w:p>
    <w:p w:rsidR="00745141" w:rsidRPr="00CF53E7" w:rsidRDefault="00BB54E7" w:rsidP="00CF53E7">
      <w:pPr>
        <w:spacing w:after="0" w:line="240" w:lineRule="auto"/>
        <w:jc w:val="right"/>
        <w:rPr>
          <w:rFonts w:ascii="Times New Roman" w:hAnsi="Times New Roman" w:cs="Times New Roman"/>
          <w:sz w:val="30"/>
          <w:szCs w:val="30"/>
          <w:lang w:val="kk-KZ"/>
        </w:rPr>
      </w:pPr>
      <m:oMath>
        <m:r>
          <m:rPr>
            <m:sty m:val="p"/>
          </m:rPr>
          <w:rPr>
            <w:rFonts w:ascii="Times New Roman" w:hAnsi="Times New Roman" w:cs="Times New Roman"/>
            <w:sz w:val="24"/>
            <w:szCs w:val="24"/>
            <w:lang w:val="kk-KZ"/>
          </w:rPr>
          <m:t>БҚТПА</m:t>
        </m:r>
        <m:r>
          <m:rPr>
            <m:sty m:val="b"/>
          </m:rPr>
          <w:rPr>
            <w:rFonts w:ascii="Cambria Math" w:hAnsi="Times New Roman" w:cs="Times New Roman"/>
            <w:sz w:val="24"/>
            <w:szCs w:val="24"/>
            <w:lang w:val="kk-KZ"/>
          </w:rPr>
          <m:t>=</m:t>
        </m:r>
        <m:f>
          <m:fPr>
            <m:ctrlPr>
              <w:rPr>
                <w:rFonts w:ascii="Cambria Math" w:hAnsi="Times New Roman" w:cs="Times New Roman"/>
                <w:sz w:val="24"/>
                <w:szCs w:val="24"/>
                <w:lang w:val="kk-KZ" w:eastAsia="en-US"/>
              </w:rPr>
            </m:ctrlPr>
          </m:fPr>
          <m:num>
            <m:r>
              <m:rPr>
                <m:sty m:val="p"/>
              </m:rPr>
              <w:rPr>
                <w:rFonts w:ascii="Times New Roman" w:hAnsi="Times New Roman" w:cs="Times New Roman"/>
                <w:sz w:val="24"/>
                <w:szCs w:val="24"/>
                <w:lang w:val="kk-KZ"/>
              </w:rPr>
              <m:t>∑АЛУШЫЛАРДЫҢ</m:t>
            </m:r>
            <m:r>
              <m:rPr>
                <m:sty m:val="p"/>
              </m:rPr>
              <w:rPr>
                <w:rFonts w:ascii="Cambria Math" w:hAnsi="Times New Roman" w:cs="Times New Roman"/>
                <w:sz w:val="24"/>
                <w:szCs w:val="24"/>
                <w:lang w:val="kk-KZ"/>
              </w:rPr>
              <m:t xml:space="preserve"> </m:t>
            </m:r>
            <m:r>
              <m:rPr>
                <m:sty m:val="p"/>
              </m:rPr>
              <w:rPr>
                <w:rFonts w:ascii="Times New Roman" w:hAnsi="Times New Roman" w:cs="Times New Roman"/>
                <w:sz w:val="24"/>
                <w:szCs w:val="24"/>
                <w:lang w:val="kk-KZ"/>
              </w:rPr>
              <m:t>БЮДЖЕТТІ</m:t>
            </m:r>
            <m:r>
              <m:rPr>
                <m:sty m:val="p"/>
              </m:rPr>
              <w:rPr>
                <w:rFonts w:ascii="Cambria Math" w:hAnsi="Times New Roman" w:cs="Times New Roman"/>
                <w:sz w:val="24"/>
                <w:szCs w:val="24"/>
                <w:lang w:val="kk-KZ"/>
              </w:rPr>
              <m:t xml:space="preserve"> </m:t>
            </m:r>
            <m:r>
              <m:rPr>
                <m:sty m:val="p"/>
              </m:rPr>
              <w:rPr>
                <w:rFonts w:ascii="Times New Roman" w:hAnsi="Times New Roman" w:cs="Times New Roman"/>
                <w:sz w:val="24"/>
                <w:szCs w:val="24"/>
                <w:lang w:val="kk-KZ"/>
              </w:rPr>
              <m:t>ТИІМСІЗ</m:t>
            </m:r>
            <m:r>
              <m:rPr>
                <m:sty m:val="p"/>
              </m:rPr>
              <w:rPr>
                <w:rFonts w:ascii="Cambria Math" w:hAnsi="Times New Roman" w:cs="Times New Roman"/>
                <w:sz w:val="24"/>
                <w:szCs w:val="24"/>
                <w:lang w:val="kk-KZ"/>
              </w:rPr>
              <m:t xml:space="preserve"> </m:t>
            </m:r>
            <m:r>
              <m:rPr>
                <m:sty m:val="p"/>
              </m:rPr>
              <w:rPr>
                <w:rFonts w:ascii="Cambria Math" w:hAnsi="Cambria Math" w:cs="Times New Roman"/>
                <w:sz w:val="24"/>
                <w:szCs w:val="24"/>
                <w:lang w:val="kk-KZ"/>
              </w:rPr>
              <m:t>ПАЙДАЛАНУЫНЫҢ</m:t>
            </m:r>
            <m:r>
              <m:rPr>
                <m:sty m:val="p"/>
              </m:rPr>
              <w:rPr>
                <w:rFonts w:ascii="Cambria Math" w:hAnsi="Times New Roman" w:cs="Times New Roman"/>
                <w:sz w:val="24"/>
                <w:szCs w:val="24"/>
                <w:lang w:val="kk-KZ"/>
              </w:rPr>
              <m:t xml:space="preserve"> </m:t>
            </m:r>
            <m:r>
              <m:rPr>
                <m:sty m:val="p"/>
              </m:rPr>
              <w:rPr>
                <w:rFonts w:ascii="Times New Roman" w:hAnsi="Times New Roman" w:cs="Times New Roman"/>
                <w:sz w:val="24"/>
                <w:szCs w:val="24"/>
                <w:lang w:val="kk-KZ"/>
              </w:rPr>
              <m:t>БАРЛЫҒЫ</m:t>
            </m:r>
          </m:num>
          <m:den>
            <m:r>
              <m:rPr>
                <m:sty m:val="p"/>
              </m:rPr>
              <w:rPr>
                <w:rFonts w:ascii="Times New Roman" w:hAnsi="Times New Roman" w:cs="Times New Roman"/>
                <w:sz w:val="24"/>
                <w:szCs w:val="24"/>
                <w:lang w:val="kk-KZ"/>
              </w:rPr>
              <m:t>∑ҚР</m:t>
            </m:r>
            <m:r>
              <m:rPr>
                <m:sty m:val="p"/>
              </m:rPr>
              <w:rPr>
                <w:rFonts w:ascii="Cambria Math" w:hAnsi="Times New Roman" w:cs="Times New Roman"/>
                <w:sz w:val="24"/>
                <w:szCs w:val="24"/>
                <w:lang w:val="kk-KZ"/>
              </w:rPr>
              <m:t xml:space="preserve"> </m:t>
            </m:r>
            <m:r>
              <m:rPr>
                <m:sty m:val="p"/>
              </m:rPr>
              <w:rPr>
                <w:rFonts w:ascii="Times New Roman" w:hAnsi="Times New Roman" w:cs="Times New Roman"/>
                <w:sz w:val="24"/>
                <w:szCs w:val="24"/>
                <w:lang w:val="kk-KZ"/>
              </w:rPr>
              <m:t>БЮДЖЕТІНЕН</m:t>
            </m:r>
            <m:r>
              <m:rPr>
                <m:sty m:val="p"/>
              </m:rPr>
              <w:rPr>
                <w:rFonts w:ascii="Cambria Math" w:hAnsi="Times New Roman" w:cs="Times New Roman"/>
                <w:sz w:val="24"/>
                <w:szCs w:val="24"/>
                <w:lang w:val="kk-KZ"/>
              </w:rPr>
              <m:t xml:space="preserve"> </m:t>
            </m:r>
            <m:r>
              <m:rPr>
                <m:sty m:val="p"/>
              </m:rPr>
              <w:rPr>
                <w:rFonts w:ascii="Times New Roman" w:hAnsi="Times New Roman" w:cs="Times New Roman"/>
                <w:sz w:val="24"/>
                <w:szCs w:val="24"/>
                <w:lang w:val="kk-KZ"/>
              </w:rPr>
              <m:t>ШЫҒЫНДАРДЫҢ</m:t>
            </m:r>
            <m:r>
              <m:rPr>
                <m:sty m:val="p"/>
              </m:rPr>
              <w:rPr>
                <w:rFonts w:ascii="Cambria Math" w:hAnsi="Times New Roman" w:cs="Times New Roman"/>
                <w:sz w:val="24"/>
                <w:szCs w:val="24"/>
                <w:lang w:val="kk-KZ"/>
              </w:rPr>
              <m:t xml:space="preserve"> </m:t>
            </m:r>
            <m:r>
              <m:rPr>
                <m:sty m:val="p"/>
              </m:rPr>
              <w:rPr>
                <w:rFonts w:ascii="Times New Roman" w:hAnsi="Times New Roman" w:cs="Times New Roman"/>
                <w:sz w:val="24"/>
                <w:szCs w:val="24"/>
                <w:lang w:val="kk-KZ"/>
              </w:rPr>
              <m:t>АТҚАРЫЛУЫ</m:t>
            </m:r>
          </m:den>
        </m:f>
      </m:oMath>
      <w:r w:rsidR="00CF53E7">
        <w:rPr>
          <w:rFonts w:ascii="Times New Roman" w:hAnsi="Times New Roman" w:cs="Times New Roman"/>
          <w:sz w:val="24"/>
          <w:szCs w:val="24"/>
          <w:lang w:val="kk-KZ" w:eastAsia="en-US"/>
        </w:rPr>
        <w:t xml:space="preserve">                    </w:t>
      </w:r>
      <w:r w:rsidR="00CF53E7" w:rsidRPr="00CF53E7">
        <w:rPr>
          <w:rFonts w:ascii="Times New Roman" w:hAnsi="Times New Roman" w:cs="Times New Roman"/>
          <w:sz w:val="28"/>
          <w:szCs w:val="28"/>
          <w:lang w:val="kk-KZ" w:eastAsia="en-US"/>
        </w:rPr>
        <w:t>(1)</w:t>
      </w:r>
    </w:p>
    <w:p w:rsidR="00745141" w:rsidRPr="00CF53E7" w:rsidRDefault="00745141" w:rsidP="006245E0">
      <w:pPr>
        <w:spacing w:after="0" w:line="240" w:lineRule="auto"/>
        <w:ind w:firstLine="709"/>
        <w:jc w:val="both"/>
        <w:rPr>
          <w:rFonts w:ascii="Times New Roman" w:eastAsia="Times New Roman" w:hAnsi="Times New Roman" w:cs="Times New Roman"/>
          <w:color w:val="000000"/>
          <w:sz w:val="30"/>
          <w:szCs w:val="30"/>
          <w:lang w:val="kk-KZ"/>
        </w:rPr>
      </w:pPr>
    </w:p>
    <w:p w:rsidR="00556885" w:rsidRDefault="00745141" w:rsidP="006245E0">
      <w:pPr>
        <w:spacing w:after="0" w:line="240" w:lineRule="auto"/>
        <w:ind w:firstLine="709"/>
        <w:jc w:val="both"/>
        <w:rPr>
          <w:rFonts w:ascii="Times New Roman" w:eastAsia="Times New Roman" w:hAnsi="Times New Roman" w:cs="Times New Roman"/>
          <w:color w:val="000000"/>
          <w:sz w:val="28"/>
          <w:szCs w:val="28"/>
          <w:lang w:val="kk-KZ"/>
        </w:rPr>
      </w:pPr>
      <w:r w:rsidRPr="00CF53E7">
        <w:rPr>
          <w:rFonts w:ascii="Times New Roman" w:eastAsia="Times New Roman" w:hAnsi="Times New Roman" w:cs="Times New Roman"/>
          <w:color w:val="000000"/>
          <w:sz w:val="28"/>
          <w:szCs w:val="28"/>
          <w:lang w:val="kk-KZ"/>
        </w:rPr>
        <w:t>Қаржылық бұзушылықтар</w:t>
      </w:r>
      <w:r w:rsidR="00510E93" w:rsidRPr="00CF53E7">
        <w:rPr>
          <w:rFonts w:ascii="Times New Roman" w:eastAsia="Times New Roman" w:hAnsi="Times New Roman" w:cs="Times New Roman"/>
          <w:color w:val="000000"/>
          <w:sz w:val="28"/>
          <w:szCs w:val="28"/>
          <w:lang w:val="kk-KZ"/>
        </w:rPr>
        <w:t>ды ба</w:t>
      </w:r>
      <w:r w:rsidR="00510E93" w:rsidRPr="006245E0">
        <w:rPr>
          <w:rFonts w:ascii="Times New Roman" w:eastAsia="Times New Roman" w:hAnsi="Times New Roman" w:cs="Times New Roman"/>
          <w:color w:val="000000"/>
          <w:sz w:val="28"/>
          <w:szCs w:val="28"/>
          <w:lang w:val="kk-KZ"/>
        </w:rPr>
        <w:t xml:space="preserve">ғалау </w:t>
      </w:r>
      <w:r w:rsidR="00510E93" w:rsidRPr="00CF53E7">
        <w:rPr>
          <w:rFonts w:ascii="Times New Roman" w:eastAsia="Times New Roman" w:hAnsi="Times New Roman" w:cs="Times New Roman"/>
          <w:color w:val="000000"/>
          <w:sz w:val="28"/>
          <w:szCs w:val="28"/>
          <w:lang w:val="kk-KZ"/>
        </w:rPr>
        <w:t xml:space="preserve">келесі </w:t>
      </w:r>
      <w:r w:rsidR="00CF53E7">
        <w:rPr>
          <w:rFonts w:ascii="Times New Roman" w:eastAsia="Times New Roman" w:hAnsi="Times New Roman" w:cs="Times New Roman"/>
          <w:color w:val="000000"/>
          <w:sz w:val="28"/>
          <w:szCs w:val="28"/>
          <w:lang w:val="kk-KZ"/>
        </w:rPr>
        <w:t xml:space="preserve">(2) </w:t>
      </w:r>
      <w:r w:rsidR="00510E93" w:rsidRPr="00CF53E7">
        <w:rPr>
          <w:rFonts w:ascii="Times New Roman" w:eastAsia="Times New Roman" w:hAnsi="Times New Roman" w:cs="Times New Roman"/>
          <w:color w:val="000000"/>
          <w:sz w:val="28"/>
          <w:szCs w:val="28"/>
          <w:lang w:val="kk-KZ"/>
        </w:rPr>
        <w:t>формула</w:t>
      </w:r>
      <w:r w:rsidR="00510E93" w:rsidRPr="006245E0">
        <w:rPr>
          <w:rFonts w:ascii="Times New Roman" w:eastAsia="Times New Roman" w:hAnsi="Times New Roman" w:cs="Times New Roman"/>
          <w:color w:val="000000"/>
          <w:sz w:val="28"/>
          <w:szCs w:val="28"/>
          <w:lang w:val="kk-KZ"/>
        </w:rPr>
        <w:t xml:space="preserve"> бойынша анықталады</w:t>
      </w:r>
    </w:p>
    <w:p w:rsidR="00745141" w:rsidRPr="00CF53E7" w:rsidRDefault="00745141" w:rsidP="00CF53E7">
      <w:pPr>
        <w:spacing w:after="0" w:line="240" w:lineRule="auto"/>
        <w:ind w:firstLine="709"/>
        <w:jc w:val="right"/>
        <w:rPr>
          <w:rFonts w:ascii="Times New Roman" w:eastAsia="Times New Roman" w:hAnsi="Times New Roman" w:cs="Times New Roman"/>
          <w:color w:val="000000"/>
          <w:sz w:val="28"/>
          <w:szCs w:val="28"/>
          <w:lang w:val="kk-KZ"/>
        </w:rPr>
      </w:pPr>
      <w:r w:rsidRPr="00BD2ECA">
        <w:rPr>
          <w:rFonts w:ascii="Times New Roman" w:eastAsia="Times New Roman" w:hAnsi="Times New Roman" w:cs="Times New Roman"/>
          <w:color w:val="000000"/>
          <w:sz w:val="24"/>
          <w:szCs w:val="24"/>
        </w:rPr>
        <w:t>ҚБТА</w:t>
      </w:r>
      <w:r w:rsidR="00074DE4" w:rsidRPr="00BD2ECA">
        <w:rPr>
          <w:rFonts w:ascii="Times New Roman" w:eastAsia="Times New Roman" w:hAnsi="Times New Roman" w:cs="Times New Roman"/>
          <w:color w:val="000000"/>
          <w:sz w:val="24"/>
          <w:szCs w:val="24"/>
          <w:lang w:val="kk-KZ"/>
        </w:rPr>
        <w:t xml:space="preserve">  </w:t>
      </w:r>
      <m:oMath>
        <m:f>
          <m:fPr>
            <m:ctrlPr>
              <w:rPr>
                <w:rFonts w:ascii="Cambria Math" w:hAnsi="Cambria Math" w:cs="Times New Roman"/>
                <w:sz w:val="24"/>
                <w:szCs w:val="24"/>
                <w:lang w:val="kk-KZ"/>
              </w:rPr>
            </m:ctrlPr>
          </m:fPr>
          <m:num>
            <m:eqArr>
              <m:eqArrPr>
                <m:ctrlPr>
                  <w:rPr>
                    <w:rFonts w:ascii="Cambria Math" w:hAnsi="Cambria Math" w:cs="Times New Roman"/>
                    <w:sz w:val="24"/>
                    <w:szCs w:val="24"/>
                    <w:lang w:val="kk-KZ"/>
                  </w:rPr>
                </m:ctrlPr>
              </m:eqArrPr>
              <m:e/>
              <m:e>
                <m:ctrlPr>
                  <w:rPr>
                    <w:rFonts w:ascii="Cambria Math" w:eastAsia="Cambria Math" w:hAnsi="Cambria Math" w:cs="Times New Roman"/>
                    <w:sz w:val="24"/>
                    <w:szCs w:val="24"/>
                    <w:lang w:val="kk-KZ"/>
                  </w:rPr>
                </m:ctrlPr>
              </m:e>
              <m:e>
                <m:r>
                  <m:rPr>
                    <m:sty m:val="p"/>
                  </m:rPr>
                  <w:rPr>
                    <w:rFonts w:ascii="Cambria Math" w:hAnsi="Cambria Math" w:cs="Times New Roman"/>
                    <w:sz w:val="24"/>
                    <w:szCs w:val="24"/>
                    <w:lang w:val="kk-KZ"/>
                  </w:rPr>
                  <m:t xml:space="preserve"> </m:t>
                </m:r>
                <m:nary>
                  <m:naryPr>
                    <m:chr m:val="∑"/>
                    <m:subHide m:val="1"/>
                    <m:supHide m:val="1"/>
                    <m:ctrlPr>
                      <w:rPr>
                        <w:rFonts w:ascii="Cambria Math" w:hAnsi="Cambria Math" w:cs="Times New Roman"/>
                        <w:sz w:val="24"/>
                        <w:szCs w:val="24"/>
                        <w:lang w:val="kk-KZ"/>
                      </w:rPr>
                    </m:ctrlPr>
                  </m:naryPr>
                  <m:sub/>
                  <m:sup/>
                  <m:e/>
                </m:nary>
                <m:r>
                  <m:rPr>
                    <m:sty m:val="p"/>
                  </m:rPr>
                  <w:rPr>
                    <w:rFonts w:ascii="Cambria Math" w:hAnsi="Cambria Math" w:cs="Times New Roman"/>
                    <w:sz w:val="24"/>
                    <w:szCs w:val="24"/>
                    <w:lang w:val="kk-KZ"/>
                  </w:rPr>
                  <m:t xml:space="preserve">БЮДЖЕТТІК ҚАРЖЫЛЫҚ БҰЗУШЫЛЫҚТАРДЫҢ СОМАСЫ </m:t>
                </m:r>
                <m:ctrlPr>
                  <w:rPr>
                    <w:rFonts w:ascii="Cambria Math" w:hAnsi="Cambria Math" w:cs="Times New Roman"/>
                    <w:sz w:val="24"/>
                    <w:szCs w:val="24"/>
                  </w:rPr>
                </m:ctrlPr>
              </m:e>
            </m:eqArr>
          </m:num>
          <m:den>
            <m:r>
              <m:rPr>
                <m:sty m:val="p"/>
              </m:rPr>
              <w:rPr>
                <w:rFonts w:ascii="Cambria Math" w:hAnsi="Cambria Math" w:cs="Times New Roman"/>
                <w:sz w:val="24"/>
                <w:szCs w:val="24"/>
                <w:lang w:val="kk-KZ"/>
              </w:rPr>
              <m:t xml:space="preserve">   ∑(ПРОЦЕДУРАЛЫҚ БҰЗУШЫЛЫҚТАРДЫҢ САНЫ)</m:t>
            </m:r>
          </m:den>
        </m:f>
      </m:oMath>
      <w:r w:rsidR="00CF53E7">
        <w:rPr>
          <w:rFonts w:ascii="Times New Roman" w:eastAsia="Times New Roman" w:hAnsi="Times New Roman" w:cs="Times New Roman"/>
          <w:sz w:val="24"/>
          <w:szCs w:val="24"/>
          <w:lang w:val="kk-KZ"/>
        </w:rPr>
        <w:t xml:space="preserve">                         </w:t>
      </w:r>
      <w:r w:rsidR="00CF53E7" w:rsidRPr="00CF53E7">
        <w:rPr>
          <w:rFonts w:ascii="Times New Roman" w:eastAsia="Times New Roman" w:hAnsi="Times New Roman" w:cs="Times New Roman"/>
          <w:sz w:val="28"/>
          <w:szCs w:val="28"/>
          <w:lang w:val="kk-KZ"/>
        </w:rPr>
        <w:t>(2)</w:t>
      </w:r>
    </w:p>
    <w:p w:rsidR="00745141" w:rsidRPr="006245E0" w:rsidRDefault="00745141" w:rsidP="006245E0">
      <w:pPr>
        <w:spacing w:after="0" w:line="240" w:lineRule="auto"/>
        <w:ind w:firstLine="709"/>
        <w:jc w:val="both"/>
        <w:rPr>
          <w:rFonts w:ascii="Times New Roman" w:eastAsia="Times New Roman" w:hAnsi="Times New Roman" w:cs="Times New Roman"/>
          <w:color w:val="000000"/>
          <w:sz w:val="30"/>
          <w:szCs w:val="30"/>
        </w:rPr>
      </w:pPr>
    </w:p>
    <w:p w:rsidR="00745141" w:rsidRPr="006245E0" w:rsidRDefault="00002D31" w:rsidP="006245E0">
      <w:pPr>
        <w:spacing w:after="0" w:line="240" w:lineRule="auto"/>
        <w:ind w:left="142" w:firstLine="566"/>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rPr>
        <w:t>Республикада мемлекеттік жоспарлаудың жаңа жүйесі енгізілді, ол мынадай құжаттардан тұрады</w:t>
      </w:r>
      <w:r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1) </w:t>
      </w:r>
      <w:r w:rsidR="00BD2ECA" w:rsidRPr="006245E0">
        <w:rPr>
          <w:rFonts w:ascii="Times New Roman" w:eastAsia="Times New Roman" w:hAnsi="Times New Roman" w:cs="Times New Roman"/>
          <w:sz w:val="28"/>
          <w:szCs w:val="28"/>
        </w:rPr>
        <w:t>қ</w:t>
      </w:r>
      <w:r w:rsidRPr="006245E0">
        <w:rPr>
          <w:rFonts w:ascii="Times New Roman" w:eastAsia="Times New Roman" w:hAnsi="Times New Roman" w:cs="Times New Roman"/>
          <w:sz w:val="28"/>
          <w:szCs w:val="28"/>
        </w:rPr>
        <w:t>азақстанның 2050 жылға дейінгі Даму стратегиясы;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2) жалпыұлттық басымдықтар;</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3) Қазақстан Республикасының ұлттық даму жоспары, Қазақстан Республикасының Ұлттық қауіпсіздік стратегиясы;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4) елдің аумақтық даму жоспары;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5) саланы/саланы дамыту тұжырымдамасы, ұлттық жобалар;</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6) мемлекеттік органдардың даму жоспарлары;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7) облыстың, республикалық маңызы бар қаланың, астананың даму жоспарлары;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8) </w:t>
      </w:r>
      <w:r w:rsidR="00BD2ECA" w:rsidRPr="006245E0">
        <w:rPr>
          <w:rFonts w:ascii="Times New Roman" w:eastAsia="Times New Roman" w:hAnsi="Times New Roman" w:cs="Times New Roman"/>
          <w:sz w:val="28"/>
          <w:szCs w:val="28"/>
        </w:rPr>
        <w:t>ұ</w:t>
      </w:r>
      <w:r w:rsidRPr="006245E0">
        <w:rPr>
          <w:rFonts w:ascii="Times New Roman" w:eastAsia="Times New Roman" w:hAnsi="Times New Roman" w:cs="Times New Roman"/>
          <w:sz w:val="28"/>
          <w:szCs w:val="28"/>
        </w:rPr>
        <w:t>лттық басқарушы холдингтердің даму жоспарлары;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9) </w:t>
      </w:r>
      <w:r w:rsidR="00BD2ECA" w:rsidRPr="006245E0">
        <w:rPr>
          <w:rFonts w:ascii="Times New Roman" w:eastAsia="Times New Roman" w:hAnsi="Times New Roman" w:cs="Times New Roman"/>
          <w:sz w:val="28"/>
          <w:szCs w:val="28"/>
        </w:rPr>
        <w:t>ұ</w:t>
      </w:r>
      <w:r w:rsidRPr="006245E0">
        <w:rPr>
          <w:rFonts w:ascii="Times New Roman" w:eastAsia="Times New Roman" w:hAnsi="Times New Roman" w:cs="Times New Roman"/>
          <w:sz w:val="28"/>
          <w:szCs w:val="28"/>
        </w:rPr>
        <w:t>лттық холдингтердің даму жоспарлары;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 xml:space="preserve">10) </w:t>
      </w:r>
      <w:r w:rsidR="00BD2ECA" w:rsidRPr="006245E0">
        <w:rPr>
          <w:rFonts w:ascii="Times New Roman" w:eastAsia="Times New Roman" w:hAnsi="Times New Roman" w:cs="Times New Roman"/>
          <w:sz w:val="28"/>
          <w:szCs w:val="28"/>
        </w:rPr>
        <w:t>ұ</w:t>
      </w:r>
      <w:r w:rsidRPr="006245E0">
        <w:rPr>
          <w:rFonts w:ascii="Times New Roman" w:eastAsia="Times New Roman" w:hAnsi="Times New Roman" w:cs="Times New Roman"/>
          <w:sz w:val="28"/>
          <w:szCs w:val="28"/>
        </w:rPr>
        <w:t>лттық компаниялардың (бұдан әрі – ұлттық компаниялар) даму жоспарлары.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rPr>
        <w:t>Осыға</w:t>
      </w:r>
      <w:r w:rsidR="002C39E4" w:rsidRPr="006245E0">
        <w:rPr>
          <w:rFonts w:ascii="Times New Roman" w:eastAsia="Times New Roman" w:hAnsi="Times New Roman" w:cs="Times New Roman"/>
          <w:sz w:val="28"/>
          <w:szCs w:val="28"/>
        </w:rPr>
        <w:t>н байланысты, біздің ойымызша, Ж</w:t>
      </w:r>
      <w:r w:rsidRPr="006245E0">
        <w:rPr>
          <w:rFonts w:ascii="Times New Roman" w:eastAsia="Times New Roman" w:hAnsi="Times New Roman" w:cs="Times New Roman"/>
          <w:sz w:val="28"/>
          <w:szCs w:val="28"/>
        </w:rPr>
        <w:t xml:space="preserve">оғары аудиторлық палатаның негізгі міндеттерінің бірі жоғарыда аталған стратегиялық құжаттардың мақсаттары мен нысаналы индикаторларының </w:t>
      </w:r>
      <w:r w:rsidR="009A7897" w:rsidRPr="006245E0">
        <w:rPr>
          <w:rFonts w:ascii="Times New Roman" w:eastAsia="Times New Roman" w:hAnsi="Times New Roman" w:cs="Times New Roman"/>
          <w:sz w:val="28"/>
          <w:szCs w:val="28"/>
          <w:lang w:val="kk-KZ"/>
        </w:rPr>
        <w:t>арақатынастарына</w:t>
      </w:r>
      <w:r w:rsidRPr="006245E0">
        <w:rPr>
          <w:rFonts w:ascii="Times New Roman" w:eastAsia="Times New Roman" w:hAnsi="Times New Roman" w:cs="Times New Roman"/>
          <w:sz w:val="28"/>
          <w:szCs w:val="28"/>
        </w:rPr>
        <w:t xml:space="preserve"> стратегиялық аудит жүргізу болып табылады.  Мұндай аудиттің әдістемесі әзірленуі керек. Бұл жұмыста біз анықтаған жекелеген кемшіліктерді ескере отырып, мемлекеттік органдар қызметінің тиімділігін бағалаудың жаңа әдістемесін әзірлеуге мүмкіндік береді.</w:t>
      </w:r>
    </w:p>
    <w:p w:rsidR="00814514" w:rsidRPr="006245E0" w:rsidRDefault="00814514" w:rsidP="006245E0">
      <w:pPr>
        <w:spacing w:after="0" w:line="240" w:lineRule="auto"/>
        <w:ind w:firstLine="709"/>
        <w:jc w:val="both"/>
        <w:rPr>
          <w:rFonts w:ascii="Times New Roman" w:eastAsia="Times New Roman" w:hAnsi="Times New Roman" w:cs="Times New Roman"/>
          <w:sz w:val="28"/>
          <w:szCs w:val="28"/>
          <w:highlight w:val="yellow"/>
          <w:lang w:val="kk-KZ"/>
        </w:rPr>
      </w:pPr>
      <w:r w:rsidRPr="006245E0">
        <w:rPr>
          <w:rFonts w:ascii="Times New Roman" w:eastAsia="Times New Roman" w:hAnsi="Times New Roman" w:cs="Times New Roman"/>
          <w:sz w:val="28"/>
          <w:szCs w:val="28"/>
          <w:lang w:val="kk-KZ"/>
        </w:rPr>
        <w:t>Бұл ретте ағымдағы бюджеттік және бюджеттік даму бағдарламаларын және олардың даму жоспары мен мемлекеттік органдардың, сондай-ақ ұлттық жобалардың мақсаттары мен нысаналы индикаторларына әсерін бағалау өлшемшарты көзделуге тиіс. Мұндай тәсіл мемлекеттік органдар мен квазимемлекеттік сектор субъектілерінің экономиканың тұтастай дамуына экономиканың жекелеген секторларының дамуына ықпалының жаңа әдістемесін әзірлеуге мүмкіндік береді. Мұның бәрі экономиканы басқарудағы мемлекеттік аудиттің рөлін күшейтеді.</w:t>
      </w:r>
      <w:r w:rsidR="002C449A" w:rsidRPr="006245E0">
        <w:rPr>
          <w:rFonts w:ascii="Times New Roman" w:eastAsia="Times New Roman" w:hAnsi="Times New Roman" w:cs="Times New Roman"/>
          <w:sz w:val="28"/>
          <w:szCs w:val="28"/>
          <w:lang w:val="kk-KZ"/>
        </w:rPr>
        <w:t xml:space="preserve"> Осы талаптар мен Жоғары аудиторлық палатаның алдында тұрған жаңа міндеттерді ескере отырып, сыртқы аудит органдарының қызметін бағалаудың жаңа көрсеткіштерін ұсыну орынды. Бүгінгі таңда олардың қызметі мынадай көрсеткіштермен бағаланады: шынайылық, негізділік, нәтижелілік және </w:t>
      </w:r>
      <w:r w:rsidR="002C449A" w:rsidRPr="006245E0">
        <w:rPr>
          <w:rFonts w:ascii="Times New Roman" w:eastAsia="Times New Roman" w:hAnsi="Times New Roman" w:cs="Times New Roman"/>
          <w:sz w:val="28"/>
          <w:szCs w:val="28"/>
          <w:shd w:val="clear" w:color="auto" w:fill="FFFFFF" w:themeFill="background1"/>
          <w:lang w:val="kk-KZ"/>
        </w:rPr>
        <w:t>тиімділік.</w:t>
      </w:r>
    </w:p>
    <w:p w:rsidR="00C8332F" w:rsidRPr="006245E0" w:rsidRDefault="000A4B2D" w:rsidP="006245E0">
      <w:pPr>
        <w:pStyle w:val="a4"/>
        <w:tabs>
          <w:tab w:val="left" w:pos="851"/>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Осылайша, мемлекеттік аудит жү</w:t>
      </w:r>
      <w:r w:rsidR="00E9009D" w:rsidRPr="006245E0">
        <w:rPr>
          <w:rFonts w:ascii="Times New Roman" w:eastAsia="Times New Roman" w:hAnsi="Times New Roman" w:cs="Times New Roman"/>
          <w:sz w:val="28"/>
          <w:szCs w:val="28"/>
          <w:lang w:val="kk-KZ"/>
        </w:rPr>
        <w:t xml:space="preserve">йесінің қазіргі жағдайы аудиттің </w:t>
      </w:r>
      <w:r w:rsidRPr="006245E0">
        <w:rPr>
          <w:rFonts w:ascii="Times New Roman" w:eastAsia="Times New Roman" w:hAnsi="Times New Roman" w:cs="Times New Roman"/>
          <w:sz w:val="28"/>
          <w:szCs w:val="28"/>
          <w:lang w:val="kk-KZ"/>
        </w:rPr>
        <w:t>жоспарлау және жүргізу тетігін тиімді ұйымдастыруға сондай-ақ жүргізілген аудитті қарауға, жүргізілген объектіні бағалауға және оның қызметіндегі субъектіні бағалауға байланысты а</w:t>
      </w:r>
      <w:r w:rsidR="00674E6A" w:rsidRPr="006245E0">
        <w:rPr>
          <w:rFonts w:ascii="Times New Roman" w:eastAsia="Times New Roman" w:hAnsi="Times New Roman" w:cs="Times New Roman"/>
          <w:sz w:val="28"/>
          <w:szCs w:val="28"/>
          <w:lang w:val="kk-KZ"/>
        </w:rPr>
        <w:t>йқында</w:t>
      </w:r>
      <w:r w:rsidRPr="006245E0">
        <w:rPr>
          <w:rFonts w:ascii="Times New Roman" w:eastAsia="Times New Roman" w:hAnsi="Times New Roman" w:cs="Times New Roman"/>
          <w:sz w:val="28"/>
          <w:szCs w:val="28"/>
          <w:lang w:val="kk-KZ"/>
        </w:rPr>
        <w:t>лады.</w:t>
      </w:r>
    </w:p>
    <w:p w:rsidR="008E786D" w:rsidRDefault="008E786D" w:rsidP="006245E0">
      <w:pPr>
        <w:pStyle w:val="a4"/>
        <w:tabs>
          <w:tab w:val="left" w:pos="851"/>
        </w:tabs>
        <w:spacing w:after="0" w:line="240" w:lineRule="auto"/>
        <w:ind w:left="0" w:firstLine="709"/>
        <w:jc w:val="both"/>
        <w:rPr>
          <w:rFonts w:ascii="Times New Roman" w:eastAsia="Times New Roman" w:hAnsi="Times New Roman" w:cs="Times New Roman"/>
          <w:b/>
          <w:sz w:val="28"/>
          <w:szCs w:val="28"/>
          <w:lang w:val="kk-KZ"/>
        </w:rPr>
      </w:pPr>
    </w:p>
    <w:p w:rsidR="00CD0619" w:rsidRPr="008E786D" w:rsidRDefault="00CD0619" w:rsidP="006245E0">
      <w:pPr>
        <w:pStyle w:val="a4"/>
        <w:tabs>
          <w:tab w:val="left" w:pos="851"/>
        </w:tabs>
        <w:spacing w:after="0" w:line="240" w:lineRule="auto"/>
        <w:ind w:left="0" w:firstLine="709"/>
        <w:jc w:val="both"/>
        <w:rPr>
          <w:rFonts w:ascii="Times New Roman" w:eastAsia="Times New Roman" w:hAnsi="Times New Roman" w:cs="Times New Roman"/>
          <w:b/>
          <w:sz w:val="28"/>
          <w:szCs w:val="28"/>
          <w:lang w:val="kk-KZ"/>
        </w:rPr>
      </w:pPr>
      <w:r w:rsidRPr="008E786D">
        <w:rPr>
          <w:rFonts w:ascii="Times New Roman" w:eastAsia="Times New Roman" w:hAnsi="Times New Roman" w:cs="Times New Roman"/>
          <w:b/>
          <w:sz w:val="28"/>
          <w:szCs w:val="28"/>
          <w:lang w:val="kk-KZ"/>
        </w:rPr>
        <w:t>Екінші бөлім</w:t>
      </w:r>
      <w:r w:rsidR="00EF4475">
        <w:rPr>
          <w:rFonts w:ascii="Times New Roman" w:eastAsia="Times New Roman" w:hAnsi="Times New Roman" w:cs="Times New Roman"/>
          <w:b/>
          <w:sz w:val="28"/>
          <w:szCs w:val="28"/>
          <w:lang w:val="kk-KZ"/>
        </w:rPr>
        <w:t xml:space="preserve">нің </w:t>
      </w:r>
      <w:r w:rsidRPr="008E786D">
        <w:rPr>
          <w:rFonts w:ascii="Times New Roman" w:eastAsia="Times New Roman" w:hAnsi="Times New Roman" w:cs="Times New Roman"/>
          <w:b/>
          <w:sz w:val="28"/>
          <w:szCs w:val="28"/>
          <w:lang w:val="kk-KZ"/>
        </w:rPr>
        <w:t>қорытындылар</w:t>
      </w:r>
    </w:p>
    <w:p w:rsidR="00D51997" w:rsidRPr="006245E0" w:rsidRDefault="008353F7" w:rsidP="006245E0">
      <w:pPr>
        <w:pStyle w:val="a4"/>
        <w:tabs>
          <w:tab w:val="left" w:pos="851"/>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аудиттің жоғарғы органы соңғы жылдары бірнеше бағыт бойынша тиімділік аудитін жүргізді.</w:t>
      </w:r>
    </w:p>
    <w:p w:rsidR="00AB6AC6" w:rsidRPr="006245E0" w:rsidRDefault="00667B7A" w:rsidP="006245E0">
      <w:pPr>
        <w:pStyle w:val="a4"/>
        <w:tabs>
          <w:tab w:val="left" w:pos="851"/>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Соны</w:t>
      </w:r>
      <w:r w:rsidR="00390C61" w:rsidRPr="006245E0">
        <w:rPr>
          <w:rFonts w:ascii="Times New Roman" w:eastAsia="Times New Roman" w:hAnsi="Times New Roman" w:cs="Times New Roman"/>
          <w:sz w:val="28"/>
          <w:szCs w:val="28"/>
          <w:lang w:val="kk-KZ"/>
        </w:rPr>
        <w:t xml:space="preserve">ң </w:t>
      </w:r>
      <w:r w:rsidR="00D51997" w:rsidRPr="006245E0">
        <w:rPr>
          <w:rFonts w:ascii="Times New Roman" w:eastAsia="Times New Roman" w:hAnsi="Times New Roman" w:cs="Times New Roman"/>
          <w:sz w:val="28"/>
          <w:szCs w:val="28"/>
          <w:lang w:val="kk-KZ"/>
        </w:rPr>
        <w:t xml:space="preserve">бірі Қазақстан Республикасының </w:t>
      </w:r>
      <w:r w:rsidR="00AA3934" w:rsidRPr="006245E0">
        <w:rPr>
          <w:rFonts w:ascii="Times New Roman" w:eastAsia="Times New Roman" w:hAnsi="Times New Roman" w:cs="Times New Roman"/>
          <w:sz w:val="28"/>
          <w:szCs w:val="28"/>
          <w:lang w:val="kk-KZ"/>
        </w:rPr>
        <w:t>А</w:t>
      </w:r>
      <w:r w:rsidR="00D51997" w:rsidRPr="006245E0">
        <w:rPr>
          <w:rFonts w:ascii="Times New Roman" w:eastAsia="Times New Roman" w:hAnsi="Times New Roman" w:cs="Times New Roman"/>
          <w:sz w:val="28"/>
          <w:szCs w:val="28"/>
          <w:lang w:val="kk-KZ"/>
        </w:rPr>
        <w:t xml:space="preserve">гроөнеркәсіптік кешенін дамытудың 2017-2021 жылдарға арналған мемлекеттік бағдарламасын іске асыру тиімділігін, сондай-ақ дағдарысқа қарсы шараларға бағытталған қаражатты пайдалану тиімділігін бағалау болып табылады. </w:t>
      </w:r>
      <w:r w:rsidR="00AA3934" w:rsidRPr="006245E0">
        <w:rPr>
          <w:rFonts w:ascii="Times New Roman" w:eastAsia="Times New Roman" w:hAnsi="Times New Roman" w:cs="Times New Roman"/>
          <w:sz w:val="28"/>
          <w:szCs w:val="28"/>
          <w:lang w:val="kk-KZ"/>
        </w:rPr>
        <w:t>Тексеру нәтижелері бо</w:t>
      </w:r>
      <w:r w:rsidR="00D51997" w:rsidRPr="006245E0">
        <w:rPr>
          <w:rFonts w:ascii="Times New Roman" w:eastAsia="Times New Roman" w:hAnsi="Times New Roman" w:cs="Times New Roman"/>
          <w:sz w:val="28"/>
          <w:szCs w:val="28"/>
          <w:lang w:val="kk-KZ"/>
        </w:rPr>
        <w:t>йынша анықталған қаржылық бұзушылықтардың жалпы сомасы 2,8 млрд.</w:t>
      </w:r>
      <w:r w:rsidR="00BD2ECA">
        <w:rPr>
          <w:rFonts w:ascii="Times New Roman" w:eastAsia="Times New Roman" w:hAnsi="Times New Roman" w:cs="Times New Roman"/>
          <w:sz w:val="28"/>
          <w:szCs w:val="28"/>
          <w:lang w:val="kk-KZ"/>
        </w:rPr>
        <w:t xml:space="preserve"> </w:t>
      </w:r>
      <w:r w:rsidR="00D51997" w:rsidRPr="006245E0">
        <w:rPr>
          <w:rFonts w:ascii="Times New Roman" w:eastAsia="Times New Roman" w:hAnsi="Times New Roman" w:cs="Times New Roman"/>
          <w:sz w:val="28"/>
          <w:szCs w:val="28"/>
          <w:lang w:val="kk-KZ"/>
        </w:rPr>
        <w:t>теңгені, тиімсіз жоспарлау - 16,9 млрд. теңгені, тиімсіз пайдалану - 44,1 млрд. теңгені құрады.</w:t>
      </w:r>
    </w:p>
    <w:p w:rsidR="0009321F" w:rsidRPr="006245E0" w:rsidRDefault="0009321F" w:rsidP="006245E0">
      <w:pPr>
        <w:pStyle w:val="a4"/>
        <w:tabs>
          <w:tab w:val="left" w:pos="851"/>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Дегенмен, мемлекеттік бағдарламаны іске асырудың тиімділігін бағалау нәтижелері Ауыл шаруашылығы министрлігінің қызметін және оның республика экономикасының дамуына әсерін бағалауда пайдаланылды.</w:t>
      </w:r>
    </w:p>
    <w:p w:rsidR="00A84F95" w:rsidRPr="006245E0" w:rsidRDefault="00B76E57" w:rsidP="006245E0">
      <w:pPr>
        <w:pStyle w:val="a4"/>
        <w:tabs>
          <w:tab w:val="left" w:pos="851"/>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Бағалау міндеті ауыл шаруашылығы департаментінің жұмыс тиімділігін ыдырату және оның жұмысын жылдан жылға осы көрсеткіштер бойынша қадағалау болды. </w:t>
      </w:r>
      <w:r w:rsidR="00A84F95" w:rsidRPr="006245E0">
        <w:rPr>
          <w:rFonts w:ascii="Times New Roman" w:eastAsia="Times New Roman" w:hAnsi="Times New Roman" w:cs="Times New Roman"/>
          <w:sz w:val="28"/>
          <w:szCs w:val="28"/>
          <w:lang w:val="kk-KZ"/>
        </w:rPr>
        <w:t>Өндірілген өнім мен көрсетілетін қызметтің бірлігіне жұмсалған шығындар немесе шығындар бірлігіне шаққандағы өнім мен қызмет көлемі жоспарланғанға тең немесе аз болған жағдайда (тиісті стандарттар болған жағдайда) мемлекеттік қаражат тиімді болады.</w:t>
      </w:r>
    </w:p>
    <w:p w:rsidR="00A84F95" w:rsidRPr="006245E0" w:rsidRDefault="00A84F95" w:rsidP="006245E0">
      <w:pPr>
        <w:pStyle w:val="a4"/>
        <w:tabs>
          <w:tab w:val="left" w:pos="851"/>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2019-202</w:t>
      </w:r>
      <w:r w:rsidR="00E91709" w:rsidRPr="006245E0">
        <w:rPr>
          <w:rFonts w:ascii="Times New Roman" w:eastAsia="Times New Roman" w:hAnsi="Times New Roman" w:cs="Times New Roman"/>
          <w:sz w:val="28"/>
          <w:szCs w:val="28"/>
          <w:lang w:val="kk-KZ"/>
        </w:rPr>
        <w:t>2</w:t>
      </w:r>
      <w:r w:rsidRPr="006245E0">
        <w:rPr>
          <w:rFonts w:ascii="Times New Roman" w:eastAsia="Times New Roman" w:hAnsi="Times New Roman" w:cs="Times New Roman"/>
          <w:sz w:val="28"/>
          <w:szCs w:val="28"/>
          <w:lang w:val="kk-KZ"/>
        </w:rPr>
        <w:t xml:space="preserve"> жылдары Жоғары аудит органдары негізінен мемлекеттік бағдарламаларды іске асыру тиімділігін, жекелеген мемлекеттік органдардың стратегиялық жоспарының мақсаттары мен міндеттеріне қол жеткізуді, сондай-ақ бюджет қаражатын пайдалану тиімділігін тексерді. Экономика саласындағы жаңа міндеттерді ескере отырып, ЖАП келесі бағыттар бойынша кешенді тиімділік аудитін жүргізуі қажет:</w:t>
      </w:r>
    </w:p>
    <w:p w:rsidR="00CD2751" w:rsidRPr="006245E0" w:rsidRDefault="00CD2751" w:rsidP="00244C46">
      <w:pPr>
        <w:pStyle w:val="a4"/>
        <w:numPr>
          <w:ilvl w:val="0"/>
          <w:numId w:val="63"/>
        </w:numPr>
        <w:tabs>
          <w:tab w:val="left" w:pos="0"/>
          <w:tab w:val="left" w:pos="1134"/>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ОМО</w:t>
      </w:r>
      <w:r w:rsidR="00BD1FB5"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ның ұлттық жобаның және басқа да стратегиялық құжаттардың мақсаттары мен нысаналы индикаторларына </w:t>
      </w:r>
      <w:r w:rsidR="00C33299" w:rsidRPr="006245E0">
        <w:rPr>
          <w:rFonts w:ascii="Times New Roman" w:eastAsia="Times New Roman" w:hAnsi="Times New Roman" w:cs="Times New Roman"/>
          <w:sz w:val="28"/>
          <w:szCs w:val="28"/>
          <w:lang w:val="kk-KZ"/>
        </w:rPr>
        <w:t>ықпалы</w:t>
      </w:r>
      <w:r w:rsidRPr="006245E0">
        <w:rPr>
          <w:rFonts w:ascii="Times New Roman" w:eastAsia="Times New Roman" w:hAnsi="Times New Roman" w:cs="Times New Roman"/>
          <w:sz w:val="28"/>
          <w:szCs w:val="28"/>
          <w:lang w:val="kk-KZ"/>
        </w:rPr>
        <w:t>;</w:t>
      </w:r>
    </w:p>
    <w:p w:rsidR="00CD2751" w:rsidRDefault="00CD2751" w:rsidP="00244C46">
      <w:pPr>
        <w:pStyle w:val="a4"/>
        <w:numPr>
          <w:ilvl w:val="0"/>
          <w:numId w:val="63"/>
        </w:numPr>
        <w:tabs>
          <w:tab w:val="left" w:pos="0"/>
          <w:tab w:val="left" w:pos="1134"/>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 акционері болып табылатын ұлттық басқарушы холдингтердің, ұлттық холдингтердің, ұлттық компаниялардың даму стратегиялары мен даму жоспарларын іске асыру;</w:t>
      </w:r>
    </w:p>
    <w:p w:rsidR="00CD2751" w:rsidRPr="00BD2ECA" w:rsidRDefault="00CD2751" w:rsidP="00244C46">
      <w:pPr>
        <w:pStyle w:val="a4"/>
        <w:numPr>
          <w:ilvl w:val="0"/>
          <w:numId w:val="63"/>
        </w:numPr>
        <w:tabs>
          <w:tab w:val="left" w:pos="0"/>
          <w:tab w:val="left" w:pos="1134"/>
        </w:tabs>
        <w:spacing w:after="0" w:line="240" w:lineRule="auto"/>
        <w:ind w:left="0" w:firstLine="709"/>
        <w:jc w:val="both"/>
        <w:rPr>
          <w:rFonts w:ascii="Times New Roman" w:eastAsia="Times New Roman" w:hAnsi="Times New Roman" w:cs="Times New Roman"/>
          <w:sz w:val="28"/>
          <w:szCs w:val="28"/>
          <w:lang w:val="kk-KZ"/>
        </w:rPr>
      </w:pPr>
      <w:r w:rsidRPr="00BD2ECA">
        <w:rPr>
          <w:rFonts w:ascii="Times New Roman" w:eastAsia="Times New Roman" w:hAnsi="Times New Roman" w:cs="Times New Roman"/>
          <w:sz w:val="28"/>
          <w:szCs w:val="28"/>
          <w:lang w:val="kk-KZ"/>
        </w:rPr>
        <w:t>квазимемлекеттік сектор субъектілері қызметінің экономиканы немесе экономиканың жекелеген саласын, әлеуметтік және Мемлекеттік басқарудың басқа да салаларын дамытуға әсері.</w:t>
      </w:r>
    </w:p>
    <w:p w:rsidR="00C8332F" w:rsidRPr="006245E0" w:rsidRDefault="0069596A" w:rsidP="006245E0">
      <w:pPr>
        <w:pStyle w:val="a4"/>
        <w:tabs>
          <w:tab w:val="left" w:pos="0"/>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басқарудың тиімділігін арттыру үшін жоспарлау сапасына принципті тәсілдердің өзгеруінен көрінеді. Мемлекеттік аудит органдарының қазіргі кезеңдегі басты міндеттерінің бірі, біздің ойымызша, жоспарлы индикаторларды бағалау, сараптамалық-талдамалық қызмет арқылы жоспарлаудың кемшіліктерін анықтау болып табылады. Бұл бағдарламалық құжаттардың сапасын жақсартуға, жоспарлауға жауапкершілік дәрежесіне әкелуі керек. Бұл мемлекеттік аудиттің алдын алу сипатын білдіреді, бұл бағдарламалар мен ұлттық жобаларды мүмкіндігінше ертерек түзетуге мүмкіндік береді.</w:t>
      </w:r>
    </w:p>
    <w:p w:rsidR="005D6A68" w:rsidRPr="006245E0" w:rsidRDefault="005D6A68" w:rsidP="006245E0">
      <w:pPr>
        <w:pStyle w:val="a4"/>
        <w:tabs>
          <w:tab w:val="left" w:pos="0"/>
        </w:tabs>
        <w:spacing w:after="0" w:line="240" w:lineRule="auto"/>
        <w:ind w:left="0" w:firstLine="720"/>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ЖАП негізгі міндеттерінің бірі республикадағы мемлекеттік жоспарлау жүйесінің жо</w:t>
      </w:r>
      <w:r w:rsidR="008E2E91" w:rsidRPr="006245E0">
        <w:rPr>
          <w:rFonts w:ascii="Times New Roman" w:eastAsia="Times New Roman" w:hAnsi="Times New Roman" w:cs="Times New Roman"/>
          <w:sz w:val="28"/>
          <w:szCs w:val="28"/>
          <w:lang w:val="kk-KZ"/>
        </w:rPr>
        <w:t xml:space="preserve">ғарыда көрсетілген стратегиялық </w:t>
      </w:r>
      <w:r w:rsidRPr="006245E0">
        <w:rPr>
          <w:rFonts w:ascii="Times New Roman" w:eastAsia="Times New Roman" w:hAnsi="Times New Roman" w:cs="Times New Roman"/>
          <w:sz w:val="28"/>
          <w:szCs w:val="28"/>
          <w:lang w:val="kk-KZ"/>
        </w:rPr>
        <w:t xml:space="preserve">құжаттарының мақсаттарының, нысаналы индикаторларының өзара іс-қимылына стратегиялық аудит жүргізу болып табылады.   </w:t>
      </w:r>
    </w:p>
    <w:p w:rsidR="005D6A68" w:rsidRPr="006245E0" w:rsidRDefault="005D6A68" w:rsidP="006245E0">
      <w:pPr>
        <w:pStyle w:val="a4"/>
        <w:tabs>
          <w:tab w:val="left" w:pos="0"/>
        </w:tabs>
        <w:spacing w:after="0" w:line="240" w:lineRule="auto"/>
        <w:ind w:left="0" w:firstLine="720"/>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Бұл ретте осындай аудиттің әдіснамасы әзірленуге тиіс. Бұл жұмыста біз көрсеткен жекелеген кемшіліктерді ескере отырып, мемлекеттік органдар қызметінің тиімділігін бағалаудың жаңа әдістемесін әзірлеуге мүмкіндік береді.</w:t>
      </w:r>
    </w:p>
    <w:p w:rsidR="00F51E4D" w:rsidRPr="006245E0" w:rsidRDefault="00F51E4D" w:rsidP="006245E0">
      <w:pPr>
        <w:pStyle w:val="a4"/>
        <w:tabs>
          <w:tab w:val="left" w:pos="0"/>
        </w:tabs>
        <w:spacing w:after="0" w:line="240" w:lineRule="auto"/>
        <w:ind w:left="0" w:firstLine="720"/>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ОМО қызметін бағалауда ағымдағы бюджеттік жән</w:t>
      </w:r>
      <w:r w:rsidR="00735D09" w:rsidRPr="006245E0">
        <w:rPr>
          <w:rFonts w:ascii="Times New Roman" w:eastAsia="Times New Roman" w:hAnsi="Times New Roman" w:cs="Times New Roman"/>
          <w:sz w:val="28"/>
          <w:szCs w:val="28"/>
          <w:lang w:val="kk-KZ"/>
        </w:rPr>
        <w:t>е бюджеттік даму бағдарламалары мен</w:t>
      </w:r>
      <w:r w:rsidRPr="006245E0">
        <w:rPr>
          <w:rFonts w:ascii="Times New Roman" w:eastAsia="Times New Roman" w:hAnsi="Times New Roman" w:cs="Times New Roman"/>
          <w:sz w:val="28"/>
          <w:szCs w:val="28"/>
          <w:lang w:val="kk-KZ"/>
        </w:rPr>
        <w:t xml:space="preserve"> олардың мемлекеттік органдардың даму жоспарының, сондай-ақ ұлттық жобалардың мақсаттары мен нысаналы индикаторларына әсерін бағалау критерийін қамтамасыз етуге тиіс. Бұл тәсіл мемлекеттік органдар мен квазимемлекеттік сектор субъектілерінің экономиканың тұтастай дамуына және экономиканың жекелеген секторларының дамуына ықпалын бағалаудың жаңа әдістемесін әзірлеуге мүмкіндік береді. Осының барлығы экономиканы басқарудағы мемлекеттік аудиттің рөлін күшейтеді.</w:t>
      </w: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8B3F05" w:rsidRDefault="008B3F05"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p>
    <w:p w:rsidR="00AD4490" w:rsidRPr="006245E0" w:rsidRDefault="00C06BAA" w:rsidP="006245E0">
      <w:pPr>
        <w:pStyle w:val="a4"/>
        <w:tabs>
          <w:tab w:val="left" w:pos="851"/>
        </w:tabs>
        <w:spacing w:after="0" w:line="240" w:lineRule="auto"/>
        <w:ind w:left="0" w:firstLine="720"/>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 xml:space="preserve">3 </w:t>
      </w:r>
      <w:r w:rsidR="0074523E" w:rsidRPr="006245E0">
        <w:rPr>
          <w:rFonts w:ascii="Times New Roman" w:eastAsia="Times New Roman" w:hAnsi="Times New Roman" w:cs="Times New Roman"/>
          <w:b/>
          <w:sz w:val="28"/>
          <w:szCs w:val="28"/>
          <w:lang w:val="kk-KZ"/>
        </w:rPr>
        <w:t>М</w:t>
      </w:r>
      <w:r w:rsidR="000515FE">
        <w:rPr>
          <w:rFonts w:ascii="Times New Roman" w:eastAsia="Times New Roman" w:hAnsi="Times New Roman" w:cs="Times New Roman"/>
          <w:b/>
          <w:sz w:val="28"/>
          <w:szCs w:val="28"/>
          <w:lang w:val="kk-KZ"/>
        </w:rPr>
        <w:t>ЕМ</w:t>
      </w:r>
      <w:r w:rsidR="0074523E" w:rsidRPr="006245E0">
        <w:rPr>
          <w:rFonts w:ascii="Times New Roman" w:eastAsia="Times New Roman" w:hAnsi="Times New Roman" w:cs="Times New Roman"/>
          <w:b/>
          <w:sz w:val="28"/>
          <w:szCs w:val="28"/>
          <w:lang w:val="kk-KZ"/>
        </w:rPr>
        <w:t>ЛЕКЕТТІК АУДИТ ЖҮЙЕСІНІҢ ҚЫЗМЕТ КӨРСЕТУДЕГІ</w:t>
      </w:r>
      <w:r w:rsidR="00AD4490" w:rsidRPr="006245E0">
        <w:rPr>
          <w:rFonts w:ascii="Times New Roman" w:eastAsia="Times New Roman" w:hAnsi="Times New Roman" w:cs="Times New Roman"/>
          <w:b/>
          <w:sz w:val="28"/>
          <w:szCs w:val="28"/>
          <w:lang w:val="kk-KZ"/>
        </w:rPr>
        <w:t xml:space="preserve"> МӘСЕЛЕЛЕРІ ЖӘНЕ ОЛАРДЫ ШЕШУ ЖОЛДАРЫ </w:t>
      </w:r>
    </w:p>
    <w:p w:rsidR="004B36CD" w:rsidRDefault="004B36CD" w:rsidP="006245E0">
      <w:pPr>
        <w:spacing w:after="0" w:line="240" w:lineRule="auto"/>
        <w:ind w:firstLine="709"/>
        <w:jc w:val="both"/>
        <w:rPr>
          <w:rFonts w:ascii="Times New Roman" w:eastAsia="Times New Roman" w:hAnsi="Times New Roman" w:cs="Times New Roman"/>
          <w:b/>
          <w:sz w:val="28"/>
          <w:szCs w:val="28"/>
          <w:lang w:val="kk-KZ"/>
        </w:rPr>
      </w:pPr>
    </w:p>
    <w:p w:rsidR="00AD4490" w:rsidRPr="006245E0" w:rsidRDefault="00AD4490" w:rsidP="006245E0">
      <w:pPr>
        <w:spacing w:after="0" w:line="240" w:lineRule="auto"/>
        <w:ind w:firstLine="709"/>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3.1 Қазіргі жағдайда мемлекеттік аудитті қайта жүктеу</w:t>
      </w:r>
    </w:p>
    <w:p w:rsidR="00DF6EE4" w:rsidRPr="006245E0" w:rsidRDefault="00DF6EE4"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Республикада соңғы жылдары мемлекеттік аудитке көп көңіл бөлінуде.</w:t>
      </w:r>
    </w:p>
    <w:p w:rsidR="003503F8" w:rsidRPr="006245E0" w:rsidRDefault="003503F8" w:rsidP="00EC392D">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және қаржылық бақылау туралы» заңға кейбір өзгерістер мен толықтырулар енгізіліп, Есеп комитетінің атауы өзгертілді. Бұл орган Жоғары есеп соты деп аталады. Республикада мемлекеттік жоспарлаудың жаңа жүйесі жұмыс істей бастады</w:t>
      </w:r>
      <w:r w:rsidR="00BD2ECA">
        <w:rPr>
          <w:rFonts w:ascii="Times New Roman" w:eastAsia="Times New Roman" w:hAnsi="Times New Roman" w:cs="Times New Roman"/>
          <w:sz w:val="28"/>
          <w:szCs w:val="28"/>
          <w:lang w:val="kk-KZ"/>
        </w:rPr>
        <w:t xml:space="preserve"> </w:t>
      </w:r>
      <w:r w:rsidR="00C93CA6" w:rsidRPr="006245E0">
        <w:rPr>
          <w:rFonts w:ascii="Times New Roman" w:eastAsia="Times New Roman" w:hAnsi="Times New Roman" w:cs="Times New Roman"/>
          <w:sz w:val="28"/>
          <w:szCs w:val="28"/>
          <w:lang w:val="kk-KZ"/>
        </w:rPr>
        <w:t>[10</w:t>
      </w:r>
      <w:r w:rsidR="0017108A">
        <w:rPr>
          <w:rFonts w:ascii="Times New Roman" w:eastAsia="Times New Roman" w:hAnsi="Times New Roman" w:cs="Times New Roman"/>
          <w:sz w:val="28"/>
          <w:szCs w:val="28"/>
          <w:lang w:val="kk-KZ"/>
        </w:rPr>
        <w:t>3</w:t>
      </w:r>
      <w:r w:rsidR="00C93CA6" w:rsidRPr="006245E0">
        <w:rPr>
          <w:rFonts w:ascii="Times New Roman" w:eastAsia="Times New Roman" w:hAnsi="Times New Roman" w:cs="Times New Roman"/>
          <w:sz w:val="28"/>
          <w:szCs w:val="28"/>
          <w:lang w:val="kk-KZ"/>
        </w:rPr>
        <w:t>].</w:t>
      </w:r>
    </w:p>
    <w:p w:rsidR="004042AE" w:rsidRPr="006245E0" w:rsidRDefault="00C336CF" w:rsidP="006245E0">
      <w:pPr>
        <w:tabs>
          <w:tab w:val="left" w:pos="5529"/>
        </w:tabs>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Президент </w:t>
      </w:r>
      <w:r w:rsidR="00C24A16" w:rsidRPr="006245E0">
        <w:rPr>
          <w:rFonts w:ascii="Times New Roman" w:eastAsia="Times New Roman" w:hAnsi="Times New Roman" w:cs="Times New Roman"/>
          <w:sz w:val="28"/>
          <w:szCs w:val="28"/>
          <w:lang w:val="kk-KZ"/>
        </w:rPr>
        <w:t>Қ</w:t>
      </w:r>
      <w:r w:rsidR="004042AE" w:rsidRPr="006245E0">
        <w:rPr>
          <w:rFonts w:ascii="Times New Roman" w:eastAsia="Times New Roman" w:hAnsi="Times New Roman" w:cs="Times New Roman"/>
          <w:sz w:val="28"/>
          <w:szCs w:val="28"/>
          <w:lang w:val="kk-KZ"/>
        </w:rPr>
        <w:t>.</w:t>
      </w:r>
      <w:r w:rsidR="00BD2ECA">
        <w:rPr>
          <w:rFonts w:ascii="Times New Roman" w:eastAsia="Times New Roman" w:hAnsi="Times New Roman" w:cs="Times New Roman"/>
          <w:sz w:val="28"/>
          <w:szCs w:val="28"/>
          <w:lang w:val="kk-KZ"/>
        </w:rPr>
        <w:t>-Ж</w:t>
      </w:r>
      <w:r w:rsidR="004042AE"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w:t>
      </w:r>
      <w:r w:rsidR="004042AE" w:rsidRPr="006245E0">
        <w:rPr>
          <w:rFonts w:ascii="Times New Roman" w:eastAsia="Times New Roman" w:hAnsi="Times New Roman" w:cs="Times New Roman"/>
          <w:sz w:val="28"/>
          <w:szCs w:val="28"/>
          <w:lang w:val="kk-KZ"/>
        </w:rPr>
        <w:t>Тоқаевтың тапсырмасы бойынша мемлекеттік қаржыны басқару тұжырымдамасы әзірленіп, бекітілді. Мемлекеттiк қаржыға</w:t>
      </w:r>
      <w:r w:rsidR="00464375" w:rsidRPr="006245E0">
        <w:rPr>
          <w:rFonts w:ascii="Times New Roman" w:eastAsia="Times New Roman" w:hAnsi="Times New Roman" w:cs="Times New Roman"/>
          <w:sz w:val="28"/>
          <w:szCs w:val="28"/>
          <w:lang w:val="kk-KZ"/>
        </w:rPr>
        <w:t>:</w:t>
      </w:r>
      <w:r w:rsidR="004042AE" w:rsidRPr="006245E0">
        <w:rPr>
          <w:rFonts w:ascii="Times New Roman" w:eastAsia="Times New Roman" w:hAnsi="Times New Roman" w:cs="Times New Roman"/>
          <w:sz w:val="28"/>
          <w:szCs w:val="28"/>
          <w:lang w:val="kk-KZ"/>
        </w:rPr>
        <w:t xml:space="preserve"> мемлекеттiк бюджет, мемлекеттiк бюд</w:t>
      </w:r>
      <w:r w:rsidR="00464375" w:rsidRPr="006245E0">
        <w:rPr>
          <w:rFonts w:ascii="Times New Roman" w:eastAsia="Times New Roman" w:hAnsi="Times New Roman" w:cs="Times New Roman"/>
          <w:sz w:val="28"/>
          <w:szCs w:val="28"/>
          <w:lang w:val="kk-KZ"/>
        </w:rPr>
        <w:t xml:space="preserve">жеттен тыс қорлар, </w:t>
      </w:r>
      <w:r w:rsidR="008174C4" w:rsidRPr="006245E0">
        <w:rPr>
          <w:rFonts w:ascii="Times New Roman" w:eastAsia="Times New Roman" w:hAnsi="Times New Roman" w:cs="Times New Roman"/>
          <w:sz w:val="28"/>
          <w:szCs w:val="28"/>
          <w:lang w:val="kk-KZ"/>
        </w:rPr>
        <w:t>мемлекет қатысатын заңды тұлғалардың мемлекеттік кредиті және қаржысы</w:t>
      </w:r>
      <w:r w:rsidR="004042AE" w:rsidRPr="006245E0">
        <w:rPr>
          <w:rFonts w:ascii="Times New Roman" w:eastAsia="Times New Roman" w:hAnsi="Times New Roman" w:cs="Times New Roman"/>
          <w:sz w:val="28"/>
          <w:szCs w:val="28"/>
          <w:lang w:val="kk-KZ"/>
        </w:rPr>
        <w:t xml:space="preserve"> жатады.</w:t>
      </w:r>
    </w:p>
    <w:p w:rsidR="00745141" w:rsidRPr="006245E0" w:rsidRDefault="0089334F"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Демек, мемлекеттік қаржыны пайдаланудың тиімділігі мемлекеттік органдар тарапынан басқарушылық функцияларды іске асыру сапасына тікелей байланысты.</w:t>
      </w:r>
      <w:r w:rsidR="00C93CA6" w:rsidRPr="006245E0">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Сонымен бірге мемлекеттік басқару жүйесіндегі аудит оның жүзеге асырылуының әртүрлілігіне байланысты қаржылық басқару процесінің қазіргі және кейінгі циклдері арасындағы бағалау элементі болып табылады.</w:t>
      </w:r>
    </w:p>
    <w:p w:rsidR="002D6A86" w:rsidRPr="006245E0" w:rsidRDefault="002D6A8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Мұның бәрі</w:t>
      </w:r>
      <w:r w:rsidRPr="006245E0">
        <w:rPr>
          <w:rFonts w:ascii="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мемлекеттік аудит органының алдына жаңа міндеттер қоюдың бірі</w:t>
      </w:r>
      <w:r w:rsidR="00745141" w:rsidRPr="006245E0">
        <w:rPr>
          <w:rFonts w:ascii="Times New Roman" w:eastAsia="Times New Roman" w:hAnsi="Times New Roman" w:cs="Times New Roman"/>
          <w:sz w:val="28"/>
          <w:szCs w:val="28"/>
          <w:lang w:val="kk-KZ"/>
        </w:rPr>
        <w:t>.</w:t>
      </w:r>
    </w:p>
    <w:p w:rsidR="002E2201" w:rsidRPr="006245E0" w:rsidRDefault="002E220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202</w:t>
      </w:r>
      <w:r w:rsidR="00AF0A0E" w:rsidRPr="006245E0">
        <w:rPr>
          <w:rFonts w:ascii="Times New Roman" w:eastAsia="Times New Roman" w:hAnsi="Times New Roman" w:cs="Times New Roman"/>
          <w:sz w:val="28"/>
          <w:szCs w:val="28"/>
          <w:lang w:val="kk-KZ"/>
        </w:rPr>
        <w:t>2 жылы қыркүйекте Президент Қ.</w:t>
      </w:r>
      <w:r w:rsidR="00BD2ECA">
        <w:rPr>
          <w:rFonts w:ascii="Times New Roman" w:eastAsia="Times New Roman" w:hAnsi="Times New Roman" w:cs="Times New Roman"/>
          <w:sz w:val="28"/>
          <w:szCs w:val="28"/>
          <w:lang w:val="kk-KZ"/>
        </w:rPr>
        <w:t>-Ж</w:t>
      </w:r>
      <w:r w:rsidRPr="006245E0">
        <w:rPr>
          <w:rFonts w:ascii="Times New Roman" w:eastAsia="Times New Roman" w:hAnsi="Times New Roman" w:cs="Times New Roman"/>
          <w:sz w:val="28"/>
          <w:szCs w:val="28"/>
          <w:lang w:val="kk-KZ"/>
        </w:rPr>
        <w:t>.</w:t>
      </w:r>
      <w:r w:rsidR="00BD2ECA">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Тоқаев Қазақстан Республикасының жаңа экономикалық саясатын және осы жаңа саясатты жүзеге асырудың негізгі бағыттарын, атап айтқанда, салық-бюджет саясатын, сондай-ақ ақша-несие саясатын жетілдіруді айқындады</w:t>
      </w:r>
      <w:r w:rsidR="005056D5" w:rsidRPr="006245E0">
        <w:rPr>
          <w:rFonts w:ascii="Times New Roman" w:eastAsia="Times New Roman" w:hAnsi="Times New Roman" w:cs="Times New Roman"/>
          <w:sz w:val="28"/>
          <w:szCs w:val="28"/>
          <w:lang w:val="kk-KZ"/>
        </w:rPr>
        <w:t>.</w:t>
      </w:r>
    </w:p>
    <w:p w:rsidR="00E945C7" w:rsidRPr="006245E0" w:rsidRDefault="00E945C7"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Бүгінгі күні мемлекеттік аудит жүйесінің жұмыс істеуінде, атап айтқанда мемлекеттің қаржы ресурстарын басқаруды бағалауда </w:t>
      </w:r>
      <w:r w:rsidR="00856E87" w:rsidRPr="006245E0">
        <w:rPr>
          <w:rFonts w:ascii="Times New Roman" w:eastAsia="Times New Roman" w:hAnsi="Times New Roman" w:cs="Times New Roman"/>
          <w:sz w:val="28"/>
          <w:szCs w:val="28"/>
          <w:lang w:val="kk-KZ"/>
        </w:rPr>
        <w:t xml:space="preserve">бірқатар </w:t>
      </w:r>
      <w:r w:rsidRPr="006245E0">
        <w:rPr>
          <w:rFonts w:ascii="Times New Roman" w:eastAsia="Times New Roman" w:hAnsi="Times New Roman" w:cs="Times New Roman"/>
          <w:sz w:val="28"/>
          <w:szCs w:val="28"/>
          <w:lang w:val="kk-KZ"/>
        </w:rPr>
        <w:t>проблемалар бар, тиімді бағалау үшін салық жүйесі мен бюджеттік жүйенің жұмыс істеу тиімділігіне аудит жүргізудің ғылыми-әдістемелік базасы қажет.</w:t>
      </w:r>
    </w:p>
    <w:p w:rsidR="00780540" w:rsidRPr="006245E0" w:rsidRDefault="00780540"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Осыған байланысты, біздің еліміздегі мемлекеттік аудиттің негізгі органы ретінде Ж</w:t>
      </w:r>
      <w:r w:rsidR="00C8332F" w:rsidRPr="006245E0">
        <w:rPr>
          <w:rFonts w:ascii="Times New Roman" w:eastAsia="Times New Roman" w:hAnsi="Times New Roman" w:cs="Times New Roman"/>
          <w:sz w:val="28"/>
          <w:szCs w:val="28"/>
          <w:lang w:val="kk-KZ"/>
        </w:rPr>
        <w:t>АП</w:t>
      </w:r>
      <w:r w:rsidRPr="006245E0">
        <w:rPr>
          <w:rFonts w:ascii="Times New Roman" w:eastAsia="Times New Roman" w:hAnsi="Times New Roman" w:cs="Times New Roman"/>
          <w:sz w:val="28"/>
          <w:szCs w:val="28"/>
          <w:lang w:val="kk-KZ"/>
        </w:rPr>
        <w:t xml:space="preserve"> негізгі міндеттерінің бірі мемлекеттік ресурстарды, атап айтқанда қаржылық ресурстарды басқару процесінің орындылығы мен тиімділігін бағалау мүмкіндігі болып табылады.</w:t>
      </w:r>
    </w:p>
    <w:p w:rsidR="00FF2497" w:rsidRPr="006245E0" w:rsidRDefault="00780540"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Республикада мемлекеттік қаржыны басқаруды талдау және бағалау әдістемесі әзірленбеген.</w:t>
      </w:r>
    </w:p>
    <w:p w:rsidR="004654E0" w:rsidRPr="006245E0" w:rsidRDefault="004654E0" w:rsidP="00BD2EC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Біздің ойымызша, тиімділік аудиті – бұл мемлекеттік органдар мен басқа да экономикалық субъектілер жүзеге асыратын мемлекеттік ресурстарды басқарудың тиімділігін тексеруге, атап айтқанда әлеуметтік-экономикалық міндеттерді шешуге бағытталған бюджет қаражатын және басқа да мемлекеттік қаржы ресурстарын пайдалану тиімділігін бағалауға бағытталған аудиторлық іс-шаралар кешені.</w:t>
      </w:r>
    </w:p>
    <w:p w:rsidR="004654E0" w:rsidRPr="006245E0" w:rsidRDefault="004654E0" w:rsidP="00BD2EC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Қаржы ресурстарын басқару ұлттық жоспарды іске асыру үшін бюджет ресурстарын, бюджеттен тыс қорлар ресурстарын және қ</w:t>
      </w:r>
      <w:r w:rsidR="0017108A">
        <w:rPr>
          <w:rFonts w:ascii="Times New Roman" w:eastAsia="Times New Roman" w:hAnsi="Times New Roman" w:cs="Times New Roman"/>
          <w:sz w:val="28"/>
          <w:szCs w:val="28"/>
          <w:lang w:val="kk-KZ"/>
        </w:rPr>
        <w:t>арыздарды басқаруды қамтиды [104</w:t>
      </w:r>
      <w:r w:rsidRPr="006245E0">
        <w:rPr>
          <w:rFonts w:ascii="Times New Roman" w:eastAsia="Times New Roman" w:hAnsi="Times New Roman" w:cs="Times New Roman"/>
          <w:sz w:val="28"/>
          <w:szCs w:val="28"/>
          <w:lang w:val="kk-KZ"/>
        </w:rPr>
        <w:t>]. Қаржы ресурстарын басқару тетігі осы ресурстардың орындалуын бақылау әдістері арқылы жүзеге асырылады. Мемлекеттік аудит жүйесінде қаржы ресурстарын тиімді басқару оны ұйымдастырумен анықталады, яғни өзара байланысты функционалдық элементтері 6-суреттегідей болуы керек.</w:t>
      </w:r>
    </w:p>
    <w:p w:rsidR="004654E0" w:rsidRPr="006245E0" w:rsidRDefault="004654E0" w:rsidP="006245E0">
      <w:pPr>
        <w:spacing w:after="0" w:line="240" w:lineRule="auto"/>
        <w:ind w:firstLine="709"/>
        <w:jc w:val="both"/>
        <w:rPr>
          <w:rFonts w:ascii="Times New Roman" w:eastAsia="Times New Roman" w:hAnsi="Times New Roman" w:cs="Times New Roman"/>
          <w:sz w:val="28"/>
          <w:szCs w:val="28"/>
          <w:lang w:val="kk-KZ"/>
        </w:rPr>
      </w:pPr>
    </w:p>
    <w:p w:rsidR="00745141" w:rsidRPr="006245E0" w:rsidRDefault="00BD2ECA" w:rsidP="00BD2ECA">
      <w:pPr>
        <w:spacing w:after="0" w:line="240" w:lineRule="auto"/>
        <w:jc w:val="center"/>
        <w:rPr>
          <w:rFonts w:ascii="Times New Roman" w:eastAsia="Times New Roman" w:hAnsi="Times New Roman" w:cs="Times New Roman"/>
          <w:sz w:val="28"/>
          <w:szCs w:val="28"/>
        </w:rPr>
      </w:pPr>
      <w:r w:rsidRPr="006245E0">
        <w:rPr>
          <w:rFonts w:ascii="Times New Roman" w:hAnsi="Times New Roman" w:cs="Times New Roman"/>
          <w:sz w:val="28"/>
          <w:szCs w:val="28"/>
        </w:rPr>
        <w:object w:dxaOrig="7815" w:dyaOrig="3263">
          <v:rect id="rectole0000000001" o:spid="_x0000_i1027" style="width:386.25pt;height:158.25pt" o:ole="" o:preferrelative="t" stroked="f">
            <v:imagedata r:id="rId17" o:title="" cropbottom="13422f"/>
          </v:rect>
          <o:OLEObject Type="Embed" ProgID="StaticMetafile" ShapeID="rectole0000000001" DrawAspect="Content" ObjectID="_1780473277" r:id="rId18"/>
        </w:object>
      </w:r>
    </w:p>
    <w:p w:rsidR="00BD2ECA" w:rsidRPr="00BD2ECA" w:rsidRDefault="00BD2ECA" w:rsidP="00BD2ECA">
      <w:pPr>
        <w:spacing w:after="0" w:line="240" w:lineRule="auto"/>
        <w:jc w:val="center"/>
        <w:rPr>
          <w:rFonts w:ascii="Times New Roman" w:eastAsia="Times New Roman" w:hAnsi="Times New Roman" w:cs="Times New Roman"/>
          <w:sz w:val="16"/>
          <w:szCs w:val="16"/>
          <w:lang w:val="kk-KZ"/>
        </w:rPr>
      </w:pPr>
    </w:p>
    <w:p w:rsidR="00BD2ECA" w:rsidRDefault="00745141" w:rsidP="00BD2ECA">
      <w:pPr>
        <w:spacing w:after="0" w:line="240" w:lineRule="auto"/>
        <w:jc w:val="center"/>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Сурет </w:t>
      </w:r>
      <w:r w:rsidRPr="00BD2ECA">
        <w:rPr>
          <w:rFonts w:ascii="Times New Roman" w:eastAsia="Times New Roman" w:hAnsi="Times New Roman" w:cs="Times New Roman"/>
          <w:sz w:val="28"/>
          <w:szCs w:val="28"/>
          <w:lang w:val="kk-KZ"/>
        </w:rPr>
        <w:t xml:space="preserve">6 </w:t>
      </w:r>
      <w:r w:rsidR="00BD2ECA">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Өз</w:t>
      </w:r>
      <w:r w:rsidRPr="00BD2ECA">
        <w:rPr>
          <w:rFonts w:ascii="Times New Roman" w:eastAsia="Times New Roman" w:hAnsi="Times New Roman" w:cs="Times New Roman"/>
          <w:sz w:val="28"/>
          <w:szCs w:val="28"/>
          <w:lang w:val="kk-KZ"/>
        </w:rPr>
        <w:t>ара байланысты элементтердің сызбасы</w:t>
      </w:r>
      <w:r w:rsidRPr="006245E0">
        <w:rPr>
          <w:rFonts w:ascii="Times New Roman" w:eastAsia="Times New Roman" w:hAnsi="Times New Roman" w:cs="Times New Roman"/>
          <w:sz w:val="28"/>
          <w:szCs w:val="28"/>
          <w:lang w:val="kk-KZ"/>
        </w:rPr>
        <w:t xml:space="preserve"> </w:t>
      </w:r>
    </w:p>
    <w:p w:rsidR="00BD2ECA" w:rsidRPr="00BD2ECA" w:rsidRDefault="00BD2ECA" w:rsidP="00BD2ECA">
      <w:pPr>
        <w:spacing w:after="0" w:line="240" w:lineRule="auto"/>
        <w:jc w:val="center"/>
        <w:rPr>
          <w:rFonts w:ascii="Times New Roman" w:eastAsia="Times New Roman" w:hAnsi="Times New Roman" w:cs="Times New Roman"/>
          <w:sz w:val="16"/>
          <w:szCs w:val="16"/>
          <w:lang w:val="kk-KZ"/>
        </w:rPr>
      </w:pPr>
    </w:p>
    <w:p w:rsidR="00745141" w:rsidRPr="00BD2ECA" w:rsidRDefault="00BD2ECA" w:rsidP="00BD2ECA">
      <w:pPr>
        <w:spacing w:after="0" w:line="240" w:lineRule="auto"/>
        <w:ind w:firstLine="709"/>
        <w:jc w:val="both"/>
        <w:rPr>
          <w:rFonts w:ascii="Times New Roman" w:eastAsia="Times New Roman" w:hAnsi="Times New Roman" w:cs="Times New Roman"/>
          <w:sz w:val="24"/>
          <w:szCs w:val="24"/>
          <w:lang w:val="kk-KZ"/>
        </w:rPr>
      </w:pPr>
      <w:r w:rsidRPr="00BD2ECA">
        <w:rPr>
          <w:rFonts w:ascii="Times New Roman" w:eastAsia="Times New Roman" w:hAnsi="Times New Roman" w:cs="Times New Roman"/>
          <w:sz w:val="24"/>
          <w:szCs w:val="24"/>
          <w:lang w:val="kk-KZ"/>
        </w:rPr>
        <w:t xml:space="preserve">Ескерту – Автормен </w:t>
      </w:r>
      <w:r w:rsidR="00745141" w:rsidRPr="00BD2ECA">
        <w:rPr>
          <w:rFonts w:ascii="Times New Roman" w:eastAsia="Times New Roman" w:hAnsi="Times New Roman" w:cs="Times New Roman"/>
          <w:sz w:val="24"/>
          <w:szCs w:val="24"/>
          <w:lang w:val="kk-KZ"/>
        </w:rPr>
        <w:t>құрастырған</w:t>
      </w:r>
    </w:p>
    <w:p w:rsidR="00745141" w:rsidRPr="00BD2ECA" w:rsidRDefault="00745141" w:rsidP="00BD2ECA">
      <w:pPr>
        <w:spacing w:after="0" w:line="240" w:lineRule="auto"/>
        <w:ind w:firstLine="709"/>
        <w:jc w:val="both"/>
        <w:rPr>
          <w:rFonts w:ascii="Times New Roman" w:eastAsia="Times New Roman" w:hAnsi="Times New Roman" w:cs="Times New Roman"/>
          <w:sz w:val="28"/>
          <w:szCs w:val="28"/>
          <w:lang w:val="kk-KZ"/>
        </w:rPr>
      </w:pPr>
    </w:p>
    <w:p w:rsidR="00745141" w:rsidRPr="00946EBD" w:rsidRDefault="00745141" w:rsidP="00BD2ECA">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Әрбір элемент маңызды ақпаратты қамтиды және теориялық және практикалық жоспарлау, сондай-ақ барлық қаржылық процестерді жедел басқару мақсатында мемлекеттік аудит жүйесінде қаржылық ресурстарды тиімді басқаруды қабылдау үшін үлкен мәнге ие.</w:t>
      </w:r>
    </w:p>
    <w:p w:rsidR="00745141" w:rsidRPr="00946EBD" w:rsidRDefault="00745141" w:rsidP="00BD2ECA">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Нәтижелерге негізделген жоспарлау белгілі бір секторға немесе сауаттылық нәтижелеріне жұмыспен қамтуды арттыру сияқты макродеңгейдегі әсерлермен байланысты күтілетін нәтижелерді мұқият талдауды қамтиды. Бұл нәтижелер бюджет шеңберінде, индикаторлар мен мақсатты көрсеткіштермен, сондай-ақ тиісті мониторинг пен бағалау құрылымдарымен нақты анықталуы керек.</w:t>
      </w:r>
    </w:p>
    <w:p w:rsidR="00745141" w:rsidRPr="00946EBD" w:rsidRDefault="00745141" w:rsidP="00BD2ECA">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Бюджеттің атқарылуы – бұл көпжылдық бюджеттердің орындалуын (орта мерзімді шығыстар құрылымына сәйкес) жоспарлаудың уақыт көкжиегіне сәйкестендіру мақсатында идеалды түрде қамтамасыз ететін нәтижеге негізделген бюджеттеу.</w:t>
      </w:r>
    </w:p>
    <w:p w:rsidR="00745141" w:rsidRPr="00946EBD" w:rsidRDefault="00745141" w:rsidP="00BD2ECA">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Бағалау – салалық сараптама қорытындысының және бюджеттік заңнамаға сәйкес талап етілетін басқа да сараптамалық қорытындылардың негізінде жүзеге асырылатын қызметтің негізділік пен тиімділік критерийлеріне сәйкестігіне қаржылық-экономикалық негіздемеде көзделген ақпаратты кешенді бағалау. Қазақстан Республикасының заңнамасы.</w:t>
      </w:r>
    </w:p>
    <w:p w:rsidR="005D2358" w:rsidRPr="006245E0" w:rsidRDefault="005D2358" w:rsidP="00BD2EC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көрсетілген Ережелерге сәйкес бағалау белгілі бір белгіленген индикаторлар мен көрсеткіштерге қол жеткізу дәрежесін анықтауды көздейді.</w:t>
      </w:r>
    </w:p>
    <w:p w:rsidR="00745141" w:rsidRPr="006245E0" w:rsidRDefault="00745141" w:rsidP="00BD2ECA">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Егер Стратегиялық жоспар туралы айтатын болсақ, бұл жоспарлау процесінде анықталған тиімділік пен тиімділіктің әртүрлі көрсеткіштері. Бағалау процесі осы мақсаттарға қаншалықты қол жеткізілгенін белгілейді. Егер Стратегиялық жоспар туралы айтатын болсақ, бұл жоспарлау процесінде анықталған әртүрлі тиімділік көрсеткіштері. Бағалау процесі осы мақсаттарға қаншалықты қол жеткізілгенін белгілейді. </w:t>
      </w:r>
      <w:r w:rsidR="005D2358" w:rsidRPr="006245E0">
        <w:rPr>
          <w:rFonts w:ascii="Times New Roman" w:eastAsia="Times New Roman" w:hAnsi="Times New Roman" w:cs="Times New Roman"/>
          <w:sz w:val="28"/>
          <w:szCs w:val="28"/>
          <w:lang w:val="kk-KZ"/>
        </w:rPr>
        <w:t>Ұлттық жобаларды бағалауға да қатысты</w:t>
      </w:r>
      <w:r w:rsidRPr="006245E0">
        <w:rPr>
          <w:rFonts w:ascii="Times New Roman" w:eastAsia="Times New Roman" w:hAnsi="Times New Roman" w:cs="Times New Roman"/>
          <w:sz w:val="28"/>
          <w:szCs w:val="28"/>
          <w:lang w:val="kk-KZ"/>
        </w:rPr>
        <w:t>. Осыған ұқсас редакция «Қазақстан Республикасындағы Мемлекеттік жоспарлау жүйесінің одан әрі жұмыс істеуінің кейбір мәселелері туралы» Қазақстан Республикасы Президентінің Жарлығында көзделген, мұнда бағалау тиімділік пен тиімділік көрсеткіштеріне қол жеткізу дәрежесін болжайды</w:t>
      </w:r>
      <w:r w:rsidR="00BD2ECA">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w:t>
      </w:r>
      <w:r w:rsidR="007E67DD" w:rsidRPr="006245E0">
        <w:rPr>
          <w:rFonts w:ascii="Times New Roman" w:eastAsia="Times New Roman" w:hAnsi="Times New Roman" w:cs="Times New Roman"/>
          <w:sz w:val="28"/>
          <w:szCs w:val="28"/>
          <w:lang w:val="kk-KZ"/>
        </w:rPr>
        <w:t>1</w:t>
      </w:r>
      <w:r w:rsidR="0017108A">
        <w:rPr>
          <w:rFonts w:ascii="Times New Roman" w:eastAsia="Times New Roman" w:hAnsi="Times New Roman" w:cs="Times New Roman"/>
          <w:sz w:val="28"/>
          <w:szCs w:val="28"/>
          <w:lang w:val="kk-KZ"/>
        </w:rPr>
        <w:t>05</w:t>
      </w:r>
      <w:r w:rsidRPr="006245E0">
        <w:rPr>
          <w:rFonts w:ascii="Times New Roman" w:eastAsia="Times New Roman" w:hAnsi="Times New Roman" w:cs="Times New Roman"/>
          <w:sz w:val="28"/>
          <w:szCs w:val="28"/>
          <w:lang w:val="kk-KZ"/>
        </w:rPr>
        <w:t>]</w:t>
      </w:r>
      <w:r w:rsidR="007E67DD"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Осындай жүйелі тәсілдің негізінде бюджет қаражатын басқарудың екі </w:t>
      </w:r>
      <w:r w:rsidR="008174C4" w:rsidRPr="006245E0">
        <w:rPr>
          <w:rFonts w:ascii="Times New Roman" w:eastAsia="Times New Roman" w:hAnsi="Times New Roman" w:cs="Times New Roman"/>
          <w:sz w:val="28"/>
          <w:szCs w:val="28"/>
          <w:lang w:val="kk-KZ"/>
        </w:rPr>
        <w:t xml:space="preserve">модель </w:t>
      </w:r>
      <w:r w:rsidRPr="006245E0">
        <w:rPr>
          <w:rFonts w:ascii="Times New Roman" w:eastAsia="Times New Roman" w:hAnsi="Times New Roman" w:cs="Times New Roman"/>
          <w:sz w:val="28"/>
          <w:szCs w:val="28"/>
          <w:lang w:val="kk-KZ"/>
        </w:rPr>
        <w:t>қолданған жөн</w:t>
      </w:r>
      <w:r w:rsidR="00CF53E7">
        <w:rPr>
          <w:rFonts w:ascii="Times New Roman" w:eastAsia="Times New Roman" w:hAnsi="Times New Roman" w:cs="Times New Roman"/>
          <w:sz w:val="28"/>
          <w:szCs w:val="28"/>
          <w:lang w:val="kk-KZ"/>
        </w:rPr>
        <w:t xml:space="preserve"> (1</w:t>
      </w:r>
      <w:r w:rsidR="008E786D">
        <w:rPr>
          <w:rFonts w:ascii="Times New Roman" w:eastAsia="Times New Roman" w:hAnsi="Times New Roman" w:cs="Times New Roman"/>
          <w:sz w:val="28"/>
          <w:szCs w:val="28"/>
          <w:lang w:val="kk-KZ"/>
        </w:rPr>
        <w:t>5</w:t>
      </w:r>
      <w:r w:rsidR="00CF53E7">
        <w:rPr>
          <w:rFonts w:ascii="Times New Roman" w:eastAsia="Times New Roman" w:hAnsi="Times New Roman" w:cs="Times New Roman"/>
          <w:sz w:val="28"/>
          <w:szCs w:val="28"/>
          <w:lang w:val="kk-KZ"/>
        </w:rPr>
        <w:t>-кесте)</w:t>
      </w:r>
      <w:r w:rsidRPr="006245E0">
        <w:rPr>
          <w:rFonts w:ascii="Times New Roman" w:eastAsia="Times New Roman" w:hAnsi="Times New Roman" w:cs="Times New Roman"/>
          <w:sz w:val="28"/>
          <w:szCs w:val="28"/>
          <w:lang w:val="kk-KZ"/>
        </w:rPr>
        <w:t>:</w:t>
      </w:r>
    </w:p>
    <w:p w:rsidR="00745141" w:rsidRPr="00F75FA3" w:rsidRDefault="00BD2ECA"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F75FA3">
        <w:rPr>
          <w:rFonts w:ascii="Times New Roman" w:eastAsia="Times New Roman" w:hAnsi="Times New Roman" w:cs="Times New Roman"/>
          <w:sz w:val="28"/>
          <w:szCs w:val="28"/>
          <w:lang w:val="kk-KZ"/>
        </w:rPr>
        <w:t xml:space="preserve"> нәтижелі</w:t>
      </w:r>
      <w:r w:rsidR="00460A79" w:rsidRPr="006245E0">
        <w:rPr>
          <w:rFonts w:ascii="Times New Roman" w:eastAsia="Times New Roman" w:hAnsi="Times New Roman" w:cs="Times New Roman"/>
          <w:sz w:val="28"/>
          <w:szCs w:val="28"/>
          <w:lang w:val="kk-KZ"/>
        </w:rPr>
        <w:t>к</w:t>
      </w:r>
      <w:r w:rsidR="00C87FB1" w:rsidRPr="006245E0">
        <w:rPr>
          <w:rFonts w:ascii="Times New Roman" w:eastAsia="Times New Roman" w:hAnsi="Times New Roman" w:cs="Times New Roman"/>
          <w:sz w:val="28"/>
          <w:szCs w:val="28"/>
          <w:lang w:val="kk-KZ"/>
        </w:rPr>
        <w:t xml:space="preserve"> моделі</w:t>
      </w:r>
      <w:r w:rsidR="00745141" w:rsidRPr="00F75FA3">
        <w:rPr>
          <w:rFonts w:ascii="Times New Roman" w:eastAsia="Times New Roman" w:hAnsi="Times New Roman" w:cs="Times New Roman"/>
          <w:sz w:val="28"/>
          <w:szCs w:val="28"/>
          <w:lang w:val="kk-KZ"/>
        </w:rPr>
        <w:t>;</w:t>
      </w:r>
    </w:p>
    <w:p w:rsidR="00745141" w:rsidRPr="006245E0" w:rsidRDefault="00BD2ECA" w:rsidP="006245E0">
      <w:pPr>
        <w:spacing w:after="0" w:line="240" w:lineRule="auto"/>
        <w:ind w:firstLine="709"/>
        <w:jc w:val="both"/>
        <w:rPr>
          <w:rFonts w:ascii="Times New Roman" w:eastAsia="Times New Roman" w:hAnsi="Times New Roman" w:cs="Times New Roman"/>
          <w:sz w:val="28"/>
          <w:szCs w:val="28"/>
          <w:lang w:val="kk-KZ"/>
        </w:rPr>
      </w:pPr>
      <w:r w:rsidRPr="00F75FA3">
        <w:rPr>
          <w:rFonts w:ascii="Times New Roman" w:eastAsia="Times New Roman" w:hAnsi="Times New Roman" w:cs="Times New Roman"/>
          <w:sz w:val="28"/>
          <w:szCs w:val="28"/>
          <w:lang w:val="kk-KZ"/>
        </w:rPr>
        <w:t>–</w:t>
      </w:r>
      <w:r w:rsidR="00745141" w:rsidRPr="00F75FA3">
        <w:rPr>
          <w:rFonts w:ascii="Times New Roman" w:eastAsia="Times New Roman" w:hAnsi="Times New Roman" w:cs="Times New Roman"/>
          <w:sz w:val="28"/>
          <w:szCs w:val="28"/>
          <w:lang w:val="kk-KZ"/>
        </w:rPr>
        <w:t xml:space="preserve"> шығын моделі</w:t>
      </w:r>
      <w:r w:rsidR="00C87FB1" w:rsidRPr="006245E0">
        <w:rPr>
          <w:rFonts w:ascii="Times New Roman" w:eastAsia="Times New Roman" w:hAnsi="Times New Roman" w:cs="Times New Roman"/>
          <w:sz w:val="28"/>
          <w:szCs w:val="28"/>
          <w:lang w:val="kk-KZ"/>
        </w:rPr>
        <w:t>.</w:t>
      </w:r>
      <w:r w:rsidR="00CF53E7">
        <w:rPr>
          <w:rFonts w:ascii="Times New Roman" w:eastAsia="Times New Roman" w:hAnsi="Times New Roman" w:cs="Times New Roman"/>
          <w:sz w:val="28"/>
          <w:szCs w:val="28"/>
          <w:lang w:val="kk-KZ"/>
        </w:rPr>
        <w:t xml:space="preserve"> </w:t>
      </w:r>
    </w:p>
    <w:p w:rsidR="00745141" w:rsidRPr="006245E0" w:rsidRDefault="00745141" w:rsidP="006245E0">
      <w:pPr>
        <w:spacing w:after="0" w:line="240" w:lineRule="auto"/>
        <w:jc w:val="both"/>
        <w:rPr>
          <w:rFonts w:ascii="Times New Roman" w:eastAsia="Times New Roman" w:hAnsi="Times New Roman" w:cs="Times New Roman"/>
          <w:sz w:val="28"/>
          <w:szCs w:val="28"/>
          <w:lang w:val="kk-KZ"/>
        </w:rPr>
      </w:pPr>
    </w:p>
    <w:p w:rsidR="00745141" w:rsidRDefault="00F75FA3" w:rsidP="00BD2ECA">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w:t>
      </w:r>
      <w:r w:rsidR="00745141" w:rsidRPr="006245E0">
        <w:rPr>
          <w:rFonts w:ascii="Times New Roman" w:eastAsia="Times New Roman" w:hAnsi="Times New Roman" w:cs="Times New Roman"/>
          <w:sz w:val="28"/>
          <w:szCs w:val="28"/>
          <w:lang w:val="kk-KZ"/>
        </w:rPr>
        <w:t>1</w:t>
      </w:r>
      <w:r w:rsidR="008E786D">
        <w:rPr>
          <w:rFonts w:ascii="Times New Roman" w:eastAsia="Times New Roman" w:hAnsi="Times New Roman" w:cs="Times New Roman"/>
          <w:sz w:val="28"/>
          <w:szCs w:val="28"/>
          <w:lang w:val="kk-KZ"/>
        </w:rPr>
        <w:t>5</w:t>
      </w:r>
      <w:r w:rsidR="00745141" w:rsidRPr="006245E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C87FB1" w:rsidRPr="006245E0">
        <w:rPr>
          <w:rFonts w:ascii="Times New Roman" w:eastAsia="Times New Roman" w:hAnsi="Times New Roman" w:cs="Times New Roman"/>
          <w:sz w:val="28"/>
          <w:szCs w:val="28"/>
          <w:lang w:val="kk-KZ"/>
        </w:rPr>
        <w:t>Бюджет қаражатын басқарудағы модельдерін салыстырмалы талдау</w:t>
      </w:r>
    </w:p>
    <w:p w:rsidR="00F75FA3" w:rsidRPr="00F75FA3" w:rsidRDefault="00F75FA3" w:rsidP="00F75FA3">
      <w:pPr>
        <w:spacing w:after="0" w:line="240" w:lineRule="auto"/>
        <w:jc w:val="right"/>
        <w:rPr>
          <w:rFonts w:ascii="Times New Roman" w:eastAsia="Times New Roman" w:hAnsi="Times New Roman" w:cs="Times New Roman"/>
          <w:sz w:val="16"/>
          <w:szCs w:val="16"/>
          <w:lang w:val="kk-KZ"/>
        </w:rPr>
      </w:pPr>
    </w:p>
    <w:tbl>
      <w:tblPr>
        <w:tblW w:w="0" w:type="auto"/>
        <w:jc w:val="center"/>
        <w:tblCellMar>
          <w:left w:w="10" w:type="dxa"/>
          <w:right w:w="10" w:type="dxa"/>
        </w:tblCellMar>
        <w:tblLook w:val="0000" w:firstRow="0" w:lastRow="0" w:firstColumn="0" w:lastColumn="0" w:noHBand="0" w:noVBand="0"/>
      </w:tblPr>
      <w:tblGrid>
        <w:gridCol w:w="2483"/>
        <w:gridCol w:w="3523"/>
        <w:gridCol w:w="3521"/>
      </w:tblGrid>
      <w:tr w:rsidR="00745141" w:rsidRPr="006245E0" w:rsidTr="00F75FA3">
        <w:trPr>
          <w:trHeight w:val="142"/>
          <w:jc w:val="center"/>
        </w:trPr>
        <w:tc>
          <w:tcPr>
            <w:tcW w:w="24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F75FA3">
            <w:pPr>
              <w:spacing w:after="0" w:line="240" w:lineRule="auto"/>
              <w:jc w:val="center"/>
              <w:rPr>
                <w:sz w:val="24"/>
                <w:szCs w:val="24"/>
              </w:rPr>
            </w:pPr>
            <w:r w:rsidRPr="00277C63">
              <w:rPr>
                <w:rFonts w:ascii="Times New Roman" w:eastAsia="Times New Roman" w:hAnsi="Times New Roman" w:cs="Times New Roman"/>
                <w:sz w:val="24"/>
                <w:szCs w:val="24"/>
              </w:rPr>
              <w:t>Модельді бағалау критерийлері</w:t>
            </w:r>
          </w:p>
        </w:tc>
        <w:tc>
          <w:tcPr>
            <w:tcW w:w="7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F75FA3">
            <w:pPr>
              <w:spacing w:after="0" w:line="240" w:lineRule="auto"/>
              <w:ind w:firstLine="709"/>
              <w:jc w:val="center"/>
              <w:rPr>
                <w:sz w:val="24"/>
                <w:szCs w:val="24"/>
              </w:rPr>
            </w:pPr>
            <w:r w:rsidRPr="00277C63">
              <w:rPr>
                <w:rFonts w:ascii="Times New Roman" w:eastAsia="Times New Roman" w:hAnsi="Times New Roman" w:cs="Times New Roman"/>
                <w:sz w:val="24"/>
                <w:szCs w:val="24"/>
              </w:rPr>
              <w:t>Модель атауы</w:t>
            </w:r>
          </w:p>
        </w:tc>
      </w:tr>
      <w:tr w:rsidR="00745141" w:rsidRPr="006245E0" w:rsidTr="00F75FA3">
        <w:trPr>
          <w:trHeight w:val="281"/>
          <w:jc w:val="center"/>
        </w:trPr>
        <w:tc>
          <w:tcPr>
            <w:tcW w:w="2483" w:type="dxa"/>
            <w:vMerge/>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F75FA3">
            <w:pPr>
              <w:spacing w:after="0" w:line="240" w:lineRule="auto"/>
              <w:jc w:val="center"/>
              <w:rPr>
                <w:rFonts w:ascii="Calibri" w:eastAsia="Calibri" w:hAnsi="Calibri" w:cs="Calibri"/>
                <w:sz w:val="24"/>
                <w:szCs w:val="24"/>
              </w:rPr>
            </w:pPr>
          </w:p>
        </w:tc>
        <w:tc>
          <w:tcPr>
            <w:tcW w:w="3523"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F75FA3" w:rsidP="00F75FA3">
            <w:pPr>
              <w:spacing w:after="0" w:line="240" w:lineRule="auto"/>
              <w:jc w:val="center"/>
              <w:rPr>
                <w:rFonts w:ascii="Times New Roman" w:eastAsia="Times New Roman" w:hAnsi="Times New Roman" w:cs="Times New Roman"/>
                <w:sz w:val="24"/>
                <w:szCs w:val="24"/>
              </w:rPr>
            </w:pPr>
            <w:r w:rsidRPr="00277C63">
              <w:rPr>
                <w:rFonts w:ascii="Times New Roman" w:eastAsia="Times New Roman" w:hAnsi="Times New Roman" w:cs="Times New Roman"/>
                <w:sz w:val="24"/>
                <w:szCs w:val="24"/>
              </w:rPr>
              <w:t>ш</w:t>
            </w:r>
            <w:r w:rsidR="00745141" w:rsidRPr="00277C63">
              <w:rPr>
                <w:rFonts w:ascii="Times New Roman" w:eastAsia="Times New Roman" w:hAnsi="Times New Roman" w:cs="Times New Roman"/>
                <w:sz w:val="24"/>
                <w:szCs w:val="24"/>
              </w:rPr>
              <w:t>ығын моделі</w:t>
            </w:r>
          </w:p>
          <w:p w:rsidR="00745141" w:rsidRPr="00277C63" w:rsidRDefault="00745141" w:rsidP="00F75FA3">
            <w:pPr>
              <w:spacing w:after="0" w:line="240" w:lineRule="auto"/>
              <w:jc w:val="center"/>
              <w:rPr>
                <w:sz w:val="24"/>
                <w:szCs w:val="24"/>
              </w:rPr>
            </w:pPr>
            <w:r w:rsidRPr="00277C63">
              <w:rPr>
                <w:rFonts w:ascii="Times New Roman" w:eastAsia="Times New Roman" w:hAnsi="Times New Roman" w:cs="Times New Roman"/>
                <w:sz w:val="24"/>
                <w:szCs w:val="24"/>
              </w:rPr>
              <w:t>(сметалық</w:t>
            </w:r>
            <w:r w:rsidRPr="00277C63">
              <w:rPr>
                <w:rFonts w:ascii="Times New Roman" w:eastAsia="Times New Roman" w:hAnsi="Times New Roman" w:cs="Times New Roman"/>
                <w:sz w:val="24"/>
                <w:szCs w:val="24"/>
                <w:lang w:val="kk-KZ"/>
              </w:rPr>
              <w:t xml:space="preserve"> қ</w:t>
            </w:r>
            <w:r w:rsidRPr="00277C63">
              <w:rPr>
                <w:rFonts w:ascii="Times New Roman" w:eastAsia="Times New Roman" w:hAnsi="Times New Roman" w:cs="Times New Roman"/>
                <w:sz w:val="24"/>
                <w:szCs w:val="24"/>
              </w:rPr>
              <w:t>аржыландыру</w:t>
            </w:r>
          </w:p>
        </w:tc>
        <w:tc>
          <w:tcPr>
            <w:tcW w:w="3521"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F75FA3" w:rsidP="00F75FA3">
            <w:pPr>
              <w:spacing w:after="0" w:line="240" w:lineRule="auto"/>
              <w:jc w:val="center"/>
              <w:rPr>
                <w:sz w:val="24"/>
                <w:szCs w:val="24"/>
              </w:rPr>
            </w:pPr>
            <w:r w:rsidRPr="00277C63">
              <w:rPr>
                <w:rFonts w:ascii="Times New Roman" w:eastAsia="Times New Roman" w:hAnsi="Times New Roman" w:cs="Times New Roman"/>
                <w:sz w:val="24"/>
                <w:szCs w:val="24"/>
                <w:lang w:val="kk-KZ"/>
              </w:rPr>
              <w:t>н</w:t>
            </w:r>
            <w:r w:rsidR="00745141" w:rsidRPr="00277C63">
              <w:rPr>
                <w:rFonts w:ascii="Times New Roman" w:eastAsia="Times New Roman" w:hAnsi="Times New Roman" w:cs="Times New Roman"/>
                <w:sz w:val="24"/>
                <w:szCs w:val="24"/>
              </w:rPr>
              <w:t>әтижелі</w:t>
            </w:r>
            <w:r w:rsidR="004E5825" w:rsidRPr="00277C63">
              <w:rPr>
                <w:rFonts w:ascii="Times New Roman" w:eastAsia="Times New Roman" w:hAnsi="Times New Roman" w:cs="Times New Roman"/>
                <w:sz w:val="24"/>
                <w:szCs w:val="24"/>
                <w:lang w:val="kk-KZ"/>
              </w:rPr>
              <w:t>к</w:t>
            </w:r>
            <w:r w:rsidR="00745141" w:rsidRPr="00277C63">
              <w:rPr>
                <w:rFonts w:ascii="Times New Roman" w:eastAsia="Times New Roman" w:hAnsi="Times New Roman" w:cs="Times New Roman"/>
                <w:sz w:val="24"/>
                <w:szCs w:val="24"/>
              </w:rPr>
              <w:t xml:space="preserve"> модель</w:t>
            </w:r>
          </w:p>
        </w:tc>
      </w:tr>
      <w:tr w:rsidR="00745141" w:rsidRPr="006245E0" w:rsidTr="00F75FA3">
        <w:trPr>
          <w:trHeight w:val="1100"/>
          <w:jc w:val="center"/>
        </w:trPr>
        <w:tc>
          <w:tcPr>
            <w:tcW w:w="2483"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6245E0">
            <w:pPr>
              <w:spacing w:after="0" w:line="240" w:lineRule="auto"/>
              <w:jc w:val="both"/>
              <w:rPr>
                <w:sz w:val="24"/>
                <w:szCs w:val="24"/>
              </w:rPr>
            </w:pPr>
            <w:r w:rsidRPr="00277C63">
              <w:rPr>
                <w:rFonts w:ascii="Times New Roman" w:eastAsia="Times New Roman" w:hAnsi="Times New Roman" w:cs="Times New Roman"/>
                <w:sz w:val="24"/>
                <w:szCs w:val="24"/>
              </w:rPr>
              <w:t>Басқару объектісі</w:t>
            </w:r>
          </w:p>
        </w:tc>
        <w:tc>
          <w:tcPr>
            <w:tcW w:w="3523"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6245E0">
            <w:pPr>
              <w:spacing w:after="0" w:line="240" w:lineRule="auto"/>
              <w:jc w:val="both"/>
              <w:rPr>
                <w:rFonts w:ascii="Times New Roman" w:eastAsia="Times New Roman" w:hAnsi="Times New Roman" w:cs="Times New Roman"/>
                <w:sz w:val="24"/>
                <w:szCs w:val="24"/>
              </w:rPr>
            </w:pPr>
            <w:r w:rsidRPr="00277C63">
              <w:rPr>
                <w:rFonts w:ascii="Times New Roman" w:eastAsia="Times New Roman" w:hAnsi="Times New Roman" w:cs="Times New Roman"/>
                <w:sz w:val="24"/>
                <w:szCs w:val="24"/>
              </w:rPr>
              <w:t xml:space="preserve">Бюджет міндеттемелерінің берілген лимиттеріне сәйкес бөлінген бюджет қаражатының көлемі </w:t>
            </w:r>
          </w:p>
          <w:p w:rsidR="00745141" w:rsidRPr="00277C63" w:rsidRDefault="00745141" w:rsidP="006245E0">
            <w:pPr>
              <w:spacing w:after="0" w:line="240" w:lineRule="auto"/>
              <w:jc w:val="both"/>
              <w:rPr>
                <w:sz w:val="24"/>
                <w:szCs w:val="24"/>
              </w:rPr>
            </w:pPr>
          </w:p>
        </w:tc>
        <w:tc>
          <w:tcPr>
            <w:tcW w:w="3521"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6245E0">
            <w:pPr>
              <w:spacing w:after="0" w:line="240" w:lineRule="auto"/>
              <w:jc w:val="both"/>
              <w:rPr>
                <w:sz w:val="24"/>
                <w:szCs w:val="24"/>
              </w:rPr>
            </w:pPr>
            <w:r w:rsidRPr="00277C63">
              <w:rPr>
                <w:rFonts w:ascii="Times New Roman" w:eastAsia="Times New Roman" w:hAnsi="Times New Roman" w:cs="Times New Roman"/>
                <w:sz w:val="24"/>
                <w:szCs w:val="24"/>
              </w:rPr>
              <w:t>Іске асырылатын бюджеттік бағдарлама шеңберінде бюджет алушылардың алдына қойылған мақсаттар мен міндеттерге қол жеткізу</w:t>
            </w:r>
          </w:p>
        </w:tc>
      </w:tr>
      <w:tr w:rsidR="00745141" w:rsidRPr="006245E0" w:rsidTr="00F75FA3">
        <w:trPr>
          <w:trHeight w:val="415"/>
          <w:jc w:val="center"/>
        </w:trPr>
        <w:tc>
          <w:tcPr>
            <w:tcW w:w="2483"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6245E0">
            <w:pPr>
              <w:spacing w:after="0" w:line="240" w:lineRule="auto"/>
              <w:jc w:val="both"/>
              <w:rPr>
                <w:sz w:val="24"/>
                <w:szCs w:val="24"/>
              </w:rPr>
            </w:pPr>
            <w:r w:rsidRPr="00277C63">
              <w:rPr>
                <w:rFonts w:ascii="Times New Roman" w:eastAsia="Times New Roman" w:hAnsi="Times New Roman" w:cs="Times New Roman"/>
                <w:sz w:val="24"/>
                <w:szCs w:val="24"/>
              </w:rPr>
              <w:t>Бюджет алушылар үшін қажетті бюджет қаражатының көлемін айқындау</w:t>
            </w:r>
          </w:p>
        </w:tc>
        <w:tc>
          <w:tcPr>
            <w:tcW w:w="3523"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6245E0">
            <w:pPr>
              <w:spacing w:after="0" w:line="240" w:lineRule="auto"/>
              <w:jc w:val="both"/>
              <w:rPr>
                <w:rFonts w:ascii="Times New Roman" w:eastAsia="Times New Roman" w:hAnsi="Times New Roman" w:cs="Times New Roman"/>
                <w:sz w:val="24"/>
                <w:szCs w:val="24"/>
              </w:rPr>
            </w:pPr>
            <w:r w:rsidRPr="00277C63">
              <w:rPr>
                <w:rFonts w:ascii="Times New Roman" w:eastAsia="Times New Roman" w:hAnsi="Times New Roman" w:cs="Times New Roman"/>
                <w:sz w:val="24"/>
                <w:szCs w:val="24"/>
              </w:rPr>
              <w:t>Бюджеттік қаражаттың қажетті көлемін бағалаудың негізгі критерийлері:</w:t>
            </w:r>
          </w:p>
          <w:p w:rsidR="00745141" w:rsidRPr="00277C63" w:rsidRDefault="00745141" w:rsidP="006245E0">
            <w:pPr>
              <w:spacing w:after="0" w:line="240" w:lineRule="auto"/>
              <w:jc w:val="both"/>
              <w:rPr>
                <w:rFonts w:ascii="Times New Roman" w:eastAsia="Times New Roman" w:hAnsi="Times New Roman" w:cs="Times New Roman"/>
                <w:sz w:val="24"/>
                <w:szCs w:val="24"/>
              </w:rPr>
            </w:pPr>
            <w:r w:rsidRPr="00277C63">
              <w:rPr>
                <w:rFonts w:ascii="Times New Roman" w:eastAsia="Times New Roman" w:hAnsi="Times New Roman" w:cs="Times New Roman"/>
                <w:sz w:val="24"/>
                <w:szCs w:val="24"/>
              </w:rPr>
              <w:t>- бюджет қызметі бойынша кірістер мен шығыстар сметасының жобасы;</w:t>
            </w:r>
          </w:p>
          <w:p w:rsidR="00745141" w:rsidRPr="00277C63" w:rsidRDefault="00745141" w:rsidP="006245E0">
            <w:pPr>
              <w:spacing w:after="0" w:line="240" w:lineRule="auto"/>
              <w:jc w:val="both"/>
              <w:rPr>
                <w:rFonts w:ascii="Times New Roman" w:eastAsia="Times New Roman" w:hAnsi="Times New Roman" w:cs="Times New Roman"/>
                <w:sz w:val="24"/>
                <w:szCs w:val="24"/>
              </w:rPr>
            </w:pPr>
            <w:r w:rsidRPr="00277C63">
              <w:rPr>
                <w:rFonts w:ascii="Times New Roman" w:eastAsia="Times New Roman" w:hAnsi="Times New Roman" w:cs="Times New Roman"/>
                <w:sz w:val="24"/>
                <w:szCs w:val="24"/>
              </w:rPr>
              <w:t>- өткен кезең шығыстарының көлемі;</w:t>
            </w:r>
          </w:p>
          <w:p w:rsidR="00745141" w:rsidRPr="00277C63" w:rsidRDefault="00745141" w:rsidP="006245E0">
            <w:pPr>
              <w:spacing w:after="0" w:line="240" w:lineRule="auto"/>
              <w:jc w:val="both"/>
              <w:rPr>
                <w:sz w:val="24"/>
                <w:szCs w:val="24"/>
              </w:rPr>
            </w:pPr>
            <w:r w:rsidRPr="00277C63">
              <w:rPr>
                <w:rFonts w:ascii="Times New Roman" w:eastAsia="Times New Roman" w:hAnsi="Times New Roman" w:cs="Times New Roman"/>
                <w:sz w:val="24"/>
                <w:szCs w:val="24"/>
              </w:rPr>
              <w:t>- инфляция деңгейі.</w:t>
            </w:r>
          </w:p>
        </w:tc>
        <w:tc>
          <w:tcPr>
            <w:tcW w:w="3521"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6245E0">
            <w:pPr>
              <w:spacing w:after="0" w:line="240" w:lineRule="auto"/>
              <w:jc w:val="both"/>
              <w:rPr>
                <w:rFonts w:ascii="Times New Roman" w:eastAsia="Times New Roman" w:hAnsi="Times New Roman" w:cs="Times New Roman"/>
                <w:sz w:val="24"/>
                <w:szCs w:val="24"/>
                <w:lang w:val="kk-KZ"/>
              </w:rPr>
            </w:pPr>
            <w:r w:rsidRPr="00277C63">
              <w:rPr>
                <w:rFonts w:ascii="Times New Roman" w:eastAsia="Times New Roman" w:hAnsi="Times New Roman" w:cs="Times New Roman"/>
                <w:sz w:val="24"/>
                <w:szCs w:val="24"/>
              </w:rPr>
              <w:t>Бюджет қаражатының көлемі қол жеткізілуі тиіс нәтижелерге (бюджет алушы қол жеткізуі тиіс қажетті нәтиже бірлігінің есептік бағасына)сәйкес бөлінеді</w:t>
            </w:r>
          </w:p>
          <w:p w:rsidR="00614B83" w:rsidRPr="00277C63" w:rsidRDefault="00614B83" w:rsidP="006245E0">
            <w:pPr>
              <w:spacing w:after="0" w:line="240" w:lineRule="auto"/>
              <w:jc w:val="both"/>
              <w:rPr>
                <w:rFonts w:ascii="Times New Roman" w:eastAsia="Times New Roman" w:hAnsi="Times New Roman" w:cs="Times New Roman"/>
                <w:sz w:val="24"/>
                <w:szCs w:val="24"/>
                <w:lang w:val="kk-KZ"/>
              </w:rPr>
            </w:pPr>
          </w:p>
          <w:p w:rsidR="00614B83" w:rsidRPr="00277C63" w:rsidRDefault="00614B83" w:rsidP="006245E0">
            <w:pPr>
              <w:spacing w:after="0" w:line="240" w:lineRule="auto"/>
              <w:jc w:val="both"/>
              <w:rPr>
                <w:rFonts w:ascii="Times New Roman" w:eastAsia="Times New Roman" w:hAnsi="Times New Roman" w:cs="Times New Roman"/>
                <w:sz w:val="24"/>
                <w:szCs w:val="24"/>
                <w:lang w:val="kk-KZ"/>
              </w:rPr>
            </w:pPr>
          </w:p>
          <w:p w:rsidR="00614B83" w:rsidRPr="00277C63" w:rsidRDefault="00614B83" w:rsidP="006245E0">
            <w:pPr>
              <w:spacing w:after="0" w:line="240" w:lineRule="auto"/>
              <w:jc w:val="both"/>
              <w:rPr>
                <w:sz w:val="24"/>
                <w:szCs w:val="24"/>
                <w:lang w:val="kk-KZ"/>
              </w:rPr>
            </w:pPr>
          </w:p>
        </w:tc>
      </w:tr>
      <w:tr w:rsidR="00745141" w:rsidRPr="004C0EE4" w:rsidTr="00F75FA3">
        <w:trPr>
          <w:trHeight w:val="930"/>
          <w:jc w:val="center"/>
        </w:trPr>
        <w:tc>
          <w:tcPr>
            <w:tcW w:w="2483"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6245E0">
            <w:pPr>
              <w:spacing w:after="0" w:line="240" w:lineRule="auto"/>
              <w:jc w:val="both"/>
              <w:rPr>
                <w:sz w:val="24"/>
                <w:szCs w:val="24"/>
              </w:rPr>
            </w:pPr>
            <w:r w:rsidRPr="00277C63">
              <w:rPr>
                <w:rFonts w:ascii="Times New Roman" w:eastAsia="Times New Roman" w:hAnsi="Times New Roman" w:cs="Times New Roman"/>
                <w:sz w:val="24"/>
                <w:szCs w:val="24"/>
              </w:rPr>
              <w:t>Бюджеттен бюджеттік алушыға бөлінген қаражатты пайдалану тиімділігін бағалау</w:t>
            </w:r>
          </w:p>
        </w:tc>
        <w:tc>
          <w:tcPr>
            <w:tcW w:w="3523"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C87FB1" w:rsidRPr="00277C63" w:rsidRDefault="00745141" w:rsidP="006245E0">
            <w:pPr>
              <w:spacing w:after="0" w:line="240" w:lineRule="auto"/>
              <w:jc w:val="both"/>
              <w:rPr>
                <w:rFonts w:ascii="Times New Roman" w:eastAsia="Times New Roman" w:hAnsi="Times New Roman" w:cs="Times New Roman"/>
                <w:sz w:val="24"/>
                <w:szCs w:val="24"/>
                <w:lang w:val="kk-KZ"/>
              </w:rPr>
            </w:pPr>
            <w:r w:rsidRPr="00277C63">
              <w:rPr>
                <w:rFonts w:ascii="Times New Roman" w:eastAsia="Times New Roman" w:hAnsi="Times New Roman" w:cs="Times New Roman"/>
                <w:sz w:val="24"/>
                <w:szCs w:val="24"/>
              </w:rPr>
              <w:t>Бюджеттік қаражатты бөлудің қажетті көлемін бағалаудың негізгі критерийлері:</w:t>
            </w:r>
          </w:p>
          <w:p w:rsidR="00745141" w:rsidRPr="00277C63" w:rsidRDefault="00745141" w:rsidP="006245E0">
            <w:pPr>
              <w:tabs>
                <w:tab w:val="left" w:pos="204"/>
              </w:tabs>
              <w:spacing w:after="0" w:line="240" w:lineRule="auto"/>
              <w:jc w:val="both"/>
              <w:rPr>
                <w:rFonts w:ascii="Times New Roman" w:eastAsia="Times New Roman" w:hAnsi="Times New Roman" w:cs="Times New Roman"/>
                <w:sz w:val="24"/>
                <w:szCs w:val="24"/>
                <w:lang w:val="kk-KZ"/>
              </w:rPr>
            </w:pPr>
            <w:r w:rsidRPr="00277C63">
              <w:rPr>
                <w:rFonts w:ascii="Times New Roman" w:eastAsia="Times New Roman" w:hAnsi="Times New Roman" w:cs="Times New Roman"/>
                <w:sz w:val="24"/>
                <w:szCs w:val="24"/>
                <w:lang w:val="kk-KZ"/>
              </w:rPr>
              <w:t>-</w:t>
            </w:r>
            <w:r w:rsidR="00C87FB1" w:rsidRPr="00277C63">
              <w:rPr>
                <w:rFonts w:ascii="Times New Roman" w:eastAsia="Times New Roman" w:hAnsi="Times New Roman" w:cs="Times New Roman"/>
                <w:sz w:val="24"/>
                <w:szCs w:val="24"/>
                <w:lang w:val="kk-KZ"/>
              </w:rPr>
              <w:t xml:space="preserve"> </w:t>
            </w:r>
            <w:r w:rsidRPr="00277C63">
              <w:rPr>
                <w:rFonts w:ascii="Times New Roman" w:eastAsia="Times New Roman" w:hAnsi="Times New Roman" w:cs="Times New Roman"/>
                <w:sz w:val="24"/>
                <w:szCs w:val="24"/>
                <w:lang w:val="kk-KZ"/>
              </w:rPr>
              <w:t>бюджеттік іс-шаралар бойын</w:t>
            </w:r>
            <w:r w:rsidR="00C87FB1" w:rsidRPr="00277C63">
              <w:rPr>
                <w:rFonts w:ascii="Times New Roman" w:eastAsia="Times New Roman" w:hAnsi="Times New Roman" w:cs="Times New Roman"/>
                <w:sz w:val="24"/>
                <w:szCs w:val="24"/>
                <w:lang w:val="kk-KZ"/>
              </w:rPr>
              <w:t xml:space="preserve"> </w:t>
            </w:r>
            <w:r w:rsidRPr="00277C63">
              <w:rPr>
                <w:rFonts w:ascii="Times New Roman" w:eastAsia="Times New Roman" w:hAnsi="Times New Roman" w:cs="Times New Roman"/>
                <w:sz w:val="24"/>
                <w:szCs w:val="24"/>
                <w:lang w:val="kk-KZ"/>
              </w:rPr>
              <w:t>ша кірістер мен шығыстар сметасының жобасы;</w:t>
            </w:r>
          </w:p>
          <w:p w:rsidR="00745141" w:rsidRPr="00277C63" w:rsidRDefault="00745141" w:rsidP="006245E0">
            <w:pPr>
              <w:tabs>
                <w:tab w:val="left" w:pos="204"/>
                <w:tab w:val="left" w:pos="727"/>
              </w:tabs>
              <w:spacing w:after="0" w:line="240" w:lineRule="auto"/>
              <w:jc w:val="both"/>
              <w:rPr>
                <w:rFonts w:ascii="Times New Roman" w:eastAsia="Times New Roman" w:hAnsi="Times New Roman" w:cs="Times New Roman"/>
                <w:sz w:val="24"/>
                <w:szCs w:val="24"/>
                <w:lang w:val="kk-KZ"/>
              </w:rPr>
            </w:pPr>
            <w:r w:rsidRPr="00277C63">
              <w:rPr>
                <w:rFonts w:ascii="Times New Roman" w:eastAsia="Times New Roman" w:hAnsi="Times New Roman" w:cs="Times New Roman"/>
                <w:sz w:val="24"/>
                <w:szCs w:val="24"/>
                <w:lang w:val="kk-KZ"/>
              </w:rPr>
              <w:t>- өткен кезеңдегі шығындар сомасы;</w:t>
            </w:r>
          </w:p>
          <w:p w:rsidR="00745141" w:rsidRPr="00277C63" w:rsidRDefault="00F75FA3" w:rsidP="006245E0">
            <w:pPr>
              <w:tabs>
                <w:tab w:val="left" w:pos="727"/>
              </w:tabs>
              <w:spacing w:after="0" w:line="240" w:lineRule="auto"/>
              <w:jc w:val="both"/>
              <w:rPr>
                <w:sz w:val="24"/>
                <w:szCs w:val="24"/>
                <w:lang w:val="kk-KZ"/>
              </w:rPr>
            </w:pPr>
            <w:r w:rsidRPr="00277C63">
              <w:rPr>
                <w:rFonts w:ascii="Times New Roman" w:eastAsia="Times New Roman" w:hAnsi="Times New Roman" w:cs="Times New Roman"/>
                <w:sz w:val="24"/>
                <w:szCs w:val="24"/>
                <w:lang w:val="kk-KZ"/>
              </w:rPr>
              <w:t>- инфляция деңгейі</w:t>
            </w:r>
          </w:p>
        </w:tc>
        <w:tc>
          <w:tcPr>
            <w:tcW w:w="3521"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6245E0">
            <w:pPr>
              <w:spacing w:after="0" w:line="240" w:lineRule="auto"/>
              <w:jc w:val="both"/>
              <w:rPr>
                <w:rFonts w:ascii="Times New Roman" w:eastAsia="Times New Roman" w:hAnsi="Times New Roman" w:cs="Times New Roman"/>
                <w:sz w:val="24"/>
                <w:szCs w:val="24"/>
                <w:lang w:val="kk-KZ"/>
              </w:rPr>
            </w:pPr>
            <w:r w:rsidRPr="00277C63">
              <w:rPr>
                <w:rFonts w:ascii="Times New Roman" w:eastAsia="Times New Roman" w:hAnsi="Times New Roman" w:cs="Times New Roman"/>
                <w:sz w:val="24"/>
                <w:szCs w:val="24"/>
                <w:lang w:val="kk-KZ"/>
              </w:rPr>
              <w:t>Жоспарланған көрсеткіштерге сәйкес қол жеткізілген нәтижені бағалау</w:t>
            </w:r>
          </w:p>
          <w:p w:rsidR="00C87FB1" w:rsidRPr="00277C63" w:rsidRDefault="00C87FB1" w:rsidP="006245E0">
            <w:pPr>
              <w:spacing w:after="0" w:line="240" w:lineRule="auto"/>
              <w:jc w:val="both"/>
              <w:rPr>
                <w:rFonts w:ascii="Times New Roman" w:eastAsia="Times New Roman" w:hAnsi="Times New Roman" w:cs="Times New Roman"/>
                <w:sz w:val="24"/>
                <w:szCs w:val="24"/>
                <w:lang w:val="kk-KZ"/>
              </w:rPr>
            </w:pPr>
          </w:p>
          <w:p w:rsidR="00C87FB1" w:rsidRPr="00277C63" w:rsidRDefault="00C87FB1" w:rsidP="006245E0">
            <w:pPr>
              <w:spacing w:after="0" w:line="240" w:lineRule="auto"/>
              <w:jc w:val="both"/>
              <w:rPr>
                <w:rFonts w:ascii="Times New Roman" w:eastAsia="Times New Roman" w:hAnsi="Times New Roman" w:cs="Times New Roman"/>
                <w:sz w:val="24"/>
                <w:szCs w:val="24"/>
                <w:lang w:val="kk-KZ"/>
              </w:rPr>
            </w:pPr>
          </w:p>
          <w:p w:rsidR="00C87FB1" w:rsidRPr="00277C63" w:rsidRDefault="00C87FB1" w:rsidP="006245E0">
            <w:pPr>
              <w:spacing w:after="0" w:line="240" w:lineRule="auto"/>
              <w:jc w:val="both"/>
              <w:rPr>
                <w:rFonts w:ascii="Times New Roman" w:eastAsia="Times New Roman" w:hAnsi="Times New Roman" w:cs="Times New Roman"/>
                <w:sz w:val="24"/>
                <w:szCs w:val="24"/>
                <w:lang w:val="kk-KZ"/>
              </w:rPr>
            </w:pPr>
          </w:p>
          <w:p w:rsidR="00C87FB1" w:rsidRPr="00277C63" w:rsidRDefault="00C87FB1" w:rsidP="006245E0">
            <w:pPr>
              <w:spacing w:after="0" w:line="240" w:lineRule="auto"/>
              <w:jc w:val="both"/>
              <w:rPr>
                <w:rFonts w:ascii="Times New Roman" w:eastAsia="Times New Roman" w:hAnsi="Times New Roman" w:cs="Times New Roman"/>
                <w:sz w:val="24"/>
                <w:szCs w:val="24"/>
                <w:lang w:val="kk-KZ"/>
              </w:rPr>
            </w:pPr>
          </w:p>
          <w:p w:rsidR="00C87FB1" w:rsidRPr="00277C63" w:rsidRDefault="00C87FB1" w:rsidP="006245E0">
            <w:pPr>
              <w:spacing w:after="0" w:line="240" w:lineRule="auto"/>
              <w:jc w:val="both"/>
              <w:rPr>
                <w:sz w:val="24"/>
                <w:szCs w:val="24"/>
                <w:lang w:val="kk-KZ"/>
              </w:rPr>
            </w:pPr>
          </w:p>
        </w:tc>
      </w:tr>
      <w:tr w:rsidR="00745141" w:rsidRPr="006245E0" w:rsidTr="00F75FA3">
        <w:trPr>
          <w:trHeight w:val="1"/>
          <w:jc w:val="center"/>
        </w:trPr>
        <w:tc>
          <w:tcPr>
            <w:tcW w:w="2483"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6245E0">
            <w:pPr>
              <w:spacing w:after="0" w:line="240" w:lineRule="auto"/>
              <w:jc w:val="both"/>
              <w:rPr>
                <w:sz w:val="24"/>
                <w:szCs w:val="24"/>
              </w:rPr>
            </w:pPr>
            <w:r w:rsidRPr="00277C63">
              <w:rPr>
                <w:rFonts w:ascii="Times New Roman" w:eastAsia="Times New Roman" w:hAnsi="Times New Roman" w:cs="Times New Roman"/>
                <w:sz w:val="24"/>
                <w:szCs w:val="24"/>
              </w:rPr>
              <w:t>Қаржылық бақылау объектісі</w:t>
            </w:r>
          </w:p>
        </w:tc>
        <w:tc>
          <w:tcPr>
            <w:tcW w:w="3523"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6245E0">
            <w:pPr>
              <w:spacing w:after="0" w:line="240" w:lineRule="auto"/>
              <w:jc w:val="both"/>
              <w:rPr>
                <w:sz w:val="24"/>
                <w:szCs w:val="24"/>
              </w:rPr>
            </w:pPr>
            <w:r w:rsidRPr="00277C63">
              <w:rPr>
                <w:rFonts w:ascii="Times New Roman" w:eastAsia="Times New Roman" w:hAnsi="Times New Roman" w:cs="Times New Roman"/>
                <w:sz w:val="24"/>
                <w:szCs w:val="24"/>
              </w:rPr>
              <w:t>Бюджеттік мекеменің кірістері мен шығыстарының бекітілген сметасының оны орындауға сәйкестігі (бюджет қаражатын мақсатсыз пайдалану фактілерін анықтау)</w:t>
            </w:r>
          </w:p>
        </w:tc>
        <w:tc>
          <w:tcPr>
            <w:tcW w:w="3521" w:type="dxa"/>
            <w:tcBorders>
              <w:top w:val="single" w:sz="4" w:space="0" w:color="000000"/>
              <w:left w:val="single" w:sz="4" w:space="0" w:color="000000"/>
              <w:bottom w:val="single" w:sz="4" w:space="0" w:color="000000"/>
              <w:right w:val="single" w:sz="4" w:space="0" w:color="000000"/>
            </w:tcBorders>
            <w:shd w:val="clear" w:color="000000" w:fill="FFFFFF"/>
            <w:tcMar>
              <w:left w:w="90" w:type="dxa"/>
              <w:right w:w="90" w:type="dxa"/>
            </w:tcMar>
            <w:vAlign w:val="center"/>
          </w:tcPr>
          <w:p w:rsidR="00745141" w:rsidRPr="00277C63" w:rsidRDefault="00745141" w:rsidP="006245E0">
            <w:pPr>
              <w:spacing w:after="0" w:line="240" w:lineRule="auto"/>
              <w:jc w:val="both"/>
              <w:rPr>
                <w:rFonts w:ascii="Times New Roman" w:eastAsia="Times New Roman" w:hAnsi="Times New Roman" w:cs="Times New Roman"/>
                <w:sz w:val="24"/>
                <w:szCs w:val="24"/>
                <w:lang w:val="kk-KZ"/>
              </w:rPr>
            </w:pPr>
            <w:r w:rsidRPr="00277C63">
              <w:rPr>
                <w:rFonts w:ascii="Times New Roman" w:eastAsia="Times New Roman" w:hAnsi="Times New Roman" w:cs="Times New Roman"/>
                <w:sz w:val="24"/>
                <w:szCs w:val="24"/>
              </w:rPr>
              <w:t>Бюджет алушының іске асыруға бюджеттік қаражат бөлінген сандық және сапалық тапсырмаларды орындауы</w:t>
            </w:r>
          </w:p>
          <w:p w:rsidR="00C87FB1" w:rsidRPr="00277C63" w:rsidRDefault="00C87FB1" w:rsidP="006245E0">
            <w:pPr>
              <w:spacing w:after="0" w:line="240" w:lineRule="auto"/>
              <w:jc w:val="both"/>
              <w:rPr>
                <w:sz w:val="24"/>
                <w:szCs w:val="24"/>
                <w:lang w:val="kk-KZ"/>
              </w:rPr>
            </w:pPr>
          </w:p>
        </w:tc>
      </w:tr>
    </w:tbl>
    <w:p w:rsidR="00F75FA3" w:rsidRDefault="00F75FA3" w:rsidP="006245E0">
      <w:pPr>
        <w:spacing w:after="0" w:line="240" w:lineRule="auto"/>
        <w:ind w:firstLine="709"/>
        <w:jc w:val="both"/>
        <w:rPr>
          <w:rFonts w:ascii="Times New Roman" w:eastAsia="Times New Roman" w:hAnsi="Times New Roman" w:cs="Times New Roman"/>
          <w:sz w:val="28"/>
          <w:szCs w:val="28"/>
          <w:lang w:val="kk-KZ"/>
        </w:rPr>
      </w:pPr>
    </w:p>
    <w:p w:rsidR="00745141" w:rsidRPr="00F75FA3" w:rsidRDefault="00B7488D" w:rsidP="00F75FA3">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Қазіргі уақытта</w:t>
      </w:r>
      <w:r w:rsidR="00745141" w:rsidRPr="00F75FA3">
        <w:rPr>
          <w:rFonts w:ascii="Times New Roman" w:eastAsia="Times New Roman" w:hAnsi="Times New Roman" w:cs="Times New Roman"/>
          <w:sz w:val="28"/>
          <w:szCs w:val="28"/>
          <w:lang w:val="kk-KZ"/>
        </w:rPr>
        <w:t xml:space="preserve"> Қазақстанда бюджет қаражатын басқарудың тікелей және түпкілікті тиімді үлгілері қолданылады.</w:t>
      </w:r>
    </w:p>
    <w:p w:rsidR="00745141" w:rsidRPr="00946EBD" w:rsidRDefault="00745141" w:rsidP="00F75FA3">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Бөлінген бюджеттік бағдарламаның түпкілікті нәтижелерін талдағаннан кейін олар бюджеттік бағдарламалар әкімшісінің бюджеттік бағдарламасында, ағымдағы қаржы жылы ішінде бөлінген бюджеттік бағдарламаны әртүрлі бюджеттік бағдарламалар әкімшілері арасында бөлу арқылы көрсетіледі [</w:t>
      </w:r>
      <w:r w:rsidR="0017108A">
        <w:rPr>
          <w:rFonts w:ascii="Times New Roman" w:eastAsia="Times New Roman" w:hAnsi="Times New Roman" w:cs="Times New Roman"/>
          <w:sz w:val="28"/>
          <w:szCs w:val="28"/>
          <w:lang w:val="kk-KZ"/>
        </w:rPr>
        <w:t>106</w:t>
      </w:r>
      <w:r w:rsidR="00AC54B4" w:rsidRPr="00946EBD">
        <w:rPr>
          <w:rFonts w:ascii="Times New Roman" w:eastAsia="Times New Roman" w:hAnsi="Times New Roman" w:cs="Times New Roman"/>
          <w:sz w:val="28"/>
          <w:szCs w:val="28"/>
          <w:lang w:val="kk-KZ"/>
        </w:rPr>
        <w:t>]</w:t>
      </w:r>
      <w:r w:rsidRPr="00946EBD">
        <w:rPr>
          <w:rFonts w:ascii="Times New Roman" w:eastAsia="Times New Roman" w:hAnsi="Times New Roman" w:cs="Times New Roman"/>
          <w:sz w:val="20"/>
          <w:szCs w:val="20"/>
          <w:lang w:val="kk-KZ"/>
        </w:rPr>
        <w:t>.</w:t>
      </w:r>
    </w:p>
    <w:p w:rsidR="00745141" w:rsidRPr="00946EBD" w:rsidRDefault="00745141" w:rsidP="00F75FA3">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Мемлекеттік басқару жүйесіндегі тиімділік аудитінің маңыздылығы, біздің ойымызша, оның шеңберінде жүргізілген бақылау шараларының нәтижелерін әзірлеу барысында нақты мәселелер бойынша тиімді басқару шешімдерін қабылдау үшін пайдалану мүмкіндігі негізінде анықталады. </w:t>
      </w:r>
    </w:p>
    <w:p w:rsidR="00745141" w:rsidRPr="00946EBD" w:rsidRDefault="00745141" w:rsidP="00F75FA3">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Аудит бағдарламасы үшін нақты міндеттерге, оның ішінде тексеруге жататын объекті қызметінің аспектілерін, оны жүзеге асырудың белгіленген мақсаттарына сүйене отырып, аудит қызметін шектеу маңызды.</w:t>
      </w:r>
    </w:p>
    <w:p w:rsidR="00745141" w:rsidRPr="00946EBD" w:rsidRDefault="00745141" w:rsidP="00F75FA3">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Басқаша айтқанда, тиімділік аудитінің өзі тиімділігі оның нәтижелерін жалпы мемлекеттік басқару жүйесінің және белгілі бір салалардағы қызметінің тиімділігін арттыру үшін пайдалану деңгейімен анықталады.</w:t>
      </w:r>
    </w:p>
    <w:p w:rsidR="00745141" w:rsidRPr="00946EBD" w:rsidRDefault="00745141" w:rsidP="00F75FA3">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Тиімділік аудиті барысында субъективті бағалауды қалыптастырудың белгілі бір мүмкіндігінің болуы бақылау шараларының бағдарламаларын дайындау кезінде тұжырымның анықтығына ерекше назар аударуды талап етеді, өйткені бұл кейінірек инспекторлар арасындағы даулардың нысанасына айналуы мүмкін. және тексерілетін субъектілердің бақылау шарасының мазмұнына және соңғысының тексеру актілеріне қол қоюдан бас тарту себебіне қатысты бақылау органдарының қызметіндегі оң факті деп атауға болмайды.</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Аудит мәселелерін анықтау процесінде бір аудит шеңберінде белгілі бір мемлекеттік органның немесе мемлекеттік мүлікті басқарудың өзге де ірі субъектісінің қызметін бағалау орынсыз және мүмкін емес екендігін ескере отырып, міндеттерді шектеу қажет. оның белгіленген жалпы мақсаттарға жету дәрежесін анықтау, өйткені бұл күрделі математикалық есептеулерді қажет етуі мүмкін, олардың құны сайып келгенде, алынған нәтижелерден жоғары болып шығады және соған қарамастан, қорытындылар субъективтілік реңкін сақтайды, өйткені қазіргі уақытта нақты бағалау критерийлері әлі жоқ. Бақылау қызметінің бөлігі ретінде аналитикалық процедураларды жүргізу барысында мамандар үшін туындайтын тағы бір мәселе, бақылау объектісі қызметінің кейбір мәселелері саясат саласына жатады және осыған байланысты, жоғарыда атап өткендей, бақылау аймағынан тыс қалады. Аудитордың міндеті – саясаттың өзінің тиімділігін бағаламай, мемлекеттік саясатты жүзеге асыруда мемлекеттік ресурстарды пайдалану тиімділігін талдау.</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Тиімділік аудитінің бірінші кезеңі жоспарлау болып табылады, оның шеңберінде мемлекеттік басқарудың стратегиялық мақсаттары және басқару жүйесінің орта мерзімді перспективаға арналған қаж</w:t>
      </w:r>
      <w:r w:rsidR="003C0740" w:rsidRPr="00946EBD">
        <w:rPr>
          <w:rFonts w:ascii="Times New Roman" w:eastAsia="Times New Roman" w:hAnsi="Times New Roman" w:cs="Times New Roman"/>
          <w:sz w:val="28"/>
          <w:szCs w:val="28"/>
          <w:lang w:val="kk-KZ"/>
        </w:rPr>
        <w:t xml:space="preserve">еттіліктері негізінде </w:t>
      </w:r>
      <w:r w:rsidR="003C0740" w:rsidRPr="006245E0">
        <w:rPr>
          <w:rFonts w:ascii="Times New Roman" w:eastAsia="Times New Roman" w:hAnsi="Times New Roman" w:cs="Times New Roman"/>
          <w:sz w:val="28"/>
          <w:szCs w:val="28"/>
          <w:lang w:val="kk-KZ"/>
        </w:rPr>
        <w:t>аудиттің</w:t>
      </w:r>
      <w:r w:rsidRPr="00946EBD">
        <w:rPr>
          <w:rFonts w:ascii="Times New Roman" w:eastAsia="Times New Roman" w:hAnsi="Times New Roman" w:cs="Times New Roman"/>
          <w:sz w:val="28"/>
          <w:szCs w:val="28"/>
          <w:lang w:val="kk-KZ"/>
        </w:rPr>
        <w:t xml:space="preserve"> басым бағыттарының тізбесін қалыптастыру жүзеге асырылады. Осы тізбені әзірлеу барлық мүдделі органдар мен лауазымды адамдардың өзара іс-қимылын қамтамасыз ету кезінде жүзеге асырылуға тиіс, бұл мемлекеттік басқару жүйесінің мемлекеттік меншік туралы, әсіресе мемлекеттік басқару жүйесін реформалау жағдайларында мемлекеттік басқару жүйесінің барлық қажеттіліктерін ақпаратқа қажеттілігін жабуға мүмкіндік береді. Көрсетілген тізбенің негізінде бір жылға арналған аудиторлық іс-шаралар жоспары айқындалады, нақты тақырыптар мен тексерулер объектілерін таңдау жүзеге асырылады, нақты бақылау іс-шаралары жоспарланады. Жоспарлау сұрау салынатын ақпараттың көлемін алдын ала айқындауды және тексеру мақсаттарын ашу үшін пайдаланылуы қажет әдістерді, бақылау іс-шарасын іске асыру үшін қажетті ресурстардың көлемін бағалауды қамтиды. Жоспарлау кезеңінде тексерушілер тексерудің барлық түйінді мәселелері бойынша тексерілетін тараппен сындарлы өзара қарым-қатынасты жолға қоюды қамтамасыз етуі тиіс.</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Екінші кезең тексеруді тікелей жүзеге асыруды және бақылау объектісінің жұмысындағы барлық кемшіліктер мен бұзушылықтарды объективті түрде атап көрсете отырып, оның нәтижелері туралы есептерді қалыптастыруды қамтитын жоспарланған аудиторлық іс-шараларды іске асыруды білдіреді. Ұсынымдар мен ұйғарымдар дайындау жүзеге асырылады. Тиімділік аудитінің нәтижелері туралы есеп осы кезеңнің қорытынды құжаты болып табылады, оны бұдан әрі бақылау субъектісінің тиісті алқалы органы бекітуге тиіс. Есеп нақты құрылымдалуы тиіс, онда кемшіліктер мен бұзушылықтар белгіленуі және олармен бірге жою нұсқасы ұсынылуы тиіс. Егер тексеру кезінде нақты ұсынымдар әзірленбеген жағдайда, бұл қайта тексеру кезінде қосымша қиындықтар тудырады, оның мақсаты бұрын анықталған бұзушылықтарды жою барысын бақылау болып табылады.</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Үшінші кезең </w:t>
      </w:r>
      <w:r w:rsidR="00CF53E7">
        <w:rPr>
          <w:rFonts w:ascii="Times New Roman" w:eastAsia="Times New Roman" w:hAnsi="Times New Roman" w:cs="Times New Roman"/>
          <w:sz w:val="28"/>
          <w:szCs w:val="28"/>
          <w:lang w:val="kk-KZ"/>
        </w:rPr>
        <w:t>–</w:t>
      </w:r>
      <w:r w:rsidRPr="00946EBD">
        <w:rPr>
          <w:rFonts w:ascii="Times New Roman" w:eastAsia="Times New Roman" w:hAnsi="Times New Roman" w:cs="Times New Roman"/>
          <w:sz w:val="28"/>
          <w:szCs w:val="28"/>
          <w:lang w:val="kk-KZ"/>
        </w:rPr>
        <w:t xml:space="preserve"> тиімділік аудитінің қорытындыларын шығару, тексеру нәтижелері туралы есептерді бекітуді және жариялауды, бақылау объектісінің атына жіберілген ұсынымдар мен нұсқамалардың іске асырылуын бақылауды, тиімділік аудитін жүргізудің нәтижелерін белгілі бір кезеңге қарауды, бақылаудың өзінің тиімділік дәрежесін айқындауды қамтиды.</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Бұл ретте аудиторлық іс-шаралардың тиімділігін бағалау тәртібі әлі анықталмаған, тиісті көрсеткіштер әзірленбеген. Біздің ойымызша, тиімділік аудитінің нәтижелілігіне бақылаудың тиімділігін бақылаусыз қол жеткізу мүмкін емес. Қазіргі уақытта бақылау объектілерін таңдау экономикалық және әлеуметтік негізділікті талап етпейді, оны жүргізу кезінде саяси мүдделерді негізге алуға және оның нәтижелерін корпоративтік, саяси күрес құралдары ретінде пайдалануға, кейде тексерушілердің субъективті мүдделерін негізге ала отырып, жай ғана тізбені қалыптастыруға мүмкіндік береді.</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Сондықтан тексерулердің мақсаттары мен мазмұнын негіздеу жоспарлау кезеңінде ғана емес, олардың нәтижелері бойынша қалыптастырылатын есептерде дәлелді түрде расталуы маңызды.</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Бұл ретте аудиторлық іс-шаралардың тиімділігін бағалау тәртібі әлі анықталмаған, тиісті көрсеткіштер әзірленбеген. Біздің ойымызша, тиімділік аудитінің нәтижелілігіне қол жеткізу тиімділікті бақылаусыз мүмкін емес.</w:t>
      </w:r>
    </w:p>
    <w:p w:rsidR="00745141" w:rsidRPr="00946EBD" w:rsidRDefault="00765193"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Әрине, көрсетілген кезеңдер арасында нақты шекаралар жоқ, белгілі бір дәрежеде шартты болып табылады.</w:t>
      </w:r>
      <w:r w:rsidR="00745141" w:rsidRPr="00946EBD">
        <w:rPr>
          <w:rFonts w:ascii="Times New Roman" w:eastAsia="Times New Roman" w:hAnsi="Times New Roman" w:cs="Times New Roman"/>
          <w:sz w:val="28"/>
          <w:szCs w:val="28"/>
          <w:lang w:val="kk-KZ"/>
        </w:rPr>
        <w:t xml:space="preserve"> Мәселен, аудиторлық іс-шараларды жоспарлау, олардың мерзімдері мен қажетті ресурстардың көлемі бақылау органының жылдық және орта мерзімді жоспарын қалыптастыру кезінде белгілі бір бағалауға тиіс, бірақ оларды шын мәнінде бақылау іс-шарасын жүзеге асыруға жатқызуға болады. Аудитті ұйымдастырудың барлық кезеңдері арасындағы осындай өзара байланысты бақылаудың тиімділігі. Тиімділікті тексеру кезеңдерінің әрқайсысының мазмұны және оларды жүргізудің тиімділігі оның объектісін, нысанасын, мақсатын ескере отырып айқындалады және бұдан басқа нақты жүргізу үшін бөлінген қаржы және ресурстардың көлемі үлкен мән береді. Халықаралық тәжірибе көрсеткендей, іс-шараның өзінде мемлекеттік сектордағы тиімділікті тексерудің ұзақтығы 12-14 айды құрайды, мұны тексерудің болжамды кестесін айқындай отырып, тексеруді жоспарлау кезінде ескеру қажет.</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 xml:space="preserve">Аудиторлық қызмет барысында алынатын барлық ақпарат одан әрi аудиторлық қызметтiң белгiлi бiр ақпараттық базасы қалыптастырылуы тиiс. Қазiргi уақытта мемлекеттiк органдардың (олардың бөлiмшелерiнiң) көпшiлiгi </w:t>
      </w:r>
      <w:r w:rsidR="00765193" w:rsidRPr="006245E0">
        <w:rPr>
          <w:rFonts w:ascii="Times New Roman" w:eastAsia="Times New Roman" w:hAnsi="Times New Roman" w:cs="Times New Roman"/>
          <w:sz w:val="28"/>
          <w:szCs w:val="28"/>
          <w:lang w:val="kk-KZ"/>
        </w:rPr>
        <w:t>аудитт</w:t>
      </w:r>
      <w:r w:rsidRPr="00946EBD">
        <w:rPr>
          <w:rFonts w:ascii="Times New Roman" w:eastAsia="Times New Roman" w:hAnsi="Times New Roman" w:cs="Times New Roman"/>
          <w:sz w:val="28"/>
          <w:szCs w:val="28"/>
          <w:lang w:val="kk-KZ"/>
        </w:rPr>
        <w:t xml:space="preserve">ың нәтижелiлiгiн арттыруды қамтамасыз етуге ықпал ететiн ақпараттық ағындарды ұтымды етпейдi. Біздің пікірімізше, міндетті түрде жиналатын ақпарат нақты құрылымдалған болып табылады, ол жүзеге асыру үшін негіз болады және мәселелермен айналысады, онда ұйымдастырушылық құрылым, қолданылатын есептілік жүйесінің мақсаттары мен міндеттері, сондай-ақ бақылау объектісінің деректері, нормативтік құқықтық сипаттағы деректер қамтылуға тиіс. Бұл ретте көрсетілген ақпаратты зерделеу тереңдігін қамтамасыз ету талап етілмейді. Әдетте, алдын ала оқыту ықтимал бақылау іс-шараларының алдын ала тізбесін жасау үшін субъектінің нақты экономикалық құрылымына тексеру жүргізудің орындылығы не орынсыздығы туралы жалпы әсер қалдыруға бағытталған. Әлемдік практика көрсеткендей, бақылау объектілерін алдын ала зерделеу экономикалық субъектідегі «әлсіз» орындарды анықтауға мүмкіндік беретін ішкі бақылау жүйесін бағалауды бастау орынды. Бұл ретте ерекше нақты қызметке назарды мынадай мәселелерге шоғырландыру қажет: а) тексерілетін ұйымның қызметі заңнамалық және өзге де нормативтік актілердің талаптарына қаншалықты сәйкес келсе, осы қызметтің құжаттары немесе іс-шаралары әзірленді және олардың дамуына қабылданды ма және тиімділікті бағалау мақсатында олардың нәтижелеріне талдау жүргізілді ме; </w:t>
      </w:r>
      <w:r w:rsidR="00F75FA3">
        <w:rPr>
          <w:rFonts w:ascii="Times New Roman" w:eastAsia="Times New Roman" w:hAnsi="Times New Roman" w:cs="Times New Roman"/>
          <w:sz w:val="28"/>
          <w:szCs w:val="28"/>
          <w:lang w:val="kk-KZ"/>
        </w:rPr>
        <w:t>ә</w:t>
      </w:r>
      <w:r w:rsidRPr="00946EBD">
        <w:rPr>
          <w:rFonts w:ascii="Times New Roman" w:eastAsia="Times New Roman" w:hAnsi="Times New Roman" w:cs="Times New Roman"/>
          <w:sz w:val="28"/>
          <w:szCs w:val="28"/>
          <w:lang w:val="kk-KZ"/>
        </w:rPr>
        <w:t xml:space="preserve">) тексеру объектісінің ұйымдық құрылымын, оның басшылығы жүргізетін саясат пен басқару әдістерін алға қойылған мақсаттарға қол жеткізуді қамтамасыз етеді; </w:t>
      </w:r>
      <w:r w:rsidR="00F75FA3">
        <w:rPr>
          <w:rFonts w:ascii="Times New Roman" w:eastAsia="Times New Roman" w:hAnsi="Times New Roman" w:cs="Times New Roman"/>
          <w:sz w:val="28"/>
          <w:szCs w:val="28"/>
          <w:lang w:val="kk-KZ"/>
        </w:rPr>
        <w:t>б</w:t>
      </w:r>
      <w:r w:rsidRPr="00946EBD">
        <w:rPr>
          <w:rFonts w:ascii="Times New Roman" w:eastAsia="Times New Roman" w:hAnsi="Times New Roman" w:cs="Times New Roman"/>
          <w:sz w:val="28"/>
          <w:szCs w:val="28"/>
          <w:lang w:val="kk-KZ"/>
        </w:rPr>
        <w:t xml:space="preserve">) тексерілетін ұйымда басқарудың әрбір деңгейінде функциялардың, өкілеттіктер мен жауапкершіліктердің нақты бөлінуі бар ма; </w:t>
      </w:r>
      <w:r w:rsidR="00F75FA3">
        <w:rPr>
          <w:rFonts w:ascii="Times New Roman" w:eastAsia="Times New Roman" w:hAnsi="Times New Roman" w:cs="Times New Roman"/>
          <w:sz w:val="28"/>
          <w:szCs w:val="28"/>
          <w:lang w:val="kk-KZ"/>
        </w:rPr>
        <w:t>в</w:t>
      </w:r>
      <w:r w:rsidRPr="00946EBD">
        <w:rPr>
          <w:rFonts w:ascii="Times New Roman" w:eastAsia="Times New Roman" w:hAnsi="Times New Roman" w:cs="Times New Roman"/>
          <w:sz w:val="28"/>
          <w:szCs w:val="28"/>
          <w:lang w:val="kk-KZ"/>
        </w:rPr>
        <w:t xml:space="preserve">) оның жұмысының нәтижелері туралы сенімді ақпарат алуға сенім беретін ұйымның қызметін өлшеу, есептілік және мониторинг жүйесі бар ма; </w:t>
      </w:r>
      <w:r w:rsidR="00F75FA3">
        <w:rPr>
          <w:rFonts w:ascii="Times New Roman" w:eastAsia="Times New Roman" w:hAnsi="Times New Roman" w:cs="Times New Roman"/>
          <w:sz w:val="28"/>
          <w:szCs w:val="28"/>
          <w:lang w:val="kk-KZ"/>
        </w:rPr>
        <w:t>г</w:t>
      </w:r>
      <w:r w:rsidRPr="00946EBD">
        <w:rPr>
          <w:rFonts w:ascii="Times New Roman" w:eastAsia="Times New Roman" w:hAnsi="Times New Roman" w:cs="Times New Roman"/>
          <w:sz w:val="28"/>
          <w:szCs w:val="28"/>
          <w:lang w:val="kk-KZ"/>
        </w:rPr>
        <w:t>) қандай рәсімдер бар және пайдаланылатын материалдық ресурстардың сақталуын қамтамасыз ету бойынша шаралар қабылданады және т.б.</w:t>
      </w:r>
    </w:p>
    <w:p w:rsidR="00745141" w:rsidRPr="00946EBD" w:rsidRDefault="00745141"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Бұдан басқа, біздің ойымызша, соңғы уақытта ішкі аудит қызметі жүзеге асырған аудиторлық іс-шаралардың нәтижелеріне назар аударған жөн және тексерушілер тексерілетін субъектінің ішіндегі ақпараттық ағымдардың ұтымды болуын бағалауы тиіс. Әрине, сыртқы бақылау органдары жүргізген алдыңғы аудиторлық іс-шаралардың нәтижелері және тексерілетін субъектінің қызметіндегі оларды есепке алу мәселелері назардан тыс қалмауы тиіс. Көрсетілген сұрақтарға жауаптар қамтылған ақпарат негізінде тексерушілер тексерудің мақсаты мен нақты сұрақтарының тізбесін айқындайды, бұл бақылау іс-шарасы басталғанға дейін оның ықтимал нәтижелерінің маңыздылығын бағалауға мүмкіндік береді, тексеруді іске асыру сапасына елеулі әсер етеді және тиімділік аудитін жүргізуге арналған шығындарды төмендетудің қолданыстағы нұсқаларын бағалауға мүмкіндік береді.</w:t>
      </w:r>
    </w:p>
    <w:p w:rsidR="00ED1EAE" w:rsidRPr="006245E0" w:rsidRDefault="00ED1EAE" w:rsidP="006245E0">
      <w:pPr>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Аудит органдары</w:t>
      </w:r>
      <w:r w:rsidR="005D6126" w:rsidRPr="006245E0">
        <w:rPr>
          <w:rFonts w:ascii="Times New Roman" w:eastAsia="Times New Roman" w:hAnsi="Times New Roman" w:cs="Times New Roman"/>
          <w:sz w:val="28"/>
          <w:szCs w:val="28"/>
          <w:lang w:val="kk-KZ"/>
        </w:rPr>
        <w:t xml:space="preserve"> </w:t>
      </w:r>
      <w:r w:rsidRPr="00946EBD">
        <w:rPr>
          <w:rFonts w:ascii="Times New Roman" w:eastAsia="Times New Roman" w:hAnsi="Times New Roman" w:cs="Times New Roman"/>
          <w:sz w:val="28"/>
          <w:szCs w:val="28"/>
          <w:lang w:val="kk-KZ"/>
        </w:rPr>
        <w:t>мемлекеттік аудит жүйесінің</w:t>
      </w:r>
      <w:r w:rsidR="005D6126" w:rsidRPr="006245E0">
        <w:rPr>
          <w:rFonts w:ascii="Times New Roman" w:eastAsia="Times New Roman" w:hAnsi="Times New Roman" w:cs="Times New Roman"/>
          <w:sz w:val="28"/>
          <w:szCs w:val="28"/>
          <w:lang w:val="kk-KZ"/>
        </w:rPr>
        <w:t xml:space="preserve"> құрамында болған, болып қала береді және </w:t>
      </w:r>
      <w:r w:rsidRPr="00946EBD">
        <w:rPr>
          <w:rFonts w:ascii="Times New Roman" w:eastAsia="Times New Roman" w:hAnsi="Times New Roman" w:cs="Times New Roman"/>
          <w:sz w:val="28"/>
          <w:szCs w:val="28"/>
          <w:lang w:val="kk-KZ"/>
        </w:rPr>
        <w:t>элементі болып табылады.</w:t>
      </w:r>
      <w:r w:rsidR="000732C3"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Республикада теориялық және практикалық тұрғыдан осы жүйенiң базисi болып табылатын сәйкестiк аудитi мен тиiмдiлiк аудитiнiң негiзгi бағыттарын айқындау орынды. Қазіргі уақытта мемлекеттік аудит жүйесі мен қаржылық бақылаудың нақты айырмашылығы жоқ. Бұл осы ұғымдар</w:t>
      </w:r>
      <w:r w:rsidR="00EF5071" w:rsidRPr="006245E0">
        <w:rPr>
          <w:rFonts w:ascii="Times New Roman" w:eastAsia="Times New Roman" w:hAnsi="Times New Roman" w:cs="Times New Roman"/>
          <w:sz w:val="28"/>
          <w:szCs w:val="28"/>
          <w:lang w:val="kk-KZ"/>
        </w:rPr>
        <w:t>дың үйлесуіне және</w:t>
      </w:r>
      <w:r w:rsidRPr="006245E0">
        <w:rPr>
          <w:rFonts w:ascii="Times New Roman" w:eastAsia="Times New Roman" w:hAnsi="Times New Roman" w:cs="Times New Roman"/>
          <w:sz w:val="28"/>
          <w:szCs w:val="28"/>
          <w:lang w:val="kk-KZ"/>
        </w:rPr>
        <w:t xml:space="preserve"> қайталану проблемаларына әкеледі.</w:t>
      </w:r>
    </w:p>
    <w:p w:rsidR="00DE22D9"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Осыған байланысты елдің ұлттық ресурстарын басқару жөніндегі заңнамада «аудит» бөлімі көзделуге тиіс. </w:t>
      </w:r>
      <w:r w:rsidR="00DE22D9" w:rsidRPr="006245E0">
        <w:rPr>
          <w:rFonts w:ascii="Times New Roman" w:eastAsia="Times New Roman" w:hAnsi="Times New Roman" w:cs="Times New Roman"/>
          <w:sz w:val="28"/>
          <w:szCs w:val="28"/>
          <w:lang w:val="kk-KZ"/>
        </w:rPr>
        <w:t>Республикада жаңа «Экологиялық кодексте» 2020 жылға дейінгі кодексте қолданыста болған «аудит» бөлімі жоқ. Мемлекеттік органдар ғана емес, жеке және заңды тұлғалар да бағалай алатын экологияны реттеудің көзделген құралдарының тиімділігін қалай бағалауға болады деген сұрақ туындайды.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және қаржылық бақылау туралы заң шеңберінде қоршаған ортаны қорғау саласындағы тиімділік аудитін жүргізу республикадағы экология проблемаларын кешенді шешуге мүмкіндік бермейді. Заңда халықтың өмір сүру жағдайлары мен елдің ұлттық қауіпсіздігі сапасының серпінді өсуін қамтамасыз ету үшін ұлттық ресурстарды (қаржылық, табиғи, өндірістік, кадрлық, ақпараттық) тиімді және заңды басқаруды талдау, бағалау және тексеру болып табылатын сыртқы мемлекеттік аудиттің не</w:t>
      </w:r>
      <w:r w:rsidR="00D97D35" w:rsidRPr="006245E0">
        <w:rPr>
          <w:rFonts w:ascii="Times New Roman" w:eastAsia="Times New Roman" w:hAnsi="Times New Roman" w:cs="Times New Roman"/>
          <w:sz w:val="28"/>
          <w:szCs w:val="28"/>
          <w:lang w:val="kk-KZ"/>
        </w:rPr>
        <w:t>гізгі міндеттері айқындалған</w:t>
      </w:r>
      <w:r w:rsidR="00F75FA3">
        <w:rPr>
          <w:rFonts w:ascii="Times New Roman" w:eastAsia="Times New Roman" w:hAnsi="Times New Roman" w:cs="Times New Roman"/>
          <w:sz w:val="28"/>
          <w:szCs w:val="28"/>
          <w:lang w:val="kk-KZ"/>
        </w:rPr>
        <w:t xml:space="preserve"> </w:t>
      </w:r>
      <w:r w:rsidR="00D97D35" w:rsidRPr="006245E0">
        <w:rPr>
          <w:rFonts w:ascii="Times New Roman" w:eastAsia="Times New Roman" w:hAnsi="Times New Roman" w:cs="Times New Roman"/>
          <w:sz w:val="28"/>
          <w:szCs w:val="28"/>
          <w:lang w:val="kk-KZ"/>
        </w:rPr>
        <w:t>[</w:t>
      </w:r>
      <w:r w:rsidR="0017108A">
        <w:rPr>
          <w:rFonts w:ascii="Times New Roman" w:eastAsia="Times New Roman" w:hAnsi="Times New Roman" w:cs="Times New Roman"/>
          <w:sz w:val="28"/>
          <w:szCs w:val="28"/>
          <w:lang w:val="kk-KZ"/>
        </w:rPr>
        <w:t>107</w:t>
      </w:r>
      <w:r w:rsidR="00D97D35"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 аудиторлық палата</w:t>
      </w:r>
      <w:r w:rsidR="00EF5071"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су ресурстарын басқару</w:t>
      </w:r>
      <w:r w:rsidR="00151C92" w:rsidRPr="006245E0">
        <w:rPr>
          <w:rFonts w:ascii="Times New Roman" w:eastAsia="Times New Roman" w:hAnsi="Times New Roman" w:cs="Times New Roman"/>
          <w:sz w:val="28"/>
          <w:szCs w:val="28"/>
          <w:lang w:val="kk-KZ"/>
        </w:rPr>
        <w:t>дың</w:t>
      </w:r>
      <w:r w:rsidR="00EF5071" w:rsidRPr="006245E0">
        <w:rPr>
          <w:rFonts w:ascii="Times New Roman" w:eastAsia="Times New Roman" w:hAnsi="Times New Roman" w:cs="Times New Roman"/>
          <w:sz w:val="28"/>
          <w:szCs w:val="28"/>
          <w:lang w:val="kk-KZ"/>
        </w:rPr>
        <w:t xml:space="preserve"> тиімділі</w:t>
      </w:r>
      <w:r w:rsidR="00B74F44" w:rsidRPr="006245E0">
        <w:rPr>
          <w:rFonts w:ascii="Times New Roman" w:eastAsia="Times New Roman" w:hAnsi="Times New Roman" w:cs="Times New Roman"/>
          <w:sz w:val="28"/>
          <w:szCs w:val="28"/>
          <w:lang w:val="kk-KZ"/>
        </w:rPr>
        <w:t>гі</w:t>
      </w:r>
      <w:r w:rsidR="00151C92" w:rsidRPr="006245E0">
        <w:rPr>
          <w:rFonts w:ascii="Times New Roman" w:eastAsia="Times New Roman" w:hAnsi="Times New Roman" w:cs="Times New Roman"/>
          <w:sz w:val="28"/>
          <w:szCs w:val="28"/>
          <w:lang w:val="kk-KZ"/>
        </w:rPr>
        <w:t>не аудит жүргіз</w:t>
      </w:r>
      <w:r w:rsidR="00EF5071" w:rsidRPr="006245E0">
        <w:rPr>
          <w:rFonts w:ascii="Times New Roman" w:eastAsia="Times New Roman" w:hAnsi="Times New Roman" w:cs="Times New Roman"/>
          <w:sz w:val="28"/>
          <w:szCs w:val="28"/>
          <w:lang w:val="kk-KZ"/>
        </w:rPr>
        <w:t>і</w:t>
      </w:r>
      <w:r w:rsidR="00151C92" w:rsidRPr="006245E0">
        <w:rPr>
          <w:rFonts w:ascii="Times New Roman" w:eastAsia="Times New Roman" w:hAnsi="Times New Roman" w:cs="Times New Roman"/>
          <w:sz w:val="28"/>
          <w:szCs w:val="28"/>
          <w:lang w:val="kk-KZ"/>
        </w:rPr>
        <w:t>п,</w:t>
      </w:r>
      <w:r w:rsidR="00EF5071" w:rsidRPr="006245E0">
        <w:rPr>
          <w:rFonts w:ascii="Times New Roman" w:eastAsia="Times New Roman" w:hAnsi="Times New Roman" w:cs="Times New Roman"/>
          <w:sz w:val="28"/>
          <w:szCs w:val="28"/>
          <w:lang w:val="kk-KZ"/>
        </w:rPr>
        <w:t xml:space="preserve"> су ресурстарын </w:t>
      </w:r>
      <w:r w:rsidR="00151C92" w:rsidRPr="006245E0">
        <w:rPr>
          <w:rFonts w:ascii="Times New Roman" w:eastAsia="Times New Roman" w:hAnsi="Times New Roman" w:cs="Times New Roman"/>
          <w:sz w:val="28"/>
          <w:szCs w:val="28"/>
          <w:lang w:val="kk-KZ"/>
        </w:rPr>
        <w:t>басқару</w:t>
      </w:r>
      <w:r w:rsidR="00EF5071"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тетігін жетілдіру бойынша қызықты ұсыныстар ме</w:t>
      </w:r>
      <w:r w:rsidR="00151C92" w:rsidRPr="006245E0">
        <w:rPr>
          <w:rFonts w:ascii="Times New Roman" w:eastAsia="Times New Roman" w:hAnsi="Times New Roman" w:cs="Times New Roman"/>
          <w:sz w:val="28"/>
          <w:szCs w:val="28"/>
          <w:lang w:val="kk-KZ"/>
        </w:rPr>
        <w:t>н ұсынымдарды негіздеді. Бүгінгі таңда</w:t>
      </w:r>
      <w:r w:rsidRPr="006245E0">
        <w:rPr>
          <w:rFonts w:ascii="Times New Roman" w:eastAsia="Times New Roman" w:hAnsi="Times New Roman" w:cs="Times New Roman"/>
          <w:sz w:val="28"/>
          <w:szCs w:val="28"/>
          <w:lang w:val="kk-KZ"/>
        </w:rPr>
        <w:t xml:space="preserve"> мемлекеттің жер және қаржы ресурстарын басқару өзекті мәселелердің бірі болып табылады.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w:t>
      </w:r>
      <w:r w:rsidR="00EE116C" w:rsidRPr="006245E0">
        <w:rPr>
          <w:rFonts w:ascii="Times New Roman" w:eastAsia="Times New Roman" w:hAnsi="Times New Roman" w:cs="Times New Roman"/>
          <w:sz w:val="28"/>
          <w:szCs w:val="28"/>
          <w:lang w:val="kk-KZ"/>
        </w:rPr>
        <w:t>А</w:t>
      </w:r>
      <w:r w:rsidRPr="006245E0">
        <w:rPr>
          <w:rFonts w:ascii="Times New Roman" w:eastAsia="Times New Roman" w:hAnsi="Times New Roman" w:cs="Times New Roman"/>
          <w:sz w:val="28"/>
          <w:szCs w:val="28"/>
          <w:lang w:val="kk-KZ"/>
        </w:rPr>
        <w:t>П квазимемлекеттік сектор субъектілерінің активтерін басқару тиімділігіне бағалау жүргізді, ол ұлттық холдинг пен басқарушы холдингтердің кірістері мен шығыстары, олардың экономикаға әсері, сондай-ақ осы холдингтерге бағытталған қаржы ресурстары туралы ақпарат алуға мүмкіндік береді. Нәтижесінде мемлекеттік сатып алу туралы бірыңғай заңды қабылдау, оның ішінде квазимемлекеттік сектор субъектілерін сатып алу туралы, сондай-ақ республикада дивиденттік саясатты жетілдіру бойынша жеке ұсыныстар берілді. Соныме</w:t>
      </w:r>
      <w:r w:rsidR="006E304C">
        <w:rPr>
          <w:rFonts w:ascii="Times New Roman" w:eastAsia="Times New Roman" w:hAnsi="Times New Roman" w:cs="Times New Roman"/>
          <w:sz w:val="28"/>
          <w:szCs w:val="28"/>
          <w:lang w:val="kk-KZ"/>
        </w:rPr>
        <w:t>н қатар, Мемлекет басшысы Жоғар</w:t>
      </w:r>
      <w:r w:rsidRPr="006245E0">
        <w:rPr>
          <w:rFonts w:ascii="Times New Roman" w:eastAsia="Times New Roman" w:hAnsi="Times New Roman" w:cs="Times New Roman"/>
          <w:sz w:val="28"/>
          <w:szCs w:val="28"/>
          <w:lang w:val="kk-KZ"/>
        </w:rPr>
        <w:t>ы аудиторлық палатасына  алдына қойған міндеттерді ескере отырып, квазимемлекеттік сектор субъектілерінің әлеуметтік-экономикалық міндеттерді шешуге, сондай-ақ республикадағы экономиканың жекелеген секторлары мен өңірлерді дамытуға ықпалын бағалау бойынша тиімділік аудитін жүргізу қажет.</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Перспективада кеңейтілген бюджет материалдарын пайдалану, сондай-ақ квазимемлекеттік сектор субъектілерінің жұмыс істеу тиімділігі аудитінің нәтижелері негізінде мемлекеттің қаржы ресурстарын қалыптастыру және пайдалану бойынша тиімділік аудитін жүргізуді көздеу орынды болар 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Заңда бюджет жүйесінің қағидаттарына сәйкес республикалық бюджетті жоспарлау тиімділігіне</w:t>
      </w:r>
      <w:r w:rsidR="006E304C">
        <w:rPr>
          <w:rFonts w:ascii="Times New Roman" w:eastAsia="Times New Roman" w:hAnsi="Times New Roman" w:cs="Times New Roman"/>
          <w:sz w:val="28"/>
          <w:szCs w:val="28"/>
          <w:lang w:val="kk-KZ"/>
        </w:rPr>
        <w:t xml:space="preserve"> аудит жүргізу көзделген. Жоғар</w:t>
      </w:r>
      <w:r w:rsidRPr="006245E0">
        <w:rPr>
          <w:rFonts w:ascii="Times New Roman" w:eastAsia="Times New Roman" w:hAnsi="Times New Roman" w:cs="Times New Roman"/>
          <w:sz w:val="28"/>
          <w:szCs w:val="28"/>
          <w:lang w:val="kk-KZ"/>
        </w:rPr>
        <w:t>ы аудиторлық палата  талаптарына сәйкес алдағы үш жылдық кезеңге арналған республикалық бюджет туралы Заңның жобасына шығыстардың жекелеген бағыттары бойынша Қорытынды дайындайды. Бұл ретте шығыстарды оңтайландыру, шығыстардың басым бағыттарын негізделген айқындау және олардың құрылымын қайта қарау бойынша ұсынымдар беріледі.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Жекелеген шет елдердің тәжірибесін ескере отырып, бюджетті жоспарлау тиімділігіне кешенді аудит жүргізу үшін кірістер мен бюджет тапшылығын және оны қаржыландыру көздерін жоспарлау тетіктерінің тиімділігін бағалау, сондай-ақ Заңға белгілі бір өзгерістер мен толықтырулар енгізу қажет. Республикада бюджет кірістерін, атап айтқанда, бюджет түсімдерін негізделген жоспарлау республиканың Салық кодексіне өзгерістер мен толықтырулар енгізуге байланысты өзекті проблемалардың біріне айналатынын атап өткен жөн. Қазіргі уақытта </w:t>
      </w:r>
      <w:r w:rsidR="00A461C2" w:rsidRPr="006245E0">
        <w:rPr>
          <w:rFonts w:ascii="Times New Roman" w:eastAsia="Times New Roman" w:hAnsi="Times New Roman" w:cs="Times New Roman"/>
          <w:sz w:val="28"/>
          <w:szCs w:val="28"/>
          <w:lang w:val="kk-KZ"/>
        </w:rPr>
        <w:t>Президент Қ.</w:t>
      </w:r>
      <w:r w:rsidR="00A461C2">
        <w:rPr>
          <w:rFonts w:ascii="Times New Roman" w:eastAsia="Times New Roman" w:hAnsi="Times New Roman" w:cs="Times New Roman"/>
          <w:sz w:val="28"/>
          <w:szCs w:val="28"/>
          <w:lang w:val="kk-KZ"/>
        </w:rPr>
        <w:t>-Ж</w:t>
      </w:r>
      <w:r w:rsidR="00A461C2" w:rsidRPr="006245E0">
        <w:rPr>
          <w:rFonts w:ascii="Times New Roman" w:eastAsia="Times New Roman" w:hAnsi="Times New Roman" w:cs="Times New Roman"/>
          <w:sz w:val="28"/>
          <w:szCs w:val="28"/>
          <w:lang w:val="kk-KZ"/>
        </w:rPr>
        <w:t xml:space="preserve">. Тоқаевтың </w:t>
      </w:r>
      <w:r w:rsidRPr="006245E0">
        <w:rPr>
          <w:rFonts w:ascii="Times New Roman" w:eastAsia="Times New Roman" w:hAnsi="Times New Roman" w:cs="Times New Roman"/>
          <w:sz w:val="28"/>
          <w:szCs w:val="28"/>
          <w:lang w:val="kk-KZ"/>
        </w:rPr>
        <w:t>тапсырмасы бойынша салық жүйесін жетілдіру бойынша үлкен жұмыстар жүргізілуде.</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Алайда, республикада тұтастай алғанда салық жүйесінің тиімділігіне аудит жүргізілмейді. Біздің ойымызша, салық жүйесінің тиімділік аудитін мынадай бағыттарда жүргізу орынды:</w:t>
      </w:r>
    </w:p>
    <w:p w:rsidR="00745141" w:rsidRPr="006245E0" w:rsidRDefault="003A70E0"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салықтардың жекелеген түрлерін пайдалану тиімділігінің және оларға салық салу тетіктерінің тиімділігінің аудиті;</w:t>
      </w:r>
    </w:p>
    <w:p w:rsidR="00745141" w:rsidRPr="006245E0" w:rsidRDefault="003A70E0"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салықтық жеңілдіктер, каникул және преференциялар тиімділігінің аудиті;</w:t>
      </w:r>
    </w:p>
    <w:p w:rsidR="00745141" w:rsidRPr="006245E0" w:rsidRDefault="003A70E0"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салықтық әкімшілендіру тиімділігінің аудиті;</w:t>
      </w:r>
    </w:p>
    <w:p w:rsidR="00745141" w:rsidRPr="006245E0" w:rsidRDefault="003A70E0"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мемлекеттік кірістер комитеті мен олардың құрылымдық бөлімшелері қызметінің тиімділік аудиті.</w:t>
      </w:r>
    </w:p>
    <w:p w:rsidR="00745141" w:rsidRPr="006245E0" w:rsidRDefault="00745141" w:rsidP="003A70E0">
      <w:pPr>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 бағытта тиімділік аудитін жүргізу үшін Заңға республикадағы салық жүйесінің немесе салық саясатының тиімділік аудитін көздейтін өзгерістер енгізу қажет</w:t>
      </w:r>
      <w:r w:rsidR="00256D31" w:rsidRPr="006245E0">
        <w:rPr>
          <w:rFonts w:ascii="Times New Roman" w:eastAsia="Times New Roman" w:hAnsi="Times New Roman" w:cs="Times New Roman"/>
          <w:sz w:val="28"/>
          <w:szCs w:val="28"/>
          <w:lang w:val="kk-KZ"/>
        </w:rPr>
        <w:t xml:space="preserve"> </w:t>
      </w:r>
      <w:r w:rsidR="00D715D6" w:rsidRPr="006245E0">
        <w:rPr>
          <w:rFonts w:ascii="Times New Roman" w:eastAsia="Times New Roman" w:hAnsi="Times New Roman" w:cs="Times New Roman"/>
          <w:sz w:val="28"/>
          <w:szCs w:val="28"/>
          <w:lang w:val="kk-KZ"/>
        </w:rPr>
        <w:t>[</w:t>
      </w:r>
      <w:r w:rsidR="00256D31" w:rsidRPr="006245E0">
        <w:rPr>
          <w:rFonts w:ascii="Times New Roman" w:eastAsia="Times New Roman" w:hAnsi="Times New Roman" w:cs="Times New Roman"/>
          <w:sz w:val="28"/>
          <w:szCs w:val="28"/>
          <w:lang w:val="kk-KZ"/>
        </w:rPr>
        <w:t>1</w:t>
      </w:r>
      <w:r w:rsidR="0017108A">
        <w:rPr>
          <w:rFonts w:ascii="Times New Roman" w:eastAsia="Times New Roman" w:hAnsi="Times New Roman" w:cs="Times New Roman"/>
          <w:sz w:val="28"/>
          <w:szCs w:val="28"/>
          <w:lang w:val="kk-KZ"/>
        </w:rPr>
        <w:t>08</w:t>
      </w:r>
      <w:r w:rsidR="00D715D6"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p>
    <w:p w:rsidR="00745141" w:rsidRPr="006245E0" w:rsidRDefault="00745141" w:rsidP="003A70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Тиімділік аудитінің негізгі бағыттарының бірі мемлекеттік органдардың қызметін бағалау болып табылады.</w:t>
      </w:r>
    </w:p>
    <w:p w:rsidR="00745141" w:rsidRPr="006245E0" w:rsidRDefault="00745141" w:rsidP="003A70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Әрбір орталық мемлекеттік органның қызметін бағалау мемлекеттік органның стратегиялық жоспарының мақсаттары мен нысаналы индикаторларына қол жеткізуге, жекелеген бюджеттік бағдарламалардың орындалу тиімділігіне бағалау жүргізілді. Алайда, аудит нәтижесі Есеп комитетінің «Зерттеу және талдау және тиімділікті бағалау орталығы» ЖШС жүргізген «Мақсатқа қол жеткізу» блогы бойынша орталық мемлекеттік органдардың қызметін бағалауда жеткілікті пайдаланылмаған. Республикада алғаш рет Есеп комитеті мен Қаржы министрлігінің 2020 жылғы 26 ақпандағы бірлескен қаулысымен бекітілген «Мақсатқа қол жеткізу» блогы бойынша операциялық бағалау әдістемесіне сәйкес бағалау жүзеге асырылды.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 әдістемеде орталық мемлекеттік органдардың қызметін бағалаудың мынадай өлшемдері көзделген: стратегиялық жоспардың мақсаттары, стратегиялық жоспардың мақсатына қол жеткізудегі бюджеттік бағдарламаларды орындаудың тиімділігі, стратегиялық жоспардың мақсатының азаматтық бюджет жарияланымдарының сапасы мен мазмұнының бюджеттік бағдарламаларымен өзара байланысы. Көріп отырғанымыздай, критерийде орталық мемлекеттік органдардың бюджеттік бағдарламаларының аудиторлық іс-шараларының қорытындылары бойынша бұзушылықтардың және өзге де заңнаманың болмауы, сондай-ақ орталық мемлекеттік органдардың бюджеттік бағдарламаларының тікелей және түпкілікті нәтижелеріне қол жеткізу сияқты көрсеткіштер жоқ.</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Өз кезегінде бұл критерийлер жергілікті атқарушы органдардың қызметін бағалауда пайдаланылады.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Жекелеген орталық мемлекеттік органдар осы мемлекеттік бағдарламаларды іске асыруға жауапты болғанына қарамастан, орталық мемлекеттік органдардың қызметін бағалауда мемлекеттік бағдарламалардың тиімділігін бағалау нәтижелері пайдаланылмағанын атап өткен жөн.</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Біздің ойымызша, «Мақсатқа қол жеткізу» блогы бойынша қолданыстағы әдістемені оған мемлекеттік-мемлекеттік қызметті бағалауға қойылатын жаңа талаптарды ескере отырып, тиісті өлшемдерді енгізе отырып жетілдіру қажет органдар.</w:t>
      </w:r>
    </w:p>
    <w:p w:rsidR="00745141" w:rsidRPr="00F75FA3" w:rsidRDefault="007C361C"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органдар қызметінің тиімділігін бағалауды Бюджет Кодексінің</w:t>
      </w:r>
      <w:r w:rsidR="003A70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[1</w:t>
      </w:r>
      <w:r w:rsidR="0017108A">
        <w:rPr>
          <w:rFonts w:ascii="Times New Roman" w:eastAsia="Times New Roman" w:hAnsi="Times New Roman" w:cs="Times New Roman"/>
          <w:sz w:val="28"/>
          <w:szCs w:val="28"/>
          <w:lang w:val="kk-KZ"/>
        </w:rPr>
        <w:t>09</w:t>
      </w:r>
      <w:r w:rsidRPr="006245E0">
        <w:rPr>
          <w:rFonts w:ascii="Times New Roman" w:eastAsia="Times New Roman" w:hAnsi="Times New Roman" w:cs="Times New Roman"/>
          <w:sz w:val="28"/>
          <w:szCs w:val="28"/>
          <w:lang w:val="kk-KZ"/>
        </w:rPr>
        <w:t>]</w:t>
      </w:r>
      <w:r w:rsidR="00EE116C"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нәтижелерді бағалау</w:t>
      </w:r>
      <w:r w:rsidR="00EE116C"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113-бабында көзделген нормаларды ескере отырып жүргізген жөн, онда нәтижелерді бағалау </w:t>
      </w:r>
      <w:r w:rsidR="00A37C65" w:rsidRPr="006245E0">
        <w:rPr>
          <w:rFonts w:ascii="Times New Roman" w:eastAsia="Times New Roman" w:hAnsi="Times New Roman" w:cs="Times New Roman"/>
          <w:sz w:val="28"/>
          <w:szCs w:val="28"/>
          <w:lang w:val="kk-KZ"/>
        </w:rPr>
        <w:t>«М</w:t>
      </w:r>
      <w:r w:rsidRPr="006245E0">
        <w:rPr>
          <w:rFonts w:ascii="Times New Roman" w:eastAsia="Times New Roman" w:hAnsi="Times New Roman" w:cs="Times New Roman"/>
          <w:sz w:val="28"/>
          <w:szCs w:val="28"/>
          <w:lang w:val="kk-KZ"/>
        </w:rPr>
        <w:t>емлекеттік аудит және</w:t>
      </w:r>
      <w:r w:rsidR="00A37C65" w:rsidRPr="006245E0">
        <w:rPr>
          <w:rFonts w:ascii="Times New Roman" w:eastAsia="Times New Roman" w:hAnsi="Times New Roman" w:cs="Times New Roman"/>
          <w:sz w:val="28"/>
          <w:szCs w:val="28"/>
          <w:lang w:val="kk-KZ"/>
        </w:rPr>
        <w:t xml:space="preserve"> қаржылық бақылау туралы» </w:t>
      </w:r>
      <w:r w:rsidRPr="006245E0">
        <w:rPr>
          <w:rFonts w:ascii="Times New Roman" w:eastAsia="Times New Roman" w:hAnsi="Times New Roman" w:cs="Times New Roman"/>
          <w:sz w:val="28"/>
          <w:szCs w:val="28"/>
          <w:lang w:val="kk-KZ"/>
        </w:rPr>
        <w:t>Заңға сәйкес жүргізілетін тиімділік аудиті мемлекеттік жоспарлау жүйесі құжаттарының іске асырылуын бағалауға негізделетіні көрсетілген</w:t>
      </w:r>
      <w:r w:rsidR="001E2154">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 xml:space="preserve">Орталық мемлекеттік органдар мен облыстардың, республикалық маңызы бар қалалардың, астананың жергілікті атқарушы органдары қызметінің тиімділігін жыл сайынғы бағалау жүйесіне сәйкес жүргізілетін орталық мемлекеттік органдар мен облыстардың, республикалық </w:t>
      </w:r>
      <w:r w:rsidR="00745141" w:rsidRPr="00F75FA3">
        <w:rPr>
          <w:rFonts w:ascii="Times New Roman" w:eastAsia="Times New Roman" w:hAnsi="Times New Roman" w:cs="Times New Roman"/>
          <w:sz w:val="28"/>
          <w:szCs w:val="28"/>
          <w:lang w:val="kk-KZ"/>
        </w:rPr>
        <w:t>маңызы бар қалалардың, астананың жергілікті атқарушы органдары қызметінің тиімділігін бағалау туралы</w:t>
      </w:r>
      <w:r w:rsidR="00F75FA3">
        <w:rPr>
          <w:rFonts w:ascii="Times New Roman" w:eastAsia="Times New Roman" w:hAnsi="Times New Roman" w:cs="Times New Roman"/>
          <w:sz w:val="28"/>
          <w:szCs w:val="28"/>
          <w:lang w:val="kk-KZ"/>
        </w:rPr>
        <w:t xml:space="preserve"> </w:t>
      </w:r>
      <w:r w:rsidR="00EE116C" w:rsidRPr="00F75FA3">
        <w:rPr>
          <w:rFonts w:ascii="Times New Roman" w:eastAsia="Times New Roman" w:hAnsi="Times New Roman" w:cs="Times New Roman"/>
          <w:sz w:val="28"/>
          <w:szCs w:val="28"/>
          <w:lang w:val="kk-KZ"/>
        </w:rPr>
        <w:t>[11</w:t>
      </w:r>
      <w:r w:rsidR="0017108A">
        <w:rPr>
          <w:rFonts w:ascii="Times New Roman" w:eastAsia="Times New Roman" w:hAnsi="Times New Roman" w:cs="Times New Roman"/>
          <w:sz w:val="28"/>
          <w:szCs w:val="28"/>
          <w:lang w:val="kk-KZ"/>
        </w:rPr>
        <w:t>0</w:t>
      </w:r>
      <w:r w:rsidR="00EE116C" w:rsidRPr="00F75FA3">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F75FA3">
        <w:rPr>
          <w:rFonts w:ascii="Times New Roman" w:eastAsia="Times New Roman" w:hAnsi="Times New Roman" w:cs="Times New Roman"/>
          <w:sz w:val="28"/>
          <w:szCs w:val="28"/>
          <w:lang w:val="kk-KZ"/>
        </w:rPr>
        <w:t>Осы ережелерді ескере отырып, мемлекеттік органдардың қызметін бағалауды «Зерттеу, талдау және тиімділікті бағалау орталығы» ЖШС және республикадағы басқа да ғылыми-зерттеу орталықтарын тарта отырып, Ж</w:t>
      </w:r>
      <w:r w:rsidR="00EE116C" w:rsidRPr="00F75FA3">
        <w:rPr>
          <w:rFonts w:ascii="Times New Roman" w:eastAsia="Times New Roman" w:hAnsi="Times New Roman" w:cs="Times New Roman"/>
          <w:sz w:val="28"/>
          <w:szCs w:val="28"/>
          <w:lang w:val="kk-KZ"/>
        </w:rPr>
        <w:t>А</w:t>
      </w:r>
      <w:r w:rsidRPr="00F75FA3">
        <w:rPr>
          <w:rFonts w:ascii="Times New Roman" w:eastAsia="Times New Roman" w:hAnsi="Times New Roman" w:cs="Times New Roman"/>
          <w:sz w:val="28"/>
          <w:szCs w:val="28"/>
          <w:lang w:val="kk-KZ"/>
        </w:rPr>
        <w:t>К жүргізген орынды. Біздің ойымызша, орталық мемлекеттік және жергілікті атқарушы органдар, облыстар, республикалық маңызы бар қалалар, астана</w:t>
      </w:r>
      <w:r w:rsidRPr="006245E0">
        <w:rPr>
          <w:rFonts w:ascii="Times New Roman" w:eastAsia="Times New Roman" w:hAnsi="Times New Roman" w:cs="Times New Roman"/>
          <w:sz w:val="28"/>
          <w:szCs w:val="28"/>
          <w:lang w:val="kk-KZ"/>
        </w:rPr>
        <w:t xml:space="preserve"> қызметінің ел немесе өңір экономикасын, жеке алынған экономика саласын (аясын) және қоғамды дамытуға әсерін бағалау әдістемесін әзірлеу уақыты келді.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Бұдан басқа, бюджеттік бағдарламалардың орындалу тиімділігін бағалау үшін ағымдағы бюджеттік бағдарламалар мен бюджеттік даму бағдарламалары бойынша бағалаудың жаңа критерийлері әзірленуге тиіс. Мұның бәрі республикадағы бюджет саясатының негізгі міндеттерінің бірі болып табылатын бюджет қаражатын пайдалану тиімділігін арттыруға әсер етеді. Мемлекет басшысы 202 жылғы 1 қыркүйектегі Қазақстан халқына Жолдауында Біз үнемді және жауапты жаңа бюджет саясатын әзі</w:t>
      </w:r>
      <w:r w:rsidR="00343377" w:rsidRPr="006245E0">
        <w:rPr>
          <w:rFonts w:ascii="Times New Roman" w:eastAsia="Times New Roman" w:hAnsi="Times New Roman" w:cs="Times New Roman"/>
          <w:sz w:val="28"/>
          <w:szCs w:val="28"/>
          <w:lang w:val="kk-KZ"/>
        </w:rPr>
        <w:t>рлеуіміз керек екенін атап өтті.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 мiндеттi шешу үшiн бюджет саясатының тиiмдiлiгiне аудит жүргiзу оның негiзiнде бюджет саясатын iске асыруда кемшiлiктер анықтауға және республикада оны жетiлдiру жөнiндегi жекелеген ұсынымдарды негiздеуге болар едi. 20</w:t>
      </w:r>
      <w:r w:rsidR="00D47BDD" w:rsidRPr="006245E0">
        <w:rPr>
          <w:rFonts w:ascii="Times New Roman" w:eastAsia="Times New Roman" w:hAnsi="Times New Roman" w:cs="Times New Roman"/>
          <w:sz w:val="28"/>
          <w:szCs w:val="28"/>
          <w:lang w:val="kk-KZ"/>
        </w:rPr>
        <w:t>23</w:t>
      </w:r>
      <w:r w:rsidRPr="006245E0">
        <w:rPr>
          <w:rFonts w:ascii="Times New Roman" w:eastAsia="Times New Roman" w:hAnsi="Times New Roman" w:cs="Times New Roman"/>
          <w:sz w:val="28"/>
          <w:szCs w:val="28"/>
          <w:lang w:val="kk-KZ"/>
        </w:rPr>
        <w:t xml:space="preserve"> жылы ел Президентінің Жарлығымен Жаңа бюджет саясатының тұжырымдамасы бекітілді, оған сәйкес мынадай міндеттерді шешу көзделген:</w:t>
      </w:r>
    </w:p>
    <w:p w:rsidR="00745141" w:rsidRPr="006245E0" w:rsidRDefault="00745141" w:rsidP="006245E0">
      <w:pPr>
        <w:pStyle w:val="a4"/>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макроэкономикалық тұрақтылықты және бюджеттің теңгерімділігін қамтамасыз ету; бюджеттік шығыстарды әлеуметтік-экономикалық дамудың басым бағыттарына шоғырландыру; бюджет қаражатын пайдаланудың тиімділігін арттыру және бюджеттік «асырауындағы» қысқарту;</w:t>
      </w:r>
    </w:p>
    <w:p w:rsidR="00745141" w:rsidRPr="00F75FA3" w:rsidRDefault="00745141" w:rsidP="006245E0">
      <w:pPr>
        <w:pStyle w:val="a4"/>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елдің мемлекеттік, квазимемлекеттік және сыртқы борышын қауіпсіз </w:t>
      </w:r>
      <w:r w:rsidRPr="00F75FA3">
        <w:rPr>
          <w:rFonts w:ascii="Times New Roman" w:eastAsia="Times New Roman" w:hAnsi="Times New Roman" w:cs="Times New Roman"/>
          <w:sz w:val="28"/>
          <w:szCs w:val="28"/>
          <w:lang w:val="kk-KZ"/>
        </w:rPr>
        <w:t>деңгейде ұстау;</w:t>
      </w:r>
    </w:p>
    <w:p w:rsidR="00745141" w:rsidRPr="00F75FA3" w:rsidRDefault="00745141" w:rsidP="006245E0">
      <w:pPr>
        <w:pStyle w:val="a4"/>
        <w:numPr>
          <w:ilvl w:val="0"/>
          <w:numId w:val="19"/>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F75FA3">
        <w:rPr>
          <w:rFonts w:ascii="Times New Roman" w:eastAsia="Times New Roman" w:hAnsi="Times New Roman" w:cs="Times New Roman"/>
          <w:sz w:val="28"/>
          <w:szCs w:val="28"/>
          <w:lang w:val="kk-KZ"/>
        </w:rPr>
        <w:t>Ұлттық қордың қаражатын тиімді пайдалану жән</w:t>
      </w:r>
      <w:r w:rsidR="00EE116C" w:rsidRPr="00F75FA3">
        <w:rPr>
          <w:rFonts w:ascii="Times New Roman" w:eastAsia="Times New Roman" w:hAnsi="Times New Roman" w:cs="Times New Roman"/>
          <w:sz w:val="28"/>
          <w:szCs w:val="28"/>
          <w:lang w:val="kk-KZ"/>
        </w:rPr>
        <w:t>е фискалдық орталықсыздандыру [1</w:t>
      </w:r>
      <w:r w:rsidR="0017108A">
        <w:rPr>
          <w:rFonts w:ascii="Times New Roman" w:eastAsia="Times New Roman" w:hAnsi="Times New Roman" w:cs="Times New Roman"/>
          <w:sz w:val="28"/>
          <w:szCs w:val="28"/>
          <w:lang w:val="kk-KZ"/>
        </w:rPr>
        <w:t>11</w:t>
      </w:r>
      <w:r w:rsidRPr="00F75FA3">
        <w:rPr>
          <w:rFonts w:ascii="Times New Roman" w:eastAsia="Times New Roman" w:hAnsi="Times New Roman" w:cs="Times New Roman"/>
          <w:sz w:val="28"/>
          <w:szCs w:val="28"/>
          <w:lang w:val="kk-KZ"/>
        </w:rPr>
        <w:t>].</w:t>
      </w:r>
    </w:p>
    <w:p w:rsidR="00745141" w:rsidRPr="00F75FA3" w:rsidRDefault="00745141" w:rsidP="006245E0">
      <w:pPr>
        <w:spacing w:after="0" w:line="240" w:lineRule="auto"/>
        <w:ind w:firstLine="709"/>
        <w:jc w:val="both"/>
        <w:rPr>
          <w:rFonts w:ascii="Times New Roman" w:eastAsia="Times New Roman" w:hAnsi="Times New Roman" w:cs="Times New Roman"/>
          <w:sz w:val="28"/>
          <w:szCs w:val="28"/>
          <w:lang w:val="kk-KZ"/>
        </w:rPr>
      </w:pPr>
      <w:r w:rsidRPr="00F75FA3">
        <w:rPr>
          <w:rFonts w:ascii="Times New Roman" w:eastAsia="Times New Roman" w:hAnsi="Times New Roman" w:cs="Times New Roman"/>
          <w:sz w:val="28"/>
          <w:szCs w:val="28"/>
          <w:lang w:val="kk-KZ"/>
        </w:rPr>
        <w:t>Осы міндеттердің орындалуын талдау бюджет саясаты есебінен мемлекеттік бюджеттің макроэкономикалық тұрақтылығы мен теңгерімділігі, сондай-ақ елдің мемлекеттік борышы мен сыртқы борышын қауіпсіз деңгейде ұстау қамтамасыз етілгенін көрсетеді.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F75FA3">
        <w:rPr>
          <w:rFonts w:ascii="Times New Roman" w:eastAsia="Times New Roman" w:hAnsi="Times New Roman" w:cs="Times New Roman"/>
          <w:sz w:val="28"/>
          <w:szCs w:val="28"/>
          <w:lang w:val="kk-KZ"/>
        </w:rPr>
        <w:t>Сонымен қатар бюджет қаражатын пайдалану тиімділігін арттыру және салық жүйесін экономикалық қайтару міндеттері шешілмеді. Бұл, біздің</w:t>
      </w:r>
      <w:r w:rsidRPr="006245E0">
        <w:rPr>
          <w:rFonts w:ascii="Times New Roman" w:eastAsia="Times New Roman" w:hAnsi="Times New Roman" w:cs="Times New Roman"/>
          <w:sz w:val="28"/>
          <w:szCs w:val="28"/>
          <w:lang w:val="kk-KZ"/>
        </w:rPr>
        <w:t xml:space="preserve"> ойымызша, бюджет саясатының басқа да міндеттерін толық көлемде орындауға әсер етті. Мәселен, фискалдық орталықсыздандыру мәселелері әлі күнге дейін шешілмеген.</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2020 жылы Есеп комитеті алғаш рет сыртқы мемлекеттік аудиттің және қаржылық бақылаудың рәсімдік стандартын пайдалана отырып, республикалық бюджеттің шоғырландырылған қаржылық есептілігіне аудит жүргізді,</w:t>
      </w:r>
      <w:r w:rsidR="006E304C">
        <w:rPr>
          <w:rFonts w:ascii="Times New Roman" w:eastAsia="Times New Roman" w:hAnsi="Times New Roman" w:cs="Times New Roman"/>
          <w:sz w:val="28"/>
          <w:szCs w:val="28"/>
          <w:lang w:val="kk-KZ"/>
        </w:rPr>
        <w:t xml:space="preserve"> оның қорытындысы бойынша Жоғар</w:t>
      </w:r>
      <w:r w:rsidRPr="006245E0">
        <w:rPr>
          <w:rFonts w:ascii="Times New Roman" w:eastAsia="Times New Roman" w:hAnsi="Times New Roman" w:cs="Times New Roman"/>
          <w:sz w:val="28"/>
          <w:szCs w:val="28"/>
          <w:lang w:val="kk-KZ"/>
        </w:rPr>
        <w:t>ы аудиторлық палата қаржылық есептілікті қалыптастырудың жүйелік проблемаларын анықтады.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Бүгінде шоғырландырылған қаржылық есептілік негізінен мемлекеттік мекемелердің бірнеше мың есептерінен тұрады. Мемлекеттік мекемелердің қаржылық есептілігінің аудитін ішкі мемлекеттік аудит жөніндегі уәкілетті орган жүргізеді.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Алайда оның ресурстары мемлекеттік мекемелердің қаржылық есептілігінің аудиті бойынша қажетті қамтуды қамтамасыз етпейді. Нәтижесінде аудиттелмеген есептерден бюджеттік бағдарламалар әкімшілерінің есептері қалыптастырылады. Нәтижесінде бұл республикалық бюджеттің шоғырландырылған қаржылық есептілігінің дұрыстығына әсер етеді.</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 аудиторлық палатаның  негізгі проблемалар ретінде:</w:t>
      </w:r>
    </w:p>
    <w:p w:rsidR="00745141" w:rsidRPr="006245E0" w:rsidRDefault="00745141" w:rsidP="006245E0">
      <w:pPr>
        <w:pStyle w:val="a4"/>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квазимемлекеттік сектор субъектілеріне мемлекеттік қаржы инвестицияларын көрсетудің құқықтық тетігінің болмауы,</w:t>
      </w:r>
    </w:p>
    <w:p w:rsidR="00745141" w:rsidRPr="006245E0" w:rsidRDefault="00745141" w:rsidP="006245E0">
      <w:pPr>
        <w:pStyle w:val="a4"/>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қаржылық есептіліктің халықаралық стандарттарына көшкенге дейін жүзеге асырылған есептілік (бұдан әрі - ХҚЕС);</w:t>
      </w:r>
    </w:p>
    <w:p w:rsidR="00745141" w:rsidRPr="006245E0" w:rsidRDefault="00745141" w:rsidP="006245E0">
      <w:pPr>
        <w:pStyle w:val="a4"/>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бақыланатын компаниялардың қаржылық операцияларын шоғырландыруға қатысты ХҚЕС талаптарын сақтамау;</w:t>
      </w:r>
    </w:p>
    <w:p w:rsidR="00745141" w:rsidRPr="006245E0" w:rsidRDefault="00745141" w:rsidP="006245E0">
      <w:pPr>
        <w:pStyle w:val="a4"/>
        <w:numPr>
          <w:ilvl w:val="0"/>
          <w:numId w:val="21"/>
        </w:numPr>
        <w:tabs>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мемлекеттің ұзақ мерзімді активтерін қайта бағалау бөлігінде ХҚЕС талаптарына сәйкес келмеуі.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көрсетілген фактілер қаржылық есептілікке аудит жүргізу үшін заңнамалық-әдіснамалық, кадрлық қамтамасыз ету жеткіліксіз әзірленгенін көрсетеді.</w:t>
      </w:r>
    </w:p>
    <w:p w:rsidR="00745141" w:rsidRPr="00F75FA3"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Бұл проблемаларды жүйелі шешу Үкіметтің, жергілікті атқарушы органдардың шоғырландырылған қаржылық есептілігін қалыптастыруға, түптеп келгенде - тұтастай мемлекеттің қаржылық есептілігіне дәйекті көшуге </w:t>
      </w:r>
      <w:r w:rsidRPr="00F75FA3">
        <w:rPr>
          <w:rFonts w:ascii="Times New Roman" w:eastAsia="Times New Roman" w:hAnsi="Times New Roman" w:cs="Times New Roman"/>
          <w:sz w:val="28"/>
          <w:szCs w:val="28"/>
          <w:lang w:val="kk-KZ"/>
        </w:rPr>
        <w:t>ықпал ететін болады, бұл мемлекеттің мүліктік жағдайы туралы шынайы ақпаратпен қамтамасыз етуге тиіс және сол арқылы қаржылық тұрақтылық, өтімділік және тиімділік коэффициентт</w:t>
      </w:r>
      <w:r w:rsidR="00EE116C" w:rsidRPr="00F75FA3">
        <w:rPr>
          <w:rFonts w:ascii="Times New Roman" w:eastAsia="Times New Roman" w:hAnsi="Times New Roman" w:cs="Times New Roman"/>
          <w:sz w:val="28"/>
          <w:szCs w:val="28"/>
          <w:lang w:val="kk-KZ"/>
        </w:rPr>
        <w:t>ерін негізді түрде айқындайды [1</w:t>
      </w:r>
      <w:r w:rsidR="0017108A">
        <w:rPr>
          <w:rFonts w:ascii="Times New Roman" w:eastAsia="Times New Roman" w:hAnsi="Times New Roman" w:cs="Times New Roman"/>
          <w:sz w:val="28"/>
          <w:szCs w:val="28"/>
          <w:lang w:val="kk-KZ"/>
        </w:rPr>
        <w:t>12</w:t>
      </w:r>
      <w:r w:rsidRPr="00F75FA3">
        <w:rPr>
          <w:rFonts w:ascii="Times New Roman" w:eastAsia="Times New Roman" w:hAnsi="Times New Roman" w:cs="Times New Roman"/>
          <w:sz w:val="28"/>
          <w:szCs w:val="28"/>
          <w:lang w:val="kk-KZ"/>
        </w:rPr>
        <w:t>].</w:t>
      </w:r>
    </w:p>
    <w:p w:rsidR="00745141" w:rsidRPr="00F75FA3" w:rsidRDefault="00745141" w:rsidP="006245E0">
      <w:pPr>
        <w:spacing w:after="0" w:line="240" w:lineRule="auto"/>
        <w:ind w:firstLine="709"/>
        <w:jc w:val="both"/>
        <w:rPr>
          <w:rFonts w:ascii="Times New Roman" w:eastAsia="Times New Roman" w:hAnsi="Times New Roman" w:cs="Times New Roman"/>
          <w:sz w:val="28"/>
          <w:szCs w:val="28"/>
          <w:lang w:val="kk-KZ"/>
        </w:rPr>
      </w:pPr>
      <w:r w:rsidRPr="00F75FA3">
        <w:rPr>
          <w:rFonts w:ascii="Times New Roman" w:eastAsia="Times New Roman" w:hAnsi="Times New Roman" w:cs="Times New Roman"/>
          <w:sz w:val="28"/>
          <w:szCs w:val="28"/>
          <w:lang w:val="kk-KZ"/>
        </w:rPr>
        <w:t xml:space="preserve">Сондықтан, біздің ойымызша, шет елдер тиімділік аудитіне қарағанда қаржылық есептілік аудитін жүргізуге көбірек көңіл бөледі, өйткені мемлекеттік аудит объектілері қызметінің тиімділігін бағалау мемлекеттік сектордың сенімді қаржылық есептілігін пайдалану негізінде жүргізілуі тиіс. Осыған байланысты </w:t>
      </w:r>
      <w:r w:rsidR="00356F87" w:rsidRPr="00F75FA3">
        <w:rPr>
          <w:rFonts w:ascii="Times New Roman" w:eastAsia="Times New Roman" w:hAnsi="Times New Roman" w:cs="Times New Roman"/>
          <w:sz w:val="28"/>
          <w:szCs w:val="28"/>
          <w:lang w:val="kk-KZ"/>
        </w:rPr>
        <w:t>І</w:t>
      </w:r>
      <w:r w:rsidRPr="00F75FA3">
        <w:rPr>
          <w:rFonts w:ascii="Times New Roman" w:eastAsia="Times New Roman" w:hAnsi="Times New Roman" w:cs="Times New Roman"/>
          <w:sz w:val="28"/>
          <w:szCs w:val="28"/>
          <w:lang w:val="kk-KZ"/>
        </w:rPr>
        <w:t>шкі мемлекеттік аудит органдарымен бірлесіп қаржылық есептілік аудитін заңнамалық-әдістемелік, кадрлық және ақпараттық қамтамасыз етуді кешенді жетілдіру қажет.</w:t>
      </w:r>
    </w:p>
    <w:p w:rsidR="00745141" w:rsidRPr="00F75FA3" w:rsidRDefault="006E304C"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Сонымен қатар, Жоғар</w:t>
      </w:r>
      <w:r w:rsidR="00745141" w:rsidRPr="00F75FA3">
        <w:rPr>
          <w:rFonts w:ascii="Times New Roman" w:eastAsia="Times New Roman" w:hAnsi="Times New Roman" w:cs="Times New Roman"/>
          <w:sz w:val="28"/>
          <w:szCs w:val="28"/>
          <w:lang w:val="kk-KZ"/>
        </w:rPr>
        <w:t>ы аудиторлық палата функциясын кеңейту арқылы мемлекеттік аудит жүйесін заңнамалық, әдіснамалық, кадрлық және ақпараттық қамтамасыз ету мәселелерін жүйелі түрде пысықтау қажет</w:t>
      </w:r>
      <w:r w:rsidR="001E2154">
        <w:rPr>
          <w:rFonts w:ascii="Times New Roman" w:eastAsia="Times New Roman" w:hAnsi="Times New Roman" w:cs="Times New Roman"/>
          <w:sz w:val="28"/>
          <w:szCs w:val="28"/>
          <w:lang w:val="kk-KZ"/>
        </w:rPr>
        <w:t xml:space="preserve"> </w:t>
      </w:r>
      <w:r w:rsidR="0017108A">
        <w:rPr>
          <w:rFonts w:ascii="Times New Roman" w:eastAsia="Times New Roman" w:hAnsi="Times New Roman" w:cs="Times New Roman"/>
          <w:sz w:val="28"/>
          <w:szCs w:val="28"/>
          <w:lang w:val="kk-KZ"/>
        </w:rPr>
        <w:t>[1</w:t>
      </w:r>
      <w:r w:rsidR="008B628E" w:rsidRPr="00F75FA3">
        <w:rPr>
          <w:rFonts w:ascii="Times New Roman" w:eastAsia="Times New Roman" w:hAnsi="Times New Roman" w:cs="Times New Roman"/>
          <w:sz w:val="28"/>
          <w:szCs w:val="28"/>
          <w:lang w:val="kk-KZ"/>
        </w:rPr>
        <w:t>1</w:t>
      </w:r>
      <w:r w:rsidR="0017108A">
        <w:rPr>
          <w:rFonts w:ascii="Times New Roman" w:eastAsia="Times New Roman" w:hAnsi="Times New Roman" w:cs="Times New Roman"/>
          <w:sz w:val="28"/>
          <w:szCs w:val="28"/>
          <w:lang w:val="kk-KZ"/>
        </w:rPr>
        <w:t>3</w:t>
      </w:r>
      <w:r w:rsidR="008B628E" w:rsidRPr="00F75FA3">
        <w:rPr>
          <w:rFonts w:ascii="Times New Roman" w:eastAsia="Times New Roman" w:hAnsi="Times New Roman" w:cs="Times New Roman"/>
          <w:sz w:val="28"/>
          <w:szCs w:val="28"/>
          <w:lang w:val="kk-KZ"/>
        </w:rPr>
        <w:t>].</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F75FA3">
        <w:rPr>
          <w:rFonts w:ascii="Times New Roman" w:eastAsia="Times New Roman" w:hAnsi="Times New Roman" w:cs="Times New Roman"/>
          <w:sz w:val="28"/>
          <w:szCs w:val="28"/>
          <w:lang w:val="kk-KZ"/>
        </w:rPr>
        <w:t>Біздің ойымызша, тиімділік аудиті және сәйкестік аудиті бағыттары бойынша</w:t>
      </w:r>
      <w:r w:rsidR="00A248C7" w:rsidRPr="00F75FA3">
        <w:rPr>
          <w:rFonts w:ascii="Times New Roman" w:eastAsia="Times New Roman" w:hAnsi="Times New Roman" w:cs="Times New Roman"/>
          <w:sz w:val="28"/>
          <w:szCs w:val="28"/>
          <w:lang w:val="kk-KZ"/>
        </w:rPr>
        <w:t xml:space="preserve"> Заңға</w:t>
      </w:r>
      <w:r w:rsidRPr="00F75FA3">
        <w:rPr>
          <w:rFonts w:ascii="Times New Roman" w:eastAsia="Times New Roman" w:hAnsi="Times New Roman" w:cs="Times New Roman"/>
          <w:sz w:val="28"/>
          <w:szCs w:val="28"/>
          <w:lang w:val="kk-KZ"/>
        </w:rPr>
        <w:t xml:space="preserve"> елеулі өзгерістер мен толықтырулар енгізу қажет, </w:t>
      </w:r>
      <w:r w:rsidR="00A248C7" w:rsidRPr="00F75FA3">
        <w:rPr>
          <w:rFonts w:ascii="Times New Roman" w:eastAsia="Times New Roman" w:hAnsi="Times New Roman" w:cs="Times New Roman"/>
          <w:sz w:val="28"/>
          <w:szCs w:val="28"/>
          <w:lang w:val="kk-KZ"/>
        </w:rPr>
        <w:t>мұ</w:t>
      </w:r>
      <w:r w:rsidRPr="00F75FA3">
        <w:rPr>
          <w:rFonts w:ascii="Times New Roman" w:eastAsia="Times New Roman" w:hAnsi="Times New Roman" w:cs="Times New Roman"/>
          <w:sz w:val="28"/>
          <w:szCs w:val="28"/>
          <w:lang w:val="kk-KZ"/>
        </w:rPr>
        <w:t>нда мемлекеттік аудит</w:t>
      </w:r>
      <w:r w:rsidR="00A248C7" w:rsidRPr="00F75FA3">
        <w:rPr>
          <w:rFonts w:ascii="Times New Roman" w:eastAsia="Times New Roman" w:hAnsi="Times New Roman" w:cs="Times New Roman"/>
          <w:sz w:val="28"/>
          <w:szCs w:val="28"/>
          <w:lang w:val="kk-KZ"/>
        </w:rPr>
        <w:t>тің жаңа</w:t>
      </w:r>
      <w:r w:rsidRPr="00F75FA3">
        <w:rPr>
          <w:rFonts w:ascii="Times New Roman" w:eastAsia="Times New Roman" w:hAnsi="Times New Roman" w:cs="Times New Roman"/>
          <w:sz w:val="28"/>
          <w:szCs w:val="28"/>
          <w:lang w:val="kk-KZ"/>
        </w:rPr>
        <w:t xml:space="preserve"> бағыттары анықталуы тиіс және осы бағытта аудит жүргізетін нақты мемлекеттік аудит органы көрсетілуі </w:t>
      </w:r>
      <w:r w:rsidR="00A248C7" w:rsidRPr="00F75FA3">
        <w:rPr>
          <w:rFonts w:ascii="Times New Roman" w:eastAsia="Times New Roman" w:hAnsi="Times New Roman" w:cs="Times New Roman"/>
          <w:sz w:val="28"/>
          <w:szCs w:val="28"/>
          <w:lang w:val="kk-KZ"/>
        </w:rPr>
        <w:t>қажет</w:t>
      </w:r>
      <w:r w:rsidRPr="00F75FA3">
        <w:rPr>
          <w:rFonts w:ascii="Times New Roman" w:eastAsia="Times New Roman" w:hAnsi="Times New Roman" w:cs="Times New Roman"/>
          <w:sz w:val="28"/>
          <w:szCs w:val="28"/>
          <w:lang w:val="kk-KZ"/>
        </w:rPr>
        <w:t>. Бұл осы органдардың функцияларының қайталануын жоюға және олардың республикада жұмыс істеуінің тиімділ</w:t>
      </w:r>
      <w:r w:rsidR="00EB5564" w:rsidRPr="00F75FA3">
        <w:rPr>
          <w:rFonts w:ascii="Times New Roman" w:eastAsia="Times New Roman" w:hAnsi="Times New Roman" w:cs="Times New Roman"/>
          <w:sz w:val="28"/>
          <w:szCs w:val="28"/>
          <w:lang w:val="kk-KZ"/>
        </w:rPr>
        <w:t>ігін арттыруға мүмкіндік береді.</w:t>
      </w:r>
      <w:r w:rsidR="008B628E" w:rsidRPr="00F75FA3">
        <w:rPr>
          <w:rFonts w:ascii="Times New Roman" w:eastAsia="Times New Roman" w:hAnsi="Times New Roman" w:cs="Times New Roman"/>
          <w:sz w:val="28"/>
          <w:szCs w:val="28"/>
          <w:lang w:val="kk-KZ"/>
        </w:rPr>
        <w:t xml:space="preserve"> </w:t>
      </w:r>
      <w:r w:rsidR="00A248C7" w:rsidRPr="00F75FA3">
        <w:rPr>
          <w:rFonts w:ascii="Times New Roman" w:eastAsia="Times New Roman" w:hAnsi="Times New Roman" w:cs="Times New Roman"/>
          <w:sz w:val="28"/>
          <w:szCs w:val="28"/>
          <w:lang w:val="kk-KZ"/>
        </w:rPr>
        <w:t>Осы</w:t>
      </w:r>
      <w:r w:rsidR="00A248C7" w:rsidRPr="006245E0">
        <w:rPr>
          <w:rFonts w:ascii="Times New Roman" w:eastAsia="Times New Roman" w:hAnsi="Times New Roman" w:cs="Times New Roman"/>
          <w:sz w:val="28"/>
          <w:szCs w:val="28"/>
          <w:lang w:val="kk-KZ"/>
        </w:rPr>
        <w:t xml:space="preserve"> мiндеттердi шешу үшiн республикадағы </w:t>
      </w:r>
      <w:r w:rsidR="00193E47" w:rsidRPr="006245E0">
        <w:rPr>
          <w:rFonts w:ascii="Times New Roman" w:eastAsia="Times New Roman" w:hAnsi="Times New Roman" w:cs="Times New Roman"/>
          <w:sz w:val="28"/>
          <w:szCs w:val="28"/>
          <w:lang w:val="kk-KZ"/>
        </w:rPr>
        <w:t>І</w:t>
      </w:r>
      <w:r w:rsidR="00A248C7" w:rsidRPr="006245E0">
        <w:rPr>
          <w:rFonts w:ascii="Times New Roman" w:eastAsia="Times New Roman" w:hAnsi="Times New Roman" w:cs="Times New Roman"/>
          <w:sz w:val="28"/>
          <w:szCs w:val="28"/>
          <w:lang w:val="kk-KZ"/>
        </w:rPr>
        <w:t xml:space="preserve">шкi аудит органдарының тиiмдiлiгiн арттыру </w:t>
      </w:r>
      <w:r w:rsidR="00460A79" w:rsidRPr="006245E0">
        <w:rPr>
          <w:rFonts w:ascii="Times New Roman" w:eastAsia="Times New Roman" w:hAnsi="Times New Roman" w:cs="Times New Roman"/>
          <w:sz w:val="28"/>
          <w:szCs w:val="28"/>
          <w:lang w:val="kk-KZ"/>
        </w:rPr>
        <w:t xml:space="preserve">қажеті </w:t>
      </w:r>
      <w:r w:rsidR="00A248C7" w:rsidRPr="006245E0">
        <w:rPr>
          <w:rFonts w:ascii="Times New Roman" w:eastAsia="Times New Roman" w:hAnsi="Times New Roman" w:cs="Times New Roman"/>
          <w:sz w:val="28"/>
          <w:szCs w:val="28"/>
          <w:lang w:val="kk-KZ"/>
        </w:rPr>
        <w:t>болып табылады.</w:t>
      </w:r>
    </w:p>
    <w:p w:rsidR="00745141" w:rsidRPr="006245E0" w:rsidRDefault="00733A2F"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Қазақстан Республикасындағы Ішкі мемлекеттік аудит </w:t>
      </w:r>
      <w:r w:rsidR="00745141" w:rsidRPr="006245E0">
        <w:rPr>
          <w:rFonts w:ascii="Times New Roman" w:eastAsia="Times New Roman" w:hAnsi="Times New Roman" w:cs="Times New Roman"/>
          <w:sz w:val="28"/>
          <w:szCs w:val="28"/>
          <w:lang w:val="kk-KZ"/>
        </w:rPr>
        <w:t>2021 жылдың аяғындағы жағдай бойынша</w:t>
      </w:r>
      <w:r w:rsidR="009F768C" w:rsidRPr="006245E0">
        <w:rPr>
          <w:rFonts w:ascii="Times New Roman" w:eastAsia="Times New Roman" w:hAnsi="Times New Roman" w:cs="Times New Roman"/>
          <w:sz w:val="28"/>
          <w:szCs w:val="28"/>
          <w:lang w:val="kk-KZ"/>
        </w:rPr>
        <w:t xml:space="preserve"> жалпы аудиторлық тексеру жүргізілді. </w:t>
      </w:r>
      <w:r w:rsidR="00745141" w:rsidRPr="006245E0">
        <w:rPr>
          <w:rFonts w:ascii="Times New Roman" w:eastAsia="Times New Roman" w:hAnsi="Times New Roman" w:cs="Times New Roman"/>
          <w:sz w:val="28"/>
          <w:szCs w:val="28"/>
          <w:lang w:val="kk-KZ"/>
        </w:rPr>
        <w:t>ҚР ҚМ</w:t>
      </w:r>
      <w:r w:rsidR="00460A79" w:rsidRPr="006245E0">
        <w:rPr>
          <w:rFonts w:ascii="Times New Roman" w:eastAsia="Times New Roman" w:hAnsi="Times New Roman" w:cs="Times New Roman"/>
          <w:sz w:val="28"/>
          <w:szCs w:val="28"/>
          <w:lang w:val="kk-KZ"/>
        </w:rPr>
        <w:t xml:space="preserve"> ІМАК</w:t>
      </w:r>
      <w:r w:rsidR="001E2154">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және 17 аумақтық органдары, сондай-ақ</w:t>
      </w:r>
      <w:r w:rsidR="009F768C" w:rsidRPr="006245E0">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61 ІАҚ жүзеге асырады, оның ішінде: - 27</w:t>
      </w:r>
      <w:r w:rsidR="002A5E17" w:rsidRPr="006245E0">
        <w:rPr>
          <w:rFonts w:ascii="Times New Roman" w:eastAsia="Times New Roman" w:hAnsi="Times New Roman" w:cs="Times New Roman"/>
          <w:sz w:val="28"/>
          <w:szCs w:val="28"/>
          <w:lang w:val="kk-KZ"/>
        </w:rPr>
        <w:t xml:space="preserve"> ОМО</w:t>
      </w:r>
      <w:r w:rsidR="00745141" w:rsidRPr="006245E0">
        <w:rPr>
          <w:rFonts w:ascii="Times New Roman" w:eastAsia="Times New Roman" w:hAnsi="Times New Roman" w:cs="Times New Roman"/>
          <w:sz w:val="28"/>
          <w:szCs w:val="28"/>
          <w:lang w:val="kk-KZ"/>
        </w:rPr>
        <w:t>, - 17</w:t>
      </w:r>
      <w:r w:rsidR="002A5E17" w:rsidRPr="006245E0">
        <w:rPr>
          <w:rFonts w:ascii="Times New Roman" w:eastAsia="Times New Roman" w:hAnsi="Times New Roman" w:cs="Times New Roman"/>
          <w:sz w:val="28"/>
          <w:szCs w:val="28"/>
          <w:lang w:val="kk-KZ"/>
        </w:rPr>
        <w:t xml:space="preserve"> ЖАО</w:t>
      </w:r>
      <w:r w:rsidR="00745141" w:rsidRPr="006245E0">
        <w:rPr>
          <w:rFonts w:ascii="Times New Roman" w:eastAsia="Times New Roman" w:hAnsi="Times New Roman" w:cs="Times New Roman"/>
          <w:sz w:val="28"/>
          <w:szCs w:val="28"/>
          <w:lang w:val="kk-KZ"/>
        </w:rPr>
        <w:t>, полиция департаменттерінде (П</w:t>
      </w:r>
      <w:r w:rsidR="002A5E17" w:rsidRPr="006245E0">
        <w:rPr>
          <w:rFonts w:ascii="Times New Roman" w:eastAsia="Times New Roman" w:hAnsi="Times New Roman" w:cs="Times New Roman"/>
          <w:sz w:val="28"/>
          <w:szCs w:val="28"/>
          <w:lang w:val="kk-KZ"/>
        </w:rPr>
        <w:t>Д</w:t>
      </w:r>
      <w:r w:rsidR="00745141" w:rsidRPr="006245E0">
        <w:rPr>
          <w:rFonts w:ascii="Times New Roman" w:eastAsia="Times New Roman" w:hAnsi="Times New Roman" w:cs="Times New Roman"/>
          <w:sz w:val="28"/>
          <w:szCs w:val="28"/>
          <w:lang w:val="kk-KZ"/>
        </w:rPr>
        <w:t xml:space="preserve">) </w:t>
      </w:r>
      <w:r w:rsidR="00884A00" w:rsidRPr="006245E0">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17</w:t>
      </w:r>
      <w:r w:rsidR="00884A00" w:rsidRPr="006245E0">
        <w:rPr>
          <w:rFonts w:ascii="Times New Roman" w:eastAsia="Times New Roman" w:hAnsi="Times New Roman" w:cs="Times New Roman"/>
          <w:sz w:val="28"/>
          <w:szCs w:val="28"/>
          <w:lang w:val="kk-KZ"/>
        </w:rPr>
        <w:t xml:space="preserve"> жалпы аудиторлық тексеру жүргізілді</w:t>
      </w:r>
      <w:r w:rsidR="00745141" w:rsidRPr="006245E0">
        <w:rPr>
          <w:rFonts w:ascii="Times New Roman" w:eastAsia="Times New Roman" w:hAnsi="Times New Roman" w:cs="Times New Roman"/>
          <w:sz w:val="28"/>
          <w:szCs w:val="28"/>
          <w:lang w:val="kk-KZ"/>
        </w:rPr>
        <w:t>.</w:t>
      </w:r>
    </w:p>
    <w:p w:rsidR="00745141" w:rsidRPr="006245E0" w:rsidRDefault="002C3B5C"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2018-2022</w:t>
      </w:r>
      <w:r w:rsidR="001E2154">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жылдар аралығында Ішкі мемлекеттік аудит комитеті және ішкі орган департаменті жалпы 13570 объектіде аудиторлық іс-шаралар өткізді, олардың қорытындылары төменде келтірілген 1</w:t>
      </w:r>
      <w:r w:rsidR="008E786D">
        <w:rPr>
          <w:rFonts w:ascii="Times New Roman" w:eastAsia="Times New Roman" w:hAnsi="Times New Roman" w:cs="Times New Roman"/>
          <w:sz w:val="28"/>
          <w:szCs w:val="28"/>
          <w:lang w:val="kk-KZ"/>
        </w:rPr>
        <w:t>6</w:t>
      </w:r>
      <w:r w:rsidRPr="006245E0">
        <w:rPr>
          <w:rFonts w:ascii="Times New Roman" w:eastAsia="Times New Roman" w:hAnsi="Times New Roman" w:cs="Times New Roman"/>
          <w:sz w:val="28"/>
          <w:szCs w:val="28"/>
          <w:lang w:val="kk-KZ"/>
        </w:rPr>
        <w:t xml:space="preserve">-кестеде және </w:t>
      </w:r>
      <w:r w:rsidR="00C96AEC" w:rsidRPr="006245E0">
        <w:rPr>
          <w:rFonts w:ascii="Times New Roman" w:eastAsia="Times New Roman" w:hAnsi="Times New Roman" w:cs="Times New Roman"/>
          <w:sz w:val="28"/>
          <w:szCs w:val="28"/>
          <w:lang w:val="kk-KZ"/>
        </w:rPr>
        <w:t>7</w:t>
      </w:r>
      <w:r w:rsidRPr="006245E0">
        <w:rPr>
          <w:rFonts w:ascii="Times New Roman" w:eastAsia="Times New Roman" w:hAnsi="Times New Roman" w:cs="Times New Roman"/>
          <w:sz w:val="28"/>
          <w:szCs w:val="28"/>
          <w:lang w:val="kk-KZ"/>
        </w:rPr>
        <w:t>-суретте көрсетілген.</w:t>
      </w:r>
    </w:p>
    <w:p w:rsidR="007E6E42" w:rsidRPr="006245E0" w:rsidRDefault="007E6E42" w:rsidP="006245E0">
      <w:pPr>
        <w:spacing w:after="0" w:line="240" w:lineRule="auto"/>
        <w:ind w:firstLine="709"/>
        <w:jc w:val="both"/>
        <w:rPr>
          <w:rFonts w:ascii="Times New Roman" w:eastAsia="Times New Roman" w:hAnsi="Times New Roman" w:cs="Times New Roman"/>
          <w:sz w:val="28"/>
          <w:szCs w:val="28"/>
          <w:lang w:val="kk-KZ"/>
        </w:rPr>
      </w:pPr>
    </w:p>
    <w:p w:rsidR="002C3B5C" w:rsidRDefault="00750F8D" w:rsidP="00F75FA3">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Кесте 1</w:t>
      </w:r>
      <w:r w:rsidR="008E786D">
        <w:rPr>
          <w:rFonts w:ascii="Times New Roman" w:eastAsia="Times New Roman" w:hAnsi="Times New Roman" w:cs="Times New Roman"/>
          <w:sz w:val="28"/>
          <w:szCs w:val="28"/>
          <w:lang w:val="kk-KZ"/>
        </w:rPr>
        <w:t>6</w:t>
      </w:r>
      <w:r w:rsidR="00F75FA3">
        <w:rPr>
          <w:rFonts w:ascii="Times New Roman" w:eastAsia="Times New Roman" w:hAnsi="Times New Roman" w:cs="Times New Roman"/>
          <w:sz w:val="28"/>
          <w:szCs w:val="28"/>
          <w:lang w:val="kk-KZ"/>
        </w:rPr>
        <w:t xml:space="preserve"> –</w:t>
      </w:r>
      <w:r w:rsidR="00356F87" w:rsidRPr="006245E0">
        <w:rPr>
          <w:rFonts w:ascii="Times New Roman" w:eastAsia="Times New Roman" w:hAnsi="Times New Roman" w:cs="Times New Roman"/>
          <w:sz w:val="28"/>
          <w:szCs w:val="28"/>
          <w:lang w:val="kk-KZ"/>
        </w:rPr>
        <w:t xml:space="preserve"> 2018-2022 жыл аралығындағы Ішкі мемлекеттік аудит комитеті және оның аумақтық органдары қызметінің қорытындылары, млн. теңге</w:t>
      </w:r>
    </w:p>
    <w:p w:rsidR="00F75FA3" w:rsidRPr="00F75FA3" w:rsidRDefault="00F75FA3" w:rsidP="00F75FA3">
      <w:pPr>
        <w:spacing w:after="0" w:line="240" w:lineRule="auto"/>
        <w:jc w:val="both"/>
        <w:rPr>
          <w:rFonts w:ascii="Times New Roman" w:eastAsia="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84"/>
        <w:gridCol w:w="1417"/>
        <w:gridCol w:w="1362"/>
        <w:gridCol w:w="1418"/>
        <w:gridCol w:w="1417"/>
        <w:gridCol w:w="1415"/>
      </w:tblGrid>
      <w:tr w:rsidR="007B63AA" w:rsidRPr="006245E0" w:rsidTr="00F75FA3">
        <w:trPr>
          <w:trHeight w:val="630"/>
          <w:jc w:val="center"/>
        </w:trPr>
        <w:tc>
          <w:tcPr>
            <w:tcW w:w="2484"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Көрсеткіштер</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2018</w:t>
            </w:r>
            <w:r w:rsidR="00F75FA3">
              <w:rPr>
                <w:rFonts w:ascii="Times New Roman" w:eastAsia="Times New Roman" w:hAnsi="Times New Roman" w:cs="Times New Roman"/>
                <w:sz w:val="24"/>
                <w:szCs w:val="24"/>
                <w:lang w:val="kk-KZ"/>
              </w:rPr>
              <w:t xml:space="preserve"> </w:t>
            </w:r>
            <w:r w:rsidRPr="006245E0">
              <w:rPr>
                <w:rFonts w:ascii="Times New Roman" w:eastAsia="Times New Roman" w:hAnsi="Times New Roman" w:cs="Times New Roman"/>
                <w:sz w:val="24"/>
                <w:szCs w:val="24"/>
              </w:rPr>
              <w:t>жыл</w:t>
            </w:r>
          </w:p>
        </w:tc>
        <w:tc>
          <w:tcPr>
            <w:tcW w:w="1362"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2019 жыл</w:t>
            </w:r>
          </w:p>
        </w:tc>
        <w:tc>
          <w:tcPr>
            <w:tcW w:w="1418"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2020 жыл</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2021 жыл</w:t>
            </w:r>
          </w:p>
        </w:tc>
        <w:tc>
          <w:tcPr>
            <w:tcW w:w="1415"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2022 жылы 6  айда</w:t>
            </w:r>
          </w:p>
        </w:tc>
      </w:tr>
      <w:tr w:rsidR="007B63AA" w:rsidRPr="006245E0" w:rsidTr="00F75FA3">
        <w:trPr>
          <w:trHeight w:val="222"/>
          <w:jc w:val="center"/>
        </w:trPr>
        <w:tc>
          <w:tcPr>
            <w:tcW w:w="2484" w:type="dxa"/>
            <w:shd w:val="clear" w:color="auto" w:fill="auto"/>
            <w:tcMar>
              <w:left w:w="108" w:type="dxa"/>
              <w:right w:w="108" w:type="dxa"/>
            </w:tcMar>
            <w:vAlign w:val="bottom"/>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Жүргізілген аудитор</w:t>
            </w:r>
            <w:r w:rsidR="00F75FA3">
              <w:rPr>
                <w:rFonts w:ascii="Times New Roman" w:eastAsia="Times New Roman" w:hAnsi="Times New Roman" w:cs="Times New Roman"/>
                <w:sz w:val="24"/>
                <w:szCs w:val="24"/>
                <w:lang w:val="kk-KZ"/>
              </w:rPr>
              <w:t xml:space="preserve"> </w:t>
            </w:r>
            <w:r w:rsidRPr="006245E0">
              <w:rPr>
                <w:rFonts w:ascii="Times New Roman" w:eastAsia="Times New Roman" w:hAnsi="Times New Roman" w:cs="Times New Roman"/>
                <w:sz w:val="24"/>
                <w:szCs w:val="24"/>
              </w:rPr>
              <w:t>лық іс-шаралар</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3 385</w:t>
            </w:r>
          </w:p>
        </w:tc>
        <w:tc>
          <w:tcPr>
            <w:tcW w:w="1362"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3 451</w:t>
            </w:r>
          </w:p>
        </w:tc>
        <w:tc>
          <w:tcPr>
            <w:tcW w:w="1418"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2 177</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3 282</w:t>
            </w:r>
          </w:p>
        </w:tc>
        <w:tc>
          <w:tcPr>
            <w:tcW w:w="1415"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1275</w:t>
            </w:r>
          </w:p>
        </w:tc>
      </w:tr>
      <w:tr w:rsidR="007B63AA" w:rsidRPr="006245E0" w:rsidTr="00F75FA3">
        <w:trPr>
          <w:trHeight w:val="604"/>
          <w:jc w:val="center"/>
        </w:trPr>
        <w:tc>
          <w:tcPr>
            <w:tcW w:w="2484" w:type="dxa"/>
            <w:shd w:val="clear" w:color="000000" w:fill="FFFFFF"/>
            <w:tcMar>
              <w:left w:w="108" w:type="dxa"/>
              <w:right w:w="108" w:type="dxa"/>
            </w:tcMar>
            <w:vAlign w:val="bottom"/>
          </w:tcPr>
          <w:p w:rsidR="00FD1F2C" w:rsidRPr="00F75FA3" w:rsidRDefault="00745141" w:rsidP="006245E0">
            <w:pPr>
              <w:spacing w:after="0" w:line="240" w:lineRule="auto"/>
              <w:jc w:val="both"/>
              <w:rPr>
                <w:rFonts w:ascii="Times New Roman" w:eastAsia="Times New Roman" w:hAnsi="Times New Roman" w:cs="Times New Roman"/>
                <w:sz w:val="24"/>
                <w:szCs w:val="24"/>
                <w:lang w:val="kk-KZ"/>
              </w:rPr>
            </w:pPr>
            <w:r w:rsidRPr="006245E0">
              <w:rPr>
                <w:rFonts w:ascii="Times New Roman" w:eastAsia="Times New Roman" w:hAnsi="Times New Roman" w:cs="Times New Roman"/>
                <w:sz w:val="24"/>
                <w:szCs w:val="24"/>
              </w:rPr>
              <w:t>Аудитпен қамтылған қаражат көлемі</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1 719 757</w:t>
            </w:r>
          </w:p>
        </w:tc>
        <w:tc>
          <w:tcPr>
            <w:tcW w:w="1362"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1 152 013</w:t>
            </w:r>
          </w:p>
        </w:tc>
        <w:tc>
          <w:tcPr>
            <w:tcW w:w="1418"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1029 140,40</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2457 702,80</w:t>
            </w:r>
          </w:p>
        </w:tc>
        <w:tc>
          <w:tcPr>
            <w:tcW w:w="1415"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2900 000,00</w:t>
            </w:r>
          </w:p>
        </w:tc>
      </w:tr>
      <w:tr w:rsidR="007B63AA" w:rsidRPr="006245E0" w:rsidTr="00F75FA3">
        <w:trPr>
          <w:trHeight w:val="885"/>
          <w:jc w:val="center"/>
        </w:trPr>
        <w:tc>
          <w:tcPr>
            <w:tcW w:w="2484" w:type="dxa"/>
            <w:shd w:val="clear" w:color="000000" w:fill="FFFFFF"/>
            <w:tcMar>
              <w:left w:w="108" w:type="dxa"/>
              <w:right w:w="108" w:type="dxa"/>
            </w:tcMar>
            <w:vAlign w:val="bottom"/>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Анықталған қаржы</w:t>
            </w:r>
            <w:r w:rsidR="00F75FA3">
              <w:rPr>
                <w:rFonts w:ascii="Times New Roman" w:eastAsia="Times New Roman" w:hAnsi="Times New Roman" w:cs="Times New Roman"/>
                <w:sz w:val="24"/>
                <w:szCs w:val="24"/>
                <w:lang w:val="kk-KZ"/>
              </w:rPr>
              <w:t xml:space="preserve"> </w:t>
            </w:r>
            <w:r w:rsidRPr="006245E0">
              <w:rPr>
                <w:rFonts w:ascii="Times New Roman" w:eastAsia="Times New Roman" w:hAnsi="Times New Roman" w:cs="Times New Roman"/>
                <w:sz w:val="24"/>
                <w:szCs w:val="24"/>
              </w:rPr>
              <w:t>лық бұзушылық сомасы</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184 922,00</w:t>
            </w:r>
          </w:p>
        </w:tc>
        <w:tc>
          <w:tcPr>
            <w:tcW w:w="1362"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245 179,70</w:t>
            </w:r>
          </w:p>
        </w:tc>
        <w:tc>
          <w:tcPr>
            <w:tcW w:w="1418"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251 161,90</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161 808,40</w:t>
            </w:r>
          </w:p>
        </w:tc>
        <w:tc>
          <w:tcPr>
            <w:tcW w:w="1415"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248 600,00</w:t>
            </w:r>
          </w:p>
        </w:tc>
      </w:tr>
      <w:tr w:rsidR="007B63AA" w:rsidRPr="006245E0" w:rsidTr="00F75FA3">
        <w:trPr>
          <w:trHeight w:val="600"/>
          <w:jc w:val="center"/>
        </w:trPr>
        <w:tc>
          <w:tcPr>
            <w:tcW w:w="2484" w:type="dxa"/>
            <w:shd w:val="clear" w:color="auto" w:fill="auto"/>
            <w:tcMar>
              <w:left w:w="108" w:type="dxa"/>
              <w:right w:w="108" w:type="dxa"/>
            </w:tcMar>
            <w:vAlign w:val="bottom"/>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Жойылған бұзушылық</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176 901,00</w:t>
            </w:r>
          </w:p>
        </w:tc>
        <w:tc>
          <w:tcPr>
            <w:tcW w:w="1362"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233 619,50</w:t>
            </w:r>
          </w:p>
        </w:tc>
        <w:tc>
          <w:tcPr>
            <w:tcW w:w="1418"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236 676,30</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133 240, 5</w:t>
            </w:r>
          </w:p>
        </w:tc>
        <w:tc>
          <w:tcPr>
            <w:tcW w:w="1415"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240 100,00</w:t>
            </w:r>
          </w:p>
        </w:tc>
      </w:tr>
      <w:tr w:rsidR="007B63AA" w:rsidRPr="006245E0" w:rsidTr="00F75FA3">
        <w:trPr>
          <w:trHeight w:val="286"/>
          <w:jc w:val="center"/>
        </w:trPr>
        <w:tc>
          <w:tcPr>
            <w:tcW w:w="2484" w:type="dxa"/>
            <w:shd w:val="clear" w:color="auto" w:fill="auto"/>
            <w:tcMar>
              <w:left w:w="108" w:type="dxa"/>
              <w:right w:w="108" w:type="dxa"/>
            </w:tcMar>
            <w:vAlign w:val="bottom"/>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Жойылған бұзушы</w:t>
            </w:r>
            <w:r w:rsidR="00F75FA3">
              <w:rPr>
                <w:rFonts w:ascii="Times New Roman" w:eastAsia="Times New Roman" w:hAnsi="Times New Roman" w:cs="Times New Roman"/>
                <w:sz w:val="24"/>
                <w:szCs w:val="24"/>
                <w:lang w:val="kk-KZ"/>
              </w:rPr>
              <w:t xml:space="preserve"> </w:t>
            </w:r>
            <w:r w:rsidRPr="006245E0">
              <w:rPr>
                <w:rFonts w:ascii="Times New Roman" w:eastAsia="Times New Roman" w:hAnsi="Times New Roman" w:cs="Times New Roman"/>
                <w:sz w:val="24"/>
                <w:szCs w:val="24"/>
              </w:rPr>
              <w:t>лықтардың үлесі</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96</w:t>
            </w:r>
          </w:p>
        </w:tc>
        <w:tc>
          <w:tcPr>
            <w:tcW w:w="1362"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95</w:t>
            </w:r>
          </w:p>
        </w:tc>
        <w:tc>
          <w:tcPr>
            <w:tcW w:w="1418"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94</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82</w:t>
            </w:r>
          </w:p>
        </w:tc>
        <w:tc>
          <w:tcPr>
            <w:tcW w:w="1415"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97</w:t>
            </w:r>
          </w:p>
        </w:tc>
      </w:tr>
      <w:tr w:rsidR="007B63AA" w:rsidRPr="006245E0" w:rsidTr="00F75FA3">
        <w:trPr>
          <w:trHeight w:val="570"/>
          <w:jc w:val="center"/>
        </w:trPr>
        <w:tc>
          <w:tcPr>
            <w:tcW w:w="2484" w:type="dxa"/>
            <w:shd w:val="clear" w:color="auto" w:fill="auto"/>
            <w:tcMar>
              <w:left w:w="108" w:type="dxa"/>
              <w:right w:w="108" w:type="dxa"/>
            </w:tcMar>
            <w:vAlign w:val="bottom"/>
          </w:tcPr>
          <w:p w:rsidR="00745141" w:rsidRPr="006245E0" w:rsidRDefault="00745141" w:rsidP="006245E0">
            <w:pPr>
              <w:spacing w:after="0" w:line="240" w:lineRule="auto"/>
              <w:jc w:val="both"/>
              <w:rPr>
                <w:sz w:val="24"/>
                <w:szCs w:val="24"/>
              </w:rPr>
            </w:pPr>
            <w:r w:rsidRPr="006245E0">
              <w:rPr>
                <w:rFonts w:ascii="Times New Roman" w:eastAsia="Times New Roman" w:hAnsi="Times New Roman" w:cs="Times New Roman"/>
                <w:sz w:val="24"/>
                <w:szCs w:val="24"/>
              </w:rPr>
              <w:t xml:space="preserve">Құқық органдарына жіберілген мәліметтер </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728</w:t>
            </w:r>
          </w:p>
        </w:tc>
        <w:tc>
          <w:tcPr>
            <w:tcW w:w="1362"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465</w:t>
            </w:r>
          </w:p>
        </w:tc>
        <w:tc>
          <w:tcPr>
            <w:tcW w:w="1418"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251</w:t>
            </w:r>
          </w:p>
        </w:tc>
        <w:tc>
          <w:tcPr>
            <w:tcW w:w="1417"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257</w:t>
            </w:r>
          </w:p>
        </w:tc>
        <w:tc>
          <w:tcPr>
            <w:tcW w:w="1415" w:type="dxa"/>
            <w:shd w:val="clear" w:color="auto" w:fill="auto"/>
            <w:tcMar>
              <w:left w:w="108" w:type="dxa"/>
              <w:right w:w="108" w:type="dxa"/>
            </w:tcMar>
            <w:vAlign w:val="center"/>
          </w:tcPr>
          <w:p w:rsidR="00745141" w:rsidRPr="006245E0" w:rsidRDefault="00745141" w:rsidP="00F75FA3">
            <w:pPr>
              <w:spacing w:after="0" w:line="240" w:lineRule="auto"/>
              <w:jc w:val="center"/>
              <w:rPr>
                <w:sz w:val="24"/>
                <w:szCs w:val="24"/>
              </w:rPr>
            </w:pPr>
            <w:r w:rsidRPr="006245E0">
              <w:rPr>
                <w:rFonts w:ascii="Times New Roman" w:eastAsia="Times New Roman" w:hAnsi="Times New Roman" w:cs="Times New Roman"/>
                <w:sz w:val="24"/>
                <w:szCs w:val="24"/>
              </w:rPr>
              <w:t>813</w:t>
            </w:r>
          </w:p>
        </w:tc>
      </w:tr>
      <w:tr w:rsidR="007B63AA" w:rsidRPr="006245E0" w:rsidTr="00F75FA3">
        <w:trPr>
          <w:trHeight w:val="256"/>
          <w:jc w:val="center"/>
        </w:trPr>
        <w:tc>
          <w:tcPr>
            <w:tcW w:w="9513" w:type="dxa"/>
            <w:gridSpan w:val="6"/>
            <w:shd w:val="clear" w:color="auto" w:fill="auto"/>
            <w:tcMar>
              <w:left w:w="108" w:type="dxa"/>
              <w:right w:w="108" w:type="dxa"/>
            </w:tcMar>
            <w:vAlign w:val="bottom"/>
          </w:tcPr>
          <w:p w:rsidR="00745141" w:rsidRPr="00F75FA3" w:rsidRDefault="00745141" w:rsidP="00F75FA3">
            <w:pPr>
              <w:spacing w:after="0" w:line="240" w:lineRule="auto"/>
              <w:ind w:firstLine="761"/>
              <w:jc w:val="both"/>
              <w:rPr>
                <w:sz w:val="24"/>
                <w:szCs w:val="24"/>
              </w:rPr>
            </w:pPr>
            <w:r w:rsidRPr="00F75FA3">
              <w:rPr>
                <w:rFonts w:ascii="Times New Roman" w:eastAsia="Times New Roman" w:hAnsi="Times New Roman" w:cs="Times New Roman"/>
                <w:sz w:val="24"/>
                <w:szCs w:val="24"/>
              </w:rPr>
              <w:t xml:space="preserve">Ескерту </w:t>
            </w:r>
            <w:r w:rsidR="00F75FA3">
              <w:rPr>
                <w:rFonts w:ascii="Times New Roman" w:eastAsia="Times New Roman" w:hAnsi="Times New Roman" w:cs="Times New Roman"/>
                <w:sz w:val="24"/>
                <w:szCs w:val="24"/>
              </w:rPr>
              <w:t>–</w:t>
            </w:r>
            <w:r w:rsidRPr="00F75FA3">
              <w:rPr>
                <w:rFonts w:ascii="Times New Roman" w:eastAsia="Times New Roman" w:hAnsi="Times New Roman" w:cs="Times New Roman"/>
                <w:sz w:val="24"/>
                <w:szCs w:val="24"/>
              </w:rPr>
              <w:t xml:space="preserve"> </w:t>
            </w:r>
            <w:r w:rsidR="004609A2" w:rsidRPr="00F75FA3">
              <w:rPr>
                <w:rFonts w:ascii="Times New Roman" w:eastAsia="Times New Roman" w:hAnsi="Times New Roman" w:cs="Times New Roman"/>
                <w:sz w:val="24"/>
                <w:szCs w:val="24"/>
              </w:rPr>
              <w:t xml:space="preserve">Автормен </w:t>
            </w:r>
            <w:r w:rsidR="004609A2" w:rsidRPr="00F75FA3">
              <w:rPr>
                <w:rFonts w:ascii="Times New Roman" w:eastAsia="Times New Roman" w:hAnsi="Times New Roman" w:cs="Times New Roman"/>
                <w:sz w:val="24"/>
                <w:szCs w:val="24"/>
                <w:lang w:val="kk-KZ"/>
              </w:rPr>
              <w:t>құрастырылға</w:t>
            </w:r>
            <w:r w:rsidRPr="00F75FA3">
              <w:rPr>
                <w:rFonts w:ascii="Times New Roman" w:eastAsia="Times New Roman" w:hAnsi="Times New Roman" w:cs="Times New Roman"/>
                <w:sz w:val="24"/>
                <w:szCs w:val="24"/>
              </w:rPr>
              <w:t xml:space="preserve">н </w:t>
            </w:r>
          </w:p>
        </w:tc>
      </w:tr>
    </w:tbl>
    <w:p w:rsidR="00CF53E7" w:rsidRDefault="00CF53E7" w:rsidP="00F43F56">
      <w:pPr>
        <w:spacing w:after="0" w:line="240" w:lineRule="auto"/>
        <w:ind w:firstLine="709"/>
        <w:jc w:val="both"/>
        <w:rPr>
          <w:rFonts w:ascii="Times New Roman" w:eastAsia="Times New Roman" w:hAnsi="Times New Roman" w:cs="Times New Roman"/>
          <w:sz w:val="28"/>
          <w:lang w:val="kk-KZ"/>
        </w:rPr>
      </w:pPr>
    </w:p>
    <w:p w:rsidR="00CF53E7" w:rsidRDefault="00CF53E7" w:rsidP="00CF53E7">
      <w:pPr>
        <w:spacing w:after="0" w:line="240" w:lineRule="auto"/>
        <w:jc w:val="center"/>
        <w:rPr>
          <w:rFonts w:ascii="Times New Roman" w:eastAsia="Times New Roman" w:hAnsi="Times New Roman" w:cs="Times New Roman"/>
          <w:sz w:val="28"/>
          <w:lang w:val="kk-KZ"/>
        </w:rPr>
      </w:pPr>
      <w:r w:rsidRPr="006245E0">
        <w:rPr>
          <w:rFonts w:ascii="Times New Roman" w:hAnsi="Times New Roman" w:cs="Times New Roman"/>
          <w:noProof/>
          <w:sz w:val="28"/>
          <w:szCs w:val="28"/>
        </w:rPr>
        <w:drawing>
          <wp:inline distT="0" distB="0" distL="0" distR="0">
            <wp:extent cx="5099479" cy="1025611"/>
            <wp:effectExtent l="0" t="0" r="6350" b="3175"/>
            <wp:docPr id="1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F53E7" w:rsidRPr="00F75FA3" w:rsidRDefault="00CF53E7" w:rsidP="00CF53E7">
      <w:pPr>
        <w:spacing w:after="0" w:line="240" w:lineRule="auto"/>
        <w:jc w:val="center"/>
        <w:rPr>
          <w:rFonts w:ascii="Times New Roman" w:eastAsia="Times New Roman" w:hAnsi="Times New Roman" w:cs="Times New Roman"/>
          <w:sz w:val="24"/>
          <w:szCs w:val="24"/>
          <w:lang w:val="kk-KZ"/>
        </w:rPr>
      </w:pPr>
      <w:r w:rsidRPr="00F75FA3">
        <w:rPr>
          <w:rFonts w:ascii="Times New Roman" w:eastAsia="Times New Roman" w:hAnsi="Times New Roman" w:cs="Times New Roman"/>
          <w:sz w:val="24"/>
          <w:szCs w:val="24"/>
          <w:lang w:val="kk-KZ"/>
        </w:rPr>
        <w:t>а</w:t>
      </w:r>
    </w:p>
    <w:p w:rsidR="00CF53E7" w:rsidRDefault="00CF53E7" w:rsidP="00CF53E7">
      <w:pPr>
        <w:spacing w:after="0" w:line="240" w:lineRule="auto"/>
        <w:jc w:val="center"/>
        <w:rPr>
          <w:rFonts w:ascii="Times New Roman" w:eastAsia="Times New Roman" w:hAnsi="Times New Roman" w:cs="Times New Roman"/>
          <w:sz w:val="28"/>
          <w:lang w:val="kk-KZ"/>
        </w:rPr>
      </w:pPr>
      <w:r w:rsidRPr="006245E0">
        <w:rPr>
          <w:rFonts w:ascii="Times New Roman" w:hAnsi="Times New Roman" w:cs="Times New Roman"/>
          <w:noProof/>
          <w:sz w:val="28"/>
          <w:szCs w:val="28"/>
        </w:rPr>
        <w:drawing>
          <wp:inline distT="0" distB="0" distL="0" distR="0">
            <wp:extent cx="5095669" cy="976184"/>
            <wp:effectExtent l="0" t="0" r="0" b="0"/>
            <wp:docPr id="29"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F53E7" w:rsidRPr="00F75FA3" w:rsidRDefault="00CF53E7" w:rsidP="00CF53E7">
      <w:pPr>
        <w:spacing w:after="0" w:line="240" w:lineRule="auto"/>
        <w:ind w:firstLine="709"/>
        <w:jc w:val="center"/>
        <w:rPr>
          <w:rFonts w:ascii="Times New Roman" w:eastAsia="Times New Roman" w:hAnsi="Times New Roman" w:cs="Times New Roman"/>
          <w:sz w:val="24"/>
          <w:szCs w:val="24"/>
          <w:lang w:val="kk-KZ"/>
        </w:rPr>
      </w:pPr>
      <w:r w:rsidRPr="00F75FA3">
        <w:rPr>
          <w:rFonts w:ascii="Times New Roman" w:eastAsia="Times New Roman" w:hAnsi="Times New Roman" w:cs="Times New Roman"/>
          <w:sz w:val="24"/>
          <w:szCs w:val="24"/>
          <w:lang w:val="kk-KZ"/>
        </w:rPr>
        <w:t>ә</w:t>
      </w:r>
    </w:p>
    <w:p w:rsidR="00CF53E7" w:rsidRDefault="00CF53E7" w:rsidP="00CF53E7">
      <w:pPr>
        <w:spacing w:after="0" w:line="240" w:lineRule="auto"/>
        <w:jc w:val="center"/>
        <w:rPr>
          <w:rFonts w:ascii="Times New Roman" w:eastAsia="Times New Roman" w:hAnsi="Times New Roman" w:cs="Times New Roman"/>
          <w:sz w:val="28"/>
          <w:lang w:val="kk-KZ"/>
        </w:rPr>
      </w:pPr>
      <w:r w:rsidRPr="006245E0">
        <w:rPr>
          <w:rFonts w:ascii="Times New Roman" w:hAnsi="Times New Roman" w:cs="Times New Roman"/>
          <w:noProof/>
          <w:sz w:val="28"/>
          <w:szCs w:val="28"/>
        </w:rPr>
        <w:drawing>
          <wp:inline distT="0" distB="0" distL="0" distR="0">
            <wp:extent cx="5096596" cy="1025610"/>
            <wp:effectExtent l="0" t="0" r="8890" b="3175"/>
            <wp:docPr id="27"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F53E7" w:rsidRPr="00F75FA3" w:rsidRDefault="00CF53E7" w:rsidP="00CF53E7">
      <w:pPr>
        <w:spacing w:after="0" w:line="240" w:lineRule="auto"/>
        <w:ind w:firstLine="709"/>
        <w:jc w:val="center"/>
        <w:rPr>
          <w:rFonts w:ascii="Times New Roman" w:eastAsia="Times New Roman" w:hAnsi="Times New Roman" w:cs="Times New Roman"/>
          <w:sz w:val="24"/>
          <w:szCs w:val="24"/>
          <w:lang w:val="kk-KZ"/>
        </w:rPr>
      </w:pPr>
      <w:r w:rsidRPr="00F75FA3">
        <w:rPr>
          <w:rFonts w:ascii="Times New Roman" w:eastAsia="Times New Roman" w:hAnsi="Times New Roman" w:cs="Times New Roman"/>
          <w:sz w:val="24"/>
          <w:szCs w:val="24"/>
          <w:lang w:val="kk-KZ"/>
        </w:rPr>
        <w:t>б</w:t>
      </w:r>
    </w:p>
    <w:p w:rsidR="00CF53E7" w:rsidRDefault="00CF53E7" w:rsidP="00CF53E7">
      <w:pPr>
        <w:spacing w:after="0" w:line="240" w:lineRule="auto"/>
        <w:jc w:val="center"/>
        <w:rPr>
          <w:rFonts w:ascii="Times New Roman" w:eastAsia="Times New Roman" w:hAnsi="Times New Roman" w:cs="Times New Roman"/>
          <w:sz w:val="28"/>
          <w:lang w:val="kk-KZ"/>
        </w:rPr>
      </w:pPr>
      <w:r w:rsidRPr="006245E0">
        <w:rPr>
          <w:rFonts w:ascii="Times New Roman" w:hAnsi="Times New Roman" w:cs="Times New Roman"/>
          <w:noProof/>
          <w:sz w:val="28"/>
          <w:szCs w:val="28"/>
        </w:rPr>
        <w:drawing>
          <wp:inline distT="0" distB="0" distL="0" distR="0">
            <wp:extent cx="5094514" cy="975360"/>
            <wp:effectExtent l="0" t="0" r="0" b="0"/>
            <wp:docPr id="3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F53E7" w:rsidRDefault="00CF53E7" w:rsidP="00CF53E7">
      <w:pPr>
        <w:spacing w:after="0" w:line="240" w:lineRule="auto"/>
        <w:jc w:val="center"/>
        <w:rPr>
          <w:rFonts w:ascii="Times New Roman" w:eastAsia="Times New Roman" w:hAnsi="Times New Roman" w:cs="Times New Roman"/>
          <w:sz w:val="24"/>
          <w:szCs w:val="24"/>
          <w:lang w:val="kk-KZ"/>
        </w:rPr>
      </w:pPr>
      <w:r w:rsidRPr="00F75FA3">
        <w:rPr>
          <w:rFonts w:ascii="Times New Roman" w:eastAsia="Times New Roman" w:hAnsi="Times New Roman" w:cs="Times New Roman"/>
          <w:sz w:val="24"/>
          <w:szCs w:val="24"/>
          <w:lang w:val="kk-KZ"/>
        </w:rPr>
        <w:t>в</w:t>
      </w:r>
    </w:p>
    <w:p w:rsidR="00CF53E7" w:rsidRPr="00F75FA3" w:rsidRDefault="00CF53E7" w:rsidP="00CF53E7">
      <w:pPr>
        <w:spacing w:after="0" w:line="240" w:lineRule="auto"/>
        <w:jc w:val="center"/>
        <w:rPr>
          <w:rFonts w:ascii="Times New Roman" w:eastAsia="Times New Roman" w:hAnsi="Times New Roman" w:cs="Times New Roman"/>
          <w:sz w:val="16"/>
          <w:szCs w:val="16"/>
          <w:lang w:val="kk-KZ"/>
        </w:rPr>
      </w:pPr>
    </w:p>
    <w:p w:rsidR="00CF53E7" w:rsidRPr="00F75FA3" w:rsidRDefault="00CF53E7" w:rsidP="00CF53E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8"/>
          <w:szCs w:val="28"/>
          <w:lang w:val="kk-KZ"/>
        </w:rPr>
        <w:t xml:space="preserve">Сурет </w:t>
      </w:r>
      <w:r w:rsidRPr="006245E0">
        <w:rPr>
          <w:rFonts w:ascii="Times New Roman" w:eastAsia="Times New Roman" w:hAnsi="Times New Roman" w:cs="Times New Roman"/>
          <w:sz w:val="28"/>
          <w:szCs w:val="28"/>
          <w:lang w:val="kk-KZ"/>
        </w:rPr>
        <w:t>7</w:t>
      </w:r>
      <w:r>
        <w:rPr>
          <w:rFonts w:ascii="Times New Roman" w:eastAsia="Times New Roman" w:hAnsi="Times New Roman" w:cs="Times New Roman"/>
          <w:sz w:val="28"/>
          <w:szCs w:val="28"/>
          <w:lang w:val="kk-KZ"/>
        </w:rPr>
        <w:t xml:space="preserve"> – </w:t>
      </w:r>
      <w:r w:rsidRPr="006245E0">
        <w:rPr>
          <w:rFonts w:ascii="Times New Roman" w:eastAsia="Times New Roman" w:hAnsi="Times New Roman" w:cs="Times New Roman"/>
          <w:sz w:val="28"/>
          <w:szCs w:val="28"/>
          <w:lang w:val="kk-KZ"/>
        </w:rPr>
        <w:t>Ішкі мемлекеттік аудит комитеті және оның аумақтық бөлімшелері қызметінің қорытындылары</w:t>
      </w:r>
      <w:r>
        <w:rPr>
          <w:rFonts w:ascii="Times New Roman" w:eastAsia="Times New Roman" w:hAnsi="Times New Roman" w:cs="Times New Roman"/>
          <w:sz w:val="28"/>
          <w:szCs w:val="28"/>
          <w:lang w:val="kk-KZ"/>
        </w:rPr>
        <w:t>, парақ 1</w:t>
      </w:r>
    </w:p>
    <w:p w:rsidR="00CF53E7" w:rsidRDefault="00CF53E7" w:rsidP="00CF53E7">
      <w:pPr>
        <w:spacing w:after="0" w:line="240" w:lineRule="auto"/>
        <w:ind w:firstLine="709"/>
        <w:jc w:val="both"/>
        <w:rPr>
          <w:rFonts w:ascii="Times New Roman" w:eastAsia="Times New Roman" w:hAnsi="Times New Roman" w:cs="Times New Roman"/>
          <w:sz w:val="28"/>
          <w:lang w:val="kk-KZ"/>
        </w:rPr>
      </w:pPr>
      <w:r w:rsidRPr="00F75FA3">
        <w:rPr>
          <w:rFonts w:ascii="Times New Roman" w:hAnsi="Times New Roman" w:cs="Times New Roman"/>
          <w:noProof/>
          <w:sz w:val="18"/>
          <w:szCs w:val="18"/>
        </w:rPr>
        <w:drawing>
          <wp:inline distT="0" distB="0" distL="0" distR="0">
            <wp:extent cx="5094514" cy="1010195"/>
            <wp:effectExtent l="0" t="0" r="0" b="0"/>
            <wp:docPr id="31"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F53E7" w:rsidRDefault="00CF53E7" w:rsidP="00CF53E7">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w:t>
      </w:r>
    </w:p>
    <w:p w:rsidR="00CF53E7" w:rsidRPr="00F75FA3" w:rsidRDefault="00CF53E7" w:rsidP="00CF53E7">
      <w:pPr>
        <w:spacing w:after="0" w:line="240" w:lineRule="auto"/>
        <w:ind w:firstLine="709"/>
        <w:jc w:val="center"/>
        <w:rPr>
          <w:rFonts w:ascii="Times New Roman" w:eastAsia="Times New Roman" w:hAnsi="Times New Roman" w:cs="Times New Roman"/>
          <w:sz w:val="24"/>
          <w:szCs w:val="24"/>
          <w:lang w:val="kk-KZ"/>
        </w:rPr>
      </w:pPr>
    </w:p>
    <w:p w:rsidR="00CF53E7" w:rsidRDefault="00CF53E7" w:rsidP="00CF53E7">
      <w:pPr>
        <w:spacing w:after="0" w:line="240" w:lineRule="auto"/>
        <w:ind w:firstLine="709"/>
        <w:jc w:val="both"/>
        <w:rPr>
          <w:rFonts w:ascii="Times New Roman" w:eastAsia="Times New Roman" w:hAnsi="Times New Roman" w:cs="Times New Roman"/>
          <w:sz w:val="28"/>
          <w:lang w:val="kk-KZ"/>
        </w:rPr>
      </w:pPr>
      <w:r w:rsidRPr="006245E0">
        <w:rPr>
          <w:rFonts w:ascii="Times New Roman" w:hAnsi="Times New Roman" w:cs="Times New Roman"/>
          <w:noProof/>
          <w:sz w:val="28"/>
          <w:szCs w:val="28"/>
        </w:rPr>
        <w:drawing>
          <wp:inline distT="0" distB="0" distL="0" distR="0">
            <wp:extent cx="5094056" cy="794299"/>
            <wp:effectExtent l="0" t="0" r="0" b="6350"/>
            <wp:docPr id="33"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F53E7" w:rsidRPr="00F75FA3" w:rsidRDefault="00CF53E7" w:rsidP="00CF53E7">
      <w:pPr>
        <w:spacing w:after="0" w:line="240" w:lineRule="auto"/>
        <w:jc w:val="center"/>
        <w:rPr>
          <w:rFonts w:ascii="Times New Roman" w:eastAsia="Times New Roman" w:hAnsi="Times New Roman" w:cs="Times New Roman"/>
          <w:sz w:val="24"/>
          <w:szCs w:val="24"/>
          <w:lang w:val="kk-KZ"/>
        </w:rPr>
      </w:pPr>
      <w:r w:rsidRPr="00F75FA3">
        <w:rPr>
          <w:rFonts w:ascii="Times New Roman" w:eastAsia="Times New Roman" w:hAnsi="Times New Roman" w:cs="Times New Roman"/>
          <w:sz w:val="24"/>
          <w:szCs w:val="24"/>
          <w:lang w:val="kk-KZ"/>
        </w:rPr>
        <w:t>ғ</w:t>
      </w:r>
    </w:p>
    <w:p w:rsidR="00CF53E7" w:rsidRPr="00F75FA3" w:rsidRDefault="00CF53E7" w:rsidP="00CF53E7">
      <w:pPr>
        <w:spacing w:after="0" w:line="240" w:lineRule="auto"/>
        <w:ind w:firstLine="709"/>
        <w:jc w:val="both"/>
        <w:rPr>
          <w:rFonts w:ascii="Times New Roman" w:eastAsia="Times New Roman" w:hAnsi="Times New Roman" w:cs="Times New Roman"/>
          <w:sz w:val="16"/>
          <w:szCs w:val="16"/>
          <w:lang w:val="kk-KZ"/>
        </w:rPr>
      </w:pPr>
    </w:p>
    <w:p w:rsidR="00CF53E7" w:rsidRPr="006245E0" w:rsidRDefault="00CF53E7" w:rsidP="00CF53E7">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Сурет </w:t>
      </w:r>
      <w:r w:rsidRPr="006245E0">
        <w:rPr>
          <w:rFonts w:ascii="Times New Roman" w:eastAsia="Times New Roman" w:hAnsi="Times New Roman" w:cs="Times New Roman"/>
          <w:sz w:val="28"/>
          <w:szCs w:val="28"/>
          <w:lang w:val="kk-KZ"/>
        </w:rPr>
        <w:t>7</w:t>
      </w:r>
      <w:r>
        <w:rPr>
          <w:rFonts w:ascii="Times New Roman" w:eastAsia="Times New Roman" w:hAnsi="Times New Roman" w:cs="Times New Roman"/>
          <w:sz w:val="28"/>
          <w:szCs w:val="28"/>
          <w:lang w:val="kk-KZ"/>
        </w:rPr>
        <w:t>, парақ 2</w:t>
      </w:r>
    </w:p>
    <w:p w:rsidR="00CF53E7" w:rsidRDefault="00CF53E7" w:rsidP="00F43F56">
      <w:pPr>
        <w:spacing w:after="0" w:line="240" w:lineRule="auto"/>
        <w:ind w:firstLine="709"/>
        <w:jc w:val="both"/>
        <w:rPr>
          <w:rFonts w:ascii="Times New Roman" w:eastAsia="Times New Roman" w:hAnsi="Times New Roman" w:cs="Times New Roman"/>
          <w:sz w:val="28"/>
          <w:lang w:val="kk-KZ"/>
        </w:rPr>
      </w:pPr>
    </w:p>
    <w:p w:rsidR="00F43F56" w:rsidRDefault="00F43F56" w:rsidP="00F43F56">
      <w:pPr>
        <w:spacing w:after="0" w:line="240" w:lineRule="auto"/>
        <w:ind w:firstLine="709"/>
        <w:jc w:val="both"/>
        <w:rPr>
          <w:rFonts w:ascii="Times New Roman" w:eastAsia="Times New Roman" w:hAnsi="Times New Roman" w:cs="Times New Roman"/>
          <w:sz w:val="28"/>
          <w:szCs w:val="28"/>
          <w:lang w:val="kk-KZ"/>
        </w:rPr>
      </w:pPr>
      <w:r w:rsidRPr="00F75FA3">
        <w:rPr>
          <w:rFonts w:ascii="Times New Roman" w:eastAsia="Times New Roman" w:hAnsi="Times New Roman" w:cs="Times New Roman"/>
          <w:sz w:val="28"/>
          <w:lang w:val="kk-KZ"/>
        </w:rPr>
        <w:t>Салыстырмалы деректерге сәйкес 2020 жылы аудитке ұшыраған нысандардың күрт төмендеуі байқалады. Бұл Дүниежүзілік денсаулық сақтау ұйымының Covid-19 коронавирусын пандемия деп жариялауының және осыған байланысты Мемлекеттік аудит объектілерінің тізбелеріне аудиторлардың аудит объектілерінде болу мүмкіндігінің болмауына байланысты оларды алып тастау бөлігінде өзгерістер енгізуінің салдары болып табылады.</w:t>
      </w:r>
    </w:p>
    <w:p w:rsidR="00490BA2" w:rsidRDefault="00490BA2" w:rsidP="00490BA2">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2021 жылы аудитпен қамтылған 2 457702,8 млн. теңге мөлшеріндегі қаражат көлемі кезінде 161 808,4 млн. теңге сомасында қаржылық бұзушылықтар және 5 211 рәсімдік бұзушылықтар анықталды.</w:t>
      </w:r>
    </w:p>
    <w:p w:rsidR="004B36CD" w:rsidRPr="006245E0" w:rsidRDefault="004B36CD" w:rsidP="004B36C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 кезеңдегі аудит нәтижелері бойынша анықталған бұзушылықтардың төмен үлесі қамтуға қатысты 133 240,5 млн. теңге сомасында 82%-ды құрады.</w:t>
      </w:r>
    </w:p>
    <w:p w:rsidR="004B36CD" w:rsidRPr="006245E0" w:rsidRDefault="004B36CD" w:rsidP="004B36C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Аудиторлық іс-шаралардың нәтижелері бойынша анықталған бұзушылықтарды жоюға 257 шешім жіберілді.</w:t>
      </w:r>
    </w:p>
    <w:p w:rsidR="004B36CD" w:rsidRPr="006245E0" w:rsidRDefault="004B36CD" w:rsidP="004B36C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келтірілген деректерге сүйене отырып, 2022 жылы бюджет қаражатын аудиторлық іс-шаралармен қамтудың ұлғаюы туралы қорытынды жасауға болады.</w:t>
      </w:r>
    </w:p>
    <w:p w:rsidR="006B5109" w:rsidRDefault="003F7BB1" w:rsidP="006B5109">
      <w:pPr>
        <w:spacing w:after="0" w:line="240" w:lineRule="auto"/>
        <w:ind w:firstLine="709"/>
        <w:jc w:val="both"/>
        <w:rPr>
          <w:rFonts w:ascii="Times New Roman" w:eastAsia="Times New Roman" w:hAnsi="Times New Roman" w:cs="Times New Roman"/>
          <w:sz w:val="28"/>
          <w:lang w:val="kk-KZ"/>
        </w:rPr>
      </w:pPr>
      <w:r w:rsidRPr="003F7BB1">
        <w:rPr>
          <w:rFonts w:ascii="Times New Roman" w:eastAsia="Times New Roman" w:hAnsi="Times New Roman" w:cs="Times New Roman"/>
          <w:sz w:val="28"/>
          <w:lang w:val="kk-KZ"/>
        </w:rPr>
        <w:t xml:space="preserve">2018-2022 жылдар арлығында ІАҚ 2660 аудиторлық іс-шаралар жүргізілген, оның ішәнде ОМО ІАҚ 1385 және ЖАО ІАҚ 1275 тексеру </w:t>
      </w:r>
      <w:r w:rsidR="006B5109" w:rsidRPr="003F7BB1">
        <w:rPr>
          <w:rFonts w:ascii="Times New Roman" w:eastAsia="Times New Roman" w:hAnsi="Times New Roman" w:cs="Times New Roman"/>
          <w:sz w:val="28"/>
          <w:lang w:val="kk-KZ"/>
        </w:rPr>
        <w:t>жүргізілді</w:t>
      </w:r>
      <w:r w:rsidR="00E22972">
        <w:rPr>
          <w:rFonts w:ascii="Times New Roman" w:eastAsia="Times New Roman" w:hAnsi="Times New Roman" w:cs="Times New Roman"/>
          <w:sz w:val="28"/>
          <w:lang w:val="kk-KZ"/>
        </w:rPr>
        <w:t xml:space="preserve"> (</w:t>
      </w:r>
      <w:r w:rsidR="008E786D">
        <w:rPr>
          <w:rFonts w:ascii="Times New Roman" w:eastAsia="Times New Roman" w:hAnsi="Times New Roman" w:cs="Times New Roman"/>
          <w:sz w:val="28"/>
          <w:lang w:val="kk-KZ"/>
        </w:rPr>
        <w:t>17</w:t>
      </w:r>
      <w:r w:rsidR="00E22972">
        <w:rPr>
          <w:rFonts w:ascii="Times New Roman" w:eastAsia="Times New Roman" w:hAnsi="Times New Roman" w:cs="Times New Roman"/>
          <w:sz w:val="28"/>
          <w:lang w:val="kk-KZ"/>
        </w:rPr>
        <w:t>-кесте)</w:t>
      </w:r>
      <w:r w:rsidR="006B5109" w:rsidRPr="003F7BB1">
        <w:rPr>
          <w:rFonts w:ascii="Times New Roman" w:eastAsia="Times New Roman" w:hAnsi="Times New Roman" w:cs="Times New Roman"/>
          <w:sz w:val="28"/>
          <w:lang w:val="kk-KZ"/>
        </w:rPr>
        <w:t>.</w:t>
      </w:r>
    </w:p>
    <w:p w:rsidR="00CF53E7" w:rsidRPr="003F7BB1" w:rsidRDefault="00CF53E7" w:rsidP="006B5109">
      <w:pPr>
        <w:spacing w:after="0" w:line="240" w:lineRule="auto"/>
        <w:ind w:firstLine="709"/>
        <w:jc w:val="both"/>
        <w:rPr>
          <w:rFonts w:ascii="Times New Roman" w:eastAsia="Times New Roman" w:hAnsi="Times New Roman" w:cs="Times New Roman"/>
          <w:sz w:val="28"/>
          <w:szCs w:val="28"/>
          <w:lang w:val="kk-KZ"/>
        </w:rPr>
      </w:pPr>
    </w:p>
    <w:p w:rsidR="00E06FA0" w:rsidRDefault="00E06FA0" w:rsidP="00CF53E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Кесте 1</w:t>
      </w:r>
      <w:r w:rsidR="008E786D">
        <w:rPr>
          <w:rFonts w:ascii="Times New Roman" w:eastAsia="Times New Roman" w:hAnsi="Times New Roman" w:cs="Times New Roman"/>
          <w:sz w:val="28"/>
          <w:szCs w:val="28"/>
          <w:lang w:val="kk-KZ"/>
        </w:rPr>
        <w:t>7</w:t>
      </w:r>
      <w:r w:rsidR="00E2297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Аудиторлық іс-шаралар бөлінісінде ОМО ІАҚ және ЖАО  ІАҚ қызмет нәтижелері</w:t>
      </w:r>
    </w:p>
    <w:tbl>
      <w:tblPr>
        <w:tblpPr w:leftFromText="180" w:rightFromText="180" w:vertAnchor="text" w:horzAnchor="margin" w:tblpXSpec="center" w:tblpY="167"/>
        <w:tblOverlap w:val="never"/>
        <w:tblW w:w="0" w:type="auto"/>
        <w:jc w:val="center"/>
        <w:tblCellMar>
          <w:left w:w="10" w:type="dxa"/>
          <w:right w:w="10" w:type="dxa"/>
        </w:tblCellMar>
        <w:tblLook w:val="0000" w:firstRow="0" w:lastRow="0" w:firstColumn="0" w:lastColumn="0" w:noHBand="0" w:noVBand="0"/>
      </w:tblPr>
      <w:tblGrid>
        <w:gridCol w:w="1619"/>
        <w:gridCol w:w="3917"/>
        <w:gridCol w:w="2086"/>
        <w:gridCol w:w="1948"/>
      </w:tblGrid>
      <w:tr w:rsidR="00E22972" w:rsidRPr="006245E0" w:rsidTr="00E22972">
        <w:trPr>
          <w:trHeight w:val="116"/>
          <w:jc w:val="center"/>
        </w:trPr>
        <w:tc>
          <w:tcPr>
            <w:tcW w:w="161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E22972">
            <w:pPr>
              <w:spacing w:after="0" w:line="228" w:lineRule="auto"/>
              <w:jc w:val="center"/>
            </w:pPr>
            <w:r w:rsidRPr="006245E0">
              <w:rPr>
                <w:rFonts w:ascii="Times New Roman" w:eastAsia="Times New Roman" w:hAnsi="Times New Roman" w:cs="Times New Roman"/>
                <w:sz w:val="24"/>
              </w:rPr>
              <w:t>Жылдар</w:t>
            </w:r>
          </w:p>
        </w:tc>
        <w:tc>
          <w:tcPr>
            <w:tcW w:w="3917" w:type="dxa"/>
            <w:tcBorders>
              <w:top w:val="single" w:sz="8"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E22972">
            <w:pPr>
              <w:spacing w:after="0" w:line="228" w:lineRule="auto"/>
              <w:jc w:val="center"/>
            </w:pPr>
            <w:r w:rsidRPr="006245E0">
              <w:rPr>
                <w:rFonts w:ascii="Times New Roman" w:eastAsia="Times New Roman" w:hAnsi="Times New Roman" w:cs="Times New Roman"/>
                <w:sz w:val="24"/>
              </w:rPr>
              <w:t>ІАҚ Барлығы</w:t>
            </w:r>
          </w:p>
        </w:tc>
        <w:tc>
          <w:tcPr>
            <w:tcW w:w="2086" w:type="dxa"/>
            <w:tcBorders>
              <w:top w:val="single" w:sz="8"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E22972">
            <w:pPr>
              <w:spacing w:after="0" w:line="228" w:lineRule="auto"/>
              <w:jc w:val="center"/>
            </w:pPr>
            <w:r w:rsidRPr="006245E0">
              <w:rPr>
                <w:rFonts w:ascii="Times New Roman" w:eastAsia="Times New Roman" w:hAnsi="Times New Roman" w:cs="Times New Roman"/>
                <w:sz w:val="24"/>
              </w:rPr>
              <w:t>ОМО</w:t>
            </w:r>
          </w:p>
        </w:tc>
        <w:tc>
          <w:tcPr>
            <w:tcW w:w="1948" w:type="dxa"/>
            <w:tcBorders>
              <w:top w:val="single" w:sz="8"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E22972">
            <w:pPr>
              <w:spacing w:after="0" w:line="228" w:lineRule="auto"/>
              <w:jc w:val="center"/>
            </w:pPr>
            <w:r w:rsidRPr="006245E0">
              <w:rPr>
                <w:rFonts w:ascii="Times New Roman" w:eastAsia="Times New Roman" w:hAnsi="Times New Roman" w:cs="Times New Roman"/>
                <w:sz w:val="24"/>
              </w:rPr>
              <w:t>ЖАО</w:t>
            </w:r>
          </w:p>
        </w:tc>
      </w:tr>
      <w:tr w:rsidR="00E22972" w:rsidRPr="006245E0" w:rsidTr="00E22972">
        <w:trPr>
          <w:trHeight w:val="241"/>
          <w:jc w:val="center"/>
        </w:trPr>
        <w:tc>
          <w:tcPr>
            <w:tcW w:w="1619" w:type="dxa"/>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2018</w:t>
            </w:r>
          </w:p>
        </w:tc>
        <w:tc>
          <w:tcPr>
            <w:tcW w:w="3917"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646</w:t>
            </w:r>
          </w:p>
        </w:tc>
        <w:tc>
          <w:tcPr>
            <w:tcW w:w="2086"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345</w:t>
            </w:r>
          </w:p>
        </w:tc>
        <w:tc>
          <w:tcPr>
            <w:tcW w:w="1948"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301</w:t>
            </w:r>
          </w:p>
        </w:tc>
      </w:tr>
      <w:tr w:rsidR="00E22972" w:rsidRPr="006245E0" w:rsidTr="00E22972">
        <w:trPr>
          <w:trHeight w:val="76"/>
          <w:jc w:val="center"/>
        </w:trPr>
        <w:tc>
          <w:tcPr>
            <w:tcW w:w="1619" w:type="dxa"/>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2019</w:t>
            </w:r>
          </w:p>
        </w:tc>
        <w:tc>
          <w:tcPr>
            <w:tcW w:w="3917"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535</w:t>
            </w:r>
          </w:p>
        </w:tc>
        <w:tc>
          <w:tcPr>
            <w:tcW w:w="2086"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266</w:t>
            </w:r>
          </w:p>
        </w:tc>
        <w:tc>
          <w:tcPr>
            <w:tcW w:w="1948"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269</w:t>
            </w:r>
          </w:p>
        </w:tc>
      </w:tr>
      <w:tr w:rsidR="00E22972" w:rsidRPr="006245E0" w:rsidTr="00E22972">
        <w:trPr>
          <w:trHeight w:val="55"/>
          <w:jc w:val="center"/>
        </w:trPr>
        <w:tc>
          <w:tcPr>
            <w:tcW w:w="1619" w:type="dxa"/>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2020</w:t>
            </w:r>
          </w:p>
        </w:tc>
        <w:tc>
          <w:tcPr>
            <w:tcW w:w="3917"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405</w:t>
            </w:r>
          </w:p>
        </w:tc>
        <w:tc>
          <w:tcPr>
            <w:tcW w:w="2086"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197</w:t>
            </w:r>
          </w:p>
        </w:tc>
        <w:tc>
          <w:tcPr>
            <w:tcW w:w="1948"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208</w:t>
            </w:r>
          </w:p>
        </w:tc>
      </w:tr>
      <w:tr w:rsidR="00E22972" w:rsidRPr="006245E0" w:rsidTr="00E22972">
        <w:trPr>
          <w:trHeight w:val="56"/>
          <w:jc w:val="center"/>
        </w:trPr>
        <w:tc>
          <w:tcPr>
            <w:tcW w:w="1619" w:type="dxa"/>
            <w:tcBorders>
              <w:top w:val="single" w:sz="4" w:space="0" w:color="000000"/>
              <w:left w:val="single" w:sz="8" w:space="0" w:color="000000"/>
              <w:bottom w:val="single" w:sz="4"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2021</w:t>
            </w:r>
          </w:p>
        </w:tc>
        <w:tc>
          <w:tcPr>
            <w:tcW w:w="3917" w:type="dxa"/>
            <w:tcBorders>
              <w:top w:val="single" w:sz="4" w:space="0" w:color="000000"/>
              <w:left w:val="single" w:sz="4" w:space="0" w:color="000000"/>
              <w:bottom w:val="single" w:sz="4"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545</w:t>
            </w:r>
          </w:p>
        </w:tc>
        <w:tc>
          <w:tcPr>
            <w:tcW w:w="2086" w:type="dxa"/>
            <w:tcBorders>
              <w:top w:val="single" w:sz="4" w:space="0" w:color="000000"/>
              <w:left w:val="single" w:sz="4" w:space="0" w:color="000000"/>
              <w:bottom w:val="single" w:sz="4"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283</w:t>
            </w:r>
          </w:p>
        </w:tc>
        <w:tc>
          <w:tcPr>
            <w:tcW w:w="1948" w:type="dxa"/>
            <w:tcBorders>
              <w:top w:val="single" w:sz="4" w:space="0" w:color="000000"/>
              <w:left w:val="single" w:sz="4" w:space="0" w:color="000000"/>
              <w:bottom w:val="single" w:sz="4"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262</w:t>
            </w:r>
          </w:p>
        </w:tc>
      </w:tr>
      <w:tr w:rsidR="00E22972" w:rsidRPr="006245E0" w:rsidTr="00E22972">
        <w:trPr>
          <w:trHeight w:val="55"/>
          <w:jc w:val="center"/>
        </w:trPr>
        <w:tc>
          <w:tcPr>
            <w:tcW w:w="1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2022</w:t>
            </w:r>
          </w:p>
        </w:tc>
        <w:tc>
          <w:tcPr>
            <w:tcW w:w="3917"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529</w:t>
            </w:r>
          </w:p>
        </w:tc>
        <w:tc>
          <w:tcPr>
            <w:tcW w:w="2086" w:type="dxa"/>
            <w:tcBorders>
              <w:top w:val="single" w:sz="8"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294</w:t>
            </w:r>
          </w:p>
        </w:tc>
        <w:tc>
          <w:tcPr>
            <w:tcW w:w="1948" w:type="dxa"/>
            <w:tcBorders>
              <w:top w:val="single" w:sz="8"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235</w:t>
            </w:r>
          </w:p>
        </w:tc>
      </w:tr>
      <w:tr w:rsidR="00E22972" w:rsidRPr="006245E0" w:rsidTr="00E22972">
        <w:trPr>
          <w:trHeight w:val="104"/>
          <w:jc w:val="center"/>
        </w:trPr>
        <w:tc>
          <w:tcPr>
            <w:tcW w:w="1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22972" w:rsidRPr="006245E0" w:rsidRDefault="00E22972" w:rsidP="00E22972">
            <w:pPr>
              <w:spacing w:after="0" w:line="228" w:lineRule="auto"/>
              <w:jc w:val="both"/>
            </w:pPr>
            <w:r w:rsidRPr="006245E0">
              <w:rPr>
                <w:rFonts w:ascii="Times New Roman" w:eastAsia="Times New Roman" w:hAnsi="Times New Roman" w:cs="Times New Roman"/>
                <w:sz w:val="24"/>
              </w:rPr>
              <w:t xml:space="preserve">   Барлығы</w:t>
            </w:r>
          </w:p>
        </w:tc>
        <w:tc>
          <w:tcPr>
            <w:tcW w:w="3917" w:type="dxa"/>
            <w:tcBorders>
              <w:top w:val="single" w:sz="4" w:space="0" w:color="000000"/>
              <w:left w:val="single" w:sz="8"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2660</w:t>
            </w:r>
          </w:p>
        </w:tc>
        <w:tc>
          <w:tcPr>
            <w:tcW w:w="2086"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1385</w:t>
            </w:r>
          </w:p>
        </w:tc>
        <w:tc>
          <w:tcPr>
            <w:tcW w:w="1948" w:type="dxa"/>
            <w:tcBorders>
              <w:top w:val="single" w:sz="4" w:space="0" w:color="000000"/>
              <w:left w:val="single" w:sz="4" w:space="0" w:color="000000"/>
              <w:bottom w:val="single" w:sz="8" w:space="0" w:color="000000"/>
              <w:right w:val="single" w:sz="8" w:space="0" w:color="000000"/>
            </w:tcBorders>
            <w:shd w:val="clear" w:color="000000" w:fill="FFFFFF"/>
            <w:tcMar>
              <w:left w:w="108" w:type="dxa"/>
              <w:right w:w="108" w:type="dxa"/>
            </w:tcMar>
          </w:tcPr>
          <w:p w:rsidR="00E22972" w:rsidRPr="006245E0" w:rsidRDefault="00E22972" w:rsidP="002357D6">
            <w:pPr>
              <w:spacing w:after="0" w:line="228" w:lineRule="auto"/>
              <w:jc w:val="center"/>
            </w:pPr>
            <w:r w:rsidRPr="006245E0">
              <w:rPr>
                <w:rFonts w:ascii="Times New Roman" w:eastAsia="Times New Roman" w:hAnsi="Times New Roman" w:cs="Times New Roman"/>
                <w:sz w:val="24"/>
              </w:rPr>
              <w:t>1275</w:t>
            </w:r>
          </w:p>
        </w:tc>
      </w:tr>
    </w:tbl>
    <w:p w:rsidR="00E22972" w:rsidRPr="00E22972" w:rsidRDefault="00E22972" w:rsidP="00CF53E7">
      <w:pPr>
        <w:spacing w:after="0" w:line="240" w:lineRule="auto"/>
        <w:jc w:val="both"/>
        <w:rPr>
          <w:rFonts w:ascii="Times New Roman" w:eastAsia="Times New Roman" w:hAnsi="Times New Roman" w:cs="Times New Roman"/>
          <w:sz w:val="16"/>
          <w:szCs w:val="16"/>
          <w:lang w:val="kk-KZ"/>
        </w:rPr>
      </w:pPr>
    </w:p>
    <w:p w:rsidR="006B5109" w:rsidRDefault="006B5109" w:rsidP="00F43F56">
      <w:pPr>
        <w:spacing w:after="0" w:line="240" w:lineRule="auto"/>
        <w:ind w:firstLine="709"/>
        <w:jc w:val="both"/>
        <w:rPr>
          <w:rFonts w:ascii="Times New Roman" w:eastAsia="Times New Roman" w:hAnsi="Times New Roman" w:cs="Times New Roman"/>
          <w:sz w:val="28"/>
          <w:lang w:val="kk-KZ"/>
        </w:rPr>
      </w:pPr>
    </w:p>
    <w:p w:rsidR="00E06FA0" w:rsidRDefault="00E06FA0" w:rsidP="00E06FA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2018-2022 жылдар аралығындағы кезеңде ІАҚ аудит объектілерінде аудиторлық іс-шаралар өткізді, оның ішінде аудитпен қамтылған объектілердің саны жылдар бойынша ОМО бөлінісінде және ЖАO төменде келтірілген кестелік деректерде көрсетілген (8-сурет).</w:t>
      </w:r>
    </w:p>
    <w:p w:rsidR="006B5109" w:rsidRDefault="006B5109" w:rsidP="00F43F56">
      <w:pPr>
        <w:spacing w:after="0" w:line="240" w:lineRule="auto"/>
        <w:ind w:firstLine="709"/>
        <w:jc w:val="both"/>
        <w:rPr>
          <w:rFonts w:ascii="Times New Roman" w:eastAsia="Times New Roman" w:hAnsi="Times New Roman" w:cs="Times New Roman"/>
          <w:sz w:val="28"/>
          <w:lang w:val="kk-KZ"/>
        </w:rPr>
      </w:pPr>
    </w:p>
    <w:p w:rsidR="003F7BB1" w:rsidRPr="003F7BB1" w:rsidRDefault="003F7BB1" w:rsidP="003F7BB1">
      <w:pPr>
        <w:spacing w:after="0" w:line="228" w:lineRule="auto"/>
        <w:jc w:val="center"/>
        <w:rPr>
          <w:rFonts w:ascii="Times New Roman" w:eastAsia="Times New Roman" w:hAnsi="Times New Roman" w:cs="Times New Roman"/>
          <w:sz w:val="10"/>
          <w:szCs w:val="10"/>
          <w:lang w:val="kk-KZ"/>
        </w:rPr>
      </w:pPr>
      <w:r w:rsidRPr="006245E0">
        <w:rPr>
          <w:rFonts w:ascii="Calibri" w:eastAsia="Calibri" w:hAnsi="Calibri" w:cs="Calibri"/>
          <w:noProof/>
        </w:rPr>
        <w:drawing>
          <wp:inline distT="0" distB="0" distL="0" distR="0">
            <wp:extent cx="4240404" cy="2270927"/>
            <wp:effectExtent l="19050" t="0" r="7746" b="0"/>
            <wp:docPr id="34"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F7BB1" w:rsidRPr="003F7BB1" w:rsidRDefault="003F7BB1" w:rsidP="003F7BB1">
      <w:pPr>
        <w:spacing w:after="0" w:line="228" w:lineRule="auto"/>
        <w:jc w:val="center"/>
        <w:rPr>
          <w:rFonts w:ascii="Times New Roman" w:eastAsia="Times New Roman" w:hAnsi="Times New Roman" w:cs="Times New Roman"/>
          <w:sz w:val="16"/>
          <w:szCs w:val="16"/>
          <w:lang w:val="kk-KZ"/>
        </w:rPr>
      </w:pPr>
    </w:p>
    <w:p w:rsidR="00745141" w:rsidRPr="006245E0" w:rsidRDefault="003F7BB1" w:rsidP="003F7BB1">
      <w:pPr>
        <w:spacing w:after="0" w:line="228"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8 –</w:t>
      </w:r>
      <w:r w:rsidR="00745141" w:rsidRPr="006245E0">
        <w:rPr>
          <w:rFonts w:ascii="Times New Roman" w:eastAsia="Times New Roman" w:hAnsi="Times New Roman" w:cs="Times New Roman"/>
          <w:sz w:val="28"/>
          <w:szCs w:val="28"/>
          <w:lang w:val="kk-KZ"/>
        </w:rPr>
        <w:t xml:space="preserve"> Аудиторлық іс-шаралар бөлінісінде ОМО ІАҚ және Ж</w:t>
      </w:r>
      <w:r w:rsidR="00D008A2" w:rsidRPr="006245E0">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lang w:val="kk-KZ"/>
        </w:rPr>
        <w:t xml:space="preserve">О </w:t>
      </w:r>
      <w:r w:rsidR="00745141" w:rsidRPr="006245E0">
        <w:rPr>
          <w:rFonts w:ascii="Times New Roman" w:eastAsia="Times New Roman" w:hAnsi="Times New Roman" w:cs="Times New Roman"/>
          <w:sz w:val="28"/>
          <w:szCs w:val="28"/>
          <w:lang w:val="kk-KZ"/>
        </w:rPr>
        <w:t>ІАҚ қызмет нәтижелері</w:t>
      </w:r>
    </w:p>
    <w:p w:rsidR="00745141" w:rsidRPr="00F341AA" w:rsidRDefault="00745141" w:rsidP="003F7BB1">
      <w:pPr>
        <w:spacing w:after="0" w:line="228" w:lineRule="auto"/>
        <w:ind w:firstLine="709"/>
        <w:jc w:val="both"/>
        <w:rPr>
          <w:rFonts w:ascii="Times New Roman" w:eastAsia="Times New Roman" w:hAnsi="Times New Roman" w:cs="Times New Roman"/>
          <w:sz w:val="28"/>
          <w:lang w:val="kk-KZ"/>
        </w:rPr>
      </w:pPr>
    </w:p>
    <w:p w:rsidR="00745141" w:rsidRPr="008E786D" w:rsidRDefault="00745141" w:rsidP="003F7BB1">
      <w:pPr>
        <w:spacing w:after="0" w:line="228" w:lineRule="auto"/>
        <w:ind w:firstLine="709"/>
        <w:jc w:val="both"/>
        <w:rPr>
          <w:rFonts w:ascii="Times New Roman" w:eastAsia="Times New Roman" w:hAnsi="Times New Roman" w:cs="Times New Roman"/>
          <w:sz w:val="28"/>
          <w:lang w:val="kk-KZ"/>
        </w:rPr>
      </w:pPr>
      <w:r w:rsidRPr="00BE0FD1">
        <w:rPr>
          <w:rFonts w:ascii="Times New Roman" w:eastAsia="Times New Roman" w:hAnsi="Times New Roman" w:cs="Times New Roman"/>
          <w:sz w:val="28"/>
          <w:lang w:val="kk-KZ"/>
        </w:rPr>
        <w:t>Салыстырмалы деректерге сәйкес 2020 жылы аудитке ұшыраған нысандардың күрт төмендеуі байқалады. 2018-202</w:t>
      </w:r>
      <w:r w:rsidR="00720A5E" w:rsidRPr="00BE0FD1">
        <w:rPr>
          <w:rFonts w:ascii="Times New Roman" w:eastAsia="Times New Roman" w:hAnsi="Times New Roman" w:cs="Times New Roman"/>
          <w:sz w:val="28"/>
          <w:lang w:val="kk-KZ"/>
        </w:rPr>
        <w:t>2</w:t>
      </w:r>
      <w:r w:rsidR="003F7BB1">
        <w:rPr>
          <w:rFonts w:ascii="Times New Roman" w:eastAsia="Times New Roman" w:hAnsi="Times New Roman" w:cs="Times New Roman"/>
          <w:sz w:val="28"/>
          <w:lang w:val="kk-KZ"/>
        </w:rPr>
        <w:t xml:space="preserve"> </w:t>
      </w:r>
      <w:r w:rsidRPr="00BE0FD1">
        <w:rPr>
          <w:rFonts w:ascii="Times New Roman" w:eastAsia="Times New Roman" w:hAnsi="Times New Roman" w:cs="Times New Roman"/>
          <w:sz w:val="28"/>
          <w:lang w:val="kk-KZ"/>
        </w:rPr>
        <w:t xml:space="preserve">жылдар аралығындағы кезеңде Қазақстан Республикасының қаржылық заңнамасын бұзушылықтар </w:t>
      </w:r>
      <w:r w:rsidRPr="008E786D">
        <w:rPr>
          <w:rFonts w:ascii="Times New Roman" w:eastAsia="Times New Roman" w:hAnsi="Times New Roman" w:cs="Times New Roman"/>
          <w:sz w:val="28"/>
          <w:lang w:val="kk-KZ"/>
        </w:rPr>
        <w:t>жалпы сомасы 1 616,8 млрд. теңгеге ОМО ІАҚ және Ж</w:t>
      </w:r>
      <w:r w:rsidR="00D008A2" w:rsidRPr="008E786D">
        <w:rPr>
          <w:rFonts w:ascii="Times New Roman" w:eastAsia="Times New Roman" w:hAnsi="Times New Roman" w:cs="Times New Roman"/>
          <w:sz w:val="28"/>
          <w:lang w:val="kk-KZ"/>
        </w:rPr>
        <w:t>А</w:t>
      </w:r>
      <w:r w:rsidR="003F7BB1" w:rsidRPr="008E786D">
        <w:rPr>
          <w:rFonts w:ascii="Times New Roman" w:eastAsia="Times New Roman" w:hAnsi="Times New Roman" w:cs="Times New Roman"/>
          <w:sz w:val="28"/>
          <w:lang w:val="kk-KZ"/>
        </w:rPr>
        <w:t xml:space="preserve">О ІАҚ </w:t>
      </w:r>
      <w:r w:rsidRPr="008E786D">
        <w:rPr>
          <w:rFonts w:ascii="Times New Roman" w:eastAsia="Times New Roman" w:hAnsi="Times New Roman" w:cs="Times New Roman"/>
          <w:sz w:val="28"/>
          <w:lang w:val="kk-KZ"/>
        </w:rPr>
        <w:t>немесе осы кезеңде қамтылған қаражаттың 13,9%-ын (11 591,0 млрд. теңге) анықтады</w:t>
      </w:r>
      <w:r w:rsidR="00E22972" w:rsidRPr="008E786D">
        <w:rPr>
          <w:rFonts w:ascii="Times New Roman" w:eastAsia="Times New Roman" w:hAnsi="Times New Roman" w:cs="Times New Roman"/>
          <w:sz w:val="28"/>
          <w:lang w:val="kk-KZ"/>
        </w:rPr>
        <w:t xml:space="preserve"> (1</w:t>
      </w:r>
      <w:r w:rsidR="008E786D">
        <w:rPr>
          <w:rFonts w:ascii="Times New Roman" w:eastAsia="Times New Roman" w:hAnsi="Times New Roman" w:cs="Times New Roman"/>
          <w:sz w:val="28"/>
          <w:lang w:val="kk-KZ"/>
        </w:rPr>
        <w:t>8</w:t>
      </w:r>
      <w:r w:rsidR="00E22972" w:rsidRPr="008E786D">
        <w:rPr>
          <w:rFonts w:ascii="Times New Roman" w:eastAsia="Times New Roman" w:hAnsi="Times New Roman" w:cs="Times New Roman"/>
          <w:sz w:val="28"/>
          <w:lang w:val="kk-KZ"/>
        </w:rPr>
        <w:t>-кесте)</w:t>
      </w:r>
      <w:r w:rsidRPr="008E786D">
        <w:rPr>
          <w:rFonts w:ascii="Times New Roman" w:eastAsia="Times New Roman" w:hAnsi="Times New Roman" w:cs="Times New Roman"/>
          <w:sz w:val="28"/>
          <w:lang w:val="kk-KZ"/>
        </w:rPr>
        <w:t>. Жылдар бойынша аудит жүргізілген бюджет қаражатынан бұзушылықтар үлесі былайша көрінеді (</w:t>
      </w:r>
      <w:r w:rsidR="003F7BB1" w:rsidRPr="008E786D">
        <w:rPr>
          <w:rFonts w:ascii="Times New Roman" w:eastAsia="Times New Roman" w:hAnsi="Times New Roman" w:cs="Times New Roman"/>
          <w:sz w:val="28"/>
          <w:lang w:val="kk-KZ"/>
        </w:rPr>
        <w:t>9-сурет</w:t>
      </w:r>
      <w:r w:rsidRPr="008E786D">
        <w:rPr>
          <w:rFonts w:ascii="Times New Roman" w:eastAsia="Times New Roman" w:hAnsi="Times New Roman" w:cs="Times New Roman"/>
          <w:sz w:val="28"/>
          <w:lang w:val="kk-KZ"/>
        </w:rPr>
        <w:t>).</w:t>
      </w:r>
    </w:p>
    <w:p w:rsidR="00E22972" w:rsidRPr="008E786D" w:rsidRDefault="00E22972" w:rsidP="003F7BB1">
      <w:pPr>
        <w:spacing w:after="0" w:line="228" w:lineRule="auto"/>
        <w:ind w:firstLine="709"/>
        <w:jc w:val="both"/>
        <w:rPr>
          <w:rFonts w:ascii="Times New Roman" w:eastAsia="Times New Roman" w:hAnsi="Times New Roman" w:cs="Times New Roman"/>
          <w:sz w:val="28"/>
          <w:lang w:val="kk-KZ"/>
        </w:rPr>
      </w:pPr>
    </w:p>
    <w:p w:rsidR="00865FCF" w:rsidRPr="008E786D" w:rsidRDefault="00865FCF" w:rsidP="00E22972">
      <w:pPr>
        <w:spacing w:after="0" w:line="228" w:lineRule="auto"/>
        <w:jc w:val="both"/>
        <w:rPr>
          <w:rFonts w:ascii="Times New Roman" w:eastAsia="Times New Roman" w:hAnsi="Times New Roman" w:cs="Times New Roman"/>
          <w:sz w:val="28"/>
          <w:lang w:val="kk-KZ"/>
        </w:rPr>
      </w:pPr>
      <w:r w:rsidRPr="008E786D">
        <w:rPr>
          <w:rFonts w:ascii="Times New Roman" w:eastAsia="Times New Roman" w:hAnsi="Times New Roman" w:cs="Times New Roman"/>
          <w:sz w:val="28"/>
          <w:lang w:val="kk-KZ"/>
        </w:rPr>
        <w:t>Кесте 1</w:t>
      </w:r>
      <w:r w:rsidR="008E786D">
        <w:rPr>
          <w:rFonts w:ascii="Times New Roman" w:eastAsia="Times New Roman" w:hAnsi="Times New Roman" w:cs="Times New Roman"/>
          <w:sz w:val="28"/>
          <w:lang w:val="kk-KZ"/>
        </w:rPr>
        <w:t>8</w:t>
      </w:r>
      <w:r w:rsidR="00E22972" w:rsidRPr="008E786D">
        <w:rPr>
          <w:rFonts w:ascii="Times New Roman" w:eastAsia="Times New Roman" w:hAnsi="Times New Roman" w:cs="Times New Roman"/>
          <w:sz w:val="28"/>
          <w:lang w:val="kk-KZ"/>
        </w:rPr>
        <w:t xml:space="preserve"> –</w:t>
      </w:r>
      <w:r w:rsidRPr="008E786D">
        <w:rPr>
          <w:rFonts w:ascii="Times New Roman" w:eastAsia="Times New Roman" w:hAnsi="Times New Roman" w:cs="Times New Roman"/>
          <w:sz w:val="28"/>
          <w:lang w:val="kk-KZ"/>
        </w:rPr>
        <w:t xml:space="preserve"> Анықталған бұзушылықтардың үлесі ІАҚ ОМО және ІАҚ ЖАО</w:t>
      </w:r>
    </w:p>
    <w:p w:rsidR="00E22972" w:rsidRPr="008E786D" w:rsidRDefault="00E22972" w:rsidP="00E22972">
      <w:pPr>
        <w:spacing w:after="0" w:line="228" w:lineRule="auto"/>
        <w:jc w:val="right"/>
        <w:rPr>
          <w:rFonts w:ascii="Times New Roman" w:eastAsia="Times New Roman" w:hAnsi="Times New Roman" w:cs="Times New Roman"/>
          <w:sz w:val="16"/>
          <w:szCs w:val="16"/>
          <w:lang w:val="kk-KZ"/>
        </w:rPr>
      </w:pPr>
    </w:p>
    <w:tbl>
      <w:tblPr>
        <w:tblpPr w:leftFromText="180" w:rightFromText="180" w:vertAnchor="text" w:horzAnchor="margin" w:tblpXSpec="center" w:tblpY="4"/>
        <w:tblOverlap w:val="never"/>
        <w:tblW w:w="9585" w:type="dxa"/>
        <w:jc w:val="center"/>
        <w:tblCellMar>
          <w:left w:w="10" w:type="dxa"/>
          <w:right w:w="10" w:type="dxa"/>
        </w:tblCellMar>
        <w:tblLook w:val="04A0" w:firstRow="1" w:lastRow="0" w:firstColumn="1" w:lastColumn="0" w:noHBand="0" w:noVBand="1"/>
      </w:tblPr>
      <w:tblGrid>
        <w:gridCol w:w="2048"/>
        <w:gridCol w:w="1956"/>
        <w:gridCol w:w="1134"/>
        <w:gridCol w:w="1413"/>
        <w:gridCol w:w="1372"/>
        <w:gridCol w:w="1662"/>
      </w:tblGrid>
      <w:tr w:rsidR="00865FCF" w:rsidRPr="008E786D" w:rsidTr="00E22972">
        <w:trPr>
          <w:trHeight w:val="65"/>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E22972">
            <w:pPr>
              <w:spacing w:after="0" w:line="240" w:lineRule="auto"/>
              <w:jc w:val="both"/>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Жылдар</w:t>
            </w:r>
          </w:p>
        </w:tc>
        <w:tc>
          <w:tcPr>
            <w:tcW w:w="19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2018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2019</w:t>
            </w:r>
          </w:p>
        </w:tc>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2020</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2021</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65FCF" w:rsidRPr="008E786D" w:rsidRDefault="00865FCF" w:rsidP="00684921">
            <w:pPr>
              <w:spacing w:after="0" w:line="240" w:lineRule="auto"/>
              <w:jc w:val="center"/>
              <w:rPr>
                <w:rFonts w:ascii="Times New Roman" w:hAnsi="Times New Roman" w:cs="Times New Roman"/>
                <w:sz w:val="24"/>
                <w:szCs w:val="24"/>
                <w:lang w:val="kk-KZ"/>
              </w:rPr>
            </w:pPr>
            <w:r w:rsidRPr="008E786D">
              <w:rPr>
                <w:rFonts w:ascii="Times New Roman" w:eastAsia="Times New Roman" w:hAnsi="Times New Roman" w:cs="Times New Roman"/>
                <w:sz w:val="24"/>
                <w:szCs w:val="24"/>
                <w:lang w:val="kk-KZ"/>
              </w:rPr>
              <w:t>Жиыны</w:t>
            </w:r>
          </w:p>
        </w:tc>
      </w:tr>
      <w:tr w:rsidR="00865FCF" w:rsidRPr="008E786D" w:rsidTr="00E22972">
        <w:trPr>
          <w:trHeight w:val="65"/>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E22972">
            <w:pPr>
              <w:spacing w:after="0" w:line="240" w:lineRule="auto"/>
              <w:jc w:val="both"/>
              <w:rPr>
                <w:rFonts w:ascii="Times New Roman" w:hAnsi="Times New Roman" w:cs="Times New Roman"/>
                <w:sz w:val="24"/>
                <w:szCs w:val="24"/>
              </w:rPr>
            </w:pPr>
            <w:r w:rsidRPr="008E786D">
              <w:rPr>
                <w:rFonts w:ascii="Times New Roman" w:eastAsia="Times New Roman" w:hAnsi="Times New Roman" w:cs="Times New Roman"/>
                <w:sz w:val="24"/>
                <w:szCs w:val="24"/>
                <w:lang w:val="kk-KZ"/>
              </w:rPr>
              <w:t>Қ</w:t>
            </w:r>
            <w:r w:rsidRPr="008E786D">
              <w:rPr>
                <w:rFonts w:ascii="Times New Roman" w:eastAsia="Times New Roman" w:hAnsi="Times New Roman" w:cs="Times New Roman"/>
                <w:sz w:val="24"/>
                <w:szCs w:val="24"/>
              </w:rPr>
              <w:t>амту</w:t>
            </w:r>
          </w:p>
        </w:tc>
        <w:tc>
          <w:tcPr>
            <w:tcW w:w="19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2200,7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2178,3</w:t>
            </w:r>
          </w:p>
        </w:tc>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2823,3</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2224,2</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65FCF" w:rsidRPr="008E786D" w:rsidRDefault="00865FCF" w:rsidP="00684921">
            <w:pPr>
              <w:spacing w:after="0" w:line="240" w:lineRule="auto"/>
              <w:jc w:val="center"/>
              <w:rPr>
                <w:rFonts w:ascii="Times New Roman" w:hAnsi="Times New Roman" w:cs="Times New Roman"/>
                <w:sz w:val="24"/>
                <w:szCs w:val="24"/>
              </w:rPr>
            </w:pPr>
            <w:r w:rsidRPr="008E786D">
              <w:rPr>
                <w:rFonts w:ascii="Times New Roman" w:eastAsia="Times New Roman" w:hAnsi="Times New Roman" w:cs="Times New Roman"/>
                <w:sz w:val="24"/>
                <w:szCs w:val="24"/>
              </w:rPr>
              <w:t>9426,5</w:t>
            </w:r>
          </w:p>
        </w:tc>
      </w:tr>
      <w:tr w:rsidR="00865FCF" w:rsidRPr="008E786D" w:rsidTr="00E22972">
        <w:trPr>
          <w:trHeight w:val="65"/>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865FCF" w:rsidRPr="008E786D" w:rsidRDefault="00865FCF" w:rsidP="00E22972">
            <w:pPr>
              <w:spacing w:after="0" w:line="240" w:lineRule="auto"/>
              <w:jc w:val="both"/>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Бұзушылықтар</w:t>
            </w:r>
          </w:p>
        </w:tc>
        <w:tc>
          <w:tcPr>
            <w:tcW w:w="19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171,1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198,5</w:t>
            </w:r>
          </w:p>
        </w:tc>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633,2</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413,5</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65FCF" w:rsidRPr="008E786D" w:rsidRDefault="00865FCF" w:rsidP="00684921">
            <w:pPr>
              <w:spacing w:after="0" w:line="240" w:lineRule="auto"/>
              <w:jc w:val="center"/>
              <w:rPr>
                <w:rFonts w:ascii="Times New Roman" w:hAnsi="Times New Roman" w:cs="Times New Roman"/>
                <w:sz w:val="24"/>
                <w:szCs w:val="24"/>
              </w:rPr>
            </w:pPr>
            <w:r w:rsidRPr="008E786D">
              <w:rPr>
                <w:rFonts w:ascii="Times New Roman" w:eastAsia="Times New Roman" w:hAnsi="Times New Roman" w:cs="Times New Roman"/>
                <w:sz w:val="24"/>
                <w:szCs w:val="24"/>
              </w:rPr>
              <w:t>1416,3</w:t>
            </w:r>
          </w:p>
        </w:tc>
      </w:tr>
      <w:tr w:rsidR="00865FCF" w:rsidRPr="008E786D" w:rsidTr="00E22972">
        <w:trPr>
          <w:trHeight w:val="65"/>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E22972">
            <w:pPr>
              <w:spacing w:after="0" w:line="240" w:lineRule="auto"/>
              <w:jc w:val="both"/>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lang w:val="kk-KZ"/>
              </w:rPr>
              <w:t>Үлесі</w:t>
            </w:r>
            <w:r w:rsidRPr="008E786D">
              <w:rPr>
                <w:rFonts w:ascii="Times New Roman" w:eastAsia="Times New Roman" w:hAnsi="Times New Roman" w:cs="Times New Roman"/>
                <w:sz w:val="24"/>
                <w:szCs w:val="24"/>
              </w:rPr>
              <w:t>, %</w:t>
            </w:r>
          </w:p>
        </w:tc>
        <w:tc>
          <w:tcPr>
            <w:tcW w:w="19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7,8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9,1</w:t>
            </w:r>
          </w:p>
        </w:tc>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22,4</w:t>
            </w:r>
          </w:p>
        </w:tc>
        <w:tc>
          <w:tcPr>
            <w:tcW w:w="1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865FCF" w:rsidRPr="008E786D" w:rsidRDefault="00865FCF" w:rsidP="00684921">
            <w:pPr>
              <w:spacing w:after="0" w:line="240" w:lineRule="auto"/>
              <w:jc w:val="center"/>
              <w:rPr>
                <w:rFonts w:ascii="Times New Roman" w:eastAsia="Times New Roman" w:hAnsi="Times New Roman" w:cs="Times New Roman"/>
                <w:sz w:val="24"/>
                <w:szCs w:val="24"/>
                <w:lang w:val="kk-KZ"/>
              </w:rPr>
            </w:pPr>
            <w:r w:rsidRPr="008E786D">
              <w:rPr>
                <w:rFonts w:ascii="Times New Roman" w:eastAsia="Times New Roman" w:hAnsi="Times New Roman" w:cs="Times New Roman"/>
                <w:sz w:val="24"/>
                <w:szCs w:val="24"/>
              </w:rPr>
              <w:t>18,6</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65FCF" w:rsidRPr="008E786D" w:rsidRDefault="00865FCF" w:rsidP="00684921">
            <w:pPr>
              <w:spacing w:after="0" w:line="240" w:lineRule="auto"/>
              <w:jc w:val="center"/>
              <w:rPr>
                <w:rFonts w:ascii="Times New Roman" w:hAnsi="Times New Roman" w:cs="Times New Roman"/>
                <w:sz w:val="24"/>
                <w:szCs w:val="24"/>
              </w:rPr>
            </w:pPr>
            <w:r w:rsidRPr="008E786D">
              <w:rPr>
                <w:rFonts w:ascii="Times New Roman" w:eastAsia="Times New Roman" w:hAnsi="Times New Roman" w:cs="Times New Roman"/>
                <w:sz w:val="24"/>
                <w:szCs w:val="24"/>
              </w:rPr>
              <w:t>15,0</w:t>
            </w:r>
          </w:p>
        </w:tc>
      </w:tr>
    </w:tbl>
    <w:p w:rsidR="003F7BB1" w:rsidRPr="008E786D" w:rsidRDefault="003F7BB1" w:rsidP="003F7BB1">
      <w:pPr>
        <w:spacing w:after="0" w:line="228" w:lineRule="auto"/>
        <w:ind w:firstLine="709"/>
        <w:jc w:val="both"/>
        <w:rPr>
          <w:rFonts w:ascii="Times New Roman" w:eastAsia="Times New Roman" w:hAnsi="Times New Roman" w:cs="Times New Roman"/>
          <w:sz w:val="28"/>
          <w:lang w:val="kk-KZ"/>
        </w:rPr>
      </w:pPr>
    </w:p>
    <w:p w:rsidR="003F7BB1" w:rsidRDefault="003F7BB1" w:rsidP="003F7BB1">
      <w:pPr>
        <w:spacing w:after="0" w:line="228" w:lineRule="auto"/>
        <w:jc w:val="center"/>
        <w:rPr>
          <w:rFonts w:ascii="Times New Roman" w:eastAsia="Times New Roman" w:hAnsi="Times New Roman" w:cs="Times New Roman"/>
          <w:sz w:val="28"/>
          <w:lang w:val="kk-KZ"/>
        </w:rPr>
      </w:pPr>
      <w:r w:rsidRPr="006245E0">
        <w:rPr>
          <w:rFonts w:ascii="Times New Roman" w:eastAsia="Calibri" w:hAnsi="Times New Roman" w:cs="Times New Roman"/>
          <w:noProof/>
        </w:rPr>
        <w:drawing>
          <wp:inline distT="0" distB="0" distL="0" distR="0">
            <wp:extent cx="3456633" cy="1768510"/>
            <wp:effectExtent l="0" t="0" r="0"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F7BB1" w:rsidRPr="003F7BB1" w:rsidRDefault="003F7BB1" w:rsidP="006245E0">
      <w:pPr>
        <w:spacing w:after="0" w:line="240" w:lineRule="auto"/>
        <w:ind w:firstLine="709"/>
        <w:jc w:val="both"/>
        <w:rPr>
          <w:rFonts w:ascii="Times New Roman" w:eastAsia="Times New Roman" w:hAnsi="Times New Roman" w:cs="Times New Roman"/>
          <w:sz w:val="16"/>
          <w:szCs w:val="16"/>
          <w:lang w:val="kk-KZ"/>
        </w:rPr>
      </w:pPr>
    </w:p>
    <w:p w:rsidR="003F7BB1" w:rsidRPr="003F7BB1" w:rsidRDefault="003F7BB1" w:rsidP="003F7BB1">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Сурет 9 – </w:t>
      </w:r>
      <w:r w:rsidRPr="003F7BB1">
        <w:rPr>
          <w:rFonts w:ascii="Times New Roman" w:eastAsia="Times New Roman" w:hAnsi="Times New Roman" w:cs="Times New Roman"/>
          <w:color w:val="000000"/>
          <w:sz w:val="28"/>
          <w:szCs w:val="28"/>
          <w:lang w:val="kk-KZ"/>
        </w:rPr>
        <w:t xml:space="preserve">Анықталған бұзушылықтардың үлесі ІАҚ ОМО </w:t>
      </w:r>
      <w:r w:rsidR="00E22972" w:rsidRPr="003F7BB1">
        <w:rPr>
          <w:rFonts w:ascii="Times New Roman" w:eastAsia="Times New Roman" w:hAnsi="Times New Roman" w:cs="Times New Roman"/>
          <w:color w:val="000000"/>
          <w:sz w:val="28"/>
          <w:szCs w:val="28"/>
          <w:lang w:val="kk-KZ"/>
        </w:rPr>
        <w:t>және</w:t>
      </w:r>
      <w:r w:rsidRPr="003F7BB1">
        <w:rPr>
          <w:rFonts w:ascii="Times New Roman" w:eastAsia="Times New Roman" w:hAnsi="Times New Roman" w:cs="Times New Roman"/>
          <w:color w:val="000000"/>
          <w:sz w:val="28"/>
          <w:szCs w:val="28"/>
          <w:lang w:val="kk-KZ"/>
        </w:rPr>
        <w:t xml:space="preserve"> ІАҚ ЖАО</w:t>
      </w:r>
    </w:p>
    <w:p w:rsidR="003F7BB1" w:rsidRDefault="003F7BB1" w:rsidP="006245E0">
      <w:pPr>
        <w:spacing w:after="0" w:line="240" w:lineRule="auto"/>
        <w:ind w:firstLine="709"/>
        <w:jc w:val="both"/>
        <w:rPr>
          <w:rFonts w:ascii="Times New Roman" w:eastAsia="Times New Roman" w:hAnsi="Times New Roman" w:cs="Times New Roman"/>
          <w:sz w:val="28"/>
          <w:szCs w:val="28"/>
          <w:lang w:val="kk-KZ"/>
        </w:rPr>
      </w:pP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Аудиторлық іс-шаралармен бюджет қаражатын, сондай-ақ анықталған бұзушылықтарды қамту үлесі 2021 жылы олардың төмендеуін көрсетеді, бұл сондай-ақ ОМО ІАҚ және Ж</w:t>
      </w:r>
      <w:r w:rsidR="00D008A2" w:rsidRPr="006245E0">
        <w:rPr>
          <w:rFonts w:ascii="Times New Roman" w:eastAsia="Times New Roman" w:hAnsi="Times New Roman" w:cs="Times New Roman"/>
          <w:sz w:val="28"/>
          <w:szCs w:val="28"/>
          <w:lang w:val="kk-KZ"/>
        </w:rPr>
        <w:t>А</w:t>
      </w:r>
      <w:r w:rsidRPr="006245E0">
        <w:rPr>
          <w:rFonts w:ascii="Times New Roman" w:eastAsia="Times New Roman" w:hAnsi="Times New Roman" w:cs="Times New Roman"/>
          <w:sz w:val="28"/>
          <w:szCs w:val="28"/>
          <w:lang w:val="kk-KZ"/>
        </w:rPr>
        <w:t>О ІАҚ-ның тиімділігі төмен қызметі туралы куәландырады.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Қазіргі уақытта бір жағынан артық тармақталған, ал екінші жағынан мемлекеттік аудит органдарының ұтқыр жүйесі жеткіліксіз қалыптасты. Ішкі аудиттің келесі түйінді проблемасы ішкі аудиттің алдында тұрған жаңа міндеттерді тиімді шешуге мүмкіндік беретін кадр саясаты болып табылады. Мемлекеттік аудитор қызметінің ерекшелігі тұрақты психологиялық қолайсыздық пен моральдық қысым жағдайындағы жұмыстармен ұштасады.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Нәтижесінде ішкі аудит органының төмен білікті қызметкерлері жүргізетін сапасыз ішкі мемлекеттік аудитке әкеп соғатын көптеген проблемалар туындайды. Ішкі мемлекеттік аудитті одан әрі дамыту және нығайту үшін мемлекеттік аудиттің теориясын, практикасын және идеологиясын дамытуға қабілетті жоғары білікті кадрлар қажет. Халықаралық талаптарға жауап беретін мемлекеттік аудит кадрларын даярлаудың, қайта даярлаудың және олардың біліктілігін арттырудың тиімді жүйесінің бағытын дамыту қажет.</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Ішкі аудит қызметі жұмысының тиімділігін бақылау үшін олардың жұмысына жүйелі түрде мынадай бағыттар бойынша талдау жүргізу қажет:</w:t>
      </w:r>
    </w:p>
    <w:p w:rsidR="00745141" w:rsidRPr="006245E0" w:rsidRDefault="003F7BB1"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ішкі аудит қызметінің функционалдық міндеттерінің өзектілігіне кешенді бағалау жүргізу. Ішкі аудиторлардың ұсыныстары дер кезінде іске асырылуға және растаулары болуға міндетті;</w:t>
      </w:r>
    </w:p>
    <w:p w:rsidR="00745141" w:rsidRPr="006245E0" w:rsidRDefault="003F7BB1"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45141" w:rsidRPr="006245E0">
        <w:rPr>
          <w:rFonts w:ascii="Times New Roman" w:eastAsia="Times New Roman" w:hAnsi="Times New Roman" w:cs="Times New Roman"/>
          <w:sz w:val="28"/>
          <w:szCs w:val="28"/>
          <w:lang w:val="kk-KZ"/>
        </w:rPr>
        <w:t xml:space="preserve"> ішкі аудиторлардың кәсіби құзыреттілігіне тұрақты талдау жасау.</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Ішкі аудитордың орнына үміткерлер қажетті техникалық дағдылар мен кәсібилікті меңгеруі тиіс. Жұмыс істеп тұрған аудиторлар біліктілігін тұрақты арттырудан өтуге міндетті; - ішкі аудиторлардың әдістемелік жұмысына бағалау жүргізу. Ішкі аудит рәсімдері тиісті түрде жоспарланатынын және құжатталатынын бақылау қажет. Практика ішкі аудит органдарына ішкі аудиторлардың біліктілігін тұрақты негізде арттыру қажеттігін көрсетеді. Бұл ретте біліктілікті арттыру жоспарын нақты ұйым үшін өзекті, пайдалы және маңызды, сондай-ақ ішкі аудит қызметкерлерінің өз міндеттерін табысты орындауы үшін қажетті кең ауқымды мәселелер бойынша жаңалықтарды ескере отырып, жыл сайын бекіткен жөн</w:t>
      </w:r>
      <w:r w:rsidR="0072389D">
        <w:rPr>
          <w:rFonts w:ascii="Times New Roman" w:eastAsia="Times New Roman" w:hAnsi="Times New Roman" w:cs="Times New Roman"/>
          <w:sz w:val="28"/>
          <w:szCs w:val="28"/>
          <w:lang w:val="kk-KZ"/>
        </w:rPr>
        <w:t xml:space="preserve"> (1</w:t>
      </w:r>
      <w:r w:rsidR="008E786D">
        <w:rPr>
          <w:rFonts w:ascii="Times New Roman" w:eastAsia="Times New Roman" w:hAnsi="Times New Roman" w:cs="Times New Roman"/>
          <w:sz w:val="28"/>
          <w:szCs w:val="28"/>
          <w:lang w:val="kk-KZ"/>
        </w:rPr>
        <w:t>9</w:t>
      </w:r>
      <w:r w:rsidR="0072389D">
        <w:rPr>
          <w:rFonts w:ascii="Times New Roman" w:eastAsia="Times New Roman" w:hAnsi="Times New Roman" w:cs="Times New Roman"/>
          <w:sz w:val="28"/>
          <w:szCs w:val="28"/>
          <w:lang w:val="kk-KZ"/>
        </w:rPr>
        <w:t>-кесте)</w:t>
      </w:r>
      <w:r w:rsidRPr="006245E0">
        <w:rPr>
          <w:rFonts w:ascii="Times New Roman" w:eastAsia="Times New Roman" w:hAnsi="Times New Roman" w:cs="Times New Roman"/>
          <w:sz w:val="28"/>
          <w:szCs w:val="28"/>
          <w:lang w:val="kk-KZ"/>
        </w:rPr>
        <w:t>.</w:t>
      </w:r>
    </w:p>
    <w:p w:rsidR="00581614" w:rsidRPr="006245E0" w:rsidRDefault="00581614" w:rsidP="006245E0">
      <w:pPr>
        <w:spacing w:after="0" w:line="240" w:lineRule="auto"/>
        <w:ind w:firstLine="709"/>
        <w:jc w:val="both"/>
        <w:rPr>
          <w:rFonts w:ascii="Times New Roman" w:eastAsia="Times New Roman" w:hAnsi="Times New Roman" w:cs="Times New Roman"/>
          <w:sz w:val="28"/>
          <w:szCs w:val="28"/>
          <w:lang w:val="kk-KZ"/>
        </w:rPr>
      </w:pPr>
    </w:p>
    <w:p w:rsidR="00745141" w:rsidRDefault="00581614" w:rsidP="003F7BB1">
      <w:pPr>
        <w:spacing w:after="0" w:line="240" w:lineRule="auto"/>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Кесте 1</w:t>
      </w:r>
      <w:r w:rsidR="008E786D">
        <w:rPr>
          <w:rFonts w:ascii="Times New Roman" w:eastAsia="Times New Roman" w:hAnsi="Times New Roman" w:cs="Times New Roman"/>
          <w:sz w:val="28"/>
          <w:szCs w:val="28"/>
          <w:lang w:val="kk-KZ"/>
        </w:rPr>
        <w:t>9</w:t>
      </w:r>
      <w:r w:rsidR="003F7BB1">
        <w:rPr>
          <w:rFonts w:ascii="Times New Roman" w:eastAsia="Times New Roman" w:hAnsi="Times New Roman" w:cs="Times New Roman"/>
          <w:sz w:val="28"/>
          <w:szCs w:val="28"/>
          <w:lang w:val="kk-KZ"/>
        </w:rPr>
        <w:t xml:space="preserve"> –</w:t>
      </w:r>
      <w:r w:rsidR="00963086" w:rsidRPr="006245E0">
        <w:rPr>
          <w:rFonts w:ascii="Times New Roman" w:eastAsia="Times New Roman" w:hAnsi="Times New Roman" w:cs="Times New Roman"/>
          <w:sz w:val="28"/>
          <w:szCs w:val="28"/>
          <w:lang w:val="kk-KZ"/>
        </w:rPr>
        <w:t xml:space="preserve"> ІМАК</w:t>
      </w:r>
      <w:r w:rsidR="001E32F4" w:rsidRPr="006245E0">
        <w:rPr>
          <w:rFonts w:ascii="Times New Roman" w:eastAsia="Times New Roman" w:hAnsi="Times New Roman" w:cs="Times New Roman"/>
          <w:sz w:val="28"/>
          <w:szCs w:val="28"/>
          <w:lang w:val="kk-KZ"/>
        </w:rPr>
        <w:t>,</w:t>
      </w:r>
      <w:r w:rsidR="00963086" w:rsidRPr="006245E0">
        <w:rPr>
          <w:rFonts w:ascii="Times New Roman" w:eastAsia="Times New Roman" w:hAnsi="Times New Roman" w:cs="Times New Roman"/>
          <w:sz w:val="28"/>
          <w:szCs w:val="28"/>
          <w:lang w:val="kk-KZ"/>
        </w:rPr>
        <w:t xml:space="preserve"> ОМО</w:t>
      </w:r>
      <w:r w:rsidR="001E32F4" w:rsidRPr="006245E0">
        <w:rPr>
          <w:rFonts w:ascii="Times New Roman" w:eastAsia="Times New Roman" w:hAnsi="Times New Roman" w:cs="Times New Roman"/>
          <w:sz w:val="28"/>
          <w:szCs w:val="28"/>
          <w:lang w:val="kk-KZ"/>
        </w:rPr>
        <w:t xml:space="preserve"> және</w:t>
      </w:r>
      <w:r w:rsidR="00963086" w:rsidRPr="006245E0">
        <w:rPr>
          <w:rFonts w:ascii="Times New Roman" w:eastAsia="Times New Roman" w:hAnsi="Times New Roman" w:cs="Times New Roman"/>
          <w:sz w:val="28"/>
          <w:szCs w:val="28"/>
          <w:lang w:val="kk-KZ"/>
        </w:rPr>
        <w:t xml:space="preserve"> Ж</w:t>
      </w:r>
      <w:r w:rsidR="00FD1F2C" w:rsidRPr="006245E0">
        <w:rPr>
          <w:rFonts w:ascii="Times New Roman" w:eastAsia="Times New Roman" w:hAnsi="Times New Roman" w:cs="Times New Roman"/>
          <w:sz w:val="28"/>
          <w:szCs w:val="28"/>
          <w:lang w:val="kk-KZ"/>
        </w:rPr>
        <w:t>А</w:t>
      </w:r>
      <w:r w:rsidR="00963086" w:rsidRPr="006245E0">
        <w:rPr>
          <w:rFonts w:ascii="Times New Roman" w:eastAsia="Times New Roman" w:hAnsi="Times New Roman" w:cs="Times New Roman"/>
          <w:sz w:val="28"/>
          <w:szCs w:val="28"/>
          <w:lang w:val="kk-KZ"/>
        </w:rPr>
        <w:t>О бөлінісінде 2021 жылы аудиторлық қызметт</w:t>
      </w:r>
      <w:r w:rsidR="003F7BB1">
        <w:rPr>
          <w:rFonts w:ascii="Times New Roman" w:eastAsia="Times New Roman" w:hAnsi="Times New Roman" w:cs="Times New Roman"/>
          <w:sz w:val="28"/>
          <w:szCs w:val="28"/>
          <w:lang w:val="kk-KZ"/>
        </w:rPr>
        <w:t>ердің кадрлық әлеуеті келесідей</w:t>
      </w:r>
    </w:p>
    <w:p w:rsidR="003F7BB1" w:rsidRPr="003F7BB1" w:rsidRDefault="003F7BB1" w:rsidP="0072389D">
      <w:pPr>
        <w:spacing w:after="0" w:line="240" w:lineRule="auto"/>
        <w:jc w:val="right"/>
        <w:rPr>
          <w:rFonts w:ascii="Times New Roman" w:eastAsia="Times New Roman" w:hAnsi="Times New Roman" w:cs="Times New Roman"/>
          <w:sz w:val="16"/>
          <w:szCs w:val="16"/>
          <w:lang w:val="kk-KZ"/>
        </w:rPr>
      </w:pPr>
    </w:p>
    <w:tbl>
      <w:tblPr>
        <w:tblW w:w="0" w:type="auto"/>
        <w:tblInd w:w="98" w:type="dxa"/>
        <w:tblCellMar>
          <w:left w:w="10" w:type="dxa"/>
          <w:right w:w="10" w:type="dxa"/>
        </w:tblCellMar>
        <w:tblLook w:val="0000" w:firstRow="0" w:lastRow="0" w:firstColumn="0" w:lastColumn="0" w:noHBand="0" w:noVBand="0"/>
      </w:tblPr>
      <w:tblGrid>
        <w:gridCol w:w="1851"/>
        <w:gridCol w:w="1278"/>
        <w:gridCol w:w="1879"/>
        <w:gridCol w:w="2841"/>
        <w:gridCol w:w="1750"/>
      </w:tblGrid>
      <w:tr w:rsidR="00491D69" w:rsidRPr="006245E0" w:rsidTr="0072389D">
        <w:trPr>
          <w:trHeight w:val="1"/>
        </w:trPr>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91D69" w:rsidRPr="006245E0" w:rsidRDefault="00491D69" w:rsidP="003F7BB1">
            <w:pPr>
              <w:spacing w:after="0" w:line="240" w:lineRule="auto"/>
              <w:jc w:val="center"/>
              <w:rPr>
                <w:sz w:val="24"/>
                <w:szCs w:val="24"/>
              </w:rPr>
            </w:pPr>
            <w:r w:rsidRPr="006245E0">
              <w:rPr>
                <w:rFonts w:ascii="Times New Roman" w:eastAsia="Times New Roman" w:hAnsi="Times New Roman" w:cs="Times New Roman"/>
                <w:sz w:val="24"/>
                <w:szCs w:val="24"/>
              </w:rPr>
              <w:t>О</w:t>
            </w:r>
            <w:r w:rsidR="001E32F4" w:rsidRPr="006245E0">
              <w:rPr>
                <w:rFonts w:ascii="Times New Roman" w:eastAsia="Times New Roman" w:hAnsi="Times New Roman" w:cs="Times New Roman"/>
                <w:sz w:val="24"/>
                <w:szCs w:val="24"/>
                <w:lang w:val="kk-KZ"/>
              </w:rPr>
              <w:t>рг</w:t>
            </w:r>
            <w:r w:rsidRPr="006245E0">
              <w:rPr>
                <w:rFonts w:ascii="Times New Roman" w:eastAsia="Times New Roman" w:hAnsi="Times New Roman" w:cs="Times New Roman"/>
                <w:sz w:val="24"/>
                <w:szCs w:val="24"/>
              </w:rPr>
              <w:t>андар</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91D69" w:rsidRPr="006245E0" w:rsidRDefault="00491D69" w:rsidP="003F7BB1">
            <w:pPr>
              <w:spacing w:after="0" w:line="240" w:lineRule="auto"/>
              <w:jc w:val="center"/>
              <w:rPr>
                <w:sz w:val="24"/>
                <w:szCs w:val="24"/>
              </w:rPr>
            </w:pPr>
            <w:r w:rsidRPr="006245E0">
              <w:rPr>
                <w:rFonts w:ascii="Times New Roman" w:eastAsia="Times New Roman" w:hAnsi="Times New Roman" w:cs="Times New Roman"/>
                <w:sz w:val="24"/>
                <w:szCs w:val="24"/>
              </w:rPr>
              <w:t>штат. саны</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91D69" w:rsidRPr="006245E0" w:rsidRDefault="00491D69" w:rsidP="003F7BB1">
            <w:pPr>
              <w:spacing w:after="0" w:line="240" w:lineRule="auto"/>
              <w:jc w:val="center"/>
              <w:rPr>
                <w:sz w:val="24"/>
                <w:szCs w:val="24"/>
              </w:rPr>
            </w:pPr>
            <w:r w:rsidRPr="006245E0">
              <w:rPr>
                <w:rFonts w:ascii="Times New Roman" w:eastAsia="Times New Roman" w:hAnsi="Times New Roman" w:cs="Times New Roman"/>
                <w:sz w:val="24"/>
                <w:szCs w:val="24"/>
              </w:rPr>
              <w:t>Нақты. саны</w:t>
            </w:r>
          </w:p>
        </w:tc>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91D69" w:rsidRPr="006245E0" w:rsidRDefault="0072389D" w:rsidP="003F7BB1">
            <w:pPr>
              <w:spacing w:after="0" w:line="240" w:lineRule="auto"/>
              <w:jc w:val="center"/>
              <w:rPr>
                <w:sz w:val="24"/>
                <w:szCs w:val="24"/>
              </w:rPr>
            </w:pPr>
            <w:r w:rsidRPr="006245E0">
              <w:rPr>
                <w:rFonts w:ascii="Times New Roman" w:eastAsia="Times New Roman" w:hAnsi="Times New Roman" w:cs="Times New Roman"/>
                <w:sz w:val="24"/>
                <w:szCs w:val="24"/>
              </w:rPr>
              <w:t>Сертификатандырылған</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91D69" w:rsidRPr="006245E0" w:rsidRDefault="00581614" w:rsidP="003F7BB1">
            <w:pPr>
              <w:spacing w:after="0" w:line="240" w:lineRule="auto"/>
              <w:jc w:val="center"/>
              <w:rPr>
                <w:sz w:val="24"/>
                <w:szCs w:val="24"/>
              </w:rPr>
            </w:pPr>
            <w:r w:rsidRPr="006245E0">
              <w:rPr>
                <w:rFonts w:ascii="Times New Roman" w:eastAsia="Times New Roman" w:hAnsi="Times New Roman" w:cs="Times New Roman"/>
                <w:sz w:val="24"/>
                <w:szCs w:val="24"/>
              </w:rPr>
              <w:t>Бос ж</w:t>
            </w:r>
            <w:r w:rsidRPr="006245E0">
              <w:rPr>
                <w:rFonts w:ascii="Times New Roman" w:eastAsia="Times New Roman" w:hAnsi="Times New Roman" w:cs="Times New Roman"/>
                <w:sz w:val="24"/>
                <w:szCs w:val="24"/>
                <w:lang w:val="kk-KZ"/>
              </w:rPr>
              <w:t>ұмыс орн</w:t>
            </w:r>
            <w:r w:rsidR="00491D69" w:rsidRPr="006245E0">
              <w:rPr>
                <w:rFonts w:ascii="Times New Roman" w:eastAsia="Times New Roman" w:hAnsi="Times New Roman" w:cs="Times New Roman"/>
                <w:sz w:val="24"/>
                <w:szCs w:val="24"/>
              </w:rPr>
              <w:t>.</w:t>
            </w:r>
          </w:p>
        </w:tc>
      </w:tr>
      <w:tr w:rsidR="00745141" w:rsidRPr="006245E0" w:rsidTr="0072389D">
        <w:trPr>
          <w:trHeight w:val="1"/>
        </w:trPr>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1E32F4" w:rsidP="003F7BB1">
            <w:pPr>
              <w:spacing w:after="0" w:line="240" w:lineRule="auto"/>
              <w:ind w:firstLine="44"/>
              <w:rPr>
                <w:sz w:val="24"/>
                <w:szCs w:val="24"/>
              </w:rPr>
            </w:pPr>
            <w:r w:rsidRPr="006245E0">
              <w:rPr>
                <w:rFonts w:ascii="Times New Roman" w:eastAsia="Times New Roman" w:hAnsi="Times New Roman" w:cs="Times New Roman"/>
                <w:sz w:val="24"/>
                <w:szCs w:val="24"/>
                <w:lang w:val="kk-KZ"/>
              </w:rPr>
              <w:t>ІМАК</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84921">
            <w:pPr>
              <w:spacing w:after="0" w:line="240" w:lineRule="auto"/>
              <w:jc w:val="center"/>
              <w:rPr>
                <w:sz w:val="24"/>
                <w:szCs w:val="24"/>
              </w:rPr>
            </w:pPr>
            <w:r w:rsidRPr="006245E0">
              <w:rPr>
                <w:rFonts w:ascii="Times New Roman" w:eastAsia="Times New Roman" w:hAnsi="Times New Roman" w:cs="Times New Roman"/>
                <w:sz w:val="24"/>
                <w:szCs w:val="24"/>
              </w:rPr>
              <w:t>392</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84921">
            <w:pPr>
              <w:spacing w:after="0" w:line="240" w:lineRule="auto"/>
              <w:jc w:val="center"/>
              <w:rPr>
                <w:sz w:val="24"/>
                <w:szCs w:val="24"/>
              </w:rPr>
            </w:pPr>
            <w:r w:rsidRPr="006245E0">
              <w:rPr>
                <w:rFonts w:ascii="Times New Roman" w:eastAsia="Times New Roman" w:hAnsi="Times New Roman" w:cs="Times New Roman"/>
                <w:sz w:val="24"/>
                <w:szCs w:val="24"/>
              </w:rPr>
              <w:t>352</w:t>
            </w:r>
          </w:p>
        </w:tc>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84921">
            <w:pPr>
              <w:spacing w:after="0" w:line="240" w:lineRule="auto"/>
              <w:ind w:firstLine="709"/>
              <w:jc w:val="center"/>
              <w:rPr>
                <w:sz w:val="24"/>
                <w:szCs w:val="24"/>
              </w:rPr>
            </w:pPr>
            <w:r w:rsidRPr="006245E0">
              <w:rPr>
                <w:rFonts w:ascii="Times New Roman" w:eastAsia="Times New Roman" w:hAnsi="Times New Roman" w:cs="Times New Roman"/>
                <w:sz w:val="24"/>
                <w:szCs w:val="24"/>
              </w:rPr>
              <w:t>352</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84921">
            <w:pPr>
              <w:spacing w:after="0" w:line="240" w:lineRule="auto"/>
              <w:jc w:val="center"/>
              <w:rPr>
                <w:sz w:val="24"/>
                <w:szCs w:val="24"/>
              </w:rPr>
            </w:pPr>
            <w:r w:rsidRPr="006245E0">
              <w:rPr>
                <w:rFonts w:ascii="Times New Roman" w:eastAsia="Times New Roman" w:hAnsi="Times New Roman" w:cs="Times New Roman"/>
                <w:sz w:val="24"/>
                <w:szCs w:val="24"/>
              </w:rPr>
              <w:t>40</w:t>
            </w:r>
          </w:p>
        </w:tc>
      </w:tr>
      <w:tr w:rsidR="00745141" w:rsidRPr="006245E0" w:rsidTr="0072389D">
        <w:trPr>
          <w:trHeight w:val="1"/>
        </w:trPr>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1E32F4" w:rsidP="003F7BB1">
            <w:pPr>
              <w:spacing w:after="0" w:line="240" w:lineRule="auto"/>
              <w:ind w:firstLine="44"/>
              <w:rPr>
                <w:sz w:val="24"/>
                <w:szCs w:val="24"/>
                <w:lang w:val="kk-KZ"/>
              </w:rPr>
            </w:pPr>
            <w:r w:rsidRPr="006245E0">
              <w:rPr>
                <w:rFonts w:ascii="Times New Roman" w:eastAsia="Times New Roman" w:hAnsi="Times New Roman" w:cs="Times New Roman"/>
                <w:sz w:val="24"/>
                <w:szCs w:val="24"/>
                <w:lang w:val="kk-KZ"/>
              </w:rPr>
              <w:t>ОМО</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84921">
            <w:pPr>
              <w:spacing w:after="0" w:line="240" w:lineRule="auto"/>
              <w:jc w:val="center"/>
              <w:rPr>
                <w:sz w:val="24"/>
                <w:szCs w:val="24"/>
              </w:rPr>
            </w:pPr>
            <w:r w:rsidRPr="006245E0">
              <w:rPr>
                <w:rFonts w:ascii="Times New Roman" w:eastAsia="Times New Roman" w:hAnsi="Times New Roman" w:cs="Times New Roman"/>
                <w:sz w:val="24"/>
                <w:szCs w:val="24"/>
              </w:rPr>
              <w:t>162</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84921">
            <w:pPr>
              <w:spacing w:after="0" w:line="240" w:lineRule="auto"/>
              <w:jc w:val="center"/>
              <w:rPr>
                <w:sz w:val="24"/>
                <w:szCs w:val="24"/>
              </w:rPr>
            </w:pPr>
            <w:r w:rsidRPr="006245E0">
              <w:rPr>
                <w:rFonts w:ascii="Times New Roman" w:eastAsia="Times New Roman" w:hAnsi="Times New Roman" w:cs="Times New Roman"/>
                <w:sz w:val="24"/>
                <w:szCs w:val="24"/>
              </w:rPr>
              <w:t>144</w:t>
            </w:r>
          </w:p>
        </w:tc>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84921">
            <w:pPr>
              <w:spacing w:after="0" w:line="240" w:lineRule="auto"/>
              <w:ind w:firstLine="709"/>
              <w:jc w:val="center"/>
              <w:rPr>
                <w:sz w:val="24"/>
                <w:szCs w:val="24"/>
              </w:rPr>
            </w:pPr>
            <w:r w:rsidRPr="006245E0">
              <w:rPr>
                <w:rFonts w:ascii="Times New Roman" w:eastAsia="Times New Roman" w:hAnsi="Times New Roman" w:cs="Times New Roman"/>
                <w:sz w:val="24"/>
                <w:szCs w:val="24"/>
              </w:rPr>
              <w:t>123</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84921">
            <w:pPr>
              <w:spacing w:after="0" w:line="240" w:lineRule="auto"/>
              <w:jc w:val="center"/>
              <w:rPr>
                <w:sz w:val="24"/>
                <w:szCs w:val="24"/>
              </w:rPr>
            </w:pPr>
            <w:r w:rsidRPr="006245E0">
              <w:rPr>
                <w:rFonts w:ascii="Times New Roman" w:eastAsia="Times New Roman" w:hAnsi="Times New Roman" w:cs="Times New Roman"/>
                <w:sz w:val="24"/>
                <w:szCs w:val="24"/>
              </w:rPr>
              <w:t>18</w:t>
            </w:r>
          </w:p>
        </w:tc>
      </w:tr>
      <w:tr w:rsidR="00745141" w:rsidRPr="006245E0" w:rsidTr="0072389D">
        <w:trPr>
          <w:trHeight w:val="1"/>
        </w:trPr>
        <w:tc>
          <w:tcPr>
            <w:tcW w:w="1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1E32F4" w:rsidP="003F7BB1">
            <w:pPr>
              <w:spacing w:after="0" w:line="240" w:lineRule="auto"/>
              <w:ind w:firstLine="44"/>
              <w:rPr>
                <w:sz w:val="24"/>
                <w:szCs w:val="24"/>
                <w:lang w:val="kk-KZ"/>
              </w:rPr>
            </w:pPr>
            <w:r w:rsidRPr="006245E0">
              <w:rPr>
                <w:rFonts w:ascii="Times New Roman" w:eastAsia="Times New Roman" w:hAnsi="Times New Roman" w:cs="Times New Roman"/>
                <w:sz w:val="24"/>
                <w:szCs w:val="24"/>
                <w:lang w:val="kk-KZ"/>
              </w:rPr>
              <w:t>ЖМО</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84921">
            <w:pPr>
              <w:spacing w:after="0" w:line="240" w:lineRule="auto"/>
              <w:jc w:val="center"/>
              <w:rPr>
                <w:sz w:val="24"/>
                <w:szCs w:val="24"/>
              </w:rPr>
            </w:pPr>
            <w:r w:rsidRPr="006245E0">
              <w:rPr>
                <w:rFonts w:ascii="Times New Roman" w:eastAsia="Times New Roman" w:hAnsi="Times New Roman" w:cs="Times New Roman"/>
                <w:sz w:val="24"/>
                <w:szCs w:val="24"/>
              </w:rPr>
              <w:t>92</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84921">
            <w:pPr>
              <w:spacing w:after="0" w:line="240" w:lineRule="auto"/>
              <w:jc w:val="center"/>
              <w:rPr>
                <w:sz w:val="24"/>
                <w:szCs w:val="24"/>
              </w:rPr>
            </w:pPr>
            <w:r w:rsidRPr="006245E0">
              <w:rPr>
                <w:rFonts w:ascii="Times New Roman" w:eastAsia="Times New Roman" w:hAnsi="Times New Roman" w:cs="Times New Roman"/>
                <w:sz w:val="24"/>
                <w:szCs w:val="24"/>
              </w:rPr>
              <w:t>81</w:t>
            </w:r>
          </w:p>
        </w:tc>
        <w:tc>
          <w:tcPr>
            <w:tcW w:w="2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84921">
            <w:pPr>
              <w:spacing w:after="0" w:line="240" w:lineRule="auto"/>
              <w:ind w:firstLine="709"/>
              <w:jc w:val="center"/>
              <w:rPr>
                <w:sz w:val="24"/>
                <w:szCs w:val="24"/>
              </w:rPr>
            </w:pPr>
            <w:r w:rsidRPr="006245E0">
              <w:rPr>
                <w:rFonts w:ascii="Times New Roman" w:eastAsia="Times New Roman" w:hAnsi="Times New Roman" w:cs="Times New Roman"/>
                <w:sz w:val="24"/>
                <w:szCs w:val="24"/>
              </w:rPr>
              <w:t>68</w:t>
            </w:r>
          </w:p>
        </w:tc>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5141" w:rsidRPr="006245E0" w:rsidRDefault="00745141" w:rsidP="00684921">
            <w:pPr>
              <w:spacing w:after="0" w:line="240" w:lineRule="auto"/>
              <w:jc w:val="center"/>
              <w:rPr>
                <w:sz w:val="24"/>
                <w:szCs w:val="24"/>
              </w:rPr>
            </w:pPr>
            <w:r w:rsidRPr="006245E0">
              <w:rPr>
                <w:rFonts w:ascii="Times New Roman" w:eastAsia="Times New Roman" w:hAnsi="Times New Roman" w:cs="Times New Roman"/>
                <w:sz w:val="24"/>
                <w:szCs w:val="24"/>
              </w:rPr>
              <w:t>11</w:t>
            </w:r>
          </w:p>
        </w:tc>
      </w:tr>
    </w:tbl>
    <w:p w:rsidR="00B419A2" w:rsidRPr="006245E0" w:rsidRDefault="00B419A2"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аталған мәселелерді жүйелі шешу республикадағы мемлекеттік басқару құралы ретінде мемлекеттік аудит жүйесінің тиімділігін арттыруға ықпал етеді.</w:t>
      </w:r>
    </w:p>
    <w:p w:rsidR="00B419A2" w:rsidRPr="006245E0" w:rsidRDefault="00B419A2"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ІМА</w:t>
      </w:r>
      <w:r w:rsidR="00CD0135" w:rsidRPr="006245E0">
        <w:rPr>
          <w:rFonts w:ascii="Times New Roman" w:eastAsia="Times New Roman" w:hAnsi="Times New Roman" w:cs="Times New Roman"/>
          <w:sz w:val="28"/>
          <w:szCs w:val="28"/>
          <w:lang w:val="kk-KZ"/>
        </w:rPr>
        <w:t>К</w:t>
      </w:r>
      <w:r w:rsidRPr="006245E0">
        <w:rPr>
          <w:rFonts w:ascii="Times New Roman" w:eastAsia="Times New Roman" w:hAnsi="Times New Roman" w:cs="Times New Roman"/>
          <w:sz w:val="28"/>
          <w:szCs w:val="28"/>
          <w:lang w:val="kk-KZ"/>
        </w:rPr>
        <w:t xml:space="preserve"> тиімділігін арттыру үшін ақпараттық технологияларды енгізу маңызды рөл атқарады. Мәселен, ҚР ҚМ </w:t>
      </w:r>
      <w:r w:rsidR="00CD0135" w:rsidRPr="006245E0">
        <w:rPr>
          <w:rFonts w:ascii="Times New Roman" w:eastAsia="Times New Roman" w:hAnsi="Times New Roman" w:cs="Times New Roman"/>
          <w:sz w:val="28"/>
          <w:szCs w:val="28"/>
          <w:lang w:val="kk-KZ"/>
        </w:rPr>
        <w:t>ІМАК</w:t>
      </w:r>
      <w:r w:rsidRPr="006245E0">
        <w:rPr>
          <w:rFonts w:ascii="Times New Roman" w:eastAsia="Times New Roman" w:hAnsi="Times New Roman" w:cs="Times New Roman"/>
          <w:sz w:val="28"/>
          <w:szCs w:val="28"/>
          <w:lang w:val="kk-KZ"/>
        </w:rPr>
        <w:t xml:space="preserve"> 2020 жылдың аяғынан бастап ҚР ҚМ </w:t>
      </w:r>
      <w:r w:rsidR="00CD0135" w:rsidRPr="006245E0">
        <w:rPr>
          <w:rFonts w:ascii="Times New Roman" w:eastAsia="Times New Roman" w:hAnsi="Times New Roman" w:cs="Times New Roman"/>
          <w:sz w:val="28"/>
          <w:szCs w:val="28"/>
          <w:lang w:val="kk-KZ"/>
        </w:rPr>
        <w:t>ІМАК</w:t>
      </w:r>
      <w:r w:rsidRPr="006245E0">
        <w:rPr>
          <w:rFonts w:ascii="Times New Roman" w:eastAsia="Times New Roman" w:hAnsi="Times New Roman" w:cs="Times New Roman"/>
          <w:sz w:val="28"/>
          <w:szCs w:val="28"/>
          <w:lang w:val="kk-KZ"/>
        </w:rPr>
        <w:t xml:space="preserve"> барлық аумақтық бөлімшелерінің ҚР Мемлекеттік сатып алу туралы заңнаманы сақтау аудитінің электрондық форматын толық ауқымды қолдану тетігі іске қосылды.</w:t>
      </w:r>
    </w:p>
    <w:p w:rsidR="00CD0135" w:rsidRPr="006245E0" w:rsidRDefault="009634BB"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Анықталған бұзушылықтардың негізгі себептері қаржылық тәртіпті сақтамау, есепке алу саясатының нормаларын, ішкі ережелерді, ережелерді, бекітілген нұсқаулықтарды, бұйрықтарды бұзу, тиісті есепке алудың болмауы, сондай-ақ Қазақстан Республикасының нормативтік құқықтық актілерін сақтамау болып табылады.</w:t>
      </w:r>
      <w:r w:rsidR="008808CF" w:rsidRPr="006245E0">
        <w:rPr>
          <w:rFonts w:ascii="Times New Roman" w:eastAsia="Times New Roman" w:hAnsi="Times New Roman" w:cs="Times New Roman"/>
          <w:sz w:val="28"/>
          <w:szCs w:val="28"/>
          <w:lang w:val="kk-KZ"/>
        </w:rPr>
        <w:t xml:space="preserve"> </w:t>
      </w:r>
      <w:r w:rsidR="00CD0135" w:rsidRPr="006245E0">
        <w:rPr>
          <w:rFonts w:ascii="Times New Roman" w:eastAsia="Times New Roman" w:hAnsi="Times New Roman" w:cs="Times New Roman"/>
          <w:sz w:val="28"/>
          <w:szCs w:val="28"/>
          <w:lang w:val="kk-KZ"/>
        </w:rPr>
        <w:t>Бұл, біздің ойымызша, ішкі аудит көбінесе Қазақстан Республикасының бюджеттік және өзге де заңнамасын, сондай-ақ ішкі нормативтік құқықтық актілерді бұрыннан жіберілген бұзушылықтарды анықтауға және жоюға бағытталғандығымен байланысты.</w:t>
      </w:r>
    </w:p>
    <w:p w:rsidR="00CD0135" w:rsidRPr="006245E0" w:rsidRDefault="008808CF"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Қазақстандағы мемлекеттік секторда ішкі аудитті жүргізудің қолданыстағы нормативтік базасы мен әдістемесі негізінен кейінгі бақылауға бағытталған, бұл нәтижелерге негізделген бюджеттеу кезеңінде ішкі аудиттің дәлелді сипаттамаларының көрінісіне қайшы келеді.</w:t>
      </w:r>
    </w:p>
    <w:p w:rsidR="008808CF" w:rsidRPr="006245E0" w:rsidRDefault="008808CF"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Қазіргі уақытта ішкі мемлекеттік аудит бюджет қаражатын пайдалану тиімділігі мен тиімділігін арттыруды жеткілікті түрде қамтамасыз етпейді. Шындығында ол бұзушылықтар мен кемшіліктердің алдын алуға және алдын алуға бағытталмаған. Қаржы тәртібі мен мемлекеттік активтерді басқару жөніндегі қызметті тиімді ұйымдастыру деңгейінің жақсару белгілері байқалмайды. Бірыңғай әдістеменің, мемлекеттік аудитті жоспарлаудың болмауы, еңбек және өзге де  ресурстарды ұтымсыз пайдалану да қазіргі жүйенің тиімді жұмыс істеуіне ықпал ете алмайды.</w:t>
      </w:r>
    </w:p>
    <w:p w:rsidR="00745141" w:rsidRPr="006245E0" w:rsidRDefault="0046531B"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Аталған</w:t>
      </w:r>
      <w:r w:rsidR="00745141" w:rsidRPr="006245E0">
        <w:rPr>
          <w:rFonts w:ascii="Times New Roman" w:eastAsia="Times New Roman" w:hAnsi="Times New Roman" w:cs="Times New Roman"/>
          <w:sz w:val="28"/>
          <w:szCs w:val="28"/>
          <w:lang w:val="kk-KZ"/>
        </w:rPr>
        <w:t xml:space="preserve"> аспектілер ішкі аудитті ұйымдастыру</w:t>
      </w:r>
      <w:r w:rsidRPr="006245E0">
        <w:rPr>
          <w:rFonts w:ascii="Times New Roman" w:eastAsia="Times New Roman" w:hAnsi="Times New Roman" w:cs="Times New Roman"/>
          <w:sz w:val="28"/>
          <w:szCs w:val="28"/>
          <w:lang w:val="kk-KZ"/>
        </w:rPr>
        <w:t>мен</w:t>
      </w:r>
      <w:r w:rsidR="00745141" w:rsidRPr="006245E0">
        <w:rPr>
          <w:rFonts w:ascii="Times New Roman" w:eastAsia="Times New Roman" w:hAnsi="Times New Roman" w:cs="Times New Roman"/>
          <w:sz w:val="28"/>
          <w:szCs w:val="28"/>
          <w:lang w:val="kk-KZ"/>
        </w:rPr>
        <w:t xml:space="preserve"> байланысты проблемаларға ғана емес, теория мен практикадағы проблемаларға да әкелуі мүмкін. Ішкі мемлекеттік аудитті дамытуда әдіснамалық қамтамасыз ету мәселелері маңызды мәнге ие. Халықаралық практикада ішкі мемлекеттік аудит мамандандырылған бөлімшелердің қызметі емес, әрбір қызметкер жүзеге асыратын және оларды болдырмау жөніндегі шараларды қабылдай отырып, әлеуетті бұзушылықтарды дербес анықтауға бағытталған үздіксіз процесс болып табылады.</w:t>
      </w:r>
    </w:p>
    <w:p w:rsidR="0046531B" w:rsidRPr="006245E0" w:rsidRDefault="0046531B"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 Республикасының мемлекеттік органдарында ішкі аудитті құқықтық реттеуді және әдістемелік қамтамасыз етуді дамыту үшін жүйелі ғылыми-зерттеу және тәжірибелік жұмыстарды ұйымдастыру қажет.</w:t>
      </w:r>
    </w:p>
    <w:p w:rsidR="00745141" w:rsidRPr="006245E0" w:rsidRDefault="006E304C"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Сонымен, жаңа Қазақстанда Жоғар</w:t>
      </w:r>
      <w:r w:rsidR="0046531B" w:rsidRPr="006245E0">
        <w:rPr>
          <w:rFonts w:ascii="Times New Roman" w:eastAsia="Times New Roman" w:hAnsi="Times New Roman" w:cs="Times New Roman"/>
          <w:sz w:val="28"/>
          <w:szCs w:val="28"/>
          <w:lang w:val="kk-KZ"/>
        </w:rPr>
        <w:t xml:space="preserve">ы </w:t>
      </w:r>
      <w:r w:rsidR="005F74D1" w:rsidRPr="006245E0">
        <w:rPr>
          <w:rFonts w:ascii="Times New Roman" w:eastAsia="Times New Roman" w:hAnsi="Times New Roman" w:cs="Times New Roman"/>
          <w:sz w:val="28"/>
          <w:szCs w:val="28"/>
          <w:lang w:val="kk-KZ"/>
        </w:rPr>
        <w:t>аудиторлық палата</w:t>
      </w:r>
      <w:r w:rsidR="0046531B" w:rsidRPr="006245E0">
        <w:rPr>
          <w:rFonts w:ascii="Times New Roman" w:eastAsia="Times New Roman" w:hAnsi="Times New Roman" w:cs="Times New Roman"/>
          <w:sz w:val="28"/>
          <w:szCs w:val="28"/>
          <w:lang w:val="kk-KZ"/>
        </w:rPr>
        <w:t>ның функциялары мен</w:t>
      </w:r>
      <w:r w:rsidR="005F74D1" w:rsidRPr="006245E0">
        <w:rPr>
          <w:rFonts w:ascii="Times New Roman" w:eastAsia="Times New Roman" w:hAnsi="Times New Roman" w:cs="Times New Roman"/>
          <w:sz w:val="28"/>
          <w:szCs w:val="28"/>
          <w:lang w:val="kk-KZ"/>
        </w:rPr>
        <w:t xml:space="preserve"> өкілеттіл</w:t>
      </w:r>
      <w:r w:rsidR="0046531B" w:rsidRPr="006245E0">
        <w:rPr>
          <w:rFonts w:ascii="Times New Roman" w:eastAsia="Times New Roman" w:hAnsi="Times New Roman" w:cs="Times New Roman"/>
          <w:sz w:val="28"/>
          <w:szCs w:val="28"/>
          <w:lang w:val="kk-KZ"/>
        </w:rPr>
        <w:t>і</w:t>
      </w:r>
      <w:r w:rsidR="005F74D1" w:rsidRPr="006245E0">
        <w:rPr>
          <w:rFonts w:ascii="Times New Roman" w:eastAsia="Times New Roman" w:hAnsi="Times New Roman" w:cs="Times New Roman"/>
          <w:sz w:val="28"/>
          <w:szCs w:val="28"/>
          <w:lang w:val="kk-KZ"/>
        </w:rPr>
        <w:t>гі</w:t>
      </w:r>
      <w:r w:rsidR="0046531B" w:rsidRPr="006245E0">
        <w:rPr>
          <w:rFonts w:ascii="Times New Roman" w:eastAsia="Times New Roman" w:hAnsi="Times New Roman" w:cs="Times New Roman"/>
          <w:sz w:val="28"/>
          <w:szCs w:val="28"/>
          <w:lang w:val="kk-KZ"/>
        </w:rPr>
        <w:t>н кеңейту және барлық мемлекеттік аудит органдары</w:t>
      </w:r>
      <w:r w:rsidR="005F74D1" w:rsidRPr="006245E0">
        <w:rPr>
          <w:rFonts w:ascii="Times New Roman" w:eastAsia="Times New Roman" w:hAnsi="Times New Roman" w:cs="Times New Roman"/>
          <w:sz w:val="28"/>
          <w:szCs w:val="28"/>
          <w:lang w:val="kk-KZ"/>
        </w:rPr>
        <w:t>ның</w:t>
      </w:r>
      <w:r w:rsidR="0046531B" w:rsidRPr="006245E0">
        <w:rPr>
          <w:rFonts w:ascii="Times New Roman" w:eastAsia="Times New Roman" w:hAnsi="Times New Roman" w:cs="Times New Roman"/>
          <w:sz w:val="28"/>
          <w:szCs w:val="28"/>
          <w:lang w:val="kk-KZ"/>
        </w:rPr>
        <w:t xml:space="preserve"> қызметінің тиімділігін арттыр</w:t>
      </w:r>
      <w:r w:rsidR="005F74D1" w:rsidRPr="006245E0">
        <w:rPr>
          <w:rFonts w:ascii="Times New Roman" w:eastAsia="Times New Roman" w:hAnsi="Times New Roman" w:cs="Times New Roman"/>
          <w:sz w:val="28"/>
          <w:szCs w:val="28"/>
          <w:lang w:val="kk-KZ"/>
        </w:rPr>
        <w:t>а отырып, жаңа бағыт бойынша</w:t>
      </w:r>
      <w:r w:rsidR="0046531B" w:rsidRPr="006245E0">
        <w:rPr>
          <w:rFonts w:ascii="Times New Roman" w:eastAsia="Times New Roman" w:hAnsi="Times New Roman" w:cs="Times New Roman"/>
          <w:sz w:val="28"/>
          <w:szCs w:val="28"/>
          <w:lang w:val="kk-KZ"/>
        </w:rPr>
        <w:t xml:space="preserve"> мемлекеттік аудитті ұйымдастыру және жүргізу мәселелері туындайды.</w:t>
      </w:r>
    </w:p>
    <w:p w:rsidR="00AD2396" w:rsidRPr="006245E0" w:rsidRDefault="00AD2396" w:rsidP="006245E0">
      <w:pPr>
        <w:spacing w:after="0" w:line="240" w:lineRule="auto"/>
        <w:ind w:firstLine="709"/>
        <w:jc w:val="both"/>
        <w:rPr>
          <w:rFonts w:ascii="Times New Roman" w:eastAsia="Times New Roman" w:hAnsi="Times New Roman" w:cs="Times New Roman"/>
          <w:sz w:val="28"/>
          <w:szCs w:val="28"/>
          <w:lang w:val="kk-KZ"/>
        </w:rPr>
      </w:pPr>
    </w:p>
    <w:p w:rsidR="00AD2396" w:rsidRPr="006245E0" w:rsidRDefault="00452490" w:rsidP="006245E0">
      <w:pPr>
        <w:spacing w:after="0" w:line="240" w:lineRule="auto"/>
        <w:ind w:firstLine="709"/>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3.2</w:t>
      </w:r>
      <w:r w:rsidR="00AD2396" w:rsidRPr="006245E0">
        <w:rPr>
          <w:rFonts w:ascii="Times New Roman" w:eastAsia="Times New Roman" w:hAnsi="Times New Roman" w:cs="Times New Roman"/>
          <w:b/>
          <w:sz w:val="28"/>
          <w:szCs w:val="28"/>
          <w:lang w:val="kk-KZ"/>
        </w:rPr>
        <w:t xml:space="preserve"> </w:t>
      </w:r>
      <w:r w:rsidRPr="006245E0">
        <w:rPr>
          <w:rFonts w:ascii="Times New Roman" w:eastAsia="Times New Roman" w:hAnsi="Times New Roman" w:cs="Times New Roman"/>
          <w:b/>
          <w:sz w:val="28"/>
          <w:szCs w:val="28"/>
          <w:lang w:val="kk-KZ"/>
        </w:rPr>
        <w:t xml:space="preserve">Қазақстан </w:t>
      </w:r>
      <w:r w:rsidR="00AD2396" w:rsidRPr="006245E0">
        <w:rPr>
          <w:rFonts w:ascii="Times New Roman" w:eastAsia="Times New Roman" w:hAnsi="Times New Roman" w:cs="Times New Roman"/>
          <w:b/>
          <w:sz w:val="28"/>
          <w:szCs w:val="28"/>
          <w:lang w:val="kk-KZ"/>
        </w:rPr>
        <w:t xml:space="preserve">Республикадағы тиімділік аудитін жетілдірудің жаңа бағыттары </w:t>
      </w:r>
    </w:p>
    <w:p w:rsidR="00AD2396" w:rsidRPr="006245E0" w:rsidRDefault="00AD239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Республикада жаңа экономикалық саясатты іске асырудың нақты міндеттері айқындалды. Осы мiндеттердi шешу үшiн экономиканы басқару тетiгi мен құралдарын талдау мен бағалаудың маңызы зор. Осыған байланысты жаңа бағыттар бойынша тиімділік аудитін жүргізудің объективті қажеттілігі туындайды. Экономикалық басқаруда Стратегиялық жоспарлау мәселелеріне ерекше рөл беріледі.</w:t>
      </w:r>
    </w:p>
    <w:p w:rsidR="00420D4F" w:rsidRPr="006245E0" w:rsidRDefault="00AD239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2021 жылғы ақпанда ұлттық жобаларды әзірлеуді көздейтін Қазақстан Республикасының жаңа Мемлекеттік жоспарлау жүйесі (бұдан әрі – МЖЖ) қабылданды. Ұлттық жобалар бюджеттік жоспарлаудың негізі ретінде бюджет процесіне біріктірілген. </w:t>
      </w:r>
    </w:p>
    <w:p w:rsidR="00420D4F" w:rsidRPr="006245E0" w:rsidRDefault="007935EC"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Ұлттық жоба Қазақстан Республикасының Ұлттық даму жоспарының Жалпыұлттық басымдықтарына, мақсаттарына, міндеттері мен стратегиялық көрсеткіштері мен индикаторларына қол жеткізу үшін жекелеген аса маңызды міндеттерді (жобаларды) белгіленген мерзімдерде шешуге бағытталған іс-шаралар кешенін іске асыруды жан-жақты ведомствоаралық өзара іс-қимылды және басым бюджеттік қаржыландыруды қамтамасыз ететін құжат болып табылады.</w:t>
      </w:r>
    </w:p>
    <w:p w:rsidR="00B21DCA" w:rsidRPr="006245E0" w:rsidRDefault="00B21DCA"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Осыған байланысты бір тиімділік аудитінің бағыты осы жаңа стратегиялық құжаттардың мақсаттары, нысаналы индикаторлары мен көрсеткіштерінің өзара байланысына аудит жүргізу болып табылады. Бұл бағыттағы тиімділік аудиті, біздің ойымызша, кезең-кезеңімен жүргізілуі керек. Бірінші кезеңде</w:t>
      </w:r>
      <w:r w:rsidR="002A7B07" w:rsidRPr="006245E0">
        <w:rPr>
          <w:rFonts w:ascii="Times New Roman" w:eastAsia="Times New Roman" w:hAnsi="Times New Roman" w:cs="Times New Roman"/>
          <w:sz w:val="28"/>
          <w:szCs w:val="28"/>
          <w:lang w:val="kk-KZ"/>
        </w:rPr>
        <w:t xml:space="preserve"> ұлттық жобалардың мақсаттары мен нысаналы индикаторларымен</w:t>
      </w:r>
      <w:r w:rsidRPr="006245E0">
        <w:rPr>
          <w:rFonts w:ascii="Times New Roman" w:eastAsia="Times New Roman" w:hAnsi="Times New Roman" w:cs="Times New Roman"/>
          <w:sz w:val="28"/>
          <w:szCs w:val="28"/>
          <w:lang w:val="kk-KZ"/>
        </w:rPr>
        <w:t xml:space="preserve"> орталық мемлекеттік органдардың даму жоспарының мақсатын</w:t>
      </w:r>
      <w:r w:rsidR="002A7B07" w:rsidRPr="006245E0">
        <w:rPr>
          <w:rFonts w:ascii="Times New Roman" w:eastAsia="Times New Roman" w:hAnsi="Times New Roman" w:cs="Times New Roman"/>
          <w:sz w:val="28"/>
          <w:szCs w:val="28"/>
          <w:lang w:val="kk-KZ"/>
        </w:rPr>
        <w:t>а</w:t>
      </w:r>
      <w:r w:rsidRPr="006245E0">
        <w:rPr>
          <w:rFonts w:ascii="Times New Roman" w:eastAsia="Times New Roman" w:hAnsi="Times New Roman" w:cs="Times New Roman"/>
          <w:sz w:val="28"/>
          <w:szCs w:val="28"/>
          <w:lang w:val="kk-KZ"/>
        </w:rPr>
        <w:t>, нысаналы индикаторларын бағалау жүргізілуге тиіс.</w:t>
      </w:r>
    </w:p>
    <w:p w:rsidR="00F44F2A" w:rsidRPr="006245E0" w:rsidRDefault="00F44F2A"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Бұл орталық мемлекеттік органдардың дамуына әсерін бағалауға мүмкіндік береді экономикалық немесе экономиканың дамуы немесе экономиканың жекелеген секторларының дамуы. Тиімділік аудитінің келесі кезеңі ұлттық жобалардың мақсаттары мен нысаналы индикаторларының өзара байланысын және Қазақстан Республикасының бағытталған даму жоспарының нысаналы индикаторларын және жалпыұлттық басымдықты сондай ақ 2050 Қазақстанның </w:t>
      </w:r>
      <w:r w:rsidR="006006D4" w:rsidRPr="006245E0">
        <w:rPr>
          <w:rFonts w:ascii="Times New Roman" w:eastAsia="Times New Roman" w:hAnsi="Times New Roman" w:cs="Times New Roman"/>
          <w:sz w:val="28"/>
          <w:szCs w:val="28"/>
          <w:lang w:val="kk-KZ"/>
        </w:rPr>
        <w:t>С</w:t>
      </w:r>
      <w:r w:rsidRPr="006245E0">
        <w:rPr>
          <w:rFonts w:ascii="Times New Roman" w:eastAsia="Times New Roman" w:hAnsi="Times New Roman" w:cs="Times New Roman"/>
          <w:sz w:val="28"/>
          <w:szCs w:val="28"/>
          <w:lang w:val="kk-KZ"/>
        </w:rPr>
        <w:t xml:space="preserve">тратегиялық дамуын бағалау болып табылады. </w:t>
      </w:r>
    </w:p>
    <w:p w:rsidR="006B179F" w:rsidRPr="006245E0" w:rsidRDefault="006B179F"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Заңда бюджет жүйесінің қағидаттарына сәйкес бюджетті жоспарлау тиімділігіне аудит жүргізу көзделген. Қазіргі уақытта бюджеттік жүйенің принциптері қайта қаралуда.</w:t>
      </w:r>
    </w:p>
    <w:p w:rsidR="00F44F2A" w:rsidRPr="006245E0" w:rsidRDefault="006B179F"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Сондықтан, біздің ойымызша, бюджетті жоспарлау процесін бюджеттік жүйенің принциптерімен байланыстыру нәтижеге бағытталған бюджеттік саясаттың жаңа моделіне көшуге мүмкіндік бермейді.</w:t>
      </w:r>
    </w:p>
    <w:p w:rsidR="00AD2396" w:rsidRPr="006245E0" w:rsidRDefault="00AD239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айтылғандарды ескере отырып, стратегиялық құжаттардың мақсаттарын, нысаналы индикаторларын ескере отырып, кірістер мен шығыстар, оны қалыптастыру және қаржыландыру көздері бойынша бюджеттік жоспарлаудың тиімділігіне аудит жүргізген жөн.</w:t>
      </w:r>
    </w:p>
    <w:p w:rsidR="00AD2396" w:rsidRPr="006245E0" w:rsidRDefault="00AD239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Республикада бюджет түсімдерін, атап айтқанда, бюджеттің салықтық түсімдерін негізді жоспарлау республиканың Салық кодексіне өзгерістер мен толықтырулар енгізуге</w:t>
      </w:r>
      <w:r w:rsidR="00EE6C88" w:rsidRPr="006245E0">
        <w:rPr>
          <w:rFonts w:ascii="Times New Roman" w:eastAsia="Times New Roman" w:hAnsi="Times New Roman" w:cs="Times New Roman"/>
          <w:sz w:val="28"/>
          <w:szCs w:val="28"/>
          <w:lang w:val="kk-KZ"/>
        </w:rPr>
        <w:t xml:space="preserve"> және жаңа Салық кодексін әзірлеуге </w:t>
      </w:r>
      <w:r w:rsidRPr="006245E0">
        <w:rPr>
          <w:rFonts w:ascii="Times New Roman" w:eastAsia="Times New Roman" w:hAnsi="Times New Roman" w:cs="Times New Roman"/>
          <w:sz w:val="28"/>
          <w:szCs w:val="28"/>
          <w:lang w:val="kk-KZ"/>
        </w:rPr>
        <w:t>байланысты өзекті мәселелердің біріне айналып отырғанын</w:t>
      </w:r>
      <w:r w:rsidR="00EE6C88" w:rsidRPr="006245E0">
        <w:rPr>
          <w:rFonts w:ascii="Times New Roman" w:eastAsia="Times New Roman" w:hAnsi="Times New Roman" w:cs="Times New Roman"/>
          <w:sz w:val="28"/>
          <w:szCs w:val="28"/>
          <w:lang w:val="kk-KZ"/>
        </w:rPr>
        <w:t xml:space="preserve"> атау қажет.</w:t>
      </w:r>
      <w:r w:rsidR="00B84453" w:rsidRPr="006245E0">
        <w:rPr>
          <w:rFonts w:ascii="Times New Roman" w:hAnsi="Times New Roman" w:cs="Times New Roman"/>
          <w:sz w:val="28"/>
          <w:szCs w:val="28"/>
          <w:lang w:val="kk-KZ"/>
        </w:rPr>
        <w:t xml:space="preserve"> </w:t>
      </w:r>
    </w:p>
    <w:p w:rsidR="00AD2396" w:rsidRPr="006245E0" w:rsidRDefault="00AD2396"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 басшысының</w:t>
      </w:r>
      <w:r w:rsidR="00EE3F32" w:rsidRPr="006245E0">
        <w:rPr>
          <w:rFonts w:ascii="Times New Roman" w:eastAsia="Times New Roman" w:hAnsi="Times New Roman" w:cs="Times New Roman"/>
          <w:sz w:val="28"/>
          <w:szCs w:val="28"/>
          <w:lang w:val="kk-KZ"/>
        </w:rPr>
        <w:t xml:space="preserve"> </w:t>
      </w:r>
      <w:r w:rsidR="00EE3F32" w:rsidRPr="006245E0">
        <w:rPr>
          <w:rFonts w:ascii="Times New Roman" w:hAnsi="Times New Roman" w:cs="Times New Roman"/>
          <w:sz w:val="28"/>
          <w:szCs w:val="28"/>
          <w:lang w:val="kk-KZ"/>
        </w:rPr>
        <w:t>2022 жылғы 16 наурыздағы</w:t>
      </w:r>
      <w:r w:rsidRPr="006245E0">
        <w:rPr>
          <w:rFonts w:ascii="Times New Roman" w:eastAsia="Times New Roman" w:hAnsi="Times New Roman" w:cs="Times New Roman"/>
          <w:sz w:val="28"/>
          <w:szCs w:val="28"/>
          <w:lang w:val="kk-KZ"/>
        </w:rPr>
        <w:t xml:space="preserve"> </w:t>
      </w:r>
      <w:r w:rsidR="00B84453" w:rsidRPr="006245E0">
        <w:rPr>
          <w:rFonts w:ascii="Times New Roman" w:hAnsi="Times New Roman" w:cs="Times New Roman"/>
          <w:sz w:val="28"/>
          <w:szCs w:val="28"/>
          <w:lang w:val="kk-KZ"/>
        </w:rPr>
        <w:t xml:space="preserve">«Жаңа Қазақстан: жаңару және жаңғырту жолы» </w:t>
      </w:r>
      <w:r w:rsidRPr="006245E0">
        <w:rPr>
          <w:rFonts w:ascii="Times New Roman" w:eastAsia="Times New Roman" w:hAnsi="Times New Roman" w:cs="Times New Roman"/>
          <w:sz w:val="28"/>
          <w:szCs w:val="28"/>
          <w:lang w:val="kk-KZ"/>
        </w:rPr>
        <w:t>Қазақстан халқына Жолдауын іске асыру жөніндегі Ұлт жоспарының 141-тармағын іске асыру мақсатында</w:t>
      </w:r>
      <w:r w:rsidR="00023EC6" w:rsidRPr="006245E0">
        <w:rPr>
          <w:rFonts w:ascii="Times New Roman" w:eastAsia="Times New Roman" w:hAnsi="Times New Roman" w:cs="Times New Roman"/>
          <w:sz w:val="28"/>
          <w:szCs w:val="28"/>
          <w:lang w:val="kk-KZ"/>
        </w:rPr>
        <w:t xml:space="preserve"> тексеру</w:t>
      </w:r>
      <w:r w:rsidRPr="006245E0">
        <w:rPr>
          <w:rFonts w:ascii="Times New Roman" w:eastAsia="Times New Roman" w:hAnsi="Times New Roman" w:cs="Times New Roman"/>
          <w:sz w:val="28"/>
          <w:szCs w:val="28"/>
          <w:lang w:val="kk-KZ"/>
        </w:rPr>
        <w:t xml:space="preserve"> комиссиялар</w:t>
      </w:r>
      <w:r w:rsidR="00023EC6" w:rsidRPr="006245E0">
        <w:rPr>
          <w:rFonts w:ascii="Times New Roman" w:eastAsia="Times New Roman" w:hAnsi="Times New Roman" w:cs="Times New Roman"/>
          <w:sz w:val="28"/>
          <w:szCs w:val="28"/>
          <w:lang w:val="kk-KZ"/>
        </w:rPr>
        <w:t>ын</w:t>
      </w:r>
      <w:r w:rsidRPr="006245E0">
        <w:rPr>
          <w:rFonts w:ascii="Times New Roman" w:eastAsia="Times New Roman" w:hAnsi="Times New Roman" w:cs="Times New Roman"/>
          <w:sz w:val="28"/>
          <w:szCs w:val="28"/>
          <w:lang w:val="kk-KZ"/>
        </w:rPr>
        <w:t xml:space="preserve"> күшейту қажет. Бұл ретте Мемлекет басшысының 2021 жылғы 18 тамыздағы No 639 Жарлығымен бекітілген Қазақстан Республикасындағы жергілікті өзін-өзі басқаруды дамытудың 2025 жылға дейінгі тұжырымдамасындағы Мемлекет басшысының тапсырмаларын іске асыру шаралары бойынша тексеру комиссияларының қызметін күшейту қарастырылған.</w:t>
      </w:r>
    </w:p>
    <w:p w:rsidR="00AD2396" w:rsidRPr="006245E0" w:rsidRDefault="00AD239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Осыған байланысты тексеру комиссияларының жергілікті бюджет жобасының алдын ала бағалау тиімділігіне жаңа аудит енгізу ұсынылады. Тексеру комиссиялары облыстардың, республикалық маңызы бар қалалардың, астананың деңгейінде құрылғанын ескере отырып, облыстық бюджет деңгейінен бастап, жергілікті бюджеттердің жобаларын алдын ала бағалауды кезең-кезеңімен енгізу ұсынылады. республикалық маңызы бар, астана да жергілікті бюджет деңгейлерін ескере отырып, барынша орынды деп қолдау көрсетіледі.</w:t>
      </w:r>
    </w:p>
    <w:p w:rsidR="006006D4" w:rsidRPr="006245E0" w:rsidRDefault="006006D4" w:rsidP="006245E0">
      <w:pPr>
        <w:tabs>
          <w:tab w:val="left" w:pos="666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Мемлекеттік аудит жүйесінің маңызды құрамдас бөліктерінің бірі әлеуметтік және стратегиялық </w:t>
      </w:r>
      <w:r w:rsidR="005F35F0" w:rsidRPr="006245E0">
        <w:rPr>
          <w:rFonts w:ascii="Times New Roman" w:eastAsia="Times New Roman" w:hAnsi="Times New Roman" w:cs="Times New Roman"/>
          <w:sz w:val="28"/>
          <w:szCs w:val="28"/>
          <w:lang w:val="kk-KZ"/>
        </w:rPr>
        <w:t xml:space="preserve">тиімділік </w:t>
      </w:r>
      <w:r w:rsidRPr="006245E0">
        <w:rPr>
          <w:rFonts w:ascii="Times New Roman" w:eastAsia="Times New Roman" w:hAnsi="Times New Roman" w:cs="Times New Roman"/>
          <w:sz w:val="28"/>
          <w:szCs w:val="28"/>
          <w:lang w:val="kk-KZ"/>
        </w:rPr>
        <w:t>аудиті болып табылады.</w:t>
      </w:r>
    </w:p>
    <w:p w:rsidR="005F35F0" w:rsidRPr="006245E0" w:rsidRDefault="004F57D2" w:rsidP="006245E0">
      <w:pPr>
        <w:tabs>
          <w:tab w:val="left" w:pos="6663"/>
        </w:tabs>
        <w:spacing w:after="0" w:line="240" w:lineRule="auto"/>
        <w:ind w:firstLine="709"/>
        <w:jc w:val="both"/>
        <w:rPr>
          <w:rFonts w:ascii="Times New Roman" w:eastAsia="Times New Roman" w:hAnsi="Times New Roman" w:cs="Times New Roman"/>
          <w:sz w:val="28"/>
          <w:szCs w:val="28"/>
          <w:lang w:val="kk-KZ"/>
        </w:rPr>
      </w:pPr>
      <w:r w:rsidRPr="00B67EA9">
        <w:rPr>
          <w:rFonts w:ascii="Times New Roman" w:eastAsia="Times New Roman" w:hAnsi="Times New Roman" w:cs="Times New Roman"/>
          <w:sz w:val="28"/>
          <w:szCs w:val="28"/>
          <w:lang w:val="kk-KZ"/>
        </w:rPr>
        <w:t>Тиімділіктің с</w:t>
      </w:r>
      <w:r w:rsidR="00BD6010" w:rsidRPr="00B67EA9">
        <w:rPr>
          <w:rFonts w:ascii="Times New Roman" w:eastAsia="Times New Roman" w:hAnsi="Times New Roman" w:cs="Times New Roman"/>
          <w:sz w:val="28"/>
          <w:szCs w:val="28"/>
          <w:lang w:val="kk-KZ"/>
        </w:rPr>
        <w:t xml:space="preserve">тратегиялық </w:t>
      </w:r>
      <w:r w:rsidR="00BD6010" w:rsidRPr="004F57D2">
        <w:rPr>
          <w:rFonts w:ascii="Times New Roman" w:eastAsia="Times New Roman" w:hAnsi="Times New Roman" w:cs="Times New Roman"/>
          <w:sz w:val="28"/>
          <w:szCs w:val="28"/>
          <w:lang w:val="kk-KZ"/>
        </w:rPr>
        <w:t>аудиті</w:t>
      </w:r>
      <w:r w:rsidR="00BD6010" w:rsidRPr="004F57D2">
        <w:rPr>
          <w:rFonts w:ascii="Times New Roman" w:eastAsia="Times New Roman" w:hAnsi="Times New Roman" w:cs="Times New Roman"/>
          <w:b/>
          <w:sz w:val="28"/>
          <w:szCs w:val="28"/>
          <w:lang w:val="kk-KZ"/>
        </w:rPr>
        <w:t>–</w:t>
      </w:r>
      <w:r w:rsidR="006006D4" w:rsidRPr="004F57D2">
        <w:rPr>
          <w:rFonts w:ascii="Times New Roman" w:eastAsia="Times New Roman" w:hAnsi="Times New Roman" w:cs="Times New Roman"/>
          <w:sz w:val="28"/>
          <w:szCs w:val="28"/>
          <w:lang w:val="kk-KZ"/>
        </w:rPr>
        <w:t>бұл мемлекеттік жоспарлау жүйесі қ</w:t>
      </w:r>
      <w:r w:rsidR="005F35F0" w:rsidRPr="004F57D2">
        <w:rPr>
          <w:rFonts w:ascii="Times New Roman" w:eastAsia="Times New Roman" w:hAnsi="Times New Roman" w:cs="Times New Roman"/>
          <w:sz w:val="28"/>
          <w:szCs w:val="28"/>
          <w:lang w:val="kk-KZ"/>
        </w:rPr>
        <w:t>ұжаттарының, сондай-ақ Қ</w:t>
      </w:r>
      <w:r w:rsidR="006006D4" w:rsidRPr="004F57D2">
        <w:rPr>
          <w:rFonts w:ascii="Times New Roman" w:eastAsia="Times New Roman" w:hAnsi="Times New Roman" w:cs="Times New Roman"/>
          <w:sz w:val="28"/>
          <w:szCs w:val="28"/>
          <w:lang w:val="kk-KZ"/>
        </w:rPr>
        <w:t xml:space="preserve">Р </w:t>
      </w:r>
      <w:r w:rsidR="005F35F0" w:rsidRPr="004F57D2">
        <w:rPr>
          <w:rFonts w:ascii="Times New Roman" w:eastAsia="Times New Roman" w:hAnsi="Times New Roman" w:cs="Times New Roman"/>
          <w:sz w:val="28"/>
          <w:szCs w:val="28"/>
          <w:lang w:val="kk-KZ"/>
        </w:rPr>
        <w:t>салық-</w:t>
      </w:r>
      <w:r w:rsidR="006006D4" w:rsidRPr="004F57D2">
        <w:rPr>
          <w:rFonts w:ascii="Times New Roman" w:eastAsia="Times New Roman" w:hAnsi="Times New Roman" w:cs="Times New Roman"/>
          <w:sz w:val="28"/>
          <w:szCs w:val="28"/>
          <w:lang w:val="kk-KZ"/>
        </w:rPr>
        <w:t>бюджет және борыштық саясатының өзара байланысын бағалауды жүйелі талдау</w:t>
      </w:r>
      <w:r w:rsidR="005F35F0" w:rsidRPr="004F57D2">
        <w:rPr>
          <w:rFonts w:ascii="Times New Roman" w:eastAsia="Times New Roman" w:hAnsi="Times New Roman" w:cs="Times New Roman"/>
          <w:sz w:val="28"/>
          <w:szCs w:val="28"/>
          <w:lang w:val="kk-KZ"/>
        </w:rPr>
        <w:t xml:space="preserve"> болып табылады</w:t>
      </w:r>
      <w:r w:rsidR="006006D4" w:rsidRPr="004F57D2">
        <w:rPr>
          <w:rFonts w:ascii="Times New Roman" w:eastAsia="Times New Roman" w:hAnsi="Times New Roman" w:cs="Times New Roman"/>
          <w:sz w:val="28"/>
          <w:szCs w:val="28"/>
          <w:lang w:val="kk-KZ"/>
        </w:rPr>
        <w:t>.</w:t>
      </w:r>
    </w:p>
    <w:p w:rsidR="0070416C" w:rsidRPr="006245E0" w:rsidRDefault="0070416C" w:rsidP="006245E0">
      <w:pPr>
        <w:tabs>
          <w:tab w:val="left" w:pos="666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Стратегиялық аудит заң</w:t>
      </w:r>
      <w:r w:rsidR="00F657BC" w:rsidRPr="006245E0">
        <w:rPr>
          <w:rFonts w:ascii="Times New Roman" w:eastAsia="Times New Roman" w:hAnsi="Times New Roman" w:cs="Times New Roman"/>
          <w:sz w:val="28"/>
          <w:szCs w:val="28"/>
          <w:lang w:val="kk-KZ"/>
        </w:rPr>
        <w:t xml:space="preserve">ды және </w:t>
      </w:r>
      <w:r w:rsidRPr="006245E0">
        <w:rPr>
          <w:rFonts w:ascii="Times New Roman" w:eastAsia="Times New Roman" w:hAnsi="Times New Roman" w:cs="Times New Roman"/>
          <w:sz w:val="28"/>
          <w:szCs w:val="28"/>
          <w:lang w:val="kk-KZ"/>
        </w:rPr>
        <w:t>құқықтық тұрғыда</w:t>
      </w:r>
      <w:r w:rsidR="00F657BC" w:rsidRPr="006245E0">
        <w:rPr>
          <w:rFonts w:ascii="Times New Roman" w:eastAsia="Times New Roman" w:hAnsi="Times New Roman" w:cs="Times New Roman"/>
          <w:sz w:val="28"/>
          <w:szCs w:val="28"/>
          <w:lang w:val="kk-KZ"/>
        </w:rPr>
        <w:t xml:space="preserve">н келесі </w:t>
      </w:r>
      <w:r w:rsidRPr="006245E0">
        <w:rPr>
          <w:rFonts w:ascii="Times New Roman" w:eastAsia="Times New Roman" w:hAnsi="Times New Roman" w:cs="Times New Roman"/>
          <w:sz w:val="28"/>
          <w:szCs w:val="28"/>
          <w:lang w:val="kk-KZ"/>
        </w:rPr>
        <w:t xml:space="preserve"> мынадай бағытта жүргізілу</w:t>
      </w:r>
      <w:r w:rsidR="00F657BC" w:rsidRPr="006245E0">
        <w:rPr>
          <w:rFonts w:ascii="Times New Roman" w:eastAsia="Times New Roman" w:hAnsi="Times New Roman" w:cs="Times New Roman"/>
          <w:sz w:val="28"/>
          <w:szCs w:val="28"/>
          <w:lang w:val="kk-KZ"/>
        </w:rPr>
        <w:t>і</w:t>
      </w:r>
      <w:r w:rsidRPr="006245E0">
        <w:rPr>
          <w:rFonts w:ascii="Times New Roman" w:eastAsia="Times New Roman" w:hAnsi="Times New Roman" w:cs="Times New Roman"/>
          <w:sz w:val="28"/>
          <w:szCs w:val="28"/>
          <w:lang w:val="kk-KZ"/>
        </w:rPr>
        <w:t xml:space="preserve"> тиіс: </w:t>
      </w:r>
    </w:p>
    <w:p w:rsidR="0070416C" w:rsidRPr="006245E0" w:rsidRDefault="0072389D" w:rsidP="006245E0">
      <w:pPr>
        <w:tabs>
          <w:tab w:val="left" w:pos="666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0416C" w:rsidRPr="006245E0">
        <w:rPr>
          <w:rFonts w:ascii="Times New Roman" w:eastAsia="Times New Roman" w:hAnsi="Times New Roman" w:cs="Times New Roman"/>
          <w:sz w:val="28"/>
          <w:szCs w:val="28"/>
          <w:lang w:val="kk-KZ"/>
        </w:rPr>
        <w:t xml:space="preserve"> </w:t>
      </w:r>
      <w:r w:rsidR="00F657BC" w:rsidRPr="006245E0">
        <w:rPr>
          <w:rFonts w:ascii="Times New Roman" w:eastAsia="Times New Roman" w:hAnsi="Times New Roman" w:cs="Times New Roman"/>
          <w:sz w:val="28"/>
          <w:szCs w:val="28"/>
          <w:lang w:val="kk-KZ"/>
        </w:rPr>
        <w:t>мемлекеттік жоспарлау жүйе</w:t>
      </w:r>
      <w:r w:rsidR="00F6366B" w:rsidRPr="006245E0">
        <w:rPr>
          <w:rFonts w:ascii="Times New Roman" w:eastAsia="Times New Roman" w:hAnsi="Times New Roman" w:cs="Times New Roman"/>
          <w:sz w:val="28"/>
          <w:szCs w:val="28"/>
          <w:lang w:val="kk-KZ"/>
        </w:rPr>
        <w:t>с</w:t>
      </w:r>
      <w:r w:rsidR="00F657BC" w:rsidRPr="006245E0">
        <w:rPr>
          <w:rFonts w:ascii="Times New Roman" w:eastAsia="Times New Roman" w:hAnsi="Times New Roman" w:cs="Times New Roman"/>
          <w:sz w:val="28"/>
          <w:szCs w:val="28"/>
          <w:lang w:val="kk-KZ"/>
        </w:rPr>
        <w:t xml:space="preserve">інде </w:t>
      </w:r>
      <w:r w:rsidR="0070416C" w:rsidRPr="006245E0">
        <w:rPr>
          <w:rFonts w:ascii="Times New Roman" w:eastAsia="Times New Roman" w:hAnsi="Times New Roman" w:cs="Times New Roman"/>
          <w:sz w:val="28"/>
          <w:szCs w:val="28"/>
          <w:lang w:val="kk-KZ"/>
        </w:rPr>
        <w:t>стратегиялық құжаттарды іске асыру тиімділігінің аудиті;</w:t>
      </w:r>
    </w:p>
    <w:p w:rsidR="0070416C" w:rsidRPr="006245E0" w:rsidRDefault="0072389D" w:rsidP="006245E0">
      <w:pPr>
        <w:tabs>
          <w:tab w:val="left" w:pos="666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0416C" w:rsidRPr="006245E0">
        <w:rPr>
          <w:rFonts w:ascii="Times New Roman" w:eastAsia="Times New Roman" w:hAnsi="Times New Roman" w:cs="Times New Roman"/>
          <w:sz w:val="28"/>
          <w:szCs w:val="28"/>
          <w:lang w:val="kk-KZ"/>
        </w:rPr>
        <w:t xml:space="preserve"> салық жүйелерінің тиімділігін</w:t>
      </w:r>
      <w:r w:rsidR="00CC19B6">
        <w:rPr>
          <w:rFonts w:ascii="Times New Roman" w:eastAsia="Times New Roman" w:hAnsi="Times New Roman" w:cs="Times New Roman"/>
          <w:sz w:val="28"/>
          <w:szCs w:val="28"/>
          <w:lang w:val="kk-KZ"/>
        </w:rPr>
        <w:t xml:space="preserve"> </w:t>
      </w:r>
      <w:r w:rsidR="00F657BC" w:rsidRPr="006245E0">
        <w:rPr>
          <w:rFonts w:ascii="Times New Roman" w:eastAsia="Times New Roman" w:hAnsi="Times New Roman" w:cs="Times New Roman"/>
          <w:sz w:val="28"/>
          <w:szCs w:val="28"/>
          <w:lang w:val="kk-KZ"/>
        </w:rPr>
        <w:t>тексеру</w:t>
      </w:r>
      <w:r w:rsidR="0070416C" w:rsidRPr="006245E0">
        <w:rPr>
          <w:rFonts w:ascii="Times New Roman" w:eastAsia="Times New Roman" w:hAnsi="Times New Roman" w:cs="Times New Roman"/>
          <w:sz w:val="28"/>
          <w:szCs w:val="28"/>
          <w:lang w:val="kk-KZ"/>
        </w:rPr>
        <w:t xml:space="preserve"> аудиті;</w:t>
      </w:r>
    </w:p>
    <w:p w:rsidR="00AD2396" w:rsidRPr="006245E0" w:rsidRDefault="0072389D" w:rsidP="006245E0">
      <w:pPr>
        <w:tabs>
          <w:tab w:val="left" w:pos="6663"/>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70416C" w:rsidRPr="006245E0">
        <w:rPr>
          <w:rFonts w:ascii="Times New Roman" w:eastAsia="Times New Roman" w:hAnsi="Times New Roman" w:cs="Times New Roman"/>
          <w:sz w:val="28"/>
          <w:szCs w:val="28"/>
          <w:lang w:val="kk-KZ"/>
        </w:rPr>
        <w:t xml:space="preserve"> бюджет жүйе</w:t>
      </w:r>
      <w:r w:rsidR="00143017" w:rsidRPr="006245E0">
        <w:rPr>
          <w:rFonts w:ascii="Times New Roman" w:eastAsia="Times New Roman" w:hAnsi="Times New Roman" w:cs="Times New Roman"/>
          <w:sz w:val="28"/>
          <w:szCs w:val="28"/>
          <w:lang w:val="kk-KZ"/>
        </w:rPr>
        <w:t>сі</w:t>
      </w:r>
      <w:r w:rsidR="0070416C" w:rsidRPr="006245E0">
        <w:rPr>
          <w:rFonts w:ascii="Times New Roman" w:eastAsia="Times New Roman" w:hAnsi="Times New Roman" w:cs="Times New Roman"/>
          <w:sz w:val="28"/>
          <w:szCs w:val="28"/>
          <w:lang w:val="kk-KZ"/>
        </w:rPr>
        <w:t>нің жұмыс істеу тиімділігінің аудиті.</w:t>
      </w:r>
    </w:p>
    <w:p w:rsidR="001D4401" w:rsidRPr="00B67EA9" w:rsidRDefault="0097268F" w:rsidP="006245E0">
      <w:pPr>
        <w:tabs>
          <w:tab w:val="left" w:pos="6663"/>
        </w:tabs>
        <w:spacing w:after="0" w:line="240" w:lineRule="auto"/>
        <w:ind w:firstLine="709"/>
        <w:jc w:val="both"/>
        <w:rPr>
          <w:rFonts w:ascii="Times New Roman" w:eastAsia="Times New Roman" w:hAnsi="Times New Roman" w:cs="Times New Roman"/>
          <w:sz w:val="28"/>
          <w:szCs w:val="28"/>
          <w:lang w:val="kk-KZ"/>
        </w:rPr>
      </w:pPr>
      <w:r w:rsidRPr="00B67EA9">
        <w:rPr>
          <w:rFonts w:ascii="Times New Roman" w:eastAsia="Times New Roman" w:hAnsi="Times New Roman" w:cs="Times New Roman"/>
          <w:sz w:val="28"/>
          <w:szCs w:val="28"/>
          <w:lang w:val="kk-KZ"/>
        </w:rPr>
        <w:t>Әлеуметтік аудит</w:t>
      </w:r>
      <w:r w:rsidR="001D4401" w:rsidRPr="00B67EA9">
        <w:rPr>
          <w:rFonts w:ascii="Times New Roman" w:eastAsia="Times New Roman" w:hAnsi="Times New Roman" w:cs="Times New Roman"/>
          <w:sz w:val="28"/>
          <w:szCs w:val="28"/>
          <w:lang w:val="kk-KZ"/>
        </w:rPr>
        <w:t>–</w:t>
      </w:r>
      <w:r w:rsidRPr="00B67EA9">
        <w:rPr>
          <w:rFonts w:ascii="Times New Roman" w:eastAsia="Times New Roman" w:hAnsi="Times New Roman" w:cs="Times New Roman"/>
          <w:sz w:val="28"/>
          <w:szCs w:val="28"/>
          <w:lang w:val="kk-KZ"/>
        </w:rPr>
        <w:t xml:space="preserve">халықтың </w:t>
      </w:r>
      <w:r w:rsidR="001D4401" w:rsidRPr="00B67EA9">
        <w:rPr>
          <w:rFonts w:ascii="Times New Roman" w:eastAsia="Times New Roman" w:hAnsi="Times New Roman" w:cs="Times New Roman"/>
          <w:sz w:val="28"/>
          <w:szCs w:val="28"/>
          <w:lang w:val="kk-KZ"/>
        </w:rPr>
        <w:t>әл-ауқатының өсуін, атап айтқанда, азаматтардың нақты табыстарының өсуін қамтамасыз ету механизмін бағалау.</w:t>
      </w:r>
    </w:p>
    <w:p w:rsidR="008064F9" w:rsidRPr="00B67EA9" w:rsidRDefault="008064F9" w:rsidP="008064F9">
      <w:pPr>
        <w:tabs>
          <w:tab w:val="left" w:pos="709"/>
        </w:tabs>
        <w:spacing w:after="0" w:line="240" w:lineRule="auto"/>
        <w:ind w:firstLine="709"/>
        <w:jc w:val="both"/>
        <w:rPr>
          <w:rFonts w:ascii="Times New Roman" w:hAnsi="Times New Roman" w:cs="Times New Roman"/>
          <w:sz w:val="28"/>
          <w:szCs w:val="28"/>
          <w:lang w:val="kk-KZ"/>
        </w:rPr>
      </w:pPr>
      <w:r w:rsidRPr="00B67EA9">
        <w:rPr>
          <w:rFonts w:ascii="Times New Roman" w:hAnsi="Times New Roman" w:cs="Times New Roman"/>
          <w:sz w:val="28"/>
          <w:szCs w:val="28"/>
          <w:lang w:val="kk-KZ"/>
        </w:rPr>
        <w:t>Әлеуметтік аудит жүргізілуі керек:</w:t>
      </w:r>
    </w:p>
    <w:p w:rsidR="008064F9" w:rsidRPr="00B67EA9" w:rsidRDefault="008064F9" w:rsidP="008064F9">
      <w:pPr>
        <w:pStyle w:val="a4"/>
        <w:numPr>
          <w:ilvl w:val="0"/>
          <w:numId w:val="44"/>
        </w:numPr>
        <w:tabs>
          <w:tab w:val="left" w:pos="0"/>
          <w:tab w:val="left" w:pos="993"/>
        </w:tabs>
        <w:spacing w:after="0" w:line="240" w:lineRule="auto"/>
        <w:ind w:left="0" w:firstLine="709"/>
        <w:jc w:val="both"/>
        <w:rPr>
          <w:rFonts w:ascii="Times New Roman" w:hAnsi="Times New Roman" w:cs="Times New Roman"/>
          <w:sz w:val="28"/>
          <w:szCs w:val="28"/>
          <w:lang w:val="kk-KZ"/>
        </w:rPr>
      </w:pPr>
      <w:r w:rsidRPr="00B67EA9">
        <w:rPr>
          <w:rFonts w:ascii="Times New Roman" w:hAnsi="Times New Roman" w:cs="Times New Roman"/>
          <w:sz w:val="28"/>
          <w:szCs w:val="28"/>
          <w:lang w:val="kk-KZ"/>
        </w:rPr>
        <w:t>нақты табыстардың өсуіне жалақының әсерінің бағалаумен анықтау;</w:t>
      </w:r>
    </w:p>
    <w:p w:rsidR="008064F9" w:rsidRPr="00B67EA9" w:rsidRDefault="008064F9" w:rsidP="008064F9">
      <w:pPr>
        <w:pStyle w:val="a4"/>
        <w:numPr>
          <w:ilvl w:val="0"/>
          <w:numId w:val="44"/>
        </w:numPr>
        <w:tabs>
          <w:tab w:val="left" w:pos="0"/>
          <w:tab w:val="left" w:pos="993"/>
        </w:tabs>
        <w:spacing w:after="0" w:line="240" w:lineRule="auto"/>
        <w:ind w:left="0" w:firstLine="709"/>
        <w:jc w:val="both"/>
        <w:rPr>
          <w:rFonts w:ascii="Times New Roman" w:hAnsi="Times New Roman" w:cs="Times New Roman"/>
          <w:sz w:val="28"/>
          <w:szCs w:val="28"/>
          <w:lang w:val="kk-KZ"/>
        </w:rPr>
      </w:pPr>
      <w:r w:rsidRPr="00B67EA9">
        <w:rPr>
          <w:rFonts w:ascii="Times New Roman" w:hAnsi="Times New Roman" w:cs="Times New Roman"/>
          <w:sz w:val="28"/>
          <w:szCs w:val="28"/>
          <w:lang w:val="kk-KZ"/>
        </w:rPr>
        <w:t>халықтың әлеуметтік жағдайына зейнетақы жүйелерінің тиімділігін бағалау;</w:t>
      </w:r>
    </w:p>
    <w:p w:rsidR="008064F9" w:rsidRPr="006245E0" w:rsidRDefault="008064F9" w:rsidP="008064F9">
      <w:pPr>
        <w:tabs>
          <w:tab w:val="left" w:pos="6663"/>
        </w:tabs>
        <w:spacing w:after="0" w:line="240" w:lineRule="auto"/>
        <w:ind w:firstLine="709"/>
        <w:jc w:val="both"/>
        <w:rPr>
          <w:rFonts w:ascii="Times New Roman" w:eastAsia="Times New Roman" w:hAnsi="Times New Roman" w:cs="Times New Roman"/>
          <w:sz w:val="28"/>
          <w:szCs w:val="28"/>
          <w:lang w:val="kk-KZ"/>
        </w:rPr>
      </w:pPr>
      <w:r w:rsidRPr="00B67EA9">
        <w:rPr>
          <w:rFonts w:ascii="Times New Roman" w:hAnsi="Times New Roman" w:cs="Times New Roman"/>
          <w:sz w:val="28"/>
          <w:szCs w:val="28"/>
          <w:lang w:val="kk-KZ"/>
        </w:rPr>
        <w:t xml:space="preserve"> халықтың әл-ауқатына түрлі әлеуметтік төлемдердің тиімділігін бағалау.</w:t>
      </w:r>
    </w:p>
    <w:p w:rsidR="001D4401" w:rsidRPr="006245E0" w:rsidRDefault="001D4401" w:rsidP="006245E0">
      <w:pPr>
        <w:tabs>
          <w:tab w:val="left" w:pos="666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Бұл ретте халықтың аз қамтылған топтарын әлеуметтік қолдау, нақты жалақыны арттыру және т.б. зейнетақы саясатының тиімділігі бағаланады.</w:t>
      </w:r>
    </w:p>
    <w:p w:rsidR="001D4401" w:rsidRPr="006245E0" w:rsidRDefault="001D4401" w:rsidP="006245E0">
      <w:pPr>
        <w:tabs>
          <w:tab w:val="left" w:pos="666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Әлеуметтік тиімділік аудиті азаматтардың әл-ауқатын арттыруға бағытталған, сондықтан ұйымның әлеуметтік және этикалық көрсеткіштерінің жақсаруы немесе нашарлауын өлшеу, түсіну, түсіну және хабарлау әдісі болып табылады.</w:t>
      </w:r>
    </w:p>
    <w:p w:rsidR="00433538" w:rsidRPr="006245E0" w:rsidRDefault="00433538" w:rsidP="006245E0">
      <w:pPr>
        <w:tabs>
          <w:tab w:val="left" w:pos="0"/>
        </w:tabs>
        <w:spacing w:after="0" w:line="240" w:lineRule="auto"/>
        <w:ind w:firstLine="709"/>
        <w:jc w:val="both"/>
        <w:rPr>
          <w:rFonts w:ascii="Times New Roman" w:eastAsia="Times New Roman" w:hAnsi="Times New Roman" w:cs="Times New Roman"/>
          <w:sz w:val="28"/>
          <w:szCs w:val="28"/>
          <w:lang w:val="kk-KZ"/>
        </w:rPr>
      </w:pPr>
      <w:r w:rsidRPr="0072389D">
        <w:rPr>
          <w:rFonts w:ascii="Times New Roman" w:eastAsia="Times New Roman" w:hAnsi="Times New Roman" w:cs="Times New Roman"/>
          <w:sz w:val="28"/>
          <w:szCs w:val="28"/>
          <w:lang w:val="kk-KZ"/>
        </w:rPr>
        <w:t>Даму аудиті мен әлеуметтік аудит арасындағы негізгі айырмашылық мынада: әлеуметтік аудит әлеуметтік әсердің назардан тыс қалған мәселесіне бағытталған, ал даму аудиті жобаның немесе бағдарламаның тиімділігі сияқты</w:t>
      </w:r>
      <w:r w:rsidRPr="006245E0">
        <w:rPr>
          <w:rFonts w:ascii="Times New Roman" w:eastAsia="Times New Roman" w:hAnsi="Times New Roman" w:cs="Times New Roman"/>
          <w:sz w:val="28"/>
          <w:szCs w:val="28"/>
          <w:lang w:val="kk-KZ"/>
        </w:rPr>
        <w:t xml:space="preserve"> экологиялық және экономикалық мәселелерді қамтитын кеңірек фокусқа ие.</w:t>
      </w:r>
    </w:p>
    <w:p w:rsidR="00433538" w:rsidRPr="006245E0" w:rsidRDefault="00433538" w:rsidP="006245E0">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Әлеуметтік аудиттің міндеттері:</w:t>
      </w:r>
    </w:p>
    <w:p w:rsidR="00433538" w:rsidRPr="006245E0" w:rsidRDefault="00433538" w:rsidP="00A00120">
      <w:pPr>
        <w:tabs>
          <w:tab w:val="left" w:pos="0"/>
          <w:tab w:val="left" w:pos="426"/>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w:t>
      </w:r>
      <w:r w:rsidR="0072389D">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Жергілікті даму үшін қол жетімді қажеттіліктер мен ресурстар арасындағы физикалық және қаржылық алшақтықты бағалау.</w:t>
      </w:r>
    </w:p>
    <w:p w:rsidR="00433538" w:rsidRPr="006245E0" w:rsidRDefault="00433538" w:rsidP="00A00120">
      <w:pPr>
        <w:tabs>
          <w:tab w:val="left" w:pos="0"/>
          <w:tab w:val="left" w:pos="426"/>
          <w:tab w:val="left" w:pos="993"/>
          <w:tab w:val="lef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w:t>
      </w:r>
      <w:r w:rsidR="0072389D">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Жергілікті әл</w:t>
      </w:r>
      <w:r w:rsidR="00637F7C" w:rsidRPr="006245E0">
        <w:rPr>
          <w:rFonts w:ascii="Times New Roman" w:eastAsia="Times New Roman" w:hAnsi="Times New Roman" w:cs="Times New Roman"/>
          <w:sz w:val="28"/>
          <w:szCs w:val="28"/>
          <w:lang w:val="kk-KZ"/>
        </w:rPr>
        <w:t>еуметтік-өндірістік қызметтерді</w:t>
      </w:r>
      <w:r w:rsidRPr="006245E0">
        <w:rPr>
          <w:rFonts w:ascii="Times New Roman" w:eastAsia="Times New Roman" w:hAnsi="Times New Roman" w:cs="Times New Roman"/>
          <w:sz w:val="28"/>
          <w:szCs w:val="28"/>
          <w:lang w:val="kk-KZ"/>
        </w:rPr>
        <w:t xml:space="preserve"> </w:t>
      </w:r>
      <w:r w:rsidR="00637F7C" w:rsidRPr="006245E0">
        <w:rPr>
          <w:rFonts w:ascii="Times New Roman" w:eastAsia="Times New Roman" w:hAnsi="Times New Roman" w:cs="Times New Roman"/>
          <w:sz w:val="28"/>
          <w:szCs w:val="28"/>
          <w:lang w:val="kk-KZ"/>
        </w:rPr>
        <w:t>алушы</w:t>
      </w:r>
      <w:r w:rsidRPr="006245E0">
        <w:rPr>
          <w:rFonts w:ascii="Times New Roman" w:eastAsia="Times New Roman" w:hAnsi="Times New Roman" w:cs="Times New Roman"/>
          <w:sz w:val="28"/>
          <w:szCs w:val="28"/>
          <w:lang w:val="kk-KZ"/>
        </w:rPr>
        <w:t>лар</w:t>
      </w:r>
      <w:r w:rsidR="00637F7C" w:rsidRPr="006245E0">
        <w:rPr>
          <w:rFonts w:ascii="Times New Roman" w:eastAsia="Times New Roman" w:hAnsi="Times New Roman" w:cs="Times New Roman"/>
          <w:sz w:val="28"/>
          <w:szCs w:val="28"/>
          <w:lang w:val="kk-KZ"/>
        </w:rPr>
        <w:t xml:space="preserve"> мен жеткізушілер арасында </w:t>
      </w:r>
      <w:r w:rsidRPr="006245E0">
        <w:rPr>
          <w:rFonts w:ascii="Times New Roman" w:eastAsia="Times New Roman" w:hAnsi="Times New Roman" w:cs="Times New Roman"/>
          <w:sz w:val="28"/>
          <w:szCs w:val="28"/>
          <w:lang w:val="kk-KZ"/>
        </w:rPr>
        <w:t xml:space="preserve"> хабардарлығын арттыру.</w:t>
      </w:r>
    </w:p>
    <w:p w:rsidR="00433538" w:rsidRPr="006245E0" w:rsidRDefault="00433538" w:rsidP="00A00120">
      <w:pPr>
        <w:tabs>
          <w:tab w:val="left" w:pos="0"/>
          <w:tab w:val="left" w:pos="426"/>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3.</w:t>
      </w:r>
      <w:r w:rsidR="0072389D">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 xml:space="preserve">Жергілікті даму бағдарламаларының тиімділігі мен </w:t>
      </w:r>
      <w:r w:rsidR="00884644" w:rsidRPr="006245E0">
        <w:rPr>
          <w:rFonts w:ascii="Times New Roman" w:eastAsia="Times New Roman" w:hAnsi="Times New Roman" w:cs="Times New Roman"/>
          <w:sz w:val="28"/>
          <w:szCs w:val="28"/>
          <w:lang w:val="kk-KZ"/>
        </w:rPr>
        <w:t>нәтижелі</w:t>
      </w:r>
      <w:r w:rsidRPr="006245E0">
        <w:rPr>
          <w:rFonts w:ascii="Times New Roman" w:eastAsia="Times New Roman" w:hAnsi="Times New Roman" w:cs="Times New Roman"/>
          <w:sz w:val="28"/>
          <w:szCs w:val="28"/>
          <w:lang w:val="kk-KZ"/>
        </w:rPr>
        <w:t>лігін арттыру.</w:t>
      </w:r>
    </w:p>
    <w:p w:rsidR="00433538" w:rsidRPr="006245E0" w:rsidRDefault="00433538" w:rsidP="00A00120">
      <w:pPr>
        <w:tabs>
          <w:tab w:val="left" w:pos="0"/>
          <w:tab w:val="left" w:pos="426"/>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4.</w:t>
      </w:r>
      <w:r w:rsidR="0072389D">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Мүдделі тараптардың, әсіресе ауылдағы кедейлердің мүдделері мен басымдықтарын ескере отырып, ә</w:t>
      </w:r>
      <w:r w:rsidR="00884644" w:rsidRPr="006245E0">
        <w:rPr>
          <w:rFonts w:ascii="Times New Roman" w:eastAsia="Times New Roman" w:hAnsi="Times New Roman" w:cs="Times New Roman"/>
          <w:sz w:val="28"/>
          <w:szCs w:val="28"/>
          <w:lang w:val="kk-KZ"/>
        </w:rPr>
        <w:t>ртүрлі саяси шешімдерді талдау</w:t>
      </w:r>
      <w:r w:rsidRPr="006245E0">
        <w:rPr>
          <w:rFonts w:ascii="Times New Roman" w:eastAsia="Times New Roman" w:hAnsi="Times New Roman" w:cs="Times New Roman"/>
          <w:sz w:val="28"/>
          <w:szCs w:val="28"/>
          <w:lang w:val="kk-KZ"/>
        </w:rPr>
        <w:t>.</w:t>
      </w:r>
    </w:p>
    <w:p w:rsidR="00433538" w:rsidRPr="006245E0" w:rsidRDefault="00433538" w:rsidP="00A00120">
      <w:pPr>
        <w:tabs>
          <w:tab w:val="left" w:pos="0"/>
          <w:tab w:val="left" w:pos="426"/>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5.</w:t>
      </w:r>
      <w:r w:rsidR="0072389D">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 xml:space="preserve">Мемлекеттік қызметтерге уақтылы қол жеткізудің болмауына байланысты мүдделі тараптар үшін </w:t>
      </w:r>
      <w:r w:rsidR="00884644" w:rsidRPr="006245E0">
        <w:rPr>
          <w:rFonts w:ascii="Times New Roman" w:eastAsia="Times New Roman" w:hAnsi="Times New Roman" w:cs="Times New Roman"/>
          <w:sz w:val="28"/>
          <w:szCs w:val="28"/>
          <w:lang w:val="kk-KZ"/>
        </w:rPr>
        <w:t>баламалы</w:t>
      </w:r>
      <w:r w:rsidRPr="006245E0">
        <w:rPr>
          <w:rFonts w:ascii="Times New Roman" w:eastAsia="Times New Roman" w:hAnsi="Times New Roman" w:cs="Times New Roman"/>
          <w:sz w:val="28"/>
          <w:szCs w:val="28"/>
          <w:lang w:val="kk-KZ"/>
        </w:rPr>
        <w:t xml:space="preserve"> шығындарын бағалау.</w:t>
      </w:r>
      <w:r w:rsidR="00AD2396" w:rsidRPr="006245E0">
        <w:rPr>
          <w:rFonts w:ascii="Times New Roman" w:eastAsia="Times New Roman" w:hAnsi="Times New Roman" w:cs="Times New Roman"/>
          <w:sz w:val="28"/>
          <w:szCs w:val="28"/>
          <w:lang w:val="kk-KZ"/>
        </w:rPr>
        <w:t xml:space="preserve">     </w:t>
      </w:r>
    </w:p>
    <w:p w:rsidR="008168D0" w:rsidRPr="006245E0" w:rsidRDefault="008168D0" w:rsidP="006245E0">
      <w:pPr>
        <w:tabs>
          <w:tab w:val="left" w:pos="0"/>
          <w:tab w:val="left" w:pos="851"/>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Бюджеттің атқарылуын талдау салықтық және кедендік әкімшілендірудің </w:t>
      </w:r>
      <w:r w:rsidR="00E06A11" w:rsidRPr="006245E0">
        <w:rPr>
          <w:rFonts w:ascii="Times New Roman" w:eastAsia="Times New Roman" w:hAnsi="Times New Roman" w:cs="Times New Roman"/>
          <w:sz w:val="28"/>
          <w:szCs w:val="28"/>
          <w:lang w:val="kk-KZ"/>
        </w:rPr>
        <w:t xml:space="preserve">тиімсіз екендігін, салықтық тәртіптің </w:t>
      </w:r>
      <w:r w:rsidRPr="006245E0">
        <w:rPr>
          <w:rFonts w:ascii="Times New Roman" w:eastAsia="Times New Roman" w:hAnsi="Times New Roman" w:cs="Times New Roman"/>
          <w:sz w:val="28"/>
          <w:szCs w:val="28"/>
          <w:lang w:val="kk-KZ"/>
        </w:rPr>
        <w:t>төмендегенін көрсетеді, делінген ЖАП-ның Парламентке берген есебінде.</w:t>
      </w:r>
    </w:p>
    <w:p w:rsidR="008168D0" w:rsidRPr="006245E0" w:rsidRDefault="00403203" w:rsidP="006245E0">
      <w:pPr>
        <w:tabs>
          <w:tab w:val="left" w:pos="0"/>
          <w:tab w:val="left" w:pos="851"/>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Есепте екі мемлекеттік және он бес салалық бағдарламаның іске асырылуын бағалау олардың тиісінше </w:t>
      </w:r>
      <w:r w:rsidR="00D81991" w:rsidRPr="006245E0">
        <w:rPr>
          <w:rFonts w:ascii="Times New Roman" w:eastAsia="Times New Roman" w:hAnsi="Times New Roman" w:cs="Times New Roman"/>
          <w:sz w:val="28"/>
          <w:szCs w:val="28"/>
          <w:lang w:val="kk-KZ"/>
        </w:rPr>
        <w:t>орындалуы қамтамасыз етілмегенін</w:t>
      </w:r>
      <w:r w:rsidRPr="006245E0">
        <w:rPr>
          <w:rFonts w:ascii="Times New Roman" w:eastAsia="Times New Roman" w:hAnsi="Times New Roman" w:cs="Times New Roman"/>
          <w:sz w:val="28"/>
          <w:szCs w:val="28"/>
          <w:lang w:val="kk-KZ"/>
        </w:rPr>
        <w:t>, сонымен қатар орталық және жергілікті деңгейде орындаушылар арасында тиімді өзар</w:t>
      </w:r>
      <w:r w:rsidR="00D81991" w:rsidRPr="006245E0">
        <w:rPr>
          <w:rFonts w:ascii="Times New Roman" w:eastAsia="Times New Roman" w:hAnsi="Times New Roman" w:cs="Times New Roman"/>
          <w:sz w:val="28"/>
          <w:szCs w:val="28"/>
          <w:lang w:val="kk-KZ"/>
        </w:rPr>
        <w:t>а іс-қимыл болмағаны атап көрсетті</w:t>
      </w:r>
      <w:r w:rsidR="006A26D9" w:rsidRPr="006245E0">
        <w:rPr>
          <w:rFonts w:ascii="Times New Roman" w:eastAsia="Times New Roman" w:hAnsi="Times New Roman" w:cs="Times New Roman"/>
          <w:sz w:val="28"/>
          <w:szCs w:val="28"/>
          <w:lang w:val="kk-KZ"/>
        </w:rPr>
        <w:t>лді</w:t>
      </w:r>
      <w:r w:rsidRPr="006245E0">
        <w:rPr>
          <w:rFonts w:ascii="Times New Roman" w:eastAsia="Times New Roman" w:hAnsi="Times New Roman" w:cs="Times New Roman"/>
          <w:sz w:val="28"/>
          <w:szCs w:val="28"/>
          <w:lang w:val="kk-KZ"/>
        </w:rPr>
        <w:t>.</w:t>
      </w:r>
    </w:p>
    <w:p w:rsidR="002F34C9" w:rsidRPr="006245E0" w:rsidRDefault="002F34C9" w:rsidP="006245E0">
      <w:pPr>
        <w:tabs>
          <w:tab w:val="left" w:pos="-2410"/>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Бағдарламаларды іске асыру барысында жіберілген бюджеттік және өзге де заңнаманы бұзушылықтардың жалпы сомасы 127,7 млрд.</w:t>
      </w:r>
      <w:r w:rsidR="0072389D">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теңгені құрады, 56 млрд.</w:t>
      </w:r>
      <w:r w:rsidR="0072389D">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теңге тиімсіз пайдаланылды, бұл туралы Қазақстан Республикасы Парламентінің 2011 жылғы 20 маусымдағы «Негізгі ережелер Есеп комитетінің 2014 жылғы республикалық бюджеттің атқарылуы туралы есебінің (Қазақстан Республикасы Үкіметінің есебіне қорытынды)»</w:t>
      </w:r>
      <w:r w:rsidR="00CB05CC" w:rsidRPr="006245E0">
        <w:rPr>
          <w:rFonts w:ascii="Times New Roman" w:eastAsia="Times New Roman" w:hAnsi="Times New Roman" w:cs="Times New Roman"/>
          <w:sz w:val="28"/>
          <w:szCs w:val="28"/>
          <w:lang w:val="kk-KZ"/>
        </w:rPr>
        <w:t xml:space="preserve"> қаулыларында</w:t>
      </w:r>
      <w:r w:rsidRPr="006245E0">
        <w:rPr>
          <w:rFonts w:ascii="Times New Roman" w:eastAsia="Times New Roman" w:hAnsi="Times New Roman" w:cs="Times New Roman"/>
          <w:sz w:val="28"/>
          <w:szCs w:val="28"/>
          <w:lang w:val="kk-KZ"/>
        </w:rPr>
        <w:t>. Сондықтан салық жүйесінің тиімділігіне аудитті барлық элементтер бойынша жүргізген жөн: салықтардың, алымдардың, салық салу механизмінің тиімділігін бағалау, салықтық жеңілдіктер мен преференциялардың тиімділігін бағалау, сондай-ақ салықтық және кедендік әкімшілендірудің тиімділігін бағалау.</w:t>
      </w:r>
    </w:p>
    <w:p w:rsidR="00B4165E" w:rsidRPr="006245E0" w:rsidRDefault="0010600E" w:rsidP="006245E0">
      <w:pPr>
        <w:tabs>
          <w:tab w:val="left" w:pos="142"/>
        </w:tabs>
        <w:spacing w:after="0" w:line="240" w:lineRule="auto"/>
        <w:ind w:firstLine="851"/>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Қазақстанда бюджет процесінің қалыптасқан практикасында бюджет қаражатын тиімді пайдалануды және басқаруды ұйымдастыруда бірқатар проблемалар бар.</w:t>
      </w:r>
    </w:p>
    <w:p w:rsidR="00B76D0A" w:rsidRPr="006245E0" w:rsidRDefault="00B76D0A" w:rsidP="0072389D">
      <w:pPr>
        <w:tabs>
          <w:tab w:val="left" w:pos="-2410"/>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 xml:space="preserve">Бұл, біріншіден, </w:t>
      </w:r>
      <w:r w:rsidR="00AF3691" w:rsidRPr="006245E0">
        <w:rPr>
          <w:rFonts w:ascii="Times New Roman" w:eastAsia="Times New Roman" w:hAnsi="Times New Roman" w:cs="Times New Roman"/>
          <w:sz w:val="28"/>
          <w:szCs w:val="28"/>
          <w:shd w:val="clear" w:color="auto" w:fill="FFFFFF"/>
          <w:lang w:val="kk-KZ"/>
        </w:rPr>
        <w:t>бюджеттік өтінімге енгізілетін ақпараттың негізділігі мен дұрыстығы үшін бюджеттік бағдарламалар әкімшілерінің жауапкершілігінің заңнамалық деңгейде болмауы.</w:t>
      </w:r>
      <w:r w:rsidRPr="006245E0">
        <w:rPr>
          <w:rFonts w:ascii="Times New Roman" w:eastAsia="Times New Roman" w:hAnsi="Times New Roman" w:cs="Times New Roman"/>
          <w:sz w:val="28"/>
          <w:szCs w:val="28"/>
          <w:shd w:val="clear" w:color="auto" w:fill="FFFFFF"/>
          <w:lang w:val="kk-KZ"/>
        </w:rPr>
        <w:t xml:space="preserve"> Жоспарланған кезеңге арналған бюджетті қалыптастыру кезінде бюджеттік өтінімге негізсіз шығыстар енгізіледі, бақылаушы органдар тексерген </w:t>
      </w:r>
      <w:r w:rsidR="00AF3691" w:rsidRPr="006245E0">
        <w:rPr>
          <w:rFonts w:ascii="Times New Roman" w:eastAsia="Times New Roman" w:hAnsi="Times New Roman" w:cs="Times New Roman"/>
          <w:sz w:val="28"/>
          <w:szCs w:val="28"/>
          <w:shd w:val="clear" w:color="auto" w:fill="FFFFFF"/>
          <w:lang w:val="kk-KZ"/>
        </w:rPr>
        <w:t>өткен</w:t>
      </w:r>
      <w:r w:rsidRPr="006245E0">
        <w:rPr>
          <w:rFonts w:ascii="Times New Roman" w:eastAsia="Times New Roman" w:hAnsi="Times New Roman" w:cs="Times New Roman"/>
          <w:sz w:val="28"/>
          <w:szCs w:val="28"/>
          <w:shd w:val="clear" w:color="auto" w:fill="FFFFFF"/>
          <w:lang w:val="kk-KZ"/>
        </w:rPr>
        <w:t xml:space="preserve"> кезеңдердегі бюджеттік бағдарламаларды іске асыру нәтижелері ескерілмейді, нормалар мен нормативтер сақталмайды. </w:t>
      </w:r>
      <w:r w:rsidR="00876221" w:rsidRPr="006245E0">
        <w:rPr>
          <w:rFonts w:ascii="Times New Roman" w:eastAsia="Times New Roman" w:hAnsi="Times New Roman" w:cs="Times New Roman"/>
          <w:sz w:val="28"/>
          <w:szCs w:val="28"/>
          <w:shd w:val="clear" w:color="auto" w:fill="FFFFFF"/>
          <w:lang w:val="kk-KZ"/>
        </w:rPr>
        <w:t>Бағдарлама әкімшілерінің осындай қарым-қатынасының нәтижесі бюджет қаражатын игермеуінен болады.</w:t>
      </w:r>
    </w:p>
    <w:p w:rsidR="00A259DB" w:rsidRPr="006245E0" w:rsidRDefault="00AD2396" w:rsidP="006245E0">
      <w:pPr>
        <w:tabs>
          <w:tab w:val="left" w:pos="993"/>
        </w:tabs>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 xml:space="preserve">Екіншіден, жергілікті атқарушы органдардың республикалық бюджеттен бөлінген трансферттерді </w:t>
      </w:r>
      <w:r w:rsidR="008E7766" w:rsidRPr="006245E0">
        <w:rPr>
          <w:rFonts w:ascii="Times New Roman" w:eastAsia="Times New Roman" w:hAnsi="Times New Roman" w:cs="Times New Roman"/>
          <w:sz w:val="28"/>
          <w:szCs w:val="28"/>
          <w:shd w:val="clear" w:color="auto" w:fill="FFFFFF"/>
          <w:lang w:val="kk-KZ"/>
        </w:rPr>
        <w:t>игермеуі.</w:t>
      </w:r>
      <w:r w:rsidRPr="006245E0">
        <w:rPr>
          <w:rFonts w:ascii="Times New Roman" w:eastAsia="Times New Roman" w:hAnsi="Times New Roman" w:cs="Times New Roman"/>
          <w:sz w:val="28"/>
          <w:szCs w:val="28"/>
          <w:shd w:val="clear" w:color="auto" w:fill="FFFFFF"/>
          <w:lang w:val="kk-KZ"/>
        </w:rPr>
        <w:t xml:space="preserve"> Мемлекеттік басқару деңгейлері арасындағы функциялар мен өкілеттіктердің заңнамалық шектелуіне қарамастан, </w:t>
      </w:r>
      <w:r w:rsidR="00FA5983" w:rsidRPr="006245E0">
        <w:rPr>
          <w:rFonts w:ascii="Times New Roman" w:eastAsia="Times New Roman" w:hAnsi="Times New Roman" w:cs="Times New Roman"/>
          <w:sz w:val="28"/>
          <w:szCs w:val="28"/>
          <w:shd w:val="clear" w:color="auto" w:fill="FFFFFF"/>
          <w:lang w:val="kk-KZ"/>
        </w:rPr>
        <w:t xml:space="preserve">шешімдер қабылдауды орталықтандыру және оларды бюджеттік процесс пен бюджетаралық қатынастар арқылы іске асыру жүріп жатыр. Игерілмеген қаражат </w:t>
      </w:r>
      <w:r w:rsidRPr="006245E0">
        <w:rPr>
          <w:rFonts w:ascii="Times New Roman" w:eastAsia="Times New Roman" w:hAnsi="Times New Roman" w:cs="Times New Roman"/>
          <w:sz w:val="28"/>
          <w:szCs w:val="28"/>
          <w:shd w:val="clear" w:color="auto" w:fill="FFFFFF"/>
          <w:lang w:val="kk-KZ"/>
        </w:rPr>
        <w:t xml:space="preserve">көлемінің өсуі белгілі бір дәрежеде жергілікті атқарушы органдарға келесі қаржы жылында пайдаланылмаған трансферттерді нысаналы мақсатына сәйкес пайдалануға мүмкіндік беретін Бюджет кодексінің күшіне енген нормасына байланысты. </w:t>
      </w:r>
      <w:r w:rsidR="00A259DB" w:rsidRPr="006245E0">
        <w:rPr>
          <w:rFonts w:ascii="Times New Roman" w:eastAsia="Times New Roman" w:hAnsi="Times New Roman" w:cs="Times New Roman"/>
          <w:sz w:val="28"/>
          <w:szCs w:val="28"/>
          <w:shd w:val="clear" w:color="auto" w:fill="FFFFFF"/>
          <w:lang w:val="kk-KZ"/>
        </w:rPr>
        <w:t>Өңірлерде жергілікті бюджеттердің кіріс бөлігін толықтыру үшін олардың трансферттерге тәуелділігін төмендетуі мүмкін жасырын резервтер бар, бұл тиісінше республикалық бюджетке түсетін жүктемені азайтады. Алайда, жергілікті атқарушы органдар салықтық әкімшілендірудің тиімділігін арттыру, шағын және орта бизнестің іскерлік белсенділігін ынталандыру жөнінде жеткілікті шаралар қабылдамайды, өйткені олардың осы бағыттағы жұмысының тиімділігіне қарамастан нысаналы трансферттер жыл сайын жергілікті бюджеттерге тұрақты түрде түседі.</w:t>
      </w:r>
    </w:p>
    <w:p w:rsidR="00A259DB" w:rsidRPr="006245E0" w:rsidRDefault="00A259DB"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көрсетілген барлық фактілер тұтастай алғанда бюджет жүйесінің тиімділігіне немесе бюджет саясатына аудит жүргізу қажеттігін куәландырады.</w:t>
      </w:r>
    </w:p>
    <w:p w:rsidR="00A259DB" w:rsidRPr="006245E0" w:rsidRDefault="00A259DB"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Бюджет саясатының тиімділік аудиті, біздің ойымызша, мынадай бағыттар бойынша:</w:t>
      </w:r>
    </w:p>
    <w:p w:rsidR="00A259DB" w:rsidRPr="006245E0" w:rsidRDefault="00A259DB" w:rsidP="00244C46">
      <w:pPr>
        <w:pStyle w:val="a4"/>
        <w:numPr>
          <w:ilvl w:val="1"/>
          <w:numId w:val="64"/>
        </w:numPr>
        <w:tabs>
          <w:tab w:val="left" w:pos="993"/>
          <w:tab w:val="center" w:pos="1276"/>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бюджет саясатының республикадағы макроэкономикалық тұрақтылыққа әсерін бағалау;</w:t>
      </w:r>
    </w:p>
    <w:p w:rsidR="00A259DB" w:rsidRPr="006245E0" w:rsidRDefault="00A259DB" w:rsidP="00244C46">
      <w:pPr>
        <w:pStyle w:val="a4"/>
        <w:numPr>
          <w:ilvl w:val="0"/>
          <w:numId w:val="64"/>
        </w:numPr>
        <w:tabs>
          <w:tab w:val="left" w:pos="993"/>
          <w:tab w:val="center" w:pos="1276"/>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 Республикасы Ұлттық қорының бюджет қаражатын мен қаражатын пайдалану тиімділігін арттыру аудиті;</w:t>
      </w:r>
    </w:p>
    <w:p w:rsidR="00A259DB" w:rsidRPr="006245E0" w:rsidRDefault="00A259DB" w:rsidP="00244C46">
      <w:pPr>
        <w:pStyle w:val="a4"/>
        <w:numPr>
          <w:ilvl w:val="0"/>
          <w:numId w:val="64"/>
        </w:numPr>
        <w:tabs>
          <w:tab w:val="left" w:pos="993"/>
          <w:tab w:val="center" w:pos="1276"/>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квазимемлекеттік сектор субъектілерін қоса алғанда, мемлекеттік секторды басқару тиімділігінің аудиті, сондай-ақ фискалдық орталықсыздандыру тиімділігінің аудиті.</w:t>
      </w:r>
    </w:p>
    <w:p w:rsidR="00A259DB" w:rsidRPr="006245E0" w:rsidRDefault="00A259DB"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Бұл ретте мемлекеттік бюджеттен тыс қаражат қаражаты мен активтерін пайдалану тиімділігіне аудит жүргізу өзекті болып табылады.</w:t>
      </w:r>
    </w:p>
    <w:p w:rsidR="00D601D7" w:rsidRPr="006245E0" w:rsidRDefault="00D601D7"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shd w:val="clear" w:color="auto" w:fill="FFFFFF"/>
          <w:lang w:val="kk-KZ"/>
        </w:rPr>
        <w:t xml:space="preserve">Осыған байланысты барлық қаржы ресурстарының, атап айтқанда бюджеттік ресурстардың, Ұлттық қордың, бюджеттен тыс </w:t>
      </w:r>
      <w:r w:rsidR="000E1869" w:rsidRPr="006245E0">
        <w:rPr>
          <w:rFonts w:ascii="Times New Roman" w:eastAsia="Times New Roman" w:hAnsi="Times New Roman" w:cs="Times New Roman"/>
          <w:sz w:val="28"/>
          <w:szCs w:val="28"/>
          <w:shd w:val="clear" w:color="auto" w:fill="FFFFFF"/>
          <w:lang w:val="kk-KZ"/>
        </w:rPr>
        <w:t xml:space="preserve">қаражат </w:t>
      </w:r>
      <w:r w:rsidRPr="006245E0">
        <w:rPr>
          <w:rFonts w:ascii="Times New Roman" w:eastAsia="Times New Roman" w:hAnsi="Times New Roman" w:cs="Times New Roman"/>
          <w:sz w:val="28"/>
          <w:szCs w:val="28"/>
          <w:shd w:val="clear" w:color="auto" w:fill="FFFFFF"/>
          <w:lang w:val="kk-KZ"/>
        </w:rPr>
        <w:t>және квазимемлекеттік сектор объектілерінің өңірлерді дамытуға әсер ету тиімділігіне аудит жүргізген жөн.</w:t>
      </w:r>
    </w:p>
    <w:p w:rsidR="009C3E65" w:rsidRPr="006245E0" w:rsidRDefault="009C3E65"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Республикада мемлекеттік органдардың қызметін бағалауда белгілі бір проблемалар бар.</w:t>
      </w:r>
    </w:p>
    <w:p w:rsidR="00A259DB" w:rsidRPr="006245E0" w:rsidRDefault="009C3E65"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Біріншіден, сапасыз, тиімсіз жоспарлау, формальды көрсеткіштер, жиі түзетулер, олардың мәндерін төмендету және тұтастай алғанда, мемлекеттік жоспарлаудың бүкіл жүйесінің жұмыс форматын өзгертуді талап етеді.</w:t>
      </w:r>
    </w:p>
    <w:p w:rsidR="009C3E65" w:rsidRPr="006245E0" w:rsidRDefault="009C3E65"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Экономикалық тәуекелдер, нарық конъюнктурасы ескерілмейді, соның нәтижесінде бюджеттік бағдарламаларды қаржыландыру қысқарады, бұл жоспарларды түзетуге әкеледі. Көрсеткіштердің базалық тізбесі орталық деңгейде қалыптастырылады және көбінесе жергілікті жерлерде әлеуметтік-экономикалық ерекшеліктер ескерілмейді. Көрсеткіштерді анықтау кезінде Топ-down әдісі көрсеткіштерді анықтау кезінде бұл көрсеткіштер қалай іске асырылуы тиіс және іске асыруда тараптар қанша жұмылдырылған деген сұрақты үнемі ескермейді.</w:t>
      </w:r>
    </w:p>
    <w:p w:rsidR="00AD2396" w:rsidRPr="006245E0" w:rsidRDefault="00AD2396" w:rsidP="006245E0">
      <w:pPr>
        <w:spacing w:after="0" w:line="240" w:lineRule="auto"/>
        <w:ind w:firstLine="709"/>
        <w:jc w:val="both"/>
        <w:rPr>
          <w:rFonts w:ascii="Times New Roman" w:eastAsia="Times New Roman" w:hAnsi="Times New Roman" w:cs="Times New Roman"/>
          <w:sz w:val="28"/>
          <w:szCs w:val="28"/>
          <w:shd w:val="clear" w:color="auto" w:fill="FFFFFF"/>
          <w:lang w:val="kk-KZ"/>
        </w:rPr>
      </w:pPr>
      <w:r w:rsidRPr="006245E0">
        <w:rPr>
          <w:rFonts w:ascii="Times New Roman" w:eastAsia="Times New Roman" w:hAnsi="Times New Roman" w:cs="Times New Roman"/>
          <w:sz w:val="28"/>
          <w:szCs w:val="28"/>
          <w:lang w:val="kk-KZ"/>
        </w:rPr>
        <w:t>Екіншіден, түпкілікті мақсаттың стратегиялық жоспарларын әзірлеушілер мен орындаушылардың арасында әртүрлі түсіністік бар, соның салдарынан тапсырмаларды орындау сапасы нашарлайды, бірінші басшылардың жауапкершілігі жоқ.</w:t>
      </w:r>
    </w:p>
    <w:p w:rsidR="00AD2396" w:rsidRPr="006245E0" w:rsidRDefault="00AD2396"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Үшіншіден, заңнамалық базаның жетілмегендігі. Мысалы, жергілікті атқарушы органдардың қызметін бағалауға ЖАО қызметіне толықтай тәуелді емес көрсеткіштер әсер етеді. Сонымен қатар, рейтинг шкаласын қайта қарау қажет. Қолданыстағы шкала бойынша межеленген көрсеткішті 26%-ға асыру 30%-ға қол жеткізбеуден де ауыр бұзушылық болып табылады.</w:t>
      </w:r>
    </w:p>
    <w:p w:rsidR="00AD2396" w:rsidRPr="006245E0" w:rsidRDefault="00AD239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Төртіншіден, жеке қызметкерлердің құзыреттілігінің төмендігі, кадрлардың тұрақсыздығы, қызметкерлердің, ең алдымен, басшылардың қызығушылығы мен ынтасының болмауы.</w:t>
      </w:r>
    </w:p>
    <w:p w:rsidR="00AD2396" w:rsidRPr="006245E0" w:rsidRDefault="00AD239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Бесіншіден, жоспарларды іске асырудың мемлекеттік органдардың өзара іс-қимылының тиімділігіне тәуелділігі. Негізінен, стратегиялық мақсаттар көп факторлы және оларға қол жеткізу бір мемлекеттік органға емес, көбінесе бірнеше мемлекеттік органдардың өзара әрекетіне байланысты.</w:t>
      </w:r>
    </w:p>
    <w:p w:rsidR="00AD2396" w:rsidRPr="006245E0" w:rsidRDefault="00D601D7"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Мысалыға</w:t>
      </w:r>
      <w:r w:rsidR="00AD2396" w:rsidRPr="006245E0">
        <w:rPr>
          <w:rFonts w:ascii="Times New Roman" w:eastAsia="Times New Roman" w:hAnsi="Times New Roman" w:cs="Times New Roman"/>
          <w:sz w:val="28"/>
          <w:szCs w:val="28"/>
          <w:lang w:val="kk-KZ"/>
        </w:rPr>
        <w:t>, өмір сүру ұзақтығы дәрі-дәрмектің сапасына (МС) ғана емес, сонымен қатар адамдардың өмір сүру деңгейіне (МӘМС, ҰЭМ, МӘМ және т.б.), тамақ пен судың сапасына (МОА), экологияға байланысты. (МС), адамдардың физикалық және психологиялық денсаулығы (МЖС) және т.б. мемлекеттік органдардың өз құзыреті шегінен шығып кеткендіктен, өз мақсаттарына жету үшін құзыреті мен ресурстары жетіспейді.</w:t>
      </w:r>
    </w:p>
    <w:p w:rsidR="00AD2396" w:rsidRPr="006245E0" w:rsidRDefault="00AD2396"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Стратегиялық мақсаттарға қол жеткізуді модельдеуді, әрбір мақсаттың құрамдас бөліктерін анықтауды және оларды жеке сала мен салаға бөлуді үйрену қажет. Тек осы жағдайда ғана мемлекеттік органдар өз мақсаттарына қол жеткізе алады.</w:t>
      </w:r>
    </w:p>
    <w:p w:rsidR="003943C1" w:rsidRPr="006245E0" w:rsidRDefault="003943C1" w:rsidP="006245E0">
      <w:pPr>
        <w:tabs>
          <w:tab w:val="right" w:leader="dot" w:pos="-5670"/>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«Мақсаттарға қол жеткізу» блогы бойынша Мемлекеттік органдарды бағалау әдіснамасында бағалау жүргізілетін көрсеткіштердің тізбесін өзгерту қажет, қол жеткізгені және асыра орындағаны үшін бағалау шкаласы жетілдіруді талап етеді.</w:t>
      </w:r>
    </w:p>
    <w:p w:rsidR="00AD2396" w:rsidRPr="006245E0" w:rsidRDefault="00AD2396" w:rsidP="0072389D">
      <w:pPr>
        <w:tabs>
          <w:tab w:val="right" w:leader="dot" w:pos="-5670"/>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Диссертацияда тиімділік аудитінің негізгі көрсеткіші ретінде Қазақстан Республикасы мемлекеттік органдарының қызметінің халықтың өмір сүру сапасын жақсартуға ықпалын кешенді бағалаудың экономикалық-математикалық моделі ұсынылады, ол қайтарымдылықты ескереді. бюджеттік ресурстарды пайдалану туралы. Ауыл шаруашылығы министрлігінің мемлекеттік органы үшін бюджеттік ресурстарды ескере отырып, тиімділік көрсеткіштерін есептеудің ұсынылып </w:t>
      </w:r>
      <w:r w:rsidR="008A0E02" w:rsidRPr="006245E0">
        <w:rPr>
          <w:rFonts w:ascii="Times New Roman" w:eastAsia="Times New Roman" w:hAnsi="Times New Roman" w:cs="Times New Roman"/>
          <w:sz w:val="28"/>
          <w:szCs w:val="28"/>
          <w:lang w:val="kk-KZ"/>
        </w:rPr>
        <w:t>отырған әдістемесін сынақтан өткізу</w:t>
      </w:r>
      <w:r w:rsidRPr="006245E0">
        <w:rPr>
          <w:rFonts w:ascii="Times New Roman" w:eastAsia="Times New Roman" w:hAnsi="Times New Roman" w:cs="Times New Roman"/>
          <w:sz w:val="28"/>
          <w:szCs w:val="28"/>
          <w:lang w:val="kk-KZ"/>
        </w:rPr>
        <w:t>.</w:t>
      </w:r>
    </w:p>
    <w:p w:rsidR="00AD2396" w:rsidRPr="006245E0" w:rsidRDefault="00AD2396" w:rsidP="0072389D">
      <w:pPr>
        <w:tabs>
          <w:tab w:val="center" w:pos="-2410"/>
          <w:tab w:val="left" w:pos="-2268"/>
          <w:tab w:val="center" w:pos="851"/>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Осылайша, мемлекеттік органдардың тұрмыстық жұмыстардағы қызметін тексеру көрсеткіштері жүйесін түсіндіру оларды жетілдіру бойынша одан әрі жұмысты қажет етеді деп ұсынамыз.</w:t>
      </w:r>
    </w:p>
    <w:p w:rsidR="00AD2396" w:rsidRPr="006245E0" w:rsidRDefault="00AD2396" w:rsidP="0072389D">
      <w:pPr>
        <w:tabs>
          <w:tab w:val="left" w:pos="28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Біздің ойымызша, қазіргі жағдайда атқарушы биліктің қызметін бағалау ұлттық ресурстарды орынды анықтау және оларды әлеуметтік-экономикалық мәселелерді шешу үшін тиімді пайдалану:</w:t>
      </w:r>
    </w:p>
    <w:p w:rsidR="00805B87" w:rsidRPr="006245E0" w:rsidRDefault="00AD2396" w:rsidP="0072389D">
      <w:pPr>
        <w:tabs>
          <w:tab w:val="left" w:pos="284"/>
          <w:tab w:val="center" w:pos="993"/>
          <w:tab w:val="center"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мемлекеттік органдардың қызметін бағалауды кеңейту керек.</w:t>
      </w:r>
    </w:p>
    <w:p w:rsidR="00AD2396" w:rsidRPr="006245E0" w:rsidRDefault="00AD2396" w:rsidP="0072389D">
      <w:pPr>
        <w:tabs>
          <w:tab w:val="left" w:pos="284"/>
          <w:tab w:val="center" w:pos="993"/>
          <w:tab w:val="center"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Сонымен бірге ұлттық ресурстардың элементтерінің бірі қаржылық ресурстарды, атап айтқанда мемлекеттің, шаруашылық жүргізуші субъектілердің және халықтың қаржылық рес</w:t>
      </w:r>
      <w:r w:rsidR="00FD1CBA" w:rsidRPr="006245E0">
        <w:rPr>
          <w:rFonts w:ascii="Times New Roman" w:eastAsia="Times New Roman" w:hAnsi="Times New Roman" w:cs="Times New Roman"/>
          <w:sz w:val="28"/>
          <w:szCs w:val="28"/>
          <w:lang w:val="kk-KZ"/>
        </w:rPr>
        <w:t>урстарын басқару болып табылады:</w:t>
      </w:r>
    </w:p>
    <w:p w:rsidR="00AD2396" w:rsidRPr="006245E0" w:rsidRDefault="00AD2396" w:rsidP="00244C46">
      <w:pPr>
        <w:numPr>
          <w:ilvl w:val="0"/>
          <w:numId w:val="24"/>
        </w:numPr>
        <w:tabs>
          <w:tab w:val="left" w:pos="284"/>
          <w:tab w:val="center" w:pos="993"/>
          <w:tab w:val="center"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бірінші кезекте, шетелдік тәжірибені ескере отырып, Заңда көрсетілген мемлекеттік аудиттің негізгі бағыттарын нақтылаған жөн;</w:t>
      </w:r>
    </w:p>
    <w:p w:rsidR="00AD2396" w:rsidRPr="006245E0" w:rsidRDefault="00AD2396" w:rsidP="00244C46">
      <w:pPr>
        <w:numPr>
          <w:ilvl w:val="0"/>
          <w:numId w:val="24"/>
        </w:numPr>
        <w:tabs>
          <w:tab w:val="left" w:pos="284"/>
          <w:tab w:val="center" w:pos="993"/>
          <w:tab w:val="center"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органдарының функцияларын тағы бір рет негіздеу және шектеу қажет;</w:t>
      </w:r>
    </w:p>
    <w:p w:rsidR="00AD2396" w:rsidRPr="006245E0" w:rsidRDefault="00AD2396" w:rsidP="00244C46">
      <w:pPr>
        <w:numPr>
          <w:ilvl w:val="0"/>
          <w:numId w:val="24"/>
        </w:numPr>
        <w:tabs>
          <w:tab w:val="left" w:pos="284"/>
          <w:tab w:val="center" w:pos="993"/>
          <w:tab w:val="center"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республикада мемлекеттік аудиттің ішкі жүйесін (жүйені заңнамалық, кадрлық, әдістемелік, ақпараттық қамтамасыз ету) қамтамасыз ететіндерді құру мақсатқа сай.</w:t>
      </w:r>
    </w:p>
    <w:p w:rsidR="00AD2396" w:rsidRPr="006245E0" w:rsidRDefault="0072389D" w:rsidP="007238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Мемлекеттің </w:t>
      </w:r>
      <w:r w:rsidR="00AD2396" w:rsidRPr="006245E0">
        <w:rPr>
          <w:rFonts w:ascii="Times New Roman" w:eastAsia="Times New Roman" w:hAnsi="Times New Roman" w:cs="Times New Roman"/>
          <w:sz w:val="28"/>
          <w:szCs w:val="28"/>
          <w:lang w:val="kk-KZ"/>
        </w:rPr>
        <w:t>қаржы ресурстарын басқару тиімділігін арттырудың және мемлекеттік органдар қызметінің ашықтығы мен есептілігін қамтамасыз етудің, сондай-ақ мемлекеттік органдардың есептілігі мен жеке жауапкершілігін арттырудағы бұлжымас тенденциялар туралы куәландыратын жоғары бақылау органдарының қызметін ұйымдастырудың шетелдік тәжірибесін қолдану; ведомстволар мен ұйымдар басшылығының елдің әлеуметтік-экономикалық даму мақсаттарына қол жеткізу үшін қоғамға</w:t>
      </w:r>
      <w:r w:rsidR="001E2154">
        <w:rPr>
          <w:rFonts w:ascii="Times New Roman" w:eastAsia="Times New Roman" w:hAnsi="Times New Roman" w:cs="Times New Roman"/>
          <w:sz w:val="28"/>
          <w:szCs w:val="28"/>
          <w:lang w:val="kk-KZ"/>
        </w:rPr>
        <w:t xml:space="preserve"> </w:t>
      </w:r>
      <w:r w:rsidR="003D72DC" w:rsidRPr="006245E0">
        <w:rPr>
          <w:rFonts w:ascii="Times New Roman" w:eastAsia="Times New Roman" w:hAnsi="Times New Roman" w:cs="Times New Roman"/>
          <w:color w:val="000000" w:themeColor="text1"/>
          <w:sz w:val="28"/>
          <w:szCs w:val="28"/>
          <w:lang w:val="kk-KZ"/>
        </w:rPr>
        <w:t>[</w:t>
      </w:r>
      <w:r w:rsidR="00E500A2" w:rsidRPr="006245E0">
        <w:rPr>
          <w:rFonts w:ascii="Times New Roman" w:eastAsia="Times New Roman" w:hAnsi="Times New Roman" w:cs="Times New Roman"/>
          <w:color w:val="000000" w:themeColor="text1"/>
          <w:sz w:val="28"/>
          <w:szCs w:val="28"/>
          <w:lang w:val="kk-KZ"/>
        </w:rPr>
        <w:t>1</w:t>
      </w:r>
      <w:r w:rsidR="0017108A">
        <w:rPr>
          <w:rFonts w:ascii="Times New Roman" w:eastAsia="Times New Roman" w:hAnsi="Times New Roman" w:cs="Times New Roman"/>
          <w:color w:val="000000" w:themeColor="text1"/>
          <w:sz w:val="28"/>
          <w:szCs w:val="28"/>
          <w:lang w:val="kk-KZ"/>
        </w:rPr>
        <w:t>14</w:t>
      </w:r>
      <w:r w:rsidR="003D72DC" w:rsidRPr="006245E0">
        <w:rPr>
          <w:rFonts w:ascii="Times New Roman" w:eastAsia="Times New Roman" w:hAnsi="Times New Roman" w:cs="Times New Roman"/>
          <w:color w:val="000000" w:themeColor="text1"/>
          <w:sz w:val="28"/>
          <w:szCs w:val="28"/>
          <w:lang w:val="kk-KZ"/>
        </w:rPr>
        <w:t>]</w:t>
      </w:r>
      <w:r w:rsidR="00AD2396" w:rsidRPr="006245E0">
        <w:rPr>
          <w:rFonts w:ascii="Times New Roman" w:eastAsia="Times New Roman" w:hAnsi="Times New Roman" w:cs="Times New Roman"/>
          <w:color w:val="000000" w:themeColor="text1"/>
          <w:sz w:val="28"/>
          <w:szCs w:val="28"/>
          <w:lang w:val="kk-KZ"/>
        </w:rPr>
        <w:t>.</w:t>
      </w:r>
    </w:p>
    <w:p w:rsidR="00956A88" w:rsidRPr="006245E0" w:rsidRDefault="00956A88" w:rsidP="0072389D">
      <w:pPr>
        <w:tabs>
          <w:tab w:val="left" w:pos="284"/>
          <w:tab w:val="center" w:pos="993"/>
          <w:tab w:val="center"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Мақсаттардың шешімі келесі бағыттарды зерттеу болуы мүмкін:</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стратегиялық аудит;</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әлеуметтік аудит азаматтардың мемлекеттік қызмет көрсету сапасына қанағаттануын арттыруға бағытталған мемлекеттік аудит жүйесінің тиімді тетігі ретінде;</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бюджеттерге қосымша кірістерді қамтамасыз ете алатын қосымша жұмыс орындарын құруға (жұмыссыздықты азайту) мемлекеттік қолдау шараларының әсері;</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шаруашылығы кәсіпорындарының жиынтық табысындағы мемлекеттік қолдау қорларының үлесі;</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шаруашылығында жерді және басқа ресурстарды тиімді пайдалану;</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қазақстандық ауыл шаруашылығы өнімдерінің экспорт пен импортта бәсекеге қабілеттілігі;</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елдің азық-түлік қауіпсіздігін қамтамасыз ету;</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шаруашылығы өндірісінің қоршаған ортаға әсері;</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шаруашылығы кәсіпорындарының қаржылық жағдайы (рентабельділік, қаржылық тұрақтылық, төлем қабілеттілігі);</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шаруашылығы өнімдері бағасының өсу қарқыны мен олардың құнына әсер ететін энергия ресурстары мен басқа да тауарлар бағасының арақатынасы;</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 агроөнеркәсіп кешенінде энергия ресурстарын үнемдеу;</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шаруашылығын дамыту саласындағы мемлекеттік органдар мен уәкілетті органдар қызметінің тиімділігі;</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статистикалық және ведомстволық есеп беру деректерінің сенімділігі;</w:t>
      </w:r>
    </w:p>
    <w:p w:rsidR="00956A88" w:rsidRPr="006245E0" w:rsidRDefault="00956A88" w:rsidP="00244C46">
      <w:pPr>
        <w:pStyle w:val="a4"/>
        <w:numPr>
          <w:ilvl w:val="0"/>
          <w:numId w:val="65"/>
        </w:numPr>
        <w:tabs>
          <w:tab w:val="left" w:pos="-2410"/>
          <w:tab w:val="center" w:pos="-2268"/>
          <w:tab w:val="center" w:pos="-2127"/>
          <w:tab w:val="center"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ұйымның әлеуметтік және этикалық көрсеткіштерін жақсарту.</w:t>
      </w:r>
    </w:p>
    <w:p w:rsidR="004D5F0E" w:rsidRPr="006245E0" w:rsidRDefault="004D5F0E" w:rsidP="0072389D">
      <w:pPr>
        <w:tabs>
          <w:tab w:val="left" w:pos="-2410"/>
          <w:tab w:val="center" w:pos="-2268"/>
          <w:tab w:val="right" w:pos="851"/>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Соңғы жылдары ЖАП су ресурстары мен жер ресурстарының тиімділігіне аудит жүргізе бастады, экономиканы немесе экономиканың жекелеген саласын, әлеуметтік және басқа да мемлекеттік басқару салаларын дамытуға квазимемлекеттік сектордың жекелеген субъектілерінің қызметін бағалау жүргізілді.</w:t>
      </w:r>
    </w:p>
    <w:p w:rsidR="004D5F0E" w:rsidRPr="006245E0" w:rsidRDefault="004D5F0E" w:rsidP="0072389D">
      <w:pPr>
        <w:tabs>
          <w:tab w:val="left" w:pos="-2410"/>
          <w:tab w:val="center" w:pos="-2268"/>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Біздің ойымызша, Қазақстан Республикасы Ұлттық Банкінің активтерін басқару тиімділігіне аудит жүргізу уақыты келді. </w:t>
      </w:r>
    </w:p>
    <w:p w:rsidR="00956A88" w:rsidRPr="006245E0" w:rsidRDefault="004D5F0E" w:rsidP="0072389D">
      <w:pPr>
        <w:tabs>
          <w:tab w:val="left" w:pos="-2410"/>
          <w:tab w:val="center" w:pos="-2268"/>
          <w:tab w:val="right" w:pos="851"/>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ab/>
        <w:t>Шетелдік тәжірибені ескере отырып, экономиканың жекелеген проблемалары бойынша тиімділік аудитін көздеу қажет. Бұл бағыттарды ЖАП өзі анықтайды. Бұл табиғи ресурстарды басқару тиімділігінің аудиті, несие саясатының тиімділігі, тарифтік саясат және т. б. болуы мүмкін.</w:t>
      </w:r>
    </w:p>
    <w:p w:rsidR="00F35FB9" w:rsidRPr="006245E0" w:rsidRDefault="00F35FB9" w:rsidP="0072389D">
      <w:pPr>
        <w:tabs>
          <w:tab w:val="left" w:pos="284"/>
          <w:tab w:val="center" w:pos="993"/>
          <w:tab w:val="center"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Республикада ЖАП жүргізетін тиімділік аудитін талдау негізінде біз тиімділік аудитінің мынадай жаңа бағыттарын негіздедік:</w:t>
      </w:r>
    </w:p>
    <w:p w:rsidR="00F35FB9" w:rsidRPr="006245E0" w:rsidRDefault="00F35FB9" w:rsidP="00244C46">
      <w:pPr>
        <w:pStyle w:val="a4"/>
        <w:numPr>
          <w:ilvl w:val="0"/>
          <w:numId w:val="66"/>
        </w:numPr>
        <w:tabs>
          <w:tab w:val="left" w:pos="284"/>
          <w:tab w:val="center" w:pos="993"/>
          <w:tab w:val="center" w:pos="1134"/>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квазимемлекеттік сектор субъектілерінің экономиканың немесе экономиканың жекелеген секторларының дамуына</w:t>
      </w:r>
      <w:r w:rsidR="0096133D" w:rsidRPr="006245E0">
        <w:rPr>
          <w:rFonts w:ascii="Times New Roman" w:eastAsia="Times New Roman" w:hAnsi="Times New Roman" w:cs="Times New Roman"/>
          <w:sz w:val="28"/>
          <w:szCs w:val="28"/>
          <w:lang w:val="kk-KZ"/>
        </w:rPr>
        <w:t xml:space="preserve"> мемлекеттік органдардың</w:t>
      </w:r>
      <w:r w:rsidRPr="006245E0">
        <w:rPr>
          <w:rFonts w:ascii="Times New Roman" w:eastAsia="Times New Roman" w:hAnsi="Times New Roman" w:cs="Times New Roman"/>
          <w:sz w:val="28"/>
          <w:szCs w:val="28"/>
          <w:lang w:val="kk-KZ"/>
        </w:rPr>
        <w:t xml:space="preserve"> әсері;</w:t>
      </w:r>
    </w:p>
    <w:p w:rsidR="00F35FB9" w:rsidRPr="006245E0" w:rsidRDefault="0096133D" w:rsidP="00244C46">
      <w:pPr>
        <w:pStyle w:val="a4"/>
        <w:numPr>
          <w:ilvl w:val="0"/>
          <w:numId w:val="66"/>
        </w:numPr>
        <w:tabs>
          <w:tab w:val="left" w:pos="284"/>
          <w:tab w:val="center" w:pos="993"/>
          <w:tab w:val="center" w:pos="1134"/>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w:t>
      </w:r>
      <w:r w:rsidR="00F35FB9" w:rsidRPr="006245E0">
        <w:rPr>
          <w:rFonts w:ascii="Times New Roman" w:eastAsia="Times New Roman" w:hAnsi="Times New Roman" w:cs="Times New Roman"/>
          <w:sz w:val="28"/>
          <w:szCs w:val="28"/>
          <w:lang w:val="kk-KZ"/>
        </w:rPr>
        <w:t>АП арқылы</w:t>
      </w:r>
      <w:r w:rsidRPr="006245E0">
        <w:rPr>
          <w:rFonts w:ascii="Times New Roman" w:eastAsia="Times New Roman" w:hAnsi="Times New Roman" w:cs="Times New Roman"/>
          <w:sz w:val="28"/>
          <w:szCs w:val="28"/>
          <w:lang w:val="kk-KZ"/>
        </w:rPr>
        <w:t xml:space="preserve"> стратегиялық аудит бағыты</w:t>
      </w:r>
      <w:r w:rsidR="00F35FB9" w:rsidRPr="006245E0">
        <w:rPr>
          <w:rFonts w:ascii="Times New Roman" w:eastAsia="Times New Roman" w:hAnsi="Times New Roman" w:cs="Times New Roman"/>
          <w:sz w:val="28"/>
          <w:szCs w:val="28"/>
          <w:lang w:val="kk-KZ"/>
        </w:rPr>
        <w:t xml:space="preserve"> анықталатын;</w:t>
      </w:r>
    </w:p>
    <w:p w:rsidR="00F35FB9" w:rsidRPr="006245E0" w:rsidRDefault="00F35FB9" w:rsidP="00244C46">
      <w:pPr>
        <w:pStyle w:val="a4"/>
        <w:numPr>
          <w:ilvl w:val="0"/>
          <w:numId w:val="66"/>
        </w:numPr>
        <w:tabs>
          <w:tab w:val="left" w:pos="284"/>
          <w:tab w:val="center" w:pos="993"/>
          <w:tab w:val="center" w:pos="1134"/>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бюджеттің кірістері, шығыстары мен тапшылығы бойынша бюджетті жоспарлау тиімділігінің аудиті және оны қаржыландыру көзі;</w:t>
      </w:r>
    </w:p>
    <w:p w:rsidR="00F35FB9" w:rsidRPr="006245E0" w:rsidRDefault="00F35FB9" w:rsidP="00244C46">
      <w:pPr>
        <w:pStyle w:val="a4"/>
        <w:numPr>
          <w:ilvl w:val="0"/>
          <w:numId w:val="66"/>
        </w:numPr>
        <w:tabs>
          <w:tab w:val="left" w:pos="284"/>
          <w:tab w:val="center" w:pos="993"/>
          <w:tab w:val="center" w:pos="1134"/>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салық жүйесі мен бюджеттік жүйенің барлық элементтері бойынша тиімділігінің аудиті;</w:t>
      </w:r>
    </w:p>
    <w:p w:rsidR="00F35FB9" w:rsidRPr="006245E0" w:rsidRDefault="00F35FB9" w:rsidP="00244C46">
      <w:pPr>
        <w:pStyle w:val="a4"/>
        <w:numPr>
          <w:ilvl w:val="0"/>
          <w:numId w:val="66"/>
        </w:numPr>
        <w:tabs>
          <w:tab w:val="left" w:pos="284"/>
          <w:tab w:val="center" w:pos="993"/>
          <w:tab w:val="center" w:pos="1134"/>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бюджеттен тыс қорлардың қаражаты мен активтерін пайдалану тиімділігінің аудиті;</w:t>
      </w:r>
    </w:p>
    <w:p w:rsidR="00F35FB9" w:rsidRPr="006245E0" w:rsidRDefault="00F35FB9" w:rsidP="00244C46">
      <w:pPr>
        <w:pStyle w:val="a4"/>
        <w:numPr>
          <w:ilvl w:val="0"/>
          <w:numId w:val="66"/>
        </w:numPr>
        <w:tabs>
          <w:tab w:val="left" w:pos="284"/>
          <w:tab w:val="center" w:pos="993"/>
          <w:tab w:val="center" w:pos="1134"/>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қаржы ресурстарын басқару тиімділігінің аудиті;</w:t>
      </w:r>
    </w:p>
    <w:p w:rsidR="00956A88" w:rsidRPr="006245E0" w:rsidRDefault="00F35FB9" w:rsidP="00244C46">
      <w:pPr>
        <w:pStyle w:val="a4"/>
        <w:numPr>
          <w:ilvl w:val="0"/>
          <w:numId w:val="66"/>
        </w:numPr>
        <w:tabs>
          <w:tab w:val="left" w:pos="284"/>
          <w:tab w:val="center" w:pos="993"/>
          <w:tab w:val="center" w:pos="1134"/>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сектордың борышын басқару тиімділігінің аудиті.</w:t>
      </w:r>
    </w:p>
    <w:p w:rsidR="0079545D" w:rsidRPr="006245E0" w:rsidRDefault="0079545D" w:rsidP="0072389D">
      <w:pPr>
        <w:tabs>
          <w:tab w:val="left" w:pos="284"/>
          <w:tab w:val="right" w:pos="851"/>
          <w:tab w:val="center" w:pos="993"/>
          <w:tab w:val="center"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Жоғарыда аталған бағыттар бойынша тиімділік аудитін жүргізу үшін «Мемлекеттік аудит және қаржылық бақылау туралы» Заңға өзгерістер мен толықтырулар енгізу және осы аудиттерді жүргізу әдістемелерін әзірлеу қажет. Мысалы, агроөнеркәсіптік кешенді қолдау үшін келесі бағыттар бойынша бөлінген мемлекеттік қаражатты пайдалану тиімділігіне аудит жүргізген жөн:</w:t>
      </w:r>
    </w:p>
    <w:p w:rsidR="0079545D" w:rsidRPr="006245E0" w:rsidRDefault="0079545D" w:rsidP="0072389D">
      <w:pPr>
        <w:tabs>
          <w:tab w:val="left" w:pos="284"/>
          <w:tab w:val="center" w:pos="993"/>
          <w:tab w:val="righ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1) </w:t>
      </w:r>
      <w:r w:rsidR="0072389D" w:rsidRPr="006245E0">
        <w:rPr>
          <w:rFonts w:ascii="Times New Roman" w:eastAsia="Times New Roman" w:hAnsi="Times New Roman" w:cs="Times New Roman"/>
          <w:sz w:val="28"/>
          <w:szCs w:val="28"/>
          <w:lang w:val="kk-KZ"/>
        </w:rPr>
        <w:t>а</w:t>
      </w:r>
      <w:r w:rsidRPr="006245E0">
        <w:rPr>
          <w:rFonts w:ascii="Times New Roman" w:eastAsia="Times New Roman" w:hAnsi="Times New Roman" w:cs="Times New Roman"/>
          <w:sz w:val="28"/>
          <w:szCs w:val="28"/>
          <w:lang w:val="kk-KZ"/>
        </w:rPr>
        <w:t>гроөнеркәсіптік кешенді дамытудың болжамды (жоспарланған) мәндеріне қол жеткізу дәрежесін бағалау;</w:t>
      </w:r>
    </w:p>
    <w:p w:rsidR="0079545D" w:rsidRPr="006245E0" w:rsidRDefault="0079545D" w:rsidP="0072389D">
      <w:pPr>
        <w:tabs>
          <w:tab w:val="left" w:pos="284"/>
          <w:tab w:val="center" w:pos="993"/>
          <w:tab w:val="righ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2) </w:t>
      </w:r>
      <w:r w:rsidR="0072389D" w:rsidRPr="006245E0">
        <w:rPr>
          <w:rFonts w:ascii="Times New Roman" w:eastAsia="Times New Roman" w:hAnsi="Times New Roman" w:cs="Times New Roman"/>
          <w:sz w:val="28"/>
          <w:szCs w:val="28"/>
          <w:lang w:val="kk-KZ"/>
        </w:rPr>
        <w:t>с</w:t>
      </w:r>
      <w:r w:rsidRPr="006245E0">
        <w:rPr>
          <w:rFonts w:ascii="Times New Roman" w:eastAsia="Times New Roman" w:hAnsi="Times New Roman" w:cs="Times New Roman"/>
          <w:sz w:val="28"/>
          <w:szCs w:val="28"/>
          <w:lang w:val="kk-KZ"/>
        </w:rPr>
        <w:t>у және жер ресурстарын пайдалану тиімділігін анықтау;</w:t>
      </w:r>
    </w:p>
    <w:p w:rsidR="0079545D" w:rsidRPr="006245E0" w:rsidRDefault="0079545D" w:rsidP="0072389D">
      <w:pPr>
        <w:tabs>
          <w:tab w:val="left" w:pos="284"/>
          <w:tab w:val="center" w:pos="993"/>
          <w:tab w:val="righ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3) </w:t>
      </w:r>
      <w:r w:rsidR="0072389D" w:rsidRPr="006245E0">
        <w:rPr>
          <w:rFonts w:ascii="Times New Roman" w:eastAsia="Times New Roman" w:hAnsi="Times New Roman" w:cs="Times New Roman"/>
          <w:sz w:val="28"/>
          <w:szCs w:val="28"/>
          <w:lang w:val="kk-KZ"/>
        </w:rPr>
        <w:t>а</w:t>
      </w:r>
      <w:r w:rsidRPr="006245E0">
        <w:rPr>
          <w:rFonts w:ascii="Times New Roman" w:eastAsia="Times New Roman" w:hAnsi="Times New Roman" w:cs="Times New Roman"/>
          <w:sz w:val="28"/>
          <w:szCs w:val="28"/>
          <w:lang w:val="kk-KZ"/>
        </w:rPr>
        <w:t>уыл шаруашылығы кәсiпорындарын тiкелей қаржылық және материалдық қамтамасыз ету шараларының тиiмдiлiгiн анықтау, оларды беру және пайдалану тәртiбiнiң сақталуын тексеру;</w:t>
      </w:r>
    </w:p>
    <w:p w:rsidR="0079545D" w:rsidRPr="006245E0" w:rsidRDefault="0079545D" w:rsidP="0072389D">
      <w:pPr>
        <w:tabs>
          <w:tab w:val="left" w:pos="284"/>
          <w:tab w:val="left" w:pos="851"/>
          <w:tab w:val="center" w:pos="993"/>
          <w:tab w:val="righ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4)</w:t>
      </w:r>
      <w:r w:rsidR="00F609AB" w:rsidRPr="006245E0">
        <w:rPr>
          <w:rFonts w:ascii="Times New Roman" w:eastAsia="Times New Roman" w:hAnsi="Times New Roman" w:cs="Times New Roman"/>
          <w:sz w:val="28"/>
          <w:szCs w:val="28"/>
          <w:lang w:val="kk-KZ"/>
        </w:rPr>
        <w:t xml:space="preserve"> </w:t>
      </w:r>
      <w:r w:rsidR="0072389D" w:rsidRPr="006245E0">
        <w:rPr>
          <w:rFonts w:ascii="Times New Roman" w:eastAsia="Times New Roman" w:hAnsi="Times New Roman" w:cs="Times New Roman"/>
          <w:sz w:val="28"/>
          <w:szCs w:val="28"/>
          <w:lang w:val="kk-KZ"/>
        </w:rPr>
        <w:t>м</w:t>
      </w:r>
      <w:r w:rsidRPr="006245E0">
        <w:rPr>
          <w:rFonts w:ascii="Times New Roman" w:eastAsia="Times New Roman" w:hAnsi="Times New Roman" w:cs="Times New Roman"/>
          <w:sz w:val="28"/>
          <w:szCs w:val="28"/>
          <w:lang w:val="kk-KZ"/>
        </w:rPr>
        <w:t>емлекеттік қаражатты пайдалану және бағдарламалық іс-шараларды іске асыру бойынша ішкі бақылау жүйелерінің сенімділігін бағалау;</w:t>
      </w:r>
    </w:p>
    <w:p w:rsidR="0079545D" w:rsidRPr="006245E0" w:rsidRDefault="0079545D" w:rsidP="0072389D">
      <w:pPr>
        <w:tabs>
          <w:tab w:val="left" w:pos="284"/>
          <w:tab w:val="center"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5)</w:t>
      </w:r>
      <w:r w:rsidR="0072389D">
        <w:rPr>
          <w:rFonts w:ascii="Times New Roman" w:eastAsia="Times New Roman" w:hAnsi="Times New Roman" w:cs="Times New Roman"/>
          <w:sz w:val="28"/>
          <w:szCs w:val="28"/>
          <w:lang w:val="kk-KZ"/>
        </w:rPr>
        <w:t xml:space="preserve"> </w:t>
      </w:r>
      <w:r w:rsidR="0072389D" w:rsidRPr="006245E0">
        <w:rPr>
          <w:rFonts w:ascii="Times New Roman" w:eastAsia="Times New Roman" w:hAnsi="Times New Roman" w:cs="Times New Roman"/>
          <w:sz w:val="28"/>
          <w:szCs w:val="28"/>
          <w:lang w:val="kk-KZ"/>
        </w:rPr>
        <w:t>а</w:t>
      </w:r>
      <w:r w:rsidRPr="006245E0">
        <w:rPr>
          <w:rFonts w:ascii="Times New Roman" w:eastAsia="Times New Roman" w:hAnsi="Times New Roman" w:cs="Times New Roman"/>
          <w:sz w:val="28"/>
          <w:szCs w:val="28"/>
          <w:lang w:val="kk-KZ"/>
        </w:rPr>
        <w:t>гроөнеркәсіптік кешеннің дамуын тежейтін негізгі проблемалардың шешілу дәрежесін бағалау;</w:t>
      </w:r>
    </w:p>
    <w:p w:rsidR="00956A88" w:rsidRPr="006245E0" w:rsidRDefault="0079545D" w:rsidP="0072389D">
      <w:pPr>
        <w:tabs>
          <w:tab w:val="left" w:pos="284"/>
          <w:tab w:val="center" w:pos="993"/>
          <w:tab w:val="righ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6) </w:t>
      </w:r>
      <w:r w:rsidR="0072389D" w:rsidRPr="006245E0">
        <w:rPr>
          <w:rFonts w:ascii="Times New Roman" w:eastAsia="Times New Roman" w:hAnsi="Times New Roman" w:cs="Times New Roman"/>
          <w:sz w:val="28"/>
          <w:szCs w:val="28"/>
          <w:lang w:val="kk-KZ"/>
        </w:rPr>
        <w:t>м</w:t>
      </w:r>
      <w:r w:rsidRPr="006245E0">
        <w:rPr>
          <w:rFonts w:ascii="Times New Roman" w:eastAsia="Times New Roman" w:hAnsi="Times New Roman" w:cs="Times New Roman"/>
          <w:sz w:val="28"/>
          <w:szCs w:val="28"/>
          <w:lang w:val="kk-KZ"/>
        </w:rPr>
        <w:t>емлекеттік қолдау шараларының ауыл шаруашылығы өндірісінің тиімділігін арттыруға және бюджеттік орталықсыздандырудың агроөнеркәсіптік кешенін дамытудың макроэкономикалық көрсеткіштеріне әсерін бағалау.</w:t>
      </w:r>
    </w:p>
    <w:p w:rsidR="001007C0" w:rsidRPr="006245E0" w:rsidRDefault="001007C0" w:rsidP="006245E0">
      <w:pPr>
        <w:tabs>
          <w:tab w:val="left" w:pos="284"/>
          <w:tab w:val="center" w:pos="993"/>
          <w:tab w:val="right" w:pos="1134"/>
        </w:tabs>
        <w:spacing w:after="0" w:line="240" w:lineRule="auto"/>
        <w:ind w:firstLine="851"/>
        <w:jc w:val="both"/>
        <w:rPr>
          <w:rFonts w:ascii="Times New Roman" w:eastAsia="Times New Roman" w:hAnsi="Times New Roman" w:cs="Times New Roman"/>
          <w:sz w:val="28"/>
          <w:szCs w:val="28"/>
          <w:lang w:val="kk-KZ"/>
        </w:rPr>
      </w:pPr>
    </w:p>
    <w:p w:rsidR="00AD2396" w:rsidRPr="006245E0" w:rsidRDefault="00D91CB5" w:rsidP="0072389D">
      <w:pPr>
        <w:tabs>
          <w:tab w:val="right" w:pos="1134"/>
        </w:tabs>
        <w:spacing w:after="0" w:line="240" w:lineRule="auto"/>
        <w:ind w:firstLine="709"/>
        <w:jc w:val="both"/>
        <w:rPr>
          <w:rFonts w:ascii="Times New Roman" w:eastAsia="Times New Roman" w:hAnsi="Times New Roman" w:cs="Times New Roman"/>
          <w:b/>
          <w:sz w:val="28"/>
          <w:szCs w:val="28"/>
          <w:lang w:val="kk-KZ"/>
        </w:rPr>
      </w:pPr>
      <w:r w:rsidRPr="006245E0">
        <w:rPr>
          <w:rFonts w:ascii="Times New Roman" w:eastAsia="Times New Roman" w:hAnsi="Times New Roman" w:cs="Times New Roman"/>
          <w:b/>
          <w:sz w:val="28"/>
          <w:szCs w:val="28"/>
          <w:lang w:val="kk-KZ"/>
        </w:rPr>
        <w:t>3.3 Ауыл шаруашылығы министрлігі мысалында орталық мемлекеттік орган қызметінің тиімділігін бағалаулаудың экономикалық-математикалық тәсілі</w:t>
      </w:r>
    </w:p>
    <w:p w:rsidR="00882583" w:rsidRPr="006245E0" w:rsidRDefault="00882583" w:rsidP="0072389D">
      <w:pPr>
        <w:tabs>
          <w:tab w:val="righ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Ғылыми әдебиеттерде баяндалған, сондай-ақ практикада қолданылатын бюджет алушылар қызметінің тиімділігін бағалау тәсілдерінің қазіргі заманғы талдауы бағалау әдістерінде осындай органдар қызметінің мақсатына байланысты немесе оған қол жеткізу дәрежесін көрсететін көрсеткіштер мен өлшемдердің жоқтығын </w:t>
      </w:r>
      <w:r w:rsidR="008E513F" w:rsidRPr="006245E0">
        <w:rPr>
          <w:rFonts w:ascii="Times New Roman" w:eastAsia="Times New Roman" w:hAnsi="Times New Roman" w:cs="Times New Roman"/>
          <w:sz w:val="28"/>
          <w:szCs w:val="28"/>
          <w:lang w:val="kk-KZ"/>
        </w:rPr>
        <w:t>анықталды</w:t>
      </w:r>
      <w:r w:rsidRPr="006245E0">
        <w:rPr>
          <w:rFonts w:ascii="Times New Roman" w:eastAsia="Times New Roman" w:hAnsi="Times New Roman" w:cs="Times New Roman"/>
          <w:sz w:val="28"/>
          <w:szCs w:val="28"/>
          <w:lang w:val="kk-KZ"/>
        </w:rPr>
        <w:t>.</w:t>
      </w:r>
    </w:p>
    <w:p w:rsidR="009A3E93" w:rsidRPr="006245E0" w:rsidRDefault="009A3E93" w:rsidP="0072389D">
      <w:pPr>
        <w:tabs>
          <w:tab w:val="right" w:pos="1134"/>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қызметінің мақсатына қол жеткізу үшін бір мезгілде екі вектордың іс-шарасын жүзеге асыру</w:t>
      </w:r>
      <w:r w:rsidR="00CA40F3"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келтірілген бюджетті залалды нивелирлеу және бюджетке залал келтірудің алдын алу, яғни алдын алу әсеріне қол жеткізу қажет.</w:t>
      </w:r>
    </w:p>
    <w:p w:rsidR="00CA40F3" w:rsidRPr="006245E0" w:rsidRDefault="00CA40F3" w:rsidP="007238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 органдары қызметінің мақсатты нәтижесі қаржылық және бюджеттік бұзушылықтардың болмауы болуы тиіс. Бюджеттік заңнаманы бұзу көлемінің төмендеуі оның сақталу дәрежесінің жоғарылауын және тиісінше мемлекеттік аудит органы қызметінің мақсаттарына қол жеткізудің жоғары қарқынын көрсетеді, өйткені бұзушылықтардың болмауы негіздеме бола алады. алдыңғы бақылау оқиғасының оң нәтижесі үшін, яғни бұл жағдайда бұзушылықтар көлемінің төмендеуі жалпы бақылаудың тиімділігін арттыруды көрсетуі керек.</w:t>
      </w:r>
    </w:p>
    <w:p w:rsidR="003611F7" w:rsidRPr="006245E0" w:rsidRDefault="00203A1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Айта кетейік, қазіргі таңда салыстыру әдістері кең таралған.</w:t>
      </w:r>
    </w:p>
    <w:p w:rsidR="00CA40F3" w:rsidRPr="006245E0" w:rsidRDefault="00CA40F3" w:rsidP="007238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шығыстардың нәтижелілігін өлшеу кезінде мемлекеттік шығыстарды пайдалану тиімділігінің құрамдас бөліктерінің бірі ретінде эталондық тестілеу жиі қолданылады. Ол орындалудың негізгі индикаторларын белгіленген көрсеткіштермен немесе нормативтік көрсеткіштермен немесе басқа ұйымдардың ұқсас көрсеткіштерімен салыстыруды қамтиды. Жалпы тиімділіктің құрамдас бөліктерінің бірі ретінде әлеуметтік әсерлерді өлшеу әртүрлі сараптамалық бағалау әдістерін қолдану арқылы мүмкін болып көрінеді.</w:t>
      </w:r>
    </w:p>
    <w:p w:rsidR="00745141" w:rsidRPr="006245E0" w:rsidRDefault="007F41AF" w:rsidP="0072389D">
      <w:pPr>
        <w:spacing w:after="0" w:line="240" w:lineRule="auto"/>
        <w:ind w:firstLine="709"/>
        <w:jc w:val="both"/>
        <w:rPr>
          <w:rFonts w:ascii="Times New Roman" w:eastAsia="Times New Roman" w:hAnsi="Times New Roman" w:cs="Times New Roman"/>
          <w:sz w:val="28"/>
          <w:szCs w:val="28"/>
          <w:highlight w:val="yellow"/>
          <w:lang w:val="kk-KZ"/>
        </w:rPr>
      </w:pPr>
      <w:r w:rsidRPr="006245E0">
        <w:rPr>
          <w:rFonts w:ascii="Times New Roman" w:eastAsia="Times New Roman" w:hAnsi="Times New Roman" w:cs="Times New Roman"/>
          <w:sz w:val="28"/>
          <w:szCs w:val="28"/>
          <w:lang w:val="kk-KZ"/>
        </w:rPr>
        <w:t>Бюджет қаражатын пайдалану кезінде олардың қызметінің нәтижелері арқылы мемлекеттік органдар қызметінің ел халқының өмір сүру сапасына әсер ету дәрежесін интегралды бағалаудың экономикалық-математикалық моделін қ</w:t>
      </w:r>
      <w:r w:rsidR="006A26D9" w:rsidRPr="006245E0">
        <w:rPr>
          <w:rFonts w:ascii="Times New Roman" w:eastAsia="Times New Roman" w:hAnsi="Times New Roman" w:cs="Times New Roman"/>
          <w:sz w:val="28"/>
          <w:szCs w:val="28"/>
          <w:lang w:val="kk-KZ"/>
        </w:rPr>
        <w:t>арастырылды</w:t>
      </w:r>
      <w:r w:rsidRPr="006245E0">
        <w:rPr>
          <w:rFonts w:ascii="Times New Roman" w:eastAsia="Times New Roman" w:hAnsi="Times New Roman" w:cs="Times New Roman"/>
          <w:sz w:val="28"/>
          <w:szCs w:val="28"/>
          <w:lang w:val="kk-KZ"/>
        </w:rPr>
        <w:t xml:space="preserve">. </w:t>
      </w:r>
      <w:r w:rsidR="00745141" w:rsidRPr="006245E0">
        <w:rPr>
          <w:rFonts w:ascii="Times New Roman" w:eastAsia="Times New Roman" w:hAnsi="Times New Roman" w:cs="Times New Roman"/>
          <w:sz w:val="28"/>
          <w:szCs w:val="28"/>
          <w:lang w:val="kk-KZ"/>
        </w:rPr>
        <w:t xml:space="preserve">Ол жүйелі тәсілге негізделген және бюджеттік, сондай-ақ мемлекеттік бағдарламалар мен ұлттық жобаларды іске асыру кезінде өз міндеттері мен функцияларын орындау </w:t>
      </w:r>
      <w:r w:rsidR="00781DAD" w:rsidRPr="006245E0">
        <w:rPr>
          <w:rFonts w:ascii="Times New Roman" w:eastAsia="Times New Roman" w:hAnsi="Times New Roman" w:cs="Times New Roman"/>
          <w:sz w:val="28"/>
          <w:szCs w:val="28"/>
          <w:lang w:val="kk-KZ"/>
        </w:rPr>
        <w:t>барысында</w:t>
      </w:r>
      <w:r w:rsidR="00745141" w:rsidRPr="006245E0">
        <w:rPr>
          <w:rFonts w:ascii="Times New Roman" w:eastAsia="Times New Roman" w:hAnsi="Times New Roman" w:cs="Times New Roman"/>
          <w:sz w:val="28"/>
          <w:szCs w:val="28"/>
          <w:lang w:val="kk-KZ"/>
        </w:rPr>
        <w:t xml:space="preserve"> Ауыл шаруашылығы министрлігіне бейімделуі мүмкін.</w:t>
      </w:r>
    </w:p>
    <w:p w:rsidR="00744913" w:rsidRPr="006245E0" w:rsidRDefault="00567655" w:rsidP="007238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Бұл мәселені шешу үшін төменгі деңгейлердің негізгі мақсатты индикаторларының маңыздылығын анықтай</w:t>
      </w:r>
      <w:r w:rsidR="006A26D9" w:rsidRPr="006245E0">
        <w:rPr>
          <w:rFonts w:ascii="Times New Roman" w:eastAsia="Times New Roman" w:hAnsi="Times New Roman" w:cs="Times New Roman"/>
          <w:sz w:val="28"/>
          <w:szCs w:val="28"/>
          <w:lang w:val="kk-KZ"/>
        </w:rPr>
        <w:t>тын иерархиялық модель қолданыл</w:t>
      </w:r>
      <w:r w:rsidRPr="006245E0">
        <w:rPr>
          <w:rFonts w:ascii="Times New Roman" w:eastAsia="Times New Roman" w:hAnsi="Times New Roman" w:cs="Times New Roman"/>
          <w:sz w:val="28"/>
          <w:szCs w:val="28"/>
          <w:lang w:val="kk-KZ"/>
        </w:rPr>
        <w:t xml:space="preserve">ды. </w:t>
      </w:r>
      <w:r w:rsidR="008E786D">
        <w:rPr>
          <w:rFonts w:ascii="Times New Roman" w:eastAsia="Times New Roman" w:hAnsi="Times New Roman" w:cs="Times New Roman"/>
          <w:sz w:val="28"/>
          <w:szCs w:val="28"/>
          <w:lang w:val="kk-KZ"/>
        </w:rPr>
        <w:t>10</w:t>
      </w:r>
      <w:r w:rsidRPr="006245E0">
        <w:rPr>
          <w:rFonts w:ascii="Times New Roman" w:eastAsia="Times New Roman" w:hAnsi="Times New Roman" w:cs="Times New Roman"/>
          <w:sz w:val="28"/>
          <w:szCs w:val="28"/>
          <w:lang w:val="kk-KZ"/>
        </w:rPr>
        <w:t>-суретте стратегиялық бағыттан, ауыл шаруашылығы өндірісінің рентабельділігінен, ауыл шаруашылығының нысаналы индикаторларынан тұратын Ағымдағы бюджеттік бағдарламалардан тұратын графикалық схема көрсетілген.</w:t>
      </w:r>
    </w:p>
    <w:p w:rsidR="001007C0" w:rsidRPr="006245E0" w:rsidRDefault="001007C0" w:rsidP="0072389D">
      <w:pPr>
        <w:spacing w:after="0" w:line="240" w:lineRule="auto"/>
        <w:ind w:firstLine="709"/>
        <w:jc w:val="both"/>
        <w:rPr>
          <w:rFonts w:ascii="Times New Roman" w:eastAsia="Times New Roman" w:hAnsi="Times New Roman" w:cs="Times New Roman"/>
          <w:sz w:val="24"/>
          <w:szCs w:val="24"/>
          <w:lang w:val="kk-KZ"/>
        </w:rPr>
      </w:pPr>
    </w:p>
    <w:p w:rsidR="001007C0" w:rsidRPr="006245E0" w:rsidRDefault="001007C0" w:rsidP="006245E0">
      <w:pPr>
        <w:spacing w:after="0" w:line="240" w:lineRule="auto"/>
        <w:rPr>
          <w:rFonts w:ascii="Times New Roman" w:eastAsia="Times New Roman" w:hAnsi="Times New Roman" w:cs="Times New Roman"/>
          <w:sz w:val="28"/>
          <w:lang w:val="kk-KZ"/>
        </w:rPr>
      </w:pPr>
    </w:p>
    <w:p w:rsidR="00A161EA" w:rsidRPr="006245E0" w:rsidRDefault="00A161EA" w:rsidP="006245E0">
      <w:pPr>
        <w:spacing w:after="0" w:line="240" w:lineRule="auto"/>
        <w:rPr>
          <w:rFonts w:ascii="Times New Roman" w:eastAsia="Times New Roman" w:hAnsi="Times New Roman" w:cs="Times New Roman"/>
          <w:sz w:val="28"/>
          <w:lang w:val="kk-KZ"/>
        </w:rPr>
        <w:sectPr w:rsidR="00A161EA" w:rsidRPr="006245E0" w:rsidSect="00BE0FD1">
          <w:pgSz w:w="11906" w:h="16838" w:code="9"/>
          <w:pgMar w:top="1134" w:right="567" w:bottom="1134" w:left="1701" w:header="709" w:footer="709" w:gutter="0"/>
          <w:cols w:space="708"/>
          <w:docGrid w:linePitch="360"/>
        </w:sectPr>
      </w:pPr>
    </w:p>
    <w:p w:rsidR="00FC2BAA" w:rsidRDefault="00722F9E" w:rsidP="0072389D">
      <w:pPr>
        <w:spacing w:after="0" w:line="240" w:lineRule="auto"/>
        <w:ind w:firstLine="709"/>
        <w:jc w:val="center"/>
        <w:rPr>
          <w:rFonts w:ascii="Times New Roman" w:eastAsia="Times New Roman" w:hAnsi="Times New Roman" w:cs="Times New Roman"/>
          <w:bCs/>
          <w:sz w:val="28"/>
          <w:lang w:val="kk-KZ"/>
        </w:rPr>
      </w:pPr>
      <w:r w:rsidRPr="00722F9E">
        <w:rPr>
          <w:rFonts w:ascii="Times New Roman" w:eastAsia="Times New Roman" w:hAnsi="Times New Roman" w:cs="Times New Roman"/>
          <w:bCs/>
          <w:sz w:val="28"/>
        </w:rPr>
        <w:object w:dxaOrig="9575" w:dyaOrig="5401">
          <v:shape id="_x0000_i1028" type="#_x0000_t75" style="width:579pt;height:326.25pt" o:ole="">
            <v:imagedata r:id="rId27" o:title=""/>
          </v:shape>
          <o:OLEObject Type="Embed" ProgID="PowerPoint.Slide.12" ShapeID="_x0000_i1028" DrawAspect="Content" ObjectID="_1780473278" r:id="rId28"/>
        </w:object>
      </w:r>
    </w:p>
    <w:p w:rsidR="00722F9E" w:rsidRDefault="00722F9E" w:rsidP="0072389D">
      <w:pPr>
        <w:spacing w:after="0" w:line="240" w:lineRule="auto"/>
        <w:ind w:firstLine="709"/>
        <w:jc w:val="center"/>
        <w:rPr>
          <w:rFonts w:ascii="Times New Roman" w:eastAsia="Times New Roman" w:hAnsi="Times New Roman" w:cs="Times New Roman"/>
          <w:bCs/>
          <w:sz w:val="28"/>
          <w:lang w:val="kk-KZ"/>
        </w:rPr>
      </w:pPr>
    </w:p>
    <w:p w:rsidR="00722F9E" w:rsidRDefault="00722F9E" w:rsidP="0072389D">
      <w:pPr>
        <w:spacing w:after="0" w:line="240" w:lineRule="auto"/>
        <w:ind w:firstLine="709"/>
        <w:jc w:val="center"/>
        <w:rPr>
          <w:rFonts w:ascii="Times New Roman" w:eastAsia="Times New Roman" w:hAnsi="Times New Roman" w:cs="Times New Roman"/>
          <w:bCs/>
          <w:sz w:val="28"/>
          <w:lang w:val="kk-KZ"/>
        </w:rPr>
      </w:pPr>
    </w:p>
    <w:p w:rsidR="00744913" w:rsidRPr="006245E0" w:rsidRDefault="0072389D" w:rsidP="0072389D">
      <w:pPr>
        <w:spacing w:after="0" w:line="240" w:lineRule="auto"/>
        <w:ind w:firstLine="709"/>
        <w:jc w:val="center"/>
        <w:rPr>
          <w:rFonts w:ascii="Times New Roman" w:eastAsia="Times New Roman" w:hAnsi="Times New Roman" w:cs="Times New Roman"/>
          <w:sz w:val="28"/>
          <w:lang w:val="kk-KZ"/>
        </w:rPr>
        <w:sectPr w:rsidR="00744913" w:rsidRPr="006245E0" w:rsidSect="0072389D">
          <w:pgSz w:w="16838" w:h="11906" w:orient="landscape" w:code="9"/>
          <w:pgMar w:top="1701" w:right="1134" w:bottom="567" w:left="1134" w:header="709" w:footer="709" w:gutter="0"/>
          <w:cols w:space="708"/>
          <w:docGrid w:linePitch="360"/>
        </w:sectPr>
      </w:pPr>
      <w:r>
        <w:rPr>
          <w:rFonts w:ascii="Times New Roman" w:eastAsia="Times New Roman" w:hAnsi="Times New Roman" w:cs="Times New Roman"/>
          <w:bCs/>
          <w:sz w:val="28"/>
          <w:lang w:val="kk-KZ"/>
        </w:rPr>
        <w:t xml:space="preserve">Сурет </w:t>
      </w:r>
      <w:r w:rsidR="008E786D">
        <w:rPr>
          <w:rFonts w:ascii="Times New Roman" w:eastAsia="Times New Roman" w:hAnsi="Times New Roman" w:cs="Times New Roman"/>
          <w:bCs/>
          <w:sz w:val="28"/>
          <w:lang w:val="kk-KZ"/>
        </w:rPr>
        <w:t>10</w:t>
      </w:r>
      <w:r>
        <w:rPr>
          <w:rFonts w:ascii="Times New Roman" w:eastAsia="Times New Roman" w:hAnsi="Times New Roman" w:cs="Times New Roman"/>
          <w:bCs/>
          <w:sz w:val="28"/>
          <w:lang w:val="kk-KZ"/>
        </w:rPr>
        <w:t xml:space="preserve"> – </w:t>
      </w:r>
      <w:r w:rsidRPr="0072389D">
        <w:rPr>
          <w:rFonts w:ascii="Times New Roman" w:eastAsia="Times New Roman" w:hAnsi="Times New Roman" w:cs="Times New Roman"/>
          <w:bCs/>
          <w:sz w:val="28"/>
          <w:lang w:val="kk-KZ"/>
        </w:rPr>
        <w:t>2017-2021 жылдардағы мақсаттық индикаторлар құрамы</w:t>
      </w:r>
    </w:p>
    <w:p w:rsidR="00D75305" w:rsidRPr="006245E0" w:rsidRDefault="00D75305"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Диссертациялық жұмыста бюджет қаражатының бөлінген көлемін тиімді бөлуді анықтау үшін нысаналы индикатордың көмегімен математикалық модель қолданылады. Ауыл шаруашылық министрлігінің қызметінің мақсаттық индикаторын және осы индикатордың деңгейін айқындайтын математикалық модельді қарастырамыз. </w:t>
      </w:r>
    </w:p>
    <w:p w:rsidR="00D75305" w:rsidRPr="006245E0" w:rsidRDefault="00D75305"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Зерттелетін есептің математикалық моделі «Шешім қабылдау теориясы», дәлірек айтқанда «Иерархияны талдау әдісі» бойынша құрылады</w:t>
      </w:r>
      <w:r w:rsidR="001E2154">
        <w:rPr>
          <w:rFonts w:ascii="Times New Roman" w:eastAsia="Times New Roman" w:hAnsi="Times New Roman" w:cs="Times New Roman"/>
          <w:sz w:val="28"/>
          <w:szCs w:val="28"/>
          <w:lang w:val="kk-KZ"/>
        </w:rPr>
        <w:t xml:space="preserve"> </w:t>
      </w:r>
      <w:r w:rsidR="0017108A">
        <w:rPr>
          <w:rFonts w:ascii="Times New Roman" w:eastAsia="Times New Roman" w:hAnsi="Times New Roman" w:cs="Times New Roman"/>
          <w:sz w:val="28"/>
          <w:szCs w:val="28"/>
          <w:lang w:val="kk-KZ"/>
        </w:rPr>
        <w:t>[115</w:t>
      </w:r>
      <w:r w:rsidRPr="006245E0">
        <w:rPr>
          <w:rFonts w:ascii="Times New Roman" w:eastAsia="Times New Roman" w:hAnsi="Times New Roman" w:cs="Times New Roman"/>
          <w:sz w:val="28"/>
          <w:szCs w:val="28"/>
          <w:lang w:val="kk-KZ"/>
        </w:rPr>
        <w:t>]. Бұл тәсілдің ерекшелігі-сараптамалық бағалау мен сандық мәндерді қолдану, яғни салыстырмалы талдауда әртүрлі бағалау шкалаларын қолдану. Бірінші жағдайда олар «сандық», ал екіншісінде – «сандық емес» бағалау шкаласы деп аталады.</w:t>
      </w:r>
    </w:p>
    <w:p w:rsidR="008943B6" w:rsidRPr="006245E0" w:rsidRDefault="008943B6" w:rsidP="001E2154">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Математикалық модельді әз</w:t>
      </w:r>
      <w:r w:rsidR="003C3760" w:rsidRPr="006245E0">
        <w:rPr>
          <w:rFonts w:ascii="Times New Roman" w:eastAsia="Times New Roman" w:hAnsi="Times New Roman" w:cs="Times New Roman"/>
          <w:sz w:val="28"/>
          <w:szCs w:val="28"/>
          <w:lang w:val="kk-KZ"/>
        </w:rPr>
        <w:t>ірлеу иерархияны құрудан бастал</w:t>
      </w:r>
      <w:r w:rsidRPr="006245E0">
        <w:rPr>
          <w:rFonts w:ascii="Times New Roman" w:eastAsia="Times New Roman" w:hAnsi="Times New Roman" w:cs="Times New Roman"/>
          <w:sz w:val="28"/>
          <w:szCs w:val="28"/>
          <w:lang w:val="kk-KZ"/>
        </w:rPr>
        <w:t>ды, яғни.қарастырылып</w:t>
      </w:r>
      <w:r w:rsidR="003C3760" w:rsidRPr="006245E0">
        <w:rPr>
          <w:rFonts w:ascii="Times New Roman" w:eastAsia="Times New Roman" w:hAnsi="Times New Roman" w:cs="Times New Roman"/>
          <w:sz w:val="28"/>
          <w:szCs w:val="28"/>
          <w:lang w:val="kk-KZ"/>
        </w:rPr>
        <w:t xml:space="preserve"> отырған мәселе блоктарға бөлін</w:t>
      </w:r>
      <w:r w:rsidRPr="006245E0">
        <w:rPr>
          <w:rFonts w:ascii="Times New Roman" w:eastAsia="Times New Roman" w:hAnsi="Times New Roman" w:cs="Times New Roman"/>
          <w:sz w:val="28"/>
          <w:szCs w:val="28"/>
          <w:lang w:val="kk-KZ"/>
        </w:rPr>
        <w:t>ді, содан кейін бұл</w:t>
      </w:r>
      <w:r w:rsidR="003C3760" w:rsidRPr="006245E0">
        <w:rPr>
          <w:rFonts w:ascii="Times New Roman" w:eastAsia="Times New Roman" w:hAnsi="Times New Roman" w:cs="Times New Roman"/>
          <w:sz w:val="28"/>
          <w:szCs w:val="28"/>
          <w:lang w:val="kk-KZ"/>
        </w:rPr>
        <w:t xml:space="preserve"> блоктар факторларға біріктіріл</w:t>
      </w:r>
      <w:r w:rsidRPr="006245E0">
        <w:rPr>
          <w:rFonts w:ascii="Times New Roman" w:eastAsia="Times New Roman" w:hAnsi="Times New Roman" w:cs="Times New Roman"/>
          <w:sz w:val="28"/>
          <w:szCs w:val="28"/>
          <w:lang w:val="kk-KZ"/>
        </w:rPr>
        <w:t xml:space="preserve">ді, содан </w:t>
      </w:r>
      <w:r w:rsidR="003C3760" w:rsidRPr="006245E0">
        <w:rPr>
          <w:rFonts w:ascii="Times New Roman" w:eastAsia="Times New Roman" w:hAnsi="Times New Roman" w:cs="Times New Roman"/>
          <w:sz w:val="28"/>
          <w:szCs w:val="28"/>
          <w:lang w:val="kk-KZ"/>
        </w:rPr>
        <w:t>кейін иерархия деңгейлері құрыл</w:t>
      </w:r>
      <w:r w:rsidRPr="006245E0">
        <w:rPr>
          <w:rFonts w:ascii="Times New Roman" w:eastAsia="Times New Roman" w:hAnsi="Times New Roman" w:cs="Times New Roman"/>
          <w:sz w:val="28"/>
          <w:szCs w:val="28"/>
          <w:lang w:val="kk-KZ"/>
        </w:rPr>
        <w:t>ды. Иерархиялық модельдің міндетті шарттары - әр блоктың тәуелсіздігі мен факторларының толықтығы.</w:t>
      </w:r>
    </w:p>
    <w:p w:rsidR="008943B6" w:rsidRPr="006245E0" w:rsidRDefault="008943B6" w:rsidP="001E2154">
      <w:pPr>
        <w:tabs>
          <w:tab w:val="lef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Бұл тапсырма үшін біз иерархияны құрамыз және бірінші деңгейдегі факторларды толық көлемде береміз:</w:t>
      </w:r>
    </w:p>
    <w:p w:rsidR="008943B6" w:rsidRPr="006245E0" w:rsidRDefault="001E2154" w:rsidP="001E2154">
      <w:pPr>
        <w:pStyle w:val="a4"/>
        <w:numPr>
          <w:ilvl w:val="1"/>
          <w:numId w:val="72"/>
        </w:numPr>
        <w:tabs>
          <w:tab w:val="left" w:pos="284"/>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ағымдағы бюджеттік бағдарлама;</w:t>
      </w:r>
    </w:p>
    <w:p w:rsidR="008943B6" w:rsidRPr="006245E0" w:rsidRDefault="001E2154" w:rsidP="001E2154">
      <w:pPr>
        <w:pStyle w:val="a4"/>
        <w:numPr>
          <w:ilvl w:val="1"/>
          <w:numId w:val="72"/>
        </w:numPr>
        <w:tabs>
          <w:tab w:val="left" w:pos="284"/>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с</w:t>
      </w:r>
      <w:r w:rsidR="008943B6" w:rsidRPr="006245E0">
        <w:rPr>
          <w:rFonts w:ascii="Times New Roman" w:eastAsia="Times New Roman" w:hAnsi="Times New Roman" w:cs="Times New Roman"/>
          <w:sz w:val="28"/>
          <w:szCs w:val="28"/>
          <w:lang w:val="kk-KZ"/>
        </w:rPr>
        <w:t>тратегиялық бағыт</w:t>
      </w:r>
      <w:r>
        <w:rPr>
          <w:rFonts w:ascii="Times New Roman" w:eastAsia="Times New Roman" w:hAnsi="Times New Roman" w:cs="Times New Roman"/>
          <w:sz w:val="28"/>
          <w:szCs w:val="28"/>
          <w:lang w:val="kk-KZ"/>
        </w:rPr>
        <w:t>.</w:t>
      </w:r>
    </w:p>
    <w:p w:rsidR="008943B6" w:rsidRPr="006245E0" w:rsidRDefault="008943B6" w:rsidP="001E2154">
      <w:pPr>
        <w:tabs>
          <w:tab w:val="left" w:pos="993"/>
        </w:tabs>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 xml:space="preserve">1.3 Мақсаттық индикаторлар құрамы </w:t>
      </w:r>
      <w:r w:rsidRPr="006245E0">
        <w:rPr>
          <w:rFonts w:ascii="Times New Roman" w:eastAsia="Times New Roman" w:hAnsi="Times New Roman" w:cs="Times New Roman"/>
          <w:sz w:val="28"/>
          <w:szCs w:val="28"/>
          <w:lang w:val="kk-KZ"/>
        </w:rPr>
        <w:t>-</w:t>
      </w:r>
      <w:r w:rsidRPr="006245E0">
        <w:rPr>
          <w:rFonts w:ascii="Times New Roman" w:hAnsi="Times New Roman" w:cs="Times New Roman"/>
          <w:sz w:val="28"/>
          <w:szCs w:val="28"/>
          <w:lang w:val="kk-KZ"/>
        </w:rPr>
        <w:t xml:space="preserve"> ауыл шаруашылығында негізгі көрсеткіштер болып табылатын: еңбек өнімділігі және жалпы өнімнің нақты көлемі (көрсетілетін қызметтер)</w:t>
      </w:r>
      <w:r w:rsidR="001E2154">
        <w:rPr>
          <w:rFonts w:ascii="Times New Roman" w:hAnsi="Times New Roman" w:cs="Times New Roman"/>
          <w:sz w:val="28"/>
          <w:szCs w:val="28"/>
          <w:lang w:val="kk-KZ"/>
        </w:rPr>
        <w:t>.</w:t>
      </w:r>
    </w:p>
    <w:p w:rsidR="008943B6" w:rsidRPr="006245E0" w:rsidRDefault="008943B6" w:rsidP="00244C46">
      <w:pPr>
        <w:pStyle w:val="a4"/>
        <w:numPr>
          <w:ilvl w:val="1"/>
          <w:numId w:val="28"/>
        </w:numPr>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орман және балық шаруашылығы өндірісінің рентабельділігі.</w:t>
      </w:r>
    </w:p>
    <w:p w:rsidR="008943B6" w:rsidRPr="006245E0" w:rsidRDefault="008943B6" w:rsidP="006245E0">
      <w:pPr>
        <w:spacing w:after="0" w:line="240" w:lineRule="auto"/>
        <w:ind w:firstLine="708"/>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Бірінші деңгейдегі әрбір фактор Екінші деңгейдегі қосалқы факторлардан (критерийлерден) тұрады. Міне, осы критерийлер.</w:t>
      </w:r>
    </w:p>
    <w:p w:rsidR="008943B6" w:rsidRPr="006245E0" w:rsidRDefault="008943B6" w:rsidP="00244C46">
      <w:pPr>
        <w:pStyle w:val="a4"/>
        <w:numPr>
          <w:ilvl w:val="1"/>
          <w:numId w:val="27"/>
        </w:numPr>
        <w:spacing w:after="0" w:line="240" w:lineRule="auto"/>
        <w:ind w:left="1134" w:hanging="425"/>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Ағымдағы бюджеттік бағдарлама:</w:t>
      </w:r>
    </w:p>
    <w:p w:rsidR="008943B6" w:rsidRPr="006245E0" w:rsidRDefault="008943B6" w:rsidP="00244C46">
      <w:pPr>
        <w:pStyle w:val="a4"/>
        <w:numPr>
          <w:ilvl w:val="2"/>
          <w:numId w:val="27"/>
        </w:numPr>
        <w:spacing w:after="0" w:line="240" w:lineRule="auto"/>
        <w:ind w:left="1134" w:hanging="425"/>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ҚР АШМ қызметін қамтамасыз ететін бюджеттік бағдарлама</w:t>
      </w:r>
      <w:r w:rsidR="001E2154">
        <w:rPr>
          <w:rFonts w:ascii="Times New Roman" w:eastAsia="Times New Roman" w:hAnsi="Times New Roman" w:cs="Times New Roman"/>
          <w:sz w:val="28"/>
          <w:szCs w:val="28"/>
          <w:lang w:val="kk-KZ"/>
        </w:rPr>
        <w:t>.</w:t>
      </w:r>
    </w:p>
    <w:p w:rsidR="008943B6" w:rsidRPr="006245E0" w:rsidRDefault="008943B6" w:rsidP="006245E0">
      <w:pPr>
        <w:spacing w:after="0" w:line="240" w:lineRule="auto"/>
        <w:ind w:left="1134" w:hanging="425"/>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1.1.2 Бөлінетін бюджеттік бағдарламалар.</w:t>
      </w:r>
    </w:p>
    <w:p w:rsidR="008943B6" w:rsidRPr="006245E0" w:rsidRDefault="008943B6" w:rsidP="006245E0">
      <w:pPr>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1.2. Стратегиялық бағыт:</w:t>
      </w:r>
    </w:p>
    <w:p w:rsidR="008943B6" w:rsidRPr="006245E0" w:rsidRDefault="008943B6" w:rsidP="006245E0">
      <w:pPr>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1.2.1. Бірінші мақсат - ауыл шаруашылығындағы өндіріс факторларының экономикалық қолжетімділігін арттыру</w:t>
      </w:r>
      <w:r w:rsidR="0072389D">
        <w:rPr>
          <w:rFonts w:ascii="Times New Roman" w:hAnsi="Times New Roman" w:cs="Times New Roman"/>
          <w:sz w:val="28"/>
          <w:szCs w:val="28"/>
          <w:lang w:val="kk-KZ"/>
        </w:rPr>
        <w:t>.</w:t>
      </w:r>
      <w:r w:rsidRPr="006245E0">
        <w:rPr>
          <w:rFonts w:ascii="Times New Roman" w:hAnsi="Times New Roman" w:cs="Times New Roman"/>
          <w:sz w:val="28"/>
          <w:szCs w:val="28"/>
          <w:lang w:val="kk-KZ"/>
        </w:rPr>
        <w:t xml:space="preserve"> </w:t>
      </w:r>
    </w:p>
    <w:p w:rsidR="008943B6" w:rsidRPr="006245E0" w:rsidRDefault="008943B6" w:rsidP="006245E0">
      <w:pPr>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1.2.2. Екінші мақсат - білім мен ғылыми зерттеулердің қолжетімділігін арттыру</w:t>
      </w:r>
      <w:r w:rsidR="0072389D">
        <w:rPr>
          <w:rFonts w:ascii="Times New Roman" w:hAnsi="Times New Roman" w:cs="Times New Roman"/>
          <w:sz w:val="28"/>
          <w:szCs w:val="28"/>
          <w:lang w:val="kk-KZ"/>
        </w:rPr>
        <w:t>.</w:t>
      </w:r>
      <w:r w:rsidRPr="006245E0">
        <w:rPr>
          <w:rFonts w:ascii="Times New Roman" w:hAnsi="Times New Roman" w:cs="Times New Roman"/>
          <w:sz w:val="28"/>
          <w:szCs w:val="28"/>
          <w:lang w:val="kk-KZ"/>
        </w:rPr>
        <w:t xml:space="preserve">  </w:t>
      </w:r>
    </w:p>
    <w:p w:rsidR="008943B6" w:rsidRPr="006245E0" w:rsidRDefault="008943B6" w:rsidP="006245E0">
      <w:pPr>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 xml:space="preserve">1.2.3. Үшінші мақсат - жер ресурстары туралы ақпараттың қолжетімділігін арттыру. </w:t>
      </w:r>
    </w:p>
    <w:p w:rsidR="00BE6B30" w:rsidRPr="006245E0" w:rsidRDefault="00BE6B30"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1.1 Ағымдағы бюджеттік бағдарлама:</w:t>
      </w:r>
    </w:p>
    <w:p w:rsidR="00BE6B30" w:rsidRPr="006245E0" w:rsidRDefault="00BE6B30"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1.1.1 ҚР Ауыл шаруашылығы министрлігінің функцияларын қамтамасыз етуге бағытталған бюджеттік бағдарлама</w:t>
      </w:r>
      <w:r w:rsidR="001E2154">
        <w:rPr>
          <w:rFonts w:ascii="Times New Roman" w:eastAsia="Times New Roman" w:hAnsi="Times New Roman" w:cs="Times New Roman"/>
          <w:sz w:val="28"/>
          <w:szCs w:val="28"/>
          <w:lang w:val="kk-KZ"/>
        </w:rPr>
        <w:t>.</w:t>
      </w:r>
    </w:p>
    <w:p w:rsidR="00BE6B30" w:rsidRPr="006245E0" w:rsidRDefault="00BE6B30"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1.1.2 </w:t>
      </w:r>
      <w:r w:rsidR="00795BED" w:rsidRPr="006245E0">
        <w:rPr>
          <w:rFonts w:ascii="Times New Roman" w:eastAsia="Times New Roman" w:hAnsi="Times New Roman" w:cs="Times New Roman"/>
          <w:sz w:val="28"/>
          <w:szCs w:val="28"/>
          <w:lang w:val="kk-KZ"/>
        </w:rPr>
        <w:t>Б</w:t>
      </w:r>
      <w:r w:rsidRPr="006245E0">
        <w:rPr>
          <w:rFonts w:ascii="Times New Roman" w:eastAsia="Times New Roman" w:hAnsi="Times New Roman" w:cs="Times New Roman"/>
          <w:sz w:val="28"/>
          <w:szCs w:val="28"/>
          <w:lang w:val="kk-KZ"/>
        </w:rPr>
        <w:t>өлінетін бюджеттік бағдарламалар.</w:t>
      </w:r>
    </w:p>
    <w:p w:rsidR="0011790F" w:rsidRPr="006245E0" w:rsidRDefault="0011790F"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1.2 Стратегиялық бағыт:</w:t>
      </w:r>
    </w:p>
    <w:p w:rsidR="0011790F" w:rsidRPr="006245E0" w:rsidRDefault="0011790F"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1.2.1 </w:t>
      </w:r>
      <w:r w:rsidR="00526738" w:rsidRPr="006245E0">
        <w:rPr>
          <w:rFonts w:ascii="Times New Roman" w:eastAsia="Times New Roman" w:hAnsi="Times New Roman" w:cs="Times New Roman"/>
          <w:sz w:val="28"/>
          <w:szCs w:val="28"/>
          <w:lang w:val="kk-KZ"/>
        </w:rPr>
        <w:t>Б</w:t>
      </w:r>
      <w:r w:rsidRPr="006245E0">
        <w:rPr>
          <w:rFonts w:ascii="Times New Roman" w:eastAsia="Times New Roman" w:hAnsi="Times New Roman" w:cs="Times New Roman"/>
          <w:sz w:val="28"/>
          <w:szCs w:val="28"/>
          <w:lang w:val="kk-KZ"/>
        </w:rPr>
        <w:t>ірінші мақсат-ауыл шаруашылығындағы өндіріс факторларының экономикалық қолжетімділігін арттыру</w:t>
      </w:r>
      <w:r w:rsidR="001E2154">
        <w:rPr>
          <w:rFonts w:ascii="Times New Roman" w:eastAsia="Times New Roman" w:hAnsi="Times New Roman" w:cs="Times New Roman"/>
          <w:sz w:val="28"/>
          <w:szCs w:val="28"/>
          <w:lang w:val="kk-KZ"/>
        </w:rPr>
        <w:t>.</w:t>
      </w:r>
    </w:p>
    <w:p w:rsidR="0011790F" w:rsidRPr="006245E0" w:rsidRDefault="0011790F"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1.2.2 Екінші мақсат – ғылыми зерттеулер білімінің қолжетімділігін арттыру</w:t>
      </w:r>
      <w:r w:rsidR="001E2154">
        <w:rPr>
          <w:rFonts w:ascii="Times New Roman" w:eastAsia="Times New Roman" w:hAnsi="Times New Roman" w:cs="Times New Roman"/>
          <w:sz w:val="28"/>
          <w:szCs w:val="28"/>
          <w:lang w:val="kk-KZ"/>
        </w:rPr>
        <w:t>.</w:t>
      </w:r>
    </w:p>
    <w:p w:rsidR="00BE6B30" w:rsidRPr="006245E0" w:rsidRDefault="0011790F" w:rsidP="006245E0">
      <w:pPr>
        <w:tabs>
          <w:tab w:val="left" w:pos="1276"/>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1.2.3 Үшінші мақсат-жер ресурстары туралы ақпараттың қолжетімділігін арттыру.</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Ауыл шаруашылық министрлігінің қызметінің мақсаттық индикаторын және осы индикатордың деңгейін айқындайтын математикалық модельді қарастырамыз.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Математикалық модельді «Шешім қабылдау теориясы», дәлірек айтқанда Т. Саатидің «Метод анализа иерархии» еңбегін пайдалану арқылы құрамыз. Аталған еңбектен біздің модельдің ерекшелігі «сандық» және «сандық емес» салыстырулардың қосымша жалпылануы жүргізілуінде және қолданылуында. </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Математикалық модельдің теориялық түсіндірмесі мен практикалық қолдануды шешудегі формулаларды диссертациялық жұмыстың 3-қосымшасынан көруге болады.</w:t>
      </w:r>
    </w:p>
    <w:p w:rsidR="00745141" w:rsidRPr="006245E0" w:rsidRDefault="00745141"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 математикалық модельді қолдану үшін, алдымен, иерархияның құрылымын келтіреміз. Иерархия бірнеше деңгейлерден тұрады, сондықтан, қажетті бірінші деңгейлік факторларды келтірейік:</w:t>
      </w:r>
    </w:p>
    <w:p w:rsidR="00745141" w:rsidRPr="0072389D" w:rsidRDefault="00745141" w:rsidP="006245E0">
      <w:pPr>
        <w:tabs>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rPr>
        <w:t>1.1. Ағындық бюджеттік программа (бағдарлама)</w:t>
      </w:r>
      <w:r w:rsidR="0072389D">
        <w:rPr>
          <w:rFonts w:ascii="Times New Roman" w:eastAsia="Times New Roman" w:hAnsi="Times New Roman" w:cs="Times New Roman"/>
          <w:sz w:val="28"/>
          <w:szCs w:val="28"/>
          <w:lang w:val="kk-KZ"/>
        </w:rPr>
        <w:t>.</w:t>
      </w:r>
    </w:p>
    <w:p w:rsidR="00745141" w:rsidRPr="006245E0" w:rsidRDefault="00745141" w:rsidP="006245E0">
      <w:pPr>
        <w:tabs>
          <w:tab w:val="left" w:pos="709"/>
        </w:tabs>
        <w:spacing w:after="0" w:line="240" w:lineRule="auto"/>
        <w:ind w:firstLine="709"/>
        <w:jc w:val="both"/>
        <w:rPr>
          <w:rFonts w:ascii="Times New Roman" w:eastAsia="Times New Roman" w:hAnsi="Times New Roman" w:cs="Times New Roman"/>
          <w:sz w:val="28"/>
          <w:szCs w:val="28"/>
        </w:rPr>
      </w:pPr>
      <w:r w:rsidRPr="006245E0">
        <w:rPr>
          <w:rFonts w:ascii="Times New Roman" w:eastAsia="Times New Roman" w:hAnsi="Times New Roman" w:cs="Times New Roman"/>
          <w:sz w:val="28"/>
          <w:szCs w:val="28"/>
        </w:rPr>
        <w:t>1.2. Стратегиялық бағыт</w:t>
      </w:r>
      <w:r w:rsidR="0072389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rPr>
        <w:tab/>
      </w:r>
    </w:p>
    <w:p w:rsidR="00745141" w:rsidRPr="0072389D" w:rsidRDefault="00745141" w:rsidP="006245E0">
      <w:pPr>
        <w:tabs>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rPr>
        <w:t>1.3. Мақсаттық индикаторлар құрамы – ауыл шаруашылығында негізгі көрсеткіштер болып табылатын: еңбек өнімділігі және жалпы өнімнің нақты көлемі (көрсетілетін қызметтер)</w:t>
      </w:r>
      <w:r w:rsidR="0072389D">
        <w:rPr>
          <w:rFonts w:ascii="Times New Roman" w:eastAsia="Times New Roman" w:hAnsi="Times New Roman" w:cs="Times New Roman"/>
          <w:sz w:val="28"/>
          <w:szCs w:val="28"/>
          <w:lang w:val="kk-KZ"/>
        </w:rPr>
        <w:t>.</w:t>
      </w:r>
    </w:p>
    <w:p w:rsidR="00745141" w:rsidRPr="00946EBD" w:rsidRDefault="00745141" w:rsidP="006245E0">
      <w:pPr>
        <w:tabs>
          <w:tab w:val="left" w:pos="709"/>
        </w:tabs>
        <w:spacing w:after="0" w:line="240" w:lineRule="auto"/>
        <w:ind w:firstLine="709"/>
        <w:jc w:val="both"/>
        <w:rPr>
          <w:rFonts w:ascii="Times New Roman" w:eastAsia="Times New Roman" w:hAnsi="Times New Roman" w:cs="Times New Roman"/>
          <w:sz w:val="28"/>
          <w:szCs w:val="28"/>
          <w:lang w:val="kk-KZ"/>
        </w:rPr>
      </w:pPr>
      <w:r w:rsidRPr="00946EBD">
        <w:rPr>
          <w:rFonts w:ascii="Times New Roman" w:eastAsia="Times New Roman" w:hAnsi="Times New Roman" w:cs="Times New Roman"/>
          <w:sz w:val="28"/>
          <w:szCs w:val="28"/>
          <w:lang w:val="kk-KZ"/>
        </w:rPr>
        <w:t>1.4. Ауыл, орман және балық шаруашылығы өндірісінің рентабельділігі.</w:t>
      </w:r>
    </w:p>
    <w:p w:rsidR="008943B6" w:rsidRPr="006245E0" w:rsidRDefault="007C67A6" w:rsidP="006245E0">
      <w:pPr>
        <w:tabs>
          <w:tab w:val="left" w:pos="567"/>
          <w:tab w:val="left" w:pos="709"/>
        </w:tabs>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w:t>
      </w:r>
      <w:r w:rsidRPr="00946EBD">
        <w:rPr>
          <w:rFonts w:ascii="Times New Roman" w:hAnsi="Times New Roman" w:cs="Times New Roman"/>
          <w:sz w:val="28"/>
          <w:szCs w:val="28"/>
          <w:lang w:val="kk-KZ"/>
        </w:rPr>
        <w:t>1</w:t>
      </w:r>
      <w:r w:rsidR="008943B6" w:rsidRPr="006245E0">
        <w:rPr>
          <w:rFonts w:ascii="Times New Roman" w:hAnsi="Times New Roman" w:cs="Times New Roman"/>
          <w:sz w:val="28"/>
          <w:szCs w:val="28"/>
          <w:lang w:val="kk-KZ"/>
        </w:rPr>
        <w:t xml:space="preserve">. </w:t>
      </w:r>
      <w:r w:rsidRPr="006245E0">
        <w:rPr>
          <w:rFonts w:ascii="Times New Roman" w:hAnsi="Times New Roman" w:cs="Times New Roman"/>
          <w:sz w:val="28"/>
          <w:szCs w:val="28"/>
          <w:lang w:val="kk-KZ"/>
        </w:rPr>
        <w:t>Ағымдағы бюджеттік бағдарлама:</w:t>
      </w:r>
    </w:p>
    <w:p w:rsidR="007C67A6" w:rsidRPr="006245E0" w:rsidRDefault="007C67A6" w:rsidP="006245E0">
      <w:pPr>
        <w:tabs>
          <w:tab w:val="left" w:pos="567"/>
          <w:tab w:val="left" w:pos="709"/>
          <w:tab w:val="left" w:pos="1560"/>
        </w:tabs>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1.1.1</w:t>
      </w:r>
      <w:r w:rsidR="00684921">
        <w:rPr>
          <w:rFonts w:ascii="Times New Roman" w:hAnsi="Times New Roman" w:cs="Times New Roman"/>
          <w:sz w:val="28"/>
          <w:szCs w:val="28"/>
          <w:lang w:val="kk-KZ"/>
        </w:rPr>
        <w:t xml:space="preserve"> </w:t>
      </w:r>
      <w:r w:rsidRPr="006245E0">
        <w:rPr>
          <w:rFonts w:ascii="Times New Roman" w:hAnsi="Times New Roman" w:cs="Times New Roman"/>
          <w:sz w:val="28"/>
          <w:szCs w:val="28"/>
          <w:lang w:val="kk-KZ"/>
        </w:rPr>
        <w:t>ҚР Ауыл шаруашылығы министрлігінің функцияларын қамтамасыз етуге бағытталған бюджеттік бағдарлама</w:t>
      </w:r>
      <w:r w:rsidR="0072389D">
        <w:rPr>
          <w:rFonts w:ascii="Times New Roman" w:hAnsi="Times New Roman" w:cs="Times New Roman"/>
          <w:sz w:val="28"/>
          <w:szCs w:val="28"/>
          <w:lang w:val="kk-KZ"/>
        </w:rPr>
        <w:t>.</w:t>
      </w:r>
    </w:p>
    <w:p w:rsidR="007C67A6" w:rsidRPr="006245E0" w:rsidRDefault="007C67A6" w:rsidP="006245E0">
      <w:pPr>
        <w:tabs>
          <w:tab w:val="left" w:pos="567"/>
          <w:tab w:val="left" w:pos="709"/>
        </w:tabs>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1.1.2 Бөлінетін бюджеттік бағдарламалар.</w:t>
      </w:r>
    </w:p>
    <w:p w:rsidR="007C67A6" w:rsidRPr="006245E0" w:rsidRDefault="007C67A6" w:rsidP="006245E0">
      <w:pPr>
        <w:tabs>
          <w:tab w:val="left" w:pos="567"/>
          <w:tab w:val="left" w:pos="709"/>
        </w:tabs>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1.2 Стратегиялық бағыт:</w:t>
      </w:r>
    </w:p>
    <w:p w:rsidR="007C67A6" w:rsidRPr="006245E0" w:rsidRDefault="007C67A6" w:rsidP="006245E0">
      <w:pPr>
        <w:tabs>
          <w:tab w:val="left" w:pos="567"/>
          <w:tab w:val="left" w:pos="709"/>
        </w:tabs>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1.2.1 Бірінші мақсат-ауыл шаруашылығындағы өндіріс факторларының экономикалық қолжетімділігін арттыру</w:t>
      </w:r>
      <w:r w:rsidR="0072389D">
        <w:rPr>
          <w:rFonts w:ascii="Times New Roman" w:hAnsi="Times New Roman" w:cs="Times New Roman"/>
          <w:sz w:val="28"/>
          <w:szCs w:val="28"/>
          <w:lang w:val="kk-KZ"/>
        </w:rPr>
        <w:t>.</w:t>
      </w:r>
    </w:p>
    <w:p w:rsidR="007C67A6" w:rsidRPr="006245E0" w:rsidRDefault="007C67A6" w:rsidP="006245E0">
      <w:pPr>
        <w:tabs>
          <w:tab w:val="left" w:pos="567"/>
          <w:tab w:val="left" w:pos="709"/>
        </w:tabs>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1.2.2 Екінші мақсат – ғылыми зерттеулер білімінің қолжетімділігін арттыру</w:t>
      </w:r>
      <w:r w:rsidR="0072389D">
        <w:rPr>
          <w:rFonts w:ascii="Times New Roman" w:hAnsi="Times New Roman" w:cs="Times New Roman"/>
          <w:sz w:val="28"/>
          <w:szCs w:val="28"/>
          <w:lang w:val="kk-KZ"/>
        </w:rPr>
        <w:t>.</w:t>
      </w:r>
    </w:p>
    <w:p w:rsidR="007C67A6" w:rsidRPr="006245E0" w:rsidRDefault="007C67A6" w:rsidP="006245E0">
      <w:pPr>
        <w:tabs>
          <w:tab w:val="left" w:pos="567"/>
          <w:tab w:val="left" w:pos="709"/>
        </w:tabs>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1.2.3 Үшінші мақсат-жер ресурстары туралы ақпараттың қолжетімділігін арттыру.</w:t>
      </w:r>
    </w:p>
    <w:p w:rsidR="007C67A6" w:rsidRPr="006245E0" w:rsidRDefault="007C67A6" w:rsidP="006245E0">
      <w:pPr>
        <w:tabs>
          <w:tab w:val="left" w:pos="567"/>
          <w:tab w:val="left" w:pos="709"/>
        </w:tabs>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1.3 Нысаналы индикаторлардың құрамы:</w:t>
      </w:r>
    </w:p>
    <w:p w:rsidR="00366FC6" w:rsidRPr="006245E0" w:rsidRDefault="007C67A6" w:rsidP="006245E0">
      <w:pPr>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1.3.1 Ө</w:t>
      </w:r>
      <w:r w:rsidR="00366FC6" w:rsidRPr="006245E0">
        <w:rPr>
          <w:rFonts w:ascii="Times New Roman" w:hAnsi="Times New Roman" w:cs="Times New Roman"/>
          <w:sz w:val="28"/>
          <w:szCs w:val="28"/>
          <w:lang w:val="kk-KZ"/>
        </w:rPr>
        <w:t>сімдік шаруашылығындағы еңбек өнімділігі</w:t>
      </w:r>
      <w:r w:rsidRPr="006245E0">
        <w:rPr>
          <w:rFonts w:ascii="Times New Roman" w:hAnsi="Times New Roman" w:cs="Times New Roman"/>
          <w:sz w:val="28"/>
          <w:szCs w:val="28"/>
          <w:lang w:val="kk-KZ"/>
        </w:rPr>
        <w:t>нің</w:t>
      </w:r>
      <w:r w:rsidR="00366FC6" w:rsidRPr="006245E0">
        <w:rPr>
          <w:rFonts w:ascii="Times New Roman" w:hAnsi="Times New Roman" w:cs="Times New Roman"/>
          <w:sz w:val="28"/>
          <w:szCs w:val="28"/>
          <w:lang w:val="kk-KZ"/>
        </w:rPr>
        <w:t xml:space="preserve"> индексі</w:t>
      </w:r>
      <w:r w:rsidR="0072389D">
        <w:rPr>
          <w:rFonts w:ascii="Times New Roman" w:hAnsi="Times New Roman" w:cs="Times New Roman"/>
          <w:sz w:val="28"/>
          <w:szCs w:val="28"/>
          <w:lang w:val="kk-KZ"/>
        </w:rPr>
        <w:t>.</w:t>
      </w:r>
    </w:p>
    <w:p w:rsidR="00366FC6" w:rsidRPr="006245E0" w:rsidRDefault="00366FC6" w:rsidP="006245E0">
      <w:pPr>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 xml:space="preserve">1.3.2 </w:t>
      </w:r>
      <w:r w:rsidR="007C67A6" w:rsidRPr="006245E0">
        <w:rPr>
          <w:rFonts w:ascii="Times New Roman" w:hAnsi="Times New Roman" w:cs="Times New Roman"/>
          <w:sz w:val="28"/>
          <w:szCs w:val="28"/>
          <w:lang w:val="kk-KZ"/>
        </w:rPr>
        <w:t>М</w:t>
      </w:r>
      <w:r w:rsidRPr="006245E0">
        <w:rPr>
          <w:rFonts w:ascii="Times New Roman" w:hAnsi="Times New Roman" w:cs="Times New Roman"/>
          <w:sz w:val="28"/>
          <w:szCs w:val="28"/>
          <w:lang w:val="kk-KZ"/>
        </w:rPr>
        <w:t>ал шаруашылығындағы еңбек өнімділігінің индексі</w:t>
      </w:r>
      <w:r w:rsidR="0072389D">
        <w:rPr>
          <w:rFonts w:ascii="Times New Roman" w:hAnsi="Times New Roman" w:cs="Times New Roman"/>
          <w:sz w:val="28"/>
          <w:szCs w:val="28"/>
          <w:lang w:val="kk-KZ"/>
        </w:rPr>
        <w:t>.</w:t>
      </w:r>
    </w:p>
    <w:p w:rsidR="007C67A6" w:rsidRPr="006245E0" w:rsidRDefault="00366FC6" w:rsidP="006245E0">
      <w:pPr>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 xml:space="preserve">1.3.3 </w:t>
      </w:r>
      <w:r w:rsidR="007C67A6" w:rsidRPr="006245E0">
        <w:rPr>
          <w:rFonts w:ascii="Times New Roman" w:hAnsi="Times New Roman" w:cs="Times New Roman"/>
          <w:sz w:val="28"/>
          <w:szCs w:val="28"/>
          <w:lang w:val="kk-KZ"/>
        </w:rPr>
        <w:t>Ауыл шаруашылығының жалпы өнімінің (көрсетілетін қызметтерінің) нақты көлем индексі</w:t>
      </w:r>
      <w:r w:rsidR="0072389D">
        <w:rPr>
          <w:rFonts w:ascii="Times New Roman" w:hAnsi="Times New Roman" w:cs="Times New Roman"/>
          <w:sz w:val="28"/>
          <w:szCs w:val="28"/>
          <w:lang w:val="kk-KZ"/>
        </w:rPr>
        <w:t>.</w:t>
      </w:r>
    </w:p>
    <w:p w:rsidR="007C67A6" w:rsidRPr="006245E0" w:rsidRDefault="007C67A6" w:rsidP="006245E0">
      <w:pPr>
        <w:tabs>
          <w:tab w:val="left" w:pos="1418"/>
        </w:tabs>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1.3.4 Өсімдік шаруашылығының жалпы өнімінің нақты көлемінің индексі</w:t>
      </w:r>
      <w:r w:rsidR="0072389D">
        <w:rPr>
          <w:rFonts w:ascii="Times New Roman" w:hAnsi="Times New Roman" w:cs="Times New Roman"/>
          <w:sz w:val="28"/>
          <w:szCs w:val="28"/>
          <w:lang w:val="kk-KZ"/>
        </w:rPr>
        <w:t>.</w:t>
      </w:r>
    </w:p>
    <w:p w:rsidR="007C67A6" w:rsidRPr="006245E0" w:rsidRDefault="007C67A6" w:rsidP="006245E0">
      <w:pPr>
        <w:tabs>
          <w:tab w:val="left" w:pos="1418"/>
        </w:tabs>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1.3.5 Мал шаруашылығының жалпы өнімінің нақты көлем индексі.</w:t>
      </w:r>
    </w:p>
    <w:p w:rsidR="008943B6" w:rsidRPr="006245E0" w:rsidRDefault="008943B6" w:rsidP="006245E0">
      <w:pPr>
        <w:tabs>
          <w:tab w:val="left" w:pos="1418"/>
        </w:tabs>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1.4. Ауыл, орман және балық шаруашылығы өндірісінің рентабельділігі:</w:t>
      </w:r>
    </w:p>
    <w:p w:rsidR="008943B6" w:rsidRPr="006245E0" w:rsidRDefault="008943B6" w:rsidP="006245E0">
      <w:pPr>
        <w:spacing w:after="0" w:line="240" w:lineRule="auto"/>
        <w:ind w:firstLine="709"/>
        <w:jc w:val="both"/>
        <w:rPr>
          <w:rFonts w:ascii="Times New Roman" w:hAnsi="Times New Roman" w:cs="Times New Roman"/>
          <w:sz w:val="28"/>
          <w:szCs w:val="28"/>
          <w:lang w:val="kk-KZ"/>
        </w:rPr>
      </w:pPr>
      <w:r w:rsidRPr="006245E0">
        <w:rPr>
          <w:rFonts w:ascii="Times New Roman" w:hAnsi="Times New Roman" w:cs="Times New Roman"/>
          <w:sz w:val="28"/>
          <w:szCs w:val="28"/>
          <w:lang w:val="kk-KZ"/>
        </w:rPr>
        <w:t>1.4.1. Өндірістің рентабельділігі (еңбек өнімділігі).</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Факторлардың келесі деңгейі, сондай-ақ толық көлемдегі баламалар диссертацияда келтірілген. Біз бірінші деңгейдегі факторлар мен екінші деңгейдегі критерийлерді көрсетумен шектелдік.</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Зерттеудің негізгі мәселесі – Ауыл шаруашылық министрлігінің қызметінің мақсаттық индикаторын бағалау болып табылады, сондықтан келесі көрсеткіштерді бағалау қажет:</w:t>
      </w:r>
    </w:p>
    <w:p w:rsidR="008943B6" w:rsidRPr="006245E0" w:rsidRDefault="008943B6" w:rsidP="006245E0">
      <w:pPr>
        <w:tabs>
          <w:tab w:val="left" w:pos="709"/>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rPr>
        <w:t>α</w:t>
      </w:r>
      <w:r w:rsidRPr="006245E0">
        <w:rPr>
          <w:rFonts w:ascii="Times New Roman" w:eastAsia="Times New Roman" w:hAnsi="Times New Roman" w:cs="Times New Roman"/>
          <w:sz w:val="28"/>
          <w:szCs w:val="28"/>
          <w:lang w:val="kk-KZ"/>
        </w:rPr>
        <w:t>_1-</w:t>
      </w:r>
      <w:r w:rsidR="007C67A6" w:rsidRPr="006245E0">
        <w:rPr>
          <w:rFonts w:ascii="Times New Roman" w:eastAsia="Times New Roman" w:hAnsi="Times New Roman" w:cs="Times New Roman"/>
          <w:sz w:val="28"/>
          <w:szCs w:val="28"/>
          <w:lang w:val="kk-KZ"/>
        </w:rPr>
        <w:t xml:space="preserve"> Өсімдік шаруашылығы </w:t>
      </w:r>
      <w:r w:rsidRPr="006245E0">
        <w:rPr>
          <w:rFonts w:ascii="Times New Roman" w:eastAsia="Times New Roman" w:hAnsi="Times New Roman" w:cs="Times New Roman"/>
          <w:sz w:val="28"/>
          <w:szCs w:val="28"/>
          <w:lang w:val="kk-KZ"/>
        </w:rPr>
        <w:t>еңбек өнімділігі</w:t>
      </w:r>
      <w:r w:rsidR="007C67A6" w:rsidRPr="006245E0">
        <w:rPr>
          <w:rFonts w:ascii="Times New Roman" w:eastAsia="Times New Roman" w:hAnsi="Times New Roman" w:cs="Times New Roman"/>
          <w:sz w:val="28"/>
          <w:szCs w:val="28"/>
          <w:lang w:val="kk-KZ"/>
        </w:rPr>
        <w:t>нің индексі</w:t>
      </w:r>
      <w:r w:rsidR="0072389D">
        <w:rPr>
          <w:rFonts w:ascii="Times New Roman" w:eastAsia="Times New Roman" w:hAnsi="Times New Roman" w:cs="Times New Roman"/>
          <w:sz w:val="28"/>
          <w:szCs w:val="28"/>
          <w:lang w:val="kk-KZ"/>
        </w:rPr>
        <w:t>.</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rPr>
        <w:t>α</w:t>
      </w:r>
      <w:r w:rsidRPr="006245E0">
        <w:rPr>
          <w:rFonts w:ascii="Times New Roman" w:eastAsia="Times New Roman" w:hAnsi="Times New Roman" w:cs="Times New Roman"/>
          <w:sz w:val="28"/>
          <w:szCs w:val="28"/>
          <w:lang w:val="kk-KZ"/>
        </w:rPr>
        <w:t>_2-</w:t>
      </w:r>
      <w:r w:rsidR="007C67A6" w:rsidRPr="006245E0">
        <w:rPr>
          <w:rFonts w:ascii="Times New Roman" w:eastAsia="Times New Roman" w:hAnsi="Times New Roman" w:cs="Times New Roman"/>
          <w:sz w:val="28"/>
          <w:szCs w:val="28"/>
          <w:lang w:val="kk-KZ"/>
        </w:rPr>
        <w:t>Мал</w:t>
      </w:r>
      <w:r w:rsidRPr="006245E0">
        <w:rPr>
          <w:rFonts w:ascii="Times New Roman" w:eastAsia="Times New Roman" w:hAnsi="Times New Roman" w:cs="Times New Roman"/>
          <w:sz w:val="28"/>
          <w:szCs w:val="28"/>
          <w:lang w:val="kk-KZ"/>
        </w:rPr>
        <w:t xml:space="preserve"> шаруашылығындағы еңбек өнімділігінің индексі</w:t>
      </w:r>
      <w:r w:rsidR="0072389D">
        <w:rPr>
          <w:rFonts w:ascii="Times New Roman" w:eastAsia="Times New Roman" w:hAnsi="Times New Roman" w:cs="Times New Roman"/>
          <w:sz w:val="28"/>
          <w:szCs w:val="28"/>
          <w:lang w:val="kk-KZ"/>
        </w:rPr>
        <w:t>.</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rPr>
        <w:t>α</w:t>
      </w:r>
      <w:r w:rsidRPr="006245E0">
        <w:rPr>
          <w:rFonts w:ascii="Times New Roman" w:eastAsia="Times New Roman" w:hAnsi="Times New Roman" w:cs="Times New Roman"/>
          <w:sz w:val="28"/>
          <w:szCs w:val="28"/>
          <w:lang w:val="kk-KZ"/>
        </w:rPr>
        <w:t>_3-Ауыл шаруашылығының жалпы өнімінің (қызметтерінің) нақты көлемінің индексі</w:t>
      </w:r>
      <w:r w:rsidR="0072389D">
        <w:rPr>
          <w:rFonts w:ascii="Times New Roman" w:eastAsia="Times New Roman" w:hAnsi="Times New Roman" w:cs="Times New Roman"/>
          <w:sz w:val="28"/>
          <w:szCs w:val="28"/>
          <w:lang w:val="kk-KZ"/>
        </w:rPr>
        <w:t>.</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rPr>
        <w:t>α</w:t>
      </w:r>
      <w:r w:rsidRPr="006245E0">
        <w:rPr>
          <w:rFonts w:ascii="Times New Roman" w:eastAsia="Times New Roman" w:hAnsi="Times New Roman" w:cs="Times New Roman"/>
          <w:sz w:val="28"/>
          <w:szCs w:val="28"/>
          <w:lang w:val="kk-KZ"/>
        </w:rPr>
        <w:t>_4-Өсімдік шаруашылығының жалпы өнімінің нақты көлемінің индексі</w:t>
      </w:r>
      <w:r w:rsidR="0072389D">
        <w:rPr>
          <w:rFonts w:ascii="Times New Roman" w:eastAsia="Times New Roman" w:hAnsi="Times New Roman" w:cs="Times New Roman"/>
          <w:sz w:val="28"/>
          <w:szCs w:val="28"/>
          <w:lang w:val="kk-KZ"/>
        </w:rPr>
        <w:t>.</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rPr>
        <w:t>α</w:t>
      </w:r>
      <w:r w:rsidRPr="006245E0">
        <w:rPr>
          <w:rFonts w:ascii="Times New Roman" w:eastAsia="Times New Roman" w:hAnsi="Times New Roman" w:cs="Times New Roman"/>
          <w:sz w:val="28"/>
          <w:szCs w:val="28"/>
          <w:lang w:val="kk-KZ"/>
        </w:rPr>
        <w:t>_5-Мал шаруашылығының жалпы өнімінің нақты көлемінің индексі.</w:t>
      </w:r>
    </w:p>
    <w:p w:rsidR="0072389D" w:rsidRDefault="008943B6" w:rsidP="007238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Ескерту</w:t>
      </w:r>
      <w:r w:rsidR="0072389D">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w:t>
      </w:r>
    </w:p>
    <w:p w:rsidR="008943B6" w:rsidRPr="006245E0" w:rsidRDefault="008943B6" w:rsidP="007238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1) Мақсаттық индикаторлар деңгейлері нормаланған түрде беріледіғ яғни проценттік мәндерінің қосындысы 100% - ті құрайды. </w:t>
      </w:r>
    </w:p>
    <w:p w:rsidR="008943B6" w:rsidRPr="006245E0" w:rsidRDefault="008943B6" w:rsidP="0072389D">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 Мақсаттық индикаторлар деңгейлерінің беске бөлінуі мағыналы зерттеуге маңызды болып табылады.</w:t>
      </w:r>
    </w:p>
    <w:p w:rsidR="008943B6" w:rsidRPr="006245E0" w:rsidRDefault="008943B6" w:rsidP="0072389D">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Негізгі математикалық әдіс және аппарат ретінде математика ғылымында ерекше орын алатын спектрлік талдау қолданылады және осы әдіс келесі теңдікпен беріледі:</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8943B6" w:rsidP="0072389D">
      <w:pPr>
        <w:tabs>
          <w:tab w:val="right" w:leader="dot" w:pos="-5670"/>
          <w:tab w:val="left" w:pos="709"/>
        </w:tabs>
        <w:spacing w:after="0" w:line="240" w:lineRule="auto"/>
        <w:ind w:right="57"/>
        <w:jc w:val="right"/>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                                                     </w:t>
      </w:r>
      <m:oMath>
        <m:r>
          <w:rPr>
            <w:rFonts w:ascii="Cambria Math" w:hAnsi="Cambria Math" w:cs="Times New Roman"/>
            <w:color w:val="000000"/>
            <w:sz w:val="28"/>
            <w:szCs w:val="28"/>
          </w:rPr>
          <m:t>Ax=λx.</m:t>
        </m:r>
      </m:oMath>
      <w:r w:rsidRPr="006245E0">
        <w:rPr>
          <w:rFonts w:ascii="Times New Roman" w:hAnsi="Times New Roman" w:cs="Times New Roman"/>
          <w:color w:val="000000"/>
          <w:sz w:val="28"/>
          <w:szCs w:val="28"/>
        </w:rPr>
        <w:tab/>
      </w:r>
      <w:r w:rsidRPr="006245E0">
        <w:rPr>
          <w:rFonts w:ascii="Times New Roman" w:hAnsi="Times New Roman" w:cs="Times New Roman"/>
          <w:color w:val="000000"/>
          <w:sz w:val="28"/>
          <w:szCs w:val="28"/>
        </w:rPr>
        <w:tab/>
      </w:r>
      <w:r w:rsidRPr="006245E0">
        <w:rPr>
          <w:rFonts w:ascii="Times New Roman" w:hAnsi="Times New Roman" w:cs="Times New Roman"/>
          <w:color w:val="000000"/>
          <w:sz w:val="28"/>
          <w:szCs w:val="28"/>
          <w:lang w:val="kk-KZ"/>
        </w:rPr>
        <w:t xml:space="preserve">                                    </w:t>
      </w:r>
      <w:r w:rsidRPr="006245E0">
        <w:rPr>
          <w:rFonts w:ascii="Times New Roman" w:hAnsi="Times New Roman" w:cs="Times New Roman"/>
          <w:color w:val="000000"/>
          <w:sz w:val="28"/>
          <w:szCs w:val="28"/>
          <w:lang w:val="kk-KZ"/>
        </w:rPr>
        <w:tab/>
      </w:r>
      <w:r w:rsidRPr="006245E0">
        <w:rPr>
          <w:rFonts w:ascii="Times New Roman" w:hAnsi="Times New Roman" w:cs="Times New Roman"/>
          <w:color w:val="000000"/>
          <w:sz w:val="28"/>
          <w:szCs w:val="28"/>
        </w:rPr>
        <w:t>(4.1)</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72389D"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м</w:t>
      </w:r>
      <w:r w:rsidR="008943B6" w:rsidRPr="006245E0">
        <w:rPr>
          <w:rFonts w:ascii="Times New Roman" w:hAnsi="Times New Roman" w:cs="Times New Roman"/>
          <w:color w:val="000000"/>
          <w:sz w:val="28"/>
          <w:szCs w:val="28"/>
          <w:lang w:val="kk-KZ"/>
        </w:rPr>
        <w:t xml:space="preserve">ұнда </w:t>
      </w:r>
      <m:oMath>
        <m:r>
          <m:rPr>
            <m:sty m:val="p"/>
          </m:rPr>
          <w:rPr>
            <w:rFonts w:ascii="Cambria Math" w:hAnsi="Times New Roman" w:cs="Times New Roman"/>
            <w:color w:val="000000"/>
            <w:sz w:val="28"/>
            <w:szCs w:val="28"/>
            <w:lang w:val="kk-KZ"/>
          </w:rPr>
          <m:t>A</m:t>
        </m:r>
      </m:oMath>
      <w:r w:rsidR="008943B6" w:rsidRPr="006245E0">
        <w:rPr>
          <w:rFonts w:ascii="Times New Roman" w:hAnsi="Times New Roman" w:cs="Times New Roman"/>
          <w:color w:val="000000"/>
          <w:sz w:val="28"/>
          <w:szCs w:val="28"/>
          <w:lang w:val="kk-KZ"/>
        </w:rPr>
        <w:t xml:space="preserve"> – квадраттық матрица арқылы берілетін оператор болып табылады. Матрица ретінде кері симметриялы квадраттық матрица, пайдаланылуында «жұптық салыстырым матрицасы» деп аталады; </w:t>
      </w:r>
      <m:oMath>
        <m:r>
          <m:rPr>
            <m:sty m:val="p"/>
          </m:rPr>
          <w:rPr>
            <w:rFonts w:ascii="Cambria Math" w:hAnsi="Times New Roman" w:cs="Times New Roman"/>
            <w:color w:val="000000"/>
            <w:sz w:val="28"/>
            <w:szCs w:val="28"/>
            <w:lang w:val="kk-KZ"/>
          </w:rPr>
          <m:t>λ</m:t>
        </m:r>
      </m:oMath>
      <w:r w:rsidR="008943B6" w:rsidRPr="006245E0">
        <w:rPr>
          <w:rFonts w:ascii="Times New Roman" w:hAnsi="Times New Roman" w:cs="Times New Roman"/>
          <w:color w:val="000000"/>
          <w:sz w:val="28"/>
          <w:szCs w:val="28"/>
          <w:lang w:val="kk-KZ"/>
        </w:rPr>
        <w:t xml:space="preserve"> сандар жиыны «спектр» деп аталып, оператордың меншікті мәндерінен тұрады. Жұптық салыстырым матрицасы «салыстыру шкаласы» арқылы құралып екі бөлімнен тұрады:</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ab/>
        <w:t>- сандық емес салыстыру шкаласы</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72389D" w:rsidRDefault="008943B6" w:rsidP="0072389D">
      <w:pPr>
        <w:tabs>
          <w:tab w:val="right" w:leader="dot" w:pos="-5670"/>
          <w:tab w:val="left" w:pos="709"/>
        </w:tabs>
        <w:spacing w:after="0" w:line="240" w:lineRule="auto"/>
        <w:ind w:right="57"/>
        <w:jc w:val="right"/>
        <w:rPr>
          <w:rFonts w:ascii="Times New Roman" w:hAnsi="Times New Roman" w:cs="Times New Roman"/>
          <w:color w:val="000000"/>
          <w:sz w:val="28"/>
          <w:szCs w:val="28"/>
          <w:lang w:val="kk-KZ"/>
        </w:rPr>
      </w:pPr>
      <w:r w:rsidRPr="0072389D">
        <w:rPr>
          <w:rFonts w:ascii="Times New Roman" w:hAnsi="Times New Roman" w:cs="Times New Roman"/>
          <w:color w:val="000000"/>
          <w:sz w:val="28"/>
          <w:szCs w:val="28"/>
          <w:lang w:val="kk-KZ"/>
        </w:rPr>
        <w:t xml:space="preserve">                           </w:t>
      </w:r>
      <m:oMath>
        <m:r>
          <w:rPr>
            <w:rFonts w:ascii="Cambria Math" w:hAnsi="Times New Roman" w:cs="Times New Roman"/>
            <w:color w:val="000000"/>
            <w:sz w:val="28"/>
            <w:szCs w:val="28"/>
            <w:lang w:val="kk-KZ"/>
          </w:rPr>
          <m:t xml:space="preserve">9, 7, 5, 3, 1,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lang w:val="kk-KZ"/>
              </w:rPr>
              <m:t>1</m:t>
            </m:r>
          </m:num>
          <m:den>
            <m:r>
              <w:rPr>
                <w:rFonts w:ascii="Cambria Math" w:hAnsi="Times New Roman" w:cs="Times New Roman"/>
                <w:color w:val="000000"/>
                <w:sz w:val="28"/>
                <w:szCs w:val="28"/>
                <w:lang w:val="kk-KZ"/>
              </w:rPr>
              <m:t>3</m:t>
            </m:r>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lang w:val="kk-KZ"/>
              </w:rPr>
              <m:t>1</m:t>
            </m:r>
          </m:num>
          <m:den>
            <m:r>
              <w:rPr>
                <w:rFonts w:ascii="Cambria Math" w:hAnsi="Times New Roman" w:cs="Times New Roman"/>
                <w:color w:val="000000"/>
                <w:sz w:val="28"/>
                <w:szCs w:val="28"/>
                <w:lang w:val="kk-KZ"/>
              </w:rPr>
              <m:t>5</m:t>
            </m:r>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lang w:val="kk-KZ"/>
              </w:rPr>
              <m:t>1</m:t>
            </m:r>
          </m:num>
          <m:den>
            <m:r>
              <w:rPr>
                <w:rFonts w:ascii="Cambria Math" w:hAnsi="Times New Roman" w:cs="Times New Roman"/>
                <w:color w:val="000000"/>
                <w:sz w:val="28"/>
                <w:szCs w:val="28"/>
                <w:lang w:val="kk-KZ"/>
              </w:rPr>
              <m:t>7</m:t>
            </m:r>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lang w:val="kk-KZ"/>
              </w:rPr>
              <m:t>1</m:t>
            </m:r>
          </m:num>
          <m:den>
            <m:r>
              <w:rPr>
                <w:rFonts w:ascii="Cambria Math" w:hAnsi="Times New Roman" w:cs="Times New Roman"/>
                <w:color w:val="000000"/>
                <w:sz w:val="28"/>
                <w:szCs w:val="28"/>
                <w:lang w:val="kk-KZ"/>
              </w:rPr>
              <m:t>9</m:t>
            </m:r>
          </m:den>
        </m:f>
        <m:r>
          <w:rPr>
            <w:rFonts w:ascii="Cambria Math" w:hAnsi="Times New Roman" w:cs="Times New Roman"/>
            <w:color w:val="000000"/>
            <w:sz w:val="28"/>
            <w:szCs w:val="28"/>
            <w:lang w:val="kk-KZ"/>
          </w:rPr>
          <m:t>,</m:t>
        </m:r>
      </m:oMath>
      <w:r w:rsidRPr="0072389D">
        <w:rPr>
          <w:rFonts w:ascii="Times New Roman" w:hAnsi="Times New Roman" w:cs="Times New Roman"/>
          <w:color w:val="000000"/>
          <w:sz w:val="28"/>
          <w:szCs w:val="28"/>
          <w:lang w:val="kk-KZ"/>
        </w:rPr>
        <w:t xml:space="preserve">          </w:t>
      </w:r>
      <w:r w:rsidR="0072389D">
        <w:rPr>
          <w:rFonts w:ascii="Times New Roman" w:hAnsi="Times New Roman" w:cs="Times New Roman"/>
          <w:color w:val="000000"/>
          <w:sz w:val="28"/>
          <w:szCs w:val="28"/>
          <w:lang w:val="kk-KZ"/>
        </w:rPr>
        <w:t xml:space="preserve">                               </w:t>
      </w:r>
      <w:r w:rsidRPr="0072389D">
        <w:rPr>
          <w:rFonts w:ascii="Times New Roman" w:hAnsi="Times New Roman" w:cs="Times New Roman"/>
          <w:color w:val="000000"/>
          <w:sz w:val="28"/>
          <w:szCs w:val="28"/>
          <w:lang w:val="kk-KZ"/>
        </w:rPr>
        <w:t xml:space="preserve">    (4.2)</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32"/>
          <w:szCs w:val="32"/>
          <w:lang w:val="kk-KZ"/>
        </w:rPr>
      </w:pPr>
    </w:p>
    <w:p w:rsidR="008943B6" w:rsidRPr="006245E0" w:rsidRDefault="008943B6" w:rsidP="00946EBD">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бұлардың экономикалық, әлеуметтік және т,б. процестерді зерттеу барысындағы мағыналары келесі түрдегідей болады:</w:t>
      </w:r>
      <w:r w:rsidR="00946EBD">
        <w:rPr>
          <w:rFonts w:ascii="Times New Roman" w:hAnsi="Times New Roman" w:cs="Times New Roman"/>
          <w:color w:val="000000"/>
          <w:sz w:val="28"/>
          <w:szCs w:val="28"/>
          <w:lang w:val="kk-KZ"/>
        </w:rPr>
        <w:t xml:space="preserve"> </w:t>
      </w:r>
      <w:r w:rsidRPr="006245E0">
        <w:rPr>
          <w:rFonts w:ascii="Times New Roman" w:hAnsi="Times New Roman" w:cs="Times New Roman"/>
          <w:color w:val="000000"/>
          <w:sz w:val="28"/>
          <w:szCs w:val="28"/>
          <w:lang w:val="kk-KZ"/>
        </w:rPr>
        <w:t>9 – абсолютті басымдылық; 7 – маңызды басымдылық; 5 – күшті басымдылық; 3 – әлсіз басымдылық; 1 – эквивалентті</w:t>
      </w:r>
      <w:r w:rsidR="001D6236" w:rsidRPr="006245E0">
        <w:rPr>
          <w:rFonts w:ascii="Times New Roman" w:hAnsi="Times New Roman" w:cs="Times New Roman"/>
          <w:color w:val="000000"/>
          <w:sz w:val="28"/>
          <w:szCs w:val="28"/>
          <w:lang w:val="kk-KZ"/>
        </w:rPr>
        <w:t>лік</w:t>
      </w:r>
      <w:r w:rsidRPr="006245E0">
        <w:rPr>
          <w:rFonts w:ascii="Times New Roman" w:hAnsi="Times New Roman" w:cs="Times New Roman"/>
          <w:color w:val="000000"/>
          <w:sz w:val="28"/>
          <w:szCs w:val="28"/>
          <w:lang w:val="kk-KZ"/>
        </w:rPr>
        <w:t>.</w:t>
      </w:r>
    </w:p>
    <w:p w:rsidR="008943B6" w:rsidRPr="006245E0" w:rsidRDefault="008943B6" w:rsidP="0072389D">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Мысал. «Фактор </w:t>
      </w:r>
      <w:r w:rsidRPr="006245E0">
        <w:rPr>
          <w:rFonts w:ascii="Times New Roman" w:hAnsi="Times New Roman" w:cs="Times New Roman"/>
          <w:color w:val="000000"/>
          <w:sz w:val="28"/>
          <w:szCs w:val="28"/>
        </w:rPr>
        <w:t>1 = 7*Фактор 2</w:t>
      </w:r>
      <w:r w:rsidRPr="006245E0">
        <w:rPr>
          <w:rFonts w:ascii="Times New Roman" w:hAnsi="Times New Roman" w:cs="Times New Roman"/>
          <w:color w:val="000000"/>
          <w:sz w:val="28"/>
          <w:szCs w:val="28"/>
          <w:lang w:val="kk-KZ"/>
        </w:rPr>
        <w:t xml:space="preserve">» </w:t>
      </w:r>
      <w:r w:rsidRPr="006245E0">
        <w:rPr>
          <w:rFonts w:ascii="Times New Roman" w:hAnsi="Times New Roman" w:cs="Times New Roman"/>
          <w:color w:val="000000"/>
          <w:sz w:val="28"/>
          <w:szCs w:val="28"/>
        </w:rPr>
        <w:t xml:space="preserve">- </w:t>
      </w:r>
      <w:r w:rsidRPr="006245E0">
        <w:rPr>
          <w:rFonts w:ascii="Times New Roman" w:hAnsi="Times New Roman" w:cs="Times New Roman"/>
          <w:color w:val="000000"/>
          <w:sz w:val="28"/>
          <w:szCs w:val="28"/>
          <w:lang w:val="kk-KZ"/>
        </w:rPr>
        <w:t xml:space="preserve">салыстыруында Фактор </w:t>
      </w:r>
      <w:r w:rsidRPr="006245E0">
        <w:rPr>
          <w:rFonts w:ascii="Times New Roman" w:hAnsi="Times New Roman" w:cs="Times New Roman"/>
          <w:color w:val="000000"/>
          <w:sz w:val="28"/>
          <w:szCs w:val="28"/>
        </w:rPr>
        <w:t>1</w:t>
      </w:r>
      <w:r w:rsidRPr="006245E0">
        <w:rPr>
          <w:rFonts w:ascii="Times New Roman" w:hAnsi="Times New Roman" w:cs="Times New Roman"/>
          <w:color w:val="000000"/>
          <w:sz w:val="28"/>
          <w:szCs w:val="28"/>
          <w:lang w:val="kk-KZ"/>
        </w:rPr>
        <w:t xml:space="preserve"> </w:t>
      </w:r>
      <w:r w:rsidRPr="006245E0">
        <w:rPr>
          <w:rFonts w:ascii="Times New Roman" w:hAnsi="Times New Roman" w:cs="Times New Roman"/>
          <w:color w:val="000000"/>
          <w:sz w:val="28"/>
          <w:szCs w:val="28"/>
        </w:rPr>
        <w:t>Фактор 2-</w:t>
      </w:r>
      <w:r w:rsidRPr="006245E0">
        <w:rPr>
          <w:rFonts w:ascii="Times New Roman" w:hAnsi="Times New Roman" w:cs="Times New Roman"/>
          <w:color w:val="000000"/>
          <w:sz w:val="28"/>
          <w:szCs w:val="28"/>
          <w:lang w:val="kk-KZ"/>
        </w:rPr>
        <w:t>ден маңызды басым. Сонымен қатар</w:t>
      </w:r>
    </w:p>
    <w:p w:rsidR="008943B6" w:rsidRPr="00946EBD"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72389D" w:rsidRDefault="008943B6" w:rsidP="0072389D">
      <w:pPr>
        <w:tabs>
          <w:tab w:val="right" w:leader="dot" w:pos="-5670"/>
          <w:tab w:val="left" w:pos="1134"/>
        </w:tabs>
        <w:spacing w:after="0" w:line="240" w:lineRule="auto"/>
        <w:ind w:right="57"/>
        <w:jc w:val="right"/>
        <w:rPr>
          <w:rFonts w:ascii="Times New Roman" w:hAnsi="Times New Roman" w:cs="Times New Roman"/>
          <w:color w:val="000000"/>
          <w:sz w:val="28"/>
          <w:szCs w:val="28"/>
          <w:lang w:val="kk-KZ"/>
        </w:rPr>
      </w:pPr>
      <w:r w:rsidRPr="0072389D">
        <w:rPr>
          <w:rFonts w:ascii="Times New Roman" w:hAnsi="Times New Roman" w:cs="Times New Roman"/>
          <w:color w:val="000000"/>
          <w:sz w:val="28"/>
          <w:szCs w:val="28"/>
          <w:lang w:val="kk-KZ"/>
        </w:rPr>
        <w:t xml:space="preserve">                       </w:t>
      </w:r>
      <m:oMath>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lang w:val="kk-KZ"/>
              </w:rPr>
              <m:t>Кр</m:t>
            </m:r>
          </m:e>
          <m:sub>
            <m:r>
              <w:rPr>
                <w:rFonts w:ascii="Cambria Math" w:hAnsi="Times New Roman" w:cs="Times New Roman"/>
                <w:color w:val="000000"/>
                <w:sz w:val="28"/>
                <w:szCs w:val="28"/>
                <w:lang w:val="kk-KZ"/>
              </w:rPr>
              <m:t>1</m:t>
            </m:r>
          </m:sub>
        </m:sSub>
        <m:r>
          <w:rPr>
            <w:rFonts w:ascii="Cambria Math" w:hAnsi="Times New Roman" w:cs="Times New Roman"/>
            <w:color w:val="000000"/>
            <w:sz w:val="28"/>
            <w:szCs w:val="28"/>
            <w:lang w:val="kk-KZ"/>
          </w:rPr>
          <m:t>=7</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lang w:val="kk-KZ"/>
              </w:rPr>
              <m:t>Кр</m:t>
            </m:r>
          </m:e>
          <m:sub>
            <m:r>
              <w:rPr>
                <w:rFonts w:ascii="Cambria Math" w:hAnsi="Times New Roman" w:cs="Times New Roman"/>
                <w:color w:val="000000"/>
                <w:sz w:val="28"/>
                <w:szCs w:val="28"/>
                <w:lang w:val="kk-KZ"/>
              </w:rPr>
              <m:t>2</m:t>
            </m:r>
          </m:sub>
        </m:sSub>
        <m:r>
          <w:rPr>
            <w:rFonts w:ascii="Cambria Math" w:hAnsi="Cambria Math" w:cs="Times New Roman"/>
            <w:color w:val="000000"/>
            <w:sz w:val="28"/>
            <w:szCs w:val="28"/>
            <w:lang w:val="kk-KZ"/>
          </w:rPr>
          <m:t>⇔</m:t>
        </m:r>
        <m:r>
          <w:rPr>
            <w:rFonts w:ascii="Cambria Math" w:hAnsi="Times New Roman" w:cs="Times New Roman"/>
            <w:color w:val="000000"/>
            <w:sz w:val="28"/>
            <w:szCs w:val="28"/>
            <w:lang w:val="kk-KZ"/>
          </w:rPr>
          <m:t xml:space="preserve">  </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lang w:val="kk-KZ"/>
              </w:rPr>
              <m:t>Кр</m:t>
            </m:r>
          </m:e>
          <m:sub>
            <m:r>
              <w:rPr>
                <w:rFonts w:ascii="Cambria Math" w:hAnsi="Times New Roman" w:cs="Times New Roman"/>
                <w:color w:val="000000"/>
                <w:sz w:val="28"/>
                <w:szCs w:val="28"/>
                <w:lang w:val="kk-KZ"/>
              </w:rPr>
              <m:t>2</m:t>
            </m:r>
          </m:sub>
        </m:sSub>
        <m:r>
          <w:rPr>
            <w:rFonts w:ascii="Cambria Math" w:hAnsi="Times New Roman" w:cs="Times New Roman"/>
            <w:color w:val="000000"/>
            <w:sz w:val="28"/>
            <w:szCs w:val="28"/>
            <w:lang w:val="kk-KZ"/>
          </w:rPr>
          <m:t>=</m:t>
        </m:r>
        <m:f>
          <m:fPr>
            <m:ctrlPr>
              <w:rPr>
                <w:rFonts w:ascii="Cambria Math" w:hAnsi="Times New Roman" w:cs="Times New Roman"/>
                <w:i/>
                <w:color w:val="000000"/>
                <w:sz w:val="28"/>
                <w:szCs w:val="28"/>
              </w:rPr>
            </m:ctrlPr>
          </m:fPr>
          <m:num>
            <m:r>
              <w:rPr>
                <w:rFonts w:ascii="Cambria Math" w:hAnsi="Times New Roman" w:cs="Times New Roman"/>
                <w:color w:val="000000"/>
                <w:sz w:val="28"/>
                <w:szCs w:val="28"/>
                <w:lang w:val="kk-KZ"/>
              </w:rPr>
              <m:t>1</m:t>
            </m:r>
          </m:num>
          <m:den>
            <m:r>
              <w:rPr>
                <w:rFonts w:ascii="Cambria Math" w:hAnsi="Times New Roman" w:cs="Times New Roman"/>
                <w:color w:val="000000"/>
                <w:sz w:val="28"/>
                <w:szCs w:val="28"/>
                <w:lang w:val="kk-KZ"/>
              </w:rPr>
              <m:t>7</m:t>
            </m:r>
          </m:den>
        </m:f>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lang w:val="kk-KZ"/>
              </w:rPr>
              <m:t>Кр</m:t>
            </m:r>
          </m:e>
          <m:sub>
            <m:r>
              <w:rPr>
                <w:rFonts w:ascii="Cambria Math" w:hAnsi="Times New Roman" w:cs="Times New Roman"/>
                <w:color w:val="000000"/>
                <w:sz w:val="28"/>
                <w:szCs w:val="28"/>
                <w:lang w:val="kk-KZ"/>
              </w:rPr>
              <m:t>1</m:t>
            </m:r>
          </m:sub>
        </m:sSub>
        <m:r>
          <w:rPr>
            <w:rFonts w:ascii="Cambria Math" w:hAnsi="Times New Roman" w:cs="Times New Roman"/>
            <w:color w:val="000000"/>
            <w:sz w:val="28"/>
            <w:szCs w:val="28"/>
            <w:lang w:val="kk-KZ"/>
          </w:rPr>
          <m:t>.</m:t>
        </m:r>
      </m:oMath>
      <w:r w:rsidR="003A36C8" w:rsidRPr="0072389D">
        <w:rPr>
          <w:rFonts w:ascii="Times New Roman" w:hAnsi="Times New Roman" w:cs="Times New Roman"/>
          <w:color w:val="000000"/>
          <w:sz w:val="28"/>
          <w:szCs w:val="28"/>
          <w:lang w:val="kk-KZ"/>
        </w:rPr>
        <w:t xml:space="preserve">  </w:t>
      </w:r>
      <w:r w:rsidR="0072389D">
        <w:rPr>
          <w:rFonts w:ascii="Times New Roman" w:hAnsi="Times New Roman" w:cs="Times New Roman"/>
          <w:color w:val="000000"/>
          <w:sz w:val="28"/>
          <w:szCs w:val="28"/>
          <w:lang w:val="kk-KZ"/>
        </w:rPr>
        <w:t xml:space="preserve">                     </w:t>
      </w:r>
      <w:r w:rsidRPr="0072389D">
        <w:rPr>
          <w:rFonts w:ascii="Times New Roman" w:hAnsi="Times New Roman" w:cs="Times New Roman"/>
          <w:color w:val="000000"/>
          <w:sz w:val="28"/>
          <w:szCs w:val="28"/>
          <w:lang w:val="kk-KZ"/>
        </w:rPr>
        <w:t xml:space="preserve">  (4.3)</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72389D" w:rsidP="0072389D">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008943B6" w:rsidRPr="006245E0">
        <w:rPr>
          <w:rFonts w:ascii="Times New Roman" w:hAnsi="Times New Roman" w:cs="Times New Roman"/>
          <w:color w:val="000000"/>
          <w:sz w:val="28"/>
          <w:szCs w:val="28"/>
          <w:lang w:val="kk-KZ"/>
        </w:rPr>
        <w:t xml:space="preserve"> сандық салыстыру шкаласы, мәселен, жұмысшының жалақысы, заттардың массасы, ауа температурасы және т.б.</w:t>
      </w:r>
    </w:p>
    <w:p w:rsidR="009729C8" w:rsidRDefault="008943B6" w:rsidP="0072389D">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Жұптық салыстырым матрицасын қарастырайық. Салыстырудың сандық емес шкаласы бойынша жұптық салыстырым матрицасы үшін, алдымен, үшінші ретті квадраттық матрицаның жалпы түрін, содан кейін иерархия анализіндегі түрін келтіреміз.</w:t>
      </w:r>
    </w:p>
    <w:p w:rsidR="0072389D" w:rsidRPr="006245E0" w:rsidRDefault="0072389D" w:rsidP="0072389D">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p>
    <w:p w:rsidR="008943B6" w:rsidRPr="0072389D" w:rsidRDefault="009729C8" w:rsidP="00CF23E3">
      <w:pPr>
        <w:tabs>
          <w:tab w:val="right" w:leader="dot" w:pos="-5670"/>
          <w:tab w:val="left" w:pos="709"/>
        </w:tabs>
        <w:spacing w:after="0" w:line="240" w:lineRule="auto"/>
        <w:ind w:right="57"/>
        <w:jc w:val="right"/>
        <w:rPr>
          <w:rFonts w:ascii="Times New Roman" w:hAnsi="Times New Roman" w:cs="Times New Roman"/>
          <w:color w:val="000000"/>
          <w:sz w:val="28"/>
          <w:szCs w:val="28"/>
          <w:lang w:val="kk-KZ"/>
        </w:rPr>
      </w:pPr>
      <m:oMath>
        <m:r>
          <w:rPr>
            <w:rFonts w:ascii="Cambria Math" w:hAnsi="Cambria Math" w:cs="Times New Roman"/>
            <w:color w:val="000000"/>
            <w:sz w:val="32"/>
            <w:szCs w:val="32"/>
            <w:lang w:val="kk-KZ"/>
          </w:rPr>
          <m:t>A</m:t>
        </m:r>
        <m:r>
          <m:rPr>
            <m:sty m:val="p"/>
          </m:rPr>
          <w:rPr>
            <w:rFonts w:ascii="Cambria Math" w:hAnsi="Times New Roman" w:cs="Times New Roman"/>
            <w:color w:val="000000"/>
            <w:sz w:val="32"/>
            <w:szCs w:val="32"/>
            <w:lang w:val="kk-KZ"/>
          </w:rPr>
          <m:t>=</m:t>
        </m:r>
        <m:d>
          <m:dPr>
            <m:ctrlPr>
              <w:rPr>
                <w:rFonts w:ascii="Cambria Math" w:hAnsi="Times New Roman" w:cs="Times New Roman"/>
                <w:color w:val="000000"/>
                <w:sz w:val="32"/>
                <w:szCs w:val="32"/>
                <w:lang w:val="kk-KZ"/>
              </w:rPr>
            </m:ctrlPr>
          </m:dPr>
          <m:e>
            <m:eqArr>
              <m:eqArrPr>
                <m:ctrlPr>
                  <w:rPr>
                    <w:rFonts w:ascii="Cambria Math" w:hAnsi="Times New Roman" w:cs="Times New Roman"/>
                    <w:color w:val="000000"/>
                    <w:sz w:val="32"/>
                    <w:szCs w:val="32"/>
                    <w:lang w:val="kk-KZ"/>
                  </w:rPr>
                </m:ctrlPr>
              </m:eqArrPr>
              <m:e>
                <m:sSub>
                  <m:sSubPr>
                    <m:ctrlPr>
                      <w:rPr>
                        <w:rFonts w:ascii="Cambria Math" w:hAnsi="Times New Roman" w:cs="Times New Roman"/>
                        <w:color w:val="000000"/>
                        <w:sz w:val="32"/>
                        <w:szCs w:val="32"/>
                        <w:lang w:val="kk-KZ"/>
                      </w:rPr>
                    </m:ctrlPr>
                  </m:sSubPr>
                  <m:e>
                    <m:r>
                      <w:rPr>
                        <w:rFonts w:ascii="Cambria Math" w:hAnsi="Cambria Math" w:cs="Times New Roman"/>
                        <w:color w:val="000000"/>
                        <w:sz w:val="32"/>
                        <w:szCs w:val="32"/>
                        <w:lang w:val="kk-KZ"/>
                      </w:rPr>
                      <m:t>a</m:t>
                    </m:r>
                  </m:e>
                  <m:sub>
                    <m:r>
                      <m:rPr>
                        <m:sty m:val="p"/>
                      </m:rPr>
                      <w:rPr>
                        <w:rFonts w:ascii="Cambria Math" w:hAnsi="Times New Roman" w:cs="Times New Roman"/>
                        <w:color w:val="000000"/>
                        <w:sz w:val="32"/>
                        <w:szCs w:val="32"/>
                        <w:lang w:val="kk-KZ"/>
                      </w:rPr>
                      <m:t>11</m:t>
                    </m:r>
                  </m:sub>
                </m:sSub>
                <m:r>
                  <m:rPr>
                    <m:sty m:val="p"/>
                  </m:rPr>
                  <w:rPr>
                    <w:rFonts w:ascii="Cambria Math" w:hAnsi="Times New Roman" w:cs="Times New Roman"/>
                    <w:color w:val="000000"/>
                    <w:sz w:val="32"/>
                    <w:szCs w:val="32"/>
                    <w:lang w:val="kk-KZ"/>
                  </w:rPr>
                  <m:t xml:space="preserve">    </m:t>
                </m:r>
                <m:sSub>
                  <m:sSubPr>
                    <m:ctrlPr>
                      <w:rPr>
                        <w:rFonts w:ascii="Cambria Math" w:hAnsi="Times New Roman" w:cs="Times New Roman"/>
                        <w:color w:val="000000"/>
                        <w:sz w:val="32"/>
                        <w:szCs w:val="32"/>
                        <w:lang w:val="kk-KZ"/>
                      </w:rPr>
                    </m:ctrlPr>
                  </m:sSubPr>
                  <m:e>
                    <m:r>
                      <w:rPr>
                        <w:rFonts w:ascii="Cambria Math" w:hAnsi="Cambria Math" w:cs="Times New Roman"/>
                        <w:color w:val="000000"/>
                        <w:sz w:val="32"/>
                        <w:szCs w:val="32"/>
                        <w:lang w:val="kk-KZ"/>
                      </w:rPr>
                      <m:t>a</m:t>
                    </m:r>
                  </m:e>
                  <m:sub>
                    <m:r>
                      <m:rPr>
                        <m:sty m:val="p"/>
                      </m:rPr>
                      <w:rPr>
                        <w:rFonts w:ascii="Cambria Math" w:hAnsi="Times New Roman" w:cs="Times New Roman"/>
                        <w:color w:val="000000"/>
                        <w:sz w:val="32"/>
                        <w:szCs w:val="32"/>
                        <w:lang w:val="kk-KZ"/>
                      </w:rPr>
                      <m:t>12</m:t>
                    </m:r>
                  </m:sub>
                </m:sSub>
                <m:r>
                  <m:rPr>
                    <m:sty m:val="p"/>
                  </m:rPr>
                  <w:rPr>
                    <w:rFonts w:ascii="Cambria Math" w:hAnsi="Times New Roman" w:cs="Times New Roman"/>
                    <w:color w:val="000000"/>
                    <w:sz w:val="32"/>
                    <w:szCs w:val="32"/>
                    <w:lang w:val="kk-KZ"/>
                  </w:rPr>
                  <m:t xml:space="preserve">   </m:t>
                </m:r>
                <m:sSub>
                  <m:sSubPr>
                    <m:ctrlPr>
                      <w:rPr>
                        <w:rFonts w:ascii="Cambria Math" w:hAnsi="Times New Roman" w:cs="Times New Roman"/>
                        <w:color w:val="000000"/>
                        <w:sz w:val="32"/>
                        <w:szCs w:val="32"/>
                        <w:lang w:val="kk-KZ"/>
                      </w:rPr>
                    </m:ctrlPr>
                  </m:sSubPr>
                  <m:e>
                    <m:r>
                      <w:rPr>
                        <w:rFonts w:ascii="Cambria Math" w:hAnsi="Cambria Math" w:cs="Times New Roman"/>
                        <w:color w:val="000000"/>
                        <w:sz w:val="32"/>
                        <w:szCs w:val="32"/>
                        <w:lang w:val="kk-KZ"/>
                      </w:rPr>
                      <m:t>a</m:t>
                    </m:r>
                  </m:e>
                  <m:sub>
                    <m:r>
                      <m:rPr>
                        <m:sty m:val="p"/>
                      </m:rPr>
                      <w:rPr>
                        <w:rFonts w:ascii="Cambria Math" w:hAnsi="Times New Roman" w:cs="Times New Roman"/>
                        <w:color w:val="000000"/>
                        <w:sz w:val="32"/>
                        <w:szCs w:val="32"/>
                        <w:lang w:val="kk-KZ"/>
                      </w:rPr>
                      <m:t>13</m:t>
                    </m:r>
                  </m:sub>
                </m:sSub>
              </m:e>
              <m:e>
                <m:sSub>
                  <m:sSubPr>
                    <m:ctrlPr>
                      <w:rPr>
                        <w:rFonts w:ascii="Cambria Math" w:hAnsi="Times New Roman" w:cs="Times New Roman"/>
                        <w:color w:val="000000"/>
                        <w:sz w:val="32"/>
                        <w:szCs w:val="32"/>
                        <w:lang w:val="kk-KZ"/>
                      </w:rPr>
                    </m:ctrlPr>
                  </m:sSubPr>
                  <m:e>
                    <m:r>
                      <w:rPr>
                        <w:rFonts w:ascii="Cambria Math" w:hAnsi="Cambria Math" w:cs="Times New Roman"/>
                        <w:color w:val="000000"/>
                        <w:sz w:val="32"/>
                        <w:szCs w:val="32"/>
                        <w:lang w:val="kk-KZ"/>
                      </w:rPr>
                      <m:t>a</m:t>
                    </m:r>
                  </m:e>
                  <m:sub>
                    <m:r>
                      <m:rPr>
                        <m:sty m:val="p"/>
                      </m:rPr>
                      <w:rPr>
                        <w:rFonts w:ascii="Cambria Math" w:hAnsi="Times New Roman" w:cs="Times New Roman"/>
                        <w:color w:val="000000"/>
                        <w:sz w:val="32"/>
                        <w:szCs w:val="32"/>
                        <w:lang w:val="kk-KZ"/>
                      </w:rPr>
                      <m:t>21</m:t>
                    </m:r>
                  </m:sub>
                </m:sSub>
                <m:r>
                  <m:rPr>
                    <m:sty m:val="p"/>
                  </m:rPr>
                  <w:rPr>
                    <w:rFonts w:ascii="Cambria Math" w:hAnsi="Times New Roman" w:cs="Times New Roman"/>
                    <w:color w:val="000000"/>
                    <w:sz w:val="32"/>
                    <w:szCs w:val="32"/>
                    <w:lang w:val="kk-KZ"/>
                  </w:rPr>
                  <m:t xml:space="preserve">    </m:t>
                </m:r>
                <m:sSub>
                  <m:sSubPr>
                    <m:ctrlPr>
                      <w:rPr>
                        <w:rFonts w:ascii="Cambria Math" w:hAnsi="Times New Roman" w:cs="Times New Roman"/>
                        <w:color w:val="000000"/>
                        <w:sz w:val="32"/>
                        <w:szCs w:val="32"/>
                        <w:lang w:val="kk-KZ"/>
                      </w:rPr>
                    </m:ctrlPr>
                  </m:sSubPr>
                  <m:e>
                    <m:r>
                      <w:rPr>
                        <w:rFonts w:ascii="Cambria Math" w:hAnsi="Cambria Math" w:cs="Times New Roman"/>
                        <w:color w:val="000000"/>
                        <w:sz w:val="32"/>
                        <w:szCs w:val="32"/>
                        <w:lang w:val="kk-KZ"/>
                      </w:rPr>
                      <m:t>a</m:t>
                    </m:r>
                  </m:e>
                  <m:sub>
                    <m:r>
                      <m:rPr>
                        <m:sty m:val="p"/>
                      </m:rPr>
                      <w:rPr>
                        <w:rFonts w:ascii="Cambria Math" w:hAnsi="Times New Roman" w:cs="Times New Roman"/>
                        <w:color w:val="000000"/>
                        <w:sz w:val="32"/>
                        <w:szCs w:val="32"/>
                        <w:lang w:val="kk-KZ"/>
                      </w:rPr>
                      <m:t>22</m:t>
                    </m:r>
                  </m:sub>
                </m:sSub>
                <m:r>
                  <m:rPr>
                    <m:sty m:val="p"/>
                  </m:rPr>
                  <w:rPr>
                    <w:rFonts w:ascii="Cambria Math" w:hAnsi="Times New Roman" w:cs="Times New Roman"/>
                    <w:color w:val="000000"/>
                    <w:sz w:val="32"/>
                    <w:szCs w:val="32"/>
                    <w:lang w:val="kk-KZ"/>
                  </w:rPr>
                  <m:t xml:space="preserve">    </m:t>
                </m:r>
                <m:sSub>
                  <m:sSubPr>
                    <m:ctrlPr>
                      <w:rPr>
                        <w:rFonts w:ascii="Cambria Math" w:hAnsi="Times New Roman" w:cs="Times New Roman"/>
                        <w:color w:val="000000"/>
                        <w:sz w:val="32"/>
                        <w:szCs w:val="32"/>
                        <w:lang w:val="kk-KZ"/>
                      </w:rPr>
                    </m:ctrlPr>
                  </m:sSubPr>
                  <m:e>
                    <m:r>
                      <w:rPr>
                        <w:rFonts w:ascii="Cambria Math" w:hAnsi="Cambria Math" w:cs="Times New Roman"/>
                        <w:color w:val="000000"/>
                        <w:sz w:val="32"/>
                        <w:szCs w:val="32"/>
                        <w:lang w:val="kk-KZ"/>
                      </w:rPr>
                      <m:t>a</m:t>
                    </m:r>
                  </m:e>
                  <m:sub>
                    <m:r>
                      <m:rPr>
                        <m:sty m:val="p"/>
                      </m:rPr>
                      <w:rPr>
                        <w:rFonts w:ascii="Cambria Math" w:hAnsi="Times New Roman" w:cs="Times New Roman"/>
                        <w:color w:val="000000"/>
                        <w:sz w:val="32"/>
                        <w:szCs w:val="32"/>
                        <w:lang w:val="kk-KZ"/>
                      </w:rPr>
                      <m:t>23</m:t>
                    </m:r>
                  </m:sub>
                </m:sSub>
                <m:ctrlPr>
                  <w:rPr>
                    <w:rFonts w:ascii="Cambria Math" w:eastAsia="Cambria Math" w:hAnsi="Times New Roman" w:cs="Times New Roman"/>
                    <w:color w:val="000000"/>
                    <w:sz w:val="32"/>
                    <w:szCs w:val="32"/>
                    <w:lang w:val="kk-KZ"/>
                  </w:rPr>
                </m:ctrlPr>
              </m:e>
              <m:e>
                <m:sSub>
                  <m:sSubPr>
                    <m:ctrlPr>
                      <w:rPr>
                        <w:rFonts w:ascii="Cambria Math" w:hAnsi="Times New Roman" w:cs="Times New Roman"/>
                        <w:color w:val="000000"/>
                        <w:sz w:val="32"/>
                        <w:szCs w:val="32"/>
                        <w:lang w:val="kk-KZ"/>
                      </w:rPr>
                    </m:ctrlPr>
                  </m:sSubPr>
                  <m:e>
                    <m:r>
                      <w:rPr>
                        <w:rFonts w:ascii="Cambria Math" w:hAnsi="Cambria Math" w:cs="Times New Roman"/>
                        <w:color w:val="000000"/>
                        <w:sz w:val="32"/>
                        <w:szCs w:val="32"/>
                        <w:lang w:val="kk-KZ"/>
                      </w:rPr>
                      <m:t>a</m:t>
                    </m:r>
                  </m:e>
                  <m:sub>
                    <m:r>
                      <m:rPr>
                        <m:sty m:val="p"/>
                      </m:rPr>
                      <w:rPr>
                        <w:rFonts w:ascii="Cambria Math" w:hAnsi="Times New Roman" w:cs="Times New Roman"/>
                        <w:color w:val="000000"/>
                        <w:sz w:val="32"/>
                        <w:szCs w:val="32"/>
                        <w:lang w:val="kk-KZ"/>
                      </w:rPr>
                      <m:t>31</m:t>
                    </m:r>
                  </m:sub>
                </m:sSub>
                <m:r>
                  <m:rPr>
                    <m:sty m:val="p"/>
                  </m:rPr>
                  <w:rPr>
                    <w:rFonts w:ascii="Cambria Math" w:hAnsi="Times New Roman" w:cs="Times New Roman"/>
                    <w:color w:val="000000"/>
                    <w:sz w:val="32"/>
                    <w:szCs w:val="32"/>
                    <w:lang w:val="kk-KZ"/>
                  </w:rPr>
                  <m:t xml:space="preserve">    </m:t>
                </m:r>
                <m:sSub>
                  <m:sSubPr>
                    <m:ctrlPr>
                      <w:rPr>
                        <w:rFonts w:ascii="Cambria Math" w:hAnsi="Times New Roman" w:cs="Times New Roman"/>
                        <w:color w:val="000000"/>
                        <w:sz w:val="32"/>
                        <w:szCs w:val="32"/>
                        <w:lang w:val="kk-KZ"/>
                      </w:rPr>
                    </m:ctrlPr>
                  </m:sSubPr>
                  <m:e>
                    <m:r>
                      <w:rPr>
                        <w:rFonts w:ascii="Cambria Math" w:hAnsi="Cambria Math" w:cs="Times New Roman"/>
                        <w:color w:val="000000"/>
                        <w:sz w:val="32"/>
                        <w:szCs w:val="32"/>
                        <w:lang w:val="kk-KZ"/>
                      </w:rPr>
                      <m:t>a</m:t>
                    </m:r>
                  </m:e>
                  <m:sub>
                    <m:r>
                      <m:rPr>
                        <m:sty m:val="p"/>
                      </m:rPr>
                      <w:rPr>
                        <w:rFonts w:ascii="Cambria Math" w:hAnsi="Times New Roman" w:cs="Times New Roman"/>
                        <w:color w:val="000000"/>
                        <w:sz w:val="32"/>
                        <w:szCs w:val="32"/>
                        <w:lang w:val="kk-KZ"/>
                      </w:rPr>
                      <m:t>32</m:t>
                    </m:r>
                  </m:sub>
                </m:sSub>
                <m:r>
                  <m:rPr>
                    <m:sty m:val="p"/>
                  </m:rPr>
                  <w:rPr>
                    <w:rFonts w:ascii="Cambria Math" w:hAnsi="Times New Roman" w:cs="Times New Roman"/>
                    <w:color w:val="000000"/>
                    <w:sz w:val="32"/>
                    <w:szCs w:val="32"/>
                    <w:lang w:val="kk-KZ"/>
                  </w:rPr>
                  <m:t xml:space="preserve">    </m:t>
                </m:r>
                <m:sSub>
                  <m:sSubPr>
                    <m:ctrlPr>
                      <w:rPr>
                        <w:rFonts w:ascii="Cambria Math" w:hAnsi="Times New Roman" w:cs="Times New Roman"/>
                        <w:color w:val="000000"/>
                        <w:sz w:val="32"/>
                        <w:szCs w:val="32"/>
                        <w:lang w:val="kk-KZ"/>
                      </w:rPr>
                    </m:ctrlPr>
                  </m:sSubPr>
                  <m:e>
                    <m:r>
                      <w:rPr>
                        <w:rFonts w:ascii="Cambria Math" w:hAnsi="Cambria Math" w:cs="Times New Roman"/>
                        <w:color w:val="000000"/>
                        <w:sz w:val="32"/>
                        <w:szCs w:val="32"/>
                        <w:lang w:val="kk-KZ"/>
                      </w:rPr>
                      <m:t>a</m:t>
                    </m:r>
                  </m:e>
                  <m:sub>
                    <m:r>
                      <m:rPr>
                        <m:sty m:val="p"/>
                      </m:rPr>
                      <w:rPr>
                        <w:rFonts w:ascii="Cambria Math" w:hAnsi="Times New Roman" w:cs="Times New Roman"/>
                        <w:color w:val="000000"/>
                        <w:sz w:val="32"/>
                        <w:szCs w:val="32"/>
                        <w:lang w:val="kk-KZ"/>
                      </w:rPr>
                      <m:t>33</m:t>
                    </m:r>
                  </m:sub>
                </m:sSub>
                <m:ctrlPr>
                  <w:rPr>
                    <w:rFonts w:ascii="Cambria Math" w:eastAsia="Cambria Math" w:hAnsi="Times New Roman" w:cs="Times New Roman"/>
                    <w:color w:val="000000"/>
                    <w:sz w:val="32"/>
                    <w:szCs w:val="32"/>
                    <w:lang w:val="kk-KZ"/>
                  </w:rPr>
                </m:ctrlPr>
              </m:e>
              <m:e>
                <m:r>
                  <m:rPr>
                    <m:sty m:val="p"/>
                  </m:rPr>
                  <w:rPr>
                    <w:rFonts w:ascii="Cambria Math" w:hAnsi="Times New Roman" w:cs="Times New Roman"/>
                    <w:color w:val="000000"/>
                    <w:sz w:val="32"/>
                    <w:szCs w:val="32"/>
                    <w:lang w:val="kk-KZ"/>
                  </w:rPr>
                  <m:t xml:space="preserve"> </m:t>
                </m:r>
              </m:e>
            </m:eqArr>
          </m:e>
        </m:d>
      </m:oMath>
      <w:r w:rsidR="008943B6" w:rsidRPr="0072389D">
        <w:rPr>
          <w:rFonts w:ascii="Times New Roman" w:hAnsi="Times New Roman" w:cs="Times New Roman"/>
          <w:color w:val="000000"/>
          <w:sz w:val="28"/>
          <w:szCs w:val="28"/>
          <w:lang w:val="kk-KZ"/>
        </w:rPr>
        <w:t xml:space="preserve">  </w:t>
      </w:r>
      <w:r w:rsidR="003A36C8" w:rsidRPr="0072389D">
        <w:rPr>
          <w:rFonts w:ascii="Times New Roman" w:hAnsi="Times New Roman" w:cs="Times New Roman"/>
          <w:color w:val="000000"/>
          <w:sz w:val="28"/>
          <w:szCs w:val="28"/>
          <w:lang w:val="kk-KZ"/>
        </w:rPr>
        <w:t xml:space="preserve"> </w:t>
      </w:r>
      <w:r w:rsidR="0072389D">
        <w:rPr>
          <w:rFonts w:ascii="Times New Roman" w:hAnsi="Times New Roman" w:cs="Times New Roman"/>
          <w:color w:val="000000"/>
          <w:sz w:val="28"/>
          <w:szCs w:val="28"/>
          <w:lang w:val="kk-KZ"/>
        </w:rPr>
        <w:t xml:space="preserve">                                </w:t>
      </w:r>
      <w:r w:rsidR="003A36C8" w:rsidRPr="0072389D">
        <w:rPr>
          <w:rFonts w:ascii="Times New Roman" w:hAnsi="Times New Roman" w:cs="Times New Roman"/>
          <w:color w:val="000000"/>
          <w:sz w:val="28"/>
          <w:szCs w:val="28"/>
          <w:lang w:val="kk-KZ"/>
        </w:rPr>
        <w:t xml:space="preserve">     </w:t>
      </w:r>
      <w:r w:rsidR="008943B6" w:rsidRPr="0072389D">
        <w:rPr>
          <w:rFonts w:ascii="Times New Roman" w:hAnsi="Times New Roman" w:cs="Times New Roman"/>
          <w:color w:val="000000"/>
          <w:sz w:val="28"/>
          <w:szCs w:val="28"/>
          <w:lang w:val="kk-KZ"/>
        </w:rPr>
        <w:t xml:space="preserve"> (4.4)</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i/>
          <w:color w:val="000000"/>
          <w:sz w:val="32"/>
          <w:szCs w:val="32"/>
          <w:lang w:val="kk-KZ"/>
        </w:rPr>
      </w:pP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үшінші ретті квадраттық матрицаның жалпы жазылу түрі, енді иерархия анализі үшін жұптық салыстырым матрицасы келесі түрде беріледі</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8943B6" w:rsidP="00CF23E3">
      <w:pPr>
        <w:tabs>
          <w:tab w:val="right" w:leader="dot" w:pos="-5670"/>
          <w:tab w:val="left" w:pos="709"/>
        </w:tabs>
        <w:spacing w:after="0" w:line="240" w:lineRule="auto"/>
        <w:ind w:right="57"/>
        <w:jc w:val="right"/>
        <w:rPr>
          <w:rFonts w:ascii="Times New Roman" w:hAnsi="Times New Roman" w:cs="Times New Roman"/>
          <w:color w:val="000000"/>
          <w:sz w:val="32"/>
          <w:szCs w:val="32"/>
        </w:rPr>
      </w:pPr>
      <m:oMath>
        <m:r>
          <w:rPr>
            <w:rFonts w:ascii="Cambria Math" w:hAnsi="Cambria Math" w:cs="Times New Roman"/>
            <w:color w:val="000000"/>
            <w:sz w:val="32"/>
            <w:szCs w:val="32"/>
          </w:rPr>
          <m:t>A</m:t>
        </m:r>
        <m:r>
          <w:rPr>
            <w:rFonts w:ascii="Cambria Math" w:hAnsi="Times New Roman" w:cs="Times New Roman"/>
            <w:color w:val="000000"/>
            <w:sz w:val="32"/>
            <w:szCs w:val="32"/>
          </w:rPr>
          <m:t>=</m:t>
        </m:r>
        <m:d>
          <m:dPr>
            <m:ctrlPr>
              <w:rPr>
                <w:rFonts w:ascii="Cambria Math" w:hAnsi="Times New Roman" w:cs="Times New Roman"/>
                <w:i/>
                <w:color w:val="000000"/>
                <w:sz w:val="32"/>
                <w:szCs w:val="32"/>
              </w:rPr>
            </m:ctrlPr>
          </m:dPr>
          <m:e>
            <m:eqArr>
              <m:eqArrPr>
                <m:ctrlPr>
                  <w:rPr>
                    <w:rFonts w:ascii="Cambria Math" w:hAnsi="Times New Roman" w:cs="Times New Roman"/>
                    <w:i/>
                    <w:color w:val="000000"/>
                    <w:sz w:val="32"/>
                    <w:szCs w:val="32"/>
                  </w:rPr>
                </m:ctrlPr>
              </m:eqArrPr>
              <m:e>
                <m:r>
                  <w:rPr>
                    <w:rFonts w:ascii="Cambria Math" w:hAnsi="Times New Roman" w:cs="Times New Roman"/>
                    <w:color w:val="000000"/>
                    <w:sz w:val="32"/>
                    <w:szCs w:val="32"/>
                  </w:rPr>
                  <m:t xml:space="preserve">1    </m:t>
                </m:r>
                <m:sSub>
                  <m:sSubPr>
                    <m:ctrlPr>
                      <w:rPr>
                        <w:rFonts w:ascii="Cambria Math" w:hAnsi="Times New Roman" w:cs="Times New Roman"/>
                        <w:i/>
                        <w:color w:val="000000"/>
                        <w:sz w:val="32"/>
                        <w:szCs w:val="32"/>
                      </w:rPr>
                    </m:ctrlPr>
                  </m:sSubPr>
                  <m:e>
                    <m:r>
                      <w:rPr>
                        <w:rFonts w:ascii="Cambria Math" w:hAnsi="Cambria Math" w:cs="Times New Roman"/>
                        <w:color w:val="000000"/>
                        <w:sz w:val="32"/>
                        <w:szCs w:val="32"/>
                      </w:rPr>
                      <m:t>a</m:t>
                    </m:r>
                  </m:e>
                  <m:sub>
                    <m:r>
                      <w:rPr>
                        <w:rFonts w:ascii="Cambria Math" w:hAnsi="Times New Roman" w:cs="Times New Roman"/>
                        <w:color w:val="000000"/>
                        <w:sz w:val="32"/>
                        <w:szCs w:val="32"/>
                      </w:rPr>
                      <m:t>12</m:t>
                    </m:r>
                  </m:sub>
                </m:sSub>
                <m:r>
                  <w:rPr>
                    <w:rFonts w:ascii="Cambria Math" w:hAnsi="Times New Roman" w:cs="Times New Roman"/>
                    <w:color w:val="000000"/>
                    <w:sz w:val="32"/>
                    <w:szCs w:val="32"/>
                  </w:rPr>
                  <m:t xml:space="preserve">   </m:t>
                </m:r>
                <m:sSub>
                  <m:sSubPr>
                    <m:ctrlPr>
                      <w:rPr>
                        <w:rFonts w:ascii="Cambria Math" w:hAnsi="Times New Roman" w:cs="Times New Roman"/>
                        <w:i/>
                        <w:color w:val="000000"/>
                        <w:sz w:val="32"/>
                        <w:szCs w:val="32"/>
                      </w:rPr>
                    </m:ctrlPr>
                  </m:sSubPr>
                  <m:e>
                    <m:r>
                      <w:rPr>
                        <w:rFonts w:ascii="Cambria Math" w:hAnsi="Cambria Math" w:cs="Times New Roman"/>
                        <w:color w:val="000000"/>
                        <w:sz w:val="32"/>
                        <w:szCs w:val="32"/>
                      </w:rPr>
                      <m:t>a</m:t>
                    </m:r>
                  </m:e>
                  <m:sub>
                    <m:r>
                      <w:rPr>
                        <w:rFonts w:ascii="Cambria Math" w:hAnsi="Times New Roman" w:cs="Times New Roman"/>
                        <w:color w:val="000000"/>
                        <w:sz w:val="32"/>
                        <w:szCs w:val="32"/>
                      </w:rPr>
                      <m:t>13</m:t>
                    </m:r>
                  </m:sub>
                </m:sSub>
              </m:e>
              <m:e>
                <m:f>
                  <m:fPr>
                    <m:ctrlPr>
                      <w:rPr>
                        <w:rFonts w:ascii="Cambria Math" w:hAnsi="Times New Roman" w:cs="Times New Roman"/>
                        <w:i/>
                        <w:color w:val="000000"/>
                        <w:sz w:val="32"/>
                        <w:szCs w:val="32"/>
                      </w:rPr>
                    </m:ctrlPr>
                  </m:fPr>
                  <m:num>
                    <m:r>
                      <w:rPr>
                        <w:rFonts w:ascii="Cambria Math" w:hAnsi="Times New Roman" w:cs="Times New Roman"/>
                        <w:color w:val="000000"/>
                        <w:sz w:val="32"/>
                        <w:szCs w:val="32"/>
                      </w:rPr>
                      <m:t>1</m:t>
                    </m:r>
                  </m:num>
                  <m:den>
                    <m:sSub>
                      <m:sSubPr>
                        <m:ctrlPr>
                          <w:rPr>
                            <w:rFonts w:ascii="Cambria Math" w:hAnsi="Times New Roman" w:cs="Times New Roman"/>
                            <w:i/>
                            <w:color w:val="000000"/>
                            <w:sz w:val="32"/>
                            <w:szCs w:val="32"/>
                          </w:rPr>
                        </m:ctrlPr>
                      </m:sSubPr>
                      <m:e>
                        <m:r>
                          <w:rPr>
                            <w:rFonts w:ascii="Cambria Math" w:hAnsi="Cambria Math" w:cs="Times New Roman"/>
                            <w:color w:val="000000"/>
                            <w:sz w:val="32"/>
                            <w:szCs w:val="32"/>
                          </w:rPr>
                          <m:t>a</m:t>
                        </m:r>
                      </m:e>
                      <m:sub>
                        <m:r>
                          <w:rPr>
                            <w:rFonts w:ascii="Cambria Math" w:hAnsi="Times New Roman" w:cs="Times New Roman"/>
                            <w:color w:val="000000"/>
                            <w:sz w:val="32"/>
                            <w:szCs w:val="32"/>
                          </w:rPr>
                          <m:t>12</m:t>
                        </m:r>
                      </m:sub>
                    </m:sSub>
                  </m:den>
                </m:f>
                <m:r>
                  <w:rPr>
                    <w:rFonts w:ascii="Cambria Math" w:hAnsi="Times New Roman" w:cs="Times New Roman"/>
                    <w:color w:val="000000"/>
                    <w:sz w:val="32"/>
                    <w:szCs w:val="32"/>
                  </w:rPr>
                  <m:t xml:space="preserve">    1    </m:t>
                </m:r>
                <m:sSub>
                  <m:sSubPr>
                    <m:ctrlPr>
                      <w:rPr>
                        <w:rFonts w:ascii="Cambria Math" w:hAnsi="Times New Roman" w:cs="Times New Roman"/>
                        <w:i/>
                        <w:color w:val="000000"/>
                        <w:sz w:val="32"/>
                        <w:szCs w:val="32"/>
                      </w:rPr>
                    </m:ctrlPr>
                  </m:sSubPr>
                  <m:e>
                    <m:r>
                      <w:rPr>
                        <w:rFonts w:ascii="Cambria Math" w:hAnsi="Cambria Math" w:cs="Times New Roman"/>
                        <w:color w:val="000000"/>
                        <w:sz w:val="32"/>
                        <w:szCs w:val="32"/>
                      </w:rPr>
                      <m:t>a</m:t>
                    </m:r>
                  </m:e>
                  <m:sub>
                    <m:r>
                      <w:rPr>
                        <w:rFonts w:ascii="Cambria Math" w:hAnsi="Times New Roman" w:cs="Times New Roman"/>
                        <w:color w:val="000000"/>
                        <w:sz w:val="32"/>
                        <w:szCs w:val="32"/>
                      </w:rPr>
                      <m:t>23</m:t>
                    </m:r>
                  </m:sub>
                </m:sSub>
                <m:ctrlPr>
                  <w:rPr>
                    <w:rFonts w:ascii="Cambria Math" w:eastAsia="Cambria Math" w:hAnsi="Times New Roman" w:cs="Times New Roman"/>
                    <w:i/>
                    <w:color w:val="000000"/>
                    <w:sz w:val="32"/>
                    <w:szCs w:val="32"/>
                  </w:rPr>
                </m:ctrlPr>
              </m:e>
              <m:e>
                <m:f>
                  <m:fPr>
                    <m:ctrlPr>
                      <w:rPr>
                        <w:rFonts w:ascii="Cambria Math" w:hAnsi="Times New Roman" w:cs="Times New Roman"/>
                        <w:i/>
                        <w:color w:val="000000"/>
                        <w:sz w:val="32"/>
                        <w:szCs w:val="32"/>
                      </w:rPr>
                    </m:ctrlPr>
                  </m:fPr>
                  <m:num>
                    <m:r>
                      <w:rPr>
                        <w:rFonts w:ascii="Cambria Math" w:hAnsi="Times New Roman" w:cs="Times New Roman"/>
                        <w:color w:val="000000"/>
                        <w:sz w:val="32"/>
                        <w:szCs w:val="32"/>
                      </w:rPr>
                      <m:t>1</m:t>
                    </m:r>
                  </m:num>
                  <m:den>
                    <m:sSub>
                      <m:sSubPr>
                        <m:ctrlPr>
                          <w:rPr>
                            <w:rFonts w:ascii="Cambria Math" w:hAnsi="Times New Roman" w:cs="Times New Roman"/>
                            <w:i/>
                            <w:color w:val="000000"/>
                            <w:sz w:val="32"/>
                            <w:szCs w:val="32"/>
                          </w:rPr>
                        </m:ctrlPr>
                      </m:sSubPr>
                      <m:e>
                        <m:r>
                          <w:rPr>
                            <w:rFonts w:ascii="Cambria Math" w:hAnsi="Cambria Math" w:cs="Times New Roman"/>
                            <w:color w:val="000000"/>
                            <w:sz w:val="32"/>
                            <w:szCs w:val="32"/>
                          </w:rPr>
                          <m:t>a</m:t>
                        </m:r>
                      </m:e>
                      <m:sub>
                        <m:r>
                          <w:rPr>
                            <w:rFonts w:ascii="Cambria Math" w:hAnsi="Times New Roman" w:cs="Times New Roman"/>
                            <w:color w:val="000000"/>
                            <w:sz w:val="32"/>
                            <w:szCs w:val="32"/>
                          </w:rPr>
                          <m:t>13</m:t>
                        </m:r>
                      </m:sub>
                    </m:sSub>
                  </m:den>
                </m:f>
                <m:r>
                  <w:rPr>
                    <w:rFonts w:ascii="Cambria Math" w:hAnsi="Times New Roman" w:cs="Times New Roman"/>
                    <w:color w:val="000000"/>
                    <w:sz w:val="32"/>
                    <w:szCs w:val="32"/>
                  </w:rPr>
                  <m:t xml:space="preserve">    </m:t>
                </m:r>
                <m:f>
                  <m:fPr>
                    <m:ctrlPr>
                      <w:rPr>
                        <w:rFonts w:ascii="Cambria Math" w:hAnsi="Times New Roman" w:cs="Times New Roman"/>
                        <w:i/>
                        <w:color w:val="000000"/>
                        <w:sz w:val="32"/>
                        <w:szCs w:val="32"/>
                      </w:rPr>
                    </m:ctrlPr>
                  </m:fPr>
                  <m:num>
                    <m:r>
                      <w:rPr>
                        <w:rFonts w:ascii="Cambria Math" w:hAnsi="Times New Roman" w:cs="Times New Roman"/>
                        <w:color w:val="000000"/>
                        <w:sz w:val="32"/>
                        <w:szCs w:val="32"/>
                      </w:rPr>
                      <m:t>1</m:t>
                    </m:r>
                  </m:num>
                  <m:den>
                    <m:sSub>
                      <m:sSubPr>
                        <m:ctrlPr>
                          <w:rPr>
                            <w:rFonts w:ascii="Cambria Math" w:hAnsi="Times New Roman" w:cs="Times New Roman"/>
                            <w:i/>
                            <w:color w:val="000000"/>
                            <w:sz w:val="32"/>
                            <w:szCs w:val="32"/>
                          </w:rPr>
                        </m:ctrlPr>
                      </m:sSubPr>
                      <m:e>
                        <m:r>
                          <w:rPr>
                            <w:rFonts w:ascii="Cambria Math" w:hAnsi="Cambria Math" w:cs="Times New Roman"/>
                            <w:color w:val="000000"/>
                            <w:sz w:val="32"/>
                            <w:szCs w:val="32"/>
                          </w:rPr>
                          <m:t>a</m:t>
                        </m:r>
                      </m:e>
                      <m:sub>
                        <m:r>
                          <w:rPr>
                            <w:rFonts w:ascii="Cambria Math" w:hAnsi="Times New Roman" w:cs="Times New Roman"/>
                            <w:color w:val="000000"/>
                            <w:sz w:val="32"/>
                            <w:szCs w:val="32"/>
                          </w:rPr>
                          <m:t>23</m:t>
                        </m:r>
                      </m:sub>
                    </m:sSub>
                  </m:den>
                </m:f>
                <m:r>
                  <w:rPr>
                    <w:rFonts w:ascii="Cambria Math" w:hAnsi="Times New Roman" w:cs="Times New Roman"/>
                    <w:color w:val="000000"/>
                    <w:sz w:val="32"/>
                    <w:szCs w:val="32"/>
                  </w:rPr>
                  <m:t xml:space="preserve">    1</m:t>
                </m:r>
                <m:ctrlPr>
                  <w:rPr>
                    <w:rFonts w:ascii="Cambria Math" w:eastAsia="Cambria Math" w:hAnsi="Times New Roman" w:cs="Times New Roman"/>
                    <w:i/>
                    <w:color w:val="000000"/>
                    <w:sz w:val="32"/>
                    <w:szCs w:val="32"/>
                  </w:rPr>
                </m:ctrlPr>
              </m:e>
              <m:e>
                <m:r>
                  <w:rPr>
                    <w:rFonts w:ascii="Cambria Math" w:hAnsi="Times New Roman" w:cs="Times New Roman"/>
                    <w:color w:val="000000"/>
                    <w:sz w:val="32"/>
                    <w:szCs w:val="32"/>
                  </w:rPr>
                  <m:t xml:space="preserve"> </m:t>
                </m:r>
              </m:e>
            </m:eqArr>
          </m:e>
        </m:d>
        <m:r>
          <w:rPr>
            <w:rFonts w:ascii="Cambria Math" w:hAnsi="Times New Roman" w:cs="Times New Roman"/>
            <w:color w:val="000000"/>
            <w:sz w:val="32"/>
            <w:szCs w:val="32"/>
          </w:rPr>
          <m:t xml:space="preserve"> </m:t>
        </m:r>
      </m:oMath>
      <w:r w:rsidR="003A36C8" w:rsidRPr="006245E0">
        <w:rPr>
          <w:rFonts w:ascii="Times New Roman" w:hAnsi="Times New Roman" w:cs="Times New Roman"/>
          <w:color w:val="000000"/>
          <w:sz w:val="32"/>
          <w:szCs w:val="32"/>
        </w:rPr>
        <w:t xml:space="preserve">    </w:t>
      </w:r>
      <w:r w:rsidR="0072389D">
        <w:rPr>
          <w:rFonts w:ascii="Times New Roman" w:hAnsi="Times New Roman" w:cs="Times New Roman"/>
          <w:color w:val="000000"/>
          <w:sz w:val="32"/>
          <w:szCs w:val="32"/>
          <w:lang w:val="kk-KZ"/>
        </w:rPr>
        <w:t xml:space="preserve">  </w:t>
      </w:r>
      <w:r w:rsidR="00CF23E3">
        <w:rPr>
          <w:rFonts w:ascii="Times New Roman" w:hAnsi="Times New Roman" w:cs="Times New Roman"/>
          <w:color w:val="000000"/>
          <w:sz w:val="32"/>
          <w:szCs w:val="32"/>
          <w:lang w:val="kk-KZ"/>
        </w:rPr>
        <w:t xml:space="preserve">     </w:t>
      </w:r>
      <w:r w:rsidR="0072389D">
        <w:rPr>
          <w:rFonts w:ascii="Times New Roman" w:hAnsi="Times New Roman" w:cs="Times New Roman"/>
          <w:color w:val="000000"/>
          <w:sz w:val="32"/>
          <w:szCs w:val="32"/>
          <w:lang w:val="kk-KZ"/>
        </w:rPr>
        <w:t xml:space="preserve">                     </w:t>
      </w:r>
      <w:r w:rsidR="003A36C8" w:rsidRPr="006245E0">
        <w:rPr>
          <w:rFonts w:ascii="Times New Roman" w:hAnsi="Times New Roman" w:cs="Times New Roman"/>
          <w:color w:val="000000"/>
          <w:sz w:val="32"/>
          <w:szCs w:val="32"/>
        </w:rPr>
        <w:t xml:space="preserve">   </w:t>
      </w:r>
      <w:r w:rsidRPr="006245E0">
        <w:rPr>
          <w:rFonts w:ascii="Times New Roman" w:hAnsi="Times New Roman" w:cs="Times New Roman"/>
          <w:color w:val="000000"/>
          <w:sz w:val="28"/>
          <w:szCs w:val="28"/>
        </w:rPr>
        <w:t>(4.5)</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rPr>
      </w:pP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rPr>
      </w:pPr>
      <w:r w:rsidRPr="006245E0">
        <w:rPr>
          <w:rFonts w:ascii="Times New Roman" w:hAnsi="Times New Roman" w:cs="Times New Roman"/>
          <w:color w:val="000000"/>
          <w:sz w:val="28"/>
          <w:szCs w:val="28"/>
          <w:lang w:val="kk-KZ"/>
        </w:rPr>
        <w:t xml:space="preserve">мұнда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Cambria Math" w:cs="Times New Roman"/>
                <w:color w:val="000000"/>
                <w:sz w:val="28"/>
                <w:szCs w:val="28"/>
              </w:rPr>
              <m:t>ij</m:t>
            </m:r>
          </m:sub>
        </m:sSub>
        <m:r>
          <w:rPr>
            <w:rFonts w:ascii="Cambria Math" w:hAnsi="Cambria Math" w:cs="Times New Roman"/>
            <w:color w:val="000000"/>
            <w:sz w:val="28"/>
            <w:szCs w:val="28"/>
          </w:rPr>
          <m:t>∈</m:t>
        </m:r>
        <m:d>
          <m:dPr>
            <m:begChr m:val="{"/>
            <m:endChr m:val="}"/>
            <m:ctrlPr>
              <w:rPr>
                <w:rFonts w:ascii="Cambria Math" w:hAnsi="Times New Roman" w:cs="Times New Roman"/>
                <w:i/>
                <w:color w:val="000000"/>
                <w:sz w:val="28"/>
                <w:szCs w:val="28"/>
              </w:rPr>
            </m:ctrlPr>
          </m:dPr>
          <m:e>
            <m:r>
              <w:rPr>
                <w:rFonts w:ascii="Cambria Math" w:hAnsi="Times New Roman" w:cs="Times New Roman"/>
                <w:color w:val="000000"/>
                <w:sz w:val="28"/>
                <w:szCs w:val="28"/>
              </w:rPr>
              <m:t xml:space="preserve">9, 7, 5, 3, 1,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rPr>
                  <m:t>1</m:t>
                </m:r>
              </m:num>
              <m:den>
                <m:r>
                  <w:rPr>
                    <w:rFonts w:ascii="Cambria Math" w:hAnsi="Times New Roman" w:cs="Times New Roman"/>
                    <w:color w:val="000000"/>
                    <w:sz w:val="28"/>
                    <w:szCs w:val="28"/>
                  </w:rPr>
                  <m:t>3</m:t>
                </m:r>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rPr>
                  <m:t>1</m:t>
                </m:r>
              </m:num>
              <m:den>
                <m:r>
                  <w:rPr>
                    <w:rFonts w:ascii="Cambria Math" w:hAnsi="Times New Roman" w:cs="Times New Roman"/>
                    <w:color w:val="000000"/>
                    <w:sz w:val="28"/>
                    <w:szCs w:val="28"/>
                  </w:rPr>
                  <m:t>5</m:t>
                </m:r>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rPr>
                  <m:t>1</m:t>
                </m:r>
              </m:num>
              <m:den>
                <m:r>
                  <w:rPr>
                    <w:rFonts w:ascii="Cambria Math" w:hAnsi="Times New Roman" w:cs="Times New Roman"/>
                    <w:color w:val="000000"/>
                    <w:sz w:val="28"/>
                    <w:szCs w:val="28"/>
                  </w:rPr>
                  <m:t>7</m:t>
                </m:r>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rPr>
                  <m:t>1</m:t>
                </m:r>
              </m:num>
              <m:den>
                <m:r>
                  <w:rPr>
                    <w:rFonts w:ascii="Cambria Math" w:hAnsi="Times New Roman" w:cs="Times New Roman"/>
                    <w:color w:val="000000"/>
                    <w:sz w:val="28"/>
                    <w:szCs w:val="28"/>
                  </w:rPr>
                  <m:t>9</m:t>
                </m:r>
              </m:den>
            </m:f>
          </m:e>
        </m:d>
      </m:oMath>
      <w:r w:rsidRPr="006245E0">
        <w:rPr>
          <w:rFonts w:ascii="Times New Roman" w:hAnsi="Times New Roman" w:cs="Times New Roman"/>
          <w:color w:val="000000"/>
          <w:sz w:val="28"/>
          <w:szCs w:val="28"/>
        </w:rPr>
        <w:t>.</w:t>
      </w:r>
    </w:p>
    <w:p w:rsidR="008943B6" w:rsidRPr="006245E0" w:rsidRDefault="008943B6" w:rsidP="00CF23E3">
      <w:pPr>
        <w:tabs>
          <w:tab w:val="right" w:leader="dot" w:pos="-5670"/>
          <w:tab w:val="left" w:pos="709"/>
        </w:tabs>
        <w:spacing w:after="0" w:line="240" w:lineRule="auto"/>
        <w:ind w:right="57" w:firstLine="709"/>
        <w:jc w:val="both"/>
        <w:rPr>
          <w:rFonts w:ascii="Times New Roman" w:hAnsi="Times New Roman" w:cs="Times New Roman"/>
          <w:color w:val="000000"/>
          <w:sz w:val="32"/>
          <w:szCs w:val="32"/>
          <w:lang w:val="kk-KZ"/>
        </w:rPr>
      </w:pPr>
      <w:r w:rsidRPr="006245E0">
        <w:rPr>
          <w:rFonts w:ascii="Times New Roman" w:hAnsi="Times New Roman" w:cs="Times New Roman"/>
          <w:color w:val="000000"/>
          <w:sz w:val="28"/>
          <w:szCs w:val="28"/>
          <w:lang w:val="kk-KZ"/>
        </w:rPr>
        <w:t xml:space="preserve">Салыстырудың сандық шкаласы үшін, жоғарыда айтылғандай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r>
          <w:rPr>
            <w:rFonts w:ascii="Cambria Math" w:hAnsi="Times New Roman" w:cs="Times New Roman"/>
            <w:color w:val="000000"/>
            <w:sz w:val="28"/>
            <w:szCs w:val="28"/>
            <w:lang w:val="kk-KZ"/>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r>
          <w:rPr>
            <w:rFonts w:ascii="Cambria Math" w:hAnsi="Times New Roman" w:cs="Times New Roman"/>
            <w:color w:val="000000"/>
            <w:sz w:val="28"/>
            <w:szCs w:val="28"/>
            <w:lang w:val="kk-KZ"/>
          </w:rPr>
          <m:t xml:space="preserve">, </m:t>
        </m:r>
        <m:sSub>
          <m:sSubPr>
            <m:ctrlPr>
              <w:rPr>
                <w:rFonts w:ascii="Cambria Math" w:eastAsia="Cambria Math" w:hAnsi="Times New Roman" w:cs="Times New Roman"/>
                <w:i/>
                <w:color w:val="000000"/>
                <w:sz w:val="28"/>
                <w:szCs w:val="28"/>
              </w:rPr>
            </m:ctrlPr>
          </m:sSubPr>
          <m:e>
            <m:r>
              <w:rPr>
                <w:rFonts w:ascii="Cambria Math" w:eastAsia="Cambria Math" w:hAnsi="Cambria Math" w:cs="Times New Roman"/>
                <w:color w:val="000000"/>
                <w:sz w:val="28"/>
                <w:szCs w:val="28"/>
                <w:lang w:val="kk-KZ"/>
              </w:rPr>
              <m:t>ω</m:t>
            </m:r>
          </m:e>
          <m:sub>
            <m:r>
              <w:rPr>
                <w:rFonts w:ascii="Cambria Math" w:eastAsia="Cambria Math" w:hAnsi="Times New Roman" w:cs="Times New Roman"/>
                <w:color w:val="000000"/>
                <w:sz w:val="28"/>
                <w:szCs w:val="28"/>
                <w:lang w:val="kk-KZ"/>
              </w:rPr>
              <m:t>3</m:t>
            </m:r>
          </m:sub>
        </m:sSub>
        <m:r>
          <w:rPr>
            <w:rFonts w:ascii="Cambria Math" w:eastAsia="Cambria Math" w:hAnsi="Times New Roman" w:cs="Times New Roman"/>
            <w:color w:val="000000"/>
            <w:sz w:val="28"/>
            <w:szCs w:val="28"/>
            <w:lang w:val="kk-KZ"/>
          </w:rPr>
          <m:t xml:space="preserve">, </m:t>
        </m:r>
        <m:sSub>
          <m:sSubPr>
            <m:ctrlPr>
              <w:rPr>
                <w:rFonts w:ascii="Cambria Math" w:eastAsia="Cambria Math" w:hAnsi="Times New Roman" w:cs="Times New Roman"/>
                <w:i/>
                <w:color w:val="000000"/>
                <w:sz w:val="28"/>
                <w:szCs w:val="28"/>
              </w:rPr>
            </m:ctrlPr>
          </m:sSubPr>
          <m:e>
            <m:r>
              <w:rPr>
                <w:rFonts w:ascii="Cambria Math" w:eastAsia="Cambria Math" w:hAnsi="Cambria Math" w:cs="Times New Roman"/>
                <w:color w:val="000000"/>
                <w:sz w:val="28"/>
                <w:szCs w:val="28"/>
                <w:lang w:val="kk-KZ"/>
              </w:rPr>
              <m:t>ω</m:t>
            </m:r>
          </m:e>
          <m:sub>
            <m:r>
              <w:rPr>
                <w:rFonts w:ascii="Cambria Math" w:eastAsia="Cambria Math" w:hAnsi="Times New Roman" w:cs="Times New Roman"/>
                <w:color w:val="000000"/>
                <w:sz w:val="28"/>
                <w:szCs w:val="28"/>
                <w:lang w:val="kk-KZ"/>
              </w:rPr>
              <m:t>4</m:t>
            </m:r>
          </m:sub>
        </m:sSub>
      </m:oMath>
      <w:r w:rsidRPr="006245E0">
        <w:rPr>
          <w:rFonts w:ascii="Times New Roman" w:hAnsi="Times New Roman" w:cs="Times New Roman"/>
          <w:color w:val="000000"/>
          <w:sz w:val="28"/>
          <w:szCs w:val="28"/>
          <w:lang w:val="kk-KZ"/>
        </w:rPr>
        <w:t xml:space="preserve"> сандары берілген болады, сондықтан</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32"/>
          <w:szCs w:val="32"/>
          <w:lang w:val="kk-KZ"/>
        </w:rPr>
      </w:pPr>
    </w:p>
    <w:p w:rsidR="008943B6" w:rsidRPr="006245E0" w:rsidRDefault="00A22BE8" w:rsidP="00CF23E3">
      <w:pPr>
        <w:tabs>
          <w:tab w:val="right" w:leader="dot" w:pos="-5670"/>
          <w:tab w:val="left" w:pos="709"/>
        </w:tabs>
        <w:spacing w:after="0" w:line="240" w:lineRule="auto"/>
        <w:ind w:right="57"/>
        <w:jc w:val="right"/>
        <w:rPr>
          <w:rFonts w:ascii="Times New Roman" w:hAnsi="Times New Roman" w:cs="Times New Roman"/>
          <w:color w:val="000000"/>
          <w:sz w:val="32"/>
          <w:szCs w:val="32"/>
          <w:lang w:val="kk-KZ"/>
        </w:rPr>
      </w:pPr>
      <m:oMath>
        <m:d>
          <m:dPr>
            <m:ctrlPr>
              <w:rPr>
                <w:rFonts w:ascii="Cambria Math" w:hAnsi="Times New Roman" w:cs="Times New Roman"/>
                <w:i/>
                <w:color w:val="000000"/>
                <w:sz w:val="28"/>
                <w:szCs w:val="28"/>
              </w:rPr>
            </m:ctrlPr>
          </m:dPr>
          <m:e>
            <m:eqArr>
              <m:eqArrPr>
                <m:ctrlPr>
                  <w:rPr>
                    <w:rFonts w:ascii="Cambria Math" w:hAnsi="Times New Roman" w:cs="Times New Roman"/>
                    <w:i/>
                    <w:color w:val="000000"/>
                    <w:sz w:val="28"/>
                    <w:szCs w:val="28"/>
                  </w:rPr>
                </m:ctrlPr>
              </m:eqArrPr>
              <m:e>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e>
              <m:e>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ctrlPr>
                  <w:rPr>
                    <w:rFonts w:ascii="Cambria Math" w:eastAsia="Cambria Math" w:hAnsi="Times New Roman" w:cs="Times New Roman"/>
                    <w:i/>
                    <w:color w:val="000000"/>
                    <w:sz w:val="28"/>
                    <w:szCs w:val="28"/>
                  </w:rPr>
                </m:ctrlPr>
              </m:e>
              <m:e>
                <m:sSub>
                  <m:sSubPr>
                    <m:ctrlPr>
                      <w:rPr>
                        <w:rFonts w:ascii="Cambria Math" w:eastAsia="Cambria Math" w:hAnsi="Times New Roman" w:cs="Times New Roman"/>
                        <w:i/>
                        <w:color w:val="000000"/>
                        <w:sz w:val="28"/>
                        <w:szCs w:val="28"/>
                      </w:rPr>
                    </m:ctrlPr>
                  </m:sSubPr>
                  <m:e>
                    <m:r>
                      <w:rPr>
                        <w:rFonts w:ascii="Cambria Math" w:eastAsia="Cambria Math" w:hAnsi="Cambria Math" w:cs="Times New Roman"/>
                        <w:color w:val="000000"/>
                        <w:sz w:val="28"/>
                        <w:szCs w:val="28"/>
                        <w:lang w:val="kk-KZ"/>
                      </w:rPr>
                      <m:t>ω</m:t>
                    </m:r>
                  </m:e>
                  <m:sub>
                    <m:r>
                      <w:rPr>
                        <w:rFonts w:ascii="Cambria Math" w:eastAsia="Cambria Math" w:hAnsi="Times New Roman" w:cs="Times New Roman"/>
                        <w:color w:val="000000"/>
                        <w:sz w:val="28"/>
                        <w:szCs w:val="28"/>
                        <w:lang w:val="kk-KZ"/>
                      </w:rPr>
                      <m:t>3</m:t>
                    </m:r>
                  </m:sub>
                </m:sSub>
                <m:ctrlPr>
                  <w:rPr>
                    <w:rFonts w:ascii="Cambria Math" w:eastAsia="Cambria Math" w:hAnsi="Times New Roman" w:cs="Times New Roman"/>
                    <w:i/>
                    <w:color w:val="000000"/>
                    <w:sz w:val="28"/>
                    <w:szCs w:val="28"/>
                  </w:rPr>
                </m:ctrlPr>
              </m:e>
              <m:e>
                <m:sSub>
                  <m:sSubPr>
                    <m:ctrlPr>
                      <w:rPr>
                        <w:rFonts w:ascii="Cambria Math" w:eastAsia="Cambria Math" w:hAnsi="Times New Roman" w:cs="Times New Roman"/>
                        <w:i/>
                        <w:color w:val="000000"/>
                        <w:sz w:val="28"/>
                        <w:szCs w:val="28"/>
                      </w:rPr>
                    </m:ctrlPr>
                  </m:sSubPr>
                  <m:e>
                    <m:r>
                      <w:rPr>
                        <w:rFonts w:ascii="Cambria Math" w:eastAsia="Cambria Math" w:hAnsi="Cambria Math" w:cs="Times New Roman"/>
                        <w:color w:val="000000"/>
                        <w:sz w:val="28"/>
                        <w:szCs w:val="28"/>
                        <w:lang w:val="kk-KZ"/>
                      </w:rPr>
                      <m:t>ω</m:t>
                    </m:r>
                  </m:e>
                  <m:sub>
                    <m:r>
                      <w:rPr>
                        <w:rFonts w:ascii="Cambria Math" w:eastAsia="Cambria Math" w:hAnsi="Times New Roman" w:cs="Times New Roman"/>
                        <w:color w:val="000000"/>
                        <w:sz w:val="28"/>
                        <w:szCs w:val="28"/>
                        <w:lang w:val="kk-KZ"/>
                      </w:rPr>
                      <m:t>4</m:t>
                    </m:r>
                  </m:sub>
                </m:sSub>
              </m:e>
            </m:eqArr>
          </m:e>
        </m:d>
        <m:r>
          <w:rPr>
            <w:rFonts w:ascii="Cambria Math" w:hAnsi="Times New Roman" w:cs="Times New Roman"/>
            <w:color w:val="000000"/>
            <w:sz w:val="28"/>
            <w:szCs w:val="28"/>
            <w:lang w:val="kk-KZ"/>
          </w:rPr>
          <m:t xml:space="preserve">:   </m:t>
        </m:r>
        <m:r>
          <w:rPr>
            <w:rFonts w:ascii="Cambria Math" w:hAnsi="Cambria Math" w:cs="Times New Roman"/>
            <w:color w:val="000000"/>
            <w:sz w:val="28"/>
            <w:szCs w:val="28"/>
            <w:lang w:val="kk-KZ"/>
          </w:rPr>
          <m:t>A</m:t>
        </m:r>
        <m:r>
          <w:rPr>
            <w:rFonts w:ascii="Cambria Math" w:hAnsi="Times New Roman" w:cs="Times New Roman"/>
            <w:color w:val="000000"/>
            <w:sz w:val="28"/>
            <w:szCs w:val="28"/>
            <w:lang w:val="kk-KZ"/>
          </w:rPr>
          <m:t>=</m:t>
        </m:r>
        <m:d>
          <m:dPr>
            <m:ctrlPr>
              <w:rPr>
                <w:rFonts w:ascii="Cambria Math" w:hAnsi="Times New Roman" w:cs="Times New Roman"/>
                <w:i/>
                <w:color w:val="000000"/>
                <w:sz w:val="28"/>
                <w:szCs w:val="28"/>
                <w:lang w:val="en-US"/>
              </w:rPr>
            </m:ctrlPr>
          </m:dPr>
          <m:e>
            <m:eqArr>
              <m:eqArrPr>
                <m:ctrlPr>
                  <w:rPr>
                    <w:rFonts w:ascii="Cambria Math" w:hAnsi="Times New Roman" w:cs="Times New Roman"/>
                    <w:i/>
                    <w:color w:val="000000"/>
                    <w:sz w:val="28"/>
                    <w:szCs w:val="28"/>
                    <w:lang w:val="en-US"/>
                  </w:rPr>
                </m:ctrlPr>
              </m:eqArrPr>
              <m:e>
                <m:r>
                  <w:rPr>
                    <w:rFonts w:ascii="Cambria Math" w:hAnsi="Times New Roman" w:cs="Times New Roman"/>
                    <w:color w:val="000000"/>
                    <w:sz w:val="28"/>
                    <w:szCs w:val="28"/>
                    <w:lang w:val="kk-KZ"/>
                  </w:rPr>
                  <m:t xml:space="preserve">1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den>
                </m:f>
              </m:e>
              <m:e>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den>
                </m:f>
                <m:r>
                  <w:rPr>
                    <w:rFonts w:ascii="Cambria Math" w:hAnsi="Times New Roman" w:cs="Times New Roman"/>
                    <w:color w:val="000000"/>
                    <w:sz w:val="28"/>
                    <w:szCs w:val="28"/>
                    <w:lang w:val="kk-KZ"/>
                  </w:rPr>
                  <m:t xml:space="preserve">     1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den>
                </m:f>
                <m:ctrlPr>
                  <w:rPr>
                    <w:rFonts w:ascii="Cambria Math" w:eastAsia="Cambria Math" w:hAnsi="Times New Roman" w:cs="Times New Roman"/>
                    <w:i/>
                    <w:color w:val="000000"/>
                    <w:sz w:val="28"/>
                    <w:szCs w:val="28"/>
                    <w:lang w:val="en-US"/>
                  </w:rPr>
                </m:ctrlPr>
              </m:e>
              <m:e>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3</m:t>
                        </m:r>
                      </m:sub>
                    </m:sSub>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3</m:t>
                        </m:r>
                      </m:sub>
                    </m:sSub>
                  </m:den>
                </m:f>
                <m:r>
                  <w:rPr>
                    <w:rFonts w:ascii="Cambria Math" w:hAnsi="Times New Roman" w:cs="Times New Roman"/>
                    <w:color w:val="000000"/>
                    <w:sz w:val="28"/>
                    <w:szCs w:val="28"/>
                    <w:lang w:val="kk-KZ"/>
                  </w:rPr>
                  <m:t xml:space="preserve">     1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3</m:t>
                        </m:r>
                      </m:sub>
                    </m:sSub>
                  </m:den>
                </m:f>
                <m:ctrlPr>
                  <w:rPr>
                    <w:rFonts w:ascii="Cambria Math" w:eastAsia="Cambria Math" w:hAnsi="Times New Roman" w:cs="Times New Roman"/>
                    <w:i/>
                    <w:color w:val="000000"/>
                    <w:sz w:val="28"/>
                    <w:szCs w:val="28"/>
                    <w:lang w:val="en-US"/>
                  </w:rPr>
                </m:ctrlPr>
              </m:e>
              <m:e>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4</m:t>
                        </m:r>
                      </m:sub>
                    </m:sSub>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4</m:t>
                        </m:r>
                      </m:sub>
                    </m:sSub>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4</m:t>
                        </m:r>
                      </m:sub>
                    </m:sSub>
                  </m:den>
                </m:f>
                <m:r>
                  <w:rPr>
                    <w:rFonts w:ascii="Cambria Math" w:hAnsi="Times New Roman" w:cs="Times New Roman"/>
                    <w:color w:val="000000"/>
                    <w:sz w:val="28"/>
                    <w:szCs w:val="28"/>
                    <w:lang w:val="kk-KZ"/>
                  </w:rPr>
                  <m:t xml:space="preserve">     1</m:t>
                </m:r>
              </m:e>
            </m:eqArr>
          </m:e>
        </m:d>
      </m:oMath>
      <w:r w:rsidR="008943B6" w:rsidRPr="006245E0">
        <w:rPr>
          <w:rFonts w:ascii="Times New Roman" w:hAnsi="Times New Roman" w:cs="Times New Roman"/>
          <w:color w:val="000000"/>
          <w:sz w:val="28"/>
          <w:szCs w:val="28"/>
          <w:lang w:val="kk-KZ"/>
        </w:rPr>
        <w:t xml:space="preserve"> </w:t>
      </w:r>
      <w:r w:rsidR="008943B6" w:rsidRPr="006245E0">
        <w:rPr>
          <w:rFonts w:ascii="Times New Roman" w:hAnsi="Times New Roman" w:cs="Times New Roman"/>
          <w:color w:val="000000"/>
          <w:sz w:val="28"/>
          <w:szCs w:val="28"/>
          <w:lang w:val="kk-KZ"/>
        </w:rPr>
        <w:tab/>
        <w:t xml:space="preserve">   </w:t>
      </w:r>
      <w:r w:rsidR="008943B6" w:rsidRPr="006245E0">
        <w:rPr>
          <w:rFonts w:ascii="Times New Roman" w:hAnsi="Times New Roman" w:cs="Times New Roman"/>
          <w:color w:val="000000"/>
          <w:sz w:val="32"/>
          <w:szCs w:val="32"/>
          <w:lang w:val="kk-KZ"/>
        </w:rPr>
        <w:t xml:space="preserve"> </w:t>
      </w:r>
      <w:r w:rsidR="00CF23E3">
        <w:rPr>
          <w:rFonts w:ascii="Times New Roman" w:hAnsi="Times New Roman" w:cs="Times New Roman"/>
          <w:color w:val="000000"/>
          <w:sz w:val="32"/>
          <w:szCs w:val="32"/>
          <w:lang w:val="kk-KZ"/>
        </w:rPr>
        <w:t xml:space="preserve">                  </w:t>
      </w:r>
      <w:r w:rsidR="008943B6" w:rsidRPr="006245E0">
        <w:rPr>
          <w:rFonts w:ascii="Times New Roman" w:hAnsi="Times New Roman" w:cs="Times New Roman"/>
          <w:color w:val="000000"/>
          <w:sz w:val="32"/>
          <w:szCs w:val="32"/>
          <w:lang w:val="kk-KZ"/>
        </w:rPr>
        <w:t xml:space="preserve">    </w:t>
      </w:r>
      <w:r w:rsidR="008943B6" w:rsidRPr="006245E0">
        <w:rPr>
          <w:rFonts w:ascii="Times New Roman" w:hAnsi="Times New Roman" w:cs="Times New Roman"/>
          <w:color w:val="000000"/>
          <w:sz w:val="28"/>
          <w:szCs w:val="28"/>
          <w:lang w:val="kk-KZ"/>
        </w:rPr>
        <w:t>(4.6)</w:t>
      </w:r>
    </w:p>
    <w:p w:rsidR="00CF23E3" w:rsidRDefault="00CF23E3"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8943B6" w:rsidP="00CF23E3">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Математикалық модельдің павйдаланылуы келесі тұжырымға негізделген</w:t>
      </w:r>
    </w:p>
    <w:p w:rsidR="008943B6" w:rsidRPr="006245E0" w:rsidRDefault="008943B6" w:rsidP="00CF23E3">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sidRPr="00CF23E3">
        <w:rPr>
          <w:rFonts w:ascii="Times New Roman" w:hAnsi="Times New Roman" w:cs="Times New Roman"/>
          <w:i/>
          <w:color w:val="000000"/>
          <w:sz w:val="28"/>
          <w:szCs w:val="28"/>
          <w:lang w:val="kk-KZ"/>
        </w:rPr>
        <w:t>Теорема.</w:t>
      </w:r>
      <w:r w:rsidRPr="006245E0">
        <w:rPr>
          <w:rFonts w:ascii="Times New Roman" w:hAnsi="Times New Roman" w:cs="Times New Roman"/>
          <w:color w:val="000000"/>
          <w:sz w:val="28"/>
          <w:szCs w:val="28"/>
          <w:lang w:val="kk-KZ"/>
        </w:rPr>
        <w:t xml:space="preserve"> Егер квадраттық матрица </w:t>
      </w:r>
      <m:oMath>
        <m:r>
          <w:rPr>
            <w:rFonts w:ascii="Cambria Math" w:hAnsi="Cambria Math" w:cs="Times New Roman"/>
            <w:color w:val="000000"/>
            <w:sz w:val="28"/>
            <w:szCs w:val="28"/>
            <w:lang w:val="kk-KZ"/>
          </w:rPr>
          <m:t>A</m:t>
        </m:r>
      </m:oMath>
      <w:r w:rsidRPr="006245E0">
        <w:rPr>
          <w:rFonts w:ascii="Times New Roman" w:hAnsi="Times New Roman" w:cs="Times New Roman"/>
          <w:color w:val="000000"/>
          <w:sz w:val="28"/>
          <w:szCs w:val="28"/>
          <w:lang w:val="kk-KZ"/>
        </w:rPr>
        <w:tab/>
        <w:t>кері симметриялы болса, онда келесі тұжырымдар орынды</w:t>
      </w:r>
    </w:p>
    <w:p w:rsidR="008943B6" w:rsidRPr="006245E0" w:rsidRDefault="008943B6" w:rsidP="00CF23E3">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1) егер </w:t>
      </w:r>
      <m:oMath>
        <m:r>
          <w:rPr>
            <w:rFonts w:ascii="Cambria Math" w:hAnsi="Cambria Math" w:cs="Times New Roman"/>
            <w:color w:val="000000"/>
            <w:sz w:val="28"/>
            <w:szCs w:val="28"/>
            <w:lang w:val="kk-KZ"/>
          </w:rPr>
          <m:t>A</m:t>
        </m:r>
      </m:oMath>
      <w:r w:rsidRPr="006245E0">
        <w:rPr>
          <w:rFonts w:ascii="Times New Roman" w:hAnsi="Times New Roman" w:cs="Times New Roman"/>
          <w:color w:val="000000"/>
          <w:sz w:val="28"/>
          <w:szCs w:val="28"/>
          <w:lang w:val="kk-KZ"/>
        </w:rPr>
        <w:t xml:space="preserve"> нұқсанды немесе өзгеше матрица болса, яғни </w:t>
      </w:r>
      <m:oMath>
        <m:r>
          <w:rPr>
            <w:rFonts w:ascii="Cambria Math" w:hAnsi="Cambria Math" w:cs="Times New Roman"/>
            <w:color w:val="000000"/>
            <w:sz w:val="28"/>
            <w:szCs w:val="28"/>
            <w:lang w:val="kk-KZ"/>
          </w:rPr>
          <m:t>detA</m:t>
        </m:r>
        <m:r>
          <w:rPr>
            <w:rFonts w:ascii="Cambria Math" w:hAnsi="Times New Roman" w:cs="Times New Roman"/>
            <w:color w:val="000000"/>
            <w:sz w:val="28"/>
            <w:szCs w:val="28"/>
            <w:lang w:val="kk-KZ"/>
          </w:rPr>
          <m:t>=</m:t>
        </m:r>
        <m:d>
          <m:dPr>
            <m:begChr m:val="|"/>
            <m:endChr m:val="|"/>
            <m:ctrlPr>
              <w:rPr>
                <w:rFonts w:ascii="Cambria Math" w:hAnsi="Times New Roman" w:cs="Times New Roman"/>
                <w:i/>
                <w:color w:val="000000"/>
                <w:sz w:val="28"/>
                <w:szCs w:val="28"/>
                <w:lang w:val="en-US"/>
              </w:rPr>
            </m:ctrlPr>
          </m:dPr>
          <m:e>
            <m:r>
              <w:rPr>
                <w:rFonts w:ascii="Cambria Math" w:hAnsi="Cambria Math" w:cs="Times New Roman"/>
                <w:color w:val="000000"/>
                <w:sz w:val="28"/>
                <w:szCs w:val="28"/>
                <w:lang w:val="kk-KZ"/>
              </w:rPr>
              <m:t>A</m:t>
            </m:r>
          </m:e>
        </m:d>
        <m:r>
          <w:rPr>
            <w:rFonts w:ascii="Cambria Math" w:hAnsi="Times New Roman" w:cs="Times New Roman"/>
            <w:color w:val="000000"/>
            <w:sz w:val="28"/>
            <w:szCs w:val="28"/>
            <w:lang w:val="kk-KZ"/>
          </w:rPr>
          <m:t>=0</m:t>
        </m:r>
      </m:oMath>
      <w:r w:rsidRPr="006245E0">
        <w:rPr>
          <w:rFonts w:ascii="Times New Roman" w:hAnsi="Times New Roman" w:cs="Times New Roman"/>
          <w:color w:val="000000"/>
          <w:sz w:val="28"/>
          <w:szCs w:val="28"/>
          <w:lang w:val="kk-KZ"/>
        </w:rPr>
        <w:t xml:space="preserve">, онда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λ</m:t>
            </m:r>
          </m:e>
          <m:sub>
            <m:r>
              <w:rPr>
                <w:rFonts w:ascii="Cambria Math" w:hAnsi="Cambria Math" w:cs="Times New Roman"/>
                <w:color w:val="000000"/>
                <w:sz w:val="28"/>
                <w:szCs w:val="28"/>
                <w:lang w:val="kk-KZ"/>
              </w:rPr>
              <m:t>max</m:t>
            </m:r>
          </m:sub>
        </m:sSub>
        <m:r>
          <w:rPr>
            <w:rFonts w:ascii="Cambria Math" w:hAnsi="Times New Roman" w:cs="Times New Roman"/>
            <w:color w:val="000000"/>
            <w:sz w:val="28"/>
            <w:szCs w:val="28"/>
            <w:lang w:val="kk-KZ"/>
          </w:rPr>
          <m:t>=</m:t>
        </m:r>
        <m:r>
          <w:rPr>
            <w:rFonts w:ascii="Cambria Math" w:hAnsi="Cambria Math" w:cs="Times New Roman"/>
            <w:color w:val="000000"/>
            <w:sz w:val="28"/>
            <w:szCs w:val="28"/>
            <w:lang w:val="kk-KZ"/>
          </w:rPr>
          <m:t>n</m:t>
        </m:r>
      </m:oMath>
      <w:r w:rsidRPr="006245E0">
        <w:rPr>
          <w:rFonts w:ascii="Times New Roman" w:hAnsi="Times New Roman" w:cs="Times New Roman"/>
          <w:color w:val="000000"/>
          <w:sz w:val="28"/>
          <w:szCs w:val="28"/>
          <w:lang w:val="kk-KZ"/>
        </w:rPr>
        <w:t>, яғни максималды меншікті сан матрицаның ретіне тең;</w:t>
      </w:r>
    </w:p>
    <w:p w:rsidR="008943B6" w:rsidRPr="006245E0" w:rsidRDefault="008943B6" w:rsidP="00946EBD">
      <w:pPr>
        <w:tabs>
          <w:tab w:val="right" w:leader="dot" w:pos="-5670"/>
          <w:tab w:val="left" w:pos="709"/>
        </w:tabs>
        <w:spacing w:after="0" w:line="240" w:lineRule="auto"/>
        <w:ind w:right="57" w:firstLine="709"/>
        <w:jc w:val="both"/>
        <w:rPr>
          <w:rFonts w:ascii="Times New Roman" w:hAnsi="Times New Roman" w:cs="Times New Roman"/>
          <w:color w:val="000000"/>
          <w:sz w:val="28"/>
          <w:szCs w:val="28"/>
        </w:rPr>
      </w:pPr>
      <w:r w:rsidRPr="006245E0">
        <w:rPr>
          <w:rFonts w:ascii="Times New Roman" w:hAnsi="Times New Roman" w:cs="Times New Roman"/>
          <w:color w:val="000000"/>
          <w:sz w:val="28"/>
          <w:szCs w:val="28"/>
        </w:rPr>
        <w:t xml:space="preserve">2) </w:t>
      </w:r>
      <w:r w:rsidRPr="006245E0">
        <w:rPr>
          <w:rFonts w:ascii="Times New Roman" w:hAnsi="Times New Roman" w:cs="Times New Roman"/>
          <w:color w:val="000000"/>
          <w:sz w:val="28"/>
          <w:szCs w:val="28"/>
          <w:lang w:val="kk-KZ"/>
        </w:rPr>
        <w:t xml:space="preserve">егер </w:t>
      </w:r>
      <m:oMath>
        <m:r>
          <w:rPr>
            <w:rFonts w:ascii="Cambria Math" w:hAnsi="Cambria Math" w:cs="Times New Roman"/>
            <w:color w:val="000000"/>
            <w:sz w:val="28"/>
            <w:szCs w:val="28"/>
            <w:lang w:val="kk-KZ"/>
          </w:rPr>
          <m:t>A</m:t>
        </m:r>
      </m:oMath>
      <w:r w:rsidRPr="006245E0">
        <w:rPr>
          <w:rFonts w:ascii="Times New Roman" w:hAnsi="Times New Roman" w:cs="Times New Roman"/>
          <w:color w:val="000000"/>
          <w:sz w:val="28"/>
          <w:szCs w:val="28"/>
          <w:lang w:val="kk-KZ"/>
        </w:rPr>
        <w:t xml:space="preserve"> нұқсанды емес немесе өзгеше емес матрица болса, яғни </w:t>
      </w:r>
      <m:oMath>
        <m:r>
          <w:rPr>
            <w:rFonts w:ascii="Cambria Math" w:hAnsi="Cambria Math" w:cs="Times New Roman"/>
            <w:color w:val="000000"/>
            <w:sz w:val="28"/>
            <w:szCs w:val="28"/>
            <w:lang w:val="en-US"/>
          </w:rPr>
          <m:t>detA</m:t>
        </m:r>
        <m:r>
          <w:rPr>
            <w:rFonts w:ascii="Cambria Math" w:hAnsi="Times New Roman" w:cs="Times New Roman"/>
            <w:color w:val="000000"/>
            <w:sz w:val="28"/>
            <w:szCs w:val="28"/>
          </w:rPr>
          <m:t>=</m:t>
        </m:r>
        <m:d>
          <m:dPr>
            <m:begChr m:val="|"/>
            <m:endChr m:val="|"/>
            <m:ctrlPr>
              <w:rPr>
                <w:rFonts w:ascii="Cambria Math" w:hAnsi="Times New Roman" w:cs="Times New Roman"/>
                <w:i/>
                <w:color w:val="000000"/>
                <w:sz w:val="28"/>
                <w:szCs w:val="28"/>
                <w:lang w:val="en-US"/>
              </w:rPr>
            </m:ctrlPr>
          </m:dPr>
          <m:e>
            <m:r>
              <w:rPr>
                <w:rFonts w:ascii="Cambria Math" w:hAnsi="Cambria Math" w:cs="Times New Roman"/>
                <w:color w:val="000000"/>
                <w:sz w:val="28"/>
                <w:szCs w:val="28"/>
                <w:lang w:val="en-US"/>
              </w:rPr>
              <m:t>A</m:t>
            </m:r>
          </m:e>
        </m:d>
        <m:r>
          <w:rPr>
            <w:rFonts w:ascii="Cambria Math" w:hAnsi="Times New Roman" w:cs="Times New Roman"/>
            <w:color w:val="000000"/>
            <w:sz w:val="28"/>
            <w:szCs w:val="28"/>
          </w:rPr>
          <m:t>≠</m:t>
        </m:r>
        <m:r>
          <w:rPr>
            <w:rFonts w:ascii="Cambria Math" w:hAnsi="Times New Roman" w:cs="Times New Roman"/>
            <w:color w:val="000000"/>
            <w:sz w:val="28"/>
            <w:szCs w:val="28"/>
          </w:rPr>
          <m:t>0</m:t>
        </m:r>
      </m:oMath>
      <w:r w:rsidRPr="006245E0">
        <w:rPr>
          <w:rFonts w:ascii="Times New Roman" w:hAnsi="Times New Roman" w:cs="Times New Roman"/>
          <w:color w:val="000000"/>
          <w:sz w:val="28"/>
          <w:szCs w:val="28"/>
        </w:rPr>
        <w:t xml:space="preserve">, </w:t>
      </w:r>
      <w:r w:rsidRPr="006245E0">
        <w:rPr>
          <w:rFonts w:ascii="Times New Roman" w:hAnsi="Times New Roman" w:cs="Times New Roman"/>
          <w:color w:val="000000"/>
          <w:sz w:val="28"/>
          <w:szCs w:val="28"/>
          <w:lang w:val="kk-KZ"/>
        </w:rPr>
        <w:t xml:space="preserve">онда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λ</m:t>
            </m:r>
          </m:e>
          <m:sub>
            <m:r>
              <w:rPr>
                <w:rFonts w:ascii="Cambria Math" w:hAnsi="Cambria Math" w:cs="Times New Roman"/>
                <w:color w:val="000000"/>
                <w:sz w:val="28"/>
                <w:szCs w:val="28"/>
                <w:lang w:val="en-US"/>
              </w:rPr>
              <m:t>max</m:t>
            </m:r>
          </m:sub>
        </m:sSub>
        <m:r>
          <w:rPr>
            <w:rFonts w:ascii="Cambria Math" w:hAnsi="Times New Roman" w:cs="Times New Roman"/>
            <w:color w:val="000000"/>
            <w:sz w:val="28"/>
            <w:szCs w:val="28"/>
          </w:rPr>
          <m:t>&gt;</m:t>
        </m:r>
        <m:r>
          <w:rPr>
            <w:rFonts w:ascii="Cambria Math" w:hAnsi="Cambria Math" w:cs="Times New Roman"/>
            <w:color w:val="000000"/>
            <w:sz w:val="28"/>
            <w:szCs w:val="28"/>
            <w:lang w:val="en-US"/>
          </w:rPr>
          <m:t>n</m:t>
        </m:r>
      </m:oMath>
      <w:r w:rsidRPr="006245E0">
        <w:rPr>
          <w:rFonts w:ascii="Times New Roman" w:hAnsi="Times New Roman" w:cs="Times New Roman"/>
          <w:color w:val="000000"/>
          <w:sz w:val="28"/>
          <w:szCs w:val="28"/>
        </w:rPr>
        <w:t>;</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Бұдан</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1) жағдайында есептеу қателігі 0-ге тең, ал 2) жағдайда нөлдік емес қателік бар болады.</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Есептеудің қателігі «</w:t>
      </w:r>
      <w:r w:rsidR="00F572D3" w:rsidRPr="006245E0">
        <w:rPr>
          <w:rFonts w:ascii="Times New Roman" w:hAnsi="Times New Roman" w:cs="Times New Roman"/>
          <w:color w:val="000000"/>
          <w:sz w:val="28"/>
          <w:szCs w:val="28"/>
          <w:lang w:val="kk-KZ"/>
        </w:rPr>
        <w:t>келісімділікті бағалау</w:t>
      </w:r>
      <w:r w:rsidRPr="006245E0">
        <w:rPr>
          <w:rFonts w:ascii="Times New Roman" w:hAnsi="Times New Roman" w:cs="Times New Roman"/>
          <w:color w:val="000000"/>
          <w:sz w:val="28"/>
          <w:szCs w:val="28"/>
          <w:lang w:val="kk-KZ"/>
        </w:rPr>
        <w:t>» (</w:t>
      </w:r>
      <w:r w:rsidR="00F572D3" w:rsidRPr="006245E0">
        <w:rPr>
          <w:rFonts w:ascii="Times New Roman" w:hAnsi="Times New Roman" w:cs="Times New Roman"/>
          <w:color w:val="000000"/>
          <w:sz w:val="28"/>
          <w:szCs w:val="28"/>
          <w:lang w:val="kk-KZ"/>
        </w:rPr>
        <w:t>К</w:t>
      </w:r>
      <w:r w:rsidRPr="006245E0">
        <w:rPr>
          <w:rFonts w:ascii="Times New Roman" w:hAnsi="Times New Roman" w:cs="Times New Roman"/>
          <w:color w:val="000000"/>
          <w:sz w:val="28"/>
          <w:szCs w:val="28"/>
          <w:lang w:val="kk-KZ"/>
        </w:rPr>
        <w:t>Б) деп аталады.</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m:oMath>
        <m:r>
          <m:rPr>
            <m:sty m:val="p"/>
          </m:rPr>
          <w:rPr>
            <w:rFonts w:ascii="Cambria Math" w:hAnsi="Times New Roman" w:cs="Times New Roman"/>
            <w:color w:val="000000"/>
            <w:sz w:val="28"/>
            <w:szCs w:val="28"/>
            <w:lang w:val="kk-KZ"/>
          </w:rPr>
          <m:t>x</m:t>
        </m:r>
      </m:oMath>
      <w:r w:rsidRPr="006245E0">
        <w:rPr>
          <w:rFonts w:ascii="Times New Roman" w:hAnsi="Times New Roman" w:cs="Times New Roman"/>
          <w:color w:val="000000"/>
          <w:sz w:val="28"/>
          <w:szCs w:val="28"/>
          <w:lang w:val="kk-KZ"/>
        </w:rPr>
        <w:t xml:space="preserve"> векторының компоненттері (еркін вектор деп аталады) мақсаттық индикатордың деңге»лерін айқындайды.</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m:oMath>
        <m:r>
          <w:rPr>
            <w:rFonts w:ascii="Cambria Math" w:hAnsi="Cambria Math" w:cs="Times New Roman"/>
            <w:color w:val="000000"/>
            <w:sz w:val="28"/>
            <w:szCs w:val="28"/>
            <w:lang w:val="kk-KZ"/>
          </w:rPr>
          <m:t>x</m:t>
        </m:r>
      </m:oMath>
      <w:r w:rsidRPr="006245E0">
        <w:rPr>
          <w:rFonts w:ascii="Times New Roman" w:hAnsi="Times New Roman" w:cs="Times New Roman"/>
          <w:color w:val="000000"/>
          <w:sz w:val="28"/>
          <w:szCs w:val="28"/>
          <w:lang w:val="kk-KZ"/>
        </w:rPr>
        <w:t xml:space="preserve"> векторының компоненттерін </w:t>
      </w:r>
      <m:oMath>
        <m:r>
          <w:rPr>
            <w:rFonts w:ascii="Cambria Math" w:hAnsi="Cambria Math" w:cs="Times New Roman"/>
            <w:color w:val="000000"/>
            <w:sz w:val="28"/>
            <w:szCs w:val="28"/>
            <w:lang w:val="kk-KZ"/>
          </w:rPr>
          <m:t>x</m:t>
        </m:r>
        <m:r>
          <w:rPr>
            <w:rFonts w:ascii="Cambria Math" w:hAnsi="Times New Roman" w:cs="Times New Roman"/>
            <w:color w:val="000000"/>
            <w:sz w:val="28"/>
            <w:szCs w:val="28"/>
            <w:lang w:val="kk-KZ"/>
          </w:rPr>
          <m:t>=</m:t>
        </m:r>
        <m:d>
          <m:dPr>
            <m:ctrlPr>
              <w:rPr>
                <w:rFonts w:ascii="Cambria Math" w:hAnsi="Times New Roman" w:cs="Times New Roman"/>
                <w:i/>
                <w:color w:val="000000"/>
                <w:sz w:val="28"/>
                <w:szCs w:val="28"/>
              </w:rPr>
            </m:ctrlPr>
          </m:dPr>
          <m:e>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Times New Roman" w:cs="Times New Roman"/>
                    <w:color w:val="000000"/>
                    <w:sz w:val="28"/>
                    <w:szCs w:val="28"/>
                    <w:lang w:val="kk-KZ"/>
                  </w:rPr>
                  <m:t>1</m:t>
                </m:r>
              </m:sub>
            </m:sSub>
            <m:r>
              <w:rPr>
                <w:rFonts w:ascii="Cambria Math" w:hAnsi="Times New Roman" w:cs="Times New Roman"/>
                <w:color w:val="000000"/>
                <w:sz w:val="28"/>
                <w:szCs w:val="28"/>
                <w:lang w:val="kk-KZ"/>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Times New Roman" w:cs="Times New Roman"/>
                    <w:color w:val="000000"/>
                    <w:sz w:val="28"/>
                    <w:szCs w:val="28"/>
                    <w:lang w:val="kk-KZ"/>
                  </w:rPr>
                  <m:t>2</m:t>
                </m:r>
              </m:sub>
            </m:sSub>
            <m:r>
              <w:rPr>
                <w:rFonts w:ascii="Cambria Math" w:hAnsi="Times New Roman" w:cs="Times New Roman"/>
                <w:color w:val="000000"/>
                <w:sz w:val="28"/>
                <w:szCs w:val="28"/>
                <w:lang w:val="kk-KZ"/>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Times New Roman" w:cs="Times New Roman"/>
                    <w:color w:val="000000"/>
                    <w:sz w:val="28"/>
                    <w:szCs w:val="28"/>
                    <w:lang w:val="kk-KZ"/>
                  </w:rPr>
                  <m:t>3</m:t>
                </m:r>
              </m:sub>
            </m:sSub>
            <m:r>
              <w:rPr>
                <w:rFonts w:ascii="Cambria Math" w:hAnsi="Times New Roman" w:cs="Times New Roman"/>
                <w:color w:val="000000"/>
                <w:sz w:val="28"/>
                <w:szCs w:val="28"/>
                <w:lang w:val="kk-KZ"/>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Times New Roman" w:cs="Times New Roman"/>
                    <w:color w:val="000000"/>
                    <w:sz w:val="28"/>
                    <w:szCs w:val="28"/>
                    <w:lang w:val="kk-KZ"/>
                  </w:rPr>
                  <m:t>4</m:t>
                </m:r>
              </m:sub>
            </m:sSub>
          </m:e>
        </m:d>
      </m:oMath>
      <w:r w:rsidRPr="006245E0">
        <w:rPr>
          <w:rFonts w:ascii="Times New Roman" w:hAnsi="Times New Roman" w:cs="Times New Roman"/>
          <w:color w:val="000000"/>
          <w:sz w:val="28"/>
          <w:szCs w:val="28"/>
          <w:lang w:val="kk-KZ"/>
        </w:rPr>
        <w:t xml:space="preserve"> түрінде белгілейді.</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rPr>
      </w:pPr>
      <w:r w:rsidRPr="006245E0">
        <w:rPr>
          <w:rFonts w:ascii="Times New Roman" w:hAnsi="Times New Roman" w:cs="Times New Roman"/>
          <w:color w:val="000000"/>
          <w:sz w:val="28"/>
          <w:szCs w:val="28"/>
          <w:lang w:val="kk-KZ"/>
        </w:rPr>
        <w:t xml:space="preserve">Екінші жағынан, x векторы жұптық салыстыру матрицасының геометриялық жолдарының орташалануымен анықталады. </w:t>
      </w:r>
      <w:r w:rsidRPr="006245E0">
        <w:rPr>
          <w:rFonts w:ascii="Times New Roman" w:hAnsi="Times New Roman" w:cs="Times New Roman"/>
          <w:color w:val="000000"/>
          <w:sz w:val="28"/>
          <w:szCs w:val="28"/>
        </w:rPr>
        <w:t>Мысалы, матрица үшін шамаме</w:t>
      </w:r>
      <w:r w:rsidR="00F572D3" w:rsidRPr="006245E0">
        <w:rPr>
          <w:rFonts w:ascii="Times New Roman" w:hAnsi="Times New Roman" w:cs="Times New Roman"/>
          <w:color w:val="000000"/>
          <w:sz w:val="28"/>
          <w:szCs w:val="28"/>
          <w:lang w:val="kk-KZ"/>
        </w:rPr>
        <w:t>н</w:t>
      </w:r>
      <w:r w:rsidRPr="006245E0">
        <w:rPr>
          <w:rFonts w:ascii="Times New Roman" w:hAnsi="Times New Roman" w:cs="Times New Roman"/>
          <w:color w:val="000000"/>
          <w:sz w:val="28"/>
          <w:szCs w:val="28"/>
        </w:rPr>
        <w:t xml:space="preserve"> береміз   </w:t>
      </w: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rPr>
      </w:pPr>
    </w:p>
    <w:p w:rsidR="008943B6" w:rsidRPr="006245E0" w:rsidRDefault="008943B6" w:rsidP="00CF23E3">
      <w:pPr>
        <w:tabs>
          <w:tab w:val="right" w:leader="dot" w:pos="-5670"/>
          <w:tab w:val="left" w:pos="709"/>
        </w:tabs>
        <w:spacing w:after="0" w:line="240" w:lineRule="auto"/>
        <w:jc w:val="right"/>
        <w:rPr>
          <w:rFonts w:ascii="Times New Roman" w:hAnsi="Times New Roman" w:cs="Times New Roman"/>
          <w:color w:val="000000"/>
          <w:sz w:val="28"/>
          <w:szCs w:val="28"/>
        </w:rPr>
      </w:pPr>
      <w:r w:rsidRPr="006245E0">
        <w:rPr>
          <w:rFonts w:ascii="Times New Roman" w:hAnsi="Times New Roman" w:cs="Times New Roman"/>
          <w:color w:val="000000"/>
          <w:sz w:val="32"/>
          <w:szCs w:val="32"/>
        </w:rPr>
        <w:t xml:space="preserve">           </w:t>
      </w:r>
      <w:r w:rsidR="00F609AB" w:rsidRPr="006245E0">
        <w:rPr>
          <w:rFonts w:ascii="Times New Roman" w:hAnsi="Times New Roman" w:cs="Times New Roman"/>
          <w:color w:val="000000"/>
          <w:sz w:val="32"/>
          <w:szCs w:val="32"/>
        </w:rPr>
        <w:t xml:space="preserve">                </w:t>
      </w:r>
      <w:r w:rsidR="00F609AB" w:rsidRPr="006245E0">
        <w:rPr>
          <w:rFonts w:ascii="Times New Roman" w:hAnsi="Times New Roman" w:cs="Times New Roman"/>
          <w:color w:val="000000"/>
          <w:sz w:val="32"/>
          <w:szCs w:val="32"/>
          <w:lang w:val="kk-KZ"/>
        </w:rPr>
        <w:t xml:space="preserve">    </w:t>
      </w:r>
      <w:r w:rsidRPr="006245E0">
        <w:rPr>
          <w:rFonts w:ascii="Times New Roman" w:hAnsi="Times New Roman" w:cs="Times New Roman"/>
          <w:color w:val="000000"/>
          <w:sz w:val="32"/>
          <w:szCs w:val="32"/>
        </w:rPr>
        <w:t xml:space="preserve">  </w:t>
      </w:r>
      <m:oMath>
        <m:d>
          <m:dPr>
            <m:ctrlPr>
              <w:rPr>
                <w:rFonts w:ascii="Cambria Math" w:hAnsi="Times New Roman" w:cs="Times New Roman"/>
                <w:i/>
                <w:color w:val="000000"/>
                <w:sz w:val="28"/>
                <w:szCs w:val="28"/>
                <w:lang w:val="en-US"/>
              </w:rPr>
            </m:ctrlPr>
          </m:dPr>
          <m:e>
            <m:eqArr>
              <m:eqArrPr>
                <m:ctrlPr>
                  <w:rPr>
                    <w:rFonts w:ascii="Cambria Math" w:hAnsi="Times New Roman" w:cs="Times New Roman"/>
                    <w:i/>
                    <w:color w:val="000000"/>
                    <w:sz w:val="28"/>
                    <w:szCs w:val="28"/>
                    <w:lang w:val="en-US"/>
                  </w:rPr>
                </m:ctrlPr>
              </m:eqArrPr>
              <m:e>
                <m:rad>
                  <m:radPr>
                    <m:ctrlPr>
                      <w:rPr>
                        <w:rFonts w:ascii="Cambria Math" w:hAnsi="Times New Roman" w:cs="Times New Roman"/>
                        <w:i/>
                        <w:color w:val="000000"/>
                        <w:sz w:val="28"/>
                        <w:szCs w:val="28"/>
                        <w:lang w:val="en-US"/>
                      </w:rPr>
                    </m:ctrlPr>
                  </m:radPr>
                  <m:deg>
                    <m:r>
                      <w:rPr>
                        <w:rFonts w:ascii="Cambria Math" w:hAnsi="Times New Roman" w:cs="Times New Roman"/>
                        <w:color w:val="000000"/>
                        <w:sz w:val="28"/>
                        <w:szCs w:val="28"/>
                      </w:rPr>
                      <m:t>4</m:t>
                    </m:r>
                  </m:deg>
                  <m:e>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den>
                    </m:f>
                  </m:e>
                </m:rad>
                <m:r>
                  <w:rPr>
                    <w:rFonts w:ascii="Cambria Math" w:hAnsi="Times New Roman" w:cs="Times New Roman"/>
                    <w:color w:val="000000"/>
                    <w:sz w:val="28"/>
                    <w:szCs w:val="28"/>
                  </w:rPr>
                  <m:t>=</m:t>
                </m:r>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Times New Roman" w:cs="Times New Roman"/>
                        <w:color w:val="000000"/>
                        <w:sz w:val="28"/>
                        <w:szCs w:val="28"/>
                      </w:rPr>
                      <m:t>1</m:t>
                    </m:r>
                  </m:sub>
                </m:sSub>
              </m:e>
              <m:e>
                <m:rad>
                  <m:radPr>
                    <m:ctrlPr>
                      <w:rPr>
                        <w:rFonts w:ascii="Cambria Math" w:hAnsi="Times New Roman" w:cs="Times New Roman"/>
                        <w:i/>
                        <w:color w:val="000000"/>
                        <w:sz w:val="28"/>
                        <w:szCs w:val="28"/>
                        <w:lang w:val="en-US"/>
                      </w:rPr>
                    </m:ctrlPr>
                  </m:radPr>
                  <m:deg>
                    <m:r>
                      <w:rPr>
                        <w:rFonts w:ascii="Cambria Math" w:hAnsi="Times New Roman" w:cs="Times New Roman"/>
                        <w:color w:val="000000"/>
                        <w:sz w:val="28"/>
                        <w:szCs w:val="28"/>
                      </w:rPr>
                      <m:t>4</m:t>
                    </m:r>
                  </m:deg>
                  <m:e>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den>
                    </m:f>
                  </m:e>
                </m:rad>
                <m:r>
                  <w:rPr>
                    <w:rFonts w:ascii="Cambria Math" w:hAnsi="Times New Roman" w:cs="Times New Roman"/>
                    <w:color w:val="000000"/>
                    <w:sz w:val="28"/>
                    <w:szCs w:val="28"/>
                  </w:rPr>
                  <m:t>=</m:t>
                </m:r>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Times New Roman" w:cs="Times New Roman"/>
                        <w:color w:val="000000"/>
                        <w:sz w:val="28"/>
                        <w:szCs w:val="28"/>
                      </w:rPr>
                      <m:t>2</m:t>
                    </m:r>
                  </m:sub>
                </m:sSub>
                <m:ctrlPr>
                  <w:rPr>
                    <w:rFonts w:ascii="Cambria Math" w:eastAsia="Cambria Math" w:hAnsi="Times New Roman" w:cs="Times New Roman"/>
                    <w:i/>
                    <w:color w:val="000000"/>
                    <w:sz w:val="28"/>
                    <w:szCs w:val="28"/>
                    <w:lang w:val="en-US"/>
                  </w:rPr>
                </m:ctrlPr>
              </m:e>
              <m:e>
                <m:rad>
                  <m:radPr>
                    <m:ctrlPr>
                      <w:rPr>
                        <w:rFonts w:ascii="Cambria Math" w:hAnsi="Times New Roman" w:cs="Times New Roman"/>
                        <w:i/>
                        <w:color w:val="000000"/>
                        <w:sz w:val="28"/>
                        <w:szCs w:val="28"/>
                        <w:lang w:val="en-US"/>
                      </w:rPr>
                    </m:ctrlPr>
                  </m:radPr>
                  <m:deg>
                    <m:r>
                      <w:rPr>
                        <w:rFonts w:ascii="Cambria Math" w:hAnsi="Times New Roman" w:cs="Times New Roman"/>
                        <w:color w:val="000000"/>
                        <w:sz w:val="28"/>
                        <w:szCs w:val="28"/>
                      </w:rPr>
                      <m:t>4</m:t>
                    </m:r>
                  </m:deg>
                  <m:e>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den>
                    </m:f>
                  </m:e>
                </m:rad>
                <m:r>
                  <w:rPr>
                    <w:rFonts w:ascii="Cambria Math" w:hAnsi="Times New Roman" w:cs="Times New Roman"/>
                    <w:color w:val="000000"/>
                    <w:sz w:val="28"/>
                    <w:szCs w:val="28"/>
                  </w:rPr>
                  <m:t>=</m:t>
                </m:r>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Times New Roman" w:cs="Times New Roman"/>
                        <w:color w:val="000000"/>
                        <w:sz w:val="28"/>
                        <w:szCs w:val="28"/>
                      </w:rPr>
                      <m:t>3</m:t>
                    </m:r>
                  </m:sub>
                </m:sSub>
                <m:ctrlPr>
                  <w:rPr>
                    <w:rFonts w:ascii="Cambria Math" w:eastAsia="Cambria Math" w:hAnsi="Times New Roman" w:cs="Times New Roman"/>
                    <w:i/>
                    <w:color w:val="000000"/>
                    <w:sz w:val="28"/>
                    <w:szCs w:val="28"/>
                    <w:lang w:val="en-US"/>
                  </w:rPr>
                </m:ctrlPr>
              </m:e>
              <m:e>
                <m:rad>
                  <m:radPr>
                    <m:ctrlPr>
                      <w:rPr>
                        <w:rFonts w:ascii="Cambria Math" w:hAnsi="Times New Roman" w:cs="Times New Roman"/>
                        <w:i/>
                        <w:color w:val="000000"/>
                        <w:sz w:val="28"/>
                        <w:szCs w:val="28"/>
                        <w:lang w:val="en-US"/>
                      </w:rPr>
                    </m:ctrlPr>
                  </m:radPr>
                  <m:deg>
                    <m:r>
                      <w:rPr>
                        <w:rFonts w:ascii="Cambria Math" w:hAnsi="Times New Roman" w:cs="Times New Roman"/>
                        <w:color w:val="000000"/>
                        <w:sz w:val="28"/>
                        <w:szCs w:val="28"/>
                      </w:rPr>
                      <m:t>4</m:t>
                    </m:r>
                  </m:deg>
                  <m:e>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den>
                    </m:f>
                  </m:e>
                </m:rad>
                <m:r>
                  <w:rPr>
                    <w:rFonts w:ascii="Cambria Math" w:hAnsi="Times New Roman" w:cs="Times New Roman"/>
                    <w:color w:val="000000"/>
                    <w:sz w:val="28"/>
                    <w:szCs w:val="28"/>
                  </w:rPr>
                  <m:t>=</m:t>
                </m:r>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Times New Roman" w:cs="Times New Roman"/>
                        <w:color w:val="000000"/>
                        <w:sz w:val="28"/>
                        <w:szCs w:val="28"/>
                      </w:rPr>
                      <m:t>4</m:t>
                    </m:r>
                  </m:sub>
                </m:sSub>
              </m:e>
            </m:eqArr>
          </m:e>
        </m:d>
      </m:oMath>
      <w:r w:rsidRPr="006245E0">
        <w:rPr>
          <w:rFonts w:ascii="Times New Roman" w:hAnsi="Times New Roman" w:cs="Times New Roman"/>
          <w:color w:val="000000"/>
          <w:sz w:val="32"/>
          <w:szCs w:val="32"/>
        </w:rPr>
        <w:t xml:space="preserve"> </w:t>
      </w:r>
      <w:r w:rsidRPr="006245E0">
        <w:rPr>
          <w:rFonts w:ascii="Times New Roman" w:hAnsi="Times New Roman" w:cs="Times New Roman"/>
          <w:color w:val="000000"/>
          <w:sz w:val="32"/>
          <w:szCs w:val="32"/>
        </w:rPr>
        <w:tab/>
      </w:r>
      <w:r w:rsidR="00F609AB" w:rsidRPr="006245E0">
        <w:rPr>
          <w:rFonts w:ascii="Times New Roman" w:hAnsi="Times New Roman" w:cs="Times New Roman"/>
          <w:color w:val="000000"/>
          <w:sz w:val="32"/>
          <w:szCs w:val="32"/>
        </w:rPr>
        <w:t xml:space="preserve">   </w:t>
      </w:r>
      <w:r w:rsidR="00CF23E3">
        <w:rPr>
          <w:rFonts w:ascii="Times New Roman" w:hAnsi="Times New Roman" w:cs="Times New Roman"/>
          <w:color w:val="000000"/>
          <w:sz w:val="32"/>
          <w:szCs w:val="32"/>
          <w:lang w:val="kk-KZ"/>
        </w:rPr>
        <w:t xml:space="preserve">                   </w:t>
      </w:r>
      <w:r w:rsidR="00F609AB" w:rsidRPr="006245E0">
        <w:rPr>
          <w:rFonts w:ascii="Times New Roman" w:hAnsi="Times New Roman" w:cs="Times New Roman"/>
          <w:color w:val="000000"/>
          <w:sz w:val="32"/>
          <w:szCs w:val="32"/>
        </w:rPr>
        <w:t xml:space="preserve">           </w:t>
      </w:r>
      <w:r w:rsidRPr="006245E0">
        <w:rPr>
          <w:rFonts w:ascii="Times New Roman" w:hAnsi="Times New Roman" w:cs="Times New Roman"/>
          <w:color w:val="000000"/>
          <w:sz w:val="32"/>
          <w:szCs w:val="32"/>
        </w:rPr>
        <w:t xml:space="preserve"> </w:t>
      </w:r>
      <w:r w:rsidRPr="006245E0">
        <w:rPr>
          <w:rFonts w:ascii="Times New Roman" w:hAnsi="Times New Roman" w:cs="Times New Roman"/>
          <w:color w:val="000000"/>
          <w:sz w:val="28"/>
          <w:szCs w:val="28"/>
        </w:rPr>
        <w:t>(4.7)</w:t>
      </w: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32"/>
          <w:szCs w:val="32"/>
          <w:lang w:val="kk-KZ"/>
        </w:rPr>
      </w:pPr>
    </w:p>
    <w:p w:rsidR="008943B6"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CF23E3">
        <w:rPr>
          <w:rFonts w:ascii="Times New Roman" w:hAnsi="Times New Roman" w:cs="Times New Roman"/>
          <w:color w:val="000000"/>
          <w:sz w:val="28"/>
          <w:szCs w:val="28"/>
          <w:lang w:val="kk-KZ"/>
        </w:rPr>
        <w:t xml:space="preserve">Осыдан </w:t>
      </w:r>
    </w:p>
    <w:p w:rsidR="00CF23E3" w:rsidRP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CF23E3" w:rsidRDefault="008943B6" w:rsidP="00CF23E3">
      <w:pPr>
        <w:tabs>
          <w:tab w:val="right" w:leader="dot" w:pos="-5670"/>
          <w:tab w:val="left" w:pos="709"/>
        </w:tabs>
        <w:spacing w:after="0" w:line="240" w:lineRule="auto"/>
        <w:jc w:val="right"/>
        <w:rPr>
          <w:rFonts w:ascii="Times New Roman" w:hAnsi="Times New Roman" w:cs="Times New Roman"/>
          <w:color w:val="000000"/>
          <w:sz w:val="28"/>
          <w:szCs w:val="28"/>
          <w:lang w:val="kk-KZ"/>
        </w:rPr>
      </w:pPr>
      <w:r w:rsidRPr="006245E0">
        <w:rPr>
          <w:rFonts w:ascii="Times New Roman" w:hAnsi="Times New Roman" w:cs="Times New Roman"/>
          <w:color w:val="000000"/>
          <w:sz w:val="32"/>
          <w:szCs w:val="32"/>
          <w:lang w:val="kk-KZ"/>
        </w:rPr>
        <w:t xml:space="preserve">                          </w:t>
      </w:r>
      <m:oMath>
        <m:nary>
          <m:naryPr>
            <m:chr m:val="∑"/>
            <m:limLoc m:val="undOvr"/>
            <m:ctrlPr>
              <w:rPr>
                <w:rFonts w:ascii="Cambria Math" w:hAnsi="Times New Roman" w:cs="Times New Roman"/>
                <w:i/>
                <w:color w:val="000000"/>
                <w:sz w:val="28"/>
                <w:szCs w:val="28"/>
              </w:rPr>
            </m:ctrlPr>
          </m:naryPr>
          <m:sub>
            <m:r>
              <w:rPr>
                <w:rFonts w:ascii="Cambria Math" w:hAnsi="Cambria Math" w:cs="Times New Roman"/>
                <w:color w:val="000000"/>
                <w:sz w:val="28"/>
                <w:szCs w:val="28"/>
                <w:lang w:val="kk-KZ"/>
              </w:rPr>
              <m:t>k</m:t>
            </m:r>
            <m:r>
              <w:rPr>
                <w:rFonts w:ascii="Cambria Math" w:hAnsi="Times New Roman" w:cs="Times New Roman"/>
                <w:color w:val="000000"/>
                <w:sz w:val="28"/>
                <w:szCs w:val="28"/>
                <w:lang w:val="kk-KZ"/>
              </w:rPr>
              <m:t>=1</m:t>
            </m:r>
          </m:sub>
          <m:sup>
            <m:r>
              <w:rPr>
                <w:rFonts w:ascii="Cambria Math" w:hAnsi="Times New Roman" w:cs="Times New Roman"/>
                <w:color w:val="000000"/>
                <w:sz w:val="28"/>
                <w:szCs w:val="28"/>
                <w:lang w:val="kk-KZ"/>
              </w:rPr>
              <m:t>4</m:t>
            </m:r>
          </m:sup>
          <m:e>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Cambria Math" w:cs="Times New Roman"/>
                    <w:color w:val="000000"/>
                    <w:sz w:val="28"/>
                    <w:szCs w:val="28"/>
                    <w:lang w:val="kk-KZ"/>
                  </w:rPr>
                  <m:t>k</m:t>
                </m:r>
              </m:sub>
            </m:sSub>
          </m:e>
        </m:nary>
        <m:r>
          <w:rPr>
            <w:rFonts w:ascii="Cambria Math" w:hAnsi="Times New Roman" w:cs="Times New Roman"/>
            <w:color w:val="000000"/>
            <w:sz w:val="28"/>
            <w:szCs w:val="28"/>
            <w:lang w:val="kk-KZ"/>
          </w:rPr>
          <m:t>=</m:t>
        </m:r>
        <m:r>
          <w:rPr>
            <w:rFonts w:ascii="Cambria Math" w:hAnsi="Cambria Math" w:cs="Times New Roman"/>
            <w:color w:val="000000"/>
            <w:sz w:val="28"/>
            <w:szCs w:val="28"/>
            <w:lang w:val="kk-KZ"/>
          </w:rPr>
          <m:t>β</m:t>
        </m:r>
        <m:r>
          <w:rPr>
            <w:rFonts w:ascii="Cambria Math" w:hAnsi="Times New Roman" w:cs="Times New Roman"/>
            <w:color w:val="000000"/>
            <w:sz w:val="28"/>
            <w:szCs w:val="28"/>
            <w:lang w:val="kk-KZ"/>
          </w:rPr>
          <m:t xml:space="preserve">   </m:t>
        </m:r>
        <m:r>
          <w:rPr>
            <w:rFonts w:ascii="Cambria Math" w:hAnsi="Cambria Math" w:cs="Times New Roman"/>
            <w:color w:val="000000"/>
            <w:sz w:val="28"/>
            <w:szCs w:val="28"/>
            <w:lang w:val="kk-KZ"/>
          </w:rPr>
          <m:t>⇒x</m:t>
        </m:r>
        <m:r>
          <w:rPr>
            <w:rFonts w:ascii="Cambria Math" w:hAnsi="Times New Roman" w:cs="Times New Roman"/>
            <w:color w:val="000000"/>
            <w:sz w:val="28"/>
            <w:szCs w:val="28"/>
            <w:lang w:val="kk-KZ"/>
          </w:rPr>
          <m:t>=</m:t>
        </m:r>
        <m:d>
          <m:dPr>
            <m:ctrlPr>
              <w:rPr>
                <w:rFonts w:ascii="Cambria Math" w:hAnsi="Times New Roman" w:cs="Times New Roman"/>
                <w:i/>
                <w:color w:val="000000"/>
                <w:sz w:val="28"/>
                <w:szCs w:val="28"/>
              </w:rPr>
            </m:ctrlPr>
          </m:dPr>
          <m:e>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Times New Roman" w:cs="Times New Roman"/>
                        <w:color w:val="000000"/>
                        <w:sz w:val="28"/>
                        <w:szCs w:val="28"/>
                        <w:lang w:val="kk-KZ"/>
                      </w:rPr>
                      <m:t>1</m:t>
                    </m:r>
                  </m:sub>
                </m:sSub>
              </m:num>
              <m:den>
                <m:r>
                  <w:rPr>
                    <w:rFonts w:ascii="Cambria Math" w:hAnsi="Cambria Math" w:cs="Times New Roman"/>
                    <w:color w:val="000000"/>
                    <w:sz w:val="28"/>
                    <w:szCs w:val="28"/>
                    <w:lang w:val="kk-KZ"/>
                  </w:rPr>
                  <m:t>β</m:t>
                </m:r>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Times New Roman" w:cs="Times New Roman"/>
                        <w:color w:val="000000"/>
                        <w:sz w:val="28"/>
                        <w:szCs w:val="28"/>
                        <w:lang w:val="kk-KZ"/>
                      </w:rPr>
                      <m:t>2</m:t>
                    </m:r>
                  </m:sub>
                </m:sSub>
              </m:num>
              <m:den>
                <m:r>
                  <w:rPr>
                    <w:rFonts w:ascii="Cambria Math" w:hAnsi="Cambria Math" w:cs="Times New Roman"/>
                    <w:color w:val="000000"/>
                    <w:sz w:val="28"/>
                    <w:szCs w:val="28"/>
                    <w:lang w:val="kk-KZ"/>
                  </w:rPr>
                  <m:t>β</m:t>
                </m:r>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Times New Roman" w:cs="Times New Roman"/>
                        <w:color w:val="000000"/>
                        <w:sz w:val="28"/>
                        <w:szCs w:val="28"/>
                        <w:lang w:val="kk-KZ"/>
                      </w:rPr>
                      <m:t>3</m:t>
                    </m:r>
                  </m:sub>
                </m:sSub>
              </m:num>
              <m:den>
                <m:r>
                  <w:rPr>
                    <w:rFonts w:ascii="Cambria Math" w:hAnsi="Cambria Math" w:cs="Times New Roman"/>
                    <w:color w:val="000000"/>
                    <w:sz w:val="28"/>
                    <w:szCs w:val="28"/>
                    <w:lang w:val="kk-KZ"/>
                  </w:rPr>
                  <m:t>β</m:t>
                </m:r>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Times New Roman" w:cs="Times New Roman"/>
                        <w:color w:val="000000"/>
                        <w:sz w:val="28"/>
                        <w:szCs w:val="28"/>
                        <w:lang w:val="kk-KZ"/>
                      </w:rPr>
                      <m:t>4</m:t>
                    </m:r>
                  </m:sub>
                </m:sSub>
              </m:num>
              <m:den>
                <m:r>
                  <w:rPr>
                    <w:rFonts w:ascii="Cambria Math" w:hAnsi="Cambria Math" w:cs="Times New Roman"/>
                    <w:color w:val="000000"/>
                    <w:sz w:val="28"/>
                    <w:szCs w:val="28"/>
                    <w:lang w:val="kk-KZ"/>
                  </w:rPr>
                  <m:t>β</m:t>
                </m:r>
              </m:den>
            </m:f>
          </m:e>
        </m:d>
      </m:oMath>
      <w:r w:rsidRPr="006245E0">
        <w:rPr>
          <w:rFonts w:ascii="Times New Roman" w:hAnsi="Times New Roman" w:cs="Times New Roman"/>
          <w:color w:val="000000"/>
          <w:sz w:val="32"/>
          <w:szCs w:val="32"/>
          <w:lang w:val="kk-KZ"/>
        </w:rPr>
        <w:t xml:space="preserve">    </w:t>
      </w:r>
      <w:r w:rsidR="00CF23E3">
        <w:rPr>
          <w:rFonts w:ascii="Times New Roman" w:hAnsi="Times New Roman" w:cs="Times New Roman"/>
          <w:color w:val="000000"/>
          <w:sz w:val="32"/>
          <w:szCs w:val="32"/>
          <w:lang w:val="kk-KZ"/>
        </w:rPr>
        <w:t xml:space="preserve">    </w:t>
      </w:r>
      <w:r w:rsidRPr="006245E0">
        <w:rPr>
          <w:rFonts w:ascii="Times New Roman" w:hAnsi="Times New Roman" w:cs="Times New Roman"/>
          <w:color w:val="000000"/>
          <w:sz w:val="32"/>
          <w:szCs w:val="32"/>
          <w:lang w:val="kk-KZ"/>
        </w:rPr>
        <w:t xml:space="preserve">           </w:t>
      </w:r>
      <w:r w:rsidRPr="00CF23E3">
        <w:rPr>
          <w:rFonts w:ascii="Times New Roman" w:hAnsi="Times New Roman" w:cs="Times New Roman"/>
          <w:color w:val="000000"/>
          <w:sz w:val="28"/>
          <w:szCs w:val="28"/>
          <w:lang w:val="kk-KZ"/>
        </w:rPr>
        <w:t>(4.8)</w:t>
      </w: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32"/>
          <w:szCs w:val="32"/>
          <w:lang w:val="kk-KZ"/>
        </w:rPr>
      </w:pPr>
    </w:p>
    <w:p w:rsidR="008943B6"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(4.7)</w:t>
      </w:r>
      <w:r w:rsidRPr="006245E0">
        <w:rPr>
          <w:rFonts w:ascii="Times New Roman" w:hAnsi="Times New Roman" w:cs="Times New Roman"/>
          <w:color w:val="000000"/>
          <w:sz w:val="32"/>
          <w:szCs w:val="32"/>
          <w:lang w:val="kk-KZ"/>
        </w:rPr>
        <w:t xml:space="preserve"> </w:t>
      </w:r>
      <w:r w:rsidRPr="006245E0">
        <w:rPr>
          <w:rFonts w:ascii="Times New Roman" w:hAnsi="Times New Roman" w:cs="Times New Roman"/>
          <w:color w:val="000000"/>
          <w:sz w:val="28"/>
          <w:szCs w:val="28"/>
          <w:lang w:val="kk-KZ"/>
        </w:rPr>
        <w:t xml:space="preserve">теңдігінде </w:t>
      </w:r>
      <m:oMath>
        <m:rad>
          <m:radPr>
            <m:ctrlPr>
              <w:rPr>
                <w:rFonts w:ascii="Cambria Math" w:hAnsi="Times New Roman" w:cs="Times New Roman"/>
                <w:color w:val="000000"/>
                <w:sz w:val="28"/>
                <w:szCs w:val="28"/>
                <w:lang w:val="kk-KZ"/>
              </w:rPr>
            </m:ctrlPr>
          </m:radPr>
          <m:deg>
            <m:r>
              <m:rPr>
                <m:sty m:val="p"/>
              </m:rPr>
              <w:rPr>
                <w:rFonts w:ascii="Cambria Math" w:hAnsi="Times New Roman" w:cs="Times New Roman"/>
                <w:color w:val="000000"/>
                <w:sz w:val="28"/>
                <w:szCs w:val="28"/>
                <w:lang w:val="kk-KZ"/>
              </w:rPr>
              <m:t>4</m:t>
            </m:r>
          </m:deg>
          <m:e>
            <m:r>
              <m:rPr>
                <m:sty m:val="p"/>
              </m:rPr>
              <w:rPr>
                <w:rFonts w:ascii="Cambria Math" w:hAnsi="Times New Roman" w:cs="Times New Roman"/>
                <w:color w:val="000000"/>
                <w:sz w:val="28"/>
                <w:szCs w:val="28"/>
                <w:lang w:val="kk-KZ"/>
              </w:rPr>
              <m:t xml:space="preserve"> </m:t>
            </m:r>
            <m:f>
              <m:fPr>
                <m:ctrlPr>
                  <w:rPr>
                    <w:rFonts w:ascii="Cambria Math" w:hAnsi="Times New Roman" w:cs="Times New Roman"/>
                    <w:color w:val="000000"/>
                    <w:sz w:val="28"/>
                    <w:szCs w:val="28"/>
                    <w:lang w:val="kk-KZ"/>
                  </w:rPr>
                </m:ctrlPr>
              </m:fPr>
              <m:num>
                <m:sSub>
                  <m:sSubPr>
                    <m:ctrlPr>
                      <w:rPr>
                        <w:rFonts w:ascii="Cambria Math" w:hAnsi="Times New Roman" w:cs="Times New Roman"/>
                        <w:color w:val="000000"/>
                        <w:sz w:val="28"/>
                        <w:szCs w:val="28"/>
                        <w:lang w:val="kk-KZ"/>
                      </w:rPr>
                    </m:ctrlPr>
                  </m:sSubPr>
                  <m:e>
                    <m:r>
                      <m:rPr>
                        <m:sty m:val="p"/>
                      </m:rPr>
                      <w:rPr>
                        <w:rFonts w:ascii="Cambria Math" w:hAnsi="Times New Roman" w:cs="Times New Roman"/>
                        <w:color w:val="000000"/>
                        <w:sz w:val="28"/>
                        <w:szCs w:val="28"/>
                        <w:lang w:val="kk-KZ"/>
                      </w:rPr>
                      <m:t>ω</m:t>
                    </m:r>
                  </m:e>
                  <m:sub>
                    <m:r>
                      <m:rPr>
                        <m:sty m:val="p"/>
                      </m:rPr>
                      <w:rPr>
                        <w:rFonts w:ascii="Cambria Math" w:hAnsi="Times New Roman" w:cs="Times New Roman"/>
                        <w:color w:val="000000"/>
                        <w:sz w:val="28"/>
                        <w:szCs w:val="28"/>
                        <w:lang w:val="kk-KZ"/>
                      </w:rPr>
                      <m:t>2</m:t>
                    </m:r>
                  </m:sub>
                </m:sSub>
              </m:num>
              <m:den>
                <m:sSub>
                  <m:sSubPr>
                    <m:ctrlPr>
                      <w:rPr>
                        <w:rFonts w:ascii="Cambria Math" w:hAnsi="Times New Roman" w:cs="Times New Roman"/>
                        <w:color w:val="000000"/>
                        <w:sz w:val="28"/>
                        <w:szCs w:val="28"/>
                        <w:lang w:val="kk-KZ"/>
                      </w:rPr>
                    </m:ctrlPr>
                  </m:sSubPr>
                  <m:e>
                    <m:r>
                      <m:rPr>
                        <m:sty m:val="p"/>
                      </m:rPr>
                      <w:rPr>
                        <w:rFonts w:ascii="Cambria Math" w:hAnsi="Times New Roman" w:cs="Times New Roman"/>
                        <w:color w:val="000000"/>
                        <w:sz w:val="28"/>
                        <w:szCs w:val="28"/>
                        <w:lang w:val="kk-KZ"/>
                      </w:rPr>
                      <m:t>ω</m:t>
                    </m:r>
                  </m:e>
                  <m:sub>
                    <m:r>
                      <m:rPr>
                        <m:sty m:val="p"/>
                      </m:rPr>
                      <w:rPr>
                        <w:rFonts w:ascii="Cambria Math" w:hAnsi="Times New Roman" w:cs="Times New Roman"/>
                        <w:color w:val="000000"/>
                        <w:sz w:val="28"/>
                        <w:szCs w:val="28"/>
                        <w:lang w:val="kk-KZ"/>
                      </w:rPr>
                      <m:t>1</m:t>
                    </m:r>
                  </m:sub>
                </m:sSub>
              </m:den>
            </m:f>
            <m:r>
              <m:rPr>
                <m:sty m:val="p"/>
              </m:rPr>
              <w:rPr>
                <w:rFonts w:ascii="Cambria Math" w:hAnsi="Cambria Math" w:cs="Times New Roman"/>
                <w:color w:val="000000"/>
                <w:sz w:val="28"/>
                <w:szCs w:val="28"/>
                <w:lang w:val="kk-KZ"/>
              </w:rPr>
              <m:t>∙</m:t>
            </m:r>
            <m:f>
              <m:fPr>
                <m:ctrlPr>
                  <w:rPr>
                    <w:rFonts w:ascii="Cambria Math" w:hAnsi="Times New Roman" w:cs="Times New Roman"/>
                    <w:color w:val="000000"/>
                    <w:sz w:val="28"/>
                    <w:szCs w:val="28"/>
                    <w:lang w:val="kk-KZ"/>
                  </w:rPr>
                </m:ctrlPr>
              </m:fPr>
              <m:num>
                <m:sSub>
                  <m:sSubPr>
                    <m:ctrlPr>
                      <w:rPr>
                        <w:rFonts w:ascii="Cambria Math" w:hAnsi="Times New Roman" w:cs="Times New Roman"/>
                        <w:color w:val="000000"/>
                        <w:sz w:val="28"/>
                        <w:szCs w:val="28"/>
                        <w:lang w:val="kk-KZ"/>
                      </w:rPr>
                    </m:ctrlPr>
                  </m:sSubPr>
                  <m:e>
                    <m:r>
                      <m:rPr>
                        <m:sty m:val="p"/>
                      </m:rPr>
                      <w:rPr>
                        <w:rFonts w:ascii="Cambria Math" w:hAnsi="Times New Roman" w:cs="Times New Roman"/>
                        <w:color w:val="000000"/>
                        <w:sz w:val="28"/>
                        <w:szCs w:val="28"/>
                        <w:lang w:val="kk-KZ"/>
                      </w:rPr>
                      <m:t>ω</m:t>
                    </m:r>
                  </m:e>
                  <m:sub>
                    <m:r>
                      <m:rPr>
                        <m:sty m:val="p"/>
                      </m:rPr>
                      <w:rPr>
                        <w:rFonts w:ascii="Cambria Math" w:hAnsi="Times New Roman" w:cs="Times New Roman"/>
                        <w:color w:val="000000"/>
                        <w:sz w:val="28"/>
                        <w:szCs w:val="28"/>
                        <w:lang w:val="kk-KZ"/>
                      </w:rPr>
                      <m:t>3</m:t>
                    </m:r>
                  </m:sub>
                </m:sSub>
              </m:num>
              <m:den>
                <m:sSub>
                  <m:sSubPr>
                    <m:ctrlPr>
                      <w:rPr>
                        <w:rFonts w:ascii="Cambria Math" w:hAnsi="Times New Roman" w:cs="Times New Roman"/>
                        <w:color w:val="000000"/>
                        <w:sz w:val="28"/>
                        <w:szCs w:val="28"/>
                        <w:lang w:val="kk-KZ"/>
                      </w:rPr>
                    </m:ctrlPr>
                  </m:sSubPr>
                  <m:e>
                    <m:r>
                      <m:rPr>
                        <m:sty m:val="p"/>
                      </m:rPr>
                      <w:rPr>
                        <w:rFonts w:ascii="Cambria Math" w:hAnsi="Times New Roman" w:cs="Times New Roman"/>
                        <w:color w:val="000000"/>
                        <w:sz w:val="28"/>
                        <w:szCs w:val="28"/>
                        <w:lang w:val="kk-KZ"/>
                      </w:rPr>
                      <m:t>ω</m:t>
                    </m:r>
                  </m:e>
                  <m:sub>
                    <m:r>
                      <m:rPr>
                        <m:sty m:val="p"/>
                      </m:rPr>
                      <w:rPr>
                        <w:rFonts w:ascii="Cambria Math" w:hAnsi="Times New Roman" w:cs="Times New Roman"/>
                        <w:color w:val="000000"/>
                        <w:sz w:val="28"/>
                        <w:szCs w:val="28"/>
                        <w:lang w:val="kk-KZ"/>
                      </w:rPr>
                      <m:t>1</m:t>
                    </m:r>
                  </m:sub>
                </m:sSub>
              </m:den>
            </m:f>
            <m:r>
              <m:rPr>
                <m:sty m:val="p"/>
              </m:rPr>
              <w:rPr>
                <w:rFonts w:ascii="Cambria Math" w:hAnsi="Cambria Math" w:cs="Times New Roman"/>
                <w:color w:val="000000"/>
                <w:sz w:val="28"/>
                <w:szCs w:val="28"/>
                <w:lang w:val="kk-KZ"/>
              </w:rPr>
              <m:t>∙</m:t>
            </m:r>
            <m:f>
              <m:fPr>
                <m:ctrlPr>
                  <w:rPr>
                    <w:rFonts w:ascii="Cambria Math" w:hAnsi="Times New Roman" w:cs="Times New Roman"/>
                    <w:color w:val="000000"/>
                    <w:sz w:val="28"/>
                    <w:szCs w:val="28"/>
                    <w:lang w:val="kk-KZ"/>
                  </w:rPr>
                </m:ctrlPr>
              </m:fPr>
              <m:num>
                <m:sSub>
                  <m:sSubPr>
                    <m:ctrlPr>
                      <w:rPr>
                        <w:rFonts w:ascii="Cambria Math" w:hAnsi="Times New Roman" w:cs="Times New Roman"/>
                        <w:color w:val="000000"/>
                        <w:sz w:val="28"/>
                        <w:szCs w:val="28"/>
                        <w:lang w:val="kk-KZ"/>
                      </w:rPr>
                    </m:ctrlPr>
                  </m:sSubPr>
                  <m:e>
                    <m:r>
                      <m:rPr>
                        <m:sty m:val="p"/>
                      </m:rPr>
                      <w:rPr>
                        <w:rFonts w:ascii="Cambria Math" w:hAnsi="Times New Roman" w:cs="Times New Roman"/>
                        <w:color w:val="000000"/>
                        <w:sz w:val="28"/>
                        <w:szCs w:val="28"/>
                        <w:lang w:val="kk-KZ"/>
                      </w:rPr>
                      <m:t>ω</m:t>
                    </m:r>
                  </m:e>
                  <m:sub>
                    <m:r>
                      <m:rPr>
                        <m:sty m:val="p"/>
                      </m:rPr>
                      <w:rPr>
                        <w:rFonts w:ascii="Cambria Math" w:hAnsi="Times New Roman" w:cs="Times New Roman"/>
                        <w:color w:val="000000"/>
                        <w:sz w:val="28"/>
                        <w:szCs w:val="28"/>
                        <w:lang w:val="kk-KZ"/>
                      </w:rPr>
                      <m:t>4</m:t>
                    </m:r>
                  </m:sub>
                </m:sSub>
              </m:num>
              <m:den>
                <m:sSub>
                  <m:sSubPr>
                    <m:ctrlPr>
                      <w:rPr>
                        <w:rFonts w:ascii="Cambria Math" w:hAnsi="Times New Roman" w:cs="Times New Roman"/>
                        <w:color w:val="000000"/>
                        <w:sz w:val="28"/>
                        <w:szCs w:val="28"/>
                        <w:lang w:val="kk-KZ"/>
                      </w:rPr>
                    </m:ctrlPr>
                  </m:sSubPr>
                  <m:e>
                    <m:r>
                      <m:rPr>
                        <m:sty m:val="p"/>
                      </m:rPr>
                      <w:rPr>
                        <w:rFonts w:ascii="Cambria Math" w:hAnsi="Times New Roman" w:cs="Times New Roman"/>
                        <w:color w:val="000000"/>
                        <w:sz w:val="28"/>
                        <w:szCs w:val="28"/>
                        <w:lang w:val="kk-KZ"/>
                      </w:rPr>
                      <m:t>ω</m:t>
                    </m:r>
                  </m:e>
                  <m:sub>
                    <m:r>
                      <m:rPr>
                        <m:sty m:val="p"/>
                      </m:rPr>
                      <w:rPr>
                        <w:rFonts w:ascii="Cambria Math" w:hAnsi="Times New Roman" w:cs="Times New Roman"/>
                        <w:color w:val="000000"/>
                        <w:sz w:val="28"/>
                        <w:szCs w:val="28"/>
                        <w:lang w:val="kk-KZ"/>
                      </w:rPr>
                      <m:t>1</m:t>
                    </m:r>
                  </m:sub>
                </m:sSub>
              </m:den>
            </m:f>
          </m:e>
        </m:rad>
        <m:r>
          <m:rPr>
            <m:sty m:val="p"/>
          </m:rPr>
          <w:rPr>
            <w:rFonts w:ascii="Cambria Math" w:hAnsi="Times New Roman" w:cs="Times New Roman"/>
            <w:color w:val="000000"/>
            <w:sz w:val="28"/>
            <w:szCs w:val="28"/>
            <w:lang w:val="kk-KZ"/>
          </w:rPr>
          <m:t>=</m:t>
        </m:r>
        <m:sSub>
          <m:sSubPr>
            <m:ctrlPr>
              <w:rPr>
                <w:rFonts w:ascii="Cambria Math" w:hAnsi="Times New Roman" w:cs="Times New Roman"/>
                <w:color w:val="000000"/>
                <w:sz w:val="28"/>
                <w:szCs w:val="28"/>
                <w:lang w:val="kk-KZ"/>
              </w:rPr>
            </m:ctrlPr>
          </m:sSubPr>
          <m:e>
            <m:r>
              <m:rPr>
                <m:sty m:val="p"/>
              </m:rPr>
              <w:rPr>
                <w:rFonts w:ascii="Cambria Math" w:hAnsi="Times New Roman" w:cs="Times New Roman"/>
                <w:color w:val="000000"/>
                <w:sz w:val="28"/>
                <w:szCs w:val="28"/>
                <w:lang w:val="kk-KZ"/>
              </w:rPr>
              <m:t>β</m:t>
            </m:r>
          </m:e>
          <m:sub>
            <m:r>
              <m:rPr>
                <m:sty m:val="p"/>
              </m:rPr>
              <w:rPr>
                <w:rFonts w:ascii="Cambria Math" w:hAnsi="Times New Roman" w:cs="Times New Roman"/>
                <w:color w:val="000000"/>
                <w:sz w:val="28"/>
                <w:szCs w:val="28"/>
                <w:lang w:val="kk-KZ"/>
              </w:rPr>
              <m:t>1</m:t>
            </m:r>
          </m:sub>
        </m:sSub>
      </m:oMath>
      <w:r w:rsidRPr="006245E0">
        <w:rPr>
          <w:rFonts w:ascii="Times New Roman" w:hAnsi="Times New Roman" w:cs="Times New Roman"/>
          <w:color w:val="000000"/>
          <w:sz w:val="28"/>
          <w:szCs w:val="28"/>
          <w:lang w:val="kk-KZ"/>
        </w:rPr>
        <w:t xml:space="preserve"> теңдігі төрт санның</w:t>
      </w:r>
    </w:p>
    <w:p w:rsidR="00CF23E3" w:rsidRPr="006245E0" w:rsidRDefault="00CF23E3"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m:oMathPara>
        <m:oMath>
          <m:r>
            <w:rPr>
              <w:rFonts w:ascii="Cambria Math" w:hAnsi="Times New Roman" w:cs="Times New Roman"/>
              <w:color w:val="000000"/>
              <w:sz w:val="28"/>
              <w:szCs w:val="28"/>
              <w:lang w:val="kk-KZ"/>
            </w:rPr>
            <m:t xml:space="preserve">1, </m:t>
          </m:r>
          <m:f>
            <m:fPr>
              <m:ctrlPr>
                <w:rPr>
                  <w:rFonts w:ascii="Cambria Math" w:hAnsi="Times New Roman" w:cs="Times New Roman"/>
                  <w:color w:val="000000"/>
                  <w:sz w:val="28"/>
                  <w:szCs w:val="28"/>
                  <w:lang w:val="kk-KZ"/>
                </w:rPr>
              </m:ctrlPr>
            </m:fPr>
            <m:num>
              <m:sSub>
                <m:sSubPr>
                  <m:ctrlPr>
                    <w:rPr>
                      <w:rFonts w:ascii="Cambria Math" w:hAnsi="Times New Roman" w:cs="Times New Roman"/>
                      <w:color w:val="000000"/>
                      <w:sz w:val="28"/>
                      <w:szCs w:val="28"/>
                      <w:lang w:val="kk-KZ"/>
                    </w:rPr>
                  </m:ctrlPr>
                </m:sSubPr>
                <m:e>
                  <m:r>
                    <w:rPr>
                      <w:rFonts w:ascii="Cambria Math" w:hAnsi="Cambria Math" w:cs="Times New Roman"/>
                      <w:color w:val="000000"/>
                      <w:sz w:val="28"/>
                      <w:szCs w:val="28"/>
                      <w:lang w:val="kk-KZ"/>
                    </w:rPr>
                    <m:t>ω</m:t>
                  </m:r>
                </m:e>
                <m:sub>
                  <m:r>
                    <m:rPr>
                      <m:sty m:val="p"/>
                    </m:rPr>
                    <w:rPr>
                      <w:rFonts w:ascii="Cambria Math" w:hAnsi="Times New Roman" w:cs="Times New Roman"/>
                      <w:color w:val="000000"/>
                      <w:sz w:val="28"/>
                      <w:szCs w:val="28"/>
                      <w:lang w:val="kk-KZ"/>
                    </w:rPr>
                    <m:t>2</m:t>
                  </m:r>
                </m:sub>
              </m:sSub>
            </m:num>
            <m:den>
              <m:sSub>
                <m:sSubPr>
                  <m:ctrlPr>
                    <w:rPr>
                      <w:rFonts w:ascii="Cambria Math" w:hAnsi="Times New Roman" w:cs="Times New Roman"/>
                      <w:color w:val="000000"/>
                      <w:sz w:val="28"/>
                      <w:szCs w:val="28"/>
                      <w:lang w:val="kk-KZ"/>
                    </w:rPr>
                  </m:ctrlPr>
                </m:sSubPr>
                <m:e>
                  <m:r>
                    <w:rPr>
                      <w:rFonts w:ascii="Cambria Math" w:hAnsi="Cambria Math" w:cs="Times New Roman"/>
                      <w:color w:val="000000"/>
                      <w:sz w:val="28"/>
                      <w:szCs w:val="28"/>
                      <w:lang w:val="kk-KZ"/>
                    </w:rPr>
                    <m:t>ω</m:t>
                  </m:r>
                </m:e>
                <m:sub>
                  <m:r>
                    <m:rPr>
                      <m:sty m:val="p"/>
                    </m:rPr>
                    <w:rPr>
                      <w:rFonts w:ascii="Cambria Math" w:hAnsi="Times New Roman" w:cs="Times New Roman"/>
                      <w:color w:val="000000"/>
                      <w:sz w:val="28"/>
                      <w:szCs w:val="28"/>
                      <w:lang w:val="kk-KZ"/>
                    </w:rPr>
                    <m:t>1</m:t>
                  </m:r>
                </m:sub>
              </m:sSub>
            </m:den>
          </m:f>
          <m:r>
            <m:rPr>
              <m:sty m:val="p"/>
            </m:rPr>
            <w:rPr>
              <w:rFonts w:ascii="Cambria Math" w:hAnsi="Times New Roman" w:cs="Times New Roman"/>
              <w:color w:val="000000"/>
              <w:sz w:val="28"/>
              <w:szCs w:val="28"/>
              <w:lang w:val="kk-KZ"/>
            </w:rPr>
            <m:t xml:space="preserve">, </m:t>
          </m:r>
          <m:f>
            <m:fPr>
              <m:ctrlPr>
                <w:rPr>
                  <w:rFonts w:ascii="Cambria Math" w:hAnsi="Times New Roman" w:cs="Times New Roman"/>
                  <w:color w:val="000000"/>
                  <w:sz w:val="28"/>
                  <w:szCs w:val="28"/>
                  <w:lang w:val="kk-KZ"/>
                </w:rPr>
              </m:ctrlPr>
            </m:fPr>
            <m:num>
              <m:sSub>
                <m:sSubPr>
                  <m:ctrlPr>
                    <w:rPr>
                      <w:rFonts w:ascii="Cambria Math" w:hAnsi="Times New Roman" w:cs="Times New Roman"/>
                      <w:color w:val="000000"/>
                      <w:sz w:val="28"/>
                      <w:szCs w:val="28"/>
                      <w:lang w:val="kk-KZ"/>
                    </w:rPr>
                  </m:ctrlPr>
                </m:sSubPr>
                <m:e>
                  <m:r>
                    <w:rPr>
                      <w:rFonts w:ascii="Cambria Math" w:hAnsi="Cambria Math" w:cs="Times New Roman"/>
                      <w:color w:val="000000"/>
                      <w:sz w:val="28"/>
                      <w:szCs w:val="28"/>
                      <w:lang w:val="kk-KZ"/>
                    </w:rPr>
                    <m:t>ω</m:t>
                  </m:r>
                </m:e>
                <m:sub>
                  <m:r>
                    <m:rPr>
                      <m:sty m:val="p"/>
                    </m:rPr>
                    <w:rPr>
                      <w:rFonts w:ascii="Cambria Math" w:hAnsi="Times New Roman" w:cs="Times New Roman"/>
                      <w:color w:val="000000"/>
                      <w:sz w:val="28"/>
                      <w:szCs w:val="28"/>
                      <w:lang w:val="kk-KZ"/>
                    </w:rPr>
                    <m:t>3</m:t>
                  </m:r>
                </m:sub>
              </m:sSub>
            </m:num>
            <m:den>
              <m:sSub>
                <m:sSubPr>
                  <m:ctrlPr>
                    <w:rPr>
                      <w:rFonts w:ascii="Cambria Math" w:hAnsi="Times New Roman" w:cs="Times New Roman"/>
                      <w:color w:val="000000"/>
                      <w:sz w:val="28"/>
                      <w:szCs w:val="28"/>
                      <w:lang w:val="kk-KZ"/>
                    </w:rPr>
                  </m:ctrlPr>
                </m:sSubPr>
                <m:e>
                  <m:r>
                    <w:rPr>
                      <w:rFonts w:ascii="Cambria Math" w:hAnsi="Cambria Math" w:cs="Times New Roman"/>
                      <w:color w:val="000000"/>
                      <w:sz w:val="28"/>
                      <w:szCs w:val="28"/>
                      <w:lang w:val="kk-KZ"/>
                    </w:rPr>
                    <m:t>ω</m:t>
                  </m:r>
                </m:e>
                <m:sub>
                  <m:r>
                    <m:rPr>
                      <m:sty m:val="p"/>
                    </m:rPr>
                    <w:rPr>
                      <w:rFonts w:ascii="Cambria Math" w:hAnsi="Times New Roman" w:cs="Times New Roman"/>
                      <w:color w:val="000000"/>
                      <w:sz w:val="28"/>
                      <w:szCs w:val="28"/>
                      <w:lang w:val="kk-KZ"/>
                    </w:rPr>
                    <m:t>1</m:t>
                  </m:r>
                </m:sub>
              </m:sSub>
            </m:den>
          </m:f>
          <m:r>
            <m:rPr>
              <m:sty m:val="p"/>
            </m:rPr>
            <w:rPr>
              <w:rFonts w:ascii="Cambria Math" w:hAnsi="Times New Roman" w:cs="Times New Roman"/>
              <w:color w:val="000000"/>
              <w:sz w:val="28"/>
              <w:szCs w:val="28"/>
              <w:lang w:val="kk-KZ"/>
            </w:rPr>
            <m:t xml:space="preserve">, </m:t>
          </m:r>
          <m:f>
            <m:fPr>
              <m:ctrlPr>
                <w:rPr>
                  <w:rFonts w:ascii="Cambria Math" w:hAnsi="Times New Roman" w:cs="Times New Roman"/>
                  <w:color w:val="000000"/>
                  <w:sz w:val="28"/>
                  <w:szCs w:val="28"/>
                  <w:lang w:val="kk-KZ"/>
                </w:rPr>
              </m:ctrlPr>
            </m:fPr>
            <m:num>
              <m:sSub>
                <m:sSubPr>
                  <m:ctrlPr>
                    <w:rPr>
                      <w:rFonts w:ascii="Cambria Math" w:hAnsi="Times New Roman" w:cs="Times New Roman"/>
                      <w:color w:val="000000"/>
                      <w:sz w:val="28"/>
                      <w:szCs w:val="28"/>
                      <w:lang w:val="kk-KZ"/>
                    </w:rPr>
                  </m:ctrlPr>
                </m:sSubPr>
                <m:e>
                  <m:r>
                    <w:rPr>
                      <w:rFonts w:ascii="Cambria Math" w:hAnsi="Cambria Math" w:cs="Times New Roman"/>
                      <w:color w:val="000000"/>
                      <w:sz w:val="28"/>
                      <w:szCs w:val="28"/>
                      <w:lang w:val="kk-KZ"/>
                    </w:rPr>
                    <m:t>ω</m:t>
                  </m:r>
                </m:e>
                <m:sub>
                  <m:r>
                    <m:rPr>
                      <m:sty m:val="p"/>
                    </m:rPr>
                    <w:rPr>
                      <w:rFonts w:ascii="Cambria Math" w:hAnsi="Times New Roman" w:cs="Times New Roman"/>
                      <w:color w:val="000000"/>
                      <w:sz w:val="28"/>
                      <w:szCs w:val="28"/>
                      <w:lang w:val="kk-KZ"/>
                    </w:rPr>
                    <m:t>4</m:t>
                  </m:r>
                </m:sub>
              </m:sSub>
            </m:num>
            <m:den>
              <m:sSub>
                <m:sSubPr>
                  <m:ctrlPr>
                    <w:rPr>
                      <w:rFonts w:ascii="Cambria Math" w:hAnsi="Times New Roman" w:cs="Times New Roman"/>
                      <w:color w:val="000000"/>
                      <w:sz w:val="28"/>
                      <w:szCs w:val="28"/>
                      <w:lang w:val="kk-KZ"/>
                    </w:rPr>
                  </m:ctrlPr>
                </m:sSubPr>
                <m:e>
                  <m:r>
                    <w:rPr>
                      <w:rFonts w:ascii="Cambria Math" w:hAnsi="Cambria Math" w:cs="Times New Roman"/>
                      <w:color w:val="000000"/>
                      <w:sz w:val="28"/>
                      <w:szCs w:val="28"/>
                      <w:lang w:val="kk-KZ"/>
                    </w:rPr>
                    <m:t>ω</m:t>
                  </m:r>
                </m:e>
                <m:sub>
                  <m:r>
                    <m:rPr>
                      <m:sty m:val="p"/>
                    </m:rPr>
                    <w:rPr>
                      <w:rFonts w:ascii="Cambria Math" w:hAnsi="Times New Roman" w:cs="Times New Roman"/>
                      <w:color w:val="000000"/>
                      <w:sz w:val="28"/>
                      <w:szCs w:val="28"/>
                      <w:lang w:val="kk-KZ"/>
                    </w:rPr>
                    <m:t>1</m:t>
                  </m:r>
                </m:sub>
              </m:sSub>
            </m:den>
          </m:f>
        </m:oMath>
      </m:oMathPara>
    </w:p>
    <w:p w:rsid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геометриялық орташаны анықтайды, ал</w:t>
      </w:r>
    </w:p>
    <w:p w:rsidR="00CF23E3" w:rsidRPr="006245E0"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m:oMathPara>
        <m:oMath>
          <m:r>
            <w:rPr>
              <w:rFonts w:ascii="Cambria Math" w:hAnsi="Cambria Math" w:cs="Times New Roman"/>
              <w:color w:val="000000"/>
              <w:sz w:val="28"/>
              <w:szCs w:val="28"/>
              <w:lang w:val="kk-KZ"/>
            </w:rPr>
            <m:t>x</m:t>
          </m:r>
          <m:r>
            <w:rPr>
              <w:rFonts w:ascii="Cambria Math" w:hAnsi="Times New Roman" w:cs="Times New Roman"/>
              <w:color w:val="000000"/>
              <w:sz w:val="28"/>
              <w:szCs w:val="28"/>
              <w:lang w:val="kk-KZ"/>
            </w:rPr>
            <m:t>=</m:t>
          </m:r>
          <m:d>
            <m:dPr>
              <m:ctrlPr>
                <w:rPr>
                  <w:rFonts w:ascii="Cambria Math" w:hAnsi="Times New Roman" w:cs="Times New Roman"/>
                  <w:i/>
                  <w:color w:val="000000"/>
                  <w:sz w:val="28"/>
                  <w:szCs w:val="28"/>
                </w:rPr>
              </m:ctrlPr>
            </m:dPr>
            <m:e>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Times New Roman" w:cs="Times New Roman"/>
                          <w:color w:val="000000"/>
                          <w:sz w:val="28"/>
                          <w:szCs w:val="28"/>
                          <w:lang w:val="kk-KZ"/>
                        </w:rPr>
                        <m:t>1</m:t>
                      </m:r>
                    </m:sub>
                  </m:sSub>
                </m:num>
                <m:den>
                  <m:r>
                    <w:rPr>
                      <w:rFonts w:ascii="Cambria Math" w:hAnsi="Cambria Math" w:cs="Times New Roman"/>
                      <w:color w:val="000000"/>
                      <w:sz w:val="28"/>
                      <w:szCs w:val="28"/>
                      <w:lang w:val="kk-KZ"/>
                    </w:rPr>
                    <m:t>β</m:t>
                  </m:r>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Times New Roman" w:cs="Times New Roman"/>
                          <w:color w:val="000000"/>
                          <w:sz w:val="28"/>
                          <w:szCs w:val="28"/>
                          <w:lang w:val="kk-KZ"/>
                        </w:rPr>
                        <m:t>2</m:t>
                      </m:r>
                    </m:sub>
                  </m:sSub>
                </m:num>
                <m:den>
                  <m:r>
                    <w:rPr>
                      <w:rFonts w:ascii="Cambria Math" w:hAnsi="Cambria Math" w:cs="Times New Roman"/>
                      <w:color w:val="000000"/>
                      <w:sz w:val="28"/>
                      <w:szCs w:val="28"/>
                      <w:lang w:val="kk-KZ"/>
                    </w:rPr>
                    <m:t>β</m:t>
                  </m:r>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Times New Roman" w:cs="Times New Roman"/>
                          <w:color w:val="000000"/>
                          <w:sz w:val="28"/>
                          <w:szCs w:val="28"/>
                          <w:lang w:val="kk-KZ"/>
                        </w:rPr>
                        <m:t>3</m:t>
                      </m:r>
                    </m:sub>
                  </m:sSub>
                </m:num>
                <m:den>
                  <m:r>
                    <w:rPr>
                      <w:rFonts w:ascii="Cambria Math" w:hAnsi="Cambria Math" w:cs="Times New Roman"/>
                      <w:color w:val="000000"/>
                      <w:sz w:val="28"/>
                      <w:szCs w:val="28"/>
                      <w:lang w:val="kk-KZ"/>
                    </w:rPr>
                    <m:t>β</m:t>
                  </m:r>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Times New Roman" w:cs="Times New Roman"/>
                          <w:color w:val="000000"/>
                          <w:sz w:val="28"/>
                          <w:szCs w:val="28"/>
                          <w:lang w:val="kk-KZ"/>
                        </w:rPr>
                        <m:t>4</m:t>
                      </m:r>
                    </m:sub>
                  </m:sSub>
                </m:num>
                <m:den>
                  <m:r>
                    <w:rPr>
                      <w:rFonts w:ascii="Cambria Math" w:hAnsi="Cambria Math" w:cs="Times New Roman"/>
                      <w:color w:val="000000"/>
                      <w:sz w:val="28"/>
                      <w:szCs w:val="28"/>
                      <w:lang w:val="kk-KZ"/>
                    </w:rPr>
                    <m:t>β</m:t>
                  </m:r>
                </m:den>
              </m:f>
            </m:e>
          </m:d>
        </m:oMath>
      </m:oMathPara>
    </w:p>
    <w:p w:rsid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вектордың нормаланңанын білдіреді.</w:t>
      </w:r>
    </w:p>
    <w:p w:rsidR="008943B6" w:rsidRPr="00CF23E3"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CF23E3">
        <w:rPr>
          <w:rFonts w:ascii="Times New Roman" w:hAnsi="Times New Roman" w:cs="Times New Roman"/>
          <w:color w:val="000000"/>
          <w:sz w:val="28"/>
          <w:szCs w:val="28"/>
          <w:lang w:val="kk-KZ"/>
        </w:rPr>
        <w:t>Иерархия анализін қорытындылай келгенде:</w:t>
      </w:r>
    </w:p>
    <w:p w:rsidR="008943B6" w:rsidRPr="00CF23E3" w:rsidRDefault="00CF23E3"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008943B6" w:rsidRPr="00CF23E3">
        <w:rPr>
          <w:rFonts w:ascii="Times New Roman" w:hAnsi="Times New Roman" w:cs="Times New Roman"/>
          <w:color w:val="000000"/>
          <w:sz w:val="28"/>
          <w:szCs w:val="28"/>
          <w:lang w:val="kk-KZ"/>
        </w:rPr>
        <w:t xml:space="preserve"> сандық салыстыру шкаласы үшін жұптық матрица арқылы </w:t>
      </w:r>
      <m:oMath>
        <m:r>
          <w:rPr>
            <w:rFonts w:ascii="Cambria Math" w:hAnsi="Cambria Math" w:cs="Times New Roman"/>
            <w:color w:val="000000"/>
            <w:sz w:val="28"/>
            <w:szCs w:val="28"/>
            <w:lang w:val="kk-KZ"/>
          </w:rPr>
          <m:t>x</m:t>
        </m:r>
      </m:oMath>
      <w:r w:rsidR="008943B6" w:rsidRPr="00CF23E3">
        <w:rPr>
          <w:rFonts w:ascii="Times New Roman" w:hAnsi="Times New Roman" w:cs="Times New Roman"/>
          <w:color w:val="000000"/>
          <w:sz w:val="28"/>
          <w:szCs w:val="28"/>
          <w:lang w:val="kk-KZ"/>
        </w:rPr>
        <w:t xml:space="preserve"> векторының компоненттерін </w:t>
      </w:r>
      <m:oMath>
        <m:r>
          <w:rPr>
            <w:rFonts w:ascii="Cambria Math" w:hAnsi="Cambria Math" w:cs="Times New Roman"/>
            <w:color w:val="000000"/>
            <w:sz w:val="28"/>
            <w:szCs w:val="28"/>
            <w:lang w:val="kk-KZ"/>
          </w:rPr>
          <m:t>x=</m:t>
        </m:r>
        <m:d>
          <m:dPr>
            <m:ctrlPr>
              <w:rPr>
                <w:rFonts w:ascii="Cambria Math" w:hAnsi="Cambria Math" w:cs="Times New Roman"/>
                <w:i/>
                <w:color w:val="000000"/>
                <w:sz w:val="28"/>
                <w:szCs w:val="28"/>
              </w:rPr>
            </m:ctrlPr>
          </m:d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Cambria Math" w:cs="Times New Roman"/>
                    <w:color w:val="000000"/>
                    <w:sz w:val="28"/>
                    <w:szCs w:val="28"/>
                    <w:lang w:val="kk-KZ"/>
                  </w:rPr>
                  <m:t>1</m:t>
                </m:r>
              </m:sub>
            </m:sSub>
            <m:r>
              <w:rPr>
                <w:rFonts w:ascii="Cambria Math" w:hAnsi="Cambria Math" w:cs="Times New Roman"/>
                <w:color w:val="000000"/>
                <w:sz w:val="28"/>
                <w:szCs w:val="28"/>
                <w:lang w:val="kk-KZ"/>
              </w:rPr>
              <m:t xml:space="preserve">,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Cambria Math" w:cs="Times New Roman"/>
                    <w:color w:val="000000"/>
                    <w:sz w:val="28"/>
                    <w:szCs w:val="28"/>
                    <w:lang w:val="kk-KZ"/>
                  </w:rPr>
                  <m:t>2</m:t>
                </m:r>
              </m:sub>
            </m:sSub>
            <m:r>
              <w:rPr>
                <w:rFonts w:ascii="Cambria Math" w:hAnsi="Cambria Math" w:cs="Times New Roman"/>
                <w:color w:val="000000"/>
                <w:sz w:val="28"/>
                <w:szCs w:val="28"/>
                <w:lang w:val="kk-KZ"/>
              </w:rPr>
              <m:t xml:space="preserve">,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Cambria Math" w:cs="Times New Roman"/>
                    <w:color w:val="000000"/>
                    <w:sz w:val="28"/>
                    <w:szCs w:val="28"/>
                    <w:lang w:val="kk-KZ"/>
                  </w:rPr>
                  <m:t>3</m:t>
                </m:r>
              </m:sub>
            </m:sSub>
            <m:r>
              <w:rPr>
                <w:rFonts w:ascii="Cambria Math" w:hAnsi="Cambria Math" w:cs="Times New Roman"/>
                <w:color w:val="000000"/>
                <w:sz w:val="28"/>
                <w:szCs w:val="28"/>
                <w:lang w:val="kk-KZ"/>
              </w:rPr>
              <m:t xml:space="preserve">,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Cambria Math" w:cs="Times New Roman"/>
                    <w:color w:val="000000"/>
                    <w:sz w:val="28"/>
                    <w:szCs w:val="28"/>
                    <w:lang w:val="kk-KZ"/>
                  </w:rPr>
                  <m:t>4</m:t>
                </m:r>
              </m:sub>
            </m:sSub>
          </m:e>
        </m:d>
      </m:oMath>
      <w:r w:rsidR="008943B6" w:rsidRPr="00CF23E3">
        <w:rPr>
          <w:rFonts w:ascii="Times New Roman" w:hAnsi="Times New Roman" w:cs="Times New Roman"/>
          <w:color w:val="000000"/>
          <w:sz w:val="28"/>
          <w:szCs w:val="28"/>
          <w:lang w:val="kk-KZ"/>
        </w:rPr>
        <w:t xml:space="preserve"> компоненттерін анықтауда есептеу қателігі нөлге тең болады</w:t>
      </w:r>
      <w:r>
        <w:rPr>
          <w:rFonts w:ascii="Times New Roman" w:hAnsi="Times New Roman" w:cs="Times New Roman"/>
          <w:color w:val="000000"/>
          <w:sz w:val="28"/>
          <w:szCs w:val="28"/>
          <w:lang w:val="kk-KZ"/>
        </w:rPr>
        <w:t>;</w:t>
      </w:r>
    </w:p>
    <w:p w:rsidR="008943B6" w:rsidRPr="00CF23E3" w:rsidRDefault="00CF23E3"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008943B6" w:rsidRPr="00CF23E3">
        <w:rPr>
          <w:rFonts w:ascii="Times New Roman" w:hAnsi="Times New Roman" w:cs="Times New Roman"/>
          <w:color w:val="000000"/>
          <w:sz w:val="28"/>
          <w:szCs w:val="28"/>
          <w:lang w:val="kk-KZ"/>
        </w:rPr>
        <w:t xml:space="preserve"> сандық емес салыстыру шкаласы үшін жұптық матрица арқылы </w:t>
      </w:r>
      <m:oMath>
        <m:r>
          <w:rPr>
            <w:rFonts w:ascii="Cambria Math" w:hAnsi="Cambria Math" w:cs="Times New Roman"/>
            <w:color w:val="000000"/>
            <w:sz w:val="28"/>
            <w:szCs w:val="28"/>
            <w:lang w:val="kk-KZ"/>
          </w:rPr>
          <m:t>x</m:t>
        </m:r>
      </m:oMath>
      <w:r w:rsidR="008943B6" w:rsidRPr="00CF23E3">
        <w:rPr>
          <w:rFonts w:ascii="Times New Roman" w:hAnsi="Times New Roman" w:cs="Times New Roman"/>
          <w:color w:val="000000"/>
          <w:sz w:val="28"/>
          <w:szCs w:val="28"/>
          <w:lang w:val="kk-KZ"/>
        </w:rPr>
        <w:t xml:space="preserve"> векторының компоненттерін </w:t>
      </w:r>
      <m:oMath>
        <m:r>
          <w:rPr>
            <w:rFonts w:ascii="Cambria Math" w:hAnsi="Cambria Math" w:cs="Times New Roman"/>
            <w:color w:val="000000"/>
            <w:sz w:val="28"/>
            <w:szCs w:val="28"/>
            <w:lang w:val="kk-KZ"/>
          </w:rPr>
          <m:t>x=</m:t>
        </m:r>
        <m:d>
          <m:dPr>
            <m:ctrlPr>
              <w:rPr>
                <w:rFonts w:ascii="Cambria Math" w:hAnsi="Cambria Math" w:cs="Times New Roman"/>
                <w:i/>
                <w:color w:val="000000"/>
                <w:sz w:val="28"/>
                <w:szCs w:val="28"/>
              </w:rPr>
            </m:ctrlPr>
          </m:dPr>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Cambria Math" w:cs="Times New Roman"/>
                    <w:color w:val="000000"/>
                    <w:sz w:val="28"/>
                    <w:szCs w:val="28"/>
                    <w:lang w:val="kk-KZ"/>
                  </w:rPr>
                  <m:t>1</m:t>
                </m:r>
              </m:sub>
            </m:sSub>
            <m:r>
              <w:rPr>
                <w:rFonts w:ascii="Cambria Math" w:hAnsi="Cambria Math" w:cs="Times New Roman"/>
                <w:color w:val="000000"/>
                <w:sz w:val="28"/>
                <w:szCs w:val="28"/>
                <w:lang w:val="kk-KZ"/>
              </w:rPr>
              <m:t xml:space="preserve">,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Cambria Math" w:cs="Times New Roman"/>
                    <w:color w:val="000000"/>
                    <w:sz w:val="28"/>
                    <w:szCs w:val="28"/>
                    <w:lang w:val="kk-KZ"/>
                  </w:rPr>
                  <m:t>2</m:t>
                </m:r>
              </m:sub>
            </m:sSub>
            <m:r>
              <w:rPr>
                <w:rFonts w:ascii="Cambria Math" w:hAnsi="Cambria Math" w:cs="Times New Roman"/>
                <w:color w:val="000000"/>
                <w:sz w:val="28"/>
                <w:szCs w:val="28"/>
                <w:lang w:val="kk-KZ"/>
              </w:rPr>
              <m:t xml:space="preserve">,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Cambria Math" w:cs="Times New Roman"/>
                    <w:color w:val="000000"/>
                    <w:sz w:val="28"/>
                    <w:szCs w:val="28"/>
                    <w:lang w:val="kk-KZ"/>
                  </w:rPr>
                  <m:t>3</m:t>
                </m:r>
              </m:sub>
            </m:sSub>
            <m:r>
              <w:rPr>
                <w:rFonts w:ascii="Cambria Math" w:hAnsi="Cambria Math" w:cs="Times New Roman"/>
                <w:color w:val="000000"/>
                <w:sz w:val="28"/>
                <w:szCs w:val="28"/>
                <w:lang w:val="kk-KZ"/>
              </w:rPr>
              <m:t xml:space="preserve">,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Cambria Math" w:cs="Times New Roman"/>
                    <w:color w:val="000000"/>
                    <w:sz w:val="28"/>
                    <w:szCs w:val="28"/>
                    <w:lang w:val="kk-KZ"/>
                  </w:rPr>
                  <m:t>4</m:t>
                </m:r>
              </m:sub>
            </m:sSub>
          </m:e>
        </m:d>
      </m:oMath>
      <w:r w:rsidR="008943B6" w:rsidRPr="00CF23E3">
        <w:rPr>
          <w:rFonts w:ascii="Times New Roman" w:hAnsi="Times New Roman" w:cs="Times New Roman"/>
          <w:color w:val="000000"/>
          <w:sz w:val="28"/>
          <w:szCs w:val="28"/>
          <w:lang w:val="kk-KZ"/>
        </w:rPr>
        <w:t xml:space="preserve"> компоненттерін анықтауда есептеу қателігі бар болады.</w:t>
      </w:r>
    </w:p>
    <w:p w:rsidR="008943B6" w:rsidRPr="00CF23E3"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CF23E3">
        <w:rPr>
          <w:rFonts w:ascii="Times New Roman" w:hAnsi="Times New Roman" w:cs="Times New Roman"/>
          <w:color w:val="000000"/>
          <w:sz w:val="28"/>
          <w:szCs w:val="28"/>
          <w:lang w:val="kk-KZ"/>
        </w:rPr>
        <w:t xml:space="preserve">Соңғы жағдайдағы қателікті айқындау үшін </w:t>
      </w:r>
      <w:r w:rsidR="00F572D3" w:rsidRPr="00CF23E3">
        <w:rPr>
          <w:rFonts w:ascii="Times New Roman" w:hAnsi="Times New Roman" w:cs="Times New Roman"/>
          <w:color w:val="000000"/>
          <w:sz w:val="28"/>
          <w:szCs w:val="28"/>
          <w:lang w:val="kk-KZ"/>
        </w:rPr>
        <w:t>«келісімділік</w:t>
      </w:r>
      <w:r w:rsidRPr="00CF23E3">
        <w:rPr>
          <w:rFonts w:ascii="Times New Roman" w:hAnsi="Times New Roman" w:cs="Times New Roman"/>
          <w:color w:val="000000"/>
          <w:sz w:val="28"/>
          <w:szCs w:val="28"/>
          <w:lang w:val="kk-KZ"/>
        </w:rPr>
        <w:t xml:space="preserve"> </w:t>
      </w:r>
      <w:r w:rsidR="00F572D3" w:rsidRPr="00CF23E3">
        <w:rPr>
          <w:rFonts w:ascii="Times New Roman" w:hAnsi="Times New Roman" w:cs="Times New Roman"/>
          <w:color w:val="000000"/>
          <w:sz w:val="28"/>
          <w:szCs w:val="28"/>
          <w:lang w:val="kk-KZ"/>
        </w:rPr>
        <w:t>бағалау» (К</w:t>
      </w:r>
      <w:r w:rsidRPr="00CF23E3">
        <w:rPr>
          <w:rFonts w:ascii="Times New Roman" w:hAnsi="Times New Roman" w:cs="Times New Roman"/>
          <w:color w:val="000000"/>
          <w:sz w:val="28"/>
          <w:szCs w:val="28"/>
          <w:lang w:val="kk-KZ"/>
        </w:rPr>
        <w:t xml:space="preserve">Б) мәні анықталады. Бұл параметр, эксперттің бағалауының сәйкестігін көрсетеді және көптеген процестерді зерттеуде </w:t>
      </w:r>
      <w:r w:rsidR="00F572D3" w:rsidRPr="00CF23E3">
        <w:rPr>
          <w:rFonts w:ascii="Times New Roman" w:hAnsi="Times New Roman" w:cs="Times New Roman"/>
          <w:color w:val="000000"/>
          <w:sz w:val="28"/>
          <w:szCs w:val="28"/>
          <w:lang w:val="kk-KZ"/>
        </w:rPr>
        <w:t>К</w:t>
      </w:r>
      <w:r w:rsidRPr="00CF23E3">
        <w:rPr>
          <w:rFonts w:ascii="Times New Roman" w:hAnsi="Times New Roman" w:cs="Times New Roman"/>
          <w:color w:val="000000"/>
          <w:sz w:val="28"/>
          <w:szCs w:val="28"/>
          <w:lang w:val="kk-KZ"/>
        </w:rPr>
        <w:t>Б-нің тиімді мәндері</w:t>
      </w: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m:oMathPara>
        <m:oMath>
          <m:r>
            <w:rPr>
              <w:rFonts w:ascii="Cambria Math" w:hAnsi="Times New Roman" w:cs="Times New Roman"/>
              <w:color w:val="000000"/>
              <w:sz w:val="28"/>
              <w:szCs w:val="28"/>
              <w:lang w:val="kk-KZ"/>
            </w:rPr>
            <m:t>0</m:t>
          </m:r>
          <m:r>
            <w:rPr>
              <w:rFonts w:ascii="Cambria Math" w:hAnsi="Times New Roman" w:cs="Times New Roman"/>
              <w:color w:val="000000"/>
              <w:sz w:val="28"/>
              <w:szCs w:val="28"/>
              <w:lang w:val="kk-KZ"/>
            </w:rPr>
            <m:t>≤</m:t>
          </m:r>
          <m:r>
            <m:rPr>
              <m:sty m:val="p"/>
            </m:rPr>
            <w:rPr>
              <w:rFonts w:ascii="Cambria Math" w:hAnsi="Times New Roman" w:cs="Times New Roman"/>
              <w:color w:val="000000"/>
              <w:sz w:val="28"/>
              <w:szCs w:val="28"/>
              <w:lang w:val="kk-KZ"/>
            </w:rPr>
            <m:t>КБ≤</m:t>
          </m:r>
          <m:r>
            <m:rPr>
              <m:sty m:val="p"/>
            </m:rPr>
            <w:rPr>
              <w:rFonts w:ascii="Cambria Math" w:hAnsi="Times New Roman" w:cs="Times New Roman"/>
              <w:color w:val="000000"/>
              <w:sz w:val="28"/>
              <w:szCs w:val="28"/>
              <w:lang w:val="kk-KZ"/>
            </w:rPr>
            <m:t>0,10.</m:t>
          </m:r>
        </m:oMath>
      </m:oMathPara>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en-US"/>
        </w:rPr>
      </w:pPr>
    </w:p>
    <w:p w:rsidR="008943B6" w:rsidRDefault="008943B6" w:rsidP="006245E0">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Кейбір жағдайда (әлеуметтік, кейбір экономикалық деректерді өңдеу барысында)</w:t>
      </w:r>
    </w:p>
    <w:p w:rsidR="00CF23E3" w:rsidRPr="006245E0" w:rsidRDefault="00CF23E3" w:rsidP="006245E0">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i/>
          <w:color w:val="000000"/>
          <w:sz w:val="28"/>
          <w:szCs w:val="28"/>
          <w:lang w:val="en-US"/>
        </w:rPr>
      </w:pPr>
      <m:oMathPara>
        <m:oMath>
          <m:r>
            <w:rPr>
              <w:rFonts w:ascii="Cambria Math" w:hAnsi="Times New Roman" w:cs="Times New Roman"/>
              <w:color w:val="000000"/>
              <w:sz w:val="28"/>
              <w:szCs w:val="28"/>
              <w:lang w:val="kk-KZ"/>
            </w:rPr>
            <m:t>0</m:t>
          </m:r>
          <m:r>
            <w:rPr>
              <w:rFonts w:ascii="Cambria Math" w:hAnsi="Times New Roman" w:cs="Times New Roman"/>
              <w:color w:val="000000"/>
              <w:sz w:val="28"/>
              <w:szCs w:val="28"/>
              <w:lang w:val="kk-KZ"/>
            </w:rPr>
            <m:t>≤</m:t>
          </m:r>
          <m:r>
            <m:rPr>
              <m:sty m:val="p"/>
            </m:rPr>
            <w:rPr>
              <w:rFonts w:ascii="Cambria Math" w:hAnsi="Times New Roman" w:cs="Times New Roman"/>
              <w:color w:val="000000"/>
              <w:sz w:val="28"/>
              <w:szCs w:val="28"/>
              <w:lang w:val="kk-KZ"/>
            </w:rPr>
            <m:t>КБ≤</m:t>
          </m:r>
          <m:r>
            <m:rPr>
              <m:sty m:val="p"/>
            </m:rPr>
            <w:rPr>
              <w:rFonts w:ascii="Cambria Math" w:hAnsi="Times New Roman" w:cs="Times New Roman"/>
              <w:color w:val="000000"/>
              <w:sz w:val="28"/>
              <w:szCs w:val="28"/>
              <w:lang w:val="kk-KZ"/>
            </w:rPr>
            <m:t>0,25</m:t>
          </m:r>
        </m:oMath>
      </m:oMathPara>
    </w:p>
    <w:p w:rsid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алуға болады.</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Енді қателікті айқындау мәселесін қарастырайық. Анализді алгоритм түрінде келтірейік:</w:t>
      </w:r>
    </w:p>
    <w:p w:rsidR="008943B6" w:rsidRPr="006245E0" w:rsidRDefault="007607CF"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w:t>
      </w:r>
      <w:r w:rsidR="008943B6" w:rsidRPr="006245E0">
        <w:rPr>
          <w:rFonts w:ascii="Times New Roman" w:hAnsi="Times New Roman" w:cs="Times New Roman"/>
          <w:color w:val="000000"/>
          <w:sz w:val="28"/>
          <w:szCs w:val="28"/>
          <w:lang w:val="kk-KZ"/>
        </w:rPr>
        <w:t xml:space="preserve"> Еркін вектор компоненттері нормаланған геометриялық орта болатынын көрдік</w:t>
      </w:r>
      <w:r>
        <w:rPr>
          <w:rFonts w:ascii="Times New Roman" w:hAnsi="Times New Roman" w:cs="Times New Roman"/>
          <w:color w:val="000000"/>
          <w:sz w:val="28"/>
          <w:szCs w:val="28"/>
          <w:lang w:val="kk-KZ"/>
        </w:rPr>
        <w:t>.</w:t>
      </w:r>
    </w:p>
    <w:p w:rsidR="008943B6" w:rsidRPr="006245E0" w:rsidRDefault="007607CF"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w:t>
      </w:r>
      <w:r w:rsidR="008943B6" w:rsidRPr="006245E0">
        <w:rPr>
          <w:rFonts w:ascii="Times New Roman" w:hAnsi="Times New Roman" w:cs="Times New Roman"/>
          <w:color w:val="000000"/>
          <w:sz w:val="28"/>
          <w:szCs w:val="28"/>
          <w:lang w:val="kk-KZ"/>
        </w:rPr>
        <w:t xml:space="preserve"> Жұптық салыстыру матрицасын меншікті векторғаматрицалық көбейту орындалады, оны ММВ деп белгілейік</w:t>
      </w:r>
      <w:r>
        <w:rPr>
          <w:rFonts w:ascii="Times New Roman" w:hAnsi="Times New Roman" w:cs="Times New Roman"/>
          <w:color w:val="000000"/>
          <w:sz w:val="28"/>
          <w:szCs w:val="28"/>
          <w:lang w:val="kk-KZ"/>
        </w:rPr>
        <w:t>.</w:t>
      </w:r>
    </w:p>
    <w:p w:rsidR="008943B6" w:rsidRPr="006245E0" w:rsidRDefault="007607CF"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w:t>
      </w:r>
      <w:r w:rsidR="008943B6" w:rsidRPr="006245E0">
        <w:rPr>
          <w:rFonts w:ascii="Times New Roman" w:hAnsi="Times New Roman" w:cs="Times New Roman"/>
          <w:color w:val="000000"/>
          <w:sz w:val="28"/>
          <w:szCs w:val="28"/>
          <w:lang w:val="kk-KZ"/>
        </w:rPr>
        <w:t xml:space="preserve"> ММВ әрбір компонентін меншікті вектордың сәйкес компоненттеріне бөліну орындалады, бұны ММВБ деп белгілейік</w:t>
      </w:r>
      <w:r>
        <w:rPr>
          <w:rFonts w:ascii="Times New Roman" w:hAnsi="Times New Roman" w:cs="Times New Roman"/>
          <w:color w:val="000000"/>
          <w:sz w:val="28"/>
          <w:szCs w:val="28"/>
          <w:lang w:val="kk-KZ"/>
        </w:rPr>
        <w:t>.</w:t>
      </w:r>
    </w:p>
    <w:p w:rsidR="008943B6" w:rsidRPr="006245E0" w:rsidRDefault="007607CF"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4.</w:t>
      </w:r>
      <w:r w:rsidR="008943B6" w:rsidRPr="006245E0">
        <w:rPr>
          <w:rFonts w:ascii="Times New Roman" w:hAnsi="Times New Roman" w:cs="Times New Roman"/>
          <w:color w:val="000000"/>
          <w:sz w:val="28"/>
          <w:szCs w:val="28"/>
          <w:lang w:val="kk-KZ"/>
        </w:rPr>
        <w:t xml:space="preserve"> ММВБ компоненттерін қосамыз, оны </w:t>
      </w:r>
      <m:oMath>
        <m:nary>
          <m:naryPr>
            <m:chr m:val="∑"/>
            <m:limLoc m:val="undOvr"/>
            <m:subHide m:val="1"/>
            <m:supHide m:val="1"/>
            <m:ctrlPr>
              <w:rPr>
                <w:rFonts w:ascii="Cambria Math" w:hAnsi="Times New Roman" w:cs="Times New Roman"/>
                <w:i/>
                <w:color w:val="000000"/>
                <w:sz w:val="28"/>
                <w:szCs w:val="28"/>
                <w:lang w:val="kk-KZ"/>
              </w:rPr>
            </m:ctrlPr>
          </m:naryPr>
          <m:sub/>
          <m:sup/>
          <m:e>
            <m:r>
              <w:rPr>
                <w:rFonts w:ascii="Cambria Math" w:hAnsi="Times New Roman" w:cs="Times New Roman"/>
                <w:color w:val="000000"/>
                <w:sz w:val="28"/>
                <w:szCs w:val="28"/>
                <w:lang w:val="kk-KZ"/>
              </w:rPr>
              <m:t>ММВБ</m:t>
            </m:r>
          </m:e>
        </m:nary>
      </m:oMath>
      <w:r w:rsidR="008943B6" w:rsidRPr="006245E0">
        <w:rPr>
          <w:rFonts w:ascii="Times New Roman" w:hAnsi="Times New Roman" w:cs="Times New Roman"/>
          <w:color w:val="000000"/>
          <w:sz w:val="28"/>
          <w:szCs w:val="28"/>
          <w:lang w:val="kk-KZ"/>
        </w:rPr>
        <w:t xml:space="preserve"> арқылы белгілейік</w:t>
      </w:r>
      <w:r>
        <w:rPr>
          <w:rFonts w:ascii="Times New Roman" w:hAnsi="Times New Roman" w:cs="Times New Roman"/>
          <w:color w:val="000000"/>
          <w:sz w:val="28"/>
          <w:szCs w:val="28"/>
          <w:lang w:val="kk-KZ"/>
        </w:rPr>
        <w:t>.</w:t>
      </w:r>
    </w:p>
    <w:p w:rsidR="008943B6" w:rsidRPr="006245E0" w:rsidRDefault="007607CF"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5.</w:t>
      </w:r>
      <w:r w:rsidR="008943B6" w:rsidRPr="006245E0">
        <w:rPr>
          <w:rFonts w:ascii="Times New Roman" w:hAnsi="Times New Roman" w:cs="Times New Roman"/>
          <w:color w:val="000000"/>
          <w:sz w:val="28"/>
          <w:szCs w:val="28"/>
          <w:lang w:val="kk-KZ"/>
        </w:rPr>
        <w:t xml:space="preserve"> </w:t>
      </w:r>
      <m:oMath>
        <m:nary>
          <m:naryPr>
            <m:chr m:val="∑"/>
            <m:limLoc m:val="undOvr"/>
            <m:subHide m:val="1"/>
            <m:supHide m:val="1"/>
            <m:ctrlPr>
              <w:rPr>
                <w:rFonts w:ascii="Cambria Math" w:hAnsi="Times New Roman" w:cs="Times New Roman"/>
                <w:i/>
                <w:color w:val="000000"/>
                <w:sz w:val="28"/>
                <w:szCs w:val="28"/>
                <w:lang w:val="kk-KZ"/>
              </w:rPr>
            </m:ctrlPr>
          </m:naryPr>
          <m:sub/>
          <m:sup/>
          <m:e>
            <m:r>
              <w:rPr>
                <w:rFonts w:ascii="Cambria Math" w:hAnsi="Times New Roman" w:cs="Times New Roman"/>
                <w:color w:val="000000"/>
                <w:sz w:val="28"/>
                <w:szCs w:val="28"/>
                <w:lang w:val="kk-KZ"/>
              </w:rPr>
              <m:t>ММВБ</m:t>
            </m:r>
          </m:e>
        </m:nary>
      </m:oMath>
      <w:r w:rsidR="008943B6" w:rsidRPr="006245E0">
        <w:rPr>
          <w:rFonts w:ascii="Times New Roman" w:hAnsi="Times New Roman" w:cs="Times New Roman"/>
          <w:color w:val="000000"/>
          <w:sz w:val="28"/>
          <w:szCs w:val="28"/>
          <w:lang w:val="kk-KZ"/>
        </w:rPr>
        <w:t xml:space="preserve">-ды факторлар санына бөлеміз, бұл </w:t>
      </w:r>
      <m:oMath>
        <m:sSub>
          <m:sSubPr>
            <m:ctrlPr>
              <w:rPr>
                <w:rFonts w:ascii="Cambria Math" w:hAnsi="Times New Roman" w:cs="Times New Roman"/>
                <w:i/>
                <w:color w:val="000000"/>
                <w:sz w:val="28"/>
                <w:szCs w:val="28"/>
                <w:lang w:val="kk-KZ"/>
              </w:rPr>
            </m:ctrlPr>
          </m:sSubPr>
          <m:e>
            <m:r>
              <w:rPr>
                <w:rFonts w:ascii="Cambria Math" w:hAnsi="Cambria Math" w:cs="Times New Roman"/>
                <w:color w:val="000000"/>
                <w:sz w:val="28"/>
                <w:szCs w:val="28"/>
                <w:lang w:val="kk-KZ"/>
              </w:rPr>
              <m:t>λ</m:t>
            </m:r>
          </m:e>
          <m:sub>
            <m:r>
              <w:rPr>
                <w:rFonts w:ascii="Cambria Math" w:hAnsi="Cambria Math" w:cs="Times New Roman"/>
                <w:color w:val="000000"/>
                <w:sz w:val="28"/>
                <w:szCs w:val="28"/>
                <w:lang w:val="kk-KZ"/>
              </w:rPr>
              <m:t>max</m:t>
            </m:r>
          </m:sub>
        </m:sSub>
      </m:oMath>
      <w:r w:rsidR="008943B6" w:rsidRPr="006245E0">
        <w:rPr>
          <w:rFonts w:ascii="Times New Roman" w:hAnsi="Times New Roman" w:cs="Times New Roman"/>
          <w:color w:val="000000"/>
          <w:sz w:val="28"/>
          <w:szCs w:val="28"/>
          <w:lang w:val="kk-KZ"/>
        </w:rPr>
        <w:t xml:space="preserve"> ді береді</w:t>
      </w:r>
      <w:r>
        <w:rPr>
          <w:rFonts w:ascii="Times New Roman" w:hAnsi="Times New Roman" w:cs="Times New Roman"/>
          <w:color w:val="000000"/>
          <w:sz w:val="28"/>
          <w:szCs w:val="28"/>
          <w:lang w:val="kk-KZ"/>
        </w:rPr>
        <w:t>.</w:t>
      </w:r>
    </w:p>
    <w:p w:rsidR="008943B6" w:rsidRDefault="007607CF"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6.</w:t>
      </w:r>
      <w:r w:rsidR="008943B6" w:rsidRPr="006245E0">
        <w:rPr>
          <w:rFonts w:ascii="Times New Roman" w:hAnsi="Times New Roman" w:cs="Times New Roman"/>
          <w:color w:val="000000"/>
          <w:sz w:val="28"/>
          <w:szCs w:val="28"/>
          <w:lang w:val="kk-KZ"/>
        </w:rPr>
        <w:t xml:space="preserve"> Кездейсоқ индекс (КИ) келесі теңдік арқылы есептеледі</w:t>
      </w:r>
      <w:r>
        <w:rPr>
          <w:rFonts w:ascii="Times New Roman" w:hAnsi="Times New Roman" w:cs="Times New Roman"/>
          <w:color w:val="000000"/>
          <w:sz w:val="28"/>
          <w:szCs w:val="28"/>
          <w:lang w:val="kk-KZ"/>
        </w:rPr>
        <w:t>.</w:t>
      </w:r>
    </w:p>
    <w:p w:rsidR="00CF23E3" w:rsidRPr="006245E0" w:rsidRDefault="00CF23E3"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p>
    <w:p w:rsidR="008943B6" w:rsidRPr="007607CF" w:rsidRDefault="008943B6" w:rsidP="006245E0">
      <w:pPr>
        <w:tabs>
          <w:tab w:val="right" w:leader="dot" w:pos="-5670"/>
          <w:tab w:val="left" w:pos="709"/>
        </w:tabs>
        <w:spacing w:after="0" w:line="240" w:lineRule="auto"/>
        <w:jc w:val="both"/>
        <w:rPr>
          <w:rFonts w:ascii="Times New Roman" w:hAnsi="Times New Roman" w:cs="Times New Roman"/>
          <w:i/>
          <w:color w:val="000000"/>
          <w:sz w:val="28"/>
          <w:szCs w:val="28"/>
          <w:lang w:val="kk-KZ"/>
        </w:rPr>
      </w:pPr>
      <m:oMathPara>
        <m:oMath>
          <m:r>
            <w:rPr>
              <w:rFonts w:ascii="Cambria Math" w:hAnsi="Times New Roman" w:cs="Times New Roman"/>
              <w:color w:val="000000"/>
              <w:sz w:val="28"/>
              <w:szCs w:val="28"/>
              <w:lang w:val="kk-KZ"/>
            </w:rPr>
            <m:t>КИ</m:t>
          </m:r>
          <m:r>
            <w:rPr>
              <w:rFonts w:ascii="Cambria Math" w:hAnsi="Times New Roman" w:cs="Times New Roman"/>
              <w:color w:val="000000"/>
              <w:sz w:val="28"/>
              <w:szCs w:val="28"/>
              <w:lang w:val="kk-KZ"/>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kk-KZ"/>
                    </w:rPr>
                  </m:ctrlPr>
                </m:sSubPr>
                <m:e>
                  <m:r>
                    <w:rPr>
                      <w:rFonts w:ascii="Cambria Math" w:hAnsi="Cambria Math" w:cs="Times New Roman"/>
                      <w:color w:val="000000"/>
                      <w:sz w:val="28"/>
                      <w:szCs w:val="28"/>
                      <w:lang w:val="kk-KZ"/>
                    </w:rPr>
                    <m:t>λ</m:t>
                  </m:r>
                </m:e>
                <m:sub>
                  <m:r>
                    <w:rPr>
                      <w:rFonts w:ascii="Cambria Math" w:hAnsi="Cambria Math" w:cs="Times New Roman"/>
                      <w:color w:val="000000"/>
                      <w:sz w:val="28"/>
                      <w:szCs w:val="28"/>
                      <w:lang w:val="kk-KZ"/>
                    </w:rPr>
                    <m:t>max</m:t>
                  </m:r>
                </m:sub>
              </m:sSub>
              <m:r>
                <w:rPr>
                  <w:rFonts w:ascii="Cambria Math" w:hAnsi="Cambria Math" w:cs="Times New Roman"/>
                  <w:color w:val="000000"/>
                  <w:sz w:val="28"/>
                  <w:szCs w:val="28"/>
                  <w:lang w:val="kk-KZ"/>
                </w:rPr>
                <m:t>-n</m:t>
              </m:r>
            </m:num>
            <m:den>
              <m:r>
                <w:rPr>
                  <w:rFonts w:ascii="Cambria Math" w:hAnsi="Cambria Math" w:cs="Times New Roman"/>
                  <w:color w:val="000000"/>
                  <w:sz w:val="28"/>
                  <w:szCs w:val="28"/>
                  <w:lang w:val="kk-KZ"/>
                </w:rPr>
                <m:t>n-</m:t>
              </m:r>
              <m:r>
                <w:rPr>
                  <w:rFonts w:ascii="Cambria Math" w:hAnsi="Times New Roman" w:cs="Times New Roman"/>
                  <w:color w:val="000000"/>
                  <w:sz w:val="28"/>
                  <w:szCs w:val="28"/>
                  <w:lang w:val="kk-KZ"/>
                </w:rPr>
                <m:t>1</m:t>
              </m:r>
            </m:den>
          </m:f>
          <m:r>
            <w:rPr>
              <w:rFonts w:ascii="Cambria Math" w:hAnsi="Times New Roman" w:cs="Times New Roman"/>
              <w:color w:val="000000"/>
              <w:sz w:val="28"/>
              <w:szCs w:val="28"/>
              <w:lang w:val="kk-KZ"/>
            </w:rPr>
            <m:t>,</m:t>
          </m:r>
        </m:oMath>
      </m:oMathPara>
    </w:p>
    <w:p w:rsid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мұнда </w:t>
      </w:r>
      <m:oMath>
        <m:r>
          <w:rPr>
            <w:rFonts w:ascii="Cambria Math" w:hAnsi="Cambria Math" w:cs="Times New Roman"/>
            <w:color w:val="000000"/>
            <w:sz w:val="28"/>
            <w:szCs w:val="28"/>
            <w:lang w:val="kk-KZ"/>
          </w:rPr>
          <m:t>n</m:t>
        </m:r>
      </m:oMath>
      <w:r w:rsidRPr="006245E0">
        <w:rPr>
          <w:rFonts w:ascii="Times New Roman" w:hAnsi="Times New Roman" w:cs="Times New Roman"/>
          <w:color w:val="000000"/>
          <w:sz w:val="28"/>
          <w:szCs w:val="28"/>
          <w:lang w:val="kk-KZ"/>
        </w:rPr>
        <w:t xml:space="preserve"> факторлар саны;</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Кездейсоқтық таблицалық индекстің (КТИ) мәні таблицалық мән, әрбір </w:t>
      </w:r>
      <m:oMath>
        <m:r>
          <w:rPr>
            <w:rFonts w:ascii="Cambria Math" w:hAnsi="Cambria Math" w:cs="Times New Roman"/>
            <w:color w:val="000000"/>
            <w:sz w:val="28"/>
            <w:szCs w:val="28"/>
            <w:lang w:val="kk-KZ"/>
          </w:rPr>
          <m:t>n</m:t>
        </m:r>
      </m:oMath>
      <w:r w:rsidRPr="006245E0">
        <w:rPr>
          <w:rFonts w:ascii="Times New Roman" w:hAnsi="Times New Roman" w:cs="Times New Roman"/>
          <w:color w:val="000000"/>
          <w:sz w:val="28"/>
          <w:szCs w:val="28"/>
          <w:lang w:val="kk-KZ"/>
        </w:rPr>
        <w:t xml:space="preserve"> үшін орташа мәні эксперименттер арқылы анықталған</w:t>
      </w:r>
    </w:p>
    <w:p w:rsidR="008943B6" w:rsidRPr="007607CF" w:rsidRDefault="008943B6" w:rsidP="006245E0">
      <w:pPr>
        <w:tabs>
          <w:tab w:val="right" w:leader="dot" w:pos="-5670"/>
          <w:tab w:val="left" w:pos="709"/>
        </w:tabs>
        <w:spacing w:after="0" w:line="240" w:lineRule="auto"/>
        <w:jc w:val="both"/>
        <w:rPr>
          <w:rFonts w:ascii="Times New Roman" w:hAnsi="Times New Roman" w:cs="Times New Roman"/>
          <w:color w:val="000000"/>
          <w:sz w:val="16"/>
          <w:szCs w:val="16"/>
          <w:lang w:val="kk-KZ"/>
        </w:rPr>
      </w:pPr>
    </w:p>
    <w:tbl>
      <w:tblPr>
        <w:tblW w:w="0" w:type="auto"/>
        <w:jc w:val="center"/>
        <w:tblLook w:val="04A0" w:firstRow="1" w:lastRow="0" w:firstColumn="1" w:lastColumn="0" w:noHBand="0" w:noVBand="1"/>
      </w:tblPr>
      <w:tblGrid>
        <w:gridCol w:w="641"/>
        <w:gridCol w:w="641"/>
        <w:gridCol w:w="642"/>
        <w:gridCol w:w="642"/>
        <w:gridCol w:w="640"/>
        <w:gridCol w:w="641"/>
        <w:gridCol w:w="641"/>
        <w:gridCol w:w="641"/>
        <w:gridCol w:w="641"/>
        <w:gridCol w:w="698"/>
        <w:gridCol w:w="698"/>
        <w:gridCol w:w="698"/>
        <w:gridCol w:w="636"/>
        <w:gridCol w:w="636"/>
        <w:gridCol w:w="636"/>
      </w:tblGrid>
      <w:tr w:rsidR="008943B6" w:rsidRPr="006245E0" w:rsidTr="007607CF">
        <w:trPr>
          <w:jc w:val="center"/>
        </w:trPr>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2</w:t>
            </w:r>
          </w:p>
        </w:tc>
        <w:tc>
          <w:tcPr>
            <w:tcW w:w="642"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3</w:t>
            </w:r>
          </w:p>
        </w:tc>
        <w:tc>
          <w:tcPr>
            <w:tcW w:w="642"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4</w:t>
            </w:r>
          </w:p>
        </w:tc>
        <w:tc>
          <w:tcPr>
            <w:tcW w:w="640"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5</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6</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7</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8</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9</w:t>
            </w:r>
          </w:p>
        </w:tc>
        <w:tc>
          <w:tcPr>
            <w:tcW w:w="698"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10</w:t>
            </w:r>
          </w:p>
        </w:tc>
        <w:tc>
          <w:tcPr>
            <w:tcW w:w="698"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11</w:t>
            </w:r>
          </w:p>
        </w:tc>
        <w:tc>
          <w:tcPr>
            <w:tcW w:w="698"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12</w:t>
            </w:r>
          </w:p>
        </w:tc>
        <w:tc>
          <w:tcPr>
            <w:tcW w:w="569"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13</w:t>
            </w:r>
          </w:p>
        </w:tc>
        <w:tc>
          <w:tcPr>
            <w:tcW w:w="569"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14</w:t>
            </w:r>
          </w:p>
        </w:tc>
        <w:tc>
          <w:tcPr>
            <w:tcW w:w="569"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15</w:t>
            </w:r>
          </w:p>
        </w:tc>
      </w:tr>
      <w:tr w:rsidR="008943B6" w:rsidRPr="006245E0" w:rsidTr="007607CF">
        <w:trPr>
          <w:jc w:val="center"/>
        </w:trPr>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0,00</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0,02</w:t>
            </w:r>
          </w:p>
        </w:tc>
        <w:tc>
          <w:tcPr>
            <w:tcW w:w="642"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0,58</w:t>
            </w:r>
          </w:p>
        </w:tc>
        <w:tc>
          <w:tcPr>
            <w:tcW w:w="642"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0,9</w:t>
            </w:r>
          </w:p>
        </w:tc>
        <w:tc>
          <w:tcPr>
            <w:tcW w:w="640"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1,12</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1,24</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1,32</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1,41</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1,45</w:t>
            </w:r>
          </w:p>
        </w:tc>
        <w:tc>
          <w:tcPr>
            <w:tcW w:w="698"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1,49</w:t>
            </w:r>
          </w:p>
        </w:tc>
        <w:tc>
          <w:tcPr>
            <w:tcW w:w="698"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1,51</w:t>
            </w:r>
          </w:p>
        </w:tc>
        <w:tc>
          <w:tcPr>
            <w:tcW w:w="698"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1,52</w:t>
            </w:r>
          </w:p>
        </w:tc>
        <w:tc>
          <w:tcPr>
            <w:tcW w:w="569"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1,56</w:t>
            </w:r>
          </w:p>
        </w:tc>
        <w:tc>
          <w:tcPr>
            <w:tcW w:w="569"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1,57</w:t>
            </w:r>
          </w:p>
        </w:tc>
        <w:tc>
          <w:tcPr>
            <w:tcW w:w="569"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1,59</w:t>
            </w:r>
          </w:p>
        </w:tc>
      </w:tr>
    </w:tbl>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en-US"/>
        </w:rPr>
      </w:pP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Соңында </w:t>
      </w:r>
      <w:r w:rsidRPr="006245E0">
        <w:rPr>
          <w:rFonts w:ascii="Times New Roman" w:hAnsi="Times New Roman" w:cs="Times New Roman"/>
          <w:sz w:val="28"/>
          <w:szCs w:val="28"/>
          <w:lang w:val="kk-KZ"/>
        </w:rPr>
        <w:t>сәйкестікті бағалау</w:t>
      </w:r>
      <w:r w:rsidRPr="006245E0">
        <w:rPr>
          <w:rFonts w:ascii="Times New Roman" w:hAnsi="Times New Roman" w:cs="Times New Roman"/>
          <w:color w:val="000000"/>
          <w:sz w:val="28"/>
          <w:szCs w:val="28"/>
          <w:lang w:val="kk-KZ"/>
        </w:rPr>
        <w:t>» (СБ) мәні келесі теңдіктен анықталады</w:t>
      </w: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en-US"/>
        </w:rPr>
      </w:pPr>
      <m:oMathPara>
        <m:oMath>
          <m:r>
            <w:rPr>
              <w:rFonts w:ascii="Times New Roman" w:hAnsi="Times New Roman" w:cs="Times New Roman"/>
              <w:color w:val="000000"/>
              <w:sz w:val="28"/>
              <w:szCs w:val="28"/>
              <w:lang w:val="kk-KZ"/>
            </w:rPr>
            <m:t>СБ</m:t>
          </m:r>
          <m:r>
            <w:rPr>
              <w:rFonts w:ascii="Cambria Math" w:hAnsi="Times New Roman" w:cs="Times New Roman"/>
              <w:color w:val="000000"/>
              <w:sz w:val="28"/>
              <w:szCs w:val="28"/>
              <w:lang w:val="kk-KZ"/>
            </w:rPr>
            <m:t>=</m:t>
          </m:r>
          <m:f>
            <m:fPr>
              <m:ctrlPr>
                <w:rPr>
                  <w:rFonts w:ascii="Cambria Math" w:hAnsi="Times New Roman" w:cs="Times New Roman"/>
                  <w:i/>
                  <w:color w:val="000000"/>
                  <w:sz w:val="28"/>
                  <w:szCs w:val="28"/>
                  <w:lang w:val="kk-KZ"/>
                </w:rPr>
              </m:ctrlPr>
            </m:fPr>
            <m:num>
              <m:r>
                <w:rPr>
                  <w:rFonts w:ascii="Times New Roman" w:hAnsi="Times New Roman" w:cs="Times New Roman"/>
                  <w:color w:val="000000"/>
                  <w:sz w:val="28"/>
                  <w:szCs w:val="28"/>
                  <w:lang w:val="kk-KZ"/>
                </w:rPr>
                <m:t>КИ</m:t>
              </m:r>
            </m:num>
            <m:den>
              <m:r>
                <w:rPr>
                  <w:rFonts w:ascii="Times New Roman" w:hAnsi="Times New Roman" w:cs="Times New Roman"/>
                  <w:color w:val="000000"/>
                  <w:sz w:val="28"/>
                  <w:szCs w:val="28"/>
                  <w:lang w:val="kk-KZ"/>
                </w:rPr>
                <m:t>КТИ</m:t>
              </m:r>
            </m:den>
          </m:f>
          <m:r>
            <w:rPr>
              <w:rFonts w:ascii="Cambria Math" w:hAnsi="Times New Roman" w:cs="Times New Roman"/>
              <w:color w:val="000000"/>
              <w:sz w:val="28"/>
              <w:szCs w:val="28"/>
              <w:lang w:val="kk-KZ"/>
            </w:rPr>
            <m:t>.</m:t>
          </m:r>
        </m:oMath>
      </m:oMathPara>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en-US"/>
        </w:rPr>
      </w:pPr>
    </w:p>
    <w:p w:rsidR="008943B6"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Негізгі мәселе – Ауыл шаруашылық министрлігінің қызметінің мақсаттық индикаторын бағалау болып табылады, сондықтан</w:t>
      </w:r>
    </w:p>
    <w:p w:rsidR="00CF23E3" w:rsidRPr="006245E0" w:rsidRDefault="00CF23E3"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m:oMathPara>
        <m:oMath>
          <m:r>
            <m:rPr>
              <m:sty m:val="p"/>
            </m:rPr>
            <w:rPr>
              <w:rFonts w:ascii="Times New Roman" w:hAnsi="Times New Roman" w:cs="Times New Roman"/>
              <w:color w:val="000000"/>
              <w:sz w:val="28"/>
              <w:szCs w:val="28"/>
              <w:lang w:val="kk-KZ"/>
            </w:rPr>
            <m:t>х</m:t>
          </m:r>
          <m:r>
            <m:rPr>
              <m:sty m:val="p"/>
            </m:rPr>
            <w:rPr>
              <w:rFonts w:ascii="Cambria Math" w:hAnsi="Times New Roman" w:cs="Times New Roman"/>
              <w:color w:val="000000"/>
              <w:sz w:val="28"/>
              <w:szCs w:val="28"/>
              <w:lang w:val="kk-KZ"/>
            </w:rPr>
            <m:t>=</m:t>
          </m:r>
          <m:d>
            <m:dPr>
              <m:ctrlPr>
                <w:rPr>
                  <w:rFonts w:ascii="Cambria Math" w:hAnsi="Times New Roman" w:cs="Times New Roman"/>
                  <w:color w:val="000000"/>
                  <w:sz w:val="28"/>
                  <w:szCs w:val="28"/>
                  <w:lang w:val="kk-KZ"/>
                </w:rPr>
              </m:ctrlPr>
            </m:dPr>
            <m:e>
              <m:sSub>
                <m:sSubPr>
                  <m:ctrlPr>
                    <w:rPr>
                      <w:rFonts w:ascii="Cambria Math" w:hAnsi="Times New Roman" w:cs="Times New Roman"/>
                      <w:color w:val="000000"/>
                      <w:sz w:val="28"/>
                      <w:szCs w:val="28"/>
                      <w:lang w:val="kk-KZ"/>
                    </w:rPr>
                  </m:ctrlPr>
                </m:sSubPr>
                <m:e>
                  <m:r>
                    <m:rPr>
                      <m:sty m:val="p"/>
                    </m:rPr>
                    <w:rPr>
                      <w:rFonts w:ascii="Times New Roman" w:hAnsi="Times New Roman" w:cs="Times New Roman"/>
                      <w:color w:val="000000"/>
                      <w:sz w:val="28"/>
                      <w:szCs w:val="28"/>
                      <w:lang w:val="kk-KZ"/>
                    </w:rPr>
                    <m:t>а</m:t>
                  </m:r>
                </m:e>
                <m:sub>
                  <m:r>
                    <m:rPr>
                      <m:sty m:val="p"/>
                    </m:rPr>
                    <w:rPr>
                      <w:rFonts w:ascii="Cambria Math" w:hAnsi="Times New Roman" w:cs="Times New Roman"/>
                      <w:color w:val="000000"/>
                      <w:sz w:val="28"/>
                      <w:szCs w:val="28"/>
                      <w:lang w:val="kk-KZ"/>
                    </w:rPr>
                    <m:t xml:space="preserve"> 1</m:t>
                  </m:r>
                </m:sub>
              </m:sSub>
              <m:r>
                <m:rPr>
                  <m:sty m:val="p"/>
                </m:rPr>
                <w:rPr>
                  <w:rFonts w:ascii="Cambria Math" w:hAnsi="Times New Roman" w:cs="Times New Roman"/>
                  <w:color w:val="000000"/>
                  <w:sz w:val="28"/>
                  <w:szCs w:val="28"/>
                  <w:lang w:val="kk-KZ"/>
                </w:rPr>
                <m:t xml:space="preserve">, </m:t>
              </m:r>
              <m:sSub>
                <m:sSubPr>
                  <m:ctrlPr>
                    <w:rPr>
                      <w:rFonts w:ascii="Cambria Math" w:hAnsi="Times New Roman" w:cs="Times New Roman"/>
                      <w:color w:val="000000"/>
                      <w:sz w:val="28"/>
                      <w:szCs w:val="28"/>
                      <w:lang w:val="kk-KZ"/>
                    </w:rPr>
                  </m:ctrlPr>
                </m:sSubPr>
                <m:e>
                  <m:r>
                    <m:rPr>
                      <m:sty m:val="p"/>
                    </m:rPr>
                    <w:rPr>
                      <w:rFonts w:ascii="Times New Roman" w:hAnsi="Times New Roman" w:cs="Times New Roman"/>
                      <w:color w:val="000000"/>
                      <w:sz w:val="28"/>
                      <w:szCs w:val="28"/>
                      <w:lang w:val="kk-KZ"/>
                    </w:rPr>
                    <m:t>а</m:t>
                  </m:r>
                </m:e>
                <m:sub>
                  <m:r>
                    <m:rPr>
                      <m:sty m:val="p"/>
                    </m:rPr>
                    <w:rPr>
                      <w:rFonts w:ascii="Cambria Math" w:hAnsi="Times New Roman" w:cs="Times New Roman"/>
                      <w:color w:val="000000"/>
                      <w:sz w:val="28"/>
                      <w:szCs w:val="28"/>
                      <w:lang w:val="kk-KZ"/>
                    </w:rPr>
                    <m:t>2</m:t>
                  </m:r>
                </m:sub>
              </m:sSub>
              <m:r>
                <m:rPr>
                  <m:sty m:val="p"/>
                </m:rPr>
                <w:rPr>
                  <w:rFonts w:ascii="Cambria Math" w:hAnsi="Times New Roman" w:cs="Times New Roman"/>
                  <w:color w:val="000000"/>
                  <w:sz w:val="28"/>
                  <w:szCs w:val="28"/>
                  <w:lang w:val="kk-KZ"/>
                </w:rPr>
                <m:t xml:space="preserve">, </m:t>
              </m:r>
              <m:sSub>
                <m:sSubPr>
                  <m:ctrlPr>
                    <w:rPr>
                      <w:rFonts w:ascii="Cambria Math" w:hAnsi="Times New Roman" w:cs="Times New Roman"/>
                      <w:color w:val="000000"/>
                      <w:sz w:val="28"/>
                      <w:szCs w:val="28"/>
                      <w:lang w:val="kk-KZ"/>
                    </w:rPr>
                  </m:ctrlPr>
                </m:sSubPr>
                <m:e>
                  <m:r>
                    <m:rPr>
                      <m:sty m:val="p"/>
                    </m:rPr>
                    <w:rPr>
                      <w:rFonts w:ascii="Times New Roman" w:hAnsi="Times New Roman" w:cs="Times New Roman"/>
                      <w:color w:val="000000"/>
                      <w:sz w:val="28"/>
                      <w:szCs w:val="28"/>
                      <w:lang w:val="kk-KZ"/>
                    </w:rPr>
                    <m:t>а</m:t>
                  </m:r>
                </m:e>
                <m:sub>
                  <m:r>
                    <m:rPr>
                      <m:sty m:val="p"/>
                    </m:rPr>
                    <w:rPr>
                      <w:rFonts w:ascii="Cambria Math" w:hAnsi="Times New Roman" w:cs="Times New Roman"/>
                      <w:color w:val="000000"/>
                      <w:sz w:val="28"/>
                      <w:szCs w:val="28"/>
                      <w:lang w:val="kk-KZ"/>
                    </w:rPr>
                    <m:t>3</m:t>
                  </m:r>
                </m:sub>
              </m:sSub>
            </m:e>
          </m:d>
        </m:oMath>
      </m:oMathPara>
    </w:p>
    <w:p w:rsid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анықталуы және пайда болуы мүмкін қателікті анықтау қажет.</w:t>
      </w:r>
    </w:p>
    <w:p w:rsidR="008943B6" w:rsidRDefault="008943B6" w:rsidP="00CF23E3">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Негізгі математикалық әдіс және аппарат ретінде математика ғылымында ерекше орын алатын спектрлік анализ қолданылады және осы әдіс келесі теңдікпен беріледі:</w:t>
      </w:r>
    </w:p>
    <w:p w:rsidR="00CF23E3" w:rsidRPr="006245E0" w:rsidRDefault="00CF23E3"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8943B6" w:rsidP="00CF23E3">
      <w:pPr>
        <w:tabs>
          <w:tab w:val="right" w:leader="dot" w:pos="-5670"/>
          <w:tab w:val="left" w:pos="709"/>
        </w:tabs>
        <w:spacing w:after="0" w:line="240" w:lineRule="auto"/>
        <w:ind w:right="57"/>
        <w:jc w:val="right"/>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                                                     </w:t>
      </w:r>
      <m:oMath>
        <m:r>
          <w:rPr>
            <w:rFonts w:ascii="Cambria Math" w:hAnsi="Cambria Math" w:cs="Times New Roman"/>
            <w:color w:val="000000"/>
            <w:sz w:val="28"/>
            <w:szCs w:val="28"/>
          </w:rPr>
          <m:t>Ax</m:t>
        </m:r>
        <m:r>
          <w:rPr>
            <w:rFonts w:ascii="Cambria Math" w:hAnsi="Times New Roman" w:cs="Times New Roman"/>
            <w:color w:val="000000"/>
            <w:sz w:val="28"/>
            <w:szCs w:val="28"/>
          </w:rPr>
          <m:t>=</m:t>
        </m:r>
        <m:r>
          <w:rPr>
            <w:rFonts w:ascii="Cambria Math" w:hAnsi="Cambria Math" w:cs="Times New Roman"/>
            <w:color w:val="000000"/>
            <w:sz w:val="28"/>
            <w:szCs w:val="28"/>
          </w:rPr>
          <m:t>λx</m:t>
        </m:r>
        <m:r>
          <w:rPr>
            <w:rFonts w:ascii="Cambria Math" w:hAnsi="Times New Roman" w:cs="Times New Roman"/>
            <w:color w:val="000000"/>
            <w:sz w:val="28"/>
            <w:szCs w:val="28"/>
          </w:rPr>
          <m:t>.</m:t>
        </m:r>
      </m:oMath>
      <w:r w:rsidRPr="006245E0">
        <w:rPr>
          <w:rFonts w:ascii="Times New Roman" w:hAnsi="Times New Roman" w:cs="Times New Roman"/>
          <w:color w:val="000000"/>
          <w:sz w:val="28"/>
          <w:szCs w:val="28"/>
        </w:rPr>
        <w:tab/>
      </w:r>
      <w:r w:rsidRPr="006245E0">
        <w:rPr>
          <w:rFonts w:ascii="Times New Roman" w:hAnsi="Times New Roman" w:cs="Times New Roman"/>
          <w:color w:val="000000"/>
          <w:sz w:val="28"/>
          <w:szCs w:val="28"/>
        </w:rPr>
        <w:tab/>
      </w:r>
      <w:r w:rsidR="00946EBD">
        <w:rPr>
          <w:rFonts w:ascii="Times New Roman" w:hAnsi="Times New Roman" w:cs="Times New Roman"/>
          <w:color w:val="000000"/>
          <w:sz w:val="28"/>
          <w:szCs w:val="28"/>
        </w:rPr>
        <w:t xml:space="preserve">                                        </w:t>
      </w:r>
      <w:r w:rsidRPr="006245E0">
        <w:rPr>
          <w:rFonts w:ascii="Times New Roman" w:hAnsi="Times New Roman" w:cs="Times New Roman"/>
          <w:color w:val="000000"/>
          <w:sz w:val="28"/>
          <w:szCs w:val="28"/>
          <w:lang w:val="kk-KZ"/>
        </w:rPr>
        <w:tab/>
      </w:r>
      <w:r w:rsidRPr="006245E0">
        <w:rPr>
          <w:rFonts w:ascii="Times New Roman" w:hAnsi="Times New Roman" w:cs="Times New Roman"/>
          <w:color w:val="000000"/>
          <w:sz w:val="28"/>
          <w:szCs w:val="28"/>
        </w:rPr>
        <w:t>(4.1)</w:t>
      </w:r>
    </w:p>
    <w:p w:rsidR="00946EBD" w:rsidRDefault="00946EBD"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CF23E3"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мұнда </w:t>
      </w:r>
      <m:oMath>
        <m:r>
          <m:rPr>
            <m:sty m:val="p"/>
          </m:rPr>
          <w:rPr>
            <w:rFonts w:ascii="Cambria Math" w:hAnsi="Times New Roman" w:cs="Times New Roman"/>
            <w:color w:val="000000"/>
            <w:sz w:val="28"/>
            <w:szCs w:val="28"/>
            <w:lang w:val="kk-KZ"/>
          </w:rPr>
          <m:t>A</m:t>
        </m:r>
      </m:oMath>
      <w:r w:rsidR="008943B6" w:rsidRPr="006245E0">
        <w:rPr>
          <w:rFonts w:ascii="Times New Roman" w:hAnsi="Times New Roman" w:cs="Times New Roman"/>
          <w:color w:val="000000"/>
          <w:sz w:val="28"/>
          <w:szCs w:val="28"/>
          <w:lang w:val="kk-KZ"/>
        </w:rPr>
        <w:t xml:space="preserve"> – квадраттық матрица арқылы берілетін оператор болып табылады. Матрица ретінде кері симметриялы квадраттық матрица, пайдаланылуында «жұптық салыстыру матрицасы» деп аталады; </w:t>
      </w:r>
      <m:oMath>
        <m:r>
          <m:rPr>
            <m:sty m:val="p"/>
          </m:rPr>
          <w:rPr>
            <w:rFonts w:ascii="Times New Roman" w:hAnsi="Times New Roman" w:cs="Times New Roman"/>
            <w:color w:val="000000"/>
            <w:sz w:val="28"/>
            <w:szCs w:val="28"/>
            <w:lang w:val="kk-KZ"/>
          </w:rPr>
          <m:t>λ</m:t>
        </m:r>
      </m:oMath>
      <w:r w:rsidR="008943B6" w:rsidRPr="006245E0">
        <w:rPr>
          <w:rFonts w:ascii="Times New Roman" w:hAnsi="Times New Roman" w:cs="Times New Roman"/>
          <w:color w:val="000000"/>
          <w:sz w:val="28"/>
          <w:szCs w:val="28"/>
          <w:lang w:val="kk-KZ"/>
        </w:rPr>
        <w:t xml:space="preserve"> сандар жиыны «спектр» деп аталып, оператордың меншікті мәндерінен тұрады. Жұптық салыстыру матрицасы «салыстыру шкаласы» арқылы құралып екі бөлімнен тұрады:</w:t>
      </w:r>
    </w:p>
    <w:p w:rsidR="008943B6" w:rsidRPr="006245E0" w:rsidRDefault="00CF23E3" w:rsidP="00CF23E3">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rPr>
        <w:t>–</w:t>
      </w:r>
      <w:r w:rsidR="008943B6" w:rsidRPr="006245E0">
        <w:rPr>
          <w:rFonts w:ascii="Times New Roman" w:hAnsi="Times New Roman" w:cs="Times New Roman"/>
          <w:color w:val="000000"/>
          <w:sz w:val="28"/>
          <w:szCs w:val="28"/>
        </w:rPr>
        <w:t xml:space="preserve"> </w:t>
      </w:r>
      <w:r w:rsidR="008943B6" w:rsidRPr="006245E0">
        <w:rPr>
          <w:rFonts w:ascii="Times New Roman" w:hAnsi="Times New Roman" w:cs="Times New Roman"/>
          <w:color w:val="000000"/>
          <w:sz w:val="28"/>
          <w:szCs w:val="28"/>
          <w:lang w:val="kk-KZ"/>
        </w:rPr>
        <w:t>сандық емес салыстыру шкаласы</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en-US"/>
        </w:rPr>
      </w:pPr>
      <m:oMathPara>
        <m:oMath>
          <m:r>
            <w:rPr>
              <w:rFonts w:ascii="Cambria Math" w:hAnsi="Times New Roman" w:cs="Times New Roman"/>
              <w:color w:val="000000"/>
              <w:sz w:val="28"/>
              <w:szCs w:val="28"/>
            </w:rPr>
            <m:t>9, 7, 5, 3, 1</m:t>
          </m:r>
          <m:r>
            <w:rPr>
              <w:rFonts w:ascii="Cambria Math" w:hAnsi="Times New Roman" w:cs="Times New Roman"/>
              <w:color w:val="000000"/>
              <w:sz w:val="28"/>
              <w:szCs w:val="28"/>
              <w:lang w:val="en-US"/>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lang w:val="en-US"/>
                </w:rPr>
                <m:t>1</m:t>
              </m:r>
            </m:num>
            <m:den>
              <m:r>
                <w:rPr>
                  <w:rFonts w:ascii="Cambria Math" w:hAnsi="Times New Roman" w:cs="Times New Roman"/>
                  <w:color w:val="000000"/>
                  <w:sz w:val="28"/>
                  <w:szCs w:val="28"/>
                  <w:lang w:val="en-US"/>
                </w:rPr>
                <m:t>3</m:t>
              </m:r>
            </m:den>
          </m:f>
          <m:r>
            <w:rPr>
              <w:rFonts w:ascii="Cambria Math" w:hAnsi="Times New Roman" w:cs="Times New Roman"/>
              <w:color w:val="000000"/>
              <w:sz w:val="28"/>
              <w:szCs w:val="28"/>
              <w:lang w:val="en-US"/>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lang w:val="en-US"/>
                </w:rPr>
                <m:t>1</m:t>
              </m:r>
            </m:num>
            <m:den>
              <m:r>
                <w:rPr>
                  <w:rFonts w:ascii="Cambria Math" w:hAnsi="Times New Roman" w:cs="Times New Roman"/>
                  <w:color w:val="000000"/>
                  <w:sz w:val="28"/>
                  <w:szCs w:val="28"/>
                  <w:lang w:val="en-US"/>
                </w:rPr>
                <m:t>5</m:t>
              </m:r>
            </m:den>
          </m:f>
          <m:r>
            <w:rPr>
              <w:rFonts w:ascii="Cambria Math" w:hAnsi="Times New Roman" w:cs="Times New Roman"/>
              <w:color w:val="000000"/>
              <w:sz w:val="28"/>
              <w:szCs w:val="28"/>
              <w:lang w:val="en-US"/>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lang w:val="en-US"/>
                </w:rPr>
                <m:t>1</m:t>
              </m:r>
            </m:num>
            <m:den>
              <m:r>
                <w:rPr>
                  <w:rFonts w:ascii="Cambria Math" w:hAnsi="Times New Roman" w:cs="Times New Roman"/>
                  <w:color w:val="000000"/>
                  <w:sz w:val="28"/>
                  <w:szCs w:val="28"/>
                  <w:lang w:val="en-US"/>
                </w:rPr>
                <m:t>7</m:t>
              </m:r>
            </m:den>
          </m:f>
          <m:r>
            <w:rPr>
              <w:rFonts w:ascii="Cambria Math" w:hAnsi="Times New Roman" w:cs="Times New Roman"/>
              <w:color w:val="000000"/>
              <w:sz w:val="28"/>
              <w:szCs w:val="28"/>
              <w:lang w:val="en-US"/>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lang w:val="en-US"/>
                </w:rPr>
                <m:t>1</m:t>
              </m:r>
            </m:num>
            <m:den>
              <m:r>
                <w:rPr>
                  <w:rFonts w:ascii="Cambria Math" w:hAnsi="Times New Roman" w:cs="Times New Roman"/>
                  <w:color w:val="000000"/>
                  <w:sz w:val="28"/>
                  <w:szCs w:val="28"/>
                  <w:lang w:val="en-US"/>
                </w:rPr>
                <m:t>9</m:t>
              </m:r>
            </m:den>
          </m:f>
          <m:r>
            <w:rPr>
              <w:rFonts w:ascii="Cambria Math" w:hAnsi="Times New Roman" w:cs="Times New Roman"/>
              <w:color w:val="000000"/>
              <w:sz w:val="28"/>
              <w:szCs w:val="28"/>
              <w:lang w:val="en-US"/>
            </w:rPr>
            <m:t>,</m:t>
          </m:r>
        </m:oMath>
      </m:oMathPara>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en-US"/>
        </w:rPr>
      </w:pPr>
    </w:p>
    <w:p w:rsidR="008943B6" w:rsidRPr="006245E0" w:rsidRDefault="008943B6" w:rsidP="00946EBD">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бұлардың экономикалық, әлеуметтік және т,б. процестерді зерттеу барысындағы мағыналары келесі түрдегідей болады:</w:t>
      </w:r>
      <w:r w:rsidR="00946EBD">
        <w:rPr>
          <w:rFonts w:ascii="Times New Roman" w:hAnsi="Times New Roman" w:cs="Times New Roman"/>
          <w:color w:val="000000"/>
          <w:sz w:val="28"/>
          <w:szCs w:val="28"/>
          <w:lang w:val="kk-KZ"/>
        </w:rPr>
        <w:t xml:space="preserve"> </w:t>
      </w:r>
      <w:r w:rsidRPr="006245E0">
        <w:rPr>
          <w:rFonts w:ascii="Times New Roman" w:hAnsi="Times New Roman" w:cs="Times New Roman"/>
          <w:color w:val="000000"/>
          <w:sz w:val="28"/>
          <w:szCs w:val="28"/>
          <w:lang w:val="kk-KZ"/>
        </w:rPr>
        <w:t>9 – абсолютті басымдылық; 7 – маңызды басымдылық; 5 – күшті басымдылық; 3 – орташа басымдылық; 1 – эквиваленттілік.</w:t>
      </w:r>
    </w:p>
    <w:p w:rsidR="008943B6" w:rsidRPr="006245E0" w:rsidRDefault="008943B6" w:rsidP="00CF23E3">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Мысал. «Фактор </w:t>
      </w:r>
      <w:r w:rsidRPr="006245E0">
        <w:rPr>
          <w:rFonts w:ascii="Times New Roman" w:hAnsi="Times New Roman" w:cs="Times New Roman"/>
          <w:color w:val="000000"/>
          <w:sz w:val="28"/>
          <w:szCs w:val="28"/>
        </w:rPr>
        <w:t>1 = 7 Фактор 2</w:t>
      </w:r>
      <w:r w:rsidRPr="006245E0">
        <w:rPr>
          <w:rFonts w:ascii="Times New Roman" w:hAnsi="Times New Roman" w:cs="Times New Roman"/>
          <w:color w:val="000000"/>
          <w:sz w:val="28"/>
          <w:szCs w:val="28"/>
          <w:lang w:val="kk-KZ"/>
        </w:rPr>
        <w:t xml:space="preserve">» </w:t>
      </w:r>
      <w:r w:rsidRPr="006245E0">
        <w:rPr>
          <w:rFonts w:ascii="Times New Roman" w:hAnsi="Times New Roman" w:cs="Times New Roman"/>
          <w:color w:val="000000"/>
          <w:sz w:val="28"/>
          <w:szCs w:val="28"/>
        </w:rPr>
        <w:t xml:space="preserve">- </w:t>
      </w:r>
      <w:r w:rsidRPr="006245E0">
        <w:rPr>
          <w:rFonts w:ascii="Times New Roman" w:hAnsi="Times New Roman" w:cs="Times New Roman"/>
          <w:color w:val="000000"/>
          <w:sz w:val="28"/>
          <w:szCs w:val="28"/>
          <w:lang w:val="kk-KZ"/>
        </w:rPr>
        <w:t xml:space="preserve">салыстыруында Фактор </w:t>
      </w:r>
      <w:r w:rsidRPr="006245E0">
        <w:rPr>
          <w:rFonts w:ascii="Times New Roman" w:hAnsi="Times New Roman" w:cs="Times New Roman"/>
          <w:color w:val="000000"/>
          <w:sz w:val="28"/>
          <w:szCs w:val="28"/>
        </w:rPr>
        <w:t>1</w:t>
      </w:r>
      <w:r w:rsidRPr="006245E0">
        <w:rPr>
          <w:rFonts w:ascii="Times New Roman" w:hAnsi="Times New Roman" w:cs="Times New Roman"/>
          <w:color w:val="000000"/>
          <w:sz w:val="28"/>
          <w:szCs w:val="28"/>
          <w:lang w:val="kk-KZ"/>
        </w:rPr>
        <w:t xml:space="preserve"> </w:t>
      </w:r>
      <w:r w:rsidRPr="006245E0">
        <w:rPr>
          <w:rFonts w:ascii="Times New Roman" w:hAnsi="Times New Roman" w:cs="Times New Roman"/>
          <w:color w:val="000000"/>
          <w:sz w:val="28"/>
          <w:szCs w:val="28"/>
        </w:rPr>
        <w:t>Фактор 2-</w:t>
      </w:r>
      <w:r w:rsidRPr="006245E0">
        <w:rPr>
          <w:rFonts w:ascii="Times New Roman" w:hAnsi="Times New Roman" w:cs="Times New Roman"/>
          <w:color w:val="000000"/>
          <w:sz w:val="28"/>
          <w:szCs w:val="28"/>
          <w:lang w:val="kk-KZ"/>
        </w:rPr>
        <w:t>ден маңызды басым. Сонымен қатар</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A22BE8" w:rsidP="006245E0">
      <w:pPr>
        <w:tabs>
          <w:tab w:val="right" w:leader="dot" w:pos="-5670"/>
          <w:tab w:val="left" w:pos="709"/>
        </w:tabs>
        <w:spacing w:after="0" w:line="240" w:lineRule="auto"/>
        <w:ind w:right="57"/>
        <w:jc w:val="both"/>
        <w:rPr>
          <w:rFonts w:ascii="Times New Roman" w:hAnsi="Times New Roman" w:cs="Times New Roman"/>
          <w:color w:val="000000"/>
          <w:sz w:val="28"/>
          <w:szCs w:val="28"/>
        </w:rPr>
      </w:pPr>
      <m:oMathPara>
        <m:oMath>
          <m:sSub>
            <m:sSubPr>
              <m:ctrlPr>
                <w:rPr>
                  <w:rFonts w:ascii="Cambria Math" w:hAnsi="Times New Roman" w:cs="Times New Roman"/>
                  <w:i/>
                  <w:color w:val="000000"/>
                  <w:sz w:val="28"/>
                  <w:szCs w:val="28"/>
                </w:rPr>
              </m:ctrlPr>
            </m:sSubPr>
            <m:e>
              <m:r>
                <w:rPr>
                  <w:rFonts w:ascii="Times New Roman" w:hAnsi="Times New Roman" w:cs="Times New Roman"/>
                  <w:color w:val="000000"/>
                  <w:sz w:val="28"/>
                  <w:szCs w:val="28"/>
                </w:rPr>
                <m:t>Кр</m:t>
              </m:r>
            </m:e>
            <m:sub>
              <m:r>
                <w:rPr>
                  <w:rFonts w:ascii="Cambria Math" w:hAnsi="Times New Roman" w:cs="Times New Roman"/>
                  <w:color w:val="000000"/>
                  <w:sz w:val="28"/>
                  <w:szCs w:val="28"/>
                </w:rPr>
                <m:t>1</m:t>
              </m:r>
            </m:sub>
          </m:sSub>
          <m:r>
            <w:rPr>
              <w:rFonts w:ascii="Cambria Math" w:hAnsi="Times New Roman" w:cs="Times New Roman"/>
              <w:color w:val="000000"/>
              <w:sz w:val="28"/>
              <w:szCs w:val="28"/>
            </w:rPr>
            <m:t>=7</m:t>
          </m:r>
          <m:sSub>
            <m:sSubPr>
              <m:ctrlPr>
                <w:rPr>
                  <w:rFonts w:ascii="Cambria Math" w:hAnsi="Times New Roman" w:cs="Times New Roman"/>
                  <w:i/>
                  <w:color w:val="000000"/>
                  <w:sz w:val="28"/>
                  <w:szCs w:val="28"/>
                </w:rPr>
              </m:ctrlPr>
            </m:sSubPr>
            <m:e>
              <m:r>
                <w:rPr>
                  <w:rFonts w:ascii="Times New Roman" w:hAnsi="Times New Roman" w:cs="Times New Roman"/>
                  <w:color w:val="000000"/>
                  <w:sz w:val="28"/>
                  <w:szCs w:val="28"/>
                </w:rPr>
                <m:t>Кр</m:t>
              </m:r>
            </m:e>
            <m:sub>
              <m:r>
                <w:rPr>
                  <w:rFonts w:ascii="Cambria Math" w:hAnsi="Times New Roman" w:cs="Times New Roman"/>
                  <w:color w:val="000000"/>
                  <w:sz w:val="28"/>
                  <w:szCs w:val="28"/>
                </w:rPr>
                <m:t>2</m:t>
              </m:r>
            </m:sub>
          </m:sSub>
          <m:r>
            <w:rPr>
              <w:rFonts w:ascii="Cambria Math" w:hAnsi="Times New Roman" w:cs="Times New Roman"/>
              <w:color w:val="000000"/>
              <w:sz w:val="28"/>
              <w:szCs w:val="28"/>
            </w:rPr>
            <m:t xml:space="preserve">   </m:t>
          </m:r>
          <m:r>
            <w:rPr>
              <w:rFonts w:ascii="Cambria Math" w:hAnsi="Cambria Math" w:cs="Times New Roman"/>
              <w:color w:val="000000"/>
              <w:sz w:val="28"/>
              <w:szCs w:val="28"/>
            </w:rPr>
            <m:t>⇔</m:t>
          </m:r>
          <m:r>
            <w:rPr>
              <w:rFonts w:ascii="Cambria Math" w:hAnsi="Times New Roman" w:cs="Times New Roman"/>
              <w:color w:val="000000"/>
              <w:sz w:val="28"/>
              <w:szCs w:val="28"/>
            </w:rPr>
            <m:t xml:space="preserve">   </m:t>
          </m:r>
          <m:sSub>
            <m:sSubPr>
              <m:ctrlPr>
                <w:rPr>
                  <w:rFonts w:ascii="Cambria Math" w:hAnsi="Times New Roman" w:cs="Times New Roman"/>
                  <w:i/>
                  <w:color w:val="000000"/>
                  <w:sz w:val="28"/>
                  <w:szCs w:val="28"/>
                </w:rPr>
              </m:ctrlPr>
            </m:sSubPr>
            <m:e>
              <m:r>
                <w:rPr>
                  <w:rFonts w:ascii="Times New Roman" w:hAnsi="Times New Roman" w:cs="Times New Roman"/>
                  <w:color w:val="000000"/>
                  <w:sz w:val="28"/>
                  <w:szCs w:val="28"/>
                </w:rPr>
                <m:t>Кр</m:t>
              </m:r>
            </m:e>
            <m:sub>
              <m:r>
                <w:rPr>
                  <w:rFonts w:ascii="Cambria Math" w:hAnsi="Times New Roman" w:cs="Times New Roman"/>
                  <w:color w:val="000000"/>
                  <w:sz w:val="28"/>
                  <w:szCs w:val="28"/>
                </w:rPr>
                <m:t>2</m:t>
              </m:r>
            </m:sub>
          </m:sSub>
          <m:r>
            <w:rPr>
              <w:rFonts w:ascii="Cambria Math" w:hAnsi="Times New Roman" w:cs="Times New Roman"/>
              <w:color w:val="000000"/>
              <w:sz w:val="28"/>
              <w:szCs w:val="28"/>
            </w:rPr>
            <m:t>=</m:t>
          </m:r>
          <m:f>
            <m:fPr>
              <m:ctrlPr>
                <w:rPr>
                  <w:rFonts w:ascii="Cambria Math" w:hAnsi="Times New Roman" w:cs="Times New Roman"/>
                  <w:i/>
                  <w:color w:val="000000"/>
                  <w:sz w:val="28"/>
                  <w:szCs w:val="28"/>
                </w:rPr>
              </m:ctrlPr>
            </m:fPr>
            <m:num>
              <m:r>
                <w:rPr>
                  <w:rFonts w:ascii="Cambria Math" w:hAnsi="Times New Roman" w:cs="Times New Roman"/>
                  <w:color w:val="000000"/>
                  <w:sz w:val="28"/>
                  <w:szCs w:val="28"/>
                </w:rPr>
                <m:t>1</m:t>
              </m:r>
            </m:num>
            <m:den>
              <m:r>
                <w:rPr>
                  <w:rFonts w:ascii="Cambria Math" w:hAnsi="Times New Roman" w:cs="Times New Roman"/>
                  <w:color w:val="000000"/>
                  <w:sz w:val="28"/>
                  <w:szCs w:val="28"/>
                </w:rPr>
                <m:t>7</m:t>
              </m:r>
            </m:den>
          </m:f>
          <m:sSub>
            <m:sSubPr>
              <m:ctrlPr>
                <w:rPr>
                  <w:rFonts w:ascii="Cambria Math" w:hAnsi="Times New Roman" w:cs="Times New Roman"/>
                  <w:i/>
                  <w:color w:val="000000"/>
                  <w:sz w:val="28"/>
                  <w:szCs w:val="28"/>
                </w:rPr>
              </m:ctrlPr>
            </m:sSubPr>
            <m:e>
              <m:r>
                <w:rPr>
                  <w:rFonts w:ascii="Times New Roman" w:hAnsi="Times New Roman" w:cs="Times New Roman"/>
                  <w:color w:val="000000"/>
                  <w:sz w:val="28"/>
                  <w:szCs w:val="28"/>
                </w:rPr>
                <m:t>Кр</m:t>
              </m:r>
            </m:e>
            <m:sub>
              <m:r>
                <w:rPr>
                  <w:rFonts w:ascii="Cambria Math" w:hAnsi="Times New Roman" w:cs="Times New Roman"/>
                  <w:color w:val="000000"/>
                  <w:sz w:val="28"/>
                  <w:szCs w:val="28"/>
                </w:rPr>
                <m:t>1</m:t>
              </m:r>
            </m:sub>
          </m:sSub>
          <m:r>
            <w:rPr>
              <w:rFonts w:ascii="Cambria Math" w:hAnsi="Times New Roman" w:cs="Times New Roman"/>
              <w:color w:val="000000"/>
              <w:sz w:val="28"/>
              <w:szCs w:val="28"/>
            </w:rPr>
            <m:t>.</m:t>
          </m:r>
        </m:oMath>
      </m:oMathPara>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8943B6" w:rsidP="00CF23E3">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сандық салыстыру шкаласы, мәселен, жұмысшының жалақысы, заттардың массасы, ауа температурасы және т.б.</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Жұптық салыстыру матрицасын қарастырайық. Салыстырудың сандық емес шкаласы бойынша жұптық салыстырым матрицасы үшін, алдымен, үшінші ретті квадраттық матрицаның жалпы түрін, содан кейін иерархия анализіндегі түрін келтіреміз.</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CF23E3"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m:oMathPara>
        <m:oMathParaPr>
          <m:jc m:val="center"/>
        </m:oMathParaPr>
        <m:oMath>
          <m:r>
            <w:rPr>
              <w:rFonts w:ascii="Cambria Math" w:hAnsi="Cambria Math" w:cs="Times New Roman"/>
              <w:color w:val="000000"/>
              <w:sz w:val="28"/>
              <w:szCs w:val="28"/>
            </w:rPr>
            <m:t>A</m:t>
          </m:r>
          <m:r>
            <w:rPr>
              <w:rFonts w:ascii="Cambria Math" w:hAnsi="Times New Roman" w:cs="Times New Roman"/>
              <w:color w:val="000000"/>
              <w:sz w:val="28"/>
              <w:szCs w:val="28"/>
            </w:rPr>
            <m:t>=</m:t>
          </m:r>
          <m:d>
            <m:dPr>
              <m:ctrlPr>
                <w:rPr>
                  <w:rFonts w:ascii="Cambria Math" w:hAnsi="Times New Roman" w:cs="Times New Roman"/>
                  <w:i/>
                  <w:color w:val="000000"/>
                  <w:sz w:val="28"/>
                  <w:szCs w:val="28"/>
                </w:rPr>
              </m:ctrlPr>
            </m:dPr>
            <m:e>
              <m:eqArr>
                <m:eqArrPr>
                  <m:ctrlPr>
                    <w:rPr>
                      <w:rFonts w:ascii="Cambria Math" w:hAnsi="Times New Roman" w:cs="Times New Roman"/>
                      <w:i/>
                      <w:color w:val="000000"/>
                      <w:sz w:val="28"/>
                      <w:szCs w:val="28"/>
                    </w:rPr>
                  </m:ctrlPr>
                </m:eqArrPr>
                <m:e>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11</m:t>
                      </m:r>
                    </m:sub>
                  </m:sSub>
                  <m:r>
                    <w:rPr>
                      <w:rFonts w:ascii="Cambria Math" w:hAnsi="Times New Roman" w:cs="Times New Roman"/>
                      <w:color w:val="000000"/>
                      <w:sz w:val="28"/>
                      <w:szCs w:val="28"/>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12</m:t>
                      </m:r>
                    </m:sub>
                  </m:sSub>
                  <m:r>
                    <w:rPr>
                      <w:rFonts w:ascii="Cambria Math" w:hAnsi="Times New Roman" w:cs="Times New Roman"/>
                      <w:color w:val="000000"/>
                      <w:sz w:val="28"/>
                      <w:szCs w:val="28"/>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13</m:t>
                      </m:r>
                    </m:sub>
                  </m:sSub>
                </m:e>
                <m:e>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21</m:t>
                      </m:r>
                    </m:sub>
                  </m:sSub>
                  <m:r>
                    <w:rPr>
                      <w:rFonts w:ascii="Cambria Math" w:hAnsi="Times New Roman" w:cs="Times New Roman"/>
                      <w:color w:val="000000"/>
                      <w:sz w:val="28"/>
                      <w:szCs w:val="28"/>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22</m:t>
                      </m:r>
                    </m:sub>
                  </m:sSub>
                  <m:r>
                    <w:rPr>
                      <w:rFonts w:ascii="Cambria Math" w:hAnsi="Times New Roman" w:cs="Times New Roman"/>
                      <w:color w:val="000000"/>
                      <w:sz w:val="28"/>
                      <w:szCs w:val="28"/>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23</m:t>
                      </m:r>
                    </m:sub>
                  </m:sSub>
                  <m:ctrlPr>
                    <w:rPr>
                      <w:rFonts w:ascii="Cambria Math" w:eastAsia="Cambria Math" w:hAnsi="Times New Roman" w:cs="Times New Roman"/>
                      <w:i/>
                      <w:color w:val="000000"/>
                      <w:sz w:val="28"/>
                      <w:szCs w:val="28"/>
                    </w:rPr>
                  </m:ctrlPr>
                </m:e>
                <m:e>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31</m:t>
                      </m:r>
                    </m:sub>
                  </m:sSub>
                  <m:r>
                    <w:rPr>
                      <w:rFonts w:ascii="Cambria Math" w:hAnsi="Times New Roman" w:cs="Times New Roman"/>
                      <w:color w:val="000000"/>
                      <w:sz w:val="28"/>
                      <w:szCs w:val="28"/>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32</m:t>
                      </m:r>
                    </m:sub>
                  </m:sSub>
                  <m:r>
                    <w:rPr>
                      <w:rFonts w:ascii="Cambria Math" w:hAnsi="Times New Roman" w:cs="Times New Roman"/>
                      <w:color w:val="000000"/>
                      <w:sz w:val="28"/>
                      <w:szCs w:val="28"/>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33</m:t>
                      </m:r>
                    </m:sub>
                  </m:sSub>
                  <m:ctrlPr>
                    <w:rPr>
                      <w:rFonts w:ascii="Cambria Math" w:eastAsia="Cambria Math" w:hAnsi="Times New Roman" w:cs="Times New Roman"/>
                      <w:i/>
                      <w:color w:val="000000"/>
                      <w:sz w:val="28"/>
                      <w:szCs w:val="28"/>
                    </w:rPr>
                  </m:ctrlPr>
                </m:e>
                <m:e>
                  <m:r>
                    <w:rPr>
                      <w:rFonts w:ascii="Cambria Math" w:hAnsi="Times New Roman" w:cs="Times New Roman"/>
                      <w:color w:val="000000"/>
                      <w:sz w:val="28"/>
                      <w:szCs w:val="28"/>
                    </w:rPr>
                    <m:t xml:space="preserve"> </m:t>
                  </m:r>
                </m:e>
              </m:eqArr>
            </m:e>
          </m:d>
          <m:r>
            <w:rPr>
              <w:rFonts w:ascii="Cambria Math" w:hAnsi="Cambria Math" w:cs="Times New Roman"/>
              <w:color w:val="000000"/>
              <w:sz w:val="28"/>
              <w:szCs w:val="28"/>
            </w:rPr>
            <m:t>-</m:t>
          </m:r>
        </m:oMath>
      </m:oMathPara>
    </w:p>
    <w:p w:rsidR="00CF23E3" w:rsidRDefault="00CF23E3"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үшінші ретті квадраттық матрицаның жалпы жазылу түрі, енді иерархия анализі үшін жұптық салыстырым матрицасы келесі түрде беріледі</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8943B6" w:rsidP="00CF23E3">
      <w:pPr>
        <w:tabs>
          <w:tab w:val="right" w:leader="dot" w:pos="-5670"/>
          <w:tab w:val="left" w:pos="709"/>
        </w:tabs>
        <w:spacing w:after="0" w:line="240" w:lineRule="auto"/>
        <w:ind w:right="57"/>
        <w:jc w:val="right"/>
        <w:rPr>
          <w:rFonts w:ascii="Times New Roman" w:hAnsi="Times New Roman" w:cs="Times New Roman"/>
          <w:color w:val="000000"/>
          <w:sz w:val="28"/>
          <w:szCs w:val="28"/>
        </w:rPr>
      </w:pPr>
      <w:r w:rsidRPr="006245E0">
        <w:rPr>
          <w:rFonts w:ascii="Times New Roman" w:hAnsi="Times New Roman" w:cs="Times New Roman"/>
          <w:color w:val="000000"/>
          <w:sz w:val="28"/>
          <w:szCs w:val="28"/>
          <w:lang w:val="kk-KZ"/>
        </w:rPr>
        <w:t xml:space="preserve">                                           </w:t>
      </w:r>
      <m:oMath>
        <m:r>
          <w:rPr>
            <w:rFonts w:ascii="Cambria Math" w:hAnsi="Cambria Math" w:cs="Times New Roman"/>
            <w:color w:val="000000"/>
            <w:sz w:val="28"/>
            <w:szCs w:val="28"/>
          </w:rPr>
          <m:t>A</m:t>
        </m:r>
        <m:r>
          <w:rPr>
            <w:rFonts w:ascii="Cambria Math" w:hAnsi="Times New Roman" w:cs="Times New Roman"/>
            <w:color w:val="000000"/>
            <w:sz w:val="28"/>
            <w:szCs w:val="28"/>
          </w:rPr>
          <m:t>=</m:t>
        </m:r>
        <m:d>
          <m:dPr>
            <m:ctrlPr>
              <w:rPr>
                <w:rFonts w:ascii="Cambria Math" w:hAnsi="Times New Roman" w:cs="Times New Roman"/>
                <w:i/>
                <w:color w:val="000000"/>
                <w:sz w:val="28"/>
                <w:szCs w:val="28"/>
              </w:rPr>
            </m:ctrlPr>
          </m:dPr>
          <m:e>
            <m:eqArr>
              <m:eqArrPr>
                <m:ctrlPr>
                  <w:rPr>
                    <w:rFonts w:ascii="Cambria Math" w:hAnsi="Times New Roman" w:cs="Times New Roman"/>
                    <w:i/>
                    <w:color w:val="000000"/>
                    <w:sz w:val="28"/>
                    <w:szCs w:val="28"/>
                  </w:rPr>
                </m:ctrlPr>
              </m:eqArrPr>
              <m:e>
                <m:r>
                  <w:rPr>
                    <w:rFonts w:ascii="Cambria Math" w:hAnsi="Times New Roman" w:cs="Times New Roman"/>
                    <w:color w:val="000000"/>
                    <w:sz w:val="28"/>
                    <w:szCs w:val="28"/>
                  </w:rPr>
                  <m:t xml:space="preserve">1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12</m:t>
                    </m:r>
                  </m:sub>
                </m:sSub>
                <m:r>
                  <w:rPr>
                    <w:rFonts w:ascii="Cambria Math" w:hAnsi="Times New Roman" w:cs="Times New Roman"/>
                    <w:color w:val="000000"/>
                    <w:sz w:val="28"/>
                    <w:szCs w:val="28"/>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13</m:t>
                    </m:r>
                  </m:sub>
                </m:sSub>
              </m:e>
              <m:e>
                <m:f>
                  <m:fPr>
                    <m:ctrlPr>
                      <w:rPr>
                        <w:rFonts w:ascii="Cambria Math" w:hAnsi="Times New Roman" w:cs="Times New Roman"/>
                        <w:i/>
                        <w:color w:val="000000"/>
                        <w:sz w:val="28"/>
                        <w:szCs w:val="28"/>
                      </w:rPr>
                    </m:ctrlPr>
                  </m:fPr>
                  <m:num>
                    <m:r>
                      <w:rPr>
                        <w:rFonts w:ascii="Cambria Math" w:hAnsi="Times New Roman" w:cs="Times New Roman"/>
                        <w:color w:val="000000"/>
                        <w:sz w:val="28"/>
                        <w:szCs w:val="28"/>
                      </w:rPr>
                      <m:t>1</m:t>
                    </m:r>
                  </m:num>
                  <m:den>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12</m:t>
                        </m:r>
                      </m:sub>
                    </m:sSub>
                  </m:den>
                </m:f>
                <m:r>
                  <w:rPr>
                    <w:rFonts w:ascii="Cambria Math" w:hAnsi="Times New Roman" w:cs="Times New Roman"/>
                    <w:color w:val="000000"/>
                    <w:sz w:val="28"/>
                    <w:szCs w:val="28"/>
                  </w:rPr>
                  <m:t xml:space="preserve">    1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23</m:t>
                    </m:r>
                  </m:sub>
                </m:sSub>
                <m:ctrlPr>
                  <w:rPr>
                    <w:rFonts w:ascii="Cambria Math" w:eastAsia="Cambria Math" w:hAnsi="Times New Roman" w:cs="Times New Roman"/>
                    <w:i/>
                    <w:color w:val="000000"/>
                    <w:sz w:val="28"/>
                    <w:szCs w:val="28"/>
                  </w:rPr>
                </m:ctrlPr>
              </m:e>
              <m:e>
                <m:f>
                  <m:fPr>
                    <m:ctrlPr>
                      <w:rPr>
                        <w:rFonts w:ascii="Cambria Math" w:hAnsi="Times New Roman" w:cs="Times New Roman"/>
                        <w:i/>
                        <w:color w:val="000000"/>
                        <w:sz w:val="28"/>
                        <w:szCs w:val="28"/>
                      </w:rPr>
                    </m:ctrlPr>
                  </m:fPr>
                  <m:num>
                    <m:r>
                      <w:rPr>
                        <w:rFonts w:ascii="Cambria Math" w:hAnsi="Times New Roman" w:cs="Times New Roman"/>
                        <w:color w:val="000000"/>
                        <w:sz w:val="28"/>
                        <w:szCs w:val="28"/>
                      </w:rPr>
                      <m:t>1</m:t>
                    </m:r>
                  </m:num>
                  <m:den>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13</m:t>
                        </m:r>
                      </m:sub>
                    </m:sSub>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rPr>
                    </m:ctrlPr>
                  </m:fPr>
                  <m:num>
                    <m:r>
                      <w:rPr>
                        <w:rFonts w:ascii="Cambria Math" w:hAnsi="Times New Roman" w:cs="Times New Roman"/>
                        <w:color w:val="000000"/>
                        <w:sz w:val="28"/>
                        <w:szCs w:val="28"/>
                      </w:rPr>
                      <m:t>1</m:t>
                    </m:r>
                  </m:num>
                  <m:den>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Times New Roman" w:cs="Times New Roman"/>
                            <w:color w:val="000000"/>
                            <w:sz w:val="28"/>
                            <w:szCs w:val="28"/>
                          </w:rPr>
                          <m:t>23</m:t>
                        </m:r>
                      </m:sub>
                    </m:sSub>
                  </m:den>
                </m:f>
                <m:r>
                  <w:rPr>
                    <w:rFonts w:ascii="Cambria Math" w:hAnsi="Times New Roman" w:cs="Times New Roman"/>
                    <w:color w:val="000000"/>
                    <w:sz w:val="28"/>
                    <w:szCs w:val="28"/>
                  </w:rPr>
                  <m:t xml:space="preserve">    1</m:t>
                </m:r>
                <m:ctrlPr>
                  <w:rPr>
                    <w:rFonts w:ascii="Cambria Math" w:eastAsia="Cambria Math" w:hAnsi="Times New Roman" w:cs="Times New Roman"/>
                    <w:i/>
                    <w:color w:val="000000"/>
                    <w:sz w:val="28"/>
                    <w:szCs w:val="28"/>
                  </w:rPr>
                </m:ctrlPr>
              </m:e>
              <m:e>
                <m:r>
                  <w:rPr>
                    <w:rFonts w:ascii="Cambria Math" w:hAnsi="Times New Roman" w:cs="Times New Roman"/>
                    <w:color w:val="000000"/>
                    <w:sz w:val="28"/>
                    <w:szCs w:val="28"/>
                  </w:rPr>
                  <m:t xml:space="preserve"> </m:t>
                </m:r>
              </m:e>
            </m:eqArr>
          </m:e>
        </m:d>
        <m:r>
          <w:rPr>
            <w:rFonts w:ascii="Cambria Math" w:hAnsi="Times New Roman" w:cs="Times New Roman"/>
            <w:color w:val="000000"/>
            <w:sz w:val="28"/>
            <w:szCs w:val="28"/>
          </w:rPr>
          <m:t>,</m:t>
        </m:r>
      </m:oMath>
      <w:r w:rsidRPr="006245E0">
        <w:rPr>
          <w:rFonts w:ascii="Times New Roman" w:hAnsi="Times New Roman" w:cs="Times New Roman"/>
          <w:color w:val="000000"/>
          <w:sz w:val="28"/>
          <w:szCs w:val="28"/>
          <w:lang w:val="kk-KZ"/>
        </w:rPr>
        <w:tab/>
      </w:r>
      <w:r w:rsidRPr="006245E0">
        <w:rPr>
          <w:rFonts w:ascii="Times New Roman" w:hAnsi="Times New Roman" w:cs="Times New Roman"/>
          <w:color w:val="000000"/>
          <w:sz w:val="28"/>
          <w:szCs w:val="28"/>
        </w:rPr>
        <w:tab/>
      </w:r>
      <w:r w:rsidR="00946EBD">
        <w:rPr>
          <w:rFonts w:ascii="Times New Roman" w:hAnsi="Times New Roman" w:cs="Times New Roman"/>
          <w:color w:val="000000"/>
          <w:sz w:val="28"/>
          <w:szCs w:val="28"/>
        </w:rPr>
        <w:t xml:space="preserve">                             </w:t>
      </w:r>
      <w:r w:rsidRPr="006245E0">
        <w:rPr>
          <w:rFonts w:ascii="Times New Roman" w:hAnsi="Times New Roman" w:cs="Times New Roman"/>
          <w:color w:val="000000"/>
          <w:sz w:val="28"/>
          <w:szCs w:val="28"/>
        </w:rPr>
        <w:t>(4.2)</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rPr>
      </w:pP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rPr>
      </w:pPr>
      <w:r w:rsidRPr="006245E0">
        <w:rPr>
          <w:rFonts w:ascii="Times New Roman" w:hAnsi="Times New Roman" w:cs="Times New Roman"/>
          <w:color w:val="000000"/>
          <w:sz w:val="28"/>
          <w:szCs w:val="28"/>
          <w:lang w:val="kk-KZ"/>
        </w:rPr>
        <w:t xml:space="preserve">мұнда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rPr>
              <m:t>a</m:t>
            </m:r>
          </m:e>
          <m:sub>
            <m:r>
              <w:rPr>
                <w:rFonts w:ascii="Cambria Math" w:hAnsi="Cambria Math" w:cs="Times New Roman"/>
                <w:color w:val="000000"/>
                <w:sz w:val="28"/>
                <w:szCs w:val="28"/>
              </w:rPr>
              <m:t>ij</m:t>
            </m:r>
          </m:sub>
        </m:sSub>
        <m:r>
          <w:rPr>
            <w:rFonts w:ascii="Cambria Math" w:hAnsi="Cambria Math" w:cs="Times New Roman"/>
            <w:color w:val="000000"/>
            <w:sz w:val="28"/>
            <w:szCs w:val="28"/>
          </w:rPr>
          <m:t>∈</m:t>
        </m:r>
        <m:d>
          <m:dPr>
            <m:begChr m:val="{"/>
            <m:endChr m:val="}"/>
            <m:ctrlPr>
              <w:rPr>
                <w:rFonts w:ascii="Cambria Math" w:hAnsi="Times New Roman" w:cs="Times New Roman"/>
                <w:i/>
                <w:color w:val="000000"/>
                <w:sz w:val="28"/>
                <w:szCs w:val="28"/>
              </w:rPr>
            </m:ctrlPr>
          </m:dPr>
          <m:e>
            <m:r>
              <w:rPr>
                <w:rFonts w:ascii="Cambria Math" w:hAnsi="Times New Roman" w:cs="Times New Roman"/>
                <w:color w:val="000000"/>
                <w:sz w:val="28"/>
                <w:szCs w:val="28"/>
              </w:rPr>
              <m:t xml:space="preserve">9, 7, 5, 3, 1,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rPr>
                  <m:t>1</m:t>
                </m:r>
              </m:num>
              <m:den>
                <m:r>
                  <w:rPr>
                    <w:rFonts w:ascii="Cambria Math" w:hAnsi="Times New Roman" w:cs="Times New Roman"/>
                    <w:color w:val="000000"/>
                    <w:sz w:val="28"/>
                    <w:szCs w:val="28"/>
                  </w:rPr>
                  <m:t>3</m:t>
                </m:r>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rPr>
                  <m:t>1</m:t>
                </m:r>
              </m:num>
              <m:den>
                <m:r>
                  <w:rPr>
                    <w:rFonts w:ascii="Cambria Math" w:hAnsi="Times New Roman" w:cs="Times New Roman"/>
                    <w:color w:val="000000"/>
                    <w:sz w:val="28"/>
                    <w:szCs w:val="28"/>
                  </w:rPr>
                  <m:t>5</m:t>
                </m:r>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rPr>
                  <m:t>1</m:t>
                </m:r>
              </m:num>
              <m:den>
                <m:r>
                  <w:rPr>
                    <w:rFonts w:ascii="Cambria Math" w:hAnsi="Times New Roman" w:cs="Times New Roman"/>
                    <w:color w:val="000000"/>
                    <w:sz w:val="28"/>
                    <w:szCs w:val="28"/>
                  </w:rPr>
                  <m:t>7</m:t>
                </m:r>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r>
                  <w:rPr>
                    <w:rFonts w:ascii="Cambria Math" w:hAnsi="Times New Roman" w:cs="Times New Roman"/>
                    <w:color w:val="000000"/>
                    <w:sz w:val="28"/>
                    <w:szCs w:val="28"/>
                  </w:rPr>
                  <m:t>1</m:t>
                </m:r>
              </m:num>
              <m:den>
                <m:r>
                  <w:rPr>
                    <w:rFonts w:ascii="Cambria Math" w:hAnsi="Times New Roman" w:cs="Times New Roman"/>
                    <w:color w:val="000000"/>
                    <w:sz w:val="28"/>
                    <w:szCs w:val="28"/>
                  </w:rPr>
                  <m:t>9</m:t>
                </m:r>
              </m:den>
            </m:f>
          </m:e>
        </m:d>
      </m:oMath>
      <w:r w:rsidRPr="006245E0">
        <w:rPr>
          <w:rFonts w:ascii="Times New Roman" w:hAnsi="Times New Roman" w:cs="Times New Roman"/>
          <w:color w:val="000000"/>
          <w:sz w:val="28"/>
          <w:szCs w:val="28"/>
        </w:rPr>
        <w:t>.</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ab/>
        <w:t xml:space="preserve">Салыстырудың сандық шкаласы үшін, жоғарыда айтылғандай </w:t>
      </w:r>
      <m:oMath>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r>
          <w:rPr>
            <w:rFonts w:ascii="Cambria Math" w:hAnsi="Times New Roman" w:cs="Times New Roman"/>
            <w:color w:val="000000"/>
            <w:sz w:val="28"/>
            <w:szCs w:val="28"/>
            <w:lang w:val="kk-KZ"/>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r>
          <w:rPr>
            <w:rFonts w:ascii="Cambria Math" w:hAnsi="Times New Roman" w:cs="Times New Roman"/>
            <w:color w:val="000000"/>
            <w:sz w:val="28"/>
            <w:szCs w:val="28"/>
            <w:lang w:val="kk-KZ"/>
          </w:rPr>
          <m:t xml:space="preserve">, </m:t>
        </m:r>
        <m:sSub>
          <m:sSubPr>
            <m:ctrlPr>
              <w:rPr>
                <w:rFonts w:ascii="Cambria Math" w:eastAsia="Cambria Math" w:hAnsi="Times New Roman" w:cs="Times New Roman"/>
                <w:i/>
                <w:color w:val="000000"/>
                <w:sz w:val="28"/>
                <w:szCs w:val="28"/>
              </w:rPr>
            </m:ctrlPr>
          </m:sSubPr>
          <m:e>
            <m:r>
              <w:rPr>
                <w:rFonts w:ascii="Cambria Math" w:eastAsia="Cambria Math" w:hAnsi="Cambria Math" w:cs="Times New Roman"/>
                <w:color w:val="000000"/>
                <w:sz w:val="28"/>
                <w:szCs w:val="28"/>
                <w:lang w:val="kk-KZ"/>
              </w:rPr>
              <m:t>ω</m:t>
            </m:r>
          </m:e>
          <m:sub>
            <m:r>
              <w:rPr>
                <w:rFonts w:ascii="Cambria Math" w:eastAsia="Cambria Math" w:hAnsi="Times New Roman" w:cs="Times New Roman"/>
                <w:color w:val="000000"/>
                <w:sz w:val="28"/>
                <w:szCs w:val="28"/>
                <w:lang w:val="kk-KZ"/>
              </w:rPr>
              <m:t>3</m:t>
            </m:r>
          </m:sub>
        </m:sSub>
        <m:r>
          <w:rPr>
            <w:rFonts w:ascii="Cambria Math" w:eastAsia="Cambria Math" w:hAnsi="Times New Roman" w:cs="Times New Roman"/>
            <w:color w:val="000000"/>
            <w:sz w:val="28"/>
            <w:szCs w:val="28"/>
            <w:lang w:val="kk-KZ"/>
          </w:rPr>
          <m:t xml:space="preserve">, </m:t>
        </m:r>
        <m:sSub>
          <m:sSubPr>
            <m:ctrlPr>
              <w:rPr>
                <w:rFonts w:ascii="Cambria Math" w:eastAsia="Cambria Math" w:hAnsi="Times New Roman" w:cs="Times New Roman"/>
                <w:i/>
                <w:color w:val="000000"/>
                <w:sz w:val="28"/>
                <w:szCs w:val="28"/>
              </w:rPr>
            </m:ctrlPr>
          </m:sSubPr>
          <m:e>
            <m:r>
              <w:rPr>
                <w:rFonts w:ascii="Cambria Math" w:eastAsia="Cambria Math" w:hAnsi="Cambria Math" w:cs="Times New Roman"/>
                <w:color w:val="000000"/>
                <w:sz w:val="28"/>
                <w:szCs w:val="28"/>
                <w:lang w:val="kk-KZ"/>
              </w:rPr>
              <m:t>ω</m:t>
            </m:r>
          </m:e>
          <m:sub>
            <m:r>
              <w:rPr>
                <w:rFonts w:ascii="Cambria Math" w:eastAsia="Cambria Math" w:hAnsi="Times New Roman" w:cs="Times New Roman"/>
                <w:color w:val="000000"/>
                <w:sz w:val="28"/>
                <w:szCs w:val="28"/>
                <w:lang w:val="kk-KZ"/>
              </w:rPr>
              <m:t>4</m:t>
            </m:r>
          </m:sub>
        </m:sSub>
      </m:oMath>
      <w:r w:rsidRPr="006245E0">
        <w:rPr>
          <w:rFonts w:ascii="Times New Roman" w:hAnsi="Times New Roman" w:cs="Times New Roman"/>
          <w:color w:val="000000"/>
          <w:sz w:val="28"/>
          <w:szCs w:val="28"/>
          <w:lang w:val="kk-KZ"/>
        </w:rPr>
        <w:t xml:space="preserve"> сандары берілген болады, сондықтан</w:t>
      </w: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p>
    <w:p w:rsidR="008943B6" w:rsidRPr="006245E0" w:rsidRDefault="0035280D" w:rsidP="00CF23E3">
      <w:pPr>
        <w:tabs>
          <w:tab w:val="right" w:leader="dot" w:pos="-5670"/>
          <w:tab w:val="left" w:pos="709"/>
        </w:tabs>
        <w:spacing w:after="0" w:line="240" w:lineRule="auto"/>
        <w:ind w:right="57"/>
        <w:jc w:val="right"/>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                          </w:t>
      </w:r>
      <m:oMath>
        <m:d>
          <m:dPr>
            <m:ctrlPr>
              <w:rPr>
                <w:rFonts w:ascii="Cambria Math" w:hAnsi="Times New Roman" w:cs="Times New Roman"/>
                <w:i/>
                <w:color w:val="000000"/>
                <w:sz w:val="28"/>
                <w:szCs w:val="28"/>
              </w:rPr>
            </m:ctrlPr>
          </m:dPr>
          <m:e>
            <m:eqArr>
              <m:eqArrPr>
                <m:ctrlPr>
                  <w:rPr>
                    <w:rFonts w:ascii="Cambria Math" w:hAnsi="Times New Roman" w:cs="Times New Roman"/>
                    <w:i/>
                    <w:color w:val="000000"/>
                    <w:sz w:val="28"/>
                    <w:szCs w:val="28"/>
                  </w:rPr>
                </m:ctrlPr>
              </m:eqArrPr>
              <m:e>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e>
              <m:e>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ctrlPr>
                  <w:rPr>
                    <w:rFonts w:ascii="Cambria Math" w:eastAsia="Cambria Math" w:hAnsi="Times New Roman" w:cs="Times New Roman"/>
                    <w:i/>
                    <w:color w:val="000000"/>
                    <w:sz w:val="28"/>
                    <w:szCs w:val="28"/>
                  </w:rPr>
                </m:ctrlPr>
              </m:e>
              <m:e>
                <m:sSub>
                  <m:sSubPr>
                    <m:ctrlPr>
                      <w:rPr>
                        <w:rFonts w:ascii="Cambria Math" w:eastAsia="Cambria Math" w:hAnsi="Times New Roman" w:cs="Times New Roman"/>
                        <w:i/>
                        <w:color w:val="000000"/>
                        <w:sz w:val="28"/>
                        <w:szCs w:val="28"/>
                      </w:rPr>
                    </m:ctrlPr>
                  </m:sSubPr>
                  <m:e>
                    <m:r>
                      <w:rPr>
                        <w:rFonts w:ascii="Cambria Math" w:eastAsia="Cambria Math" w:hAnsi="Cambria Math" w:cs="Times New Roman"/>
                        <w:color w:val="000000"/>
                        <w:sz w:val="28"/>
                        <w:szCs w:val="28"/>
                        <w:lang w:val="kk-KZ"/>
                      </w:rPr>
                      <m:t>ω</m:t>
                    </m:r>
                  </m:e>
                  <m:sub>
                    <m:r>
                      <w:rPr>
                        <w:rFonts w:ascii="Cambria Math" w:eastAsia="Cambria Math" w:hAnsi="Times New Roman" w:cs="Times New Roman"/>
                        <w:color w:val="000000"/>
                        <w:sz w:val="28"/>
                        <w:szCs w:val="28"/>
                        <w:lang w:val="kk-KZ"/>
                      </w:rPr>
                      <m:t>3</m:t>
                    </m:r>
                  </m:sub>
                </m:sSub>
                <m:ctrlPr>
                  <w:rPr>
                    <w:rFonts w:ascii="Cambria Math" w:eastAsia="Cambria Math" w:hAnsi="Times New Roman" w:cs="Times New Roman"/>
                    <w:i/>
                    <w:color w:val="000000"/>
                    <w:sz w:val="28"/>
                    <w:szCs w:val="28"/>
                  </w:rPr>
                </m:ctrlPr>
              </m:e>
              <m:e>
                <m:sSub>
                  <m:sSubPr>
                    <m:ctrlPr>
                      <w:rPr>
                        <w:rFonts w:ascii="Cambria Math" w:eastAsia="Cambria Math" w:hAnsi="Times New Roman" w:cs="Times New Roman"/>
                        <w:i/>
                        <w:color w:val="000000"/>
                        <w:sz w:val="28"/>
                        <w:szCs w:val="28"/>
                      </w:rPr>
                    </m:ctrlPr>
                  </m:sSubPr>
                  <m:e>
                    <m:r>
                      <w:rPr>
                        <w:rFonts w:ascii="Cambria Math" w:eastAsia="Cambria Math" w:hAnsi="Cambria Math" w:cs="Times New Roman"/>
                        <w:color w:val="000000"/>
                        <w:sz w:val="28"/>
                        <w:szCs w:val="28"/>
                        <w:lang w:val="kk-KZ"/>
                      </w:rPr>
                      <m:t>ω</m:t>
                    </m:r>
                  </m:e>
                  <m:sub>
                    <m:r>
                      <w:rPr>
                        <w:rFonts w:ascii="Cambria Math" w:eastAsia="Cambria Math" w:hAnsi="Times New Roman" w:cs="Times New Roman"/>
                        <w:color w:val="000000"/>
                        <w:sz w:val="28"/>
                        <w:szCs w:val="28"/>
                        <w:lang w:val="kk-KZ"/>
                      </w:rPr>
                      <m:t>4</m:t>
                    </m:r>
                  </m:sub>
                </m:sSub>
              </m:e>
            </m:eqArr>
          </m:e>
        </m:d>
        <m:r>
          <w:rPr>
            <w:rFonts w:ascii="Cambria Math" w:hAnsi="Times New Roman" w:cs="Times New Roman"/>
            <w:color w:val="000000"/>
            <w:sz w:val="28"/>
            <w:szCs w:val="28"/>
            <w:lang w:val="kk-KZ"/>
          </w:rPr>
          <m:t xml:space="preserve">:   </m:t>
        </m:r>
        <m:r>
          <w:rPr>
            <w:rFonts w:ascii="Cambria Math" w:hAnsi="Cambria Math" w:cs="Times New Roman"/>
            <w:color w:val="000000"/>
            <w:sz w:val="28"/>
            <w:szCs w:val="28"/>
            <w:lang w:val="kk-KZ"/>
          </w:rPr>
          <m:t>A</m:t>
        </m:r>
        <m:r>
          <w:rPr>
            <w:rFonts w:ascii="Cambria Math" w:hAnsi="Times New Roman" w:cs="Times New Roman"/>
            <w:color w:val="000000"/>
            <w:sz w:val="28"/>
            <w:szCs w:val="28"/>
            <w:lang w:val="kk-KZ"/>
          </w:rPr>
          <m:t>=</m:t>
        </m:r>
        <m:d>
          <m:dPr>
            <m:ctrlPr>
              <w:rPr>
                <w:rFonts w:ascii="Cambria Math" w:hAnsi="Times New Roman" w:cs="Times New Roman"/>
                <w:i/>
                <w:color w:val="000000"/>
                <w:sz w:val="28"/>
                <w:szCs w:val="28"/>
                <w:lang w:val="en-US"/>
              </w:rPr>
            </m:ctrlPr>
          </m:dPr>
          <m:e>
            <m:eqArr>
              <m:eqArrPr>
                <m:ctrlPr>
                  <w:rPr>
                    <w:rFonts w:ascii="Cambria Math" w:hAnsi="Times New Roman" w:cs="Times New Roman"/>
                    <w:i/>
                    <w:color w:val="000000"/>
                    <w:sz w:val="28"/>
                    <w:szCs w:val="28"/>
                    <w:lang w:val="en-US"/>
                  </w:rPr>
                </m:ctrlPr>
              </m:eqArrPr>
              <m:e>
                <m:r>
                  <w:rPr>
                    <w:rFonts w:ascii="Cambria Math" w:hAnsi="Times New Roman" w:cs="Times New Roman"/>
                    <w:color w:val="000000"/>
                    <w:sz w:val="28"/>
                    <w:szCs w:val="28"/>
                    <w:lang w:val="kk-KZ"/>
                  </w:rPr>
                  <m:t xml:space="preserve">1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den>
                </m:f>
              </m:e>
              <m:e>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den>
                </m:f>
                <m:r>
                  <w:rPr>
                    <w:rFonts w:ascii="Cambria Math" w:hAnsi="Times New Roman" w:cs="Times New Roman"/>
                    <w:color w:val="000000"/>
                    <w:sz w:val="28"/>
                    <w:szCs w:val="28"/>
                    <w:lang w:val="kk-KZ"/>
                  </w:rPr>
                  <m:t xml:space="preserve">     1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den>
                </m:f>
                <m:ctrlPr>
                  <w:rPr>
                    <w:rFonts w:ascii="Cambria Math" w:eastAsia="Cambria Math" w:hAnsi="Times New Roman" w:cs="Times New Roman"/>
                    <w:i/>
                    <w:color w:val="000000"/>
                    <w:sz w:val="28"/>
                    <w:szCs w:val="28"/>
                    <w:lang w:val="en-US"/>
                  </w:rPr>
                </m:ctrlPr>
              </m:e>
              <m:e>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3</m:t>
                        </m:r>
                      </m:sub>
                    </m:sSub>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3</m:t>
                        </m:r>
                      </m:sub>
                    </m:sSub>
                  </m:den>
                </m:f>
                <m:r>
                  <w:rPr>
                    <w:rFonts w:ascii="Cambria Math" w:hAnsi="Times New Roman" w:cs="Times New Roman"/>
                    <w:color w:val="000000"/>
                    <w:sz w:val="28"/>
                    <w:szCs w:val="28"/>
                    <w:lang w:val="kk-KZ"/>
                  </w:rPr>
                  <m:t xml:space="preserve">     1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3</m:t>
                        </m:r>
                      </m:sub>
                    </m:sSub>
                  </m:den>
                </m:f>
                <m:ctrlPr>
                  <w:rPr>
                    <w:rFonts w:ascii="Cambria Math" w:eastAsia="Cambria Math" w:hAnsi="Times New Roman" w:cs="Times New Roman"/>
                    <w:i/>
                    <w:color w:val="000000"/>
                    <w:sz w:val="28"/>
                    <w:szCs w:val="28"/>
                    <w:lang w:val="en-US"/>
                  </w:rPr>
                </m:ctrlPr>
              </m:e>
              <m:e>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4</m:t>
                        </m:r>
                      </m:sub>
                    </m:sSub>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4</m:t>
                        </m:r>
                      </m:sub>
                    </m:sSub>
                  </m:den>
                </m:f>
                <m:r>
                  <w:rPr>
                    <w:rFonts w:ascii="Cambria Math" w:hAnsi="Times New Roman" w:cs="Times New Roman"/>
                    <w:color w:val="000000"/>
                    <w:sz w:val="28"/>
                    <w:szCs w:val="28"/>
                    <w:lang w:val="kk-KZ"/>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ω</m:t>
                        </m:r>
                      </m:e>
                      <m:sub>
                        <m:r>
                          <w:rPr>
                            <w:rFonts w:ascii="Cambria Math" w:hAnsi="Times New Roman" w:cs="Times New Roman"/>
                            <w:color w:val="000000"/>
                            <w:sz w:val="28"/>
                            <w:szCs w:val="28"/>
                            <w:lang w:val="kk-KZ"/>
                          </w:rPr>
                          <m:t>4</m:t>
                        </m:r>
                      </m:sub>
                    </m:sSub>
                  </m:den>
                </m:f>
                <m:r>
                  <w:rPr>
                    <w:rFonts w:ascii="Cambria Math" w:hAnsi="Times New Roman" w:cs="Times New Roman"/>
                    <w:color w:val="000000"/>
                    <w:sz w:val="28"/>
                    <w:szCs w:val="28"/>
                    <w:lang w:val="kk-KZ"/>
                  </w:rPr>
                  <m:t xml:space="preserve">     1</m:t>
                </m:r>
              </m:e>
            </m:eqArr>
          </m:e>
        </m:d>
      </m:oMath>
      <w:r w:rsidR="008943B6" w:rsidRPr="006245E0">
        <w:rPr>
          <w:rFonts w:ascii="Times New Roman" w:hAnsi="Times New Roman" w:cs="Times New Roman"/>
          <w:color w:val="000000"/>
          <w:sz w:val="28"/>
          <w:szCs w:val="28"/>
          <w:lang w:val="kk-KZ"/>
        </w:rPr>
        <w:t xml:space="preserve"> </w:t>
      </w:r>
      <w:r w:rsidR="008943B6" w:rsidRPr="006245E0">
        <w:rPr>
          <w:rFonts w:ascii="Times New Roman" w:hAnsi="Times New Roman" w:cs="Times New Roman"/>
          <w:color w:val="000000"/>
          <w:sz w:val="28"/>
          <w:szCs w:val="28"/>
          <w:lang w:val="kk-KZ"/>
        </w:rPr>
        <w:tab/>
      </w:r>
      <w:r w:rsidR="008943B6" w:rsidRPr="006245E0">
        <w:rPr>
          <w:rFonts w:ascii="Times New Roman" w:hAnsi="Times New Roman" w:cs="Times New Roman"/>
          <w:color w:val="000000"/>
          <w:sz w:val="28"/>
          <w:szCs w:val="28"/>
          <w:lang w:val="kk-KZ"/>
        </w:rPr>
        <w:tab/>
      </w:r>
      <w:r w:rsidR="00946EBD">
        <w:rPr>
          <w:rFonts w:ascii="Times New Roman" w:hAnsi="Times New Roman" w:cs="Times New Roman"/>
          <w:color w:val="000000"/>
          <w:sz w:val="28"/>
          <w:szCs w:val="28"/>
          <w:lang w:val="kk-KZ"/>
        </w:rPr>
        <w:t xml:space="preserve">             </w:t>
      </w:r>
      <w:r w:rsidR="008943B6" w:rsidRPr="006245E0">
        <w:rPr>
          <w:rFonts w:ascii="Times New Roman" w:hAnsi="Times New Roman" w:cs="Times New Roman"/>
          <w:color w:val="000000"/>
          <w:sz w:val="28"/>
          <w:szCs w:val="28"/>
          <w:lang w:val="kk-KZ"/>
        </w:rPr>
        <w:t>(4.3)</w:t>
      </w:r>
    </w:p>
    <w:p w:rsidR="00CF23E3" w:rsidRDefault="00CF23E3" w:rsidP="00CF23E3">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p>
    <w:p w:rsidR="008943B6" w:rsidRPr="006245E0" w:rsidRDefault="008943B6" w:rsidP="00CF23E3">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Математикалық модельдің павйдаланылуы келесі тұжырымға негізделген</w:t>
      </w:r>
    </w:p>
    <w:p w:rsidR="008943B6" w:rsidRPr="006245E0" w:rsidRDefault="008943B6" w:rsidP="00CF23E3">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Теорема. Егер квадраттық матрица </w:t>
      </w:r>
      <m:oMath>
        <m:r>
          <w:rPr>
            <w:rFonts w:ascii="Cambria Math" w:hAnsi="Cambria Math" w:cs="Times New Roman"/>
            <w:color w:val="000000"/>
            <w:sz w:val="28"/>
            <w:szCs w:val="28"/>
            <w:lang w:val="kk-KZ"/>
          </w:rPr>
          <m:t>A</m:t>
        </m:r>
      </m:oMath>
      <w:r w:rsidRPr="006245E0">
        <w:rPr>
          <w:rFonts w:ascii="Times New Roman" w:hAnsi="Times New Roman" w:cs="Times New Roman"/>
          <w:color w:val="000000"/>
          <w:sz w:val="28"/>
          <w:szCs w:val="28"/>
          <w:lang w:val="kk-KZ"/>
        </w:rPr>
        <w:tab/>
        <w:t>кері симметриялы болса, онда келесі тұжырымдар орынды</w:t>
      </w:r>
    </w:p>
    <w:p w:rsidR="008943B6" w:rsidRPr="006245E0" w:rsidRDefault="008943B6" w:rsidP="00CF23E3">
      <w:pPr>
        <w:tabs>
          <w:tab w:val="right" w:leader="dot" w:pos="-5670"/>
          <w:tab w:val="left" w:pos="709"/>
        </w:tabs>
        <w:spacing w:after="0" w:line="240" w:lineRule="auto"/>
        <w:ind w:right="57"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1) егер </w:t>
      </w:r>
      <m:oMath>
        <m:r>
          <w:rPr>
            <w:rFonts w:ascii="Cambria Math" w:hAnsi="Cambria Math" w:cs="Times New Roman"/>
            <w:color w:val="000000"/>
            <w:sz w:val="28"/>
            <w:szCs w:val="28"/>
            <w:lang w:val="kk-KZ"/>
          </w:rPr>
          <m:t>A</m:t>
        </m:r>
      </m:oMath>
      <w:r w:rsidRPr="006245E0">
        <w:rPr>
          <w:rFonts w:ascii="Times New Roman" w:hAnsi="Times New Roman" w:cs="Times New Roman"/>
          <w:color w:val="000000"/>
          <w:sz w:val="28"/>
          <w:szCs w:val="28"/>
          <w:lang w:val="kk-KZ"/>
        </w:rPr>
        <w:t xml:space="preserve"> нұқсанды немесе өзгеше матрица болса, яғни </w:t>
      </w:r>
      <m:oMath>
        <m:r>
          <w:rPr>
            <w:rFonts w:ascii="Cambria Math" w:hAnsi="Cambria Math" w:cs="Times New Roman"/>
            <w:color w:val="000000"/>
            <w:sz w:val="28"/>
            <w:szCs w:val="28"/>
            <w:lang w:val="kk-KZ"/>
          </w:rPr>
          <m:t>detA</m:t>
        </m:r>
        <m:r>
          <w:rPr>
            <w:rFonts w:ascii="Cambria Math" w:hAnsi="Times New Roman" w:cs="Times New Roman"/>
            <w:color w:val="000000"/>
            <w:sz w:val="28"/>
            <w:szCs w:val="28"/>
            <w:lang w:val="kk-KZ"/>
          </w:rPr>
          <m:t>=</m:t>
        </m:r>
        <m:d>
          <m:dPr>
            <m:begChr m:val="|"/>
            <m:endChr m:val="|"/>
            <m:ctrlPr>
              <w:rPr>
                <w:rFonts w:ascii="Cambria Math" w:hAnsi="Times New Roman" w:cs="Times New Roman"/>
                <w:i/>
                <w:color w:val="000000"/>
                <w:sz w:val="28"/>
                <w:szCs w:val="28"/>
                <w:lang w:val="en-US"/>
              </w:rPr>
            </m:ctrlPr>
          </m:dPr>
          <m:e>
            <m:r>
              <w:rPr>
                <w:rFonts w:ascii="Cambria Math" w:hAnsi="Cambria Math" w:cs="Times New Roman"/>
                <w:color w:val="000000"/>
                <w:sz w:val="28"/>
                <w:szCs w:val="28"/>
                <w:lang w:val="kk-KZ"/>
              </w:rPr>
              <m:t>A</m:t>
            </m:r>
          </m:e>
        </m:d>
        <m:r>
          <w:rPr>
            <w:rFonts w:ascii="Cambria Math" w:hAnsi="Times New Roman" w:cs="Times New Roman"/>
            <w:color w:val="000000"/>
            <w:sz w:val="28"/>
            <w:szCs w:val="28"/>
            <w:lang w:val="kk-KZ"/>
          </w:rPr>
          <m:t>=0</m:t>
        </m:r>
      </m:oMath>
      <w:r w:rsidRPr="006245E0">
        <w:rPr>
          <w:rFonts w:ascii="Times New Roman" w:hAnsi="Times New Roman" w:cs="Times New Roman"/>
          <w:color w:val="000000"/>
          <w:sz w:val="28"/>
          <w:szCs w:val="28"/>
          <w:lang w:val="kk-KZ"/>
        </w:rPr>
        <w:t xml:space="preserve">, онда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kk-KZ"/>
              </w:rPr>
              <m:t>λ</m:t>
            </m:r>
          </m:e>
          <m:sub>
            <m:r>
              <w:rPr>
                <w:rFonts w:ascii="Cambria Math" w:hAnsi="Cambria Math" w:cs="Times New Roman"/>
                <w:color w:val="000000"/>
                <w:sz w:val="28"/>
                <w:szCs w:val="28"/>
                <w:lang w:val="kk-KZ"/>
              </w:rPr>
              <m:t>max</m:t>
            </m:r>
          </m:sub>
        </m:sSub>
        <m:r>
          <w:rPr>
            <w:rFonts w:ascii="Cambria Math" w:hAnsi="Times New Roman" w:cs="Times New Roman"/>
            <w:color w:val="000000"/>
            <w:sz w:val="28"/>
            <w:szCs w:val="28"/>
            <w:lang w:val="kk-KZ"/>
          </w:rPr>
          <m:t>=</m:t>
        </m:r>
        <m:r>
          <w:rPr>
            <w:rFonts w:ascii="Cambria Math" w:hAnsi="Cambria Math" w:cs="Times New Roman"/>
            <w:color w:val="000000"/>
            <w:sz w:val="28"/>
            <w:szCs w:val="28"/>
            <w:lang w:val="kk-KZ"/>
          </w:rPr>
          <m:t>n</m:t>
        </m:r>
      </m:oMath>
      <w:r w:rsidRPr="006245E0">
        <w:rPr>
          <w:rFonts w:ascii="Times New Roman" w:hAnsi="Times New Roman" w:cs="Times New Roman"/>
          <w:color w:val="000000"/>
          <w:sz w:val="28"/>
          <w:szCs w:val="28"/>
          <w:lang w:val="kk-KZ"/>
        </w:rPr>
        <w:t>, яғни максималды меншікті сан матрицаның ретіне тең;</w:t>
      </w:r>
    </w:p>
    <w:p w:rsidR="008943B6" w:rsidRPr="006245E0" w:rsidRDefault="008943B6" w:rsidP="00CF23E3">
      <w:pPr>
        <w:tabs>
          <w:tab w:val="right" w:leader="dot" w:pos="-5670"/>
          <w:tab w:val="left" w:pos="709"/>
        </w:tabs>
        <w:spacing w:after="0" w:line="240" w:lineRule="auto"/>
        <w:ind w:right="57" w:firstLine="709"/>
        <w:jc w:val="both"/>
        <w:rPr>
          <w:rFonts w:ascii="Times New Roman" w:hAnsi="Times New Roman" w:cs="Times New Roman"/>
          <w:color w:val="000000"/>
          <w:sz w:val="28"/>
          <w:szCs w:val="28"/>
        </w:rPr>
      </w:pPr>
      <w:r w:rsidRPr="006245E0">
        <w:rPr>
          <w:rFonts w:ascii="Times New Roman" w:hAnsi="Times New Roman" w:cs="Times New Roman"/>
          <w:color w:val="000000"/>
          <w:sz w:val="28"/>
          <w:szCs w:val="28"/>
        </w:rPr>
        <w:t xml:space="preserve">2) </w:t>
      </w:r>
      <w:r w:rsidRPr="006245E0">
        <w:rPr>
          <w:rFonts w:ascii="Times New Roman" w:hAnsi="Times New Roman" w:cs="Times New Roman"/>
          <w:color w:val="000000"/>
          <w:sz w:val="28"/>
          <w:szCs w:val="28"/>
          <w:lang w:val="kk-KZ"/>
        </w:rPr>
        <w:t xml:space="preserve">егер </w:t>
      </w:r>
      <m:oMath>
        <m:r>
          <w:rPr>
            <w:rFonts w:ascii="Cambria Math" w:hAnsi="Cambria Math" w:cs="Times New Roman"/>
            <w:color w:val="000000"/>
            <w:sz w:val="28"/>
            <w:szCs w:val="28"/>
            <w:lang w:val="kk-KZ"/>
          </w:rPr>
          <m:t>A</m:t>
        </m:r>
      </m:oMath>
      <w:r w:rsidRPr="006245E0">
        <w:rPr>
          <w:rFonts w:ascii="Times New Roman" w:hAnsi="Times New Roman" w:cs="Times New Roman"/>
          <w:color w:val="000000"/>
          <w:sz w:val="28"/>
          <w:szCs w:val="28"/>
          <w:lang w:val="kk-KZ"/>
        </w:rPr>
        <w:t xml:space="preserve"> нұқсанды емес немесе өзгеше емес матрица болса, яғни </w:t>
      </w:r>
      <m:oMath>
        <m:r>
          <w:rPr>
            <w:rFonts w:ascii="Cambria Math" w:hAnsi="Cambria Math" w:cs="Times New Roman"/>
            <w:color w:val="000000"/>
            <w:sz w:val="28"/>
            <w:szCs w:val="28"/>
            <w:lang w:val="en-US"/>
          </w:rPr>
          <m:t>detA</m:t>
        </m:r>
        <m:r>
          <w:rPr>
            <w:rFonts w:ascii="Cambria Math" w:hAnsi="Times New Roman" w:cs="Times New Roman"/>
            <w:color w:val="000000"/>
            <w:sz w:val="28"/>
            <w:szCs w:val="28"/>
          </w:rPr>
          <m:t>=</m:t>
        </m:r>
        <m:d>
          <m:dPr>
            <m:begChr m:val="|"/>
            <m:endChr m:val="|"/>
            <m:ctrlPr>
              <w:rPr>
                <w:rFonts w:ascii="Cambria Math" w:hAnsi="Times New Roman" w:cs="Times New Roman"/>
                <w:i/>
                <w:color w:val="000000"/>
                <w:sz w:val="28"/>
                <w:szCs w:val="28"/>
                <w:lang w:val="en-US"/>
              </w:rPr>
            </m:ctrlPr>
          </m:dPr>
          <m:e>
            <m:r>
              <w:rPr>
                <w:rFonts w:ascii="Cambria Math" w:hAnsi="Cambria Math" w:cs="Times New Roman"/>
                <w:color w:val="000000"/>
                <w:sz w:val="28"/>
                <w:szCs w:val="28"/>
                <w:lang w:val="en-US"/>
              </w:rPr>
              <m:t>A</m:t>
            </m:r>
          </m:e>
        </m:d>
        <m:r>
          <w:rPr>
            <w:rFonts w:ascii="Cambria Math" w:hAnsi="Times New Roman" w:cs="Times New Roman"/>
            <w:color w:val="000000"/>
            <w:sz w:val="28"/>
            <w:szCs w:val="28"/>
          </w:rPr>
          <m:t>≠</m:t>
        </m:r>
        <m:r>
          <w:rPr>
            <w:rFonts w:ascii="Cambria Math" w:hAnsi="Times New Roman" w:cs="Times New Roman"/>
            <w:color w:val="000000"/>
            <w:sz w:val="28"/>
            <w:szCs w:val="28"/>
          </w:rPr>
          <m:t>0</m:t>
        </m:r>
      </m:oMath>
      <w:r w:rsidRPr="006245E0">
        <w:rPr>
          <w:rFonts w:ascii="Times New Roman" w:hAnsi="Times New Roman" w:cs="Times New Roman"/>
          <w:color w:val="000000"/>
          <w:sz w:val="28"/>
          <w:szCs w:val="28"/>
        </w:rPr>
        <w:t xml:space="preserve">, </w:t>
      </w:r>
      <w:r w:rsidRPr="006245E0">
        <w:rPr>
          <w:rFonts w:ascii="Times New Roman" w:hAnsi="Times New Roman" w:cs="Times New Roman"/>
          <w:color w:val="000000"/>
          <w:sz w:val="28"/>
          <w:szCs w:val="28"/>
          <w:lang w:val="kk-KZ"/>
        </w:rPr>
        <w:t xml:space="preserve">онда </w:t>
      </w:r>
      <m:oMath>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λ</m:t>
            </m:r>
          </m:e>
          <m:sub>
            <m:r>
              <w:rPr>
                <w:rFonts w:ascii="Cambria Math" w:hAnsi="Cambria Math" w:cs="Times New Roman"/>
                <w:color w:val="000000"/>
                <w:sz w:val="28"/>
                <w:szCs w:val="28"/>
                <w:lang w:val="en-US"/>
              </w:rPr>
              <m:t>max</m:t>
            </m:r>
          </m:sub>
        </m:sSub>
        <m:r>
          <w:rPr>
            <w:rFonts w:ascii="Cambria Math" w:hAnsi="Times New Roman" w:cs="Times New Roman"/>
            <w:color w:val="000000"/>
            <w:sz w:val="28"/>
            <w:szCs w:val="28"/>
          </w:rPr>
          <m:t>&gt;</m:t>
        </m:r>
        <m:r>
          <w:rPr>
            <w:rFonts w:ascii="Cambria Math" w:hAnsi="Cambria Math" w:cs="Times New Roman"/>
            <w:color w:val="000000"/>
            <w:sz w:val="28"/>
            <w:szCs w:val="28"/>
            <w:lang w:val="en-US"/>
          </w:rPr>
          <m:t>n</m:t>
        </m:r>
      </m:oMath>
      <w:r w:rsidRPr="006245E0">
        <w:rPr>
          <w:rFonts w:ascii="Times New Roman" w:hAnsi="Times New Roman" w:cs="Times New Roman"/>
          <w:color w:val="000000"/>
          <w:sz w:val="28"/>
          <w:szCs w:val="28"/>
        </w:rPr>
        <w:t>;</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Бұдан</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1) жағдайында есептеу қателігі 0-ге тең, ал 2) жағдайда нөлдік емес қателік бар болады.</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Есептеудің қателігі «сәйкестікті бағалау» (СБ) деп аталады.</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m:oMath>
        <m:r>
          <m:rPr>
            <m:sty m:val="p"/>
          </m:rPr>
          <w:rPr>
            <w:rFonts w:ascii="Cambria Math" w:hAnsi="Times New Roman" w:cs="Times New Roman"/>
            <w:color w:val="000000"/>
            <w:sz w:val="28"/>
            <w:szCs w:val="28"/>
            <w:lang w:val="kk-KZ"/>
          </w:rPr>
          <m:t>x</m:t>
        </m:r>
      </m:oMath>
      <w:r w:rsidRPr="006245E0">
        <w:rPr>
          <w:rFonts w:ascii="Times New Roman" w:hAnsi="Times New Roman" w:cs="Times New Roman"/>
          <w:color w:val="000000"/>
          <w:sz w:val="28"/>
          <w:szCs w:val="28"/>
          <w:lang w:val="kk-KZ"/>
        </w:rPr>
        <w:t xml:space="preserve"> векторының компоненттері (еркін вектор деп аталады) мақсаттық индикатордың деңге»лерін айқындайды.</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m:oMath>
        <m:r>
          <w:rPr>
            <w:rFonts w:ascii="Cambria Math" w:hAnsi="Cambria Math" w:cs="Times New Roman"/>
            <w:color w:val="000000"/>
            <w:sz w:val="28"/>
            <w:szCs w:val="28"/>
            <w:lang w:val="kk-KZ"/>
          </w:rPr>
          <m:t>x</m:t>
        </m:r>
      </m:oMath>
      <w:r w:rsidRPr="006245E0">
        <w:rPr>
          <w:rFonts w:ascii="Times New Roman" w:hAnsi="Times New Roman" w:cs="Times New Roman"/>
          <w:color w:val="000000"/>
          <w:sz w:val="28"/>
          <w:szCs w:val="28"/>
          <w:lang w:val="kk-KZ"/>
        </w:rPr>
        <w:t xml:space="preserve"> векторының компоненттерін </w:t>
      </w:r>
      <m:oMath>
        <m:r>
          <w:rPr>
            <w:rFonts w:ascii="Cambria Math" w:hAnsi="Cambria Math" w:cs="Times New Roman"/>
            <w:color w:val="000000"/>
            <w:sz w:val="28"/>
            <w:szCs w:val="28"/>
            <w:lang w:val="kk-KZ"/>
          </w:rPr>
          <m:t>x</m:t>
        </m:r>
        <m:r>
          <w:rPr>
            <w:rFonts w:ascii="Cambria Math" w:hAnsi="Times New Roman" w:cs="Times New Roman"/>
            <w:color w:val="000000"/>
            <w:sz w:val="28"/>
            <w:szCs w:val="28"/>
            <w:lang w:val="kk-KZ"/>
          </w:rPr>
          <m:t>=</m:t>
        </m:r>
        <m:d>
          <m:dPr>
            <m:ctrlPr>
              <w:rPr>
                <w:rFonts w:ascii="Cambria Math" w:hAnsi="Times New Roman" w:cs="Times New Roman"/>
                <w:i/>
                <w:color w:val="000000"/>
                <w:sz w:val="28"/>
                <w:szCs w:val="28"/>
              </w:rPr>
            </m:ctrlPr>
          </m:dPr>
          <m:e>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Times New Roman" w:cs="Times New Roman"/>
                    <w:color w:val="000000"/>
                    <w:sz w:val="28"/>
                    <w:szCs w:val="28"/>
                    <w:lang w:val="kk-KZ"/>
                  </w:rPr>
                  <m:t>1</m:t>
                </m:r>
              </m:sub>
            </m:sSub>
            <m:r>
              <w:rPr>
                <w:rFonts w:ascii="Cambria Math" w:hAnsi="Times New Roman" w:cs="Times New Roman"/>
                <w:color w:val="000000"/>
                <w:sz w:val="28"/>
                <w:szCs w:val="28"/>
                <w:lang w:val="kk-KZ"/>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Times New Roman" w:cs="Times New Roman"/>
                    <w:color w:val="000000"/>
                    <w:sz w:val="28"/>
                    <w:szCs w:val="28"/>
                    <w:lang w:val="kk-KZ"/>
                  </w:rPr>
                  <m:t>2</m:t>
                </m:r>
              </m:sub>
            </m:sSub>
            <m:r>
              <w:rPr>
                <w:rFonts w:ascii="Cambria Math" w:hAnsi="Times New Roman" w:cs="Times New Roman"/>
                <w:color w:val="000000"/>
                <w:sz w:val="28"/>
                <w:szCs w:val="28"/>
                <w:lang w:val="kk-KZ"/>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Times New Roman" w:cs="Times New Roman"/>
                    <w:color w:val="000000"/>
                    <w:sz w:val="28"/>
                    <w:szCs w:val="28"/>
                    <w:lang w:val="kk-KZ"/>
                  </w:rPr>
                  <m:t>3</m:t>
                </m:r>
              </m:sub>
            </m:sSub>
            <m:r>
              <w:rPr>
                <w:rFonts w:ascii="Cambria Math" w:hAnsi="Times New Roman" w:cs="Times New Roman"/>
                <w:color w:val="000000"/>
                <w:sz w:val="28"/>
                <w:szCs w:val="28"/>
                <w:lang w:val="kk-KZ"/>
              </w:rPr>
              <m:t xml:space="preserve">,   </m:t>
            </m:r>
            <m:sSub>
              <m:sSubPr>
                <m:ctrlPr>
                  <w:rPr>
                    <w:rFonts w:ascii="Cambria Math" w:hAnsi="Times New Roman" w:cs="Times New Roman"/>
                    <w:i/>
                    <w:color w:val="000000"/>
                    <w:sz w:val="28"/>
                    <w:szCs w:val="28"/>
                  </w:rPr>
                </m:ctrlPr>
              </m:sSubPr>
              <m:e>
                <m:r>
                  <w:rPr>
                    <w:rFonts w:ascii="Cambria Math" w:hAnsi="Cambria Math" w:cs="Times New Roman"/>
                    <w:color w:val="000000"/>
                    <w:sz w:val="28"/>
                    <w:szCs w:val="28"/>
                    <w:lang w:val="kk-KZ"/>
                  </w:rPr>
                  <m:t>α</m:t>
                </m:r>
              </m:e>
              <m:sub>
                <m:r>
                  <w:rPr>
                    <w:rFonts w:ascii="Cambria Math" w:hAnsi="Times New Roman" w:cs="Times New Roman"/>
                    <w:color w:val="000000"/>
                    <w:sz w:val="28"/>
                    <w:szCs w:val="28"/>
                    <w:lang w:val="kk-KZ"/>
                  </w:rPr>
                  <m:t>4</m:t>
                </m:r>
              </m:sub>
            </m:sSub>
          </m:e>
        </m:d>
      </m:oMath>
      <w:r w:rsidRPr="006245E0">
        <w:rPr>
          <w:rFonts w:ascii="Times New Roman" w:hAnsi="Times New Roman" w:cs="Times New Roman"/>
          <w:color w:val="000000"/>
          <w:sz w:val="28"/>
          <w:szCs w:val="28"/>
          <w:lang w:val="kk-KZ"/>
        </w:rPr>
        <w:t xml:space="preserve"> түрінде белгілейді.</w:t>
      </w:r>
    </w:p>
    <w:p w:rsidR="008943B6"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en-US"/>
        </w:rPr>
        <w:t>C</w:t>
      </w:r>
      <w:r w:rsidRPr="006245E0">
        <w:rPr>
          <w:rFonts w:ascii="Times New Roman" w:hAnsi="Times New Roman" w:cs="Times New Roman"/>
          <w:color w:val="000000"/>
          <w:sz w:val="28"/>
          <w:szCs w:val="28"/>
        </w:rPr>
        <w:t xml:space="preserve"> другой стороны, вектор </w:t>
      </w:r>
      <m:oMath>
        <m:r>
          <w:rPr>
            <w:rFonts w:ascii="Cambria Math" w:hAnsi="Cambria Math" w:cs="Times New Roman"/>
            <w:color w:val="000000"/>
            <w:sz w:val="28"/>
            <w:szCs w:val="28"/>
          </w:rPr>
          <m:t>x</m:t>
        </m:r>
      </m:oMath>
      <w:r w:rsidRPr="006245E0">
        <w:rPr>
          <w:rFonts w:ascii="Times New Roman" w:hAnsi="Times New Roman" w:cs="Times New Roman"/>
          <w:color w:val="000000"/>
          <w:sz w:val="28"/>
          <w:szCs w:val="28"/>
        </w:rPr>
        <w:t xml:space="preserve"> определяется усреднением среднего геометрического строк матрицы парных сравнений. К примеру, приведем для матрицы порядка 4:</w:t>
      </w:r>
    </w:p>
    <w:p w:rsidR="00CF23E3" w:rsidRP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35280D" w:rsidP="00CF23E3">
      <w:pPr>
        <w:tabs>
          <w:tab w:val="right" w:leader="dot" w:pos="-5670"/>
          <w:tab w:val="left" w:pos="709"/>
        </w:tabs>
        <w:spacing w:after="0" w:line="240" w:lineRule="auto"/>
        <w:jc w:val="right"/>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             </w:t>
      </w:r>
      <m:oMath>
        <m:r>
          <w:rPr>
            <w:rFonts w:ascii="Cambria Math" w:hAnsi="Cambria Math" w:cs="Times New Roman"/>
            <w:color w:val="000000"/>
            <w:sz w:val="28"/>
            <w:szCs w:val="28"/>
            <w:lang w:val="en-US"/>
          </w:rPr>
          <m:t>A</m:t>
        </m:r>
        <m:r>
          <w:rPr>
            <w:rFonts w:ascii="Cambria Math" w:hAnsi="Times New Roman" w:cs="Times New Roman"/>
            <w:color w:val="000000"/>
            <w:sz w:val="28"/>
            <w:szCs w:val="28"/>
          </w:rPr>
          <m:t>=</m:t>
        </m:r>
        <m:d>
          <m:dPr>
            <m:ctrlPr>
              <w:rPr>
                <w:rFonts w:ascii="Cambria Math" w:hAnsi="Times New Roman" w:cs="Times New Roman"/>
                <w:i/>
                <w:color w:val="000000"/>
                <w:sz w:val="28"/>
                <w:szCs w:val="28"/>
                <w:lang w:val="en-US"/>
              </w:rPr>
            </m:ctrlPr>
          </m:dPr>
          <m:e>
            <m:eqArr>
              <m:eqArrPr>
                <m:ctrlPr>
                  <w:rPr>
                    <w:rFonts w:ascii="Cambria Math" w:hAnsi="Times New Roman" w:cs="Times New Roman"/>
                    <w:i/>
                    <w:color w:val="000000"/>
                    <w:sz w:val="28"/>
                    <w:szCs w:val="28"/>
                    <w:lang w:val="en-US"/>
                  </w:rPr>
                </m:ctrlPr>
              </m:eqArrPr>
              <m:e>
                <m:r>
                  <w:rPr>
                    <w:rFonts w:ascii="Cambria Math" w:hAnsi="Times New Roman" w:cs="Times New Roman"/>
                    <w:color w:val="000000"/>
                    <w:sz w:val="28"/>
                    <w:szCs w:val="28"/>
                  </w:rPr>
                  <m:t xml:space="preserve">1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den>
                </m:f>
              </m:e>
              <m:e>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den>
                </m:f>
                <m:r>
                  <w:rPr>
                    <w:rFonts w:ascii="Cambria Math" w:hAnsi="Times New Roman" w:cs="Times New Roman"/>
                    <w:color w:val="000000"/>
                    <w:sz w:val="28"/>
                    <w:szCs w:val="28"/>
                  </w:rPr>
                  <m:t xml:space="preserve">     1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den>
                </m:f>
                <m:ctrlPr>
                  <w:rPr>
                    <w:rFonts w:ascii="Cambria Math" w:eastAsia="Cambria Math" w:hAnsi="Times New Roman" w:cs="Times New Roman"/>
                    <w:i/>
                    <w:color w:val="000000"/>
                    <w:sz w:val="28"/>
                    <w:szCs w:val="28"/>
                    <w:lang w:val="en-US"/>
                  </w:rPr>
                </m:ctrlPr>
              </m:e>
              <m:e>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den>
                </m:f>
                <m:r>
                  <w:rPr>
                    <w:rFonts w:ascii="Cambria Math" w:hAnsi="Times New Roman" w:cs="Times New Roman"/>
                    <w:color w:val="000000"/>
                    <w:sz w:val="28"/>
                    <w:szCs w:val="28"/>
                  </w:rPr>
                  <m:t xml:space="preserve">     1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den>
                </m:f>
                <m:ctrlPr>
                  <w:rPr>
                    <w:rFonts w:ascii="Cambria Math" w:eastAsia="Cambria Math" w:hAnsi="Times New Roman" w:cs="Times New Roman"/>
                    <w:i/>
                    <w:color w:val="000000"/>
                    <w:sz w:val="28"/>
                    <w:szCs w:val="28"/>
                    <w:lang w:val="en-US"/>
                  </w:rPr>
                </m:ctrlPr>
              </m:e>
              <m:e>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den>
                </m:f>
                <m:r>
                  <w:rPr>
                    <w:rFonts w:ascii="Cambria Math" w:hAnsi="Times New Roman" w:cs="Times New Roman"/>
                    <w:color w:val="000000"/>
                    <w:sz w:val="28"/>
                    <w:szCs w:val="28"/>
                  </w:rPr>
                  <m:t xml:space="preserve">     1</m:t>
                </m:r>
              </m:e>
            </m:eqArr>
          </m:e>
        </m:d>
        <m:r>
          <w:rPr>
            <w:rFonts w:ascii="Cambria Math" w:hAnsi="Times New Roman" w:cs="Times New Roman"/>
            <w:color w:val="000000"/>
            <w:sz w:val="28"/>
            <w:szCs w:val="28"/>
          </w:rPr>
          <m:t>→</m:t>
        </m:r>
        <m:d>
          <m:dPr>
            <m:ctrlPr>
              <w:rPr>
                <w:rFonts w:ascii="Cambria Math" w:hAnsi="Times New Roman" w:cs="Times New Roman"/>
                <w:i/>
                <w:color w:val="000000"/>
                <w:sz w:val="28"/>
                <w:szCs w:val="28"/>
                <w:lang w:val="en-US"/>
              </w:rPr>
            </m:ctrlPr>
          </m:dPr>
          <m:e>
            <m:eqArr>
              <m:eqArrPr>
                <m:ctrlPr>
                  <w:rPr>
                    <w:rFonts w:ascii="Cambria Math" w:hAnsi="Times New Roman" w:cs="Times New Roman"/>
                    <w:i/>
                    <w:color w:val="000000"/>
                    <w:sz w:val="28"/>
                    <w:szCs w:val="28"/>
                    <w:lang w:val="en-US"/>
                  </w:rPr>
                </m:ctrlPr>
              </m:eqArrPr>
              <m:e>
                <m:rad>
                  <m:radPr>
                    <m:ctrlPr>
                      <w:rPr>
                        <w:rFonts w:ascii="Cambria Math" w:hAnsi="Times New Roman" w:cs="Times New Roman"/>
                        <w:i/>
                        <w:color w:val="000000"/>
                        <w:sz w:val="28"/>
                        <w:szCs w:val="28"/>
                        <w:lang w:val="en-US"/>
                      </w:rPr>
                    </m:ctrlPr>
                  </m:radPr>
                  <m:deg>
                    <m:r>
                      <w:rPr>
                        <w:rFonts w:ascii="Cambria Math" w:hAnsi="Times New Roman" w:cs="Times New Roman"/>
                        <w:color w:val="000000"/>
                        <w:sz w:val="28"/>
                        <w:szCs w:val="28"/>
                      </w:rPr>
                      <m:t>4</m:t>
                    </m:r>
                  </m:deg>
                  <m:e>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den>
                    </m:f>
                  </m:e>
                </m:rad>
                <m:r>
                  <w:rPr>
                    <w:rFonts w:ascii="Cambria Math" w:hAnsi="Times New Roman" w:cs="Times New Roman"/>
                    <w:color w:val="000000"/>
                    <w:sz w:val="28"/>
                    <w:szCs w:val="28"/>
                  </w:rPr>
                  <m:t>=</m:t>
                </m:r>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Times New Roman" w:cs="Times New Roman"/>
                        <w:color w:val="000000"/>
                        <w:sz w:val="28"/>
                        <w:szCs w:val="28"/>
                      </w:rPr>
                      <m:t>1</m:t>
                    </m:r>
                  </m:sub>
                </m:sSub>
              </m:e>
              <m:e>
                <m:rad>
                  <m:radPr>
                    <m:ctrlPr>
                      <w:rPr>
                        <w:rFonts w:ascii="Cambria Math" w:hAnsi="Times New Roman" w:cs="Times New Roman"/>
                        <w:i/>
                        <w:color w:val="000000"/>
                        <w:sz w:val="28"/>
                        <w:szCs w:val="28"/>
                        <w:lang w:val="en-US"/>
                      </w:rPr>
                    </m:ctrlPr>
                  </m:radPr>
                  <m:deg>
                    <m:r>
                      <w:rPr>
                        <w:rFonts w:ascii="Cambria Math" w:hAnsi="Times New Roman" w:cs="Times New Roman"/>
                        <w:color w:val="000000"/>
                        <w:sz w:val="28"/>
                        <w:szCs w:val="28"/>
                      </w:rPr>
                      <m:t>4</m:t>
                    </m:r>
                  </m:deg>
                  <m:e>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den>
                    </m:f>
                  </m:e>
                </m:rad>
                <m:r>
                  <w:rPr>
                    <w:rFonts w:ascii="Cambria Math" w:hAnsi="Times New Roman" w:cs="Times New Roman"/>
                    <w:color w:val="000000"/>
                    <w:sz w:val="28"/>
                    <w:szCs w:val="28"/>
                  </w:rPr>
                  <m:t>=</m:t>
                </m:r>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Times New Roman" w:cs="Times New Roman"/>
                        <w:color w:val="000000"/>
                        <w:sz w:val="28"/>
                        <w:szCs w:val="28"/>
                      </w:rPr>
                      <m:t>2</m:t>
                    </m:r>
                  </m:sub>
                </m:sSub>
                <m:ctrlPr>
                  <w:rPr>
                    <w:rFonts w:ascii="Cambria Math" w:eastAsia="Cambria Math" w:hAnsi="Times New Roman" w:cs="Times New Roman"/>
                    <w:i/>
                    <w:color w:val="000000"/>
                    <w:sz w:val="28"/>
                    <w:szCs w:val="28"/>
                    <w:lang w:val="en-US"/>
                  </w:rPr>
                </m:ctrlPr>
              </m:e>
              <m:e>
                <m:rad>
                  <m:radPr>
                    <m:ctrlPr>
                      <w:rPr>
                        <w:rFonts w:ascii="Cambria Math" w:hAnsi="Times New Roman" w:cs="Times New Roman"/>
                        <w:i/>
                        <w:color w:val="000000"/>
                        <w:sz w:val="28"/>
                        <w:szCs w:val="28"/>
                        <w:lang w:val="en-US"/>
                      </w:rPr>
                    </m:ctrlPr>
                  </m:radPr>
                  <m:deg>
                    <m:r>
                      <w:rPr>
                        <w:rFonts w:ascii="Cambria Math" w:hAnsi="Times New Roman" w:cs="Times New Roman"/>
                        <w:color w:val="000000"/>
                        <w:sz w:val="28"/>
                        <w:szCs w:val="28"/>
                      </w:rPr>
                      <m:t>4</m:t>
                    </m:r>
                  </m:deg>
                  <m:e>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den>
                    </m:f>
                  </m:e>
                </m:rad>
                <m:r>
                  <w:rPr>
                    <w:rFonts w:ascii="Cambria Math" w:hAnsi="Times New Roman" w:cs="Times New Roman"/>
                    <w:color w:val="000000"/>
                    <w:sz w:val="28"/>
                    <w:szCs w:val="28"/>
                  </w:rPr>
                  <m:t>=</m:t>
                </m:r>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Times New Roman" w:cs="Times New Roman"/>
                        <w:color w:val="000000"/>
                        <w:sz w:val="28"/>
                        <w:szCs w:val="28"/>
                      </w:rPr>
                      <m:t>3</m:t>
                    </m:r>
                  </m:sub>
                </m:sSub>
                <m:ctrlPr>
                  <w:rPr>
                    <w:rFonts w:ascii="Cambria Math" w:eastAsia="Cambria Math" w:hAnsi="Times New Roman" w:cs="Times New Roman"/>
                    <w:i/>
                    <w:color w:val="000000"/>
                    <w:sz w:val="28"/>
                    <w:szCs w:val="28"/>
                    <w:lang w:val="en-US"/>
                  </w:rPr>
                </m:ctrlPr>
              </m:e>
              <m:e>
                <m:rad>
                  <m:radPr>
                    <m:ctrlPr>
                      <w:rPr>
                        <w:rFonts w:ascii="Cambria Math" w:hAnsi="Times New Roman" w:cs="Times New Roman"/>
                        <w:i/>
                        <w:color w:val="000000"/>
                        <w:sz w:val="28"/>
                        <w:szCs w:val="28"/>
                        <w:lang w:val="en-US"/>
                      </w:rPr>
                    </m:ctrlPr>
                  </m:radPr>
                  <m:deg>
                    <m:r>
                      <w:rPr>
                        <w:rFonts w:ascii="Cambria Math" w:hAnsi="Times New Roman" w:cs="Times New Roman"/>
                        <w:color w:val="000000"/>
                        <w:sz w:val="28"/>
                        <w:szCs w:val="28"/>
                      </w:rPr>
                      <m:t>4</m:t>
                    </m:r>
                  </m:deg>
                  <m:e>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1</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2</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den>
                    </m:f>
                    <m:r>
                      <w:rPr>
                        <w:rFonts w:ascii="Cambria Math" w:hAnsi="Cambria Math" w:cs="Times New Roman"/>
                        <w:color w:val="000000"/>
                        <w:sz w:val="28"/>
                        <w:szCs w:val="28"/>
                      </w:rPr>
                      <m:t>∙</m:t>
                    </m:r>
                    <m:f>
                      <m:fPr>
                        <m:ctrlPr>
                          <w:rPr>
                            <w:rFonts w:ascii="Cambria Math" w:hAnsi="Times New Roman" w:cs="Times New Roman"/>
                            <w:i/>
                            <w:color w:val="000000"/>
                            <w:sz w:val="28"/>
                            <w:szCs w:val="28"/>
                            <w:lang w:val="en-US"/>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3</m:t>
                            </m:r>
                          </m:sub>
                        </m:sSub>
                      </m:num>
                      <m:den>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ω</m:t>
                            </m:r>
                          </m:e>
                          <m:sub>
                            <m:r>
                              <w:rPr>
                                <w:rFonts w:ascii="Cambria Math" w:hAnsi="Times New Roman" w:cs="Times New Roman"/>
                                <w:color w:val="000000"/>
                                <w:sz w:val="28"/>
                                <w:szCs w:val="28"/>
                              </w:rPr>
                              <m:t>4</m:t>
                            </m:r>
                          </m:sub>
                        </m:sSub>
                      </m:den>
                    </m:f>
                  </m:e>
                </m:rad>
                <m:r>
                  <w:rPr>
                    <w:rFonts w:ascii="Cambria Math" w:hAnsi="Times New Roman" w:cs="Times New Roman"/>
                    <w:color w:val="000000"/>
                    <w:sz w:val="28"/>
                    <w:szCs w:val="28"/>
                  </w:rPr>
                  <m:t>=</m:t>
                </m:r>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Times New Roman" w:cs="Times New Roman"/>
                        <w:color w:val="000000"/>
                        <w:sz w:val="28"/>
                        <w:szCs w:val="28"/>
                      </w:rPr>
                      <m:t>4</m:t>
                    </m:r>
                  </m:sub>
                </m:sSub>
              </m:e>
            </m:eqArr>
          </m:e>
        </m:d>
      </m:oMath>
      <w:r w:rsidR="008943B6" w:rsidRPr="006245E0">
        <w:rPr>
          <w:rFonts w:ascii="Times New Roman" w:hAnsi="Times New Roman" w:cs="Times New Roman"/>
          <w:color w:val="000000"/>
          <w:sz w:val="28"/>
          <w:szCs w:val="28"/>
        </w:rPr>
        <w:t xml:space="preserve"> </w:t>
      </w:r>
      <w:r w:rsidR="008943B6" w:rsidRPr="006245E0">
        <w:rPr>
          <w:rFonts w:ascii="Times New Roman" w:hAnsi="Times New Roman" w:cs="Times New Roman"/>
          <w:color w:val="000000"/>
          <w:sz w:val="28"/>
          <w:szCs w:val="28"/>
        </w:rPr>
        <w:tab/>
      </w:r>
      <w:r w:rsidR="008943B6" w:rsidRPr="006245E0">
        <w:rPr>
          <w:rFonts w:ascii="Times New Roman" w:hAnsi="Times New Roman" w:cs="Times New Roman"/>
          <w:color w:val="000000"/>
          <w:sz w:val="28"/>
          <w:szCs w:val="28"/>
        </w:rPr>
        <w:tab/>
        <w:t>(4.4)</w:t>
      </w: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Осыдан</w:t>
      </w:r>
    </w:p>
    <w:p w:rsidR="008943B6" w:rsidRPr="006245E0" w:rsidRDefault="00A22BE8" w:rsidP="006245E0">
      <w:pPr>
        <w:tabs>
          <w:tab w:val="right" w:leader="dot" w:pos="-5670"/>
          <w:tab w:val="left" w:pos="709"/>
        </w:tabs>
        <w:spacing w:after="0" w:line="240" w:lineRule="auto"/>
        <w:jc w:val="both"/>
        <w:rPr>
          <w:rFonts w:ascii="Times New Roman" w:hAnsi="Times New Roman" w:cs="Times New Roman"/>
          <w:color w:val="000000"/>
          <w:sz w:val="28"/>
          <w:szCs w:val="28"/>
          <w:lang w:val="en-US"/>
        </w:rPr>
      </w:pPr>
      <m:oMathPara>
        <m:oMath>
          <m:nary>
            <m:naryPr>
              <m:chr m:val="∑"/>
              <m:limLoc m:val="undOvr"/>
              <m:ctrlPr>
                <w:rPr>
                  <w:rFonts w:ascii="Cambria Math" w:hAnsi="Times New Roman" w:cs="Times New Roman"/>
                  <w:i/>
                  <w:color w:val="000000"/>
                  <w:sz w:val="28"/>
                  <w:szCs w:val="28"/>
                </w:rPr>
              </m:ctrlPr>
            </m:naryPr>
            <m:sub>
              <m:r>
                <w:rPr>
                  <w:rFonts w:ascii="Cambria Math" w:hAnsi="Cambria Math" w:cs="Times New Roman"/>
                  <w:color w:val="000000"/>
                  <w:sz w:val="28"/>
                  <w:szCs w:val="28"/>
                  <w:lang w:val="en-US"/>
                </w:rPr>
                <m:t>k</m:t>
              </m:r>
              <m:r>
                <w:rPr>
                  <w:rFonts w:ascii="Cambria Math" w:hAnsi="Times New Roman" w:cs="Times New Roman"/>
                  <w:color w:val="000000"/>
                  <w:sz w:val="28"/>
                  <w:szCs w:val="28"/>
                  <w:lang w:val="en-US"/>
                </w:rPr>
                <m:t>=1</m:t>
              </m:r>
            </m:sub>
            <m:sup>
              <m:r>
                <w:rPr>
                  <w:rFonts w:ascii="Cambria Math" w:hAnsi="Times New Roman" w:cs="Times New Roman"/>
                  <w:color w:val="000000"/>
                  <w:sz w:val="28"/>
                  <w:szCs w:val="28"/>
                </w:rPr>
                <m:t>4</m:t>
              </m:r>
            </m:sup>
            <m:e>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Cambria Math" w:cs="Times New Roman"/>
                      <w:color w:val="000000"/>
                      <w:sz w:val="28"/>
                      <w:szCs w:val="28"/>
                      <w:lang w:val="en-US"/>
                    </w:rPr>
                    <m:t>k</m:t>
                  </m:r>
                </m:sub>
              </m:sSub>
            </m:e>
          </m:nary>
          <m:r>
            <w:rPr>
              <w:rFonts w:ascii="Cambria Math" w:hAnsi="Times New Roman" w:cs="Times New Roman"/>
              <w:color w:val="000000"/>
              <w:sz w:val="28"/>
              <w:szCs w:val="28"/>
            </w:rPr>
            <m:t>=</m:t>
          </m:r>
          <m:r>
            <w:rPr>
              <w:rFonts w:ascii="Cambria Math" w:hAnsi="Cambria Math" w:cs="Times New Roman"/>
              <w:color w:val="000000"/>
              <w:sz w:val="28"/>
              <w:szCs w:val="28"/>
            </w:rPr>
            <m:t>β</m:t>
          </m:r>
          <m:r>
            <w:rPr>
              <w:rFonts w:ascii="Cambria Math" w:hAnsi="Times New Roman" w:cs="Times New Roman"/>
              <w:color w:val="000000"/>
              <w:sz w:val="28"/>
              <w:szCs w:val="28"/>
            </w:rPr>
            <m:t xml:space="preserve">   </m:t>
          </m:r>
          <m:r>
            <w:rPr>
              <w:rFonts w:ascii="Cambria Math" w:hAnsi="Cambria Math" w:cs="Times New Roman"/>
              <w:color w:val="000000"/>
              <w:sz w:val="28"/>
              <w:szCs w:val="28"/>
            </w:rPr>
            <m:t>⇒</m:t>
          </m:r>
          <m:r>
            <w:rPr>
              <w:rFonts w:ascii="Cambria Math" w:hAnsi="Cambria Math" w:cs="Times New Roman"/>
              <w:color w:val="000000"/>
              <w:sz w:val="28"/>
              <w:szCs w:val="28"/>
              <w:lang w:val="en-US"/>
            </w:rPr>
            <m:t>x</m:t>
          </m:r>
          <m:r>
            <w:rPr>
              <w:rFonts w:ascii="Cambria Math" w:hAnsi="Times New Roman" w:cs="Times New Roman"/>
              <w:color w:val="000000"/>
              <w:sz w:val="28"/>
              <w:szCs w:val="28"/>
              <w:lang w:val="en-US"/>
            </w:rPr>
            <m:t>=</m:t>
          </m:r>
          <m:d>
            <m:dPr>
              <m:ctrlPr>
                <w:rPr>
                  <w:rFonts w:ascii="Cambria Math" w:hAnsi="Times New Roman" w:cs="Times New Roman"/>
                  <w:i/>
                  <w:color w:val="000000"/>
                  <w:sz w:val="28"/>
                  <w:szCs w:val="28"/>
                </w:rPr>
              </m:ctrlPr>
            </m:dPr>
            <m:e>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Times New Roman" w:cs="Times New Roman"/>
                          <w:color w:val="000000"/>
                          <w:sz w:val="28"/>
                          <w:szCs w:val="28"/>
                          <w:lang w:val="en-US"/>
                        </w:rPr>
                        <m:t>1</m:t>
                      </m:r>
                    </m:sub>
                  </m:sSub>
                </m:num>
                <m:den>
                  <m:r>
                    <w:rPr>
                      <w:rFonts w:ascii="Cambria Math" w:hAnsi="Cambria Math" w:cs="Times New Roman"/>
                      <w:color w:val="000000"/>
                      <w:sz w:val="28"/>
                      <w:szCs w:val="28"/>
                    </w:rPr>
                    <m:t>β</m:t>
                  </m:r>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Times New Roman" w:cs="Times New Roman"/>
                          <w:color w:val="000000"/>
                          <w:sz w:val="28"/>
                          <w:szCs w:val="28"/>
                          <w:lang w:val="en-US"/>
                        </w:rPr>
                        <m:t>2</m:t>
                      </m:r>
                    </m:sub>
                  </m:sSub>
                </m:num>
                <m:den>
                  <m:r>
                    <w:rPr>
                      <w:rFonts w:ascii="Cambria Math" w:hAnsi="Cambria Math" w:cs="Times New Roman"/>
                      <w:color w:val="000000"/>
                      <w:sz w:val="28"/>
                      <w:szCs w:val="28"/>
                    </w:rPr>
                    <m:t>β</m:t>
                  </m:r>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Times New Roman" w:cs="Times New Roman"/>
                          <w:color w:val="000000"/>
                          <w:sz w:val="28"/>
                          <w:szCs w:val="28"/>
                          <w:lang w:val="en-US"/>
                        </w:rPr>
                        <m:t>3</m:t>
                      </m:r>
                    </m:sub>
                  </m:sSub>
                </m:num>
                <m:den>
                  <m:r>
                    <w:rPr>
                      <w:rFonts w:ascii="Cambria Math" w:hAnsi="Cambria Math" w:cs="Times New Roman"/>
                      <w:color w:val="000000"/>
                      <w:sz w:val="28"/>
                      <w:szCs w:val="28"/>
                    </w:rPr>
                    <m:t>β</m:t>
                  </m:r>
                </m:den>
              </m:f>
              <m:r>
                <w:rPr>
                  <w:rFonts w:ascii="Cambria Math" w:hAnsi="Times New Roman" w:cs="Times New Roman"/>
                  <w:color w:val="000000"/>
                  <w:sz w:val="28"/>
                  <w:szCs w:val="28"/>
                </w:rPr>
                <m:t xml:space="preserve">,   </m:t>
              </m:r>
              <m:f>
                <m:fPr>
                  <m:ctrlPr>
                    <w:rPr>
                      <w:rFonts w:ascii="Cambria Math" w:hAnsi="Times New Roman" w:cs="Times New Roman"/>
                      <w:i/>
                      <w:color w:val="000000"/>
                      <w:sz w:val="28"/>
                      <w:szCs w:val="28"/>
                    </w:rPr>
                  </m:ctrlPr>
                </m:fPr>
                <m:num>
                  <m:sSub>
                    <m:sSubPr>
                      <m:ctrlPr>
                        <w:rPr>
                          <w:rFonts w:ascii="Cambria Math" w:hAnsi="Times New Roman" w:cs="Times New Roman"/>
                          <w:i/>
                          <w:color w:val="000000"/>
                          <w:sz w:val="28"/>
                          <w:szCs w:val="28"/>
                          <w:lang w:val="en-US"/>
                        </w:rPr>
                      </m:ctrlPr>
                    </m:sSubPr>
                    <m:e>
                      <m:r>
                        <w:rPr>
                          <w:rFonts w:ascii="Cambria Math" w:hAnsi="Cambria Math" w:cs="Times New Roman"/>
                          <w:color w:val="000000"/>
                          <w:sz w:val="28"/>
                          <w:szCs w:val="28"/>
                          <w:lang w:val="en-US"/>
                        </w:rPr>
                        <m:t>β</m:t>
                      </m:r>
                    </m:e>
                    <m:sub>
                      <m:r>
                        <w:rPr>
                          <w:rFonts w:ascii="Cambria Math" w:hAnsi="Times New Roman" w:cs="Times New Roman"/>
                          <w:color w:val="000000"/>
                          <w:sz w:val="28"/>
                          <w:szCs w:val="28"/>
                          <w:lang w:val="en-US"/>
                        </w:rPr>
                        <m:t>4</m:t>
                      </m:r>
                    </m:sub>
                  </m:sSub>
                </m:num>
                <m:den>
                  <m:r>
                    <w:rPr>
                      <w:rFonts w:ascii="Cambria Math" w:hAnsi="Cambria Math" w:cs="Times New Roman"/>
                      <w:color w:val="000000"/>
                      <w:sz w:val="28"/>
                      <w:szCs w:val="28"/>
                    </w:rPr>
                    <m:t>β</m:t>
                  </m:r>
                </m:den>
              </m:f>
            </m:e>
          </m:d>
        </m:oMath>
      </m:oMathPara>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rPr>
      </w:pPr>
    </w:p>
    <w:p w:rsid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(4.4) теңдігінде </w:t>
      </w:r>
      <m:oMath>
        <m:rad>
          <m:radPr>
            <m:ctrlPr>
              <w:rPr>
                <w:rFonts w:ascii="Cambria Math" w:hAnsi="Cambria Math" w:cs="Times New Roman"/>
                <w:color w:val="000000"/>
                <w:sz w:val="28"/>
                <w:szCs w:val="28"/>
                <w:lang w:val="kk-KZ"/>
              </w:rPr>
            </m:ctrlPr>
          </m:radPr>
          <m:deg>
            <m:r>
              <m:rPr>
                <m:sty m:val="p"/>
              </m:rPr>
              <w:rPr>
                <w:rFonts w:ascii="Cambria Math" w:hAnsi="Cambria Math" w:cs="Times New Roman"/>
                <w:color w:val="000000"/>
                <w:sz w:val="28"/>
                <w:szCs w:val="28"/>
                <w:lang w:val="kk-KZ"/>
              </w:rPr>
              <m:t>4</m:t>
            </m:r>
          </m:deg>
          <m:e>
            <m:r>
              <m:rPr>
                <m:sty m:val="p"/>
              </m:rPr>
              <w:rPr>
                <w:rFonts w:ascii="Cambria Math" w:hAnsi="Cambria Math" w:cs="Times New Roman"/>
                <w:color w:val="000000"/>
                <w:sz w:val="28"/>
                <w:szCs w:val="28"/>
                <w:lang w:val="kk-KZ"/>
              </w:rPr>
              <m:t xml:space="preserve"> </m:t>
            </m:r>
            <m:f>
              <m:fPr>
                <m:ctrlPr>
                  <w:rPr>
                    <w:rFonts w:ascii="Cambria Math" w:hAnsi="Cambria Math" w:cs="Times New Roman"/>
                    <w:color w:val="000000"/>
                    <w:sz w:val="28"/>
                    <w:szCs w:val="28"/>
                    <w:lang w:val="kk-KZ"/>
                  </w:rPr>
                </m:ctrlPr>
              </m:fPr>
              <m:num>
                <m:sSub>
                  <m:sSubPr>
                    <m:ctrlPr>
                      <w:rPr>
                        <w:rFonts w:ascii="Cambria Math" w:hAnsi="Cambria Math" w:cs="Times New Roman"/>
                        <w:color w:val="000000"/>
                        <w:sz w:val="28"/>
                        <w:szCs w:val="28"/>
                        <w:lang w:val="kk-KZ"/>
                      </w:rPr>
                    </m:ctrlPr>
                  </m:sSubPr>
                  <m:e>
                    <m:r>
                      <m:rPr>
                        <m:sty m:val="p"/>
                      </m:rPr>
                      <w:rPr>
                        <w:rFonts w:ascii="Cambria Math" w:hAnsi="Cambria Math" w:cs="Times New Roman"/>
                        <w:color w:val="000000"/>
                        <w:sz w:val="28"/>
                        <w:szCs w:val="28"/>
                        <w:lang w:val="kk-KZ"/>
                      </w:rPr>
                      <m:t>ω</m:t>
                    </m:r>
                  </m:e>
                  <m:sub>
                    <m:r>
                      <m:rPr>
                        <m:sty m:val="p"/>
                      </m:rPr>
                      <w:rPr>
                        <w:rFonts w:ascii="Cambria Math" w:hAnsi="Cambria Math" w:cs="Times New Roman"/>
                        <w:color w:val="000000"/>
                        <w:sz w:val="28"/>
                        <w:szCs w:val="28"/>
                        <w:lang w:val="kk-KZ"/>
                      </w:rPr>
                      <m:t>2</m:t>
                    </m:r>
                  </m:sub>
                </m:sSub>
              </m:num>
              <m:den>
                <m:sSub>
                  <m:sSubPr>
                    <m:ctrlPr>
                      <w:rPr>
                        <w:rFonts w:ascii="Cambria Math" w:hAnsi="Cambria Math" w:cs="Times New Roman"/>
                        <w:color w:val="000000"/>
                        <w:sz w:val="28"/>
                        <w:szCs w:val="28"/>
                        <w:lang w:val="kk-KZ"/>
                      </w:rPr>
                    </m:ctrlPr>
                  </m:sSubPr>
                  <m:e>
                    <m:r>
                      <m:rPr>
                        <m:sty m:val="p"/>
                      </m:rPr>
                      <w:rPr>
                        <w:rFonts w:ascii="Cambria Math" w:hAnsi="Cambria Math" w:cs="Times New Roman"/>
                        <w:color w:val="000000"/>
                        <w:sz w:val="28"/>
                        <w:szCs w:val="28"/>
                        <w:lang w:val="kk-KZ"/>
                      </w:rPr>
                      <m:t>ω</m:t>
                    </m:r>
                  </m:e>
                  <m:sub>
                    <m:r>
                      <m:rPr>
                        <m:sty m:val="p"/>
                      </m:rPr>
                      <w:rPr>
                        <w:rFonts w:ascii="Cambria Math" w:hAnsi="Cambria Math" w:cs="Times New Roman"/>
                        <w:color w:val="000000"/>
                        <w:sz w:val="28"/>
                        <w:szCs w:val="28"/>
                        <w:lang w:val="kk-KZ"/>
                      </w:rPr>
                      <m:t>1</m:t>
                    </m:r>
                  </m:sub>
                </m:sSub>
              </m:den>
            </m:f>
            <m:r>
              <m:rPr>
                <m:sty m:val="p"/>
              </m:rPr>
              <w:rPr>
                <w:rFonts w:ascii="Cambria Math" w:hAnsi="Cambria Math" w:cs="Times New Roman"/>
                <w:color w:val="000000"/>
                <w:sz w:val="28"/>
                <w:szCs w:val="28"/>
                <w:lang w:val="kk-KZ"/>
              </w:rPr>
              <m:t>∙</m:t>
            </m:r>
            <m:f>
              <m:fPr>
                <m:ctrlPr>
                  <w:rPr>
                    <w:rFonts w:ascii="Cambria Math" w:hAnsi="Cambria Math" w:cs="Times New Roman"/>
                    <w:color w:val="000000"/>
                    <w:sz w:val="28"/>
                    <w:szCs w:val="28"/>
                    <w:lang w:val="kk-KZ"/>
                  </w:rPr>
                </m:ctrlPr>
              </m:fPr>
              <m:num>
                <m:sSub>
                  <m:sSubPr>
                    <m:ctrlPr>
                      <w:rPr>
                        <w:rFonts w:ascii="Cambria Math" w:hAnsi="Cambria Math" w:cs="Times New Roman"/>
                        <w:color w:val="000000"/>
                        <w:sz w:val="28"/>
                        <w:szCs w:val="28"/>
                        <w:lang w:val="kk-KZ"/>
                      </w:rPr>
                    </m:ctrlPr>
                  </m:sSubPr>
                  <m:e>
                    <m:r>
                      <m:rPr>
                        <m:sty m:val="p"/>
                      </m:rPr>
                      <w:rPr>
                        <w:rFonts w:ascii="Cambria Math" w:hAnsi="Cambria Math" w:cs="Times New Roman"/>
                        <w:color w:val="000000"/>
                        <w:sz w:val="28"/>
                        <w:szCs w:val="28"/>
                        <w:lang w:val="kk-KZ"/>
                      </w:rPr>
                      <m:t>ω</m:t>
                    </m:r>
                  </m:e>
                  <m:sub>
                    <m:r>
                      <m:rPr>
                        <m:sty m:val="p"/>
                      </m:rPr>
                      <w:rPr>
                        <w:rFonts w:ascii="Cambria Math" w:hAnsi="Cambria Math" w:cs="Times New Roman"/>
                        <w:color w:val="000000"/>
                        <w:sz w:val="28"/>
                        <w:szCs w:val="28"/>
                        <w:lang w:val="kk-KZ"/>
                      </w:rPr>
                      <m:t>3</m:t>
                    </m:r>
                  </m:sub>
                </m:sSub>
              </m:num>
              <m:den>
                <m:sSub>
                  <m:sSubPr>
                    <m:ctrlPr>
                      <w:rPr>
                        <w:rFonts w:ascii="Cambria Math" w:hAnsi="Cambria Math" w:cs="Times New Roman"/>
                        <w:color w:val="000000"/>
                        <w:sz w:val="28"/>
                        <w:szCs w:val="28"/>
                        <w:lang w:val="kk-KZ"/>
                      </w:rPr>
                    </m:ctrlPr>
                  </m:sSubPr>
                  <m:e>
                    <m:r>
                      <m:rPr>
                        <m:sty m:val="p"/>
                      </m:rPr>
                      <w:rPr>
                        <w:rFonts w:ascii="Cambria Math" w:hAnsi="Cambria Math" w:cs="Times New Roman"/>
                        <w:color w:val="000000"/>
                        <w:sz w:val="28"/>
                        <w:szCs w:val="28"/>
                        <w:lang w:val="kk-KZ"/>
                      </w:rPr>
                      <m:t>ω</m:t>
                    </m:r>
                  </m:e>
                  <m:sub>
                    <m:r>
                      <m:rPr>
                        <m:sty m:val="p"/>
                      </m:rPr>
                      <w:rPr>
                        <w:rFonts w:ascii="Cambria Math" w:hAnsi="Cambria Math" w:cs="Times New Roman"/>
                        <w:color w:val="000000"/>
                        <w:sz w:val="28"/>
                        <w:szCs w:val="28"/>
                        <w:lang w:val="kk-KZ"/>
                      </w:rPr>
                      <m:t>1</m:t>
                    </m:r>
                  </m:sub>
                </m:sSub>
              </m:den>
            </m:f>
            <m:r>
              <m:rPr>
                <m:sty m:val="p"/>
              </m:rPr>
              <w:rPr>
                <w:rFonts w:ascii="Cambria Math" w:hAnsi="Cambria Math" w:cs="Times New Roman"/>
                <w:color w:val="000000"/>
                <w:sz w:val="28"/>
                <w:szCs w:val="28"/>
                <w:lang w:val="kk-KZ"/>
              </w:rPr>
              <m:t>∙</m:t>
            </m:r>
            <m:f>
              <m:fPr>
                <m:ctrlPr>
                  <w:rPr>
                    <w:rFonts w:ascii="Cambria Math" w:hAnsi="Cambria Math" w:cs="Times New Roman"/>
                    <w:color w:val="000000"/>
                    <w:sz w:val="28"/>
                    <w:szCs w:val="28"/>
                    <w:lang w:val="kk-KZ"/>
                  </w:rPr>
                </m:ctrlPr>
              </m:fPr>
              <m:num>
                <m:sSub>
                  <m:sSubPr>
                    <m:ctrlPr>
                      <w:rPr>
                        <w:rFonts w:ascii="Cambria Math" w:hAnsi="Cambria Math" w:cs="Times New Roman"/>
                        <w:color w:val="000000"/>
                        <w:sz w:val="28"/>
                        <w:szCs w:val="28"/>
                        <w:lang w:val="kk-KZ"/>
                      </w:rPr>
                    </m:ctrlPr>
                  </m:sSubPr>
                  <m:e>
                    <m:r>
                      <m:rPr>
                        <m:sty m:val="p"/>
                      </m:rPr>
                      <w:rPr>
                        <w:rFonts w:ascii="Cambria Math" w:hAnsi="Cambria Math" w:cs="Times New Roman"/>
                        <w:color w:val="000000"/>
                        <w:sz w:val="28"/>
                        <w:szCs w:val="28"/>
                        <w:lang w:val="kk-KZ"/>
                      </w:rPr>
                      <m:t>ω</m:t>
                    </m:r>
                  </m:e>
                  <m:sub>
                    <m:r>
                      <m:rPr>
                        <m:sty m:val="p"/>
                      </m:rPr>
                      <w:rPr>
                        <w:rFonts w:ascii="Cambria Math" w:hAnsi="Cambria Math" w:cs="Times New Roman"/>
                        <w:color w:val="000000"/>
                        <w:sz w:val="28"/>
                        <w:szCs w:val="28"/>
                        <w:lang w:val="kk-KZ"/>
                      </w:rPr>
                      <m:t>4</m:t>
                    </m:r>
                  </m:sub>
                </m:sSub>
              </m:num>
              <m:den>
                <m:sSub>
                  <m:sSubPr>
                    <m:ctrlPr>
                      <w:rPr>
                        <w:rFonts w:ascii="Cambria Math" w:hAnsi="Cambria Math" w:cs="Times New Roman"/>
                        <w:color w:val="000000"/>
                        <w:sz w:val="28"/>
                        <w:szCs w:val="28"/>
                        <w:lang w:val="kk-KZ"/>
                      </w:rPr>
                    </m:ctrlPr>
                  </m:sSubPr>
                  <m:e>
                    <m:r>
                      <m:rPr>
                        <m:sty m:val="p"/>
                      </m:rPr>
                      <w:rPr>
                        <w:rFonts w:ascii="Cambria Math" w:hAnsi="Cambria Math" w:cs="Times New Roman"/>
                        <w:color w:val="000000"/>
                        <w:sz w:val="28"/>
                        <w:szCs w:val="28"/>
                        <w:lang w:val="kk-KZ"/>
                      </w:rPr>
                      <m:t>ω</m:t>
                    </m:r>
                  </m:e>
                  <m:sub>
                    <m:r>
                      <m:rPr>
                        <m:sty m:val="p"/>
                      </m:rPr>
                      <w:rPr>
                        <w:rFonts w:ascii="Cambria Math" w:hAnsi="Cambria Math" w:cs="Times New Roman"/>
                        <w:color w:val="000000"/>
                        <w:sz w:val="28"/>
                        <w:szCs w:val="28"/>
                        <w:lang w:val="kk-KZ"/>
                      </w:rPr>
                      <m:t>1</m:t>
                    </m:r>
                  </m:sub>
                </m:sSub>
              </m:den>
            </m:f>
          </m:e>
        </m:rad>
        <m:r>
          <m:rPr>
            <m:sty m:val="p"/>
          </m:rPr>
          <w:rPr>
            <w:rFonts w:ascii="Cambria Math" w:hAnsi="Cambria Math" w:cs="Times New Roman"/>
            <w:color w:val="000000"/>
            <w:sz w:val="28"/>
            <w:szCs w:val="28"/>
            <w:lang w:val="kk-KZ"/>
          </w:rPr>
          <m:t>=</m:t>
        </m:r>
        <m:sSub>
          <m:sSubPr>
            <m:ctrlPr>
              <w:rPr>
                <w:rFonts w:ascii="Cambria Math" w:hAnsi="Cambria Math" w:cs="Times New Roman"/>
                <w:color w:val="000000"/>
                <w:sz w:val="28"/>
                <w:szCs w:val="28"/>
                <w:lang w:val="kk-KZ"/>
              </w:rPr>
            </m:ctrlPr>
          </m:sSubPr>
          <m:e>
            <m:r>
              <m:rPr>
                <m:sty m:val="p"/>
              </m:rPr>
              <w:rPr>
                <w:rFonts w:ascii="Cambria Math" w:hAnsi="Cambria Math" w:cs="Times New Roman"/>
                <w:color w:val="000000"/>
                <w:sz w:val="28"/>
                <w:szCs w:val="28"/>
                <w:lang w:val="kk-KZ"/>
              </w:rPr>
              <m:t>β</m:t>
            </m:r>
          </m:e>
          <m:sub>
            <m:r>
              <m:rPr>
                <m:sty m:val="p"/>
              </m:rPr>
              <w:rPr>
                <w:rFonts w:ascii="Cambria Math" w:hAnsi="Cambria Math" w:cs="Times New Roman"/>
                <w:color w:val="000000"/>
                <w:sz w:val="28"/>
                <w:szCs w:val="28"/>
                <w:lang w:val="kk-KZ"/>
              </w:rPr>
              <m:t>1</m:t>
            </m:r>
          </m:sub>
        </m:sSub>
      </m:oMath>
      <w:r w:rsidRPr="006245E0">
        <w:rPr>
          <w:rFonts w:ascii="Times New Roman" w:hAnsi="Times New Roman" w:cs="Times New Roman"/>
          <w:color w:val="000000"/>
          <w:sz w:val="28"/>
          <w:szCs w:val="28"/>
          <w:lang w:val="kk-KZ"/>
        </w:rPr>
        <w:t xml:space="preserve"> теңдігі төрт санның</w:t>
      </w:r>
    </w:p>
    <w:p w:rsidR="00CF23E3" w:rsidRPr="006245E0"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m:oMathPara>
        <m:oMath>
          <m:r>
            <w:rPr>
              <w:rFonts w:ascii="Cambria Math" w:hAnsi="Cambria Math" w:cs="Times New Roman"/>
              <w:color w:val="000000"/>
              <w:sz w:val="28"/>
              <w:szCs w:val="28"/>
              <w:lang w:val="kk-KZ"/>
            </w:rPr>
            <m:t xml:space="preserve">1, </m:t>
          </m:r>
          <m:f>
            <m:fPr>
              <m:ctrlPr>
                <w:rPr>
                  <w:rFonts w:ascii="Cambria Math" w:hAnsi="Cambria Math" w:cs="Times New Roman"/>
                  <w:color w:val="000000"/>
                  <w:sz w:val="28"/>
                  <w:szCs w:val="28"/>
                  <w:lang w:val="kk-KZ"/>
                </w:rPr>
              </m:ctrlPr>
            </m:fPr>
            <m:num>
              <m:sSub>
                <m:sSubPr>
                  <m:ctrlPr>
                    <w:rPr>
                      <w:rFonts w:ascii="Cambria Math" w:hAnsi="Cambria Math" w:cs="Times New Roman"/>
                      <w:color w:val="000000"/>
                      <w:sz w:val="28"/>
                      <w:szCs w:val="28"/>
                      <w:lang w:val="kk-KZ"/>
                    </w:rPr>
                  </m:ctrlPr>
                </m:sSubPr>
                <m:e>
                  <m:r>
                    <w:rPr>
                      <w:rFonts w:ascii="Cambria Math" w:hAnsi="Cambria Math" w:cs="Times New Roman"/>
                      <w:color w:val="000000"/>
                      <w:sz w:val="28"/>
                      <w:szCs w:val="28"/>
                      <w:lang w:val="kk-KZ"/>
                    </w:rPr>
                    <m:t>ω</m:t>
                  </m:r>
                </m:e>
                <m:sub>
                  <m:r>
                    <m:rPr>
                      <m:sty m:val="p"/>
                    </m:rPr>
                    <w:rPr>
                      <w:rFonts w:ascii="Cambria Math" w:hAnsi="Cambria Math" w:cs="Times New Roman"/>
                      <w:color w:val="000000"/>
                      <w:sz w:val="28"/>
                      <w:szCs w:val="28"/>
                      <w:lang w:val="kk-KZ"/>
                    </w:rPr>
                    <m:t>2</m:t>
                  </m:r>
                </m:sub>
              </m:sSub>
            </m:num>
            <m:den>
              <m:sSub>
                <m:sSubPr>
                  <m:ctrlPr>
                    <w:rPr>
                      <w:rFonts w:ascii="Cambria Math" w:hAnsi="Cambria Math" w:cs="Times New Roman"/>
                      <w:color w:val="000000"/>
                      <w:sz w:val="28"/>
                      <w:szCs w:val="28"/>
                      <w:lang w:val="kk-KZ"/>
                    </w:rPr>
                  </m:ctrlPr>
                </m:sSubPr>
                <m:e>
                  <m:r>
                    <w:rPr>
                      <w:rFonts w:ascii="Cambria Math" w:hAnsi="Cambria Math" w:cs="Times New Roman"/>
                      <w:color w:val="000000"/>
                      <w:sz w:val="28"/>
                      <w:szCs w:val="28"/>
                      <w:lang w:val="kk-KZ"/>
                    </w:rPr>
                    <m:t>ω</m:t>
                  </m:r>
                </m:e>
                <m:sub>
                  <m:r>
                    <m:rPr>
                      <m:sty m:val="p"/>
                    </m:rPr>
                    <w:rPr>
                      <w:rFonts w:ascii="Cambria Math" w:hAnsi="Cambria Math" w:cs="Times New Roman"/>
                      <w:color w:val="000000"/>
                      <w:sz w:val="28"/>
                      <w:szCs w:val="28"/>
                      <w:lang w:val="kk-KZ"/>
                    </w:rPr>
                    <m:t>1</m:t>
                  </m:r>
                </m:sub>
              </m:sSub>
            </m:den>
          </m:f>
          <m:r>
            <m:rPr>
              <m:sty m:val="p"/>
            </m:rPr>
            <w:rPr>
              <w:rFonts w:ascii="Cambria Math" w:hAnsi="Cambria Math" w:cs="Times New Roman"/>
              <w:color w:val="000000"/>
              <w:sz w:val="28"/>
              <w:szCs w:val="28"/>
              <w:lang w:val="kk-KZ"/>
            </w:rPr>
            <m:t xml:space="preserve">, </m:t>
          </m:r>
          <m:f>
            <m:fPr>
              <m:ctrlPr>
                <w:rPr>
                  <w:rFonts w:ascii="Cambria Math" w:hAnsi="Cambria Math" w:cs="Times New Roman"/>
                  <w:color w:val="000000"/>
                  <w:sz w:val="28"/>
                  <w:szCs w:val="28"/>
                  <w:lang w:val="kk-KZ"/>
                </w:rPr>
              </m:ctrlPr>
            </m:fPr>
            <m:num>
              <m:sSub>
                <m:sSubPr>
                  <m:ctrlPr>
                    <w:rPr>
                      <w:rFonts w:ascii="Cambria Math" w:hAnsi="Cambria Math" w:cs="Times New Roman"/>
                      <w:color w:val="000000"/>
                      <w:sz w:val="28"/>
                      <w:szCs w:val="28"/>
                      <w:lang w:val="kk-KZ"/>
                    </w:rPr>
                  </m:ctrlPr>
                </m:sSubPr>
                <m:e>
                  <m:r>
                    <w:rPr>
                      <w:rFonts w:ascii="Cambria Math" w:hAnsi="Cambria Math" w:cs="Times New Roman"/>
                      <w:color w:val="000000"/>
                      <w:sz w:val="28"/>
                      <w:szCs w:val="28"/>
                      <w:lang w:val="kk-KZ"/>
                    </w:rPr>
                    <m:t>ω</m:t>
                  </m:r>
                </m:e>
                <m:sub>
                  <m:r>
                    <m:rPr>
                      <m:sty m:val="p"/>
                    </m:rPr>
                    <w:rPr>
                      <w:rFonts w:ascii="Cambria Math" w:hAnsi="Cambria Math" w:cs="Times New Roman"/>
                      <w:color w:val="000000"/>
                      <w:sz w:val="28"/>
                      <w:szCs w:val="28"/>
                      <w:lang w:val="kk-KZ"/>
                    </w:rPr>
                    <m:t>3</m:t>
                  </m:r>
                </m:sub>
              </m:sSub>
            </m:num>
            <m:den>
              <m:sSub>
                <m:sSubPr>
                  <m:ctrlPr>
                    <w:rPr>
                      <w:rFonts w:ascii="Cambria Math" w:hAnsi="Cambria Math" w:cs="Times New Roman"/>
                      <w:color w:val="000000"/>
                      <w:sz w:val="28"/>
                      <w:szCs w:val="28"/>
                      <w:lang w:val="kk-KZ"/>
                    </w:rPr>
                  </m:ctrlPr>
                </m:sSubPr>
                <m:e>
                  <m:r>
                    <w:rPr>
                      <w:rFonts w:ascii="Cambria Math" w:hAnsi="Cambria Math" w:cs="Times New Roman"/>
                      <w:color w:val="000000"/>
                      <w:sz w:val="28"/>
                      <w:szCs w:val="28"/>
                      <w:lang w:val="kk-KZ"/>
                    </w:rPr>
                    <m:t>ω</m:t>
                  </m:r>
                </m:e>
                <m:sub>
                  <m:r>
                    <m:rPr>
                      <m:sty m:val="p"/>
                    </m:rPr>
                    <w:rPr>
                      <w:rFonts w:ascii="Cambria Math" w:hAnsi="Cambria Math" w:cs="Times New Roman"/>
                      <w:color w:val="000000"/>
                      <w:sz w:val="28"/>
                      <w:szCs w:val="28"/>
                      <w:lang w:val="kk-KZ"/>
                    </w:rPr>
                    <m:t>1</m:t>
                  </m:r>
                </m:sub>
              </m:sSub>
            </m:den>
          </m:f>
          <m:r>
            <m:rPr>
              <m:sty m:val="p"/>
            </m:rPr>
            <w:rPr>
              <w:rFonts w:ascii="Cambria Math" w:hAnsi="Cambria Math" w:cs="Times New Roman"/>
              <w:color w:val="000000"/>
              <w:sz w:val="28"/>
              <w:szCs w:val="28"/>
              <w:lang w:val="kk-KZ"/>
            </w:rPr>
            <m:t xml:space="preserve">, </m:t>
          </m:r>
          <m:f>
            <m:fPr>
              <m:ctrlPr>
                <w:rPr>
                  <w:rFonts w:ascii="Cambria Math" w:hAnsi="Cambria Math" w:cs="Times New Roman"/>
                  <w:color w:val="000000"/>
                  <w:sz w:val="28"/>
                  <w:szCs w:val="28"/>
                  <w:lang w:val="kk-KZ"/>
                </w:rPr>
              </m:ctrlPr>
            </m:fPr>
            <m:num>
              <m:sSub>
                <m:sSubPr>
                  <m:ctrlPr>
                    <w:rPr>
                      <w:rFonts w:ascii="Cambria Math" w:hAnsi="Cambria Math" w:cs="Times New Roman"/>
                      <w:color w:val="000000"/>
                      <w:sz w:val="28"/>
                      <w:szCs w:val="28"/>
                      <w:lang w:val="kk-KZ"/>
                    </w:rPr>
                  </m:ctrlPr>
                </m:sSubPr>
                <m:e>
                  <m:r>
                    <w:rPr>
                      <w:rFonts w:ascii="Cambria Math" w:hAnsi="Cambria Math" w:cs="Times New Roman"/>
                      <w:color w:val="000000"/>
                      <w:sz w:val="28"/>
                      <w:szCs w:val="28"/>
                      <w:lang w:val="kk-KZ"/>
                    </w:rPr>
                    <m:t>ω</m:t>
                  </m:r>
                </m:e>
                <m:sub>
                  <m:r>
                    <m:rPr>
                      <m:sty m:val="p"/>
                    </m:rPr>
                    <w:rPr>
                      <w:rFonts w:ascii="Cambria Math" w:hAnsi="Cambria Math" w:cs="Times New Roman"/>
                      <w:color w:val="000000"/>
                      <w:sz w:val="28"/>
                      <w:szCs w:val="28"/>
                      <w:lang w:val="kk-KZ"/>
                    </w:rPr>
                    <m:t>4</m:t>
                  </m:r>
                </m:sub>
              </m:sSub>
            </m:num>
            <m:den>
              <m:sSub>
                <m:sSubPr>
                  <m:ctrlPr>
                    <w:rPr>
                      <w:rFonts w:ascii="Cambria Math" w:hAnsi="Cambria Math" w:cs="Times New Roman"/>
                      <w:color w:val="000000"/>
                      <w:sz w:val="28"/>
                      <w:szCs w:val="28"/>
                      <w:lang w:val="kk-KZ"/>
                    </w:rPr>
                  </m:ctrlPr>
                </m:sSubPr>
                <m:e>
                  <m:r>
                    <w:rPr>
                      <w:rFonts w:ascii="Cambria Math" w:hAnsi="Cambria Math" w:cs="Times New Roman"/>
                      <w:color w:val="000000"/>
                      <w:sz w:val="28"/>
                      <w:szCs w:val="28"/>
                      <w:lang w:val="kk-KZ"/>
                    </w:rPr>
                    <m:t>ω</m:t>
                  </m:r>
                </m:e>
                <m:sub>
                  <m:r>
                    <m:rPr>
                      <m:sty m:val="p"/>
                    </m:rPr>
                    <w:rPr>
                      <w:rFonts w:ascii="Cambria Math" w:hAnsi="Cambria Math" w:cs="Times New Roman"/>
                      <w:color w:val="000000"/>
                      <w:sz w:val="28"/>
                      <w:szCs w:val="28"/>
                      <w:lang w:val="kk-KZ"/>
                    </w:rPr>
                    <m:t>1</m:t>
                  </m:r>
                </m:sub>
              </m:sSub>
            </m:den>
          </m:f>
        </m:oMath>
      </m:oMathPara>
    </w:p>
    <w:p w:rsid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геометриялық орташаны анықтайды, ал</w:t>
      </w:r>
    </w:p>
    <w:p w:rsidR="00CF23E3" w:rsidRPr="006245E0"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m:oMathPara>
        <m:oMath>
          <m:r>
            <w:rPr>
              <w:rFonts w:ascii="Cambria Math" w:hAnsi="Cambria Math" w:cs="Times New Roman"/>
              <w:color w:val="000000"/>
              <w:sz w:val="28"/>
              <w:szCs w:val="28"/>
              <w:lang w:val="kk-KZ"/>
            </w:rPr>
            <m:t>x=</m:t>
          </m:r>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Cambria Math" w:cs="Times New Roman"/>
                          <w:color w:val="000000"/>
                          <w:sz w:val="28"/>
                          <w:szCs w:val="28"/>
                          <w:lang w:val="kk-KZ"/>
                        </w:rPr>
                        <m:t>1</m:t>
                      </m:r>
                    </m:sub>
                  </m:sSub>
                </m:num>
                <m:den>
                  <m:r>
                    <w:rPr>
                      <w:rFonts w:ascii="Cambria Math" w:hAnsi="Cambria Math" w:cs="Times New Roman"/>
                      <w:color w:val="000000"/>
                      <w:sz w:val="28"/>
                      <w:szCs w:val="28"/>
                      <w:lang w:val="kk-KZ"/>
                    </w:rPr>
                    <m:t>β</m:t>
                  </m:r>
                </m:den>
              </m:f>
              <m:r>
                <w:rPr>
                  <w:rFonts w:ascii="Cambria Math" w:hAnsi="Cambria Math" w:cs="Times New Roman"/>
                  <w:color w:val="000000"/>
                  <w:sz w:val="28"/>
                  <w:szCs w:val="28"/>
                  <w:lang w:val="kk-KZ"/>
                </w:rPr>
                <m:t xml:space="preserve">,   </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Cambria Math" w:cs="Times New Roman"/>
                          <w:color w:val="000000"/>
                          <w:sz w:val="28"/>
                          <w:szCs w:val="28"/>
                          <w:lang w:val="kk-KZ"/>
                        </w:rPr>
                        <m:t>2</m:t>
                      </m:r>
                    </m:sub>
                  </m:sSub>
                </m:num>
                <m:den>
                  <m:r>
                    <w:rPr>
                      <w:rFonts w:ascii="Cambria Math" w:hAnsi="Cambria Math" w:cs="Times New Roman"/>
                      <w:color w:val="000000"/>
                      <w:sz w:val="28"/>
                      <w:szCs w:val="28"/>
                      <w:lang w:val="kk-KZ"/>
                    </w:rPr>
                    <m:t>β</m:t>
                  </m:r>
                </m:den>
              </m:f>
              <m:r>
                <w:rPr>
                  <w:rFonts w:ascii="Cambria Math" w:hAnsi="Cambria Math" w:cs="Times New Roman"/>
                  <w:color w:val="000000"/>
                  <w:sz w:val="28"/>
                  <w:szCs w:val="28"/>
                  <w:lang w:val="kk-KZ"/>
                </w:rPr>
                <m:t xml:space="preserve">,   </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Cambria Math" w:cs="Times New Roman"/>
                          <w:color w:val="000000"/>
                          <w:sz w:val="28"/>
                          <w:szCs w:val="28"/>
                          <w:lang w:val="kk-KZ"/>
                        </w:rPr>
                        <m:t>3</m:t>
                      </m:r>
                    </m:sub>
                  </m:sSub>
                </m:num>
                <m:den>
                  <m:r>
                    <w:rPr>
                      <w:rFonts w:ascii="Cambria Math" w:hAnsi="Cambria Math" w:cs="Times New Roman"/>
                      <w:color w:val="000000"/>
                      <w:sz w:val="28"/>
                      <w:szCs w:val="28"/>
                      <w:lang w:val="kk-KZ"/>
                    </w:rPr>
                    <m:t>β</m:t>
                  </m:r>
                </m:den>
              </m:f>
              <m:r>
                <w:rPr>
                  <w:rFonts w:ascii="Cambria Math" w:hAnsi="Cambria Math" w:cs="Times New Roman"/>
                  <w:color w:val="000000"/>
                  <w:sz w:val="28"/>
                  <w:szCs w:val="28"/>
                  <w:lang w:val="kk-KZ"/>
                </w:rPr>
                <m:t xml:space="preserve">,   </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kk-KZ"/>
                        </w:rPr>
                        <m:t>β</m:t>
                      </m:r>
                    </m:e>
                    <m:sub>
                      <m:r>
                        <w:rPr>
                          <w:rFonts w:ascii="Cambria Math" w:hAnsi="Cambria Math" w:cs="Times New Roman"/>
                          <w:color w:val="000000"/>
                          <w:sz w:val="28"/>
                          <w:szCs w:val="28"/>
                          <w:lang w:val="kk-KZ"/>
                        </w:rPr>
                        <m:t>4</m:t>
                      </m:r>
                    </m:sub>
                  </m:sSub>
                </m:num>
                <m:den>
                  <m:r>
                    <w:rPr>
                      <w:rFonts w:ascii="Cambria Math" w:hAnsi="Cambria Math" w:cs="Times New Roman"/>
                      <w:color w:val="000000"/>
                      <w:sz w:val="28"/>
                      <w:szCs w:val="28"/>
                      <w:lang w:val="kk-KZ"/>
                    </w:rPr>
                    <m:t>β</m:t>
                  </m:r>
                </m:den>
              </m:f>
            </m:e>
          </m:d>
        </m:oMath>
      </m:oMathPara>
    </w:p>
    <w:p w:rsid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вектордың нормаланңанын білдіреді.</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Иерархия анализін қорытындылай келгенде:</w:t>
      </w:r>
    </w:p>
    <w:p w:rsidR="008943B6" w:rsidRPr="006245E0" w:rsidRDefault="00CF23E3"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008943B6" w:rsidRPr="006245E0">
        <w:rPr>
          <w:rFonts w:ascii="Times New Roman" w:hAnsi="Times New Roman" w:cs="Times New Roman"/>
          <w:color w:val="000000"/>
          <w:sz w:val="28"/>
          <w:szCs w:val="28"/>
          <w:lang w:val="kk-KZ"/>
        </w:rPr>
        <w:t xml:space="preserve"> сандық салыстыру шкаласы үшін жұптық матрица арқылы </w:t>
      </w:r>
      <m:oMath>
        <m:r>
          <w:rPr>
            <w:rFonts w:ascii="Cambria Math" w:hAnsi="Cambria Math" w:cs="Times New Roman"/>
            <w:color w:val="000000"/>
            <w:sz w:val="28"/>
            <w:szCs w:val="28"/>
            <w:lang w:val="kk-KZ"/>
          </w:rPr>
          <m:t>x</m:t>
        </m:r>
      </m:oMath>
      <w:r w:rsidR="008943B6" w:rsidRPr="006245E0">
        <w:rPr>
          <w:rFonts w:ascii="Times New Roman" w:hAnsi="Times New Roman" w:cs="Times New Roman"/>
          <w:color w:val="000000"/>
          <w:sz w:val="28"/>
          <w:szCs w:val="28"/>
          <w:lang w:val="kk-KZ"/>
        </w:rPr>
        <w:t xml:space="preserve"> векторының компоненттерін </w:t>
      </w:r>
      <m:oMath>
        <m:r>
          <w:rPr>
            <w:rFonts w:ascii="Cambria Math" w:hAnsi="Cambria Math" w:cs="Times New Roman"/>
            <w:color w:val="000000"/>
            <w:sz w:val="28"/>
            <w:szCs w:val="28"/>
            <w:lang w:val="kk-KZ"/>
          </w:rPr>
          <m:t>x</m:t>
        </m:r>
        <m:r>
          <m:rPr>
            <m:sty m:val="p"/>
          </m:rPr>
          <w:rPr>
            <w:rFonts w:ascii="Cambria Math" w:hAnsi="Cambria Math" w:cs="Times New Roman"/>
            <w:color w:val="000000"/>
            <w:sz w:val="28"/>
            <w:szCs w:val="28"/>
            <w:lang w:val="kk-KZ"/>
          </w:rPr>
          <m:t>=</m:t>
        </m:r>
        <m:d>
          <m:dPr>
            <m:ctrlPr>
              <w:rPr>
                <w:rFonts w:ascii="Cambria Math" w:hAnsi="Cambria Math" w:cs="Times New Roman"/>
                <w:iCs/>
                <w:color w:val="000000"/>
                <w:sz w:val="28"/>
                <w:szCs w:val="28"/>
              </w:rPr>
            </m:ctrlPr>
          </m:dPr>
          <m:e>
            <m:sSub>
              <m:sSubPr>
                <m:ctrlPr>
                  <w:rPr>
                    <w:rFonts w:ascii="Cambria Math" w:hAnsi="Cambria Math" w:cs="Times New Roman"/>
                    <w:iCs/>
                    <w:color w:val="000000"/>
                    <w:sz w:val="28"/>
                    <w:szCs w:val="28"/>
                  </w:rPr>
                </m:ctrlPr>
              </m:sSubPr>
              <m:e>
                <m:r>
                  <w:rPr>
                    <w:rFonts w:ascii="Cambria Math" w:hAnsi="Cambria Math" w:cs="Times New Roman"/>
                    <w:color w:val="000000"/>
                    <w:sz w:val="28"/>
                    <w:szCs w:val="28"/>
                    <w:lang w:val="kk-KZ"/>
                  </w:rPr>
                  <m:t>α</m:t>
                </m:r>
              </m:e>
              <m:sub>
                <m:r>
                  <m:rPr>
                    <m:sty m:val="p"/>
                  </m:rPr>
                  <w:rPr>
                    <w:rFonts w:ascii="Cambria Math" w:hAnsi="Cambria Math" w:cs="Times New Roman"/>
                    <w:color w:val="000000"/>
                    <w:sz w:val="28"/>
                    <w:szCs w:val="28"/>
                    <w:lang w:val="kk-KZ"/>
                  </w:rPr>
                  <m:t>1</m:t>
                </m:r>
              </m:sub>
            </m:sSub>
            <m:r>
              <m:rPr>
                <m:sty m:val="p"/>
              </m:rPr>
              <w:rPr>
                <w:rFonts w:ascii="Cambria Math" w:hAnsi="Cambria Math" w:cs="Times New Roman"/>
                <w:color w:val="000000"/>
                <w:sz w:val="28"/>
                <w:szCs w:val="28"/>
                <w:lang w:val="kk-KZ"/>
              </w:rPr>
              <m:t xml:space="preserve">,   </m:t>
            </m:r>
            <m:sSub>
              <m:sSubPr>
                <m:ctrlPr>
                  <w:rPr>
                    <w:rFonts w:ascii="Cambria Math" w:hAnsi="Cambria Math" w:cs="Times New Roman"/>
                    <w:iCs/>
                    <w:color w:val="000000"/>
                    <w:sz w:val="28"/>
                    <w:szCs w:val="28"/>
                  </w:rPr>
                </m:ctrlPr>
              </m:sSubPr>
              <m:e>
                <m:r>
                  <w:rPr>
                    <w:rFonts w:ascii="Cambria Math" w:hAnsi="Cambria Math" w:cs="Times New Roman"/>
                    <w:color w:val="000000"/>
                    <w:sz w:val="28"/>
                    <w:szCs w:val="28"/>
                    <w:lang w:val="kk-KZ"/>
                  </w:rPr>
                  <m:t>α</m:t>
                </m:r>
              </m:e>
              <m:sub>
                <m:r>
                  <m:rPr>
                    <m:sty m:val="p"/>
                  </m:rPr>
                  <w:rPr>
                    <w:rFonts w:ascii="Cambria Math" w:hAnsi="Cambria Math" w:cs="Times New Roman"/>
                    <w:color w:val="000000"/>
                    <w:sz w:val="28"/>
                    <w:szCs w:val="28"/>
                    <w:lang w:val="kk-KZ"/>
                  </w:rPr>
                  <m:t>2</m:t>
                </m:r>
              </m:sub>
            </m:sSub>
            <m:r>
              <m:rPr>
                <m:sty m:val="p"/>
              </m:rPr>
              <w:rPr>
                <w:rFonts w:ascii="Cambria Math" w:hAnsi="Cambria Math" w:cs="Times New Roman"/>
                <w:color w:val="000000"/>
                <w:sz w:val="28"/>
                <w:szCs w:val="28"/>
                <w:lang w:val="kk-KZ"/>
              </w:rPr>
              <m:t xml:space="preserve">,   </m:t>
            </m:r>
            <m:sSub>
              <m:sSubPr>
                <m:ctrlPr>
                  <w:rPr>
                    <w:rFonts w:ascii="Cambria Math" w:hAnsi="Cambria Math" w:cs="Times New Roman"/>
                    <w:iCs/>
                    <w:color w:val="000000"/>
                    <w:sz w:val="28"/>
                    <w:szCs w:val="28"/>
                  </w:rPr>
                </m:ctrlPr>
              </m:sSubPr>
              <m:e>
                <m:r>
                  <w:rPr>
                    <w:rFonts w:ascii="Cambria Math" w:hAnsi="Cambria Math" w:cs="Times New Roman"/>
                    <w:color w:val="000000"/>
                    <w:sz w:val="28"/>
                    <w:szCs w:val="28"/>
                    <w:lang w:val="kk-KZ"/>
                  </w:rPr>
                  <m:t>α</m:t>
                </m:r>
              </m:e>
              <m:sub>
                <m:r>
                  <m:rPr>
                    <m:sty m:val="p"/>
                  </m:rPr>
                  <w:rPr>
                    <w:rFonts w:ascii="Cambria Math" w:hAnsi="Cambria Math" w:cs="Times New Roman"/>
                    <w:color w:val="000000"/>
                    <w:sz w:val="28"/>
                    <w:szCs w:val="28"/>
                    <w:lang w:val="kk-KZ"/>
                  </w:rPr>
                  <m:t>3</m:t>
                </m:r>
              </m:sub>
            </m:sSub>
            <m:r>
              <m:rPr>
                <m:sty m:val="p"/>
              </m:rPr>
              <w:rPr>
                <w:rFonts w:ascii="Cambria Math" w:hAnsi="Cambria Math" w:cs="Times New Roman"/>
                <w:color w:val="000000"/>
                <w:sz w:val="28"/>
                <w:szCs w:val="28"/>
                <w:lang w:val="kk-KZ"/>
              </w:rPr>
              <m:t xml:space="preserve">,   </m:t>
            </m:r>
            <m:sSub>
              <m:sSubPr>
                <m:ctrlPr>
                  <w:rPr>
                    <w:rFonts w:ascii="Cambria Math" w:hAnsi="Cambria Math" w:cs="Times New Roman"/>
                    <w:iCs/>
                    <w:color w:val="000000"/>
                    <w:sz w:val="28"/>
                    <w:szCs w:val="28"/>
                  </w:rPr>
                </m:ctrlPr>
              </m:sSubPr>
              <m:e>
                <m:r>
                  <w:rPr>
                    <w:rFonts w:ascii="Cambria Math" w:hAnsi="Cambria Math" w:cs="Times New Roman"/>
                    <w:color w:val="000000"/>
                    <w:sz w:val="28"/>
                    <w:szCs w:val="28"/>
                    <w:lang w:val="kk-KZ"/>
                  </w:rPr>
                  <m:t>α</m:t>
                </m:r>
              </m:e>
              <m:sub>
                <m:r>
                  <m:rPr>
                    <m:sty m:val="p"/>
                  </m:rPr>
                  <w:rPr>
                    <w:rFonts w:ascii="Cambria Math" w:hAnsi="Cambria Math" w:cs="Times New Roman"/>
                    <w:color w:val="000000"/>
                    <w:sz w:val="28"/>
                    <w:szCs w:val="28"/>
                    <w:lang w:val="kk-KZ"/>
                  </w:rPr>
                  <m:t>4</m:t>
                </m:r>
              </m:sub>
            </m:sSub>
            <m:r>
              <m:rPr>
                <m:sty m:val="p"/>
              </m:rPr>
              <w:rPr>
                <w:rFonts w:ascii="Cambria Math" w:hAnsi="Cambria Math" w:cs="Times New Roman"/>
                <w:color w:val="000000"/>
                <w:sz w:val="28"/>
                <w:szCs w:val="28"/>
                <w:lang w:val="kk-KZ"/>
              </w:rPr>
              <m:t xml:space="preserve">, </m:t>
            </m:r>
            <m:sSub>
              <m:sSubPr>
                <m:ctrlPr>
                  <w:rPr>
                    <w:rFonts w:ascii="Cambria Math" w:hAnsi="Cambria Math" w:cs="Times New Roman"/>
                    <w:iCs/>
                    <w:color w:val="000000"/>
                    <w:sz w:val="28"/>
                    <w:szCs w:val="28"/>
                  </w:rPr>
                </m:ctrlPr>
              </m:sSubPr>
              <m:e>
                <m:r>
                  <w:rPr>
                    <w:rFonts w:ascii="Cambria Math" w:hAnsi="Cambria Math" w:cs="Times New Roman"/>
                    <w:color w:val="000000"/>
                    <w:sz w:val="28"/>
                    <w:szCs w:val="28"/>
                    <w:lang w:val="kk-KZ"/>
                  </w:rPr>
                  <m:t>α</m:t>
                </m:r>
              </m:e>
              <m:sub>
                <m:r>
                  <m:rPr>
                    <m:sty m:val="p"/>
                  </m:rPr>
                  <w:rPr>
                    <w:rFonts w:ascii="Cambria Math" w:hAnsi="Cambria Math" w:cs="Times New Roman"/>
                    <w:color w:val="000000"/>
                    <w:sz w:val="28"/>
                    <w:szCs w:val="28"/>
                    <w:lang w:val="kk-KZ"/>
                  </w:rPr>
                  <m:t>5</m:t>
                </m:r>
              </m:sub>
            </m:sSub>
          </m:e>
        </m:d>
      </m:oMath>
      <w:r w:rsidR="008943B6" w:rsidRPr="006245E0">
        <w:rPr>
          <w:rFonts w:ascii="Times New Roman" w:hAnsi="Times New Roman" w:cs="Times New Roman"/>
          <w:iCs/>
          <w:color w:val="000000"/>
          <w:sz w:val="28"/>
          <w:szCs w:val="28"/>
          <w:lang w:val="kk-KZ"/>
        </w:rPr>
        <w:t xml:space="preserve"> </w:t>
      </w:r>
      <w:r w:rsidR="008943B6" w:rsidRPr="006245E0">
        <w:rPr>
          <w:rFonts w:ascii="Times New Roman" w:hAnsi="Times New Roman" w:cs="Times New Roman"/>
          <w:color w:val="000000"/>
          <w:sz w:val="28"/>
          <w:szCs w:val="28"/>
          <w:lang w:val="kk-KZ"/>
        </w:rPr>
        <w:t xml:space="preserve"> компоненттерін анықтауда есептеу қателігі нөлге тең болады</w:t>
      </w:r>
    </w:p>
    <w:p w:rsidR="008943B6" w:rsidRPr="006245E0" w:rsidRDefault="00CF23E3"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r w:rsidR="008943B6" w:rsidRPr="006245E0">
        <w:rPr>
          <w:rFonts w:ascii="Times New Roman" w:hAnsi="Times New Roman" w:cs="Times New Roman"/>
          <w:color w:val="000000"/>
          <w:sz w:val="28"/>
          <w:szCs w:val="28"/>
          <w:lang w:val="kk-KZ"/>
        </w:rPr>
        <w:t xml:space="preserve"> сандық емес салыстыру шкаласы үшін жұптық матрица арқылы </w:t>
      </w:r>
      <m:oMath>
        <m:r>
          <w:rPr>
            <w:rFonts w:ascii="Cambria Math" w:hAnsi="Cambria Math" w:cs="Times New Roman"/>
            <w:color w:val="000000"/>
            <w:sz w:val="28"/>
            <w:szCs w:val="28"/>
            <w:lang w:val="kk-KZ"/>
          </w:rPr>
          <m:t>x</m:t>
        </m:r>
      </m:oMath>
      <w:r w:rsidR="008943B6" w:rsidRPr="006245E0">
        <w:rPr>
          <w:rFonts w:ascii="Times New Roman" w:hAnsi="Times New Roman" w:cs="Times New Roman"/>
          <w:color w:val="000000"/>
          <w:sz w:val="28"/>
          <w:szCs w:val="28"/>
          <w:lang w:val="kk-KZ"/>
        </w:rPr>
        <w:t xml:space="preserve"> векторының компоненттерін </w:t>
      </w:r>
      <m:oMath>
        <m:r>
          <w:rPr>
            <w:rFonts w:ascii="Cambria Math" w:hAnsi="Cambria Math" w:cs="Times New Roman"/>
            <w:color w:val="000000"/>
            <w:sz w:val="28"/>
            <w:szCs w:val="28"/>
            <w:lang w:val="kk-KZ"/>
          </w:rPr>
          <m:t>x</m:t>
        </m:r>
        <m:r>
          <m:rPr>
            <m:sty m:val="p"/>
          </m:rPr>
          <w:rPr>
            <w:rFonts w:ascii="Cambria Math" w:hAnsi="Cambria Math" w:cs="Times New Roman"/>
            <w:color w:val="000000"/>
            <w:sz w:val="28"/>
            <w:szCs w:val="28"/>
            <w:lang w:val="kk-KZ"/>
          </w:rPr>
          <m:t>=</m:t>
        </m:r>
        <m:d>
          <m:dPr>
            <m:ctrlPr>
              <w:rPr>
                <w:rFonts w:ascii="Cambria Math" w:hAnsi="Cambria Math" w:cs="Times New Roman"/>
                <w:iCs/>
                <w:color w:val="000000"/>
                <w:sz w:val="28"/>
                <w:szCs w:val="28"/>
              </w:rPr>
            </m:ctrlPr>
          </m:dPr>
          <m:e>
            <m:sSub>
              <m:sSubPr>
                <m:ctrlPr>
                  <w:rPr>
                    <w:rFonts w:ascii="Cambria Math" w:hAnsi="Cambria Math" w:cs="Times New Roman"/>
                    <w:iCs/>
                    <w:color w:val="000000"/>
                    <w:sz w:val="28"/>
                    <w:szCs w:val="28"/>
                  </w:rPr>
                </m:ctrlPr>
              </m:sSubPr>
              <m:e>
                <m:r>
                  <w:rPr>
                    <w:rFonts w:ascii="Cambria Math" w:hAnsi="Cambria Math" w:cs="Times New Roman"/>
                    <w:color w:val="000000"/>
                    <w:sz w:val="28"/>
                    <w:szCs w:val="28"/>
                    <w:lang w:val="kk-KZ"/>
                  </w:rPr>
                  <m:t>α</m:t>
                </m:r>
              </m:e>
              <m:sub>
                <m:r>
                  <m:rPr>
                    <m:sty m:val="p"/>
                  </m:rPr>
                  <w:rPr>
                    <w:rFonts w:ascii="Cambria Math" w:hAnsi="Cambria Math" w:cs="Times New Roman"/>
                    <w:color w:val="000000"/>
                    <w:sz w:val="28"/>
                    <w:szCs w:val="28"/>
                    <w:lang w:val="kk-KZ"/>
                  </w:rPr>
                  <m:t>1</m:t>
                </m:r>
              </m:sub>
            </m:sSub>
            <m:r>
              <m:rPr>
                <m:sty m:val="p"/>
              </m:rPr>
              <w:rPr>
                <w:rFonts w:ascii="Cambria Math" w:hAnsi="Cambria Math" w:cs="Times New Roman"/>
                <w:color w:val="000000"/>
                <w:sz w:val="28"/>
                <w:szCs w:val="28"/>
                <w:lang w:val="kk-KZ"/>
              </w:rPr>
              <m:t xml:space="preserve">,   </m:t>
            </m:r>
            <m:sSub>
              <m:sSubPr>
                <m:ctrlPr>
                  <w:rPr>
                    <w:rFonts w:ascii="Cambria Math" w:hAnsi="Cambria Math" w:cs="Times New Roman"/>
                    <w:iCs/>
                    <w:color w:val="000000"/>
                    <w:sz w:val="28"/>
                    <w:szCs w:val="28"/>
                  </w:rPr>
                </m:ctrlPr>
              </m:sSubPr>
              <m:e>
                <m:r>
                  <w:rPr>
                    <w:rFonts w:ascii="Cambria Math" w:hAnsi="Cambria Math" w:cs="Times New Roman"/>
                    <w:color w:val="000000"/>
                    <w:sz w:val="28"/>
                    <w:szCs w:val="28"/>
                    <w:lang w:val="kk-KZ"/>
                  </w:rPr>
                  <m:t>α</m:t>
                </m:r>
              </m:e>
              <m:sub>
                <m:r>
                  <m:rPr>
                    <m:sty m:val="p"/>
                  </m:rPr>
                  <w:rPr>
                    <w:rFonts w:ascii="Cambria Math" w:hAnsi="Cambria Math" w:cs="Times New Roman"/>
                    <w:color w:val="000000"/>
                    <w:sz w:val="28"/>
                    <w:szCs w:val="28"/>
                    <w:lang w:val="kk-KZ"/>
                  </w:rPr>
                  <m:t>2</m:t>
                </m:r>
              </m:sub>
            </m:sSub>
            <m:r>
              <m:rPr>
                <m:sty m:val="p"/>
              </m:rPr>
              <w:rPr>
                <w:rFonts w:ascii="Cambria Math" w:hAnsi="Cambria Math" w:cs="Times New Roman"/>
                <w:color w:val="000000"/>
                <w:sz w:val="28"/>
                <w:szCs w:val="28"/>
                <w:lang w:val="kk-KZ"/>
              </w:rPr>
              <m:t xml:space="preserve">,   </m:t>
            </m:r>
            <m:sSub>
              <m:sSubPr>
                <m:ctrlPr>
                  <w:rPr>
                    <w:rFonts w:ascii="Cambria Math" w:hAnsi="Cambria Math" w:cs="Times New Roman"/>
                    <w:iCs/>
                    <w:color w:val="000000"/>
                    <w:sz w:val="28"/>
                    <w:szCs w:val="28"/>
                  </w:rPr>
                </m:ctrlPr>
              </m:sSubPr>
              <m:e>
                <m:r>
                  <w:rPr>
                    <w:rFonts w:ascii="Cambria Math" w:hAnsi="Cambria Math" w:cs="Times New Roman"/>
                    <w:color w:val="000000"/>
                    <w:sz w:val="28"/>
                    <w:szCs w:val="28"/>
                    <w:lang w:val="kk-KZ"/>
                  </w:rPr>
                  <m:t>α</m:t>
                </m:r>
              </m:e>
              <m:sub>
                <m:r>
                  <m:rPr>
                    <m:sty m:val="p"/>
                  </m:rPr>
                  <w:rPr>
                    <w:rFonts w:ascii="Cambria Math" w:hAnsi="Cambria Math" w:cs="Times New Roman"/>
                    <w:color w:val="000000"/>
                    <w:sz w:val="28"/>
                    <w:szCs w:val="28"/>
                    <w:lang w:val="kk-KZ"/>
                  </w:rPr>
                  <m:t>3</m:t>
                </m:r>
              </m:sub>
            </m:sSub>
            <m:r>
              <m:rPr>
                <m:sty m:val="p"/>
              </m:rPr>
              <w:rPr>
                <w:rFonts w:ascii="Cambria Math" w:hAnsi="Cambria Math" w:cs="Times New Roman"/>
                <w:color w:val="000000"/>
                <w:sz w:val="28"/>
                <w:szCs w:val="28"/>
                <w:lang w:val="kk-KZ"/>
              </w:rPr>
              <m:t xml:space="preserve">,   </m:t>
            </m:r>
            <m:sSub>
              <m:sSubPr>
                <m:ctrlPr>
                  <w:rPr>
                    <w:rFonts w:ascii="Cambria Math" w:hAnsi="Cambria Math" w:cs="Times New Roman"/>
                    <w:iCs/>
                    <w:color w:val="000000"/>
                    <w:sz w:val="28"/>
                    <w:szCs w:val="28"/>
                  </w:rPr>
                </m:ctrlPr>
              </m:sSubPr>
              <m:e>
                <m:r>
                  <w:rPr>
                    <w:rFonts w:ascii="Cambria Math" w:hAnsi="Cambria Math" w:cs="Times New Roman"/>
                    <w:color w:val="000000"/>
                    <w:sz w:val="28"/>
                    <w:szCs w:val="28"/>
                    <w:lang w:val="kk-KZ"/>
                  </w:rPr>
                  <m:t>α</m:t>
                </m:r>
              </m:e>
              <m:sub>
                <m:r>
                  <m:rPr>
                    <m:sty m:val="p"/>
                  </m:rPr>
                  <w:rPr>
                    <w:rFonts w:ascii="Cambria Math" w:hAnsi="Cambria Math" w:cs="Times New Roman"/>
                    <w:color w:val="000000"/>
                    <w:sz w:val="28"/>
                    <w:szCs w:val="28"/>
                    <w:lang w:val="kk-KZ"/>
                  </w:rPr>
                  <m:t>4</m:t>
                </m:r>
              </m:sub>
            </m:sSub>
            <m:r>
              <m:rPr>
                <m:sty m:val="p"/>
              </m:rPr>
              <w:rPr>
                <w:rFonts w:ascii="Cambria Math" w:hAnsi="Cambria Math" w:cs="Times New Roman"/>
                <w:color w:val="000000"/>
                <w:sz w:val="28"/>
                <w:szCs w:val="28"/>
                <w:lang w:val="kk-KZ"/>
              </w:rPr>
              <m:t xml:space="preserve">, </m:t>
            </m:r>
            <m:sSub>
              <m:sSubPr>
                <m:ctrlPr>
                  <w:rPr>
                    <w:rFonts w:ascii="Cambria Math" w:hAnsi="Cambria Math" w:cs="Times New Roman"/>
                    <w:iCs/>
                    <w:color w:val="000000"/>
                    <w:sz w:val="28"/>
                    <w:szCs w:val="28"/>
                  </w:rPr>
                </m:ctrlPr>
              </m:sSubPr>
              <m:e>
                <m:r>
                  <w:rPr>
                    <w:rFonts w:ascii="Cambria Math" w:hAnsi="Cambria Math" w:cs="Times New Roman"/>
                    <w:color w:val="000000"/>
                    <w:sz w:val="28"/>
                    <w:szCs w:val="28"/>
                    <w:lang w:val="kk-KZ"/>
                  </w:rPr>
                  <m:t>α</m:t>
                </m:r>
              </m:e>
              <m:sub>
                <m:r>
                  <m:rPr>
                    <m:sty m:val="p"/>
                  </m:rPr>
                  <w:rPr>
                    <w:rFonts w:ascii="Cambria Math" w:hAnsi="Cambria Math" w:cs="Times New Roman"/>
                    <w:color w:val="000000"/>
                    <w:sz w:val="28"/>
                    <w:szCs w:val="28"/>
                    <w:lang w:val="kk-KZ"/>
                  </w:rPr>
                  <m:t>5</m:t>
                </m:r>
              </m:sub>
            </m:sSub>
          </m:e>
        </m:d>
        <m:r>
          <m:rPr>
            <m:sty m:val="p"/>
          </m:rPr>
          <w:rPr>
            <w:rFonts w:ascii="Cambria Math" w:hAnsi="Cambria Math" w:cs="Times New Roman"/>
            <w:color w:val="000000"/>
            <w:sz w:val="28"/>
            <w:szCs w:val="28"/>
            <w:lang w:val="kk-KZ"/>
          </w:rPr>
          <m:t xml:space="preserve"> </m:t>
        </m:r>
      </m:oMath>
      <w:r w:rsidR="008943B6" w:rsidRPr="006245E0">
        <w:rPr>
          <w:rFonts w:ascii="Times New Roman" w:hAnsi="Times New Roman" w:cs="Times New Roman"/>
          <w:color w:val="000000"/>
          <w:sz w:val="28"/>
          <w:szCs w:val="28"/>
          <w:lang w:val="kk-KZ"/>
        </w:rPr>
        <w:t>компоненттерін анықтауда есептеу қателігі бар болады.</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Соңғы жағдайдағы қателікті айқындау үшін сәйкестікті бағалау» (СБ) мәні анықталады. Бұл параметр, эксперттің бағалауының сәйкестігін көрсетеді және көптеген процестерді зерттеуде СБ-нің тиімді мәндері</w:t>
      </w:r>
    </w:p>
    <w:p w:rsidR="00F572D3" w:rsidRPr="006245E0" w:rsidRDefault="00F572D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m:oMathPara>
        <m:oMath>
          <m:r>
            <w:rPr>
              <w:rFonts w:ascii="Cambria Math" w:hAnsi="Cambria Math" w:cs="Times New Roman"/>
              <w:color w:val="000000"/>
              <w:sz w:val="28"/>
              <w:szCs w:val="28"/>
              <w:lang w:val="kk-KZ"/>
            </w:rPr>
            <m:t>0≤</m:t>
          </m:r>
          <m:r>
            <m:rPr>
              <m:sty m:val="p"/>
            </m:rPr>
            <w:rPr>
              <w:rFonts w:ascii="Cambria Math" w:hAnsi="Cambria Math" w:cs="Times New Roman"/>
              <w:color w:val="000000"/>
              <w:sz w:val="28"/>
              <w:szCs w:val="28"/>
              <w:lang w:val="kk-KZ"/>
            </w:rPr>
            <m:t>КБ≤0,10.</m:t>
          </m:r>
        </m:oMath>
      </m:oMathPara>
    </w:p>
    <w:p w:rsidR="00F572D3" w:rsidRPr="006245E0" w:rsidRDefault="00F572D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Сандық емес салыстыру шкаласынан мысал келтірейік.</w:t>
      </w:r>
    </w:p>
    <w:p w:rsidR="008943B6" w:rsidRDefault="00023EC6" w:rsidP="006245E0">
      <w:pPr>
        <w:tabs>
          <w:tab w:val="right" w:leader="dot" w:pos="-5670"/>
          <w:tab w:val="left" w:pos="709"/>
        </w:tabs>
        <w:spacing w:after="0" w:line="240" w:lineRule="auto"/>
        <w:ind w:right="57"/>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F_1,F_2, </w:t>
      </w:r>
      <w:r w:rsidRPr="006245E0">
        <w:rPr>
          <w:rFonts w:ascii="Times New Roman" w:hAnsi="Times New Roman" w:cs="Times New Roman"/>
          <w:color w:val="000000"/>
          <w:sz w:val="28"/>
          <w:szCs w:val="28"/>
          <w:lang w:val="en-US"/>
        </w:rPr>
        <w:t>F</w:t>
      </w:r>
      <w:r w:rsidR="008943B6" w:rsidRPr="006245E0">
        <w:rPr>
          <w:rFonts w:ascii="Times New Roman" w:hAnsi="Times New Roman" w:cs="Times New Roman"/>
          <w:color w:val="000000"/>
          <w:sz w:val="28"/>
          <w:szCs w:val="28"/>
          <w:lang w:val="kk-KZ"/>
        </w:rPr>
        <w:t>_3 үш факторы берілсін. Сараптамалық пікірдің келесі нәтижелері де алынсын</w:t>
      </w:r>
    </w:p>
    <w:p w:rsidR="00CF23E3" w:rsidRPr="006245E0" w:rsidRDefault="00CF23E3" w:rsidP="006245E0">
      <w:pPr>
        <w:tabs>
          <w:tab w:val="right" w:leader="dot" w:pos="-5670"/>
          <w:tab w:val="left" w:pos="709"/>
        </w:tabs>
        <w:spacing w:after="0" w:line="240" w:lineRule="auto"/>
        <w:ind w:right="57"/>
        <w:jc w:val="both"/>
        <w:rPr>
          <w:rFonts w:ascii="Times New Roman" w:hAnsi="Times New Roman" w:cs="Times New Roman"/>
          <w:iCs/>
          <w:color w:val="000000"/>
          <w:sz w:val="28"/>
          <w:szCs w:val="28"/>
          <w:lang w:val="kk-KZ"/>
        </w:rPr>
      </w:pPr>
    </w:p>
    <w:p w:rsidR="008943B6" w:rsidRPr="006245E0" w:rsidRDefault="00D92B4C" w:rsidP="00CF23E3">
      <w:pPr>
        <w:tabs>
          <w:tab w:val="right" w:leader="dot" w:pos="-5670"/>
          <w:tab w:val="left" w:pos="709"/>
        </w:tabs>
        <w:spacing w:after="0" w:line="240" w:lineRule="auto"/>
        <w:jc w:val="right"/>
        <w:rPr>
          <w:rFonts w:ascii="Times New Roman" w:hAnsi="Times New Roman" w:cs="Times New Roman"/>
          <w:color w:val="000000"/>
          <w:sz w:val="28"/>
          <w:szCs w:val="28"/>
        </w:rPr>
      </w:pPr>
      <w:r w:rsidRPr="006245E0">
        <w:rPr>
          <w:rFonts w:ascii="Times New Roman" w:hAnsi="Times New Roman" w:cs="Times New Roman"/>
          <w:iCs/>
          <w:color w:val="000000"/>
          <w:sz w:val="28"/>
          <w:szCs w:val="28"/>
          <w:lang w:val="kk-KZ"/>
        </w:rPr>
        <w:t xml:space="preserve">                                      </w:t>
      </w:r>
      <m:oMath>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rPr>
              <m:t>1</m:t>
            </m:r>
          </m:sub>
        </m:sSub>
        <m:r>
          <w:rPr>
            <w:rFonts w:ascii="Cambria Math" w:hAnsi="Cambria Math" w:cs="Times New Roman"/>
            <w:color w:val="000000"/>
            <w:sz w:val="28"/>
            <w:szCs w:val="28"/>
          </w:rPr>
          <m:t>=7∙</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2</m:t>
            </m:r>
          </m:sub>
        </m:sSub>
        <m:r>
          <w:rPr>
            <w:rFonts w:ascii="Cambria Math" w:hAnsi="Cambria Math" w:cs="Times New Roman"/>
            <w:color w:val="000000"/>
            <w:sz w:val="28"/>
            <w:szCs w:val="28"/>
          </w:rPr>
          <m:t xml:space="preserve">, </m:t>
        </m:r>
        <m:sSub>
          <m:sSubPr>
            <m:ctrlPr>
              <w:rPr>
                <w:rFonts w:ascii="Cambria Math" w:hAnsi="Cambria Math" w:cs="Times New Roman"/>
                <w:i/>
                <w:iCs/>
                <w:color w:val="000000"/>
                <w:sz w:val="28"/>
                <w:szCs w:val="28"/>
              </w:rPr>
            </m:ctrlPr>
          </m:sSubPr>
          <m:e>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rPr>
                  <m:t>1</m:t>
                </m:r>
              </m:sub>
            </m:sSub>
            <m:r>
              <w:rPr>
                <w:rFonts w:ascii="Cambria Math" w:hAnsi="Cambria Math" w:cs="Times New Roman"/>
                <w:color w:val="000000"/>
                <w:sz w:val="28"/>
                <w:szCs w:val="28"/>
              </w:rPr>
              <m:t>=5∙F</m:t>
            </m:r>
          </m:e>
          <m:sub>
            <m:r>
              <w:rPr>
                <w:rFonts w:ascii="Cambria Math" w:hAnsi="Cambria Math" w:cs="Times New Roman"/>
                <w:color w:val="000000"/>
                <w:sz w:val="28"/>
                <w:szCs w:val="28"/>
              </w:rPr>
              <m:t>3</m:t>
            </m:r>
          </m:sub>
        </m:sSub>
        <m:r>
          <w:rPr>
            <w:rFonts w:ascii="Cambria Math" w:hAnsi="Cambria Math" w:cs="Times New Roman"/>
            <w:color w:val="000000"/>
            <w:sz w:val="28"/>
            <w:szCs w:val="28"/>
          </w:rPr>
          <m:t>.</m:t>
        </m:r>
      </m:oMath>
      <w:r w:rsidR="008943B6" w:rsidRPr="006245E0">
        <w:rPr>
          <w:rFonts w:ascii="Times New Roman" w:hAnsi="Times New Roman" w:cs="Times New Roman"/>
          <w:color w:val="000000"/>
          <w:sz w:val="28"/>
          <w:szCs w:val="28"/>
        </w:rPr>
        <w:t xml:space="preserve">                          (4.9)</w:t>
      </w: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rPr>
      </w:pPr>
      <w:r w:rsidRPr="006245E0">
        <w:rPr>
          <w:rFonts w:ascii="Times New Roman" w:hAnsi="Times New Roman" w:cs="Times New Roman"/>
          <w:color w:val="000000"/>
          <w:sz w:val="28"/>
          <w:szCs w:val="28"/>
        </w:rPr>
        <w:t xml:space="preserve">                  </w:t>
      </w:r>
    </w:p>
    <w:p w:rsidR="008943B6"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rPr>
        <w:t>Онда</w:t>
      </w:r>
    </w:p>
    <w:p w:rsidR="00CF23E3" w:rsidRP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CF23E3">
      <w:pPr>
        <w:tabs>
          <w:tab w:val="right" w:leader="dot" w:pos="-5670"/>
          <w:tab w:val="left" w:pos="709"/>
        </w:tabs>
        <w:spacing w:after="0" w:line="240" w:lineRule="auto"/>
        <w:jc w:val="right"/>
        <w:rPr>
          <w:rFonts w:ascii="Times New Roman" w:hAnsi="Times New Roman" w:cs="Times New Roman"/>
          <w:color w:val="000000"/>
          <w:sz w:val="28"/>
          <w:szCs w:val="28"/>
        </w:rPr>
      </w:pPr>
      <w:r w:rsidRPr="006245E0">
        <w:rPr>
          <w:rFonts w:ascii="Times New Roman" w:hAnsi="Times New Roman" w:cs="Times New Roman"/>
          <w:color w:val="000000"/>
          <w:sz w:val="28"/>
          <w:szCs w:val="28"/>
        </w:rPr>
        <w:t xml:space="preserve">                                      </w:t>
      </w:r>
      <m:oMath>
        <m:r>
          <w:rPr>
            <w:rFonts w:ascii="Cambria Math" w:hAnsi="Cambria Math" w:cs="Times New Roman"/>
            <w:color w:val="000000"/>
            <w:sz w:val="28"/>
            <w:szCs w:val="28"/>
          </w:rPr>
          <m:t>7∙</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2</m:t>
            </m:r>
          </m:sub>
        </m:sSub>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=5∙F</m:t>
            </m:r>
          </m:e>
          <m:sub>
            <m:r>
              <w:rPr>
                <w:rFonts w:ascii="Cambria Math" w:hAnsi="Cambria Math" w:cs="Times New Roman"/>
                <w:color w:val="000000"/>
                <w:sz w:val="28"/>
                <w:szCs w:val="28"/>
              </w:rPr>
              <m:t>3</m:t>
            </m:r>
          </m:sub>
        </m:sSub>
        <m:r>
          <w:rPr>
            <w:rFonts w:ascii="Cambria Math" w:hAnsi="Cambria Math" w:cs="Times New Roman"/>
            <w:color w:val="000000"/>
            <w:sz w:val="28"/>
            <w:szCs w:val="28"/>
          </w:rPr>
          <m:t xml:space="preserve"> ⟺</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2</m:t>
            </m:r>
          </m:sub>
        </m:sSub>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m:t>
            </m:r>
            <m:f>
              <m:fPr>
                <m:ctrlPr>
                  <w:rPr>
                    <w:rFonts w:ascii="Cambria Math" w:hAnsi="Cambria Math" w:cs="Times New Roman"/>
                    <w:i/>
                    <w:iCs/>
                    <w:color w:val="000000"/>
                    <w:sz w:val="28"/>
                    <w:szCs w:val="28"/>
                  </w:rPr>
                </m:ctrlPr>
              </m:fPr>
              <m:num>
                <m:r>
                  <w:rPr>
                    <w:rFonts w:ascii="Cambria Math" w:hAnsi="Cambria Math" w:cs="Times New Roman"/>
                    <w:color w:val="000000"/>
                    <w:sz w:val="28"/>
                    <w:szCs w:val="28"/>
                  </w:rPr>
                  <m:t>5</m:t>
                </m:r>
              </m:num>
              <m:den>
                <m:r>
                  <w:rPr>
                    <w:rFonts w:ascii="Cambria Math" w:hAnsi="Cambria Math" w:cs="Times New Roman"/>
                    <w:color w:val="000000"/>
                    <w:sz w:val="28"/>
                    <w:szCs w:val="28"/>
                  </w:rPr>
                  <m:t>7</m:t>
                </m:r>
              </m:den>
            </m:f>
            <m:r>
              <w:rPr>
                <w:rFonts w:ascii="Cambria Math" w:hAnsi="Cambria Math" w:cs="Times New Roman"/>
                <w:color w:val="000000"/>
                <w:sz w:val="28"/>
                <w:szCs w:val="28"/>
              </w:rPr>
              <m:t>∙F</m:t>
            </m:r>
          </m:e>
          <m:sub>
            <m:r>
              <w:rPr>
                <w:rFonts w:ascii="Cambria Math" w:hAnsi="Cambria Math" w:cs="Times New Roman"/>
                <w:color w:val="000000"/>
                <w:sz w:val="28"/>
                <w:szCs w:val="28"/>
              </w:rPr>
              <m:t>3</m:t>
            </m:r>
          </m:sub>
        </m:sSub>
        <m:r>
          <w:rPr>
            <w:rFonts w:ascii="Cambria Math" w:hAnsi="Cambria Math" w:cs="Times New Roman"/>
            <w:color w:val="000000"/>
            <w:sz w:val="28"/>
            <w:szCs w:val="28"/>
          </w:rPr>
          <m:t>.</m:t>
        </m:r>
      </m:oMath>
      <w:r w:rsidR="0035280D" w:rsidRPr="006245E0">
        <w:rPr>
          <w:rFonts w:ascii="Times New Roman" w:hAnsi="Times New Roman" w:cs="Times New Roman"/>
          <w:color w:val="000000"/>
          <w:sz w:val="28"/>
          <w:szCs w:val="28"/>
        </w:rPr>
        <w:t xml:space="preserve">                  </w:t>
      </w:r>
      <w:r w:rsidRPr="006245E0">
        <w:rPr>
          <w:rFonts w:ascii="Times New Roman" w:hAnsi="Times New Roman" w:cs="Times New Roman"/>
          <w:color w:val="000000"/>
          <w:sz w:val="28"/>
          <w:szCs w:val="28"/>
        </w:rPr>
        <w:t xml:space="preserve"> (4.10)</w:t>
      </w:r>
    </w:p>
    <w:p w:rsidR="008943B6" w:rsidRPr="006245E0" w:rsidRDefault="008943B6" w:rsidP="006245E0">
      <w:pPr>
        <w:tabs>
          <w:tab w:val="right" w:leader="dot" w:pos="-5670"/>
          <w:tab w:val="left" w:pos="709"/>
        </w:tabs>
        <w:spacing w:after="0" w:line="240" w:lineRule="auto"/>
        <w:jc w:val="center"/>
        <w:rPr>
          <w:rFonts w:ascii="Times New Roman" w:hAnsi="Times New Roman" w:cs="Times New Roman"/>
          <w:color w:val="000000"/>
          <w:sz w:val="28"/>
          <w:szCs w:val="28"/>
        </w:rPr>
      </w:pPr>
    </w:p>
    <w:p w:rsidR="008943B6"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rPr>
        <w:t>Екінші жағынан, сандық емес салыстыру шкаласының мәні арасында 5/7 жоқ. Содан кейін шамамен салыстыруға тура келеді</w:t>
      </w:r>
    </w:p>
    <w:p w:rsidR="00CF23E3" w:rsidRP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CF23E3">
      <w:pPr>
        <w:tabs>
          <w:tab w:val="right" w:leader="dot" w:pos="-5670"/>
          <w:tab w:val="left" w:pos="709"/>
        </w:tabs>
        <w:spacing w:after="0" w:line="240" w:lineRule="auto"/>
        <w:jc w:val="right"/>
        <w:rPr>
          <w:rFonts w:ascii="Times New Roman" w:hAnsi="Times New Roman" w:cs="Times New Roman"/>
          <w:color w:val="000000"/>
          <w:sz w:val="28"/>
          <w:szCs w:val="28"/>
        </w:rPr>
      </w:pPr>
      <w:r w:rsidRPr="006245E0">
        <w:rPr>
          <w:rFonts w:ascii="Times New Roman" w:hAnsi="Times New Roman" w:cs="Times New Roman"/>
          <w:iCs/>
          <w:color w:val="000000"/>
          <w:sz w:val="28"/>
          <w:szCs w:val="28"/>
        </w:rPr>
        <w:t xml:space="preserve">                                             </w:t>
      </w:r>
      <m:oMath>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2</m:t>
            </m:r>
          </m:sub>
        </m:sSub>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m:t>
            </m:r>
            <m:f>
              <m:fPr>
                <m:ctrlPr>
                  <w:rPr>
                    <w:rFonts w:ascii="Cambria Math" w:hAnsi="Cambria Math" w:cs="Times New Roman"/>
                    <w:i/>
                    <w:iCs/>
                    <w:color w:val="000000"/>
                    <w:sz w:val="28"/>
                    <w:szCs w:val="28"/>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3</m:t>
                </m:r>
              </m:den>
            </m:f>
            <m:r>
              <w:rPr>
                <w:rFonts w:ascii="Cambria Math" w:hAnsi="Cambria Math" w:cs="Times New Roman"/>
                <w:color w:val="000000"/>
                <w:sz w:val="28"/>
                <w:szCs w:val="28"/>
              </w:rPr>
              <m:t>∙F</m:t>
            </m:r>
          </m:e>
          <m:sub>
            <m:r>
              <w:rPr>
                <w:rFonts w:ascii="Cambria Math" w:hAnsi="Cambria Math" w:cs="Times New Roman"/>
                <w:color w:val="000000"/>
                <w:sz w:val="28"/>
                <w:szCs w:val="28"/>
              </w:rPr>
              <m:t>3</m:t>
            </m:r>
          </m:sub>
        </m:sSub>
        <m:r>
          <w:rPr>
            <w:rFonts w:ascii="Cambria Math" w:hAnsi="Cambria Math" w:cs="Times New Roman"/>
            <w:color w:val="000000"/>
            <w:sz w:val="28"/>
            <w:szCs w:val="28"/>
          </w:rPr>
          <m:t>,</m:t>
        </m:r>
      </m:oMath>
      <w:r w:rsidRPr="006245E0">
        <w:rPr>
          <w:rFonts w:ascii="Times New Roman" w:hAnsi="Times New Roman" w:cs="Times New Roman"/>
          <w:color w:val="000000"/>
          <w:sz w:val="28"/>
          <w:szCs w:val="28"/>
        </w:rPr>
        <w:t xml:space="preserve">                                          (4.11)</w:t>
      </w: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rPr>
      </w:pPr>
      <w:r w:rsidRPr="006245E0">
        <w:rPr>
          <w:rFonts w:ascii="Times New Roman" w:hAnsi="Times New Roman" w:cs="Times New Roman"/>
          <w:color w:val="000000"/>
          <w:sz w:val="28"/>
          <w:szCs w:val="28"/>
        </w:rPr>
        <w:t xml:space="preserve">Ал мұндай сараптамалық бағалау жұптық салыстырудың деградацияланбаған матрицасына әкеледі. Кейбір жағдайларда (әлеуметтік міндеттер мен экономикалық процестерде) консистенцияны бағалау үшін алшақтықты </w:t>
      </w:r>
    </w:p>
    <w:p w:rsidR="0035280D" w:rsidRPr="006245E0" w:rsidRDefault="0035280D" w:rsidP="006245E0">
      <w:pPr>
        <w:tabs>
          <w:tab w:val="right" w:leader="dot" w:pos="-5670"/>
          <w:tab w:val="left" w:pos="709"/>
        </w:tabs>
        <w:spacing w:after="0" w:line="240" w:lineRule="auto"/>
        <w:jc w:val="center"/>
        <w:rPr>
          <w:rFonts w:ascii="Times New Roman" w:hAnsi="Times New Roman" w:cs="Times New Roman"/>
          <w:color w:val="000000"/>
          <w:sz w:val="28"/>
          <w:szCs w:val="28"/>
        </w:rPr>
      </w:pPr>
    </w:p>
    <w:p w:rsidR="008943B6" w:rsidRPr="006245E0" w:rsidRDefault="008943B6" w:rsidP="006245E0">
      <w:pPr>
        <w:tabs>
          <w:tab w:val="right" w:leader="dot" w:pos="-5670"/>
          <w:tab w:val="left" w:pos="709"/>
        </w:tabs>
        <w:spacing w:after="0" w:line="240" w:lineRule="auto"/>
        <w:jc w:val="center"/>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0≤</w:t>
      </w:r>
      <w:r w:rsidR="00023EC6" w:rsidRPr="006245E0">
        <w:rPr>
          <w:rFonts w:ascii="Times New Roman" w:hAnsi="Times New Roman" w:cs="Times New Roman"/>
          <w:color w:val="000000"/>
          <w:sz w:val="28"/>
          <w:szCs w:val="28"/>
          <w:lang w:val="kk-KZ"/>
        </w:rPr>
        <w:t>КБ</w:t>
      </w:r>
      <w:r w:rsidRPr="006245E0">
        <w:rPr>
          <w:rFonts w:ascii="Times New Roman" w:hAnsi="Times New Roman" w:cs="Times New Roman"/>
          <w:color w:val="000000"/>
          <w:sz w:val="28"/>
          <w:szCs w:val="28"/>
          <w:lang w:val="kk-KZ"/>
        </w:rPr>
        <w:t>≤0,25.</w:t>
      </w:r>
    </w:p>
    <w:p w:rsidR="00CF23E3" w:rsidRDefault="00CF23E3" w:rsidP="006245E0">
      <w:pPr>
        <w:tabs>
          <w:tab w:val="right" w:leader="dot" w:pos="-5670"/>
          <w:tab w:val="left" w:pos="709"/>
          <w:tab w:val="left" w:pos="2133"/>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 w:val="left" w:pos="2133"/>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алуға болады.</w:t>
      </w:r>
      <w:r w:rsidRPr="006245E0">
        <w:rPr>
          <w:rFonts w:ascii="Times New Roman" w:hAnsi="Times New Roman" w:cs="Times New Roman"/>
          <w:color w:val="000000"/>
          <w:sz w:val="28"/>
          <w:szCs w:val="28"/>
          <w:lang w:val="kk-KZ"/>
        </w:rPr>
        <w:tab/>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Енді қателікті айқындау мәселесін қарастырайық. Талдауды алгоритм түрінде келтірейік:</w:t>
      </w:r>
    </w:p>
    <w:p w:rsidR="008943B6" w:rsidRPr="006245E0" w:rsidRDefault="008943B6" w:rsidP="00244C46">
      <w:pPr>
        <w:pStyle w:val="a4"/>
        <w:numPr>
          <w:ilvl w:val="1"/>
          <w:numId w:val="71"/>
        </w:numPr>
        <w:tabs>
          <w:tab w:val="right" w:leader="dot" w:pos="-5670"/>
          <w:tab w:val="left" w:pos="709"/>
          <w:tab w:val="left" w:pos="993"/>
        </w:tabs>
        <w:spacing w:after="0" w:line="240" w:lineRule="auto"/>
        <w:ind w:left="0"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Меншікті вектор компоненттері нормаланған геометриялық орта болатынын көрдік</w:t>
      </w:r>
      <w:r w:rsidR="00CF23E3">
        <w:rPr>
          <w:rFonts w:ascii="Times New Roman" w:hAnsi="Times New Roman" w:cs="Times New Roman"/>
          <w:color w:val="000000"/>
          <w:sz w:val="28"/>
          <w:szCs w:val="28"/>
          <w:lang w:val="kk-KZ"/>
        </w:rPr>
        <w:t>.</w:t>
      </w:r>
    </w:p>
    <w:p w:rsidR="008943B6" w:rsidRPr="006245E0" w:rsidRDefault="008943B6" w:rsidP="00244C46">
      <w:pPr>
        <w:pStyle w:val="a4"/>
        <w:numPr>
          <w:ilvl w:val="1"/>
          <w:numId w:val="71"/>
        </w:numPr>
        <w:tabs>
          <w:tab w:val="right" w:leader="dot" w:pos="-5670"/>
          <w:tab w:val="left" w:pos="709"/>
          <w:tab w:val="left" w:pos="993"/>
        </w:tabs>
        <w:spacing w:after="0" w:line="240" w:lineRule="auto"/>
        <w:ind w:left="0"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Жұптық салыстыру матрицасын меншікті векторғаматрицалық көбейту орындалады, оны ЖМ деп белгілейік</w:t>
      </w:r>
      <w:r w:rsidR="00CF23E3">
        <w:rPr>
          <w:rFonts w:ascii="Times New Roman" w:hAnsi="Times New Roman" w:cs="Times New Roman"/>
          <w:color w:val="000000"/>
          <w:sz w:val="28"/>
          <w:szCs w:val="28"/>
          <w:lang w:val="kk-KZ"/>
        </w:rPr>
        <w:t>.</w:t>
      </w:r>
    </w:p>
    <w:p w:rsidR="008943B6" w:rsidRPr="006245E0" w:rsidRDefault="008943B6" w:rsidP="00244C46">
      <w:pPr>
        <w:pStyle w:val="a4"/>
        <w:numPr>
          <w:ilvl w:val="1"/>
          <w:numId w:val="71"/>
        </w:numPr>
        <w:tabs>
          <w:tab w:val="right" w:leader="dot" w:pos="-5670"/>
          <w:tab w:val="left" w:pos="709"/>
          <w:tab w:val="left" w:pos="993"/>
        </w:tabs>
        <w:spacing w:after="0" w:line="240" w:lineRule="auto"/>
        <w:ind w:left="0"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ЖМ әрбір компонентін меншікті вектордың сәйкес компоненттеріне бөліну орындалады, бұны ММВБ деп белгілейік</w:t>
      </w:r>
      <w:r w:rsidR="00CF23E3">
        <w:rPr>
          <w:rFonts w:ascii="Times New Roman" w:hAnsi="Times New Roman" w:cs="Times New Roman"/>
          <w:color w:val="000000"/>
          <w:sz w:val="28"/>
          <w:szCs w:val="28"/>
          <w:lang w:val="kk-KZ"/>
        </w:rPr>
        <w:t>.</w:t>
      </w:r>
    </w:p>
    <w:p w:rsidR="008943B6" w:rsidRPr="006245E0" w:rsidRDefault="008943B6" w:rsidP="00244C46">
      <w:pPr>
        <w:pStyle w:val="a4"/>
        <w:numPr>
          <w:ilvl w:val="1"/>
          <w:numId w:val="71"/>
        </w:numPr>
        <w:tabs>
          <w:tab w:val="right" w:leader="dot" w:pos="-5670"/>
          <w:tab w:val="left" w:pos="709"/>
          <w:tab w:val="left" w:pos="993"/>
        </w:tabs>
        <w:spacing w:after="0" w:line="240" w:lineRule="auto"/>
        <w:ind w:left="0"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ММВБ компоненттерін қосамыз, оны </w:t>
      </w:r>
      <m:oMath>
        <m:nary>
          <m:naryPr>
            <m:chr m:val="∑"/>
            <m:limLoc m:val="undOvr"/>
            <m:subHide m:val="1"/>
            <m:supHide m:val="1"/>
            <m:ctrlPr>
              <w:rPr>
                <w:rFonts w:ascii="Cambria Math" w:hAnsi="Cambria Math" w:cs="Times New Roman"/>
                <w:i/>
                <w:color w:val="000000"/>
                <w:sz w:val="28"/>
                <w:szCs w:val="28"/>
                <w:lang w:val="kk-KZ"/>
              </w:rPr>
            </m:ctrlPr>
          </m:naryPr>
          <m:sub/>
          <m:sup/>
          <m:e>
            <m:r>
              <w:rPr>
                <w:rFonts w:ascii="Cambria Math" w:hAnsi="Cambria Math" w:cs="Times New Roman"/>
                <w:color w:val="000000"/>
                <w:sz w:val="28"/>
                <w:szCs w:val="28"/>
                <w:lang w:val="kk-KZ"/>
              </w:rPr>
              <m:t>ММВБ</m:t>
            </m:r>
          </m:e>
        </m:nary>
      </m:oMath>
      <w:r w:rsidRPr="006245E0">
        <w:rPr>
          <w:rFonts w:ascii="Times New Roman" w:hAnsi="Times New Roman" w:cs="Times New Roman"/>
          <w:color w:val="000000"/>
          <w:sz w:val="28"/>
          <w:szCs w:val="28"/>
          <w:lang w:val="kk-KZ"/>
        </w:rPr>
        <w:t xml:space="preserve"> арқылы белгілейік</w:t>
      </w:r>
      <w:r w:rsidR="00CF23E3">
        <w:rPr>
          <w:rFonts w:ascii="Times New Roman" w:hAnsi="Times New Roman" w:cs="Times New Roman"/>
          <w:color w:val="000000"/>
          <w:sz w:val="28"/>
          <w:szCs w:val="28"/>
          <w:lang w:val="kk-KZ"/>
        </w:rPr>
        <w:t>.</w:t>
      </w:r>
    </w:p>
    <w:p w:rsidR="008943B6" w:rsidRPr="006245E0" w:rsidRDefault="00A22BE8" w:rsidP="00244C46">
      <w:pPr>
        <w:pStyle w:val="a4"/>
        <w:numPr>
          <w:ilvl w:val="1"/>
          <w:numId w:val="71"/>
        </w:numPr>
        <w:tabs>
          <w:tab w:val="right" w:leader="dot" w:pos="-5670"/>
          <w:tab w:val="left" w:pos="709"/>
          <w:tab w:val="left" w:pos="993"/>
        </w:tabs>
        <w:spacing w:after="0" w:line="240" w:lineRule="auto"/>
        <w:ind w:left="0" w:firstLine="709"/>
        <w:jc w:val="both"/>
        <w:rPr>
          <w:rFonts w:ascii="Times New Roman" w:hAnsi="Times New Roman" w:cs="Times New Roman"/>
          <w:color w:val="000000"/>
          <w:sz w:val="28"/>
          <w:szCs w:val="28"/>
          <w:lang w:val="kk-KZ"/>
        </w:rPr>
      </w:pPr>
      <m:oMath>
        <m:nary>
          <m:naryPr>
            <m:chr m:val="∑"/>
            <m:limLoc m:val="undOvr"/>
            <m:subHide m:val="1"/>
            <m:supHide m:val="1"/>
            <m:ctrlPr>
              <w:rPr>
                <w:rFonts w:ascii="Cambria Math" w:hAnsi="Cambria Math" w:cs="Times New Roman"/>
                <w:i/>
                <w:color w:val="000000"/>
                <w:sz w:val="28"/>
                <w:szCs w:val="28"/>
                <w:lang w:val="kk-KZ"/>
              </w:rPr>
            </m:ctrlPr>
          </m:naryPr>
          <m:sub/>
          <m:sup/>
          <m:e>
            <m:r>
              <w:rPr>
                <w:rFonts w:ascii="Cambria Math" w:hAnsi="Cambria Math" w:cs="Times New Roman"/>
                <w:color w:val="000000"/>
                <w:sz w:val="28"/>
                <w:szCs w:val="28"/>
                <w:lang w:val="kk-KZ"/>
              </w:rPr>
              <m:t>ММВБ</m:t>
            </m:r>
          </m:e>
        </m:nary>
      </m:oMath>
      <w:r w:rsidR="008943B6" w:rsidRPr="006245E0">
        <w:rPr>
          <w:rFonts w:ascii="Times New Roman" w:hAnsi="Times New Roman" w:cs="Times New Roman"/>
          <w:color w:val="000000"/>
          <w:sz w:val="28"/>
          <w:szCs w:val="28"/>
          <w:lang w:val="kk-KZ"/>
        </w:rPr>
        <w:t xml:space="preserve">-ды факторлар санына бөлеміз, бұл </w:t>
      </w:r>
      <m:oMath>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λ</m:t>
            </m:r>
          </m:e>
          <m:sub>
            <m:r>
              <w:rPr>
                <w:rFonts w:ascii="Cambria Math" w:hAnsi="Cambria Math" w:cs="Times New Roman"/>
                <w:color w:val="000000"/>
                <w:sz w:val="28"/>
                <w:szCs w:val="28"/>
                <w:lang w:val="kk-KZ"/>
              </w:rPr>
              <m:t>max</m:t>
            </m:r>
          </m:sub>
        </m:sSub>
      </m:oMath>
      <w:r w:rsidR="008943B6" w:rsidRPr="006245E0">
        <w:rPr>
          <w:rFonts w:ascii="Times New Roman" w:hAnsi="Times New Roman" w:cs="Times New Roman"/>
          <w:color w:val="000000"/>
          <w:sz w:val="28"/>
          <w:szCs w:val="28"/>
          <w:lang w:val="kk-KZ"/>
        </w:rPr>
        <w:t xml:space="preserve"> ді береді</w:t>
      </w:r>
      <w:r w:rsidR="00CF23E3">
        <w:rPr>
          <w:rFonts w:ascii="Times New Roman" w:hAnsi="Times New Roman" w:cs="Times New Roman"/>
          <w:color w:val="000000"/>
          <w:sz w:val="28"/>
          <w:szCs w:val="28"/>
          <w:lang w:val="kk-KZ"/>
        </w:rPr>
        <w:t>.</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Кездейсоқ индекс (КИ) келесі теңдік арқылы есептеледі</w:t>
      </w:r>
      <w:r w:rsidR="00460477" w:rsidRPr="006245E0">
        <w:rPr>
          <w:rFonts w:ascii="Times New Roman" w:hAnsi="Times New Roman" w:cs="Times New Roman"/>
          <w:color w:val="000000"/>
          <w:sz w:val="28"/>
          <w:szCs w:val="28"/>
          <w:lang w:val="kk-KZ"/>
        </w:rPr>
        <w:t>.</w:t>
      </w:r>
    </w:p>
    <w:p w:rsidR="00922C46" w:rsidRPr="006245E0" w:rsidRDefault="0035280D" w:rsidP="006245E0">
      <w:pPr>
        <w:tabs>
          <w:tab w:val="right" w:leader="dot" w:pos="-5670"/>
          <w:tab w:val="left" w:pos="709"/>
        </w:tabs>
        <w:spacing w:after="0" w:line="240" w:lineRule="auto"/>
        <w:jc w:val="center"/>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                </w:t>
      </w:r>
    </w:p>
    <w:p w:rsidR="008943B6" w:rsidRPr="006245E0" w:rsidRDefault="0035280D" w:rsidP="00CF23E3">
      <w:pPr>
        <w:tabs>
          <w:tab w:val="right" w:leader="dot" w:pos="-5670"/>
          <w:tab w:val="left" w:pos="709"/>
        </w:tabs>
        <w:spacing w:after="0" w:line="240" w:lineRule="auto"/>
        <w:jc w:val="right"/>
        <w:rPr>
          <w:rFonts w:ascii="Times New Roman" w:hAnsi="Times New Roman" w:cs="Times New Roman"/>
          <w:color w:val="000000"/>
          <w:sz w:val="28"/>
          <w:szCs w:val="28"/>
        </w:rPr>
      </w:pPr>
      <w:r w:rsidRPr="006245E0">
        <w:rPr>
          <w:rFonts w:ascii="Times New Roman" w:hAnsi="Times New Roman" w:cs="Times New Roman"/>
          <w:color w:val="000000"/>
          <w:sz w:val="28"/>
          <w:szCs w:val="28"/>
          <w:lang w:val="kk-KZ"/>
        </w:rPr>
        <w:t xml:space="preserve">          </w:t>
      </w:r>
      <m:oMath>
        <m:r>
          <w:rPr>
            <w:rFonts w:ascii="Cambria Math" w:hAnsi="Cambria Math" w:cs="Times New Roman"/>
            <w:color w:val="000000"/>
            <w:sz w:val="28"/>
            <w:szCs w:val="28"/>
            <w:lang w:val="kk-KZ"/>
          </w:rPr>
          <m:t>КИ</m:t>
        </m:r>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sSub>
              <m:sSubPr>
                <m:ctrlPr>
                  <w:rPr>
                    <w:rFonts w:ascii="Cambria Math" w:hAnsi="Cambria Math" w:cs="Times New Roman"/>
                    <w:i/>
                    <w:color w:val="000000"/>
                    <w:sz w:val="28"/>
                    <w:szCs w:val="28"/>
                    <w:lang w:val="kk-KZ"/>
                  </w:rPr>
                </m:ctrlPr>
              </m:sSubPr>
              <m:e>
                <m:r>
                  <w:rPr>
                    <w:rFonts w:ascii="Cambria Math" w:hAnsi="Cambria Math" w:cs="Times New Roman"/>
                    <w:color w:val="000000"/>
                    <w:sz w:val="28"/>
                    <w:szCs w:val="28"/>
                    <w:lang w:val="kk-KZ"/>
                  </w:rPr>
                  <m:t>λ</m:t>
                </m:r>
              </m:e>
              <m:sub>
                <m:r>
                  <w:rPr>
                    <w:rFonts w:ascii="Cambria Math" w:hAnsi="Cambria Math" w:cs="Times New Roman"/>
                    <w:color w:val="000000"/>
                    <w:sz w:val="28"/>
                    <w:szCs w:val="28"/>
                    <w:lang w:val="kk-KZ"/>
                  </w:rPr>
                  <m:t>max</m:t>
                </m:r>
              </m:sub>
            </m:sSub>
            <m:r>
              <w:rPr>
                <w:rFonts w:ascii="Cambria Math" w:hAnsi="Cambria Math" w:cs="Times New Roman"/>
                <w:color w:val="000000"/>
                <w:sz w:val="28"/>
                <w:szCs w:val="28"/>
                <w:lang w:val="kk-KZ"/>
              </w:rPr>
              <m:t>-n</m:t>
            </m:r>
          </m:num>
          <m:den>
            <m:r>
              <w:rPr>
                <w:rFonts w:ascii="Cambria Math" w:hAnsi="Cambria Math" w:cs="Times New Roman"/>
                <w:color w:val="000000"/>
                <w:sz w:val="28"/>
                <w:szCs w:val="28"/>
                <w:lang w:val="en-US"/>
              </w:rPr>
              <m:t>n</m:t>
            </m:r>
            <m:r>
              <w:rPr>
                <w:rFonts w:ascii="Cambria Math" w:hAnsi="Cambria Math" w:cs="Times New Roman"/>
                <w:color w:val="000000"/>
                <w:sz w:val="28"/>
                <w:szCs w:val="28"/>
              </w:rPr>
              <m:t>-1</m:t>
            </m:r>
          </m:den>
        </m:f>
        <m:r>
          <w:rPr>
            <w:rFonts w:ascii="Cambria Math" w:hAnsi="Cambria Math" w:cs="Times New Roman"/>
            <w:color w:val="000000"/>
            <w:sz w:val="28"/>
            <w:szCs w:val="28"/>
          </w:rPr>
          <m:t>,</m:t>
        </m:r>
      </m:oMath>
      <w:r w:rsidR="008943B6" w:rsidRPr="006245E0">
        <w:rPr>
          <w:rFonts w:ascii="Times New Roman" w:hAnsi="Times New Roman" w:cs="Times New Roman"/>
          <w:color w:val="000000"/>
          <w:sz w:val="28"/>
          <w:szCs w:val="28"/>
        </w:rPr>
        <w:t xml:space="preserve">                                   </w:t>
      </w:r>
      <w:r w:rsidRPr="006245E0">
        <w:rPr>
          <w:rFonts w:ascii="Times New Roman" w:hAnsi="Times New Roman" w:cs="Times New Roman"/>
          <w:color w:val="000000"/>
          <w:sz w:val="28"/>
          <w:szCs w:val="28"/>
          <w:lang w:val="kk-KZ"/>
        </w:rPr>
        <w:t xml:space="preserve">   </w:t>
      </w:r>
      <w:r w:rsidR="008943B6" w:rsidRPr="006245E0">
        <w:rPr>
          <w:rFonts w:ascii="Times New Roman" w:hAnsi="Times New Roman" w:cs="Times New Roman"/>
          <w:color w:val="000000"/>
          <w:sz w:val="28"/>
          <w:szCs w:val="28"/>
        </w:rPr>
        <w:t xml:space="preserve">            (</w:t>
      </w:r>
      <w:r w:rsidR="00CF23E3">
        <w:rPr>
          <w:rFonts w:ascii="Times New Roman" w:hAnsi="Times New Roman" w:cs="Times New Roman"/>
          <w:color w:val="000000"/>
          <w:sz w:val="28"/>
          <w:szCs w:val="28"/>
          <w:lang w:val="kk-KZ"/>
        </w:rPr>
        <w:t>4.</w:t>
      </w:r>
      <w:r w:rsidR="008943B6" w:rsidRPr="006245E0">
        <w:rPr>
          <w:rFonts w:ascii="Times New Roman" w:hAnsi="Times New Roman" w:cs="Times New Roman"/>
          <w:color w:val="000000"/>
          <w:sz w:val="28"/>
          <w:szCs w:val="28"/>
        </w:rPr>
        <w:t>12)</w:t>
      </w:r>
    </w:p>
    <w:p w:rsidR="008943B6" w:rsidRPr="006245E0" w:rsidRDefault="008943B6" w:rsidP="006245E0">
      <w:pPr>
        <w:tabs>
          <w:tab w:val="right" w:leader="dot" w:pos="-5670"/>
          <w:tab w:val="left" w:pos="709"/>
        </w:tabs>
        <w:spacing w:after="0" w:line="240" w:lineRule="auto"/>
        <w:jc w:val="center"/>
        <w:rPr>
          <w:rFonts w:ascii="Times New Roman" w:hAnsi="Times New Roman" w:cs="Times New Roman"/>
          <w:color w:val="000000"/>
          <w:sz w:val="28"/>
          <w:szCs w:val="28"/>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мұндағы </w:t>
      </w:r>
      <m:oMath>
        <m:r>
          <w:rPr>
            <w:rFonts w:ascii="Cambria Math" w:hAnsi="Cambria Math" w:cs="Times New Roman"/>
            <w:color w:val="000000"/>
            <w:sz w:val="28"/>
            <w:szCs w:val="28"/>
            <w:lang w:val="en-US"/>
          </w:rPr>
          <m:t>n</m:t>
        </m:r>
      </m:oMath>
      <w:r w:rsidRPr="006245E0">
        <w:rPr>
          <w:rFonts w:ascii="Times New Roman" w:hAnsi="Times New Roman" w:cs="Times New Roman"/>
          <w:color w:val="000000"/>
          <w:sz w:val="28"/>
          <w:szCs w:val="28"/>
          <w:lang w:val="kk-KZ"/>
        </w:rPr>
        <w:t xml:space="preserve"> факторлар саны;</w:t>
      </w: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i/>
          <w:color w:val="000000"/>
          <w:sz w:val="28"/>
          <w:szCs w:val="28"/>
          <w:lang w:val="kk-KZ"/>
        </w:rPr>
        <w:tab/>
        <w:t xml:space="preserve">- </w:t>
      </w:r>
      <w:r w:rsidRPr="006245E0">
        <w:rPr>
          <w:rFonts w:ascii="Times New Roman" w:hAnsi="Times New Roman" w:cs="Times New Roman"/>
          <w:color w:val="000000"/>
          <w:sz w:val="28"/>
          <w:szCs w:val="28"/>
          <w:lang w:val="kk-KZ"/>
        </w:rPr>
        <w:t xml:space="preserve">Кездейсоқтық таблицалық индекстің (КТИ) мәні таблицалық мән, әрбір </w:t>
      </w:r>
      <m:oMath>
        <m:r>
          <w:rPr>
            <w:rFonts w:ascii="Cambria Math" w:hAnsi="Cambria Math" w:cs="Times New Roman"/>
            <w:color w:val="000000"/>
            <w:sz w:val="28"/>
            <w:szCs w:val="28"/>
            <w:lang w:val="kk-KZ"/>
          </w:rPr>
          <m:t>n</m:t>
        </m:r>
      </m:oMath>
      <w:r w:rsidRPr="006245E0">
        <w:rPr>
          <w:rFonts w:ascii="Times New Roman" w:hAnsi="Times New Roman" w:cs="Times New Roman"/>
          <w:color w:val="000000"/>
          <w:sz w:val="28"/>
          <w:szCs w:val="28"/>
          <w:lang w:val="kk-KZ"/>
        </w:rPr>
        <w:t xml:space="preserve"> үшін орташа мәні эксперименттер арқылы анықталған</w:t>
      </w: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32"/>
          <w:szCs w:val="32"/>
          <w:lang w:val="kk-KZ"/>
        </w:rPr>
      </w:pPr>
    </w:p>
    <w:tbl>
      <w:tblPr>
        <w:tblW w:w="0" w:type="auto"/>
        <w:tblLook w:val="04A0" w:firstRow="1" w:lastRow="0" w:firstColumn="1" w:lastColumn="0" w:noHBand="0" w:noVBand="1"/>
      </w:tblPr>
      <w:tblGrid>
        <w:gridCol w:w="641"/>
        <w:gridCol w:w="641"/>
        <w:gridCol w:w="642"/>
        <w:gridCol w:w="642"/>
        <w:gridCol w:w="640"/>
        <w:gridCol w:w="641"/>
        <w:gridCol w:w="641"/>
        <w:gridCol w:w="641"/>
        <w:gridCol w:w="641"/>
        <w:gridCol w:w="698"/>
        <w:gridCol w:w="698"/>
        <w:gridCol w:w="698"/>
        <w:gridCol w:w="636"/>
        <w:gridCol w:w="636"/>
        <w:gridCol w:w="636"/>
      </w:tblGrid>
      <w:tr w:rsidR="008943B6" w:rsidRPr="006245E0" w:rsidTr="008943B6">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2</w:t>
            </w:r>
          </w:p>
        </w:tc>
        <w:tc>
          <w:tcPr>
            <w:tcW w:w="642"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3</w:t>
            </w:r>
          </w:p>
        </w:tc>
        <w:tc>
          <w:tcPr>
            <w:tcW w:w="642"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4</w:t>
            </w:r>
          </w:p>
        </w:tc>
        <w:tc>
          <w:tcPr>
            <w:tcW w:w="640"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5</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6</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7</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8</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9</w:t>
            </w:r>
          </w:p>
        </w:tc>
        <w:tc>
          <w:tcPr>
            <w:tcW w:w="698"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10</w:t>
            </w:r>
          </w:p>
        </w:tc>
        <w:tc>
          <w:tcPr>
            <w:tcW w:w="698"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11</w:t>
            </w:r>
          </w:p>
        </w:tc>
        <w:tc>
          <w:tcPr>
            <w:tcW w:w="698"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12</w:t>
            </w:r>
          </w:p>
        </w:tc>
        <w:tc>
          <w:tcPr>
            <w:tcW w:w="569"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13</w:t>
            </w:r>
          </w:p>
        </w:tc>
        <w:tc>
          <w:tcPr>
            <w:tcW w:w="569"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14</w:t>
            </w:r>
          </w:p>
        </w:tc>
        <w:tc>
          <w:tcPr>
            <w:tcW w:w="569"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15</w:t>
            </w:r>
          </w:p>
        </w:tc>
      </w:tr>
      <w:tr w:rsidR="008943B6" w:rsidRPr="006245E0" w:rsidTr="008943B6">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0,00</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0,02</w:t>
            </w:r>
          </w:p>
        </w:tc>
        <w:tc>
          <w:tcPr>
            <w:tcW w:w="642"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0,58</w:t>
            </w:r>
          </w:p>
        </w:tc>
        <w:tc>
          <w:tcPr>
            <w:tcW w:w="642"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0,9</w:t>
            </w:r>
          </w:p>
        </w:tc>
        <w:tc>
          <w:tcPr>
            <w:tcW w:w="640"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1,12</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1,24</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1,32</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1,41</w:t>
            </w:r>
          </w:p>
        </w:tc>
        <w:tc>
          <w:tcPr>
            <w:tcW w:w="641"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1,45</w:t>
            </w:r>
          </w:p>
        </w:tc>
        <w:tc>
          <w:tcPr>
            <w:tcW w:w="698"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1,49</w:t>
            </w:r>
          </w:p>
        </w:tc>
        <w:tc>
          <w:tcPr>
            <w:tcW w:w="698"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1,51</w:t>
            </w:r>
          </w:p>
        </w:tc>
        <w:tc>
          <w:tcPr>
            <w:tcW w:w="698"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1,52</w:t>
            </w:r>
          </w:p>
        </w:tc>
        <w:tc>
          <w:tcPr>
            <w:tcW w:w="569"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1,56</w:t>
            </w:r>
          </w:p>
        </w:tc>
        <w:tc>
          <w:tcPr>
            <w:tcW w:w="569"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1,57</w:t>
            </w:r>
          </w:p>
        </w:tc>
        <w:tc>
          <w:tcPr>
            <w:tcW w:w="569" w:type="dxa"/>
            <w:tcBorders>
              <w:top w:val="single" w:sz="4" w:space="0" w:color="auto"/>
              <w:left w:val="single" w:sz="4" w:space="0" w:color="auto"/>
              <w:bottom w:val="single" w:sz="4" w:space="0" w:color="auto"/>
              <w:right w:val="single" w:sz="4" w:space="0" w:color="auto"/>
            </w:tcBorders>
            <w:hideMark/>
          </w:tcPr>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4"/>
                <w:szCs w:val="24"/>
                <w:lang w:val="en-US"/>
              </w:rPr>
            </w:pPr>
            <w:r w:rsidRPr="006245E0">
              <w:rPr>
                <w:rFonts w:ascii="Times New Roman" w:hAnsi="Times New Roman" w:cs="Times New Roman"/>
                <w:color w:val="000000"/>
                <w:sz w:val="24"/>
                <w:szCs w:val="24"/>
                <w:lang w:val="en-US"/>
              </w:rPr>
              <w:t>1,59</w:t>
            </w:r>
          </w:p>
        </w:tc>
      </w:tr>
    </w:tbl>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32"/>
          <w:szCs w:val="32"/>
          <w:lang w:val="en-US"/>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Соңында </w:t>
      </w:r>
      <w:r w:rsidRPr="006245E0">
        <w:rPr>
          <w:rFonts w:ascii="Times New Roman" w:hAnsi="Times New Roman" w:cs="Times New Roman"/>
          <w:sz w:val="28"/>
          <w:szCs w:val="28"/>
          <w:lang w:val="kk-KZ"/>
        </w:rPr>
        <w:t xml:space="preserve">келісімділікті бағалау </w:t>
      </w:r>
      <w:r w:rsidRPr="006245E0">
        <w:rPr>
          <w:rFonts w:ascii="Times New Roman" w:hAnsi="Times New Roman" w:cs="Times New Roman"/>
          <w:color w:val="000000"/>
          <w:sz w:val="28"/>
          <w:szCs w:val="28"/>
          <w:lang w:val="kk-KZ"/>
        </w:rPr>
        <w:t>(КБ) мәні келесі теңдіктен анықталады</w:t>
      </w: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en-US"/>
        </w:rPr>
      </w:pPr>
      <m:oMathPara>
        <m:oMath>
          <m:r>
            <w:rPr>
              <w:rFonts w:ascii="Cambria Math" w:hAnsi="Times New Roman" w:cs="Times New Roman"/>
              <w:color w:val="000000"/>
              <w:sz w:val="28"/>
              <w:szCs w:val="28"/>
              <w:lang w:val="kk-KZ"/>
            </w:rPr>
            <m:t>КБ</m:t>
          </m:r>
          <m:r>
            <w:rPr>
              <w:rFonts w:ascii="Cambria Math" w:hAnsi="Times New Roman" w:cs="Times New Roman"/>
              <w:color w:val="000000"/>
              <w:sz w:val="28"/>
              <w:szCs w:val="28"/>
              <w:lang w:val="kk-KZ"/>
            </w:rPr>
            <m:t>=</m:t>
          </m:r>
          <m:f>
            <m:fPr>
              <m:ctrlPr>
                <w:rPr>
                  <w:rFonts w:ascii="Cambria Math" w:hAnsi="Times New Roman" w:cs="Times New Roman"/>
                  <w:i/>
                  <w:color w:val="000000"/>
                  <w:sz w:val="28"/>
                  <w:szCs w:val="28"/>
                  <w:lang w:val="kk-KZ"/>
                </w:rPr>
              </m:ctrlPr>
            </m:fPr>
            <m:num>
              <m:r>
                <w:rPr>
                  <w:rFonts w:ascii="Cambria Math" w:hAnsi="Times New Roman" w:cs="Times New Roman"/>
                  <w:color w:val="000000"/>
                  <w:sz w:val="28"/>
                  <w:szCs w:val="28"/>
                  <w:lang w:val="kk-KZ"/>
                </w:rPr>
                <m:t>КИ</m:t>
              </m:r>
            </m:num>
            <m:den>
              <m:r>
                <w:rPr>
                  <w:rFonts w:ascii="Cambria Math" w:hAnsi="Times New Roman" w:cs="Times New Roman"/>
                  <w:color w:val="000000"/>
                  <w:sz w:val="28"/>
                  <w:szCs w:val="28"/>
                  <w:lang w:val="kk-KZ"/>
                </w:rPr>
                <m:t>КТИ</m:t>
              </m:r>
            </m:den>
          </m:f>
          <m:r>
            <w:rPr>
              <w:rFonts w:ascii="Cambria Math" w:hAnsi="Times New Roman" w:cs="Times New Roman"/>
              <w:color w:val="000000"/>
              <w:sz w:val="28"/>
              <w:szCs w:val="28"/>
              <w:lang w:val="kk-KZ"/>
            </w:rPr>
            <m:t>.</m:t>
          </m:r>
        </m:oMath>
      </m:oMathPara>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en-US"/>
        </w:rPr>
      </w:pPr>
    </w:p>
    <w:p w:rsidR="008943B6"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Негізгі мәселе – Ауыл шаруашылық министрлігінің қызметінің мақсаттық индикаторын бағалау болып табылады, сондықтан</w:t>
      </w:r>
    </w:p>
    <w:p w:rsidR="00CF23E3" w:rsidRPr="006245E0"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m:oMathPara>
        <m:oMath>
          <m:r>
            <m:rPr>
              <m:sty m:val="p"/>
            </m:rPr>
            <w:rPr>
              <w:rFonts w:ascii="Cambria Math" w:hAnsi="Times New Roman" w:cs="Times New Roman"/>
              <w:color w:val="000000"/>
              <w:sz w:val="28"/>
              <w:szCs w:val="28"/>
              <w:lang w:val="kk-KZ"/>
            </w:rPr>
            <m:t>х</m:t>
          </m:r>
          <m:r>
            <m:rPr>
              <m:sty m:val="p"/>
            </m:rPr>
            <w:rPr>
              <w:rFonts w:ascii="Cambria Math" w:hAnsi="Times New Roman" w:cs="Times New Roman"/>
              <w:color w:val="000000"/>
              <w:sz w:val="28"/>
              <w:szCs w:val="28"/>
              <w:lang w:val="kk-KZ"/>
            </w:rPr>
            <m:t>=</m:t>
          </m:r>
          <m:d>
            <m:dPr>
              <m:ctrlPr>
                <w:rPr>
                  <w:rFonts w:ascii="Cambria Math" w:hAnsi="Times New Roman" w:cs="Times New Roman"/>
                  <w:color w:val="000000"/>
                  <w:sz w:val="28"/>
                  <w:szCs w:val="28"/>
                  <w:lang w:val="kk-KZ"/>
                </w:rPr>
              </m:ctrlPr>
            </m:dPr>
            <m:e>
              <m:sSub>
                <m:sSubPr>
                  <m:ctrlPr>
                    <w:rPr>
                      <w:rFonts w:ascii="Cambria Math" w:hAnsi="Times New Roman" w:cs="Times New Roman"/>
                      <w:color w:val="000000"/>
                      <w:sz w:val="28"/>
                      <w:szCs w:val="28"/>
                      <w:lang w:val="kk-KZ"/>
                    </w:rPr>
                  </m:ctrlPr>
                </m:sSubPr>
                <m:e>
                  <m:r>
                    <m:rPr>
                      <m:sty m:val="p"/>
                    </m:rPr>
                    <w:rPr>
                      <w:rFonts w:ascii="Cambria Math" w:hAnsi="Times New Roman" w:cs="Times New Roman"/>
                      <w:color w:val="000000"/>
                      <w:sz w:val="28"/>
                      <w:szCs w:val="28"/>
                      <w:lang w:val="kk-KZ"/>
                    </w:rPr>
                    <m:t>а</m:t>
                  </m:r>
                </m:e>
                <m:sub>
                  <m:r>
                    <m:rPr>
                      <m:sty m:val="p"/>
                    </m:rPr>
                    <w:rPr>
                      <w:rFonts w:ascii="Cambria Math" w:hAnsi="Times New Roman" w:cs="Times New Roman"/>
                      <w:color w:val="000000"/>
                      <w:sz w:val="28"/>
                      <w:szCs w:val="28"/>
                      <w:lang w:val="kk-KZ"/>
                    </w:rPr>
                    <m:t xml:space="preserve"> 1</m:t>
                  </m:r>
                </m:sub>
              </m:sSub>
              <m:r>
                <m:rPr>
                  <m:sty m:val="p"/>
                </m:rPr>
                <w:rPr>
                  <w:rFonts w:ascii="Cambria Math" w:hAnsi="Times New Roman" w:cs="Times New Roman"/>
                  <w:color w:val="000000"/>
                  <w:sz w:val="28"/>
                  <w:szCs w:val="28"/>
                  <w:lang w:val="kk-KZ"/>
                </w:rPr>
                <m:t xml:space="preserve">, </m:t>
              </m:r>
              <m:sSub>
                <m:sSubPr>
                  <m:ctrlPr>
                    <w:rPr>
                      <w:rFonts w:ascii="Cambria Math" w:hAnsi="Times New Roman" w:cs="Times New Roman"/>
                      <w:color w:val="000000"/>
                      <w:sz w:val="28"/>
                      <w:szCs w:val="28"/>
                      <w:lang w:val="kk-KZ"/>
                    </w:rPr>
                  </m:ctrlPr>
                </m:sSubPr>
                <m:e>
                  <m:r>
                    <m:rPr>
                      <m:sty m:val="p"/>
                    </m:rPr>
                    <w:rPr>
                      <w:rFonts w:ascii="Cambria Math" w:hAnsi="Times New Roman" w:cs="Times New Roman"/>
                      <w:color w:val="000000"/>
                      <w:sz w:val="28"/>
                      <w:szCs w:val="28"/>
                      <w:lang w:val="kk-KZ"/>
                    </w:rPr>
                    <m:t>а</m:t>
                  </m:r>
                </m:e>
                <m:sub>
                  <m:r>
                    <m:rPr>
                      <m:sty m:val="p"/>
                    </m:rPr>
                    <w:rPr>
                      <w:rFonts w:ascii="Cambria Math" w:hAnsi="Times New Roman" w:cs="Times New Roman"/>
                      <w:color w:val="000000"/>
                      <w:sz w:val="28"/>
                      <w:szCs w:val="28"/>
                      <w:lang w:val="kk-KZ"/>
                    </w:rPr>
                    <m:t>2</m:t>
                  </m:r>
                </m:sub>
              </m:sSub>
              <m:r>
                <m:rPr>
                  <m:sty m:val="p"/>
                </m:rPr>
                <w:rPr>
                  <w:rFonts w:ascii="Cambria Math" w:hAnsi="Times New Roman" w:cs="Times New Roman"/>
                  <w:color w:val="000000"/>
                  <w:sz w:val="28"/>
                  <w:szCs w:val="28"/>
                  <w:lang w:val="kk-KZ"/>
                </w:rPr>
                <m:t xml:space="preserve">, </m:t>
              </m:r>
              <m:sSub>
                <m:sSubPr>
                  <m:ctrlPr>
                    <w:rPr>
                      <w:rFonts w:ascii="Cambria Math" w:hAnsi="Times New Roman" w:cs="Times New Roman"/>
                      <w:color w:val="000000"/>
                      <w:sz w:val="28"/>
                      <w:szCs w:val="28"/>
                      <w:lang w:val="kk-KZ"/>
                    </w:rPr>
                  </m:ctrlPr>
                </m:sSubPr>
                <m:e>
                  <m:r>
                    <m:rPr>
                      <m:sty m:val="p"/>
                    </m:rPr>
                    <w:rPr>
                      <w:rFonts w:ascii="Cambria Math" w:hAnsi="Times New Roman" w:cs="Times New Roman"/>
                      <w:color w:val="000000"/>
                      <w:sz w:val="28"/>
                      <w:szCs w:val="28"/>
                      <w:lang w:val="kk-KZ"/>
                    </w:rPr>
                    <m:t>а</m:t>
                  </m:r>
                </m:e>
                <m:sub>
                  <m:r>
                    <m:rPr>
                      <m:sty m:val="p"/>
                    </m:rPr>
                    <w:rPr>
                      <w:rFonts w:ascii="Cambria Math" w:hAnsi="Times New Roman" w:cs="Times New Roman"/>
                      <w:color w:val="000000"/>
                      <w:sz w:val="28"/>
                      <w:szCs w:val="28"/>
                      <w:lang w:val="kk-KZ"/>
                    </w:rPr>
                    <m:t>3</m:t>
                  </m:r>
                </m:sub>
              </m:sSub>
              <m:r>
                <m:rPr>
                  <m:sty m:val="p"/>
                </m:rPr>
                <w:rPr>
                  <w:rFonts w:ascii="Cambria Math" w:hAnsi="Times New Roman" w:cs="Times New Roman"/>
                  <w:color w:val="000000"/>
                  <w:sz w:val="28"/>
                  <w:szCs w:val="28"/>
                  <w:lang w:val="kk-KZ"/>
                </w:rPr>
                <m:t>,</m:t>
              </m:r>
              <m:sSub>
                <m:sSubPr>
                  <m:ctrlPr>
                    <w:rPr>
                      <w:rFonts w:ascii="Cambria Math" w:hAnsi="Times New Roman" w:cs="Times New Roman"/>
                      <w:color w:val="000000"/>
                      <w:sz w:val="28"/>
                      <w:szCs w:val="28"/>
                      <w:lang w:val="kk-KZ"/>
                    </w:rPr>
                  </m:ctrlPr>
                </m:sSubPr>
                <m:e>
                  <m:r>
                    <m:rPr>
                      <m:sty m:val="p"/>
                    </m:rPr>
                    <w:rPr>
                      <w:rFonts w:ascii="Cambria Math" w:hAnsi="Times New Roman" w:cs="Times New Roman"/>
                      <w:color w:val="000000"/>
                      <w:sz w:val="28"/>
                      <w:szCs w:val="28"/>
                      <w:lang w:val="kk-KZ"/>
                    </w:rPr>
                    <m:t>а</m:t>
                  </m:r>
                </m:e>
                <m:sub>
                  <m:r>
                    <m:rPr>
                      <m:sty m:val="p"/>
                    </m:rPr>
                    <w:rPr>
                      <w:rFonts w:ascii="Cambria Math" w:hAnsi="Times New Roman" w:cs="Times New Roman"/>
                      <w:color w:val="000000"/>
                      <w:sz w:val="28"/>
                      <w:szCs w:val="28"/>
                      <w:lang w:val="kk-KZ"/>
                    </w:rPr>
                    <m:t>4</m:t>
                  </m:r>
                </m:sub>
              </m:sSub>
              <m:r>
                <m:rPr>
                  <m:sty m:val="p"/>
                </m:rPr>
                <w:rPr>
                  <w:rFonts w:ascii="Cambria Math" w:hAnsi="Times New Roman" w:cs="Times New Roman"/>
                  <w:color w:val="000000"/>
                  <w:sz w:val="28"/>
                  <w:szCs w:val="28"/>
                  <w:lang w:val="kk-KZ"/>
                </w:rPr>
                <m:t>,</m:t>
              </m:r>
              <m:sSub>
                <m:sSubPr>
                  <m:ctrlPr>
                    <w:rPr>
                      <w:rFonts w:ascii="Cambria Math" w:hAnsi="Times New Roman" w:cs="Times New Roman"/>
                      <w:color w:val="000000"/>
                      <w:sz w:val="28"/>
                      <w:szCs w:val="28"/>
                      <w:lang w:val="kk-KZ"/>
                    </w:rPr>
                  </m:ctrlPr>
                </m:sSubPr>
                <m:e>
                  <m:r>
                    <m:rPr>
                      <m:sty m:val="p"/>
                    </m:rPr>
                    <w:rPr>
                      <w:rFonts w:ascii="Cambria Math" w:hAnsi="Times New Roman" w:cs="Times New Roman"/>
                      <w:color w:val="000000"/>
                      <w:sz w:val="28"/>
                      <w:szCs w:val="28"/>
                      <w:lang w:val="kk-KZ"/>
                    </w:rPr>
                    <m:t>а</m:t>
                  </m:r>
                </m:e>
                <m:sub>
                  <m:r>
                    <m:rPr>
                      <m:sty m:val="p"/>
                    </m:rPr>
                    <w:rPr>
                      <w:rFonts w:ascii="Cambria Math" w:hAnsi="Times New Roman" w:cs="Times New Roman"/>
                      <w:color w:val="000000"/>
                      <w:sz w:val="28"/>
                      <w:szCs w:val="28"/>
                      <w:lang w:val="kk-KZ"/>
                    </w:rPr>
                    <m:t>5</m:t>
                  </m:r>
                </m:sub>
              </m:sSub>
            </m:e>
          </m:d>
        </m:oMath>
      </m:oMathPara>
    </w:p>
    <w:p w:rsidR="00CF23E3" w:rsidRDefault="00CF23E3"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Pr="006245E0" w:rsidRDefault="008943B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анықталуы және пайда болуы мүмкін қателікті анықтау қажет.</w:t>
      </w: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Осылайша, ауыл шаруашылығы министрлігінің 2021 жылғы бюджеттік бағдарламалар (кіші бағдарламалар) қызметінің тікелей және түпкілікті нәтижелері туралы мәліметтерді пайдалана отырып, олардың пайыздық арақатынасын айқындайтын нысаналы индикатор мен математикалық модельді зерделейміз.</w:t>
      </w:r>
    </w:p>
    <w:p w:rsidR="00D62B54" w:rsidRPr="006245E0" w:rsidRDefault="00D62B54"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ҚР АШМ функцияларын қамтамасыз етуге бағытталған бюджеттік бағдарламалар(қаражат) қаралды.</w:t>
      </w:r>
      <w:r w:rsidR="00DC538E" w:rsidRPr="006245E0">
        <w:rPr>
          <w:rFonts w:ascii="Times New Roman" w:hAnsi="Times New Roman" w:cs="Times New Roman"/>
          <w:color w:val="000000"/>
          <w:sz w:val="28"/>
          <w:szCs w:val="28"/>
          <w:lang w:val="kk-KZ"/>
        </w:rPr>
        <w:t xml:space="preserve"> </w:t>
      </w:r>
      <w:r w:rsidRPr="006245E0">
        <w:rPr>
          <w:rFonts w:ascii="Times New Roman" w:hAnsi="Times New Roman" w:cs="Times New Roman"/>
          <w:color w:val="000000"/>
          <w:sz w:val="28"/>
          <w:szCs w:val="28"/>
          <w:lang w:val="kk-KZ"/>
        </w:rPr>
        <w:t>Нысаналы индикаторлар: ауыл шаруашылығының жалпы өнімінің (көрсетілетін қызметтерінің) Еңбек өнімділігі мен нақты көлемі ұлттық жобаны іске асыру үшін негізгі тиімді көрсеткіштер болып саналады 5-қосымшада қаралған.</w:t>
      </w:r>
    </w:p>
    <w:p w:rsidR="00EA4BE6" w:rsidRPr="006245E0" w:rsidRDefault="00D62B54"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Тұтастай алғанда, ауыл шаруашылығы министрлігі қызметінің 2021 жылғы бюджеттік бағдарламалар (кіші бағдарламалар) қызметінің тікелей және түпкілікті нәтижелерінің жиынтық көрсеткіші </w:t>
      </w:r>
      <w:r w:rsidR="008E786D">
        <w:rPr>
          <w:rFonts w:ascii="Times New Roman" w:hAnsi="Times New Roman" w:cs="Times New Roman"/>
          <w:color w:val="000000"/>
          <w:sz w:val="28"/>
          <w:szCs w:val="28"/>
          <w:lang w:val="kk-KZ"/>
        </w:rPr>
        <w:t>20</w:t>
      </w:r>
      <w:r w:rsidRPr="006245E0">
        <w:rPr>
          <w:rFonts w:ascii="Times New Roman" w:hAnsi="Times New Roman" w:cs="Times New Roman"/>
          <w:color w:val="000000"/>
          <w:sz w:val="28"/>
          <w:szCs w:val="28"/>
          <w:lang w:val="kk-KZ"/>
        </w:rPr>
        <w:t>-кестеде көрсетілген.</w:t>
      </w:r>
    </w:p>
    <w:p w:rsidR="00EA4BE6" w:rsidRPr="006245E0" w:rsidRDefault="00EA4BE6"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p>
    <w:p w:rsidR="008943B6" w:rsidRDefault="00D75305" w:rsidP="006245E0">
      <w:pPr>
        <w:tabs>
          <w:tab w:val="right" w:leader="dot" w:pos="-5670"/>
          <w:tab w:val="left" w:pos="709"/>
        </w:tabs>
        <w:spacing w:after="0" w:line="240" w:lineRule="auto"/>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Кесте</w:t>
      </w:r>
      <w:r w:rsidR="00AF3083">
        <w:rPr>
          <w:rFonts w:ascii="Times New Roman" w:hAnsi="Times New Roman" w:cs="Times New Roman"/>
          <w:color w:val="000000"/>
          <w:sz w:val="28"/>
          <w:szCs w:val="28"/>
          <w:lang w:val="kk-KZ"/>
        </w:rPr>
        <w:t xml:space="preserve"> </w:t>
      </w:r>
      <w:r w:rsidR="008E786D">
        <w:rPr>
          <w:rFonts w:ascii="Times New Roman" w:hAnsi="Times New Roman" w:cs="Times New Roman"/>
          <w:color w:val="000000"/>
          <w:sz w:val="28"/>
          <w:szCs w:val="28"/>
          <w:lang w:val="kk-KZ"/>
        </w:rPr>
        <w:t>20</w:t>
      </w:r>
      <w:r w:rsidR="00AF3083">
        <w:rPr>
          <w:rFonts w:ascii="Times New Roman" w:hAnsi="Times New Roman" w:cs="Times New Roman"/>
          <w:color w:val="000000"/>
          <w:sz w:val="28"/>
          <w:szCs w:val="28"/>
          <w:lang w:val="kk-KZ"/>
        </w:rPr>
        <w:t xml:space="preserve"> – </w:t>
      </w:r>
      <w:r w:rsidRPr="006245E0">
        <w:rPr>
          <w:rFonts w:ascii="Times New Roman" w:hAnsi="Times New Roman" w:cs="Times New Roman"/>
          <w:color w:val="000000"/>
          <w:sz w:val="28"/>
          <w:szCs w:val="28"/>
          <w:lang w:val="kk-KZ"/>
        </w:rPr>
        <w:t>А</w:t>
      </w:r>
      <w:r w:rsidR="008943B6" w:rsidRPr="006245E0">
        <w:rPr>
          <w:rFonts w:ascii="Times New Roman" w:hAnsi="Times New Roman" w:cs="Times New Roman"/>
          <w:color w:val="000000"/>
          <w:sz w:val="28"/>
          <w:szCs w:val="28"/>
          <w:lang w:val="kk-KZ"/>
        </w:rPr>
        <w:t>уыл шаруашылығы министрлігі қызметінің 2021 жылғы бюджеттік бағдарламалардың (кіші бағдарламалардың) тікелей және түпкілікті нәтижелерін талдау</w:t>
      </w:r>
    </w:p>
    <w:p w:rsidR="00AF3083" w:rsidRPr="00AF3083" w:rsidRDefault="00AF3083" w:rsidP="006245E0">
      <w:pPr>
        <w:tabs>
          <w:tab w:val="right" w:leader="dot" w:pos="-5670"/>
          <w:tab w:val="left" w:pos="709"/>
        </w:tabs>
        <w:spacing w:after="0" w:line="240" w:lineRule="auto"/>
        <w:jc w:val="both"/>
        <w:rPr>
          <w:rFonts w:ascii="Times New Roman" w:hAnsi="Times New Roman" w:cs="Times New Roman"/>
          <w:color w:val="000000"/>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560"/>
        <w:gridCol w:w="1559"/>
        <w:gridCol w:w="1500"/>
        <w:gridCol w:w="1554"/>
        <w:gridCol w:w="1204"/>
      </w:tblGrid>
      <w:tr w:rsidR="008943B6" w:rsidRPr="006245E0" w:rsidTr="00AF3083">
        <w:tc>
          <w:tcPr>
            <w:tcW w:w="2268" w:type="dxa"/>
            <w:vAlign w:val="center"/>
          </w:tcPr>
          <w:p w:rsidR="008943B6" w:rsidRPr="006245E0" w:rsidRDefault="00F25FFF" w:rsidP="00AF3083">
            <w:pPr>
              <w:tabs>
                <w:tab w:val="right" w:leader="dot" w:pos="-5670"/>
                <w:tab w:val="left" w:pos="709"/>
              </w:tabs>
              <w:spacing w:after="0" w:line="240" w:lineRule="auto"/>
              <w:jc w:val="center"/>
              <w:rPr>
                <w:rFonts w:ascii="Times New Roman" w:eastAsia="Times New Roman" w:hAnsi="Times New Roman" w:cs="Times New Roman"/>
                <w:bCs/>
                <w:color w:val="000000"/>
                <w:sz w:val="24"/>
                <w:szCs w:val="24"/>
                <w:lang w:val="kk-KZ"/>
              </w:rPr>
            </w:pPr>
            <w:r w:rsidRPr="006245E0">
              <w:rPr>
                <w:rFonts w:ascii="Times New Roman" w:eastAsia="Times New Roman" w:hAnsi="Times New Roman" w:cs="Times New Roman"/>
                <w:bCs/>
                <w:color w:val="000000"/>
                <w:sz w:val="24"/>
                <w:szCs w:val="24"/>
                <w:lang w:val="kk-KZ"/>
              </w:rPr>
              <w:t>Көрсеткіштер</w:t>
            </w:r>
          </w:p>
        </w:tc>
        <w:tc>
          <w:tcPr>
            <w:tcW w:w="1560" w:type="dxa"/>
            <w:vAlign w:val="center"/>
          </w:tcPr>
          <w:p w:rsidR="008943B6" w:rsidRPr="006245E0" w:rsidRDefault="00F25FFF" w:rsidP="00AF3083">
            <w:pPr>
              <w:tabs>
                <w:tab w:val="right" w:leader="dot" w:pos="-5670"/>
                <w:tab w:val="left" w:pos="1491"/>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Ағымдағы бюджеттік бағдарламалардың жиыны</w:t>
            </w:r>
          </w:p>
        </w:tc>
        <w:tc>
          <w:tcPr>
            <w:tcW w:w="1559" w:type="dxa"/>
            <w:vAlign w:val="center"/>
          </w:tcPr>
          <w:p w:rsidR="008943B6" w:rsidRPr="006245E0" w:rsidRDefault="00F25FFF" w:rsidP="00AF3083">
            <w:pPr>
              <w:tabs>
                <w:tab w:val="right" w:leader="dot" w:pos="-5670"/>
                <w:tab w:val="left" w:pos="1412"/>
              </w:tabs>
              <w:spacing w:after="0" w:line="240" w:lineRule="auto"/>
              <w:ind w:left="-58"/>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Страте</w:t>
            </w:r>
            <w:r w:rsidR="00AF3083">
              <w:rPr>
                <w:rFonts w:ascii="Times New Roman" w:hAnsi="Times New Roman" w:cs="Times New Roman"/>
                <w:color w:val="000000"/>
                <w:sz w:val="24"/>
                <w:szCs w:val="24"/>
                <w:lang w:val="kk-KZ"/>
              </w:rPr>
              <w:t xml:space="preserve"> </w:t>
            </w:r>
            <w:r w:rsidRPr="006245E0">
              <w:rPr>
                <w:rFonts w:ascii="Times New Roman" w:hAnsi="Times New Roman" w:cs="Times New Roman"/>
                <w:color w:val="000000"/>
                <w:sz w:val="24"/>
                <w:szCs w:val="24"/>
                <w:lang w:val="kk-KZ"/>
              </w:rPr>
              <w:t>гиялық бағыт</w:t>
            </w:r>
          </w:p>
          <w:p w:rsidR="00F25FFF" w:rsidRPr="006245E0" w:rsidRDefault="00F25FFF" w:rsidP="00AF3083">
            <w:pPr>
              <w:tabs>
                <w:tab w:val="right" w:leader="dot" w:pos="-5670"/>
                <w:tab w:val="left" w:pos="1491"/>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жиыны</w:t>
            </w:r>
          </w:p>
        </w:tc>
        <w:tc>
          <w:tcPr>
            <w:tcW w:w="1500" w:type="dxa"/>
            <w:vAlign w:val="center"/>
          </w:tcPr>
          <w:p w:rsidR="008943B6" w:rsidRPr="006245E0" w:rsidRDefault="00F25FFF"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Нысаналы индикатор</w:t>
            </w:r>
            <w:r w:rsidR="00AF3083">
              <w:rPr>
                <w:rFonts w:ascii="Times New Roman" w:hAnsi="Times New Roman" w:cs="Times New Roman"/>
                <w:color w:val="000000"/>
                <w:sz w:val="24"/>
                <w:szCs w:val="24"/>
                <w:lang w:val="kk-KZ"/>
              </w:rPr>
              <w:t xml:space="preserve"> </w:t>
            </w:r>
            <w:r w:rsidRPr="006245E0">
              <w:rPr>
                <w:rFonts w:ascii="Times New Roman" w:hAnsi="Times New Roman" w:cs="Times New Roman"/>
                <w:color w:val="000000"/>
                <w:sz w:val="24"/>
                <w:szCs w:val="24"/>
                <w:lang w:val="kk-KZ"/>
              </w:rPr>
              <w:t>лардың жиыны</w:t>
            </w:r>
          </w:p>
        </w:tc>
        <w:tc>
          <w:tcPr>
            <w:tcW w:w="1554" w:type="dxa"/>
            <w:vAlign w:val="center"/>
          </w:tcPr>
          <w:p w:rsidR="008943B6" w:rsidRPr="006245E0" w:rsidRDefault="00F25FFF"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АШ өндірістің рента</w:t>
            </w:r>
            <w:r w:rsidR="00AF3083">
              <w:rPr>
                <w:rFonts w:ascii="Times New Roman" w:hAnsi="Times New Roman" w:cs="Times New Roman"/>
                <w:color w:val="000000"/>
                <w:sz w:val="24"/>
                <w:szCs w:val="24"/>
                <w:lang w:val="kk-KZ"/>
              </w:rPr>
              <w:t xml:space="preserve"> </w:t>
            </w:r>
            <w:r w:rsidRPr="006245E0">
              <w:rPr>
                <w:rFonts w:ascii="Times New Roman" w:hAnsi="Times New Roman" w:cs="Times New Roman"/>
                <w:color w:val="000000"/>
                <w:sz w:val="24"/>
                <w:szCs w:val="24"/>
                <w:lang w:val="kk-KZ"/>
              </w:rPr>
              <w:t>бельділігі</w:t>
            </w:r>
          </w:p>
        </w:tc>
        <w:tc>
          <w:tcPr>
            <w:tcW w:w="1204" w:type="dxa"/>
            <w:vAlign w:val="center"/>
          </w:tcPr>
          <w:p w:rsidR="008943B6" w:rsidRPr="006245E0" w:rsidRDefault="00F25FFF"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Барлығы</w:t>
            </w:r>
          </w:p>
        </w:tc>
      </w:tr>
      <w:tr w:rsidR="008943B6" w:rsidRPr="006245E0" w:rsidTr="00AF3083">
        <w:tc>
          <w:tcPr>
            <w:tcW w:w="2268" w:type="dxa"/>
          </w:tcPr>
          <w:p w:rsidR="00E77BBB" w:rsidRPr="006245E0" w:rsidRDefault="00E77BBB" w:rsidP="00AF3083">
            <w:pPr>
              <w:tabs>
                <w:tab w:val="right" w:leader="dot" w:pos="-5670"/>
                <w:tab w:val="left" w:pos="709"/>
              </w:tabs>
              <w:spacing w:after="0" w:line="240" w:lineRule="auto"/>
              <w:jc w:val="both"/>
              <w:rPr>
                <w:rFonts w:ascii="Times New Roman" w:hAnsi="Times New Roman" w:cs="Times New Roman"/>
                <w:color w:val="000000"/>
                <w:sz w:val="24"/>
                <w:szCs w:val="24"/>
                <w:lang w:val="kk-KZ"/>
              </w:rPr>
            </w:pPr>
            <w:r w:rsidRPr="006245E0">
              <w:rPr>
                <w:rFonts w:ascii="Times New Roman" w:eastAsia="Times New Roman" w:hAnsi="Times New Roman" w:cs="Times New Roman"/>
                <w:bCs/>
                <w:color w:val="000000"/>
                <w:sz w:val="24"/>
                <w:szCs w:val="24"/>
                <w:lang w:val="kk-KZ"/>
              </w:rPr>
              <w:t>Ө</w:t>
            </w:r>
            <w:r w:rsidRPr="006245E0">
              <w:rPr>
                <w:rFonts w:ascii="Times New Roman" w:eastAsia="Times New Roman" w:hAnsi="Times New Roman" w:cs="Times New Roman"/>
                <w:bCs/>
                <w:color w:val="000000"/>
                <w:sz w:val="24"/>
                <w:szCs w:val="24"/>
              </w:rPr>
              <w:t>сімдік шаруашы</w:t>
            </w:r>
            <w:r w:rsidR="00AF3083">
              <w:rPr>
                <w:rFonts w:ascii="Times New Roman" w:eastAsia="Times New Roman" w:hAnsi="Times New Roman" w:cs="Times New Roman"/>
                <w:bCs/>
                <w:color w:val="000000"/>
                <w:sz w:val="24"/>
                <w:szCs w:val="24"/>
              </w:rPr>
              <w:t xml:space="preserve"> </w:t>
            </w:r>
            <w:r w:rsidRPr="006245E0">
              <w:rPr>
                <w:rFonts w:ascii="Times New Roman" w:eastAsia="Times New Roman" w:hAnsi="Times New Roman" w:cs="Times New Roman"/>
                <w:bCs/>
                <w:color w:val="000000"/>
                <w:sz w:val="24"/>
                <w:szCs w:val="24"/>
              </w:rPr>
              <w:t>лығындағы еңбек өнімділігі индексі</w:t>
            </w:r>
          </w:p>
        </w:tc>
        <w:tc>
          <w:tcPr>
            <w:tcW w:w="1560"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0,16889121</w:t>
            </w:r>
          </w:p>
        </w:tc>
        <w:tc>
          <w:tcPr>
            <w:tcW w:w="1559"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0,404905185</w:t>
            </w:r>
          </w:p>
        </w:tc>
        <w:tc>
          <w:tcPr>
            <w:tcW w:w="1500"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0,1805789</w:t>
            </w:r>
          </w:p>
        </w:tc>
        <w:tc>
          <w:tcPr>
            <w:tcW w:w="1554"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0,19207028</w:t>
            </w:r>
          </w:p>
        </w:tc>
        <w:tc>
          <w:tcPr>
            <w:tcW w:w="1204"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0,28368</w:t>
            </w:r>
          </w:p>
        </w:tc>
      </w:tr>
      <w:tr w:rsidR="008943B6" w:rsidRPr="006245E0" w:rsidTr="00AF3083">
        <w:tc>
          <w:tcPr>
            <w:tcW w:w="2268" w:type="dxa"/>
          </w:tcPr>
          <w:p w:rsidR="00E77BBB" w:rsidRPr="006245E0" w:rsidRDefault="00E77BBB" w:rsidP="00AF3083">
            <w:pPr>
              <w:spacing w:after="0" w:line="240" w:lineRule="auto"/>
              <w:jc w:val="both"/>
              <w:rPr>
                <w:rFonts w:ascii="Times New Roman" w:eastAsia="Times New Roman" w:hAnsi="Times New Roman" w:cs="Times New Roman"/>
                <w:bCs/>
                <w:color w:val="000000"/>
                <w:sz w:val="24"/>
                <w:szCs w:val="24"/>
                <w:lang w:val="kk-KZ"/>
              </w:rPr>
            </w:pPr>
            <w:r w:rsidRPr="006245E0">
              <w:rPr>
                <w:rFonts w:ascii="Times New Roman" w:eastAsia="Times New Roman" w:hAnsi="Times New Roman" w:cs="Times New Roman"/>
                <w:bCs/>
                <w:color w:val="000000"/>
                <w:sz w:val="24"/>
                <w:szCs w:val="24"/>
                <w:lang w:val="kk-KZ"/>
              </w:rPr>
              <w:t>М</w:t>
            </w:r>
            <w:r w:rsidRPr="006245E0">
              <w:rPr>
                <w:rFonts w:ascii="Times New Roman" w:eastAsia="Times New Roman" w:hAnsi="Times New Roman" w:cs="Times New Roman"/>
                <w:bCs/>
                <w:color w:val="000000"/>
                <w:sz w:val="24"/>
                <w:szCs w:val="24"/>
              </w:rPr>
              <w:t>ал шаруашы</w:t>
            </w:r>
            <w:r w:rsidR="00AF3083">
              <w:rPr>
                <w:rFonts w:ascii="Times New Roman" w:eastAsia="Times New Roman" w:hAnsi="Times New Roman" w:cs="Times New Roman"/>
                <w:bCs/>
                <w:color w:val="000000"/>
                <w:sz w:val="24"/>
                <w:szCs w:val="24"/>
              </w:rPr>
              <w:t xml:space="preserve"> </w:t>
            </w:r>
            <w:r w:rsidRPr="006245E0">
              <w:rPr>
                <w:rFonts w:ascii="Times New Roman" w:eastAsia="Times New Roman" w:hAnsi="Times New Roman" w:cs="Times New Roman"/>
                <w:bCs/>
                <w:color w:val="000000"/>
                <w:sz w:val="24"/>
                <w:szCs w:val="24"/>
              </w:rPr>
              <w:t>лығындағы еңбек өнімділігінің индексі</w:t>
            </w:r>
          </w:p>
        </w:tc>
        <w:tc>
          <w:tcPr>
            <w:tcW w:w="1560"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0,21558882</w:t>
            </w:r>
          </w:p>
        </w:tc>
        <w:tc>
          <w:tcPr>
            <w:tcW w:w="1559" w:type="dxa"/>
            <w:vAlign w:val="center"/>
          </w:tcPr>
          <w:p w:rsidR="008943B6" w:rsidRPr="006245E0" w:rsidRDefault="008943B6" w:rsidP="00AF3083">
            <w:pPr>
              <w:tabs>
                <w:tab w:val="right" w:leader="dot" w:pos="-5670"/>
                <w:tab w:val="left" w:pos="709"/>
              </w:tabs>
              <w:spacing w:after="0" w:line="240" w:lineRule="auto"/>
              <w:ind w:left="-58"/>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0,1021299177</w:t>
            </w:r>
          </w:p>
        </w:tc>
        <w:tc>
          <w:tcPr>
            <w:tcW w:w="1500"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0,1811025</w:t>
            </w:r>
          </w:p>
        </w:tc>
        <w:tc>
          <w:tcPr>
            <w:tcW w:w="1554"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0,20090004</w:t>
            </w:r>
          </w:p>
        </w:tc>
        <w:tc>
          <w:tcPr>
            <w:tcW w:w="1204"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0,16575</w:t>
            </w:r>
          </w:p>
        </w:tc>
      </w:tr>
      <w:tr w:rsidR="008943B6" w:rsidRPr="006245E0" w:rsidTr="00AF3083">
        <w:tc>
          <w:tcPr>
            <w:tcW w:w="2268" w:type="dxa"/>
          </w:tcPr>
          <w:p w:rsidR="00E77BBB" w:rsidRPr="006245E0" w:rsidRDefault="00F25FFF" w:rsidP="00AF3083">
            <w:pPr>
              <w:tabs>
                <w:tab w:val="right" w:leader="dot" w:pos="-5670"/>
                <w:tab w:val="left" w:pos="709"/>
              </w:tabs>
              <w:spacing w:after="0" w:line="240" w:lineRule="auto"/>
              <w:jc w:val="both"/>
              <w:rPr>
                <w:rFonts w:ascii="Times New Roman" w:eastAsia="Times New Roman" w:hAnsi="Times New Roman" w:cs="Times New Roman"/>
                <w:bCs/>
                <w:color w:val="000000"/>
                <w:sz w:val="24"/>
                <w:szCs w:val="24"/>
                <w:lang w:val="kk-KZ"/>
              </w:rPr>
            </w:pPr>
            <w:r w:rsidRPr="006245E0">
              <w:rPr>
                <w:rFonts w:ascii="Times New Roman" w:eastAsia="Times New Roman" w:hAnsi="Times New Roman" w:cs="Times New Roman"/>
                <w:bCs/>
                <w:color w:val="000000"/>
                <w:sz w:val="24"/>
                <w:szCs w:val="24"/>
              </w:rPr>
              <w:t>Ауыл шаруашы</w:t>
            </w:r>
            <w:r w:rsidR="00AF3083">
              <w:rPr>
                <w:rFonts w:ascii="Times New Roman" w:eastAsia="Times New Roman" w:hAnsi="Times New Roman" w:cs="Times New Roman"/>
                <w:bCs/>
                <w:color w:val="000000"/>
                <w:sz w:val="24"/>
                <w:szCs w:val="24"/>
              </w:rPr>
              <w:t xml:space="preserve"> </w:t>
            </w:r>
            <w:r w:rsidRPr="006245E0">
              <w:rPr>
                <w:rFonts w:ascii="Times New Roman" w:eastAsia="Times New Roman" w:hAnsi="Times New Roman" w:cs="Times New Roman"/>
                <w:bCs/>
                <w:color w:val="000000"/>
                <w:sz w:val="24"/>
                <w:szCs w:val="24"/>
              </w:rPr>
              <w:t>лығының жалпы өнімінің (көрсеті</w:t>
            </w:r>
            <w:r w:rsidR="00AF3083">
              <w:rPr>
                <w:rFonts w:ascii="Times New Roman" w:eastAsia="Times New Roman" w:hAnsi="Times New Roman" w:cs="Times New Roman"/>
                <w:bCs/>
                <w:color w:val="000000"/>
                <w:sz w:val="24"/>
                <w:szCs w:val="24"/>
              </w:rPr>
              <w:t xml:space="preserve"> </w:t>
            </w:r>
            <w:r w:rsidRPr="006245E0">
              <w:rPr>
                <w:rFonts w:ascii="Times New Roman" w:eastAsia="Times New Roman" w:hAnsi="Times New Roman" w:cs="Times New Roman"/>
                <w:bCs/>
                <w:color w:val="000000"/>
                <w:sz w:val="24"/>
                <w:szCs w:val="24"/>
              </w:rPr>
              <w:t>летін қызмет</w:t>
            </w:r>
            <w:r w:rsidR="00AF3083">
              <w:rPr>
                <w:rFonts w:ascii="Times New Roman" w:eastAsia="Times New Roman" w:hAnsi="Times New Roman" w:cs="Times New Roman"/>
                <w:bCs/>
                <w:color w:val="000000"/>
                <w:sz w:val="24"/>
                <w:szCs w:val="24"/>
              </w:rPr>
              <w:t xml:space="preserve"> </w:t>
            </w:r>
            <w:r w:rsidRPr="006245E0">
              <w:rPr>
                <w:rFonts w:ascii="Times New Roman" w:eastAsia="Times New Roman" w:hAnsi="Times New Roman" w:cs="Times New Roman"/>
                <w:bCs/>
                <w:color w:val="000000"/>
                <w:sz w:val="24"/>
                <w:szCs w:val="24"/>
              </w:rPr>
              <w:t>терінің) нақты көлемінің индексі</w:t>
            </w:r>
          </w:p>
        </w:tc>
        <w:tc>
          <w:tcPr>
            <w:tcW w:w="1560"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0,233744427</w:t>
            </w:r>
          </w:p>
        </w:tc>
        <w:tc>
          <w:tcPr>
            <w:tcW w:w="1559"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0,284274895</w:t>
            </w:r>
          </w:p>
        </w:tc>
        <w:tc>
          <w:tcPr>
            <w:tcW w:w="1500"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0,1835362</w:t>
            </w:r>
          </w:p>
        </w:tc>
        <w:tc>
          <w:tcPr>
            <w:tcW w:w="1554"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0,17884063</w:t>
            </w:r>
          </w:p>
        </w:tc>
        <w:tc>
          <w:tcPr>
            <w:tcW w:w="1204"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0,16975</w:t>
            </w:r>
          </w:p>
        </w:tc>
      </w:tr>
      <w:tr w:rsidR="008943B6" w:rsidRPr="006245E0" w:rsidTr="00AF3083">
        <w:tc>
          <w:tcPr>
            <w:tcW w:w="2268" w:type="dxa"/>
          </w:tcPr>
          <w:p w:rsidR="008943B6" w:rsidRPr="006245E0" w:rsidRDefault="00F25FFF" w:rsidP="00AF3083">
            <w:pPr>
              <w:tabs>
                <w:tab w:val="right" w:leader="dot" w:pos="-5670"/>
                <w:tab w:val="left" w:pos="709"/>
              </w:tabs>
              <w:spacing w:after="0" w:line="240" w:lineRule="auto"/>
              <w:jc w:val="both"/>
              <w:rPr>
                <w:rFonts w:ascii="Times New Roman" w:eastAsia="Times New Roman" w:hAnsi="Times New Roman" w:cs="Times New Roman"/>
                <w:bCs/>
                <w:color w:val="000000"/>
                <w:sz w:val="24"/>
                <w:szCs w:val="24"/>
              </w:rPr>
            </w:pPr>
            <w:r w:rsidRPr="006245E0">
              <w:rPr>
                <w:rFonts w:ascii="Times New Roman" w:eastAsia="Times New Roman" w:hAnsi="Times New Roman" w:cs="Times New Roman"/>
                <w:bCs/>
                <w:color w:val="000000"/>
                <w:sz w:val="24"/>
                <w:szCs w:val="24"/>
              </w:rPr>
              <w:t>Өсімдік шаруашы</w:t>
            </w:r>
            <w:r w:rsidR="00AF3083">
              <w:rPr>
                <w:rFonts w:ascii="Times New Roman" w:eastAsia="Times New Roman" w:hAnsi="Times New Roman" w:cs="Times New Roman"/>
                <w:bCs/>
                <w:color w:val="000000"/>
                <w:sz w:val="24"/>
                <w:szCs w:val="24"/>
              </w:rPr>
              <w:t xml:space="preserve"> </w:t>
            </w:r>
            <w:r w:rsidRPr="006245E0">
              <w:rPr>
                <w:rFonts w:ascii="Times New Roman" w:eastAsia="Times New Roman" w:hAnsi="Times New Roman" w:cs="Times New Roman"/>
                <w:bCs/>
                <w:color w:val="000000"/>
                <w:sz w:val="24"/>
                <w:szCs w:val="24"/>
              </w:rPr>
              <w:t>лығының жалпы өнімінің нақты көлемінің индексі</w:t>
            </w:r>
          </w:p>
        </w:tc>
        <w:tc>
          <w:tcPr>
            <w:tcW w:w="1560"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0,20926077</w:t>
            </w:r>
          </w:p>
        </w:tc>
        <w:tc>
          <w:tcPr>
            <w:tcW w:w="1559"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0,061065424</w:t>
            </w:r>
          </w:p>
        </w:tc>
        <w:tc>
          <w:tcPr>
            <w:tcW w:w="1500"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0,2275375</w:t>
            </w:r>
          </w:p>
        </w:tc>
        <w:tc>
          <w:tcPr>
            <w:tcW w:w="1554"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0,21918583</w:t>
            </w:r>
          </w:p>
        </w:tc>
        <w:tc>
          <w:tcPr>
            <w:tcW w:w="1204"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0,17274</w:t>
            </w:r>
          </w:p>
        </w:tc>
      </w:tr>
      <w:tr w:rsidR="008943B6" w:rsidRPr="006245E0" w:rsidTr="00AF3083">
        <w:tc>
          <w:tcPr>
            <w:tcW w:w="2268" w:type="dxa"/>
          </w:tcPr>
          <w:p w:rsidR="008943B6" w:rsidRPr="006245E0" w:rsidRDefault="00F25FFF" w:rsidP="006245E0">
            <w:pPr>
              <w:tabs>
                <w:tab w:val="right" w:leader="dot" w:pos="-5670"/>
                <w:tab w:val="left" w:pos="709"/>
              </w:tabs>
              <w:spacing w:after="0" w:line="240" w:lineRule="auto"/>
              <w:jc w:val="both"/>
              <w:rPr>
                <w:rFonts w:ascii="Times New Roman" w:eastAsia="Times New Roman" w:hAnsi="Times New Roman" w:cs="Times New Roman"/>
                <w:b/>
                <w:bCs/>
                <w:color w:val="000000"/>
                <w:sz w:val="24"/>
                <w:szCs w:val="24"/>
              </w:rPr>
            </w:pPr>
            <w:r w:rsidRPr="006245E0">
              <w:rPr>
                <w:rFonts w:ascii="Times New Roman" w:eastAsia="Times New Roman" w:hAnsi="Times New Roman" w:cs="Times New Roman"/>
                <w:bCs/>
                <w:color w:val="000000"/>
                <w:sz w:val="24"/>
                <w:szCs w:val="24"/>
              </w:rPr>
              <w:t>Мал шаруашы</w:t>
            </w:r>
            <w:r w:rsidR="00AF3083">
              <w:rPr>
                <w:rFonts w:ascii="Times New Roman" w:eastAsia="Times New Roman" w:hAnsi="Times New Roman" w:cs="Times New Roman"/>
                <w:bCs/>
                <w:color w:val="000000"/>
                <w:sz w:val="24"/>
                <w:szCs w:val="24"/>
              </w:rPr>
              <w:t xml:space="preserve"> </w:t>
            </w:r>
            <w:r w:rsidRPr="006245E0">
              <w:rPr>
                <w:rFonts w:ascii="Times New Roman" w:eastAsia="Times New Roman" w:hAnsi="Times New Roman" w:cs="Times New Roman"/>
                <w:bCs/>
                <w:color w:val="000000"/>
                <w:sz w:val="24"/>
                <w:szCs w:val="24"/>
              </w:rPr>
              <w:t>лығының жалпы өнімінің нақты көлемінің индексі</w:t>
            </w:r>
            <w:r w:rsidR="00E77BBB" w:rsidRPr="006245E0">
              <w:rPr>
                <w:sz w:val="24"/>
                <w:szCs w:val="24"/>
              </w:rPr>
              <w:t xml:space="preserve"> </w:t>
            </w:r>
          </w:p>
        </w:tc>
        <w:tc>
          <w:tcPr>
            <w:tcW w:w="1560"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0,172514493</w:t>
            </w:r>
          </w:p>
        </w:tc>
        <w:tc>
          <w:tcPr>
            <w:tcW w:w="1559"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0,14762532</w:t>
            </w:r>
          </w:p>
        </w:tc>
        <w:tc>
          <w:tcPr>
            <w:tcW w:w="1500"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0,2272449</w:t>
            </w:r>
          </w:p>
        </w:tc>
        <w:tc>
          <w:tcPr>
            <w:tcW w:w="1554"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0,20900322</w:t>
            </w:r>
          </w:p>
        </w:tc>
        <w:tc>
          <w:tcPr>
            <w:tcW w:w="1204" w:type="dxa"/>
            <w:vAlign w:val="center"/>
          </w:tcPr>
          <w:p w:rsidR="008943B6" w:rsidRPr="006245E0" w:rsidRDefault="008943B6" w:rsidP="00AF3083">
            <w:pPr>
              <w:tabs>
                <w:tab w:val="right" w:leader="dot" w:pos="-5670"/>
                <w:tab w:val="left" w:pos="709"/>
              </w:tabs>
              <w:spacing w:after="0" w:line="240" w:lineRule="auto"/>
              <w:jc w:val="center"/>
              <w:rPr>
                <w:rFonts w:ascii="Times New Roman" w:hAnsi="Times New Roman" w:cs="Times New Roman"/>
                <w:color w:val="000000"/>
                <w:sz w:val="24"/>
                <w:szCs w:val="24"/>
                <w:lang w:val="kk-KZ"/>
              </w:rPr>
            </w:pPr>
            <w:r w:rsidRPr="006245E0">
              <w:rPr>
                <w:rFonts w:ascii="Times New Roman" w:hAnsi="Times New Roman" w:cs="Times New Roman"/>
                <w:color w:val="000000"/>
                <w:sz w:val="24"/>
                <w:szCs w:val="24"/>
                <w:lang w:val="kk-KZ"/>
              </w:rPr>
              <w:t>0,20806</w:t>
            </w:r>
          </w:p>
        </w:tc>
      </w:tr>
    </w:tbl>
    <w:p w:rsidR="00E22972" w:rsidRDefault="00E22972"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p>
    <w:p w:rsidR="008943B6" w:rsidRPr="006245E0" w:rsidRDefault="008943B6" w:rsidP="00CF23E3">
      <w:pPr>
        <w:tabs>
          <w:tab w:val="right" w:leader="dot" w:pos="-5670"/>
          <w:tab w:val="left" w:pos="709"/>
        </w:tabs>
        <w:spacing w:after="0" w:line="240" w:lineRule="auto"/>
        <w:ind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2021 жылға арналған бюджеттік бағдарламалардың (кіші бағдарламалардың) Ауыл шаруашылығы министрлігі қызметінің тікелей және түпкілікті нәтижелерінің жиынтық көрсеткіші математикалық модельдің қорытындысы бойынша мынадай:</w:t>
      </w:r>
    </w:p>
    <w:p w:rsidR="008943B6" w:rsidRPr="006245E0" w:rsidRDefault="00BC1017" w:rsidP="00244C46">
      <w:pPr>
        <w:pStyle w:val="a4"/>
        <w:numPr>
          <w:ilvl w:val="2"/>
          <w:numId w:val="31"/>
        </w:numPr>
        <w:tabs>
          <w:tab w:val="right" w:leader="dot" w:pos="-5670"/>
          <w:tab w:val="left" w:pos="709"/>
          <w:tab w:val="left" w:pos="993"/>
        </w:tabs>
        <w:spacing w:after="0" w:line="240" w:lineRule="auto"/>
        <w:ind w:left="0"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α_1 нысаналы индикатор өсімдік шаруашылығындағы еңбек өнімділігінің орындалуы ауыл шаруашылығының осы саласының дамуына басқалармен өзара ықпалын бағалайды, 0,28368, яғни 28,4%</w:t>
      </w:r>
      <w:r w:rsidR="00817094" w:rsidRPr="006245E0">
        <w:rPr>
          <w:rFonts w:ascii="Times New Roman" w:hAnsi="Times New Roman" w:cs="Times New Roman"/>
          <w:color w:val="000000"/>
          <w:sz w:val="28"/>
          <w:szCs w:val="28"/>
          <w:lang w:val="kk-KZ"/>
        </w:rPr>
        <w:t>;</w:t>
      </w:r>
    </w:p>
    <w:p w:rsidR="008943B6" w:rsidRPr="006245E0" w:rsidRDefault="00D319A6" w:rsidP="00244C46">
      <w:pPr>
        <w:pStyle w:val="a4"/>
        <w:numPr>
          <w:ilvl w:val="0"/>
          <w:numId w:val="30"/>
        </w:numPr>
        <w:tabs>
          <w:tab w:val="right" w:leader="dot" w:pos="-5670"/>
          <w:tab w:val="left" w:pos="0"/>
          <w:tab w:val="left" w:pos="851"/>
          <w:tab w:val="left" w:pos="993"/>
        </w:tabs>
        <w:spacing w:after="0" w:line="240" w:lineRule="auto"/>
        <w:ind w:left="0"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α _2</w:t>
      </w:r>
      <w:r w:rsidR="008943B6" w:rsidRPr="006245E0">
        <w:rPr>
          <w:rFonts w:ascii="Times New Roman" w:hAnsi="Times New Roman" w:cs="Times New Roman"/>
          <w:color w:val="000000"/>
          <w:sz w:val="28"/>
          <w:szCs w:val="28"/>
          <w:lang w:val="kk-KZ"/>
        </w:rPr>
        <w:t xml:space="preserve"> </w:t>
      </w:r>
      <w:r w:rsidR="00C26618" w:rsidRPr="006245E0">
        <w:rPr>
          <w:rFonts w:ascii="Times New Roman" w:hAnsi="Times New Roman" w:cs="Times New Roman"/>
          <w:color w:val="000000"/>
          <w:sz w:val="28"/>
          <w:szCs w:val="28"/>
          <w:lang w:val="kk-KZ"/>
        </w:rPr>
        <w:t xml:space="preserve">нысаналы индикатор мал шаруашылығындағы еңбек өнімділігінің индексі </w:t>
      </w:r>
      <w:r w:rsidR="008943B6" w:rsidRPr="006245E0">
        <w:rPr>
          <w:rFonts w:ascii="Times New Roman" w:hAnsi="Times New Roman" w:cs="Times New Roman"/>
          <w:color w:val="000000"/>
          <w:sz w:val="28"/>
          <w:szCs w:val="28"/>
          <w:lang w:val="kk-KZ"/>
        </w:rPr>
        <w:t>0,16575 елеулі басым;</w:t>
      </w:r>
    </w:p>
    <w:p w:rsidR="008943B6" w:rsidRPr="006245E0" w:rsidRDefault="008943B6" w:rsidP="00244C46">
      <w:pPr>
        <w:pStyle w:val="a4"/>
        <w:numPr>
          <w:ilvl w:val="2"/>
          <w:numId w:val="32"/>
        </w:numPr>
        <w:tabs>
          <w:tab w:val="right" w:leader="dot" w:pos="-5670"/>
          <w:tab w:val="left" w:pos="0"/>
          <w:tab w:val="left" w:pos="567"/>
          <w:tab w:val="left" w:pos="993"/>
        </w:tabs>
        <w:spacing w:after="0" w:line="240" w:lineRule="auto"/>
        <w:ind w:left="0"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α_</w:t>
      </w:r>
      <w:r w:rsidR="00964D05" w:rsidRPr="006245E0">
        <w:rPr>
          <w:rFonts w:ascii="Times New Roman" w:hAnsi="Times New Roman" w:cs="Times New Roman"/>
          <w:color w:val="000000"/>
          <w:sz w:val="28"/>
          <w:szCs w:val="28"/>
          <w:lang w:val="kk-KZ"/>
        </w:rPr>
        <w:t>3</w:t>
      </w:r>
      <w:r w:rsidRPr="006245E0">
        <w:rPr>
          <w:rFonts w:ascii="Times New Roman" w:hAnsi="Times New Roman" w:cs="Times New Roman"/>
          <w:color w:val="000000"/>
          <w:sz w:val="28"/>
          <w:szCs w:val="28"/>
          <w:lang w:val="kk-KZ"/>
        </w:rPr>
        <w:t xml:space="preserve"> </w:t>
      </w:r>
      <w:r w:rsidR="00FA0D61" w:rsidRPr="006245E0">
        <w:rPr>
          <w:rFonts w:ascii="Times New Roman" w:hAnsi="Times New Roman" w:cs="Times New Roman"/>
          <w:color w:val="000000"/>
          <w:sz w:val="28"/>
          <w:szCs w:val="28"/>
          <w:lang w:val="kk-KZ"/>
        </w:rPr>
        <w:t xml:space="preserve">нысаналы индикатор </w:t>
      </w:r>
      <w:r w:rsidR="00C26618" w:rsidRPr="006245E0">
        <w:rPr>
          <w:rFonts w:ascii="Times New Roman" w:hAnsi="Times New Roman" w:cs="Times New Roman"/>
          <w:color w:val="000000"/>
          <w:sz w:val="28"/>
          <w:szCs w:val="28"/>
          <w:lang w:val="kk-KZ"/>
        </w:rPr>
        <w:t xml:space="preserve">ауыл шаруашылығының жалпы өнімінің (көрсетілетін қызметтерінің) нақты көлемінің индексі </w:t>
      </w:r>
      <w:r w:rsidRPr="006245E0">
        <w:rPr>
          <w:rFonts w:ascii="Times New Roman" w:hAnsi="Times New Roman" w:cs="Times New Roman"/>
          <w:color w:val="000000"/>
          <w:sz w:val="28"/>
          <w:szCs w:val="28"/>
          <w:lang w:val="kk-KZ"/>
        </w:rPr>
        <w:t>0,16975;</w:t>
      </w:r>
    </w:p>
    <w:p w:rsidR="008943B6" w:rsidRPr="006245E0" w:rsidRDefault="00964D05" w:rsidP="00244C46">
      <w:pPr>
        <w:pStyle w:val="a4"/>
        <w:numPr>
          <w:ilvl w:val="2"/>
          <w:numId w:val="33"/>
        </w:numPr>
        <w:tabs>
          <w:tab w:val="right" w:leader="dot" w:pos="-5670"/>
          <w:tab w:val="left" w:pos="0"/>
          <w:tab w:val="left" w:pos="284"/>
          <w:tab w:val="left" w:pos="709"/>
          <w:tab w:val="left" w:pos="851"/>
          <w:tab w:val="left" w:pos="993"/>
        </w:tabs>
        <w:spacing w:after="0" w:line="240" w:lineRule="auto"/>
        <w:ind w:left="0"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 xml:space="preserve">α _4 </w:t>
      </w:r>
      <w:r w:rsidR="00FA0D61" w:rsidRPr="006245E0">
        <w:rPr>
          <w:rFonts w:ascii="Times New Roman" w:hAnsi="Times New Roman" w:cs="Times New Roman"/>
          <w:color w:val="000000"/>
          <w:sz w:val="28"/>
          <w:szCs w:val="28"/>
          <w:lang w:val="kk-KZ"/>
        </w:rPr>
        <w:t xml:space="preserve">нысаналы индикатор </w:t>
      </w:r>
      <w:r w:rsidR="00C26618" w:rsidRPr="006245E0">
        <w:rPr>
          <w:rFonts w:ascii="Times New Roman" w:hAnsi="Times New Roman" w:cs="Times New Roman"/>
          <w:color w:val="000000"/>
          <w:sz w:val="28"/>
          <w:szCs w:val="28"/>
          <w:lang w:val="kk-KZ"/>
        </w:rPr>
        <w:t xml:space="preserve">өсімдік шаруашылығының жалпы өнімінің нақты көлемінің индексі </w:t>
      </w:r>
      <w:r w:rsidR="008943B6" w:rsidRPr="006245E0">
        <w:rPr>
          <w:rFonts w:ascii="Times New Roman" w:hAnsi="Times New Roman" w:cs="Times New Roman"/>
          <w:color w:val="000000"/>
          <w:sz w:val="28"/>
          <w:szCs w:val="28"/>
          <w:lang w:val="kk-KZ"/>
        </w:rPr>
        <w:t xml:space="preserve"> 0,17274;</w:t>
      </w:r>
    </w:p>
    <w:p w:rsidR="008943B6" w:rsidRPr="006245E0" w:rsidRDefault="008943B6" w:rsidP="00244C46">
      <w:pPr>
        <w:pStyle w:val="a4"/>
        <w:numPr>
          <w:ilvl w:val="2"/>
          <w:numId w:val="34"/>
        </w:numPr>
        <w:tabs>
          <w:tab w:val="right" w:leader="dot" w:pos="-5670"/>
          <w:tab w:val="left" w:pos="0"/>
          <w:tab w:val="left" w:pos="567"/>
          <w:tab w:val="left" w:pos="993"/>
        </w:tabs>
        <w:spacing w:after="0" w:line="240" w:lineRule="auto"/>
        <w:ind w:left="0"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α_</w:t>
      </w:r>
      <w:r w:rsidR="00964D05" w:rsidRPr="006245E0">
        <w:rPr>
          <w:rFonts w:ascii="Times New Roman" w:hAnsi="Times New Roman" w:cs="Times New Roman"/>
          <w:color w:val="000000"/>
          <w:sz w:val="28"/>
          <w:szCs w:val="28"/>
          <w:lang w:val="kk-KZ"/>
        </w:rPr>
        <w:t>5</w:t>
      </w:r>
      <w:r w:rsidRPr="006245E0">
        <w:rPr>
          <w:rFonts w:ascii="Times New Roman" w:hAnsi="Times New Roman" w:cs="Times New Roman"/>
          <w:color w:val="000000"/>
          <w:sz w:val="28"/>
          <w:szCs w:val="28"/>
          <w:lang w:val="kk-KZ"/>
        </w:rPr>
        <w:t xml:space="preserve"> </w:t>
      </w:r>
      <w:r w:rsidR="00FA0D61" w:rsidRPr="006245E0">
        <w:rPr>
          <w:rFonts w:ascii="Times New Roman" w:hAnsi="Times New Roman" w:cs="Times New Roman"/>
          <w:color w:val="000000"/>
          <w:sz w:val="28"/>
          <w:szCs w:val="28"/>
          <w:lang w:val="kk-KZ"/>
        </w:rPr>
        <w:t xml:space="preserve">нысаналы индикатор </w:t>
      </w:r>
      <w:r w:rsidR="00C26618" w:rsidRPr="006245E0">
        <w:rPr>
          <w:rFonts w:ascii="Times New Roman" w:hAnsi="Times New Roman" w:cs="Times New Roman"/>
          <w:color w:val="000000"/>
          <w:sz w:val="28"/>
          <w:szCs w:val="28"/>
          <w:lang w:val="kk-KZ"/>
        </w:rPr>
        <w:t>мал шаруашылығының жалпы өнімінің нақты көлемінің индексі 0,</w:t>
      </w:r>
      <w:r w:rsidRPr="006245E0">
        <w:rPr>
          <w:rFonts w:ascii="Times New Roman" w:hAnsi="Times New Roman" w:cs="Times New Roman"/>
          <w:color w:val="000000"/>
          <w:sz w:val="28"/>
          <w:szCs w:val="28"/>
          <w:lang w:val="kk-KZ"/>
        </w:rPr>
        <w:t>20806.</w:t>
      </w:r>
    </w:p>
    <w:p w:rsidR="00964D05" w:rsidRPr="006245E0" w:rsidRDefault="003C3760" w:rsidP="00CF23E3">
      <w:pPr>
        <w:pStyle w:val="a4"/>
        <w:tabs>
          <w:tab w:val="right" w:leader="dot" w:pos="-5670"/>
          <w:tab w:val="left" w:pos="709"/>
        </w:tabs>
        <w:spacing w:after="0" w:line="240" w:lineRule="auto"/>
        <w:ind w:left="0" w:firstLine="709"/>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Сонымен</w:t>
      </w:r>
      <w:r w:rsidR="00964D05" w:rsidRPr="006245E0">
        <w:rPr>
          <w:rFonts w:ascii="Times New Roman" w:hAnsi="Times New Roman" w:cs="Times New Roman"/>
          <w:color w:val="000000"/>
          <w:sz w:val="28"/>
          <w:szCs w:val="28"/>
          <w:lang w:val="kk-KZ"/>
        </w:rPr>
        <w:t xml:space="preserve">, 2021 жылға АШМ қызметінде нысаналы индикатор, атап айтқанда мал шаруашылығының жалпы өнімінің нақты көлемінің индексі ерекше бұзушылықсыз орындалды. Нысаналы индикатордың қалған түрлері кейбір бұзушылықтармен орындалды, бұл олардың пайыздық арақатынасымен көрсетілген, атап айтқанда 28, 17, 17 және 17%, Ең жақсысы 20% болуы керек. </w:t>
      </w:r>
    </w:p>
    <w:p w:rsidR="00964D05" w:rsidRPr="006245E0" w:rsidRDefault="00964D05" w:rsidP="006245E0">
      <w:pPr>
        <w:pStyle w:val="a4"/>
        <w:tabs>
          <w:tab w:val="right" w:leader="dot" w:pos="-5670"/>
          <w:tab w:val="left" w:pos="709"/>
        </w:tabs>
        <w:spacing w:after="0" w:line="240" w:lineRule="auto"/>
        <w:ind w:left="0" w:firstLine="851"/>
        <w:jc w:val="both"/>
        <w:rPr>
          <w:rFonts w:ascii="Times New Roman" w:hAnsi="Times New Roman" w:cs="Times New Roman"/>
          <w:color w:val="000000"/>
          <w:sz w:val="28"/>
          <w:szCs w:val="28"/>
          <w:lang w:val="kk-KZ"/>
        </w:rPr>
      </w:pPr>
      <w:r w:rsidRPr="006245E0">
        <w:rPr>
          <w:rFonts w:ascii="Times New Roman" w:hAnsi="Times New Roman" w:cs="Times New Roman"/>
          <w:color w:val="000000"/>
          <w:sz w:val="28"/>
          <w:szCs w:val="28"/>
          <w:lang w:val="kk-KZ"/>
        </w:rPr>
        <w:t>Жалпы, талдау көрсеткендей, барлық бұзушылықтар 1 теңгеге ұлғайған сайын орындалмаған индикаторлардың үлесі 0,2519-ға артады. Қаржылық бұзушылықтар 1 теңгеге ұлғайған сайын орындалмаған индикаторлардың үлесі 2.7518 теңгеге артады. Тиімсіз жоспарлаудың 1-ге ұлғаюымен орындалмаған индикаторлардың үлесі 0.5685-ке азаяды.</w:t>
      </w:r>
    </w:p>
    <w:p w:rsidR="0008722A"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INTOSAI қызметінің нәтижелілігін бағалау жөніндегі Жоғары аудит палатасымен жұмыс тобы ж</w:t>
      </w:r>
      <w:r w:rsidR="006E304C">
        <w:rPr>
          <w:rFonts w:ascii="Times New Roman" w:eastAsia="Times New Roman" w:hAnsi="Times New Roman" w:cs="Times New Roman"/>
          <w:sz w:val="28"/>
          <w:szCs w:val="28"/>
          <w:lang w:val="kk-KZ"/>
        </w:rPr>
        <w:t>үргізген бағалау жүйесі Жоғар</w:t>
      </w:r>
      <w:r w:rsidRPr="006245E0">
        <w:rPr>
          <w:rFonts w:ascii="Times New Roman" w:eastAsia="Times New Roman" w:hAnsi="Times New Roman" w:cs="Times New Roman"/>
          <w:sz w:val="28"/>
          <w:szCs w:val="28"/>
          <w:lang w:val="kk-KZ"/>
        </w:rPr>
        <w:t xml:space="preserve">ы аудит палата қызметінің тиімділігін олардың негізінде күшті және әлсіз жақтарын анықтай отырып, Халықаралық ISSAI стандарттарымен және сыртқы аудиттің басқа да халықаралық практикалық әдістерімен салыстыра отырып белгілеуге бағытталған. </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Жүйе тиімділікті басқарудың сандық және сапалық өлшемдерін қолдану, сондай-ақ оның қызметінің тиімділігін арттыру үшін мүмкін</w:t>
      </w:r>
      <w:r w:rsidR="006E304C">
        <w:rPr>
          <w:rFonts w:ascii="Times New Roman" w:eastAsia="Times New Roman" w:hAnsi="Times New Roman" w:cs="Times New Roman"/>
          <w:sz w:val="28"/>
          <w:szCs w:val="28"/>
          <w:lang w:val="kk-KZ"/>
        </w:rPr>
        <w:t>діктерді анықтау есебінен Жоғар</w:t>
      </w:r>
      <w:r w:rsidRPr="006245E0">
        <w:rPr>
          <w:rFonts w:ascii="Times New Roman" w:eastAsia="Times New Roman" w:hAnsi="Times New Roman" w:cs="Times New Roman"/>
          <w:sz w:val="28"/>
          <w:szCs w:val="28"/>
          <w:lang w:val="kk-KZ"/>
        </w:rPr>
        <w:t>ы аудит палата әлеуетін және оны стратегиялық жоспарлауды жетілдіруге жәрдемдесуге бағытталған.</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Сонымен, мемлекеттік аудитті іске асыру мемлекеттік аудиттің жақсы ұйымдастырылған тиімді жүйесінің барлық заманауи талаптарына сәйкес келеді деп айтуға болады. Сондай-ақ, мемлекеттік аудит </w:t>
      </w:r>
      <w:r w:rsidR="00A11809" w:rsidRPr="006245E0">
        <w:rPr>
          <w:rFonts w:ascii="Times New Roman" w:eastAsia="Times New Roman" w:hAnsi="Times New Roman" w:cs="Times New Roman"/>
          <w:sz w:val="28"/>
          <w:szCs w:val="28"/>
          <w:lang w:val="kk-KZ"/>
        </w:rPr>
        <w:t>э</w:t>
      </w:r>
      <w:r w:rsidRPr="006245E0">
        <w:rPr>
          <w:rFonts w:ascii="Times New Roman" w:eastAsia="Times New Roman" w:hAnsi="Times New Roman" w:cs="Times New Roman"/>
          <w:sz w:val="28"/>
          <w:szCs w:val="28"/>
          <w:lang w:val="kk-KZ"/>
        </w:rPr>
        <w:t>кономикалық өсудің жоғары қарқынымен мемлекеттің тиімді және тұрақты дамуына айтарлықтай ықпал етеді деп қорытынды жасауға болады.</w:t>
      </w:r>
      <w:r w:rsidR="0008722A"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Алайда, бұл мемлекеттік бақылау мен бюджеттік процестің әртүрлі субъектілері арасында ғана емес, сонымен қатар көптеген экономикалық субъектілер арасында ақпарат алма</w:t>
      </w:r>
      <w:r w:rsidR="00A11809" w:rsidRPr="006245E0">
        <w:rPr>
          <w:rFonts w:ascii="Times New Roman" w:eastAsia="Times New Roman" w:hAnsi="Times New Roman" w:cs="Times New Roman"/>
          <w:sz w:val="28"/>
          <w:szCs w:val="28"/>
          <w:lang w:val="kk-KZ"/>
        </w:rPr>
        <w:t>судың нақты жүйесін қажет етеді</w:t>
      </w:r>
      <w:r w:rsidRPr="006245E0">
        <w:rPr>
          <w:rFonts w:ascii="Times New Roman" w:eastAsia="Times New Roman" w:hAnsi="Times New Roman" w:cs="Times New Roman"/>
          <w:sz w:val="28"/>
          <w:szCs w:val="28"/>
          <w:lang w:val="kk-KZ"/>
        </w:rPr>
        <w:t>. Негізінде, мұндай ақпарат алмасу ақпараттық деректердің орасан зор көлемін өңдеуді және сақтауды қамтиды, бұл табиғи түрде сыртқы қаржылық бақылау органдары мен мемлекеттік органдардың алдына техникалық және ұйымдастырушылық-құқықтық жағынан өршіл міндеттер қояды.</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Зерттелетін нәтижелер Қазақстандағы ауыл шаруашылығының қаржы ресурстарын тиімді басқару жөніндегі атқарушы биліктің қызметін бағалаумен тікелей байланысты.</w:t>
      </w:r>
      <w:r w:rsidRPr="006245E0">
        <w:rPr>
          <w:sz w:val="28"/>
          <w:szCs w:val="28"/>
          <w:lang w:val="kk-KZ"/>
        </w:rPr>
        <w:t xml:space="preserve"> </w:t>
      </w:r>
      <w:r w:rsidRPr="006245E0">
        <w:rPr>
          <w:rFonts w:ascii="Times New Roman" w:eastAsia="Times New Roman" w:hAnsi="Times New Roman" w:cs="Times New Roman"/>
          <w:sz w:val="28"/>
          <w:szCs w:val="28"/>
          <w:lang w:val="kk-KZ"/>
        </w:rPr>
        <w:t>Нәтижеге бағдарланған және бюджеттеудің ең үлкен тәжірибесі бар елдерді қолданатын бюджет қаражатын жұмсау тиімділігінің көрсеткіштері оларды Қазақстандық мемлекеттік аудит органдарының практикасына бейімдеу үшін ұсынылған.</w:t>
      </w:r>
    </w:p>
    <w:p w:rsidR="008943B6" w:rsidRPr="006245E0" w:rsidRDefault="0008722A"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w:t>
      </w:r>
      <w:r w:rsidR="008943B6" w:rsidRPr="006245E0">
        <w:rPr>
          <w:rFonts w:ascii="Times New Roman" w:eastAsia="Times New Roman" w:hAnsi="Times New Roman" w:cs="Times New Roman"/>
          <w:sz w:val="28"/>
          <w:szCs w:val="28"/>
          <w:lang w:val="kk-KZ"/>
        </w:rPr>
        <w:t>Мемлекеттік аудит және қаржылық бақылау туралы</w:t>
      </w:r>
      <w:r w:rsidRPr="006245E0">
        <w:rPr>
          <w:rFonts w:ascii="Times New Roman" w:eastAsia="Times New Roman" w:hAnsi="Times New Roman" w:cs="Times New Roman"/>
          <w:sz w:val="28"/>
          <w:szCs w:val="28"/>
          <w:lang w:val="kk-KZ"/>
        </w:rPr>
        <w:t>»</w:t>
      </w:r>
      <w:r w:rsidR="008943B6" w:rsidRPr="006245E0">
        <w:rPr>
          <w:rFonts w:ascii="Times New Roman" w:eastAsia="Times New Roman" w:hAnsi="Times New Roman" w:cs="Times New Roman"/>
          <w:sz w:val="28"/>
          <w:szCs w:val="28"/>
          <w:lang w:val="kk-KZ"/>
        </w:rPr>
        <w:t xml:space="preserve"> Қазақстан Республикасының Заңына сәйкес жүргізілетін тиімділік аудиті Бюджет кодексінде:</w:t>
      </w:r>
      <w:r w:rsidRPr="006245E0">
        <w:rPr>
          <w:rFonts w:ascii="Times New Roman" w:eastAsia="Times New Roman" w:hAnsi="Times New Roman" w:cs="Times New Roman"/>
          <w:sz w:val="28"/>
          <w:szCs w:val="28"/>
          <w:lang w:val="kk-KZ"/>
        </w:rPr>
        <w:t xml:space="preserve"> </w:t>
      </w:r>
      <w:r w:rsidR="008943B6" w:rsidRPr="006245E0">
        <w:rPr>
          <w:rFonts w:ascii="Times New Roman" w:eastAsia="Times New Roman" w:hAnsi="Times New Roman" w:cs="Times New Roman"/>
          <w:sz w:val="28"/>
          <w:szCs w:val="28"/>
          <w:lang w:val="kk-KZ"/>
        </w:rPr>
        <w:t>«Мемлекеттік аудит және қаржылық бақылау туралы» Қазақстан Республикасының Заңына, сәйкес жүргізілетін тиімділік аудиті Бюджет кодексінде нәтижелерді бағалау негізделеді:</w:t>
      </w:r>
      <w:r w:rsidR="008943B6" w:rsidRPr="006245E0">
        <w:rPr>
          <w:sz w:val="28"/>
          <w:szCs w:val="28"/>
          <w:lang w:val="kk-KZ"/>
        </w:rPr>
        <w:t xml:space="preserve"> </w:t>
      </w:r>
      <w:r w:rsidR="008943B6" w:rsidRPr="006245E0">
        <w:rPr>
          <w:rFonts w:ascii="Times New Roman" w:hAnsi="Times New Roman" w:cs="Times New Roman"/>
          <w:sz w:val="28"/>
          <w:szCs w:val="28"/>
          <w:lang w:val="kk-KZ"/>
        </w:rPr>
        <w:t>1)</w:t>
      </w:r>
      <w:r w:rsidR="008943B6" w:rsidRPr="006245E0">
        <w:rPr>
          <w:sz w:val="28"/>
          <w:szCs w:val="28"/>
          <w:lang w:val="kk-KZ"/>
        </w:rPr>
        <w:t xml:space="preserve"> </w:t>
      </w:r>
      <w:r w:rsidR="00CF23E3" w:rsidRPr="006245E0">
        <w:rPr>
          <w:rFonts w:ascii="Times New Roman" w:hAnsi="Times New Roman" w:cs="Times New Roman"/>
          <w:sz w:val="28"/>
          <w:szCs w:val="28"/>
          <w:lang w:val="kk-KZ"/>
        </w:rPr>
        <w:t>м</w:t>
      </w:r>
      <w:r w:rsidR="008943B6" w:rsidRPr="006245E0">
        <w:rPr>
          <w:rFonts w:ascii="Times New Roman" w:hAnsi="Times New Roman" w:cs="Times New Roman"/>
          <w:sz w:val="28"/>
          <w:szCs w:val="28"/>
          <w:lang w:val="kk-KZ"/>
        </w:rPr>
        <w:t>емлекеттік жоспарлау жүйесіне сәйкес жүргізілетін Мемлекеттік жоспарлау жүйесінде құжаттардың іске асырылуын бағалау; 2) «Мемлекеттік аудит және қаржылық бақылау туралы» Қазақстан Республикасының Заңына сәйкес жүргізілетін тиімділік аудиті; 3) Орталық мемлекеттік органдар мен облыстардың, республикалық маңызы бар қалалардың, астананың жергілікті атқарушы органдары қызметінің тиімділігін жыл сайынғы бағалау жүйесіне сәйкес жүргізілетін орталық мемлекеттік органдар мен облыстардың, республикалық маңызы бар қалалардың, астананың жергілікті атқарушы органдары қызметінің тиімділігін бағалау бойынша шаралар қабылдайды.</w:t>
      </w:r>
      <w:r w:rsidR="008943B6" w:rsidRPr="006245E0">
        <w:rPr>
          <w:rFonts w:ascii="Times New Roman" w:eastAsia="Times New Roman" w:hAnsi="Times New Roman" w:cs="Times New Roman"/>
          <w:sz w:val="28"/>
          <w:szCs w:val="28"/>
          <w:lang w:val="kk-KZ"/>
        </w:rPr>
        <w:t xml:space="preserve"> </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Нәтижелілік </w:t>
      </w:r>
      <w:r w:rsidR="00CF23E3">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бұл ерекше қызмет немесе бағдарлама үшін қандай дәрежеде алдын ала айқындалған мақсаттарға немесе мақсаттарға қол жеткізілгенін, сондай-ақ белгілі бір қызметке болжамды және нақты әсердің арасындағы өзара байланысты көрсететін көрсеткіш. Егер ол қалаулы нәтижеге барынша қол жеткізуді қамтамасыз етсе, қызмет нәтижелі болып есептеледі. Тиімділік аудиті мән мәтінінде нәтижелілік «ақылды жұмсауды», яғни тиісті сапа мен бағаның тиімді процестері мен бастапқы ресурстарын пайдалана отырып, тиісті сападағы талап етілетін өнімді жасауды білдіреді.</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Орталық мемлекеттік және облыстардың, республикалық маңызы бар қалалардың, </w:t>
      </w:r>
      <w:r w:rsidR="00987026" w:rsidRPr="006245E0">
        <w:rPr>
          <w:rFonts w:ascii="Times New Roman" w:eastAsia="Times New Roman" w:hAnsi="Times New Roman" w:cs="Times New Roman"/>
          <w:sz w:val="28"/>
          <w:szCs w:val="28"/>
          <w:lang w:val="kk-KZ"/>
        </w:rPr>
        <w:t>А</w:t>
      </w:r>
      <w:r w:rsidRPr="006245E0">
        <w:rPr>
          <w:rFonts w:ascii="Times New Roman" w:eastAsia="Times New Roman" w:hAnsi="Times New Roman" w:cs="Times New Roman"/>
          <w:sz w:val="28"/>
          <w:szCs w:val="28"/>
          <w:lang w:val="kk-KZ"/>
        </w:rPr>
        <w:t xml:space="preserve">стананың жергілікті атқарушы органдарының нәтижелерін бағалау мыналарды қамтуға тиіс: </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1) </w:t>
      </w:r>
      <w:r w:rsidR="00CF23E3" w:rsidRPr="006245E0">
        <w:rPr>
          <w:rFonts w:ascii="Times New Roman" w:eastAsia="Times New Roman" w:hAnsi="Times New Roman" w:cs="Times New Roman"/>
          <w:sz w:val="28"/>
          <w:szCs w:val="28"/>
          <w:lang w:val="kk-KZ"/>
        </w:rPr>
        <w:t>м</w:t>
      </w:r>
      <w:r w:rsidRPr="006245E0">
        <w:rPr>
          <w:rFonts w:ascii="Times New Roman" w:eastAsia="Times New Roman" w:hAnsi="Times New Roman" w:cs="Times New Roman"/>
          <w:sz w:val="28"/>
          <w:szCs w:val="28"/>
          <w:lang w:val="kk-KZ"/>
        </w:rPr>
        <w:t xml:space="preserve">емлекеттік жоспарлау жүйесі құжаттарының нысаналы индикаторларын таңдаудың негізділігін, оларды баяндаудың айқындылығы мен нақтылығын талдау; </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2) </w:t>
      </w:r>
      <w:r w:rsidR="00CF23E3" w:rsidRPr="006245E0">
        <w:rPr>
          <w:rFonts w:ascii="Times New Roman" w:eastAsia="Times New Roman" w:hAnsi="Times New Roman" w:cs="Times New Roman"/>
          <w:sz w:val="28"/>
          <w:szCs w:val="28"/>
          <w:lang w:val="kk-KZ"/>
        </w:rPr>
        <w:t>м</w:t>
      </w:r>
      <w:r w:rsidRPr="006245E0">
        <w:rPr>
          <w:rFonts w:ascii="Times New Roman" w:eastAsia="Times New Roman" w:hAnsi="Times New Roman" w:cs="Times New Roman"/>
          <w:sz w:val="28"/>
          <w:szCs w:val="28"/>
          <w:lang w:val="kk-KZ"/>
        </w:rPr>
        <w:t xml:space="preserve">емлекеттік жоспарлау жүйесі құжаттарының және бюджеттік бағдарламалардың көрсеткіштеріне қол жеткізілмеу немесе асыра орындалмау себептерін көрсете отырып, оларға қол жеткізуді талдау; </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3) осы Кодекстің 62-бабы 3-тармағының төртінші бөлігінде көзделген органдарды қоспағанда, мемлекеттік органдардың стратегиялық жоспарлары мен бюджеттік бағдарламалары мақсаттарының өзара байланысының болуын талдау;</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4) нәтижелерді бағалау қорытындылары бойынша ұсынымдар.</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Қазақстандық қоғамның дамуы және мемлекеттік аппарат алдында туындайтын жаңа форматтағы міндеттемелер Мемлекеттік басқарудың күшті жүйесінің жұмыс істеуін талап етеді.</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аудиттің халықаралық стандарттарына сәйкес мемлекеттік сектордың аудит ортасы мемлекеттік сектордың үкіметтері мен басқа да мекемелері азаматтарға және басқа да алушыларға қызмет көрсету кезінде салық салудан және басқа да көздерден алынған ресурстарды пайдалануға жауап беретін орта болып табылады.</w:t>
      </w:r>
      <w:r w:rsidRPr="006245E0">
        <w:rPr>
          <w:sz w:val="28"/>
          <w:szCs w:val="28"/>
          <w:lang w:val="kk-KZ"/>
        </w:rPr>
        <w:t xml:space="preserve"> </w:t>
      </w:r>
      <w:r w:rsidRPr="006245E0">
        <w:rPr>
          <w:rFonts w:ascii="Times New Roman" w:eastAsia="Times New Roman" w:hAnsi="Times New Roman" w:cs="Times New Roman"/>
          <w:sz w:val="28"/>
          <w:szCs w:val="28"/>
          <w:lang w:val="kk-KZ"/>
        </w:rPr>
        <w:t>Аталған мекемелер өз жұмысын басқару және орындау, сондай-ақ ресурстарды осы ресурстарды ұсынатындар алдында да, осы ресурстарды пайдалана отырып ұсынылған қызметтерге тәуелді азаматтарды қоса алғанда, ресурстарды пайдалану мәселелерінде есеп береді. Мемлекеттік сектордың аудиті қолайлы жағдайлар жасауға және мемлекеттік сектор мекемелері мен мемлекеттік қызметшілер өз функцияларын этикалық нормаларға, сондай-ақ тиісті нормативтік заңдар мен нормативтік актілерге сәйкес тиімді, нәтижелі атқарады деген күтулерді күшейтуге ықпал етеді.</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Іс жүзінде ұлттық жобаларды («Қауіпсіз ел» ұлттық жобасынан басқа) іске асыруға 3,1 трлн</w:t>
      </w:r>
      <w:r w:rsidR="00AF3083">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теңге бөлінді, олардың орындалуы нақты (бастапқы мәлімделген) қажеттіліктің 101,9%-ын немесе 53,7%-ын құрады. Бөлінген қаражаттың 28%-дан астамы республикалық бюджетке тиесілі.</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Жедел талдау нәтижелері көрсеткендей, мемлекеттік бағдарламаларды ұлттық жобаларға толыққанды қайта қалыптастыру іс жүзінде болған жоқ.</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Есепті кезеңде ұлттық жобаларды іске асыруды бастаумен қатар (2021 жылдың қазанынан бастап) 11 мемлекеттік бағдарламаны қаржыландыру жалғастырылды (95,7% деңгейінде орындаумен 3,4 трлн теңге).</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Айта кету керек, Мемлекет басшысының барлық азаматтарға түсінікті қысқаша ұлттық жобалар форматына (көрсеткіштер мен индикаторлар аз) көшу бойынша қойған міндеттеріне нақты қол жеткізілмеген. Әзірленген ұлттық жобалардың ауқымдылығы, мемлекеттік бағдарламалардың іс-шараларымен жекелеген іс-шаралардың қайталануы байқалады.</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Бұл бағытта, Президент атап өткендей, мақсат ретінде нәтиженің үдерістен басымдылығын айқындау қажет. Мемлекеттік жоспарлау жүйесі барлық кезеңдерде (жоспарлау, орындау, бағалау) толыққанды әріптестер ретінде жеке сектор мен қоғамды тарта отырып, барлық адами ресурстарды жұмылдыруды қамтамасыз етуге тиіс</w:t>
      </w:r>
      <w:r w:rsidR="00CF23E3">
        <w:rPr>
          <w:rFonts w:ascii="Times New Roman" w:eastAsia="Times New Roman" w:hAnsi="Times New Roman" w:cs="Times New Roman"/>
          <w:sz w:val="28"/>
          <w:szCs w:val="28"/>
          <w:lang w:val="kk-KZ"/>
        </w:rPr>
        <w:t xml:space="preserve"> </w:t>
      </w:r>
      <w:r w:rsidR="0017108A">
        <w:rPr>
          <w:rFonts w:ascii="Times New Roman" w:eastAsia="Times New Roman" w:hAnsi="Times New Roman" w:cs="Times New Roman"/>
          <w:sz w:val="28"/>
          <w:szCs w:val="28"/>
          <w:lang w:val="kk-KZ"/>
        </w:rPr>
        <w:t>[116</w:t>
      </w:r>
      <w:r w:rsidR="00987026"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Шығыстар қайтарымының жеткіліксіз жоғары деңгейіне ықпал ететін ЖАП бұрын белгілеген факторлар бұрынғысынша өзекті болып қалуда:</w:t>
      </w:r>
    </w:p>
    <w:p w:rsidR="008943B6" w:rsidRPr="006245E0" w:rsidRDefault="008943B6" w:rsidP="00244C46">
      <w:pPr>
        <w:pStyle w:val="a4"/>
        <w:numPr>
          <w:ilvl w:val="0"/>
          <w:numId w:val="29"/>
        </w:numPr>
        <w:tabs>
          <w:tab w:val="left" w:pos="284"/>
          <w:tab w:val="left" w:pos="993"/>
        </w:tabs>
        <w:spacing w:after="0" w:line="240" w:lineRule="auto"/>
        <w:ind w:left="0"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мемлекеттік органдардың өздеріне жүктелген міндеттерді орындау жөніндегі күнделікті қызметінің ағымдағы іс-шараларына арналған республикалық бюджет шығыстарын жоспарлау, бұл қосылған құны жоғары экономиканың базалық және серпінді бағыттарында жобаларды жинақтауға ықпал етпейді;</w:t>
      </w:r>
    </w:p>
    <w:p w:rsidR="008943B6" w:rsidRPr="006245E0" w:rsidRDefault="008943B6" w:rsidP="006245E0">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w:t>
      </w:r>
      <w:r w:rsidR="00CF23E3">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мемлекеттік қолдау шараларын іске асыруда көптеген түзетулер мен сабақтастықтың болмауы, соның салдарынан мемлекеттік бағдарламалар нысаналы басқарудың формальды құралына айналды;</w:t>
      </w:r>
    </w:p>
    <w:p w:rsidR="008943B6" w:rsidRPr="006245E0" w:rsidRDefault="008943B6" w:rsidP="00CF23E3">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3</w:t>
      </w:r>
      <w:r w:rsidR="00CF23E3">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 xml:space="preserve"> дамудың басымдықтарын дұрыс орналастырудың болмауы, бұл қаржы ресурстарының шектеулілігі жағдайында бюджеттік мүмкіндіктерге байланысты нысаналы индикаторлардың жоспарлы мәндерін, нәтижелер көрсеткіштерін қысқартуға әкеп соғады.</w:t>
      </w:r>
    </w:p>
    <w:p w:rsidR="008943B6" w:rsidRPr="006245E0" w:rsidRDefault="008943B6" w:rsidP="00CF23E3">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 үшін мемлекеттік басқарудың тиімділігін арттыру бүгінде жоспарлау сапасына түбегейлі көзқарастарды өзгертуден көрінеді.</w:t>
      </w:r>
      <w:r w:rsidRPr="006245E0">
        <w:rPr>
          <w:sz w:val="28"/>
          <w:szCs w:val="28"/>
          <w:lang w:val="kk-KZ"/>
        </w:rPr>
        <w:t xml:space="preserve"> </w:t>
      </w:r>
      <w:r w:rsidRPr="006245E0">
        <w:rPr>
          <w:rFonts w:ascii="Times New Roman" w:eastAsia="Times New Roman" w:hAnsi="Times New Roman" w:cs="Times New Roman"/>
          <w:sz w:val="28"/>
          <w:szCs w:val="28"/>
          <w:lang w:val="kk-KZ"/>
        </w:rPr>
        <w:t>Мемлекеттік аудит органдарының қазіргі кезеңдегі басты міндеттерінің бірі, біздің ойымызша, жоспарлы индикаторларды бағалау, сараптамалық-талдамалық қызмет арқылы жоспарлаудың кемшіліктерін анықтау болып табылады. Бұл бағдарламалық құжаттардың сапасын жақсартуға, жоспарлауға жауапкершілік дәрежесіне әкелуі керек. Бұл бағдарламаларды мүмкіндігінше ертерек түзетуге мүмкіндік беретін мемлекеттік аудиттің алдын алу сипатын білдіреді</w:t>
      </w:r>
      <w:r w:rsidR="00CF23E3">
        <w:rPr>
          <w:rFonts w:ascii="Times New Roman" w:eastAsia="Times New Roman" w:hAnsi="Times New Roman" w:cs="Times New Roman"/>
          <w:sz w:val="28"/>
          <w:szCs w:val="28"/>
          <w:lang w:val="kk-KZ"/>
        </w:rPr>
        <w:t xml:space="preserve"> </w:t>
      </w:r>
      <w:r w:rsidR="003D72DC" w:rsidRPr="006245E0">
        <w:rPr>
          <w:rFonts w:ascii="Times New Roman" w:eastAsia="Times New Roman" w:hAnsi="Times New Roman" w:cs="Times New Roman"/>
          <w:sz w:val="28"/>
          <w:szCs w:val="28"/>
          <w:lang w:val="kk-KZ"/>
        </w:rPr>
        <w:t>[</w:t>
      </w:r>
      <w:r w:rsidR="0017108A">
        <w:rPr>
          <w:rFonts w:ascii="Times New Roman" w:eastAsia="Times New Roman" w:hAnsi="Times New Roman" w:cs="Times New Roman"/>
          <w:sz w:val="28"/>
          <w:szCs w:val="28"/>
          <w:lang w:val="kk-KZ"/>
        </w:rPr>
        <w:t>117</w:t>
      </w:r>
      <w:r w:rsidR="003D72DC" w:rsidRPr="006245E0">
        <w:rPr>
          <w:rFonts w:ascii="Times New Roman" w:eastAsia="Times New Roman" w:hAnsi="Times New Roman" w:cs="Times New Roman"/>
          <w:sz w:val="28"/>
          <w:szCs w:val="28"/>
          <w:lang w:val="kk-KZ"/>
        </w:rPr>
        <w:t>]</w:t>
      </w:r>
      <w:r w:rsidRPr="006245E0">
        <w:rPr>
          <w:rFonts w:ascii="Times New Roman" w:eastAsia="Times New Roman" w:hAnsi="Times New Roman" w:cs="Times New Roman"/>
          <w:sz w:val="28"/>
          <w:szCs w:val="28"/>
          <w:lang w:val="kk-KZ"/>
        </w:rPr>
        <w:t>.</w:t>
      </w:r>
    </w:p>
    <w:p w:rsidR="008943B6" w:rsidRPr="006245E0" w:rsidRDefault="008943B6" w:rsidP="00CF23E3">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 Республикасында әртүрлі деңгейдегі нысаналы бағдарламаларды бағалаудың қолданыстағы әдістемелері жетілдіруді талап етеді. Бюджет қаражаты жүйесiнде қаржы ресурстарын тиiмдi басқаруды қолдану оның ұтымды ұйымымен, яғни өзара байланысты функционалдық элементтермен анықталады.</w:t>
      </w:r>
    </w:p>
    <w:p w:rsidR="008943B6" w:rsidRPr="006245E0" w:rsidRDefault="008943B6" w:rsidP="00CF23E3">
      <w:pPr>
        <w:tabs>
          <w:tab w:val="left" w:pos="0"/>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Ауыл шаруашылығының қаржы ресурстарын тиімді басқару үшін агроөнеркәсіптік кешеннің мемлекеттік бағдарламаларының тиімділігін тиімді және нәтижелі бағалауға мүмкіндік беретін бюджет қаражатын басқарудың нәтижелі моделін пайдалану ұсынылады.</w:t>
      </w:r>
    </w:p>
    <w:p w:rsidR="008943B6" w:rsidRPr="006245E0" w:rsidRDefault="006E304C" w:rsidP="006245E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Жоғар</w:t>
      </w:r>
      <w:r w:rsidR="008943B6" w:rsidRPr="006245E0">
        <w:rPr>
          <w:rFonts w:ascii="Times New Roman" w:eastAsia="Times New Roman" w:hAnsi="Times New Roman" w:cs="Times New Roman"/>
          <w:sz w:val="28"/>
          <w:szCs w:val="28"/>
          <w:lang w:val="kk-KZ"/>
        </w:rPr>
        <w:t>ы аудит палата қызметінің негізгі кемшілігіне мыналарды жатқызу керек:</w:t>
      </w:r>
    </w:p>
    <w:p w:rsidR="008943B6" w:rsidRPr="006245E0" w:rsidRDefault="008943B6" w:rsidP="006245E0">
      <w:pPr>
        <w:tabs>
          <w:tab w:val="righ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w:t>
      </w:r>
      <w:r w:rsidR="00CF23E3">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Институционалдық тәуелсіздіктің болмауы, оның негіздері ҚР Конституциясында реттелуі тиіс.</w:t>
      </w:r>
    </w:p>
    <w:p w:rsidR="008943B6" w:rsidRPr="006245E0" w:rsidRDefault="008943B6" w:rsidP="006245E0">
      <w:pPr>
        <w:tabs>
          <w:tab w:val="righ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w:t>
      </w:r>
      <w:r w:rsidR="00CF23E3">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Дамудың түйінді бағыттарын айқындай отырып, стратегиялық жоспарлаудың болмауы.</w:t>
      </w:r>
    </w:p>
    <w:p w:rsidR="008943B6" w:rsidRPr="006245E0" w:rsidRDefault="008943B6" w:rsidP="006245E0">
      <w:pPr>
        <w:tabs>
          <w:tab w:val="righ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3.</w:t>
      </w:r>
      <w:r w:rsidR="00CF23E3">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Аудит қорытындылары бойынша қабылданатын құжаттардың бытыраңқылығы мен ауқымдылығы оларды қабылдауды қиындатады.</w:t>
      </w:r>
    </w:p>
    <w:p w:rsidR="008943B6" w:rsidRPr="006245E0" w:rsidRDefault="008943B6" w:rsidP="006245E0">
      <w:pPr>
        <w:tabs>
          <w:tab w:val="righ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4.</w:t>
      </w:r>
      <w:r w:rsidR="00CF23E3">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Қаржы және физикалық ресурстарды басқару жөнiнде шешiм қабылдаудағы шектеулi тәуелсiздiк.</w:t>
      </w:r>
    </w:p>
    <w:p w:rsidR="008943B6" w:rsidRPr="006245E0" w:rsidRDefault="008943B6" w:rsidP="006245E0">
      <w:pPr>
        <w:tabs>
          <w:tab w:val="righ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5.</w:t>
      </w:r>
      <w:r w:rsidR="00CF23E3">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Үздік практикаларға сәйкес келетін кадрлық әлеуетті басқару стратегиясының болмауы.</w:t>
      </w:r>
    </w:p>
    <w:p w:rsidR="008943B6" w:rsidRPr="006245E0" w:rsidRDefault="008943B6" w:rsidP="006245E0">
      <w:pPr>
        <w:tabs>
          <w:tab w:val="right" w:pos="993"/>
        </w:tabs>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6.</w:t>
      </w:r>
      <w:r w:rsidR="00CF23E3">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Нақты кезекті перспективалы перспективалары және дамуға ұмтылыстары бар коммуникациялық стратегияның (жоспардың) болмауы.</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Осылайша, біз мемлекеттік аудит органдарының қызметіне жүргізген егжей-тегжейлі бағалау көптеген оң нәтижелерге қарамастан, бүгінгі күні Қазақстанда мемлекеттік аудит жүйесі жеткілікті жұмыс істемейтінін көрсетті.</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Мемлекеттiк аудиттiң мiндеттерi әлеуметтiк, экологиялық және IТ-аутит сияқты стратегиялық бағыттар болуға тиiс.</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Қорытындылай келе, мемлекеттік аудитті іске асыру мемлекеттік аудит пен қаржылық бақылаудың жақсы ұйымдастырылған тиімді жүйесінің барлық заманауи талаптарына сәйкес келеді деп айтуға болады. Сондай-ақ, мемлекеттік аудит едәуір дәрежеде экономикалық өсімнің жоғары қарқынымен мемлекеттің тиімді және тұрақты дамуына ықпал етеді деп қорытындылауға болады. Алайда, ол мемлекеттік бақылау мен бюджет процесі саласының түрлі субъектілері арасында ақпараттық алмасудың нақты реттелген жүйесін ғана емес, сондай-ақ қағидаттағы экономикалық субъектілердің көпшілігін де талап етеді. мұндай ақпараттық алмасу ақпараттық деректердің орасан көлемін өңдеуді және сақтауды көздейді, бұл сыртқы қаржылық бақылау органдары мен тұтастай алғанда мемлекеттік билік органдарының алдына техникалық, сондай-ақ ұйымдық-құқықтық жағынан да өршіл міндеттер қояды.</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Даму перспективалары мен ұмтылыстары. Осылайша, біз жүргізген мемлекеттік аудит органдарының қызметіне егжей-тегжейлі бағалау көрсеткендей, көптеген оң нәтижелерге қарамастан, бүгінгі таңда Қазақстанда әлі де жеткіліксіз.</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Халықаралық мемлекеттік аудит стандарттарына сәйкес мемлекеттік сектордың аудит ортасы мемлекеттік сектордың үкіметтері мен басқа да мекемелері азаматтарға және басқа да алушыларға қызмет көрсету кезінде салық салудан және басқа да көздерден алынған ресурстарды пайдалануға жауап беретін орта болып табылады. Аталған мекемелер өз жұмысын басқару және орындау, сондай-ақ ресурстарды осы ресурстарды ұсынатындар алдында да, осы ресурстарды пайдалана отырып ұсынылған қызметтерге тәуелді азаматтарды қоса алғанда, ресурстарды пайдалану мәселелерінде есеп береді. Мемлекеттік сектордың аудиті қолайлы жағдайлар жасауға және мемлекеттік сектор мекемелері мен мемлекеттік қызметшілер өз функцияларын этикалық нормаларға, сондай-ақ тиісті нормативтік заңдар мен нормативтік актілерге сәйкес тиімді, нәтижелі атқарады деген күтулерді күшейтуге ықпал етеді.</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Айта кету керек, Мемлекет басшысының барлық азаматтарға түсінікті қысқаша ұлттық жобалар форматына (көрсеткіштер мен индикаторлар аз) көшу бойынша қойған міндеттеріне нақты қол жеткізілмеген. Әзірленген ұлттық жобалардың ауқымдылығы, мемлекеттік бағдарламалардың іс-шараларымен жекелеген іс-шаралардың қайталануы байқалады.</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Бұл бағытта, Президент атап өткендей, нәтиженің үдерістен басымдылығын мақсат ретінде айқындау қажет. Мемлекеттік жоспарлау жүйесі барлық кезеңдерде (жоспарлау, орындау, бағалау) толыққанды әріптестер ретінде жеке сектор мен қоғамды тарта отырып, барлық адами ресурстарды жұмылдыруды қамтамасыз етуге тиіс.</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Шығыстар қайтарымының жеткіліксіз жоғары деңгейіне ықпал ететін Ж</w:t>
      </w:r>
      <w:r w:rsidR="00B00493" w:rsidRPr="006245E0">
        <w:rPr>
          <w:rFonts w:ascii="Times New Roman" w:eastAsia="Times New Roman" w:hAnsi="Times New Roman" w:cs="Times New Roman"/>
          <w:sz w:val="28"/>
          <w:szCs w:val="28"/>
          <w:lang w:val="kk-KZ"/>
        </w:rPr>
        <w:t>А</w:t>
      </w:r>
      <w:r w:rsidRPr="006245E0">
        <w:rPr>
          <w:rFonts w:ascii="Times New Roman" w:eastAsia="Times New Roman" w:hAnsi="Times New Roman" w:cs="Times New Roman"/>
          <w:sz w:val="28"/>
          <w:szCs w:val="28"/>
          <w:lang w:val="kk-KZ"/>
        </w:rPr>
        <w:t>П бұрын белгілеген факторлар бұрынғысынша өзекті болып қалуда:</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1.</w:t>
      </w:r>
      <w:r w:rsidR="00CF23E3">
        <w:rPr>
          <w:rFonts w:ascii="Times New Roman" w:eastAsia="Times New Roman" w:hAnsi="Times New Roman" w:cs="Times New Roman"/>
          <w:sz w:val="28"/>
          <w:szCs w:val="28"/>
          <w:lang w:val="kk-KZ"/>
        </w:rPr>
        <w:t xml:space="preserve"> </w:t>
      </w:r>
      <w:r w:rsidR="002D69F8" w:rsidRPr="006245E0">
        <w:rPr>
          <w:rFonts w:ascii="Times New Roman" w:eastAsia="Times New Roman" w:hAnsi="Times New Roman" w:cs="Times New Roman"/>
          <w:sz w:val="28"/>
          <w:szCs w:val="28"/>
          <w:lang w:val="kk-KZ"/>
        </w:rPr>
        <w:t>М</w:t>
      </w:r>
      <w:r w:rsidRPr="006245E0">
        <w:rPr>
          <w:rFonts w:ascii="Times New Roman" w:eastAsia="Times New Roman" w:hAnsi="Times New Roman" w:cs="Times New Roman"/>
          <w:sz w:val="28"/>
          <w:szCs w:val="28"/>
          <w:lang w:val="kk-KZ"/>
        </w:rPr>
        <w:t>емлекеттік органдардың өздеріне жүктелген міндеттерді орындау жөніндегі күнделікті қызметінің ағымдағы іс-шараларына арналған республикалық бюджет шығыстарын жоспарлау, бұл қосылған құны жоғары экономиканың базалық және серпінді бағыттарында жобаларды жинақтауға ықпал етпейді</w:t>
      </w:r>
      <w:r w:rsidR="00CF23E3">
        <w:rPr>
          <w:rFonts w:ascii="Times New Roman" w:eastAsia="Times New Roman" w:hAnsi="Times New Roman" w:cs="Times New Roman"/>
          <w:sz w:val="28"/>
          <w:szCs w:val="28"/>
          <w:lang w:val="kk-KZ"/>
        </w:rPr>
        <w:t>.</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 Мемлекеттік қолдау шараларын іске асыруда көптеген түзетулер мен сабақтастықтың болмауы, соның салдарынан мемлекеттік бағдарламалар нысаналы басқарудың формальды құралына айналды</w:t>
      </w:r>
      <w:r w:rsidR="00CF23E3">
        <w:rPr>
          <w:rFonts w:ascii="Times New Roman" w:eastAsia="Times New Roman" w:hAnsi="Times New Roman" w:cs="Times New Roman"/>
          <w:sz w:val="28"/>
          <w:szCs w:val="28"/>
          <w:lang w:val="kk-KZ"/>
        </w:rPr>
        <w:t>.</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 xml:space="preserve">3. </w:t>
      </w:r>
      <w:r w:rsidR="002D69F8" w:rsidRPr="006245E0">
        <w:rPr>
          <w:rFonts w:ascii="Times New Roman" w:eastAsia="Times New Roman" w:hAnsi="Times New Roman" w:cs="Times New Roman"/>
          <w:sz w:val="28"/>
          <w:szCs w:val="28"/>
          <w:lang w:val="kk-KZ"/>
        </w:rPr>
        <w:t>Д</w:t>
      </w:r>
      <w:r w:rsidRPr="006245E0">
        <w:rPr>
          <w:rFonts w:ascii="Times New Roman" w:eastAsia="Times New Roman" w:hAnsi="Times New Roman" w:cs="Times New Roman"/>
          <w:sz w:val="28"/>
          <w:szCs w:val="28"/>
          <w:lang w:val="kk-KZ"/>
        </w:rPr>
        <w:t>аму басымдықтарын дұрыс орналастырудың болмауы, бұл қаржы ресурстарының шектеулілігі жағдайында бюджеттік мүмкіндіктерге байланысты нысаналы индикаторлардың жоспарлы мәндерін, нәтижелер көрсеткіштерін қысқартуға әкеп соғады.</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 үшін мемлекеттік басқарудың тиімділігін арттыру бүгінде жоспарлау сапасына түбегейлі көзқарастарды өзгертуден көрінеді. Мемлекеттік аудит органдарының қазіргі кезеңдегі бірінші кезектегі міндеттерінің бірі, біздің ойымызша, жоспарлы индикаторларды бағалау, сараптамалық-талдау қызметі арқылы жоспарлаудың кемшіліктерін анықтау болып табылады. Бұл бағдарламалық құжаттардың сапасын, жоспарлау үшін жауапкершілік дәрежесін арттыруға әкелуі тиіс. Бағдарламаларды мүмкіндігінше ертерек кезеңдерде түзетуге мүмкіндік беретін мемлекеттік аудиттің алдын алу сипаты осында көрінеді.</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Қазақстан Республикасында әртүрлі деңгейдегі нысаналы бағдарламаларды бағалаудың қолданыстағы әдістемелері жетілдіруді талап етеді. Бюджет қаражаты жүйесiнде қаржы ресурстарын тиiмдi басқаруды қолдану оның ұтымды ұйымымен, яғни өзара байланысты функционалдық элементтермен анықталады.</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4. Елдің негізгі макроэкономикалық көрсеткіштерін (ЖІӨ өсуі, еңбек өнімділігі, рейтингте жақсару, жұмыссыздықтың төмендеуі, экономиканың шикізаттық емес секторының, шикізаттық емес экспорттың өсуі) индикаторлар ретінде бекіту, оларға бағдарламалық құжаттың өзін іске асырудың қорытындысы болып табылмайтын сыртқы және ішкі факторлар әсер етеді.</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Нәтижесiнде мемлекеттiк бағдарламаны iске асырудың әсерi нақты бағдарламалық құжатты iске асыру кезiнде қабылданған шаралардан алынатын нақты салымды ескермей, экономиканың бүкiл саласының өсуi және әлеуметтiк саланың дамуы бойынша бағаланады.</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Осылайша, бюджеттiң бағдарламалық-мақсатты бағдарлануы толық көлемде қамтамасыз етiлмейдi, экономиканың тиiстi салаларын дамытуға айтарлықтай мультипликативтiк әсерге қол жеткiзiлмейдi.</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2021 жылы қаржыландыру көлемі өзгермеген кезде жоспарлы мәндерді төмендету жағына қарай түзету жағдайлары тіркелді. Соның салдарынан әкімшілер өздеріне қабылданған міндеттемелерді ресми түрде орындап, оларды фактіге келтіреді.</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Нәтижесінде бюджеттік бағдарламаның түпкілікті нәтижелеріне бөлінген бюджет қаражатының сәйкессіздігі байқалады, бұл сапалы стратегиялық және нысаналы бюджеттік жоспарлауда, оның ішінде инвестициялық жобаларды іріктеу кезінде олқылықтардың бар екендігін куәландырады.</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Осыған байланысты әрбір салынған теңгеден әлеуметтік-экономикалық тиімділікті бағалау әдістемесін әзірлеу мәселесі одан әрі өзектілікке ие болып отыр. Мұндай бағалауға өмірлік циклдің барлық кезеңдеріндегі барлық шығыстар (жобалар, мемлекеттік қолдау шаралары) (жоспарлаудан аяқталғанға дейін) ұшырауы тиіс.</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Бұл бағыттағы жұмыстар бірнеше жылдан бері жүргізіліп келеді, жоба әзірленді. Алайда, әрбір әкімшінің салалық ерекшелігін ескере отырып, тиісті құжат әлі күнге дейін бекітілмеген.</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Бағдарламалар бірыңғай бюджеттік сыныптамадағы айырмашылықтарға сәйкес келетін «ағымдағы» бағдарламалар мен «даму» бағдарламаларына бөлінеді. Тиiмдiлiк көрсеткiштерi мен нәтижелерi негiзгi бюджеттiк бағдарламаларға сәйкес келетiн жағдайда, бюджеттiк бағдарламалар одан әрi кiшi бағдарламалар мен iс-шараларға бөлiнуi мүмкiн. ҰЭМ кейбір орталық нұсқаулар беріп, стратегиялық жоспарлар мен бюджеттік бағдарламаларды әзірлеуді қадағалауды қамтамасыз етсе, практикада бағдарламаларды, тиімділік көрсеткіштері мен нысаналы көрсеткіштерді айқындау үшін жауапкершілік негізінен салалық министрліктер мен ведомстволарға беріледі. Нәтижесінде министрліктерде бағдарламалар саны бойынша да, сапа мен тиімділік көрсеткіштері бойынша да көптеген айырмашылықтар бар. Мысалы, ҰЭМ-нің 15-тен астам бағдарламаға жауап береді, ал 28 стратегиялық жоспарлау және бюджетті іске асыру кезінде Қазақстан бюджетін талдау кейбір ұсақ ведомстволардың кіші бағдарламаларсыз бір ғана бағдарламасы бар. Бюджеттік бағдарламалар туралы және қызмет нәтижелері туралы ақпарат министрліктердің стратегиялық жоспарларына және негізгі бюджеттік құжатты сүйемелдейтін қосымша «түсіндірме жазбаға» енгізіледі. Түсіндірме жазбада ұсынылатын бюджеттік бағдарламалардың қысқаша сипаттамасы, базалық шығыстардағы өзгерістердің негіздемесі, қол жеткізілген нәтижелерді талдау және өткен жылмен салыстырғанда бюджеттік бағдарламалардағы елеулі өзгерістердің себептері қамтылады. Әлеуметтік-экономикалық болжам, стратегиялық жоспарлар, бюджет және түсіндірме жазба бірге тиісті қаржы және салалық комитеттер парламентте қарайтын және талқылайтын бюджеттік құжаттама пакетінің негізгі элементтерін құрайды. Нәтижелерге негізделген бюджетті басқару жергілікті үкімет деңгейіне тарату кезеңінде болады. Өңірлер (облыстар) мен маңызды қалалар тиісті жергілікті сайлау органдары бекіткен бюджеттік бағдарламаларды әзірлеуге тиіс. Су</w:t>
      </w:r>
      <w:r w:rsidR="002D69F8" w:rsidRPr="006245E0">
        <w:rPr>
          <w:rFonts w:ascii="Times New Roman" w:eastAsia="Times New Roman" w:hAnsi="Times New Roman" w:cs="Times New Roman"/>
          <w:sz w:val="28"/>
          <w:szCs w:val="28"/>
          <w:lang w:val="kk-KZ"/>
        </w:rPr>
        <w:t xml:space="preserve"> </w:t>
      </w:r>
      <w:r w:rsidRPr="006245E0">
        <w:rPr>
          <w:rFonts w:ascii="Times New Roman" w:eastAsia="Times New Roman" w:hAnsi="Times New Roman" w:cs="Times New Roman"/>
          <w:sz w:val="28"/>
          <w:szCs w:val="28"/>
          <w:lang w:val="kk-KZ"/>
        </w:rPr>
        <w:t>бұлттық үкіметтерге берілетін нысаналы трансферттерге қатысты нәтижеліліктің нысаналы көрсеткіштері жергілікті бюджет бағдарламаларында көрсетілген.</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Бюджеттік бағдарламалардың саны мен түрлері 2016 жылдың бюджеті 33 мемлекеттік орган бойынша бөлінген 270 бағдарламаға, бір министрлікке орта есеппен 8-9 бағдарламаға бөлінді. Бұл өткен жылмен салыстырғанда айтарлықтай аз. Дегенмен, әрбір министрліктегі немесе ведомстводағы бағдарламалар саны айтарлықтай өзгереді; ҰЭМ және Өнеркәсіп және сауда министрлігі сияқты кейбір министрліктер үшін көптеген бағдарламалар (30-дан астам) ұсынылған, ал Конституциялық кеңес және Жоғары аудит палатасы сияқты басқа да ұйымдарда бір немесе екі бағдарлама ғана бар.</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Тиімділік көрсеткіштері индикаторлар мен нысаналы көрсеткіштердің сапасы министрліктер мен ведомстволар арасында айтарлықтай ерекшеленеді. Бағдарламалар саны аз министрліктерде, әдетте, тиімділіктің сапалық түйінді көрсеткіштері бар, ал бірқатар министрліктерде саясат мәселелері бойынша (мысалы, инновациялар, энергетика, білім және ғылым саласында) сапалық және пәрменді көрсеткіштерді әзірлеу қиын болып шықты. ҰЭМ өтпелі мақсаттарға бірге қол жеткізуге жәрдемдесетін бағдарламаларды келісуді қоса алғанда, үкіметте негізгі үйлестіруші рөл атқарады. ҰЭМ өзі бюджеттің теңгерімі мен ЖІӨ өсіміне қол жеткізу сияқты бірқатар жоғары деңгейлі өтпелі көрсеткіштерге и</w:t>
      </w:r>
      <w:r w:rsidRPr="006245E0">
        <w:rPr>
          <w:rFonts w:ascii="Times New Roman" w:eastAsia="Times New Roman" w:hAnsi="Times New Roman" w:cs="Times New Roman"/>
          <w:color w:val="000000" w:themeColor="text1"/>
          <w:sz w:val="28"/>
          <w:szCs w:val="28"/>
          <w:lang w:val="kk-KZ"/>
        </w:rPr>
        <w:t>е</w:t>
      </w:r>
      <w:r w:rsidR="00AF3083">
        <w:rPr>
          <w:rFonts w:ascii="Times New Roman" w:eastAsia="Times New Roman" w:hAnsi="Times New Roman" w:cs="Times New Roman"/>
          <w:color w:val="000000" w:themeColor="text1"/>
          <w:sz w:val="28"/>
          <w:szCs w:val="28"/>
          <w:lang w:val="kk-KZ"/>
        </w:rPr>
        <w:t xml:space="preserve"> </w:t>
      </w:r>
      <w:r w:rsidR="0036072D" w:rsidRPr="006245E0">
        <w:rPr>
          <w:rFonts w:ascii="Times New Roman" w:eastAsia="Times New Roman" w:hAnsi="Times New Roman" w:cs="Times New Roman"/>
          <w:color w:val="000000" w:themeColor="text1"/>
          <w:sz w:val="28"/>
          <w:szCs w:val="28"/>
          <w:lang w:val="kk-KZ"/>
        </w:rPr>
        <w:t>[</w:t>
      </w:r>
      <w:r w:rsidR="0017108A">
        <w:rPr>
          <w:rFonts w:ascii="Times New Roman" w:eastAsia="Times New Roman" w:hAnsi="Times New Roman" w:cs="Times New Roman"/>
          <w:color w:val="000000" w:themeColor="text1"/>
          <w:sz w:val="28"/>
          <w:szCs w:val="28"/>
          <w:lang w:val="kk-KZ"/>
        </w:rPr>
        <w:t>118</w:t>
      </w:r>
      <w:r w:rsidR="0036072D" w:rsidRPr="006245E0">
        <w:rPr>
          <w:rFonts w:ascii="Times New Roman" w:eastAsia="Times New Roman" w:hAnsi="Times New Roman" w:cs="Times New Roman"/>
          <w:color w:val="000000" w:themeColor="text1"/>
          <w:sz w:val="28"/>
          <w:szCs w:val="28"/>
          <w:lang w:val="kk-KZ"/>
        </w:rPr>
        <w:t>]</w:t>
      </w:r>
      <w:r w:rsidRPr="006245E0">
        <w:rPr>
          <w:rFonts w:ascii="Times New Roman" w:eastAsia="Times New Roman" w:hAnsi="Times New Roman" w:cs="Times New Roman"/>
          <w:color w:val="000000" w:themeColor="text1"/>
          <w:sz w:val="28"/>
          <w:szCs w:val="28"/>
          <w:lang w:val="kk-KZ"/>
        </w:rPr>
        <w:t>.</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Алушылардың бюджет тиімділігі аудитінің мақсатына қол жеткізу негізгі фактілердің бірі нысаналы индикаторларда пайдаланылатын тікелей және түпкілікті нәтижелерді бақылау болып табылады.</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Орталық мемлекеттік орган қызметінің тиімділігін бағалауға экономикалық-математикалық көзқарастың нәтижелері мысалда ауыл шаруашылығы министрлігі оң нәтиже көрсетті.</w:t>
      </w:r>
    </w:p>
    <w:p w:rsidR="008943B6" w:rsidRPr="006245E0" w:rsidRDefault="008943B6" w:rsidP="006245E0">
      <w:pPr>
        <w:spacing w:after="0" w:line="240" w:lineRule="auto"/>
        <w:ind w:firstLine="709"/>
        <w:jc w:val="both"/>
        <w:rPr>
          <w:rFonts w:ascii="Times New Roman" w:eastAsia="Times New Roman" w:hAnsi="Times New Roman" w:cs="Times New Roman"/>
          <w:sz w:val="28"/>
          <w:szCs w:val="28"/>
          <w:lang w:val="kk-KZ"/>
        </w:rPr>
      </w:pPr>
      <w:r w:rsidRPr="006245E0">
        <w:rPr>
          <w:rFonts w:ascii="Times New Roman" w:eastAsia="Times New Roman" w:hAnsi="Times New Roman" w:cs="Times New Roman"/>
          <w:sz w:val="28"/>
          <w:szCs w:val="28"/>
          <w:lang w:val="kk-KZ"/>
        </w:rPr>
        <w:t>Жүйедегі қаржы ресурстарын тиімді басқару үшін мемлекеттік бағдарламалардың, Стратегиялық бағдарламалардың тиімділігін тиімді және нәтижелі бағалауға мүмкіндік беретін бюджет қаражаты. Дәрежені интегралдық бағалаудың ұсынылып отырған және экономикалық-математикалық моделі Республикалық бюджет комиссиясы арқылы емес, Парламенттің бейінді комитеттері арқылы ел халқының өмір сүру сапасына мемлекеттік органдардың қызметіне әсерін тигізеді.</w:t>
      </w:r>
    </w:p>
    <w:p w:rsidR="00AF3083" w:rsidRDefault="00AF3083" w:rsidP="006245E0">
      <w:pPr>
        <w:spacing w:after="0" w:line="240" w:lineRule="auto"/>
        <w:ind w:firstLine="709"/>
        <w:rPr>
          <w:rFonts w:ascii="Times New Roman" w:eastAsia="Times New Roman" w:hAnsi="Times New Roman" w:cs="Times New Roman"/>
          <w:sz w:val="28"/>
          <w:szCs w:val="28"/>
          <w:lang w:val="kk-KZ"/>
        </w:rPr>
      </w:pPr>
    </w:p>
    <w:p w:rsidR="00045006" w:rsidRPr="00AF3083" w:rsidRDefault="006579C8" w:rsidP="006245E0">
      <w:pPr>
        <w:spacing w:after="0" w:line="240" w:lineRule="auto"/>
        <w:ind w:firstLine="709"/>
        <w:rPr>
          <w:rFonts w:ascii="Times New Roman" w:eastAsia="Times New Roman" w:hAnsi="Times New Roman" w:cs="Times New Roman"/>
          <w:b/>
          <w:color w:val="000000"/>
          <w:sz w:val="28"/>
          <w:szCs w:val="28"/>
          <w:lang w:val="kk-KZ"/>
        </w:rPr>
      </w:pPr>
      <w:r w:rsidRPr="00AF3083">
        <w:rPr>
          <w:rFonts w:ascii="Times New Roman" w:eastAsia="Times New Roman" w:hAnsi="Times New Roman" w:cs="Times New Roman"/>
          <w:b/>
          <w:sz w:val="28"/>
          <w:szCs w:val="28"/>
          <w:lang w:val="kk-KZ"/>
        </w:rPr>
        <w:t>Үшінші бөлім</w:t>
      </w:r>
      <w:r w:rsidR="00EF4475">
        <w:rPr>
          <w:rFonts w:ascii="Times New Roman" w:eastAsia="Times New Roman" w:hAnsi="Times New Roman" w:cs="Times New Roman"/>
          <w:b/>
          <w:sz w:val="28"/>
          <w:szCs w:val="28"/>
          <w:lang w:val="kk-KZ"/>
        </w:rPr>
        <w:t xml:space="preserve">нің </w:t>
      </w:r>
      <w:r w:rsidRPr="00AF3083">
        <w:rPr>
          <w:rFonts w:ascii="Times New Roman" w:eastAsia="Times New Roman" w:hAnsi="Times New Roman" w:cs="Times New Roman"/>
          <w:b/>
          <w:sz w:val="28"/>
          <w:szCs w:val="28"/>
          <w:lang w:val="kk-KZ"/>
        </w:rPr>
        <w:t>қорытындылар</w:t>
      </w:r>
      <w:r w:rsidR="00EF4475">
        <w:rPr>
          <w:rFonts w:ascii="Times New Roman" w:eastAsia="Times New Roman" w:hAnsi="Times New Roman" w:cs="Times New Roman"/>
          <w:b/>
          <w:sz w:val="28"/>
          <w:szCs w:val="28"/>
          <w:lang w:val="kk-KZ"/>
        </w:rPr>
        <w:t>ы</w:t>
      </w:r>
    </w:p>
    <w:p w:rsidR="00E43D7F" w:rsidRPr="006245E0" w:rsidRDefault="00E43D7F" w:rsidP="006245E0">
      <w:pPr>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Жаңа экономикалық саясатты іске асыру үшін экономиканы басқару институты ретінде мемлекеттік аудит құралы ретінде мемлекеттік аудит жүйесін жетілдіру орынды.</w:t>
      </w:r>
    </w:p>
    <w:p w:rsidR="00E43D7F" w:rsidRPr="006245E0" w:rsidRDefault="00E43D7F" w:rsidP="006245E0">
      <w:pPr>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Осыған байланысты біз мемлекеттік аудиттің түрлері бойынша кейбір жаңа бағыттарын негіздедік, сондай-ақ мемлекеттік аудит органдарының қызметін, ең алдымен ішкі аудит органдарының жұмысын жетілдіру бойынша жеке ұсыныстарды ұсындық.</w:t>
      </w:r>
    </w:p>
    <w:p w:rsidR="00E43D7F" w:rsidRPr="006245E0" w:rsidRDefault="00E43D7F" w:rsidP="006245E0">
      <w:pPr>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Қазіргі уақытта ішкі мемлекеттік аудит бюджет қаражатын пайдалану тиімділігі мен тиімділігін арттыруды жеткілікті түрде қамтамасыз етпейді. Шындығында ол бұзушылықтар мен кемшіліктердің алдын алуға және алдын алуға бағытталмаған. Қаржы тәртібі мен мемлекеттік активтерді басқару жөніндегі қызметті тиімді ұйымдастыру деңгейінің жақсару белгілері байқалмайды. Бірыңғай әдіснаманың болмауы, мемлекеттік аудитті жоспарлау, еңбек және басқа ресурстарды ұтымсыз пайдалану да қазіргі жүйенің тиімді жұмыс істеуіне ықпал ете алмайды.</w:t>
      </w:r>
    </w:p>
    <w:p w:rsidR="00E43D7F" w:rsidRPr="006245E0" w:rsidRDefault="00CC7A0A" w:rsidP="006245E0">
      <w:pPr>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Көрсетілген аспектілер ішкі аудитті ұйымдастырумен ғана емес, теория мен практикадағы проблемаларға да байланысты проблемаларға әкелуі мүмкін. Iшкi мемлекеттiк аудиттi дамытуда әдiснамалық қамтамасыз ету мәселелерi маңызды мәнге ие. Халықаралық практикада ішкі мемлекеттік аудит мамандандырылған бөлімшелердің қызметін емес, әрбір қызметкер жүзеге асыратын және әлеуетті бұзушылықтардың алдын алу бойынша шаралар қабылдай отырып, оларды дербес анықтауға бағытталған үздіксіз процесті білдіреді.</w:t>
      </w:r>
    </w:p>
    <w:p w:rsidR="00202F25" w:rsidRPr="006245E0" w:rsidRDefault="00202F25" w:rsidP="006245E0">
      <w:pPr>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 xml:space="preserve">Қазақстан Республикасының мемлекеттік мекемелерінде ішкі аудитті нормативтік құқықтық реттеуді және әдіснамалық қамтамасыз етуді дамыту үшін жүйелі зерттеу және практикалық жұмыстарды ұйымдастыру қажет. </w:t>
      </w:r>
    </w:p>
    <w:p w:rsidR="00E43D7F" w:rsidRPr="006245E0" w:rsidRDefault="00202F25" w:rsidP="006245E0">
      <w:pPr>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Қазіргі уақытта, бір жағынан, шамадан тыс тармақталған, ал екінші жағынан, мемлекеттік аудит органдарының жеткілікті мобильді жүйесі дамымаған. Ішкі аудиттің келесі негізгі проблемасы-ішкі аудиттің алдында тұрған жаңа міндеттерді тиімді шешуге мүмкіндік беретін кадр саясаты. Мемлекеттік аудитор қызметінің ерекшелігі тұрақты психологиялық қолайсыздық пен моральдық қысым жағдайында жұмыс істеумен байланысты.</w:t>
      </w:r>
    </w:p>
    <w:p w:rsidR="003D7508" w:rsidRPr="006245E0" w:rsidRDefault="003D7508" w:rsidP="006245E0">
      <w:pPr>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Сонымен, жаңа Қазақстанда Жоғары аудиторлық палатаның функциялары мен өкілеттіктерін кеңейту және барлық мемлекеттік аудит органдарының тиімділігін арттыру арқылы жаңа бағыт бойынша мемлекеттік аудитті ұйымдастыру және жүргізу проблемалары туындайды.</w:t>
      </w:r>
    </w:p>
    <w:p w:rsidR="003D7508" w:rsidRPr="006245E0" w:rsidRDefault="003D7508" w:rsidP="006245E0">
      <w:pPr>
        <w:spacing w:after="0" w:line="240" w:lineRule="auto"/>
        <w:ind w:firstLine="709"/>
        <w:jc w:val="both"/>
        <w:rPr>
          <w:rFonts w:ascii="Times New Roman" w:eastAsia="Times New Roman" w:hAnsi="Times New Roman" w:cs="Times New Roman"/>
          <w:color w:val="000000"/>
          <w:sz w:val="28"/>
          <w:szCs w:val="28"/>
          <w:lang w:val="kk-KZ"/>
        </w:rPr>
      </w:pPr>
      <w:r w:rsidRPr="006245E0">
        <w:rPr>
          <w:rFonts w:ascii="Times New Roman" w:eastAsia="Times New Roman" w:hAnsi="Times New Roman" w:cs="Times New Roman"/>
          <w:color w:val="000000"/>
          <w:sz w:val="28"/>
          <w:szCs w:val="28"/>
          <w:lang w:val="kk-KZ"/>
        </w:rPr>
        <w:t>Шетелдік тәжірибені ескере отырып, экономиканың жекелеген проблемалары бойынша тиімділік аудитін көздеген жөн. Бұл бағыттарды біз қарастырдық, оларды ғалымдар, сарапшылар зерттеп, талқыл</w:t>
      </w:r>
      <w:r w:rsidR="00372A50" w:rsidRPr="006245E0">
        <w:rPr>
          <w:rFonts w:ascii="Times New Roman" w:eastAsia="Times New Roman" w:hAnsi="Times New Roman" w:cs="Times New Roman"/>
          <w:color w:val="000000"/>
          <w:sz w:val="28"/>
          <w:szCs w:val="28"/>
          <w:lang w:val="kk-KZ"/>
        </w:rPr>
        <w:t>ап, «Мемлекеттік аудит туралы» За</w:t>
      </w:r>
      <w:r w:rsidRPr="006245E0">
        <w:rPr>
          <w:rFonts w:ascii="Times New Roman" w:eastAsia="Times New Roman" w:hAnsi="Times New Roman" w:cs="Times New Roman"/>
          <w:color w:val="000000"/>
          <w:sz w:val="28"/>
          <w:szCs w:val="28"/>
          <w:lang w:val="kk-KZ"/>
        </w:rPr>
        <w:t>ңға енгіз</w:t>
      </w:r>
      <w:r w:rsidR="00372A50" w:rsidRPr="006245E0">
        <w:rPr>
          <w:rFonts w:ascii="Times New Roman" w:eastAsia="Times New Roman" w:hAnsi="Times New Roman" w:cs="Times New Roman"/>
          <w:color w:val="000000"/>
          <w:sz w:val="28"/>
          <w:szCs w:val="28"/>
          <w:lang w:val="kk-KZ"/>
        </w:rPr>
        <w:t>у</w:t>
      </w:r>
      <w:r w:rsidRPr="006245E0">
        <w:rPr>
          <w:rFonts w:ascii="Times New Roman" w:eastAsia="Times New Roman" w:hAnsi="Times New Roman" w:cs="Times New Roman"/>
          <w:color w:val="000000"/>
          <w:sz w:val="28"/>
          <w:szCs w:val="28"/>
          <w:lang w:val="kk-KZ"/>
        </w:rPr>
        <w:t>і</w:t>
      </w:r>
      <w:r w:rsidR="00372A50" w:rsidRPr="006245E0">
        <w:rPr>
          <w:rFonts w:ascii="Times New Roman" w:eastAsia="Times New Roman" w:hAnsi="Times New Roman" w:cs="Times New Roman"/>
          <w:color w:val="000000"/>
          <w:sz w:val="28"/>
          <w:szCs w:val="28"/>
          <w:lang w:val="kk-KZ"/>
        </w:rPr>
        <w:t>міз керек</w:t>
      </w:r>
      <w:r w:rsidRPr="006245E0">
        <w:rPr>
          <w:rFonts w:ascii="Times New Roman" w:eastAsia="Times New Roman" w:hAnsi="Times New Roman" w:cs="Times New Roman"/>
          <w:color w:val="000000"/>
          <w:sz w:val="28"/>
          <w:szCs w:val="28"/>
          <w:lang w:val="kk-KZ"/>
        </w:rPr>
        <w:t>.</w:t>
      </w:r>
    </w:p>
    <w:p w:rsidR="007520F2" w:rsidRPr="006245E0" w:rsidRDefault="007520F2"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7520F2" w:rsidRPr="006245E0" w:rsidRDefault="007520F2"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7520F2" w:rsidRPr="006245E0" w:rsidRDefault="007520F2"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7520F2" w:rsidRDefault="007520F2"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E06FA0" w:rsidRDefault="00E06FA0"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E06FA0" w:rsidRDefault="00E06FA0"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E06FA0" w:rsidRDefault="00E06FA0"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AF3083" w:rsidRDefault="00AF3083" w:rsidP="006245E0">
      <w:pPr>
        <w:spacing w:after="0" w:line="240" w:lineRule="auto"/>
        <w:ind w:firstLine="709"/>
        <w:jc w:val="center"/>
        <w:rPr>
          <w:rFonts w:ascii="Times New Roman" w:eastAsia="Times New Roman" w:hAnsi="Times New Roman" w:cs="Times New Roman"/>
          <w:b/>
          <w:color w:val="000000"/>
          <w:sz w:val="28"/>
          <w:szCs w:val="28"/>
          <w:lang w:val="kk-KZ"/>
        </w:rPr>
      </w:pPr>
    </w:p>
    <w:p w:rsidR="00745141" w:rsidRPr="006245E0" w:rsidRDefault="00745141" w:rsidP="00CF23E3">
      <w:pPr>
        <w:spacing w:after="0" w:line="240" w:lineRule="auto"/>
        <w:jc w:val="center"/>
        <w:rPr>
          <w:rFonts w:ascii="Times New Roman" w:eastAsia="Times New Roman" w:hAnsi="Times New Roman" w:cs="Times New Roman"/>
          <w:b/>
          <w:color w:val="000000"/>
          <w:sz w:val="28"/>
          <w:szCs w:val="28"/>
          <w:lang w:val="kk-KZ"/>
        </w:rPr>
      </w:pPr>
      <w:r w:rsidRPr="006245E0">
        <w:rPr>
          <w:rFonts w:ascii="Times New Roman" w:eastAsia="Times New Roman" w:hAnsi="Times New Roman" w:cs="Times New Roman"/>
          <w:b/>
          <w:color w:val="000000"/>
          <w:sz w:val="28"/>
          <w:szCs w:val="28"/>
          <w:lang w:val="kk-KZ"/>
        </w:rPr>
        <w:t>ҚОРЫТЫНДЫ</w:t>
      </w:r>
    </w:p>
    <w:p w:rsidR="00745141" w:rsidRPr="00CF23E3" w:rsidRDefault="00745141" w:rsidP="00CF23E3">
      <w:pPr>
        <w:spacing w:after="0" w:line="240" w:lineRule="auto"/>
        <w:ind w:firstLine="709"/>
        <w:jc w:val="both"/>
        <w:rPr>
          <w:rFonts w:ascii="Times New Roman" w:eastAsia="Times New Roman" w:hAnsi="Times New Roman" w:cs="Times New Roman"/>
          <w:color w:val="000000"/>
          <w:sz w:val="28"/>
          <w:szCs w:val="28"/>
          <w:lang w:val="kk-KZ"/>
        </w:rPr>
      </w:pPr>
    </w:p>
    <w:p w:rsidR="001944FE" w:rsidRPr="00CF23E3" w:rsidRDefault="001944FE" w:rsidP="00CF23E3">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lang w:val="kk-KZ"/>
        </w:rPr>
      </w:pPr>
      <w:r w:rsidRPr="00CF23E3">
        <w:rPr>
          <w:rFonts w:ascii="Times New Roman" w:eastAsia="Times New Roman" w:hAnsi="Times New Roman" w:cs="Times New Roman"/>
          <w:sz w:val="28"/>
          <w:szCs w:val="28"/>
          <w:lang w:val="kk-KZ"/>
        </w:rPr>
        <w:t>Мемлекеттік аудит жүйесін дамытудың теориялық және практикалық мәселелерін талдау және зерттеу жеке тұжырымдар жасауға мүмкіндік берді</w:t>
      </w:r>
      <w:r w:rsidR="00CF23E3" w:rsidRPr="00CF23E3">
        <w:rPr>
          <w:rFonts w:ascii="Times New Roman" w:eastAsia="Times New Roman" w:hAnsi="Times New Roman" w:cs="Times New Roman"/>
          <w:sz w:val="28"/>
          <w:szCs w:val="28"/>
          <w:lang w:val="kk-KZ"/>
        </w:rPr>
        <w:t>:</w:t>
      </w:r>
    </w:p>
    <w:p w:rsidR="001944FE" w:rsidRPr="00CF23E3" w:rsidRDefault="001944FE" w:rsidP="00CF23E3">
      <w:pPr>
        <w:widowControl w:val="0"/>
        <w:tabs>
          <w:tab w:val="left" w:pos="709"/>
          <w:tab w:val="left" w:pos="993"/>
        </w:tabs>
        <w:spacing w:after="0" w:line="240" w:lineRule="auto"/>
        <w:ind w:firstLine="709"/>
        <w:jc w:val="both"/>
        <w:textAlignment w:val="baseline"/>
        <w:rPr>
          <w:rFonts w:ascii="Times New Roman" w:eastAsia="Times New Roman" w:hAnsi="Times New Roman" w:cs="Times New Roman"/>
          <w:sz w:val="28"/>
          <w:szCs w:val="28"/>
          <w:lang w:val="kk-KZ"/>
        </w:rPr>
      </w:pPr>
      <w:r w:rsidRPr="00CF23E3">
        <w:rPr>
          <w:rFonts w:ascii="Times New Roman" w:eastAsia="Times New Roman" w:hAnsi="Times New Roman" w:cs="Times New Roman"/>
          <w:sz w:val="28"/>
          <w:szCs w:val="28"/>
          <w:lang w:val="kk-KZ"/>
        </w:rPr>
        <w:t xml:space="preserve">1. Теориялық тұрғыдан </w:t>
      </w:r>
      <w:r w:rsidR="00D14E51" w:rsidRPr="00CF23E3">
        <w:rPr>
          <w:rFonts w:ascii="Times New Roman" w:eastAsia="Times New Roman" w:hAnsi="Times New Roman" w:cs="Times New Roman"/>
          <w:sz w:val="28"/>
          <w:szCs w:val="28"/>
          <w:lang w:val="kk-KZ"/>
        </w:rPr>
        <w:t>«аудит»</w:t>
      </w:r>
      <w:r w:rsidRPr="00CF23E3">
        <w:rPr>
          <w:rFonts w:ascii="Times New Roman" w:eastAsia="Times New Roman" w:hAnsi="Times New Roman" w:cs="Times New Roman"/>
          <w:sz w:val="28"/>
          <w:szCs w:val="28"/>
          <w:lang w:val="kk-KZ"/>
        </w:rPr>
        <w:t xml:space="preserve">, </w:t>
      </w:r>
      <w:r w:rsidR="00D14E51" w:rsidRPr="00CF23E3">
        <w:rPr>
          <w:rFonts w:ascii="Times New Roman" w:eastAsia="Times New Roman" w:hAnsi="Times New Roman" w:cs="Times New Roman"/>
          <w:sz w:val="28"/>
          <w:szCs w:val="28"/>
          <w:lang w:val="kk-KZ"/>
        </w:rPr>
        <w:t>«</w:t>
      </w:r>
      <w:r w:rsidRPr="00CF23E3">
        <w:rPr>
          <w:rFonts w:ascii="Times New Roman" w:eastAsia="Times New Roman" w:hAnsi="Times New Roman" w:cs="Times New Roman"/>
          <w:sz w:val="28"/>
          <w:szCs w:val="28"/>
          <w:lang w:val="kk-KZ"/>
        </w:rPr>
        <w:t>бақылау</w:t>
      </w:r>
      <w:r w:rsidR="00D14E51" w:rsidRPr="00CF23E3">
        <w:rPr>
          <w:rFonts w:ascii="Times New Roman" w:eastAsia="Times New Roman" w:hAnsi="Times New Roman" w:cs="Times New Roman"/>
          <w:sz w:val="28"/>
          <w:szCs w:val="28"/>
          <w:lang w:val="kk-KZ"/>
        </w:rPr>
        <w:t>»</w:t>
      </w:r>
      <w:r w:rsidRPr="00CF23E3">
        <w:rPr>
          <w:rFonts w:ascii="Times New Roman" w:eastAsia="Times New Roman" w:hAnsi="Times New Roman" w:cs="Times New Roman"/>
          <w:sz w:val="28"/>
          <w:szCs w:val="28"/>
          <w:lang w:val="kk-KZ"/>
        </w:rPr>
        <w:t xml:space="preserve">, </w:t>
      </w:r>
      <w:r w:rsidR="00D14E51" w:rsidRPr="00CF23E3">
        <w:rPr>
          <w:rFonts w:ascii="Times New Roman" w:eastAsia="Times New Roman" w:hAnsi="Times New Roman" w:cs="Times New Roman"/>
          <w:sz w:val="28"/>
          <w:szCs w:val="28"/>
          <w:lang w:val="kk-KZ"/>
        </w:rPr>
        <w:t>«</w:t>
      </w:r>
      <w:r w:rsidRPr="00CF23E3">
        <w:rPr>
          <w:rFonts w:ascii="Times New Roman" w:eastAsia="Times New Roman" w:hAnsi="Times New Roman" w:cs="Times New Roman"/>
          <w:sz w:val="28"/>
          <w:szCs w:val="28"/>
          <w:lang w:val="kk-KZ"/>
        </w:rPr>
        <w:t>ревизия</w:t>
      </w:r>
      <w:r w:rsidR="00D14E51" w:rsidRPr="00CF23E3">
        <w:rPr>
          <w:rFonts w:ascii="Times New Roman" w:eastAsia="Times New Roman" w:hAnsi="Times New Roman" w:cs="Times New Roman"/>
          <w:sz w:val="28"/>
          <w:szCs w:val="28"/>
          <w:lang w:val="kk-KZ"/>
        </w:rPr>
        <w:t>»</w:t>
      </w:r>
      <w:r w:rsidRPr="00CF23E3">
        <w:rPr>
          <w:rFonts w:ascii="Times New Roman" w:eastAsia="Times New Roman" w:hAnsi="Times New Roman" w:cs="Times New Roman"/>
          <w:sz w:val="28"/>
          <w:szCs w:val="28"/>
          <w:lang w:val="kk-KZ"/>
        </w:rPr>
        <w:t xml:space="preserve"> және тексеру ұғымдарын жүйелі зерделеу жүргізілді, бұл мемлекеттік аудит жүйесінде теориялық және </w:t>
      </w:r>
      <w:r w:rsidR="00D14E51" w:rsidRPr="00CF23E3">
        <w:rPr>
          <w:rFonts w:ascii="Times New Roman" w:eastAsia="Times New Roman" w:hAnsi="Times New Roman" w:cs="Times New Roman"/>
          <w:sz w:val="28"/>
          <w:szCs w:val="28"/>
          <w:lang w:val="kk-KZ"/>
        </w:rPr>
        <w:t xml:space="preserve">тәжірибелік </w:t>
      </w:r>
      <w:r w:rsidRPr="00CF23E3">
        <w:rPr>
          <w:rFonts w:ascii="Times New Roman" w:eastAsia="Times New Roman" w:hAnsi="Times New Roman" w:cs="Times New Roman"/>
          <w:sz w:val="28"/>
          <w:szCs w:val="28"/>
          <w:lang w:val="kk-KZ"/>
        </w:rPr>
        <w:t>дамудың жаңа бағыттарын анықтауға әкелді. Бұл жағдайда олардың бір-бірінен және өзара әрекеттесуінен айырмашылықтарын көрсеткен жөн. Бұл мемлекеттік аудит және қаржылық бақылау саласындағы қайталануды жою үшін бастапқы сәт болады, осыны ескере отырып, біз мемлекеттік аудиттің жаңа анықтамасын негіздедік.</w:t>
      </w:r>
    </w:p>
    <w:p w:rsidR="00660CC5" w:rsidRPr="00CF23E3" w:rsidRDefault="001944FE" w:rsidP="00CF23E3">
      <w:pPr>
        <w:widowControl w:val="0"/>
        <w:tabs>
          <w:tab w:val="left" w:pos="709"/>
        </w:tabs>
        <w:spacing w:after="0" w:line="240" w:lineRule="auto"/>
        <w:ind w:firstLine="709"/>
        <w:jc w:val="both"/>
        <w:textAlignment w:val="baseline"/>
        <w:rPr>
          <w:rFonts w:ascii="Times New Roman" w:eastAsia="Times New Roman" w:hAnsi="Times New Roman" w:cs="Times New Roman"/>
          <w:sz w:val="28"/>
          <w:szCs w:val="28"/>
          <w:lang w:val="kk-KZ"/>
        </w:rPr>
      </w:pPr>
      <w:r w:rsidRPr="00CF23E3">
        <w:rPr>
          <w:rFonts w:ascii="Times New Roman" w:eastAsia="Times New Roman" w:hAnsi="Times New Roman" w:cs="Times New Roman"/>
          <w:sz w:val="28"/>
          <w:szCs w:val="28"/>
          <w:lang w:val="kk-KZ"/>
        </w:rPr>
        <w:t>Мемлекеттік аудит-болашақ ұрпақ үшін қоғам мүддесі үшін Ұлттық ресурстарды (Табиғи ресурстар, материалдық ресурстар, қаржы ресурстары, еңбек ресурстары, зияткерлік ресурстар, ақпараттық ресурстар) басқару тиімділігін талдауға және бағалауға бағытталған механизм.</w:t>
      </w:r>
    </w:p>
    <w:p w:rsidR="001944FE" w:rsidRPr="00CF23E3" w:rsidRDefault="001944FE" w:rsidP="00CF23E3">
      <w:pPr>
        <w:widowControl w:val="0"/>
        <w:tabs>
          <w:tab w:val="left" w:pos="426"/>
          <w:tab w:val="left" w:pos="1134"/>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2.</w:t>
      </w:r>
      <w:r w:rsidRPr="00CF23E3">
        <w:rPr>
          <w:rFonts w:ascii="Times New Roman" w:hAnsi="Times New Roman" w:cs="Times New Roman"/>
          <w:sz w:val="28"/>
          <w:szCs w:val="28"/>
          <w:lang w:val="kk-KZ"/>
        </w:rPr>
        <w:tab/>
        <w:t xml:space="preserve">Республикада мемлекеттік аудит жүйесін құру мәселелеріне көп көңіл бөлінеді. Алайда, теориялық және </w:t>
      </w:r>
      <w:r w:rsidR="00D14E51" w:rsidRPr="00CF23E3">
        <w:rPr>
          <w:rFonts w:ascii="Times New Roman" w:hAnsi="Times New Roman" w:cs="Times New Roman"/>
          <w:sz w:val="28"/>
          <w:szCs w:val="28"/>
          <w:lang w:val="kk-KZ"/>
        </w:rPr>
        <w:t>тәжірибелік</w:t>
      </w:r>
      <w:r w:rsidRPr="00CF23E3">
        <w:rPr>
          <w:rFonts w:ascii="Times New Roman" w:hAnsi="Times New Roman" w:cs="Times New Roman"/>
          <w:sz w:val="28"/>
          <w:szCs w:val="28"/>
          <w:lang w:val="kk-KZ"/>
        </w:rPr>
        <w:t xml:space="preserve"> тұрғыдан мемлекеттік аудит жүйесі мемлекеттік аудит органдарының жиынтығы ретінде қарастырылады. Мемлекеттік аудит жүйесінің жұмыс істеуін зерделеу және талдау негізінде біз мемлекеттік аудит жүйесі тек органдардан ғана емес, оның негізі де, сонымен қатар мемлекеттік аудит бағытынан тұрады деген қорытындыны негіздедік.</w:t>
      </w:r>
    </w:p>
    <w:p w:rsidR="001944FE" w:rsidRPr="00CF23E3" w:rsidRDefault="001944FE"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 xml:space="preserve">Сондықтан, біз ғалымдардың мемлекеттік аудит жүйесі екі элементтен тұрады: </w:t>
      </w:r>
      <w:r w:rsidR="00253509" w:rsidRPr="00CF23E3">
        <w:rPr>
          <w:rFonts w:ascii="Times New Roman" w:hAnsi="Times New Roman" w:cs="Times New Roman"/>
          <w:sz w:val="28"/>
          <w:szCs w:val="28"/>
          <w:lang w:val="kk-KZ"/>
        </w:rPr>
        <w:t xml:space="preserve">олар </w:t>
      </w:r>
      <w:r w:rsidRPr="00CF23E3">
        <w:rPr>
          <w:rFonts w:ascii="Times New Roman" w:hAnsi="Times New Roman" w:cs="Times New Roman"/>
          <w:sz w:val="28"/>
          <w:szCs w:val="28"/>
          <w:lang w:val="kk-KZ"/>
        </w:rPr>
        <w:t>мемлекеттік аудиттің негізгі бағыттары және мемлекеттік аудит органдарының жиынтығы деген пікірін қолдаймыз. Осы идеяларды қолдай отырып, автор мемлекеттік аудиттің негізгі бағыттары мемлекеттік аудит түрлері бойынша көрсетілуі керек деген ұсынысты негіздеді.</w:t>
      </w:r>
    </w:p>
    <w:p w:rsidR="001944FE" w:rsidRPr="00CF23E3" w:rsidRDefault="001944FE"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Осыны ескере отырып, жұмыста мемлекеттік аудиттің жаңа жүйесі негізделген.</w:t>
      </w:r>
    </w:p>
    <w:p w:rsidR="001944FE" w:rsidRPr="00CF23E3" w:rsidRDefault="001944FE"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Мемлекеттік аудиттің негізгі бағыттарын олардың түрлері бойынша айқындау республикадағы мемлекеттік аудит органдарының өкілеттіктерін ажыратуға мүмкіндік береді және сол арқылы мемлекеттік аудитті жүргізу мәселелері бойынша қайталануды жоюға күш салады.</w:t>
      </w:r>
    </w:p>
    <w:p w:rsidR="004250A9" w:rsidRPr="00CF23E3" w:rsidRDefault="004250A9"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Жүйелік тәсіл негізінде және шетелдік тәжірибені ескере отырып, біз тиімділік аудитінің, қаржылық есептілік аудитінің және сәйкестік аудитінің жаңа бағыттарын негіздедік.</w:t>
      </w:r>
    </w:p>
    <w:p w:rsidR="00111154" w:rsidRPr="00CF23E3" w:rsidRDefault="00D173CF" w:rsidP="00CF23E3">
      <w:pPr>
        <w:tabs>
          <w:tab w:val="left" w:pos="709"/>
        </w:tabs>
        <w:spacing w:after="0" w:line="240" w:lineRule="auto"/>
        <w:ind w:firstLine="709"/>
        <w:jc w:val="both"/>
        <w:rPr>
          <w:rFonts w:ascii="Times New Roman" w:hAnsi="Times New Roman" w:cs="Times New Roman"/>
          <w:sz w:val="28"/>
          <w:szCs w:val="28"/>
          <w:lang w:val="kk-KZ"/>
        </w:rPr>
      </w:pPr>
      <w:r w:rsidRPr="00CF23E3">
        <w:rPr>
          <w:rFonts w:ascii="Times New Roman" w:hAnsi="Times New Roman" w:cs="Times New Roman"/>
          <w:sz w:val="28"/>
          <w:szCs w:val="28"/>
          <w:lang w:val="kk-KZ"/>
        </w:rPr>
        <w:t>Мемлекеттік аудит жүйесі-мемлекеттік аудит бағыттарының, мемлекеттік аудит түрлерінің және мемлекеттік аудитті жүзеге асыратын органдардың жиынтығы.</w:t>
      </w:r>
    </w:p>
    <w:p w:rsidR="004250A9" w:rsidRPr="00CF23E3" w:rsidRDefault="004250A9"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Шетелдік тәжірибені ескере отырып, мемлекеттік аудит түрлері мен оларды жүргізу әдіснамасы мен әдістемесі негізінде проблемаларды жоғарыда аталған талдау міндетін шешу үшін жұмыста экономиканы басқару құралдарының бірі ретінде мемлекеттік аудит жүйесін жетілдіру жөніндегі жекелеген тұжырымдар мен ұсыныстар негізделеді.</w:t>
      </w:r>
    </w:p>
    <w:p w:rsidR="0067104F" w:rsidRPr="00CF23E3" w:rsidRDefault="0067104F" w:rsidP="00CF23E3">
      <w:pPr>
        <w:widowControl w:val="0"/>
        <w:tabs>
          <w:tab w:val="left" w:pos="709"/>
        </w:tabs>
        <w:spacing w:after="0" w:line="240" w:lineRule="auto"/>
        <w:ind w:left="-142"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Жоғары аудиторлық палатаның алдында тұрған осы міндеттерге байланысты мемлекеттік аудитті қайта жүктеу Президент қ.Ж. Тоқаевтың 2022 жылғы 1 қыркүйектегі Қазақстан халқына Жолдауында көрсетілген мемлекеттің жаңа экономикалық саясатын іске асыруға мүмкіндік беретін жаңа бағыттар бойынша қаржылық есептілік аудитін, сәйкестік аудитін және тиімділік аудитін жүргізу орынды.</w:t>
      </w:r>
    </w:p>
    <w:p w:rsidR="00BE0C7F" w:rsidRPr="00CF23E3" w:rsidRDefault="00BE0C7F"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3. Осыған байланысты тиімділіктің стратегиялық аудиті мынадай бағыттарда жүргізілуі</w:t>
      </w:r>
      <w:r w:rsidR="00223FCF" w:rsidRPr="00CF23E3">
        <w:rPr>
          <w:rFonts w:ascii="Times New Roman" w:hAnsi="Times New Roman" w:cs="Times New Roman"/>
          <w:sz w:val="28"/>
          <w:szCs w:val="28"/>
          <w:lang w:val="kk-KZ"/>
        </w:rPr>
        <w:t>не ұсыныс</w:t>
      </w:r>
      <w:r w:rsidRPr="00CF23E3">
        <w:rPr>
          <w:rFonts w:ascii="Times New Roman" w:hAnsi="Times New Roman" w:cs="Times New Roman"/>
          <w:sz w:val="28"/>
          <w:szCs w:val="28"/>
          <w:lang w:val="kk-KZ"/>
        </w:rPr>
        <w:t xml:space="preserve">: </w:t>
      </w:r>
    </w:p>
    <w:p w:rsidR="00223FCF" w:rsidRPr="00CF23E3" w:rsidRDefault="00BE0C7F" w:rsidP="00244C46">
      <w:pPr>
        <w:pStyle w:val="a4"/>
        <w:widowControl w:val="0"/>
        <w:numPr>
          <w:ilvl w:val="0"/>
          <w:numId w:val="67"/>
        </w:numPr>
        <w:tabs>
          <w:tab w:val="left" w:pos="0"/>
          <w:tab w:val="left" w:pos="426"/>
          <w:tab w:val="left" w:pos="1134"/>
        </w:tabs>
        <w:spacing w:after="0" w:line="240" w:lineRule="auto"/>
        <w:ind w:left="0" w:firstLine="851"/>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мемлекеттік жоспарлау жүйесіне стратегиялық құжаттарды іске асыру тиімділігінің аудиті</w:t>
      </w:r>
      <w:r w:rsidR="00223FCF" w:rsidRPr="00CF23E3">
        <w:rPr>
          <w:rFonts w:ascii="Times New Roman" w:hAnsi="Times New Roman" w:cs="Times New Roman"/>
          <w:sz w:val="28"/>
          <w:szCs w:val="28"/>
          <w:lang w:val="kk-KZ"/>
        </w:rPr>
        <w:t xml:space="preserve"> және олардың елдің әлеуметтік-экономикалық дамуына аудит</w:t>
      </w:r>
      <w:r w:rsidR="00EB2CCC" w:rsidRPr="00CF23E3">
        <w:rPr>
          <w:rFonts w:ascii="Times New Roman" w:hAnsi="Times New Roman" w:cs="Times New Roman"/>
          <w:sz w:val="28"/>
          <w:szCs w:val="28"/>
          <w:lang w:val="kk-KZ"/>
        </w:rPr>
        <w:t xml:space="preserve"> әсері</w:t>
      </w:r>
      <w:r w:rsidR="00223FCF" w:rsidRPr="00CF23E3">
        <w:rPr>
          <w:rFonts w:ascii="Times New Roman" w:hAnsi="Times New Roman" w:cs="Times New Roman"/>
          <w:sz w:val="28"/>
          <w:szCs w:val="28"/>
          <w:lang w:val="kk-KZ"/>
        </w:rPr>
        <w:t xml:space="preserve">; </w:t>
      </w:r>
    </w:p>
    <w:p w:rsidR="00BE0C7F" w:rsidRDefault="00BE0C7F" w:rsidP="00244C46">
      <w:pPr>
        <w:pStyle w:val="a4"/>
        <w:widowControl w:val="0"/>
        <w:numPr>
          <w:ilvl w:val="0"/>
          <w:numId w:val="67"/>
        </w:numPr>
        <w:tabs>
          <w:tab w:val="left" w:pos="426"/>
          <w:tab w:val="left" w:pos="1134"/>
        </w:tabs>
        <w:spacing w:after="0" w:line="240" w:lineRule="auto"/>
        <w:ind w:left="0" w:firstLine="851"/>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салық жүйесінің жұмыс істеу тиімділігінің аудиті;</w:t>
      </w:r>
    </w:p>
    <w:p w:rsidR="00BE0C7F" w:rsidRDefault="00BE0C7F" w:rsidP="00244C46">
      <w:pPr>
        <w:pStyle w:val="a4"/>
        <w:widowControl w:val="0"/>
        <w:numPr>
          <w:ilvl w:val="0"/>
          <w:numId w:val="67"/>
        </w:numPr>
        <w:tabs>
          <w:tab w:val="left" w:pos="426"/>
          <w:tab w:val="left" w:pos="1134"/>
        </w:tabs>
        <w:spacing w:after="0" w:line="240" w:lineRule="auto"/>
        <w:ind w:left="0" w:firstLine="851"/>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бюджеттік жүйенің жұмыс істеу тиімділігінің аудиті;</w:t>
      </w:r>
    </w:p>
    <w:p w:rsidR="00BE0C7F" w:rsidRDefault="00BE0C7F" w:rsidP="00244C46">
      <w:pPr>
        <w:pStyle w:val="a4"/>
        <w:widowControl w:val="0"/>
        <w:numPr>
          <w:ilvl w:val="0"/>
          <w:numId w:val="67"/>
        </w:numPr>
        <w:tabs>
          <w:tab w:val="left" w:pos="426"/>
          <w:tab w:val="left" w:pos="1134"/>
        </w:tabs>
        <w:spacing w:after="0" w:line="240" w:lineRule="auto"/>
        <w:ind w:left="0" w:firstLine="851"/>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салық-бюджет жүйесінің тиімділігіне және олардың мақсаттары мен нысаналы индикаторларына, стратегиялық құжаттарына ықпалына аудит жүргізу;</w:t>
      </w:r>
    </w:p>
    <w:p w:rsidR="00BE0C7F" w:rsidRPr="00CF23E3" w:rsidRDefault="00BE0C7F" w:rsidP="00244C46">
      <w:pPr>
        <w:pStyle w:val="a4"/>
        <w:widowControl w:val="0"/>
        <w:numPr>
          <w:ilvl w:val="0"/>
          <w:numId w:val="67"/>
        </w:numPr>
        <w:tabs>
          <w:tab w:val="left" w:pos="426"/>
          <w:tab w:val="left" w:pos="1134"/>
        </w:tabs>
        <w:spacing w:after="0" w:line="240" w:lineRule="auto"/>
        <w:ind w:left="0" w:firstLine="851"/>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республикадағы қаржыны,</w:t>
      </w:r>
      <w:r w:rsidR="00EB2CCC" w:rsidRPr="00CF23E3">
        <w:rPr>
          <w:rFonts w:ascii="Times New Roman" w:hAnsi="Times New Roman" w:cs="Times New Roman"/>
          <w:sz w:val="28"/>
          <w:szCs w:val="28"/>
          <w:lang w:val="kk-KZ"/>
        </w:rPr>
        <w:t xml:space="preserve"> бюджеттен тыс қорларды басқару</w:t>
      </w:r>
      <w:r w:rsidR="00CF23E3" w:rsidRPr="00CF23E3">
        <w:rPr>
          <w:rFonts w:ascii="Times New Roman" w:hAnsi="Times New Roman" w:cs="Times New Roman"/>
          <w:sz w:val="28"/>
          <w:szCs w:val="28"/>
          <w:lang w:val="kk-KZ"/>
        </w:rPr>
        <w:t xml:space="preserve"> </w:t>
      </w:r>
      <w:r w:rsidRPr="00CF23E3">
        <w:rPr>
          <w:rFonts w:ascii="Times New Roman" w:hAnsi="Times New Roman" w:cs="Times New Roman"/>
          <w:sz w:val="28"/>
          <w:szCs w:val="28"/>
          <w:lang w:val="kk-KZ"/>
        </w:rPr>
        <w:t>тиімділігінің аудиті.</w:t>
      </w:r>
    </w:p>
    <w:p w:rsidR="004250A9" w:rsidRPr="00CF23E3" w:rsidRDefault="004250A9" w:rsidP="00CF23E3">
      <w:pPr>
        <w:widowControl w:val="0"/>
        <w:tabs>
          <w:tab w:val="left" w:pos="709"/>
        </w:tabs>
        <w:spacing w:after="0" w:line="240" w:lineRule="auto"/>
        <w:ind w:firstLine="709"/>
        <w:jc w:val="both"/>
        <w:textAlignment w:val="baseline"/>
        <w:rPr>
          <w:rFonts w:ascii="Times New Roman" w:hAnsi="Times New Roman" w:cs="Times New Roman"/>
          <w:color w:val="FF0000"/>
          <w:sz w:val="28"/>
          <w:szCs w:val="28"/>
          <w:lang w:val="kk-KZ"/>
        </w:rPr>
      </w:pPr>
      <w:r w:rsidRPr="00CF23E3">
        <w:rPr>
          <w:rFonts w:ascii="Times New Roman" w:hAnsi="Times New Roman" w:cs="Times New Roman"/>
          <w:sz w:val="28"/>
          <w:szCs w:val="28"/>
          <w:lang w:val="kk-KZ"/>
        </w:rPr>
        <w:t>Сондай ақ  әлеуметтік аудит жүргізуі ұсынылды:</w:t>
      </w:r>
    </w:p>
    <w:p w:rsidR="00707E73" w:rsidRPr="00CF23E3" w:rsidRDefault="00CF23E3" w:rsidP="00244C46">
      <w:pPr>
        <w:pStyle w:val="a4"/>
        <w:numPr>
          <w:ilvl w:val="0"/>
          <w:numId w:val="68"/>
        </w:numPr>
        <w:tabs>
          <w:tab w:val="left" w:pos="142"/>
          <w:tab w:val="left" w:pos="426"/>
          <w:tab w:val="left" w:pos="567"/>
          <w:tab w:val="left" w:pos="993"/>
          <w:tab w:val="left" w:pos="1276"/>
        </w:tabs>
        <w:spacing w:after="0" w:line="240" w:lineRule="auto"/>
        <w:ind w:left="0" w:firstLine="709"/>
        <w:jc w:val="both"/>
        <w:rPr>
          <w:rFonts w:ascii="Times New Roman" w:eastAsia="Times New Roman" w:hAnsi="Times New Roman" w:cs="Times New Roman"/>
          <w:sz w:val="28"/>
          <w:szCs w:val="28"/>
          <w:lang w:val="kk-KZ"/>
        </w:rPr>
      </w:pPr>
      <w:r w:rsidRPr="00CF23E3">
        <w:rPr>
          <w:rFonts w:ascii="Times New Roman" w:eastAsia="Times New Roman" w:hAnsi="Times New Roman" w:cs="Times New Roman"/>
          <w:sz w:val="28"/>
          <w:szCs w:val="28"/>
          <w:lang w:val="kk-KZ"/>
        </w:rPr>
        <w:t>жергілікті даму үшін қол жетімді қажеттіліктер мен ресурстар арасындағы физикалық және қаржылық алшақтықты бағалау</w:t>
      </w:r>
      <w:r>
        <w:rPr>
          <w:rFonts w:ascii="Times New Roman" w:eastAsia="Times New Roman" w:hAnsi="Times New Roman" w:cs="Times New Roman"/>
          <w:sz w:val="28"/>
          <w:szCs w:val="28"/>
          <w:lang w:val="kk-KZ"/>
        </w:rPr>
        <w:t>;</w:t>
      </w:r>
    </w:p>
    <w:p w:rsidR="00707E73" w:rsidRPr="00CF23E3" w:rsidRDefault="00CF23E3" w:rsidP="00244C46">
      <w:pPr>
        <w:pStyle w:val="a4"/>
        <w:numPr>
          <w:ilvl w:val="0"/>
          <w:numId w:val="68"/>
        </w:numPr>
        <w:tabs>
          <w:tab w:val="left" w:pos="142"/>
          <w:tab w:val="left" w:pos="426"/>
          <w:tab w:val="left" w:pos="709"/>
          <w:tab w:val="left" w:pos="993"/>
        </w:tabs>
        <w:spacing w:after="0" w:line="240" w:lineRule="auto"/>
        <w:ind w:left="0" w:firstLine="709"/>
        <w:jc w:val="both"/>
        <w:rPr>
          <w:rFonts w:ascii="Times New Roman" w:eastAsia="Times New Roman" w:hAnsi="Times New Roman" w:cs="Times New Roman"/>
          <w:sz w:val="28"/>
          <w:szCs w:val="28"/>
          <w:lang w:val="kk-KZ"/>
        </w:rPr>
      </w:pPr>
      <w:r w:rsidRPr="00CF23E3">
        <w:rPr>
          <w:rFonts w:ascii="Times New Roman" w:eastAsia="Times New Roman" w:hAnsi="Times New Roman" w:cs="Times New Roman"/>
          <w:sz w:val="28"/>
          <w:szCs w:val="28"/>
          <w:lang w:val="kk-KZ"/>
        </w:rPr>
        <w:t>жергілікті әлеуметтік-өндірістік қызметтерді алушылар мен жеткізушілер арасында  хабардарлығын арттыру</w:t>
      </w:r>
      <w:r>
        <w:rPr>
          <w:rFonts w:ascii="Times New Roman" w:eastAsia="Times New Roman" w:hAnsi="Times New Roman" w:cs="Times New Roman"/>
          <w:sz w:val="28"/>
          <w:szCs w:val="28"/>
          <w:lang w:val="kk-KZ"/>
        </w:rPr>
        <w:t>;</w:t>
      </w:r>
    </w:p>
    <w:p w:rsidR="00707E73" w:rsidRPr="00CF23E3" w:rsidRDefault="00CF23E3" w:rsidP="00244C46">
      <w:pPr>
        <w:pStyle w:val="a4"/>
        <w:numPr>
          <w:ilvl w:val="0"/>
          <w:numId w:val="68"/>
        </w:numPr>
        <w:tabs>
          <w:tab w:val="left" w:pos="142"/>
          <w:tab w:val="left" w:pos="426"/>
          <w:tab w:val="left" w:pos="993"/>
        </w:tabs>
        <w:spacing w:after="0" w:line="240" w:lineRule="auto"/>
        <w:ind w:left="0" w:firstLine="709"/>
        <w:jc w:val="both"/>
        <w:rPr>
          <w:rFonts w:ascii="Times New Roman" w:eastAsia="Times New Roman" w:hAnsi="Times New Roman" w:cs="Times New Roman"/>
          <w:sz w:val="28"/>
          <w:szCs w:val="28"/>
          <w:lang w:val="kk-KZ"/>
        </w:rPr>
      </w:pPr>
      <w:r w:rsidRPr="00CF23E3">
        <w:rPr>
          <w:rFonts w:ascii="Times New Roman" w:eastAsia="Times New Roman" w:hAnsi="Times New Roman" w:cs="Times New Roman"/>
          <w:sz w:val="28"/>
          <w:szCs w:val="28"/>
          <w:lang w:val="kk-KZ"/>
        </w:rPr>
        <w:t>жергілікті даму бағдарламаларының тиімділігі мен нәтижелілігін арттыру</w:t>
      </w:r>
      <w:r>
        <w:rPr>
          <w:rFonts w:ascii="Times New Roman" w:eastAsia="Times New Roman" w:hAnsi="Times New Roman" w:cs="Times New Roman"/>
          <w:sz w:val="28"/>
          <w:szCs w:val="28"/>
          <w:lang w:val="kk-KZ"/>
        </w:rPr>
        <w:t>;</w:t>
      </w:r>
    </w:p>
    <w:p w:rsidR="00707E73" w:rsidRPr="00CF23E3" w:rsidRDefault="00CF23E3" w:rsidP="00244C46">
      <w:pPr>
        <w:pStyle w:val="a4"/>
        <w:numPr>
          <w:ilvl w:val="0"/>
          <w:numId w:val="68"/>
        </w:numPr>
        <w:tabs>
          <w:tab w:val="left" w:pos="142"/>
          <w:tab w:val="left" w:pos="426"/>
          <w:tab w:val="left" w:pos="993"/>
        </w:tabs>
        <w:spacing w:after="0" w:line="240" w:lineRule="auto"/>
        <w:ind w:left="0" w:firstLine="709"/>
        <w:jc w:val="both"/>
        <w:rPr>
          <w:rFonts w:ascii="Times New Roman" w:eastAsia="Times New Roman" w:hAnsi="Times New Roman" w:cs="Times New Roman"/>
          <w:sz w:val="28"/>
          <w:szCs w:val="28"/>
          <w:lang w:val="kk-KZ"/>
        </w:rPr>
      </w:pPr>
      <w:r w:rsidRPr="00CF23E3">
        <w:rPr>
          <w:rFonts w:ascii="Times New Roman" w:eastAsia="Times New Roman" w:hAnsi="Times New Roman" w:cs="Times New Roman"/>
          <w:sz w:val="28"/>
          <w:szCs w:val="28"/>
          <w:lang w:val="kk-KZ"/>
        </w:rPr>
        <w:t>мүдделі тараптардың, әсіресе ауылдағы кедейлердің мүдделері мен басымдықтарын ескере отырып, әртүрлі саяси шешімдерді талдау</w:t>
      </w:r>
      <w:r>
        <w:rPr>
          <w:rFonts w:ascii="Times New Roman" w:eastAsia="Times New Roman" w:hAnsi="Times New Roman" w:cs="Times New Roman"/>
          <w:sz w:val="28"/>
          <w:szCs w:val="28"/>
          <w:lang w:val="kk-KZ"/>
        </w:rPr>
        <w:t>;</w:t>
      </w:r>
    </w:p>
    <w:p w:rsidR="00707E73" w:rsidRPr="00CF23E3" w:rsidRDefault="00CF23E3" w:rsidP="00244C46">
      <w:pPr>
        <w:pStyle w:val="a4"/>
        <w:numPr>
          <w:ilvl w:val="0"/>
          <w:numId w:val="68"/>
        </w:numPr>
        <w:tabs>
          <w:tab w:val="left" w:pos="142"/>
          <w:tab w:val="left" w:pos="426"/>
          <w:tab w:val="left" w:pos="567"/>
          <w:tab w:val="left" w:pos="993"/>
        </w:tabs>
        <w:spacing w:after="0" w:line="240" w:lineRule="auto"/>
        <w:ind w:left="0" w:firstLine="709"/>
        <w:jc w:val="both"/>
        <w:rPr>
          <w:rFonts w:ascii="Times New Roman" w:eastAsia="Times New Roman" w:hAnsi="Times New Roman" w:cs="Times New Roman"/>
          <w:sz w:val="28"/>
          <w:szCs w:val="28"/>
          <w:lang w:val="kk-KZ"/>
        </w:rPr>
      </w:pPr>
      <w:r w:rsidRPr="00CF23E3">
        <w:rPr>
          <w:rFonts w:ascii="Times New Roman" w:eastAsia="Times New Roman" w:hAnsi="Times New Roman" w:cs="Times New Roman"/>
          <w:sz w:val="28"/>
          <w:szCs w:val="28"/>
          <w:lang w:val="kk-KZ"/>
        </w:rPr>
        <w:t xml:space="preserve">мемлекеттік қызметтерге уақтылы қол жеткізудің болмауына байланысты мүдделі </w:t>
      </w:r>
      <w:r w:rsidR="00707E73" w:rsidRPr="00CF23E3">
        <w:rPr>
          <w:rFonts w:ascii="Times New Roman" w:eastAsia="Times New Roman" w:hAnsi="Times New Roman" w:cs="Times New Roman"/>
          <w:sz w:val="28"/>
          <w:szCs w:val="28"/>
          <w:lang w:val="kk-KZ"/>
        </w:rPr>
        <w:t>тараптар үшін б</w:t>
      </w:r>
      <w:r w:rsidR="00AF3083">
        <w:rPr>
          <w:rFonts w:ascii="Times New Roman" w:eastAsia="Times New Roman" w:hAnsi="Times New Roman" w:cs="Times New Roman"/>
          <w:sz w:val="28"/>
          <w:szCs w:val="28"/>
          <w:lang w:val="kk-KZ"/>
        </w:rPr>
        <w:t xml:space="preserve">аламалы шығындарын бағалау. </w:t>
      </w:r>
    </w:p>
    <w:p w:rsidR="00CA7944" w:rsidRPr="00CF23E3" w:rsidRDefault="00CA7944"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Қаржылық есептілік аудиті бағыт ретінде мыналар үшін жүргізілуі керек:</w:t>
      </w:r>
    </w:p>
    <w:p w:rsidR="00CA7944" w:rsidRPr="00CF23E3" w:rsidRDefault="00CA7944" w:rsidP="00AF3083">
      <w:pPr>
        <w:pStyle w:val="a4"/>
        <w:widowControl w:val="0"/>
        <w:numPr>
          <w:ilvl w:val="0"/>
          <w:numId w:val="69"/>
        </w:numPr>
        <w:tabs>
          <w:tab w:val="left" w:pos="426"/>
          <w:tab w:val="left" w:pos="993"/>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бюджеттік бағдарламалар әкімшісінің шоғырландырылған қаржылық есептілігінің құрамдас бөліктері-бюджеттік бағдарламалар әкімшісінің ведомстволық бағынысты мемлекеттік мекемелерінің жеке қаржылық есептілігі, сондай-ақ оның ведомстволарының шоғырландырылған қаржылық есептілігі;</w:t>
      </w:r>
    </w:p>
    <w:p w:rsidR="00CA7944" w:rsidRPr="00CF23E3" w:rsidRDefault="00CF23E3" w:rsidP="00AF3083">
      <w:pPr>
        <w:pStyle w:val="a4"/>
        <w:widowControl w:val="0"/>
        <w:numPr>
          <w:ilvl w:val="0"/>
          <w:numId w:val="69"/>
        </w:numPr>
        <w:tabs>
          <w:tab w:val="left" w:pos="426"/>
          <w:tab w:val="left" w:pos="993"/>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үкіметтің</w:t>
      </w:r>
      <w:r w:rsidR="00CA7944" w:rsidRPr="00CF23E3">
        <w:rPr>
          <w:rFonts w:ascii="Times New Roman" w:hAnsi="Times New Roman" w:cs="Times New Roman"/>
          <w:sz w:val="28"/>
          <w:szCs w:val="28"/>
          <w:lang w:val="kk-KZ"/>
        </w:rPr>
        <w:t>, жергілікті атқарушы органдардың шоғырландырылған қаржылық есептілігін қалыптастыру, сайып келгенде – мемлекеттің тұтастай қаржылық есептілігіне, бұл мемлекеттің мүліктік жағдайы туралы сенімді ақпаратпен қамтамасыз етуге тиіс;</w:t>
      </w:r>
    </w:p>
    <w:p w:rsidR="00CA7944" w:rsidRPr="00CF23E3" w:rsidRDefault="00CA7944" w:rsidP="00AF3083">
      <w:pPr>
        <w:pStyle w:val="a4"/>
        <w:widowControl w:val="0"/>
        <w:numPr>
          <w:ilvl w:val="0"/>
          <w:numId w:val="69"/>
        </w:numPr>
        <w:tabs>
          <w:tab w:val="left" w:pos="426"/>
          <w:tab w:val="left" w:pos="993"/>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халықаралық қаржылық есептілік стандарттарына (бұдан әрі - ҚЕХС)</w:t>
      </w:r>
      <w:r w:rsidR="00ED24C1">
        <w:rPr>
          <w:rFonts w:ascii="Times New Roman" w:hAnsi="Times New Roman" w:cs="Times New Roman"/>
          <w:sz w:val="28"/>
          <w:szCs w:val="28"/>
          <w:lang w:val="kk-KZ"/>
        </w:rPr>
        <w:t xml:space="preserve"> </w:t>
      </w:r>
      <w:r w:rsidRPr="00CF23E3">
        <w:rPr>
          <w:rFonts w:ascii="Times New Roman" w:hAnsi="Times New Roman" w:cs="Times New Roman"/>
          <w:sz w:val="28"/>
          <w:szCs w:val="28"/>
          <w:lang w:val="kk-KZ"/>
        </w:rPr>
        <w:t>көшкенге дейін жүзеге асырылған квазимемлекеттік сектор субъектілеріне мемлекеттік қаржылық инвестицияларды көрсетудің құқықтық тетігін әзірлеу;</w:t>
      </w:r>
    </w:p>
    <w:p w:rsidR="00CA7944" w:rsidRPr="00CF23E3" w:rsidRDefault="00CA7944" w:rsidP="00AF3083">
      <w:pPr>
        <w:pStyle w:val="a4"/>
        <w:widowControl w:val="0"/>
        <w:numPr>
          <w:ilvl w:val="0"/>
          <w:numId w:val="69"/>
        </w:numPr>
        <w:tabs>
          <w:tab w:val="left" w:pos="0"/>
          <w:tab w:val="left" w:pos="426"/>
          <w:tab w:val="left" w:pos="993"/>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бақыланатын компаниялардың қаржылық операцияларын шоғырландыруға қатысты ХҚЕС және мемлекеттің ұзақ мерзімді активтерін қайта бағалау бөлігінде ХҚЕС талаптары;</w:t>
      </w:r>
    </w:p>
    <w:p w:rsidR="00CA7944" w:rsidRPr="00CF23E3" w:rsidRDefault="00CA7944" w:rsidP="00244C46">
      <w:pPr>
        <w:pStyle w:val="a4"/>
        <w:widowControl w:val="0"/>
        <w:numPr>
          <w:ilvl w:val="0"/>
          <w:numId w:val="69"/>
        </w:numPr>
        <w:tabs>
          <w:tab w:val="left" w:pos="426"/>
          <w:tab w:val="left" w:pos="993"/>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бюджет қаражатын, мемлекет активтерін және квазимемлекеттік сектор субъектілерін пайдаланудың әлеуметтік-экономикалық міндеттерді шешуге әсерін бағалау;</w:t>
      </w:r>
    </w:p>
    <w:p w:rsidR="00CA7944" w:rsidRPr="00CF23E3" w:rsidRDefault="00CA7944" w:rsidP="00244C46">
      <w:pPr>
        <w:pStyle w:val="a4"/>
        <w:widowControl w:val="0"/>
        <w:numPr>
          <w:ilvl w:val="0"/>
          <w:numId w:val="69"/>
        </w:numPr>
        <w:tabs>
          <w:tab w:val="left" w:pos="426"/>
          <w:tab w:val="left" w:pos="993"/>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мемлекет мүліктік жағдайы туралы сенімді ақпаратпен қамтамасыз ету, осылайша қаржылық тұрақтылық, өтімділік және тиімділік коэффициенттерін негізді түрде анықтайды;</w:t>
      </w:r>
    </w:p>
    <w:p w:rsidR="00CA7944" w:rsidRPr="00CF23E3" w:rsidRDefault="00CA7944" w:rsidP="00244C46">
      <w:pPr>
        <w:pStyle w:val="a4"/>
        <w:widowControl w:val="0"/>
        <w:numPr>
          <w:ilvl w:val="0"/>
          <w:numId w:val="69"/>
        </w:numPr>
        <w:tabs>
          <w:tab w:val="left" w:pos="709"/>
          <w:tab w:val="left" w:pos="993"/>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мемлекеттік органның есептілігі.</w:t>
      </w:r>
    </w:p>
    <w:p w:rsidR="00C6672C" w:rsidRPr="00CF23E3" w:rsidRDefault="00C6672C" w:rsidP="00CF23E3">
      <w:pPr>
        <w:pStyle w:val="a4"/>
        <w:widowControl w:val="0"/>
        <w:tabs>
          <w:tab w:val="left" w:pos="709"/>
          <w:tab w:val="left" w:pos="993"/>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Қазақстанның мемлекеттік басқару жүйесінде бағалаудың мынадай түрлері ұсынылады:</w:t>
      </w:r>
    </w:p>
    <w:p w:rsidR="00785FB0" w:rsidRPr="00CF23E3" w:rsidRDefault="00785FB0" w:rsidP="00244C46">
      <w:pPr>
        <w:pStyle w:val="a4"/>
        <w:widowControl w:val="0"/>
        <w:numPr>
          <w:ilvl w:val="0"/>
          <w:numId w:val="70"/>
        </w:numPr>
        <w:tabs>
          <w:tab w:val="left" w:pos="142"/>
          <w:tab w:val="left" w:pos="993"/>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мемлекеттік жоспарлау жүйесі құжаттарының іске асырылуын бағалау;</w:t>
      </w:r>
    </w:p>
    <w:p w:rsidR="00785FB0" w:rsidRPr="00CF23E3" w:rsidRDefault="00785FB0" w:rsidP="00244C46">
      <w:pPr>
        <w:pStyle w:val="a4"/>
        <w:widowControl w:val="0"/>
        <w:numPr>
          <w:ilvl w:val="0"/>
          <w:numId w:val="70"/>
        </w:numPr>
        <w:tabs>
          <w:tab w:val="left" w:pos="142"/>
          <w:tab w:val="left" w:pos="993"/>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бағдарламалардың және ұлттық жобалардың тиімділігін бағалау;</w:t>
      </w:r>
    </w:p>
    <w:p w:rsidR="00785FB0" w:rsidRPr="00CF23E3" w:rsidRDefault="00785FB0" w:rsidP="00244C46">
      <w:pPr>
        <w:pStyle w:val="a4"/>
        <w:widowControl w:val="0"/>
        <w:numPr>
          <w:ilvl w:val="0"/>
          <w:numId w:val="70"/>
        </w:numPr>
        <w:tabs>
          <w:tab w:val="left" w:pos="142"/>
          <w:tab w:val="left" w:pos="993"/>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мемлекеттік органдар қызметінің тиімділігін бағалау.</w:t>
      </w:r>
    </w:p>
    <w:p w:rsidR="004250A9" w:rsidRPr="00CF23E3" w:rsidRDefault="004250A9" w:rsidP="00CF23E3">
      <w:pPr>
        <w:pStyle w:val="a4"/>
        <w:widowControl w:val="0"/>
        <w:tabs>
          <w:tab w:val="left" w:pos="567"/>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 xml:space="preserve">Мемлекеттік аудит органдарының одан әрі тиімді қызметі үшін Республикада мемлекеттік аудиттің кіші жүйесін (жүйені заңнамалық, кадрлық, әдістемелік, ақпараттық қамтамасыз етуді) құра отырып, мемлекеттік аудит органдарының функцияларын тағы да негіздеу және саралау қажет. </w:t>
      </w:r>
    </w:p>
    <w:p w:rsidR="004250A9" w:rsidRPr="00CF23E3" w:rsidRDefault="004250A9"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 xml:space="preserve">Ішкі мемлекеттік аудитті одан әрі дамыту және нығайту үшін мемлекеттік аудиттің теориясын, практикасы мен идеологиясын дамытуға қабілетті жоғары білікті кадрлар қажет. Халықаралық талаптарға жауап беретін мемлекеттік аудит кадрларын даярлаудың, қайта даярлаудың және олардың біліктілігін арттырудың тиімді жүйесінің бағытын дамыту қажет. </w:t>
      </w:r>
    </w:p>
    <w:p w:rsidR="004250A9" w:rsidRPr="00CF23E3" w:rsidRDefault="004250A9"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Сондай-ақ, мемлекеттік аудит жүйесінің тиімді жұмыс істеуі үшін мемлекеттік аудит органдарында функционалдық және ақпараттық кіші жүйелерге бірыңғай тәсіл бойынша әзірленген Ақпараттық жүйелер енгізілуге тиіс. Бұл ретте мемлекеттік органдардың бірыңғай дерекқорын құруға функционалдық тәсіл әзірленуге тиіс.</w:t>
      </w:r>
    </w:p>
    <w:p w:rsidR="004250A9" w:rsidRPr="00CF23E3" w:rsidRDefault="004250A9"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Республикада мемлекеттік органдардың қызметін бағалау жүйесін жетілдірген жөн. Жұмыста орталық мемлекеттік органдардың қызметін экономикалық-математикалық әдістерді қолдана отырып, жекеден жалпыға дейін бағалаудың әдіснамалық тәсілі негізделген.</w:t>
      </w:r>
    </w:p>
    <w:p w:rsidR="004250A9" w:rsidRPr="00CF23E3" w:rsidRDefault="004250A9"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Осыған байланысты, Ауыл шаруашылығы қызметінің экономикалық-математикалық талдауын пайдалана отырып, АШМ қызметінің тиімділігін бағалаудың жаңа тәсілі негізделді.</w:t>
      </w:r>
    </w:p>
    <w:p w:rsidR="004250A9" w:rsidRPr="00CF23E3" w:rsidRDefault="004250A9"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 xml:space="preserve">Агроөнеркәсіптік кешенді дамыту және қолдау үшін мынадай бағыттарда бөлінетін мемлекеттік қаражатты пайдалану тиімділігіне аудит жүргізу орынды: </w:t>
      </w:r>
    </w:p>
    <w:p w:rsidR="004250A9" w:rsidRPr="00CF23E3" w:rsidRDefault="004250A9" w:rsidP="00244C46">
      <w:pPr>
        <w:pStyle w:val="a4"/>
        <w:widowControl w:val="0"/>
        <w:numPr>
          <w:ilvl w:val="2"/>
          <w:numId w:val="35"/>
        </w:numPr>
        <w:tabs>
          <w:tab w:val="left" w:pos="709"/>
          <w:tab w:val="left" w:pos="993"/>
          <w:tab w:val="left" w:pos="1134"/>
          <w:tab w:val="left" w:pos="1276"/>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 xml:space="preserve">агроөнеркәсіптік кешенді дамытудың болжамды (жоспарлы) мәндеріне қол жеткізу дәрежесін бағалау; </w:t>
      </w:r>
    </w:p>
    <w:p w:rsidR="00924B03" w:rsidRPr="00CF23E3" w:rsidRDefault="00924B03" w:rsidP="00244C46">
      <w:pPr>
        <w:pStyle w:val="a4"/>
        <w:widowControl w:val="0"/>
        <w:numPr>
          <w:ilvl w:val="2"/>
          <w:numId w:val="35"/>
        </w:numPr>
        <w:tabs>
          <w:tab w:val="left" w:pos="709"/>
          <w:tab w:val="left" w:pos="993"/>
          <w:tab w:val="left" w:pos="1134"/>
          <w:tab w:val="left" w:pos="1276"/>
        </w:tabs>
        <w:spacing w:after="0" w:line="240" w:lineRule="auto"/>
        <w:ind w:left="0"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су және жер ресурстарын пайдалану тиімділігін айқындау;</w:t>
      </w:r>
    </w:p>
    <w:p w:rsidR="004250A9" w:rsidRPr="00CF23E3" w:rsidRDefault="00924B03" w:rsidP="00CF23E3">
      <w:pPr>
        <w:widowControl w:val="0"/>
        <w:tabs>
          <w:tab w:val="left" w:pos="709"/>
          <w:tab w:val="left" w:pos="993"/>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3</w:t>
      </w:r>
      <w:r w:rsidR="004250A9" w:rsidRPr="00CF23E3">
        <w:rPr>
          <w:rFonts w:ascii="Times New Roman" w:hAnsi="Times New Roman" w:cs="Times New Roman"/>
          <w:sz w:val="28"/>
          <w:szCs w:val="28"/>
          <w:lang w:val="kk-KZ"/>
        </w:rPr>
        <w:t xml:space="preserve">) агроөнеркәсіптік кешен кәсіпорындарын тікелей қаржылық, материалдық қолдау шараларының нәтижелілігін айқындау, оларды беру және пайдалану тәртібінің сақталуын тексеру; </w:t>
      </w:r>
    </w:p>
    <w:p w:rsidR="004250A9" w:rsidRPr="00CF23E3" w:rsidRDefault="00924B03" w:rsidP="00CF23E3">
      <w:pPr>
        <w:widowControl w:val="0"/>
        <w:tabs>
          <w:tab w:val="left" w:pos="709"/>
          <w:tab w:val="left" w:pos="993"/>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4</w:t>
      </w:r>
      <w:r w:rsidR="004250A9" w:rsidRPr="00CF23E3">
        <w:rPr>
          <w:rFonts w:ascii="Times New Roman" w:hAnsi="Times New Roman" w:cs="Times New Roman"/>
          <w:sz w:val="28"/>
          <w:szCs w:val="28"/>
          <w:lang w:val="kk-KZ"/>
        </w:rPr>
        <w:t xml:space="preserve">) мемлекеттік қаражаттың пайдаланылуын және бағдарламалық іс-шаралардың орындалуын ішкі бақылау жүйелерінің сенімділігін бағалау; </w:t>
      </w:r>
    </w:p>
    <w:p w:rsidR="004250A9" w:rsidRPr="00CF23E3" w:rsidRDefault="00924B03" w:rsidP="00CF23E3">
      <w:pPr>
        <w:widowControl w:val="0"/>
        <w:tabs>
          <w:tab w:val="left" w:pos="709"/>
          <w:tab w:val="left" w:pos="993"/>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5</w:t>
      </w:r>
      <w:r w:rsidR="004250A9" w:rsidRPr="00CF23E3">
        <w:rPr>
          <w:rFonts w:ascii="Times New Roman" w:hAnsi="Times New Roman" w:cs="Times New Roman"/>
          <w:sz w:val="28"/>
          <w:szCs w:val="28"/>
          <w:lang w:val="kk-KZ"/>
        </w:rPr>
        <w:t>) агроөнеркәсіптік кешеннің дамуына кедергі келтіретін негізгі проблемалардың шешілу дәрежесін бағалау;</w:t>
      </w:r>
    </w:p>
    <w:p w:rsidR="004250A9" w:rsidRPr="00CF23E3" w:rsidRDefault="00924B03" w:rsidP="00CF23E3">
      <w:pPr>
        <w:widowControl w:val="0"/>
        <w:tabs>
          <w:tab w:val="left" w:pos="709"/>
          <w:tab w:val="left" w:pos="993"/>
          <w:tab w:val="left" w:pos="1134"/>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6</w:t>
      </w:r>
      <w:r w:rsidR="004250A9" w:rsidRPr="00CF23E3">
        <w:rPr>
          <w:rFonts w:ascii="Times New Roman" w:hAnsi="Times New Roman" w:cs="Times New Roman"/>
          <w:sz w:val="28"/>
          <w:szCs w:val="28"/>
          <w:lang w:val="kk-KZ"/>
        </w:rPr>
        <w:t>) мемлекеттік қолдау шараларының әсерін бағалау ауыл шаруашылығы өндірісінің тиімділігін арттыруға және фискалдық орталықсыздандырудың агроөнеркәсіптік кешенін дамытудың макроэкономикалық көрсеткіштеріне ықпал ету болып табылады.</w:t>
      </w:r>
    </w:p>
    <w:p w:rsidR="004250A9" w:rsidRPr="00CF23E3" w:rsidRDefault="004250A9"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 xml:space="preserve">Тиімділік аудитінің жаңа бағыттарын жүргізу әдістемесін ЖАП әзірлеуге тиіс, ал оларды жүргізу үшін Республикада жұмыс істейтін ішкі аудит қызметтерін және жеке аудиторлық компанияларды тартқан жөн. Аудитті ұйымдастыру мен жүргізуді ЖАП жүзеге асыруы тиіс. </w:t>
      </w:r>
    </w:p>
    <w:p w:rsidR="00201FE5" w:rsidRPr="00CF23E3" w:rsidRDefault="00924B03"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r w:rsidRPr="00CF23E3">
        <w:rPr>
          <w:rFonts w:ascii="Times New Roman" w:hAnsi="Times New Roman" w:cs="Times New Roman"/>
          <w:sz w:val="28"/>
          <w:szCs w:val="28"/>
          <w:lang w:val="kk-KZ"/>
        </w:rPr>
        <w:t>Республикада мемлекеттік органдардың қызметін бағалау жүйесін жетілдірген жөн. Жұмыста орталық мемлекеттік органдардың қызметін экономикалық-математикалық әдістерді қолдана отырып, жекеден жалпыға дейін бағалаудың әдіснамалық тәсілі негізделген.</w:t>
      </w:r>
    </w:p>
    <w:p w:rsidR="00F16D70" w:rsidRPr="00CF23E3" w:rsidRDefault="00F16D70" w:rsidP="00CF23E3">
      <w:pPr>
        <w:widowControl w:val="0"/>
        <w:tabs>
          <w:tab w:val="left" w:pos="709"/>
        </w:tabs>
        <w:spacing w:after="0" w:line="240" w:lineRule="auto"/>
        <w:ind w:firstLine="709"/>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DA0742" w:rsidRDefault="00DA0742"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DA0742" w:rsidRDefault="00DA0742"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DA0742" w:rsidRPr="006245E0" w:rsidRDefault="00DA0742"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A96162" w:rsidRDefault="00A96162"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ED24C1" w:rsidRPr="006245E0" w:rsidRDefault="00ED24C1"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F16D70" w:rsidRPr="006245E0" w:rsidRDefault="00F16D70"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327C73" w:rsidRPr="006245E0" w:rsidRDefault="00327C73" w:rsidP="00327C73">
      <w:pPr>
        <w:pStyle w:val="a4"/>
        <w:tabs>
          <w:tab w:val="left" w:pos="284"/>
        </w:tabs>
        <w:spacing w:after="0" w:line="240" w:lineRule="auto"/>
        <w:ind w:left="0"/>
        <w:jc w:val="center"/>
        <w:rPr>
          <w:rFonts w:ascii="Times New Roman" w:hAnsi="Times New Roman" w:cs="Times New Roman"/>
          <w:b/>
          <w:bCs/>
          <w:sz w:val="28"/>
          <w:szCs w:val="28"/>
          <w:lang w:val="kk-KZ"/>
        </w:rPr>
      </w:pPr>
      <w:r w:rsidRPr="009E06EF">
        <w:rPr>
          <w:rFonts w:ascii="Times New Roman" w:eastAsia="Times New Roman" w:hAnsi="Times New Roman" w:cs="Times New Roman"/>
          <w:b/>
          <w:sz w:val="28"/>
          <w:szCs w:val="28"/>
          <w:lang w:val="kk-KZ"/>
        </w:rPr>
        <w:t>ПАЙДАЛАНЫЛҒАН ӘДЕБИЕТТЕР ТІЗІМІ</w:t>
      </w:r>
      <w:r w:rsidRPr="006245E0">
        <w:rPr>
          <w:rFonts w:ascii="Times New Roman" w:hAnsi="Times New Roman" w:cs="Times New Roman"/>
          <w:b/>
          <w:bCs/>
          <w:sz w:val="28"/>
          <w:szCs w:val="28"/>
          <w:lang w:val="kk-KZ"/>
        </w:rPr>
        <w:t xml:space="preserve"> </w:t>
      </w:r>
    </w:p>
    <w:p w:rsidR="00327C73" w:rsidRPr="006245E0" w:rsidRDefault="00327C73" w:rsidP="00327C73">
      <w:pPr>
        <w:pStyle w:val="a4"/>
        <w:tabs>
          <w:tab w:val="left" w:pos="284"/>
        </w:tabs>
        <w:spacing w:after="0" w:line="240" w:lineRule="auto"/>
        <w:ind w:left="0"/>
        <w:jc w:val="both"/>
        <w:rPr>
          <w:rFonts w:ascii="Times New Roman" w:hAnsi="Times New Roman" w:cs="Times New Roman"/>
          <w:b/>
          <w:bCs/>
          <w:sz w:val="28"/>
          <w:szCs w:val="28"/>
          <w:lang w:val="kk-KZ"/>
        </w:rPr>
      </w:pPr>
    </w:p>
    <w:p w:rsidR="00327C73" w:rsidRPr="00CF23E3" w:rsidRDefault="00327C73" w:rsidP="00327C73">
      <w:pPr>
        <w:pStyle w:val="a4"/>
        <w:tabs>
          <w:tab w:val="left" w:pos="284"/>
        </w:tabs>
        <w:spacing w:after="0" w:line="240" w:lineRule="auto"/>
        <w:ind w:left="0" w:firstLine="709"/>
        <w:jc w:val="both"/>
        <w:rPr>
          <w:rFonts w:ascii="Times New Roman" w:hAnsi="Times New Roman" w:cs="Times New Roman"/>
          <w:sz w:val="28"/>
          <w:szCs w:val="28"/>
          <w:lang w:val="kk-KZ"/>
        </w:rPr>
      </w:pPr>
      <w:r w:rsidRPr="00DA0742">
        <w:rPr>
          <w:rFonts w:ascii="Times New Roman" w:hAnsi="Times New Roman" w:cs="Times New Roman"/>
          <w:bCs/>
          <w:sz w:val="28"/>
          <w:szCs w:val="28"/>
          <w:lang w:val="kk-KZ"/>
        </w:rPr>
        <w:t>1 Қазақстан Республикасының 2029 жылға дейінгі Ұлттық даму жоспарын бекіту туралы</w:t>
      </w:r>
      <w:r w:rsidR="00CC453C">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DA0742">
        <w:rPr>
          <w:rFonts w:ascii="Times New Roman" w:hAnsi="Times New Roman" w:cs="Times New Roman"/>
          <w:sz w:val="28"/>
          <w:szCs w:val="28"/>
          <w:lang w:val="kk-KZ"/>
        </w:rPr>
        <w:t xml:space="preserve">Қазақстан Республикасының Президенті </w:t>
      </w:r>
      <w:r w:rsidRPr="00563DD4">
        <w:rPr>
          <w:rFonts w:ascii="Times New Roman" w:hAnsi="Times New Roman" w:cs="Times New Roman"/>
          <w:spacing w:val="-4"/>
          <w:sz w:val="28"/>
          <w:szCs w:val="28"/>
          <w:lang w:val="kk-KZ"/>
        </w:rPr>
        <w:t xml:space="preserve">Жарлығының жобасы // </w:t>
      </w:r>
      <w:hyperlink r:id="rId29" w:history="1">
        <w:r w:rsidRPr="00563DD4">
          <w:rPr>
            <w:rStyle w:val="ad"/>
            <w:rFonts w:ascii="Times New Roman" w:hAnsi="Times New Roman" w:cs="Times New Roman"/>
            <w:color w:val="auto"/>
            <w:spacing w:val="-4"/>
            <w:sz w:val="28"/>
            <w:szCs w:val="28"/>
            <w:u w:val="none"/>
            <w:lang w:val="kk-KZ"/>
          </w:rPr>
          <w:t>https://legalacts.egov.kz/npa/view?id=14924428</w:t>
        </w:r>
      </w:hyperlink>
      <w:r w:rsidRPr="00563DD4">
        <w:rPr>
          <w:rStyle w:val="ad"/>
          <w:rFonts w:ascii="Times New Roman" w:hAnsi="Times New Roman" w:cs="Times New Roman"/>
          <w:color w:val="auto"/>
          <w:spacing w:val="-4"/>
          <w:sz w:val="28"/>
          <w:szCs w:val="28"/>
          <w:u w:val="none"/>
          <w:lang w:val="kk-KZ"/>
        </w:rPr>
        <w:t>.</w:t>
      </w:r>
      <w:r w:rsidRPr="00563DD4">
        <w:rPr>
          <w:rFonts w:ascii="Times New Roman" w:hAnsi="Times New Roman" w:cs="Times New Roman"/>
          <w:spacing w:val="-4"/>
          <w:sz w:val="28"/>
          <w:szCs w:val="28"/>
          <w:lang w:val="kk-KZ"/>
        </w:rPr>
        <w:t xml:space="preserve"> 07.03.2024.</w:t>
      </w:r>
      <w:r w:rsidRPr="00CF23E3">
        <w:rPr>
          <w:rFonts w:ascii="Times New Roman" w:hAnsi="Times New Roman" w:cs="Times New Roman"/>
          <w:sz w:val="28"/>
          <w:szCs w:val="28"/>
          <w:lang w:val="kk-KZ"/>
        </w:rPr>
        <w:t xml:space="preserve">  </w:t>
      </w:r>
    </w:p>
    <w:p w:rsidR="00327C73" w:rsidRPr="00AF3083" w:rsidRDefault="00327C73" w:rsidP="00327C73">
      <w:pPr>
        <w:pStyle w:val="a4"/>
        <w:numPr>
          <w:ilvl w:val="0"/>
          <w:numId w:val="51"/>
        </w:numPr>
        <w:tabs>
          <w:tab w:val="left" w:pos="284"/>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DA0742">
        <w:rPr>
          <w:rFonts w:ascii="Times New Roman" w:hAnsi="Times New Roman" w:cs="Times New Roman"/>
          <w:bCs/>
          <w:sz w:val="28"/>
          <w:szCs w:val="28"/>
          <w:lang w:val="kk-KZ"/>
        </w:rPr>
        <w:t>Қазақстан</w:t>
      </w:r>
      <w:r w:rsidRPr="00CF23E3">
        <w:rPr>
          <w:rFonts w:ascii="Times New Roman" w:hAnsi="Times New Roman" w:cs="Times New Roman"/>
          <w:sz w:val="28"/>
          <w:szCs w:val="28"/>
          <w:lang w:val="kk-KZ"/>
        </w:rPr>
        <w:t xml:space="preserve"> Республикасының Президенті Қ.</w:t>
      </w:r>
      <w:r>
        <w:rPr>
          <w:rFonts w:ascii="Times New Roman" w:hAnsi="Times New Roman" w:cs="Times New Roman"/>
          <w:sz w:val="28"/>
          <w:szCs w:val="28"/>
          <w:lang w:val="kk-KZ"/>
        </w:rPr>
        <w:t>-Ж</w:t>
      </w:r>
      <w:r w:rsidRPr="00CF23E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F23E3">
        <w:rPr>
          <w:rFonts w:ascii="Times New Roman" w:hAnsi="Times New Roman" w:cs="Times New Roman"/>
          <w:sz w:val="28"/>
          <w:szCs w:val="28"/>
          <w:lang w:val="kk-KZ"/>
        </w:rPr>
        <w:t>Тоқаев</w:t>
      </w:r>
      <w:r>
        <w:rPr>
          <w:rFonts w:ascii="Times New Roman" w:hAnsi="Times New Roman" w:cs="Times New Roman"/>
          <w:sz w:val="28"/>
          <w:szCs w:val="28"/>
          <w:lang w:val="kk-KZ"/>
        </w:rPr>
        <w:t>.</w:t>
      </w:r>
      <w:r w:rsidRPr="00CF23E3">
        <w:rPr>
          <w:rFonts w:ascii="Times New Roman" w:hAnsi="Times New Roman" w:cs="Times New Roman"/>
          <w:sz w:val="28"/>
          <w:szCs w:val="28"/>
          <w:lang w:val="kk-KZ"/>
        </w:rPr>
        <w:t xml:space="preserve"> Жаңа Қазақстан: жаңару және жаңғырту жолы</w:t>
      </w:r>
      <w:r>
        <w:rPr>
          <w:rFonts w:ascii="Times New Roman" w:hAnsi="Times New Roman" w:cs="Times New Roman"/>
          <w:sz w:val="28"/>
          <w:szCs w:val="28"/>
          <w:lang w:val="kk-KZ"/>
        </w:rPr>
        <w:t>:</w:t>
      </w:r>
      <w:r w:rsidRPr="00CF23E3">
        <w:rPr>
          <w:rFonts w:ascii="Times New Roman" w:hAnsi="Times New Roman" w:cs="Times New Roman"/>
          <w:sz w:val="28"/>
          <w:szCs w:val="28"/>
          <w:lang w:val="kk-KZ"/>
        </w:rPr>
        <w:t xml:space="preserve"> Қазақстан халқына жолдауы</w:t>
      </w:r>
      <w:r>
        <w:rPr>
          <w:rFonts w:ascii="Times New Roman" w:hAnsi="Times New Roman" w:cs="Times New Roman"/>
          <w:sz w:val="28"/>
          <w:szCs w:val="28"/>
          <w:lang w:val="kk-KZ"/>
        </w:rPr>
        <w:t xml:space="preserve"> //</w:t>
      </w:r>
      <w:r w:rsidRPr="00CF23E3">
        <w:rPr>
          <w:rFonts w:ascii="Times New Roman" w:hAnsi="Times New Roman" w:cs="Times New Roman"/>
          <w:sz w:val="28"/>
          <w:szCs w:val="28"/>
          <w:lang w:val="kk-KZ"/>
        </w:rPr>
        <w:t xml:space="preserve"> </w:t>
      </w:r>
      <w:hyperlink r:id="rId30" w:history="1">
        <w:r w:rsidRPr="00AF3083">
          <w:rPr>
            <w:rStyle w:val="ad"/>
            <w:rFonts w:ascii="Times New Roman" w:hAnsi="Times New Roman" w:cs="Times New Roman"/>
            <w:color w:val="000000" w:themeColor="text1"/>
            <w:sz w:val="28"/>
            <w:szCs w:val="28"/>
            <w:u w:val="none"/>
            <w:lang w:val="kk-KZ"/>
          </w:rPr>
          <w:t>https://www.akorda.kz/kz.</w:t>
        </w:r>
      </w:hyperlink>
      <w:r w:rsidRPr="00AF3083">
        <w:rPr>
          <w:rFonts w:ascii="Times New Roman" w:hAnsi="Times New Roman" w:cs="Times New Roman"/>
          <w:color w:val="000000" w:themeColor="text1"/>
          <w:sz w:val="28"/>
          <w:szCs w:val="28"/>
          <w:lang w:val="kk-KZ"/>
        </w:rPr>
        <w:t xml:space="preserve"> 07.03.2024.  </w:t>
      </w:r>
    </w:p>
    <w:p w:rsidR="00327C73" w:rsidRPr="00D177C9" w:rsidRDefault="00327C73" w:rsidP="00327C73">
      <w:pPr>
        <w:pStyle w:val="a4"/>
        <w:numPr>
          <w:ilvl w:val="0"/>
          <w:numId w:val="51"/>
        </w:numPr>
        <w:tabs>
          <w:tab w:val="left" w:pos="284"/>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CF23E3">
        <w:rPr>
          <w:rFonts w:ascii="Times New Roman" w:eastAsia="Times New Roman" w:hAnsi="Times New Roman" w:cs="Times New Roman"/>
          <w:sz w:val="28"/>
          <w:szCs w:val="28"/>
          <w:lang w:val="kk-KZ"/>
        </w:rPr>
        <w:t>ГОСТ Р ИСО 19011</w:t>
      </w:r>
      <w:r>
        <w:rPr>
          <w:rFonts w:ascii="Times New Roman" w:eastAsia="Times New Roman" w:hAnsi="Times New Roman" w:cs="Times New Roman"/>
          <w:sz w:val="28"/>
          <w:szCs w:val="28"/>
          <w:lang w:val="kk-KZ"/>
        </w:rPr>
        <w:t>-</w:t>
      </w:r>
      <w:r w:rsidRPr="00CF23E3">
        <w:rPr>
          <w:rFonts w:ascii="Times New Roman" w:eastAsia="Times New Roman" w:hAnsi="Times New Roman" w:cs="Times New Roman"/>
          <w:sz w:val="28"/>
          <w:szCs w:val="28"/>
          <w:lang w:val="kk-KZ"/>
        </w:rPr>
        <w:t>2012</w:t>
      </w:r>
      <w:r>
        <w:rPr>
          <w:rFonts w:ascii="Times New Roman" w:eastAsia="Times New Roman" w:hAnsi="Times New Roman" w:cs="Times New Roman"/>
          <w:sz w:val="28"/>
          <w:szCs w:val="28"/>
          <w:lang w:val="kk-KZ"/>
        </w:rPr>
        <w:t>.</w:t>
      </w:r>
      <w:r w:rsidRPr="00CF23E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Руководящие указания по аудиту систем </w:t>
      </w:r>
      <w:r w:rsidRPr="00D177C9">
        <w:rPr>
          <w:rFonts w:ascii="Times New Roman" w:eastAsia="Times New Roman" w:hAnsi="Times New Roman" w:cs="Times New Roman"/>
          <w:color w:val="000000" w:themeColor="text1"/>
          <w:sz w:val="28"/>
          <w:szCs w:val="28"/>
          <w:lang w:val="kk-KZ"/>
        </w:rPr>
        <w:t xml:space="preserve">менеджмента. – Введ. 2013-02-01 // </w:t>
      </w:r>
      <w:hyperlink r:id="rId31" w:history="1">
        <w:r w:rsidRPr="00D177C9">
          <w:rPr>
            <w:rStyle w:val="ad"/>
            <w:rFonts w:ascii="Times New Roman" w:eastAsia="Times New Roman" w:hAnsi="Times New Roman" w:cs="Times New Roman"/>
            <w:color w:val="000000" w:themeColor="text1"/>
            <w:sz w:val="28"/>
            <w:szCs w:val="28"/>
            <w:u w:val="none"/>
            <w:lang w:val="kk-KZ"/>
          </w:rPr>
          <w:t>https://docs.cntd.ru/document</w:t>
        </w:r>
      </w:hyperlink>
      <w:r w:rsidRPr="00D177C9">
        <w:rPr>
          <w:rFonts w:ascii="Times New Roman" w:eastAsia="Times New Roman" w:hAnsi="Times New Roman" w:cs="Times New Roman"/>
          <w:color w:val="000000" w:themeColor="text1"/>
          <w:sz w:val="28"/>
          <w:szCs w:val="28"/>
          <w:lang w:val="kk-KZ"/>
        </w:rPr>
        <w:t xml:space="preserve">. 21.12.2021. </w:t>
      </w:r>
    </w:p>
    <w:p w:rsidR="00327C73" w:rsidRPr="00CF23E3" w:rsidRDefault="00327C73" w:rsidP="00327C73">
      <w:pPr>
        <w:numPr>
          <w:ilvl w:val="0"/>
          <w:numId w:val="51"/>
        </w:numPr>
        <w:tabs>
          <w:tab w:val="left" w:pos="284"/>
          <w:tab w:val="left" w:pos="993"/>
        </w:tabs>
        <w:spacing w:after="0" w:line="240" w:lineRule="auto"/>
        <w:ind w:left="0" w:firstLine="709"/>
        <w:jc w:val="both"/>
        <w:rPr>
          <w:rFonts w:ascii="Times New Roman" w:eastAsia="Times New Roman" w:hAnsi="Times New Roman" w:cs="Times New Roman"/>
          <w:sz w:val="28"/>
          <w:szCs w:val="28"/>
        </w:rPr>
      </w:pPr>
      <w:r w:rsidRPr="008E694B">
        <w:rPr>
          <w:rFonts w:ascii="Times New Roman" w:hAnsi="Times New Roman" w:cs="Times New Roman"/>
          <w:sz w:val="28"/>
          <w:szCs w:val="28"/>
          <w:lang w:val="kk-KZ" w:eastAsia="en-US"/>
        </w:rPr>
        <w:t xml:space="preserve">Толковый словарь Ефремовой Т.Ф. </w:t>
      </w:r>
      <w:r>
        <w:rPr>
          <w:rFonts w:ascii="Times New Roman" w:hAnsi="Times New Roman" w:cs="Times New Roman"/>
          <w:sz w:val="28"/>
          <w:szCs w:val="28"/>
          <w:lang w:val="kk-KZ" w:eastAsia="en-US"/>
        </w:rPr>
        <w:t xml:space="preserve">// </w:t>
      </w:r>
      <w:r w:rsidRPr="00D177C9">
        <w:rPr>
          <w:rFonts w:ascii="Times New Roman" w:hAnsi="Times New Roman" w:cs="Times New Roman"/>
          <w:sz w:val="28"/>
          <w:szCs w:val="28"/>
          <w:lang w:val="kk-KZ" w:eastAsia="en-US"/>
        </w:rPr>
        <w:t>https://gufo.me/dict/efremova?ysclid=lujpinktf143810307</w:t>
      </w:r>
      <w:r w:rsidRPr="00CF23E3">
        <w:rPr>
          <w:rFonts w:ascii="Times New Roman" w:hAnsi="Times New Roman" w:cs="Times New Roman"/>
          <w:sz w:val="28"/>
          <w:szCs w:val="28"/>
          <w:lang w:eastAsia="en-US"/>
        </w:rPr>
        <w:t>. 26.07.2022</w:t>
      </w:r>
      <w:r w:rsidRPr="00CF23E3">
        <w:rPr>
          <w:rFonts w:ascii="Times New Roman" w:eastAsia="Times New Roman" w:hAnsi="Times New Roman" w:cs="Times New Roman"/>
          <w:sz w:val="28"/>
          <w:szCs w:val="28"/>
        </w:rPr>
        <w:t>.</w:t>
      </w:r>
    </w:p>
    <w:p w:rsidR="00327C73" w:rsidRPr="00CF23E3" w:rsidRDefault="00327C73" w:rsidP="00327C73">
      <w:pPr>
        <w:numPr>
          <w:ilvl w:val="0"/>
          <w:numId w:val="51"/>
        </w:numPr>
        <w:tabs>
          <w:tab w:val="left" w:pos="142"/>
          <w:tab w:val="left" w:pos="284"/>
          <w:tab w:val="left" w:pos="851"/>
        </w:tabs>
        <w:autoSpaceDE w:val="0"/>
        <w:autoSpaceDN w:val="0"/>
        <w:adjustRightInd w:val="0"/>
        <w:spacing w:after="0" w:line="240" w:lineRule="auto"/>
        <w:ind w:left="0" w:firstLine="709"/>
        <w:jc w:val="both"/>
        <w:rPr>
          <w:rFonts w:ascii="Times New Roman" w:hAnsi="Times New Roman" w:cs="Times New Roman"/>
          <w:sz w:val="28"/>
          <w:szCs w:val="28"/>
          <w:lang w:eastAsia="en-US"/>
        </w:rPr>
      </w:pPr>
      <w:r>
        <w:rPr>
          <w:rFonts w:ascii="Times New Roman" w:eastAsia="Times New Roman" w:hAnsi="Times New Roman" w:cs="Times New Roman"/>
          <w:sz w:val="28"/>
          <w:szCs w:val="28"/>
        </w:rPr>
        <w:t xml:space="preserve"> Борисов А.</w:t>
      </w:r>
      <w:r w:rsidRPr="00CF23E3">
        <w:rPr>
          <w:rFonts w:ascii="Times New Roman" w:eastAsia="Times New Roman" w:hAnsi="Times New Roman" w:cs="Times New Roman"/>
          <w:sz w:val="28"/>
          <w:szCs w:val="28"/>
        </w:rPr>
        <w:t xml:space="preserve">Б. Большой экономический словарь. </w:t>
      </w:r>
      <w:r>
        <w:rPr>
          <w:rFonts w:ascii="Times New Roman" w:eastAsia="Times New Roman" w:hAnsi="Times New Roman" w:cs="Times New Roman"/>
          <w:sz w:val="28"/>
          <w:szCs w:val="28"/>
        </w:rPr>
        <w:t xml:space="preserve">– </w:t>
      </w:r>
      <w:r w:rsidRPr="00CF23E3">
        <w:rPr>
          <w:rFonts w:ascii="Times New Roman" w:eastAsia="Times New Roman" w:hAnsi="Times New Roman" w:cs="Times New Roman"/>
          <w:sz w:val="28"/>
          <w:szCs w:val="28"/>
        </w:rPr>
        <w:t>Изд</w:t>
      </w:r>
      <w:r>
        <w:rPr>
          <w:rFonts w:ascii="Times New Roman" w:eastAsia="Times New Roman" w:hAnsi="Times New Roman" w:cs="Times New Roman"/>
          <w:sz w:val="28"/>
          <w:szCs w:val="28"/>
        </w:rPr>
        <w:t>. 2-</w:t>
      </w:r>
      <w:r w:rsidRPr="00CF23E3">
        <w:rPr>
          <w:rFonts w:ascii="Times New Roman" w:eastAsia="Times New Roman" w:hAnsi="Times New Roman" w:cs="Times New Roman"/>
          <w:sz w:val="28"/>
          <w:szCs w:val="28"/>
        </w:rPr>
        <w:t>е</w:t>
      </w:r>
      <w:r>
        <w:rPr>
          <w:rFonts w:ascii="Times New Roman" w:eastAsia="Times New Roman" w:hAnsi="Times New Roman" w:cs="Times New Roman"/>
          <w:sz w:val="28"/>
          <w:szCs w:val="28"/>
        </w:rPr>
        <w:t>,</w:t>
      </w:r>
      <w:r w:rsidRPr="00CF23E3">
        <w:rPr>
          <w:rFonts w:ascii="Times New Roman" w:eastAsia="Times New Roman" w:hAnsi="Times New Roman" w:cs="Times New Roman"/>
          <w:sz w:val="28"/>
          <w:szCs w:val="28"/>
        </w:rPr>
        <w:t xml:space="preserve"> перер</w:t>
      </w:r>
      <w:r>
        <w:rPr>
          <w:rFonts w:ascii="Times New Roman" w:eastAsia="Times New Roman" w:hAnsi="Times New Roman" w:cs="Times New Roman"/>
          <w:sz w:val="28"/>
          <w:szCs w:val="28"/>
        </w:rPr>
        <w:t>.</w:t>
      </w:r>
      <w:r w:rsidRPr="00CF23E3">
        <w:rPr>
          <w:rFonts w:ascii="Times New Roman" w:eastAsia="Times New Roman" w:hAnsi="Times New Roman" w:cs="Times New Roman"/>
          <w:sz w:val="28"/>
          <w:szCs w:val="28"/>
        </w:rPr>
        <w:t xml:space="preserve"> и доп. – М.: Книжный мир, 2006.</w:t>
      </w:r>
      <w:r>
        <w:rPr>
          <w:rFonts w:ascii="Times New Roman" w:eastAsia="Times New Roman" w:hAnsi="Times New Roman" w:cs="Times New Roman"/>
          <w:sz w:val="28"/>
          <w:szCs w:val="28"/>
        </w:rPr>
        <w:t xml:space="preserve"> –</w:t>
      </w:r>
      <w:r w:rsidRPr="00CF23E3">
        <w:rPr>
          <w:rFonts w:ascii="Times New Roman" w:eastAsia="Times New Roman" w:hAnsi="Times New Roman" w:cs="Times New Roman"/>
          <w:sz w:val="28"/>
          <w:szCs w:val="28"/>
        </w:rPr>
        <w:t xml:space="preserve"> 860</w:t>
      </w:r>
      <w:r>
        <w:rPr>
          <w:rFonts w:ascii="Times New Roman" w:eastAsia="Times New Roman" w:hAnsi="Times New Roman" w:cs="Times New Roman"/>
          <w:sz w:val="28"/>
          <w:szCs w:val="28"/>
        </w:rPr>
        <w:t xml:space="preserve"> </w:t>
      </w:r>
      <w:r w:rsidRPr="00CF23E3">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p>
    <w:p w:rsidR="00327C73" w:rsidRPr="00CF23E3" w:rsidRDefault="00327C73" w:rsidP="00327C73">
      <w:pPr>
        <w:numPr>
          <w:ilvl w:val="0"/>
          <w:numId w:val="51"/>
        </w:numPr>
        <w:tabs>
          <w:tab w:val="left" w:pos="284"/>
          <w:tab w:val="left" w:pos="993"/>
        </w:tabs>
        <w:spacing w:after="0" w:line="240" w:lineRule="auto"/>
        <w:ind w:left="0" w:firstLine="709"/>
        <w:jc w:val="both"/>
        <w:rPr>
          <w:rFonts w:ascii="Times New Roman" w:eastAsia="Times New Roman" w:hAnsi="Times New Roman" w:cs="Times New Roman"/>
          <w:sz w:val="28"/>
          <w:szCs w:val="28"/>
        </w:rPr>
      </w:pPr>
      <w:r w:rsidRPr="00CF23E3">
        <w:rPr>
          <w:rFonts w:ascii="Times New Roman" w:hAnsi="Times New Roman" w:cs="Times New Roman"/>
          <w:sz w:val="28"/>
          <w:szCs w:val="28"/>
          <w:lang w:eastAsia="en-US"/>
        </w:rPr>
        <w:t>Робертсон Д</w:t>
      </w:r>
      <w:r>
        <w:rPr>
          <w:rFonts w:ascii="Times New Roman" w:hAnsi="Times New Roman" w:cs="Times New Roman"/>
          <w:sz w:val="28"/>
          <w:szCs w:val="28"/>
          <w:lang w:eastAsia="en-US"/>
        </w:rPr>
        <w:t>.</w:t>
      </w:r>
      <w:r w:rsidRPr="00CF23E3">
        <w:rPr>
          <w:rFonts w:ascii="Times New Roman" w:hAnsi="Times New Roman" w:cs="Times New Roman"/>
          <w:sz w:val="28"/>
          <w:szCs w:val="28"/>
          <w:lang w:eastAsia="en-US"/>
        </w:rPr>
        <w:t>К. Аудит</w:t>
      </w:r>
      <w:r>
        <w:rPr>
          <w:rFonts w:ascii="Times New Roman" w:hAnsi="Times New Roman" w:cs="Times New Roman"/>
          <w:sz w:val="28"/>
          <w:szCs w:val="28"/>
          <w:lang w:eastAsia="en-US"/>
        </w:rPr>
        <w:t xml:space="preserve"> /</w:t>
      </w:r>
      <w:r w:rsidRPr="00CF23E3">
        <w:rPr>
          <w:rFonts w:ascii="Times New Roman" w:hAnsi="Times New Roman" w:cs="Times New Roman"/>
          <w:sz w:val="28"/>
          <w:szCs w:val="28"/>
          <w:lang w:eastAsia="en-US"/>
        </w:rPr>
        <w:t xml:space="preserve"> пер</w:t>
      </w:r>
      <w:r>
        <w:rPr>
          <w:rFonts w:ascii="Times New Roman" w:hAnsi="Times New Roman" w:cs="Times New Roman"/>
          <w:sz w:val="28"/>
          <w:szCs w:val="28"/>
          <w:lang w:eastAsia="en-US"/>
        </w:rPr>
        <w:t>.</w:t>
      </w:r>
      <w:r w:rsidRPr="00CF23E3">
        <w:rPr>
          <w:rFonts w:ascii="Times New Roman" w:hAnsi="Times New Roman" w:cs="Times New Roman"/>
          <w:sz w:val="28"/>
          <w:szCs w:val="28"/>
          <w:lang w:eastAsia="en-US"/>
        </w:rPr>
        <w:t xml:space="preserve"> с англ. </w:t>
      </w:r>
      <w:r>
        <w:rPr>
          <w:rFonts w:ascii="Times New Roman" w:hAnsi="Times New Roman" w:cs="Times New Roman"/>
          <w:sz w:val="28"/>
          <w:szCs w:val="28"/>
          <w:lang w:eastAsia="en-US"/>
        </w:rPr>
        <w:t>–</w:t>
      </w:r>
      <w:r w:rsidRPr="00CF23E3">
        <w:rPr>
          <w:rFonts w:ascii="Times New Roman" w:hAnsi="Times New Roman" w:cs="Times New Roman"/>
          <w:sz w:val="28"/>
          <w:szCs w:val="28"/>
          <w:lang w:eastAsia="en-US"/>
        </w:rPr>
        <w:t xml:space="preserve"> М.</w:t>
      </w:r>
      <w:r>
        <w:rPr>
          <w:rFonts w:ascii="Times New Roman" w:hAnsi="Times New Roman" w:cs="Times New Roman"/>
          <w:sz w:val="28"/>
          <w:szCs w:val="28"/>
          <w:lang w:eastAsia="en-US"/>
        </w:rPr>
        <w:t>,</w:t>
      </w:r>
      <w:r w:rsidRPr="00CF23E3">
        <w:rPr>
          <w:rFonts w:ascii="Times New Roman" w:hAnsi="Times New Roman" w:cs="Times New Roman"/>
          <w:sz w:val="28"/>
          <w:szCs w:val="28"/>
          <w:lang w:eastAsia="en-US"/>
        </w:rPr>
        <w:t xml:space="preserve"> 1993.</w:t>
      </w:r>
      <w:r>
        <w:rPr>
          <w:rFonts w:ascii="Times New Roman" w:hAnsi="Times New Roman" w:cs="Times New Roman"/>
          <w:sz w:val="28"/>
          <w:szCs w:val="28"/>
          <w:lang w:eastAsia="en-US"/>
        </w:rPr>
        <w:t xml:space="preserve"> – </w:t>
      </w:r>
      <w:r w:rsidRPr="00CF23E3">
        <w:rPr>
          <w:rFonts w:ascii="Times New Roman" w:hAnsi="Times New Roman" w:cs="Times New Roman"/>
          <w:sz w:val="28"/>
          <w:szCs w:val="28"/>
          <w:lang w:eastAsia="en-US"/>
        </w:rPr>
        <w:t>496 с.</w:t>
      </w:r>
    </w:p>
    <w:p w:rsidR="00327C73" w:rsidRPr="00EE53D4" w:rsidRDefault="00327C73" w:rsidP="00327C73">
      <w:pPr>
        <w:numPr>
          <w:ilvl w:val="0"/>
          <w:numId w:val="51"/>
        </w:numPr>
        <w:tabs>
          <w:tab w:val="left" w:pos="284"/>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sidRPr="00CF23E3">
        <w:rPr>
          <w:rFonts w:ascii="Times New Roman" w:hAnsi="Times New Roman" w:cs="Times New Roman"/>
          <w:sz w:val="28"/>
          <w:szCs w:val="28"/>
        </w:rPr>
        <w:t>Борн</w:t>
      </w:r>
      <w:r w:rsidR="00EE53D4" w:rsidRPr="00EE53D4">
        <w:rPr>
          <w:rFonts w:ascii="Times New Roman" w:hAnsi="Times New Roman" w:cs="Times New Roman"/>
          <w:sz w:val="28"/>
          <w:szCs w:val="28"/>
        </w:rPr>
        <w:t xml:space="preserve"> </w:t>
      </w:r>
      <w:r w:rsidR="00EE53D4" w:rsidRPr="00CF23E3">
        <w:rPr>
          <w:rFonts w:ascii="Times New Roman" w:hAnsi="Times New Roman" w:cs="Times New Roman"/>
          <w:sz w:val="28"/>
          <w:szCs w:val="28"/>
        </w:rPr>
        <w:t>Д</w:t>
      </w:r>
      <w:r w:rsidR="00EE53D4">
        <w:rPr>
          <w:rFonts w:ascii="Times New Roman" w:hAnsi="Times New Roman" w:cs="Times New Roman"/>
          <w:sz w:val="28"/>
          <w:szCs w:val="28"/>
          <w:lang w:val="kk-KZ"/>
        </w:rPr>
        <w:t>.</w:t>
      </w:r>
      <w:r w:rsidRPr="00CF23E3">
        <w:rPr>
          <w:rFonts w:ascii="Times New Roman" w:hAnsi="Times New Roman" w:cs="Times New Roman"/>
          <w:sz w:val="28"/>
          <w:szCs w:val="28"/>
        </w:rPr>
        <w:t xml:space="preserve"> Аудитор не должен быть политиком </w:t>
      </w:r>
      <w:r w:rsidR="00EE53D4">
        <w:rPr>
          <w:rFonts w:ascii="Times New Roman" w:hAnsi="Times New Roman" w:cs="Times New Roman"/>
          <w:sz w:val="28"/>
          <w:szCs w:val="28"/>
        </w:rPr>
        <w:t>–</w:t>
      </w:r>
      <w:r w:rsidRPr="00CF23E3">
        <w:rPr>
          <w:rFonts w:ascii="Times New Roman" w:hAnsi="Times New Roman" w:cs="Times New Roman"/>
          <w:sz w:val="28"/>
          <w:szCs w:val="28"/>
        </w:rPr>
        <w:t xml:space="preserve"> Зависимый и непрозрачный Счетный комитет не сможет работать эффективно</w:t>
      </w:r>
      <w:r>
        <w:rPr>
          <w:rFonts w:ascii="Times New Roman" w:hAnsi="Times New Roman" w:cs="Times New Roman"/>
          <w:sz w:val="28"/>
          <w:szCs w:val="28"/>
        </w:rPr>
        <w:t xml:space="preserve"> //</w:t>
      </w:r>
      <w:r w:rsidRPr="00CF23E3">
        <w:rPr>
          <w:rFonts w:ascii="Times New Roman" w:hAnsi="Times New Roman" w:cs="Times New Roman"/>
          <w:sz w:val="28"/>
          <w:szCs w:val="28"/>
        </w:rPr>
        <w:t xml:space="preserve"> </w:t>
      </w:r>
      <w:hyperlink r:id="rId32" w:history="1">
        <w:r w:rsidRPr="00A74005">
          <w:rPr>
            <w:rStyle w:val="ad"/>
            <w:rFonts w:ascii="Times New Roman" w:hAnsi="Times New Roman" w:cs="Times New Roman"/>
            <w:color w:val="000000" w:themeColor="text1"/>
            <w:sz w:val="28"/>
            <w:szCs w:val="28"/>
            <w:u w:val="none"/>
            <w:lang w:eastAsia="en-US"/>
          </w:rPr>
          <w:t>https://uchet.kz/news/dzhon-born-auditor-ne-dolzhen-byt-politikom.</w:t>
        </w:r>
      </w:hyperlink>
      <w:r w:rsidRPr="00A74005">
        <w:rPr>
          <w:rFonts w:ascii="Times New Roman" w:hAnsi="Times New Roman" w:cs="Times New Roman"/>
          <w:color w:val="000000" w:themeColor="text1"/>
          <w:sz w:val="28"/>
          <w:szCs w:val="28"/>
          <w:lang w:eastAsia="en-US"/>
        </w:rPr>
        <w:t xml:space="preserve"> </w:t>
      </w:r>
      <w:r w:rsidRPr="00EE53D4">
        <w:rPr>
          <w:rFonts w:ascii="Times New Roman" w:hAnsi="Times New Roman" w:cs="Times New Roman"/>
          <w:color w:val="000000" w:themeColor="text1"/>
          <w:sz w:val="28"/>
          <w:szCs w:val="28"/>
          <w:lang w:eastAsia="en-US"/>
        </w:rPr>
        <w:t xml:space="preserve">23.03.2024. </w:t>
      </w:r>
    </w:p>
    <w:p w:rsidR="00327C73" w:rsidRPr="00A74005" w:rsidRDefault="00327C73" w:rsidP="00327C73">
      <w:pPr>
        <w:pStyle w:val="a4"/>
        <w:numPr>
          <w:ilvl w:val="0"/>
          <w:numId w:val="51"/>
        </w:numPr>
        <w:tabs>
          <w:tab w:val="left" w:pos="142"/>
          <w:tab w:val="left" w:pos="284"/>
          <w:tab w:val="left" w:pos="851"/>
        </w:tabs>
        <w:autoSpaceDE w:val="0"/>
        <w:autoSpaceDN w:val="0"/>
        <w:adjustRightInd w:val="0"/>
        <w:spacing w:after="0" w:line="240" w:lineRule="auto"/>
        <w:ind w:left="0" w:firstLine="709"/>
        <w:jc w:val="both"/>
        <w:rPr>
          <w:rFonts w:ascii="Times New Roman" w:hAnsi="Times New Roman" w:cs="Times New Roman"/>
          <w:sz w:val="28"/>
          <w:szCs w:val="28"/>
          <w:lang w:eastAsia="en-US"/>
        </w:rPr>
      </w:pPr>
      <w:r w:rsidRPr="00E96BC2">
        <w:rPr>
          <w:rFonts w:ascii="Times New Roman" w:hAnsi="Times New Roman" w:cs="Times New Roman"/>
          <w:sz w:val="28"/>
          <w:szCs w:val="28"/>
        </w:rPr>
        <w:t xml:space="preserve"> </w:t>
      </w:r>
      <w:r w:rsidRPr="00CF23E3">
        <w:rPr>
          <w:rFonts w:ascii="Times New Roman" w:hAnsi="Times New Roman" w:cs="Times New Roman"/>
          <w:sz w:val="28"/>
          <w:szCs w:val="28"/>
        </w:rPr>
        <w:t>Аренс</w:t>
      </w:r>
      <w:r w:rsidRPr="00A74005">
        <w:rPr>
          <w:rFonts w:ascii="Times New Roman" w:hAnsi="Times New Roman" w:cs="Times New Roman"/>
          <w:sz w:val="28"/>
          <w:szCs w:val="28"/>
        </w:rPr>
        <w:t xml:space="preserve"> </w:t>
      </w:r>
      <w:r w:rsidRPr="00CF23E3">
        <w:rPr>
          <w:rFonts w:ascii="Times New Roman" w:hAnsi="Times New Roman" w:cs="Times New Roman"/>
          <w:sz w:val="28"/>
          <w:szCs w:val="28"/>
        </w:rPr>
        <w:t>Э</w:t>
      </w:r>
      <w:r w:rsidRPr="00A74005">
        <w:rPr>
          <w:rFonts w:ascii="Times New Roman" w:hAnsi="Times New Roman" w:cs="Times New Roman"/>
          <w:sz w:val="28"/>
          <w:szCs w:val="28"/>
        </w:rPr>
        <w:t>.</w:t>
      </w:r>
      <w:r w:rsidRPr="00CF23E3">
        <w:rPr>
          <w:rFonts w:ascii="Times New Roman" w:hAnsi="Times New Roman" w:cs="Times New Roman"/>
          <w:sz w:val="28"/>
          <w:szCs w:val="28"/>
        </w:rPr>
        <w:t>А</w:t>
      </w:r>
      <w:r w:rsidRPr="00A74005">
        <w:rPr>
          <w:rFonts w:ascii="Times New Roman" w:hAnsi="Times New Roman" w:cs="Times New Roman"/>
          <w:sz w:val="28"/>
          <w:szCs w:val="28"/>
        </w:rPr>
        <w:t xml:space="preserve">., </w:t>
      </w:r>
      <w:r w:rsidRPr="00CF23E3">
        <w:rPr>
          <w:rFonts w:ascii="Times New Roman" w:hAnsi="Times New Roman" w:cs="Times New Roman"/>
          <w:sz w:val="28"/>
          <w:szCs w:val="28"/>
        </w:rPr>
        <w:t>Лоббек</w:t>
      </w:r>
      <w:r w:rsidRPr="00A74005">
        <w:rPr>
          <w:rFonts w:ascii="Times New Roman" w:hAnsi="Times New Roman" w:cs="Times New Roman"/>
          <w:sz w:val="28"/>
          <w:szCs w:val="28"/>
        </w:rPr>
        <w:t xml:space="preserve"> </w:t>
      </w:r>
      <w:r w:rsidRPr="00CF23E3">
        <w:rPr>
          <w:rFonts w:ascii="Times New Roman" w:hAnsi="Times New Roman" w:cs="Times New Roman"/>
          <w:sz w:val="28"/>
          <w:szCs w:val="28"/>
        </w:rPr>
        <w:t>Дж</w:t>
      </w:r>
      <w:r w:rsidRPr="00A74005">
        <w:rPr>
          <w:rFonts w:ascii="Times New Roman" w:hAnsi="Times New Roman" w:cs="Times New Roman"/>
          <w:sz w:val="28"/>
          <w:szCs w:val="28"/>
        </w:rPr>
        <w:t>.</w:t>
      </w:r>
      <w:r w:rsidRPr="00CF23E3">
        <w:rPr>
          <w:rFonts w:ascii="Times New Roman" w:hAnsi="Times New Roman" w:cs="Times New Roman"/>
          <w:sz w:val="28"/>
          <w:szCs w:val="28"/>
        </w:rPr>
        <w:t>К</w:t>
      </w:r>
      <w:r w:rsidRPr="00A74005">
        <w:rPr>
          <w:rFonts w:ascii="Times New Roman" w:hAnsi="Times New Roman" w:cs="Times New Roman"/>
          <w:sz w:val="28"/>
          <w:szCs w:val="28"/>
        </w:rPr>
        <w:t xml:space="preserve">. </w:t>
      </w:r>
      <w:r w:rsidRPr="00CF23E3">
        <w:rPr>
          <w:rFonts w:ascii="Times New Roman" w:hAnsi="Times New Roman" w:cs="Times New Roman"/>
          <w:sz w:val="28"/>
          <w:szCs w:val="28"/>
        </w:rPr>
        <w:t>Аудит</w:t>
      </w:r>
      <w:r>
        <w:rPr>
          <w:rFonts w:ascii="Times New Roman" w:hAnsi="Times New Roman" w:cs="Times New Roman"/>
          <w:sz w:val="28"/>
          <w:szCs w:val="28"/>
        </w:rPr>
        <w:t xml:space="preserve"> / пер. с англ</w:t>
      </w:r>
      <w:r w:rsidRPr="00A74005">
        <w:rPr>
          <w:rFonts w:ascii="Times New Roman" w:hAnsi="Times New Roman" w:cs="Times New Roman"/>
          <w:sz w:val="28"/>
          <w:szCs w:val="28"/>
        </w:rPr>
        <w:t xml:space="preserve">. – </w:t>
      </w:r>
      <w:r w:rsidRPr="00CF23E3">
        <w:rPr>
          <w:rFonts w:ascii="Times New Roman" w:hAnsi="Times New Roman" w:cs="Times New Roman"/>
          <w:sz w:val="28"/>
          <w:szCs w:val="28"/>
        </w:rPr>
        <w:t>М</w:t>
      </w:r>
      <w:r w:rsidRPr="00A74005">
        <w:rPr>
          <w:rFonts w:ascii="Times New Roman" w:hAnsi="Times New Roman" w:cs="Times New Roman"/>
          <w:sz w:val="28"/>
          <w:szCs w:val="28"/>
        </w:rPr>
        <w:t xml:space="preserve">.: </w:t>
      </w:r>
      <w:r w:rsidRPr="00CF23E3">
        <w:rPr>
          <w:rFonts w:ascii="Times New Roman" w:hAnsi="Times New Roman" w:cs="Times New Roman"/>
          <w:sz w:val="28"/>
          <w:szCs w:val="28"/>
        </w:rPr>
        <w:t>Финансы</w:t>
      </w:r>
      <w:r w:rsidRPr="00A74005">
        <w:rPr>
          <w:rFonts w:ascii="Times New Roman" w:hAnsi="Times New Roman" w:cs="Times New Roman"/>
          <w:sz w:val="28"/>
          <w:szCs w:val="28"/>
        </w:rPr>
        <w:t xml:space="preserve"> </w:t>
      </w:r>
      <w:r w:rsidRPr="00CF23E3">
        <w:rPr>
          <w:rFonts w:ascii="Times New Roman" w:hAnsi="Times New Roman" w:cs="Times New Roman"/>
          <w:sz w:val="28"/>
          <w:szCs w:val="28"/>
        </w:rPr>
        <w:t>и</w:t>
      </w:r>
      <w:r w:rsidRPr="00A74005">
        <w:rPr>
          <w:rFonts w:ascii="Times New Roman" w:hAnsi="Times New Roman" w:cs="Times New Roman"/>
          <w:sz w:val="28"/>
          <w:szCs w:val="28"/>
        </w:rPr>
        <w:t xml:space="preserve"> </w:t>
      </w:r>
      <w:r w:rsidRPr="00CF23E3">
        <w:rPr>
          <w:rFonts w:ascii="Times New Roman" w:hAnsi="Times New Roman" w:cs="Times New Roman"/>
          <w:sz w:val="28"/>
          <w:szCs w:val="28"/>
        </w:rPr>
        <w:t>статистика</w:t>
      </w:r>
      <w:r w:rsidRPr="00A74005">
        <w:rPr>
          <w:rFonts w:ascii="Times New Roman" w:hAnsi="Times New Roman" w:cs="Times New Roman"/>
          <w:sz w:val="28"/>
          <w:szCs w:val="28"/>
        </w:rPr>
        <w:t xml:space="preserve">, 1995. </w:t>
      </w:r>
      <w:r>
        <w:rPr>
          <w:rFonts w:ascii="Times New Roman" w:hAnsi="Times New Roman" w:cs="Times New Roman"/>
          <w:sz w:val="28"/>
          <w:szCs w:val="28"/>
        </w:rPr>
        <w:t>– 558 с.</w:t>
      </w:r>
    </w:p>
    <w:p w:rsidR="00327C73" w:rsidRPr="00364F3B" w:rsidRDefault="00A22BE8" w:rsidP="00327C73">
      <w:pPr>
        <w:pStyle w:val="af7"/>
        <w:numPr>
          <w:ilvl w:val="0"/>
          <w:numId w:val="51"/>
        </w:numPr>
        <w:tabs>
          <w:tab w:val="left" w:pos="461"/>
          <w:tab w:val="left" w:pos="993"/>
        </w:tabs>
        <w:spacing w:line="240" w:lineRule="auto"/>
        <w:ind w:left="0" w:firstLine="709"/>
        <w:jc w:val="both"/>
        <w:rPr>
          <w:rFonts w:ascii="Times New Roman" w:hAnsi="Times New Roman" w:cs="Times New Roman"/>
          <w:i w:val="0"/>
          <w:color w:val="auto"/>
          <w:sz w:val="28"/>
          <w:szCs w:val="28"/>
        </w:rPr>
      </w:pPr>
      <w:hyperlink r:id="rId33" w:history="1">
        <w:r w:rsidR="00327C73" w:rsidRPr="00364F3B">
          <w:rPr>
            <w:rStyle w:val="ad"/>
            <w:rFonts w:ascii="Times New Roman" w:hAnsi="Times New Roman" w:cs="Times New Roman"/>
            <w:i w:val="0"/>
            <w:color w:val="auto"/>
            <w:sz w:val="28"/>
            <w:szCs w:val="28"/>
            <w:u w:val="none"/>
          </w:rPr>
          <w:t xml:space="preserve">ГАО рөлі туралы | АҚШ ГАО </w:t>
        </w:r>
        <w:r w:rsidR="00364F3B" w:rsidRPr="00364F3B">
          <w:rPr>
            <w:rStyle w:val="ad"/>
            <w:rFonts w:ascii="Times New Roman" w:hAnsi="Times New Roman" w:cs="Times New Roman"/>
            <w:i w:val="0"/>
            <w:color w:val="auto"/>
            <w:sz w:val="28"/>
            <w:szCs w:val="28"/>
            <w:u w:val="none"/>
            <w:lang w:val="kk-KZ"/>
          </w:rPr>
          <w:t xml:space="preserve">// </w:t>
        </w:r>
        <w:r w:rsidR="00327C73" w:rsidRPr="00364F3B">
          <w:rPr>
            <w:rStyle w:val="ad"/>
            <w:rFonts w:ascii="Times New Roman" w:hAnsi="Times New Roman" w:cs="Times New Roman"/>
            <w:i w:val="0"/>
            <w:color w:val="auto"/>
            <w:sz w:val="28"/>
            <w:szCs w:val="28"/>
            <w:u w:val="none"/>
          </w:rPr>
          <w:t>gao.gov</w:t>
        </w:r>
        <w:r w:rsidR="00364F3B" w:rsidRPr="00364F3B">
          <w:rPr>
            <w:rStyle w:val="ad"/>
            <w:rFonts w:ascii="Times New Roman" w:hAnsi="Times New Roman" w:cs="Times New Roman"/>
            <w:i w:val="0"/>
            <w:color w:val="auto"/>
            <w:sz w:val="28"/>
            <w:szCs w:val="28"/>
            <w:u w:val="none"/>
            <w:lang w:val="kk-KZ"/>
          </w:rPr>
          <w:t>.</w:t>
        </w:r>
      </w:hyperlink>
      <w:r w:rsidR="00327C73" w:rsidRPr="00364F3B">
        <w:rPr>
          <w:rFonts w:ascii="Times New Roman" w:hAnsi="Times New Roman" w:cs="Times New Roman"/>
          <w:i w:val="0"/>
          <w:color w:val="auto"/>
          <w:sz w:val="28"/>
          <w:szCs w:val="28"/>
          <w:lang w:val="kk-KZ"/>
        </w:rPr>
        <w:t xml:space="preserve"> </w:t>
      </w:r>
      <w:r w:rsidR="00327C73" w:rsidRPr="00364F3B">
        <w:rPr>
          <w:rFonts w:ascii="Times New Roman" w:hAnsi="Times New Roman" w:cs="Times New Roman"/>
          <w:i w:val="0"/>
          <w:color w:val="auto"/>
          <w:sz w:val="28"/>
          <w:szCs w:val="28"/>
        </w:rPr>
        <w:t>06.04.2024</w:t>
      </w:r>
      <w:r w:rsidR="00364F3B" w:rsidRPr="00364F3B">
        <w:rPr>
          <w:rFonts w:ascii="Times New Roman" w:hAnsi="Times New Roman" w:cs="Times New Roman"/>
          <w:i w:val="0"/>
          <w:color w:val="auto"/>
          <w:sz w:val="28"/>
          <w:szCs w:val="28"/>
          <w:lang w:val="kk-KZ"/>
        </w:rPr>
        <w:t>.</w:t>
      </w:r>
      <w:r w:rsidR="00327C73" w:rsidRPr="00364F3B">
        <w:rPr>
          <w:rFonts w:ascii="Times New Roman" w:hAnsi="Times New Roman" w:cs="Times New Roman"/>
          <w:i w:val="0"/>
          <w:color w:val="auto"/>
          <w:sz w:val="28"/>
          <w:szCs w:val="28"/>
        </w:rPr>
        <w:t xml:space="preserve"> </w:t>
      </w:r>
    </w:p>
    <w:p w:rsidR="00327C73" w:rsidRPr="00DA0742" w:rsidRDefault="00327C73" w:rsidP="00327C73">
      <w:pPr>
        <w:pStyle w:val="af7"/>
        <w:numPr>
          <w:ilvl w:val="0"/>
          <w:numId w:val="51"/>
        </w:numPr>
        <w:tabs>
          <w:tab w:val="left" w:pos="461"/>
          <w:tab w:val="left" w:pos="993"/>
        </w:tabs>
        <w:spacing w:line="240" w:lineRule="auto"/>
        <w:ind w:left="0" w:firstLine="709"/>
        <w:jc w:val="both"/>
        <w:rPr>
          <w:rFonts w:ascii="Times New Roman" w:hAnsi="Times New Roman" w:cs="Times New Roman"/>
          <w:sz w:val="28"/>
          <w:szCs w:val="28"/>
        </w:rPr>
      </w:pPr>
      <w:r w:rsidRPr="00A74005">
        <w:rPr>
          <w:rFonts w:ascii="Times New Roman" w:hAnsi="Times New Roman" w:cs="Times New Roman"/>
          <w:i w:val="0"/>
          <w:sz w:val="28"/>
          <w:szCs w:val="28"/>
        </w:rPr>
        <w:t xml:space="preserve"> </w:t>
      </w:r>
      <w:r w:rsidRPr="00DA0742">
        <w:rPr>
          <w:rFonts w:ascii="Times New Roman" w:hAnsi="Times New Roman" w:cs="Times New Roman"/>
          <w:i w:val="0"/>
          <w:sz w:val="28"/>
          <w:szCs w:val="28"/>
        </w:rPr>
        <w:t>Дюсембаев К.Ш. Теория аудита: учеб. –</w:t>
      </w:r>
      <w:r>
        <w:rPr>
          <w:rFonts w:ascii="Times New Roman" w:hAnsi="Times New Roman" w:cs="Times New Roman"/>
          <w:i w:val="0"/>
          <w:sz w:val="28"/>
          <w:szCs w:val="28"/>
        </w:rPr>
        <w:t xml:space="preserve"> </w:t>
      </w:r>
      <w:r w:rsidRPr="00DA0742">
        <w:rPr>
          <w:rFonts w:ascii="Times New Roman" w:hAnsi="Times New Roman" w:cs="Times New Roman"/>
          <w:i w:val="0"/>
          <w:sz w:val="28"/>
          <w:szCs w:val="28"/>
        </w:rPr>
        <w:t>Алматы: Экономика, 2013. –812 с</w:t>
      </w:r>
      <w:r w:rsidRPr="00DA0742">
        <w:rPr>
          <w:rFonts w:ascii="Times New Roman" w:hAnsi="Times New Roman" w:cs="Times New Roman"/>
          <w:sz w:val="28"/>
          <w:szCs w:val="28"/>
        </w:rPr>
        <w:t>.</w:t>
      </w:r>
    </w:p>
    <w:p w:rsidR="00327C73" w:rsidRPr="00DA0742" w:rsidRDefault="00327C73" w:rsidP="00327C73">
      <w:pPr>
        <w:pStyle w:val="a4"/>
        <w:numPr>
          <w:ilvl w:val="0"/>
          <w:numId w:val="51"/>
        </w:numPr>
        <w:tabs>
          <w:tab w:val="left" w:pos="284"/>
          <w:tab w:val="left" w:pos="426"/>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DA0742">
        <w:rPr>
          <w:rFonts w:ascii="Times New Roman" w:hAnsi="Times New Roman" w:cs="Times New Roman"/>
          <w:iCs/>
          <w:sz w:val="28"/>
          <w:szCs w:val="28"/>
          <w:lang w:bidi="ru-RU"/>
        </w:rPr>
        <w:t xml:space="preserve"> Мельник </w:t>
      </w:r>
      <w:r w:rsidR="00EE53D4">
        <w:rPr>
          <w:rFonts w:ascii="Times New Roman" w:hAnsi="Times New Roman" w:cs="Times New Roman"/>
          <w:iCs/>
          <w:sz w:val="28"/>
          <w:szCs w:val="28"/>
          <w:lang w:bidi="ru-RU"/>
        </w:rPr>
        <w:t>М.В., Пантелеев А.</w:t>
      </w:r>
      <w:r w:rsidRPr="00DA0742">
        <w:rPr>
          <w:rFonts w:ascii="Times New Roman" w:hAnsi="Times New Roman" w:cs="Times New Roman"/>
          <w:iCs/>
          <w:sz w:val="28"/>
          <w:szCs w:val="28"/>
          <w:lang w:bidi="ru-RU"/>
        </w:rPr>
        <w:t>С., Звездин А.Л.</w:t>
      </w:r>
      <w:r w:rsidRPr="00DA0742">
        <w:rPr>
          <w:rFonts w:ascii="Times New Roman" w:hAnsi="Times New Roman" w:cs="Times New Roman"/>
          <w:sz w:val="28"/>
          <w:szCs w:val="28"/>
          <w:lang w:bidi="ru-RU"/>
        </w:rPr>
        <w:t xml:space="preserve"> Ревизия и контроль</w:t>
      </w:r>
      <w:r>
        <w:rPr>
          <w:rFonts w:ascii="Times New Roman" w:hAnsi="Times New Roman" w:cs="Times New Roman"/>
          <w:sz w:val="28"/>
          <w:szCs w:val="28"/>
          <w:lang w:bidi="ru-RU"/>
        </w:rPr>
        <w:t>:</w:t>
      </w:r>
      <w:r w:rsidRPr="00DA0742">
        <w:rPr>
          <w:rFonts w:ascii="Times New Roman" w:hAnsi="Times New Roman" w:cs="Times New Roman"/>
          <w:sz w:val="28"/>
          <w:szCs w:val="28"/>
          <w:lang w:bidi="ru-RU"/>
        </w:rPr>
        <w:t xml:space="preserve"> учеб</w:t>
      </w:r>
      <w:r>
        <w:rPr>
          <w:rFonts w:ascii="Times New Roman" w:hAnsi="Times New Roman" w:cs="Times New Roman"/>
          <w:sz w:val="28"/>
          <w:szCs w:val="28"/>
          <w:lang w:bidi="ru-RU"/>
        </w:rPr>
        <w:t>.</w:t>
      </w:r>
      <w:r w:rsidRPr="00DA0742">
        <w:rPr>
          <w:rFonts w:ascii="Times New Roman" w:hAnsi="Times New Roman" w:cs="Times New Roman"/>
          <w:sz w:val="28"/>
          <w:szCs w:val="28"/>
          <w:lang w:bidi="ru-RU"/>
        </w:rPr>
        <w:t xml:space="preserve"> пос. </w:t>
      </w:r>
      <w:r>
        <w:rPr>
          <w:rFonts w:ascii="Times New Roman" w:hAnsi="Times New Roman" w:cs="Times New Roman"/>
          <w:sz w:val="28"/>
          <w:szCs w:val="28"/>
          <w:lang w:bidi="ru-RU"/>
        </w:rPr>
        <w:t xml:space="preserve">– </w:t>
      </w:r>
      <w:r w:rsidRPr="00DA0742">
        <w:rPr>
          <w:rFonts w:ascii="Times New Roman" w:hAnsi="Times New Roman" w:cs="Times New Roman"/>
          <w:sz w:val="28"/>
          <w:szCs w:val="28"/>
          <w:lang w:bidi="ru-RU"/>
        </w:rPr>
        <w:t>М.:</w:t>
      </w:r>
      <w:r>
        <w:rPr>
          <w:rFonts w:ascii="Times New Roman" w:hAnsi="Times New Roman" w:cs="Times New Roman"/>
          <w:sz w:val="28"/>
          <w:szCs w:val="28"/>
          <w:lang w:bidi="ru-RU"/>
        </w:rPr>
        <w:t xml:space="preserve"> </w:t>
      </w:r>
      <w:r w:rsidRPr="00DA0742">
        <w:rPr>
          <w:rFonts w:ascii="Times New Roman" w:hAnsi="Times New Roman" w:cs="Times New Roman"/>
          <w:sz w:val="28"/>
          <w:szCs w:val="28"/>
          <w:lang w:bidi="ru-RU"/>
        </w:rPr>
        <w:t xml:space="preserve">ИД ФБК-ПРЕСС, 2004. </w:t>
      </w:r>
      <w:r>
        <w:rPr>
          <w:rFonts w:ascii="Times New Roman" w:hAnsi="Times New Roman" w:cs="Times New Roman"/>
          <w:sz w:val="28"/>
          <w:szCs w:val="28"/>
          <w:lang w:bidi="ru-RU"/>
        </w:rPr>
        <w:t xml:space="preserve">– </w:t>
      </w:r>
      <w:r w:rsidRPr="00DA0742">
        <w:rPr>
          <w:rFonts w:ascii="Times New Roman" w:hAnsi="Times New Roman" w:cs="Times New Roman"/>
          <w:sz w:val="28"/>
          <w:szCs w:val="28"/>
          <w:lang w:bidi="ru-RU"/>
        </w:rPr>
        <w:t>348 с.</w:t>
      </w:r>
    </w:p>
    <w:p w:rsidR="00327C73" w:rsidRPr="00DA0742" w:rsidRDefault="00327C73" w:rsidP="00327C73">
      <w:pPr>
        <w:pStyle w:val="a4"/>
        <w:numPr>
          <w:ilvl w:val="0"/>
          <w:numId w:val="51"/>
        </w:numPr>
        <w:tabs>
          <w:tab w:val="left" w:pos="0"/>
          <w:tab w:val="left" w:pos="851"/>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DA0742">
        <w:rPr>
          <w:rFonts w:ascii="Times New Roman" w:hAnsi="Times New Roman" w:cs="Times New Roman"/>
          <w:sz w:val="28"/>
          <w:szCs w:val="28"/>
        </w:rPr>
        <w:t>Аблено</w:t>
      </w:r>
      <w:r w:rsidRPr="00DA0742">
        <w:rPr>
          <w:rFonts w:ascii="Times New Roman" w:hAnsi="Times New Roman" w:cs="Times New Roman"/>
          <w:sz w:val="28"/>
          <w:szCs w:val="28"/>
          <w:lang w:val="kk-KZ"/>
        </w:rPr>
        <w:t>в</w:t>
      </w:r>
      <w:r w:rsidRPr="00DA0742">
        <w:rPr>
          <w:rFonts w:ascii="Times New Roman" w:hAnsi="Times New Roman" w:cs="Times New Roman"/>
          <w:sz w:val="28"/>
          <w:szCs w:val="28"/>
        </w:rPr>
        <w:t xml:space="preserve"> Д.О. Финансовый контроль и углубленный аудит: теория, методология, практика. </w:t>
      </w:r>
      <w:r>
        <w:rPr>
          <w:rFonts w:ascii="Times New Roman" w:hAnsi="Times New Roman" w:cs="Times New Roman"/>
          <w:sz w:val="28"/>
          <w:szCs w:val="28"/>
        </w:rPr>
        <w:t>–</w:t>
      </w:r>
      <w:r w:rsidRPr="00DA0742">
        <w:rPr>
          <w:rFonts w:ascii="Times New Roman" w:hAnsi="Times New Roman" w:cs="Times New Roman"/>
          <w:sz w:val="28"/>
          <w:szCs w:val="28"/>
        </w:rPr>
        <w:t xml:space="preserve"> Алматы: Экономика, 2007. </w:t>
      </w:r>
      <w:r>
        <w:rPr>
          <w:rFonts w:ascii="Times New Roman" w:hAnsi="Times New Roman" w:cs="Times New Roman"/>
          <w:sz w:val="28"/>
          <w:szCs w:val="28"/>
        </w:rPr>
        <w:t>–</w:t>
      </w:r>
      <w:r w:rsidRPr="00DA0742">
        <w:rPr>
          <w:rFonts w:ascii="Times New Roman" w:hAnsi="Times New Roman" w:cs="Times New Roman"/>
          <w:sz w:val="28"/>
          <w:szCs w:val="28"/>
        </w:rPr>
        <w:t xml:space="preserve"> 608 с. </w:t>
      </w:r>
    </w:p>
    <w:p w:rsidR="00327C73" w:rsidRPr="00DA0742" w:rsidRDefault="00327C73" w:rsidP="00327C73">
      <w:pPr>
        <w:pStyle w:val="a4"/>
        <w:numPr>
          <w:ilvl w:val="0"/>
          <w:numId w:val="50"/>
        </w:numPr>
        <w:tabs>
          <w:tab w:val="left" w:pos="0"/>
          <w:tab w:val="left" w:pos="284"/>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A0742">
        <w:rPr>
          <w:rFonts w:ascii="Times New Roman" w:eastAsia="Times New Roman" w:hAnsi="Times New Roman" w:cs="Times New Roman"/>
          <w:sz w:val="28"/>
          <w:szCs w:val="28"/>
          <w:lang w:val="kk-KZ"/>
        </w:rPr>
        <w:t>Д</w:t>
      </w:r>
      <w:r w:rsidRPr="00DA0742">
        <w:rPr>
          <w:rFonts w:ascii="Times New Roman" w:eastAsia="Times New Roman" w:hAnsi="Times New Roman" w:cs="Times New Roman"/>
          <w:sz w:val="28"/>
          <w:szCs w:val="28"/>
        </w:rPr>
        <w:t>жанбурчин</w:t>
      </w:r>
      <w:r w:rsidRPr="00DA0742">
        <w:rPr>
          <w:rFonts w:ascii="Times New Roman" w:eastAsia="Times New Roman" w:hAnsi="Times New Roman" w:cs="Times New Roman"/>
          <w:sz w:val="28"/>
          <w:szCs w:val="28"/>
          <w:lang w:val="kk-KZ"/>
        </w:rPr>
        <w:t xml:space="preserve"> К.К. </w:t>
      </w:r>
      <w:r w:rsidRPr="00DA0742">
        <w:rPr>
          <w:rFonts w:ascii="Times New Roman" w:hAnsi="Times New Roman" w:cs="Times New Roman"/>
          <w:bCs/>
          <w:color w:val="000000"/>
          <w:sz w:val="28"/>
          <w:szCs w:val="28"/>
          <w:shd w:val="clear" w:color="auto" w:fill="FFFFFF"/>
        </w:rPr>
        <w:t>Государственный аудит на страже бюджета</w:t>
      </w:r>
      <w:r>
        <w:rPr>
          <w:rFonts w:ascii="Times New Roman" w:hAnsi="Times New Roman" w:cs="Times New Roman"/>
          <w:bCs/>
          <w:color w:val="000000"/>
          <w:sz w:val="28"/>
          <w:szCs w:val="28"/>
          <w:shd w:val="clear" w:color="auto" w:fill="FFFFFF"/>
        </w:rPr>
        <w:t xml:space="preserve"> </w:t>
      </w:r>
      <w:r w:rsidRPr="00DA0742">
        <w:rPr>
          <w:rFonts w:ascii="Times New Roman" w:hAnsi="Times New Roman" w:cs="Times New Roman"/>
          <w:b/>
          <w:bCs/>
          <w:color w:val="000000"/>
          <w:sz w:val="28"/>
          <w:szCs w:val="28"/>
          <w:shd w:val="clear" w:color="auto" w:fill="FFFFFF"/>
        </w:rPr>
        <w:t xml:space="preserve">// </w:t>
      </w:r>
      <w:r w:rsidRPr="00C134C5">
        <w:rPr>
          <w:rFonts w:ascii="Times New Roman" w:hAnsi="Times New Roman" w:cs="Times New Roman"/>
          <w:bCs/>
          <w:color w:val="000000"/>
          <w:sz w:val="28"/>
          <w:szCs w:val="28"/>
          <w:shd w:val="clear" w:color="auto" w:fill="FFFFFF"/>
        </w:rPr>
        <w:t>Казахстанская правда.</w:t>
      </w:r>
      <w:r w:rsidRPr="00DA074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DA0742">
        <w:rPr>
          <w:rFonts w:ascii="Times New Roman" w:hAnsi="Times New Roman" w:cs="Times New Roman"/>
          <w:sz w:val="28"/>
          <w:szCs w:val="28"/>
          <w:shd w:val="clear" w:color="auto" w:fill="FFFFFF"/>
        </w:rPr>
        <w:t>2015</w:t>
      </w:r>
      <w:r>
        <w:rPr>
          <w:rFonts w:ascii="Times New Roman" w:hAnsi="Times New Roman" w:cs="Times New Roman"/>
          <w:sz w:val="28"/>
          <w:szCs w:val="28"/>
          <w:shd w:val="clear" w:color="auto" w:fill="FFFFFF"/>
        </w:rPr>
        <w:t>, сентябрь.</w:t>
      </w:r>
      <w:r w:rsidRPr="00DA074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2</w:t>
      </w:r>
      <w:r w:rsidRPr="00DA0742">
        <w:rPr>
          <w:rFonts w:ascii="Times New Roman" w:hAnsi="Times New Roman" w:cs="Times New Roman"/>
          <w:sz w:val="28"/>
          <w:szCs w:val="28"/>
          <w:shd w:val="clear" w:color="auto" w:fill="FFFFFF"/>
        </w:rPr>
        <w:t>.</w:t>
      </w:r>
    </w:p>
    <w:p w:rsidR="00327C73" w:rsidRPr="00DA0742" w:rsidRDefault="00327C73" w:rsidP="00327C73">
      <w:pPr>
        <w:pStyle w:val="a4"/>
        <w:numPr>
          <w:ilvl w:val="0"/>
          <w:numId w:val="50"/>
        </w:numPr>
        <w:tabs>
          <w:tab w:val="left" w:pos="0"/>
          <w:tab w:val="left" w:pos="284"/>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A0742">
        <w:rPr>
          <w:rFonts w:ascii="Times New Roman" w:hAnsi="Times New Roman" w:cs="Times New Roman"/>
          <w:sz w:val="28"/>
          <w:szCs w:val="28"/>
        </w:rPr>
        <w:t xml:space="preserve">Зейнельгабдин А.Б. Финансовая система Казахстана: становление и развитие. </w:t>
      </w:r>
      <w:r>
        <w:rPr>
          <w:rFonts w:ascii="Times New Roman" w:hAnsi="Times New Roman" w:cs="Times New Roman"/>
          <w:sz w:val="28"/>
          <w:szCs w:val="28"/>
        </w:rPr>
        <w:t>–</w:t>
      </w:r>
      <w:r w:rsidRPr="00DA0742">
        <w:rPr>
          <w:rFonts w:ascii="Times New Roman" w:hAnsi="Times New Roman" w:cs="Times New Roman"/>
          <w:sz w:val="28"/>
          <w:szCs w:val="28"/>
        </w:rPr>
        <w:t xml:space="preserve"> Астана, 2008. </w:t>
      </w:r>
      <w:r>
        <w:rPr>
          <w:rFonts w:ascii="Times New Roman" w:hAnsi="Times New Roman" w:cs="Times New Roman"/>
          <w:sz w:val="28"/>
          <w:szCs w:val="28"/>
        </w:rPr>
        <w:t>–</w:t>
      </w:r>
      <w:r w:rsidRPr="00DA0742">
        <w:rPr>
          <w:rFonts w:ascii="Times New Roman" w:hAnsi="Times New Roman" w:cs="Times New Roman"/>
          <w:sz w:val="28"/>
          <w:szCs w:val="28"/>
        </w:rPr>
        <w:t xml:space="preserve"> 226 с.</w:t>
      </w:r>
    </w:p>
    <w:p w:rsidR="00327C73" w:rsidRPr="00DA0742" w:rsidRDefault="00327C73" w:rsidP="00327C73">
      <w:pPr>
        <w:pStyle w:val="a4"/>
        <w:numPr>
          <w:ilvl w:val="0"/>
          <w:numId w:val="5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kk-KZ"/>
        </w:rPr>
      </w:pPr>
      <w:r w:rsidRPr="00DA0742">
        <w:rPr>
          <w:rFonts w:ascii="Times New Roman" w:eastAsia="Times New Roman" w:hAnsi="Times New Roman" w:cs="Times New Roman"/>
          <w:sz w:val="28"/>
          <w:szCs w:val="28"/>
        </w:rPr>
        <w:t>Капсалямова С.С.</w:t>
      </w:r>
      <w:r>
        <w:rPr>
          <w:rFonts w:ascii="Times New Roman" w:eastAsia="Times New Roman" w:hAnsi="Times New Roman" w:cs="Times New Roman"/>
          <w:sz w:val="28"/>
          <w:szCs w:val="28"/>
        </w:rPr>
        <w:t>, Есмаганбетова А.</w:t>
      </w:r>
      <w:r w:rsidRPr="00DA0742">
        <w:rPr>
          <w:rFonts w:ascii="Times New Roman" w:eastAsia="Times New Roman" w:hAnsi="Times New Roman" w:cs="Times New Roman"/>
          <w:sz w:val="28"/>
          <w:szCs w:val="28"/>
        </w:rPr>
        <w:t xml:space="preserve"> Правовые основы государственного финансового контроля: перспективные направления развития // Вестник ЕНУ им. Л.</w:t>
      </w:r>
      <w:r>
        <w:rPr>
          <w:rFonts w:ascii="Times New Roman" w:eastAsia="Times New Roman" w:hAnsi="Times New Roman" w:cs="Times New Roman"/>
          <w:sz w:val="28"/>
          <w:szCs w:val="28"/>
        </w:rPr>
        <w:t>Н</w:t>
      </w:r>
      <w:r w:rsidRPr="00DA0742">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DA0742">
        <w:rPr>
          <w:rFonts w:ascii="Times New Roman" w:eastAsia="Times New Roman" w:hAnsi="Times New Roman" w:cs="Times New Roman"/>
          <w:sz w:val="28"/>
          <w:szCs w:val="28"/>
        </w:rPr>
        <w:t xml:space="preserve">Гумилева. </w:t>
      </w:r>
      <w:r>
        <w:rPr>
          <w:rFonts w:ascii="Times New Roman" w:eastAsia="Times New Roman" w:hAnsi="Times New Roman" w:cs="Times New Roman"/>
          <w:sz w:val="28"/>
          <w:szCs w:val="28"/>
        </w:rPr>
        <w:t xml:space="preserve">– 2012. – </w:t>
      </w:r>
      <w:r w:rsidRPr="00DA0742">
        <w:rPr>
          <w:rFonts w:ascii="Times New Roman" w:eastAsia="Times New Roman" w:hAnsi="Times New Roman" w:cs="Times New Roman"/>
          <w:sz w:val="28"/>
          <w:szCs w:val="28"/>
        </w:rPr>
        <w:t>№4(14)</w:t>
      </w:r>
      <w:r w:rsidRPr="00DA074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 С. 1-5.</w:t>
      </w:r>
    </w:p>
    <w:p w:rsidR="00327C73" w:rsidRPr="00DA0742" w:rsidRDefault="00327C73" w:rsidP="00327C73">
      <w:pPr>
        <w:pStyle w:val="a4"/>
        <w:numPr>
          <w:ilvl w:val="0"/>
          <w:numId w:val="50"/>
        </w:numPr>
        <w:tabs>
          <w:tab w:val="left" w:pos="284"/>
          <w:tab w:val="left" w:pos="426"/>
          <w:tab w:val="left" w:pos="1134"/>
        </w:tabs>
        <w:spacing w:after="0" w:line="240" w:lineRule="auto"/>
        <w:ind w:left="0" w:firstLine="709"/>
        <w:jc w:val="both"/>
        <w:rPr>
          <w:rFonts w:ascii="Times New Roman" w:hAnsi="Times New Roman" w:cs="Times New Roman"/>
          <w:sz w:val="28"/>
          <w:szCs w:val="28"/>
        </w:rPr>
      </w:pPr>
      <w:r w:rsidRPr="00DA0742">
        <w:rPr>
          <w:rFonts w:ascii="Times New Roman" w:hAnsi="Times New Roman" w:cs="Times New Roman"/>
          <w:sz w:val="28"/>
          <w:szCs w:val="28"/>
        </w:rPr>
        <w:t xml:space="preserve">Зейнельгабдин А.Б. Государственный аудит как инструмент управления экономикой // Государственный аудит. </w:t>
      </w:r>
      <w:r>
        <w:rPr>
          <w:rFonts w:ascii="Times New Roman" w:hAnsi="Times New Roman" w:cs="Times New Roman"/>
          <w:sz w:val="28"/>
          <w:szCs w:val="28"/>
        </w:rPr>
        <w:t>–</w:t>
      </w:r>
      <w:r w:rsidRPr="00DA0742">
        <w:rPr>
          <w:rFonts w:ascii="Times New Roman" w:hAnsi="Times New Roman" w:cs="Times New Roman"/>
          <w:sz w:val="28"/>
          <w:szCs w:val="28"/>
        </w:rPr>
        <w:t xml:space="preserve"> 2013. </w:t>
      </w:r>
      <w:r>
        <w:rPr>
          <w:rFonts w:ascii="Times New Roman" w:hAnsi="Times New Roman" w:cs="Times New Roman"/>
          <w:sz w:val="28"/>
          <w:szCs w:val="28"/>
        </w:rPr>
        <w:t>– №</w:t>
      </w:r>
      <w:r w:rsidRPr="00DA0742">
        <w:rPr>
          <w:rFonts w:ascii="Times New Roman" w:hAnsi="Times New Roman" w:cs="Times New Roman"/>
          <w:sz w:val="28"/>
          <w:szCs w:val="28"/>
        </w:rPr>
        <w:t xml:space="preserve">6. </w:t>
      </w:r>
      <w:r>
        <w:rPr>
          <w:rFonts w:ascii="Times New Roman" w:hAnsi="Times New Roman" w:cs="Times New Roman"/>
          <w:sz w:val="28"/>
          <w:szCs w:val="28"/>
        </w:rPr>
        <w:t>–</w:t>
      </w:r>
      <w:r w:rsidRPr="00DA0742">
        <w:rPr>
          <w:rFonts w:ascii="Times New Roman" w:hAnsi="Times New Roman" w:cs="Times New Roman"/>
          <w:sz w:val="28"/>
          <w:szCs w:val="28"/>
        </w:rPr>
        <w:t xml:space="preserve"> С. 18</w:t>
      </w:r>
      <w:r>
        <w:rPr>
          <w:rFonts w:ascii="Times New Roman" w:hAnsi="Times New Roman" w:cs="Times New Roman"/>
          <w:sz w:val="28"/>
          <w:szCs w:val="28"/>
        </w:rPr>
        <w:t>-</w:t>
      </w:r>
      <w:r w:rsidRPr="00DA0742">
        <w:rPr>
          <w:rFonts w:ascii="Times New Roman" w:hAnsi="Times New Roman" w:cs="Times New Roman"/>
          <w:sz w:val="28"/>
          <w:szCs w:val="28"/>
        </w:rPr>
        <w:t>20.</w:t>
      </w:r>
    </w:p>
    <w:p w:rsidR="00327C73" w:rsidRPr="00563DD4" w:rsidRDefault="00327C73" w:rsidP="00327C73">
      <w:pPr>
        <w:pStyle w:val="af7"/>
        <w:numPr>
          <w:ilvl w:val="0"/>
          <w:numId w:val="50"/>
        </w:numPr>
        <w:tabs>
          <w:tab w:val="left" w:pos="0"/>
          <w:tab w:val="left" w:pos="284"/>
          <w:tab w:val="left" w:pos="993"/>
        </w:tabs>
        <w:spacing w:line="240" w:lineRule="auto"/>
        <w:ind w:left="0" w:firstLine="709"/>
        <w:jc w:val="both"/>
        <w:rPr>
          <w:rFonts w:ascii="Times New Roman" w:hAnsi="Times New Roman" w:cs="Times New Roman"/>
          <w:i w:val="0"/>
          <w:color w:val="auto"/>
          <w:sz w:val="28"/>
          <w:szCs w:val="28"/>
        </w:rPr>
      </w:pPr>
      <w:r w:rsidRPr="00DA0742">
        <w:rPr>
          <w:rFonts w:ascii="Times New Roman" w:hAnsi="Times New Roman" w:cs="Times New Roman"/>
          <w:i w:val="0"/>
          <w:sz w:val="28"/>
          <w:szCs w:val="28"/>
        </w:rPr>
        <w:t xml:space="preserve"> Алибекова Б.А., Бейсенова Л.З., Сембиевой Л.М.</w:t>
      </w:r>
      <w:r>
        <w:rPr>
          <w:rFonts w:ascii="Times New Roman" w:hAnsi="Times New Roman" w:cs="Times New Roman"/>
          <w:i w:val="0"/>
          <w:sz w:val="28"/>
          <w:szCs w:val="28"/>
        </w:rPr>
        <w:t xml:space="preserve"> </w:t>
      </w:r>
      <w:r w:rsidRPr="00DA0742">
        <w:rPr>
          <w:rFonts w:ascii="Times New Roman" w:hAnsi="Times New Roman" w:cs="Times New Roman"/>
          <w:bCs/>
          <w:i w:val="0"/>
          <w:sz w:val="28"/>
          <w:szCs w:val="28"/>
        </w:rPr>
        <w:t xml:space="preserve">Государственный </w:t>
      </w:r>
      <w:r w:rsidRPr="00563DD4">
        <w:rPr>
          <w:rFonts w:ascii="Times New Roman" w:hAnsi="Times New Roman" w:cs="Times New Roman"/>
          <w:bCs/>
          <w:i w:val="0"/>
          <w:color w:val="auto"/>
          <w:sz w:val="28"/>
          <w:szCs w:val="28"/>
        </w:rPr>
        <w:t>аудит: теория, методология и практика. –</w:t>
      </w:r>
      <w:r w:rsidRPr="00563DD4">
        <w:rPr>
          <w:rFonts w:ascii="Times New Roman" w:hAnsi="Times New Roman" w:cs="Times New Roman"/>
          <w:i w:val="0"/>
          <w:color w:val="auto"/>
          <w:sz w:val="28"/>
          <w:szCs w:val="28"/>
          <w:lang w:val="kk-KZ"/>
        </w:rPr>
        <w:t xml:space="preserve"> Нур-Султан, 2019. – 184 с.</w:t>
      </w:r>
    </w:p>
    <w:p w:rsidR="00327C73" w:rsidRPr="00563DD4" w:rsidRDefault="00327C73" w:rsidP="00327C73">
      <w:pPr>
        <w:pStyle w:val="a4"/>
        <w:numPr>
          <w:ilvl w:val="0"/>
          <w:numId w:val="50"/>
        </w:numPr>
        <w:tabs>
          <w:tab w:val="left" w:pos="284"/>
          <w:tab w:val="left" w:pos="851"/>
          <w:tab w:val="left" w:pos="993"/>
        </w:tabs>
        <w:spacing w:after="0" w:line="240" w:lineRule="auto"/>
        <w:ind w:left="0" w:firstLine="709"/>
        <w:jc w:val="both"/>
        <w:rPr>
          <w:rFonts w:ascii="Times New Roman" w:hAnsi="Times New Roman" w:cs="Times New Roman"/>
          <w:sz w:val="28"/>
          <w:szCs w:val="28"/>
          <w:lang w:val="kk-KZ"/>
        </w:rPr>
      </w:pPr>
      <w:r w:rsidRPr="00563DD4">
        <w:rPr>
          <w:rFonts w:ascii="Times New Roman" w:hAnsi="Times New Roman" w:cs="Times New Roman"/>
          <w:sz w:val="28"/>
          <w:szCs w:val="28"/>
          <w:lang w:val="kk-KZ"/>
        </w:rPr>
        <w:t xml:space="preserve"> Қазақстан Республикасының Заңы. Мемлекеттік аудит және қаржылық бақылау туралы: 2015 жылдың 12 қарашада, №392-V қабылданған // </w:t>
      </w:r>
      <w:hyperlink r:id="rId34" w:history="1">
        <w:r w:rsidRPr="00563DD4">
          <w:rPr>
            <w:rStyle w:val="ad"/>
            <w:rFonts w:ascii="Times New Roman" w:hAnsi="Times New Roman" w:cs="Times New Roman"/>
            <w:color w:val="auto"/>
            <w:sz w:val="28"/>
            <w:szCs w:val="28"/>
            <w:u w:val="none"/>
            <w:lang w:val="kk-KZ"/>
          </w:rPr>
          <w:t>https://adilet.zan.kz/kaz/docs/Z1500000392</w:t>
        </w:r>
      </w:hyperlink>
      <w:r w:rsidRPr="00563DD4">
        <w:rPr>
          <w:rStyle w:val="ad"/>
          <w:rFonts w:ascii="Times New Roman" w:hAnsi="Times New Roman" w:cs="Times New Roman"/>
          <w:color w:val="auto"/>
          <w:sz w:val="28"/>
          <w:szCs w:val="28"/>
          <w:u w:val="none"/>
          <w:lang w:val="kk-KZ"/>
        </w:rPr>
        <w:t xml:space="preserve">. </w:t>
      </w:r>
      <w:r w:rsidRPr="00563DD4">
        <w:rPr>
          <w:rFonts w:ascii="Times New Roman" w:hAnsi="Times New Roman" w:cs="Times New Roman"/>
          <w:spacing w:val="-4"/>
          <w:sz w:val="28"/>
          <w:szCs w:val="28"/>
          <w:lang w:val="kk-KZ"/>
        </w:rPr>
        <w:t>07.03.2024</w:t>
      </w:r>
      <w:r w:rsidRPr="00563DD4">
        <w:rPr>
          <w:rStyle w:val="ad"/>
          <w:rFonts w:ascii="Times New Roman" w:hAnsi="Times New Roman" w:cs="Times New Roman"/>
          <w:color w:val="auto"/>
          <w:sz w:val="28"/>
          <w:szCs w:val="28"/>
          <w:u w:val="none"/>
          <w:lang w:val="kk-KZ"/>
        </w:rPr>
        <w:t>.</w:t>
      </w:r>
    </w:p>
    <w:p w:rsidR="00327C73" w:rsidRPr="00DA0742" w:rsidRDefault="00327C73" w:rsidP="00327C73">
      <w:pPr>
        <w:pStyle w:val="a4"/>
        <w:numPr>
          <w:ilvl w:val="0"/>
          <w:numId w:val="50"/>
        </w:numPr>
        <w:tabs>
          <w:tab w:val="left" w:pos="284"/>
          <w:tab w:val="left" w:pos="426"/>
          <w:tab w:val="left" w:pos="993"/>
        </w:tabs>
        <w:spacing w:after="0" w:line="240" w:lineRule="auto"/>
        <w:ind w:left="0" w:firstLine="709"/>
        <w:jc w:val="both"/>
        <w:rPr>
          <w:rFonts w:ascii="Times New Roman" w:hAnsi="Times New Roman" w:cs="Times New Roman"/>
          <w:sz w:val="28"/>
          <w:szCs w:val="28"/>
        </w:rPr>
      </w:pPr>
      <w:r w:rsidRPr="00DA0742">
        <w:rPr>
          <w:rFonts w:ascii="Times New Roman" w:hAnsi="Times New Roman" w:cs="Times New Roman"/>
          <w:sz w:val="28"/>
          <w:szCs w:val="28"/>
          <w:lang w:val="kk-KZ"/>
        </w:rPr>
        <w:t xml:space="preserve"> </w:t>
      </w:r>
      <w:r w:rsidRPr="00C134C5">
        <w:rPr>
          <w:rFonts w:ascii="Times New Roman" w:hAnsi="Times New Roman" w:cs="Times New Roman"/>
          <w:sz w:val="28"/>
          <w:szCs w:val="28"/>
          <w:lang w:val="kk-KZ"/>
        </w:rPr>
        <w:t>Шахрай С.М. Государственный аудит и эффективность государства //</w:t>
      </w:r>
      <w:r>
        <w:rPr>
          <w:rFonts w:ascii="Times New Roman" w:hAnsi="Times New Roman" w:cs="Times New Roman"/>
          <w:sz w:val="28"/>
          <w:szCs w:val="28"/>
          <w:lang w:val="kk-KZ"/>
        </w:rPr>
        <w:t xml:space="preserve"> </w:t>
      </w:r>
      <w:r w:rsidRPr="00C134C5">
        <w:rPr>
          <w:rFonts w:ascii="Times New Roman" w:hAnsi="Times New Roman" w:cs="Times New Roman"/>
          <w:sz w:val="28"/>
          <w:szCs w:val="28"/>
          <w:lang w:val="kk-KZ"/>
        </w:rPr>
        <w:t xml:space="preserve"> Государственный аудит. </w:t>
      </w:r>
      <w:r>
        <w:rPr>
          <w:rFonts w:ascii="Times New Roman" w:hAnsi="Times New Roman" w:cs="Times New Roman"/>
          <w:sz w:val="28"/>
          <w:szCs w:val="28"/>
          <w:lang w:val="kk-KZ"/>
        </w:rPr>
        <w:t xml:space="preserve">– </w:t>
      </w:r>
      <w:r w:rsidRPr="00C134C5">
        <w:rPr>
          <w:rFonts w:ascii="Times New Roman" w:hAnsi="Times New Roman" w:cs="Times New Roman"/>
          <w:sz w:val="28"/>
          <w:szCs w:val="28"/>
          <w:lang w:val="kk-KZ"/>
        </w:rPr>
        <w:t>20</w:t>
      </w:r>
      <w:r>
        <w:rPr>
          <w:rFonts w:ascii="Times New Roman" w:hAnsi="Times New Roman" w:cs="Times New Roman"/>
          <w:sz w:val="28"/>
          <w:szCs w:val="28"/>
          <w:lang w:val="kk-KZ"/>
        </w:rPr>
        <w:t>09</w:t>
      </w:r>
      <w:r w:rsidRPr="00C134C5">
        <w:rPr>
          <w:rFonts w:ascii="Times New Roman" w:hAnsi="Times New Roman" w:cs="Times New Roman"/>
          <w:sz w:val="28"/>
          <w:szCs w:val="28"/>
          <w:lang w:val="kk-KZ"/>
        </w:rPr>
        <w:t xml:space="preserve">. </w:t>
      </w:r>
      <w:r>
        <w:rPr>
          <w:rFonts w:ascii="Times New Roman" w:hAnsi="Times New Roman" w:cs="Times New Roman"/>
          <w:sz w:val="28"/>
          <w:szCs w:val="28"/>
          <w:lang w:val="kk-KZ"/>
        </w:rPr>
        <w:t>– №</w:t>
      </w:r>
      <w:r w:rsidRPr="00C134C5">
        <w:rPr>
          <w:rFonts w:ascii="Times New Roman" w:hAnsi="Times New Roman" w:cs="Times New Roman"/>
          <w:sz w:val="28"/>
          <w:szCs w:val="28"/>
          <w:lang w:val="kk-KZ"/>
        </w:rPr>
        <w:t xml:space="preserve">1. </w:t>
      </w:r>
      <w:r>
        <w:rPr>
          <w:rFonts w:ascii="Times New Roman" w:hAnsi="Times New Roman" w:cs="Times New Roman"/>
          <w:sz w:val="28"/>
          <w:szCs w:val="28"/>
          <w:lang w:val="kk-KZ"/>
        </w:rPr>
        <w:t xml:space="preserve">– </w:t>
      </w:r>
      <w:r w:rsidRPr="00C134C5">
        <w:rPr>
          <w:rFonts w:ascii="Times New Roman" w:hAnsi="Times New Roman" w:cs="Times New Roman"/>
          <w:sz w:val="28"/>
          <w:szCs w:val="28"/>
          <w:lang w:val="kk-KZ"/>
        </w:rPr>
        <w:t>С</w:t>
      </w:r>
      <w:r>
        <w:rPr>
          <w:rFonts w:ascii="Times New Roman" w:hAnsi="Times New Roman" w:cs="Times New Roman"/>
          <w:sz w:val="28"/>
          <w:szCs w:val="28"/>
          <w:lang w:val="kk-KZ"/>
        </w:rPr>
        <w:t>. 2-3</w:t>
      </w:r>
      <w:r w:rsidRPr="00DA0742">
        <w:rPr>
          <w:rFonts w:ascii="Times New Roman" w:hAnsi="Times New Roman" w:cs="Times New Roman"/>
          <w:sz w:val="28"/>
          <w:szCs w:val="28"/>
        </w:rPr>
        <w:t>.</w:t>
      </w:r>
    </w:p>
    <w:p w:rsidR="00327C73" w:rsidRPr="00DA0742" w:rsidRDefault="00327C73" w:rsidP="00327C73">
      <w:pPr>
        <w:pStyle w:val="a4"/>
        <w:numPr>
          <w:ilvl w:val="0"/>
          <w:numId w:val="50"/>
        </w:numPr>
        <w:tabs>
          <w:tab w:val="left" w:pos="284"/>
          <w:tab w:val="left" w:pos="426"/>
          <w:tab w:val="left" w:pos="993"/>
        </w:tabs>
        <w:spacing w:after="0" w:line="240" w:lineRule="auto"/>
        <w:ind w:left="0" w:firstLine="709"/>
        <w:jc w:val="both"/>
        <w:rPr>
          <w:rFonts w:ascii="Times New Roman" w:hAnsi="Times New Roman" w:cs="Times New Roman"/>
          <w:sz w:val="28"/>
          <w:szCs w:val="28"/>
        </w:rPr>
      </w:pPr>
      <w:r w:rsidRPr="00DA0742">
        <w:rPr>
          <w:rFonts w:ascii="Times New Roman" w:hAnsi="Times New Roman" w:cs="Times New Roman"/>
          <w:sz w:val="28"/>
          <w:szCs w:val="28"/>
          <w:lang w:val="kk-KZ"/>
        </w:rPr>
        <w:t xml:space="preserve"> </w:t>
      </w:r>
      <w:r>
        <w:rPr>
          <w:rFonts w:ascii="Times New Roman" w:hAnsi="Times New Roman" w:cs="Times New Roman"/>
          <w:sz w:val="28"/>
          <w:szCs w:val="28"/>
        </w:rPr>
        <w:t>Саунин А.</w:t>
      </w:r>
      <w:r w:rsidRPr="00DA0742">
        <w:rPr>
          <w:rFonts w:ascii="Times New Roman" w:hAnsi="Times New Roman" w:cs="Times New Roman"/>
          <w:sz w:val="28"/>
          <w:szCs w:val="28"/>
        </w:rPr>
        <w:t>Н. Государственный аудит</w:t>
      </w:r>
      <w:r>
        <w:rPr>
          <w:rFonts w:ascii="Times New Roman" w:hAnsi="Times New Roman" w:cs="Times New Roman"/>
          <w:sz w:val="28"/>
          <w:szCs w:val="28"/>
          <w:lang w:val="kk-KZ"/>
        </w:rPr>
        <w:t xml:space="preserve">. – Изд. </w:t>
      </w:r>
      <w:r w:rsidRPr="00DA0742">
        <w:rPr>
          <w:rFonts w:ascii="Times New Roman" w:hAnsi="Times New Roman" w:cs="Times New Roman"/>
          <w:sz w:val="28"/>
          <w:szCs w:val="28"/>
        </w:rPr>
        <w:t>2-е</w:t>
      </w:r>
      <w:r>
        <w:rPr>
          <w:rFonts w:ascii="Times New Roman" w:hAnsi="Times New Roman" w:cs="Times New Roman"/>
          <w:sz w:val="28"/>
          <w:szCs w:val="28"/>
        </w:rPr>
        <w:t xml:space="preserve">, стер. </w:t>
      </w:r>
      <w:r>
        <w:rPr>
          <w:rFonts w:ascii="Times New Roman" w:hAnsi="Times New Roman" w:cs="Times New Roman"/>
          <w:sz w:val="28"/>
          <w:szCs w:val="28"/>
          <w:lang w:val="kk-KZ"/>
        </w:rPr>
        <w:t xml:space="preserve">– </w:t>
      </w:r>
      <w:r w:rsidRPr="00DA0742">
        <w:rPr>
          <w:rFonts w:ascii="Times New Roman" w:hAnsi="Times New Roman" w:cs="Times New Roman"/>
          <w:sz w:val="28"/>
          <w:szCs w:val="28"/>
        </w:rPr>
        <w:t>М.</w:t>
      </w:r>
      <w:r>
        <w:rPr>
          <w:rFonts w:ascii="Times New Roman" w:hAnsi="Times New Roman" w:cs="Times New Roman"/>
          <w:sz w:val="28"/>
          <w:szCs w:val="28"/>
          <w:lang w:val="kk-KZ"/>
        </w:rPr>
        <w:t>,</w:t>
      </w:r>
      <w:r>
        <w:rPr>
          <w:rFonts w:ascii="Times New Roman" w:hAnsi="Times New Roman" w:cs="Times New Roman"/>
          <w:sz w:val="28"/>
          <w:szCs w:val="28"/>
        </w:rPr>
        <w:t xml:space="preserve"> 2019. </w:t>
      </w:r>
      <w:r>
        <w:rPr>
          <w:rFonts w:ascii="Times New Roman" w:hAnsi="Times New Roman" w:cs="Times New Roman"/>
          <w:sz w:val="28"/>
          <w:szCs w:val="28"/>
          <w:lang w:val="kk-KZ"/>
        </w:rPr>
        <w:t>–</w:t>
      </w:r>
      <w:r w:rsidRPr="00DA0742">
        <w:rPr>
          <w:rFonts w:ascii="Times New Roman" w:hAnsi="Times New Roman" w:cs="Times New Roman"/>
          <w:sz w:val="28"/>
          <w:szCs w:val="28"/>
        </w:rPr>
        <w:t xml:space="preserve"> 480</w:t>
      </w:r>
      <w:r>
        <w:rPr>
          <w:rFonts w:ascii="Times New Roman" w:hAnsi="Times New Roman" w:cs="Times New Roman"/>
          <w:sz w:val="28"/>
          <w:szCs w:val="28"/>
          <w:lang w:val="kk-KZ"/>
        </w:rPr>
        <w:t> </w:t>
      </w:r>
      <w:r w:rsidRPr="00DA0742">
        <w:rPr>
          <w:rFonts w:ascii="Times New Roman" w:hAnsi="Times New Roman" w:cs="Times New Roman"/>
          <w:sz w:val="28"/>
          <w:szCs w:val="28"/>
        </w:rPr>
        <w:t>с</w:t>
      </w:r>
    </w:p>
    <w:p w:rsidR="00327C73" w:rsidRPr="00493484" w:rsidRDefault="00327C73" w:rsidP="00327C73">
      <w:pPr>
        <w:pStyle w:val="a4"/>
        <w:numPr>
          <w:ilvl w:val="0"/>
          <w:numId w:val="50"/>
        </w:numPr>
        <w:tabs>
          <w:tab w:val="left" w:pos="284"/>
          <w:tab w:val="left" w:pos="426"/>
          <w:tab w:val="left" w:pos="1134"/>
        </w:tabs>
        <w:spacing w:after="0" w:line="240" w:lineRule="auto"/>
        <w:ind w:left="0" w:firstLine="709"/>
        <w:jc w:val="both"/>
        <w:rPr>
          <w:rFonts w:ascii="Times New Roman" w:hAnsi="Times New Roman" w:cs="Times New Roman"/>
          <w:sz w:val="28"/>
          <w:szCs w:val="28"/>
        </w:rPr>
      </w:pPr>
      <w:r w:rsidRPr="00DA0742">
        <w:rPr>
          <w:rFonts w:ascii="Times New Roman" w:hAnsi="Times New Roman" w:cs="Times New Roman"/>
          <w:color w:val="000000"/>
          <w:sz w:val="28"/>
          <w:szCs w:val="28"/>
        </w:rPr>
        <w:t>Ганченко Д.Н. Государственный аудит как механизм системы государственного управления // Креативная экономика. – 2022. – Т</w:t>
      </w:r>
      <w:r>
        <w:rPr>
          <w:rFonts w:ascii="Times New Roman" w:hAnsi="Times New Roman" w:cs="Times New Roman"/>
          <w:color w:val="000000"/>
          <w:sz w:val="28"/>
          <w:szCs w:val="28"/>
        </w:rPr>
        <w:t xml:space="preserve">. </w:t>
      </w:r>
      <w:r w:rsidRPr="00DA0742">
        <w:rPr>
          <w:rFonts w:ascii="Times New Roman" w:hAnsi="Times New Roman" w:cs="Times New Roman"/>
          <w:color w:val="000000"/>
          <w:sz w:val="28"/>
          <w:szCs w:val="28"/>
        </w:rPr>
        <w:t>16</w:t>
      </w:r>
      <w:r>
        <w:rPr>
          <w:rFonts w:ascii="Times New Roman" w:hAnsi="Times New Roman" w:cs="Times New Roman"/>
          <w:color w:val="000000"/>
          <w:sz w:val="28"/>
          <w:szCs w:val="28"/>
        </w:rPr>
        <w:t>,</w:t>
      </w:r>
      <w:r w:rsidRPr="00DA0742">
        <w:rPr>
          <w:rFonts w:ascii="Times New Roman" w:hAnsi="Times New Roman" w:cs="Times New Roman"/>
          <w:color w:val="000000"/>
          <w:sz w:val="28"/>
          <w:szCs w:val="28"/>
        </w:rPr>
        <w:t xml:space="preserve"> №2. – С.  865</w:t>
      </w:r>
      <w:r>
        <w:rPr>
          <w:rFonts w:ascii="Times New Roman" w:hAnsi="Times New Roman" w:cs="Times New Roman"/>
          <w:color w:val="000000"/>
          <w:sz w:val="28"/>
          <w:szCs w:val="28"/>
        </w:rPr>
        <w:t>-</w:t>
      </w:r>
      <w:r w:rsidRPr="00DA0742">
        <w:rPr>
          <w:rFonts w:ascii="Times New Roman" w:hAnsi="Times New Roman" w:cs="Times New Roman"/>
          <w:color w:val="000000"/>
          <w:sz w:val="28"/>
          <w:szCs w:val="28"/>
        </w:rPr>
        <w:t>880.</w:t>
      </w:r>
    </w:p>
    <w:p w:rsidR="00327C73" w:rsidRPr="00DA0742" w:rsidRDefault="00327C73" w:rsidP="00327C73">
      <w:pPr>
        <w:pStyle w:val="a4"/>
        <w:numPr>
          <w:ilvl w:val="0"/>
          <w:numId w:val="52"/>
        </w:numPr>
        <w:tabs>
          <w:tab w:val="left" w:pos="0"/>
          <w:tab w:val="left" w:pos="284"/>
          <w:tab w:val="left" w:pos="426"/>
        </w:tabs>
        <w:spacing w:after="0" w:line="240" w:lineRule="auto"/>
        <w:ind w:left="0" w:firstLine="710"/>
        <w:jc w:val="both"/>
        <w:rPr>
          <w:rFonts w:ascii="Times New Roman" w:hAnsi="Times New Roman" w:cs="Times New Roman"/>
          <w:sz w:val="28"/>
          <w:szCs w:val="28"/>
        </w:rPr>
      </w:pPr>
      <w:r>
        <w:rPr>
          <w:rFonts w:ascii="Times New Roman" w:hAnsi="Times New Roman" w:cs="Times New Roman"/>
          <w:sz w:val="28"/>
          <w:szCs w:val="28"/>
        </w:rPr>
        <w:t>Степашин С.</w:t>
      </w:r>
      <w:r w:rsidRPr="00DA0742">
        <w:rPr>
          <w:rFonts w:ascii="Times New Roman" w:hAnsi="Times New Roman" w:cs="Times New Roman"/>
          <w:sz w:val="28"/>
          <w:szCs w:val="28"/>
        </w:rPr>
        <w:t xml:space="preserve">В. Государственный аудит в Российской Федерации // Государственный аудит. Право. Экономика. </w:t>
      </w:r>
      <w:r>
        <w:rPr>
          <w:rFonts w:ascii="Times New Roman" w:hAnsi="Times New Roman" w:cs="Times New Roman"/>
          <w:sz w:val="28"/>
          <w:szCs w:val="28"/>
        </w:rPr>
        <w:t xml:space="preserve">– </w:t>
      </w:r>
      <w:r w:rsidRPr="00DA0742">
        <w:rPr>
          <w:rFonts w:ascii="Times New Roman" w:hAnsi="Times New Roman" w:cs="Times New Roman"/>
          <w:sz w:val="28"/>
          <w:szCs w:val="28"/>
        </w:rPr>
        <w:t xml:space="preserve">2009. </w:t>
      </w:r>
      <w:r>
        <w:rPr>
          <w:rFonts w:ascii="Times New Roman" w:hAnsi="Times New Roman" w:cs="Times New Roman"/>
          <w:sz w:val="28"/>
          <w:szCs w:val="28"/>
        </w:rPr>
        <w:t>– №</w:t>
      </w:r>
      <w:r w:rsidRPr="00DA0742">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DA0742">
        <w:rPr>
          <w:rFonts w:ascii="Times New Roman" w:hAnsi="Times New Roman" w:cs="Times New Roman"/>
          <w:sz w:val="28"/>
          <w:szCs w:val="28"/>
        </w:rPr>
        <w:t xml:space="preserve">С. </w:t>
      </w:r>
      <w:r>
        <w:rPr>
          <w:rFonts w:ascii="Times New Roman" w:hAnsi="Times New Roman" w:cs="Times New Roman"/>
          <w:sz w:val="28"/>
          <w:szCs w:val="28"/>
        </w:rPr>
        <w:t>3-11</w:t>
      </w:r>
      <w:r w:rsidRPr="00DA0742">
        <w:rPr>
          <w:rFonts w:ascii="Times New Roman" w:hAnsi="Times New Roman" w:cs="Times New Roman"/>
          <w:sz w:val="28"/>
          <w:szCs w:val="28"/>
        </w:rPr>
        <w:t>.</w:t>
      </w:r>
    </w:p>
    <w:p w:rsidR="00327C73" w:rsidRPr="00DA0742" w:rsidRDefault="00327C73" w:rsidP="00327C73">
      <w:pPr>
        <w:pStyle w:val="a4"/>
        <w:numPr>
          <w:ilvl w:val="0"/>
          <w:numId w:val="52"/>
        </w:numPr>
        <w:tabs>
          <w:tab w:val="left" w:pos="142"/>
          <w:tab w:val="left" w:pos="284"/>
          <w:tab w:val="left" w:pos="426"/>
          <w:tab w:val="left" w:pos="1134"/>
        </w:tabs>
        <w:spacing w:after="0" w:line="240" w:lineRule="auto"/>
        <w:ind w:left="0" w:firstLine="709"/>
        <w:jc w:val="both"/>
        <w:rPr>
          <w:rFonts w:ascii="Times New Roman" w:hAnsi="Times New Roman" w:cs="Times New Roman"/>
          <w:sz w:val="28"/>
          <w:szCs w:val="28"/>
        </w:rPr>
      </w:pPr>
      <w:r w:rsidRPr="00DA0742">
        <w:rPr>
          <w:rFonts w:ascii="Times New Roman" w:hAnsi="Times New Roman" w:cs="Times New Roman"/>
          <w:sz w:val="28"/>
          <w:szCs w:val="28"/>
        </w:rPr>
        <w:t xml:space="preserve"> Раимкулов А.С. Контроль, как приоритетное направление в пополнении доходов бюджета //</w:t>
      </w:r>
      <w:r>
        <w:rPr>
          <w:rFonts w:ascii="Times New Roman" w:hAnsi="Times New Roman" w:cs="Times New Roman"/>
          <w:sz w:val="28"/>
          <w:szCs w:val="28"/>
        </w:rPr>
        <w:t xml:space="preserve"> </w:t>
      </w:r>
      <w:r w:rsidRPr="00DA0742">
        <w:rPr>
          <w:rFonts w:ascii="Times New Roman" w:hAnsi="Times New Roman" w:cs="Times New Roman"/>
          <w:sz w:val="28"/>
          <w:szCs w:val="28"/>
        </w:rPr>
        <w:t xml:space="preserve">Финансы Казахстан. </w:t>
      </w:r>
      <w:r>
        <w:rPr>
          <w:rFonts w:ascii="Times New Roman" w:hAnsi="Times New Roman" w:cs="Times New Roman"/>
          <w:sz w:val="28"/>
          <w:szCs w:val="28"/>
        </w:rPr>
        <w:t>–</w:t>
      </w:r>
      <w:r w:rsidRPr="00DA0742">
        <w:rPr>
          <w:rFonts w:ascii="Times New Roman" w:hAnsi="Times New Roman" w:cs="Times New Roman"/>
          <w:sz w:val="28"/>
          <w:szCs w:val="28"/>
        </w:rPr>
        <w:t xml:space="preserve"> 2010. –</w:t>
      </w:r>
      <w:r>
        <w:rPr>
          <w:rFonts w:ascii="Times New Roman" w:hAnsi="Times New Roman" w:cs="Times New Roman"/>
          <w:sz w:val="28"/>
          <w:szCs w:val="28"/>
        </w:rPr>
        <w:t xml:space="preserve"> </w:t>
      </w:r>
      <w:r w:rsidRPr="00DA0742">
        <w:rPr>
          <w:rFonts w:ascii="Times New Roman" w:hAnsi="Times New Roman" w:cs="Times New Roman"/>
          <w:sz w:val="28"/>
          <w:szCs w:val="28"/>
        </w:rPr>
        <w:t>№1.</w:t>
      </w:r>
      <w:r>
        <w:rPr>
          <w:rFonts w:ascii="Times New Roman" w:hAnsi="Times New Roman" w:cs="Times New Roman"/>
          <w:sz w:val="28"/>
          <w:szCs w:val="28"/>
        </w:rPr>
        <w:t xml:space="preserve"> –</w:t>
      </w:r>
      <w:r w:rsidRPr="00DA0742">
        <w:rPr>
          <w:rFonts w:ascii="Times New Roman" w:hAnsi="Times New Roman" w:cs="Times New Roman"/>
          <w:sz w:val="28"/>
          <w:szCs w:val="28"/>
        </w:rPr>
        <w:t xml:space="preserve"> C.</w:t>
      </w:r>
      <w:r>
        <w:rPr>
          <w:rFonts w:ascii="Times New Roman" w:hAnsi="Times New Roman" w:cs="Times New Roman"/>
          <w:sz w:val="28"/>
          <w:szCs w:val="28"/>
        </w:rPr>
        <w:t xml:space="preserve"> </w:t>
      </w:r>
      <w:r w:rsidRPr="00DA0742">
        <w:rPr>
          <w:rFonts w:ascii="Times New Roman" w:hAnsi="Times New Roman" w:cs="Times New Roman"/>
          <w:sz w:val="28"/>
          <w:szCs w:val="28"/>
        </w:rPr>
        <w:t>1-3.</w:t>
      </w:r>
    </w:p>
    <w:p w:rsidR="00327C73" w:rsidRPr="00DA0742" w:rsidRDefault="00327C73" w:rsidP="00327C73">
      <w:pPr>
        <w:pStyle w:val="a4"/>
        <w:numPr>
          <w:ilvl w:val="0"/>
          <w:numId w:val="52"/>
        </w:numPr>
        <w:tabs>
          <w:tab w:val="left" w:pos="426"/>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Асылханов М.К. Современные особенности </w:t>
      </w:r>
      <w:r w:rsidRPr="00DA0742">
        <w:rPr>
          <w:rFonts w:ascii="Times New Roman" w:hAnsi="Times New Roman" w:cs="Times New Roman"/>
          <w:sz w:val="28"/>
          <w:szCs w:val="28"/>
        </w:rPr>
        <w:t>государственного аудита</w:t>
      </w:r>
      <w:r>
        <w:rPr>
          <w:rFonts w:ascii="Times New Roman" w:hAnsi="Times New Roman" w:cs="Times New Roman"/>
          <w:sz w:val="28"/>
          <w:szCs w:val="28"/>
        </w:rPr>
        <w:t xml:space="preserve"> </w:t>
      </w:r>
      <w:r w:rsidRPr="00DA0742">
        <w:rPr>
          <w:rFonts w:ascii="Times New Roman" w:hAnsi="Times New Roman" w:cs="Times New Roman"/>
          <w:sz w:val="28"/>
          <w:szCs w:val="28"/>
        </w:rPr>
        <w:t>// Финансы Казахстана</w:t>
      </w:r>
      <w:r>
        <w:rPr>
          <w:rFonts w:ascii="Times New Roman" w:hAnsi="Times New Roman" w:cs="Times New Roman"/>
          <w:sz w:val="28"/>
          <w:szCs w:val="28"/>
        </w:rPr>
        <w:t>.</w:t>
      </w:r>
      <w:r w:rsidRPr="00DA074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A0742">
        <w:rPr>
          <w:rFonts w:ascii="Times New Roman" w:hAnsi="Times New Roman" w:cs="Times New Roman"/>
          <w:sz w:val="28"/>
          <w:szCs w:val="28"/>
        </w:rPr>
        <w:t>2012.</w:t>
      </w:r>
      <w:r>
        <w:rPr>
          <w:rFonts w:ascii="Times New Roman" w:hAnsi="Times New Roman" w:cs="Times New Roman"/>
          <w:sz w:val="28"/>
          <w:szCs w:val="28"/>
        </w:rPr>
        <w:t xml:space="preserve"> – </w:t>
      </w:r>
      <w:r w:rsidRPr="00DA0742">
        <w:rPr>
          <w:rFonts w:ascii="Times New Roman" w:hAnsi="Times New Roman" w:cs="Times New Roman"/>
          <w:sz w:val="28"/>
          <w:szCs w:val="28"/>
        </w:rPr>
        <w:t>№1.</w:t>
      </w:r>
      <w:r>
        <w:rPr>
          <w:rFonts w:ascii="Times New Roman" w:hAnsi="Times New Roman" w:cs="Times New Roman"/>
          <w:sz w:val="28"/>
          <w:szCs w:val="28"/>
        </w:rPr>
        <w:t xml:space="preserve"> –</w:t>
      </w:r>
      <w:r w:rsidRPr="00DA0742">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DA0742">
        <w:rPr>
          <w:rFonts w:ascii="Times New Roman" w:hAnsi="Times New Roman" w:cs="Times New Roman"/>
          <w:sz w:val="28"/>
          <w:szCs w:val="28"/>
        </w:rPr>
        <w:t>3-7.</w:t>
      </w:r>
    </w:p>
    <w:p w:rsidR="00327C73" w:rsidRPr="00DA0742" w:rsidRDefault="00327C73" w:rsidP="00327C73">
      <w:pPr>
        <w:pStyle w:val="a4"/>
        <w:numPr>
          <w:ilvl w:val="0"/>
          <w:numId w:val="52"/>
        </w:numPr>
        <w:tabs>
          <w:tab w:val="left" w:pos="426"/>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Курмангалиев Б.</w:t>
      </w:r>
      <w:r w:rsidRPr="00DA0742">
        <w:rPr>
          <w:rFonts w:ascii="Times New Roman" w:hAnsi="Times New Roman" w:cs="Times New Roman"/>
          <w:sz w:val="28"/>
          <w:szCs w:val="28"/>
        </w:rPr>
        <w:t>О. О совершенствовании контрольных функций местного государственного управления // Правовая реформа в Казахстане</w:t>
      </w:r>
      <w:r>
        <w:rPr>
          <w:rFonts w:ascii="Times New Roman" w:hAnsi="Times New Roman" w:cs="Times New Roman"/>
          <w:sz w:val="28"/>
          <w:szCs w:val="28"/>
        </w:rPr>
        <w:t xml:space="preserve">. – </w:t>
      </w:r>
      <w:r w:rsidRPr="00DA0742">
        <w:rPr>
          <w:rFonts w:ascii="Times New Roman" w:hAnsi="Times New Roman" w:cs="Times New Roman"/>
          <w:sz w:val="28"/>
          <w:szCs w:val="28"/>
        </w:rPr>
        <w:t>2015.</w:t>
      </w:r>
      <w:r>
        <w:rPr>
          <w:rFonts w:ascii="Times New Roman" w:hAnsi="Times New Roman" w:cs="Times New Roman"/>
          <w:sz w:val="28"/>
          <w:szCs w:val="28"/>
        </w:rPr>
        <w:t xml:space="preserve"> – №</w:t>
      </w:r>
      <w:r w:rsidRPr="00DA0742">
        <w:rPr>
          <w:rFonts w:ascii="Times New Roman" w:hAnsi="Times New Roman" w:cs="Times New Roman"/>
          <w:sz w:val="28"/>
          <w:szCs w:val="28"/>
        </w:rPr>
        <w:t>4.</w:t>
      </w:r>
      <w:r>
        <w:rPr>
          <w:rFonts w:ascii="Times New Roman" w:hAnsi="Times New Roman" w:cs="Times New Roman"/>
          <w:sz w:val="28"/>
          <w:szCs w:val="28"/>
        </w:rPr>
        <w:t xml:space="preserve"> – </w:t>
      </w:r>
      <w:r w:rsidRPr="00DA0742">
        <w:rPr>
          <w:rFonts w:ascii="Times New Roman" w:hAnsi="Times New Roman" w:cs="Times New Roman"/>
          <w:sz w:val="28"/>
          <w:szCs w:val="28"/>
        </w:rPr>
        <w:t>С.</w:t>
      </w:r>
      <w:r>
        <w:rPr>
          <w:rFonts w:ascii="Times New Roman" w:hAnsi="Times New Roman" w:cs="Times New Roman"/>
          <w:sz w:val="28"/>
          <w:szCs w:val="28"/>
        </w:rPr>
        <w:t xml:space="preserve"> </w:t>
      </w:r>
      <w:r w:rsidRPr="00DA0742">
        <w:rPr>
          <w:rFonts w:ascii="Times New Roman" w:hAnsi="Times New Roman" w:cs="Times New Roman"/>
          <w:sz w:val="28"/>
          <w:szCs w:val="28"/>
        </w:rPr>
        <w:t>5-13.</w:t>
      </w:r>
    </w:p>
    <w:p w:rsidR="00327C73" w:rsidRPr="00DA0742" w:rsidRDefault="00327C73" w:rsidP="00327C73">
      <w:pPr>
        <w:pStyle w:val="a4"/>
        <w:numPr>
          <w:ilvl w:val="0"/>
          <w:numId w:val="52"/>
        </w:numPr>
        <w:tabs>
          <w:tab w:val="left" w:pos="426"/>
          <w:tab w:val="left" w:pos="851"/>
          <w:tab w:val="left" w:pos="1134"/>
        </w:tabs>
        <w:spacing w:after="0" w:line="240" w:lineRule="auto"/>
        <w:ind w:left="0" w:firstLine="709"/>
        <w:jc w:val="both"/>
        <w:rPr>
          <w:rFonts w:ascii="Times New Roman" w:hAnsi="Times New Roman" w:cs="Times New Roman"/>
          <w:sz w:val="28"/>
          <w:szCs w:val="28"/>
          <w:lang w:val="kk-KZ"/>
        </w:rPr>
      </w:pPr>
      <w:r w:rsidRPr="00DA0742">
        <w:rPr>
          <w:rFonts w:ascii="Times New Roman" w:hAnsi="Times New Roman" w:cs="Times New Roman"/>
          <w:sz w:val="28"/>
          <w:szCs w:val="28"/>
          <w:lang w:val="kk-KZ"/>
        </w:rPr>
        <w:t>Алибекова Б.А., Нурхалиева Д.М. Становление государственного аудита в Республике Казахстан</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Известия Иссык-Кулського форума бухгалтеров и аудиторов стран Центральной Азии. – 2016</w:t>
      </w:r>
      <w:r>
        <w:rPr>
          <w:rFonts w:ascii="Times New Roman" w:hAnsi="Times New Roman" w:cs="Times New Roman"/>
          <w:sz w:val="28"/>
          <w:szCs w:val="28"/>
          <w:lang w:val="kk-KZ"/>
        </w:rPr>
        <w:t>.</w:t>
      </w:r>
      <w:r w:rsidRPr="00DA0742">
        <w:rPr>
          <w:rFonts w:ascii="Times New Roman" w:hAnsi="Times New Roman" w:cs="Times New Roman"/>
          <w:sz w:val="28"/>
          <w:szCs w:val="28"/>
          <w:lang w:val="kk-KZ"/>
        </w:rPr>
        <w:t xml:space="preserve"> – №1(12)</w:t>
      </w:r>
      <w:r>
        <w:rPr>
          <w:rFonts w:ascii="Times New Roman" w:hAnsi="Times New Roman" w:cs="Times New Roman"/>
          <w:sz w:val="28"/>
          <w:szCs w:val="28"/>
          <w:lang w:val="kk-KZ"/>
        </w:rPr>
        <w:t>.</w:t>
      </w:r>
      <w:r w:rsidRPr="00DA0742">
        <w:rPr>
          <w:rFonts w:ascii="Times New Roman" w:hAnsi="Times New Roman" w:cs="Times New Roman"/>
          <w:sz w:val="28"/>
          <w:szCs w:val="28"/>
          <w:lang w:val="kk-KZ"/>
        </w:rPr>
        <w:t xml:space="preserve"> – С.</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164-166</w:t>
      </w:r>
      <w:r>
        <w:rPr>
          <w:rFonts w:ascii="Times New Roman" w:hAnsi="Times New Roman" w:cs="Times New Roman"/>
          <w:sz w:val="28"/>
          <w:szCs w:val="28"/>
          <w:lang w:val="kk-KZ"/>
        </w:rPr>
        <w:t>.</w:t>
      </w:r>
    </w:p>
    <w:p w:rsidR="00327C73" w:rsidRPr="000F2534" w:rsidRDefault="00327C73" w:rsidP="00327C73">
      <w:pPr>
        <w:pStyle w:val="a4"/>
        <w:numPr>
          <w:ilvl w:val="0"/>
          <w:numId w:val="52"/>
        </w:numPr>
        <w:tabs>
          <w:tab w:val="left" w:pos="426"/>
          <w:tab w:val="left" w:pos="993"/>
        </w:tabs>
        <w:autoSpaceDE w:val="0"/>
        <w:autoSpaceDN w:val="0"/>
        <w:adjustRightInd w:val="0"/>
        <w:spacing w:after="0" w:line="240" w:lineRule="auto"/>
        <w:ind w:left="0" w:firstLine="709"/>
        <w:jc w:val="both"/>
        <w:rPr>
          <w:rFonts w:ascii="Times New Roman" w:eastAsia="TimesNewRomanPSMT" w:hAnsi="Times New Roman" w:cs="Times New Roman"/>
          <w:bCs/>
          <w:color w:val="000000"/>
          <w:sz w:val="28"/>
          <w:szCs w:val="28"/>
          <w:lang w:val="en-US" w:eastAsia="en-US"/>
        </w:rPr>
      </w:pPr>
      <w:r w:rsidRPr="00216091">
        <w:rPr>
          <w:rFonts w:ascii="Times New Roman" w:hAnsi="Times New Roman" w:cs="Times New Roman"/>
          <w:sz w:val="28"/>
          <w:szCs w:val="28"/>
        </w:rPr>
        <w:t xml:space="preserve"> </w:t>
      </w:r>
      <w:r w:rsidRPr="00DA0742">
        <w:rPr>
          <w:rFonts w:ascii="Times New Roman" w:hAnsi="Times New Roman" w:cs="Times New Roman"/>
          <w:sz w:val="28"/>
          <w:szCs w:val="28"/>
        </w:rPr>
        <w:t>Успамбаева</w:t>
      </w:r>
      <w:r w:rsidRPr="000F2534">
        <w:rPr>
          <w:rFonts w:ascii="Times New Roman" w:hAnsi="Times New Roman" w:cs="Times New Roman"/>
          <w:sz w:val="28"/>
          <w:szCs w:val="28"/>
          <w:lang w:val="en-US"/>
        </w:rPr>
        <w:t xml:space="preserve"> </w:t>
      </w:r>
      <w:r w:rsidRPr="00DA0742">
        <w:rPr>
          <w:rFonts w:ascii="Times New Roman" w:hAnsi="Times New Roman" w:cs="Times New Roman"/>
          <w:sz w:val="28"/>
          <w:szCs w:val="28"/>
        </w:rPr>
        <w:t>М</w:t>
      </w:r>
      <w:r w:rsidRPr="000F2534">
        <w:rPr>
          <w:rFonts w:ascii="Times New Roman" w:hAnsi="Times New Roman" w:cs="Times New Roman"/>
          <w:sz w:val="28"/>
          <w:szCs w:val="28"/>
          <w:lang w:val="en-US"/>
        </w:rPr>
        <w:t>.</w:t>
      </w:r>
      <w:r w:rsidRPr="00DA0742">
        <w:rPr>
          <w:rFonts w:ascii="Times New Roman" w:hAnsi="Times New Roman" w:cs="Times New Roman"/>
          <w:sz w:val="28"/>
          <w:szCs w:val="28"/>
        </w:rPr>
        <w:t>К</w:t>
      </w:r>
      <w:r w:rsidRPr="000F2534">
        <w:rPr>
          <w:rFonts w:ascii="Times New Roman" w:hAnsi="Times New Roman" w:cs="Times New Roman"/>
          <w:sz w:val="28"/>
          <w:szCs w:val="28"/>
          <w:lang w:val="en-US"/>
        </w:rPr>
        <w:t xml:space="preserve">. </w:t>
      </w:r>
      <w:r w:rsidRPr="00DA0742">
        <w:rPr>
          <w:rFonts w:ascii="Times New Roman" w:eastAsia="Times New Roman" w:hAnsi="Times New Roman" w:cs="Times New Roman"/>
          <w:sz w:val="28"/>
          <w:szCs w:val="28"/>
          <w:lang w:val="kk-KZ"/>
        </w:rPr>
        <w:t>Level of ecological report development in theeconomic of Kazakhstan's companies</w:t>
      </w:r>
      <w:r w:rsidRPr="00DA0742">
        <w:rPr>
          <w:rFonts w:ascii="Times New Roman" w:hAnsi="Times New Roman" w:cs="Times New Roman"/>
          <w:sz w:val="28"/>
          <w:szCs w:val="28"/>
          <w:lang w:val="kk-KZ"/>
        </w:rPr>
        <w:t xml:space="preserve"> // Известия</w:t>
      </w:r>
      <w:r w:rsidRPr="000F2534">
        <w:rPr>
          <w:rFonts w:ascii="Times New Roman" w:hAnsi="Times New Roman" w:cs="Times New Roman"/>
          <w:sz w:val="28"/>
          <w:szCs w:val="28"/>
          <w:lang w:val="en-US"/>
        </w:rPr>
        <w:t xml:space="preserve"> </w:t>
      </w:r>
      <w:r w:rsidRPr="00DA0742">
        <w:rPr>
          <w:rFonts w:ascii="Times New Roman" w:hAnsi="Times New Roman" w:cs="Times New Roman"/>
          <w:sz w:val="28"/>
          <w:szCs w:val="28"/>
        </w:rPr>
        <w:t>НАН</w:t>
      </w:r>
      <w:r w:rsidRPr="000F2534">
        <w:rPr>
          <w:rFonts w:ascii="Times New Roman" w:hAnsi="Times New Roman" w:cs="Times New Roman"/>
          <w:sz w:val="28"/>
          <w:szCs w:val="28"/>
          <w:lang w:val="en-US"/>
        </w:rPr>
        <w:t xml:space="preserve"> </w:t>
      </w:r>
      <w:r w:rsidRPr="00DA0742">
        <w:rPr>
          <w:rFonts w:ascii="Times New Roman" w:hAnsi="Times New Roman" w:cs="Times New Roman"/>
          <w:sz w:val="28"/>
          <w:szCs w:val="28"/>
        </w:rPr>
        <w:t>РК</w:t>
      </w:r>
      <w:r w:rsidRPr="000F2534">
        <w:rPr>
          <w:rFonts w:ascii="Times New Roman" w:hAnsi="Times New Roman" w:cs="Times New Roman"/>
          <w:sz w:val="28"/>
          <w:szCs w:val="28"/>
          <w:lang w:val="en-US"/>
        </w:rPr>
        <w:t xml:space="preserve">. – 2018. </w:t>
      </w:r>
      <w:r>
        <w:rPr>
          <w:rFonts w:ascii="Times New Roman" w:hAnsi="Times New Roman" w:cs="Times New Roman"/>
          <w:sz w:val="28"/>
          <w:szCs w:val="28"/>
          <w:lang w:val="en-US"/>
        </w:rPr>
        <w:t>–</w:t>
      </w:r>
      <w:r w:rsidRPr="000F2534">
        <w:rPr>
          <w:rFonts w:ascii="Times New Roman" w:hAnsi="Times New Roman" w:cs="Times New Roman"/>
          <w:sz w:val="28"/>
          <w:szCs w:val="28"/>
          <w:lang w:val="en-US"/>
        </w:rPr>
        <w:t xml:space="preserve"> №</w:t>
      </w:r>
      <w:r w:rsidRPr="00DA0742">
        <w:rPr>
          <w:rFonts w:ascii="Times New Roman" w:hAnsi="Times New Roman" w:cs="Times New Roman"/>
          <w:sz w:val="28"/>
          <w:szCs w:val="28"/>
          <w:lang w:val="kk-KZ"/>
        </w:rPr>
        <w:t>5(321)</w:t>
      </w:r>
      <w:r>
        <w:rPr>
          <w:rFonts w:ascii="Times New Roman" w:hAnsi="Times New Roman" w:cs="Times New Roman"/>
          <w:sz w:val="28"/>
          <w:szCs w:val="28"/>
          <w:lang w:val="kk-KZ"/>
        </w:rPr>
        <w:t xml:space="preserve">. – С. </w:t>
      </w:r>
      <w:r w:rsidRPr="00DA0742">
        <w:rPr>
          <w:rFonts w:ascii="Times New Roman" w:hAnsi="Times New Roman" w:cs="Times New Roman"/>
          <w:sz w:val="28"/>
          <w:szCs w:val="28"/>
          <w:lang w:val="kk-KZ"/>
        </w:rPr>
        <w:t>142-146.</w:t>
      </w:r>
    </w:p>
    <w:p w:rsidR="00327C73" w:rsidRPr="00733AF5" w:rsidRDefault="00327C73" w:rsidP="00327C73">
      <w:pPr>
        <w:pStyle w:val="a4"/>
        <w:numPr>
          <w:ilvl w:val="0"/>
          <w:numId w:val="52"/>
        </w:numPr>
        <w:tabs>
          <w:tab w:val="left" w:pos="284"/>
          <w:tab w:val="left" w:pos="993"/>
        </w:tabs>
        <w:spacing w:after="0" w:line="240" w:lineRule="auto"/>
        <w:ind w:left="0" w:firstLine="709"/>
        <w:jc w:val="both"/>
        <w:rPr>
          <w:rFonts w:ascii="Times New Roman" w:hAnsi="Times New Roman" w:cs="Times New Roman"/>
          <w:sz w:val="28"/>
          <w:szCs w:val="28"/>
          <w:lang w:val="kk-KZ"/>
        </w:rPr>
      </w:pPr>
      <w:r w:rsidRPr="00DA0742">
        <w:rPr>
          <w:rFonts w:ascii="Times New Roman" w:hAnsi="Times New Roman" w:cs="Times New Roman"/>
          <w:sz w:val="28"/>
          <w:szCs w:val="28"/>
          <w:lang w:val="kk-KZ"/>
        </w:rPr>
        <w:t xml:space="preserve"> Қазақстан Республикасының Президенті </w:t>
      </w:r>
      <w:r>
        <w:rPr>
          <w:rFonts w:ascii="Times New Roman" w:hAnsi="Times New Roman" w:cs="Times New Roman"/>
          <w:sz w:val="28"/>
          <w:szCs w:val="28"/>
          <w:lang w:val="kk-KZ"/>
        </w:rPr>
        <w:t xml:space="preserve">Қ.-Ж. </w:t>
      </w:r>
      <w:r w:rsidRPr="00DA0742">
        <w:rPr>
          <w:rFonts w:ascii="Times New Roman" w:hAnsi="Times New Roman" w:cs="Times New Roman"/>
          <w:sz w:val="28"/>
          <w:szCs w:val="28"/>
          <w:lang w:val="kk-KZ"/>
        </w:rPr>
        <w:t xml:space="preserve">Тоқаев. Жаңа Қазақстан: жаңару </w:t>
      </w:r>
      <w:r>
        <w:rPr>
          <w:rFonts w:ascii="Times New Roman" w:hAnsi="Times New Roman" w:cs="Times New Roman"/>
          <w:sz w:val="28"/>
          <w:szCs w:val="28"/>
          <w:lang w:val="kk-KZ"/>
        </w:rPr>
        <w:t>мен</w:t>
      </w:r>
      <w:r w:rsidRPr="00DA0742">
        <w:rPr>
          <w:rFonts w:ascii="Times New Roman" w:hAnsi="Times New Roman" w:cs="Times New Roman"/>
          <w:sz w:val="28"/>
          <w:szCs w:val="28"/>
          <w:lang w:val="kk-KZ"/>
        </w:rPr>
        <w:t xml:space="preserve"> жаңғырту жолы</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Қазақстан халқына жолдауы</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 xml:space="preserve"> </w:t>
      </w:r>
      <w:hyperlink r:id="rId35" w:history="1">
        <w:r w:rsidRPr="00733AF5">
          <w:rPr>
            <w:rStyle w:val="ad"/>
            <w:rFonts w:ascii="Times New Roman" w:hAnsi="Times New Roman" w:cs="Times New Roman"/>
            <w:color w:val="auto"/>
            <w:sz w:val="28"/>
            <w:szCs w:val="28"/>
            <w:u w:val="none"/>
            <w:lang w:val="kk-KZ"/>
          </w:rPr>
          <w:t>https://www.akorda.kz/kz/memleket-basshysy-kasym-zhomart.</w:t>
        </w:r>
      </w:hyperlink>
      <w:r w:rsidRPr="00733AF5">
        <w:rPr>
          <w:rFonts w:ascii="Times New Roman" w:hAnsi="Times New Roman" w:cs="Times New Roman"/>
          <w:sz w:val="28"/>
          <w:szCs w:val="28"/>
          <w:lang w:val="kk-KZ"/>
        </w:rPr>
        <w:t xml:space="preserve"> 07.03.2024.  </w:t>
      </w:r>
    </w:p>
    <w:p w:rsidR="00327C73" w:rsidRPr="00733AF5" w:rsidRDefault="00327C73" w:rsidP="00327C73">
      <w:pPr>
        <w:pStyle w:val="a4"/>
        <w:numPr>
          <w:ilvl w:val="0"/>
          <w:numId w:val="52"/>
        </w:numPr>
        <w:tabs>
          <w:tab w:val="left" w:pos="426"/>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 xml:space="preserve">Қазақстан Республикасының Президенті </w:t>
      </w:r>
      <w:r>
        <w:rPr>
          <w:rFonts w:ascii="Times New Roman" w:hAnsi="Times New Roman" w:cs="Times New Roman"/>
          <w:sz w:val="28"/>
          <w:szCs w:val="28"/>
          <w:lang w:val="kk-KZ"/>
        </w:rPr>
        <w:t xml:space="preserve">Қ.Ж. </w:t>
      </w:r>
      <w:r w:rsidRPr="00DA0742">
        <w:rPr>
          <w:rFonts w:ascii="Times New Roman" w:hAnsi="Times New Roman" w:cs="Times New Roman"/>
          <w:sz w:val="28"/>
          <w:szCs w:val="28"/>
          <w:lang w:val="kk-KZ"/>
        </w:rPr>
        <w:t>Тоқаев</w:t>
      </w:r>
      <w:r>
        <w:rPr>
          <w:rFonts w:ascii="Times New Roman" w:hAnsi="Times New Roman" w:cs="Times New Roman"/>
          <w:sz w:val="28"/>
          <w:szCs w:val="28"/>
          <w:lang w:val="kk-KZ"/>
        </w:rPr>
        <w:t>.</w:t>
      </w:r>
      <w:r w:rsidRPr="00DA0742">
        <w:rPr>
          <w:rFonts w:ascii="Times New Roman" w:hAnsi="Times New Roman" w:cs="Times New Roman"/>
          <w:sz w:val="28"/>
          <w:szCs w:val="28"/>
          <w:lang w:val="kk-KZ"/>
        </w:rPr>
        <w:t xml:space="preserve"> </w:t>
      </w:r>
      <w:r w:rsidRPr="00733AF5">
        <w:rPr>
          <w:rFonts w:ascii="Times New Roman" w:hAnsi="Times New Roman" w:cs="Times New Roman"/>
          <w:sz w:val="28"/>
          <w:szCs w:val="28"/>
          <w:lang w:val="kk-KZ"/>
        </w:rPr>
        <w:t>Ж</w:t>
      </w:r>
      <w:r w:rsidRPr="00733AF5">
        <w:rPr>
          <w:rStyle w:val="af3"/>
          <w:rFonts w:ascii="Times New Roman" w:hAnsi="Times New Roman" w:cs="Times New Roman"/>
          <w:b w:val="0"/>
          <w:color w:val="333333"/>
          <w:sz w:val="28"/>
          <w:szCs w:val="28"/>
          <w:bdr w:val="none" w:sz="0" w:space="0" w:color="auto" w:frame="1"/>
          <w:lang w:val="kk-KZ"/>
        </w:rPr>
        <w:t xml:space="preserve">аңа </w:t>
      </w:r>
      <w:r w:rsidRPr="00733AF5">
        <w:rPr>
          <w:rStyle w:val="af3"/>
          <w:rFonts w:ascii="Times New Roman" w:hAnsi="Times New Roman" w:cs="Times New Roman"/>
          <w:b w:val="0"/>
          <w:sz w:val="28"/>
          <w:szCs w:val="28"/>
          <w:bdr w:val="none" w:sz="0" w:space="0" w:color="auto" w:frame="1"/>
          <w:lang w:val="kk-KZ"/>
        </w:rPr>
        <w:t>жағдайдағы Қазақстан: іс-қимыл кезеңі</w:t>
      </w:r>
      <w:r w:rsidR="00364F3B">
        <w:rPr>
          <w:rStyle w:val="af3"/>
          <w:rFonts w:ascii="Times New Roman" w:hAnsi="Times New Roman" w:cs="Times New Roman"/>
          <w:b w:val="0"/>
          <w:sz w:val="28"/>
          <w:szCs w:val="28"/>
          <w:bdr w:val="none" w:sz="0" w:space="0" w:color="auto" w:frame="1"/>
          <w:lang w:val="kk-KZ"/>
        </w:rPr>
        <w:t xml:space="preserve">: </w:t>
      </w:r>
      <w:r w:rsidR="00364F3B" w:rsidRPr="00DA0742">
        <w:rPr>
          <w:rFonts w:ascii="Times New Roman" w:hAnsi="Times New Roman" w:cs="Times New Roman"/>
          <w:sz w:val="28"/>
          <w:szCs w:val="28"/>
          <w:lang w:val="kk-KZ"/>
        </w:rPr>
        <w:t>Қазақстан халқына жолдауы</w:t>
      </w:r>
      <w:r w:rsidR="00364F3B">
        <w:rPr>
          <w:rFonts w:ascii="Times New Roman" w:hAnsi="Times New Roman" w:cs="Times New Roman"/>
          <w:sz w:val="28"/>
          <w:szCs w:val="28"/>
          <w:lang w:val="kk-KZ"/>
        </w:rPr>
        <w:t xml:space="preserve"> // </w:t>
      </w:r>
      <w:hyperlink r:id="rId36" w:history="1">
        <w:r w:rsidRPr="00733AF5">
          <w:rPr>
            <w:rStyle w:val="ad"/>
            <w:rFonts w:ascii="Times New Roman" w:hAnsi="Times New Roman" w:cs="Times New Roman"/>
            <w:color w:val="auto"/>
            <w:sz w:val="28"/>
            <w:szCs w:val="28"/>
            <w:u w:val="none"/>
            <w:lang w:val="kk-KZ"/>
          </w:rPr>
          <w:t>https://primeminister.kz/kz</w:t>
        </w:r>
      </w:hyperlink>
      <w:r w:rsidRPr="00733AF5">
        <w:rPr>
          <w:rFonts w:ascii="Times New Roman" w:hAnsi="Times New Roman" w:cs="Times New Roman"/>
          <w:sz w:val="28"/>
          <w:szCs w:val="28"/>
          <w:lang w:val="kk-KZ"/>
        </w:rPr>
        <w:t>. 10.01.2023.</w:t>
      </w:r>
    </w:p>
    <w:p w:rsidR="00327C73" w:rsidRPr="00DA0742" w:rsidRDefault="00327C73" w:rsidP="00327C73">
      <w:pPr>
        <w:pStyle w:val="af5"/>
        <w:numPr>
          <w:ilvl w:val="0"/>
          <w:numId w:val="52"/>
        </w:numPr>
        <w:tabs>
          <w:tab w:val="left" w:pos="1134"/>
        </w:tabs>
        <w:ind w:left="0" w:firstLine="709"/>
        <w:jc w:val="both"/>
        <w:rPr>
          <w:rFonts w:cs="Times New Roman"/>
          <w:sz w:val="28"/>
          <w:szCs w:val="28"/>
        </w:rPr>
      </w:pPr>
      <w:r w:rsidRPr="00DA0742">
        <w:rPr>
          <w:rFonts w:cs="Times New Roman"/>
          <w:sz w:val="28"/>
          <w:szCs w:val="28"/>
        </w:rPr>
        <w:t>Философский энциклопедический словарь / под ред. А.А. Ивина. – М. 2006.</w:t>
      </w:r>
      <w:r>
        <w:rPr>
          <w:rFonts w:cs="Times New Roman"/>
          <w:sz w:val="28"/>
          <w:szCs w:val="28"/>
          <w:lang w:val="kk-KZ"/>
        </w:rPr>
        <w:t xml:space="preserve"> – 1072 с.</w:t>
      </w:r>
    </w:p>
    <w:p w:rsidR="00327C73" w:rsidRPr="00DA0742" w:rsidRDefault="00327C73" w:rsidP="00327C73">
      <w:pPr>
        <w:pStyle w:val="a4"/>
        <w:numPr>
          <w:ilvl w:val="0"/>
          <w:numId w:val="52"/>
        </w:numPr>
        <w:tabs>
          <w:tab w:val="left" w:pos="504"/>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DA0742">
        <w:rPr>
          <w:rFonts w:ascii="Times New Roman" w:hAnsi="Times New Roman" w:cs="Times New Roman"/>
          <w:sz w:val="28"/>
          <w:szCs w:val="28"/>
        </w:rPr>
        <w:t xml:space="preserve"> Алибекова Б.А., Бейсенова Л.З. </w:t>
      </w:r>
      <w:r w:rsidRPr="00DA0742">
        <w:rPr>
          <w:rFonts w:ascii="Times New Roman" w:hAnsi="Times New Roman" w:cs="Times New Roman"/>
          <w:bCs/>
          <w:sz w:val="28"/>
          <w:szCs w:val="28"/>
        </w:rPr>
        <w:t>Государственный аудит: теория, методология и практика</w:t>
      </w:r>
      <w:r>
        <w:rPr>
          <w:rFonts w:ascii="Times New Roman" w:hAnsi="Times New Roman" w:cs="Times New Roman"/>
          <w:bCs/>
          <w:sz w:val="28"/>
          <w:szCs w:val="28"/>
          <w:lang w:val="kk-KZ"/>
        </w:rPr>
        <w:t>:</w:t>
      </w:r>
      <w:r w:rsidRPr="00DA0742">
        <w:rPr>
          <w:rFonts w:ascii="Times New Roman" w:hAnsi="Times New Roman" w:cs="Times New Roman"/>
          <w:bCs/>
          <w:sz w:val="28"/>
          <w:szCs w:val="28"/>
        </w:rPr>
        <w:t xml:space="preserve"> монография.</w:t>
      </w:r>
      <w:r>
        <w:rPr>
          <w:rFonts w:ascii="Times New Roman" w:hAnsi="Times New Roman" w:cs="Times New Roman"/>
          <w:bCs/>
          <w:sz w:val="28"/>
          <w:szCs w:val="28"/>
          <w:lang w:val="kk-KZ"/>
        </w:rPr>
        <w:t xml:space="preserve"> </w:t>
      </w:r>
      <w:r>
        <w:rPr>
          <w:rFonts w:ascii="Times New Roman" w:hAnsi="Times New Roman" w:cs="Times New Roman"/>
          <w:bCs/>
          <w:sz w:val="28"/>
          <w:szCs w:val="28"/>
        </w:rPr>
        <w:t>–</w:t>
      </w:r>
      <w:r w:rsidRPr="00DA0742">
        <w:rPr>
          <w:rFonts w:ascii="Times New Roman" w:hAnsi="Times New Roman" w:cs="Times New Roman"/>
          <w:sz w:val="28"/>
          <w:szCs w:val="28"/>
          <w:lang w:val="kk-KZ"/>
        </w:rPr>
        <w:t xml:space="preserve"> Нур-Султан: ЕНУ им. Л.Н.</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Гумилева, 2019.</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 xml:space="preserve"> 184</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с.</w:t>
      </w:r>
    </w:p>
    <w:p w:rsidR="00327C73" w:rsidRPr="00733AF5" w:rsidRDefault="00327C73" w:rsidP="00327C7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32</w:t>
      </w:r>
      <w:r w:rsidRPr="00DA0742">
        <w:rPr>
          <w:rFonts w:ascii="Times New Roman" w:hAnsi="Times New Roman" w:cs="Times New Roman"/>
          <w:sz w:val="28"/>
          <w:szCs w:val="28"/>
          <w:lang w:val="kk-KZ"/>
        </w:rPr>
        <w:t xml:space="preserve"> </w:t>
      </w:r>
      <w:r w:rsidRPr="00DA0742">
        <w:rPr>
          <w:rFonts w:ascii="Times New Roman" w:hAnsi="Times New Roman" w:cs="Times New Roman"/>
          <w:sz w:val="28"/>
          <w:szCs w:val="28"/>
        </w:rPr>
        <w:t>Степашин С.В.</w:t>
      </w:r>
      <w:r w:rsidR="00364F3B">
        <w:rPr>
          <w:rFonts w:ascii="Times New Roman" w:hAnsi="Times New Roman" w:cs="Times New Roman"/>
          <w:sz w:val="28"/>
          <w:szCs w:val="28"/>
          <w:lang w:val="kk-KZ"/>
        </w:rPr>
        <w:t xml:space="preserve"> </w:t>
      </w:r>
      <w:r w:rsidRPr="00DA0742">
        <w:rPr>
          <w:rFonts w:ascii="Times New Roman" w:hAnsi="Times New Roman" w:cs="Times New Roman"/>
          <w:sz w:val="28"/>
          <w:szCs w:val="28"/>
        </w:rPr>
        <w:t xml:space="preserve">Государственный аудит и экономика будущего. </w:t>
      </w:r>
      <w:r>
        <w:rPr>
          <w:rFonts w:ascii="Times New Roman" w:hAnsi="Times New Roman" w:cs="Times New Roman"/>
          <w:sz w:val="28"/>
          <w:szCs w:val="28"/>
          <w:lang w:val="kk-KZ"/>
        </w:rPr>
        <w:t xml:space="preserve">– </w:t>
      </w:r>
      <w:r w:rsidRPr="00DA0742">
        <w:rPr>
          <w:rFonts w:ascii="Times New Roman" w:hAnsi="Times New Roman" w:cs="Times New Roman"/>
          <w:sz w:val="28"/>
          <w:szCs w:val="28"/>
        </w:rPr>
        <w:t>М., 2017.</w:t>
      </w:r>
      <w:r>
        <w:rPr>
          <w:rFonts w:ascii="Times New Roman" w:hAnsi="Times New Roman" w:cs="Times New Roman"/>
          <w:sz w:val="28"/>
          <w:szCs w:val="28"/>
          <w:lang w:val="kk-KZ"/>
        </w:rPr>
        <w:t xml:space="preserve"> – 214 с.</w:t>
      </w:r>
    </w:p>
    <w:p w:rsidR="00327C73" w:rsidRDefault="00327C73" w:rsidP="00327C73">
      <w:pPr>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33</w:t>
      </w:r>
      <w:r w:rsidRPr="00DA0742">
        <w:rPr>
          <w:rFonts w:ascii="Times New Roman" w:hAnsi="Times New Roman" w:cs="Times New Roman"/>
          <w:sz w:val="28"/>
          <w:szCs w:val="28"/>
        </w:rPr>
        <w:t xml:space="preserve"> Бобошко Н.М. Тенденции развития государственного финансового контроля в условиях модернизации государственных финансов</w:t>
      </w:r>
      <w:r>
        <w:rPr>
          <w:rFonts w:ascii="Times New Roman" w:hAnsi="Times New Roman" w:cs="Times New Roman"/>
          <w:sz w:val="28"/>
          <w:szCs w:val="28"/>
          <w:lang w:val="kk-KZ"/>
        </w:rPr>
        <w:t xml:space="preserve"> </w:t>
      </w:r>
      <w:r w:rsidRPr="00DA0742">
        <w:rPr>
          <w:rFonts w:ascii="Times New Roman" w:hAnsi="Times New Roman" w:cs="Times New Roman"/>
          <w:sz w:val="28"/>
          <w:szCs w:val="28"/>
        </w:rPr>
        <w:t>//</w:t>
      </w:r>
      <w:r>
        <w:rPr>
          <w:rFonts w:ascii="Times New Roman" w:hAnsi="Times New Roman" w:cs="Times New Roman"/>
          <w:sz w:val="28"/>
          <w:szCs w:val="28"/>
          <w:lang w:val="kk-KZ"/>
        </w:rPr>
        <w:t xml:space="preserve"> </w:t>
      </w:r>
      <w:r w:rsidRPr="00DA0742">
        <w:rPr>
          <w:rFonts w:ascii="Times New Roman" w:hAnsi="Times New Roman" w:cs="Times New Roman"/>
          <w:sz w:val="28"/>
          <w:szCs w:val="28"/>
        </w:rPr>
        <w:t>Вестник Московского университета МВД России</w:t>
      </w:r>
      <w:r>
        <w:rPr>
          <w:rFonts w:ascii="Times New Roman" w:hAnsi="Times New Roman" w:cs="Times New Roman"/>
          <w:sz w:val="28"/>
          <w:szCs w:val="28"/>
          <w:lang w:val="kk-KZ"/>
        </w:rPr>
        <w:t xml:space="preserve">. – 2014. – </w:t>
      </w:r>
      <w:r w:rsidRPr="00DA0742">
        <w:rPr>
          <w:rFonts w:ascii="Times New Roman" w:hAnsi="Times New Roman" w:cs="Times New Roman"/>
          <w:sz w:val="28"/>
          <w:szCs w:val="28"/>
        </w:rPr>
        <w:t>№12</w:t>
      </w:r>
      <w:r>
        <w:rPr>
          <w:rFonts w:ascii="Times New Roman" w:hAnsi="Times New Roman" w:cs="Times New Roman"/>
          <w:sz w:val="28"/>
          <w:szCs w:val="28"/>
          <w:lang w:val="kk-KZ"/>
        </w:rPr>
        <w:t xml:space="preserve">. – </w:t>
      </w:r>
      <w:r w:rsidRPr="00DA0742">
        <w:rPr>
          <w:rFonts w:ascii="Times New Roman" w:hAnsi="Times New Roman" w:cs="Times New Roman"/>
          <w:sz w:val="28"/>
          <w:szCs w:val="28"/>
        </w:rPr>
        <w:t>С.</w:t>
      </w:r>
      <w:r>
        <w:rPr>
          <w:rFonts w:ascii="Times New Roman" w:hAnsi="Times New Roman" w:cs="Times New Roman"/>
          <w:sz w:val="28"/>
          <w:szCs w:val="28"/>
          <w:lang w:val="kk-KZ"/>
        </w:rPr>
        <w:t xml:space="preserve"> </w:t>
      </w:r>
      <w:r w:rsidRPr="00DA0742">
        <w:rPr>
          <w:rFonts w:ascii="Times New Roman" w:hAnsi="Times New Roman" w:cs="Times New Roman"/>
          <w:sz w:val="28"/>
          <w:szCs w:val="28"/>
        </w:rPr>
        <w:t>252-256</w:t>
      </w:r>
      <w:r>
        <w:rPr>
          <w:rFonts w:ascii="Times New Roman" w:hAnsi="Times New Roman" w:cs="Times New Roman"/>
          <w:sz w:val="28"/>
          <w:szCs w:val="28"/>
          <w:lang w:val="kk-KZ"/>
        </w:rPr>
        <w:t>.</w:t>
      </w:r>
      <w:r w:rsidRPr="00DA0742">
        <w:rPr>
          <w:rFonts w:ascii="Times New Roman" w:hAnsi="Times New Roman" w:cs="Times New Roman"/>
          <w:sz w:val="28"/>
          <w:szCs w:val="28"/>
        </w:rPr>
        <w:t xml:space="preserve"> </w:t>
      </w:r>
    </w:p>
    <w:p w:rsidR="00327C73" w:rsidRPr="00733AF5" w:rsidRDefault="00327C73" w:rsidP="00327C73">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eastAsia="en-US"/>
        </w:rPr>
      </w:pPr>
      <w:r w:rsidRPr="00DA0742">
        <w:rPr>
          <w:rFonts w:ascii="Times New Roman" w:hAnsi="Times New Roman" w:cs="Times New Roman"/>
          <w:sz w:val="28"/>
          <w:szCs w:val="28"/>
          <w:lang w:val="kk-KZ"/>
        </w:rPr>
        <w:t>3</w:t>
      </w:r>
      <w:r>
        <w:rPr>
          <w:rFonts w:ascii="Times New Roman" w:hAnsi="Times New Roman" w:cs="Times New Roman"/>
          <w:sz w:val="28"/>
          <w:szCs w:val="28"/>
          <w:lang w:val="kk-KZ"/>
        </w:rPr>
        <w:t>4</w:t>
      </w:r>
      <w:r w:rsidRPr="00DA0742">
        <w:rPr>
          <w:rFonts w:ascii="Times New Roman" w:hAnsi="Times New Roman" w:cs="Times New Roman"/>
          <w:sz w:val="28"/>
          <w:szCs w:val="28"/>
          <w:lang w:val="kk-KZ"/>
        </w:rPr>
        <w:t xml:space="preserve"> Успамбаева М.К. Development of the state audit system in Kazakhstan and the possibility of applying the experience</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 xml:space="preserve">// </w:t>
      </w:r>
      <w:r w:rsidRPr="00DA0742">
        <w:rPr>
          <w:rFonts w:ascii="Times New Roman" w:eastAsia="Times New Roman" w:hAnsi="Times New Roman" w:cs="Times New Roman"/>
          <w:sz w:val="28"/>
          <w:szCs w:val="28"/>
          <w:lang w:eastAsia="en-US"/>
        </w:rPr>
        <w:t>Вестник</w:t>
      </w:r>
      <w:r w:rsidRPr="00DA0742">
        <w:rPr>
          <w:rFonts w:ascii="Times New Roman" w:eastAsia="Times New Roman" w:hAnsi="Times New Roman" w:cs="Times New Roman"/>
          <w:sz w:val="28"/>
          <w:szCs w:val="28"/>
          <w:lang w:val="en-US" w:eastAsia="en-US"/>
        </w:rPr>
        <w:t xml:space="preserve"> </w:t>
      </w:r>
      <w:r w:rsidRPr="00DA0742">
        <w:rPr>
          <w:rFonts w:ascii="Times New Roman" w:eastAsia="Times New Roman" w:hAnsi="Times New Roman" w:cs="Times New Roman"/>
          <w:sz w:val="28"/>
          <w:szCs w:val="28"/>
          <w:lang w:eastAsia="en-US"/>
        </w:rPr>
        <w:t>Карагандинского</w:t>
      </w:r>
      <w:r w:rsidRPr="00DA0742">
        <w:rPr>
          <w:rFonts w:ascii="Times New Roman" w:eastAsia="Times New Roman" w:hAnsi="Times New Roman" w:cs="Times New Roman"/>
          <w:sz w:val="28"/>
          <w:szCs w:val="28"/>
          <w:lang w:val="en-US" w:eastAsia="en-US"/>
        </w:rPr>
        <w:t xml:space="preserve"> </w:t>
      </w:r>
      <w:r w:rsidRPr="00DA0742">
        <w:rPr>
          <w:rFonts w:ascii="Times New Roman" w:eastAsia="Times New Roman" w:hAnsi="Times New Roman" w:cs="Times New Roman"/>
          <w:sz w:val="28"/>
          <w:szCs w:val="28"/>
          <w:lang w:eastAsia="en-US"/>
        </w:rPr>
        <w:t>университета</w:t>
      </w:r>
      <w:r>
        <w:rPr>
          <w:rFonts w:ascii="Times New Roman" w:eastAsia="Times New Roman" w:hAnsi="Times New Roman" w:cs="Times New Roman"/>
          <w:sz w:val="28"/>
          <w:szCs w:val="28"/>
          <w:lang w:val="kk-KZ" w:eastAsia="en-US"/>
        </w:rPr>
        <w:t>. – 2019. – №</w:t>
      </w:r>
      <w:r w:rsidRPr="00733AF5">
        <w:rPr>
          <w:rFonts w:ascii="Times New Roman" w:eastAsia="Times New Roman" w:hAnsi="Times New Roman" w:cs="Times New Roman"/>
          <w:sz w:val="28"/>
          <w:szCs w:val="28"/>
          <w:lang w:val="en-US" w:eastAsia="en-US"/>
        </w:rPr>
        <w:t xml:space="preserve">4(96). </w:t>
      </w:r>
      <w:r>
        <w:rPr>
          <w:rFonts w:ascii="Times New Roman" w:eastAsia="Times New Roman" w:hAnsi="Times New Roman" w:cs="Times New Roman"/>
          <w:sz w:val="28"/>
          <w:szCs w:val="28"/>
          <w:lang w:val="kk-KZ" w:eastAsia="en-US"/>
        </w:rPr>
        <w:t xml:space="preserve">– </w:t>
      </w:r>
      <w:r w:rsidRPr="00DA0742">
        <w:rPr>
          <w:rFonts w:ascii="Times New Roman" w:eastAsia="Times New Roman" w:hAnsi="Times New Roman" w:cs="Times New Roman"/>
          <w:sz w:val="28"/>
          <w:szCs w:val="28"/>
          <w:lang w:eastAsia="en-US"/>
        </w:rPr>
        <w:t>С</w:t>
      </w:r>
      <w:r>
        <w:rPr>
          <w:rFonts w:ascii="Times New Roman" w:eastAsia="Times New Roman" w:hAnsi="Times New Roman" w:cs="Times New Roman"/>
          <w:sz w:val="28"/>
          <w:szCs w:val="28"/>
          <w:lang w:val="kk-KZ" w:eastAsia="en-US"/>
        </w:rPr>
        <w:t>.</w:t>
      </w:r>
      <w:r w:rsidRPr="00733AF5">
        <w:rPr>
          <w:rFonts w:ascii="Times New Roman" w:eastAsia="Times New Roman" w:hAnsi="Times New Roman" w:cs="Times New Roman"/>
          <w:sz w:val="28"/>
          <w:szCs w:val="28"/>
          <w:lang w:val="en-US" w:eastAsia="en-US"/>
        </w:rPr>
        <w:t xml:space="preserve"> 387-392.</w:t>
      </w:r>
    </w:p>
    <w:p w:rsidR="00327C73" w:rsidRPr="006B6E95" w:rsidRDefault="00327C73" w:rsidP="00327C73">
      <w:pPr>
        <w:pStyle w:val="a4"/>
        <w:tabs>
          <w:tab w:val="left" w:pos="426"/>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35</w:t>
      </w:r>
      <w:r w:rsidRPr="00DA0742">
        <w:rPr>
          <w:rFonts w:ascii="Times New Roman" w:hAnsi="Times New Roman" w:cs="Times New Roman"/>
          <w:sz w:val="28"/>
          <w:szCs w:val="28"/>
          <w:lang w:val="kk-KZ"/>
        </w:rPr>
        <w:t xml:space="preserve"> Зейнельгабдин А.Б. Теоретические и практические вопросы внедрения государственного аудита в Республике // Государственный аудит</w:t>
      </w:r>
      <w:r>
        <w:rPr>
          <w:rFonts w:ascii="Times New Roman" w:hAnsi="Times New Roman" w:cs="Times New Roman"/>
          <w:sz w:val="28"/>
          <w:szCs w:val="28"/>
          <w:lang w:val="kk-KZ"/>
        </w:rPr>
        <w:t>: спец. вып.</w:t>
      </w:r>
      <w:r w:rsidRPr="00DA07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2015. – </w:t>
      </w:r>
      <w:r w:rsidRPr="006B6E95">
        <w:rPr>
          <w:rFonts w:ascii="Times New Roman" w:hAnsi="Times New Roman" w:cs="Times New Roman"/>
          <w:sz w:val="28"/>
          <w:szCs w:val="28"/>
          <w:lang w:val="kk-KZ"/>
        </w:rPr>
        <w:t>С. 3</w:t>
      </w:r>
      <w:r>
        <w:rPr>
          <w:rFonts w:ascii="Times New Roman" w:hAnsi="Times New Roman" w:cs="Times New Roman"/>
          <w:sz w:val="28"/>
          <w:szCs w:val="28"/>
          <w:lang w:val="kk-KZ"/>
        </w:rPr>
        <w:t>3</w:t>
      </w:r>
      <w:r w:rsidRPr="006B6E95">
        <w:rPr>
          <w:rFonts w:ascii="Times New Roman" w:hAnsi="Times New Roman" w:cs="Times New Roman"/>
          <w:sz w:val="28"/>
          <w:szCs w:val="28"/>
          <w:lang w:val="kk-KZ"/>
        </w:rPr>
        <w:t>-</w:t>
      </w:r>
      <w:r>
        <w:rPr>
          <w:rFonts w:ascii="Times New Roman" w:hAnsi="Times New Roman" w:cs="Times New Roman"/>
          <w:sz w:val="28"/>
          <w:szCs w:val="28"/>
          <w:lang w:val="kk-KZ"/>
        </w:rPr>
        <w:t>39</w:t>
      </w:r>
      <w:r w:rsidRPr="006B6E95">
        <w:rPr>
          <w:rFonts w:ascii="Times New Roman" w:hAnsi="Times New Roman" w:cs="Times New Roman"/>
          <w:sz w:val="28"/>
          <w:szCs w:val="28"/>
          <w:lang w:val="kk-KZ"/>
        </w:rPr>
        <w:t>.</w:t>
      </w:r>
    </w:p>
    <w:p w:rsidR="00327C73" w:rsidRPr="0042111D" w:rsidRDefault="00327C73" w:rsidP="00327C73">
      <w:pPr>
        <w:pStyle w:val="af7"/>
        <w:tabs>
          <w:tab w:val="left" w:pos="0"/>
          <w:tab w:val="left" w:pos="851"/>
          <w:tab w:val="left" w:pos="993"/>
          <w:tab w:val="left" w:pos="1134"/>
        </w:tabs>
        <w:spacing w:line="240" w:lineRule="auto"/>
        <w:ind w:firstLine="709"/>
        <w:jc w:val="both"/>
        <w:rPr>
          <w:rFonts w:ascii="Times New Roman" w:hAnsi="Times New Roman" w:cs="Times New Roman"/>
          <w:i w:val="0"/>
          <w:color w:val="auto"/>
          <w:sz w:val="28"/>
          <w:szCs w:val="28"/>
        </w:rPr>
      </w:pPr>
      <w:r>
        <w:rPr>
          <w:rFonts w:ascii="Times New Roman" w:hAnsi="Times New Roman" w:cs="Times New Roman"/>
          <w:i w:val="0"/>
          <w:sz w:val="28"/>
          <w:szCs w:val="28"/>
          <w:lang w:val="kk-KZ"/>
        </w:rPr>
        <w:t xml:space="preserve">36 </w:t>
      </w:r>
      <w:r w:rsidRPr="00DA0742">
        <w:rPr>
          <w:rFonts w:ascii="Times New Roman" w:hAnsi="Times New Roman" w:cs="Times New Roman"/>
          <w:i w:val="0"/>
          <w:sz w:val="28"/>
          <w:szCs w:val="28"/>
        </w:rPr>
        <w:t>Закон Республики Казахстан</w:t>
      </w:r>
      <w:r>
        <w:rPr>
          <w:rFonts w:ascii="Times New Roman" w:hAnsi="Times New Roman" w:cs="Times New Roman"/>
          <w:i w:val="0"/>
          <w:sz w:val="28"/>
          <w:szCs w:val="28"/>
          <w:lang w:val="kk-KZ"/>
        </w:rPr>
        <w:t>.</w:t>
      </w:r>
      <w:r w:rsidRPr="00DA0742">
        <w:rPr>
          <w:rFonts w:ascii="Times New Roman" w:hAnsi="Times New Roman" w:cs="Times New Roman"/>
          <w:i w:val="0"/>
          <w:sz w:val="28"/>
          <w:szCs w:val="28"/>
        </w:rPr>
        <w:t xml:space="preserve"> О государственном аудите и финансовом </w:t>
      </w:r>
      <w:r w:rsidRPr="0042111D">
        <w:rPr>
          <w:rFonts w:ascii="Times New Roman" w:hAnsi="Times New Roman" w:cs="Times New Roman"/>
          <w:i w:val="0"/>
          <w:color w:val="auto"/>
          <w:sz w:val="28"/>
          <w:szCs w:val="28"/>
        </w:rPr>
        <w:t>контроле</w:t>
      </w:r>
      <w:r w:rsidRPr="0042111D">
        <w:rPr>
          <w:rFonts w:ascii="Times New Roman" w:hAnsi="Times New Roman" w:cs="Times New Roman"/>
          <w:i w:val="0"/>
          <w:color w:val="auto"/>
          <w:sz w:val="28"/>
          <w:szCs w:val="28"/>
          <w:lang w:val="kk-KZ"/>
        </w:rPr>
        <w:t>: принят</w:t>
      </w:r>
      <w:r w:rsidRPr="0042111D">
        <w:rPr>
          <w:rFonts w:ascii="Times New Roman" w:hAnsi="Times New Roman" w:cs="Times New Roman"/>
          <w:i w:val="0"/>
          <w:color w:val="auto"/>
          <w:sz w:val="28"/>
          <w:szCs w:val="28"/>
        </w:rPr>
        <w:t xml:space="preserve"> 12</w:t>
      </w:r>
      <w:r w:rsidRPr="0042111D">
        <w:rPr>
          <w:rFonts w:ascii="Times New Roman" w:hAnsi="Times New Roman" w:cs="Times New Roman"/>
          <w:i w:val="0"/>
          <w:color w:val="auto"/>
          <w:sz w:val="28"/>
          <w:szCs w:val="28"/>
          <w:lang w:val="kk-KZ"/>
        </w:rPr>
        <w:t xml:space="preserve"> ноября </w:t>
      </w:r>
      <w:r w:rsidRPr="0042111D">
        <w:rPr>
          <w:rFonts w:ascii="Times New Roman" w:hAnsi="Times New Roman" w:cs="Times New Roman"/>
          <w:i w:val="0"/>
          <w:color w:val="auto"/>
          <w:sz w:val="28"/>
          <w:szCs w:val="28"/>
        </w:rPr>
        <w:t xml:space="preserve">2015 </w:t>
      </w:r>
      <w:r w:rsidRPr="0042111D">
        <w:rPr>
          <w:rFonts w:ascii="Times New Roman" w:hAnsi="Times New Roman" w:cs="Times New Roman"/>
          <w:i w:val="0"/>
          <w:color w:val="auto"/>
          <w:sz w:val="28"/>
          <w:szCs w:val="28"/>
          <w:lang w:val="kk-KZ"/>
        </w:rPr>
        <w:t xml:space="preserve">года, </w:t>
      </w:r>
      <w:r w:rsidRPr="0042111D">
        <w:rPr>
          <w:rFonts w:ascii="Times New Roman" w:hAnsi="Times New Roman" w:cs="Times New Roman"/>
          <w:i w:val="0"/>
          <w:color w:val="auto"/>
          <w:sz w:val="28"/>
          <w:szCs w:val="28"/>
        </w:rPr>
        <w:t xml:space="preserve">№392-V </w:t>
      </w:r>
      <w:r w:rsidRPr="0042111D">
        <w:rPr>
          <w:rFonts w:ascii="Times New Roman" w:hAnsi="Times New Roman" w:cs="Times New Roman"/>
          <w:i w:val="0"/>
          <w:color w:val="auto"/>
          <w:sz w:val="28"/>
          <w:szCs w:val="28"/>
          <w:lang w:val="kk-KZ"/>
        </w:rPr>
        <w:t xml:space="preserve">// </w:t>
      </w:r>
      <w:hyperlink r:id="rId37" w:history="1">
        <w:r w:rsidRPr="0042111D">
          <w:rPr>
            <w:rStyle w:val="ad"/>
            <w:rFonts w:ascii="Times New Roman" w:hAnsi="Times New Roman" w:cs="Times New Roman"/>
            <w:i w:val="0"/>
            <w:color w:val="auto"/>
            <w:sz w:val="28"/>
            <w:szCs w:val="28"/>
            <w:u w:val="none"/>
          </w:rPr>
          <w:t>https://adilet.zan.kz</w:t>
        </w:r>
        <w:r w:rsidRPr="0042111D">
          <w:rPr>
            <w:rStyle w:val="ad"/>
            <w:rFonts w:ascii="Times New Roman" w:hAnsi="Times New Roman" w:cs="Times New Roman"/>
            <w:i w:val="0"/>
            <w:color w:val="auto"/>
            <w:sz w:val="28"/>
            <w:szCs w:val="28"/>
            <w:u w:val="none"/>
            <w:lang w:val="kk-KZ"/>
          </w:rPr>
          <w:t>.</w:t>
        </w:r>
      </w:hyperlink>
      <w:r w:rsidRPr="0042111D">
        <w:rPr>
          <w:rStyle w:val="ad"/>
          <w:rFonts w:ascii="Times New Roman" w:hAnsi="Times New Roman" w:cs="Times New Roman"/>
          <w:i w:val="0"/>
          <w:color w:val="auto"/>
          <w:sz w:val="28"/>
          <w:szCs w:val="28"/>
          <w:u w:val="none"/>
          <w:lang w:val="kk-KZ"/>
        </w:rPr>
        <w:t xml:space="preserve"> 07.03.2024.</w:t>
      </w:r>
    </w:p>
    <w:p w:rsidR="00327C73" w:rsidRPr="0042111D" w:rsidRDefault="00327C73" w:rsidP="00327C73">
      <w:pPr>
        <w:pStyle w:val="af7"/>
        <w:numPr>
          <w:ilvl w:val="0"/>
          <w:numId w:val="53"/>
        </w:numPr>
        <w:tabs>
          <w:tab w:val="left" w:pos="0"/>
          <w:tab w:val="left" w:pos="851"/>
          <w:tab w:val="left" w:pos="993"/>
          <w:tab w:val="left" w:pos="1134"/>
        </w:tabs>
        <w:spacing w:line="240" w:lineRule="auto"/>
        <w:ind w:left="0" w:firstLine="709"/>
        <w:jc w:val="both"/>
        <w:rPr>
          <w:rFonts w:ascii="Times New Roman" w:hAnsi="Times New Roman" w:cs="Times New Roman"/>
          <w:i w:val="0"/>
          <w:color w:val="auto"/>
          <w:sz w:val="28"/>
          <w:szCs w:val="28"/>
          <w:lang w:val="kk-KZ"/>
        </w:rPr>
      </w:pPr>
      <w:r w:rsidRPr="0042111D">
        <w:rPr>
          <w:rFonts w:ascii="Times New Roman" w:hAnsi="Times New Roman" w:cs="Times New Roman"/>
          <w:i w:val="0"/>
          <w:color w:val="auto"/>
          <w:sz w:val="28"/>
          <w:szCs w:val="28"/>
          <w:lang w:val="kk-KZ"/>
        </w:rPr>
        <w:t xml:space="preserve"> </w:t>
      </w:r>
      <w:r w:rsidRPr="0042111D">
        <w:rPr>
          <w:rFonts w:ascii="Times New Roman" w:hAnsi="Times New Roman" w:cs="Times New Roman"/>
          <w:bCs/>
          <w:i w:val="0"/>
          <w:color w:val="auto"/>
          <w:sz w:val="28"/>
          <w:szCs w:val="28"/>
          <w:lang w:val="kk-KZ"/>
        </w:rPr>
        <w:t>Қазақстан</w:t>
      </w:r>
      <w:r w:rsidRPr="0042111D">
        <w:rPr>
          <w:rFonts w:ascii="Times New Roman" w:hAnsi="Times New Roman" w:cs="Times New Roman"/>
          <w:i w:val="0"/>
          <w:color w:val="auto"/>
          <w:sz w:val="28"/>
          <w:szCs w:val="28"/>
          <w:lang w:val="kk-KZ"/>
        </w:rPr>
        <w:t xml:space="preserve"> Республикасының Президенті Қ.-Ж. Тоқаев.</w:t>
      </w:r>
      <w:r w:rsidRPr="0042111D">
        <w:rPr>
          <w:rFonts w:ascii="Times New Roman" w:hAnsi="Times New Roman" w:cs="Times New Roman"/>
          <w:color w:val="auto"/>
          <w:sz w:val="28"/>
          <w:szCs w:val="28"/>
          <w:lang w:val="kk-KZ"/>
        </w:rPr>
        <w:t xml:space="preserve"> </w:t>
      </w:r>
      <w:r w:rsidRPr="0042111D">
        <w:rPr>
          <w:rFonts w:ascii="Times New Roman" w:hAnsi="Times New Roman" w:cs="Times New Roman"/>
          <w:i w:val="0"/>
          <w:color w:val="auto"/>
          <w:sz w:val="28"/>
          <w:szCs w:val="28"/>
          <w:lang w:val="kk-KZ"/>
        </w:rPr>
        <w:t>Әдәлетті мемлекет. Біртұтас ел. Берекелі қоғам: Қазақстан халқына жолдауы // https:</w:t>
      </w:r>
      <w:hyperlink r:id="rId38" w:history="1">
        <w:r w:rsidRPr="0042111D">
          <w:rPr>
            <w:rStyle w:val="ad"/>
            <w:rFonts w:ascii="Times New Roman" w:hAnsi="Times New Roman" w:cs="Times New Roman"/>
            <w:i w:val="0"/>
            <w:color w:val="auto"/>
            <w:sz w:val="28"/>
            <w:szCs w:val="28"/>
            <w:u w:val="none"/>
            <w:lang w:val="kk-KZ"/>
          </w:rPr>
          <w:t>https://www.akorda.kz/ru/poslanie-glavy-gosudarstva-kasym-.</w:t>
        </w:r>
      </w:hyperlink>
      <w:r w:rsidRPr="0042111D">
        <w:rPr>
          <w:rFonts w:ascii="Times New Roman" w:hAnsi="Times New Roman" w:cs="Times New Roman"/>
          <w:i w:val="0"/>
          <w:color w:val="auto"/>
          <w:sz w:val="28"/>
          <w:szCs w:val="28"/>
          <w:lang w:val="kk-KZ"/>
        </w:rPr>
        <w:t xml:space="preserve"> 10.01.2023.</w:t>
      </w:r>
    </w:p>
    <w:p w:rsidR="00327C73" w:rsidRPr="0042111D" w:rsidRDefault="00327C73" w:rsidP="00327C73">
      <w:pPr>
        <w:pStyle w:val="af7"/>
        <w:numPr>
          <w:ilvl w:val="0"/>
          <w:numId w:val="53"/>
        </w:numPr>
        <w:tabs>
          <w:tab w:val="left" w:pos="0"/>
          <w:tab w:val="left" w:pos="284"/>
          <w:tab w:val="left" w:pos="426"/>
          <w:tab w:val="left" w:pos="851"/>
          <w:tab w:val="left" w:pos="993"/>
          <w:tab w:val="left" w:pos="1134"/>
        </w:tabs>
        <w:spacing w:line="240" w:lineRule="auto"/>
        <w:ind w:left="0" w:firstLine="709"/>
        <w:jc w:val="both"/>
        <w:rPr>
          <w:rFonts w:ascii="Times New Roman" w:hAnsi="Times New Roman" w:cs="Times New Roman"/>
          <w:i w:val="0"/>
          <w:color w:val="auto"/>
          <w:sz w:val="28"/>
          <w:szCs w:val="28"/>
        </w:rPr>
      </w:pPr>
      <w:r w:rsidRPr="0042111D">
        <w:rPr>
          <w:rFonts w:ascii="Times New Roman" w:hAnsi="Times New Roman" w:cs="Times New Roman"/>
          <w:i w:val="0"/>
          <w:color w:val="auto"/>
          <w:sz w:val="28"/>
          <w:szCs w:val="28"/>
          <w:lang w:val="kk-KZ" w:bidi="en-US"/>
        </w:rPr>
        <w:t xml:space="preserve"> </w:t>
      </w:r>
      <w:r w:rsidRPr="0042111D">
        <w:rPr>
          <w:rFonts w:ascii="Times New Roman" w:hAnsi="Times New Roman" w:cs="Times New Roman"/>
          <w:i w:val="0"/>
          <w:color w:val="auto"/>
          <w:sz w:val="28"/>
          <w:szCs w:val="28"/>
          <w:lang w:val="en-US" w:bidi="en-US"/>
        </w:rPr>
        <w:t>ISSAI</w:t>
      </w:r>
      <w:r w:rsidRPr="0042111D">
        <w:rPr>
          <w:rFonts w:ascii="Times New Roman" w:hAnsi="Times New Roman" w:cs="Times New Roman"/>
          <w:i w:val="0"/>
          <w:color w:val="auto"/>
          <w:sz w:val="28"/>
          <w:szCs w:val="28"/>
          <w:lang w:bidi="en-US"/>
        </w:rPr>
        <w:t xml:space="preserve"> </w:t>
      </w:r>
      <w:r w:rsidRPr="0042111D">
        <w:rPr>
          <w:rFonts w:ascii="Times New Roman" w:hAnsi="Times New Roman" w:cs="Times New Roman"/>
          <w:i w:val="0"/>
          <w:color w:val="auto"/>
          <w:sz w:val="28"/>
          <w:szCs w:val="28"/>
        </w:rPr>
        <w:t>100</w:t>
      </w:r>
      <w:r w:rsidRPr="0042111D">
        <w:rPr>
          <w:rFonts w:ascii="Times New Roman" w:hAnsi="Times New Roman" w:cs="Times New Roman"/>
          <w:i w:val="0"/>
          <w:color w:val="auto"/>
          <w:sz w:val="28"/>
          <w:szCs w:val="28"/>
          <w:lang w:val="kk-KZ"/>
        </w:rPr>
        <w:t>.</w:t>
      </w:r>
      <w:r w:rsidRPr="0042111D">
        <w:rPr>
          <w:rFonts w:ascii="Times New Roman" w:hAnsi="Times New Roman" w:cs="Times New Roman"/>
          <w:i w:val="0"/>
          <w:color w:val="auto"/>
          <w:sz w:val="28"/>
          <w:szCs w:val="28"/>
        </w:rPr>
        <w:t xml:space="preserve"> Основные принципы аудита в государственном секторе</w:t>
      </w:r>
      <w:r w:rsidRPr="0042111D">
        <w:rPr>
          <w:rFonts w:ascii="Times New Roman" w:hAnsi="Times New Roman" w:cs="Times New Roman"/>
          <w:i w:val="0"/>
          <w:color w:val="auto"/>
          <w:sz w:val="28"/>
          <w:szCs w:val="28"/>
          <w:lang w:val="kk-KZ"/>
        </w:rPr>
        <w:t xml:space="preserve"> //</w:t>
      </w:r>
      <w:r w:rsidRPr="0042111D">
        <w:rPr>
          <w:rFonts w:ascii="Times New Roman" w:hAnsi="Times New Roman" w:cs="Times New Roman"/>
          <w:i w:val="0"/>
          <w:color w:val="auto"/>
          <w:sz w:val="28"/>
          <w:szCs w:val="28"/>
        </w:rPr>
        <w:t xml:space="preserve"> </w:t>
      </w:r>
      <w:hyperlink r:id="rId39" w:history="1">
        <w:r w:rsidRPr="0042111D">
          <w:rPr>
            <w:rStyle w:val="ad"/>
            <w:rFonts w:ascii="Times New Roman" w:hAnsi="Times New Roman" w:cs="Times New Roman"/>
            <w:i w:val="0"/>
            <w:color w:val="auto"/>
            <w:sz w:val="28"/>
            <w:szCs w:val="28"/>
            <w:u w:val="none"/>
          </w:rPr>
          <w:t>www.issai.org</w:t>
        </w:r>
      </w:hyperlink>
      <w:r w:rsidRPr="0042111D">
        <w:rPr>
          <w:rStyle w:val="ad"/>
          <w:rFonts w:ascii="Times New Roman" w:hAnsi="Times New Roman" w:cs="Times New Roman"/>
          <w:i w:val="0"/>
          <w:color w:val="auto"/>
          <w:sz w:val="28"/>
          <w:szCs w:val="28"/>
          <w:u w:val="none"/>
          <w:lang w:val="kk-KZ"/>
        </w:rPr>
        <w:t>.</w:t>
      </w:r>
      <w:r w:rsidRPr="0042111D">
        <w:rPr>
          <w:rFonts w:ascii="Times New Roman" w:hAnsi="Times New Roman" w:cs="Times New Roman"/>
          <w:i w:val="0"/>
          <w:color w:val="auto"/>
          <w:sz w:val="28"/>
          <w:szCs w:val="28"/>
        </w:rPr>
        <w:t xml:space="preserve"> 16.07.2022</w:t>
      </w:r>
      <w:r w:rsidRPr="0042111D">
        <w:rPr>
          <w:rFonts w:ascii="Times New Roman" w:eastAsia="TimesNewRomanPSMT" w:hAnsi="Times New Roman" w:cs="Times New Roman"/>
          <w:i w:val="0"/>
          <w:color w:val="auto"/>
          <w:sz w:val="28"/>
          <w:szCs w:val="28"/>
        </w:rPr>
        <w:t>.</w:t>
      </w:r>
    </w:p>
    <w:p w:rsidR="00327C73" w:rsidRPr="0042111D" w:rsidRDefault="00327C73" w:rsidP="00327C73">
      <w:pPr>
        <w:pStyle w:val="af7"/>
        <w:numPr>
          <w:ilvl w:val="0"/>
          <w:numId w:val="53"/>
        </w:numPr>
        <w:shd w:val="clear" w:color="auto" w:fill="FFFFFF"/>
        <w:tabs>
          <w:tab w:val="left" w:pos="0"/>
          <w:tab w:val="left" w:pos="851"/>
          <w:tab w:val="left" w:pos="993"/>
          <w:tab w:val="left" w:pos="1134"/>
        </w:tabs>
        <w:spacing w:line="240" w:lineRule="auto"/>
        <w:ind w:left="0" w:firstLine="709"/>
        <w:jc w:val="both"/>
        <w:textAlignment w:val="baseline"/>
        <w:rPr>
          <w:rFonts w:ascii="Times New Roman" w:hAnsi="Times New Roman" w:cs="Times New Roman"/>
          <w:i w:val="0"/>
          <w:color w:val="auto"/>
          <w:sz w:val="28"/>
          <w:szCs w:val="28"/>
        </w:rPr>
      </w:pPr>
      <w:r>
        <w:rPr>
          <w:rFonts w:ascii="Times New Roman" w:hAnsi="Times New Roman" w:cs="Times New Roman"/>
          <w:i w:val="0"/>
          <w:color w:val="1E1E1E"/>
          <w:sz w:val="28"/>
          <w:szCs w:val="28"/>
        </w:rPr>
        <w:t xml:space="preserve"> </w:t>
      </w:r>
      <w:r w:rsidRPr="00DA0742">
        <w:rPr>
          <w:rFonts w:ascii="Times New Roman" w:hAnsi="Times New Roman" w:cs="Times New Roman"/>
          <w:i w:val="0"/>
          <w:color w:val="1E1E1E"/>
          <w:sz w:val="28"/>
          <w:szCs w:val="28"/>
        </w:rPr>
        <w:t xml:space="preserve">300. Қаржылық есептілік аудитін жүргізу бойынша сыртқы </w:t>
      </w:r>
      <w:r w:rsidRPr="0042111D">
        <w:rPr>
          <w:rFonts w:ascii="Times New Roman" w:hAnsi="Times New Roman" w:cs="Times New Roman"/>
          <w:i w:val="0"/>
          <w:color w:val="auto"/>
          <w:sz w:val="28"/>
          <w:szCs w:val="28"/>
        </w:rPr>
        <w:t>мемлекеттік аудиттің және қаржылық бақылаудың рәсімдік стандарты</w:t>
      </w:r>
      <w:r w:rsidRPr="0042111D">
        <w:rPr>
          <w:rFonts w:ascii="Times New Roman" w:hAnsi="Times New Roman" w:cs="Times New Roman"/>
          <w:i w:val="0"/>
          <w:color w:val="auto"/>
          <w:sz w:val="28"/>
          <w:szCs w:val="28"/>
          <w:lang w:val="kk-KZ"/>
        </w:rPr>
        <w:t xml:space="preserve"> </w:t>
      </w:r>
      <w:r w:rsidRPr="0042111D">
        <w:rPr>
          <w:rFonts w:ascii="Times New Roman" w:hAnsi="Times New Roman" w:cs="Times New Roman"/>
          <w:i w:val="0"/>
          <w:color w:val="auto"/>
          <w:sz w:val="28"/>
          <w:szCs w:val="28"/>
        </w:rPr>
        <w:t xml:space="preserve">// </w:t>
      </w:r>
      <w:hyperlink r:id="rId40" w:anchor="z1443" w:history="1">
        <w:r w:rsidRPr="0042111D">
          <w:rPr>
            <w:rStyle w:val="ad"/>
            <w:rFonts w:ascii="Times New Roman" w:hAnsi="Times New Roman" w:cs="Times New Roman"/>
            <w:i w:val="0"/>
            <w:color w:val="auto"/>
            <w:sz w:val="28"/>
            <w:szCs w:val="28"/>
            <w:u w:val="none"/>
          </w:rPr>
          <w:t>https://adilet.zan.kz/kaz/docs/V1600013647#z1443</w:t>
        </w:r>
      </w:hyperlink>
      <w:r w:rsidR="00364F3B">
        <w:rPr>
          <w:rStyle w:val="ad"/>
          <w:rFonts w:ascii="Times New Roman" w:hAnsi="Times New Roman" w:cs="Times New Roman"/>
          <w:i w:val="0"/>
          <w:color w:val="auto"/>
          <w:sz w:val="28"/>
          <w:szCs w:val="28"/>
          <w:u w:val="none"/>
          <w:lang w:val="kk-KZ"/>
        </w:rPr>
        <w:t>.</w:t>
      </w:r>
      <w:r w:rsidRPr="0042111D">
        <w:rPr>
          <w:rFonts w:ascii="Times New Roman" w:hAnsi="Times New Roman" w:cs="Times New Roman"/>
          <w:i w:val="0"/>
          <w:color w:val="auto"/>
          <w:sz w:val="28"/>
          <w:szCs w:val="28"/>
        </w:rPr>
        <w:t xml:space="preserve"> 24.03.2024</w:t>
      </w:r>
      <w:r w:rsidRPr="0042111D">
        <w:rPr>
          <w:rFonts w:ascii="Times New Roman" w:eastAsia="TimesNewRomanPSMT" w:hAnsi="Times New Roman" w:cs="Times New Roman"/>
          <w:i w:val="0"/>
          <w:color w:val="auto"/>
          <w:sz w:val="28"/>
          <w:szCs w:val="28"/>
        </w:rPr>
        <w:t>.</w:t>
      </w:r>
    </w:p>
    <w:p w:rsidR="00327C73" w:rsidRPr="0042111D" w:rsidRDefault="00327C73" w:rsidP="00327C73">
      <w:pPr>
        <w:pStyle w:val="af7"/>
        <w:numPr>
          <w:ilvl w:val="0"/>
          <w:numId w:val="53"/>
        </w:numPr>
        <w:tabs>
          <w:tab w:val="left" w:pos="0"/>
          <w:tab w:val="left" w:pos="426"/>
          <w:tab w:val="left" w:pos="851"/>
          <w:tab w:val="left" w:pos="993"/>
          <w:tab w:val="left" w:pos="1134"/>
        </w:tabs>
        <w:autoSpaceDE w:val="0"/>
        <w:autoSpaceDN w:val="0"/>
        <w:adjustRightInd w:val="0"/>
        <w:spacing w:line="240" w:lineRule="auto"/>
        <w:ind w:left="0" w:firstLine="709"/>
        <w:jc w:val="both"/>
        <w:textAlignment w:val="baseline"/>
        <w:rPr>
          <w:rFonts w:ascii="Times New Roman" w:hAnsi="Times New Roman" w:cs="Times New Roman"/>
          <w:i w:val="0"/>
          <w:iCs w:val="0"/>
          <w:color w:val="auto"/>
          <w:sz w:val="28"/>
          <w:szCs w:val="28"/>
        </w:rPr>
      </w:pPr>
      <w:r w:rsidRPr="0042111D">
        <w:rPr>
          <w:rFonts w:ascii="Times New Roman" w:hAnsi="Times New Roman" w:cs="Times New Roman"/>
          <w:i w:val="0"/>
          <w:color w:val="auto"/>
          <w:sz w:val="28"/>
          <w:szCs w:val="28"/>
          <w:lang w:bidi="en-US"/>
        </w:rPr>
        <w:t xml:space="preserve"> </w:t>
      </w:r>
      <w:r w:rsidRPr="0042111D">
        <w:rPr>
          <w:rFonts w:ascii="Times New Roman" w:hAnsi="Times New Roman" w:cs="Times New Roman"/>
          <w:i w:val="0"/>
          <w:color w:val="auto"/>
          <w:sz w:val="28"/>
          <w:szCs w:val="28"/>
          <w:lang w:val="en-US" w:bidi="en-US"/>
        </w:rPr>
        <w:t>ISSAI</w:t>
      </w:r>
      <w:r w:rsidRPr="0042111D">
        <w:rPr>
          <w:rFonts w:ascii="Times New Roman" w:hAnsi="Times New Roman" w:cs="Times New Roman"/>
          <w:i w:val="0"/>
          <w:color w:val="auto"/>
          <w:sz w:val="28"/>
          <w:szCs w:val="28"/>
          <w:lang w:bidi="en-US"/>
        </w:rPr>
        <w:t xml:space="preserve"> </w:t>
      </w:r>
      <w:r w:rsidRPr="0042111D">
        <w:rPr>
          <w:rFonts w:ascii="Times New Roman" w:hAnsi="Times New Roman" w:cs="Times New Roman"/>
          <w:i w:val="0"/>
          <w:color w:val="auto"/>
          <w:sz w:val="28"/>
          <w:szCs w:val="28"/>
        </w:rPr>
        <w:t xml:space="preserve">400 Аудит соответствия </w:t>
      </w:r>
      <w:r w:rsidRPr="0042111D">
        <w:rPr>
          <w:rFonts w:ascii="Times New Roman" w:hAnsi="Times New Roman" w:cs="Times New Roman"/>
          <w:i w:val="0"/>
          <w:color w:val="auto"/>
          <w:sz w:val="28"/>
          <w:szCs w:val="28"/>
          <w:lang w:val="kk-KZ"/>
        </w:rPr>
        <w:t>//</w:t>
      </w:r>
      <w:r w:rsidRPr="0042111D">
        <w:rPr>
          <w:rFonts w:ascii="Times New Roman" w:hAnsi="Times New Roman" w:cs="Times New Roman"/>
          <w:i w:val="0"/>
          <w:color w:val="auto"/>
          <w:sz w:val="28"/>
          <w:szCs w:val="28"/>
        </w:rPr>
        <w:t xml:space="preserve"> </w:t>
      </w:r>
      <w:hyperlink r:id="rId41" w:history="1">
        <w:r w:rsidRPr="0042111D">
          <w:rPr>
            <w:rStyle w:val="ad"/>
            <w:rFonts w:ascii="Times New Roman" w:hAnsi="Times New Roman" w:cs="Times New Roman"/>
            <w:i w:val="0"/>
            <w:color w:val="auto"/>
            <w:sz w:val="28"/>
            <w:szCs w:val="28"/>
            <w:u w:val="none"/>
          </w:rPr>
          <w:t>www.issai.org</w:t>
        </w:r>
      </w:hyperlink>
      <w:r w:rsidRPr="0042111D">
        <w:rPr>
          <w:rStyle w:val="ad"/>
          <w:rFonts w:ascii="Times New Roman" w:hAnsi="Times New Roman" w:cs="Times New Roman"/>
          <w:i w:val="0"/>
          <w:color w:val="auto"/>
          <w:sz w:val="28"/>
          <w:szCs w:val="28"/>
          <w:u w:val="none"/>
          <w:lang w:val="kk-KZ"/>
        </w:rPr>
        <w:t>.</w:t>
      </w:r>
      <w:r w:rsidRPr="0042111D">
        <w:rPr>
          <w:rFonts w:ascii="Times New Roman" w:hAnsi="Times New Roman" w:cs="Times New Roman"/>
          <w:i w:val="0"/>
          <w:color w:val="auto"/>
          <w:sz w:val="28"/>
          <w:szCs w:val="28"/>
        </w:rPr>
        <w:t xml:space="preserve"> 16.07.2022</w:t>
      </w:r>
      <w:r w:rsidRPr="0042111D">
        <w:rPr>
          <w:rFonts w:ascii="Times New Roman" w:eastAsia="TimesNewRomanPSMT" w:hAnsi="Times New Roman" w:cs="Times New Roman"/>
          <w:i w:val="0"/>
          <w:color w:val="auto"/>
          <w:sz w:val="28"/>
          <w:szCs w:val="28"/>
        </w:rPr>
        <w:t xml:space="preserve">. </w:t>
      </w:r>
    </w:p>
    <w:p w:rsidR="00327C73" w:rsidRPr="0042111D" w:rsidRDefault="00327C73" w:rsidP="00327C73">
      <w:pPr>
        <w:pStyle w:val="a4"/>
        <w:numPr>
          <w:ilvl w:val="0"/>
          <w:numId w:val="53"/>
        </w:numPr>
        <w:shd w:val="clear" w:color="auto" w:fill="FFFFFF"/>
        <w:tabs>
          <w:tab w:val="left" w:pos="1134"/>
        </w:tabs>
        <w:spacing w:after="0" w:line="240" w:lineRule="auto"/>
        <w:ind w:left="0" w:firstLine="709"/>
        <w:jc w:val="both"/>
        <w:textAlignment w:val="baseline"/>
        <w:rPr>
          <w:rFonts w:ascii="Times New Roman" w:eastAsia="Times New Roman" w:hAnsi="Times New Roman" w:cs="Times New Roman"/>
          <w:sz w:val="28"/>
          <w:szCs w:val="28"/>
          <w:lang w:eastAsia="en-US"/>
        </w:rPr>
      </w:pPr>
      <w:r w:rsidRPr="0042111D">
        <w:rPr>
          <w:rFonts w:ascii="Times New Roman" w:eastAsia="Times New Roman" w:hAnsi="Times New Roman" w:cs="Times New Roman"/>
          <w:sz w:val="28"/>
          <w:szCs w:val="28"/>
        </w:rPr>
        <w:t xml:space="preserve">100. Тиімділік аудитін жүргізу бойынша сыртқы мемлекеттік аудиттің </w:t>
      </w:r>
      <w:r w:rsidRPr="00364F3B">
        <w:rPr>
          <w:rFonts w:ascii="Times New Roman" w:eastAsia="Times New Roman" w:hAnsi="Times New Roman" w:cs="Times New Roman"/>
          <w:sz w:val="28"/>
          <w:szCs w:val="28"/>
        </w:rPr>
        <w:t>және қаржылық бақылаудың рәсімдік стандарты</w:t>
      </w:r>
      <w:r w:rsidRPr="00364F3B">
        <w:rPr>
          <w:rFonts w:ascii="Times New Roman" w:eastAsia="Times New Roman" w:hAnsi="Times New Roman" w:cs="Times New Roman"/>
          <w:sz w:val="28"/>
          <w:szCs w:val="28"/>
          <w:lang w:val="kk-KZ"/>
        </w:rPr>
        <w:t xml:space="preserve"> </w:t>
      </w:r>
      <w:r w:rsidRPr="00364F3B">
        <w:rPr>
          <w:rFonts w:ascii="Times New Roman" w:eastAsia="Times New Roman" w:hAnsi="Times New Roman" w:cs="Times New Roman"/>
          <w:sz w:val="28"/>
          <w:szCs w:val="28"/>
        </w:rPr>
        <w:t xml:space="preserve">// </w:t>
      </w:r>
      <w:hyperlink r:id="rId42" w:history="1">
        <w:r w:rsidR="00364F3B" w:rsidRPr="00364F3B">
          <w:rPr>
            <w:rStyle w:val="ad"/>
            <w:rFonts w:ascii="Times New Roman" w:eastAsia="Times New Roman" w:hAnsi="Times New Roman" w:cs="Times New Roman"/>
            <w:color w:val="auto"/>
            <w:sz w:val="28"/>
            <w:szCs w:val="28"/>
            <w:u w:val="none"/>
          </w:rPr>
          <w:t>https://adilet.zan.kz/kaz/docs</w:t>
        </w:r>
      </w:hyperlink>
      <w:r w:rsidRPr="00364F3B">
        <w:rPr>
          <w:rStyle w:val="ad"/>
          <w:rFonts w:ascii="Times New Roman" w:eastAsia="Times New Roman" w:hAnsi="Times New Roman" w:cs="Times New Roman"/>
          <w:color w:val="auto"/>
          <w:sz w:val="28"/>
          <w:szCs w:val="28"/>
          <w:u w:val="none"/>
          <w:lang w:val="kk-KZ"/>
        </w:rPr>
        <w:t xml:space="preserve">. </w:t>
      </w:r>
      <w:r w:rsidRPr="0042111D">
        <w:rPr>
          <w:rFonts w:ascii="Times New Roman" w:hAnsi="Times New Roman" w:cs="Times New Roman"/>
          <w:sz w:val="28"/>
          <w:szCs w:val="28"/>
        </w:rPr>
        <w:t>16.07.2022</w:t>
      </w:r>
      <w:r w:rsidRPr="0042111D">
        <w:rPr>
          <w:rFonts w:ascii="Times New Roman" w:hAnsi="Times New Roman" w:cs="Times New Roman"/>
          <w:sz w:val="28"/>
          <w:szCs w:val="28"/>
          <w:lang w:val="kk-KZ"/>
        </w:rPr>
        <w:t>.</w:t>
      </w:r>
    </w:p>
    <w:p w:rsidR="00327C73" w:rsidRPr="0042111D" w:rsidRDefault="00327C73" w:rsidP="00327C73">
      <w:pPr>
        <w:pStyle w:val="11"/>
        <w:numPr>
          <w:ilvl w:val="0"/>
          <w:numId w:val="53"/>
        </w:numPr>
        <w:shd w:val="clear" w:color="auto" w:fill="auto"/>
        <w:tabs>
          <w:tab w:val="left" w:pos="284"/>
          <w:tab w:val="left" w:pos="426"/>
          <w:tab w:val="left" w:pos="1134"/>
        </w:tabs>
        <w:autoSpaceDE w:val="0"/>
        <w:autoSpaceDN w:val="0"/>
        <w:adjustRightInd w:val="0"/>
        <w:spacing w:after="0" w:line="240" w:lineRule="auto"/>
        <w:ind w:left="0" w:firstLine="709"/>
        <w:jc w:val="both"/>
        <w:rPr>
          <w:spacing w:val="0"/>
        </w:rPr>
      </w:pPr>
      <w:r w:rsidRPr="0042111D">
        <w:rPr>
          <w:spacing w:val="0"/>
        </w:rPr>
        <w:t>Лимская декларация</w:t>
      </w:r>
      <w:r w:rsidRPr="0042111D">
        <w:rPr>
          <w:spacing w:val="0"/>
          <w:lang w:val="kk-KZ"/>
        </w:rPr>
        <w:t xml:space="preserve"> </w:t>
      </w:r>
      <w:r w:rsidRPr="0042111D">
        <w:rPr>
          <w:spacing w:val="0"/>
        </w:rPr>
        <w:t xml:space="preserve">// </w:t>
      </w:r>
      <w:hyperlink r:id="rId43" w:history="1">
        <w:r w:rsidRPr="0042111D">
          <w:rPr>
            <w:rStyle w:val="ad"/>
            <w:rFonts w:eastAsiaTheme="minorEastAsia"/>
            <w:color w:val="auto"/>
            <w:spacing w:val="0"/>
            <w:u w:val="none"/>
          </w:rPr>
          <w:t>https://www.intosai.org/fileadmin</w:t>
        </w:r>
        <w:r w:rsidRPr="0042111D">
          <w:rPr>
            <w:rStyle w:val="ad"/>
            <w:rFonts w:eastAsiaTheme="minorEastAsia"/>
            <w:color w:val="auto"/>
            <w:spacing w:val="0"/>
            <w:u w:val="none"/>
            <w:lang w:val="kk-KZ"/>
          </w:rPr>
          <w:t>.</w:t>
        </w:r>
      </w:hyperlink>
      <w:r w:rsidRPr="0042111D">
        <w:rPr>
          <w:spacing w:val="0"/>
        </w:rPr>
        <w:t xml:space="preserve"> 16.07.2022</w:t>
      </w:r>
      <w:r w:rsidRPr="0042111D">
        <w:rPr>
          <w:rFonts w:eastAsia="TimesNewRomanPSMT"/>
          <w:spacing w:val="0"/>
        </w:rPr>
        <w:t>.</w:t>
      </w:r>
      <w:r w:rsidRPr="0042111D">
        <w:rPr>
          <w:iCs/>
          <w:spacing w:val="0"/>
        </w:rPr>
        <w:t xml:space="preserve"> </w:t>
      </w:r>
    </w:p>
    <w:p w:rsidR="00327C73" w:rsidRPr="00945C63" w:rsidRDefault="00327C73" w:rsidP="00327C73">
      <w:pPr>
        <w:pStyle w:val="11"/>
        <w:numPr>
          <w:ilvl w:val="0"/>
          <w:numId w:val="53"/>
        </w:numPr>
        <w:shd w:val="clear" w:color="auto" w:fill="auto"/>
        <w:tabs>
          <w:tab w:val="left" w:pos="284"/>
          <w:tab w:val="left" w:pos="426"/>
          <w:tab w:val="left" w:pos="1134"/>
        </w:tabs>
        <w:autoSpaceDE w:val="0"/>
        <w:autoSpaceDN w:val="0"/>
        <w:adjustRightInd w:val="0"/>
        <w:spacing w:after="0" w:line="240" w:lineRule="auto"/>
        <w:ind w:left="0" w:firstLine="709"/>
        <w:jc w:val="both"/>
        <w:rPr>
          <w:color w:val="231F20"/>
          <w:spacing w:val="0"/>
        </w:rPr>
      </w:pPr>
      <w:r w:rsidRPr="00DA0742">
        <w:rPr>
          <w:iCs/>
          <w:color w:val="231F20"/>
          <w:spacing w:val="0"/>
        </w:rPr>
        <w:t>Государственн</w:t>
      </w:r>
      <w:r>
        <w:rPr>
          <w:iCs/>
          <w:color w:val="231F20"/>
          <w:spacing w:val="0"/>
          <w:lang w:val="kk-KZ"/>
        </w:rPr>
        <w:t>ый</w:t>
      </w:r>
      <w:r w:rsidRPr="00DA0742">
        <w:rPr>
          <w:iCs/>
          <w:color w:val="231F20"/>
          <w:spacing w:val="0"/>
        </w:rPr>
        <w:t xml:space="preserve"> институт независимых аудиторов</w:t>
      </w:r>
      <w:r>
        <w:rPr>
          <w:iCs/>
          <w:color w:val="231F20"/>
          <w:spacing w:val="0"/>
          <w:lang w:val="kk-KZ"/>
        </w:rPr>
        <w:t xml:space="preserve"> //</w:t>
      </w:r>
      <w:r w:rsidRPr="00DA0742">
        <w:rPr>
          <w:iCs/>
          <w:color w:val="231F20"/>
          <w:spacing w:val="0"/>
        </w:rPr>
        <w:t xml:space="preserve"> https://cdn.cncc.fr/ download/plaquette-secteur-public.pdf</w:t>
      </w:r>
      <w:r>
        <w:rPr>
          <w:iCs/>
          <w:color w:val="231F20"/>
          <w:spacing w:val="0"/>
          <w:lang w:val="kk-KZ"/>
        </w:rPr>
        <w:t>.</w:t>
      </w:r>
      <w:r w:rsidRPr="00DA0742">
        <w:rPr>
          <w:iCs/>
          <w:color w:val="231F20"/>
          <w:spacing w:val="0"/>
        </w:rPr>
        <w:t xml:space="preserve"> </w:t>
      </w:r>
      <w:r w:rsidRPr="00DA0742">
        <w:rPr>
          <w:spacing w:val="0"/>
        </w:rPr>
        <w:t>16.07.2022</w:t>
      </w:r>
      <w:r>
        <w:rPr>
          <w:spacing w:val="0"/>
          <w:lang w:val="kk-KZ"/>
        </w:rPr>
        <w:t>.</w:t>
      </w:r>
    </w:p>
    <w:p w:rsidR="00327C73" w:rsidRPr="00945C63" w:rsidRDefault="00327C73" w:rsidP="00327C73">
      <w:pPr>
        <w:pStyle w:val="11"/>
        <w:numPr>
          <w:ilvl w:val="0"/>
          <w:numId w:val="53"/>
        </w:numPr>
        <w:shd w:val="clear" w:color="auto" w:fill="auto"/>
        <w:tabs>
          <w:tab w:val="left" w:pos="284"/>
          <w:tab w:val="left" w:pos="426"/>
          <w:tab w:val="left" w:pos="1134"/>
        </w:tabs>
        <w:autoSpaceDE w:val="0"/>
        <w:autoSpaceDN w:val="0"/>
        <w:adjustRightInd w:val="0"/>
        <w:spacing w:after="0" w:line="240" w:lineRule="auto"/>
        <w:ind w:left="0" w:firstLine="709"/>
        <w:jc w:val="both"/>
        <w:rPr>
          <w:spacing w:val="0"/>
        </w:rPr>
      </w:pPr>
      <w:r w:rsidRPr="00945C63">
        <w:rPr>
          <w:rFonts w:eastAsiaTheme="minorHAnsi"/>
          <w:iCs/>
          <w:spacing w:val="0"/>
          <w:lang w:val="kk-KZ"/>
        </w:rPr>
        <w:t>Счетная палата Франции //</w:t>
      </w:r>
      <w:r w:rsidRPr="00945C63">
        <w:rPr>
          <w:rFonts w:eastAsiaTheme="minorHAnsi"/>
          <w:iCs/>
          <w:spacing w:val="0"/>
        </w:rPr>
        <w:t xml:space="preserve"> </w:t>
      </w:r>
      <w:hyperlink r:id="rId44" w:history="1">
        <w:r w:rsidRPr="00945C63">
          <w:rPr>
            <w:rStyle w:val="ad"/>
            <w:rFonts w:eastAsiaTheme="minorEastAsia"/>
            <w:iCs/>
            <w:color w:val="auto"/>
            <w:spacing w:val="0"/>
            <w:u w:val="none"/>
            <w:lang w:val="en-US"/>
          </w:rPr>
          <w:t>https</w:t>
        </w:r>
        <w:r w:rsidRPr="00945C63">
          <w:rPr>
            <w:rStyle w:val="ad"/>
            <w:rFonts w:eastAsiaTheme="minorEastAsia"/>
            <w:iCs/>
            <w:color w:val="auto"/>
            <w:spacing w:val="0"/>
            <w:u w:val="none"/>
          </w:rPr>
          <w:t>://</w:t>
        </w:r>
        <w:r w:rsidRPr="00945C63">
          <w:rPr>
            <w:rStyle w:val="ad"/>
            <w:rFonts w:eastAsiaTheme="minorEastAsia"/>
            <w:iCs/>
            <w:color w:val="auto"/>
            <w:spacing w:val="0"/>
            <w:u w:val="none"/>
            <w:lang w:val="en-US"/>
          </w:rPr>
          <w:t>www</w:t>
        </w:r>
        <w:r w:rsidRPr="00945C63">
          <w:rPr>
            <w:rStyle w:val="ad"/>
            <w:rFonts w:eastAsiaTheme="minorEastAsia"/>
            <w:iCs/>
            <w:color w:val="auto"/>
            <w:spacing w:val="0"/>
            <w:u w:val="none"/>
          </w:rPr>
          <w:t>.</w:t>
        </w:r>
        <w:r w:rsidRPr="00945C63">
          <w:rPr>
            <w:rStyle w:val="ad"/>
            <w:rFonts w:eastAsiaTheme="minorEastAsia"/>
            <w:iCs/>
            <w:color w:val="auto"/>
            <w:spacing w:val="0"/>
            <w:u w:val="none"/>
            <w:lang w:val="en-US"/>
          </w:rPr>
          <w:t>ccomptes</w:t>
        </w:r>
        <w:r w:rsidRPr="00945C63">
          <w:rPr>
            <w:rStyle w:val="ad"/>
            <w:rFonts w:eastAsiaTheme="minorEastAsia"/>
            <w:iCs/>
            <w:color w:val="auto"/>
            <w:spacing w:val="0"/>
            <w:u w:val="none"/>
          </w:rPr>
          <w:t>.</w:t>
        </w:r>
        <w:r w:rsidRPr="00945C63">
          <w:rPr>
            <w:rStyle w:val="ad"/>
            <w:rFonts w:eastAsiaTheme="minorEastAsia"/>
            <w:iCs/>
            <w:color w:val="auto"/>
            <w:spacing w:val="0"/>
            <w:u w:val="none"/>
            <w:lang w:val="en-US"/>
          </w:rPr>
          <w:t>fr</w:t>
        </w:r>
        <w:r w:rsidRPr="00945C63">
          <w:rPr>
            <w:rStyle w:val="ad"/>
            <w:rFonts w:eastAsiaTheme="minorEastAsia"/>
            <w:iCs/>
            <w:color w:val="auto"/>
            <w:spacing w:val="0"/>
            <w:u w:val="none"/>
          </w:rPr>
          <w:t>/</w:t>
        </w:r>
        <w:r w:rsidRPr="00945C63">
          <w:rPr>
            <w:rStyle w:val="ad"/>
            <w:rFonts w:eastAsiaTheme="minorEastAsia"/>
            <w:iCs/>
            <w:color w:val="auto"/>
            <w:spacing w:val="0"/>
            <w:u w:val="none"/>
            <w:lang w:val="en-US"/>
          </w:rPr>
          <w:t>en</w:t>
        </w:r>
        <w:r w:rsidRPr="00945C63">
          <w:rPr>
            <w:rStyle w:val="ad"/>
            <w:rFonts w:eastAsiaTheme="minorEastAsia"/>
            <w:iCs/>
            <w:color w:val="auto"/>
            <w:spacing w:val="0"/>
            <w:u w:val="none"/>
          </w:rPr>
          <w:t>/</w:t>
        </w:r>
        <w:r w:rsidRPr="00945C63">
          <w:rPr>
            <w:rStyle w:val="ad"/>
            <w:rFonts w:eastAsiaTheme="minorEastAsia"/>
            <w:iCs/>
            <w:color w:val="auto"/>
            <w:spacing w:val="0"/>
            <w:u w:val="none"/>
            <w:lang w:val="en-US"/>
          </w:rPr>
          <w:t>who</w:t>
        </w:r>
        <w:r w:rsidRPr="00945C63">
          <w:rPr>
            <w:rStyle w:val="ad"/>
            <w:rFonts w:eastAsiaTheme="minorEastAsia"/>
            <w:iCs/>
            <w:color w:val="auto"/>
            <w:spacing w:val="0"/>
            <w:u w:val="none"/>
            <w:lang w:val="kk-KZ"/>
          </w:rPr>
          <w:t>.</w:t>
        </w:r>
        <w:r w:rsidRPr="00945C63">
          <w:rPr>
            <w:rStyle w:val="ad"/>
            <w:rFonts w:eastAsiaTheme="minorEastAsia"/>
            <w:color w:val="auto"/>
            <w:spacing w:val="0"/>
            <w:u w:val="none"/>
            <w:lang w:eastAsia="ru-RU" w:bidi="ru-RU"/>
          </w:rPr>
          <w:t xml:space="preserve"> 10.03.2021</w:t>
        </w:r>
      </w:hyperlink>
      <w:r w:rsidRPr="00945C63">
        <w:rPr>
          <w:rStyle w:val="ad"/>
          <w:rFonts w:eastAsiaTheme="minorEastAsia"/>
          <w:color w:val="auto"/>
          <w:spacing w:val="0"/>
          <w:u w:val="none"/>
          <w:lang w:val="kk-KZ" w:eastAsia="ru-RU" w:bidi="ru-RU"/>
        </w:rPr>
        <w:t>.</w:t>
      </w:r>
      <w:r w:rsidRPr="00945C63">
        <w:rPr>
          <w:spacing w:val="0"/>
          <w:lang w:eastAsia="ru-RU" w:bidi="ru-RU"/>
        </w:rPr>
        <w:t xml:space="preserve"> </w:t>
      </w:r>
    </w:p>
    <w:p w:rsidR="00327C73" w:rsidRPr="00DA0742" w:rsidRDefault="00327C73" w:rsidP="00327C73">
      <w:pPr>
        <w:pStyle w:val="11"/>
        <w:numPr>
          <w:ilvl w:val="0"/>
          <w:numId w:val="53"/>
        </w:numPr>
        <w:shd w:val="clear" w:color="auto" w:fill="auto"/>
        <w:tabs>
          <w:tab w:val="left" w:pos="284"/>
          <w:tab w:val="left" w:pos="426"/>
          <w:tab w:val="left" w:pos="1134"/>
        </w:tabs>
        <w:autoSpaceDE w:val="0"/>
        <w:autoSpaceDN w:val="0"/>
        <w:adjustRightInd w:val="0"/>
        <w:spacing w:after="0" w:line="240" w:lineRule="auto"/>
        <w:ind w:left="0" w:firstLine="709"/>
        <w:jc w:val="both"/>
        <w:rPr>
          <w:color w:val="231F20"/>
          <w:spacing w:val="0"/>
        </w:rPr>
      </w:pPr>
      <w:r>
        <w:rPr>
          <w:spacing w:val="0"/>
          <w:lang w:eastAsia="ru-RU" w:bidi="ru-RU"/>
        </w:rPr>
        <w:t>Самойлова Л.</w:t>
      </w:r>
      <w:r w:rsidRPr="00DA0742">
        <w:rPr>
          <w:spacing w:val="0"/>
          <w:lang w:eastAsia="ru-RU" w:bidi="ru-RU"/>
        </w:rPr>
        <w:t xml:space="preserve">М. Счетная палата Франции: 200 лет независимости // Финансовое право. </w:t>
      </w:r>
      <w:r>
        <w:rPr>
          <w:spacing w:val="0"/>
          <w:lang w:val="kk-KZ" w:eastAsia="ru-RU" w:bidi="ru-RU"/>
        </w:rPr>
        <w:t xml:space="preserve">– </w:t>
      </w:r>
      <w:r w:rsidRPr="00DA0742">
        <w:rPr>
          <w:spacing w:val="0"/>
          <w:lang w:eastAsia="ru-RU" w:bidi="ru-RU"/>
        </w:rPr>
        <w:t xml:space="preserve">2010. </w:t>
      </w:r>
      <w:r>
        <w:rPr>
          <w:spacing w:val="0"/>
          <w:lang w:val="kk-KZ" w:eastAsia="ru-RU" w:bidi="ru-RU"/>
        </w:rPr>
        <w:t xml:space="preserve">– </w:t>
      </w:r>
      <w:r>
        <w:rPr>
          <w:spacing w:val="0"/>
          <w:lang w:eastAsia="ru-RU" w:bidi="ru-RU"/>
        </w:rPr>
        <w:t>№</w:t>
      </w:r>
      <w:r w:rsidRPr="00DA0742">
        <w:rPr>
          <w:spacing w:val="0"/>
          <w:lang w:eastAsia="ru-RU" w:bidi="ru-RU"/>
        </w:rPr>
        <w:t xml:space="preserve">3. </w:t>
      </w:r>
      <w:r>
        <w:rPr>
          <w:spacing w:val="0"/>
          <w:lang w:val="kk-KZ" w:eastAsia="ru-RU" w:bidi="ru-RU"/>
        </w:rPr>
        <w:t xml:space="preserve">– </w:t>
      </w:r>
      <w:r w:rsidRPr="00DA0742">
        <w:rPr>
          <w:spacing w:val="0"/>
          <w:lang w:eastAsia="ru-RU" w:bidi="ru-RU"/>
        </w:rPr>
        <w:t>С. 9-13.</w:t>
      </w:r>
    </w:p>
    <w:p w:rsidR="00327C73" w:rsidRPr="00DA0742" w:rsidRDefault="00327C73" w:rsidP="00327C73">
      <w:pPr>
        <w:pStyle w:val="32"/>
        <w:numPr>
          <w:ilvl w:val="0"/>
          <w:numId w:val="53"/>
        </w:numPr>
        <w:tabs>
          <w:tab w:val="left" w:pos="1134"/>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bidi="ru-RU"/>
        </w:rPr>
        <w:t>Ибрагимова Т.</w:t>
      </w:r>
      <w:r w:rsidRPr="00DA0742">
        <w:rPr>
          <w:rFonts w:ascii="Times New Roman" w:hAnsi="Times New Roman" w:cs="Times New Roman"/>
          <w:sz w:val="28"/>
          <w:szCs w:val="28"/>
          <w:lang w:eastAsia="ru-RU" w:bidi="ru-RU"/>
        </w:rPr>
        <w:t>С. О зарубежном опыте осуществления финансового контроля // Казахская цивилизация</w:t>
      </w:r>
      <w:r>
        <w:rPr>
          <w:rFonts w:ascii="Times New Roman" w:hAnsi="Times New Roman" w:cs="Times New Roman"/>
          <w:sz w:val="28"/>
          <w:szCs w:val="28"/>
          <w:lang w:val="kk-KZ" w:eastAsia="ru-RU" w:bidi="ru-RU"/>
        </w:rPr>
        <w:t>. – 2016. – №1</w:t>
      </w:r>
      <w:r w:rsidRPr="00DA0742">
        <w:rPr>
          <w:rFonts w:ascii="Times New Roman" w:hAnsi="Times New Roman" w:cs="Times New Roman"/>
          <w:sz w:val="28"/>
          <w:szCs w:val="28"/>
          <w:lang w:eastAsia="ru-RU" w:bidi="ru-RU"/>
        </w:rPr>
        <w:t>.</w:t>
      </w:r>
      <w:r>
        <w:rPr>
          <w:rFonts w:ascii="Times New Roman" w:hAnsi="Times New Roman" w:cs="Times New Roman"/>
          <w:sz w:val="28"/>
          <w:szCs w:val="28"/>
          <w:lang w:val="kk-KZ" w:eastAsia="ru-RU" w:bidi="ru-RU"/>
        </w:rPr>
        <w:t>1. – С. 95-104</w:t>
      </w:r>
      <w:r w:rsidRPr="00DA0742">
        <w:rPr>
          <w:rFonts w:ascii="Times New Roman" w:hAnsi="Times New Roman" w:cs="Times New Roman"/>
          <w:sz w:val="28"/>
          <w:szCs w:val="28"/>
        </w:rPr>
        <w:t>.</w:t>
      </w:r>
    </w:p>
    <w:p w:rsidR="00327C73" w:rsidRPr="00DA0742" w:rsidRDefault="00327C73" w:rsidP="00327C73">
      <w:pPr>
        <w:pStyle w:val="11"/>
        <w:numPr>
          <w:ilvl w:val="0"/>
          <w:numId w:val="53"/>
        </w:numPr>
        <w:shd w:val="clear" w:color="auto" w:fill="auto"/>
        <w:tabs>
          <w:tab w:val="left" w:pos="284"/>
          <w:tab w:val="left" w:pos="426"/>
          <w:tab w:val="left" w:pos="851"/>
          <w:tab w:val="left" w:pos="1134"/>
        </w:tabs>
        <w:autoSpaceDE w:val="0"/>
        <w:autoSpaceDN w:val="0"/>
        <w:adjustRightInd w:val="0"/>
        <w:spacing w:after="0" w:line="240" w:lineRule="auto"/>
        <w:ind w:left="0" w:firstLine="709"/>
        <w:jc w:val="both"/>
        <w:rPr>
          <w:spacing w:val="0"/>
        </w:rPr>
      </w:pPr>
      <w:r>
        <w:rPr>
          <w:spacing w:val="0"/>
          <w:lang w:eastAsia="ru-RU" w:bidi="ru-RU"/>
        </w:rPr>
        <w:t>Зайцева М.</w:t>
      </w:r>
      <w:r w:rsidRPr="00DA0742">
        <w:rPr>
          <w:spacing w:val="0"/>
          <w:lang w:eastAsia="ru-RU" w:bidi="ru-RU"/>
        </w:rPr>
        <w:t>А. Особенности организации государственного аудита на пр</w:t>
      </w:r>
      <w:r>
        <w:rPr>
          <w:spacing w:val="0"/>
          <w:lang w:eastAsia="ru-RU" w:bidi="ru-RU"/>
        </w:rPr>
        <w:t>имере Франции и возможность при</w:t>
      </w:r>
      <w:r w:rsidRPr="00DA0742">
        <w:rPr>
          <w:spacing w:val="0"/>
          <w:lang w:eastAsia="ru-RU" w:bidi="ru-RU"/>
        </w:rPr>
        <w:t>менения этого опыта в РФ /</w:t>
      </w:r>
      <w:r>
        <w:rPr>
          <w:spacing w:val="0"/>
          <w:lang w:val="kk-KZ" w:eastAsia="ru-RU" w:bidi="ru-RU"/>
        </w:rPr>
        <w:t>/</w:t>
      </w:r>
      <w:r w:rsidRPr="00DA0742">
        <w:rPr>
          <w:spacing w:val="0"/>
          <w:lang w:eastAsia="ru-RU" w:bidi="ru-RU"/>
        </w:rPr>
        <w:t xml:space="preserve"> Матер</w:t>
      </w:r>
      <w:r>
        <w:rPr>
          <w:spacing w:val="0"/>
          <w:lang w:val="kk-KZ" w:eastAsia="ru-RU" w:bidi="ru-RU"/>
        </w:rPr>
        <w:t>.</w:t>
      </w:r>
      <w:r w:rsidRPr="00DA0742">
        <w:rPr>
          <w:spacing w:val="0"/>
          <w:lang w:eastAsia="ru-RU" w:bidi="ru-RU"/>
        </w:rPr>
        <w:t xml:space="preserve"> междунар</w:t>
      </w:r>
      <w:r>
        <w:rPr>
          <w:spacing w:val="0"/>
          <w:lang w:val="kk-KZ" w:eastAsia="ru-RU" w:bidi="ru-RU"/>
        </w:rPr>
        <w:t>.</w:t>
      </w:r>
      <w:r w:rsidRPr="00DA0742">
        <w:rPr>
          <w:spacing w:val="0"/>
          <w:lang w:eastAsia="ru-RU" w:bidi="ru-RU"/>
        </w:rPr>
        <w:t xml:space="preserve"> молод</w:t>
      </w:r>
      <w:r>
        <w:rPr>
          <w:spacing w:val="0"/>
          <w:lang w:val="kk-KZ" w:eastAsia="ru-RU" w:bidi="ru-RU"/>
        </w:rPr>
        <w:t>.</w:t>
      </w:r>
      <w:r w:rsidRPr="00DA0742">
        <w:rPr>
          <w:spacing w:val="0"/>
          <w:lang w:eastAsia="ru-RU" w:bidi="ru-RU"/>
        </w:rPr>
        <w:t xml:space="preserve"> науч</w:t>
      </w:r>
      <w:r>
        <w:rPr>
          <w:spacing w:val="0"/>
          <w:lang w:val="kk-KZ" w:eastAsia="ru-RU" w:bidi="ru-RU"/>
        </w:rPr>
        <w:t>.</w:t>
      </w:r>
      <w:r w:rsidRPr="00DA0742">
        <w:rPr>
          <w:spacing w:val="0"/>
          <w:lang w:eastAsia="ru-RU" w:bidi="ru-RU"/>
        </w:rPr>
        <w:t xml:space="preserve"> форума «Ломоносов-2016»</w:t>
      </w:r>
      <w:r>
        <w:rPr>
          <w:spacing w:val="0"/>
          <w:lang w:val="kk-KZ" w:eastAsia="ru-RU" w:bidi="ru-RU"/>
        </w:rPr>
        <w:t xml:space="preserve">. – </w:t>
      </w:r>
      <w:r w:rsidRPr="00DA0742">
        <w:rPr>
          <w:spacing w:val="0"/>
          <w:lang w:eastAsia="ru-RU" w:bidi="ru-RU"/>
        </w:rPr>
        <w:t>М., 2016.</w:t>
      </w:r>
      <w:r>
        <w:rPr>
          <w:spacing w:val="0"/>
          <w:lang w:val="kk-KZ" w:eastAsia="ru-RU" w:bidi="ru-RU"/>
        </w:rPr>
        <w:t xml:space="preserve"> – С. 1-5.</w:t>
      </w:r>
    </w:p>
    <w:p w:rsidR="00327C73" w:rsidRPr="00DA0742" w:rsidRDefault="00327C73" w:rsidP="00327C73">
      <w:pPr>
        <w:pStyle w:val="32"/>
        <w:numPr>
          <w:ilvl w:val="0"/>
          <w:numId w:val="53"/>
        </w:numPr>
        <w:tabs>
          <w:tab w:val="left" w:pos="1134"/>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bidi="ru-RU"/>
        </w:rPr>
        <w:t>Гусева Д.</w:t>
      </w:r>
      <w:r w:rsidRPr="00DA0742">
        <w:rPr>
          <w:rFonts w:ascii="Times New Roman" w:hAnsi="Times New Roman" w:cs="Times New Roman"/>
          <w:sz w:val="28"/>
          <w:szCs w:val="28"/>
          <w:lang w:eastAsia="ru-RU" w:bidi="ru-RU"/>
        </w:rPr>
        <w:t xml:space="preserve">Е. Современные институты парламентского контроля европейских государств (Германия, Франция, Великобритания, Россия) // </w:t>
      </w:r>
      <w:r w:rsidRPr="00DA0742">
        <w:rPr>
          <w:rFonts w:ascii="Times New Roman" w:hAnsi="Times New Roman" w:cs="Times New Roman"/>
          <w:sz w:val="28"/>
          <w:szCs w:val="28"/>
        </w:rPr>
        <w:t xml:space="preserve">PolitBook. </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eastAsia="ru-RU" w:bidi="ru-RU"/>
        </w:rPr>
        <w:t xml:space="preserve">2016. </w:t>
      </w:r>
      <w:r>
        <w:rPr>
          <w:rFonts w:ascii="Times New Roman" w:hAnsi="Times New Roman" w:cs="Times New Roman"/>
          <w:sz w:val="28"/>
          <w:szCs w:val="28"/>
          <w:lang w:val="kk-KZ" w:eastAsia="ru-RU" w:bidi="ru-RU"/>
        </w:rPr>
        <w:t xml:space="preserve">– </w:t>
      </w:r>
      <w:r>
        <w:rPr>
          <w:rFonts w:ascii="Times New Roman" w:hAnsi="Times New Roman" w:cs="Times New Roman"/>
          <w:sz w:val="28"/>
          <w:szCs w:val="28"/>
          <w:lang w:eastAsia="ru-RU" w:bidi="ru-RU"/>
        </w:rPr>
        <w:t>№</w:t>
      </w:r>
      <w:r w:rsidRPr="00DA0742">
        <w:rPr>
          <w:rFonts w:ascii="Times New Roman" w:hAnsi="Times New Roman" w:cs="Times New Roman"/>
          <w:sz w:val="28"/>
          <w:szCs w:val="28"/>
          <w:lang w:eastAsia="ru-RU" w:bidi="ru-RU"/>
        </w:rPr>
        <w:t xml:space="preserve">3. </w:t>
      </w:r>
      <w:r>
        <w:rPr>
          <w:rFonts w:ascii="Times New Roman" w:hAnsi="Times New Roman" w:cs="Times New Roman"/>
          <w:sz w:val="28"/>
          <w:szCs w:val="28"/>
          <w:lang w:val="kk-KZ" w:eastAsia="ru-RU" w:bidi="ru-RU"/>
        </w:rPr>
        <w:t xml:space="preserve">– </w:t>
      </w:r>
      <w:r w:rsidRPr="00DA0742">
        <w:rPr>
          <w:rFonts w:ascii="Times New Roman" w:hAnsi="Times New Roman" w:cs="Times New Roman"/>
          <w:sz w:val="28"/>
          <w:szCs w:val="28"/>
          <w:lang w:eastAsia="ru-RU" w:bidi="ru-RU"/>
        </w:rPr>
        <w:t>С. 168-181.</w:t>
      </w:r>
    </w:p>
    <w:p w:rsidR="00327C73" w:rsidRPr="00364F3B" w:rsidRDefault="00327C73" w:rsidP="00327C73">
      <w:pPr>
        <w:pStyle w:val="af7"/>
        <w:numPr>
          <w:ilvl w:val="0"/>
          <w:numId w:val="53"/>
        </w:numPr>
        <w:shd w:val="clear" w:color="auto" w:fill="FFFFFF"/>
        <w:tabs>
          <w:tab w:val="left" w:pos="993"/>
        </w:tabs>
        <w:spacing w:line="240" w:lineRule="auto"/>
        <w:ind w:left="0" w:firstLine="709"/>
        <w:jc w:val="both"/>
        <w:rPr>
          <w:rFonts w:ascii="Times New Roman" w:hAnsi="Times New Roman" w:cs="Times New Roman"/>
          <w:i w:val="0"/>
          <w:sz w:val="28"/>
          <w:szCs w:val="28"/>
          <w:lang w:val="kk-KZ"/>
        </w:rPr>
      </w:pPr>
      <w:r w:rsidRPr="00364F3B">
        <w:rPr>
          <w:rFonts w:ascii="Times New Roman" w:hAnsi="Times New Roman" w:cs="Times New Roman"/>
          <w:color w:val="auto"/>
          <w:sz w:val="28"/>
          <w:szCs w:val="28"/>
          <w:lang w:val="kk-KZ" w:eastAsia="ru-RU" w:bidi="ru-RU"/>
        </w:rPr>
        <w:t xml:space="preserve"> </w:t>
      </w:r>
      <w:r w:rsidRPr="00364F3B">
        <w:rPr>
          <w:rFonts w:ascii="Times New Roman" w:hAnsi="Times New Roman" w:cs="Times New Roman"/>
          <w:i w:val="0"/>
          <w:color w:val="auto"/>
          <w:sz w:val="28"/>
          <w:szCs w:val="28"/>
          <w:lang w:val="kk-KZ" w:eastAsia="ru-RU" w:bidi="ru-RU"/>
        </w:rPr>
        <w:t>Федеральная счетная палата Германии //</w:t>
      </w:r>
      <w:r w:rsidRPr="00364F3B">
        <w:rPr>
          <w:rFonts w:ascii="Times New Roman" w:hAnsi="Times New Roman" w:cs="Times New Roman"/>
          <w:i w:val="0"/>
          <w:color w:val="auto"/>
          <w:sz w:val="28"/>
          <w:szCs w:val="28"/>
          <w:lang w:val="kk-KZ"/>
        </w:rPr>
        <w:t xml:space="preserve"> </w:t>
      </w:r>
      <w:hyperlink w:history="1">
        <w:r w:rsidR="00364F3B" w:rsidRPr="00364F3B">
          <w:rPr>
            <w:rStyle w:val="ad"/>
            <w:rFonts w:ascii="Times New Roman" w:hAnsi="Times New Roman" w:cs="Times New Roman"/>
            <w:i w:val="0"/>
            <w:color w:val="auto"/>
            <w:sz w:val="28"/>
            <w:szCs w:val="28"/>
            <w:u w:val="none"/>
            <w:lang w:val="kk-KZ"/>
          </w:rPr>
          <w:t>https://www. bundesrechnungshof.de/</w:t>
        </w:r>
      </w:hyperlink>
      <w:r w:rsidRPr="00364F3B">
        <w:rPr>
          <w:rFonts w:ascii="Times New Roman" w:hAnsi="Times New Roman" w:cs="Times New Roman"/>
          <w:i w:val="0"/>
          <w:sz w:val="28"/>
          <w:szCs w:val="28"/>
          <w:lang w:val="kk-KZ"/>
        </w:rPr>
        <w:t>en/bundesrechnungshof/booklet.</w:t>
      </w:r>
      <w:r w:rsidR="00364F3B">
        <w:rPr>
          <w:rFonts w:ascii="Times New Roman" w:hAnsi="Times New Roman" w:cs="Times New Roman"/>
          <w:i w:val="0"/>
          <w:sz w:val="28"/>
          <w:szCs w:val="28"/>
          <w:lang w:val="kk-KZ"/>
        </w:rPr>
        <w:t xml:space="preserve"> 16.07.2022.</w:t>
      </w:r>
    </w:p>
    <w:p w:rsidR="00327C73" w:rsidRPr="00E2206E" w:rsidRDefault="00327C73" w:rsidP="00327C73">
      <w:pPr>
        <w:pStyle w:val="32"/>
        <w:numPr>
          <w:ilvl w:val="0"/>
          <w:numId w:val="53"/>
        </w:numPr>
        <w:tabs>
          <w:tab w:val="left" w:pos="993"/>
        </w:tabs>
        <w:spacing w:line="240" w:lineRule="auto"/>
        <w:ind w:left="0" w:firstLine="709"/>
        <w:jc w:val="both"/>
        <w:rPr>
          <w:rFonts w:ascii="Times New Roman" w:hAnsi="Times New Roman" w:cs="Times New Roman"/>
          <w:color w:val="auto"/>
          <w:sz w:val="28"/>
          <w:szCs w:val="28"/>
        </w:rPr>
      </w:pPr>
      <w:r w:rsidRPr="00364F3B">
        <w:rPr>
          <w:rFonts w:ascii="Times New Roman" w:hAnsi="Times New Roman" w:cs="Times New Roman"/>
          <w:sz w:val="28"/>
          <w:szCs w:val="28"/>
          <w:lang w:val="kk-KZ" w:eastAsia="ru-RU" w:bidi="ru-RU"/>
        </w:rPr>
        <w:t xml:space="preserve"> </w:t>
      </w:r>
      <w:r>
        <w:rPr>
          <w:rFonts w:ascii="Times New Roman" w:hAnsi="Times New Roman" w:cs="Times New Roman"/>
          <w:sz w:val="28"/>
          <w:szCs w:val="28"/>
          <w:lang w:eastAsia="ru-RU" w:bidi="ru-RU"/>
        </w:rPr>
        <w:t>Корф Д.</w:t>
      </w:r>
      <w:r w:rsidRPr="00DA0742">
        <w:rPr>
          <w:rFonts w:ascii="Times New Roman" w:hAnsi="Times New Roman" w:cs="Times New Roman"/>
          <w:sz w:val="28"/>
          <w:szCs w:val="28"/>
          <w:lang w:eastAsia="ru-RU" w:bidi="ru-RU"/>
        </w:rPr>
        <w:t xml:space="preserve">В. Правовое регулирование финансового контроля в сфере образования в США // Ежегодник российского образовательного </w:t>
      </w:r>
      <w:r w:rsidRPr="00E2206E">
        <w:rPr>
          <w:rFonts w:ascii="Times New Roman" w:hAnsi="Times New Roman" w:cs="Times New Roman"/>
          <w:color w:val="auto"/>
          <w:sz w:val="28"/>
          <w:szCs w:val="28"/>
          <w:lang w:eastAsia="ru-RU" w:bidi="ru-RU"/>
        </w:rPr>
        <w:t xml:space="preserve">законодательства. </w:t>
      </w:r>
      <w:r w:rsidRPr="00E2206E">
        <w:rPr>
          <w:rFonts w:ascii="Times New Roman" w:hAnsi="Times New Roman" w:cs="Times New Roman"/>
          <w:color w:val="auto"/>
          <w:sz w:val="28"/>
          <w:szCs w:val="28"/>
          <w:lang w:val="kk-KZ" w:eastAsia="ru-RU" w:bidi="ru-RU"/>
        </w:rPr>
        <w:t xml:space="preserve">– 2009. – </w:t>
      </w:r>
      <w:r w:rsidRPr="00E2206E">
        <w:rPr>
          <w:rFonts w:ascii="Times New Roman" w:hAnsi="Times New Roman" w:cs="Times New Roman"/>
          <w:color w:val="auto"/>
          <w:sz w:val="28"/>
          <w:szCs w:val="28"/>
          <w:lang w:eastAsia="ru-RU" w:bidi="ru-RU"/>
        </w:rPr>
        <w:t>Т. 4</w:t>
      </w:r>
      <w:r w:rsidRPr="00E2206E">
        <w:rPr>
          <w:rFonts w:ascii="Times New Roman" w:hAnsi="Times New Roman" w:cs="Times New Roman"/>
          <w:color w:val="auto"/>
          <w:sz w:val="28"/>
          <w:szCs w:val="28"/>
          <w:lang w:val="kk-KZ" w:eastAsia="ru-RU" w:bidi="ru-RU"/>
        </w:rPr>
        <w:t>,</w:t>
      </w:r>
      <w:r w:rsidRPr="00E2206E">
        <w:rPr>
          <w:rFonts w:ascii="Times New Roman" w:hAnsi="Times New Roman" w:cs="Times New Roman"/>
          <w:color w:val="auto"/>
          <w:sz w:val="28"/>
          <w:szCs w:val="28"/>
          <w:lang w:eastAsia="ru-RU" w:bidi="ru-RU"/>
        </w:rPr>
        <w:t xml:space="preserve"> №1. </w:t>
      </w:r>
      <w:r w:rsidRPr="00E2206E">
        <w:rPr>
          <w:rFonts w:ascii="Times New Roman" w:hAnsi="Times New Roman" w:cs="Times New Roman"/>
          <w:color w:val="auto"/>
          <w:sz w:val="28"/>
          <w:szCs w:val="28"/>
          <w:lang w:val="kk-KZ" w:eastAsia="ru-RU" w:bidi="ru-RU"/>
        </w:rPr>
        <w:t xml:space="preserve">– </w:t>
      </w:r>
      <w:r w:rsidRPr="00E2206E">
        <w:rPr>
          <w:rFonts w:ascii="Times New Roman" w:hAnsi="Times New Roman" w:cs="Times New Roman"/>
          <w:color w:val="auto"/>
          <w:sz w:val="28"/>
          <w:szCs w:val="28"/>
          <w:lang w:eastAsia="ru-RU" w:bidi="ru-RU"/>
        </w:rPr>
        <w:t>С. 150-162.</w:t>
      </w:r>
    </w:p>
    <w:p w:rsidR="00327C73" w:rsidRPr="00E2206E" w:rsidRDefault="00327C73" w:rsidP="00E2206E">
      <w:pPr>
        <w:pStyle w:val="32"/>
        <w:numPr>
          <w:ilvl w:val="0"/>
          <w:numId w:val="53"/>
        </w:numPr>
        <w:tabs>
          <w:tab w:val="left" w:pos="0"/>
          <w:tab w:val="left" w:pos="993"/>
        </w:tabs>
        <w:spacing w:line="240" w:lineRule="auto"/>
        <w:ind w:left="0" w:firstLine="709"/>
        <w:jc w:val="both"/>
        <w:rPr>
          <w:rFonts w:ascii="Times New Roman" w:hAnsi="Times New Roman" w:cs="Times New Roman"/>
          <w:color w:val="auto"/>
          <w:sz w:val="28"/>
          <w:szCs w:val="28"/>
          <w:lang w:val="en-US"/>
        </w:rPr>
      </w:pPr>
      <w:r w:rsidRPr="00277C63">
        <w:rPr>
          <w:rFonts w:ascii="Times New Roman" w:hAnsi="Times New Roman" w:cs="Times New Roman"/>
          <w:color w:val="auto"/>
          <w:sz w:val="28"/>
          <w:szCs w:val="28"/>
        </w:rPr>
        <w:t xml:space="preserve"> </w:t>
      </w:r>
      <w:r w:rsidR="00E2206E" w:rsidRPr="00E2206E">
        <w:rPr>
          <w:rStyle w:val="layout"/>
          <w:rFonts w:ascii="Times New Roman" w:hAnsi="Times New Roman" w:cs="Times New Roman"/>
          <w:color w:val="auto"/>
          <w:sz w:val="28"/>
          <w:szCs w:val="28"/>
          <w:lang w:val="en-US"/>
        </w:rPr>
        <w:t>Updating Government Auditing Standards</w:t>
      </w:r>
      <w:r w:rsidR="00E2206E">
        <w:rPr>
          <w:rStyle w:val="layout"/>
          <w:rFonts w:ascii="Times New Roman" w:hAnsi="Times New Roman" w:cs="Times New Roman"/>
          <w:color w:val="auto"/>
          <w:sz w:val="28"/>
          <w:szCs w:val="28"/>
          <w:lang w:val="kk-KZ"/>
        </w:rPr>
        <w:t xml:space="preserve"> – </w:t>
      </w:r>
      <w:r w:rsidR="00E2206E" w:rsidRPr="00E2206E">
        <w:rPr>
          <w:rStyle w:val="layout"/>
          <w:rFonts w:ascii="Times New Roman" w:hAnsi="Times New Roman" w:cs="Times New Roman"/>
          <w:color w:val="auto"/>
          <w:sz w:val="28"/>
          <w:szCs w:val="28"/>
          <w:lang w:val="en-US"/>
        </w:rPr>
        <w:t>the 2024 Yellow Book</w:t>
      </w:r>
      <w:r w:rsidR="00E2206E" w:rsidRPr="00E2206E">
        <w:rPr>
          <w:rFonts w:ascii="Times New Roman" w:hAnsi="Times New Roman" w:cs="Times New Roman"/>
          <w:color w:val="auto"/>
          <w:sz w:val="28"/>
          <w:szCs w:val="28"/>
          <w:lang w:val="kk-KZ"/>
        </w:rPr>
        <w:t xml:space="preserve"> </w:t>
      </w:r>
      <w:r w:rsidR="0064166D" w:rsidRPr="00E2206E">
        <w:rPr>
          <w:rFonts w:ascii="Times New Roman" w:hAnsi="Times New Roman" w:cs="Times New Roman"/>
          <w:color w:val="auto"/>
          <w:sz w:val="28"/>
          <w:szCs w:val="28"/>
          <w:lang w:val="kk-KZ"/>
        </w:rPr>
        <w:t xml:space="preserve">// </w:t>
      </w:r>
      <w:hyperlink r:id="rId45" w:history="1">
        <w:r w:rsidRPr="00E2206E">
          <w:rPr>
            <w:rStyle w:val="ad"/>
            <w:rFonts w:ascii="Times New Roman" w:hAnsi="Times New Roman" w:cs="Times New Roman"/>
            <w:color w:val="auto"/>
            <w:sz w:val="28"/>
            <w:szCs w:val="28"/>
            <w:u w:val="none"/>
            <w:lang w:val="en-US" w:eastAsia="ru-RU" w:bidi="ru-RU"/>
          </w:rPr>
          <w:t>https://www.gao.gov/yellowbook</w:t>
        </w:r>
      </w:hyperlink>
      <w:r w:rsidR="00E2206E">
        <w:rPr>
          <w:rStyle w:val="ad"/>
          <w:rFonts w:ascii="Times New Roman" w:hAnsi="Times New Roman" w:cs="Times New Roman"/>
          <w:color w:val="auto"/>
          <w:sz w:val="28"/>
          <w:szCs w:val="28"/>
          <w:u w:val="none"/>
          <w:lang w:val="kk-KZ" w:eastAsia="ru-RU" w:bidi="ru-RU"/>
        </w:rPr>
        <w:t>.</w:t>
      </w:r>
      <w:r w:rsidR="00E2206E">
        <w:rPr>
          <w:rFonts w:ascii="Times New Roman" w:hAnsi="Times New Roman" w:cs="Times New Roman"/>
          <w:color w:val="auto"/>
          <w:sz w:val="28"/>
          <w:szCs w:val="28"/>
          <w:lang w:val="en-US" w:eastAsia="ru-RU" w:bidi="ru-RU"/>
        </w:rPr>
        <w:t xml:space="preserve"> 10.03.2021</w:t>
      </w:r>
      <w:r w:rsidR="00E2206E">
        <w:rPr>
          <w:rFonts w:ascii="Times New Roman" w:hAnsi="Times New Roman" w:cs="Times New Roman"/>
          <w:color w:val="auto"/>
          <w:sz w:val="28"/>
          <w:szCs w:val="28"/>
          <w:lang w:val="kk-KZ" w:eastAsia="ru-RU" w:bidi="ru-RU"/>
        </w:rPr>
        <w:t>.</w:t>
      </w:r>
    </w:p>
    <w:p w:rsidR="00E2206E" w:rsidRPr="00E2206E" w:rsidRDefault="00327C73" w:rsidP="00E2206E">
      <w:pPr>
        <w:pStyle w:val="32"/>
        <w:numPr>
          <w:ilvl w:val="0"/>
          <w:numId w:val="53"/>
        </w:numPr>
        <w:tabs>
          <w:tab w:val="left" w:pos="0"/>
          <w:tab w:val="left" w:pos="993"/>
        </w:tabs>
        <w:spacing w:line="240" w:lineRule="auto"/>
        <w:ind w:left="0" w:firstLine="709"/>
        <w:jc w:val="both"/>
        <w:rPr>
          <w:rFonts w:ascii="Times New Roman" w:hAnsi="Times New Roman" w:cs="Times New Roman"/>
          <w:color w:val="auto"/>
          <w:sz w:val="28"/>
          <w:szCs w:val="28"/>
          <w:lang w:val="en-US"/>
        </w:rPr>
      </w:pPr>
      <w:r w:rsidRPr="00E2206E">
        <w:rPr>
          <w:rFonts w:ascii="Times New Roman" w:hAnsi="Times New Roman" w:cs="Times New Roman"/>
          <w:color w:val="auto"/>
          <w:sz w:val="28"/>
          <w:szCs w:val="28"/>
        </w:rPr>
        <w:t xml:space="preserve">52 </w:t>
      </w:r>
      <w:r w:rsidR="00E2206E" w:rsidRPr="00E2206E">
        <w:rPr>
          <w:rStyle w:val="layout"/>
          <w:rFonts w:ascii="Times New Roman" w:hAnsi="Times New Roman" w:cs="Times New Roman"/>
          <w:color w:val="auto"/>
          <w:spacing w:val="9"/>
          <w:sz w:val="28"/>
          <w:szCs w:val="28"/>
          <w:shd w:val="clear" w:color="auto" w:fill="FFFFFF"/>
          <w:lang w:val="en-US"/>
        </w:rPr>
        <w:t>Duplication &amp; Cost Savings Recommendations</w:t>
      </w:r>
      <w:r w:rsidR="00E2206E" w:rsidRPr="00E2206E">
        <w:rPr>
          <w:rFonts w:ascii="Times New Roman" w:hAnsi="Times New Roman" w:cs="Times New Roman"/>
          <w:color w:val="auto"/>
          <w:sz w:val="28"/>
          <w:szCs w:val="28"/>
        </w:rPr>
        <w:t xml:space="preserve"> </w:t>
      </w:r>
      <w:r w:rsidR="00E2206E">
        <w:rPr>
          <w:rFonts w:ascii="Times New Roman" w:hAnsi="Times New Roman" w:cs="Times New Roman"/>
          <w:color w:val="auto"/>
          <w:sz w:val="28"/>
          <w:szCs w:val="28"/>
          <w:lang w:val="kk-KZ"/>
        </w:rPr>
        <w:t xml:space="preserve">// </w:t>
      </w:r>
      <w:r w:rsidR="00E0381B" w:rsidRPr="00E2206E">
        <w:rPr>
          <w:rFonts w:ascii="Times New Roman" w:hAnsi="Times New Roman" w:cs="Times New Roman"/>
          <w:color w:val="auto"/>
          <w:sz w:val="28"/>
          <w:szCs w:val="28"/>
          <w:lang w:val="en-US"/>
        </w:rPr>
        <w:fldChar w:fldCharType="begin"/>
      </w:r>
      <w:r w:rsidR="00E2206E" w:rsidRPr="00E2206E">
        <w:rPr>
          <w:rFonts w:ascii="Times New Roman" w:hAnsi="Times New Roman" w:cs="Times New Roman"/>
          <w:color w:val="auto"/>
          <w:sz w:val="28"/>
          <w:szCs w:val="28"/>
          <w:lang w:val="en-US"/>
        </w:rPr>
        <w:instrText xml:space="preserve"> HYPERLINK "https://www.gao.gov/legal/appropriations-law/red-book</w:instrText>
      </w:r>
      <w:r w:rsidR="00E2206E" w:rsidRPr="00E2206E">
        <w:rPr>
          <w:rFonts w:ascii="Times New Roman" w:hAnsi="Times New Roman" w:cs="Times New Roman"/>
          <w:color w:val="auto"/>
          <w:sz w:val="28"/>
          <w:szCs w:val="28"/>
          <w:lang w:val="kk-KZ"/>
        </w:rPr>
        <w:instrText xml:space="preserve">. </w:instrText>
      </w:r>
      <w:r w:rsidR="00E2206E" w:rsidRPr="00E2206E">
        <w:rPr>
          <w:rFonts w:ascii="Times New Roman" w:hAnsi="Times New Roman" w:cs="Times New Roman"/>
          <w:color w:val="auto"/>
          <w:sz w:val="28"/>
          <w:szCs w:val="28"/>
          <w:lang w:val="en-US"/>
        </w:rPr>
        <w:instrText>06.04.2024</w:instrText>
      </w:r>
      <w:r w:rsidR="00E2206E" w:rsidRPr="00E2206E">
        <w:rPr>
          <w:rFonts w:ascii="Times New Roman" w:hAnsi="Times New Roman" w:cs="Times New Roman"/>
          <w:color w:val="auto"/>
          <w:sz w:val="28"/>
          <w:szCs w:val="28"/>
          <w:lang w:val="kk-KZ"/>
        </w:rPr>
        <w:instrText>.</w:instrText>
      </w:r>
      <w:r w:rsidR="00E2206E" w:rsidRPr="00E2206E">
        <w:rPr>
          <w:rFonts w:ascii="Times New Roman" w:hAnsi="Times New Roman" w:cs="Times New Roman"/>
          <w:color w:val="auto"/>
          <w:sz w:val="28"/>
          <w:szCs w:val="28"/>
          <w:lang w:val="en-US"/>
        </w:rPr>
        <w:instrText xml:space="preserve"> </w:instrText>
      </w:r>
    </w:p>
    <w:p w:rsidR="00E2206E" w:rsidRPr="00E2206E" w:rsidRDefault="00E2206E" w:rsidP="00E2206E">
      <w:pPr>
        <w:pStyle w:val="32"/>
        <w:numPr>
          <w:ilvl w:val="0"/>
          <w:numId w:val="53"/>
        </w:numPr>
        <w:tabs>
          <w:tab w:val="left" w:pos="0"/>
          <w:tab w:val="left" w:pos="993"/>
        </w:tabs>
        <w:spacing w:line="240" w:lineRule="auto"/>
        <w:ind w:left="0" w:firstLine="709"/>
        <w:jc w:val="both"/>
        <w:rPr>
          <w:rStyle w:val="ad"/>
          <w:rFonts w:ascii="Times New Roman" w:hAnsi="Times New Roman" w:cs="Times New Roman"/>
          <w:color w:val="auto"/>
          <w:sz w:val="28"/>
          <w:szCs w:val="28"/>
          <w:u w:val="none"/>
          <w:lang w:val="en-US"/>
        </w:rPr>
      </w:pPr>
      <w:r w:rsidRPr="00E2206E">
        <w:rPr>
          <w:rFonts w:ascii="Times New Roman" w:hAnsi="Times New Roman" w:cs="Times New Roman"/>
          <w:color w:val="auto"/>
          <w:sz w:val="28"/>
          <w:szCs w:val="28"/>
          <w:lang w:val="en-US"/>
        </w:rPr>
        <w:instrText xml:space="preserve">" </w:instrText>
      </w:r>
      <w:r w:rsidR="00E0381B" w:rsidRPr="00E2206E">
        <w:rPr>
          <w:rFonts w:ascii="Times New Roman" w:hAnsi="Times New Roman" w:cs="Times New Roman"/>
          <w:color w:val="auto"/>
          <w:sz w:val="28"/>
          <w:szCs w:val="28"/>
          <w:lang w:val="en-US"/>
        </w:rPr>
        <w:fldChar w:fldCharType="separate"/>
      </w:r>
      <w:r w:rsidRPr="00E2206E">
        <w:rPr>
          <w:rStyle w:val="ad"/>
          <w:rFonts w:ascii="Times New Roman" w:hAnsi="Times New Roman" w:cs="Times New Roman"/>
          <w:color w:val="auto"/>
          <w:sz w:val="28"/>
          <w:szCs w:val="28"/>
          <w:u w:val="none"/>
          <w:lang w:val="en-US"/>
        </w:rPr>
        <w:t>https://www.gao.gov/legal/appropriations-law/red-book</w:t>
      </w:r>
      <w:r w:rsidRPr="00E2206E">
        <w:rPr>
          <w:rStyle w:val="ad"/>
          <w:rFonts w:ascii="Times New Roman" w:hAnsi="Times New Roman" w:cs="Times New Roman"/>
          <w:color w:val="auto"/>
          <w:sz w:val="28"/>
          <w:szCs w:val="28"/>
          <w:u w:val="none"/>
          <w:lang w:val="kk-KZ"/>
        </w:rPr>
        <w:t xml:space="preserve">. </w:t>
      </w:r>
      <w:r w:rsidRPr="00E2206E">
        <w:rPr>
          <w:rStyle w:val="ad"/>
          <w:rFonts w:ascii="Times New Roman" w:hAnsi="Times New Roman" w:cs="Times New Roman"/>
          <w:color w:val="auto"/>
          <w:sz w:val="28"/>
          <w:szCs w:val="28"/>
          <w:u w:val="none"/>
          <w:lang w:val="en-US"/>
        </w:rPr>
        <w:t>06.04.2024</w:t>
      </w:r>
      <w:r w:rsidRPr="00E2206E">
        <w:rPr>
          <w:rStyle w:val="ad"/>
          <w:rFonts w:ascii="Times New Roman" w:hAnsi="Times New Roman" w:cs="Times New Roman"/>
          <w:color w:val="auto"/>
          <w:sz w:val="28"/>
          <w:szCs w:val="28"/>
          <w:u w:val="none"/>
          <w:lang w:val="kk-KZ"/>
        </w:rPr>
        <w:t>.</w:t>
      </w:r>
      <w:r w:rsidRPr="00E2206E">
        <w:rPr>
          <w:rStyle w:val="ad"/>
          <w:rFonts w:ascii="Times New Roman" w:hAnsi="Times New Roman" w:cs="Times New Roman"/>
          <w:color w:val="auto"/>
          <w:sz w:val="28"/>
          <w:szCs w:val="28"/>
          <w:u w:val="none"/>
          <w:lang w:val="en-US"/>
        </w:rPr>
        <w:t xml:space="preserve"> </w:t>
      </w:r>
    </w:p>
    <w:p w:rsidR="00327C73" w:rsidRPr="00E2206E" w:rsidRDefault="00E0381B" w:rsidP="00E2206E">
      <w:pPr>
        <w:pStyle w:val="32"/>
        <w:numPr>
          <w:ilvl w:val="0"/>
          <w:numId w:val="53"/>
        </w:numPr>
        <w:tabs>
          <w:tab w:val="left" w:pos="0"/>
          <w:tab w:val="left" w:pos="993"/>
        </w:tabs>
        <w:spacing w:line="240" w:lineRule="auto"/>
        <w:ind w:left="0" w:firstLine="709"/>
        <w:jc w:val="both"/>
        <w:rPr>
          <w:rFonts w:ascii="Times New Roman" w:hAnsi="Times New Roman" w:cs="Times New Roman"/>
          <w:color w:val="auto"/>
          <w:sz w:val="28"/>
          <w:szCs w:val="28"/>
          <w:lang w:val="en-US"/>
        </w:rPr>
      </w:pPr>
      <w:r w:rsidRPr="00E2206E">
        <w:rPr>
          <w:rFonts w:ascii="Times New Roman" w:hAnsi="Times New Roman" w:cs="Times New Roman"/>
          <w:color w:val="auto"/>
          <w:sz w:val="28"/>
          <w:szCs w:val="28"/>
          <w:lang w:val="en-US"/>
        </w:rPr>
        <w:fldChar w:fldCharType="end"/>
      </w:r>
      <w:r w:rsidR="00327C73" w:rsidRPr="00E2206E">
        <w:rPr>
          <w:rFonts w:ascii="Times New Roman" w:hAnsi="Times New Roman" w:cs="Times New Roman"/>
          <w:color w:val="auto"/>
          <w:sz w:val="28"/>
          <w:szCs w:val="28"/>
          <w:lang w:val="en-US"/>
        </w:rPr>
        <w:t xml:space="preserve"> </w:t>
      </w:r>
      <w:r w:rsidR="00E2206E" w:rsidRPr="00E2206E">
        <w:rPr>
          <w:rStyle w:val="layout"/>
          <w:rFonts w:ascii="Times New Roman" w:hAnsi="Times New Roman" w:cs="Times New Roman"/>
          <w:color w:val="auto"/>
          <w:sz w:val="28"/>
          <w:szCs w:val="28"/>
          <w:shd w:val="clear" w:color="auto" w:fill="FFFFFF"/>
          <w:lang w:val="en-US"/>
        </w:rPr>
        <w:t xml:space="preserve">Standards for Internal Control in the Federal Government </w:t>
      </w:r>
      <w:r w:rsidR="00E2206E">
        <w:rPr>
          <w:rStyle w:val="layout"/>
          <w:rFonts w:ascii="Times New Roman" w:hAnsi="Times New Roman" w:cs="Times New Roman"/>
          <w:color w:val="auto"/>
          <w:sz w:val="28"/>
          <w:szCs w:val="28"/>
          <w:shd w:val="clear" w:color="auto" w:fill="FFFFFF"/>
          <w:lang w:val="kk-KZ"/>
        </w:rPr>
        <w:t xml:space="preserve">// </w:t>
      </w:r>
      <w:hyperlink r:id="rId46" w:history="1">
        <w:r w:rsidR="00E2206E" w:rsidRPr="00E2206E">
          <w:rPr>
            <w:rStyle w:val="ad"/>
            <w:rFonts w:ascii="Times New Roman" w:hAnsi="Times New Roman" w:cs="Times New Roman"/>
            <w:color w:val="auto"/>
            <w:sz w:val="28"/>
            <w:szCs w:val="28"/>
            <w:u w:val="none"/>
            <w:lang w:val="en-US"/>
          </w:rPr>
          <w:t>https://www.gao.gov/infographic/overview-gaos-green-book-standards</w:t>
        </w:r>
        <w:r w:rsidR="00E2206E" w:rsidRPr="00E2206E">
          <w:rPr>
            <w:rStyle w:val="ad"/>
            <w:rFonts w:ascii="Times New Roman" w:hAnsi="Times New Roman" w:cs="Times New Roman"/>
            <w:color w:val="auto"/>
            <w:sz w:val="28"/>
            <w:szCs w:val="28"/>
            <w:u w:val="none"/>
            <w:lang w:val="kk-KZ"/>
          </w:rPr>
          <w:t>.</w:t>
        </w:r>
      </w:hyperlink>
      <w:r w:rsidR="00327C73" w:rsidRPr="00E2206E">
        <w:rPr>
          <w:rFonts w:ascii="Times New Roman" w:hAnsi="Times New Roman" w:cs="Times New Roman"/>
          <w:color w:val="auto"/>
          <w:sz w:val="28"/>
          <w:szCs w:val="28"/>
          <w:lang w:val="en-US"/>
        </w:rPr>
        <w:t xml:space="preserve"> 06.04.2024</w:t>
      </w:r>
      <w:r w:rsidR="00E2206E" w:rsidRPr="00E2206E">
        <w:rPr>
          <w:rFonts w:ascii="Times New Roman" w:hAnsi="Times New Roman" w:cs="Times New Roman"/>
          <w:color w:val="auto"/>
          <w:sz w:val="28"/>
          <w:szCs w:val="28"/>
          <w:lang w:val="kk-KZ"/>
        </w:rPr>
        <w:t>.</w:t>
      </w:r>
      <w:r w:rsidR="00327C73" w:rsidRPr="00E2206E">
        <w:rPr>
          <w:rFonts w:ascii="Times New Roman" w:hAnsi="Times New Roman" w:cs="Times New Roman"/>
          <w:color w:val="auto"/>
          <w:sz w:val="28"/>
          <w:szCs w:val="28"/>
          <w:lang w:val="en-US"/>
        </w:rPr>
        <w:t xml:space="preserve"> </w:t>
      </w:r>
    </w:p>
    <w:p w:rsidR="00327C73" w:rsidRPr="00E2206E" w:rsidRDefault="00327C73" w:rsidP="00E2206E">
      <w:pPr>
        <w:pStyle w:val="32"/>
        <w:numPr>
          <w:ilvl w:val="0"/>
          <w:numId w:val="53"/>
        </w:numPr>
        <w:tabs>
          <w:tab w:val="left" w:pos="0"/>
          <w:tab w:val="left" w:pos="993"/>
        </w:tabs>
        <w:spacing w:line="240" w:lineRule="auto"/>
        <w:ind w:left="0" w:firstLine="709"/>
        <w:jc w:val="both"/>
        <w:rPr>
          <w:rFonts w:ascii="Times New Roman" w:hAnsi="Times New Roman" w:cs="Times New Roman"/>
          <w:color w:val="auto"/>
          <w:sz w:val="28"/>
          <w:szCs w:val="28"/>
        </w:rPr>
      </w:pPr>
      <w:r w:rsidRPr="00785715">
        <w:rPr>
          <w:rFonts w:ascii="Times New Roman" w:hAnsi="Times New Roman" w:cs="Times New Roman"/>
          <w:color w:val="auto"/>
          <w:sz w:val="28"/>
          <w:szCs w:val="28"/>
        </w:rPr>
        <w:t xml:space="preserve"> </w:t>
      </w:r>
      <w:r w:rsidR="00E2206E" w:rsidRPr="00E2206E">
        <w:rPr>
          <w:rFonts w:ascii="Times New Roman" w:hAnsi="Times New Roman" w:cs="Times New Roman"/>
          <w:color w:val="auto"/>
          <w:spacing w:val="9"/>
          <w:sz w:val="28"/>
          <w:szCs w:val="28"/>
          <w:shd w:val="clear" w:color="auto" w:fill="FFFFFF"/>
        </w:rPr>
        <w:t>Руководство по финансовому аудиту</w:t>
      </w:r>
      <w:r w:rsidR="00E2206E" w:rsidRPr="00E2206E">
        <w:rPr>
          <w:rFonts w:ascii="Times New Roman" w:hAnsi="Times New Roman" w:cs="Times New Roman"/>
          <w:color w:val="auto"/>
          <w:sz w:val="28"/>
          <w:szCs w:val="28"/>
        </w:rPr>
        <w:t xml:space="preserve"> </w:t>
      </w:r>
      <w:r w:rsidR="00E2206E">
        <w:rPr>
          <w:rFonts w:ascii="Times New Roman" w:hAnsi="Times New Roman" w:cs="Times New Roman"/>
          <w:color w:val="auto"/>
          <w:sz w:val="28"/>
          <w:szCs w:val="28"/>
          <w:lang w:val="kk-KZ"/>
        </w:rPr>
        <w:t xml:space="preserve">// </w:t>
      </w:r>
      <w:hyperlink r:id="rId47" w:history="1">
        <w:r w:rsidRPr="00E2206E">
          <w:rPr>
            <w:rStyle w:val="ad"/>
            <w:rFonts w:ascii="Times New Roman" w:hAnsi="Times New Roman" w:cs="Times New Roman"/>
            <w:color w:val="auto"/>
            <w:sz w:val="28"/>
            <w:szCs w:val="28"/>
            <w:u w:val="none"/>
            <w:lang w:val="en-US"/>
          </w:rPr>
          <w:t>https</w:t>
        </w:r>
        <w:r w:rsidRPr="00E2206E">
          <w:rPr>
            <w:rStyle w:val="ad"/>
            <w:rFonts w:ascii="Times New Roman" w:hAnsi="Times New Roman" w:cs="Times New Roman"/>
            <w:color w:val="auto"/>
            <w:sz w:val="28"/>
            <w:szCs w:val="28"/>
            <w:u w:val="none"/>
          </w:rPr>
          <w:t>://</w:t>
        </w:r>
        <w:r w:rsidRPr="00E2206E">
          <w:rPr>
            <w:rStyle w:val="ad"/>
            <w:rFonts w:ascii="Times New Roman" w:hAnsi="Times New Roman" w:cs="Times New Roman"/>
            <w:color w:val="auto"/>
            <w:sz w:val="28"/>
            <w:szCs w:val="28"/>
            <w:u w:val="none"/>
            <w:lang w:val="en-US"/>
          </w:rPr>
          <w:t>www</w:t>
        </w:r>
        <w:r w:rsidRPr="00E2206E">
          <w:rPr>
            <w:rStyle w:val="ad"/>
            <w:rFonts w:ascii="Times New Roman" w:hAnsi="Times New Roman" w:cs="Times New Roman"/>
            <w:color w:val="auto"/>
            <w:sz w:val="28"/>
            <w:szCs w:val="28"/>
            <w:u w:val="none"/>
          </w:rPr>
          <w:t>.</w:t>
        </w:r>
        <w:r w:rsidRPr="00E2206E">
          <w:rPr>
            <w:rStyle w:val="ad"/>
            <w:rFonts w:ascii="Times New Roman" w:hAnsi="Times New Roman" w:cs="Times New Roman"/>
            <w:color w:val="auto"/>
            <w:sz w:val="28"/>
            <w:szCs w:val="28"/>
            <w:u w:val="none"/>
            <w:lang w:val="en-US"/>
          </w:rPr>
          <w:t>gao</w:t>
        </w:r>
        <w:r w:rsidRPr="00E2206E">
          <w:rPr>
            <w:rStyle w:val="ad"/>
            <w:rFonts w:ascii="Times New Roman" w:hAnsi="Times New Roman" w:cs="Times New Roman"/>
            <w:color w:val="auto"/>
            <w:sz w:val="28"/>
            <w:szCs w:val="28"/>
            <w:u w:val="none"/>
          </w:rPr>
          <w:t>.</w:t>
        </w:r>
        <w:r w:rsidRPr="00E2206E">
          <w:rPr>
            <w:rStyle w:val="ad"/>
            <w:rFonts w:ascii="Times New Roman" w:hAnsi="Times New Roman" w:cs="Times New Roman"/>
            <w:color w:val="auto"/>
            <w:sz w:val="28"/>
            <w:szCs w:val="28"/>
            <w:u w:val="none"/>
            <w:lang w:val="en-US"/>
          </w:rPr>
          <w:t>gov</w:t>
        </w:r>
        <w:r w:rsidRPr="00E2206E">
          <w:rPr>
            <w:rStyle w:val="ad"/>
            <w:rFonts w:ascii="Times New Roman" w:hAnsi="Times New Roman" w:cs="Times New Roman"/>
            <w:color w:val="auto"/>
            <w:sz w:val="28"/>
            <w:szCs w:val="28"/>
            <w:u w:val="none"/>
          </w:rPr>
          <w:t>/</w:t>
        </w:r>
        <w:r w:rsidRPr="00E2206E">
          <w:rPr>
            <w:rStyle w:val="ad"/>
            <w:rFonts w:ascii="Times New Roman" w:hAnsi="Times New Roman" w:cs="Times New Roman"/>
            <w:color w:val="auto"/>
            <w:sz w:val="28"/>
            <w:szCs w:val="28"/>
            <w:u w:val="none"/>
            <w:lang w:val="en-US"/>
          </w:rPr>
          <w:t>financial</w:t>
        </w:r>
        <w:r w:rsidRPr="00E2206E">
          <w:rPr>
            <w:rStyle w:val="ad"/>
            <w:rFonts w:ascii="Times New Roman" w:hAnsi="Times New Roman" w:cs="Times New Roman"/>
            <w:color w:val="auto"/>
            <w:sz w:val="28"/>
            <w:szCs w:val="28"/>
            <w:u w:val="none"/>
          </w:rPr>
          <w:t>_</w:t>
        </w:r>
        <w:r w:rsidRPr="00E2206E">
          <w:rPr>
            <w:rStyle w:val="ad"/>
            <w:rFonts w:ascii="Times New Roman" w:hAnsi="Times New Roman" w:cs="Times New Roman"/>
            <w:color w:val="auto"/>
            <w:sz w:val="28"/>
            <w:szCs w:val="28"/>
            <w:u w:val="none"/>
            <w:lang w:val="en-US"/>
          </w:rPr>
          <w:t>audi</w:t>
        </w:r>
        <w:r w:rsidRPr="00E2206E">
          <w:rPr>
            <w:rStyle w:val="ad"/>
            <w:rFonts w:ascii="Times New Roman" w:hAnsi="Times New Roman" w:cs="Times New Roman"/>
            <w:color w:val="auto"/>
            <w:sz w:val="28"/>
            <w:szCs w:val="28"/>
            <w:u w:val="none"/>
          </w:rPr>
          <w:t>t_manual</w:t>
        </w:r>
      </w:hyperlink>
      <w:r w:rsidR="00E2206E">
        <w:rPr>
          <w:rStyle w:val="ad"/>
          <w:rFonts w:ascii="Times New Roman" w:hAnsi="Times New Roman" w:cs="Times New Roman"/>
          <w:color w:val="auto"/>
          <w:sz w:val="28"/>
          <w:szCs w:val="28"/>
          <w:u w:val="none"/>
          <w:lang w:val="kk-KZ"/>
        </w:rPr>
        <w:t>.</w:t>
      </w:r>
      <w:r w:rsidRPr="00E2206E">
        <w:rPr>
          <w:rFonts w:ascii="Times New Roman" w:hAnsi="Times New Roman" w:cs="Times New Roman"/>
          <w:color w:val="auto"/>
          <w:sz w:val="28"/>
          <w:szCs w:val="28"/>
        </w:rPr>
        <w:t xml:space="preserve"> 06.04.2024</w:t>
      </w:r>
      <w:r w:rsidR="00E2206E">
        <w:rPr>
          <w:rFonts w:ascii="Times New Roman" w:hAnsi="Times New Roman" w:cs="Times New Roman"/>
          <w:color w:val="auto"/>
          <w:sz w:val="28"/>
          <w:szCs w:val="28"/>
          <w:lang w:val="kk-KZ"/>
        </w:rPr>
        <w:t>.</w:t>
      </w:r>
      <w:r w:rsidRPr="00E2206E">
        <w:rPr>
          <w:rFonts w:ascii="Times New Roman" w:hAnsi="Times New Roman" w:cs="Times New Roman"/>
          <w:color w:val="auto"/>
          <w:sz w:val="28"/>
          <w:szCs w:val="28"/>
        </w:rPr>
        <w:t xml:space="preserve"> </w:t>
      </w:r>
    </w:p>
    <w:p w:rsidR="00327C73" w:rsidRPr="00CC453C" w:rsidRDefault="00327C73" w:rsidP="00E2206E">
      <w:pPr>
        <w:pStyle w:val="32"/>
        <w:numPr>
          <w:ilvl w:val="0"/>
          <w:numId w:val="53"/>
        </w:numPr>
        <w:tabs>
          <w:tab w:val="left" w:pos="0"/>
          <w:tab w:val="left" w:pos="993"/>
        </w:tabs>
        <w:spacing w:line="240" w:lineRule="auto"/>
        <w:ind w:left="0" w:firstLine="709"/>
        <w:jc w:val="both"/>
        <w:rPr>
          <w:rFonts w:ascii="Times New Roman" w:hAnsi="Times New Roman" w:cs="Times New Roman"/>
          <w:color w:val="auto"/>
          <w:sz w:val="28"/>
          <w:szCs w:val="28"/>
          <w:lang w:val="en-US"/>
        </w:rPr>
      </w:pPr>
      <w:r w:rsidRPr="00CC453C">
        <w:rPr>
          <w:rFonts w:ascii="Times New Roman" w:hAnsi="Times New Roman" w:cs="Times New Roman"/>
          <w:color w:val="auto"/>
          <w:sz w:val="28"/>
          <w:szCs w:val="28"/>
          <w:lang w:val="en-US"/>
        </w:rPr>
        <w:t xml:space="preserve"> </w:t>
      </w:r>
      <w:r w:rsidR="00E2206E" w:rsidRPr="00E2206E">
        <w:rPr>
          <w:rStyle w:val="layout"/>
          <w:rFonts w:ascii="Times New Roman" w:hAnsi="Times New Roman" w:cs="Times New Roman"/>
          <w:color w:val="auto"/>
          <w:sz w:val="28"/>
          <w:szCs w:val="28"/>
          <w:lang w:val="en-US"/>
        </w:rPr>
        <w:t>C</w:t>
      </w:r>
      <w:r w:rsidR="00CC453C" w:rsidRPr="00E2206E">
        <w:rPr>
          <w:rStyle w:val="layout"/>
          <w:rFonts w:ascii="Times New Roman" w:hAnsi="Times New Roman" w:cs="Times New Roman"/>
          <w:color w:val="auto"/>
          <w:sz w:val="28"/>
          <w:szCs w:val="28"/>
          <w:lang w:val="en-US"/>
        </w:rPr>
        <w:t>ost Estimating and</w:t>
      </w:r>
      <w:r w:rsidR="00E2206E" w:rsidRPr="00E2206E">
        <w:rPr>
          <w:rStyle w:val="layout"/>
          <w:rFonts w:ascii="Times New Roman" w:hAnsi="Times New Roman" w:cs="Times New Roman"/>
          <w:color w:val="auto"/>
          <w:sz w:val="28"/>
          <w:szCs w:val="28"/>
          <w:lang w:val="en-US"/>
        </w:rPr>
        <w:t xml:space="preserve"> A</w:t>
      </w:r>
      <w:r w:rsidR="00CC453C" w:rsidRPr="00E2206E">
        <w:rPr>
          <w:rStyle w:val="layout"/>
          <w:rFonts w:ascii="Times New Roman" w:hAnsi="Times New Roman" w:cs="Times New Roman"/>
          <w:color w:val="auto"/>
          <w:sz w:val="28"/>
          <w:szCs w:val="28"/>
          <w:lang w:val="en-US"/>
        </w:rPr>
        <w:t>ssessment</w:t>
      </w:r>
      <w:r w:rsidR="00E2206E" w:rsidRPr="00E2206E">
        <w:rPr>
          <w:rStyle w:val="layout"/>
          <w:rFonts w:ascii="Times New Roman" w:hAnsi="Times New Roman" w:cs="Times New Roman"/>
          <w:color w:val="auto"/>
          <w:sz w:val="28"/>
          <w:szCs w:val="28"/>
          <w:lang w:val="en-US"/>
        </w:rPr>
        <w:t xml:space="preserve"> G</w:t>
      </w:r>
      <w:r w:rsidR="00CC453C" w:rsidRPr="00E2206E">
        <w:rPr>
          <w:rStyle w:val="layout"/>
          <w:rFonts w:ascii="Times New Roman" w:hAnsi="Times New Roman" w:cs="Times New Roman"/>
          <w:color w:val="auto"/>
          <w:sz w:val="28"/>
          <w:szCs w:val="28"/>
          <w:lang w:val="en-US"/>
        </w:rPr>
        <w:t>uide</w:t>
      </w:r>
      <w:r w:rsidR="00CC453C">
        <w:rPr>
          <w:rStyle w:val="layout"/>
          <w:rFonts w:ascii="Times New Roman" w:hAnsi="Times New Roman" w:cs="Times New Roman"/>
          <w:color w:val="auto"/>
          <w:sz w:val="28"/>
          <w:szCs w:val="28"/>
          <w:lang w:val="kk-KZ"/>
        </w:rPr>
        <w:t>.</w:t>
      </w:r>
      <w:r w:rsidR="00E2206E" w:rsidRPr="00E2206E">
        <w:rPr>
          <w:rStyle w:val="layout"/>
          <w:rFonts w:ascii="Times New Roman" w:hAnsi="Times New Roman" w:cs="Times New Roman"/>
          <w:color w:val="auto"/>
          <w:sz w:val="28"/>
          <w:szCs w:val="28"/>
          <w:lang w:val="en-US"/>
        </w:rPr>
        <w:t xml:space="preserve"> Updating Government Auditing </w:t>
      </w:r>
      <w:r w:rsidR="00E2206E" w:rsidRPr="00CC453C">
        <w:rPr>
          <w:rStyle w:val="layout"/>
          <w:rFonts w:ascii="Times New Roman" w:hAnsi="Times New Roman" w:cs="Times New Roman"/>
          <w:color w:val="auto"/>
          <w:sz w:val="28"/>
          <w:szCs w:val="28"/>
          <w:lang w:val="en-US"/>
        </w:rPr>
        <w:t>Standards</w:t>
      </w:r>
      <w:r w:rsidR="00CC453C" w:rsidRPr="00CC453C">
        <w:rPr>
          <w:rStyle w:val="layout"/>
          <w:rFonts w:ascii="Times New Roman" w:hAnsi="Times New Roman" w:cs="Times New Roman"/>
          <w:color w:val="auto"/>
          <w:sz w:val="28"/>
          <w:szCs w:val="28"/>
          <w:lang w:val="kk-KZ"/>
        </w:rPr>
        <w:t xml:space="preserve"> </w:t>
      </w:r>
      <w:r w:rsidR="00CC453C" w:rsidRPr="00CC453C">
        <w:rPr>
          <w:rStyle w:val="layout"/>
          <w:rFonts w:ascii="Times New Roman" w:hAnsi="Times New Roman" w:cs="Times New Roman"/>
          <w:color w:val="auto"/>
          <w:sz w:val="28"/>
          <w:szCs w:val="28"/>
          <w:lang w:val="en-US"/>
        </w:rPr>
        <w:t>–</w:t>
      </w:r>
      <w:r w:rsidR="00CC453C" w:rsidRPr="00CC453C">
        <w:rPr>
          <w:rStyle w:val="layout"/>
          <w:rFonts w:ascii="Times New Roman" w:hAnsi="Times New Roman" w:cs="Times New Roman"/>
          <w:color w:val="auto"/>
          <w:sz w:val="28"/>
          <w:szCs w:val="28"/>
          <w:lang w:val="kk-KZ"/>
        </w:rPr>
        <w:t xml:space="preserve"> </w:t>
      </w:r>
      <w:r w:rsidR="00CC453C" w:rsidRPr="00CC453C">
        <w:rPr>
          <w:rStyle w:val="layout"/>
          <w:rFonts w:ascii="Times New Roman" w:hAnsi="Times New Roman" w:cs="Times New Roman"/>
          <w:color w:val="auto"/>
          <w:sz w:val="28"/>
          <w:szCs w:val="28"/>
          <w:lang w:val="en-US"/>
        </w:rPr>
        <w:t>t</w:t>
      </w:r>
      <w:r w:rsidR="00E2206E" w:rsidRPr="00CC453C">
        <w:rPr>
          <w:rStyle w:val="layout"/>
          <w:rFonts w:ascii="Times New Roman" w:hAnsi="Times New Roman" w:cs="Times New Roman"/>
          <w:color w:val="auto"/>
          <w:sz w:val="28"/>
          <w:szCs w:val="28"/>
          <w:lang w:val="en-US"/>
        </w:rPr>
        <w:t>he 2024 Yellow Book</w:t>
      </w:r>
      <w:r w:rsidR="00E2206E" w:rsidRPr="00CC453C">
        <w:rPr>
          <w:rFonts w:ascii="Times New Roman" w:hAnsi="Times New Roman" w:cs="Times New Roman"/>
          <w:color w:val="auto"/>
          <w:sz w:val="28"/>
          <w:szCs w:val="28"/>
          <w:lang w:val="en-US"/>
        </w:rPr>
        <w:t xml:space="preserve"> </w:t>
      </w:r>
      <w:r w:rsidR="00CC453C" w:rsidRPr="00CC453C">
        <w:rPr>
          <w:rFonts w:ascii="Times New Roman" w:hAnsi="Times New Roman" w:cs="Times New Roman"/>
          <w:color w:val="auto"/>
          <w:sz w:val="28"/>
          <w:szCs w:val="28"/>
          <w:lang w:val="kk-KZ"/>
        </w:rPr>
        <w:t xml:space="preserve">// </w:t>
      </w:r>
      <w:hyperlink r:id="rId48" w:history="1">
        <w:r w:rsidR="00CC453C" w:rsidRPr="00CC453C">
          <w:rPr>
            <w:rStyle w:val="ad"/>
            <w:rFonts w:ascii="Times New Roman" w:hAnsi="Times New Roman" w:cs="Times New Roman"/>
            <w:color w:val="auto"/>
            <w:sz w:val="28"/>
            <w:szCs w:val="28"/>
            <w:u w:val="none"/>
            <w:lang w:val="en-US"/>
          </w:rPr>
          <w:t>https://www.gao.gov/products/gao</w:t>
        </w:r>
        <w:r w:rsidR="00CC453C" w:rsidRPr="00CC453C">
          <w:rPr>
            <w:rStyle w:val="ad"/>
            <w:rFonts w:ascii="Times New Roman" w:hAnsi="Times New Roman" w:cs="Times New Roman"/>
            <w:color w:val="auto"/>
            <w:sz w:val="28"/>
            <w:szCs w:val="28"/>
            <w:u w:val="none"/>
            <w:lang w:val="kk-KZ"/>
          </w:rPr>
          <w:t>.</w:t>
        </w:r>
        <w:r w:rsidR="00CC453C" w:rsidRPr="00CC453C">
          <w:rPr>
            <w:rStyle w:val="ad"/>
            <w:rFonts w:ascii="Times New Roman" w:hAnsi="Times New Roman" w:cs="Times New Roman"/>
            <w:color w:val="auto"/>
            <w:sz w:val="28"/>
            <w:szCs w:val="28"/>
            <w:u w:val="none"/>
            <w:lang w:val="en-US"/>
          </w:rPr>
          <w:t xml:space="preserve"> 06.04.2024</w:t>
        </w:r>
      </w:hyperlink>
      <w:r w:rsidR="00CC453C" w:rsidRPr="00CC453C">
        <w:rPr>
          <w:rStyle w:val="ad"/>
          <w:rFonts w:ascii="Times New Roman" w:hAnsi="Times New Roman" w:cs="Times New Roman"/>
          <w:color w:val="auto"/>
          <w:sz w:val="28"/>
          <w:szCs w:val="28"/>
          <w:u w:val="none"/>
          <w:lang w:val="kk-KZ"/>
        </w:rPr>
        <w:t>.</w:t>
      </w:r>
      <w:r w:rsidRPr="00CC453C">
        <w:rPr>
          <w:rFonts w:ascii="Times New Roman" w:hAnsi="Times New Roman" w:cs="Times New Roman"/>
          <w:color w:val="auto"/>
          <w:sz w:val="28"/>
          <w:szCs w:val="28"/>
          <w:lang w:val="en-US"/>
        </w:rPr>
        <w:t xml:space="preserve"> </w:t>
      </w:r>
    </w:p>
    <w:p w:rsidR="00327C73" w:rsidRPr="00DA0742" w:rsidRDefault="00327C73" w:rsidP="00E2206E">
      <w:pPr>
        <w:pStyle w:val="32"/>
        <w:numPr>
          <w:ilvl w:val="0"/>
          <w:numId w:val="53"/>
        </w:numPr>
        <w:tabs>
          <w:tab w:val="left" w:pos="1134"/>
        </w:tabs>
        <w:spacing w:line="240" w:lineRule="auto"/>
        <w:ind w:left="0" w:firstLine="709"/>
        <w:jc w:val="both"/>
        <w:rPr>
          <w:rFonts w:ascii="Times New Roman" w:hAnsi="Times New Roman" w:cs="Times New Roman"/>
          <w:sz w:val="28"/>
          <w:szCs w:val="28"/>
        </w:rPr>
      </w:pPr>
      <w:r w:rsidRPr="00E2206E">
        <w:rPr>
          <w:rFonts w:ascii="Times New Roman" w:hAnsi="Times New Roman" w:cs="Times New Roman"/>
          <w:color w:val="auto"/>
          <w:sz w:val="28"/>
          <w:szCs w:val="28"/>
          <w:lang w:eastAsia="ru-RU" w:bidi="ru-RU"/>
        </w:rPr>
        <w:t xml:space="preserve">Кабашкин В.А., Карташева Е.Ю. Отличительные особенности </w:t>
      </w:r>
      <w:r w:rsidRPr="00DA0742">
        <w:rPr>
          <w:rFonts w:ascii="Times New Roman" w:hAnsi="Times New Roman" w:cs="Times New Roman"/>
          <w:sz w:val="28"/>
          <w:szCs w:val="28"/>
          <w:lang w:eastAsia="ru-RU" w:bidi="ru-RU"/>
        </w:rPr>
        <w:t>соврем</w:t>
      </w:r>
      <w:r>
        <w:rPr>
          <w:rFonts w:ascii="Times New Roman" w:hAnsi="Times New Roman" w:cs="Times New Roman"/>
          <w:sz w:val="28"/>
          <w:szCs w:val="28"/>
          <w:lang w:eastAsia="ru-RU" w:bidi="ru-RU"/>
        </w:rPr>
        <w:t>енного зарубежного опыта органи</w:t>
      </w:r>
      <w:r w:rsidRPr="00DA0742">
        <w:rPr>
          <w:rFonts w:ascii="Times New Roman" w:hAnsi="Times New Roman" w:cs="Times New Roman"/>
          <w:sz w:val="28"/>
          <w:szCs w:val="28"/>
          <w:lang w:eastAsia="ru-RU" w:bidi="ru-RU"/>
        </w:rPr>
        <w:t xml:space="preserve">зации контроля // Международный бухгалтерский учет. </w:t>
      </w:r>
      <w:r>
        <w:rPr>
          <w:rFonts w:ascii="Times New Roman" w:hAnsi="Times New Roman" w:cs="Times New Roman"/>
          <w:sz w:val="28"/>
          <w:szCs w:val="28"/>
          <w:lang w:val="kk-KZ" w:eastAsia="ru-RU" w:bidi="ru-RU"/>
        </w:rPr>
        <w:t xml:space="preserve">– </w:t>
      </w:r>
      <w:r w:rsidRPr="00DA0742">
        <w:rPr>
          <w:rFonts w:ascii="Times New Roman" w:hAnsi="Times New Roman" w:cs="Times New Roman"/>
          <w:sz w:val="28"/>
          <w:szCs w:val="28"/>
          <w:lang w:eastAsia="ru-RU" w:bidi="ru-RU"/>
        </w:rPr>
        <w:t xml:space="preserve">2011. </w:t>
      </w:r>
      <w:r>
        <w:rPr>
          <w:rFonts w:ascii="Times New Roman" w:hAnsi="Times New Roman" w:cs="Times New Roman"/>
          <w:sz w:val="28"/>
          <w:szCs w:val="28"/>
          <w:lang w:val="kk-KZ" w:eastAsia="ru-RU" w:bidi="ru-RU"/>
        </w:rPr>
        <w:t xml:space="preserve">– </w:t>
      </w:r>
      <w:r w:rsidRPr="00DA0742">
        <w:rPr>
          <w:rFonts w:ascii="Times New Roman" w:hAnsi="Times New Roman" w:cs="Times New Roman"/>
          <w:sz w:val="28"/>
          <w:szCs w:val="28"/>
          <w:lang w:eastAsia="ru-RU" w:bidi="ru-RU"/>
        </w:rPr>
        <w:t xml:space="preserve">№5. </w:t>
      </w:r>
      <w:r>
        <w:rPr>
          <w:rFonts w:ascii="Times New Roman" w:hAnsi="Times New Roman" w:cs="Times New Roman"/>
          <w:sz w:val="28"/>
          <w:szCs w:val="28"/>
          <w:lang w:val="kk-KZ" w:eastAsia="ru-RU" w:bidi="ru-RU"/>
        </w:rPr>
        <w:t xml:space="preserve">– </w:t>
      </w:r>
      <w:r w:rsidRPr="00DA0742">
        <w:rPr>
          <w:rFonts w:ascii="Times New Roman" w:hAnsi="Times New Roman" w:cs="Times New Roman"/>
          <w:sz w:val="28"/>
          <w:szCs w:val="28"/>
          <w:lang w:eastAsia="ru-RU" w:bidi="ru-RU"/>
        </w:rPr>
        <w:t>С. 51-60.</w:t>
      </w:r>
    </w:p>
    <w:p w:rsidR="00327C73" w:rsidRPr="00997512" w:rsidRDefault="00327C73" w:rsidP="00327C73">
      <w:pPr>
        <w:pStyle w:val="32"/>
        <w:numPr>
          <w:ilvl w:val="0"/>
          <w:numId w:val="53"/>
        </w:numPr>
        <w:tabs>
          <w:tab w:val="left" w:pos="1134"/>
        </w:tabs>
        <w:spacing w:line="240" w:lineRule="auto"/>
        <w:ind w:left="0" w:firstLine="709"/>
        <w:jc w:val="both"/>
        <w:rPr>
          <w:rFonts w:ascii="Times New Roman" w:hAnsi="Times New Roman" w:cs="Times New Roman"/>
          <w:color w:val="auto"/>
          <w:sz w:val="28"/>
          <w:szCs w:val="28"/>
        </w:rPr>
      </w:pPr>
      <w:r w:rsidRPr="00DA0742">
        <w:rPr>
          <w:rFonts w:ascii="Times New Roman" w:hAnsi="Times New Roman" w:cs="Times New Roman"/>
          <w:sz w:val="28"/>
          <w:szCs w:val="28"/>
          <w:lang w:eastAsia="ru-RU" w:bidi="ru-RU"/>
        </w:rPr>
        <w:t>Национально</w:t>
      </w:r>
      <w:r>
        <w:rPr>
          <w:rFonts w:ascii="Times New Roman" w:hAnsi="Times New Roman" w:cs="Times New Roman"/>
          <w:sz w:val="28"/>
          <w:szCs w:val="28"/>
          <w:lang w:val="kk-KZ" w:eastAsia="ru-RU" w:bidi="ru-RU"/>
        </w:rPr>
        <w:t>е</w:t>
      </w:r>
      <w:r w:rsidRPr="00DA0742">
        <w:rPr>
          <w:rFonts w:ascii="Times New Roman" w:hAnsi="Times New Roman" w:cs="Times New Roman"/>
          <w:sz w:val="28"/>
          <w:szCs w:val="28"/>
          <w:lang w:eastAsia="ru-RU" w:bidi="ru-RU"/>
        </w:rPr>
        <w:t xml:space="preserve"> контрольно-ревизионно</w:t>
      </w:r>
      <w:r>
        <w:rPr>
          <w:rFonts w:ascii="Times New Roman" w:hAnsi="Times New Roman" w:cs="Times New Roman"/>
          <w:sz w:val="28"/>
          <w:szCs w:val="28"/>
          <w:lang w:val="kk-KZ" w:eastAsia="ru-RU" w:bidi="ru-RU"/>
        </w:rPr>
        <w:t>е</w:t>
      </w:r>
      <w:r w:rsidRPr="00DA0742">
        <w:rPr>
          <w:rFonts w:ascii="Times New Roman" w:hAnsi="Times New Roman" w:cs="Times New Roman"/>
          <w:sz w:val="28"/>
          <w:szCs w:val="28"/>
          <w:lang w:eastAsia="ru-RU" w:bidi="ru-RU"/>
        </w:rPr>
        <w:t xml:space="preserve"> управлени</w:t>
      </w:r>
      <w:r>
        <w:rPr>
          <w:rFonts w:ascii="Times New Roman" w:hAnsi="Times New Roman" w:cs="Times New Roman"/>
          <w:sz w:val="28"/>
          <w:szCs w:val="28"/>
          <w:lang w:val="kk-KZ" w:eastAsia="ru-RU" w:bidi="ru-RU"/>
        </w:rPr>
        <w:t>е //</w:t>
      </w:r>
      <w:r w:rsidRPr="00997512">
        <w:rPr>
          <w:rFonts w:ascii="Times New Roman" w:hAnsi="Times New Roman" w:cs="Times New Roman"/>
          <w:sz w:val="28"/>
          <w:szCs w:val="28"/>
        </w:rPr>
        <w:t xml:space="preserve"> </w:t>
      </w:r>
      <w:hyperlink r:id="rId49" w:history="1">
        <w:r w:rsidRPr="00997512">
          <w:rPr>
            <w:rStyle w:val="ad"/>
            <w:rFonts w:ascii="Times New Roman" w:hAnsi="Times New Roman" w:cs="Times New Roman"/>
            <w:color w:val="auto"/>
            <w:sz w:val="28"/>
            <w:szCs w:val="28"/>
            <w:u w:val="none"/>
            <w:lang w:val="en-US"/>
          </w:rPr>
          <w:t>https</w:t>
        </w:r>
        <w:r w:rsidRPr="00997512">
          <w:rPr>
            <w:rStyle w:val="ad"/>
            <w:rFonts w:ascii="Times New Roman" w:hAnsi="Times New Roman" w:cs="Times New Roman"/>
            <w:color w:val="auto"/>
            <w:sz w:val="28"/>
            <w:szCs w:val="28"/>
            <w:u w:val="none"/>
          </w:rPr>
          <w:t>://</w:t>
        </w:r>
        <w:r w:rsidRPr="00997512">
          <w:rPr>
            <w:rStyle w:val="ad"/>
            <w:rFonts w:ascii="Times New Roman" w:hAnsi="Times New Roman" w:cs="Times New Roman"/>
            <w:color w:val="auto"/>
            <w:sz w:val="28"/>
            <w:szCs w:val="28"/>
            <w:u w:val="none"/>
            <w:lang w:val="en-US"/>
          </w:rPr>
          <w:t>www</w:t>
        </w:r>
        <w:r w:rsidRPr="00997512">
          <w:rPr>
            <w:rStyle w:val="ad"/>
            <w:rFonts w:ascii="Times New Roman" w:hAnsi="Times New Roman" w:cs="Times New Roman"/>
            <w:color w:val="auto"/>
            <w:sz w:val="28"/>
            <w:szCs w:val="28"/>
            <w:u w:val="none"/>
          </w:rPr>
          <w:t>.</w:t>
        </w:r>
        <w:r w:rsidRPr="00997512">
          <w:rPr>
            <w:rStyle w:val="ad"/>
            <w:rFonts w:ascii="Times New Roman" w:hAnsi="Times New Roman" w:cs="Times New Roman"/>
            <w:color w:val="auto"/>
            <w:sz w:val="28"/>
            <w:szCs w:val="28"/>
            <w:u w:val="none"/>
            <w:lang w:val="en-US"/>
          </w:rPr>
          <w:t>nao</w:t>
        </w:r>
        <w:r w:rsidRPr="00997512">
          <w:rPr>
            <w:rStyle w:val="ad"/>
            <w:rFonts w:ascii="Times New Roman" w:hAnsi="Times New Roman" w:cs="Times New Roman"/>
            <w:color w:val="auto"/>
            <w:sz w:val="28"/>
            <w:szCs w:val="28"/>
            <w:u w:val="none"/>
          </w:rPr>
          <w:t>.</w:t>
        </w:r>
        <w:r w:rsidRPr="00997512">
          <w:rPr>
            <w:rStyle w:val="ad"/>
            <w:rFonts w:ascii="Times New Roman" w:hAnsi="Times New Roman" w:cs="Times New Roman"/>
            <w:color w:val="auto"/>
            <w:sz w:val="28"/>
            <w:szCs w:val="28"/>
            <w:u w:val="none"/>
            <w:lang w:val="en-US"/>
          </w:rPr>
          <w:t>org</w:t>
        </w:r>
        <w:r w:rsidRPr="00997512">
          <w:rPr>
            <w:rStyle w:val="ad"/>
            <w:rFonts w:ascii="Times New Roman" w:hAnsi="Times New Roman" w:cs="Times New Roman"/>
            <w:color w:val="auto"/>
            <w:sz w:val="28"/>
            <w:szCs w:val="28"/>
            <w:u w:val="none"/>
          </w:rPr>
          <w:t>.</w:t>
        </w:r>
        <w:r w:rsidRPr="00997512">
          <w:rPr>
            <w:rStyle w:val="ad"/>
            <w:rFonts w:ascii="Times New Roman" w:hAnsi="Times New Roman" w:cs="Times New Roman"/>
            <w:color w:val="auto"/>
            <w:sz w:val="28"/>
            <w:szCs w:val="28"/>
            <w:u w:val="none"/>
            <w:lang w:val="en-US"/>
          </w:rPr>
          <w:t>uk</w:t>
        </w:r>
        <w:r w:rsidRPr="00997512">
          <w:rPr>
            <w:rStyle w:val="ad"/>
            <w:rFonts w:ascii="Times New Roman" w:hAnsi="Times New Roman" w:cs="Times New Roman"/>
            <w:color w:val="auto"/>
            <w:sz w:val="28"/>
            <w:szCs w:val="28"/>
            <w:u w:val="none"/>
          </w:rPr>
          <w:t>/</w:t>
        </w:r>
        <w:r w:rsidRPr="00997512">
          <w:rPr>
            <w:rStyle w:val="ad"/>
            <w:rFonts w:ascii="Times New Roman" w:hAnsi="Times New Roman" w:cs="Times New Roman"/>
            <w:color w:val="auto"/>
            <w:sz w:val="28"/>
            <w:szCs w:val="28"/>
            <w:u w:val="none"/>
            <w:lang w:val="en-US"/>
          </w:rPr>
          <w:t>code</w:t>
        </w:r>
        <w:r w:rsidRPr="00997512">
          <w:rPr>
            <w:rStyle w:val="ad"/>
            <w:rFonts w:ascii="Times New Roman" w:hAnsi="Times New Roman" w:cs="Times New Roman"/>
            <w:color w:val="auto"/>
            <w:sz w:val="28"/>
            <w:szCs w:val="28"/>
            <w:u w:val="none"/>
          </w:rPr>
          <w:t>-</w:t>
        </w:r>
        <w:r w:rsidRPr="00997512">
          <w:rPr>
            <w:rStyle w:val="ad"/>
            <w:rFonts w:ascii="Times New Roman" w:hAnsi="Times New Roman" w:cs="Times New Roman"/>
            <w:color w:val="auto"/>
            <w:sz w:val="28"/>
            <w:szCs w:val="28"/>
            <w:u w:val="none"/>
            <w:lang w:val="en-US"/>
          </w:rPr>
          <w:t>audit</w:t>
        </w:r>
        <w:r w:rsidRPr="00997512">
          <w:rPr>
            <w:rStyle w:val="ad"/>
            <w:rFonts w:ascii="Times New Roman" w:hAnsi="Times New Roman" w:cs="Times New Roman"/>
            <w:color w:val="auto"/>
            <w:sz w:val="28"/>
            <w:szCs w:val="28"/>
            <w:u w:val="none"/>
          </w:rPr>
          <w:t>-</w:t>
        </w:r>
        <w:r w:rsidRPr="00997512">
          <w:rPr>
            <w:rStyle w:val="ad"/>
            <w:rFonts w:ascii="Times New Roman" w:hAnsi="Times New Roman" w:cs="Times New Roman"/>
            <w:color w:val="auto"/>
            <w:sz w:val="28"/>
            <w:szCs w:val="28"/>
            <w:u w:val="none"/>
            <w:lang w:val="en-US"/>
          </w:rPr>
          <w:t>practice</w:t>
        </w:r>
        <w:r w:rsidRPr="00997512">
          <w:rPr>
            <w:rStyle w:val="ad"/>
            <w:rFonts w:ascii="Times New Roman" w:hAnsi="Times New Roman" w:cs="Times New Roman"/>
            <w:color w:val="auto"/>
            <w:sz w:val="28"/>
            <w:szCs w:val="28"/>
            <w:u w:val="none"/>
          </w:rPr>
          <w:t>/</w:t>
        </w:r>
        <w:r w:rsidRPr="00997512">
          <w:rPr>
            <w:rStyle w:val="ad"/>
            <w:rFonts w:ascii="Times New Roman" w:hAnsi="Times New Roman" w:cs="Times New Roman"/>
            <w:color w:val="auto"/>
            <w:sz w:val="28"/>
            <w:szCs w:val="28"/>
            <w:u w:val="none"/>
            <w:lang w:val="en-US"/>
          </w:rPr>
          <w:t>guidance</w:t>
        </w:r>
        <w:r w:rsidRPr="00997512">
          <w:rPr>
            <w:rStyle w:val="ad"/>
            <w:rFonts w:ascii="Times New Roman" w:hAnsi="Times New Roman" w:cs="Times New Roman"/>
            <w:color w:val="auto"/>
            <w:sz w:val="28"/>
            <w:szCs w:val="28"/>
            <w:u w:val="none"/>
          </w:rPr>
          <w:t>-</w:t>
        </w:r>
        <w:r w:rsidRPr="00997512">
          <w:rPr>
            <w:rStyle w:val="ad"/>
            <w:rFonts w:ascii="Times New Roman" w:hAnsi="Times New Roman" w:cs="Times New Roman"/>
            <w:color w:val="auto"/>
            <w:sz w:val="28"/>
            <w:szCs w:val="28"/>
            <w:u w:val="none"/>
            <w:lang w:val="en-US"/>
          </w:rPr>
          <w:t>and</w:t>
        </w:r>
        <w:r w:rsidRPr="00997512">
          <w:rPr>
            <w:rStyle w:val="ad"/>
            <w:rFonts w:ascii="Times New Roman" w:hAnsi="Times New Roman" w:cs="Times New Roman"/>
            <w:color w:val="auto"/>
            <w:sz w:val="28"/>
            <w:szCs w:val="28"/>
            <w:u w:val="none"/>
          </w:rPr>
          <w:t>-</w:t>
        </w:r>
        <w:r w:rsidRPr="00997512">
          <w:rPr>
            <w:rStyle w:val="ad"/>
            <w:rFonts w:ascii="Times New Roman" w:hAnsi="Times New Roman" w:cs="Times New Roman"/>
            <w:color w:val="auto"/>
            <w:sz w:val="28"/>
            <w:szCs w:val="28"/>
            <w:u w:val="none"/>
            <w:lang w:val="en-US"/>
          </w:rPr>
          <w:t>information</w:t>
        </w:r>
      </w:hyperlink>
      <w:r w:rsidRPr="00997512">
        <w:rPr>
          <w:rFonts w:ascii="Times New Roman" w:hAnsi="Times New Roman" w:cs="Times New Roman"/>
          <w:color w:val="auto"/>
          <w:sz w:val="28"/>
          <w:szCs w:val="28"/>
        </w:rPr>
        <w:t>.</w:t>
      </w:r>
      <w:r w:rsidRPr="00997512">
        <w:rPr>
          <w:rFonts w:ascii="Times New Roman" w:hAnsi="Times New Roman" w:cs="Times New Roman"/>
          <w:color w:val="auto"/>
          <w:sz w:val="28"/>
          <w:szCs w:val="28"/>
          <w:lang w:val="kk-KZ"/>
        </w:rPr>
        <w:t xml:space="preserve"> </w:t>
      </w:r>
      <w:r w:rsidRPr="00997512">
        <w:rPr>
          <w:rFonts w:ascii="Times New Roman" w:hAnsi="Times New Roman" w:cs="Times New Roman"/>
          <w:color w:val="auto"/>
          <w:sz w:val="28"/>
          <w:szCs w:val="28"/>
          <w:lang w:eastAsia="ru-RU" w:bidi="ru-RU"/>
        </w:rPr>
        <w:t>10.03.2021</w:t>
      </w:r>
      <w:r w:rsidRPr="00997512">
        <w:rPr>
          <w:rFonts w:ascii="Times New Roman" w:hAnsi="Times New Roman" w:cs="Times New Roman"/>
          <w:color w:val="auto"/>
          <w:sz w:val="28"/>
          <w:szCs w:val="28"/>
          <w:lang w:val="kk-KZ" w:eastAsia="ru-RU" w:bidi="ru-RU"/>
        </w:rPr>
        <w:t>.</w:t>
      </w:r>
      <w:r w:rsidRPr="00997512">
        <w:rPr>
          <w:rFonts w:ascii="Times New Roman" w:hAnsi="Times New Roman" w:cs="Times New Roman"/>
          <w:color w:val="auto"/>
          <w:sz w:val="28"/>
          <w:szCs w:val="28"/>
          <w:lang w:eastAsia="ru-RU" w:bidi="ru-RU"/>
        </w:rPr>
        <w:t xml:space="preserve"> </w:t>
      </w:r>
    </w:p>
    <w:p w:rsidR="00327C73" w:rsidRDefault="00327C73" w:rsidP="00327C73">
      <w:pPr>
        <w:pStyle w:val="32"/>
        <w:numPr>
          <w:ilvl w:val="0"/>
          <w:numId w:val="53"/>
        </w:numPr>
        <w:tabs>
          <w:tab w:val="left" w:pos="1134"/>
        </w:tabs>
        <w:spacing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eastAsia="ru-RU" w:bidi="ru-RU"/>
        </w:rPr>
        <w:t>Богов Х.</w:t>
      </w:r>
      <w:r w:rsidRPr="00DA0742">
        <w:rPr>
          <w:rFonts w:ascii="Times New Roman" w:hAnsi="Times New Roman" w:cs="Times New Roman"/>
          <w:sz w:val="28"/>
          <w:szCs w:val="28"/>
          <w:lang w:eastAsia="ru-RU" w:bidi="ru-RU"/>
        </w:rPr>
        <w:t xml:space="preserve">М. Реализация полномочий зарубежных парламентов в бюджетном процессе // Вестник АКСОР. </w:t>
      </w:r>
      <w:r>
        <w:rPr>
          <w:rFonts w:ascii="Times New Roman" w:hAnsi="Times New Roman" w:cs="Times New Roman"/>
          <w:sz w:val="28"/>
          <w:szCs w:val="28"/>
          <w:lang w:val="kk-KZ" w:eastAsia="ru-RU" w:bidi="ru-RU"/>
        </w:rPr>
        <w:t xml:space="preserve">– </w:t>
      </w:r>
      <w:r w:rsidRPr="00DA0742">
        <w:rPr>
          <w:rFonts w:ascii="Times New Roman" w:hAnsi="Times New Roman" w:cs="Times New Roman"/>
          <w:sz w:val="28"/>
          <w:szCs w:val="28"/>
          <w:lang w:eastAsia="ru-RU" w:bidi="ru-RU"/>
        </w:rPr>
        <w:t xml:space="preserve">2011. </w:t>
      </w:r>
      <w:r>
        <w:rPr>
          <w:rFonts w:ascii="Times New Roman" w:hAnsi="Times New Roman" w:cs="Times New Roman"/>
          <w:sz w:val="28"/>
          <w:szCs w:val="28"/>
          <w:lang w:val="kk-KZ" w:eastAsia="ru-RU" w:bidi="ru-RU"/>
        </w:rPr>
        <w:t xml:space="preserve">– </w:t>
      </w:r>
      <w:r w:rsidRPr="00DA0742">
        <w:rPr>
          <w:rFonts w:ascii="Times New Roman" w:hAnsi="Times New Roman" w:cs="Times New Roman"/>
          <w:sz w:val="28"/>
          <w:szCs w:val="28"/>
          <w:lang w:eastAsia="ru-RU" w:bidi="ru-RU"/>
        </w:rPr>
        <w:t xml:space="preserve">№4. </w:t>
      </w:r>
      <w:r>
        <w:rPr>
          <w:rFonts w:ascii="Times New Roman" w:hAnsi="Times New Roman" w:cs="Times New Roman"/>
          <w:sz w:val="28"/>
          <w:szCs w:val="28"/>
          <w:lang w:val="kk-KZ" w:eastAsia="ru-RU" w:bidi="ru-RU"/>
        </w:rPr>
        <w:t xml:space="preserve">– </w:t>
      </w:r>
      <w:r w:rsidRPr="00DA0742">
        <w:rPr>
          <w:rFonts w:ascii="Times New Roman" w:hAnsi="Times New Roman" w:cs="Times New Roman"/>
          <w:sz w:val="28"/>
          <w:szCs w:val="28"/>
          <w:lang w:eastAsia="ru-RU" w:bidi="ru-RU"/>
        </w:rPr>
        <w:t xml:space="preserve">С. 160-169. </w:t>
      </w:r>
    </w:p>
    <w:p w:rsidR="00327C73" w:rsidRPr="00617601" w:rsidRDefault="0064166D" w:rsidP="0064166D">
      <w:pPr>
        <w:pStyle w:val="32"/>
        <w:numPr>
          <w:ilvl w:val="0"/>
          <w:numId w:val="53"/>
        </w:numPr>
        <w:tabs>
          <w:tab w:val="left" w:pos="1176"/>
        </w:tabs>
        <w:spacing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eastAsia="ru-RU" w:bidi="ru-RU"/>
        </w:rPr>
        <w:t>Рюмина Н</w:t>
      </w:r>
      <w:r w:rsidR="00327C73" w:rsidRPr="00617601">
        <w:rPr>
          <w:rFonts w:ascii="Times New Roman" w:hAnsi="Times New Roman" w:cs="Times New Roman"/>
          <w:sz w:val="28"/>
          <w:szCs w:val="28"/>
          <w:lang w:eastAsia="ru-RU" w:bidi="ru-RU"/>
        </w:rPr>
        <w:t xml:space="preserve">. Организационно-экономические основы административного финансового контроля Великобритании // </w:t>
      </w:r>
      <w:r w:rsidRPr="0064166D">
        <w:rPr>
          <w:rFonts w:ascii="Times New Roman" w:hAnsi="Times New Roman" w:cs="Times New Roman"/>
          <w:sz w:val="28"/>
          <w:szCs w:val="28"/>
          <w:lang w:eastAsia="ru-RU" w:bidi="ru-RU"/>
        </w:rPr>
        <w:t>https://pandiaonline.ru/text/80/137/6266.php</w:t>
      </w:r>
      <w:r w:rsidR="00327C73" w:rsidRPr="00617601">
        <w:rPr>
          <w:rFonts w:ascii="Times New Roman" w:hAnsi="Times New Roman" w:cs="Times New Roman"/>
          <w:sz w:val="28"/>
          <w:szCs w:val="28"/>
          <w:lang w:eastAsia="ru-RU" w:bidi="ru-RU"/>
        </w:rPr>
        <w:t>.</w:t>
      </w:r>
      <w:r>
        <w:rPr>
          <w:rFonts w:ascii="Times New Roman" w:hAnsi="Times New Roman" w:cs="Times New Roman"/>
          <w:sz w:val="28"/>
          <w:szCs w:val="28"/>
          <w:lang w:val="kk-KZ" w:eastAsia="ru-RU" w:bidi="ru-RU"/>
        </w:rPr>
        <w:t xml:space="preserve"> 07.04.2024.</w:t>
      </w:r>
    </w:p>
    <w:p w:rsidR="00327C73" w:rsidRPr="0064166D" w:rsidRDefault="0064166D" w:rsidP="0064166D">
      <w:pPr>
        <w:pStyle w:val="32"/>
        <w:numPr>
          <w:ilvl w:val="0"/>
          <w:numId w:val="53"/>
        </w:numPr>
        <w:tabs>
          <w:tab w:val="left" w:pos="709"/>
          <w:tab w:val="left" w:pos="1134"/>
          <w:tab w:val="left" w:pos="1276"/>
        </w:tabs>
        <w:spacing w:line="240" w:lineRule="auto"/>
        <w:ind w:left="0" w:firstLine="709"/>
        <w:jc w:val="both"/>
        <w:rPr>
          <w:rFonts w:ascii="Times New Roman" w:hAnsi="Times New Roman" w:cs="Times New Roman"/>
          <w:color w:val="auto"/>
          <w:sz w:val="28"/>
          <w:szCs w:val="28"/>
          <w:lang w:val="kk-KZ"/>
        </w:rPr>
      </w:pPr>
      <w:r w:rsidRPr="0064166D">
        <w:rPr>
          <w:rFonts w:ascii="Times New Roman" w:hAnsi="Times New Roman" w:cs="Times New Roman"/>
          <w:color w:val="auto"/>
          <w:sz w:val="28"/>
          <w:szCs w:val="28"/>
          <w:lang w:val="en-US"/>
        </w:rPr>
        <w:t xml:space="preserve">Office of Management and Budget </w:t>
      </w:r>
      <w:r>
        <w:rPr>
          <w:rFonts w:ascii="Times New Roman" w:hAnsi="Times New Roman" w:cs="Times New Roman"/>
          <w:color w:val="auto"/>
          <w:sz w:val="28"/>
          <w:szCs w:val="28"/>
          <w:lang w:val="kk-KZ"/>
        </w:rPr>
        <w:t xml:space="preserve">// </w:t>
      </w:r>
      <w:hyperlink r:id="rId50" w:history="1">
        <w:r w:rsidRPr="0064166D">
          <w:rPr>
            <w:rStyle w:val="ad"/>
            <w:rFonts w:ascii="Times New Roman" w:hAnsi="Times New Roman" w:cs="Times New Roman"/>
            <w:color w:val="auto"/>
            <w:sz w:val="28"/>
            <w:szCs w:val="28"/>
            <w:u w:val="none"/>
            <w:lang w:val="kk-KZ"/>
          </w:rPr>
          <w:t>https://www.gao.gov/search? keyword=Office+of+Management+and+Budget</w:t>
        </w:r>
      </w:hyperlink>
      <w:r w:rsidRPr="0064166D">
        <w:rPr>
          <w:rFonts w:ascii="Times New Roman" w:hAnsi="Times New Roman" w:cs="Times New Roman"/>
          <w:color w:val="auto"/>
          <w:sz w:val="28"/>
          <w:szCs w:val="28"/>
          <w:lang w:val="kk-KZ"/>
        </w:rPr>
        <w:t>.</w:t>
      </w:r>
      <w:r w:rsidR="00327C73" w:rsidRPr="0064166D">
        <w:rPr>
          <w:rFonts w:ascii="Times New Roman" w:hAnsi="Times New Roman" w:cs="Times New Roman"/>
          <w:color w:val="auto"/>
          <w:sz w:val="28"/>
          <w:szCs w:val="28"/>
          <w:lang w:val="kk-KZ"/>
        </w:rPr>
        <w:t xml:space="preserve"> 07.04.2024.</w:t>
      </w:r>
    </w:p>
    <w:p w:rsidR="00327C73" w:rsidRPr="00AB5197" w:rsidRDefault="00327C73" w:rsidP="0064166D">
      <w:pPr>
        <w:pStyle w:val="32"/>
        <w:numPr>
          <w:ilvl w:val="0"/>
          <w:numId w:val="53"/>
        </w:numPr>
        <w:tabs>
          <w:tab w:val="left" w:pos="1176"/>
          <w:tab w:val="left" w:pos="1276"/>
        </w:tabs>
        <w:spacing w:line="240" w:lineRule="auto"/>
        <w:ind w:left="0" w:firstLine="709"/>
        <w:jc w:val="both"/>
        <w:rPr>
          <w:rFonts w:ascii="Times New Roman" w:hAnsi="Times New Roman" w:cs="Times New Roman"/>
          <w:sz w:val="28"/>
          <w:szCs w:val="28"/>
        </w:rPr>
      </w:pPr>
      <w:r w:rsidRPr="00DA0742">
        <w:rPr>
          <w:rFonts w:ascii="Times New Roman" w:hAnsi="Times New Roman" w:cs="Times New Roman"/>
          <w:sz w:val="28"/>
          <w:szCs w:val="28"/>
          <w:lang w:eastAsia="ru-RU" w:bidi="ru-RU"/>
        </w:rPr>
        <w:t>Управлени</w:t>
      </w:r>
      <w:r>
        <w:rPr>
          <w:rFonts w:ascii="Times New Roman" w:hAnsi="Times New Roman" w:cs="Times New Roman"/>
          <w:sz w:val="28"/>
          <w:szCs w:val="28"/>
          <w:lang w:val="kk-KZ" w:eastAsia="ru-RU" w:bidi="ru-RU"/>
        </w:rPr>
        <w:t>е</w:t>
      </w:r>
      <w:r w:rsidRPr="00277C63">
        <w:rPr>
          <w:rFonts w:ascii="Times New Roman" w:hAnsi="Times New Roman" w:cs="Times New Roman"/>
          <w:sz w:val="28"/>
          <w:szCs w:val="28"/>
          <w:lang w:eastAsia="ru-RU" w:bidi="ru-RU"/>
        </w:rPr>
        <w:t xml:space="preserve"> </w:t>
      </w:r>
      <w:r w:rsidRPr="00DA0742">
        <w:rPr>
          <w:rFonts w:ascii="Times New Roman" w:hAnsi="Times New Roman" w:cs="Times New Roman"/>
          <w:sz w:val="28"/>
          <w:szCs w:val="28"/>
          <w:lang w:eastAsia="ru-RU" w:bidi="ru-RU"/>
        </w:rPr>
        <w:t>генерального</w:t>
      </w:r>
      <w:r w:rsidRPr="00277C63">
        <w:rPr>
          <w:rFonts w:ascii="Times New Roman" w:hAnsi="Times New Roman" w:cs="Times New Roman"/>
          <w:sz w:val="28"/>
          <w:szCs w:val="28"/>
          <w:lang w:eastAsia="ru-RU" w:bidi="ru-RU"/>
        </w:rPr>
        <w:t xml:space="preserve"> </w:t>
      </w:r>
      <w:r w:rsidRPr="00DA0742">
        <w:rPr>
          <w:rFonts w:ascii="Times New Roman" w:hAnsi="Times New Roman" w:cs="Times New Roman"/>
          <w:sz w:val="28"/>
          <w:szCs w:val="28"/>
          <w:lang w:eastAsia="ru-RU" w:bidi="ru-RU"/>
        </w:rPr>
        <w:t>инспектора</w:t>
      </w:r>
      <w:r w:rsidRPr="00277C63">
        <w:rPr>
          <w:rFonts w:ascii="Times New Roman" w:hAnsi="Times New Roman" w:cs="Times New Roman"/>
          <w:sz w:val="28"/>
          <w:szCs w:val="28"/>
          <w:lang w:eastAsia="ru-RU" w:bidi="ru-RU"/>
        </w:rPr>
        <w:t xml:space="preserve"> </w:t>
      </w:r>
      <w:r w:rsidRPr="00DA0742">
        <w:rPr>
          <w:rFonts w:ascii="Times New Roman" w:hAnsi="Times New Roman" w:cs="Times New Roman"/>
          <w:sz w:val="28"/>
          <w:szCs w:val="28"/>
          <w:lang w:eastAsia="ru-RU" w:bidi="ru-RU"/>
        </w:rPr>
        <w:t>Министерства</w:t>
      </w:r>
      <w:r w:rsidRPr="00277C63">
        <w:rPr>
          <w:rFonts w:ascii="Times New Roman" w:hAnsi="Times New Roman" w:cs="Times New Roman"/>
          <w:sz w:val="28"/>
          <w:szCs w:val="28"/>
          <w:lang w:eastAsia="ru-RU" w:bidi="ru-RU"/>
        </w:rPr>
        <w:t xml:space="preserve"> </w:t>
      </w:r>
      <w:r w:rsidRPr="00DA0742">
        <w:rPr>
          <w:rFonts w:ascii="Times New Roman" w:hAnsi="Times New Roman" w:cs="Times New Roman"/>
          <w:sz w:val="28"/>
          <w:szCs w:val="28"/>
          <w:lang w:eastAsia="ru-RU" w:bidi="ru-RU"/>
        </w:rPr>
        <w:t>торговли</w:t>
      </w:r>
      <w:r>
        <w:rPr>
          <w:rFonts w:ascii="Times New Roman" w:hAnsi="Times New Roman" w:cs="Times New Roman"/>
          <w:sz w:val="28"/>
          <w:szCs w:val="28"/>
          <w:lang w:val="kk-KZ" w:eastAsia="ru-RU" w:bidi="ru-RU"/>
        </w:rPr>
        <w:t xml:space="preserve"> //</w:t>
      </w:r>
      <w:r w:rsidRPr="00277C63">
        <w:rPr>
          <w:rFonts w:ascii="Times New Roman" w:hAnsi="Times New Roman" w:cs="Times New Roman"/>
          <w:sz w:val="28"/>
          <w:szCs w:val="28"/>
        </w:rPr>
        <w:t xml:space="preserve"> </w:t>
      </w:r>
      <w:hyperlink r:id="rId51" w:history="1">
        <w:r w:rsidRPr="00DA0742">
          <w:rPr>
            <w:rFonts w:ascii="Times New Roman" w:hAnsi="Times New Roman" w:cs="Times New Roman"/>
            <w:sz w:val="28"/>
            <w:szCs w:val="28"/>
            <w:lang w:val="en-US"/>
          </w:rPr>
          <w:t>https</w:t>
        </w:r>
        <w:r w:rsidRPr="00AB5197">
          <w:rPr>
            <w:rFonts w:ascii="Times New Roman" w:hAnsi="Times New Roman" w:cs="Times New Roman"/>
            <w:sz w:val="28"/>
            <w:szCs w:val="28"/>
          </w:rPr>
          <w:t>://</w:t>
        </w:r>
        <w:r w:rsidRPr="00DA0742">
          <w:rPr>
            <w:rFonts w:ascii="Times New Roman" w:hAnsi="Times New Roman" w:cs="Times New Roman"/>
            <w:sz w:val="28"/>
            <w:szCs w:val="28"/>
            <w:lang w:val="en-US"/>
          </w:rPr>
          <w:t>www</w:t>
        </w:r>
        <w:r w:rsidRPr="00AB5197">
          <w:rPr>
            <w:rFonts w:ascii="Times New Roman" w:hAnsi="Times New Roman" w:cs="Times New Roman"/>
            <w:sz w:val="28"/>
            <w:szCs w:val="28"/>
          </w:rPr>
          <w:t>.</w:t>
        </w:r>
        <w:r w:rsidRPr="00DA0742">
          <w:rPr>
            <w:rFonts w:ascii="Times New Roman" w:hAnsi="Times New Roman" w:cs="Times New Roman"/>
            <w:sz w:val="28"/>
            <w:szCs w:val="28"/>
            <w:lang w:val="en-US"/>
          </w:rPr>
          <w:t>oig</w:t>
        </w:r>
        <w:r w:rsidRPr="00AB5197">
          <w:rPr>
            <w:rFonts w:ascii="Times New Roman" w:hAnsi="Times New Roman" w:cs="Times New Roman"/>
            <w:sz w:val="28"/>
            <w:szCs w:val="28"/>
          </w:rPr>
          <w:t>.</w:t>
        </w:r>
        <w:r w:rsidRPr="00DA0742">
          <w:rPr>
            <w:rFonts w:ascii="Times New Roman" w:hAnsi="Times New Roman" w:cs="Times New Roman"/>
            <w:sz w:val="28"/>
            <w:szCs w:val="28"/>
            <w:lang w:val="en-US"/>
          </w:rPr>
          <w:t>doc</w:t>
        </w:r>
        <w:r w:rsidRPr="00AB5197">
          <w:rPr>
            <w:rFonts w:ascii="Times New Roman" w:hAnsi="Times New Roman" w:cs="Times New Roman"/>
            <w:sz w:val="28"/>
            <w:szCs w:val="28"/>
          </w:rPr>
          <w:t>.</w:t>
        </w:r>
        <w:r w:rsidRPr="00DA0742">
          <w:rPr>
            <w:rFonts w:ascii="Times New Roman" w:hAnsi="Times New Roman" w:cs="Times New Roman"/>
            <w:sz w:val="28"/>
            <w:szCs w:val="28"/>
            <w:lang w:val="en-US"/>
          </w:rPr>
          <w:t>gov</w:t>
        </w:r>
        <w:r w:rsidRPr="00AB5197">
          <w:rPr>
            <w:rFonts w:ascii="Times New Roman" w:hAnsi="Times New Roman" w:cs="Times New Roman"/>
            <w:sz w:val="28"/>
            <w:szCs w:val="28"/>
          </w:rPr>
          <w:t>/</w:t>
        </w:r>
        <w:r w:rsidRPr="00DA0742">
          <w:rPr>
            <w:rFonts w:ascii="Times New Roman" w:hAnsi="Times New Roman" w:cs="Times New Roman"/>
            <w:sz w:val="28"/>
            <w:szCs w:val="28"/>
            <w:lang w:val="en-US"/>
          </w:rPr>
          <w:t>Pages</w:t>
        </w:r>
        <w:r w:rsidRPr="00AB5197">
          <w:rPr>
            <w:rFonts w:ascii="Times New Roman" w:hAnsi="Times New Roman" w:cs="Times New Roman"/>
            <w:sz w:val="28"/>
            <w:szCs w:val="28"/>
          </w:rPr>
          <w:t>/</w:t>
        </w:r>
        <w:r w:rsidRPr="00DA0742">
          <w:rPr>
            <w:rFonts w:ascii="Times New Roman" w:hAnsi="Times New Roman" w:cs="Times New Roman"/>
            <w:sz w:val="28"/>
            <w:szCs w:val="28"/>
            <w:lang w:val="en-US"/>
          </w:rPr>
          <w:t>Audits</w:t>
        </w:r>
        <w:r w:rsidRPr="00AB5197">
          <w:rPr>
            <w:rFonts w:ascii="Times New Roman" w:hAnsi="Times New Roman" w:cs="Times New Roman"/>
            <w:sz w:val="28"/>
            <w:szCs w:val="28"/>
          </w:rPr>
          <w:t>-</w:t>
        </w:r>
        <w:r w:rsidRPr="00DA0742">
          <w:rPr>
            <w:rFonts w:ascii="Times New Roman" w:hAnsi="Times New Roman" w:cs="Times New Roman"/>
            <w:sz w:val="28"/>
            <w:szCs w:val="28"/>
            <w:lang w:val="en-US"/>
          </w:rPr>
          <w:t>Evaluations</w:t>
        </w:r>
        <w:r w:rsidRPr="00AB5197">
          <w:rPr>
            <w:rFonts w:ascii="Times New Roman" w:hAnsi="Times New Roman" w:cs="Times New Roman"/>
            <w:sz w:val="28"/>
            <w:szCs w:val="28"/>
          </w:rPr>
          <w:t>.</w:t>
        </w:r>
        <w:r w:rsidRPr="00DA0742">
          <w:rPr>
            <w:rFonts w:ascii="Times New Roman" w:hAnsi="Times New Roman" w:cs="Times New Roman"/>
            <w:sz w:val="28"/>
            <w:szCs w:val="28"/>
            <w:lang w:val="en-US"/>
          </w:rPr>
          <w:t>aspx</w:t>
        </w:r>
      </w:hyperlink>
      <w:r w:rsidRPr="00AB5197">
        <w:rPr>
          <w:rFonts w:ascii="Times New Roman" w:hAnsi="Times New Roman" w:cs="Times New Roman"/>
          <w:sz w:val="28"/>
          <w:szCs w:val="28"/>
        </w:rPr>
        <w:t>.</w:t>
      </w:r>
      <w:r w:rsidRPr="00AB5197">
        <w:rPr>
          <w:rFonts w:ascii="Times New Roman" w:hAnsi="Times New Roman" w:cs="Times New Roman"/>
          <w:sz w:val="28"/>
          <w:szCs w:val="28"/>
          <w:lang w:eastAsia="ru-RU" w:bidi="ru-RU"/>
        </w:rPr>
        <w:t xml:space="preserve"> </w:t>
      </w:r>
      <w:r w:rsidRPr="00DA0742">
        <w:rPr>
          <w:rFonts w:ascii="Times New Roman" w:hAnsi="Times New Roman" w:cs="Times New Roman"/>
          <w:sz w:val="28"/>
          <w:szCs w:val="28"/>
          <w:lang w:eastAsia="ru-RU" w:bidi="ru-RU"/>
        </w:rPr>
        <w:t>10.03.2021</w:t>
      </w:r>
      <w:r>
        <w:rPr>
          <w:rFonts w:ascii="Times New Roman" w:hAnsi="Times New Roman" w:cs="Times New Roman"/>
          <w:sz w:val="28"/>
          <w:szCs w:val="28"/>
          <w:lang w:val="kk-KZ" w:eastAsia="ru-RU" w:bidi="ru-RU"/>
        </w:rPr>
        <w:t>.</w:t>
      </w:r>
    </w:p>
    <w:p w:rsidR="00327C73" w:rsidRPr="00DA0742" w:rsidRDefault="00327C73" w:rsidP="0064166D">
      <w:pPr>
        <w:pStyle w:val="32"/>
        <w:numPr>
          <w:ilvl w:val="0"/>
          <w:numId w:val="53"/>
        </w:numPr>
        <w:tabs>
          <w:tab w:val="left" w:pos="1176"/>
          <w:tab w:val="left" w:pos="1276"/>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bidi="ru-RU"/>
        </w:rPr>
        <w:t>Годин А.М., Горегляд В.П., Подпорина И.</w:t>
      </w:r>
      <w:r w:rsidRPr="00DA0742">
        <w:rPr>
          <w:rFonts w:ascii="Times New Roman" w:hAnsi="Times New Roman" w:cs="Times New Roman"/>
          <w:sz w:val="28"/>
          <w:szCs w:val="28"/>
          <w:lang w:eastAsia="ru-RU" w:bidi="ru-RU"/>
        </w:rPr>
        <w:t xml:space="preserve">В. Бюджетная система Российской Федерации: учеб. </w:t>
      </w:r>
      <w:r>
        <w:rPr>
          <w:rFonts w:ascii="Times New Roman" w:hAnsi="Times New Roman" w:cs="Times New Roman"/>
          <w:sz w:val="28"/>
          <w:szCs w:val="28"/>
          <w:lang w:val="kk-KZ" w:eastAsia="ru-RU" w:bidi="ru-RU"/>
        </w:rPr>
        <w:t xml:space="preserve">– </w:t>
      </w:r>
      <w:r w:rsidRPr="00DA0742">
        <w:rPr>
          <w:rFonts w:ascii="Times New Roman" w:hAnsi="Times New Roman" w:cs="Times New Roman"/>
          <w:sz w:val="28"/>
          <w:szCs w:val="28"/>
          <w:lang w:eastAsia="ru-RU" w:bidi="ru-RU"/>
        </w:rPr>
        <w:t xml:space="preserve">М.: Дашков и К, </w:t>
      </w:r>
      <w:r w:rsidRPr="00DA0742">
        <w:rPr>
          <w:rFonts w:ascii="Times New Roman" w:hAnsi="Times New Roman" w:cs="Times New Roman"/>
          <w:sz w:val="28"/>
          <w:szCs w:val="28"/>
        </w:rPr>
        <w:t xml:space="preserve">2010. </w:t>
      </w:r>
      <w:r>
        <w:rPr>
          <w:rFonts w:ascii="Times New Roman" w:hAnsi="Times New Roman" w:cs="Times New Roman"/>
          <w:sz w:val="28"/>
          <w:szCs w:val="28"/>
          <w:lang w:val="kk-KZ"/>
        </w:rPr>
        <w:t xml:space="preserve">– </w:t>
      </w:r>
      <w:r w:rsidRPr="00DA0742">
        <w:rPr>
          <w:rFonts w:ascii="Times New Roman" w:hAnsi="Times New Roman" w:cs="Times New Roman"/>
          <w:sz w:val="28"/>
          <w:szCs w:val="28"/>
        </w:rPr>
        <w:t xml:space="preserve">628 </w:t>
      </w:r>
      <w:r w:rsidRPr="00DA0742">
        <w:rPr>
          <w:rFonts w:ascii="Times New Roman" w:hAnsi="Times New Roman" w:cs="Times New Roman"/>
          <w:sz w:val="28"/>
          <w:szCs w:val="28"/>
          <w:lang w:eastAsia="ru-RU" w:bidi="ru-RU"/>
        </w:rPr>
        <w:t>с.</w:t>
      </w:r>
    </w:p>
    <w:p w:rsidR="00327C73" w:rsidRPr="00DA0742" w:rsidRDefault="00327C73" w:rsidP="0064166D">
      <w:pPr>
        <w:pStyle w:val="32"/>
        <w:numPr>
          <w:ilvl w:val="0"/>
          <w:numId w:val="53"/>
        </w:numPr>
        <w:tabs>
          <w:tab w:val="left" w:pos="993"/>
          <w:tab w:val="left" w:pos="1276"/>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bidi="ru-RU"/>
        </w:rPr>
        <w:t xml:space="preserve"> Головин К.</w:t>
      </w:r>
      <w:r w:rsidRPr="00DA0742">
        <w:rPr>
          <w:rFonts w:ascii="Times New Roman" w:hAnsi="Times New Roman" w:cs="Times New Roman"/>
          <w:sz w:val="28"/>
          <w:szCs w:val="28"/>
          <w:lang w:eastAsia="ru-RU" w:bidi="ru-RU"/>
        </w:rPr>
        <w:t>Л. Правовые основы бюджетного контроля в РФ и ФРГ: сравнительно-правовое исследование</w:t>
      </w:r>
      <w:r>
        <w:rPr>
          <w:rFonts w:ascii="Times New Roman" w:hAnsi="Times New Roman" w:cs="Times New Roman"/>
          <w:sz w:val="28"/>
          <w:szCs w:val="28"/>
          <w:lang w:val="kk-KZ" w:eastAsia="ru-RU" w:bidi="ru-RU"/>
        </w:rPr>
        <w:t>:</w:t>
      </w:r>
      <w:r w:rsidRPr="00DA0742">
        <w:rPr>
          <w:rFonts w:ascii="Times New Roman" w:hAnsi="Times New Roman" w:cs="Times New Roman"/>
          <w:sz w:val="28"/>
          <w:szCs w:val="28"/>
          <w:lang w:eastAsia="ru-RU" w:bidi="ru-RU"/>
        </w:rPr>
        <w:t xml:space="preserve"> автореф. ... канд. юрид. наук</w:t>
      </w:r>
      <w:r>
        <w:rPr>
          <w:rFonts w:ascii="Times New Roman" w:hAnsi="Times New Roman" w:cs="Times New Roman"/>
          <w:sz w:val="28"/>
          <w:szCs w:val="28"/>
          <w:lang w:val="kk-KZ" w:eastAsia="ru-RU" w:bidi="ru-RU"/>
        </w:rPr>
        <w:t>: 12.00.14</w:t>
      </w:r>
      <w:r w:rsidRPr="00DA0742">
        <w:rPr>
          <w:rFonts w:ascii="Times New Roman" w:hAnsi="Times New Roman" w:cs="Times New Roman"/>
          <w:sz w:val="28"/>
          <w:szCs w:val="28"/>
          <w:lang w:eastAsia="ru-RU" w:bidi="ru-RU"/>
        </w:rPr>
        <w:t xml:space="preserve">. </w:t>
      </w:r>
      <w:r>
        <w:rPr>
          <w:rFonts w:ascii="Times New Roman" w:hAnsi="Times New Roman" w:cs="Times New Roman"/>
          <w:sz w:val="28"/>
          <w:szCs w:val="28"/>
          <w:lang w:val="kk-KZ" w:eastAsia="ru-RU" w:bidi="ru-RU"/>
        </w:rPr>
        <w:t xml:space="preserve">– </w:t>
      </w:r>
      <w:r w:rsidRPr="00DA0742">
        <w:rPr>
          <w:rFonts w:ascii="Times New Roman" w:hAnsi="Times New Roman" w:cs="Times New Roman"/>
          <w:sz w:val="28"/>
          <w:szCs w:val="28"/>
          <w:lang w:eastAsia="ru-RU" w:bidi="ru-RU"/>
        </w:rPr>
        <w:t>М., 2007.</w:t>
      </w:r>
      <w:r>
        <w:rPr>
          <w:rFonts w:ascii="Times New Roman" w:hAnsi="Times New Roman" w:cs="Times New Roman"/>
          <w:sz w:val="28"/>
          <w:szCs w:val="28"/>
          <w:lang w:val="kk-KZ" w:eastAsia="ru-RU" w:bidi="ru-RU"/>
        </w:rPr>
        <w:t xml:space="preserve"> – 23 с.</w:t>
      </w:r>
    </w:p>
    <w:p w:rsidR="00327C73" w:rsidRPr="00DA0742" w:rsidRDefault="00327C73" w:rsidP="00327C73">
      <w:pPr>
        <w:pStyle w:val="32"/>
        <w:numPr>
          <w:ilvl w:val="0"/>
          <w:numId w:val="53"/>
        </w:numPr>
        <w:tabs>
          <w:tab w:val="left" w:pos="1134"/>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bidi="ru-RU"/>
        </w:rPr>
        <w:t>Пашенцев Д.</w:t>
      </w:r>
      <w:r w:rsidRPr="00DA0742">
        <w:rPr>
          <w:rFonts w:ascii="Times New Roman" w:hAnsi="Times New Roman" w:cs="Times New Roman"/>
          <w:sz w:val="28"/>
          <w:szCs w:val="28"/>
          <w:lang w:eastAsia="ru-RU" w:bidi="ru-RU"/>
        </w:rPr>
        <w:t xml:space="preserve">А. Система и принципы организации финансового контроля в европейских странах // Евразийский юридический журнал. </w:t>
      </w:r>
      <w:r>
        <w:rPr>
          <w:rFonts w:ascii="Times New Roman" w:hAnsi="Times New Roman" w:cs="Times New Roman"/>
          <w:sz w:val="28"/>
          <w:szCs w:val="28"/>
          <w:lang w:val="kk-KZ" w:eastAsia="ru-RU" w:bidi="ru-RU"/>
        </w:rPr>
        <w:t xml:space="preserve">– </w:t>
      </w:r>
      <w:r w:rsidRPr="00DA0742">
        <w:rPr>
          <w:rFonts w:ascii="Times New Roman" w:hAnsi="Times New Roman" w:cs="Times New Roman"/>
          <w:sz w:val="28"/>
          <w:szCs w:val="28"/>
          <w:lang w:eastAsia="ru-RU" w:bidi="ru-RU"/>
        </w:rPr>
        <w:t xml:space="preserve">2012. </w:t>
      </w:r>
      <w:r>
        <w:rPr>
          <w:rFonts w:ascii="Times New Roman" w:hAnsi="Times New Roman" w:cs="Times New Roman"/>
          <w:sz w:val="28"/>
          <w:szCs w:val="28"/>
          <w:lang w:val="kk-KZ" w:eastAsia="ru-RU" w:bidi="ru-RU"/>
        </w:rPr>
        <w:t xml:space="preserve">– </w:t>
      </w:r>
      <w:r w:rsidRPr="00DA0742">
        <w:rPr>
          <w:rFonts w:ascii="Times New Roman" w:hAnsi="Times New Roman" w:cs="Times New Roman"/>
          <w:sz w:val="28"/>
          <w:szCs w:val="28"/>
          <w:lang w:eastAsia="ru-RU" w:bidi="ru-RU"/>
        </w:rPr>
        <w:t xml:space="preserve">№3(46). </w:t>
      </w:r>
      <w:r>
        <w:rPr>
          <w:rFonts w:ascii="Times New Roman" w:hAnsi="Times New Roman" w:cs="Times New Roman"/>
          <w:sz w:val="28"/>
          <w:szCs w:val="28"/>
          <w:lang w:val="kk-KZ" w:eastAsia="ru-RU" w:bidi="ru-RU"/>
        </w:rPr>
        <w:t xml:space="preserve">– </w:t>
      </w:r>
      <w:r w:rsidRPr="00DA0742">
        <w:rPr>
          <w:rFonts w:ascii="Times New Roman" w:hAnsi="Times New Roman" w:cs="Times New Roman"/>
          <w:sz w:val="28"/>
          <w:szCs w:val="28"/>
          <w:lang w:eastAsia="ru-RU" w:bidi="ru-RU"/>
        </w:rPr>
        <w:t xml:space="preserve">С. 26-28. </w:t>
      </w:r>
    </w:p>
    <w:p w:rsidR="00327C73" w:rsidRPr="00DA0742" w:rsidRDefault="00327C73" w:rsidP="00327C73">
      <w:pPr>
        <w:pStyle w:val="32"/>
        <w:numPr>
          <w:ilvl w:val="0"/>
          <w:numId w:val="53"/>
        </w:numPr>
        <w:tabs>
          <w:tab w:val="left" w:pos="1134"/>
        </w:tabs>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bidi="ru-RU"/>
        </w:rPr>
        <w:t>Грачева М.</w:t>
      </w:r>
      <w:r w:rsidRPr="00DA0742">
        <w:rPr>
          <w:rFonts w:ascii="Times New Roman" w:hAnsi="Times New Roman" w:cs="Times New Roman"/>
          <w:sz w:val="28"/>
          <w:szCs w:val="28"/>
          <w:lang w:eastAsia="ru-RU" w:bidi="ru-RU"/>
        </w:rPr>
        <w:t xml:space="preserve">В. Внутренний контроль и аудит в секторе государственного управления: опыт развитых стран // Государственное управление. </w:t>
      </w:r>
      <w:r>
        <w:rPr>
          <w:rFonts w:ascii="Times New Roman" w:hAnsi="Times New Roman" w:cs="Times New Roman"/>
          <w:sz w:val="28"/>
          <w:szCs w:val="28"/>
          <w:lang w:val="kk-KZ" w:eastAsia="ru-RU" w:bidi="ru-RU"/>
        </w:rPr>
        <w:t xml:space="preserve">– 2007. – </w:t>
      </w:r>
      <w:r w:rsidRPr="00DA0742">
        <w:rPr>
          <w:rFonts w:ascii="Times New Roman" w:hAnsi="Times New Roman" w:cs="Times New Roman"/>
          <w:sz w:val="28"/>
          <w:szCs w:val="28"/>
          <w:lang w:eastAsia="ru-RU" w:bidi="ru-RU"/>
        </w:rPr>
        <w:t>№12.</w:t>
      </w:r>
      <w:r w:rsidRPr="00DA0742">
        <w:rPr>
          <w:rFonts w:ascii="Times New Roman" w:hAnsi="Times New Roman" w:cs="Times New Roman"/>
          <w:sz w:val="28"/>
          <w:szCs w:val="28"/>
        </w:rPr>
        <w:t xml:space="preserve"> </w:t>
      </w:r>
      <w:r>
        <w:rPr>
          <w:rFonts w:ascii="Times New Roman" w:hAnsi="Times New Roman" w:cs="Times New Roman"/>
          <w:sz w:val="28"/>
          <w:szCs w:val="28"/>
          <w:lang w:val="kk-KZ"/>
        </w:rPr>
        <w:t>– С. 1-9.</w:t>
      </w:r>
    </w:p>
    <w:p w:rsidR="00327C73" w:rsidRPr="008C3EFB" w:rsidRDefault="00327C73" w:rsidP="00327C73">
      <w:pPr>
        <w:pStyle w:val="af7"/>
        <w:numPr>
          <w:ilvl w:val="0"/>
          <w:numId w:val="53"/>
        </w:numPr>
        <w:tabs>
          <w:tab w:val="left" w:pos="1134"/>
        </w:tabs>
        <w:spacing w:line="240" w:lineRule="auto"/>
        <w:ind w:left="0" w:firstLine="709"/>
        <w:jc w:val="both"/>
        <w:rPr>
          <w:rFonts w:ascii="Times New Roman" w:hAnsi="Times New Roman" w:cs="Times New Roman"/>
          <w:i w:val="0"/>
          <w:color w:val="auto"/>
          <w:sz w:val="28"/>
          <w:szCs w:val="28"/>
        </w:rPr>
      </w:pPr>
      <w:r w:rsidRPr="008C3EFB">
        <w:rPr>
          <w:rFonts w:ascii="Times New Roman" w:hAnsi="Times New Roman" w:cs="Times New Roman"/>
          <w:i w:val="0"/>
          <w:color w:val="auto"/>
          <w:sz w:val="28"/>
          <w:szCs w:val="28"/>
          <w:lang w:eastAsia="ru-RU" w:bidi="ru-RU"/>
        </w:rPr>
        <w:t>Комитет по гармонизации</w:t>
      </w:r>
      <w:r w:rsidRPr="008C3EFB">
        <w:rPr>
          <w:rFonts w:ascii="Times New Roman" w:hAnsi="Times New Roman" w:cs="Times New Roman"/>
          <w:i w:val="0"/>
          <w:color w:val="auto"/>
          <w:sz w:val="28"/>
          <w:szCs w:val="28"/>
          <w:lang w:val="kk-KZ" w:eastAsia="ru-RU" w:bidi="ru-RU"/>
        </w:rPr>
        <w:t xml:space="preserve"> //</w:t>
      </w:r>
      <w:r w:rsidRPr="008C3EFB">
        <w:rPr>
          <w:rFonts w:ascii="Times New Roman" w:hAnsi="Times New Roman" w:cs="Times New Roman"/>
          <w:i w:val="0"/>
          <w:color w:val="auto"/>
          <w:sz w:val="28"/>
          <w:szCs w:val="28"/>
        </w:rPr>
        <w:t xml:space="preserve"> </w:t>
      </w:r>
      <w:hyperlink r:id="rId52" w:history="1">
        <w:r w:rsidRPr="008C3EFB">
          <w:rPr>
            <w:rStyle w:val="ad"/>
            <w:rFonts w:ascii="Times New Roman" w:hAnsi="Times New Roman" w:cs="Times New Roman"/>
            <w:i w:val="0"/>
            <w:color w:val="auto"/>
            <w:sz w:val="28"/>
            <w:szCs w:val="28"/>
            <w:u w:val="none"/>
            <w:lang w:val="en-US"/>
          </w:rPr>
          <w:t>https</w:t>
        </w:r>
        <w:r w:rsidRPr="008C3EFB">
          <w:rPr>
            <w:rStyle w:val="ad"/>
            <w:rFonts w:ascii="Times New Roman" w:hAnsi="Times New Roman" w:cs="Times New Roman"/>
            <w:i w:val="0"/>
            <w:color w:val="auto"/>
            <w:sz w:val="28"/>
            <w:szCs w:val="28"/>
            <w:u w:val="none"/>
          </w:rPr>
          <w:t>://</w:t>
        </w:r>
        <w:r w:rsidRPr="008C3EFB">
          <w:rPr>
            <w:rStyle w:val="ad"/>
            <w:rFonts w:ascii="Times New Roman" w:hAnsi="Times New Roman" w:cs="Times New Roman"/>
            <w:i w:val="0"/>
            <w:color w:val="auto"/>
            <w:sz w:val="28"/>
            <w:szCs w:val="28"/>
            <w:u w:val="none"/>
            <w:lang w:val="en-US"/>
          </w:rPr>
          <w:t>www</w:t>
        </w:r>
        <w:r w:rsidRPr="008C3EFB">
          <w:rPr>
            <w:rStyle w:val="ad"/>
            <w:rFonts w:ascii="Times New Roman" w:hAnsi="Times New Roman" w:cs="Times New Roman"/>
            <w:i w:val="0"/>
            <w:color w:val="auto"/>
            <w:sz w:val="28"/>
            <w:szCs w:val="28"/>
            <w:u w:val="none"/>
          </w:rPr>
          <w:t>.</w:t>
        </w:r>
        <w:r w:rsidRPr="008C3EFB">
          <w:rPr>
            <w:rStyle w:val="ad"/>
            <w:rFonts w:ascii="Times New Roman" w:hAnsi="Times New Roman" w:cs="Times New Roman"/>
            <w:i w:val="0"/>
            <w:color w:val="auto"/>
            <w:sz w:val="28"/>
            <w:szCs w:val="28"/>
            <w:u w:val="none"/>
            <w:lang w:val="en-US"/>
          </w:rPr>
          <w:t>economie</w:t>
        </w:r>
        <w:r w:rsidRPr="008C3EFB">
          <w:rPr>
            <w:rStyle w:val="ad"/>
            <w:rFonts w:ascii="Times New Roman" w:hAnsi="Times New Roman" w:cs="Times New Roman"/>
            <w:i w:val="0"/>
            <w:color w:val="auto"/>
            <w:sz w:val="28"/>
            <w:szCs w:val="28"/>
            <w:u w:val="none"/>
          </w:rPr>
          <w:t>.</w:t>
        </w:r>
        <w:r w:rsidRPr="008C3EFB">
          <w:rPr>
            <w:rStyle w:val="ad"/>
            <w:rFonts w:ascii="Times New Roman" w:hAnsi="Times New Roman" w:cs="Times New Roman"/>
            <w:i w:val="0"/>
            <w:color w:val="auto"/>
            <w:sz w:val="28"/>
            <w:szCs w:val="28"/>
            <w:u w:val="none"/>
            <w:lang w:val="en-US"/>
          </w:rPr>
          <w:t>gouv</w:t>
        </w:r>
        <w:r w:rsidRPr="008C3EFB">
          <w:rPr>
            <w:rStyle w:val="ad"/>
            <w:rFonts w:ascii="Times New Roman" w:hAnsi="Times New Roman" w:cs="Times New Roman"/>
            <w:i w:val="0"/>
            <w:color w:val="auto"/>
            <w:sz w:val="28"/>
            <w:szCs w:val="28"/>
            <w:u w:val="none"/>
          </w:rPr>
          <w:t>.</w:t>
        </w:r>
      </w:hyperlink>
      <w:r w:rsidRPr="008C3EFB">
        <w:rPr>
          <w:rFonts w:ascii="Times New Roman" w:hAnsi="Times New Roman" w:cs="Times New Roman"/>
          <w:i w:val="0"/>
          <w:color w:val="auto"/>
          <w:sz w:val="28"/>
          <w:szCs w:val="28"/>
        </w:rPr>
        <w:t xml:space="preserve"> 12.04.2021</w:t>
      </w:r>
      <w:r w:rsidRPr="008C3EFB">
        <w:rPr>
          <w:rFonts w:ascii="Times New Roman" w:hAnsi="Times New Roman" w:cs="Times New Roman"/>
          <w:i w:val="0"/>
          <w:color w:val="auto"/>
          <w:sz w:val="28"/>
          <w:szCs w:val="28"/>
          <w:lang w:val="kk-KZ"/>
        </w:rPr>
        <w:t>.</w:t>
      </w:r>
    </w:p>
    <w:p w:rsidR="00327C73" w:rsidRPr="008C3EFB" w:rsidRDefault="00327C73" w:rsidP="00327C73">
      <w:pPr>
        <w:pStyle w:val="af7"/>
        <w:numPr>
          <w:ilvl w:val="0"/>
          <w:numId w:val="53"/>
        </w:numPr>
        <w:tabs>
          <w:tab w:val="left" w:pos="1134"/>
        </w:tabs>
        <w:spacing w:line="240" w:lineRule="auto"/>
        <w:ind w:left="0" w:firstLine="709"/>
        <w:jc w:val="both"/>
        <w:rPr>
          <w:rFonts w:ascii="Times New Roman" w:hAnsi="Times New Roman" w:cs="Times New Roman"/>
          <w:i w:val="0"/>
          <w:color w:val="auto"/>
          <w:sz w:val="28"/>
          <w:szCs w:val="28"/>
        </w:rPr>
      </w:pPr>
      <w:r w:rsidRPr="008C3EFB">
        <w:rPr>
          <w:rFonts w:ascii="Times New Roman" w:hAnsi="Times New Roman" w:cs="Times New Roman"/>
          <w:i w:val="0"/>
          <w:color w:val="auto"/>
          <w:sz w:val="28"/>
          <w:szCs w:val="28"/>
          <w:lang w:eastAsia="ru-RU" w:bidi="ru-RU"/>
        </w:rPr>
        <w:t>Бел</w:t>
      </w:r>
      <w:r w:rsidRPr="008C3EFB">
        <w:rPr>
          <w:rFonts w:ascii="Times New Roman" w:hAnsi="Times New Roman" w:cs="Times New Roman"/>
          <w:i w:val="0"/>
          <w:color w:val="auto"/>
          <w:sz w:val="28"/>
          <w:szCs w:val="28"/>
          <w:lang w:val="kk-KZ" w:eastAsia="ru-RU" w:bidi="ru-RU"/>
        </w:rPr>
        <w:t>ый</w:t>
      </w:r>
      <w:r w:rsidRPr="008C3EFB">
        <w:rPr>
          <w:rFonts w:ascii="Times New Roman" w:hAnsi="Times New Roman" w:cs="Times New Roman"/>
          <w:i w:val="0"/>
          <w:color w:val="auto"/>
          <w:sz w:val="28"/>
          <w:szCs w:val="28"/>
          <w:lang w:eastAsia="ru-RU" w:bidi="ru-RU"/>
        </w:rPr>
        <w:t xml:space="preserve"> дом США</w:t>
      </w:r>
      <w:r w:rsidRPr="008C3EFB">
        <w:rPr>
          <w:rFonts w:ascii="Times New Roman" w:hAnsi="Times New Roman" w:cs="Times New Roman"/>
          <w:i w:val="0"/>
          <w:color w:val="auto"/>
          <w:sz w:val="28"/>
          <w:szCs w:val="28"/>
          <w:lang w:val="kk-KZ" w:eastAsia="ru-RU" w:bidi="ru-RU"/>
        </w:rPr>
        <w:t xml:space="preserve"> //</w:t>
      </w:r>
      <w:r w:rsidRPr="008C3EFB">
        <w:rPr>
          <w:rFonts w:ascii="Times New Roman" w:hAnsi="Times New Roman" w:cs="Times New Roman"/>
          <w:i w:val="0"/>
          <w:color w:val="auto"/>
          <w:sz w:val="28"/>
          <w:szCs w:val="28"/>
        </w:rPr>
        <w:t xml:space="preserve"> </w:t>
      </w:r>
      <w:hyperlink w:history="1">
        <w:r w:rsidRPr="008C3EFB">
          <w:rPr>
            <w:rStyle w:val="ad"/>
            <w:rFonts w:ascii="Times New Roman" w:hAnsi="Times New Roman" w:cs="Times New Roman"/>
            <w:i w:val="0"/>
            <w:color w:val="auto"/>
            <w:sz w:val="28"/>
            <w:szCs w:val="28"/>
            <w:u w:val="none"/>
            <w:lang w:val="en-US"/>
          </w:rPr>
          <w:t>https</w:t>
        </w:r>
        <w:r w:rsidRPr="008C3EFB">
          <w:rPr>
            <w:rStyle w:val="ad"/>
            <w:rFonts w:ascii="Times New Roman" w:hAnsi="Times New Roman" w:cs="Times New Roman"/>
            <w:i w:val="0"/>
            <w:color w:val="auto"/>
            <w:sz w:val="28"/>
            <w:szCs w:val="28"/>
            <w:u w:val="none"/>
          </w:rPr>
          <w:t>://</w:t>
        </w:r>
        <w:r w:rsidRPr="008C3EFB">
          <w:rPr>
            <w:rStyle w:val="ad"/>
            <w:rFonts w:ascii="Times New Roman" w:hAnsi="Times New Roman" w:cs="Times New Roman"/>
            <w:i w:val="0"/>
            <w:color w:val="auto"/>
            <w:sz w:val="28"/>
            <w:szCs w:val="28"/>
            <w:u w:val="none"/>
            <w:lang w:val="en-US"/>
          </w:rPr>
          <w:t>www</w:t>
        </w:r>
        <w:r w:rsidRPr="008C3EFB">
          <w:rPr>
            <w:rStyle w:val="ad"/>
            <w:rFonts w:ascii="Times New Roman" w:hAnsi="Times New Roman" w:cs="Times New Roman"/>
            <w:i w:val="0"/>
            <w:color w:val="auto"/>
            <w:sz w:val="28"/>
            <w:szCs w:val="28"/>
            <w:u w:val="none"/>
          </w:rPr>
          <w:t>.</w:t>
        </w:r>
        <w:r w:rsidRPr="008C3EFB">
          <w:rPr>
            <w:rStyle w:val="ad"/>
            <w:rFonts w:ascii="Times New Roman" w:hAnsi="Times New Roman" w:cs="Times New Roman"/>
            <w:i w:val="0"/>
            <w:color w:val="auto"/>
            <w:sz w:val="28"/>
            <w:szCs w:val="28"/>
            <w:u w:val="none"/>
            <w:lang w:val="en-US"/>
          </w:rPr>
          <w:t>whitehouse</w:t>
        </w:r>
        <w:r w:rsidRPr="008C3EFB">
          <w:rPr>
            <w:rStyle w:val="ad"/>
            <w:rFonts w:ascii="Times New Roman" w:hAnsi="Times New Roman" w:cs="Times New Roman"/>
            <w:i w:val="0"/>
            <w:color w:val="auto"/>
            <w:sz w:val="28"/>
            <w:szCs w:val="28"/>
            <w:u w:val="none"/>
          </w:rPr>
          <w:t>.</w:t>
        </w:r>
        <w:r w:rsidRPr="008C3EFB">
          <w:rPr>
            <w:rStyle w:val="ad"/>
            <w:rFonts w:ascii="Times New Roman" w:hAnsi="Times New Roman" w:cs="Times New Roman"/>
            <w:i w:val="0"/>
            <w:color w:val="auto"/>
            <w:sz w:val="28"/>
            <w:szCs w:val="28"/>
            <w:u w:val="none"/>
            <w:lang w:val="en-US"/>
          </w:rPr>
          <w:t>gov</w:t>
        </w:r>
        <w:r w:rsidRPr="008C3EFB">
          <w:rPr>
            <w:rStyle w:val="ad"/>
            <w:rFonts w:ascii="Times New Roman" w:hAnsi="Times New Roman" w:cs="Times New Roman"/>
            <w:i w:val="0"/>
            <w:color w:val="auto"/>
            <w:sz w:val="28"/>
            <w:szCs w:val="28"/>
            <w:u w:val="none"/>
            <w:lang w:val="kk-KZ"/>
          </w:rPr>
          <w:t xml:space="preserve">. </w:t>
        </w:r>
        <w:r w:rsidRPr="008C3EFB">
          <w:rPr>
            <w:rStyle w:val="ad"/>
            <w:rFonts w:ascii="Times New Roman" w:hAnsi="Times New Roman" w:cs="Times New Roman"/>
            <w:i w:val="0"/>
            <w:color w:val="auto"/>
            <w:sz w:val="28"/>
            <w:szCs w:val="28"/>
            <w:u w:val="none"/>
          </w:rPr>
          <w:t>12.04.2021</w:t>
        </w:r>
      </w:hyperlink>
      <w:r w:rsidRPr="008C3EFB">
        <w:rPr>
          <w:rStyle w:val="ad"/>
          <w:rFonts w:ascii="Times New Roman" w:hAnsi="Times New Roman" w:cs="Times New Roman"/>
          <w:i w:val="0"/>
          <w:color w:val="auto"/>
          <w:sz w:val="28"/>
          <w:szCs w:val="28"/>
          <w:u w:val="none"/>
          <w:lang w:val="kk-KZ"/>
        </w:rPr>
        <w:t>.</w:t>
      </w:r>
      <w:r w:rsidRPr="008C3EFB">
        <w:rPr>
          <w:rFonts w:ascii="Times New Roman" w:hAnsi="Times New Roman" w:cs="Times New Roman"/>
          <w:i w:val="0"/>
          <w:color w:val="auto"/>
          <w:sz w:val="28"/>
          <w:szCs w:val="28"/>
        </w:rPr>
        <w:t xml:space="preserve"> </w:t>
      </w:r>
    </w:p>
    <w:p w:rsidR="00327C73" w:rsidRDefault="00327C73" w:rsidP="00327C73">
      <w:pPr>
        <w:pStyle w:val="32"/>
        <w:numPr>
          <w:ilvl w:val="0"/>
          <w:numId w:val="53"/>
        </w:numPr>
        <w:tabs>
          <w:tab w:val="left" w:pos="1134"/>
        </w:tabs>
        <w:spacing w:line="240" w:lineRule="auto"/>
        <w:ind w:left="0" w:firstLine="709"/>
        <w:jc w:val="both"/>
        <w:rPr>
          <w:rFonts w:ascii="Times New Roman" w:hAnsi="Times New Roman" w:cs="Times New Roman"/>
          <w:color w:val="auto"/>
          <w:sz w:val="28"/>
          <w:szCs w:val="28"/>
        </w:rPr>
      </w:pPr>
      <w:r w:rsidRPr="008C3EFB">
        <w:rPr>
          <w:rFonts w:ascii="Times New Roman" w:hAnsi="Times New Roman" w:cs="Times New Roman"/>
          <w:color w:val="auto"/>
          <w:sz w:val="28"/>
          <w:szCs w:val="28"/>
          <w:lang w:eastAsia="ru-RU" w:bidi="ru-RU"/>
        </w:rPr>
        <w:t>Бел</w:t>
      </w:r>
      <w:r w:rsidRPr="008C3EFB">
        <w:rPr>
          <w:rFonts w:ascii="Times New Roman" w:hAnsi="Times New Roman" w:cs="Times New Roman"/>
          <w:color w:val="auto"/>
          <w:sz w:val="28"/>
          <w:szCs w:val="28"/>
          <w:lang w:val="kk-KZ" w:eastAsia="ru-RU" w:bidi="ru-RU"/>
        </w:rPr>
        <w:t>ый</w:t>
      </w:r>
      <w:r w:rsidRPr="008C3EFB">
        <w:rPr>
          <w:rFonts w:ascii="Times New Roman" w:hAnsi="Times New Roman" w:cs="Times New Roman"/>
          <w:color w:val="auto"/>
          <w:sz w:val="28"/>
          <w:szCs w:val="28"/>
          <w:lang w:eastAsia="ru-RU" w:bidi="ru-RU"/>
        </w:rPr>
        <w:t xml:space="preserve"> дом США</w:t>
      </w:r>
      <w:r w:rsidRPr="008C3EFB">
        <w:rPr>
          <w:rFonts w:ascii="Times New Roman" w:hAnsi="Times New Roman" w:cs="Times New Roman"/>
          <w:color w:val="auto"/>
          <w:sz w:val="28"/>
          <w:szCs w:val="28"/>
          <w:lang w:val="kk-KZ" w:eastAsia="ru-RU" w:bidi="ru-RU"/>
        </w:rPr>
        <w:t xml:space="preserve"> //</w:t>
      </w:r>
      <w:r w:rsidRPr="008C3EFB">
        <w:rPr>
          <w:rFonts w:ascii="Times New Roman" w:hAnsi="Times New Roman" w:cs="Times New Roman"/>
          <w:color w:val="auto"/>
          <w:sz w:val="28"/>
          <w:szCs w:val="28"/>
        </w:rPr>
        <w:t xml:space="preserve"> </w:t>
      </w:r>
      <w:hyperlink r:id="rId53" w:history="1">
        <w:r w:rsidRPr="008C3EFB">
          <w:rPr>
            <w:rStyle w:val="ad"/>
            <w:rFonts w:ascii="Times New Roman" w:hAnsi="Times New Roman" w:cs="Times New Roman"/>
            <w:color w:val="auto"/>
            <w:sz w:val="28"/>
            <w:szCs w:val="28"/>
            <w:u w:val="none"/>
            <w:lang w:val="en-US"/>
          </w:rPr>
          <w:t>https</w:t>
        </w:r>
        <w:r w:rsidRPr="008C3EFB">
          <w:rPr>
            <w:rStyle w:val="ad"/>
            <w:rFonts w:ascii="Times New Roman" w:hAnsi="Times New Roman" w:cs="Times New Roman"/>
            <w:color w:val="auto"/>
            <w:sz w:val="28"/>
            <w:szCs w:val="28"/>
            <w:u w:val="none"/>
          </w:rPr>
          <w:t>://</w:t>
        </w:r>
        <w:r w:rsidRPr="008C3EFB">
          <w:rPr>
            <w:rStyle w:val="ad"/>
            <w:rFonts w:ascii="Times New Roman" w:hAnsi="Times New Roman" w:cs="Times New Roman"/>
            <w:color w:val="auto"/>
            <w:sz w:val="28"/>
            <w:szCs w:val="28"/>
            <w:u w:val="none"/>
            <w:lang w:val="en-US"/>
          </w:rPr>
          <w:t>www</w:t>
        </w:r>
        <w:r w:rsidRPr="008C3EFB">
          <w:rPr>
            <w:rStyle w:val="ad"/>
            <w:rFonts w:ascii="Times New Roman" w:hAnsi="Times New Roman" w:cs="Times New Roman"/>
            <w:color w:val="auto"/>
            <w:sz w:val="28"/>
            <w:szCs w:val="28"/>
            <w:u w:val="none"/>
          </w:rPr>
          <w:t>.</w:t>
        </w:r>
        <w:r w:rsidRPr="008C3EFB">
          <w:rPr>
            <w:rStyle w:val="ad"/>
            <w:rFonts w:ascii="Times New Roman" w:hAnsi="Times New Roman" w:cs="Times New Roman"/>
            <w:color w:val="auto"/>
            <w:sz w:val="28"/>
            <w:szCs w:val="28"/>
            <w:u w:val="none"/>
            <w:lang w:val="en-US"/>
          </w:rPr>
          <w:t>whitehouse</w:t>
        </w:r>
        <w:r w:rsidRPr="008C3EFB">
          <w:rPr>
            <w:rStyle w:val="ad"/>
            <w:rFonts w:ascii="Times New Roman" w:hAnsi="Times New Roman" w:cs="Times New Roman"/>
            <w:color w:val="auto"/>
            <w:sz w:val="28"/>
            <w:szCs w:val="28"/>
            <w:u w:val="none"/>
          </w:rPr>
          <w:t>.</w:t>
        </w:r>
        <w:r w:rsidRPr="008C3EFB">
          <w:rPr>
            <w:rStyle w:val="ad"/>
            <w:rFonts w:ascii="Times New Roman" w:hAnsi="Times New Roman" w:cs="Times New Roman"/>
            <w:color w:val="auto"/>
            <w:sz w:val="28"/>
            <w:szCs w:val="28"/>
            <w:u w:val="none"/>
            <w:lang w:val="en-US"/>
          </w:rPr>
          <w:t>gov</w:t>
        </w:r>
        <w:r w:rsidRPr="008C3EFB">
          <w:rPr>
            <w:rStyle w:val="ad"/>
            <w:rFonts w:ascii="Times New Roman" w:hAnsi="Times New Roman" w:cs="Times New Roman"/>
            <w:color w:val="auto"/>
            <w:sz w:val="28"/>
            <w:szCs w:val="28"/>
            <w:u w:val="none"/>
          </w:rPr>
          <w:t>/</w:t>
        </w:r>
        <w:r w:rsidRPr="008C3EFB">
          <w:rPr>
            <w:rStyle w:val="ad"/>
            <w:rFonts w:ascii="Times New Roman" w:hAnsi="Times New Roman" w:cs="Times New Roman"/>
            <w:color w:val="auto"/>
            <w:sz w:val="28"/>
            <w:szCs w:val="28"/>
            <w:u w:val="none"/>
            <w:lang w:val="en-US"/>
          </w:rPr>
          <w:t>sites</w:t>
        </w:r>
        <w:r w:rsidRPr="008C3EFB">
          <w:rPr>
            <w:rStyle w:val="ad"/>
            <w:rFonts w:ascii="Times New Roman" w:hAnsi="Times New Roman" w:cs="Times New Roman"/>
            <w:color w:val="auto"/>
            <w:sz w:val="28"/>
            <w:szCs w:val="28"/>
            <w:u w:val="none"/>
            <w:lang w:val="kk-KZ"/>
          </w:rPr>
          <w:t>.</w:t>
        </w:r>
      </w:hyperlink>
      <w:r w:rsidRPr="008C3EFB">
        <w:rPr>
          <w:rFonts w:ascii="Times New Roman" w:hAnsi="Times New Roman" w:cs="Times New Roman"/>
          <w:color w:val="auto"/>
          <w:sz w:val="28"/>
          <w:szCs w:val="28"/>
        </w:rPr>
        <w:t xml:space="preserve"> 12.04.2021</w:t>
      </w:r>
      <w:r w:rsidRPr="008C3EFB">
        <w:rPr>
          <w:rFonts w:ascii="Times New Roman" w:hAnsi="Times New Roman" w:cs="Times New Roman"/>
          <w:color w:val="auto"/>
          <w:sz w:val="28"/>
          <w:szCs w:val="28"/>
          <w:lang w:val="kk-KZ"/>
        </w:rPr>
        <w:t>.</w:t>
      </w:r>
      <w:r w:rsidRPr="008C3EFB">
        <w:rPr>
          <w:rFonts w:ascii="Times New Roman" w:hAnsi="Times New Roman" w:cs="Times New Roman"/>
          <w:color w:val="auto"/>
          <w:sz w:val="28"/>
          <w:szCs w:val="28"/>
        </w:rPr>
        <w:t xml:space="preserve"> </w:t>
      </w:r>
    </w:p>
    <w:p w:rsidR="00327C73" w:rsidRPr="00CC453C" w:rsidRDefault="00E2206E" w:rsidP="00CC453C">
      <w:pPr>
        <w:pStyle w:val="32"/>
        <w:numPr>
          <w:ilvl w:val="0"/>
          <w:numId w:val="53"/>
        </w:numPr>
        <w:tabs>
          <w:tab w:val="left" w:pos="1134"/>
        </w:tabs>
        <w:spacing w:line="240" w:lineRule="auto"/>
        <w:ind w:left="0" w:firstLine="709"/>
        <w:jc w:val="both"/>
        <w:rPr>
          <w:rFonts w:ascii="Times New Roman" w:hAnsi="Times New Roman" w:cs="Times New Roman"/>
          <w:strike/>
          <w:color w:val="auto"/>
          <w:sz w:val="28"/>
          <w:szCs w:val="28"/>
          <w:lang w:val="en-US"/>
        </w:rPr>
      </w:pPr>
      <w:r w:rsidRPr="00CC453C">
        <w:rPr>
          <w:rFonts w:ascii="Times New Roman" w:hAnsi="Times New Roman" w:cs="Times New Roman"/>
          <w:color w:val="auto"/>
          <w:sz w:val="28"/>
          <w:szCs w:val="28"/>
          <w:lang w:val="en-US"/>
        </w:rPr>
        <w:t>The Chief Financial Officers Act:A Mandate for Federal Financial Management Reform</w:t>
      </w:r>
      <w:r w:rsidR="00CC453C">
        <w:rPr>
          <w:rFonts w:ascii="Times New Roman" w:hAnsi="Times New Roman" w:cs="Times New Roman"/>
          <w:color w:val="auto"/>
          <w:sz w:val="28"/>
          <w:szCs w:val="28"/>
          <w:lang w:val="kk-KZ"/>
        </w:rPr>
        <w:t xml:space="preserve"> //</w:t>
      </w:r>
      <w:r w:rsidRPr="00CC453C">
        <w:rPr>
          <w:rFonts w:ascii="Times New Roman" w:hAnsi="Times New Roman" w:cs="Times New Roman"/>
          <w:color w:val="auto"/>
          <w:sz w:val="28"/>
          <w:szCs w:val="28"/>
          <w:lang w:val="en-US"/>
        </w:rPr>
        <w:t xml:space="preserve"> </w:t>
      </w:r>
      <w:hyperlink r:id="rId54" w:history="1">
        <w:r w:rsidR="00327C73" w:rsidRPr="00CC453C">
          <w:rPr>
            <w:rStyle w:val="ad"/>
            <w:rFonts w:ascii="Times New Roman" w:hAnsi="Times New Roman" w:cs="Times New Roman"/>
            <w:color w:val="auto"/>
            <w:sz w:val="28"/>
            <w:szCs w:val="28"/>
            <w:u w:val="none"/>
            <w:lang w:val="en-US"/>
          </w:rPr>
          <w:t>https://www.gao.gov/products/afmd-12.19.4</w:t>
        </w:r>
        <w:r w:rsidR="00CC453C">
          <w:rPr>
            <w:rStyle w:val="ad"/>
            <w:rFonts w:ascii="Times New Roman" w:hAnsi="Times New Roman" w:cs="Times New Roman"/>
            <w:color w:val="auto"/>
            <w:sz w:val="28"/>
            <w:szCs w:val="28"/>
            <w:u w:val="none"/>
            <w:lang w:val="kk-KZ"/>
          </w:rPr>
          <w:t>.</w:t>
        </w:r>
        <w:r w:rsidR="00327C73" w:rsidRPr="00CC453C">
          <w:rPr>
            <w:rStyle w:val="ad"/>
            <w:rFonts w:ascii="Times New Roman" w:hAnsi="Times New Roman" w:cs="Times New Roman"/>
            <w:color w:val="auto"/>
            <w:sz w:val="28"/>
            <w:szCs w:val="28"/>
            <w:u w:val="none"/>
            <w:lang w:val="en-US"/>
          </w:rPr>
          <w:t xml:space="preserve"> 07.04.2024</w:t>
        </w:r>
      </w:hyperlink>
      <w:r w:rsidR="00CC453C">
        <w:rPr>
          <w:rStyle w:val="ad"/>
          <w:rFonts w:ascii="Times New Roman" w:hAnsi="Times New Roman" w:cs="Times New Roman"/>
          <w:color w:val="auto"/>
          <w:sz w:val="28"/>
          <w:szCs w:val="28"/>
          <w:u w:val="none"/>
          <w:lang w:val="kk-KZ"/>
        </w:rPr>
        <w:t>.</w:t>
      </w:r>
      <w:r w:rsidR="00327C73" w:rsidRPr="00CC453C">
        <w:rPr>
          <w:rFonts w:ascii="Times New Roman" w:hAnsi="Times New Roman" w:cs="Times New Roman"/>
          <w:color w:val="auto"/>
          <w:sz w:val="28"/>
          <w:szCs w:val="28"/>
          <w:lang w:val="en-US"/>
        </w:rPr>
        <w:t xml:space="preserve"> </w:t>
      </w:r>
    </w:p>
    <w:p w:rsidR="00327C73" w:rsidRPr="0067019F" w:rsidRDefault="00327C73" w:rsidP="00327C73">
      <w:pPr>
        <w:pStyle w:val="32"/>
        <w:numPr>
          <w:ilvl w:val="0"/>
          <w:numId w:val="53"/>
        </w:numPr>
        <w:tabs>
          <w:tab w:val="left" w:pos="1134"/>
        </w:tabs>
        <w:spacing w:line="240" w:lineRule="auto"/>
        <w:ind w:left="0" w:firstLine="709"/>
        <w:jc w:val="both"/>
        <w:rPr>
          <w:strike/>
          <w:color w:val="FF0000"/>
        </w:rPr>
      </w:pPr>
      <w:r w:rsidRPr="0067019F">
        <w:rPr>
          <w:rFonts w:ascii="Times New Roman" w:hAnsi="Times New Roman" w:cs="Times New Roman"/>
          <w:sz w:val="28"/>
          <w:szCs w:val="28"/>
          <w:lang w:eastAsia="ru-RU" w:bidi="ru-RU"/>
        </w:rPr>
        <w:t>Национальн</w:t>
      </w:r>
      <w:r w:rsidRPr="0067019F">
        <w:rPr>
          <w:rFonts w:ascii="Times New Roman" w:hAnsi="Times New Roman" w:cs="Times New Roman"/>
          <w:sz w:val="28"/>
          <w:szCs w:val="28"/>
          <w:lang w:val="kk-KZ" w:eastAsia="ru-RU" w:bidi="ru-RU"/>
        </w:rPr>
        <w:t>ое</w:t>
      </w:r>
      <w:r w:rsidRPr="00277C63">
        <w:rPr>
          <w:rFonts w:ascii="Times New Roman" w:hAnsi="Times New Roman" w:cs="Times New Roman"/>
          <w:sz w:val="28"/>
          <w:szCs w:val="28"/>
          <w:lang w:eastAsia="ru-RU" w:bidi="ru-RU"/>
        </w:rPr>
        <w:t xml:space="preserve"> </w:t>
      </w:r>
      <w:r w:rsidRPr="0067019F">
        <w:rPr>
          <w:rFonts w:ascii="Times New Roman" w:hAnsi="Times New Roman" w:cs="Times New Roman"/>
          <w:sz w:val="28"/>
          <w:szCs w:val="28"/>
          <w:lang w:eastAsia="ru-RU" w:bidi="ru-RU"/>
        </w:rPr>
        <w:t>контрольно</w:t>
      </w:r>
      <w:r w:rsidRPr="00277C63">
        <w:rPr>
          <w:rFonts w:ascii="Times New Roman" w:hAnsi="Times New Roman" w:cs="Times New Roman"/>
          <w:sz w:val="28"/>
          <w:szCs w:val="28"/>
          <w:lang w:eastAsia="ru-RU" w:bidi="ru-RU"/>
        </w:rPr>
        <w:t>-</w:t>
      </w:r>
      <w:r w:rsidRPr="0067019F">
        <w:rPr>
          <w:rFonts w:ascii="Times New Roman" w:hAnsi="Times New Roman" w:cs="Times New Roman"/>
          <w:sz w:val="28"/>
          <w:szCs w:val="28"/>
          <w:lang w:eastAsia="ru-RU" w:bidi="ru-RU"/>
        </w:rPr>
        <w:t>ревизионно</w:t>
      </w:r>
      <w:r w:rsidRPr="0067019F">
        <w:rPr>
          <w:rFonts w:ascii="Times New Roman" w:hAnsi="Times New Roman" w:cs="Times New Roman"/>
          <w:sz w:val="28"/>
          <w:szCs w:val="28"/>
          <w:lang w:val="kk-KZ" w:eastAsia="ru-RU" w:bidi="ru-RU"/>
        </w:rPr>
        <w:t>е</w:t>
      </w:r>
      <w:r w:rsidRPr="00277C63">
        <w:rPr>
          <w:rFonts w:ascii="Times New Roman" w:hAnsi="Times New Roman" w:cs="Times New Roman"/>
          <w:sz w:val="28"/>
          <w:szCs w:val="28"/>
          <w:lang w:eastAsia="ru-RU" w:bidi="ru-RU"/>
        </w:rPr>
        <w:t xml:space="preserve"> </w:t>
      </w:r>
      <w:r w:rsidRPr="0067019F">
        <w:rPr>
          <w:rFonts w:ascii="Times New Roman" w:hAnsi="Times New Roman" w:cs="Times New Roman"/>
          <w:sz w:val="28"/>
          <w:szCs w:val="28"/>
          <w:lang w:eastAsia="ru-RU" w:bidi="ru-RU"/>
        </w:rPr>
        <w:t>управлени</w:t>
      </w:r>
      <w:r w:rsidRPr="0067019F">
        <w:rPr>
          <w:rFonts w:ascii="Times New Roman" w:hAnsi="Times New Roman" w:cs="Times New Roman"/>
          <w:sz w:val="28"/>
          <w:szCs w:val="28"/>
          <w:lang w:val="kk-KZ" w:eastAsia="ru-RU" w:bidi="ru-RU"/>
        </w:rPr>
        <w:t>е</w:t>
      </w:r>
      <w:r w:rsidRPr="00277C63">
        <w:rPr>
          <w:rFonts w:ascii="Times New Roman" w:hAnsi="Times New Roman" w:cs="Times New Roman"/>
          <w:sz w:val="28"/>
          <w:szCs w:val="28"/>
          <w:lang w:eastAsia="ru-RU" w:bidi="ru-RU"/>
        </w:rPr>
        <w:t xml:space="preserve"> </w:t>
      </w:r>
      <w:r w:rsidRPr="0067019F">
        <w:rPr>
          <w:rFonts w:ascii="Times New Roman" w:hAnsi="Times New Roman" w:cs="Times New Roman"/>
          <w:sz w:val="28"/>
          <w:szCs w:val="28"/>
          <w:lang w:eastAsia="ru-RU" w:bidi="ru-RU"/>
        </w:rPr>
        <w:t>Великобритании</w:t>
      </w:r>
      <w:r w:rsidRPr="0067019F">
        <w:rPr>
          <w:rFonts w:ascii="Times New Roman" w:hAnsi="Times New Roman" w:cs="Times New Roman"/>
          <w:sz w:val="28"/>
          <w:szCs w:val="28"/>
          <w:lang w:val="kk-KZ" w:eastAsia="ru-RU" w:bidi="ru-RU"/>
        </w:rPr>
        <w:t xml:space="preserve"> //</w:t>
      </w:r>
      <w:r w:rsidRPr="00277C63">
        <w:rPr>
          <w:rFonts w:ascii="Times New Roman" w:hAnsi="Times New Roman" w:cs="Times New Roman"/>
          <w:sz w:val="28"/>
          <w:szCs w:val="28"/>
          <w:lang w:eastAsia="ru-RU" w:bidi="ru-RU"/>
        </w:rPr>
        <w:t xml:space="preserve"> </w:t>
      </w:r>
      <w:r w:rsidRPr="0067019F">
        <w:rPr>
          <w:rFonts w:ascii="Times New Roman" w:hAnsi="Times New Roman" w:cs="Times New Roman"/>
          <w:sz w:val="28"/>
          <w:szCs w:val="28"/>
          <w:lang w:val="en-US"/>
        </w:rPr>
        <w:t>https</w:t>
      </w:r>
      <w:r w:rsidRPr="00277C63">
        <w:rPr>
          <w:rFonts w:ascii="Times New Roman" w:hAnsi="Times New Roman" w:cs="Times New Roman"/>
          <w:sz w:val="28"/>
          <w:szCs w:val="28"/>
        </w:rPr>
        <w:t xml:space="preserve">:// </w:t>
      </w:r>
      <w:hyperlink r:id="rId55" w:history="1">
        <w:r w:rsidRPr="0067019F">
          <w:rPr>
            <w:rStyle w:val="ad"/>
            <w:rFonts w:ascii="Times New Roman" w:eastAsiaTheme="minorEastAsia" w:hAnsi="Times New Roman" w:cs="Times New Roman"/>
            <w:color w:val="auto"/>
            <w:sz w:val="28"/>
            <w:szCs w:val="28"/>
            <w:u w:val="none"/>
            <w:lang w:val="en-US"/>
          </w:rPr>
          <w:t>www</w:t>
        </w:r>
        <w:r w:rsidRPr="0067019F">
          <w:rPr>
            <w:rStyle w:val="ad"/>
            <w:rFonts w:ascii="Times New Roman" w:eastAsiaTheme="minorEastAsia" w:hAnsi="Times New Roman" w:cs="Times New Roman"/>
            <w:color w:val="auto"/>
            <w:sz w:val="28"/>
            <w:szCs w:val="28"/>
            <w:u w:val="none"/>
          </w:rPr>
          <w:t>.</w:t>
        </w:r>
        <w:r w:rsidRPr="0067019F">
          <w:rPr>
            <w:rStyle w:val="ad"/>
            <w:rFonts w:ascii="Times New Roman" w:eastAsiaTheme="minorEastAsia" w:hAnsi="Times New Roman" w:cs="Times New Roman"/>
            <w:color w:val="auto"/>
            <w:sz w:val="28"/>
            <w:szCs w:val="28"/>
            <w:u w:val="none"/>
            <w:lang w:val="en-US"/>
          </w:rPr>
          <w:t>nao</w:t>
        </w:r>
        <w:r w:rsidRPr="0067019F">
          <w:rPr>
            <w:rStyle w:val="ad"/>
            <w:rFonts w:ascii="Times New Roman" w:eastAsiaTheme="minorEastAsia" w:hAnsi="Times New Roman" w:cs="Times New Roman"/>
            <w:color w:val="auto"/>
            <w:sz w:val="28"/>
            <w:szCs w:val="28"/>
            <w:u w:val="none"/>
          </w:rPr>
          <w:t>.</w:t>
        </w:r>
        <w:r w:rsidRPr="0067019F">
          <w:rPr>
            <w:rStyle w:val="ad"/>
            <w:rFonts w:ascii="Times New Roman" w:eastAsiaTheme="minorEastAsia" w:hAnsi="Times New Roman" w:cs="Times New Roman"/>
            <w:color w:val="auto"/>
            <w:sz w:val="28"/>
            <w:szCs w:val="28"/>
            <w:u w:val="none"/>
            <w:lang w:val="en-US"/>
          </w:rPr>
          <w:t>org</w:t>
        </w:r>
        <w:r w:rsidRPr="0067019F">
          <w:rPr>
            <w:rStyle w:val="ad"/>
            <w:rFonts w:ascii="Times New Roman" w:eastAsiaTheme="minorEastAsia" w:hAnsi="Times New Roman" w:cs="Times New Roman"/>
            <w:color w:val="auto"/>
            <w:sz w:val="28"/>
            <w:szCs w:val="28"/>
            <w:u w:val="none"/>
          </w:rPr>
          <w:t>.</w:t>
        </w:r>
        <w:r w:rsidRPr="0067019F">
          <w:rPr>
            <w:rStyle w:val="ad"/>
            <w:rFonts w:ascii="Times New Roman" w:eastAsiaTheme="minorEastAsia" w:hAnsi="Times New Roman" w:cs="Times New Roman"/>
            <w:color w:val="auto"/>
            <w:sz w:val="28"/>
            <w:szCs w:val="28"/>
            <w:u w:val="none"/>
            <w:lang w:val="en-US"/>
          </w:rPr>
          <w:t>uk</w:t>
        </w:r>
        <w:r w:rsidRPr="0067019F">
          <w:rPr>
            <w:rStyle w:val="ad"/>
            <w:rFonts w:ascii="Times New Roman" w:eastAsiaTheme="minorEastAsia" w:hAnsi="Times New Roman" w:cs="Times New Roman"/>
            <w:color w:val="auto"/>
            <w:sz w:val="28"/>
            <w:szCs w:val="28"/>
            <w:u w:val="none"/>
          </w:rPr>
          <w:t>/</w:t>
        </w:r>
        <w:r w:rsidRPr="0067019F">
          <w:rPr>
            <w:rStyle w:val="ad"/>
            <w:rFonts w:ascii="Times New Roman" w:eastAsiaTheme="minorEastAsia" w:hAnsi="Times New Roman" w:cs="Times New Roman"/>
            <w:color w:val="auto"/>
            <w:sz w:val="28"/>
            <w:szCs w:val="28"/>
            <w:u w:val="none"/>
            <w:lang w:val="en-US"/>
          </w:rPr>
          <w:t>report</w:t>
        </w:r>
        <w:r w:rsidRPr="0067019F">
          <w:rPr>
            <w:rStyle w:val="ad"/>
            <w:rFonts w:ascii="Times New Roman" w:eastAsiaTheme="minorEastAsia" w:hAnsi="Times New Roman" w:cs="Times New Roman"/>
            <w:color w:val="auto"/>
            <w:sz w:val="28"/>
            <w:szCs w:val="28"/>
            <w:u w:val="none"/>
          </w:rPr>
          <w:t>/</w:t>
        </w:r>
        <w:r w:rsidRPr="0067019F">
          <w:rPr>
            <w:rStyle w:val="ad"/>
            <w:rFonts w:ascii="Times New Roman" w:eastAsiaTheme="minorEastAsia" w:hAnsi="Times New Roman" w:cs="Times New Roman"/>
            <w:color w:val="auto"/>
            <w:sz w:val="28"/>
            <w:szCs w:val="28"/>
            <w:u w:val="none"/>
            <w:lang w:val="en-US"/>
          </w:rPr>
          <w:t>a</w:t>
        </w:r>
        <w:r w:rsidRPr="0067019F">
          <w:rPr>
            <w:rStyle w:val="ad"/>
            <w:rFonts w:ascii="Times New Roman" w:eastAsiaTheme="minorEastAsia" w:hAnsi="Times New Roman" w:cs="Times New Roman"/>
            <w:color w:val="auto"/>
            <w:sz w:val="28"/>
            <w:szCs w:val="28"/>
            <w:u w:val="none"/>
          </w:rPr>
          <w:t>-</w:t>
        </w:r>
        <w:r w:rsidRPr="0067019F">
          <w:rPr>
            <w:rStyle w:val="ad"/>
            <w:rFonts w:ascii="Times New Roman" w:eastAsiaTheme="minorEastAsia" w:hAnsi="Times New Roman" w:cs="Times New Roman"/>
            <w:color w:val="auto"/>
            <w:sz w:val="28"/>
            <w:szCs w:val="28"/>
            <w:u w:val="none"/>
            <w:lang w:val="en-US"/>
          </w:rPr>
          <w:t>good</w:t>
        </w:r>
        <w:r w:rsidRPr="0067019F">
          <w:rPr>
            <w:rStyle w:val="ad"/>
            <w:rFonts w:ascii="Times New Roman" w:eastAsiaTheme="minorEastAsia" w:hAnsi="Times New Roman" w:cs="Times New Roman"/>
            <w:color w:val="auto"/>
            <w:sz w:val="28"/>
            <w:szCs w:val="28"/>
            <w:u w:val="none"/>
          </w:rPr>
          <w:t>-</w:t>
        </w:r>
        <w:r w:rsidRPr="0067019F">
          <w:rPr>
            <w:rStyle w:val="ad"/>
            <w:rFonts w:ascii="Times New Roman" w:eastAsiaTheme="minorEastAsia" w:hAnsi="Times New Roman" w:cs="Times New Roman"/>
            <w:color w:val="auto"/>
            <w:sz w:val="28"/>
            <w:szCs w:val="28"/>
            <w:u w:val="none"/>
            <w:lang w:val="en-US"/>
          </w:rPr>
          <w:t>practice</w:t>
        </w:r>
        <w:r w:rsidRPr="0067019F">
          <w:rPr>
            <w:rStyle w:val="ad"/>
            <w:rFonts w:ascii="Times New Roman" w:eastAsiaTheme="minorEastAsia" w:hAnsi="Times New Roman" w:cs="Times New Roman"/>
            <w:color w:val="auto"/>
            <w:sz w:val="28"/>
            <w:szCs w:val="28"/>
            <w:u w:val="none"/>
          </w:rPr>
          <w:t>-</w:t>
        </w:r>
        <w:r w:rsidRPr="0067019F">
          <w:rPr>
            <w:rStyle w:val="ad"/>
            <w:rFonts w:ascii="Times New Roman" w:eastAsiaTheme="minorEastAsia" w:hAnsi="Times New Roman" w:cs="Times New Roman"/>
            <w:color w:val="auto"/>
            <w:sz w:val="28"/>
            <w:szCs w:val="28"/>
            <w:u w:val="none"/>
            <w:lang w:val="en-US"/>
          </w:rPr>
          <w:t>guide</w:t>
        </w:r>
        <w:r w:rsidRPr="0067019F">
          <w:rPr>
            <w:rStyle w:val="ad"/>
            <w:rFonts w:ascii="Times New Roman" w:eastAsiaTheme="minorEastAsia" w:hAnsi="Times New Roman" w:cs="Times New Roman"/>
            <w:color w:val="auto"/>
            <w:sz w:val="28"/>
            <w:szCs w:val="28"/>
            <w:u w:val="none"/>
          </w:rPr>
          <w:t>-</w:t>
        </w:r>
        <w:r w:rsidRPr="0067019F">
          <w:rPr>
            <w:rStyle w:val="ad"/>
            <w:rFonts w:ascii="Times New Roman" w:eastAsiaTheme="minorEastAsia" w:hAnsi="Times New Roman" w:cs="Times New Roman"/>
            <w:color w:val="auto"/>
            <w:sz w:val="28"/>
            <w:szCs w:val="28"/>
            <w:u w:val="none"/>
            <w:lang w:val="en-US"/>
          </w:rPr>
          <w:t>to</w:t>
        </w:r>
        <w:r w:rsidRPr="0067019F">
          <w:rPr>
            <w:rStyle w:val="ad"/>
            <w:rFonts w:ascii="Times New Roman" w:eastAsiaTheme="minorEastAsia" w:hAnsi="Times New Roman" w:cs="Times New Roman"/>
            <w:color w:val="auto"/>
            <w:sz w:val="28"/>
            <w:szCs w:val="28"/>
            <w:u w:val="none"/>
          </w:rPr>
          <w:t>-</w:t>
        </w:r>
        <w:r w:rsidRPr="0067019F">
          <w:rPr>
            <w:rStyle w:val="ad"/>
            <w:rFonts w:ascii="Times New Roman" w:eastAsiaTheme="minorEastAsia" w:hAnsi="Times New Roman" w:cs="Times New Roman"/>
            <w:color w:val="auto"/>
            <w:sz w:val="28"/>
            <w:szCs w:val="28"/>
            <w:u w:val="none"/>
            <w:lang w:val="en-US"/>
          </w:rPr>
          <w:t>the</w:t>
        </w:r>
        <w:r w:rsidRPr="0067019F">
          <w:rPr>
            <w:rStyle w:val="ad"/>
            <w:rFonts w:ascii="Times New Roman" w:eastAsiaTheme="minorEastAsia" w:hAnsi="Times New Roman" w:cs="Times New Roman"/>
            <w:color w:val="auto"/>
            <w:sz w:val="28"/>
            <w:szCs w:val="28"/>
            <w:u w:val="none"/>
          </w:rPr>
          <w:t>-</w:t>
        </w:r>
        <w:r w:rsidRPr="0067019F">
          <w:rPr>
            <w:rStyle w:val="ad"/>
            <w:rFonts w:ascii="Times New Roman" w:eastAsiaTheme="minorEastAsia" w:hAnsi="Times New Roman" w:cs="Times New Roman"/>
            <w:color w:val="auto"/>
            <w:sz w:val="28"/>
            <w:szCs w:val="28"/>
            <w:u w:val="none"/>
            <w:lang w:val="en-US"/>
          </w:rPr>
          <w:t>statement</w:t>
        </w:r>
        <w:r w:rsidRPr="0067019F">
          <w:rPr>
            <w:rStyle w:val="ad"/>
            <w:rFonts w:ascii="Times New Roman" w:eastAsiaTheme="minorEastAsia" w:hAnsi="Times New Roman" w:cs="Times New Roman"/>
            <w:color w:val="auto"/>
            <w:sz w:val="28"/>
            <w:szCs w:val="28"/>
            <w:u w:val="none"/>
          </w:rPr>
          <w:t>.</w:t>
        </w:r>
        <w:r w:rsidRPr="0067019F">
          <w:rPr>
            <w:rStyle w:val="ad"/>
            <w:rFonts w:ascii="Times New Roman" w:eastAsiaTheme="minorEastAsia" w:hAnsi="Times New Roman" w:cs="Times New Roman"/>
            <w:color w:val="auto"/>
            <w:sz w:val="28"/>
            <w:szCs w:val="28"/>
            <w:u w:val="none"/>
            <w:lang w:val="kk-KZ"/>
          </w:rPr>
          <w:t xml:space="preserve"> </w:t>
        </w:r>
        <w:r w:rsidRPr="0067019F">
          <w:rPr>
            <w:rStyle w:val="ad"/>
            <w:rFonts w:ascii="Times New Roman" w:eastAsiaTheme="minorEastAsia" w:hAnsi="Times New Roman" w:cs="Times New Roman"/>
            <w:color w:val="auto"/>
            <w:sz w:val="28"/>
            <w:szCs w:val="28"/>
            <w:u w:val="none"/>
          </w:rPr>
          <w:t>12.04.2021</w:t>
        </w:r>
      </w:hyperlink>
      <w:r w:rsidRPr="0067019F">
        <w:rPr>
          <w:rFonts w:ascii="Times New Roman" w:eastAsiaTheme="minorEastAsia" w:hAnsi="Times New Roman" w:cs="Times New Roman"/>
          <w:sz w:val="28"/>
          <w:szCs w:val="28"/>
          <w:lang w:val="kk-KZ"/>
        </w:rPr>
        <w:t>.</w:t>
      </w:r>
      <w:r w:rsidRPr="0067019F">
        <w:rPr>
          <w:rFonts w:ascii="Times New Roman" w:hAnsi="Times New Roman" w:cs="Times New Roman"/>
          <w:sz w:val="28"/>
          <w:szCs w:val="28"/>
        </w:rPr>
        <w:t xml:space="preserve"> </w:t>
      </w:r>
    </w:p>
    <w:p w:rsidR="00327C73" w:rsidRPr="00DA0742" w:rsidRDefault="00327C73" w:rsidP="00327C73">
      <w:pPr>
        <w:pStyle w:val="af7"/>
        <w:numPr>
          <w:ilvl w:val="0"/>
          <w:numId w:val="53"/>
        </w:numPr>
        <w:shd w:val="clear" w:color="auto" w:fill="FFFFFF"/>
        <w:tabs>
          <w:tab w:val="left" w:pos="1134"/>
          <w:tab w:val="left" w:pos="1418"/>
        </w:tabs>
        <w:spacing w:line="240" w:lineRule="auto"/>
        <w:ind w:left="0" w:firstLine="709"/>
        <w:jc w:val="both"/>
        <w:rPr>
          <w:rFonts w:ascii="Times New Roman" w:hAnsi="Times New Roman" w:cs="Times New Roman"/>
          <w:i w:val="0"/>
          <w:sz w:val="28"/>
          <w:szCs w:val="28"/>
        </w:rPr>
      </w:pPr>
      <w:r w:rsidRPr="00DA0742">
        <w:rPr>
          <w:rFonts w:ascii="Times New Roman" w:hAnsi="Times New Roman" w:cs="Times New Roman"/>
          <w:i w:val="0"/>
          <w:sz w:val="28"/>
          <w:szCs w:val="28"/>
          <w:lang w:eastAsia="ru-RU" w:bidi="ru-RU"/>
        </w:rPr>
        <w:t>Закон о контроле и прозрачности в области предпринимательства</w:t>
      </w:r>
      <w:r>
        <w:rPr>
          <w:rFonts w:ascii="Times New Roman" w:hAnsi="Times New Roman" w:cs="Times New Roman"/>
          <w:i w:val="0"/>
          <w:sz w:val="28"/>
          <w:szCs w:val="28"/>
          <w:lang w:val="kk-KZ" w:eastAsia="ru-RU" w:bidi="ru-RU"/>
        </w:rPr>
        <w:t xml:space="preserve"> //</w:t>
      </w:r>
      <w:r w:rsidRPr="00DA0742">
        <w:rPr>
          <w:rFonts w:ascii="Times New Roman" w:hAnsi="Times New Roman" w:cs="Times New Roman"/>
          <w:i w:val="0"/>
          <w:sz w:val="28"/>
          <w:szCs w:val="28"/>
          <w:lang w:eastAsia="ru-RU" w:bidi="ru-RU"/>
        </w:rPr>
        <w:t xml:space="preserve"> </w:t>
      </w:r>
      <w:hyperlink r:id="rId56" w:history="1">
        <w:r w:rsidRPr="00DA0742">
          <w:rPr>
            <w:rFonts w:ascii="Times New Roman" w:hAnsi="Times New Roman" w:cs="Times New Roman"/>
            <w:i w:val="0"/>
            <w:sz w:val="28"/>
            <w:szCs w:val="28"/>
            <w:lang w:val="en-US"/>
          </w:rPr>
          <w:t>https</w:t>
        </w:r>
        <w:r w:rsidRPr="00DA0742">
          <w:rPr>
            <w:rFonts w:ascii="Times New Roman" w:hAnsi="Times New Roman" w:cs="Times New Roman"/>
            <w:i w:val="0"/>
            <w:sz w:val="28"/>
            <w:szCs w:val="28"/>
          </w:rPr>
          <w:t>://</w:t>
        </w:r>
        <w:r w:rsidRPr="00DA0742">
          <w:rPr>
            <w:rFonts w:ascii="Times New Roman" w:hAnsi="Times New Roman" w:cs="Times New Roman"/>
            <w:i w:val="0"/>
            <w:sz w:val="28"/>
            <w:szCs w:val="28"/>
            <w:lang w:val="en-US"/>
          </w:rPr>
          <w:t>www</w:t>
        </w:r>
        <w:r w:rsidRPr="00DA0742">
          <w:rPr>
            <w:rFonts w:ascii="Times New Roman" w:hAnsi="Times New Roman" w:cs="Times New Roman"/>
            <w:i w:val="0"/>
            <w:sz w:val="28"/>
            <w:szCs w:val="28"/>
          </w:rPr>
          <w:t>.</w:t>
        </w:r>
        <w:r w:rsidRPr="00DA0742">
          <w:rPr>
            <w:rFonts w:ascii="Times New Roman" w:hAnsi="Times New Roman" w:cs="Times New Roman"/>
            <w:i w:val="0"/>
            <w:sz w:val="28"/>
            <w:szCs w:val="28"/>
            <w:lang w:val="en-US"/>
          </w:rPr>
          <w:t>bgbl</w:t>
        </w:r>
        <w:r w:rsidRPr="00DA0742">
          <w:rPr>
            <w:rFonts w:ascii="Times New Roman" w:hAnsi="Times New Roman" w:cs="Times New Roman"/>
            <w:i w:val="0"/>
            <w:sz w:val="28"/>
            <w:szCs w:val="28"/>
          </w:rPr>
          <w:t>.</w:t>
        </w:r>
        <w:r w:rsidRPr="00DA0742">
          <w:rPr>
            <w:rFonts w:ascii="Times New Roman" w:hAnsi="Times New Roman" w:cs="Times New Roman"/>
            <w:i w:val="0"/>
            <w:sz w:val="28"/>
            <w:szCs w:val="28"/>
            <w:lang w:val="en-US"/>
          </w:rPr>
          <w:t>de</w:t>
        </w:r>
        <w:r w:rsidRPr="00DA0742">
          <w:rPr>
            <w:rFonts w:ascii="Times New Roman" w:hAnsi="Times New Roman" w:cs="Times New Roman"/>
            <w:i w:val="0"/>
            <w:sz w:val="28"/>
            <w:szCs w:val="28"/>
          </w:rPr>
          <w:t>/</w:t>
        </w:r>
        <w:r w:rsidRPr="00DA0742">
          <w:rPr>
            <w:rFonts w:ascii="Times New Roman" w:hAnsi="Times New Roman" w:cs="Times New Roman"/>
            <w:i w:val="0"/>
            <w:sz w:val="28"/>
            <w:szCs w:val="28"/>
            <w:lang w:val="en-US"/>
          </w:rPr>
          <w:t>xaver</w:t>
        </w:r>
        <w:r w:rsidRPr="00DA0742">
          <w:rPr>
            <w:rFonts w:ascii="Times New Roman" w:hAnsi="Times New Roman" w:cs="Times New Roman"/>
            <w:i w:val="0"/>
            <w:sz w:val="28"/>
            <w:szCs w:val="28"/>
          </w:rPr>
          <w:t>/</w:t>
        </w:r>
      </w:hyperlink>
      <w:r w:rsidRPr="00DA0742">
        <w:rPr>
          <w:rFonts w:ascii="Times New Roman" w:hAnsi="Times New Roman" w:cs="Times New Roman"/>
          <w:i w:val="0"/>
          <w:sz w:val="28"/>
          <w:szCs w:val="28"/>
          <w:lang w:val="en-US"/>
        </w:rPr>
        <w:t>bgbl</w:t>
      </w:r>
      <w:r w:rsidRPr="00DA0742">
        <w:rPr>
          <w:rFonts w:ascii="Times New Roman" w:hAnsi="Times New Roman" w:cs="Times New Roman"/>
          <w:i w:val="0"/>
          <w:sz w:val="28"/>
          <w:szCs w:val="28"/>
        </w:rPr>
        <w:t>/</w:t>
      </w:r>
      <w:r w:rsidRPr="00DA0742">
        <w:rPr>
          <w:rFonts w:ascii="Times New Roman" w:hAnsi="Times New Roman" w:cs="Times New Roman"/>
          <w:i w:val="0"/>
          <w:sz w:val="28"/>
          <w:szCs w:val="28"/>
          <w:lang w:val="en-US"/>
        </w:rPr>
        <w:t>start</w:t>
      </w:r>
      <w:r w:rsidRPr="00DA0742">
        <w:rPr>
          <w:rFonts w:ascii="Times New Roman" w:hAnsi="Times New Roman" w:cs="Times New Roman"/>
          <w:i w:val="0"/>
          <w:sz w:val="28"/>
          <w:szCs w:val="28"/>
        </w:rPr>
        <w:t>.</w:t>
      </w:r>
      <w:r w:rsidRPr="00DA0742">
        <w:rPr>
          <w:rFonts w:ascii="Times New Roman" w:hAnsi="Times New Roman" w:cs="Times New Roman"/>
          <w:i w:val="0"/>
          <w:sz w:val="28"/>
          <w:szCs w:val="28"/>
          <w:lang w:val="en-US"/>
        </w:rPr>
        <w:t>xav</w:t>
      </w:r>
      <w:r w:rsidRPr="00DA0742">
        <w:rPr>
          <w:rFonts w:ascii="Times New Roman" w:hAnsi="Times New Roman" w:cs="Times New Roman"/>
          <w:i w:val="0"/>
          <w:sz w:val="28"/>
          <w:szCs w:val="28"/>
        </w:rPr>
        <w:t>?</w:t>
      </w:r>
      <w:r w:rsidRPr="00DA0742">
        <w:rPr>
          <w:rFonts w:ascii="Times New Roman" w:hAnsi="Times New Roman" w:cs="Times New Roman"/>
          <w:i w:val="0"/>
          <w:sz w:val="28"/>
          <w:szCs w:val="28"/>
          <w:lang w:val="en-US"/>
        </w:rPr>
        <w:t>startbk</w:t>
      </w:r>
      <w:r w:rsidRPr="00DA0742">
        <w:rPr>
          <w:rFonts w:ascii="Times New Roman" w:hAnsi="Times New Roman" w:cs="Times New Roman"/>
          <w:i w:val="0"/>
          <w:sz w:val="28"/>
          <w:szCs w:val="28"/>
        </w:rPr>
        <w:t>=</w:t>
      </w:r>
      <w:r w:rsidRPr="00DA0742">
        <w:rPr>
          <w:rFonts w:ascii="Times New Roman" w:hAnsi="Times New Roman" w:cs="Times New Roman"/>
          <w:i w:val="0"/>
          <w:sz w:val="28"/>
          <w:szCs w:val="28"/>
          <w:lang w:val="en-US"/>
        </w:rPr>
        <w:t>Bundesanzeiger</w:t>
      </w:r>
      <w:r w:rsidRPr="00DA0742">
        <w:rPr>
          <w:rFonts w:ascii="Times New Roman" w:hAnsi="Times New Roman" w:cs="Times New Roman"/>
          <w:i w:val="0"/>
          <w:sz w:val="28"/>
          <w:szCs w:val="28"/>
        </w:rPr>
        <w:t>_</w:t>
      </w:r>
      <w:r>
        <w:rPr>
          <w:rFonts w:ascii="Times New Roman" w:hAnsi="Times New Roman" w:cs="Times New Roman"/>
          <w:i w:val="0"/>
          <w:sz w:val="28"/>
          <w:szCs w:val="28"/>
          <w:lang w:val="kk-KZ"/>
        </w:rPr>
        <w:t>.</w:t>
      </w:r>
      <w:r w:rsidRPr="008C3EFB">
        <w:rPr>
          <w:rFonts w:ascii="Times New Roman" w:hAnsi="Times New Roman" w:cs="Times New Roman"/>
          <w:i w:val="0"/>
          <w:sz w:val="28"/>
          <w:szCs w:val="28"/>
          <w:lang w:val="kk-KZ"/>
        </w:rPr>
        <w:t>12.04.2021</w:t>
      </w:r>
      <w:r>
        <w:rPr>
          <w:rFonts w:ascii="Times New Roman" w:hAnsi="Times New Roman" w:cs="Times New Roman"/>
          <w:i w:val="0"/>
          <w:sz w:val="28"/>
          <w:szCs w:val="28"/>
          <w:lang w:val="kk-KZ"/>
        </w:rPr>
        <w:t>.</w:t>
      </w:r>
    </w:p>
    <w:p w:rsidR="00327C73" w:rsidRPr="00DA0742" w:rsidRDefault="00327C73" w:rsidP="00327C73">
      <w:pPr>
        <w:pStyle w:val="af7"/>
        <w:numPr>
          <w:ilvl w:val="0"/>
          <w:numId w:val="53"/>
        </w:numPr>
        <w:shd w:val="clear" w:color="auto" w:fill="FFFFFF"/>
        <w:tabs>
          <w:tab w:val="left" w:pos="1134"/>
          <w:tab w:val="left" w:pos="1418"/>
        </w:tabs>
        <w:spacing w:line="240" w:lineRule="auto"/>
        <w:ind w:left="0" w:firstLine="709"/>
        <w:jc w:val="both"/>
        <w:rPr>
          <w:rFonts w:ascii="Times New Roman" w:hAnsi="Times New Roman" w:cs="Times New Roman"/>
          <w:i w:val="0"/>
          <w:sz w:val="28"/>
          <w:szCs w:val="28"/>
        </w:rPr>
      </w:pPr>
      <w:r>
        <w:rPr>
          <w:rFonts w:ascii="Times New Roman" w:hAnsi="Times New Roman" w:cs="Times New Roman"/>
          <w:i w:val="0"/>
          <w:sz w:val="28"/>
          <w:szCs w:val="28"/>
          <w:lang w:eastAsia="ru-RU" w:bidi="ru-RU"/>
        </w:rPr>
        <w:t>Святковская Е.</w:t>
      </w:r>
      <w:r w:rsidRPr="00DA0742">
        <w:rPr>
          <w:rFonts w:ascii="Times New Roman" w:hAnsi="Times New Roman" w:cs="Times New Roman"/>
          <w:i w:val="0"/>
          <w:sz w:val="28"/>
          <w:szCs w:val="28"/>
          <w:lang w:eastAsia="ru-RU" w:bidi="ru-RU"/>
        </w:rPr>
        <w:t xml:space="preserve">Ю. Актуальные подходы к организации системы внутреннего контроля в бюджетных организациях Великобритании, Германии и США // Аудит и финансовый анализ. </w:t>
      </w:r>
      <w:r>
        <w:rPr>
          <w:rFonts w:ascii="Times New Roman" w:hAnsi="Times New Roman" w:cs="Times New Roman"/>
          <w:i w:val="0"/>
          <w:sz w:val="28"/>
          <w:szCs w:val="28"/>
          <w:lang w:val="kk-KZ" w:eastAsia="ru-RU" w:bidi="ru-RU"/>
        </w:rPr>
        <w:t xml:space="preserve">– </w:t>
      </w:r>
      <w:r w:rsidRPr="00DA0742">
        <w:rPr>
          <w:rFonts w:ascii="Times New Roman" w:hAnsi="Times New Roman" w:cs="Times New Roman"/>
          <w:i w:val="0"/>
          <w:sz w:val="28"/>
          <w:szCs w:val="28"/>
          <w:lang w:eastAsia="ru-RU" w:bidi="ru-RU"/>
        </w:rPr>
        <w:t xml:space="preserve">2015. </w:t>
      </w:r>
      <w:r>
        <w:rPr>
          <w:rFonts w:ascii="Times New Roman" w:hAnsi="Times New Roman" w:cs="Times New Roman"/>
          <w:i w:val="0"/>
          <w:sz w:val="28"/>
          <w:szCs w:val="28"/>
          <w:lang w:eastAsia="ru-RU" w:bidi="ru-RU"/>
        </w:rPr>
        <w:t>–</w:t>
      </w:r>
      <w:r>
        <w:rPr>
          <w:rFonts w:ascii="Times New Roman" w:hAnsi="Times New Roman" w:cs="Times New Roman"/>
          <w:i w:val="0"/>
          <w:sz w:val="28"/>
          <w:szCs w:val="28"/>
          <w:lang w:val="kk-KZ" w:eastAsia="ru-RU" w:bidi="ru-RU"/>
        </w:rPr>
        <w:t xml:space="preserve"> </w:t>
      </w:r>
      <w:r w:rsidRPr="00DA0742">
        <w:rPr>
          <w:rFonts w:ascii="Times New Roman" w:hAnsi="Times New Roman" w:cs="Times New Roman"/>
          <w:i w:val="0"/>
          <w:sz w:val="28"/>
          <w:szCs w:val="28"/>
          <w:lang w:eastAsia="ru-RU" w:bidi="ru-RU"/>
        </w:rPr>
        <w:t xml:space="preserve">№5. </w:t>
      </w:r>
      <w:r>
        <w:rPr>
          <w:rFonts w:ascii="Times New Roman" w:hAnsi="Times New Roman" w:cs="Times New Roman"/>
          <w:i w:val="0"/>
          <w:sz w:val="28"/>
          <w:szCs w:val="28"/>
          <w:lang w:eastAsia="ru-RU" w:bidi="ru-RU"/>
        </w:rPr>
        <w:t>–</w:t>
      </w:r>
      <w:r>
        <w:rPr>
          <w:rFonts w:ascii="Times New Roman" w:hAnsi="Times New Roman" w:cs="Times New Roman"/>
          <w:i w:val="0"/>
          <w:sz w:val="28"/>
          <w:szCs w:val="28"/>
          <w:lang w:val="kk-KZ" w:eastAsia="ru-RU" w:bidi="ru-RU"/>
        </w:rPr>
        <w:t xml:space="preserve"> </w:t>
      </w:r>
      <w:r w:rsidRPr="00DA0742">
        <w:rPr>
          <w:rFonts w:ascii="Times New Roman" w:hAnsi="Times New Roman" w:cs="Times New Roman"/>
          <w:i w:val="0"/>
          <w:sz w:val="28"/>
          <w:szCs w:val="28"/>
          <w:lang w:eastAsia="ru-RU" w:bidi="ru-RU"/>
        </w:rPr>
        <w:t xml:space="preserve">С. 56-64. </w:t>
      </w:r>
    </w:p>
    <w:p w:rsidR="00327C73" w:rsidRPr="00DA0742" w:rsidRDefault="00327C73" w:rsidP="00327C73">
      <w:pPr>
        <w:pStyle w:val="af7"/>
        <w:numPr>
          <w:ilvl w:val="0"/>
          <w:numId w:val="53"/>
        </w:numPr>
        <w:shd w:val="clear" w:color="auto" w:fill="FFFFFF"/>
        <w:tabs>
          <w:tab w:val="left" w:pos="426"/>
          <w:tab w:val="left" w:pos="1134"/>
        </w:tabs>
        <w:spacing w:line="240" w:lineRule="auto"/>
        <w:ind w:left="0" w:firstLine="709"/>
        <w:jc w:val="both"/>
        <w:rPr>
          <w:rFonts w:ascii="Times New Roman" w:hAnsi="Times New Roman" w:cs="Times New Roman"/>
          <w:i w:val="0"/>
          <w:sz w:val="28"/>
          <w:szCs w:val="28"/>
        </w:rPr>
      </w:pPr>
      <w:r w:rsidRPr="00DA0742">
        <w:rPr>
          <w:rFonts w:ascii="Times New Roman" w:hAnsi="Times New Roman" w:cs="Times New Roman"/>
          <w:i w:val="0"/>
          <w:color w:val="000000"/>
          <w:sz w:val="28"/>
          <w:szCs w:val="28"/>
        </w:rPr>
        <w:t>Указ Президента Республики Казахстан</w:t>
      </w:r>
      <w:r>
        <w:rPr>
          <w:rFonts w:ascii="Times New Roman" w:hAnsi="Times New Roman" w:cs="Times New Roman"/>
          <w:i w:val="0"/>
          <w:color w:val="000000"/>
          <w:sz w:val="28"/>
          <w:szCs w:val="28"/>
          <w:lang w:val="kk-KZ"/>
        </w:rPr>
        <w:t>. О некоторых вопросах</w:t>
      </w:r>
      <w:r w:rsidRPr="00DA0742">
        <w:rPr>
          <w:rFonts w:ascii="Times New Roman" w:hAnsi="Times New Roman" w:cs="Times New Roman"/>
          <w:i w:val="0"/>
          <w:color w:val="000000"/>
          <w:sz w:val="28"/>
          <w:szCs w:val="28"/>
        </w:rPr>
        <w:t xml:space="preserve"> Высшей аудиторской палате Республики Казахстан</w:t>
      </w:r>
      <w:r>
        <w:rPr>
          <w:rFonts w:ascii="Times New Roman" w:hAnsi="Times New Roman" w:cs="Times New Roman"/>
          <w:i w:val="0"/>
          <w:color w:val="000000"/>
          <w:sz w:val="28"/>
          <w:szCs w:val="28"/>
          <w:lang w:val="kk-KZ"/>
        </w:rPr>
        <w:t>: утв.</w:t>
      </w:r>
      <w:r w:rsidRPr="00DA0742">
        <w:rPr>
          <w:rFonts w:ascii="Times New Roman" w:hAnsi="Times New Roman" w:cs="Times New Roman"/>
          <w:i w:val="0"/>
          <w:color w:val="000000"/>
          <w:sz w:val="28"/>
          <w:szCs w:val="28"/>
        </w:rPr>
        <w:t xml:space="preserve"> 26 ноября 2022 года</w:t>
      </w:r>
      <w:r>
        <w:rPr>
          <w:rFonts w:ascii="Times New Roman" w:hAnsi="Times New Roman" w:cs="Times New Roman"/>
          <w:i w:val="0"/>
          <w:color w:val="000000"/>
          <w:sz w:val="28"/>
          <w:szCs w:val="28"/>
          <w:lang w:val="kk-KZ"/>
        </w:rPr>
        <w:t>,</w:t>
      </w:r>
      <w:r w:rsidRPr="00DA0742">
        <w:rPr>
          <w:rFonts w:ascii="Times New Roman" w:hAnsi="Times New Roman" w:cs="Times New Roman"/>
          <w:i w:val="0"/>
          <w:color w:val="000000"/>
          <w:sz w:val="28"/>
          <w:szCs w:val="28"/>
        </w:rPr>
        <w:t xml:space="preserve"> №5 </w:t>
      </w:r>
      <w:r>
        <w:rPr>
          <w:rFonts w:ascii="Times New Roman" w:hAnsi="Times New Roman" w:cs="Times New Roman"/>
          <w:i w:val="0"/>
          <w:color w:val="000000"/>
          <w:sz w:val="28"/>
          <w:szCs w:val="28"/>
          <w:lang w:val="kk-KZ"/>
        </w:rPr>
        <w:t xml:space="preserve">// </w:t>
      </w:r>
      <w:r w:rsidRPr="004F439E">
        <w:rPr>
          <w:rFonts w:ascii="Times New Roman" w:hAnsi="Times New Roman" w:cs="Times New Roman"/>
          <w:i w:val="0"/>
          <w:color w:val="000000"/>
          <w:sz w:val="28"/>
          <w:szCs w:val="28"/>
          <w:lang w:val="kk-KZ"/>
        </w:rPr>
        <w:t>https://adilet.zan.kz/rus/docs/U2200000005</w:t>
      </w:r>
      <w:r>
        <w:rPr>
          <w:rFonts w:ascii="Times New Roman" w:hAnsi="Times New Roman" w:cs="Times New Roman"/>
          <w:i w:val="0"/>
          <w:color w:val="000000"/>
          <w:sz w:val="28"/>
          <w:szCs w:val="28"/>
          <w:lang w:val="kk-KZ"/>
        </w:rPr>
        <w:t>.</w:t>
      </w:r>
      <w:r w:rsidRPr="004F439E">
        <w:rPr>
          <w:rFonts w:ascii="Times New Roman" w:hAnsi="Times New Roman" w:cs="Times New Roman"/>
          <w:i w:val="0"/>
          <w:color w:val="000000"/>
          <w:sz w:val="28"/>
          <w:szCs w:val="28"/>
          <w:lang w:val="kk-KZ"/>
        </w:rPr>
        <w:t xml:space="preserve"> </w:t>
      </w:r>
      <w:r w:rsidRPr="00DA0742">
        <w:rPr>
          <w:rFonts w:ascii="Times New Roman" w:hAnsi="Times New Roman" w:cs="Times New Roman"/>
          <w:i w:val="0"/>
          <w:sz w:val="28"/>
          <w:szCs w:val="28"/>
          <w:lang w:val="kk-KZ"/>
        </w:rPr>
        <w:t>07.03.2024</w:t>
      </w:r>
      <w:r>
        <w:rPr>
          <w:rFonts w:ascii="Times New Roman" w:hAnsi="Times New Roman" w:cs="Times New Roman"/>
          <w:i w:val="0"/>
          <w:sz w:val="28"/>
          <w:szCs w:val="28"/>
          <w:lang w:val="kk-KZ"/>
        </w:rPr>
        <w:t>.</w:t>
      </w:r>
    </w:p>
    <w:p w:rsidR="00327C73" w:rsidRPr="004F439E" w:rsidRDefault="00327C73" w:rsidP="00327C73">
      <w:pPr>
        <w:pStyle w:val="af7"/>
        <w:numPr>
          <w:ilvl w:val="0"/>
          <w:numId w:val="53"/>
        </w:numPr>
        <w:shd w:val="clear" w:color="auto" w:fill="FFFFFF"/>
        <w:tabs>
          <w:tab w:val="left" w:pos="142"/>
          <w:tab w:val="left" w:pos="426"/>
          <w:tab w:val="left" w:pos="1134"/>
        </w:tabs>
        <w:spacing w:line="240" w:lineRule="auto"/>
        <w:ind w:left="0" w:firstLine="709"/>
        <w:jc w:val="both"/>
        <w:rPr>
          <w:rFonts w:ascii="Times New Roman" w:hAnsi="Times New Roman" w:cs="Times New Roman"/>
          <w:i w:val="0"/>
          <w:sz w:val="28"/>
          <w:szCs w:val="28"/>
          <w:lang w:val="kk-KZ"/>
        </w:rPr>
      </w:pPr>
      <w:r w:rsidRPr="00EA741F">
        <w:rPr>
          <w:rFonts w:ascii="Times New Roman" w:hAnsi="Times New Roman" w:cs="Times New Roman"/>
          <w:i w:val="0"/>
          <w:sz w:val="28"/>
          <w:szCs w:val="28"/>
          <w:lang w:val="kk-KZ"/>
        </w:rPr>
        <w:t>Республикалық бюджеттің атқарылуын бақылау жөніндегі есеп комитетінің нормативтік Қаулысы</w:t>
      </w:r>
      <w:r>
        <w:rPr>
          <w:rFonts w:ascii="Times New Roman" w:hAnsi="Times New Roman" w:cs="Times New Roman"/>
          <w:i w:val="0"/>
          <w:sz w:val="28"/>
          <w:szCs w:val="28"/>
          <w:lang w:val="kk-KZ"/>
        </w:rPr>
        <w:t xml:space="preserve">. </w:t>
      </w:r>
      <w:r w:rsidRPr="00EA741F">
        <w:rPr>
          <w:rFonts w:ascii="Times New Roman" w:hAnsi="Times New Roman" w:cs="Times New Roman"/>
          <w:i w:val="0"/>
          <w:sz w:val="28"/>
          <w:szCs w:val="28"/>
          <w:lang w:val="kk-KZ"/>
        </w:rPr>
        <w:t>Сыртқы мемлекеттік аудит және қаржылық бақылау жүргізу қағидаларын бекіту туралы</w:t>
      </w:r>
      <w:r>
        <w:rPr>
          <w:rFonts w:ascii="Times New Roman" w:hAnsi="Times New Roman" w:cs="Times New Roman"/>
          <w:i w:val="0"/>
          <w:sz w:val="28"/>
          <w:szCs w:val="28"/>
          <w:lang w:val="kk-KZ"/>
        </w:rPr>
        <w:t>:</w:t>
      </w:r>
      <w:r w:rsidRPr="00DA0742">
        <w:rPr>
          <w:rFonts w:ascii="Times New Roman" w:hAnsi="Times New Roman" w:cs="Times New Roman"/>
          <w:i w:val="0"/>
          <w:color w:val="000000"/>
          <w:sz w:val="28"/>
          <w:szCs w:val="28"/>
          <w:shd w:val="clear" w:color="auto" w:fill="FFFFFF"/>
          <w:lang w:val="kk-KZ"/>
        </w:rPr>
        <w:t xml:space="preserve"> </w:t>
      </w:r>
      <w:r w:rsidRPr="00EA741F">
        <w:rPr>
          <w:rFonts w:ascii="Times New Roman" w:hAnsi="Times New Roman" w:cs="Times New Roman"/>
          <w:i w:val="0"/>
          <w:sz w:val="28"/>
          <w:szCs w:val="28"/>
          <w:lang w:val="kk-KZ"/>
        </w:rPr>
        <w:t>2020 жыл</w:t>
      </w:r>
      <w:r>
        <w:rPr>
          <w:rFonts w:ascii="Times New Roman" w:hAnsi="Times New Roman" w:cs="Times New Roman"/>
          <w:i w:val="0"/>
          <w:sz w:val="28"/>
          <w:szCs w:val="28"/>
          <w:lang w:val="kk-KZ"/>
        </w:rPr>
        <w:t>д</w:t>
      </w:r>
      <w:r w:rsidRPr="00EA741F">
        <w:rPr>
          <w:rFonts w:ascii="Times New Roman" w:hAnsi="Times New Roman" w:cs="Times New Roman"/>
          <w:i w:val="0"/>
          <w:sz w:val="28"/>
          <w:szCs w:val="28"/>
          <w:lang w:val="kk-KZ"/>
        </w:rPr>
        <w:t>ы</w:t>
      </w:r>
      <w:r>
        <w:rPr>
          <w:rFonts w:ascii="Times New Roman" w:hAnsi="Times New Roman" w:cs="Times New Roman"/>
          <w:i w:val="0"/>
          <w:sz w:val="28"/>
          <w:szCs w:val="28"/>
          <w:lang w:val="kk-KZ"/>
        </w:rPr>
        <w:t>ң</w:t>
      </w:r>
      <w:r w:rsidRPr="00EA741F">
        <w:rPr>
          <w:rFonts w:ascii="Times New Roman" w:hAnsi="Times New Roman" w:cs="Times New Roman"/>
          <w:i w:val="0"/>
          <w:sz w:val="28"/>
          <w:szCs w:val="28"/>
          <w:lang w:val="kk-KZ"/>
        </w:rPr>
        <w:t xml:space="preserve"> 30 шiлде</w:t>
      </w:r>
      <w:r>
        <w:rPr>
          <w:rFonts w:ascii="Times New Roman" w:hAnsi="Times New Roman" w:cs="Times New Roman"/>
          <w:i w:val="0"/>
          <w:sz w:val="28"/>
          <w:szCs w:val="28"/>
          <w:lang w:val="kk-KZ"/>
        </w:rPr>
        <w:t>с</w:t>
      </w:r>
      <w:r w:rsidRPr="00EA741F">
        <w:rPr>
          <w:rFonts w:ascii="Times New Roman" w:hAnsi="Times New Roman" w:cs="Times New Roman"/>
          <w:i w:val="0"/>
          <w:sz w:val="28"/>
          <w:szCs w:val="28"/>
          <w:lang w:val="kk-KZ"/>
        </w:rPr>
        <w:t>i</w:t>
      </w:r>
      <w:r>
        <w:rPr>
          <w:rFonts w:ascii="Times New Roman" w:hAnsi="Times New Roman" w:cs="Times New Roman"/>
          <w:i w:val="0"/>
          <w:sz w:val="28"/>
          <w:szCs w:val="28"/>
          <w:lang w:val="kk-KZ"/>
        </w:rPr>
        <w:t>,</w:t>
      </w:r>
      <w:r w:rsidRPr="00EA741F">
        <w:rPr>
          <w:rFonts w:ascii="Times New Roman" w:hAnsi="Times New Roman" w:cs="Times New Roman"/>
          <w:i w:val="0"/>
          <w:sz w:val="28"/>
          <w:szCs w:val="28"/>
          <w:lang w:val="kk-KZ"/>
        </w:rPr>
        <w:t xml:space="preserve"> №6-НҚ </w:t>
      </w:r>
      <w:r>
        <w:rPr>
          <w:rFonts w:ascii="Times New Roman" w:hAnsi="Times New Roman" w:cs="Times New Roman"/>
          <w:i w:val="0"/>
          <w:sz w:val="28"/>
          <w:szCs w:val="28"/>
          <w:lang w:val="kk-KZ"/>
        </w:rPr>
        <w:t>бекітілген //</w:t>
      </w:r>
      <w:r>
        <w:rPr>
          <w:rStyle w:val="note"/>
          <w:rFonts w:ascii="Times New Roman" w:hAnsi="Times New Roman" w:cs="Times New Roman"/>
          <w:i w:val="0"/>
          <w:sz w:val="28"/>
          <w:szCs w:val="28"/>
          <w:bdr w:val="none" w:sz="0" w:space="0" w:color="auto" w:frame="1"/>
          <w:shd w:val="clear" w:color="auto" w:fill="FFFFFF"/>
          <w:lang w:val="kk-KZ"/>
        </w:rPr>
        <w:t xml:space="preserve"> </w:t>
      </w:r>
      <w:hyperlink r:id="rId57" w:history="1">
        <w:r w:rsidRPr="004F439E">
          <w:rPr>
            <w:rStyle w:val="ad"/>
            <w:rFonts w:ascii="Times New Roman" w:hAnsi="Times New Roman" w:cs="Times New Roman"/>
            <w:bCs/>
            <w:i w:val="0"/>
            <w:color w:val="auto"/>
            <w:sz w:val="28"/>
            <w:szCs w:val="28"/>
            <w:u w:val="none"/>
            <w:lang w:val="kk-KZ"/>
          </w:rPr>
          <w:t>https://adilet.zan.kz/kaz/docs/V2000021070</w:t>
        </w:r>
      </w:hyperlink>
      <w:r w:rsidRPr="004F439E">
        <w:rPr>
          <w:rStyle w:val="note"/>
          <w:rFonts w:ascii="Times New Roman" w:hAnsi="Times New Roman" w:cs="Times New Roman"/>
          <w:i w:val="0"/>
          <w:sz w:val="28"/>
          <w:szCs w:val="28"/>
          <w:bdr w:val="none" w:sz="0" w:space="0" w:color="auto" w:frame="1"/>
          <w:lang w:val="kk-KZ"/>
        </w:rPr>
        <w:t>.</w:t>
      </w:r>
      <w:r>
        <w:rPr>
          <w:rStyle w:val="note"/>
          <w:rFonts w:ascii="Times New Roman" w:hAnsi="Times New Roman" w:cs="Times New Roman"/>
          <w:i w:val="0"/>
          <w:sz w:val="28"/>
          <w:szCs w:val="28"/>
          <w:bdr w:val="none" w:sz="0" w:space="0" w:color="auto" w:frame="1"/>
          <w:shd w:val="clear" w:color="auto" w:fill="FFFFFF"/>
          <w:lang w:val="kk-KZ"/>
        </w:rPr>
        <w:t xml:space="preserve"> </w:t>
      </w:r>
      <w:r w:rsidRPr="00DA0742">
        <w:rPr>
          <w:rStyle w:val="note"/>
          <w:rFonts w:ascii="Times New Roman" w:hAnsi="Times New Roman" w:cs="Times New Roman"/>
          <w:i w:val="0"/>
          <w:sz w:val="28"/>
          <w:szCs w:val="28"/>
          <w:bdr w:val="none" w:sz="0" w:space="0" w:color="auto" w:frame="1"/>
          <w:shd w:val="clear" w:color="auto" w:fill="FFFFFF"/>
          <w:lang w:val="kk-KZ"/>
        </w:rPr>
        <w:t>03.04.2023.</w:t>
      </w:r>
      <w:r w:rsidRPr="00DA0742">
        <w:rPr>
          <w:rFonts w:ascii="Times New Roman" w:hAnsi="Times New Roman" w:cs="Times New Roman"/>
          <w:i w:val="0"/>
          <w:color w:val="000000"/>
          <w:sz w:val="28"/>
          <w:szCs w:val="28"/>
          <w:lang w:val="kk-KZ"/>
        </w:rPr>
        <w:t xml:space="preserve"> </w:t>
      </w:r>
    </w:p>
    <w:p w:rsidR="00327C73" w:rsidRDefault="00327C73" w:rsidP="00327C73">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i w:val="0"/>
          <w:color w:val="auto"/>
          <w:sz w:val="28"/>
          <w:szCs w:val="28"/>
          <w:lang w:val="kk-KZ"/>
        </w:rPr>
      </w:pPr>
      <w:r w:rsidRPr="00DA0742">
        <w:rPr>
          <w:rFonts w:ascii="Times New Roman" w:hAnsi="Times New Roman" w:cs="Times New Roman"/>
          <w:i w:val="0"/>
          <w:color w:val="000000"/>
          <w:sz w:val="28"/>
          <w:szCs w:val="28"/>
          <w:lang w:val="kk-KZ"/>
        </w:rPr>
        <w:t xml:space="preserve"> </w:t>
      </w:r>
      <w:r w:rsidRPr="004F439E">
        <w:rPr>
          <w:rFonts w:ascii="Times New Roman" w:hAnsi="Times New Roman" w:cs="Times New Roman"/>
          <w:i w:val="0"/>
          <w:color w:val="000000"/>
          <w:sz w:val="28"/>
          <w:szCs w:val="28"/>
          <w:lang w:val="kk-KZ"/>
        </w:rPr>
        <w:t>Қазақстан Республикасы Қаржы министрінің бұйрығы.</w:t>
      </w:r>
      <w:r>
        <w:rPr>
          <w:rFonts w:ascii="Times New Roman" w:hAnsi="Times New Roman" w:cs="Times New Roman"/>
          <w:i w:val="0"/>
          <w:color w:val="000000"/>
          <w:sz w:val="28"/>
          <w:szCs w:val="28"/>
          <w:lang w:val="kk-KZ"/>
        </w:rPr>
        <w:t xml:space="preserve"> </w:t>
      </w:r>
      <w:r w:rsidRPr="00DA0742">
        <w:rPr>
          <w:rFonts w:ascii="Times New Roman" w:hAnsi="Times New Roman" w:cs="Times New Roman"/>
          <w:i w:val="0"/>
          <w:color w:val="000000"/>
          <w:sz w:val="28"/>
          <w:szCs w:val="28"/>
          <w:lang w:val="kk-KZ"/>
        </w:rPr>
        <w:t>Тисті жылға арналған мемлекеттік аудит және қаржылық бақылау объектілерінің тізбесін қалыптастыру және ішкі мемлекеттік аудит жүргізу кезінде қолданылатын тәуекелдерді басқарудың үлгілік жүйесін бекіту туралы</w:t>
      </w:r>
      <w:r>
        <w:rPr>
          <w:rFonts w:ascii="Times New Roman" w:hAnsi="Times New Roman" w:cs="Times New Roman"/>
          <w:i w:val="0"/>
          <w:color w:val="000000"/>
          <w:sz w:val="28"/>
          <w:szCs w:val="28"/>
          <w:lang w:val="kk-KZ"/>
        </w:rPr>
        <w:t xml:space="preserve">: </w:t>
      </w:r>
      <w:r w:rsidRPr="004F439E">
        <w:rPr>
          <w:rFonts w:ascii="Times New Roman" w:hAnsi="Times New Roman" w:cs="Times New Roman"/>
          <w:i w:val="0"/>
          <w:color w:val="000000"/>
          <w:sz w:val="28"/>
          <w:szCs w:val="28"/>
          <w:lang w:val="kk-KZ"/>
        </w:rPr>
        <w:t>2015 жыл</w:t>
      </w:r>
      <w:r>
        <w:rPr>
          <w:rFonts w:ascii="Times New Roman" w:hAnsi="Times New Roman" w:cs="Times New Roman"/>
          <w:i w:val="0"/>
          <w:color w:val="000000"/>
          <w:sz w:val="28"/>
          <w:szCs w:val="28"/>
          <w:lang w:val="kk-KZ"/>
        </w:rPr>
        <w:t>д</w:t>
      </w:r>
      <w:r w:rsidRPr="004F439E">
        <w:rPr>
          <w:rFonts w:ascii="Times New Roman" w:hAnsi="Times New Roman" w:cs="Times New Roman"/>
          <w:i w:val="0"/>
          <w:color w:val="000000"/>
          <w:sz w:val="28"/>
          <w:szCs w:val="28"/>
          <w:lang w:val="kk-KZ"/>
        </w:rPr>
        <w:t>ы</w:t>
      </w:r>
      <w:r>
        <w:rPr>
          <w:rFonts w:ascii="Times New Roman" w:hAnsi="Times New Roman" w:cs="Times New Roman"/>
          <w:i w:val="0"/>
          <w:color w:val="000000"/>
          <w:sz w:val="28"/>
          <w:szCs w:val="28"/>
          <w:lang w:val="kk-KZ"/>
        </w:rPr>
        <w:t>ң</w:t>
      </w:r>
      <w:r w:rsidRPr="004F439E">
        <w:rPr>
          <w:rFonts w:ascii="Times New Roman" w:hAnsi="Times New Roman" w:cs="Times New Roman"/>
          <w:i w:val="0"/>
          <w:color w:val="000000"/>
          <w:sz w:val="28"/>
          <w:szCs w:val="28"/>
          <w:lang w:val="kk-KZ"/>
        </w:rPr>
        <w:t xml:space="preserve"> 30 </w:t>
      </w:r>
      <w:r w:rsidRPr="004F439E">
        <w:rPr>
          <w:rFonts w:ascii="Times New Roman" w:hAnsi="Times New Roman" w:cs="Times New Roman"/>
          <w:i w:val="0"/>
          <w:color w:val="auto"/>
          <w:sz w:val="28"/>
          <w:szCs w:val="28"/>
          <w:lang w:val="kk-KZ"/>
        </w:rPr>
        <w:t xml:space="preserve">қарашада, №597 бекітілген // </w:t>
      </w:r>
      <w:hyperlink r:id="rId58" w:history="1">
        <w:r w:rsidRPr="004F439E">
          <w:rPr>
            <w:rStyle w:val="ad"/>
            <w:rFonts w:ascii="Times New Roman" w:hAnsi="Times New Roman" w:cs="Times New Roman"/>
            <w:i w:val="0"/>
            <w:color w:val="auto"/>
            <w:sz w:val="28"/>
            <w:szCs w:val="28"/>
            <w:u w:val="none"/>
            <w:lang w:val="kk-KZ"/>
          </w:rPr>
          <w:t>https://adilet.zan.kz/rus/docs/V1500012490. 09.02.23</w:t>
        </w:r>
      </w:hyperlink>
      <w:r w:rsidRPr="004F439E">
        <w:rPr>
          <w:rFonts w:ascii="Times New Roman" w:hAnsi="Times New Roman" w:cs="Times New Roman"/>
          <w:i w:val="0"/>
          <w:color w:val="auto"/>
          <w:sz w:val="28"/>
          <w:szCs w:val="28"/>
          <w:lang w:val="kk-KZ"/>
        </w:rPr>
        <w:t>.</w:t>
      </w:r>
    </w:p>
    <w:p w:rsidR="00327C73" w:rsidRPr="005A1FB3" w:rsidRDefault="00327C73" w:rsidP="00327C73">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i w:val="0"/>
          <w:color w:val="auto"/>
          <w:sz w:val="28"/>
          <w:szCs w:val="28"/>
          <w:lang w:val="kk-KZ"/>
        </w:rPr>
      </w:pPr>
      <w:r>
        <w:rPr>
          <w:rFonts w:ascii="Times New Roman" w:hAnsi="Times New Roman" w:cs="Times New Roman"/>
          <w:i w:val="0"/>
          <w:color w:val="auto"/>
          <w:sz w:val="28"/>
          <w:szCs w:val="28"/>
          <w:lang w:val="kk-KZ"/>
        </w:rPr>
        <w:t xml:space="preserve"> </w:t>
      </w:r>
      <w:r w:rsidRPr="00C750DA">
        <w:rPr>
          <w:rFonts w:ascii="Times New Roman" w:eastAsia="Times New Roman" w:hAnsi="Times New Roman" w:cs="Times New Roman"/>
          <w:i w:val="0"/>
          <w:color w:val="000000"/>
          <w:sz w:val="28"/>
          <w:szCs w:val="28"/>
        </w:rPr>
        <w:t>Нормативн</w:t>
      </w:r>
      <w:r w:rsidRPr="00C750DA">
        <w:rPr>
          <w:rFonts w:ascii="Times New Roman" w:eastAsia="Times New Roman" w:hAnsi="Times New Roman" w:cs="Times New Roman"/>
          <w:i w:val="0"/>
          <w:color w:val="000000"/>
          <w:sz w:val="28"/>
          <w:szCs w:val="28"/>
          <w:lang w:val="kk-KZ"/>
        </w:rPr>
        <w:t>ое</w:t>
      </w:r>
      <w:r w:rsidRPr="00C750DA">
        <w:rPr>
          <w:rFonts w:ascii="Times New Roman" w:eastAsia="Times New Roman" w:hAnsi="Times New Roman" w:cs="Times New Roman"/>
          <w:i w:val="0"/>
          <w:color w:val="000000"/>
          <w:sz w:val="28"/>
          <w:szCs w:val="28"/>
        </w:rPr>
        <w:t xml:space="preserve"> постановление Счетного комитета </w:t>
      </w:r>
      <w:r w:rsidRPr="00C750DA">
        <w:rPr>
          <w:rFonts w:ascii="Times New Roman" w:eastAsia="Times New Roman" w:hAnsi="Times New Roman" w:cs="Times New Roman"/>
          <w:i w:val="0"/>
          <w:color w:val="000000"/>
          <w:sz w:val="28"/>
          <w:szCs w:val="28"/>
          <w:lang w:val="kk-KZ"/>
        </w:rPr>
        <w:t xml:space="preserve">по контролю за исполнением республиканского бюджета. Об увтерждении </w:t>
      </w:r>
      <w:r w:rsidRPr="00C750DA">
        <w:rPr>
          <w:rFonts w:ascii="Times New Roman" w:eastAsia="Times New Roman" w:hAnsi="Times New Roman" w:cs="Times New Roman"/>
          <w:i w:val="0"/>
          <w:color w:val="000000"/>
          <w:sz w:val="28"/>
          <w:szCs w:val="28"/>
        </w:rPr>
        <w:t>Классификатор</w:t>
      </w:r>
      <w:r w:rsidRPr="00C750DA">
        <w:rPr>
          <w:rFonts w:ascii="Times New Roman" w:eastAsia="Times New Roman" w:hAnsi="Times New Roman" w:cs="Times New Roman"/>
          <w:i w:val="0"/>
          <w:color w:val="000000"/>
          <w:sz w:val="28"/>
          <w:szCs w:val="28"/>
          <w:lang w:val="kk-KZ"/>
        </w:rPr>
        <w:t>а</w:t>
      </w:r>
      <w:r w:rsidRPr="00C750DA">
        <w:rPr>
          <w:rFonts w:ascii="Times New Roman" w:eastAsia="Times New Roman" w:hAnsi="Times New Roman" w:cs="Times New Roman"/>
          <w:i w:val="0"/>
          <w:color w:val="000000"/>
          <w:sz w:val="28"/>
          <w:szCs w:val="28"/>
        </w:rPr>
        <w:t xml:space="preserve"> нарушений, выявляемых на объектах государственного аудита и финансового </w:t>
      </w:r>
      <w:r w:rsidRPr="00C750DA">
        <w:rPr>
          <w:rFonts w:ascii="Times New Roman" w:eastAsia="Times New Roman" w:hAnsi="Times New Roman" w:cs="Times New Roman"/>
          <w:i w:val="0"/>
          <w:sz w:val="28"/>
          <w:szCs w:val="28"/>
        </w:rPr>
        <w:t>контроля</w:t>
      </w:r>
      <w:r w:rsidRPr="00C750DA">
        <w:rPr>
          <w:rFonts w:ascii="Times New Roman" w:eastAsia="Times New Roman" w:hAnsi="Times New Roman" w:cs="Times New Roman"/>
          <w:i w:val="0"/>
          <w:sz w:val="28"/>
          <w:szCs w:val="28"/>
          <w:lang w:val="kk-KZ"/>
        </w:rPr>
        <w:t xml:space="preserve">: утв. </w:t>
      </w:r>
      <w:r w:rsidRPr="00C750DA">
        <w:rPr>
          <w:rFonts w:ascii="Times New Roman" w:eastAsia="Times New Roman" w:hAnsi="Times New Roman" w:cs="Times New Roman"/>
          <w:i w:val="0"/>
          <w:sz w:val="28"/>
          <w:szCs w:val="28"/>
        </w:rPr>
        <w:t>1 октября 2018 года</w:t>
      </w:r>
      <w:r w:rsidRPr="00C750DA">
        <w:rPr>
          <w:rFonts w:ascii="Times New Roman" w:eastAsia="Times New Roman" w:hAnsi="Times New Roman" w:cs="Times New Roman"/>
          <w:i w:val="0"/>
          <w:sz w:val="28"/>
          <w:szCs w:val="28"/>
          <w:lang w:val="kk-KZ"/>
        </w:rPr>
        <w:t>,</w:t>
      </w:r>
      <w:r w:rsidRPr="00C750DA">
        <w:rPr>
          <w:rFonts w:ascii="Times New Roman" w:eastAsia="Times New Roman" w:hAnsi="Times New Roman" w:cs="Times New Roman"/>
          <w:i w:val="0"/>
          <w:sz w:val="28"/>
          <w:szCs w:val="28"/>
        </w:rPr>
        <w:t xml:space="preserve"> </w:t>
      </w:r>
      <w:r w:rsidRPr="00C750DA">
        <w:rPr>
          <w:rFonts w:ascii="Times New Roman" w:eastAsia="Segoe UI Symbol" w:hAnsi="Times New Roman" w:cs="Times New Roman"/>
          <w:i w:val="0"/>
          <w:sz w:val="28"/>
          <w:szCs w:val="28"/>
        </w:rPr>
        <w:t>№</w:t>
      </w:r>
      <w:r w:rsidRPr="00C750DA">
        <w:rPr>
          <w:rFonts w:ascii="Times New Roman" w:eastAsia="Times New Roman" w:hAnsi="Times New Roman" w:cs="Times New Roman"/>
          <w:i w:val="0"/>
          <w:sz w:val="28"/>
          <w:szCs w:val="28"/>
        </w:rPr>
        <w:t xml:space="preserve">18-НҚ </w:t>
      </w:r>
      <w:r w:rsidRPr="00C750DA">
        <w:rPr>
          <w:rFonts w:ascii="Times New Roman" w:eastAsia="Times New Roman" w:hAnsi="Times New Roman" w:cs="Times New Roman"/>
          <w:i w:val="0"/>
          <w:sz w:val="28"/>
          <w:szCs w:val="28"/>
          <w:lang w:val="kk-KZ"/>
        </w:rPr>
        <w:t xml:space="preserve">// </w:t>
      </w:r>
      <w:hyperlink r:id="rId59" w:history="1">
        <w:r w:rsidRPr="00C750DA">
          <w:rPr>
            <w:rStyle w:val="ad"/>
            <w:rFonts w:ascii="Times New Roman" w:eastAsia="Times New Roman" w:hAnsi="Times New Roman" w:cs="Times New Roman"/>
            <w:i w:val="0"/>
            <w:color w:val="auto"/>
            <w:sz w:val="28"/>
            <w:szCs w:val="28"/>
            <w:u w:val="none"/>
            <w:lang w:val="kk-KZ"/>
          </w:rPr>
          <w:t>https://adilet.zan.kz.</w:t>
        </w:r>
      </w:hyperlink>
      <w:r w:rsidRPr="00C750DA">
        <w:rPr>
          <w:rFonts w:ascii="Times New Roman" w:eastAsia="Times New Roman" w:hAnsi="Times New Roman" w:cs="Times New Roman"/>
          <w:i w:val="0"/>
          <w:sz w:val="28"/>
          <w:szCs w:val="28"/>
          <w:lang w:val="kk-KZ"/>
        </w:rPr>
        <w:t xml:space="preserve"> </w:t>
      </w:r>
      <w:r w:rsidRPr="00C750DA">
        <w:rPr>
          <w:rFonts w:ascii="Times New Roman" w:hAnsi="Times New Roman" w:cs="Times New Roman"/>
          <w:i w:val="0"/>
          <w:sz w:val="28"/>
          <w:szCs w:val="28"/>
        </w:rPr>
        <w:t xml:space="preserve">24.08.2022. </w:t>
      </w:r>
    </w:p>
    <w:p w:rsidR="00327C73" w:rsidRPr="005A1FB3" w:rsidRDefault="00327C73" w:rsidP="00327C73">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i w:val="0"/>
          <w:color w:val="auto"/>
          <w:sz w:val="28"/>
          <w:szCs w:val="28"/>
          <w:lang w:val="kk-KZ"/>
        </w:rPr>
      </w:pPr>
      <w:r w:rsidRPr="005A1FB3">
        <w:rPr>
          <w:rFonts w:ascii="Times New Roman" w:hAnsi="Times New Roman" w:cs="Times New Roman"/>
          <w:bCs/>
          <w:i w:val="0"/>
          <w:sz w:val="28"/>
          <w:szCs w:val="28"/>
          <w:lang w:val="kk-KZ"/>
        </w:rPr>
        <w:t xml:space="preserve"> Сыртқы мемлекеттік аудит және қаржылық бақылау жүргізу қағидалары </w:t>
      </w:r>
      <w:r w:rsidRPr="005A1FB3">
        <w:rPr>
          <w:rFonts w:ascii="Times New Roman" w:hAnsi="Times New Roman" w:cs="Times New Roman"/>
          <w:b/>
          <w:bCs/>
          <w:i w:val="0"/>
          <w:sz w:val="28"/>
          <w:szCs w:val="28"/>
          <w:lang w:val="kk-KZ"/>
        </w:rPr>
        <w:t xml:space="preserve">// </w:t>
      </w:r>
      <w:hyperlink r:id="rId60" w:history="1">
        <w:r w:rsidRPr="005A1FB3">
          <w:rPr>
            <w:rStyle w:val="ad"/>
            <w:rFonts w:ascii="Times New Roman" w:hAnsi="Times New Roman" w:cs="Times New Roman"/>
            <w:i w:val="0"/>
            <w:color w:val="auto"/>
            <w:sz w:val="28"/>
            <w:szCs w:val="28"/>
            <w:u w:val="none"/>
            <w:lang w:val="kk-KZ"/>
          </w:rPr>
          <w:t>https://adilet.zan.kz/kaz/docs/V2000021070</w:t>
        </w:r>
        <w:r w:rsidRPr="005A1FB3">
          <w:rPr>
            <w:rStyle w:val="ad"/>
            <w:rFonts w:ascii="Times New Roman" w:hAnsi="Times New Roman" w:cs="Times New Roman"/>
            <w:b/>
            <w:bCs/>
            <w:i w:val="0"/>
            <w:color w:val="auto"/>
            <w:sz w:val="28"/>
            <w:szCs w:val="28"/>
            <w:u w:val="none"/>
            <w:lang w:val="kk-KZ"/>
          </w:rPr>
          <w:t xml:space="preserve"> </w:t>
        </w:r>
        <w:r w:rsidRPr="005A1FB3">
          <w:rPr>
            <w:rStyle w:val="ad"/>
            <w:rFonts w:ascii="Times New Roman" w:hAnsi="Times New Roman" w:cs="Times New Roman"/>
            <w:i w:val="0"/>
            <w:color w:val="auto"/>
            <w:sz w:val="28"/>
            <w:szCs w:val="28"/>
            <w:u w:val="none"/>
            <w:lang w:val="kk-KZ"/>
          </w:rPr>
          <w:t>15.01.2023</w:t>
        </w:r>
      </w:hyperlink>
    </w:p>
    <w:p w:rsidR="00327C73" w:rsidRPr="00863636" w:rsidRDefault="00327C73" w:rsidP="00327C73">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i w:val="0"/>
          <w:color w:val="auto"/>
          <w:sz w:val="28"/>
          <w:szCs w:val="28"/>
          <w:lang w:val="kk-KZ"/>
        </w:rPr>
      </w:pPr>
      <w:r w:rsidRPr="00E64283">
        <w:rPr>
          <w:rFonts w:ascii="Times New Roman" w:hAnsi="Times New Roman" w:cs="Times New Roman"/>
          <w:i w:val="0"/>
          <w:sz w:val="28"/>
          <w:szCs w:val="28"/>
          <w:lang w:val="kk-KZ"/>
        </w:rPr>
        <w:t xml:space="preserve"> </w:t>
      </w:r>
      <w:r w:rsidRPr="005A1FB3">
        <w:rPr>
          <w:rFonts w:ascii="Times New Roman" w:hAnsi="Times New Roman" w:cs="Times New Roman"/>
          <w:i w:val="0"/>
          <w:sz w:val="28"/>
          <w:szCs w:val="28"/>
        </w:rPr>
        <w:t>Нормативн</w:t>
      </w:r>
      <w:r w:rsidRPr="005A1FB3">
        <w:rPr>
          <w:rFonts w:ascii="Times New Roman" w:hAnsi="Times New Roman" w:cs="Times New Roman"/>
          <w:i w:val="0"/>
          <w:sz w:val="28"/>
          <w:szCs w:val="28"/>
          <w:lang w:val="kk-KZ"/>
        </w:rPr>
        <w:t>ое</w:t>
      </w:r>
      <w:r w:rsidRPr="005A1FB3">
        <w:rPr>
          <w:rFonts w:ascii="Times New Roman" w:hAnsi="Times New Roman" w:cs="Times New Roman"/>
          <w:i w:val="0"/>
          <w:sz w:val="28"/>
          <w:szCs w:val="28"/>
        </w:rPr>
        <w:t xml:space="preserve"> постановление Счетного комитета по контролю за </w:t>
      </w:r>
      <w:r w:rsidRPr="00863636">
        <w:rPr>
          <w:rFonts w:ascii="Times New Roman" w:hAnsi="Times New Roman" w:cs="Times New Roman"/>
          <w:i w:val="0"/>
          <w:color w:val="auto"/>
          <w:sz w:val="28"/>
          <w:szCs w:val="28"/>
        </w:rPr>
        <w:t>исполнением республиканского бюджета</w:t>
      </w:r>
      <w:r w:rsidRPr="00863636">
        <w:rPr>
          <w:rFonts w:ascii="Times New Roman" w:hAnsi="Times New Roman" w:cs="Times New Roman"/>
          <w:i w:val="0"/>
          <w:color w:val="auto"/>
          <w:sz w:val="28"/>
          <w:szCs w:val="28"/>
          <w:lang w:val="kk-KZ"/>
        </w:rPr>
        <w:t>. Об утверждении</w:t>
      </w:r>
      <w:r w:rsidRPr="00863636">
        <w:rPr>
          <w:rFonts w:ascii="Times New Roman" w:hAnsi="Times New Roman" w:cs="Times New Roman"/>
          <w:i w:val="0"/>
          <w:color w:val="auto"/>
          <w:sz w:val="28"/>
          <w:szCs w:val="28"/>
        </w:rPr>
        <w:t xml:space="preserve"> процедурны</w:t>
      </w:r>
      <w:r w:rsidRPr="00863636">
        <w:rPr>
          <w:rFonts w:ascii="Times New Roman" w:hAnsi="Times New Roman" w:cs="Times New Roman"/>
          <w:i w:val="0"/>
          <w:color w:val="auto"/>
          <w:sz w:val="28"/>
          <w:szCs w:val="28"/>
          <w:lang w:val="kk-KZ"/>
        </w:rPr>
        <w:t>х</w:t>
      </w:r>
      <w:r w:rsidRPr="00863636">
        <w:rPr>
          <w:rFonts w:ascii="Times New Roman" w:hAnsi="Times New Roman" w:cs="Times New Roman"/>
          <w:i w:val="0"/>
          <w:color w:val="auto"/>
          <w:sz w:val="28"/>
          <w:szCs w:val="28"/>
        </w:rPr>
        <w:t xml:space="preserve"> стандарт</w:t>
      </w:r>
      <w:r w:rsidRPr="00863636">
        <w:rPr>
          <w:rFonts w:ascii="Times New Roman" w:hAnsi="Times New Roman" w:cs="Times New Roman"/>
          <w:i w:val="0"/>
          <w:color w:val="auto"/>
          <w:sz w:val="28"/>
          <w:szCs w:val="28"/>
          <w:lang w:val="kk-KZ"/>
        </w:rPr>
        <w:t xml:space="preserve">ов </w:t>
      </w:r>
      <w:r w:rsidRPr="00863636">
        <w:rPr>
          <w:rFonts w:ascii="Times New Roman" w:hAnsi="Times New Roman" w:cs="Times New Roman"/>
          <w:i w:val="0"/>
          <w:color w:val="auto"/>
          <w:sz w:val="28"/>
          <w:szCs w:val="28"/>
        </w:rPr>
        <w:t xml:space="preserve">внешнего государственного аудита и финансового контроля: утв. 31 марта 2016 года, №5-НҚ // </w:t>
      </w:r>
      <w:hyperlink r:id="rId61" w:history="1">
        <w:r w:rsidRPr="00863636">
          <w:rPr>
            <w:rStyle w:val="ad"/>
            <w:rFonts w:ascii="Times New Roman" w:hAnsi="Times New Roman" w:cs="Times New Roman"/>
            <w:i w:val="0"/>
            <w:color w:val="auto"/>
            <w:sz w:val="28"/>
            <w:szCs w:val="28"/>
            <w:u w:val="none"/>
          </w:rPr>
          <w:t>https://adilet.zan.kz/rus/docs/V1600013647. 24.08.2022</w:t>
        </w:r>
      </w:hyperlink>
      <w:r w:rsidRPr="00863636">
        <w:rPr>
          <w:rFonts w:ascii="Times New Roman" w:hAnsi="Times New Roman" w:cs="Times New Roman"/>
          <w:i w:val="0"/>
          <w:color w:val="auto"/>
          <w:sz w:val="28"/>
          <w:szCs w:val="28"/>
        </w:rPr>
        <w:t>.</w:t>
      </w:r>
    </w:p>
    <w:p w:rsidR="00327C73" w:rsidRPr="00863636" w:rsidRDefault="00327C73" w:rsidP="00327C73">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i w:val="0"/>
          <w:color w:val="auto"/>
          <w:sz w:val="28"/>
          <w:szCs w:val="28"/>
          <w:lang w:val="kk-KZ"/>
        </w:rPr>
      </w:pPr>
      <w:r w:rsidRPr="00863636">
        <w:rPr>
          <w:rFonts w:ascii="Times New Roman" w:hAnsi="Times New Roman" w:cs="Times New Roman"/>
          <w:i w:val="0"/>
          <w:color w:val="auto"/>
          <w:sz w:val="28"/>
          <w:szCs w:val="28"/>
        </w:rPr>
        <w:t xml:space="preserve"> </w:t>
      </w:r>
      <w:r w:rsidRPr="00863636">
        <w:rPr>
          <w:rFonts w:ascii="Times New Roman" w:hAnsi="Times New Roman" w:cs="Times New Roman"/>
          <w:i w:val="0"/>
          <w:color w:val="auto"/>
          <w:sz w:val="28"/>
          <w:szCs w:val="28"/>
          <w:lang w:val="kk-KZ"/>
        </w:rPr>
        <w:t xml:space="preserve">Перечень объектов государственного аудита Высшая аудиторской палаты на 2023 год // </w:t>
      </w:r>
      <w:hyperlink r:id="rId62" w:history="1">
        <w:r w:rsidRPr="00863636">
          <w:rPr>
            <w:rStyle w:val="ad"/>
            <w:rFonts w:ascii="Times New Roman" w:hAnsi="Times New Roman" w:cs="Times New Roman"/>
            <w:i w:val="0"/>
            <w:color w:val="auto"/>
            <w:sz w:val="28"/>
            <w:szCs w:val="28"/>
            <w:u w:val="none"/>
            <w:lang w:val="en-US"/>
          </w:rPr>
          <w:t>https</w:t>
        </w:r>
        <w:r w:rsidRPr="00863636">
          <w:rPr>
            <w:rStyle w:val="ad"/>
            <w:rFonts w:ascii="Times New Roman" w:hAnsi="Times New Roman" w:cs="Times New Roman"/>
            <w:i w:val="0"/>
            <w:color w:val="auto"/>
            <w:sz w:val="28"/>
            <w:szCs w:val="28"/>
            <w:u w:val="none"/>
          </w:rPr>
          <w:t>://</w:t>
        </w:r>
        <w:r w:rsidRPr="00863636">
          <w:rPr>
            <w:rStyle w:val="ad"/>
            <w:rFonts w:ascii="Times New Roman" w:hAnsi="Times New Roman" w:cs="Times New Roman"/>
            <w:i w:val="0"/>
            <w:color w:val="auto"/>
            <w:sz w:val="28"/>
            <w:szCs w:val="28"/>
            <w:u w:val="none"/>
            <w:lang w:val="en-US"/>
          </w:rPr>
          <w:t>www</w:t>
        </w:r>
        <w:r w:rsidRPr="00863636">
          <w:rPr>
            <w:rStyle w:val="ad"/>
            <w:rFonts w:ascii="Times New Roman" w:hAnsi="Times New Roman" w:cs="Times New Roman"/>
            <w:i w:val="0"/>
            <w:color w:val="auto"/>
            <w:sz w:val="28"/>
            <w:szCs w:val="28"/>
            <w:u w:val="none"/>
          </w:rPr>
          <w:t>.</w:t>
        </w:r>
        <w:r w:rsidRPr="00863636">
          <w:rPr>
            <w:rStyle w:val="ad"/>
            <w:rFonts w:ascii="Times New Roman" w:hAnsi="Times New Roman" w:cs="Times New Roman"/>
            <w:i w:val="0"/>
            <w:color w:val="auto"/>
            <w:sz w:val="28"/>
            <w:szCs w:val="28"/>
            <w:u w:val="none"/>
            <w:lang w:val="en-US"/>
          </w:rPr>
          <w:t>gov</w:t>
        </w:r>
        <w:r w:rsidRPr="00863636">
          <w:rPr>
            <w:rStyle w:val="ad"/>
            <w:rFonts w:ascii="Times New Roman" w:hAnsi="Times New Roman" w:cs="Times New Roman"/>
            <w:i w:val="0"/>
            <w:color w:val="auto"/>
            <w:sz w:val="28"/>
            <w:szCs w:val="28"/>
            <w:u w:val="none"/>
          </w:rPr>
          <w:t>.</w:t>
        </w:r>
        <w:r w:rsidRPr="00863636">
          <w:rPr>
            <w:rStyle w:val="ad"/>
            <w:rFonts w:ascii="Times New Roman" w:hAnsi="Times New Roman" w:cs="Times New Roman"/>
            <w:i w:val="0"/>
            <w:color w:val="auto"/>
            <w:sz w:val="28"/>
            <w:szCs w:val="28"/>
            <w:u w:val="none"/>
            <w:lang w:val="en-US"/>
          </w:rPr>
          <w:t>kz</w:t>
        </w:r>
        <w:r w:rsidRPr="00863636">
          <w:rPr>
            <w:rStyle w:val="ad"/>
            <w:rFonts w:ascii="Times New Roman" w:hAnsi="Times New Roman" w:cs="Times New Roman"/>
            <w:i w:val="0"/>
            <w:color w:val="auto"/>
            <w:sz w:val="28"/>
            <w:szCs w:val="28"/>
            <w:u w:val="none"/>
          </w:rPr>
          <w:t>/</w:t>
        </w:r>
        <w:r w:rsidRPr="00863636">
          <w:rPr>
            <w:rStyle w:val="ad"/>
            <w:rFonts w:ascii="Times New Roman" w:hAnsi="Times New Roman" w:cs="Times New Roman"/>
            <w:i w:val="0"/>
            <w:color w:val="auto"/>
            <w:sz w:val="28"/>
            <w:szCs w:val="28"/>
            <w:u w:val="none"/>
            <w:lang w:val="en-US"/>
          </w:rPr>
          <w:t>memleket</w:t>
        </w:r>
        <w:r w:rsidRPr="00863636">
          <w:rPr>
            <w:rStyle w:val="ad"/>
            <w:rFonts w:ascii="Times New Roman" w:hAnsi="Times New Roman" w:cs="Times New Roman"/>
            <w:i w:val="0"/>
            <w:color w:val="auto"/>
            <w:sz w:val="28"/>
            <w:szCs w:val="28"/>
            <w:u w:val="none"/>
          </w:rPr>
          <w:t>/</w:t>
        </w:r>
        <w:r w:rsidRPr="00863636">
          <w:rPr>
            <w:rStyle w:val="ad"/>
            <w:rFonts w:ascii="Times New Roman" w:hAnsi="Times New Roman" w:cs="Times New Roman"/>
            <w:i w:val="0"/>
            <w:color w:val="auto"/>
            <w:sz w:val="28"/>
            <w:szCs w:val="28"/>
            <w:u w:val="none"/>
            <w:lang w:val="en-US"/>
          </w:rPr>
          <w:t>entities</w:t>
        </w:r>
        <w:r w:rsidRPr="00863636">
          <w:rPr>
            <w:rStyle w:val="ad"/>
            <w:rFonts w:ascii="Times New Roman" w:hAnsi="Times New Roman" w:cs="Times New Roman"/>
            <w:i w:val="0"/>
            <w:color w:val="auto"/>
            <w:sz w:val="28"/>
            <w:szCs w:val="28"/>
            <w:u w:val="none"/>
          </w:rPr>
          <w:t>/</w:t>
        </w:r>
        <w:r w:rsidRPr="00863636">
          <w:rPr>
            <w:rStyle w:val="ad"/>
            <w:rFonts w:ascii="Times New Roman" w:hAnsi="Times New Roman" w:cs="Times New Roman"/>
            <w:i w:val="0"/>
            <w:color w:val="auto"/>
            <w:sz w:val="28"/>
            <w:szCs w:val="28"/>
            <w:u w:val="none"/>
            <w:lang w:val="en-US"/>
          </w:rPr>
          <w:t>esep</w:t>
        </w:r>
        <w:r w:rsidRPr="00863636">
          <w:rPr>
            <w:rStyle w:val="ad"/>
            <w:rFonts w:ascii="Times New Roman" w:hAnsi="Times New Roman" w:cs="Times New Roman"/>
            <w:i w:val="0"/>
            <w:color w:val="auto"/>
            <w:sz w:val="28"/>
            <w:szCs w:val="28"/>
            <w:u w:val="none"/>
            <w:lang w:val="kk-KZ"/>
          </w:rPr>
          <w:t>.</w:t>
        </w:r>
        <w:r w:rsidRPr="00863636">
          <w:rPr>
            <w:rStyle w:val="ad"/>
            <w:rFonts w:ascii="Times New Roman" w:hAnsi="Times New Roman" w:cs="Times New Roman"/>
            <w:i w:val="0"/>
            <w:color w:val="auto"/>
            <w:sz w:val="28"/>
            <w:szCs w:val="28"/>
            <w:u w:val="none"/>
          </w:rPr>
          <w:t xml:space="preserve"> 09.08.2023</w:t>
        </w:r>
      </w:hyperlink>
      <w:r w:rsidRPr="00863636">
        <w:rPr>
          <w:rFonts w:ascii="Times New Roman" w:hAnsi="Times New Roman" w:cs="Times New Roman"/>
          <w:i w:val="0"/>
          <w:color w:val="auto"/>
          <w:sz w:val="28"/>
          <w:szCs w:val="28"/>
          <w:lang w:val="kk-KZ"/>
        </w:rPr>
        <w:t>.</w:t>
      </w:r>
    </w:p>
    <w:p w:rsidR="00327C73" w:rsidRPr="00863636" w:rsidRDefault="00327C73" w:rsidP="00327C73">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i w:val="0"/>
          <w:color w:val="auto"/>
          <w:sz w:val="28"/>
          <w:szCs w:val="28"/>
          <w:lang w:val="kk-KZ"/>
        </w:rPr>
      </w:pPr>
      <w:r w:rsidRPr="00863636">
        <w:rPr>
          <w:rFonts w:ascii="Times New Roman" w:hAnsi="Times New Roman" w:cs="Times New Roman"/>
          <w:i w:val="0"/>
          <w:color w:val="auto"/>
          <w:sz w:val="28"/>
          <w:szCs w:val="28"/>
          <w:lang w:val="kk-KZ"/>
        </w:rPr>
        <w:t xml:space="preserve"> </w:t>
      </w:r>
      <w:r w:rsidRPr="00863636">
        <w:rPr>
          <w:rFonts w:ascii="Times New Roman" w:eastAsia="Times New Roman" w:hAnsi="Times New Roman" w:cs="Times New Roman"/>
          <w:i w:val="0"/>
          <w:color w:val="auto"/>
          <w:sz w:val="28"/>
          <w:szCs w:val="28"/>
          <w:lang w:val="kk-KZ"/>
        </w:rPr>
        <w:t xml:space="preserve">Президент </w:t>
      </w:r>
      <w:r w:rsidRPr="00863636">
        <w:rPr>
          <w:rFonts w:ascii="Times New Roman" w:hAnsi="Times New Roman" w:cs="Times New Roman"/>
          <w:i w:val="0"/>
          <w:color w:val="auto"/>
          <w:sz w:val="28"/>
          <w:szCs w:val="28"/>
        </w:rPr>
        <w:t xml:space="preserve">Республики Казахстан </w:t>
      </w:r>
      <w:r w:rsidRPr="00863636">
        <w:rPr>
          <w:rFonts w:ascii="Times New Roman" w:hAnsi="Times New Roman" w:cs="Times New Roman"/>
          <w:i w:val="0"/>
          <w:color w:val="auto"/>
          <w:sz w:val="28"/>
          <w:szCs w:val="28"/>
          <w:lang w:val="kk-KZ"/>
        </w:rPr>
        <w:t>Н.</w:t>
      </w:r>
      <w:r w:rsidRPr="00863636">
        <w:rPr>
          <w:rFonts w:ascii="Times New Roman" w:hAnsi="Times New Roman" w:cs="Times New Roman"/>
          <w:i w:val="0"/>
          <w:color w:val="auto"/>
          <w:sz w:val="28"/>
          <w:szCs w:val="28"/>
        </w:rPr>
        <w:t>А. Назарбаев</w:t>
      </w:r>
      <w:r w:rsidRPr="00863636">
        <w:rPr>
          <w:rFonts w:ascii="Times New Roman" w:hAnsi="Times New Roman" w:cs="Times New Roman"/>
          <w:i w:val="0"/>
          <w:color w:val="auto"/>
          <w:sz w:val="28"/>
          <w:szCs w:val="28"/>
          <w:lang w:val="kk-KZ"/>
        </w:rPr>
        <w:t>.</w:t>
      </w:r>
      <w:r w:rsidRPr="00863636">
        <w:rPr>
          <w:rFonts w:ascii="Times New Roman" w:hAnsi="Times New Roman" w:cs="Times New Roman"/>
          <w:i w:val="0"/>
          <w:color w:val="auto"/>
          <w:sz w:val="28"/>
          <w:szCs w:val="28"/>
        </w:rPr>
        <w:t xml:space="preserve"> Стратегия «Казахстан – 2050</w:t>
      </w:r>
      <w:r w:rsidRPr="00863636">
        <w:rPr>
          <w:rFonts w:ascii="Times New Roman" w:hAnsi="Times New Roman" w:cs="Times New Roman"/>
          <w:i w:val="0"/>
          <w:color w:val="auto"/>
          <w:sz w:val="28"/>
          <w:szCs w:val="28"/>
          <w:lang w:val="kk-KZ"/>
        </w:rPr>
        <w:t xml:space="preserve">: </w:t>
      </w:r>
      <w:r w:rsidRPr="00863636">
        <w:rPr>
          <w:rFonts w:ascii="Times New Roman" w:hAnsi="Times New Roman" w:cs="Times New Roman"/>
          <w:i w:val="0"/>
          <w:color w:val="auto"/>
          <w:sz w:val="28"/>
          <w:szCs w:val="28"/>
        </w:rPr>
        <w:t>новый политический курс состоявшегося государства</w:t>
      </w:r>
      <w:r w:rsidRPr="00863636">
        <w:rPr>
          <w:rFonts w:ascii="Times New Roman" w:hAnsi="Times New Roman" w:cs="Times New Roman"/>
          <w:i w:val="0"/>
          <w:color w:val="auto"/>
          <w:sz w:val="28"/>
          <w:szCs w:val="28"/>
          <w:lang w:val="kk-KZ"/>
        </w:rPr>
        <w:t xml:space="preserve">: </w:t>
      </w:r>
      <w:r w:rsidRPr="00863636">
        <w:rPr>
          <w:rFonts w:ascii="Times New Roman" w:eastAsia="Times New Roman" w:hAnsi="Times New Roman" w:cs="Times New Roman"/>
          <w:i w:val="0"/>
          <w:color w:val="auto"/>
          <w:sz w:val="28"/>
          <w:szCs w:val="28"/>
          <w:lang w:val="kk-KZ"/>
        </w:rPr>
        <w:t>послание</w:t>
      </w:r>
      <w:r w:rsidRPr="00863636">
        <w:rPr>
          <w:rFonts w:ascii="Times New Roman" w:hAnsi="Times New Roman" w:cs="Times New Roman"/>
          <w:i w:val="0"/>
          <w:color w:val="auto"/>
          <w:sz w:val="28"/>
          <w:szCs w:val="28"/>
        </w:rPr>
        <w:t xml:space="preserve"> народу Казахстана </w:t>
      </w:r>
      <w:r w:rsidRPr="00863636">
        <w:rPr>
          <w:rFonts w:ascii="Times New Roman" w:hAnsi="Times New Roman" w:cs="Times New Roman"/>
          <w:i w:val="0"/>
          <w:color w:val="auto"/>
          <w:sz w:val="28"/>
          <w:szCs w:val="28"/>
          <w:lang w:val="kk-KZ"/>
        </w:rPr>
        <w:t>//</w:t>
      </w:r>
      <w:r w:rsidRPr="00863636">
        <w:rPr>
          <w:rFonts w:ascii="Times New Roman" w:hAnsi="Times New Roman" w:cs="Times New Roman"/>
          <w:i w:val="0"/>
          <w:color w:val="auto"/>
          <w:sz w:val="28"/>
          <w:szCs w:val="28"/>
        </w:rPr>
        <w:t xml:space="preserve"> </w:t>
      </w:r>
      <w:hyperlink r:id="rId63" w:history="1">
        <w:r w:rsidRPr="00863636">
          <w:rPr>
            <w:rStyle w:val="ad"/>
            <w:rFonts w:ascii="Times New Roman" w:hAnsi="Times New Roman" w:cs="Times New Roman"/>
            <w:i w:val="0"/>
            <w:color w:val="auto"/>
            <w:sz w:val="28"/>
            <w:szCs w:val="28"/>
            <w:u w:val="none"/>
          </w:rPr>
          <w:t>https://adilet.zan.kz/rus/docs</w:t>
        </w:r>
        <w:r w:rsidRPr="00863636">
          <w:rPr>
            <w:rStyle w:val="ad"/>
            <w:rFonts w:ascii="Times New Roman" w:hAnsi="Times New Roman" w:cs="Times New Roman"/>
            <w:i w:val="0"/>
            <w:color w:val="auto"/>
            <w:sz w:val="28"/>
            <w:szCs w:val="28"/>
            <w:u w:val="none"/>
            <w:lang w:val="kk-KZ"/>
          </w:rPr>
          <w:t>.</w:t>
        </w:r>
        <w:r w:rsidRPr="00863636">
          <w:rPr>
            <w:rStyle w:val="ad"/>
            <w:rFonts w:ascii="Times New Roman" w:hAnsi="Times New Roman" w:cs="Times New Roman"/>
            <w:i w:val="0"/>
            <w:color w:val="auto"/>
            <w:sz w:val="28"/>
            <w:szCs w:val="28"/>
            <w:u w:val="none"/>
          </w:rPr>
          <w:t xml:space="preserve"> 10.07.2022</w:t>
        </w:r>
      </w:hyperlink>
      <w:r w:rsidRPr="00863636">
        <w:rPr>
          <w:rFonts w:ascii="Times New Roman" w:hAnsi="Times New Roman" w:cs="Times New Roman"/>
          <w:i w:val="0"/>
          <w:color w:val="auto"/>
          <w:sz w:val="28"/>
          <w:szCs w:val="28"/>
        </w:rPr>
        <w:t xml:space="preserve"> </w:t>
      </w:r>
    </w:p>
    <w:p w:rsidR="00327C73" w:rsidRPr="00863636" w:rsidRDefault="00EE53D4" w:rsidP="00EE53D4">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i w:val="0"/>
          <w:color w:val="auto"/>
          <w:sz w:val="28"/>
          <w:szCs w:val="28"/>
          <w:lang w:val="kk-KZ"/>
        </w:rPr>
      </w:pPr>
      <w:r>
        <w:rPr>
          <w:rFonts w:ascii="Times New Roman" w:hAnsi="Times New Roman" w:cs="Times New Roman"/>
          <w:i w:val="0"/>
          <w:color w:val="auto"/>
          <w:sz w:val="28"/>
          <w:szCs w:val="28"/>
          <w:lang w:val="kk-KZ"/>
        </w:rPr>
        <w:t xml:space="preserve"> </w:t>
      </w:r>
      <w:r w:rsidR="00327C73" w:rsidRPr="00863636">
        <w:rPr>
          <w:rFonts w:ascii="Times New Roman" w:hAnsi="Times New Roman" w:cs="Times New Roman"/>
          <w:i w:val="0"/>
          <w:color w:val="auto"/>
          <w:sz w:val="28"/>
          <w:szCs w:val="28"/>
          <w:lang w:val="kk-KZ"/>
        </w:rPr>
        <w:t>750. Сыртқы мемлекеттік аудит және қаржылық бақылау органдарының сапа бақылауын жүзеге асыруы бойынша сыртқы мемлекеттік аудиттің және қаржылық бақылаудың рәсімдік стандарты</w:t>
      </w:r>
      <w:r w:rsidR="00523F99" w:rsidRPr="00863636">
        <w:rPr>
          <w:rFonts w:ascii="Times New Roman" w:hAnsi="Times New Roman" w:cs="Times New Roman"/>
          <w:i w:val="0"/>
          <w:color w:val="auto"/>
          <w:sz w:val="28"/>
          <w:szCs w:val="28"/>
          <w:lang w:val="kk-KZ"/>
        </w:rPr>
        <w:t xml:space="preserve"> // </w:t>
      </w:r>
      <w:hyperlink r:id="rId64" w:history="1">
        <w:r w:rsidR="00523F99" w:rsidRPr="00863636">
          <w:rPr>
            <w:rStyle w:val="ad"/>
            <w:rFonts w:ascii="Times New Roman" w:hAnsi="Times New Roman" w:cs="Times New Roman"/>
            <w:i w:val="0"/>
            <w:color w:val="auto"/>
            <w:sz w:val="28"/>
            <w:szCs w:val="28"/>
            <w:u w:val="none"/>
            <w:lang w:val="kk-KZ"/>
          </w:rPr>
          <w:t>https://adilet.zan.kz/kaz/docs/V1600013647</w:t>
        </w:r>
      </w:hyperlink>
      <w:r w:rsidR="00523F99" w:rsidRPr="00863636">
        <w:rPr>
          <w:rFonts w:ascii="Times New Roman" w:hAnsi="Times New Roman" w:cs="Times New Roman"/>
          <w:i w:val="0"/>
          <w:color w:val="auto"/>
          <w:sz w:val="28"/>
          <w:szCs w:val="28"/>
          <w:lang w:val="kk-KZ"/>
        </w:rPr>
        <w:t>. 10.07.2022.</w:t>
      </w:r>
    </w:p>
    <w:p w:rsidR="00327C73" w:rsidRPr="00EE53D4" w:rsidRDefault="00EE53D4" w:rsidP="00EE53D4">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i w:val="0"/>
          <w:color w:val="auto"/>
          <w:sz w:val="28"/>
          <w:szCs w:val="28"/>
          <w:lang w:val="kk-KZ"/>
        </w:rPr>
      </w:pPr>
      <w:r>
        <w:rPr>
          <w:rFonts w:ascii="Times New Roman" w:hAnsi="Times New Roman" w:cs="Times New Roman"/>
          <w:i w:val="0"/>
          <w:sz w:val="28"/>
          <w:szCs w:val="28"/>
          <w:lang w:val="kk-KZ"/>
        </w:rPr>
        <w:t xml:space="preserve"> </w:t>
      </w:r>
      <w:r w:rsidRPr="00EE53D4">
        <w:rPr>
          <w:rFonts w:ascii="Times New Roman" w:hAnsi="Times New Roman" w:cs="Times New Roman"/>
          <w:i w:val="0"/>
          <w:sz w:val="28"/>
          <w:szCs w:val="28"/>
          <w:lang w:val="kk-KZ"/>
        </w:rPr>
        <w:t xml:space="preserve">Аудиторлық қорытынды Жоғары аудиторлық палатаның (Тексеру </w:t>
      </w:r>
      <w:r w:rsidRPr="00EE53D4">
        <w:rPr>
          <w:rFonts w:ascii="Times New Roman" w:hAnsi="Times New Roman" w:cs="Times New Roman"/>
          <w:i w:val="0"/>
          <w:color w:val="auto"/>
          <w:sz w:val="28"/>
          <w:szCs w:val="28"/>
          <w:lang w:val="kk-KZ"/>
        </w:rPr>
        <w:t xml:space="preserve">комиссиясының) Қаулысымен бекітіледі </w:t>
      </w:r>
      <w:r w:rsidR="00327C73" w:rsidRPr="00EE53D4">
        <w:rPr>
          <w:rFonts w:ascii="Times New Roman" w:hAnsi="Times New Roman" w:cs="Times New Roman"/>
          <w:i w:val="0"/>
          <w:color w:val="auto"/>
          <w:sz w:val="28"/>
          <w:szCs w:val="28"/>
          <w:lang w:val="kk-KZ"/>
        </w:rPr>
        <w:t xml:space="preserve">// </w:t>
      </w:r>
      <w:r w:rsidRPr="00EA741F">
        <w:rPr>
          <w:rFonts w:ascii="Times New Roman" w:hAnsi="Times New Roman" w:cs="Times New Roman"/>
          <w:i w:val="0"/>
          <w:sz w:val="28"/>
          <w:szCs w:val="28"/>
          <w:lang w:val="kk-KZ"/>
        </w:rPr>
        <w:t>Сыртқы мемлекеттік аудит және қаржылық бақылау жүргізу қағидаларын бекіту туралы</w:t>
      </w:r>
      <w:r>
        <w:rPr>
          <w:rFonts w:ascii="Times New Roman" w:hAnsi="Times New Roman" w:cs="Times New Roman"/>
          <w:i w:val="0"/>
          <w:sz w:val="28"/>
          <w:szCs w:val="28"/>
          <w:lang w:val="kk-KZ"/>
        </w:rPr>
        <w:t>:</w:t>
      </w:r>
      <w:r w:rsidRPr="00DA0742">
        <w:rPr>
          <w:rFonts w:ascii="Times New Roman" w:hAnsi="Times New Roman" w:cs="Times New Roman"/>
          <w:i w:val="0"/>
          <w:color w:val="000000"/>
          <w:sz w:val="28"/>
          <w:szCs w:val="28"/>
          <w:shd w:val="clear" w:color="auto" w:fill="FFFFFF"/>
          <w:lang w:val="kk-KZ"/>
        </w:rPr>
        <w:t xml:space="preserve"> </w:t>
      </w:r>
      <w:r w:rsidRPr="00EA741F">
        <w:rPr>
          <w:rFonts w:ascii="Times New Roman" w:hAnsi="Times New Roman" w:cs="Times New Roman"/>
          <w:i w:val="0"/>
          <w:sz w:val="28"/>
          <w:szCs w:val="28"/>
          <w:lang w:val="kk-KZ"/>
        </w:rPr>
        <w:t>2020 жыл</w:t>
      </w:r>
      <w:r>
        <w:rPr>
          <w:rFonts w:ascii="Times New Roman" w:hAnsi="Times New Roman" w:cs="Times New Roman"/>
          <w:i w:val="0"/>
          <w:sz w:val="28"/>
          <w:szCs w:val="28"/>
          <w:lang w:val="kk-KZ"/>
        </w:rPr>
        <w:t>д</w:t>
      </w:r>
      <w:r w:rsidRPr="00EA741F">
        <w:rPr>
          <w:rFonts w:ascii="Times New Roman" w:hAnsi="Times New Roman" w:cs="Times New Roman"/>
          <w:i w:val="0"/>
          <w:sz w:val="28"/>
          <w:szCs w:val="28"/>
          <w:lang w:val="kk-KZ"/>
        </w:rPr>
        <w:t>ы</w:t>
      </w:r>
      <w:r>
        <w:rPr>
          <w:rFonts w:ascii="Times New Roman" w:hAnsi="Times New Roman" w:cs="Times New Roman"/>
          <w:i w:val="0"/>
          <w:sz w:val="28"/>
          <w:szCs w:val="28"/>
          <w:lang w:val="kk-KZ"/>
        </w:rPr>
        <w:t>ң</w:t>
      </w:r>
      <w:r w:rsidRPr="00EA741F">
        <w:rPr>
          <w:rFonts w:ascii="Times New Roman" w:hAnsi="Times New Roman" w:cs="Times New Roman"/>
          <w:i w:val="0"/>
          <w:sz w:val="28"/>
          <w:szCs w:val="28"/>
          <w:lang w:val="kk-KZ"/>
        </w:rPr>
        <w:t xml:space="preserve"> 30 шiлде</w:t>
      </w:r>
      <w:r>
        <w:rPr>
          <w:rFonts w:ascii="Times New Roman" w:hAnsi="Times New Roman" w:cs="Times New Roman"/>
          <w:i w:val="0"/>
          <w:sz w:val="28"/>
          <w:szCs w:val="28"/>
          <w:lang w:val="kk-KZ"/>
        </w:rPr>
        <w:t>с</w:t>
      </w:r>
      <w:r w:rsidRPr="00EA741F">
        <w:rPr>
          <w:rFonts w:ascii="Times New Roman" w:hAnsi="Times New Roman" w:cs="Times New Roman"/>
          <w:i w:val="0"/>
          <w:sz w:val="28"/>
          <w:szCs w:val="28"/>
          <w:lang w:val="kk-KZ"/>
        </w:rPr>
        <w:t>i</w:t>
      </w:r>
      <w:r>
        <w:rPr>
          <w:rFonts w:ascii="Times New Roman" w:hAnsi="Times New Roman" w:cs="Times New Roman"/>
          <w:i w:val="0"/>
          <w:sz w:val="28"/>
          <w:szCs w:val="28"/>
          <w:lang w:val="kk-KZ"/>
        </w:rPr>
        <w:t>,</w:t>
      </w:r>
      <w:r w:rsidRPr="00EA741F">
        <w:rPr>
          <w:rFonts w:ascii="Times New Roman" w:hAnsi="Times New Roman" w:cs="Times New Roman"/>
          <w:i w:val="0"/>
          <w:sz w:val="28"/>
          <w:szCs w:val="28"/>
          <w:lang w:val="kk-KZ"/>
        </w:rPr>
        <w:t xml:space="preserve"> №6-НҚ </w:t>
      </w:r>
      <w:r>
        <w:rPr>
          <w:rFonts w:ascii="Times New Roman" w:hAnsi="Times New Roman" w:cs="Times New Roman"/>
          <w:i w:val="0"/>
          <w:sz w:val="28"/>
          <w:szCs w:val="28"/>
          <w:lang w:val="kk-KZ"/>
        </w:rPr>
        <w:t xml:space="preserve">бекітілген // </w:t>
      </w:r>
      <w:hyperlink r:id="rId65" w:history="1">
        <w:r w:rsidRPr="00EE53D4">
          <w:rPr>
            <w:rStyle w:val="ad"/>
            <w:rFonts w:ascii="Times New Roman" w:hAnsi="Times New Roman" w:cs="Times New Roman"/>
            <w:i w:val="0"/>
            <w:color w:val="auto"/>
            <w:sz w:val="28"/>
            <w:szCs w:val="28"/>
            <w:u w:val="none"/>
            <w:lang w:val="kk-KZ"/>
          </w:rPr>
          <w:t>https://adilet.zan.kz/kaz. 07.04.2024</w:t>
        </w:r>
      </w:hyperlink>
      <w:r w:rsidRPr="00EE53D4">
        <w:rPr>
          <w:rStyle w:val="ad"/>
          <w:rFonts w:ascii="Times New Roman" w:hAnsi="Times New Roman" w:cs="Times New Roman"/>
          <w:i w:val="0"/>
          <w:color w:val="auto"/>
          <w:sz w:val="28"/>
          <w:szCs w:val="28"/>
          <w:u w:val="none"/>
          <w:lang w:val="kk-KZ"/>
        </w:rPr>
        <w:t>.</w:t>
      </w:r>
      <w:r w:rsidR="00327C73" w:rsidRPr="00EE53D4">
        <w:rPr>
          <w:rFonts w:ascii="Times New Roman" w:hAnsi="Times New Roman" w:cs="Times New Roman"/>
          <w:i w:val="0"/>
          <w:color w:val="auto"/>
          <w:sz w:val="28"/>
          <w:szCs w:val="28"/>
          <w:lang w:val="kk-KZ"/>
        </w:rPr>
        <w:t xml:space="preserve"> </w:t>
      </w:r>
    </w:p>
    <w:p w:rsidR="00327C73" w:rsidRPr="00EE53D4" w:rsidRDefault="00327C73" w:rsidP="00EE53D4">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color w:val="auto"/>
          <w:sz w:val="28"/>
          <w:szCs w:val="28"/>
          <w:lang w:val="kk-KZ"/>
        </w:rPr>
      </w:pPr>
      <w:r w:rsidRPr="00863636">
        <w:rPr>
          <w:rFonts w:ascii="Times New Roman" w:hAnsi="Times New Roman" w:cs="Times New Roman"/>
          <w:i w:val="0"/>
          <w:color w:val="auto"/>
          <w:sz w:val="28"/>
          <w:szCs w:val="28"/>
          <w:lang w:val="kk-KZ"/>
        </w:rPr>
        <w:t xml:space="preserve"> </w:t>
      </w:r>
      <w:r w:rsidR="00216091" w:rsidRPr="00863636">
        <w:rPr>
          <w:rFonts w:ascii="Times New Roman" w:hAnsi="Times New Roman" w:cs="Times New Roman"/>
          <w:i w:val="0"/>
          <w:color w:val="auto"/>
          <w:sz w:val="28"/>
          <w:szCs w:val="28"/>
          <w:lang w:val="kk-KZ"/>
        </w:rPr>
        <w:t xml:space="preserve">Қазақстан Республикасы Президентінің Жарлығы. </w:t>
      </w:r>
      <w:r w:rsidRPr="00863636">
        <w:rPr>
          <w:rFonts w:ascii="Times New Roman" w:hAnsi="Times New Roman" w:cs="Times New Roman"/>
          <w:i w:val="0"/>
          <w:color w:val="auto"/>
          <w:sz w:val="28"/>
          <w:szCs w:val="28"/>
          <w:lang w:val="kk-KZ"/>
        </w:rPr>
        <w:t>Қазақстан Республикасы Жоғары аудиторлық палатасының кейбір мәселелері туралы</w:t>
      </w:r>
      <w:r w:rsidR="00216091" w:rsidRPr="00863636">
        <w:rPr>
          <w:rFonts w:ascii="Times New Roman" w:hAnsi="Times New Roman" w:cs="Times New Roman"/>
          <w:i w:val="0"/>
          <w:color w:val="auto"/>
          <w:sz w:val="28"/>
          <w:szCs w:val="28"/>
          <w:lang w:val="kk-KZ"/>
        </w:rPr>
        <w:t xml:space="preserve">: </w:t>
      </w:r>
      <w:r w:rsidR="00216091" w:rsidRPr="00EE53D4">
        <w:rPr>
          <w:rFonts w:ascii="Times New Roman" w:hAnsi="Times New Roman" w:cs="Times New Roman"/>
          <w:i w:val="0"/>
          <w:color w:val="auto"/>
          <w:sz w:val="28"/>
          <w:szCs w:val="28"/>
          <w:lang w:val="kk-KZ"/>
        </w:rPr>
        <w:t>2022 жылдың 26 қарашада, №5 бекітілген //</w:t>
      </w:r>
      <w:r w:rsidRPr="00EE53D4">
        <w:rPr>
          <w:rFonts w:ascii="Times New Roman" w:hAnsi="Times New Roman" w:cs="Times New Roman"/>
          <w:i w:val="0"/>
          <w:color w:val="auto"/>
          <w:sz w:val="28"/>
          <w:szCs w:val="28"/>
          <w:lang w:val="kk-KZ"/>
        </w:rPr>
        <w:t xml:space="preserve"> </w:t>
      </w:r>
      <w:hyperlink r:id="rId66" w:history="1">
        <w:r w:rsidR="00EE53D4" w:rsidRPr="00EE53D4">
          <w:rPr>
            <w:rStyle w:val="ad"/>
            <w:rFonts w:ascii="Times New Roman" w:hAnsi="Times New Roman" w:cs="Times New Roman"/>
            <w:i w:val="0"/>
            <w:color w:val="auto"/>
            <w:sz w:val="28"/>
            <w:szCs w:val="28"/>
            <w:u w:val="none"/>
            <w:lang w:val="kk-KZ"/>
          </w:rPr>
          <w:t>https://adilet.zan.kz</w:t>
        </w:r>
      </w:hyperlink>
      <w:r w:rsidR="00CC453C" w:rsidRPr="00EE53D4">
        <w:rPr>
          <w:rStyle w:val="ad"/>
          <w:rFonts w:ascii="Times New Roman" w:hAnsi="Times New Roman" w:cs="Times New Roman"/>
          <w:i w:val="0"/>
          <w:color w:val="auto"/>
          <w:sz w:val="28"/>
          <w:szCs w:val="28"/>
          <w:u w:val="none"/>
          <w:lang w:val="kk-KZ"/>
        </w:rPr>
        <w:t>.</w:t>
      </w:r>
      <w:r w:rsidRPr="00EE53D4">
        <w:rPr>
          <w:rFonts w:ascii="Times New Roman" w:hAnsi="Times New Roman" w:cs="Times New Roman"/>
          <w:i w:val="0"/>
          <w:color w:val="auto"/>
          <w:sz w:val="28"/>
          <w:szCs w:val="28"/>
          <w:lang w:val="kk-KZ"/>
        </w:rPr>
        <w:t xml:space="preserve"> </w:t>
      </w:r>
      <w:r w:rsidR="00EE53D4" w:rsidRPr="00EE53D4">
        <w:rPr>
          <w:rFonts w:ascii="Times New Roman" w:hAnsi="Times New Roman" w:cs="Times New Roman"/>
          <w:i w:val="0"/>
          <w:color w:val="auto"/>
          <w:sz w:val="28"/>
          <w:szCs w:val="28"/>
          <w:lang w:val="kk-KZ"/>
        </w:rPr>
        <w:t>07.04.2024.</w:t>
      </w:r>
    </w:p>
    <w:p w:rsidR="00327C73" w:rsidRPr="00EE53D4" w:rsidRDefault="00327C73" w:rsidP="00EE53D4">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i w:val="0"/>
          <w:color w:val="auto"/>
          <w:sz w:val="28"/>
          <w:szCs w:val="28"/>
          <w:lang w:val="kk-KZ"/>
        </w:rPr>
      </w:pPr>
      <w:r w:rsidRPr="00CC453C">
        <w:rPr>
          <w:rFonts w:ascii="Times New Roman" w:hAnsi="Times New Roman" w:cs="Times New Roman"/>
          <w:i w:val="0"/>
          <w:color w:val="auto"/>
          <w:sz w:val="28"/>
          <w:szCs w:val="28"/>
          <w:lang w:val="kk-KZ"/>
        </w:rPr>
        <w:t xml:space="preserve"> </w:t>
      </w:r>
      <w:r w:rsidR="00EE53D4" w:rsidRPr="00EE53D4">
        <w:rPr>
          <w:rFonts w:ascii="Times New Roman" w:hAnsi="Times New Roman" w:cs="Times New Roman"/>
          <w:i w:val="0"/>
          <w:color w:val="auto"/>
          <w:sz w:val="28"/>
          <w:szCs w:val="28"/>
          <w:lang w:val="kk-KZ"/>
        </w:rPr>
        <w:t xml:space="preserve">Мемлекеттік аудит материалдарын есепке алу </w:t>
      </w:r>
      <w:r w:rsidR="00EE53D4">
        <w:rPr>
          <w:rFonts w:ascii="Times New Roman" w:hAnsi="Times New Roman" w:cs="Times New Roman"/>
          <w:i w:val="0"/>
          <w:color w:val="auto"/>
          <w:sz w:val="28"/>
          <w:szCs w:val="28"/>
          <w:lang w:val="kk-KZ"/>
        </w:rPr>
        <w:t xml:space="preserve">// </w:t>
      </w:r>
      <w:r w:rsidR="00EE53D4" w:rsidRPr="00EA741F">
        <w:rPr>
          <w:rFonts w:ascii="Times New Roman" w:hAnsi="Times New Roman" w:cs="Times New Roman"/>
          <w:i w:val="0"/>
          <w:sz w:val="28"/>
          <w:szCs w:val="28"/>
          <w:lang w:val="kk-KZ"/>
        </w:rPr>
        <w:t>Сыртқы мемлекеттік аудит және қаржылық бақылау жүргізу қағидаларын бекіту туралы</w:t>
      </w:r>
      <w:r w:rsidR="00EE53D4">
        <w:rPr>
          <w:rFonts w:ascii="Times New Roman" w:hAnsi="Times New Roman" w:cs="Times New Roman"/>
          <w:i w:val="0"/>
          <w:sz w:val="28"/>
          <w:szCs w:val="28"/>
          <w:lang w:val="kk-KZ"/>
        </w:rPr>
        <w:t>:</w:t>
      </w:r>
      <w:r w:rsidR="00EE53D4" w:rsidRPr="00DA0742">
        <w:rPr>
          <w:rFonts w:ascii="Times New Roman" w:hAnsi="Times New Roman" w:cs="Times New Roman"/>
          <w:i w:val="0"/>
          <w:color w:val="000000"/>
          <w:sz w:val="28"/>
          <w:szCs w:val="28"/>
          <w:shd w:val="clear" w:color="auto" w:fill="FFFFFF"/>
          <w:lang w:val="kk-KZ"/>
        </w:rPr>
        <w:t xml:space="preserve"> </w:t>
      </w:r>
      <w:r w:rsidR="00EE53D4" w:rsidRPr="00EA741F">
        <w:rPr>
          <w:rFonts w:ascii="Times New Roman" w:hAnsi="Times New Roman" w:cs="Times New Roman"/>
          <w:i w:val="0"/>
          <w:sz w:val="28"/>
          <w:szCs w:val="28"/>
          <w:lang w:val="kk-KZ"/>
        </w:rPr>
        <w:t>2020 жыл</w:t>
      </w:r>
      <w:r w:rsidR="00EE53D4">
        <w:rPr>
          <w:rFonts w:ascii="Times New Roman" w:hAnsi="Times New Roman" w:cs="Times New Roman"/>
          <w:i w:val="0"/>
          <w:sz w:val="28"/>
          <w:szCs w:val="28"/>
          <w:lang w:val="kk-KZ"/>
        </w:rPr>
        <w:t>д</w:t>
      </w:r>
      <w:r w:rsidR="00EE53D4" w:rsidRPr="00EA741F">
        <w:rPr>
          <w:rFonts w:ascii="Times New Roman" w:hAnsi="Times New Roman" w:cs="Times New Roman"/>
          <w:i w:val="0"/>
          <w:sz w:val="28"/>
          <w:szCs w:val="28"/>
          <w:lang w:val="kk-KZ"/>
        </w:rPr>
        <w:t>ы</w:t>
      </w:r>
      <w:r w:rsidR="00EE53D4">
        <w:rPr>
          <w:rFonts w:ascii="Times New Roman" w:hAnsi="Times New Roman" w:cs="Times New Roman"/>
          <w:i w:val="0"/>
          <w:sz w:val="28"/>
          <w:szCs w:val="28"/>
          <w:lang w:val="kk-KZ"/>
        </w:rPr>
        <w:t>ң</w:t>
      </w:r>
      <w:r w:rsidR="00EE53D4" w:rsidRPr="00EA741F">
        <w:rPr>
          <w:rFonts w:ascii="Times New Roman" w:hAnsi="Times New Roman" w:cs="Times New Roman"/>
          <w:i w:val="0"/>
          <w:sz w:val="28"/>
          <w:szCs w:val="28"/>
          <w:lang w:val="kk-KZ"/>
        </w:rPr>
        <w:t xml:space="preserve"> 30 шiлде</w:t>
      </w:r>
      <w:r w:rsidR="00EE53D4">
        <w:rPr>
          <w:rFonts w:ascii="Times New Roman" w:hAnsi="Times New Roman" w:cs="Times New Roman"/>
          <w:i w:val="0"/>
          <w:sz w:val="28"/>
          <w:szCs w:val="28"/>
          <w:lang w:val="kk-KZ"/>
        </w:rPr>
        <w:t>с</w:t>
      </w:r>
      <w:r w:rsidR="00EE53D4" w:rsidRPr="00EA741F">
        <w:rPr>
          <w:rFonts w:ascii="Times New Roman" w:hAnsi="Times New Roman" w:cs="Times New Roman"/>
          <w:i w:val="0"/>
          <w:sz w:val="28"/>
          <w:szCs w:val="28"/>
          <w:lang w:val="kk-KZ"/>
        </w:rPr>
        <w:t>i</w:t>
      </w:r>
      <w:r w:rsidR="00EE53D4">
        <w:rPr>
          <w:rFonts w:ascii="Times New Roman" w:hAnsi="Times New Roman" w:cs="Times New Roman"/>
          <w:i w:val="0"/>
          <w:sz w:val="28"/>
          <w:szCs w:val="28"/>
          <w:lang w:val="kk-KZ"/>
        </w:rPr>
        <w:t>,</w:t>
      </w:r>
      <w:r w:rsidR="00EE53D4" w:rsidRPr="00EA741F">
        <w:rPr>
          <w:rFonts w:ascii="Times New Roman" w:hAnsi="Times New Roman" w:cs="Times New Roman"/>
          <w:i w:val="0"/>
          <w:sz w:val="28"/>
          <w:szCs w:val="28"/>
          <w:lang w:val="kk-KZ"/>
        </w:rPr>
        <w:t xml:space="preserve"> №6-НҚ </w:t>
      </w:r>
      <w:r w:rsidR="00EE53D4">
        <w:rPr>
          <w:rFonts w:ascii="Times New Roman" w:hAnsi="Times New Roman" w:cs="Times New Roman"/>
          <w:i w:val="0"/>
          <w:sz w:val="28"/>
          <w:szCs w:val="28"/>
          <w:lang w:val="kk-KZ"/>
        </w:rPr>
        <w:t xml:space="preserve">бекітілген </w:t>
      </w:r>
      <w:r w:rsidRPr="00EE53D4">
        <w:rPr>
          <w:rFonts w:ascii="Times New Roman" w:hAnsi="Times New Roman" w:cs="Times New Roman"/>
          <w:i w:val="0"/>
          <w:color w:val="auto"/>
          <w:sz w:val="28"/>
          <w:szCs w:val="28"/>
          <w:lang w:val="kk-KZ"/>
        </w:rPr>
        <w:t xml:space="preserve">// </w:t>
      </w:r>
      <w:hyperlink r:id="rId67" w:history="1">
        <w:r w:rsidR="00EE53D4" w:rsidRPr="00EE53D4">
          <w:rPr>
            <w:rStyle w:val="ad"/>
            <w:rFonts w:ascii="Times New Roman" w:hAnsi="Times New Roman" w:cs="Times New Roman"/>
            <w:i w:val="0"/>
            <w:color w:val="auto"/>
            <w:sz w:val="28"/>
            <w:szCs w:val="28"/>
            <w:u w:val="none"/>
            <w:lang w:val="kk-KZ"/>
          </w:rPr>
          <w:t>https://adilet.zan.kz/kaz. 07.04.2024</w:t>
        </w:r>
      </w:hyperlink>
      <w:r w:rsidR="00CC453C" w:rsidRPr="00EE53D4">
        <w:rPr>
          <w:rStyle w:val="ad"/>
          <w:rFonts w:ascii="Times New Roman" w:hAnsi="Times New Roman" w:cs="Times New Roman"/>
          <w:i w:val="0"/>
          <w:color w:val="auto"/>
          <w:sz w:val="28"/>
          <w:szCs w:val="28"/>
          <w:u w:val="none"/>
          <w:lang w:val="kk-KZ"/>
        </w:rPr>
        <w:t>.</w:t>
      </w:r>
      <w:r w:rsidRPr="00EE53D4">
        <w:rPr>
          <w:rFonts w:ascii="Times New Roman" w:hAnsi="Times New Roman" w:cs="Times New Roman"/>
          <w:i w:val="0"/>
          <w:color w:val="auto"/>
          <w:sz w:val="28"/>
          <w:szCs w:val="28"/>
          <w:lang w:val="kk-KZ"/>
        </w:rPr>
        <w:t xml:space="preserve"> </w:t>
      </w:r>
    </w:p>
    <w:p w:rsidR="00327C73" w:rsidRPr="00863636" w:rsidRDefault="00327C73" w:rsidP="00EE53D4">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i w:val="0"/>
          <w:color w:val="auto"/>
          <w:sz w:val="28"/>
          <w:szCs w:val="28"/>
          <w:lang w:val="kk-KZ"/>
        </w:rPr>
      </w:pPr>
      <w:r>
        <w:rPr>
          <w:rFonts w:ascii="Times New Roman" w:hAnsi="Times New Roman" w:cs="Times New Roman"/>
          <w:i w:val="0"/>
          <w:sz w:val="28"/>
          <w:szCs w:val="28"/>
          <w:lang w:val="kk-KZ"/>
        </w:rPr>
        <w:t xml:space="preserve"> </w:t>
      </w:r>
      <w:r w:rsidRPr="005A1FB3">
        <w:rPr>
          <w:rFonts w:ascii="Times New Roman" w:hAnsi="Times New Roman" w:cs="Times New Roman"/>
          <w:i w:val="0"/>
          <w:sz w:val="28"/>
          <w:szCs w:val="28"/>
          <w:lang w:val="kk-KZ"/>
        </w:rPr>
        <w:t xml:space="preserve">Перечень объектов государственного аудита Высшая аудиторской </w:t>
      </w:r>
      <w:r w:rsidRPr="00863636">
        <w:rPr>
          <w:rFonts w:ascii="Times New Roman" w:hAnsi="Times New Roman" w:cs="Times New Roman"/>
          <w:i w:val="0"/>
          <w:color w:val="auto"/>
          <w:sz w:val="28"/>
          <w:szCs w:val="28"/>
          <w:lang w:val="kk-KZ"/>
        </w:rPr>
        <w:t xml:space="preserve">палаты на 2023 год // </w:t>
      </w:r>
      <w:hyperlink r:id="rId68" w:history="1">
        <w:r w:rsidRPr="00863636">
          <w:rPr>
            <w:rStyle w:val="ad"/>
            <w:rFonts w:ascii="Times New Roman" w:hAnsi="Times New Roman" w:cs="Times New Roman"/>
            <w:i w:val="0"/>
            <w:color w:val="auto"/>
            <w:sz w:val="28"/>
            <w:szCs w:val="28"/>
            <w:u w:val="none"/>
            <w:lang w:val="en-US"/>
          </w:rPr>
          <w:t>https</w:t>
        </w:r>
        <w:r w:rsidRPr="00863636">
          <w:rPr>
            <w:rStyle w:val="ad"/>
            <w:rFonts w:ascii="Times New Roman" w:hAnsi="Times New Roman" w:cs="Times New Roman"/>
            <w:i w:val="0"/>
            <w:color w:val="auto"/>
            <w:sz w:val="28"/>
            <w:szCs w:val="28"/>
            <w:u w:val="none"/>
          </w:rPr>
          <w:t>://</w:t>
        </w:r>
        <w:r w:rsidRPr="00863636">
          <w:rPr>
            <w:rStyle w:val="ad"/>
            <w:rFonts w:ascii="Times New Roman" w:hAnsi="Times New Roman" w:cs="Times New Roman"/>
            <w:i w:val="0"/>
            <w:color w:val="auto"/>
            <w:sz w:val="28"/>
            <w:szCs w:val="28"/>
            <w:u w:val="none"/>
            <w:lang w:val="en-US"/>
          </w:rPr>
          <w:t>www</w:t>
        </w:r>
        <w:r w:rsidRPr="00863636">
          <w:rPr>
            <w:rStyle w:val="ad"/>
            <w:rFonts w:ascii="Times New Roman" w:hAnsi="Times New Roman" w:cs="Times New Roman"/>
            <w:i w:val="0"/>
            <w:color w:val="auto"/>
            <w:sz w:val="28"/>
            <w:szCs w:val="28"/>
            <w:u w:val="none"/>
          </w:rPr>
          <w:t>.</w:t>
        </w:r>
        <w:r w:rsidRPr="00863636">
          <w:rPr>
            <w:rStyle w:val="ad"/>
            <w:rFonts w:ascii="Times New Roman" w:hAnsi="Times New Roman" w:cs="Times New Roman"/>
            <w:i w:val="0"/>
            <w:color w:val="auto"/>
            <w:sz w:val="28"/>
            <w:szCs w:val="28"/>
            <w:u w:val="none"/>
            <w:lang w:val="en-US"/>
          </w:rPr>
          <w:t>gov</w:t>
        </w:r>
        <w:r w:rsidRPr="00863636">
          <w:rPr>
            <w:rStyle w:val="ad"/>
            <w:rFonts w:ascii="Times New Roman" w:hAnsi="Times New Roman" w:cs="Times New Roman"/>
            <w:i w:val="0"/>
            <w:color w:val="auto"/>
            <w:sz w:val="28"/>
            <w:szCs w:val="28"/>
            <w:u w:val="none"/>
          </w:rPr>
          <w:t>.</w:t>
        </w:r>
        <w:r w:rsidRPr="00863636">
          <w:rPr>
            <w:rStyle w:val="ad"/>
            <w:rFonts w:ascii="Times New Roman" w:hAnsi="Times New Roman" w:cs="Times New Roman"/>
            <w:i w:val="0"/>
            <w:color w:val="auto"/>
            <w:sz w:val="28"/>
            <w:szCs w:val="28"/>
            <w:u w:val="none"/>
            <w:lang w:val="en-US"/>
          </w:rPr>
          <w:t>kz</w:t>
        </w:r>
        <w:r w:rsidRPr="00863636">
          <w:rPr>
            <w:rStyle w:val="ad"/>
            <w:rFonts w:ascii="Times New Roman" w:hAnsi="Times New Roman" w:cs="Times New Roman"/>
            <w:i w:val="0"/>
            <w:color w:val="auto"/>
            <w:sz w:val="28"/>
            <w:szCs w:val="28"/>
            <w:u w:val="none"/>
          </w:rPr>
          <w:t>/</w:t>
        </w:r>
        <w:r w:rsidRPr="00863636">
          <w:rPr>
            <w:rStyle w:val="ad"/>
            <w:rFonts w:ascii="Times New Roman" w:hAnsi="Times New Roman" w:cs="Times New Roman"/>
            <w:i w:val="0"/>
            <w:color w:val="auto"/>
            <w:sz w:val="28"/>
            <w:szCs w:val="28"/>
            <w:u w:val="none"/>
            <w:lang w:val="en-US"/>
          </w:rPr>
          <w:t>memleket</w:t>
        </w:r>
        <w:r w:rsidRPr="00863636">
          <w:rPr>
            <w:rStyle w:val="ad"/>
            <w:rFonts w:ascii="Times New Roman" w:hAnsi="Times New Roman" w:cs="Times New Roman"/>
            <w:i w:val="0"/>
            <w:color w:val="auto"/>
            <w:sz w:val="28"/>
            <w:szCs w:val="28"/>
            <w:u w:val="none"/>
          </w:rPr>
          <w:t>/</w:t>
        </w:r>
        <w:r w:rsidRPr="00863636">
          <w:rPr>
            <w:rStyle w:val="ad"/>
            <w:rFonts w:ascii="Times New Roman" w:hAnsi="Times New Roman" w:cs="Times New Roman"/>
            <w:i w:val="0"/>
            <w:color w:val="auto"/>
            <w:sz w:val="28"/>
            <w:szCs w:val="28"/>
            <w:u w:val="none"/>
            <w:lang w:val="en-US"/>
          </w:rPr>
          <w:t>entities</w:t>
        </w:r>
        <w:r w:rsidRPr="00863636">
          <w:rPr>
            <w:rStyle w:val="ad"/>
            <w:rFonts w:ascii="Times New Roman" w:hAnsi="Times New Roman" w:cs="Times New Roman"/>
            <w:i w:val="0"/>
            <w:color w:val="auto"/>
            <w:sz w:val="28"/>
            <w:szCs w:val="28"/>
            <w:u w:val="none"/>
          </w:rPr>
          <w:t>/</w:t>
        </w:r>
        <w:r w:rsidRPr="00863636">
          <w:rPr>
            <w:rStyle w:val="ad"/>
            <w:rFonts w:ascii="Times New Roman" w:hAnsi="Times New Roman" w:cs="Times New Roman"/>
            <w:i w:val="0"/>
            <w:color w:val="auto"/>
            <w:sz w:val="28"/>
            <w:szCs w:val="28"/>
            <w:u w:val="none"/>
            <w:lang w:val="en-US"/>
          </w:rPr>
          <w:t>esep</w:t>
        </w:r>
        <w:r w:rsidRPr="00863636">
          <w:rPr>
            <w:rStyle w:val="ad"/>
            <w:rFonts w:ascii="Times New Roman" w:hAnsi="Times New Roman" w:cs="Times New Roman"/>
            <w:i w:val="0"/>
            <w:color w:val="auto"/>
            <w:sz w:val="28"/>
            <w:szCs w:val="28"/>
            <w:u w:val="none"/>
            <w:lang w:val="kk-KZ"/>
          </w:rPr>
          <w:t>.</w:t>
        </w:r>
        <w:r w:rsidRPr="00863636">
          <w:rPr>
            <w:rStyle w:val="ad"/>
            <w:rFonts w:ascii="Times New Roman" w:hAnsi="Times New Roman" w:cs="Times New Roman"/>
            <w:i w:val="0"/>
            <w:color w:val="auto"/>
            <w:sz w:val="28"/>
            <w:szCs w:val="28"/>
            <w:u w:val="none"/>
          </w:rPr>
          <w:t xml:space="preserve"> 09.08.2023</w:t>
        </w:r>
      </w:hyperlink>
      <w:r w:rsidRPr="00863636">
        <w:rPr>
          <w:rFonts w:ascii="Times New Roman" w:hAnsi="Times New Roman" w:cs="Times New Roman"/>
          <w:i w:val="0"/>
          <w:color w:val="auto"/>
          <w:sz w:val="28"/>
          <w:szCs w:val="28"/>
          <w:lang w:val="kk-KZ"/>
        </w:rPr>
        <w:t>.</w:t>
      </w:r>
    </w:p>
    <w:p w:rsidR="00327C73" w:rsidRPr="00216091" w:rsidRDefault="00327C73" w:rsidP="00EE53D4">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i w:val="0"/>
          <w:color w:val="auto"/>
          <w:sz w:val="28"/>
          <w:szCs w:val="28"/>
          <w:lang w:val="kk-KZ"/>
        </w:rPr>
      </w:pPr>
      <w:r>
        <w:rPr>
          <w:rFonts w:ascii="Times New Roman" w:hAnsi="Times New Roman" w:cs="Times New Roman"/>
          <w:sz w:val="28"/>
          <w:szCs w:val="28"/>
          <w:lang w:val="kk-KZ"/>
        </w:rPr>
        <w:t xml:space="preserve"> </w:t>
      </w:r>
      <w:r w:rsidRPr="005A1FB3">
        <w:rPr>
          <w:rFonts w:ascii="Times New Roman" w:eastAsia="Times New Roman" w:hAnsi="Times New Roman" w:cs="Times New Roman"/>
          <w:i w:val="0"/>
          <w:sz w:val="28"/>
          <w:szCs w:val="28"/>
          <w:lang w:val="kk-KZ"/>
        </w:rPr>
        <w:t xml:space="preserve">Президент </w:t>
      </w:r>
      <w:r w:rsidRPr="005A1FB3">
        <w:rPr>
          <w:rFonts w:ascii="Times New Roman" w:hAnsi="Times New Roman" w:cs="Times New Roman"/>
          <w:i w:val="0"/>
          <w:sz w:val="28"/>
          <w:szCs w:val="28"/>
        </w:rPr>
        <w:t xml:space="preserve">Республики Казахстан </w:t>
      </w:r>
      <w:r w:rsidRPr="005A1FB3">
        <w:rPr>
          <w:rFonts w:ascii="Times New Roman" w:hAnsi="Times New Roman" w:cs="Times New Roman"/>
          <w:i w:val="0"/>
          <w:sz w:val="28"/>
          <w:szCs w:val="28"/>
          <w:lang w:val="kk-KZ"/>
        </w:rPr>
        <w:t>Н.</w:t>
      </w:r>
      <w:r w:rsidRPr="005A1FB3">
        <w:rPr>
          <w:rFonts w:ascii="Times New Roman" w:hAnsi="Times New Roman" w:cs="Times New Roman"/>
          <w:i w:val="0"/>
          <w:sz w:val="28"/>
          <w:szCs w:val="28"/>
        </w:rPr>
        <w:t>А. Назарбаев</w:t>
      </w:r>
      <w:r w:rsidRPr="005A1FB3">
        <w:rPr>
          <w:rFonts w:ascii="Times New Roman" w:hAnsi="Times New Roman" w:cs="Times New Roman"/>
          <w:i w:val="0"/>
          <w:sz w:val="28"/>
          <w:szCs w:val="28"/>
          <w:lang w:val="kk-KZ"/>
        </w:rPr>
        <w:t>.</w:t>
      </w:r>
      <w:r w:rsidRPr="005A1FB3">
        <w:rPr>
          <w:rFonts w:ascii="Times New Roman" w:hAnsi="Times New Roman" w:cs="Times New Roman"/>
          <w:i w:val="0"/>
          <w:sz w:val="28"/>
          <w:szCs w:val="28"/>
        </w:rPr>
        <w:t xml:space="preserve"> Стратегия «Казахстан – 2050</w:t>
      </w:r>
      <w:r w:rsidRPr="005A1FB3">
        <w:rPr>
          <w:rFonts w:ascii="Times New Roman" w:hAnsi="Times New Roman" w:cs="Times New Roman"/>
          <w:i w:val="0"/>
          <w:sz w:val="28"/>
          <w:szCs w:val="28"/>
          <w:lang w:val="kk-KZ"/>
        </w:rPr>
        <w:t xml:space="preserve">: </w:t>
      </w:r>
      <w:r w:rsidRPr="005A1FB3">
        <w:rPr>
          <w:rFonts w:ascii="Times New Roman" w:hAnsi="Times New Roman" w:cs="Times New Roman"/>
          <w:i w:val="0"/>
          <w:sz w:val="28"/>
          <w:szCs w:val="28"/>
        </w:rPr>
        <w:t>новый политический курс состоявшегося государства</w:t>
      </w:r>
      <w:r w:rsidRPr="005A1FB3">
        <w:rPr>
          <w:rFonts w:ascii="Times New Roman" w:hAnsi="Times New Roman" w:cs="Times New Roman"/>
          <w:i w:val="0"/>
          <w:sz w:val="28"/>
          <w:szCs w:val="28"/>
          <w:lang w:val="kk-KZ"/>
        </w:rPr>
        <w:t xml:space="preserve">: </w:t>
      </w:r>
      <w:r w:rsidRPr="00216091">
        <w:rPr>
          <w:rFonts w:ascii="Times New Roman" w:eastAsia="Times New Roman" w:hAnsi="Times New Roman" w:cs="Times New Roman"/>
          <w:i w:val="0"/>
          <w:color w:val="auto"/>
          <w:sz w:val="28"/>
          <w:szCs w:val="28"/>
          <w:lang w:val="kk-KZ"/>
        </w:rPr>
        <w:t>послание</w:t>
      </w:r>
      <w:r w:rsidRPr="00216091">
        <w:rPr>
          <w:rFonts w:ascii="Times New Roman" w:hAnsi="Times New Roman" w:cs="Times New Roman"/>
          <w:i w:val="0"/>
          <w:color w:val="auto"/>
          <w:sz w:val="28"/>
          <w:szCs w:val="28"/>
        </w:rPr>
        <w:t xml:space="preserve"> народу Казахстана </w:t>
      </w:r>
      <w:r w:rsidRPr="00216091">
        <w:rPr>
          <w:rFonts w:ascii="Times New Roman" w:hAnsi="Times New Roman" w:cs="Times New Roman"/>
          <w:i w:val="0"/>
          <w:color w:val="auto"/>
          <w:sz w:val="28"/>
          <w:szCs w:val="28"/>
          <w:lang w:val="kk-KZ"/>
        </w:rPr>
        <w:t>//</w:t>
      </w:r>
      <w:r w:rsidRPr="00216091">
        <w:rPr>
          <w:rFonts w:ascii="Times New Roman" w:hAnsi="Times New Roman" w:cs="Times New Roman"/>
          <w:i w:val="0"/>
          <w:color w:val="auto"/>
          <w:sz w:val="28"/>
          <w:szCs w:val="28"/>
        </w:rPr>
        <w:t xml:space="preserve"> </w:t>
      </w:r>
      <w:hyperlink r:id="rId69" w:history="1">
        <w:r w:rsidRPr="00216091">
          <w:rPr>
            <w:rStyle w:val="ad"/>
            <w:rFonts w:ascii="Times New Roman" w:hAnsi="Times New Roman" w:cs="Times New Roman"/>
            <w:i w:val="0"/>
            <w:color w:val="auto"/>
            <w:sz w:val="28"/>
            <w:szCs w:val="28"/>
            <w:u w:val="none"/>
          </w:rPr>
          <w:t>https://adilet.zan.kz/rus/docs</w:t>
        </w:r>
        <w:r w:rsidRPr="00216091">
          <w:rPr>
            <w:rStyle w:val="ad"/>
            <w:rFonts w:ascii="Times New Roman" w:hAnsi="Times New Roman" w:cs="Times New Roman"/>
            <w:i w:val="0"/>
            <w:color w:val="auto"/>
            <w:sz w:val="28"/>
            <w:szCs w:val="28"/>
            <w:u w:val="none"/>
            <w:lang w:val="kk-KZ"/>
          </w:rPr>
          <w:t>.</w:t>
        </w:r>
        <w:r w:rsidRPr="00216091">
          <w:rPr>
            <w:rStyle w:val="ad"/>
            <w:rFonts w:ascii="Times New Roman" w:hAnsi="Times New Roman" w:cs="Times New Roman"/>
            <w:i w:val="0"/>
            <w:color w:val="auto"/>
            <w:sz w:val="28"/>
            <w:szCs w:val="28"/>
            <w:u w:val="none"/>
          </w:rPr>
          <w:t xml:space="preserve"> 10.07.2022</w:t>
        </w:r>
      </w:hyperlink>
      <w:r w:rsidR="00E2206E">
        <w:rPr>
          <w:rStyle w:val="ad"/>
          <w:rFonts w:ascii="Times New Roman" w:hAnsi="Times New Roman" w:cs="Times New Roman"/>
          <w:i w:val="0"/>
          <w:color w:val="auto"/>
          <w:sz w:val="28"/>
          <w:szCs w:val="28"/>
          <w:u w:val="none"/>
          <w:lang w:val="kk-KZ"/>
        </w:rPr>
        <w:t>.</w:t>
      </w:r>
      <w:r w:rsidRPr="00216091">
        <w:rPr>
          <w:rFonts w:ascii="Times New Roman" w:hAnsi="Times New Roman" w:cs="Times New Roman"/>
          <w:i w:val="0"/>
          <w:color w:val="auto"/>
          <w:sz w:val="28"/>
          <w:szCs w:val="28"/>
        </w:rPr>
        <w:t xml:space="preserve"> </w:t>
      </w:r>
    </w:p>
    <w:p w:rsidR="00327C73" w:rsidRPr="00216091" w:rsidRDefault="00327C73" w:rsidP="00327C73">
      <w:pPr>
        <w:pStyle w:val="af7"/>
        <w:numPr>
          <w:ilvl w:val="0"/>
          <w:numId w:val="53"/>
        </w:numPr>
        <w:shd w:val="clear" w:color="auto" w:fill="FFFFFF"/>
        <w:tabs>
          <w:tab w:val="left" w:pos="142"/>
          <w:tab w:val="left" w:pos="284"/>
          <w:tab w:val="left" w:pos="426"/>
          <w:tab w:val="left" w:pos="993"/>
        </w:tabs>
        <w:spacing w:line="240" w:lineRule="auto"/>
        <w:ind w:left="0" w:firstLine="709"/>
        <w:jc w:val="both"/>
        <w:rPr>
          <w:rFonts w:ascii="Times New Roman" w:hAnsi="Times New Roman" w:cs="Times New Roman"/>
          <w:i w:val="0"/>
          <w:sz w:val="28"/>
          <w:szCs w:val="28"/>
          <w:lang w:val="en-US"/>
        </w:rPr>
      </w:pPr>
      <w:r w:rsidRPr="006704EC">
        <w:rPr>
          <w:rFonts w:ascii="Times New Roman" w:hAnsi="Times New Roman" w:cs="Times New Roman"/>
          <w:i w:val="0"/>
          <w:sz w:val="28"/>
          <w:szCs w:val="28"/>
          <w:lang w:val="kk-KZ"/>
        </w:rPr>
        <w:t xml:space="preserve"> Программа АПК </w:t>
      </w:r>
      <w:r w:rsidRPr="00277C63">
        <w:rPr>
          <w:rFonts w:ascii="Times New Roman" w:hAnsi="Times New Roman" w:cs="Times New Roman"/>
          <w:i w:val="0"/>
          <w:sz w:val="28"/>
          <w:szCs w:val="28"/>
        </w:rPr>
        <w:t>202</w:t>
      </w:r>
      <w:r w:rsidRPr="006704EC">
        <w:rPr>
          <w:rFonts w:ascii="Times New Roman" w:hAnsi="Times New Roman" w:cs="Times New Roman"/>
          <w:i w:val="0"/>
          <w:sz w:val="28"/>
          <w:szCs w:val="28"/>
          <w:lang w:val="kk-KZ"/>
        </w:rPr>
        <w:t>1</w:t>
      </w:r>
      <w:r>
        <w:rPr>
          <w:rFonts w:ascii="Times New Roman" w:hAnsi="Times New Roman" w:cs="Times New Roman"/>
          <w:i w:val="0"/>
          <w:sz w:val="28"/>
          <w:szCs w:val="28"/>
          <w:lang w:val="kk-KZ"/>
        </w:rPr>
        <w:t xml:space="preserve"> </w:t>
      </w:r>
      <w:r w:rsidRPr="006704EC">
        <w:rPr>
          <w:rFonts w:ascii="Times New Roman" w:hAnsi="Times New Roman" w:cs="Times New Roman"/>
          <w:i w:val="0"/>
          <w:sz w:val="28"/>
          <w:szCs w:val="28"/>
          <w:lang w:val="kk-KZ"/>
        </w:rPr>
        <w:t xml:space="preserve">// </w:t>
      </w:r>
      <w:hyperlink r:id="rId70" w:history="1">
        <w:r w:rsidRPr="006704EC">
          <w:rPr>
            <w:rStyle w:val="ad"/>
            <w:rFonts w:ascii="Times New Roman" w:hAnsi="Times New Roman" w:cs="Times New Roman"/>
            <w:i w:val="0"/>
            <w:color w:val="auto"/>
            <w:sz w:val="28"/>
            <w:szCs w:val="28"/>
            <w:u w:val="none"/>
            <w:lang w:val="kk-KZ"/>
          </w:rPr>
          <w:t>https://adilet.zan.kz/rus/docs/P1800000423</w:t>
        </w:r>
      </w:hyperlink>
      <w:r w:rsidR="00216091">
        <w:rPr>
          <w:rStyle w:val="ad"/>
          <w:rFonts w:ascii="Times New Roman" w:hAnsi="Times New Roman" w:cs="Times New Roman"/>
          <w:i w:val="0"/>
          <w:color w:val="auto"/>
          <w:sz w:val="28"/>
          <w:szCs w:val="28"/>
          <w:u w:val="none"/>
          <w:lang w:val="kk-KZ"/>
        </w:rPr>
        <w:t>. 10.07.2022.</w:t>
      </w:r>
    </w:p>
    <w:p w:rsidR="00327C73" w:rsidRPr="00EA741F" w:rsidRDefault="00327C73" w:rsidP="00327C73">
      <w:pPr>
        <w:pStyle w:val="a4"/>
        <w:numPr>
          <w:ilvl w:val="0"/>
          <w:numId w:val="55"/>
        </w:numPr>
        <w:tabs>
          <w:tab w:val="left" w:pos="252"/>
          <w:tab w:val="left" w:pos="426"/>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eastAsia="en-US"/>
        </w:rPr>
      </w:pPr>
      <w:r w:rsidRPr="00EA741F">
        <w:rPr>
          <w:rFonts w:ascii="Times New Roman" w:hAnsi="Times New Roman" w:cs="Times New Roman"/>
          <w:sz w:val="28"/>
          <w:szCs w:val="28"/>
          <w:lang w:eastAsia="en-US"/>
        </w:rPr>
        <w:t>Успамбаева</w:t>
      </w:r>
      <w:r w:rsidRPr="00EA741F">
        <w:rPr>
          <w:rFonts w:ascii="Times New Roman" w:hAnsi="Times New Roman" w:cs="Times New Roman"/>
          <w:sz w:val="28"/>
          <w:szCs w:val="28"/>
          <w:lang w:val="en-US" w:eastAsia="en-US"/>
        </w:rPr>
        <w:t xml:space="preserve"> </w:t>
      </w:r>
      <w:r w:rsidRPr="00EA741F">
        <w:rPr>
          <w:rFonts w:ascii="Times New Roman" w:hAnsi="Times New Roman" w:cs="Times New Roman"/>
          <w:sz w:val="28"/>
          <w:szCs w:val="28"/>
          <w:lang w:eastAsia="en-US"/>
        </w:rPr>
        <w:t>М</w:t>
      </w:r>
      <w:r w:rsidRPr="00EA741F">
        <w:rPr>
          <w:rFonts w:ascii="Times New Roman" w:hAnsi="Times New Roman" w:cs="Times New Roman"/>
          <w:sz w:val="28"/>
          <w:szCs w:val="28"/>
          <w:lang w:val="en-US" w:eastAsia="en-US"/>
        </w:rPr>
        <w:t>.</w:t>
      </w:r>
      <w:r w:rsidRPr="00EA741F">
        <w:rPr>
          <w:rFonts w:ascii="Times New Roman" w:hAnsi="Times New Roman" w:cs="Times New Roman"/>
          <w:sz w:val="28"/>
          <w:szCs w:val="28"/>
          <w:lang w:eastAsia="en-US"/>
        </w:rPr>
        <w:t>К</w:t>
      </w:r>
      <w:r w:rsidRPr="00EA741F">
        <w:rPr>
          <w:rFonts w:ascii="Times New Roman" w:hAnsi="Times New Roman" w:cs="Times New Roman"/>
          <w:sz w:val="28"/>
          <w:szCs w:val="28"/>
          <w:lang w:val="en-US" w:eastAsia="en-US"/>
        </w:rPr>
        <w:t xml:space="preserve">. </w:t>
      </w:r>
      <w:r w:rsidRPr="00EA741F">
        <w:rPr>
          <w:rFonts w:ascii="Times New Roman" w:hAnsi="Times New Roman" w:cs="Times New Roman"/>
          <w:sz w:val="28"/>
          <w:szCs w:val="28"/>
          <w:lang w:val="en-US"/>
        </w:rPr>
        <w:t>E</w:t>
      </w:r>
      <w:r w:rsidRPr="00EA741F">
        <w:rPr>
          <w:rFonts w:ascii="Times New Roman" w:hAnsi="Times New Roman" w:cs="Times New Roman"/>
          <w:sz w:val="28"/>
          <w:szCs w:val="28"/>
          <w:lang w:val="kk-KZ"/>
        </w:rPr>
        <w:t xml:space="preserve">ffective management of financial resources of agriculture in the republic of kazakhstan // </w:t>
      </w:r>
      <w:r w:rsidRPr="00EA741F">
        <w:rPr>
          <w:rFonts w:ascii="Times New Roman" w:hAnsi="Times New Roman" w:cs="Times New Roman"/>
          <w:iCs/>
          <w:sz w:val="28"/>
          <w:szCs w:val="28"/>
          <w:lang w:val="en-US" w:eastAsia="en-US"/>
        </w:rPr>
        <w:t>Brazilian Journal of Political Economy</w:t>
      </w:r>
      <w:r w:rsidRPr="00EA741F">
        <w:rPr>
          <w:rFonts w:ascii="Times New Roman" w:hAnsi="Times New Roman" w:cs="Times New Roman"/>
          <w:iCs/>
          <w:sz w:val="28"/>
          <w:szCs w:val="28"/>
          <w:lang w:val="kk-KZ" w:eastAsia="en-US"/>
        </w:rPr>
        <w:t xml:space="preserve">. – 2020. – </w:t>
      </w:r>
      <w:r w:rsidRPr="00EA741F">
        <w:rPr>
          <w:rFonts w:ascii="Times New Roman" w:hAnsi="Times New Roman" w:cs="Times New Roman"/>
          <w:iCs/>
          <w:sz w:val="28"/>
          <w:szCs w:val="28"/>
          <w:lang w:val="en-US" w:eastAsia="en-US"/>
        </w:rPr>
        <w:t xml:space="preserve">Vol. 40, </w:t>
      </w:r>
      <w:r w:rsidRPr="00EA741F">
        <w:rPr>
          <w:rFonts w:ascii="Times New Roman" w:hAnsi="Times New Roman" w:cs="Times New Roman"/>
          <w:iCs/>
          <w:sz w:val="28"/>
          <w:szCs w:val="28"/>
          <w:lang w:val="kk-KZ" w:eastAsia="en-US"/>
        </w:rPr>
        <w:t>№</w:t>
      </w:r>
      <w:r w:rsidRPr="00EA741F">
        <w:rPr>
          <w:rFonts w:ascii="Times New Roman" w:hAnsi="Times New Roman" w:cs="Times New Roman"/>
          <w:iCs/>
          <w:sz w:val="28"/>
          <w:szCs w:val="28"/>
          <w:lang w:val="en-US" w:eastAsia="en-US"/>
        </w:rPr>
        <w:t>3</w:t>
      </w:r>
      <w:r w:rsidRPr="00EA741F">
        <w:rPr>
          <w:rFonts w:ascii="Times New Roman" w:hAnsi="Times New Roman" w:cs="Times New Roman"/>
          <w:iCs/>
          <w:sz w:val="28"/>
          <w:szCs w:val="28"/>
          <w:lang w:val="kk-KZ" w:eastAsia="en-US"/>
        </w:rPr>
        <w:t xml:space="preserve">. – Р. </w:t>
      </w:r>
      <w:r w:rsidRPr="00EA741F">
        <w:rPr>
          <w:rFonts w:ascii="Times New Roman" w:hAnsi="Times New Roman" w:cs="Times New Roman"/>
          <w:iCs/>
          <w:sz w:val="28"/>
          <w:szCs w:val="28"/>
          <w:lang w:val="en-US" w:eastAsia="en-US"/>
        </w:rPr>
        <w:t>554-565</w:t>
      </w:r>
      <w:r w:rsidRPr="00EA741F">
        <w:rPr>
          <w:rFonts w:ascii="Times New Roman" w:hAnsi="Times New Roman" w:cs="Times New Roman"/>
          <w:iCs/>
          <w:sz w:val="28"/>
          <w:szCs w:val="28"/>
          <w:lang w:val="kk-KZ" w:eastAsia="en-US"/>
        </w:rPr>
        <w:t>.</w:t>
      </w:r>
    </w:p>
    <w:p w:rsidR="00327C73" w:rsidRPr="00EA741F" w:rsidRDefault="00327C73" w:rsidP="00327C73">
      <w:pPr>
        <w:pStyle w:val="a4"/>
        <w:numPr>
          <w:ilvl w:val="0"/>
          <w:numId w:val="55"/>
        </w:numPr>
        <w:tabs>
          <w:tab w:val="left" w:pos="252"/>
          <w:tab w:val="left" w:pos="426"/>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en-US"/>
        </w:rPr>
      </w:pPr>
      <w:r w:rsidRPr="00EA741F">
        <w:rPr>
          <w:rFonts w:ascii="Times New Roman" w:eastAsia="Times New Roman" w:hAnsi="Times New Roman" w:cs="Times New Roman"/>
          <w:sz w:val="28"/>
          <w:szCs w:val="28"/>
          <w:lang w:val="kk-KZ"/>
        </w:rPr>
        <w:t xml:space="preserve"> Ұлттық статистика бюросы </w:t>
      </w:r>
      <w:r w:rsidRPr="00EA741F">
        <w:rPr>
          <w:rFonts w:ascii="Times New Roman" w:eastAsia="Times New Roman" w:hAnsi="Times New Roman" w:cs="Times New Roman"/>
          <w:sz w:val="28"/>
          <w:szCs w:val="28"/>
        </w:rPr>
        <w:t>дерек</w:t>
      </w:r>
      <w:r w:rsidRPr="00EA741F">
        <w:rPr>
          <w:rFonts w:ascii="Times New Roman" w:eastAsia="Times New Roman" w:hAnsi="Times New Roman" w:cs="Times New Roman"/>
          <w:sz w:val="28"/>
          <w:szCs w:val="28"/>
          <w:lang w:val="kk-KZ"/>
        </w:rPr>
        <w:t>т</w:t>
      </w:r>
      <w:r w:rsidRPr="00EA741F">
        <w:rPr>
          <w:rFonts w:ascii="Times New Roman" w:eastAsia="Times New Roman" w:hAnsi="Times New Roman" w:cs="Times New Roman"/>
          <w:sz w:val="28"/>
          <w:szCs w:val="28"/>
        </w:rPr>
        <w:t>ер</w:t>
      </w:r>
      <w:r w:rsidRPr="00EA741F">
        <w:rPr>
          <w:rFonts w:ascii="Times New Roman" w:eastAsia="Times New Roman" w:hAnsi="Times New Roman" w:cs="Times New Roman"/>
          <w:sz w:val="28"/>
          <w:szCs w:val="28"/>
          <w:lang w:val="kk-KZ"/>
        </w:rPr>
        <w:t>інен алынды //</w:t>
      </w:r>
      <w:r w:rsidRPr="00EA741F">
        <w:rPr>
          <w:rFonts w:ascii="Times New Roman" w:eastAsia="Times New Roman" w:hAnsi="Times New Roman" w:cs="Times New Roman"/>
          <w:sz w:val="28"/>
          <w:szCs w:val="28"/>
        </w:rPr>
        <w:t xml:space="preserve"> </w:t>
      </w:r>
      <w:hyperlink r:id="rId71" w:history="1">
        <w:r w:rsidRPr="00EA741F">
          <w:rPr>
            <w:rStyle w:val="ad"/>
            <w:rFonts w:ascii="Times New Roman" w:eastAsia="Times New Roman" w:hAnsi="Times New Roman" w:cs="Times New Roman"/>
            <w:color w:val="auto"/>
            <w:sz w:val="28"/>
            <w:szCs w:val="28"/>
            <w:u w:val="none"/>
            <w:lang w:val="en-US"/>
          </w:rPr>
          <w:t>https</w:t>
        </w:r>
        <w:r w:rsidRPr="00EA741F">
          <w:rPr>
            <w:rStyle w:val="ad"/>
            <w:rFonts w:ascii="Times New Roman" w:eastAsia="Times New Roman" w:hAnsi="Times New Roman" w:cs="Times New Roman"/>
            <w:color w:val="auto"/>
            <w:sz w:val="28"/>
            <w:szCs w:val="28"/>
            <w:u w:val="none"/>
          </w:rPr>
          <w:t>://</w:t>
        </w:r>
        <w:r w:rsidRPr="00EA741F">
          <w:rPr>
            <w:rStyle w:val="ad"/>
            <w:rFonts w:ascii="Times New Roman" w:eastAsia="Times New Roman" w:hAnsi="Times New Roman" w:cs="Times New Roman"/>
            <w:color w:val="auto"/>
            <w:sz w:val="28"/>
            <w:szCs w:val="28"/>
            <w:u w:val="none"/>
            <w:lang w:val="en-US"/>
          </w:rPr>
          <w:t>www</w:t>
        </w:r>
        <w:r w:rsidRPr="00EA741F">
          <w:rPr>
            <w:rStyle w:val="ad"/>
            <w:rFonts w:ascii="Times New Roman" w:eastAsia="Times New Roman" w:hAnsi="Times New Roman" w:cs="Times New Roman"/>
            <w:color w:val="auto"/>
            <w:sz w:val="28"/>
            <w:szCs w:val="28"/>
            <w:u w:val="none"/>
          </w:rPr>
          <w:t>.</w:t>
        </w:r>
        <w:r w:rsidRPr="00EA741F">
          <w:rPr>
            <w:rStyle w:val="ad"/>
            <w:rFonts w:ascii="Times New Roman" w:eastAsia="Times New Roman" w:hAnsi="Times New Roman" w:cs="Times New Roman"/>
            <w:color w:val="auto"/>
            <w:sz w:val="28"/>
            <w:szCs w:val="28"/>
            <w:u w:val="none"/>
            <w:lang w:val="en-US"/>
          </w:rPr>
          <w:t>stat</w:t>
        </w:r>
        <w:r w:rsidRPr="00EA741F">
          <w:rPr>
            <w:rStyle w:val="ad"/>
            <w:rFonts w:ascii="Times New Roman" w:eastAsia="Times New Roman" w:hAnsi="Times New Roman" w:cs="Times New Roman"/>
            <w:color w:val="auto"/>
            <w:sz w:val="28"/>
            <w:szCs w:val="28"/>
            <w:u w:val="none"/>
          </w:rPr>
          <w:t>.</w:t>
        </w:r>
        <w:r w:rsidRPr="00EA741F">
          <w:rPr>
            <w:rStyle w:val="ad"/>
            <w:rFonts w:ascii="Times New Roman" w:eastAsia="Times New Roman" w:hAnsi="Times New Roman" w:cs="Times New Roman"/>
            <w:color w:val="auto"/>
            <w:sz w:val="28"/>
            <w:szCs w:val="28"/>
            <w:u w:val="none"/>
            <w:lang w:val="en-US"/>
          </w:rPr>
          <w:t>gov</w:t>
        </w:r>
        <w:r w:rsidRPr="00EA741F">
          <w:rPr>
            <w:rStyle w:val="ad"/>
            <w:rFonts w:ascii="Times New Roman" w:eastAsia="Times New Roman" w:hAnsi="Times New Roman" w:cs="Times New Roman"/>
            <w:color w:val="auto"/>
            <w:sz w:val="28"/>
            <w:szCs w:val="28"/>
            <w:u w:val="none"/>
          </w:rPr>
          <w:t>.</w:t>
        </w:r>
        <w:r w:rsidRPr="00EA741F">
          <w:rPr>
            <w:rStyle w:val="ad"/>
            <w:rFonts w:ascii="Times New Roman" w:eastAsia="Times New Roman" w:hAnsi="Times New Roman" w:cs="Times New Roman"/>
            <w:color w:val="auto"/>
            <w:sz w:val="28"/>
            <w:szCs w:val="28"/>
            <w:u w:val="none"/>
            <w:lang w:val="en-US"/>
          </w:rPr>
          <w:t>kz</w:t>
        </w:r>
        <w:r w:rsidRPr="00EA741F">
          <w:rPr>
            <w:rStyle w:val="ad"/>
            <w:rFonts w:ascii="Times New Roman" w:eastAsia="Times New Roman" w:hAnsi="Times New Roman" w:cs="Times New Roman"/>
            <w:color w:val="auto"/>
            <w:sz w:val="28"/>
            <w:szCs w:val="28"/>
            <w:u w:val="none"/>
          </w:rPr>
          <w:t>/</w:t>
        </w:r>
        <w:r w:rsidRPr="00EA741F">
          <w:rPr>
            <w:rStyle w:val="ad"/>
            <w:rFonts w:ascii="Times New Roman" w:eastAsia="Times New Roman" w:hAnsi="Times New Roman" w:cs="Times New Roman"/>
            <w:color w:val="auto"/>
            <w:sz w:val="28"/>
            <w:szCs w:val="28"/>
            <w:u w:val="none"/>
            <w:lang w:val="en-US"/>
          </w:rPr>
          <w:t>official</w:t>
        </w:r>
        <w:r w:rsidRPr="00EA741F">
          <w:rPr>
            <w:rStyle w:val="ad"/>
            <w:rFonts w:ascii="Times New Roman" w:eastAsia="Times New Roman" w:hAnsi="Times New Roman" w:cs="Times New Roman"/>
            <w:color w:val="auto"/>
            <w:sz w:val="28"/>
            <w:szCs w:val="28"/>
            <w:u w:val="none"/>
          </w:rPr>
          <w:t>/</w:t>
        </w:r>
        <w:r w:rsidRPr="00EA741F">
          <w:rPr>
            <w:rStyle w:val="ad"/>
            <w:rFonts w:ascii="Times New Roman" w:eastAsia="Times New Roman" w:hAnsi="Times New Roman" w:cs="Times New Roman"/>
            <w:color w:val="auto"/>
            <w:sz w:val="28"/>
            <w:szCs w:val="28"/>
            <w:u w:val="none"/>
            <w:lang w:val="en-US"/>
          </w:rPr>
          <w:t>industry</w:t>
        </w:r>
        <w:r w:rsidRPr="00EA741F">
          <w:rPr>
            <w:rStyle w:val="ad"/>
            <w:rFonts w:ascii="Times New Roman" w:eastAsia="Times New Roman" w:hAnsi="Times New Roman" w:cs="Times New Roman"/>
            <w:color w:val="auto"/>
            <w:sz w:val="28"/>
            <w:szCs w:val="28"/>
            <w:u w:val="none"/>
          </w:rPr>
          <w:t>/14/</w:t>
        </w:r>
        <w:r w:rsidRPr="00EA741F">
          <w:rPr>
            <w:rStyle w:val="ad"/>
            <w:rFonts w:ascii="Times New Roman" w:eastAsia="Times New Roman" w:hAnsi="Times New Roman" w:cs="Times New Roman"/>
            <w:color w:val="auto"/>
            <w:sz w:val="28"/>
            <w:szCs w:val="28"/>
            <w:u w:val="none"/>
            <w:lang w:val="en-US"/>
          </w:rPr>
          <w:t>publication</w:t>
        </w:r>
        <w:r w:rsidRPr="00EA741F">
          <w:rPr>
            <w:rStyle w:val="ad"/>
            <w:rFonts w:ascii="Times New Roman" w:eastAsia="Times New Roman" w:hAnsi="Times New Roman" w:cs="Times New Roman"/>
            <w:color w:val="auto"/>
            <w:sz w:val="28"/>
            <w:szCs w:val="28"/>
            <w:u w:val="none"/>
            <w:lang w:val="kk-KZ"/>
          </w:rPr>
          <w:t>.</w:t>
        </w:r>
        <w:r w:rsidRPr="00EA741F">
          <w:rPr>
            <w:rStyle w:val="ad"/>
            <w:rFonts w:ascii="Times New Roman" w:hAnsi="Times New Roman" w:cs="Times New Roman"/>
            <w:color w:val="auto"/>
            <w:sz w:val="28"/>
            <w:szCs w:val="28"/>
            <w:u w:val="none"/>
            <w:lang w:val="kk-KZ"/>
          </w:rPr>
          <w:t xml:space="preserve"> 21.09.2023</w:t>
        </w:r>
      </w:hyperlink>
      <w:r w:rsidRPr="00EA741F">
        <w:rPr>
          <w:rStyle w:val="ad"/>
          <w:rFonts w:ascii="Times New Roman" w:hAnsi="Times New Roman" w:cs="Times New Roman"/>
          <w:color w:val="auto"/>
          <w:sz w:val="28"/>
          <w:szCs w:val="28"/>
          <w:u w:val="none"/>
          <w:lang w:val="kk-KZ"/>
        </w:rPr>
        <w:t>.</w:t>
      </w:r>
      <w:r w:rsidR="00CC453C">
        <w:rPr>
          <w:rFonts w:ascii="Times New Roman" w:hAnsi="Times New Roman" w:cs="Times New Roman"/>
          <w:sz w:val="28"/>
          <w:szCs w:val="28"/>
          <w:lang w:val="kk-KZ"/>
        </w:rPr>
        <w:t xml:space="preserve"> </w:t>
      </w:r>
    </w:p>
    <w:p w:rsidR="00327C73" w:rsidRDefault="00327C73" w:rsidP="00327C73">
      <w:pPr>
        <w:pStyle w:val="a4"/>
        <w:numPr>
          <w:ilvl w:val="0"/>
          <w:numId w:val="55"/>
        </w:numPr>
        <w:tabs>
          <w:tab w:val="left" w:pos="284"/>
          <w:tab w:val="left" w:pos="567"/>
          <w:tab w:val="left" w:pos="993"/>
        </w:tabs>
        <w:spacing w:after="0" w:line="240" w:lineRule="auto"/>
        <w:ind w:left="0" w:firstLine="709"/>
        <w:jc w:val="both"/>
        <w:rPr>
          <w:rFonts w:ascii="Times New Roman" w:hAnsi="Times New Roman" w:cs="Times New Roman"/>
          <w:sz w:val="28"/>
          <w:szCs w:val="28"/>
          <w:lang w:val="kk-KZ"/>
        </w:rPr>
      </w:pPr>
      <w:r w:rsidRPr="005111D9">
        <w:rPr>
          <w:rFonts w:ascii="Times New Roman" w:hAnsi="Times New Roman" w:cs="Times New Roman"/>
          <w:sz w:val="28"/>
          <w:szCs w:val="28"/>
          <w:lang w:val="kk-KZ"/>
        </w:rPr>
        <w:t xml:space="preserve"> Қазақстан Республикасы Президентінің Жарлығы. Қазақстан Республикасының мемлекеттік қаржысын басқарудың 2030 жылға дейінгі тұжырымдамасын бекіту туралы: 2022 жылдың 10 қыркүйекте, №1005 бекітілген // </w:t>
      </w:r>
      <w:hyperlink r:id="rId72" w:history="1">
        <w:r w:rsidRPr="005111D9">
          <w:rPr>
            <w:rStyle w:val="ad"/>
            <w:rFonts w:ascii="Times New Roman" w:hAnsi="Times New Roman" w:cs="Times New Roman"/>
            <w:color w:val="auto"/>
            <w:sz w:val="28"/>
            <w:szCs w:val="28"/>
            <w:u w:val="none"/>
            <w:lang w:val="kk-KZ"/>
          </w:rPr>
          <w:t>https://adilet.zan.kz/kaz/docs/U2200001005. 12.07.2020</w:t>
        </w:r>
      </w:hyperlink>
      <w:r w:rsidRPr="005111D9">
        <w:rPr>
          <w:rFonts w:ascii="Times New Roman" w:hAnsi="Times New Roman" w:cs="Times New Roman"/>
          <w:sz w:val="28"/>
          <w:szCs w:val="28"/>
          <w:lang w:val="kk-KZ"/>
        </w:rPr>
        <w:t xml:space="preserve">. </w:t>
      </w:r>
    </w:p>
    <w:p w:rsidR="00327C73" w:rsidRPr="005111D9" w:rsidRDefault="00327C73" w:rsidP="00327C73">
      <w:pPr>
        <w:pStyle w:val="a4"/>
        <w:numPr>
          <w:ilvl w:val="0"/>
          <w:numId w:val="55"/>
        </w:numPr>
        <w:tabs>
          <w:tab w:val="left" w:pos="284"/>
          <w:tab w:val="left" w:pos="567"/>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111D9">
        <w:rPr>
          <w:rFonts w:ascii="Times New Roman" w:hAnsi="Times New Roman" w:cs="Times New Roman"/>
          <w:sz w:val="28"/>
          <w:szCs w:val="28"/>
          <w:lang w:val="kk-KZ"/>
        </w:rPr>
        <w:t>Қазақстан Республикасы Президентінің Жарлығы.</w:t>
      </w:r>
      <w:r w:rsidRPr="005111D9">
        <w:rPr>
          <w:rFonts w:ascii="Times New Roman" w:hAnsi="Times New Roman" w:cs="Times New Roman"/>
          <w:sz w:val="28"/>
          <w:szCs w:val="28"/>
          <w:shd w:val="clear" w:color="auto" w:fill="FFFFFF"/>
          <w:lang w:val="kk-KZ"/>
        </w:rPr>
        <w:t xml:space="preserve"> Орталық мемлекеттік органдар мен облыстардың, республикалық маңызы бар қалалардың, астананың жергілікті атқарушы органдары қызметінің тиімділігін жыл сайынғы бағалау жүйесі туралы:</w:t>
      </w:r>
      <w:r w:rsidRPr="005111D9">
        <w:rPr>
          <w:rFonts w:ascii="Times New Roman" w:hAnsi="Times New Roman" w:cs="Times New Roman"/>
          <w:sz w:val="28"/>
          <w:szCs w:val="28"/>
          <w:lang w:val="kk-KZ"/>
        </w:rPr>
        <w:t xml:space="preserve"> 2010 жылдың 19 наурызда, </w:t>
      </w:r>
      <w:r w:rsidRPr="00F341AA">
        <w:rPr>
          <w:rFonts w:ascii="Times New Roman" w:hAnsi="Times New Roman" w:cs="Times New Roman"/>
          <w:sz w:val="28"/>
          <w:szCs w:val="28"/>
          <w:lang w:val="kk-KZ"/>
        </w:rPr>
        <w:t>№954</w:t>
      </w:r>
      <w:r w:rsidRPr="005111D9">
        <w:rPr>
          <w:rFonts w:ascii="Times New Roman" w:hAnsi="Times New Roman" w:cs="Times New Roman"/>
          <w:sz w:val="28"/>
          <w:szCs w:val="28"/>
          <w:lang w:val="kk-KZ"/>
        </w:rPr>
        <w:t xml:space="preserve"> бекітілген// https://adilet.zan.kz/kaz/docs/U100000954_. 25.</w:t>
      </w:r>
      <w:r w:rsidR="00216091">
        <w:rPr>
          <w:rFonts w:ascii="Times New Roman" w:hAnsi="Times New Roman" w:cs="Times New Roman"/>
          <w:sz w:val="28"/>
          <w:szCs w:val="28"/>
          <w:lang w:val="kk-KZ"/>
        </w:rPr>
        <w:t>0</w:t>
      </w:r>
      <w:r w:rsidRPr="005111D9">
        <w:rPr>
          <w:rFonts w:ascii="Times New Roman" w:hAnsi="Times New Roman" w:cs="Times New Roman"/>
          <w:sz w:val="28"/>
          <w:szCs w:val="28"/>
          <w:lang w:val="kk-KZ"/>
        </w:rPr>
        <w:t xml:space="preserve">3.2024. </w:t>
      </w:r>
    </w:p>
    <w:p w:rsidR="00327C73" w:rsidRPr="00216091" w:rsidRDefault="00327C73" w:rsidP="00327C73">
      <w:pPr>
        <w:pStyle w:val="a4"/>
        <w:numPr>
          <w:ilvl w:val="0"/>
          <w:numId w:val="55"/>
        </w:numPr>
        <w:tabs>
          <w:tab w:val="left" w:pos="0"/>
          <w:tab w:val="left" w:pos="284"/>
          <w:tab w:val="left" w:pos="993"/>
        </w:tabs>
        <w:spacing w:after="0" w:line="240" w:lineRule="auto"/>
        <w:ind w:left="0"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Pr="00C903BB">
        <w:rPr>
          <w:rFonts w:ascii="Times New Roman" w:hAnsi="Times New Roman" w:cs="Times New Roman"/>
          <w:sz w:val="28"/>
          <w:szCs w:val="28"/>
          <w:lang w:val="kk-KZ"/>
        </w:rPr>
        <w:t>Қазақстан Республикасы Президентінің Жарлығы.</w:t>
      </w:r>
      <w:r w:rsidRPr="00C903BB">
        <w:rPr>
          <w:lang w:val="kk-KZ"/>
        </w:rPr>
        <w:t xml:space="preserve"> </w:t>
      </w:r>
      <w:r w:rsidRPr="00C903BB">
        <w:rPr>
          <w:rFonts w:ascii="Times New Roman" w:hAnsi="Times New Roman" w:cs="Times New Roman"/>
          <w:sz w:val="28"/>
          <w:szCs w:val="28"/>
          <w:shd w:val="clear" w:color="auto" w:fill="FFFFFF"/>
          <w:lang w:val="kk-KZ"/>
        </w:rPr>
        <w:t xml:space="preserve">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w:t>
      </w:r>
      <w:r w:rsidRPr="00C903BB">
        <w:rPr>
          <w:rFonts w:ascii="Times New Roman" w:hAnsi="Times New Roman" w:cs="Times New Roman"/>
          <w:sz w:val="28"/>
          <w:szCs w:val="28"/>
          <w:lang w:val="kk-KZ"/>
        </w:rPr>
        <w:t xml:space="preserve">2018 жылдың 15 ақпанда, №636 бекітілген </w:t>
      </w:r>
      <w:r w:rsidRPr="00C903BB">
        <w:rPr>
          <w:rFonts w:ascii="Times New Roman" w:hAnsi="Times New Roman" w:cs="Times New Roman"/>
          <w:sz w:val="28"/>
          <w:szCs w:val="28"/>
          <w:shd w:val="clear" w:color="auto" w:fill="FFFFFF"/>
          <w:lang w:val="kk-KZ"/>
        </w:rPr>
        <w:t xml:space="preserve">// </w:t>
      </w:r>
      <w:hyperlink r:id="rId73" w:history="1">
        <w:r w:rsidRPr="00216091">
          <w:rPr>
            <w:rStyle w:val="ad"/>
            <w:rFonts w:ascii="Times New Roman" w:hAnsi="Times New Roman" w:cs="Times New Roman"/>
            <w:color w:val="auto"/>
            <w:sz w:val="28"/>
            <w:szCs w:val="28"/>
            <w:u w:val="none"/>
            <w:shd w:val="clear" w:color="auto" w:fill="FFFFFF"/>
            <w:lang w:val="kk-KZ"/>
          </w:rPr>
          <w:t>https://adilet.zan.kz/kaz/docs/U1800000636. 25.03.2024</w:t>
        </w:r>
      </w:hyperlink>
      <w:r w:rsidRPr="00216091">
        <w:rPr>
          <w:rFonts w:ascii="Times New Roman" w:hAnsi="Times New Roman" w:cs="Times New Roman"/>
          <w:sz w:val="28"/>
          <w:szCs w:val="28"/>
          <w:shd w:val="clear" w:color="auto" w:fill="FFFFFF"/>
          <w:lang w:val="kk-KZ"/>
        </w:rPr>
        <w:t>.</w:t>
      </w:r>
    </w:p>
    <w:p w:rsidR="00327C73" w:rsidRPr="00C903BB" w:rsidRDefault="00327C73" w:rsidP="00327C73">
      <w:pPr>
        <w:pStyle w:val="a4"/>
        <w:numPr>
          <w:ilvl w:val="0"/>
          <w:numId w:val="55"/>
        </w:numPr>
        <w:tabs>
          <w:tab w:val="left" w:pos="0"/>
          <w:tab w:val="left" w:pos="284"/>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C903BB">
        <w:rPr>
          <w:rFonts w:ascii="Times New Roman" w:hAnsi="Times New Roman" w:cs="Times New Roman"/>
          <w:sz w:val="28"/>
          <w:szCs w:val="28"/>
          <w:lang w:val="kk-KZ"/>
        </w:rPr>
        <w:t xml:space="preserve">Президент Республики Казахстан К.Ж. Токаев. Новый Казахстан: путь обновления и модернизации: послание народу Казахстана // </w:t>
      </w:r>
      <w:hyperlink r:id="rId74" w:history="1">
        <w:r w:rsidRPr="00C903BB">
          <w:rPr>
            <w:rStyle w:val="ad"/>
            <w:rFonts w:ascii="Times New Roman" w:hAnsi="Times New Roman" w:cs="Times New Roman"/>
            <w:color w:val="auto"/>
            <w:sz w:val="28"/>
            <w:szCs w:val="28"/>
            <w:u w:val="none"/>
          </w:rPr>
          <w:t>https://adilet.zan.kz/rus/docs/K22002022_1. 17.03.2022</w:t>
        </w:r>
      </w:hyperlink>
      <w:r w:rsidRPr="00C903BB">
        <w:rPr>
          <w:rFonts w:ascii="Times New Roman" w:hAnsi="Times New Roman" w:cs="Times New Roman"/>
          <w:sz w:val="28"/>
          <w:szCs w:val="28"/>
        </w:rPr>
        <w:t>.</w:t>
      </w:r>
    </w:p>
    <w:p w:rsidR="00327C73" w:rsidRPr="00216091" w:rsidRDefault="00327C73" w:rsidP="00327C73">
      <w:pPr>
        <w:pStyle w:val="a4"/>
        <w:numPr>
          <w:ilvl w:val="0"/>
          <w:numId w:val="55"/>
        </w:numPr>
        <w:tabs>
          <w:tab w:val="left" w:pos="0"/>
          <w:tab w:val="left" w:pos="284"/>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C903BB">
        <w:rPr>
          <w:rFonts w:ascii="Times New Roman" w:hAnsi="Times New Roman" w:cs="Times New Roman"/>
          <w:sz w:val="28"/>
          <w:szCs w:val="28"/>
        </w:rPr>
        <w:t xml:space="preserve">Постановление Правительства Республики Казахстан. Об утверждении Системы государственного планирования в Республике </w:t>
      </w:r>
      <w:r w:rsidRPr="00216091">
        <w:rPr>
          <w:rFonts w:ascii="Times New Roman" w:hAnsi="Times New Roman" w:cs="Times New Roman"/>
          <w:sz w:val="28"/>
          <w:szCs w:val="28"/>
        </w:rPr>
        <w:t xml:space="preserve">Казахстан: утв. 29 ноября 2017 года, №790 </w:t>
      </w:r>
      <w:r w:rsidRPr="00216091">
        <w:rPr>
          <w:rFonts w:ascii="Times New Roman" w:hAnsi="Times New Roman" w:cs="Times New Roman"/>
          <w:sz w:val="28"/>
          <w:szCs w:val="28"/>
          <w:lang w:val="kk-KZ"/>
        </w:rPr>
        <w:t>//</w:t>
      </w:r>
      <w:r w:rsidRPr="00216091">
        <w:rPr>
          <w:rFonts w:ascii="Times New Roman" w:hAnsi="Times New Roman" w:cs="Times New Roman"/>
          <w:sz w:val="28"/>
          <w:szCs w:val="28"/>
        </w:rPr>
        <w:t xml:space="preserve"> </w:t>
      </w:r>
      <w:hyperlink r:id="rId75" w:history="1">
        <w:r w:rsidRPr="00216091">
          <w:rPr>
            <w:rStyle w:val="ad"/>
            <w:rFonts w:ascii="Times New Roman" w:eastAsia="Times New Roman" w:hAnsi="Times New Roman" w:cs="Times New Roman"/>
            <w:color w:val="auto"/>
            <w:sz w:val="28"/>
            <w:szCs w:val="28"/>
            <w:u w:val="none"/>
            <w:lang w:val="kk-KZ"/>
          </w:rPr>
          <w:t xml:space="preserve">https://adilet.zan.kz/kaz. </w:t>
        </w:r>
        <w:r w:rsidRPr="00216091">
          <w:rPr>
            <w:rStyle w:val="ad"/>
            <w:rFonts w:ascii="Times New Roman" w:hAnsi="Times New Roman" w:cs="Times New Roman"/>
            <w:color w:val="auto"/>
            <w:sz w:val="28"/>
            <w:szCs w:val="28"/>
            <w:u w:val="none"/>
          </w:rPr>
          <w:t>20.08.2023</w:t>
        </w:r>
      </w:hyperlink>
      <w:r w:rsidR="00CC453C">
        <w:rPr>
          <w:rStyle w:val="ad"/>
          <w:rFonts w:ascii="Times New Roman" w:hAnsi="Times New Roman" w:cs="Times New Roman"/>
          <w:color w:val="auto"/>
          <w:sz w:val="28"/>
          <w:szCs w:val="28"/>
          <w:u w:val="none"/>
          <w:lang w:val="kk-KZ"/>
        </w:rPr>
        <w:t>.</w:t>
      </w:r>
    </w:p>
    <w:p w:rsidR="00327C73" w:rsidRPr="00B2326F" w:rsidRDefault="00327C73" w:rsidP="00327C73">
      <w:pPr>
        <w:pStyle w:val="a4"/>
        <w:numPr>
          <w:ilvl w:val="0"/>
          <w:numId w:val="55"/>
        </w:numPr>
        <w:tabs>
          <w:tab w:val="left" w:pos="0"/>
          <w:tab w:val="left" w:pos="284"/>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5604F2">
        <w:rPr>
          <w:rFonts w:ascii="Times New Roman" w:hAnsi="Times New Roman" w:cs="Times New Roman"/>
          <w:sz w:val="28"/>
          <w:szCs w:val="28"/>
        </w:rPr>
        <w:t xml:space="preserve">Стратегия развития Счетного комитета по контролю за исполнением республиканского бюджета на 2021-2025 годы // </w:t>
      </w:r>
      <w:hyperlink r:id="rId76" w:history="1">
        <w:r w:rsidRPr="005604F2">
          <w:rPr>
            <w:rFonts w:ascii="Times New Roman" w:hAnsi="Times New Roman" w:cs="Times New Roman"/>
            <w:sz w:val="28"/>
            <w:szCs w:val="28"/>
          </w:rPr>
          <w:t>https://www.gov.kz</w:t>
        </w:r>
        <w:r w:rsidRPr="005604F2">
          <w:rPr>
            <w:rFonts w:ascii="Times New Roman" w:hAnsi="Times New Roman" w:cs="Times New Roman"/>
            <w:sz w:val="28"/>
            <w:szCs w:val="28"/>
            <w:lang w:val="kk-KZ"/>
          </w:rPr>
          <w:t>.</w:t>
        </w:r>
      </w:hyperlink>
      <w:r w:rsidRPr="005604F2">
        <w:rPr>
          <w:rFonts w:ascii="Times New Roman" w:hAnsi="Times New Roman" w:cs="Times New Roman"/>
          <w:sz w:val="28"/>
          <w:szCs w:val="28"/>
        </w:rPr>
        <w:t xml:space="preserve"> 19.04.2020.</w:t>
      </w:r>
    </w:p>
    <w:p w:rsidR="00327C73" w:rsidRPr="00B2326F" w:rsidRDefault="00327C73" w:rsidP="00327C73">
      <w:pPr>
        <w:pStyle w:val="a4"/>
        <w:numPr>
          <w:ilvl w:val="0"/>
          <w:numId w:val="55"/>
        </w:numPr>
        <w:tabs>
          <w:tab w:val="left" w:pos="0"/>
          <w:tab w:val="left" w:pos="284"/>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B2326F">
        <w:rPr>
          <w:rFonts w:ascii="Times New Roman" w:hAnsi="Times New Roman" w:cs="Times New Roman"/>
          <w:sz w:val="28"/>
          <w:szCs w:val="28"/>
        </w:rPr>
        <w:t>Оценка эффективности деятельности государственных органов</w:t>
      </w:r>
      <w:r w:rsidRPr="00B2326F">
        <w:rPr>
          <w:rFonts w:ascii="Times New Roman" w:eastAsia="Times New Roman" w:hAnsi="Times New Roman" w:cs="Times New Roman"/>
          <w:bCs/>
          <w:kern w:val="36"/>
          <w:sz w:val="28"/>
          <w:szCs w:val="28"/>
        </w:rPr>
        <w:t>: сб. / Администрация Президента Республики Казахстан. – Астана</w:t>
      </w:r>
      <w:r w:rsidR="00216091">
        <w:rPr>
          <w:rFonts w:ascii="Times New Roman" w:eastAsia="Times New Roman" w:hAnsi="Times New Roman" w:cs="Times New Roman"/>
          <w:bCs/>
          <w:kern w:val="36"/>
          <w:sz w:val="28"/>
          <w:szCs w:val="28"/>
          <w:lang w:val="kk-KZ"/>
        </w:rPr>
        <w:t>:</w:t>
      </w:r>
      <w:r w:rsidR="00216091" w:rsidRPr="00216091">
        <w:rPr>
          <w:rFonts w:ascii="Times New Roman" w:eastAsia="Times New Roman" w:hAnsi="Times New Roman" w:cs="Times New Roman"/>
          <w:bCs/>
          <w:kern w:val="36"/>
          <w:sz w:val="28"/>
          <w:szCs w:val="28"/>
        </w:rPr>
        <w:t xml:space="preserve"> </w:t>
      </w:r>
      <w:r w:rsidR="00216091" w:rsidRPr="00B2326F">
        <w:rPr>
          <w:rFonts w:ascii="Times New Roman" w:eastAsia="Times New Roman" w:hAnsi="Times New Roman" w:cs="Times New Roman"/>
          <w:bCs/>
          <w:kern w:val="36"/>
          <w:sz w:val="28"/>
          <w:szCs w:val="28"/>
        </w:rPr>
        <w:t>Центр стратегических разработок и анализа</w:t>
      </w:r>
      <w:r w:rsidRPr="00B2326F">
        <w:rPr>
          <w:rFonts w:ascii="Times New Roman" w:eastAsia="Times New Roman" w:hAnsi="Times New Roman" w:cs="Times New Roman"/>
          <w:bCs/>
          <w:kern w:val="36"/>
          <w:sz w:val="28"/>
          <w:szCs w:val="28"/>
        </w:rPr>
        <w:t>, 2017. – 258 с.</w:t>
      </w:r>
    </w:p>
    <w:p w:rsidR="00327C73" w:rsidRPr="00A475BB" w:rsidRDefault="00327C73" w:rsidP="00327C73">
      <w:pPr>
        <w:pStyle w:val="a4"/>
        <w:numPr>
          <w:ilvl w:val="0"/>
          <w:numId w:val="56"/>
        </w:numPr>
        <w:tabs>
          <w:tab w:val="left" w:pos="0"/>
          <w:tab w:val="left" w:pos="284"/>
          <w:tab w:val="left" w:pos="426"/>
          <w:tab w:val="left" w:pos="1134"/>
          <w:tab w:val="left" w:pos="1276"/>
        </w:tabs>
        <w:spacing w:after="0" w:line="240" w:lineRule="auto"/>
        <w:ind w:left="0" w:firstLine="709"/>
        <w:jc w:val="both"/>
        <w:rPr>
          <w:rFonts w:ascii="Times New Roman" w:hAnsi="Times New Roman" w:cs="Times New Roman"/>
          <w:sz w:val="28"/>
          <w:szCs w:val="28"/>
        </w:rPr>
      </w:pPr>
      <w:r w:rsidRPr="00A475BB">
        <w:rPr>
          <w:rFonts w:ascii="Times New Roman" w:eastAsia="Times New Roman" w:hAnsi="Times New Roman" w:cs="Times New Roman"/>
          <w:color w:val="000000"/>
          <w:sz w:val="28"/>
          <w:szCs w:val="28"/>
        </w:rPr>
        <w:t xml:space="preserve">Методика по оценке эффективности достижения целей и показателей </w:t>
      </w:r>
      <w:r w:rsidRPr="00A475BB">
        <w:rPr>
          <w:rFonts w:ascii="Times New Roman" w:eastAsia="Times New Roman" w:hAnsi="Times New Roman" w:cs="Times New Roman"/>
          <w:sz w:val="28"/>
          <w:szCs w:val="28"/>
        </w:rPr>
        <w:t>бюджетных программ</w:t>
      </w:r>
      <w:r w:rsidRPr="00A475BB">
        <w:rPr>
          <w:rFonts w:ascii="Times New Roman" w:eastAsia="Times New Roman" w:hAnsi="Times New Roman" w:cs="Times New Roman"/>
          <w:sz w:val="28"/>
          <w:szCs w:val="28"/>
          <w:lang w:val="kk-KZ"/>
        </w:rPr>
        <w:t xml:space="preserve"> //</w:t>
      </w:r>
      <w:r w:rsidRPr="00A475BB">
        <w:rPr>
          <w:rFonts w:ascii="Times New Roman" w:hAnsi="Times New Roman" w:cs="Times New Roman"/>
          <w:sz w:val="28"/>
          <w:szCs w:val="28"/>
        </w:rPr>
        <w:t xml:space="preserve"> </w:t>
      </w:r>
      <w:hyperlink r:id="rId77" w:history="1">
        <w:r w:rsidRPr="00A475BB">
          <w:rPr>
            <w:rStyle w:val="ad"/>
            <w:rFonts w:ascii="Times New Roman" w:eastAsia="Times New Roman" w:hAnsi="Times New Roman" w:cs="Times New Roman"/>
            <w:color w:val="auto"/>
            <w:sz w:val="28"/>
            <w:szCs w:val="28"/>
            <w:u w:val="none"/>
          </w:rPr>
          <w:t>https://www.bagalau.kz/methodology</w:t>
        </w:r>
        <w:r w:rsidRPr="00A475BB">
          <w:rPr>
            <w:rStyle w:val="ad"/>
            <w:rFonts w:ascii="Times New Roman" w:eastAsia="Times New Roman" w:hAnsi="Times New Roman" w:cs="Times New Roman"/>
            <w:color w:val="auto"/>
            <w:sz w:val="28"/>
            <w:szCs w:val="28"/>
            <w:u w:val="none"/>
            <w:lang w:val="kk-KZ"/>
          </w:rPr>
          <w:t>. 25.03.2024</w:t>
        </w:r>
      </w:hyperlink>
      <w:r w:rsidRPr="00A475BB">
        <w:rPr>
          <w:rFonts w:ascii="Times New Roman" w:eastAsia="Times New Roman" w:hAnsi="Times New Roman" w:cs="Times New Roman"/>
          <w:sz w:val="28"/>
          <w:szCs w:val="28"/>
          <w:lang w:val="kk-KZ"/>
        </w:rPr>
        <w:t xml:space="preserve">. </w:t>
      </w:r>
    </w:p>
    <w:p w:rsidR="00327C73" w:rsidRPr="00DA0742" w:rsidRDefault="00327C73" w:rsidP="00327C73">
      <w:pPr>
        <w:pStyle w:val="a4"/>
        <w:numPr>
          <w:ilvl w:val="0"/>
          <w:numId w:val="56"/>
        </w:numPr>
        <w:tabs>
          <w:tab w:val="left" w:pos="567"/>
          <w:tab w:val="left" w:pos="1134"/>
        </w:tabs>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val="kk-KZ"/>
        </w:rPr>
        <w:t xml:space="preserve">Совместное </w:t>
      </w:r>
      <w:r w:rsidRPr="00DA0742">
        <w:rPr>
          <w:rFonts w:ascii="Times New Roman" w:eastAsia="Times New Roman" w:hAnsi="Times New Roman" w:cs="Times New Roman"/>
          <w:color w:val="000000"/>
          <w:sz w:val="28"/>
          <w:szCs w:val="28"/>
        </w:rPr>
        <w:t>нормативн</w:t>
      </w:r>
      <w:r>
        <w:rPr>
          <w:rFonts w:ascii="Times New Roman" w:eastAsia="Times New Roman" w:hAnsi="Times New Roman" w:cs="Times New Roman"/>
          <w:color w:val="000000"/>
          <w:sz w:val="28"/>
          <w:szCs w:val="28"/>
        </w:rPr>
        <w:t>ое</w:t>
      </w:r>
      <w:r w:rsidRPr="00DA0742">
        <w:rPr>
          <w:rFonts w:ascii="Times New Roman" w:eastAsia="Times New Roman" w:hAnsi="Times New Roman" w:cs="Times New Roman"/>
          <w:color w:val="000000"/>
          <w:sz w:val="28"/>
          <w:szCs w:val="28"/>
        </w:rPr>
        <w:t xml:space="preserve"> постановление Счетного комитета </w:t>
      </w:r>
      <w:r>
        <w:rPr>
          <w:rFonts w:ascii="Times New Roman" w:eastAsia="Times New Roman" w:hAnsi="Times New Roman" w:cs="Times New Roman"/>
          <w:color w:val="000000"/>
          <w:sz w:val="28"/>
          <w:szCs w:val="28"/>
        </w:rPr>
        <w:t xml:space="preserve">по контролю за исполнением бюджета от </w:t>
      </w:r>
      <w:r w:rsidRPr="00DA0742">
        <w:rPr>
          <w:rFonts w:ascii="Times New Roman" w:eastAsia="Times New Roman" w:hAnsi="Times New Roman" w:cs="Times New Roman"/>
          <w:color w:val="000000"/>
          <w:sz w:val="28"/>
          <w:szCs w:val="28"/>
        </w:rPr>
        <w:t>26 февраля 202</w:t>
      </w:r>
      <w:r>
        <w:rPr>
          <w:rFonts w:ascii="Times New Roman" w:eastAsia="Times New Roman" w:hAnsi="Times New Roman" w:cs="Times New Roman"/>
          <w:color w:val="000000"/>
          <w:sz w:val="28"/>
          <w:szCs w:val="28"/>
        </w:rPr>
        <w:t xml:space="preserve">0 года </w:t>
      </w:r>
      <w:r>
        <w:rPr>
          <w:rFonts w:ascii="Times New Roman" w:eastAsia="Times New Roman" w:hAnsi="Times New Roman" w:cs="Times New Roman"/>
          <w:color w:val="000000"/>
          <w:sz w:val="28"/>
          <w:szCs w:val="28"/>
          <w:lang w:val="kk-KZ"/>
        </w:rPr>
        <w:t xml:space="preserve">№1-НҚ и приказ Первого заместителя Премьер-Министра Республики Казахстан – </w:t>
      </w:r>
      <w:r w:rsidRPr="00DA0742">
        <w:rPr>
          <w:rFonts w:ascii="Times New Roman" w:eastAsia="Times New Roman" w:hAnsi="Times New Roman" w:cs="Times New Roman"/>
          <w:color w:val="000000"/>
          <w:sz w:val="28"/>
          <w:szCs w:val="28"/>
        </w:rPr>
        <w:t>Министра финансов Р</w:t>
      </w:r>
      <w:r>
        <w:rPr>
          <w:rFonts w:ascii="Times New Roman" w:eastAsia="Times New Roman" w:hAnsi="Times New Roman" w:cs="Times New Roman"/>
          <w:color w:val="000000"/>
          <w:sz w:val="28"/>
          <w:szCs w:val="28"/>
          <w:lang w:val="kk-KZ"/>
        </w:rPr>
        <w:t xml:space="preserve">еспублики </w:t>
      </w:r>
      <w:r w:rsidRPr="00DA0742">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lang w:val="kk-KZ"/>
        </w:rPr>
        <w:t xml:space="preserve">азахстан. Об утвеждении </w:t>
      </w:r>
      <w:r w:rsidRPr="00DA0742">
        <w:rPr>
          <w:rFonts w:ascii="Times New Roman" w:eastAsia="Times New Roman" w:hAnsi="Times New Roman" w:cs="Times New Roman"/>
          <w:color w:val="000000"/>
          <w:sz w:val="28"/>
          <w:szCs w:val="28"/>
        </w:rPr>
        <w:t>Методик</w:t>
      </w:r>
      <w:r>
        <w:rPr>
          <w:rFonts w:ascii="Times New Roman" w:eastAsia="Times New Roman" w:hAnsi="Times New Roman" w:cs="Times New Roman"/>
          <w:color w:val="000000"/>
          <w:sz w:val="28"/>
          <w:szCs w:val="28"/>
          <w:lang w:val="kk-KZ"/>
        </w:rPr>
        <w:t>и</w:t>
      </w:r>
      <w:r w:rsidRPr="00DA0742">
        <w:rPr>
          <w:rFonts w:ascii="Times New Roman" w:eastAsia="Times New Roman" w:hAnsi="Times New Roman" w:cs="Times New Roman"/>
          <w:color w:val="000000"/>
          <w:sz w:val="28"/>
          <w:szCs w:val="28"/>
        </w:rPr>
        <w:t xml:space="preserve"> опера</w:t>
      </w:r>
      <w:r>
        <w:rPr>
          <w:rFonts w:ascii="Times New Roman" w:eastAsia="Times New Roman" w:hAnsi="Times New Roman" w:cs="Times New Roman"/>
          <w:color w:val="000000"/>
          <w:sz w:val="28"/>
          <w:szCs w:val="28"/>
          <w:lang w:val="kk-KZ"/>
        </w:rPr>
        <w:t>ционной</w:t>
      </w:r>
      <w:r w:rsidRPr="00DA0742">
        <w:rPr>
          <w:rFonts w:ascii="Times New Roman" w:eastAsia="Times New Roman" w:hAnsi="Times New Roman" w:cs="Times New Roman"/>
          <w:color w:val="000000"/>
          <w:sz w:val="28"/>
          <w:szCs w:val="28"/>
        </w:rPr>
        <w:t xml:space="preserve"> оценки по блоку достижения цел</w:t>
      </w:r>
      <w:r>
        <w:rPr>
          <w:rFonts w:ascii="Times New Roman" w:eastAsia="Times New Roman" w:hAnsi="Times New Roman" w:cs="Times New Roman"/>
          <w:color w:val="000000"/>
          <w:sz w:val="28"/>
          <w:szCs w:val="28"/>
          <w:lang w:val="kk-KZ"/>
        </w:rPr>
        <w:t xml:space="preserve">ей // </w:t>
      </w:r>
      <w:r w:rsidRPr="00224A61">
        <w:rPr>
          <w:rFonts w:ascii="Times New Roman" w:hAnsi="Times New Roman" w:cs="Times New Roman"/>
          <w:sz w:val="28"/>
          <w:szCs w:val="28"/>
        </w:rPr>
        <w:t>https://adilet.zan.kz/rus/docs/V2000020072</w:t>
      </w:r>
      <w:r>
        <w:rPr>
          <w:rFonts w:ascii="Times New Roman" w:hAnsi="Times New Roman" w:cs="Times New Roman"/>
          <w:sz w:val="28"/>
          <w:szCs w:val="28"/>
          <w:lang w:val="kk-KZ"/>
        </w:rPr>
        <w:t>.</w:t>
      </w:r>
      <w:r w:rsidRPr="00DA0742">
        <w:rPr>
          <w:rFonts w:ascii="Times New Roman" w:eastAsia="Times New Roman" w:hAnsi="Times New Roman" w:cs="Times New Roman"/>
          <w:color w:val="000000"/>
          <w:sz w:val="28"/>
          <w:szCs w:val="28"/>
          <w:lang w:val="kk-KZ"/>
        </w:rPr>
        <w:t xml:space="preserve"> 25.03.2024</w:t>
      </w:r>
      <w:r>
        <w:rPr>
          <w:rFonts w:ascii="Times New Roman" w:eastAsia="Times New Roman" w:hAnsi="Times New Roman" w:cs="Times New Roman"/>
          <w:color w:val="000000"/>
          <w:sz w:val="28"/>
          <w:szCs w:val="28"/>
          <w:lang w:val="kk-KZ"/>
        </w:rPr>
        <w:t>.</w:t>
      </w:r>
      <w:r w:rsidRPr="00DA0742">
        <w:rPr>
          <w:rFonts w:ascii="Times New Roman" w:eastAsia="Times New Roman" w:hAnsi="Times New Roman" w:cs="Times New Roman"/>
          <w:color w:val="000000"/>
          <w:sz w:val="28"/>
          <w:szCs w:val="28"/>
          <w:lang w:val="kk-KZ"/>
        </w:rPr>
        <w:t xml:space="preserve"> </w:t>
      </w:r>
    </w:p>
    <w:p w:rsidR="00327C73" w:rsidRPr="005549F3" w:rsidRDefault="00327C73" w:rsidP="00327C73">
      <w:pPr>
        <w:pStyle w:val="a4"/>
        <w:numPr>
          <w:ilvl w:val="0"/>
          <w:numId w:val="56"/>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5549F3">
        <w:rPr>
          <w:rFonts w:ascii="Times New Roman" w:eastAsia="Times New Roman" w:hAnsi="Times New Roman" w:cs="Times New Roman"/>
          <w:sz w:val="28"/>
          <w:szCs w:val="28"/>
          <w:lang w:val="kk-KZ"/>
        </w:rPr>
        <w:t xml:space="preserve">Стратегиялық жоспар мақсатының бюджеттік бағдарламалармен өзара байланысы // </w:t>
      </w:r>
      <w:hyperlink r:id="rId78" w:history="1">
        <w:r w:rsidRPr="005549F3">
          <w:rPr>
            <w:rStyle w:val="ad"/>
            <w:rFonts w:ascii="Times New Roman" w:eastAsia="Times New Roman" w:hAnsi="Times New Roman" w:cs="Times New Roman"/>
            <w:color w:val="auto"/>
            <w:sz w:val="28"/>
            <w:szCs w:val="28"/>
            <w:u w:val="none"/>
            <w:lang w:val="kk-KZ"/>
          </w:rPr>
          <w:t>https://www.bagalau.kz/methodology/dostizhenie</w:t>
        </w:r>
      </w:hyperlink>
      <w:r w:rsidRPr="005549F3">
        <w:rPr>
          <w:rStyle w:val="ad"/>
          <w:rFonts w:ascii="Times New Roman" w:eastAsia="Times New Roman" w:hAnsi="Times New Roman" w:cs="Times New Roman"/>
          <w:color w:val="auto"/>
          <w:sz w:val="28"/>
          <w:szCs w:val="28"/>
          <w:u w:val="none"/>
          <w:lang w:val="kk-KZ"/>
        </w:rPr>
        <w:t>.</w:t>
      </w:r>
      <w:r w:rsidRPr="005549F3">
        <w:rPr>
          <w:rFonts w:ascii="Times New Roman" w:eastAsia="Times New Roman" w:hAnsi="Times New Roman" w:cs="Times New Roman"/>
          <w:sz w:val="28"/>
          <w:szCs w:val="28"/>
          <w:lang w:val="kk-KZ"/>
        </w:rPr>
        <w:t xml:space="preserve"> 25.03.2024.</w:t>
      </w:r>
    </w:p>
    <w:p w:rsidR="00327C73" w:rsidRPr="005549F3" w:rsidRDefault="00327C73" w:rsidP="00327C73">
      <w:pPr>
        <w:pStyle w:val="a4"/>
        <w:numPr>
          <w:ilvl w:val="0"/>
          <w:numId w:val="56"/>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5549F3">
        <w:rPr>
          <w:rFonts w:ascii="Times New Roman" w:eastAsia="Times New Roman" w:hAnsi="Times New Roman" w:cs="Times New Roman"/>
          <w:sz w:val="28"/>
          <w:szCs w:val="28"/>
          <w:lang w:val="kk-KZ"/>
        </w:rPr>
        <w:t xml:space="preserve"> Азаматтық бюджетті жариялаудың сапасы мен мазмұны // </w:t>
      </w:r>
      <w:hyperlink r:id="rId79" w:history="1">
        <w:r w:rsidRPr="005549F3">
          <w:rPr>
            <w:rStyle w:val="ad"/>
            <w:rFonts w:ascii="Times New Roman" w:eastAsia="Times New Roman" w:hAnsi="Times New Roman" w:cs="Times New Roman"/>
            <w:color w:val="auto"/>
            <w:sz w:val="28"/>
            <w:szCs w:val="28"/>
            <w:u w:val="none"/>
            <w:lang w:val="kk-KZ"/>
          </w:rPr>
          <w:t>https://www.bagalau.kz/methodology/dostizhenie-tseley 25.03.2024</w:t>
        </w:r>
      </w:hyperlink>
      <w:r w:rsidRPr="005549F3">
        <w:rPr>
          <w:rStyle w:val="ad"/>
          <w:rFonts w:ascii="Times New Roman" w:eastAsia="Times New Roman" w:hAnsi="Times New Roman" w:cs="Times New Roman"/>
          <w:color w:val="auto"/>
          <w:sz w:val="28"/>
          <w:szCs w:val="28"/>
          <w:u w:val="none"/>
          <w:lang w:val="kk-KZ"/>
        </w:rPr>
        <w:t>.</w:t>
      </w:r>
      <w:r w:rsidRPr="005549F3">
        <w:rPr>
          <w:rFonts w:ascii="Times New Roman" w:eastAsia="Times New Roman" w:hAnsi="Times New Roman" w:cs="Times New Roman"/>
          <w:sz w:val="28"/>
          <w:szCs w:val="28"/>
          <w:lang w:val="kk-KZ"/>
        </w:rPr>
        <w:t xml:space="preserve"> </w:t>
      </w:r>
    </w:p>
    <w:p w:rsidR="00327C73" w:rsidRPr="00216091" w:rsidRDefault="00327C73" w:rsidP="00216091">
      <w:pPr>
        <w:pStyle w:val="a4"/>
        <w:numPr>
          <w:ilvl w:val="0"/>
          <w:numId w:val="56"/>
        </w:numPr>
        <w:tabs>
          <w:tab w:val="left" w:pos="142"/>
          <w:tab w:val="left" w:pos="567"/>
          <w:tab w:val="left" w:pos="1134"/>
        </w:tabs>
        <w:spacing w:after="0" w:line="240" w:lineRule="auto"/>
        <w:ind w:left="0" w:firstLine="709"/>
        <w:jc w:val="both"/>
        <w:rPr>
          <w:rFonts w:ascii="Times New Roman" w:hAnsi="Times New Roman" w:cs="Times New Roman"/>
          <w:sz w:val="28"/>
          <w:szCs w:val="28"/>
        </w:rPr>
      </w:pPr>
      <w:r w:rsidRPr="005549F3">
        <w:rPr>
          <w:rFonts w:ascii="Times New Roman" w:eastAsia="Times New Roman" w:hAnsi="Times New Roman" w:cs="Times New Roman"/>
          <w:sz w:val="28"/>
          <w:szCs w:val="28"/>
          <w:lang w:val="kk-KZ"/>
        </w:rPr>
        <w:t xml:space="preserve"> </w:t>
      </w:r>
      <w:r w:rsidRPr="005549F3">
        <w:rPr>
          <w:rFonts w:ascii="Times New Roman" w:eastAsia="Times New Roman" w:hAnsi="Times New Roman" w:cs="Times New Roman"/>
          <w:sz w:val="28"/>
          <w:szCs w:val="28"/>
        </w:rPr>
        <w:t xml:space="preserve">Взаимосвязь цели стратегического плана с бюджетными </w:t>
      </w:r>
      <w:r w:rsidRPr="00216091">
        <w:rPr>
          <w:rFonts w:ascii="Times New Roman" w:eastAsia="Times New Roman" w:hAnsi="Times New Roman" w:cs="Times New Roman"/>
          <w:spacing w:val="-2"/>
          <w:sz w:val="28"/>
          <w:szCs w:val="28"/>
        </w:rPr>
        <w:t>программами</w:t>
      </w:r>
      <w:r w:rsidRPr="00216091">
        <w:rPr>
          <w:rFonts w:ascii="Times New Roman" w:hAnsi="Times New Roman" w:cs="Times New Roman"/>
          <w:spacing w:val="-2"/>
          <w:sz w:val="28"/>
          <w:szCs w:val="28"/>
        </w:rPr>
        <w:t xml:space="preserve"> // </w:t>
      </w:r>
      <w:hyperlink r:id="rId80" w:history="1">
        <w:r w:rsidRPr="00216091">
          <w:rPr>
            <w:rStyle w:val="ad"/>
            <w:rFonts w:ascii="Times New Roman" w:eastAsia="Times New Roman" w:hAnsi="Times New Roman" w:cs="Times New Roman"/>
            <w:color w:val="auto"/>
            <w:spacing w:val="-2"/>
            <w:sz w:val="28"/>
            <w:szCs w:val="28"/>
            <w:u w:val="none"/>
          </w:rPr>
          <w:t>https://www.bagalau.kz/methodology/dostizhenie-tseley.</w:t>
        </w:r>
        <w:r w:rsidRPr="00216091">
          <w:rPr>
            <w:rStyle w:val="ad"/>
            <w:rFonts w:ascii="Times New Roman" w:eastAsia="Times New Roman" w:hAnsi="Times New Roman" w:cs="Times New Roman"/>
            <w:color w:val="auto"/>
            <w:spacing w:val="-2"/>
            <w:sz w:val="28"/>
            <w:szCs w:val="28"/>
            <w:u w:val="none"/>
            <w:lang w:val="kk-KZ"/>
          </w:rPr>
          <w:t xml:space="preserve"> 25.03.2024</w:t>
        </w:r>
      </w:hyperlink>
      <w:r w:rsidRPr="00216091">
        <w:rPr>
          <w:rFonts w:ascii="Times New Roman" w:eastAsia="Times New Roman" w:hAnsi="Times New Roman" w:cs="Times New Roman"/>
          <w:spacing w:val="-2"/>
          <w:sz w:val="28"/>
          <w:szCs w:val="28"/>
          <w:lang w:val="kk-KZ"/>
        </w:rPr>
        <w:t>.</w:t>
      </w:r>
    </w:p>
    <w:p w:rsidR="00327C73" w:rsidRPr="00216091" w:rsidRDefault="00327C73" w:rsidP="00216091">
      <w:pPr>
        <w:pStyle w:val="a4"/>
        <w:numPr>
          <w:ilvl w:val="0"/>
          <w:numId w:val="56"/>
        </w:numPr>
        <w:tabs>
          <w:tab w:val="left" w:pos="142"/>
          <w:tab w:val="left" w:pos="567"/>
          <w:tab w:val="left" w:pos="1134"/>
        </w:tabs>
        <w:spacing w:after="0" w:line="240" w:lineRule="auto"/>
        <w:ind w:left="0" w:firstLine="709"/>
        <w:jc w:val="both"/>
        <w:rPr>
          <w:rFonts w:ascii="Times New Roman" w:hAnsi="Times New Roman" w:cs="Times New Roman"/>
          <w:sz w:val="28"/>
          <w:szCs w:val="28"/>
          <w:lang w:val="kk-KZ"/>
        </w:rPr>
      </w:pPr>
      <w:r>
        <w:rPr>
          <w:rFonts w:ascii="Times New Roman" w:eastAsia="Times New Roman" w:hAnsi="Times New Roman" w:cs="Times New Roman"/>
          <w:spacing w:val="-2"/>
          <w:sz w:val="28"/>
          <w:szCs w:val="28"/>
          <w:lang w:val="kk-KZ"/>
        </w:rPr>
        <w:t xml:space="preserve"> </w:t>
      </w:r>
      <w:r w:rsidR="00216091" w:rsidRPr="007168A4">
        <w:rPr>
          <w:rFonts w:ascii="Times New Roman" w:hAnsi="Times New Roman" w:cs="Times New Roman"/>
          <w:sz w:val="28"/>
          <w:szCs w:val="28"/>
          <w:lang w:val="kk-KZ"/>
        </w:rPr>
        <w:t>Қазақстан Республикасының Кодексі</w:t>
      </w:r>
      <w:r w:rsidR="00216091">
        <w:rPr>
          <w:rFonts w:ascii="Times New Roman" w:hAnsi="Times New Roman" w:cs="Times New Roman"/>
          <w:sz w:val="28"/>
          <w:szCs w:val="28"/>
          <w:lang w:val="kk-KZ"/>
        </w:rPr>
        <w:t xml:space="preserve">. </w:t>
      </w:r>
      <w:r w:rsidRPr="007168A4">
        <w:rPr>
          <w:rFonts w:ascii="Times New Roman" w:hAnsi="Times New Roman" w:cs="Times New Roman"/>
          <w:sz w:val="28"/>
          <w:szCs w:val="28"/>
          <w:lang w:val="kk-KZ"/>
        </w:rPr>
        <w:t>Қазақстан Республикасының</w:t>
      </w:r>
      <w:r w:rsidRPr="00216091">
        <w:rPr>
          <w:rFonts w:ascii="Times New Roman" w:hAnsi="Times New Roman" w:cs="Times New Roman"/>
          <w:sz w:val="28"/>
          <w:szCs w:val="28"/>
          <w:lang w:val="kk-KZ"/>
        </w:rPr>
        <w:t xml:space="preserve"> Бюджет Кодексі</w:t>
      </w:r>
      <w:r w:rsidR="00216091">
        <w:rPr>
          <w:rFonts w:ascii="Times New Roman" w:hAnsi="Times New Roman" w:cs="Times New Roman"/>
          <w:sz w:val="28"/>
          <w:szCs w:val="28"/>
          <w:lang w:val="kk-KZ"/>
        </w:rPr>
        <w:t>:</w:t>
      </w:r>
      <w:r w:rsidRPr="007168A4">
        <w:rPr>
          <w:rFonts w:ascii="Times New Roman" w:hAnsi="Times New Roman" w:cs="Times New Roman"/>
          <w:sz w:val="28"/>
          <w:szCs w:val="28"/>
          <w:lang w:val="kk-KZ"/>
        </w:rPr>
        <w:t xml:space="preserve"> </w:t>
      </w:r>
      <w:r w:rsidR="00216091">
        <w:rPr>
          <w:rFonts w:ascii="Times New Roman" w:hAnsi="Times New Roman" w:cs="Times New Roman"/>
          <w:sz w:val="28"/>
          <w:szCs w:val="28"/>
          <w:lang w:val="kk-KZ"/>
        </w:rPr>
        <w:t>2008 жылд</w:t>
      </w:r>
      <w:r w:rsidRPr="007168A4">
        <w:rPr>
          <w:rFonts w:ascii="Times New Roman" w:hAnsi="Times New Roman" w:cs="Times New Roman"/>
          <w:sz w:val="28"/>
          <w:szCs w:val="28"/>
          <w:lang w:val="kk-KZ"/>
        </w:rPr>
        <w:t>ы</w:t>
      </w:r>
      <w:r w:rsidR="00216091">
        <w:rPr>
          <w:rFonts w:ascii="Times New Roman" w:hAnsi="Times New Roman" w:cs="Times New Roman"/>
          <w:sz w:val="28"/>
          <w:szCs w:val="28"/>
          <w:lang w:val="kk-KZ"/>
        </w:rPr>
        <w:t>ң</w:t>
      </w:r>
      <w:r w:rsidRPr="007168A4">
        <w:rPr>
          <w:rFonts w:ascii="Times New Roman" w:hAnsi="Times New Roman" w:cs="Times New Roman"/>
          <w:sz w:val="28"/>
          <w:szCs w:val="28"/>
          <w:lang w:val="kk-KZ"/>
        </w:rPr>
        <w:t xml:space="preserve"> 4 желтоқсаны</w:t>
      </w:r>
      <w:r w:rsidR="00216091">
        <w:rPr>
          <w:rFonts w:ascii="Times New Roman" w:hAnsi="Times New Roman" w:cs="Times New Roman"/>
          <w:sz w:val="28"/>
          <w:szCs w:val="28"/>
          <w:lang w:val="kk-KZ"/>
        </w:rPr>
        <w:t>,</w:t>
      </w:r>
      <w:r w:rsidRPr="007168A4">
        <w:rPr>
          <w:rFonts w:ascii="Times New Roman" w:hAnsi="Times New Roman" w:cs="Times New Roman"/>
          <w:sz w:val="28"/>
          <w:szCs w:val="28"/>
          <w:lang w:val="kk-KZ"/>
        </w:rPr>
        <w:t xml:space="preserve"> </w:t>
      </w:r>
      <w:r w:rsidRPr="00216091">
        <w:rPr>
          <w:rFonts w:ascii="Times New Roman" w:hAnsi="Times New Roman" w:cs="Times New Roman"/>
          <w:sz w:val="28"/>
          <w:szCs w:val="28"/>
          <w:lang w:val="kk-KZ"/>
        </w:rPr>
        <w:t xml:space="preserve">№95-VI </w:t>
      </w:r>
      <w:r w:rsidR="00216091">
        <w:rPr>
          <w:rFonts w:ascii="Times New Roman" w:hAnsi="Times New Roman" w:cs="Times New Roman"/>
          <w:sz w:val="28"/>
          <w:szCs w:val="28"/>
          <w:lang w:val="kk-KZ"/>
        </w:rPr>
        <w:t xml:space="preserve">қабылданған // </w:t>
      </w:r>
      <w:r w:rsidR="00216091" w:rsidRPr="00216091">
        <w:rPr>
          <w:rFonts w:ascii="Times New Roman" w:hAnsi="Times New Roman" w:cs="Times New Roman"/>
          <w:sz w:val="28"/>
          <w:szCs w:val="28"/>
          <w:lang w:val="kk-KZ"/>
        </w:rPr>
        <w:t>https://adilet.zan.kz/kaz/docs/K080000095_</w:t>
      </w:r>
      <w:r w:rsidR="00216091">
        <w:rPr>
          <w:rFonts w:ascii="Times New Roman" w:hAnsi="Times New Roman" w:cs="Times New Roman"/>
          <w:sz w:val="28"/>
          <w:szCs w:val="28"/>
          <w:lang w:val="kk-KZ"/>
        </w:rPr>
        <w:t>.</w:t>
      </w:r>
      <w:r w:rsidR="00216091" w:rsidRPr="00216091">
        <w:rPr>
          <w:rFonts w:ascii="Times New Roman" w:hAnsi="Times New Roman" w:cs="Times New Roman"/>
          <w:sz w:val="28"/>
          <w:szCs w:val="28"/>
          <w:lang w:val="kk-KZ"/>
        </w:rPr>
        <w:t xml:space="preserve"> </w:t>
      </w:r>
      <w:r>
        <w:rPr>
          <w:rFonts w:ascii="Times New Roman" w:hAnsi="Times New Roman" w:cs="Times New Roman"/>
          <w:sz w:val="28"/>
          <w:szCs w:val="28"/>
          <w:lang w:val="kk-KZ"/>
        </w:rPr>
        <w:t>07.04.2024.</w:t>
      </w:r>
    </w:p>
    <w:p w:rsidR="00327C73" w:rsidRDefault="00216091" w:rsidP="008E786D">
      <w:pPr>
        <w:pStyle w:val="a4"/>
        <w:numPr>
          <w:ilvl w:val="0"/>
          <w:numId w:val="56"/>
        </w:numPr>
        <w:tabs>
          <w:tab w:val="left" w:pos="142"/>
          <w:tab w:val="left" w:pos="1276"/>
        </w:tabs>
        <w:ind w:left="0" w:firstLine="709"/>
        <w:jc w:val="both"/>
        <w:rPr>
          <w:rFonts w:ascii="Times New Roman" w:hAnsi="Times New Roman" w:cs="Times New Roman"/>
          <w:sz w:val="24"/>
          <w:szCs w:val="24"/>
          <w:lang w:val="kk-KZ"/>
        </w:rPr>
      </w:pPr>
      <w:r w:rsidRPr="00160A89">
        <w:rPr>
          <w:rFonts w:ascii="Times New Roman" w:hAnsi="Times New Roman" w:cs="Times New Roman"/>
          <w:sz w:val="28"/>
          <w:szCs w:val="28"/>
          <w:lang w:val="kk-KZ"/>
        </w:rPr>
        <w:t>Қ</w:t>
      </w:r>
      <w:r>
        <w:rPr>
          <w:rFonts w:ascii="Times New Roman" w:hAnsi="Times New Roman" w:cs="Times New Roman"/>
          <w:sz w:val="28"/>
          <w:szCs w:val="28"/>
          <w:lang w:val="kk-KZ"/>
        </w:rPr>
        <w:t xml:space="preserve">азақстан </w:t>
      </w:r>
      <w:r w:rsidRPr="00160A89">
        <w:rPr>
          <w:rFonts w:ascii="Times New Roman" w:hAnsi="Times New Roman" w:cs="Times New Roman"/>
          <w:sz w:val="28"/>
          <w:szCs w:val="28"/>
          <w:lang w:val="kk-KZ"/>
        </w:rPr>
        <w:t>Р</w:t>
      </w:r>
      <w:r>
        <w:rPr>
          <w:rFonts w:ascii="Times New Roman" w:hAnsi="Times New Roman" w:cs="Times New Roman"/>
          <w:sz w:val="28"/>
          <w:szCs w:val="28"/>
          <w:lang w:val="kk-KZ"/>
        </w:rPr>
        <w:t>еспубликасының</w:t>
      </w:r>
      <w:r w:rsidRPr="00160A89">
        <w:rPr>
          <w:rFonts w:ascii="Times New Roman" w:hAnsi="Times New Roman" w:cs="Times New Roman"/>
          <w:sz w:val="28"/>
          <w:szCs w:val="28"/>
          <w:lang w:val="kk-KZ"/>
        </w:rPr>
        <w:t xml:space="preserve"> Заңы</w:t>
      </w:r>
      <w:r>
        <w:rPr>
          <w:rFonts w:ascii="Times New Roman" w:hAnsi="Times New Roman" w:cs="Times New Roman"/>
          <w:sz w:val="28"/>
          <w:szCs w:val="28"/>
          <w:lang w:val="kk-KZ"/>
        </w:rPr>
        <w:t>.</w:t>
      </w:r>
      <w:r w:rsidRPr="00160A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Қазақстан Республикасының </w:t>
      </w:r>
      <w:r w:rsidR="00327C73" w:rsidRPr="00160A89">
        <w:rPr>
          <w:rFonts w:ascii="Times New Roman" w:hAnsi="Times New Roman" w:cs="Times New Roman"/>
          <w:sz w:val="28"/>
          <w:szCs w:val="28"/>
          <w:lang w:val="kk-KZ"/>
        </w:rPr>
        <w:t>Конституциясына өзгерістер</w:t>
      </w:r>
      <w:r>
        <w:rPr>
          <w:rFonts w:ascii="Times New Roman" w:hAnsi="Times New Roman" w:cs="Times New Roman"/>
          <w:sz w:val="28"/>
          <w:szCs w:val="28"/>
          <w:lang w:val="kk-KZ"/>
        </w:rPr>
        <w:t xml:space="preserve"> мен толықтырулар енгізу туралы:</w:t>
      </w:r>
      <w:r w:rsidR="00327C73" w:rsidRPr="00160A89">
        <w:rPr>
          <w:rFonts w:ascii="Times New Roman" w:hAnsi="Times New Roman" w:cs="Times New Roman"/>
          <w:sz w:val="28"/>
          <w:szCs w:val="28"/>
          <w:lang w:val="kk-KZ"/>
        </w:rPr>
        <w:t xml:space="preserve"> </w:t>
      </w:r>
      <w:r w:rsidR="00327C73" w:rsidRPr="00216091">
        <w:rPr>
          <w:rFonts w:ascii="Times New Roman" w:hAnsi="Times New Roman" w:cs="Times New Roman"/>
          <w:sz w:val="28"/>
          <w:szCs w:val="28"/>
          <w:lang w:val="kk-KZ"/>
        </w:rPr>
        <w:t>2017 жыл</w:t>
      </w:r>
      <w:r>
        <w:rPr>
          <w:rFonts w:ascii="Times New Roman" w:hAnsi="Times New Roman" w:cs="Times New Roman"/>
          <w:sz w:val="28"/>
          <w:szCs w:val="28"/>
          <w:lang w:val="kk-KZ"/>
        </w:rPr>
        <w:t>д</w:t>
      </w:r>
      <w:r w:rsidR="00327C73" w:rsidRPr="00216091">
        <w:rPr>
          <w:rFonts w:ascii="Times New Roman" w:hAnsi="Times New Roman" w:cs="Times New Roman"/>
          <w:sz w:val="28"/>
          <w:szCs w:val="28"/>
          <w:lang w:val="kk-KZ"/>
        </w:rPr>
        <w:t>ы</w:t>
      </w:r>
      <w:r>
        <w:rPr>
          <w:rFonts w:ascii="Times New Roman" w:hAnsi="Times New Roman" w:cs="Times New Roman"/>
          <w:sz w:val="28"/>
          <w:szCs w:val="28"/>
          <w:lang w:val="kk-KZ"/>
        </w:rPr>
        <w:t>ң</w:t>
      </w:r>
      <w:r w:rsidR="00327C73" w:rsidRPr="00160A89">
        <w:rPr>
          <w:rFonts w:ascii="Times New Roman" w:hAnsi="Times New Roman" w:cs="Times New Roman"/>
          <w:sz w:val="28"/>
          <w:szCs w:val="28"/>
          <w:lang w:val="kk-KZ"/>
        </w:rPr>
        <w:t xml:space="preserve"> 10 </w:t>
      </w:r>
      <w:r>
        <w:rPr>
          <w:rFonts w:ascii="Times New Roman" w:hAnsi="Times New Roman" w:cs="Times New Roman"/>
          <w:sz w:val="28"/>
          <w:szCs w:val="28"/>
          <w:lang w:val="kk-KZ"/>
        </w:rPr>
        <w:t xml:space="preserve">наурызда, </w:t>
      </w:r>
      <w:r w:rsidR="00327C73" w:rsidRPr="00216091">
        <w:rPr>
          <w:rFonts w:ascii="Times New Roman" w:hAnsi="Times New Roman" w:cs="Times New Roman"/>
          <w:sz w:val="28"/>
          <w:szCs w:val="28"/>
          <w:lang w:val="kk-KZ"/>
        </w:rPr>
        <w:t xml:space="preserve">№51-VI ҚРЗ </w:t>
      </w:r>
      <w:r w:rsidR="00327C73" w:rsidRPr="00160A89">
        <w:rPr>
          <w:rFonts w:ascii="Times New Roman" w:hAnsi="Times New Roman" w:cs="Times New Roman"/>
          <w:sz w:val="28"/>
          <w:szCs w:val="28"/>
          <w:lang w:val="kk-KZ"/>
        </w:rPr>
        <w:t>қабылдан</w:t>
      </w:r>
      <w:r>
        <w:rPr>
          <w:rFonts w:ascii="Times New Roman" w:hAnsi="Times New Roman" w:cs="Times New Roman"/>
          <w:sz w:val="28"/>
          <w:szCs w:val="28"/>
          <w:lang w:val="kk-KZ"/>
        </w:rPr>
        <w:t xml:space="preserve">ған // </w:t>
      </w:r>
      <w:r w:rsidRPr="00216091">
        <w:rPr>
          <w:rFonts w:ascii="Times New Roman" w:hAnsi="Times New Roman" w:cs="Times New Roman"/>
          <w:sz w:val="28"/>
          <w:szCs w:val="28"/>
          <w:lang w:val="kk-KZ"/>
        </w:rPr>
        <w:t>https://adilet.zan.kz/kaz</w:t>
      </w:r>
      <w:r>
        <w:rPr>
          <w:rFonts w:ascii="Times New Roman" w:hAnsi="Times New Roman" w:cs="Times New Roman"/>
          <w:sz w:val="28"/>
          <w:szCs w:val="28"/>
          <w:lang w:val="kk-KZ"/>
        </w:rPr>
        <w:t xml:space="preserve">. </w:t>
      </w:r>
      <w:r w:rsidR="00327C73" w:rsidRPr="007168A4">
        <w:rPr>
          <w:rFonts w:ascii="Times New Roman" w:hAnsi="Times New Roman" w:cs="Times New Roman"/>
          <w:sz w:val="28"/>
          <w:szCs w:val="28"/>
          <w:lang w:val="kk-KZ"/>
        </w:rPr>
        <w:t>07.04.2024</w:t>
      </w:r>
      <w:r w:rsidR="00327C73">
        <w:rPr>
          <w:rFonts w:ascii="Times New Roman" w:hAnsi="Times New Roman" w:cs="Times New Roman"/>
          <w:sz w:val="24"/>
          <w:szCs w:val="24"/>
          <w:lang w:val="kk-KZ"/>
        </w:rPr>
        <w:t>.</w:t>
      </w:r>
    </w:p>
    <w:p w:rsidR="00327C73" w:rsidRPr="00945C63" w:rsidRDefault="00327C73" w:rsidP="00327C73">
      <w:pPr>
        <w:pStyle w:val="a4"/>
        <w:numPr>
          <w:ilvl w:val="0"/>
          <w:numId w:val="56"/>
        </w:numPr>
        <w:tabs>
          <w:tab w:val="left" w:pos="1134"/>
        </w:tabs>
        <w:autoSpaceDE w:val="0"/>
        <w:autoSpaceDN w:val="0"/>
        <w:adjustRightInd w:val="0"/>
        <w:spacing w:after="0" w:line="240" w:lineRule="auto"/>
        <w:ind w:left="0" w:firstLine="709"/>
        <w:jc w:val="both"/>
        <w:rPr>
          <w:rFonts w:ascii="Times New Roman" w:eastAsia="TimesNewRomanPSMT" w:hAnsi="Times New Roman" w:cs="Times New Roman"/>
          <w:b/>
          <w:bCs/>
          <w:color w:val="000000"/>
          <w:sz w:val="28"/>
          <w:szCs w:val="28"/>
          <w:lang w:val="kk-KZ" w:eastAsia="en-US"/>
        </w:rPr>
      </w:pPr>
      <w:r>
        <w:rPr>
          <w:rFonts w:ascii="Times New Roman" w:hAnsi="Times New Roman" w:cs="Times New Roman"/>
          <w:sz w:val="28"/>
          <w:szCs w:val="28"/>
          <w:lang w:val="kk-KZ"/>
        </w:rPr>
        <w:t xml:space="preserve"> </w:t>
      </w:r>
      <w:r w:rsidRPr="00945C63">
        <w:rPr>
          <w:rFonts w:ascii="Times New Roman" w:hAnsi="Times New Roman" w:cs="Times New Roman"/>
          <w:sz w:val="28"/>
          <w:szCs w:val="28"/>
          <w:lang w:val="kk-KZ"/>
        </w:rPr>
        <w:t xml:space="preserve">Успамбаева М.К. </w:t>
      </w:r>
      <w:r w:rsidRPr="00945C63">
        <w:rPr>
          <w:rFonts w:ascii="Times New Roman" w:eastAsia="TimesNewRomanPSMT" w:hAnsi="Times New Roman" w:cs="Times New Roman"/>
          <w:bCs/>
          <w:color w:val="000000"/>
          <w:sz w:val="28"/>
          <w:szCs w:val="28"/>
          <w:lang w:val="kk-KZ" w:eastAsia="en-US"/>
        </w:rPr>
        <w:t>State audit in the system of economic management</w:t>
      </w:r>
      <w:r>
        <w:rPr>
          <w:rFonts w:ascii="Times New Roman" w:eastAsia="TimesNewRomanPSMT" w:hAnsi="Times New Roman" w:cs="Times New Roman"/>
          <w:bCs/>
          <w:color w:val="000000"/>
          <w:sz w:val="28"/>
          <w:szCs w:val="28"/>
          <w:lang w:val="kk-KZ" w:eastAsia="en-US"/>
        </w:rPr>
        <w:t xml:space="preserve"> //</w:t>
      </w:r>
      <w:r w:rsidRPr="00945C63">
        <w:rPr>
          <w:rFonts w:ascii="Times New Roman" w:eastAsia="TimesNewRomanPSMT" w:hAnsi="Times New Roman" w:cs="Times New Roman"/>
          <w:bCs/>
          <w:color w:val="000000"/>
          <w:sz w:val="28"/>
          <w:szCs w:val="28"/>
          <w:lang w:val="kk-KZ" w:eastAsia="en-US"/>
        </w:rPr>
        <w:t xml:space="preserve"> </w:t>
      </w:r>
      <w:r w:rsidRPr="00945C63">
        <w:rPr>
          <w:rFonts w:ascii="Times New Roman" w:hAnsi="Times New Roman" w:cs="Times New Roman"/>
          <w:sz w:val="28"/>
          <w:szCs w:val="28"/>
          <w:lang w:val="kk-KZ"/>
        </w:rPr>
        <w:t>Доклады НАН РК</w:t>
      </w:r>
      <w:r>
        <w:rPr>
          <w:rFonts w:ascii="Times New Roman" w:hAnsi="Times New Roman" w:cs="Times New Roman"/>
          <w:sz w:val="28"/>
          <w:szCs w:val="28"/>
          <w:lang w:val="kk-KZ"/>
        </w:rPr>
        <w:t>. – 2018. – №</w:t>
      </w:r>
      <w:r w:rsidRPr="00DA0742">
        <w:rPr>
          <w:rFonts w:ascii="Times New Roman" w:hAnsi="Times New Roman" w:cs="Times New Roman"/>
          <w:sz w:val="28"/>
          <w:szCs w:val="28"/>
          <w:lang w:val="kk-KZ"/>
        </w:rPr>
        <w:t>6(322)</w:t>
      </w:r>
      <w:r>
        <w:rPr>
          <w:rFonts w:ascii="Times New Roman" w:hAnsi="Times New Roman" w:cs="Times New Roman"/>
          <w:sz w:val="28"/>
          <w:szCs w:val="28"/>
          <w:lang w:val="kk-KZ"/>
        </w:rPr>
        <w:t xml:space="preserve">. – </w:t>
      </w:r>
      <w:r w:rsidRPr="00945C63">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161-168</w:t>
      </w:r>
      <w:r>
        <w:rPr>
          <w:rFonts w:ascii="Times New Roman" w:hAnsi="Times New Roman" w:cs="Times New Roman"/>
          <w:sz w:val="28"/>
          <w:szCs w:val="28"/>
          <w:lang w:val="kk-KZ"/>
        </w:rPr>
        <w:t>.</w:t>
      </w:r>
    </w:p>
    <w:p w:rsidR="00327C73" w:rsidRPr="00651DF4" w:rsidRDefault="00327C73" w:rsidP="008E786D">
      <w:pPr>
        <w:pStyle w:val="a4"/>
        <w:numPr>
          <w:ilvl w:val="0"/>
          <w:numId w:val="56"/>
        </w:numPr>
        <w:tabs>
          <w:tab w:val="left" w:pos="1276"/>
        </w:tabs>
        <w:autoSpaceDE w:val="0"/>
        <w:autoSpaceDN w:val="0"/>
        <w:adjustRightInd w:val="0"/>
        <w:spacing w:after="0" w:line="240" w:lineRule="auto"/>
        <w:ind w:left="0" w:firstLine="709"/>
        <w:jc w:val="both"/>
        <w:rPr>
          <w:rFonts w:ascii="Times New Roman" w:eastAsia="TimesNewRomanPSMT" w:hAnsi="Times New Roman" w:cs="Times New Roman"/>
          <w:b/>
          <w:bCs/>
          <w:color w:val="000000"/>
          <w:sz w:val="28"/>
          <w:szCs w:val="28"/>
          <w:lang w:eastAsia="en-US"/>
        </w:rPr>
      </w:pPr>
      <w:r w:rsidRPr="00216091">
        <w:rPr>
          <w:rFonts w:ascii="Times New Roman" w:eastAsia="Times New Roman" w:hAnsi="Times New Roman" w:cs="Times New Roman"/>
          <w:sz w:val="28"/>
          <w:szCs w:val="28"/>
          <w:shd w:val="clear" w:color="auto" w:fill="FFFFFF"/>
          <w:lang w:val="kk-KZ"/>
        </w:rPr>
        <w:t>Указ През</w:t>
      </w:r>
      <w:r>
        <w:rPr>
          <w:rFonts w:ascii="Times New Roman" w:eastAsia="Times New Roman" w:hAnsi="Times New Roman" w:cs="Times New Roman"/>
          <w:sz w:val="28"/>
          <w:szCs w:val="28"/>
          <w:shd w:val="clear" w:color="auto" w:fill="FFFFFF"/>
        </w:rPr>
        <w:t xml:space="preserve">идента Республики Казахстан. </w:t>
      </w:r>
      <w:r w:rsidRPr="00DA0742">
        <w:rPr>
          <w:rFonts w:ascii="Times New Roman" w:eastAsia="Times New Roman" w:hAnsi="Times New Roman" w:cs="Times New Roman"/>
          <w:sz w:val="28"/>
          <w:szCs w:val="28"/>
          <w:shd w:val="clear" w:color="auto" w:fill="FFFFFF"/>
        </w:rPr>
        <w:t>О некоторых вопросах дальнейшего функционирования Системы государственного планирования в Республике Казахстан</w:t>
      </w:r>
      <w:r>
        <w:rPr>
          <w:rFonts w:ascii="Times New Roman" w:eastAsia="Times New Roman" w:hAnsi="Times New Roman" w:cs="Times New Roman"/>
          <w:sz w:val="28"/>
          <w:szCs w:val="28"/>
          <w:shd w:val="clear" w:color="auto" w:fill="FFFFFF"/>
        </w:rPr>
        <w:t>: утв. 4 марта 2010 года, №931 /</w:t>
      </w:r>
      <w:r w:rsidRPr="00DA0742">
        <w:rPr>
          <w:rFonts w:ascii="Times New Roman" w:eastAsia="Times New Roman" w:hAnsi="Times New Roman" w:cs="Times New Roman"/>
          <w:sz w:val="28"/>
          <w:szCs w:val="28"/>
          <w:shd w:val="clear" w:color="auto" w:fill="FFFFFF"/>
        </w:rPr>
        <w:t>/</w:t>
      </w:r>
      <w:r w:rsidRPr="00DA0742">
        <w:rPr>
          <w:rFonts w:ascii="Times New Roman" w:eastAsia="Times New Roman" w:hAnsi="Times New Roman" w:cs="Times New Roman"/>
          <w:sz w:val="28"/>
          <w:szCs w:val="28"/>
        </w:rPr>
        <w:t xml:space="preserve"> </w:t>
      </w:r>
      <w:r w:rsidRPr="00651DF4">
        <w:rPr>
          <w:rFonts w:ascii="Times New Roman" w:eastAsia="Times New Roman" w:hAnsi="Times New Roman" w:cs="Times New Roman"/>
          <w:sz w:val="28"/>
          <w:szCs w:val="28"/>
          <w:lang w:val="kk-KZ"/>
        </w:rPr>
        <w:t>https://adilet.zan.kz/rus/docs/U100000931_</w:t>
      </w:r>
      <w:r>
        <w:rPr>
          <w:rFonts w:ascii="Times New Roman" w:eastAsia="Times New Roman" w:hAnsi="Times New Roman" w:cs="Times New Roman"/>
          <w:sz w:val="28"/>
          <w:szCs w:val="28"/>
          <w:lang w:val="kk-KZ"/>
        </w:rPr>
        <w:t>.</w:t>
      </w:r>
      <w:r w:rsidRPr="00DA0742">
        <w:rPr>
          <w:rFonts w:ascii="Times New Roman" w:eastAsia="Times New Roman" w:hAnsi="Times New Roman" w:cs="Times New Roman"/>
          <w:sz w:val="28"/>
          <w:szCs w:val="28"/>
          <w:lang w:val="kk-KZ"/>
        </w:rPr>
        <w:t xml:space="preserve"> </w:t>
      </w:r>
      <w:r w:rsidRPr="00DA0742">
        <w:rPr>
          <w:rFonts w:ascii="Times New Roman" w:hAnsi="Times New Roman" w:cs="Times New Roman"/>
          <w:sz w:val="28"/>
          <w:szCs w:val="28"/>
          <w:lang w:val="kk-KZ"/>
        </w:rPr>
        <w:t>07.03.2024</w:t>
      </w:r>
      <w:r>
        <w:rPr>
          <w:rFonts w:ascii="Times New Roman" w:hAnsi="Times New Roman" w:cs="Times New Roman"/>
          <w:sz w:val="28"/>
          <w:szCs w:val="28"/>
          <w:lang w:val="kk-KZ"/>
        </w:rPr>
        <w:t>.</w:t>
      </w:r>
    </w:p>
    <w:p w:rsidR="00327C73" w:rsidRPr="00DC1E8B" w:rsidRDefault="00327C73" w:rsidP="00327C73">
      <w:pPr>
        <w:pStyle w:val="a4"/>
        <w:numPr>
          <w:ilvl w:val="0"/>
          <w:numId w:val="56"/>
        </w:numPr>
        <w:tabs>
          <w:tab w:val="left" w:pos="1276"/>
        </w:tabs>
        <w:autoSpaceDE w:val="0"/>
        <w:autoSpaceDN w:val="0"/>
        <w:adjustRightInd w:val="0"/>
        <w:spacing w:after="0" w:line="240" w:lineRule="auto"/>
        <w:ind w:left="0" w:firstLine="709"/>
        <w:jc w:val="both"/>
        <w:rPr>
          <w:rFonts w:ascii="Times New Roman" w:eastAsia="TimesNewRomanPSMT" w:hAnsi="Times New Roman" w:cs="Times New Roman"/>
          <w:bCs/>
          <w:sz w:val="28"/>
          <w:szCs w:val="28"/>
          <w:lang w:eastAsia="en-US"/>
        </w:rPr>
      </w:pPr>
      <w:r w:rsidRPr="00651DF4">
        <w:rPr>
          <w:rFonts w:ascii="Times New Roman" w:eastAsia="Times New Roman" w:hAnsi="Times New Roman" w:cs="Times New Roman"/>
          <w:sz w:val="28"/>
          <w:szCs w:val="28"/>
          <w:lang w:val="kk-KZ"/>
        </w:rPr>
        <w:t xml:space="preserve">Успамбаева М.К. </w:t>
      </w:r>
      <w:r w:rsidRPr="00651DF4">
        <w:rPr>
          <w:rFonts w:ascii="Times New Roman" w:hAnsi="Times New Roman" w:cs="Times New Roman"/>
          <w:bCs/>
          <w:sz w:val="28"/>
          <w:szCs w:val="28"/>
          <w:lang w:val="kk-KZ" w:eastAsia="en-US"/>
        </w:rPr>
        <w:t>Аудит</w:t>
      </w:r>
      <w:r w:rsidRPr="00651DF4">
        <w:rPr>
          <w:rFonts w:ascii="Times New Roman" w:eastAsia="TimesNewRomanPSMT" w:hAnsi="Times New Roman" w:cs="Times New Roman"/>
          <w:bCs/>
          <w:sz w:val="28"/>
          <w:szCs w:val="28"/>
          <w:lang w:val="kk-KZ" w:eastAsia="en-US"/>
        </w:rPr>
        <w:t xml:space="preserve"> эффективности в системе государственного </w:t>
      </w:r>
      <w:r w:rsidRPr="00DA0742">
        <w:rPr>
          <w:rFonts w:ascii="Times New Roman" w:eastAsia="TimesNewRomanPSMT" w:hAnsi="Times New Roman" w:cs="Times New Roman"/>
          <w:bCs/>
          <w:sz w:val="28"/>
          <w:szCs w:val="28"/>
          <w:lang w:val="kk-KZ" w:eastAsia="en-US"/>
        </w:rPr>
        <w:t>аудита в казахстане //</w:t>
      </w:r>
      <w:r w:rsidRPr="00DA0742">
        <w:rPr>
          <w:rFonts w:ascii="Times New Roman" w:hAnsi="Times New Roman" w:cs="Times New Roman"/>
          <w:sz w:val="28"/>
          <w:szCs w:val="28"/>
        </w:rPr>
        <w:t xml:space="preserve"> </w:t>
      </w:r>
      <w:r w:rsidRPr="00DA0742">
        <w:rPr>
          <w:rFonts w:ascii="Times New Roman" w:hAnsi="Times New Roman" w:cs="Times New Roman"/>
          <w:sz w:val="28"/>
          <w:szCs w:val="28"/>
          <w:lang w:val="kk-KZ"/>
        </w:rPr>
        <w:t>М</w:t>
      </w:r>
      <w:r w:rsidRPr="00DA0742">
        <w:rPr>
          <w:rFonts w:ascii="Times New Roman" w:hAnsi="Times New Roman" w:cs="Times New Roman"/>
          <w:sz w:val="28"/>
          <w:szCs w:val="28"/>
        </w:rPr>
        <w:t>одернизация экономики казахстана – фактор стабильности финансовой системы государства и национальной валюты</w:t>
      </w:r>
      <w:r>
        <w:rPr>
          <w:rFonts w:ascii="Times New Roman" w:hAnsi="Times New Roman" w:cs="Times New Roman"/>
          <w:sz w:val="28"/>
          <w:szCs w:val="28"/>
        </w:rPr>
        <w:t>: матер.</w:t>
      </w:r>
      <w:r w:rsidRPr="00651DF4">
        <w:rPr>
          <w:rFonts w:ascii="Times New Roman" w:hAnsi="Times New Roman" w:cs="Times New Roman"/>
          <w:sz w:val="28"/>
          <w:szCs w:val="28"/>
        </w:rPr>
        <w:t xml:space="preserve"> </w:t>
      </w:r>
      <w:r w:rsidRPr="00DA0742">
        <w:rPr>
          <w:rFonts w:ascii="Times New Roman" w:hAnsi="Times New Roman" w:cs="Times New Roman"/>
          <w:sz w:val="28"/>
          <w:szCs w:val="28"/>
        </w:rPr>
        <w:t>междунар</w:t>
      </w:r>
      <w:r>
        <w:rPr>
          <w:rFonts w:ascii="Times New Roman" w:hAnsi="Times New Roman" w:cs="Times New Roman"/>
          <w:sz w:val="28"/>
          <w:szCs w:val="28"/>
        </w:rPr>
        <w:t>.</w:t>
      </w:r>
      <w:r w:rsidRPr="00DA0742">
        <w:rPr>
          <w:rFonts w:ascii="Times New Roman" w:hAnsi="Times New Roman" w:cs="Times New Roman"/>
          <w:sz w:val="28"/>
          <w:szCs w:val="28"/>
        </w:rPr>
        <w:t xml:space="preserve"> науч</w:t>
      </w:r>
      <w:r>
        <w:rPr>
          <w:rFonts w:ascii="Times New Roman" w:hAnsi="Times New Roman" w:cs="Times New Roman"/>
          <w:sz w:val="28"/>
          <w:szCs w:val="28"/>
        </w:rPr>
        <w:t>.</w:t>
      </w:r>
      <w:r w:rsidRPr="00DA0742">
        <w:rPr>
          <w:rFonts w:ascii="Times New Roman" w:hAnsi="Times New Roman" w:cs="Times New Roman"/>
          <w:sz w:val="28"/>
          <w:szCs w:val="28"/>
        </w:rPr>
        <w:t>-практ</w:t>
      </w:r>
      <w:r>
        <w:rPr>
          <w:rFonts w:ascii="Times New Roman" w:hAnsi="Times New Roman" w:cs="Times New Roman"/>
          <w:sz w:val="28"/>
          <w:szCs w:val="28"/>
        </w:rPr>
        <w:t>.</w:t>
      </w:r>
      <w:r w:rsidRPr="00DA0742">
        <w:rPr>
          <w:rFonts w:ascii="Times New Roman" w:hAnsi="Times New Roman" w:cs="Times New Roman"/>
          <w:sz w:val="28"/>
          <w:szCs w:val="28"/>
        </w:rPr>
        <w:t xml:space="preserve"> конф</w:t>
      </w:r>
      <w:r>
        <w:rPr>
          <w:rFonts w:ascii="Times New Roman" w:hAnsi="Times New Roman" w:cs="Times New Roman"/>
          <w:sz w:val="28"/>
          <w:szCs w:val="28"/>
        </w:rPr>
        <w:t>.</w:t>
      </w:r>
      <w:r w:rsidRPr="00DA0742">
        <w:rPr>
          <w:rFonts w:ascii="Times New Roman" w:hAnsi="Times New Roman" w:cs="Times New Roman"/>
          <w:sz w:val="28"/>
          <w:szCs w:val="28"/>
        </w:rPr>
        <w:t>,</w:t>
      </w:r>
      <w:r>
        <w:rPr>
          <w:rFonts w:ascii="Times New Roman" w:hAnsi="Times New Roman" w:cs="Times New Roman"/>
          <w:sz w:val="28"/>
          <w:szCs w:val="28"/>
        </w:rPr>
        <w:t xml:space="preserve"> </w:t>
      </w:r>
      <w:r w:rsidRPr="00DA0742">
        <w:rPr>
          <w:rFonts w:ascii="Times New Roman" w:hAnsi="Times New Roman" w:cs="Times New Roman"/>
          <w:sz w:val="28"/>
          <w:szCs w:val="28"/>
        </w:rPr>
        <w:t>посв</w:t>
      </w:r>
      <w:r>
        <w:rPr>
          <w:rFonts w:ascii="Times New Roman" w:hAnsi="Times New Roman" w:cs="Times New Roman"/>
          <w:sz w:val="28"/>
          <w:szCs w:val="28"/>
        </w:rPr>
        <w:t>.</w:t>
      </w:r>
      <w:r w:rsidRPr="00DA0742">
        <w:rPr>
          <w:rFonts w:ascii="Times New Roman" w:hAnsi="Times New Roman" w:cs="Times New Roman"/>
          <w:sz w:val="28"/>
          <w:szCs w:val="28"/>
        </w:rPr>
        <w:t xml:space="preserve"> 25-летию национальной валюты Республики Казахстан</w:t>
      </w:r>
      <w:r>
        <w:rPr>
          <w:rFonts w:ascii="Times New Roman" w:hAnsi="Times New Roman" w:cs="Times New Roman"/>
          <w:sz w:val="28"/>
          <w:szCs w:val="28"/>
        </w:rPr>
        <w:t xml:space="preserve">. – </w:t>
      </w:r>
      <w:r w:rsidRPr="007168A4">
        <w:rPr>
          <w:rFonts w:ascii="Times New Roman" w:hAnsi="Times New Roman" w:cs="Times New Roman"/>
          <w:color w:val="000000" w:themeColor="text1"/>
          <w:sz w:val="28"/>
          <w:szCs w:val="28"/>
        </w:rPr>
        <w:t>Астана,</w:t>
      </w:r>
      <w:r>
        <w:rPr>
          <w:rFonts w:ascii="Times New Roman" w:hAnsi="Times New Roman" w:cs="Times New Roman"/>
          <w:sz w:val="28"/>
          <w:szCs w:val="28"/>
        </w:rPr>
        <w:t xml:space="preserve"> </w:t>
      </w:r>
      <w:r w:rsidRPr="00DA0742">
        <w:rPr>
          <w:rFonts w:ascii="Times New Roman" w:hAnsi="Times New Roman" w:cs="Times New Roman"/>
          <w:sz w:val="28"/>
          <w:szCs w:val="28"/>
        </w:rPr>
        <w:t>2018</w:t>
      </w:r>
      <w:r>
        <w:rPr>
          <w:rFonts w:ascii="Times New Roman" w:hAnsi="Times New Roman" w:cs="Times New Roman"/>
          <w:sz w:val="28"/>
          <w:szCs w:val="28"/>
        </w:rPr>
        <w:t xml:space="preserve">. – С. </w:t>
      </w:r>
      <w:r w:rsidRPr="00DA0742">
        <w:rPr>
          <w:rFonts w:ascii="Times New Roman" w:hAnsi="Times New Roman" w:cs="Times New Roman"/>
          <w:sz w:val="28"/>
          <w:szCs w:val="28"/>
        </w:rPr>
        <w:t>425-432</w:t>
      </w:r>
      <w:r>
        <w:rPr>
          <w:rFonts w:ascii="Times New Roman" w:hAnsi="Times New Roman" w:cs="Times New Roman"/>
          <w:sz w:val="28"/>
          <w:szCs w:val="28"/>
        </w:rPr>
        <w:t>.</w:t>
      </w:r>
    </w:p>
    <w:p w:rsidR="00327C73" w:rsidRPr="0042111D" w:rsidRDefault="00327C73" w:rsidP="00327C73">
      <w:pPr>
        <w:pStyle w:val="af7"/>
        <w:numPr>
          <w:ilvl w:val="0"/>
          <w:numId w:val="56"/>
        </w:numPr>
        <w:tabs>
          <w:tab w:val="left" w:pos="0"/>
          <w:tab w:val="left" w:pos="851"/>
          <w:tab w:val="left" w:pos="1134"/>
        </w:tabs>
        <w:spacing w:line="240" w:lineRule="auto"/>
        <w:ind w:left="0" w:firstLine="710"/>
        <w:jc w:val="both"/>
        <w:rPr>
          <w:rFonts w:ascii="Times New Roman" w:hAnsi="Times New Roman" w:cs="Times New Roman"/>
          <w:i w:val="0"/>
          <w:color w:val="auto"/>
          <w:sz w:val="28"/>
          <w:szCs w:val="28"/>
        </w:rPr>
      </w:pPr>
      <w:r>
        <w:rPr>
          <w:rFonts w:ascii="Times New Roman" w:hAnsi="Times New Roman" w:cs="Times New Roman"/>
          <w:i w:val="0"/>
          <w:sz w:val="28"/>
          <w:szCs w:val="28"/>
        </w:rPr>
        <w:t xml:space="preserve"> </w:t>
      </w:r>
      <w:r w:rsidRPr="00DA0742">
        <w:rPr>
          <w:rFonts w:ascii="Times New Roman" w:hAnsi="Times New Roman" w:cs="Times New Roman"/>
          <w:i w:val="0"/>
          <w:sz w:val="28"/>
          <w:szCs w:val="28"/>
        </w:rPr>
        <w:t>Закон Республики Казахстан</w:t>
      </w:r>
      <w:r>
        <w:rPr>
          <w:rFonts w:ascii="Times New Roman" w:hAnsi="Times New Roman" w:cs="Times New Roman"/>
          <w:i w:val="0"/>
          <w:sz w:val="28"/>
          <w:szCs w:val="28"/>
          <w:lang w:val="kk-KZ"/>
        </w:rPr>
        <w:t>.</w:t>
      </w:r>
      <w:r w:rsidRPr="00DA0742">
        <w:rPr>
          <w:rFonts w:ascii="Times New Roman" w:hAnsi="Times New Roman" w:cs="Times New Roman"/>
          <w:i w:val="0"/>
          <w:sz w:val="28"/>
          <w:szCs w:val="28"/>
        </w:rPr>
        <w:t xml:space="preserve"> О государственном аудите и финансовом </w:t>
      </w:r>
      <w:r w:rsidRPr="0042111D">
        <w:rPr>
          <w:rFonts w:ascii="Times New Roman" w:hAnsi="Times New Roman" w:cs="Times New Roman"/>
          <w:i w:val="0"/>
          <w:color w:val="auto"/>
          <w:sz w:val="28"/>
          <w:szCs w:val="28"/>
        </w:rPr>
        <w:t>контроле</w:t>
      </w:r>
      <w:r w:rsidRPr="0042111D">
        <w:rPr>
          <w:rFonts w:ascii="Times New Roman" w:hAnsi="Times New Roman" w:cs="Times New Roman"/>
          <w:i w:val="0"/>
          <w:color w:val="auto"/>
          <w:sz w:val="28"/>
          <w:szCs w:val="28"/>
          <w:lang w:val="kk-KZ"/>
        </w:rPr>
        <w:t>: принят</w:t>
      </w:r>
      <w:r w:rsidRPr="0042111D">
        <w:rPr>
          <w:rFonts w:ascii="Times New Roman" w:hAnsi="Times New Roman" w:cs="Times New Roman"/>
          <w:i w:val="0"/>
          <w:color w:val="auto"/>
          <w:sz w:val="28"/>
          <w:szCs w:val="28"/>
        </w:rPr>
        <w:t xml:space="preserve"> 12</w:t>
      </w:r>
      <w:r w:rsidRPr="0042111D">
        <w:rPr>
          <w:rFonts w:ascii="Times New Roman" w:hAnsi="Times New Roman" w:cs="Times New Roman"/>
          <w:i w:val="0"/>
          <w:color w:val="auto"/>
          <w:sz w:val="28"/>
          <w:szCs w:val="28"/>
          <w:lang w:val="kk-KZ"/>
        </w:rPr>
        <w:t xml:space="preserve"> ноября </w:t>
      </w:r>
      <w:r w:rsidRPr="0042111D">
        <w:rPr>
          <w:rFonts w:ascii="Times New Roman" w:hAnsi="Times New Roman" w:cs="Times New Roman"/>
          <w:i w:val="0"/>
          <w:color w:val="auto"/>
          <w:sz w:val="28"/>
          <w:szCs w:val="28"/>
        </w:rPr>
        <w:t xml:space="preserve">2015 </w:t>
      </w:r>
      <w:r w:rsidRPr="0042111D">
        <w:rPr>
          <w:rFonts w:ascii="Times New Roman" w:hAnsi="Times New Roman" w:cs="Times New Roman"/>
          <w:i w:val="0"/>
          <w:color w:val="auto"/>
          <w:sz w:val="28"/>
          <w:szCs w:val="28"/>
          <w:lang w:val="kk-KZ"/>
        </w:rPr>
        <w:t xml:space="preserve">года, </w:t>
      </w:r>
      <w:r w:rsidRPr="0042111D">
        <w:rPr>
          <w:rFonts w:ascii="Times New Roman" w:hAnsi="Times New Roman" w:cs="Times New Roman"/>
          <w:i w:val="0"/>
          <w:color w:val="auto"/>
          <w:sz w:val="28"/>
          <w:szCs w:val="28"/>
        </w:rPr>
        <w:t xml:space="preserve">№392-V </w:t>
      </w:r>
      <w:r w:rsidRPr="0042111D">
        <w:rPr>
          <w:rFonts w:ascii="Times New Roman" w:hAnsi="Times New Roman" w:cs="Times New Roman"/>
          <w:i w:val="0"/>
          <w:color w:val="auto"/>
          <w:sz w:val="28"/>
          <w:szCs w:val="28"/>
          <w:lang w:val="kk-KZ"/>
        </w:rPr>
        <w:t xml:space="preserve">// </w:t>
      </w:r>
      <w:hyperlink r:id="rId81" w:history="1">
        <w:r w:rsidRPr="0042111D">
          <w:rPr>
            <w:rStyle w:val="ad"/>
            <w:rFonts w:ascii="Times New Roman" w:hAnsi="Times New Roman" w:cs="Times New Roman"/>
            <w:i w:val="0"/>
            <w:color w:val="auto"/>
            <w:sz w:val="28"/>
            <w:szCs w:val="28"/>
            <w:u w:val="none"/>
          </w:rPr>
          <w:t>https://adilet.zan.kz</w:t>
        </w:r>
        <w:r w:rsidRPr="0042111D">
          <w:rPr>
            <w:rStyle w:val="ad"/>
            <w:rFonts w:ascii="Times New Roman" w:hAnsi="Times New Roman" w:cs="Times New Roman"/>
            <w:i w:val="0"/>
            <w:color w:val="auto"/>
            <w:sz w:val="28"/>
            <w:szCs w:val="28"/>
            <w:u w:val="none"/>
            <w:lang w:val="kk-KZ"/>
          </w:rPr>
          <w:t>.</w:t>
        </w:r>
      </w:hyperlink>
      <w:r w:rsidRPr="0042111D">
        <w:rPr>
          <w:rStyle w:val="ad"/>
          <w:rFonts w:ascii="Times New Roman" w:hAnsi="Times New Roman" w:cs="Times New Roman"/>
          <w:i w:val="0"/>
          <w:color w:val="auto"/>
          <w:sz w:val="28"/>
          <w:szCs w:val="28"/>
          <w:u w:val="none"/>
          <w:lang w:val="kk-KZ"/>
        </w:rPr>
        <w:t xml:space="preserve"> 07.03.2024.</w:t>
      </w:r>
    </w:p>
    <w:p w:rsidR="00327C73" w:rsidRPr="00DC1E8B" w:rsidRDefault="00327C73" w:rsidP="008E786D">
      <w:pPr>
        <w:pStyle w:val="a4"/>
        <w:numPr>
          <w:ilvl w:val="0"/>
          <w:numId w:val="56"/>
        </w:numPr>
        <w:tabs>
          <w:tab w:val="left" w:pos="1276"/>
        </w:tabs>
        <w:spacing w:after="0" w:line="240" w:lineRule="auto"/>
        <w:ind w:left="0" w:firstLine="710"/>
        <w:jc w:val="both"/>
        <w:rPr>
          <w:rFonts w:ascii="Times New Roman" w:eastAsia="TimesNewRomanPSMT" w:hAnsi="Times New Roman" w:cs="Times New Roman"/>
          <w:b/>
          <w:bCs/>
          <w:color w:val="000000"/>
          <w:sz w:val="28"/>
          <w:szCs w:val="28"/>
          <w:lang w:val="en-US" w:eastAsia="en-US"/>
        </w:rPr>
      </w:pPr>
      <w:r w:rsidRPr="00DC1E8B">
        <w:rPr>
          <w:rFonts w:ascii="Times New Roman" w:hAnsi="Times New Roman" w:cs="Times New Roman"/>
          <w:sz w:val="28"/>
          <w:szCs w:val="28"/>
        </w:rPr>
        <w:t>Успамбаева</w:t>
      </w:r>
      <w:r w:rsidRPr="00DC1E8B">
        <w:rPr>
          <w:rFonts w:ascii="Times New Roman" w:hAnsi="Times New Roman" w:cs="Times New Roman"/>
          <w:sz w:val="28"/>
          <w:szCs w:val="28"/>
          <w:lang w:val="en-US"/>
        </w:rPr>
        <w:t xml:space="preserve"> </w:t>
      </w:r>
      <w:r w:rsidRPr="00DC1E8B">
        <w:rPr>
          <w:rFonts w:ascii="Times New Roman" w:hAnsi="Times New Roman" w:cs="Times New Roman"/>
          <w:sz w:val="28"/>
          <w:szCs w:val="28"/>
        </w:rPr>
        <w:t>М</w:t>
      </w:r>
      <w:r w:rsidRPr="00DC1E8B">
        <w:rPr>
          <w:rFonts w:ascii="Times New Roman" w:hAnsi="Times New Roman" w:cs="Times New Roman"/>
          <w:sz w:val="28"/>
          <w:szCs w:val="28"/>
          <w:lang w:val="en-US"/>
        </w:rPr>
        <w:t>.</w:t>
      </w:r>
      <w:r w:rsidRPr="00DC1E8B">
        <w:rPr>
          <w:rFonts w:ascii="Times New Roman" w:hAnsi="Times New Roman" w:cs="Times New Roman"/>
          <w:sz w:val="28"/>
          <w:szCs w:val="28"/>
        </w:rPr>
        <w:t>К</w:t>
      </w:r>
      <w:r w:rsidRPr="00DC1E8B">
        <w:rPr>
          <w:rFonts w:ascii="Times New Roman" w:hAnsi="Times New Roman" w:cs="Times New Roman"/>
          <w:sz w:val="28"/>
          <w:szCs w:val="28"/>
          <w:lang w:val="en-US"/>
        </w:rPr>
        <w:t xml:space="preserve">. </w:t>
      </w:r>
      <w:r w:rsidRPr="00DC1E8B">
        <w:rPr>
          <w:rFonts w:ascii="Times New Roman" w:hAnsi="Times New Roman" w:cs="Times New Roman"/>
          <w:noProof/>
          <w:color w:val="000000"/>
          <w:sz w:val="28"/>
          <w:szCs w:val="28"/>
          <w:lang w:val="en-US"/>
        </w:rPr>
        <w:t>R</w:t>
      </w:r>
      <w:r w:rsidRPr="00DC1E8B">
        <w:rPr>
          <w:rFonts w:ascii="Times New Roman" w:hAnsi="Times New Roman" w:cs="Times New Roman"/>
          <w:noProof/>
          <w:color w:val="000000"/>
          <w:sz w:val="28"/>
          <w:szCs w:val="28"/>
          <w:lang w:val="kk-KZ"/>
        </w:rPr>
        <w:t xml:space="preserve">ole and place of the state audit in the management of the economy of the republic of </w:t>
      </w:r>
      <w:r w:rsidRPr="00DC1E8B">
        <w:rPr>
          <w:rFonts w:ascii="Times New Roman" w:hAnsi="Times New Roman" w:cs="Times New Roman"/>
          <w:noProof/>
          <w:color w:val="000000"/>
          <w:sz w:val="28"/>
          <w:szCs w:val="28"/>
          <w:lang w:val="en-US"/>
        </w:rPr>
        <w:t>K</w:t>
      </w:r>
      <w:r w:rsidRPr="00DC1E8B">
        <w:rPr>
          <w:rFonts w:ascii="Times New Roman" w:hAnsi="Times New Roman" w:cs="Times New Roman"/>
          <w:noProof/>
          <w:color w:val="000000"/>
          <w:sz w:val="28"/>
          <w:szCs w:val="28"/>
          <w:lang w:val="kk-KZ"/>
        </w:rPr>
        <w:t xml:space="preserve">azakhstan // </w:t>
      </w:r>
      <w:r w:rsidRPr="00DC1E8B">
        <w:rPr>
          <w:rFonts w:ascii="Times New Roman" w:hAnsi="Times New Roman" w:cs="Times New Roman"/>
          <w:sz w:val="28"/>
          <w:szCs w:val="28"/>
        </w:rPr>
        <w:t>Известия</w:t>
      </w:r>
      <w:r w:rsidRPr="00DC1E8B">
        <w:rPr>
          <w:rFonts w:ascii="Times New Roman" w:hAnsi="Times New Roman" w:cs="Times New Roman"/>
          <w:sz w:val="28"/>
          <w:szCs w:val="28"/>
          <w:lang w:val="en-US"/>
        </w:rPr>
        <w:t xml:space="preserve"> </w:t>
      </w:r>
      <w:r w:rsidRPr="00DC1E8B">
        <w:rPr>
          <w:rFonts w:ascii="Times New Roman" w:hAnsi="Times New Roman" w:cs="Times New Roman"/>
          <w:sz w:val="28"/>
          <w:szCs w:val="28"/>
        </w:rPr>
        <w:t>НАН</w:t>
      </w:r>
      <w:r w:rsidRPr="00DC1E8B">
        <w:rPr>
          <w:rFonts w:ascii="Times New Roman" w:hAnsi="Times New Roman" w:cs="Times New Roman"/>
          <w:sz w:val="28"/>
          <w:szCs w:val="28"/>
          <w:lang w:val="en-US"/>
        </w:rPr>
        <w:t xml:space="preserve"> </w:t>
      </w:r>
      <w:r w:rsidRPr="00DC1E8B">
        <w:rPr>
          <w:rFonts w:ascii="Times New Roman" w:hAnsi="Times New Roman" w:cs="Times New Roman"/>
          <w:sz w:val="28"/>
          <w:szCs w:val="28"/>
        </w:rPr>
        <w:t>РК</w:t>
      </w:r>
      <w:r w:rsidRPr="00DC1E8B">
        <w:rPr>
          <w:rFonts w:ascii="Times New Roman" w:hAnsi="Times New Roman" w:cs="Times New Roman"/>
          <w:sz w:val="28"/>
          <w:szCs w:val="28"/>
          <w:lang w:val="en-US"/>
        </w:rPr>
        <w:t>. – 2019. – №</w:t>
      </w:r>
      <w:r w:rsidRPr="00DC1E8B">
        <w:rPr>
          <w:rFonts w:ascii="Times New Roman" w:hAnsi="Times New Roman" w:cs="Times New Roman"/>
          <w:sz w:val="28"/>
          <w:szCs w:val="28"/>
          <w:lang w:val="kk-KZ"/>
        </w:rPr>
        <w:t>1(323). – С. 261-265.</w:t>
      </w:r>
    </w:p>
    <w:p w:rsidR="00327C73" w:rsidRPr="00327C73" w:rsidRDefault="00327C73" w:rsidP="00327C73">
      <w:pPr>
        <w:pStyle w:val="a4"/>
        <w:numPr>
          <w:ilvl w:val="0"/>
          <w:numId w:val="56"/>
        </w:numPr>
        <w:tabs>
          <w:tab w:val="left" w:pos="0"/>
          <w:tab w:val="left" w:pos="567"/>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168A4">
        <w:rPr>
          <w:rFonts w:ascii="Times New Roman" w:hAnsi="Times New Roman" w:cs="Times New Roman"/>
          <w:sz w:val="28"/>
          <w:szCs w:val="28"/>
          <w:lang w:val="kk-KZ"/>
        </w:rPr>
        <w:t>Қазақстан Республикасының</w:t>
      </w:r>
      <w:r w:rsidRPr="00327C73">
        <w:rPr>
          <w:rFonts w:ascii="Times New Roman" w:hAnsi="Times New Roman" w:cs="Times New Roman"/>
          <w:sz w:val="28"/>
          <w:szCs w:val="28"/>
          <w:lang w:val="kk-KZ"/>
        </w:rPr>
        <w:t xml:space="preserve"> Бюджет Кодексі</w:t>
      </w:r>
      <w:r w:rsidRPr="007168A4">
        <w:rPr>
          <w:rFonts w:ascii="Times New Roman" w:hAnsi="Times New Roman" w:cs="Times New Roman"/>
          <w:sz w:val="28"/>
          <w:szCs w:val="28"/>
          <w:lang w:val="kk-KZ"/>
        </w:rPr>
        <w:t xml:space="preserve">/ Қазақстан Республикасының 2008 жылғы 4 желтоқсандағы </w:t>
      </w:r>
      <w:r w:rsidRPr="00327C73">
        <w:rPr>
          <w:rFonts w:ascii="Times New Roman" w:hAnsi="Times New Roman" w:cs="Times New Roman"/>
          <w:sz w:val="28"/>
          <w:szCs w:val="28"/>
          <w:lang w:val="kk-KZ"/>
        </w:rPr>
        <w:t xml:space="preserve">№95-VI </w:t>
      </w:r>
      <w:r w:rsidRPr="007168A4">
        <w:rPr>
          <w:rFonts w:ascii="Times New Roman" w:hAnsi="Times New Roman" w:cs="Times New Roman"/>
          <w:sz w:val="28"/>
          <w:szCs w:val="28"/>
          <w:lang w:val="kk-KZ"/>
        </w:rPr>
        <w:t>Кодексі</w:t>
      </w:r>
      <w:r>
        <w:rPr>
          <w:rFonts w:ascii="Times New Roman" w:hAnsi="Times New Roman" w:cs="Times New Roman"/>
          <w:sz w:val="28"/>
          <w:szCs w:val="28"/>
          <w:lang w:val="kk-KZ"/>
        </w:rPr>
        <w:t xml:space="preserve"> 07.04.2024.</w:t>
      </w:r>
    </w:p>
    <w:p w:rsidR="00327C73" w:rsidRPr="00FF6B6B" w:rsidRDefault="00327C73" w:rsidP="00327C73">
      <w:pPr>
        <w:pStyle w:val="a4"/>
        <w:numPr>
          <w:ilvl w:val="0"/>
          <w:numId w:val="56"/>
        </w:numPr>
        <w:tabs>
          <w:tab w:val="left" w:pos="0"/>
          <w:tab w:val="left" w:pos="567"/>
          <w:tab w:val="left" w:pos="1134"/>
        </w:tabs>
        <w:spacing w:after="0" w:line="240" w:lineRule="auto"/>
        <w:ind w:left="0" w:firstLine="709"/>
        <w:jc w:val="both"/>
        <w:rPr>
          <w:rFonts w:ascii="Times New Roman" w:hAnsi="Times New Roman" w:cs="Times New Roman"/>
          <w:sz w:val="28"/>
          <w:szCs w:val="28"/>
          <w:lang w:val="en-US"/>
        </w:rPr>
      </w:pPr>
      <w:r w:rsidRPr="00327C73">
        <w:rPr>
          <w:rFonts w:ascii="Times New Roman" w:hAnsi="Times New Roman" w:cs="Times New Roman"/>
          <w:sz w:val="28"/>
          <w:szCs w:val="28"/>
          <w:lang w:val="kk-KZ"/>
        </w:rPr>
        <w:t xml:space="preserve"> </w:t>
      </w:r>
      <w:r w:rsidRPr="00FF6B6B">
        <w:rPr>
          <w:rFonts w:ascii="Times New Roman" w:hAnsi="Times New Roman" w:cs="Times New Roman"/>
          <w:sz w:val="28"/>
          <w:szCs w:val="28"/>
        </w:rPr>
        <w:t>Закон Республики Казахстан</w:t>
      </w:r>
      <w:r w:rsidRPr="00FF6B6B">
        <w:rPr>
          <w:rFonts w:ascii="Times New Roman" w:hAnsi="Times New Roman" w:cs="Times New Roman"/>
          <w:sz w:val="28"/>
          <w:szCs w:val="28"/>
          <w:lang w:val="kk-KZ"/>
        </w:rPr>
        <w:t>.</w:t>
      </w:r>
      <w:r w:rsidRPr="00FF6B6B">
        <w:rPr>
          <w:rFonts w:ascii="Times New Roman" w:hAnsi="Times New Roman" w:cs="Times New Roman"/>
          <w:sz w:val="28"/>
          <w:szCs w:val="28"/>
        </w:rPr>
        <w:t xml:space="preserve"> О государственном аудите и финансовом контроле</w:t>
      </w:r>
      <w:r w:rsidRPr="00FF6B6B">
        <w:rPr>
          <w:rFonts w:ascii="Times New Roman" w:hAnsi="Times New Roman" w:cs="Times New Roman"/>
          <w:sz w:val="28"/>
          <w:szCs w:val="28"/>
          <w:lang w:val="kk-KZ"/>
        </w:rPr>
        <w:t>: принят</w:t>
      </w:r>
      <w:r w:rsidRPr="00FF6B6B">
        <w:rPr>
          <w:rFonts w:ascii="Times New Roman" w:hAnsi="Times New Roman" w:cs="Times New Roman"/>
          <w:sz w:val="28"/>
          <w:szCs w:val="28"/>
        </w:rPr>
        <w:t xml:space="preserve"> 12</w:t>
      </w:r>
      <w:r w:rsidRPr="00FF6B6B">
        <w:rPr>
          <w:rFonts w:ascii="Times New Roman" w:hAnsi="Times New Roman" w:cs="Times New Roman"/>
          <w:sz w:val="28"/>
          <w:szCs w:val="28"/>
          <w:lang w:val="kk-KZ"/>
        </w:rPr>
        <w:t xml:space="preserve"> ноября </w:t>
      </w:r>
      <w:r w:rsidRPr="00FF6B6B">
        <w:rPr>
          <w:rFonts w:ascii="Times New Roman" w:hAnsi="Times New Roman" w:cs="Times New Roman"/>
          <w:sz w:val="28"/>
          <w:szCs w:val="28"/>
        </w:rPr>
        <w:t xml:space="preserve">2015 </w:t>
      </w:r>
      <w:r w:rsidRPr="00FF6B6B">
        <w:rPr>
          <w:rFonts w:ascii="Times New Roman" w:hAnsi="Times New Roman" w:cs="Times New Roman"/>
          <w:sz w:val="28"/>
          <w:szCs w:val="28"/>
          <w:lang w:val="kk-KZ"/>
        </w:rPr>
        <w:t xml:space="preserve">года, </w:t>
      </w:r>
      <w:r w:rsidRPr="00FF6B6B">
        <w:rPr>
          <w:rFonts w:ascii="Times New Roman" w:hAnsi="Times New Roman" w:cs="Times New Roman"/>
          <w:sz w:val="28"/>
          <w:szCs w:val="28"/>
        </w:rPr>
        <w:t xml:space="preserve">№392-V </w:t>
      </w:r>
      <w:r w:rsidRPr="00FF6B6B">
        <w:rPr>
          <w:rFonts w:ascii="Times New Roman" w:hAnsi="Times New Roman" w:cs="Times New Roman"/>
          <w:sz w:val="28"/>
          <w:szCs w:val="28"/>
          <w:lang w:val="kk-KZ"/>
        </w:rPr>
        <w:t xml:space="preserve">// </w:t>
      </w:r>
      <w:hyperlink r:id="rId82" w:history="1">
        <w:r w:rsidRPr="00FF6B6B">
          <w:rPr>
            <w:rStyle w:val="ad"/>
            <w:rFonts w:ascii="Times New Roman" w:hAnsi="Times New Roman" w:cs="Times New Roman"/>
            <w:color w:val="auto"/>
            <w:sz w:val="28"/>
            <w:szCs w:val="28"/>
            <w:u w:val="none"/>
          </w:rPr>
          <w:t>https://adilet.zan.kz</w:t>
        </w:r>
        <w:r w:rsidRPr="00FF6B6B">
          <w:rPr>
            <w:rStyle w:val="ad"/>
            <w:rFonts w:ascii="Times New Roman" w:hAnsi="Times New Roman" w:cs="Times New Roman"/>
            <w:color w:val="auto"/>
            <w:sz w:val="28"/>
            <w:szCs w:val="28"/>
            <w:u w:val="none"/>
            <w:lang w:val="kk-KZ"/>
          </w:rPr>
          <w:t>.</w:t>
        </w:r>
      </w:hyperlink>
      <w:r w:rsidRPr="00FF6B6B">
        <w:rPr>
          <w:rStyle w:val="ad"/>
          <w:rFonts w:ascii="Times New Roman" w:hAnsi="Times New Roman" w:cs="Times New Roman"/>
          <w:color w:val="auto"/>
          <w:sz w:val="28"/>
          <w:szCs w:val="28"/>
          <w:u w:val="none"/>
          <w:lang w:val="kk-KZ"/>
        </w:rPr>
        <w:t xml:space="preserve"> 07.03.2024.</w:t>
      </w:r>
    </w:p>
    <w:p w:rsidR="00327C73" w:rsidRPr="008E786D" w:rsidRDefault="00327C73" w:rsidP="00327C73">
      <w:pPr>
        <w:pStyle w:val="a4"/>
        <w:numPr>
          <w:ilvl w:val="0"/>
          <w:numId w:val="56"/>
        </w:numPr>
        <w:tabs>
          <w:tab w:val="left" w:pos="1276"/>
        </w:tabs>
        <w:autoSpaceDE w:val="0"/>
        <w:autoSpaceDN w:val="0"/>
        <w:adjustRightInd w:val="0"/>
        <w:spacing w:after="0" w:line="240" w:lineRule="auto"/>
        <w:ind w:left="0" w:firstLine="710"/>
        <w:jc w:val="both"/>
        <w:rPr>
          <w:rFonts w:ascii="Times New Roman" w:eastAsia="TimesNewRomanPSMT" w:hAnsi="Times New Roman" w:cs="Times New Roman"/>
          <w:b/>
          <w:bCs/>
          <w:spacing w:val="-2"/>
          <w:sz w:val="28"/>
          <w:szCs w:val="28"/>
          <w:lang w:val="kk-KZ" w:eastAsia="en-US"/>
        </w:rPr>
      </w:pPr>
      <w:r>
        <w:rPr>
          <w:rFonts w:ascii="Times New Roman" w:hAnsi="Times New Roman" w:cs="Times New Roman"/>
          <w:sz w:val="28"/>
          <w:szCs w:val="28"/>
          <w:lang w:val="kk-KZ"/>
        </w:rPr>
        <w:t>Қазақстан Республикасының Президенті Қ.-Ж. Тоқаев. Ә</w:t>
      </w:r>
      <w:r>
        <w:rPr>
          <w:rStyle w:val="af3"/>
          <w:rFonts w:ascii="Times New Roman" w:hAnsi="Times New Roman" w:cs="Times New Roman"/>
          <w:b w:val="0"/>
          <w:color w:val="212529"/>
          <w:sz w:val="28"/>
          <w:szCs w:val="28"/>
          <w:shd w:val="clear" w:color="auto" w:fill="FFFFFF"/>
          <w:lang w:val="kk-KZ"/>
        </w:rPr>
        <w:t>ділетті мемлекет. Біртұтас ұлт. Берекелі қоғам:</w:t>
      </w:r>
      <w:r>
        <w:rPr>
          <w:rFonts w:ascii="Times New Roman" w:hAnsi="Times New Roman" w:cs="Times New Roman"/>
          <w:sz w:val="28"/>
          <w:szCs w:val="28"/>
          <w:lang w:val="kk-KZ"/>
        </w:rPr>
        <w:t xml:space="preserve"> Қазақстан халқына жолдауы // </w:t>
      </w:r>
      <w:hyperlink r:id="rId83" w:history="1">
        <w:r w:rsidR="004D7CA6" w:rsidRPr="008E786D">
          <w:rPr>
            <w:rStyle w:val="ad"/>
            <w:rFonts w:ascii="Times New Roman" w:hAnsi="Times New Roman" w:cs="Times New Roman"/>
            <w:color w:val="auto"/>
            <w:spacing w:val="-2"/>
            <w:sz w:val="28"/>
            <w:szCs w:val="28"/>
            <w:u w:val="none"/>
            <w:lang w:val="kk-KZ"/>
          </w:rPr>
          <w:t>https://www.akorda.kz/kz/memleket-basshysy-kasym-zhomart</w:t>
        </w:r>
      </w:hyperlink>
      <w:r w:rsidR="004D7CA6" w:rsidRPr="008E786D">
        <w:rPr>
          <w:rStyle w:val="ad"/>
          <w:rFonts w:ascii="Times New Roman" w:hAnsi="Times New Roman" w:cs="Times New Roman"/>
          <w:color w:val="auto"/>
          <w:spacing w:val="-2"/>
          <w:sz w:val="28"/>
          <w:szCs w:val="28"/>
          <w:u w:val="none"/>
          <w:lang w:val="kk-KZ"/>
        </w:rPr>
        <w:t>.</w:t>
      </w:r>
      <w:r w:rsidRPr="008E786D">
        <w:rPr>
          <w:rFonts w:ascii="Times New Roman" w:hAnsi="Times New Roman" w:cs="Times New Roman"/>
          <w:spacing w:val="-2"/>
          <w:sz w:val="28"/>
          <w:szCs w:val="28"/>
          <w:lang w:val="kk-KZ"/>
        </w:rPr>
        <w:t xml:space="preserve"> 07.03.2024.</w:t>
      </w:r>
    </w:p>
    <w:p w:rsidR="00327C73" w:rsidRDefault="00327C73" w:rsidP="008E786D">
      <w:pPr>
        <w:pStyle w:val="a4"/>
        <w:numPr>
          <w:ilvl w:val="0"/>
          <w:numId w:val="56"/>
        </w:numPr>
        <w:tabs>
          <w:tab w:val="left" w:pos="1276"/>
        </w:tabs>
        <w:spacing w:after="0" w:line="240" w:lineRule="auto"/>
        <w:ind w:left="0" w:firstLine="710"/>
        <w:jc w:val="both"/>
        <w:rPr>
          <w:rFonts w:ascii="Times New Roman" w:hAnsi="Times New Roman" w:cs="Times New Roman"/>
          <w:sz w:val="28"/>
          <w:szCs w:val="28"/>
          <w:lang w:val="kk-KZ"/>
        </w:rPr>
      </w:pPr>
      <w:r w:rsidRPr="00DA0742">
        <w:rPr>
          <w:rFonts w:ascii="Times New Roman" w:eastAsia="Times New Roman" w:hAnsi="Times New Roman" w:cs="Times New Roman"/>
          <w:sz w:val="28"/>
          <w:szCs w:val="28"/>
          <w:lang w:val="kk-KZ"/>
        </w:rPr>
        <w:t xml:space="preserve">Успамбаева М.К., </w:t>
      </w:r>
      <w:r w:rsidRPr="00DA0742">
        <w:rPr>
          <w:rFonts w:ascii="Times New Roman" w:hAnsi="Times New Roman" w:cs="Times New Roman"/>
          <w:noProof/>
          <w:color w:val="000000"/>
          <w:sz w:val="28"/>
          <w:szCs w:val="28"/>
          <w:lang w:val="kk-KZ"/>
        </w:rPr>
        <w:t>State audit in the systemof economic management</w:t>
      </w:r>
      <w:r>
        <w:rPr>
          <w:rFonts w:ascii="Times New Roman" w:hAnsi="Times New Roman" w:cs="Times New Roman"/>
          <w:noProof/>
          <w:color w:val="000000"/>
          <w:sz w:val="28"/>
          <w:szCs w:val="28"/>
          <w:lang w:val="kk-KZ"/>
        </w:rPr>
        <w:t xml:space="preserve"> /</w:t>
      </w:r>
      <w:r w:rsidRPr="00DA0742">
        <w:rPr>
          <w:rFonts w:ascii="Times New Roman" w:hAnsi="Times New Roman" w:cs="Times New Roman"/>
          <w:noProof/>
          <w:color w:val="000000"/>
          <w:sz w:val="28"/>
          <w:szCs w:val="28"/>
          <w:lang w:val="kk-KZ"/>
        </w:rPr>
        <w:t xml:space="preserve">/ </w:t>
      </w:r>
      <w:r w:rsidRPr="00DA0742">
        <w:rPr>
          <w:rFonts w:ascii="Times New Roman" w:hAnsi="Times New Roman" w:cs="Times New Roman"/>
          <w:sz w:val="28"/>
          <w:szCs w:val="28"/>
          <w:lang w:val="kk-KZ"/>
        </w:rPr>
        <w:t>Докл</w:t>
      </w:r>
      <w:r>
        <w:rPr>
          <w:rFonts w:ascii="Times New Roman" w:hAnsi="Times New Roman" w:cs="Times New Roman"/>
          <w:sz w:val="28"/>
          <w:szCs w:val="28"/>
          <w:lang w:val="kk-KZ"/>
        </w:rPr>
        <w:t>.</w:t>
      </w:r>
      <w:r w:rsidRPr="00DA0742">
        <w:rPr>
          <w:rFonts w:ascii="Times New Roman" w:hAnsi="Times New Roman" w:cs="Times New Roman"/>
          <w:sz w:val="28"/>
          <w:szCs w:val="28"/>
          <w:lang w:val="kk-KZ"/>
        </w:rPr>
        <w:t xml:space="preserve"> НАН РК</w:t>
      </w:r>
      <w:r>
        <w:rPr>
          <w:rFonts w:ascii="Times New Roman" w:hAnsi="Times New Roman" w:cs="Times New Roman"/>
          <w:sz w:val="28"/>
          <w:szCs w:val="28"/>
          <w:lang w:val="kk-KZ"/>
        </w:rPr>
        <w:t>. – 2018. – №</w:t>
      </w:r>
      <w:r w:rsidRPr="00DA0742">
        <w:rPr>
          <w:rFonts w:ascii="Times New Roman" w:hAnsi="Times New Roman" w:cs="Times New Roman"/>
          <w:sz w:val="28"/>
          <w:szCs w:val="28"/>
          <w:lang w:val="kk-KZ"/>
        </w:rPr>
        <w:t xml:space="preserve">6(322). </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DA0742">
        <w:rPr>
          <w:rFonts w:ascii="Times New Roman" w:hAnsi="Times New Roman" w:cs="Times New Roman"/>
          <w:sz w:val="28"/>
          <w:szCs w:val="28"/>
          <w:lang w:val="kk-KZ"/>
        </w:rPr>
        <w:t>161-168.</w:t>
      </w:r>
    </w:p>
    <w:p w:rsidR="00327C73" w:rsidRPr="00DC1E8B" w:rsidRDefault="00327C73" w:rsidP="008E786D">
      <w:pPr>
        <w:pStyle w:val="a4"/>
        <w:numPr>
          <w:ilvl w:val="0"/>
          <w:numId w:val="56"/>
        </w:numPr>
        <w:tabs>
          <w:tab w:val="left" w:pos="1276"/>
        </w:tabs>
        <w:spacing w:after="0" w:line="240" w:lineRule="auto"/>
        <w:ind w:left="0" w:firstLine="710"/>
        <w:jc w:val="both"/>
        <w:rPr>
          <w:rFonts w:ascii="Times New Roman" w:eastAsia="TimesNewRomanPSMT" w:hAnsi="Times New Roman" w:cs="Times New Roman"/>
          <w:b/>
          <w:bCs/>
          <w:color w:val="000000"/>
          <w:sz w:val="28"/>
          <w:szCs w:val="28"/>
          <w:lang w:val="en-US" w:eastAsia="en-US"/>
        </w:rPr>
      </w:pPr>
      <w:r w:rsidRPr="00DC1E8B">
        <w:rPr>
          <w:rFonts w:ascii="Times New Roman" w:hAnsi="Times New Roman" w:cs="Times New Roman"/>
          <w:sz w:val="28"/>
          <w:szCs w:val="28"/>
        </w:rPr>
        <w:t>Успамбаева</w:t>
      </w:r>
      <w:r w:rsidRPr="00DC1E8B">
        <w:rPr>
          <w:rFonts w:ascii="Times New Roman" w:hAnsi="Times New Roman" w:cs="Times New Roman"/>
          <w:sz w:val="28"/>
          <w:szCs w:val="28"/>
          <w:lang w:val="en-US"/>
        </w:rPr>
        <w:t xml:space="preserve"> </w:t>
      </w:r>
      <w:r w:rsidRPr="00DC1E8B">
        <w:rPr>
          <w:rFonts w:ascii="Times New Roman" w:hAnsi="Times New Roman" w:cs="Times New Roman"/>
          <w:sz w:val="28"/>
          <w:szCs w:val="28"/>
        </w:rPr>
        <w:t>М</w:t>
      </w:r>
      <w:r w:rsidRPr="00DC1E8B">
        <w:rPr>
          <w:rFonts w:ascii="Times New Roman" w:hAnsi="Times New Roman" w:cs="Times New Roman"/>
          <w:sz w:val="28"/>
          <w:szCs w:val="28"/>
          <w:lang w:val="en-US"/>
        </w:rPr>
        <w:t>.</w:t>
      </w:r>
      <w:r w:rsidRPr="00DC1E8B">
        <w:rPr>
          <w:rFonts w:ascii="Times New Roman" w:hAnsi="Times New Roman" w:cs="Times New Roman"/>
          <w:sz w:val="28"/>
          <w:szCs w:val="28"/>
        </w:rPr>
        <w:t>К</w:t>
      </w:r>
      <w:r w:rsidRPr="00DC1E8B">
        <w:rPr>
          <w:rFonts w:ascii="Times New Roman" w:hAnsi="Times New Roman" w:cs="Times New Roman"/>
          <w:sz w:val="28"/>
          <w:szCs w:val="28"/>
          <w:lang w:val="en-US"/>
        </w:rPr>
        <w:t xml:space="preserve">. </w:t>
      </w:r>
      <w:r w:rsidRPr="00DC1E8B">
        <w:rPr>
          <w:rFonts w:ascii="Times New Roman" w:hAnsi="Times New Roman" w:cs="Times New Roman"/>
          <w:noProof/>
          <w:color w:val="000000"/>
          <w:sz w:val="28"/>
          <w:szCs w:val="28"/>
          <w:lang w:val="en-US"/>
        </w:rPr>
        <w:t>R</w:t>
      </w:r>
      <w:r w:rsidRPr="00DC1E8B">
        <w:rPr>
          <w:rFonts w:ascii="Times New Roman" w:hAnsi="Times New Roman" w:cs="Times New Roman"/>
          <w:noProof/>
          <w:color w:val="000000"/>
          <w:sz w:val="28"/>
          <w:szCs w:val="28"/>
          <w:lang w:val="kk-KZ"/>
        </w:rPr>
        <w:t xml:space="preserve">ole and place of the state audit in the management of the economy of the republic of </w:t>
      </w:r>
      <w:r w:rsidRPr="00DC1E8B">
        <w:rPr>
          <w:rFonts w:ascii="Times New Roman" w:hAnsi="Times New Roman" w:cs="Times New Roman"/>
          <w:noProof/>
          <w:color w:val="000000"/>
          <w:sz w:val="28"/>
          <w:szCs w:val="28"/>
          <w:lang w:val="en-US"/>
        </w:rPr>
        <w:t>K</w:t>
      </w:r>
      <w:r w:rsidRPr="00DC1E8B">
        <w:rPr>
          <w:rFonts w:ascii="Times New Roman" w:hAnsi="Times New Roman" w:cs="Times New Roman"/>
          <w:noProof/>
          <w:color w:val="000000"/>
          <w:sz w:val="28"/>
          <w:szCs w:val="28"/>
          <w:lang w:val="kk-KZ"/>
        </w:rPr>
        <w:t xml:space="preserve">azakhstan // </w:t>
      </w:r>
      <w:r w:rsidRPr="00DC1E8B">
        <w:rPr>
          <w:rFonts w:ascii="Times New Roman" w:hAnsi="Times New Roman" w:cs="Times New Roman"/>
          <w:sz w:val="28"/>
          <w:szCs w:val="28"/>
        </w:rPr>
        <w:t>Известия</w:t>
      </w:r>
      <w:r w:rsidRPr="00DC1E8B">
        <w:rPr>
          <w:rFonts w:ascii="Times New Roman" w:hAnsi="Times New Roman" w:cs="Times New Roman"/>
          <w:sz w:val="28"/>
          <w:szCs w:val="28"/>
          <w:lang w:val="en-US"/>
        </w:rPr>
        <w:t xml:space="preserve"> </w:t>
      </w:r>
      <w:r w:rsidRPr="00DC1E8B">
        <w:rPr>
          <w:rFonts w:ascii="Times New Roman" w:hAnsi="Times New Roman" w:cs="Times New Roman"/>
          <w:sz w:val="28"/>
          <w:szCs w:val="28"/>
        </w:rPr>
        <w:t>НАН</w:t>
      </w:r>
      <w:r w:rsidRPr="00DC1E8B">
        <w:rPr>
          <w:rFonts w:ascii="Times New Roman" w:hAnsi="Times New Roman" w:cs="Times New Roman"/>
          <w:sz w:val="28"/>
          <w:szCs w:val="28"/>
          <w:lang w:val="en-US"/>
        </w:rPr>
        <w:t xml:space="preserve"> </w:t>
      </w:r>
      <w:r w:rsidRPr="00DC1E8B">
        <w:rPr>
          <w:rFonts w:ascii="Times New Roman" w:hAnsi="Times New Roman" w:cs="Times New Roman"/>
          <w:sz w:val="28"/>
          <w:szCs w:val="28"/>
        </w:rPr>
        <w:t>РК</w:t>
      </w:r>
      <w:r w:rsidRPr="00DC1E8B">
        <w:rPr>
          <w:rFonts w:ascii="Times New Roman" w:hAnsi="Times New Roman" w:cs="Times New Roman"/>
          <w:sz w:val="28"/>
          <w:szCs w:val="28"/>
          <w:lang w:val="en-US"/>
        </w:rPr>
        <w:t>. – 2019. – №</w:t>
      </w:r>
      <w:r w:rsidRPr="00DC1E8B">
        <w:rPr>
          <w:rFonts w:ascii="Times New Roman" w:hAnsi="Times New Roman" w:cs="Times New Roman"/>
          <w:sz w:val="28"/>
          <w:szCs w:val="28"/>
          <w:lang w:val="kk-KZ"/>
        </w:rPr>
        <w:t>1(323). – С. 261-265.</w:t>
      </w:r>
    </w:p>
    <w:p w:rsidR="00327C73" w:rsidRPr="00166C92" w:rsidRDefault="00327C73" w:rsidP="008E786D">
      <w:pPr>
        <w:pStyle w:val="a4"/>
        <w:numPr>
          <w:ilvl w:val="0"/>
          <w:numId w:val="56"/>
        </w:numPr>
        <w:tabs>
          <w:tab w:val="left" w:pos="1276"/>
        </w:tabs>
        <w:spacing w:after="0" w:line="240" w:lineRule="auto"/>
        <w:ind w:left="0" w:firstLine="710"/>
        <w:jc w:val="both"/>
        <w:rPr>
          <w:rFonts w:ascii="Times New Roman" w:hAnsi="Times New Roman" w:cs="Times New Roman"/>
          <w:sz w:val="28"/>
          <w:szCs w:val="28"/>
          <w:lang w:val="en-US"/>
        </w:rPr>
      </w:pPr>
      <w:r w:rsidRPr="00166C92">
        <w:rPr>
          <w:rFonts w:ascii="Times New Roman" w:hAnsi="Times New Roman" w:cs="Times New Roman"/>
          <w:sz w:val="28"/>
          <w:szCs w:val="28"/>
        </w:rPr>
        <w:t>Успамбаева</w:t>
      </w:r>
      <w:r w:rsidRPr="00166C92">
        <w:rPr>
          <w:rFonts w:ascii="Times New Roman" w:hAnsi="Times New Roman" w:cs="Times New Roman"/>
          <w:sz w:val="28"/>
          <w:szCs w:val="28"/>
          <w:lang w:val="en-US"/>
        </w:rPr>
        <w:t xml:space="preserve"> </w:t>
      </w:r>
      <w:r w:rsidRPr="00166C92">
        <w:rPr>
          <w:rFonts w:ascii="Times New Roman" w:hAnsi="Times New Roman" w:cs="Times New Roman"/>
          <w:sz w:val="28"/>
          <w:szCs w:val="28"/>
        </w:rPr>
        <w:t>М</w:t>
      </w:r>
      <w:r w:rsidRPr="00166C92">
        <w:rPr>
          <w:rFonts w:ascii="Times New Roman" w:hAnsi="Times New Roman" w:cs="Times New Roman"/>
          <w:sz w:val="28"/>
          <w:szCs w:val="28"/>
          <w:lang w:val="en-US"/>
        </w:rPr>
        <w:t>.</w:t>
      </w:r>
      <w:r w:rsidRPr="00166C92">
        <w:rPr>
          <w:rFonts w:ascii="Times New Roman" w:hAnsi="Times New Roman" w:cs="Times New Roman"/>
          <w:sz w:val="28"/>
          <w:szCs w:val="28"/>
        </w:rPr>
        <w:t>К</w:t>
      </w:r>
      <w:r w:rsidRPr="00166C92">
        <w:rPr>
          <w:rFonts w:ascii="Times New Roman" w:hAnsi="Times New Roman" w:cs="Times New Roman"/>
          <w:sz w:val="28"/>
          <w:szCs w:val="28"/>
          <w:lang w:val="en-US"/>
        </w:rPr>
        <w:t>. E</w:t>
      </w:r>
      <w:r w:rsidRPr="00166C92">
        <w:rPr>
          <w:rFonts w:ascii="Times New Roman" w:hAnsi="Times New Roman" w:cs="Times New Roman"/>
          <w:sz w:val="28"/>
          <w:szCs w:val="28"/>
          <w:lang w:val="kk-KZ"/>
        </w:rPr>
        <w:t xml:space="preserve">ffective management of financial resources of agriculture in the republic of kazakhstan // </w:t>
      </w:r>
      <w:r w:rsidRPr="00166C92">
        <w:rPr>
          <w:rFonts w:ascii="Times New Roman" w:eastAsiaTheme="minorHAnsi" w:hAnsi="Times New Roman" w:cs="Times New Roman"/>
          <w:iCs/>
          <w:color w:val="231F20"/>
          <w:sz w:val="28"/>
          <w:szCs w:val="28"/>
          <w:lang w:val="en-US" w:eastAsia="en-US"/>
        </w:rPr>
        <w:t xml:space="preserve">Brazilian Journal of Political Economy. – 2020. – Vol. 40, №3. – </w:t>
      </w:r>
      <w:r w:rsidRPr="00166C92">
        <w:rPr>
          <w:rFonts w:ascii="Times New Roman" w:eastAsiaTheme="minorHAnsi" w:hAnsi="Times New Roman" w:cs="Times New Roman"/>
          <w:iCs/>
          <w:color w:val="231F20"/>
          <w:sz w:val="28"/>
          <w:szCs w:val="28"/>
          <w:lang w:eastAsia="en-US"/>
        </w:rPr>
        <w:t>Р</w:t>
      </w:r>
      <w:r w:rsidRPr="00166C92">
        <w:rPr>
          <w:rFonts w:ascii="Times New Roman" w:eastAsiaTheme="minorHAnsi" w:hAnsi="Times New Roman" w:cs="Times New Roman"/>
          <w:iCs/>
          <w:color w:val="231F20"/>
          <w:sz w:val="28"/>
          <w:szCs w:val="28"/>
          <w:lang w:val="en-US" w:eastAsia="en-US"/>
        </w:rPr>
        <w:t>. 554-565.</w:t>
      </w:r>
    </w:p>
    <w:p w:rsidR="00327C73" w:rsidRPr="00166C92" w:rsidRDefault="00327C73" w:rsidP="008E786D">
      <w:pPr>
        <w:pStyle w:val="a4"/>
        <w:numPr>
          <w:ilvl w:val="0"/>
          <w:numId w:val="56"/>
        </w:numPr>
        <w:tabs>
          <w:tab w:val="left" w:pos="1276"/>
        </w:tabs>
        <w:spacing w:after="0" w:line="240" w:lineRule="auto"/>
        <w:ind w:left="0" w:firstLine="710"/>
        <w:jc w:val="both"/>
        <w:rPr>
          <w:rFonts w:ascii="Times New Roman" w:hAnsi="Times New Roman" w:cs="Times New Roman"/>
          <w:sz w:val="28"/>
          <w:szCs w:val="28"/>
        </w:rPr>
      </w:pPr>
      <w:r w:rsidRPr="00166C92">
        <w:rPr>
          <w:rFonts w:ascii="Times New Roman" w:eastAsiaTheme="majorEastAsia" w:hAnsi="Times New Roman" w:cs="Times New Roman"/>
          <w:bCs/>
          <w:sz w:val="28"/>
          <w:szCs w:val="28"/>
          <w:shd w:val="clear" w:color="auto" w:fill="FFFFFF"/>
        </w:rPr>
        <w:t xml:space="preserve">Саати Т. Принятие решений. Метод анализа иерархий </w:t>
      </w:r>
      <w:r w:rsidRPr="00166C92">
        <w:rPr>
          <w:rFonts w:ascii="Times New Roman" w:hAnsi="Times New Roman" w:cs="Times New Roman"/>
          <w:sz w:val="28"/>
          <w:szCs w:val="28"/>
        </w:rPr>
        <w:t xml:space="preserve">// </w:t>
      </w:r>
      <w:r w:rsidRPr="00166C92">
        <w:rPr>
          <w:rFonts w:ascii="Times New Roman" w:hAnsi="Times New Roman" w:cs="Times New Roman"/>
          <w:sz w:val="28"/>
          <w:szCs w:val="28"/>
          <w:lang w:val="en-US"/>
        </w:rPr>
        <w:t>Management</w:t>
      </w:r>
      <w:r w:rsidRPr="00166C92">
        <w:rPr>
          <w:rFonts w:ascii="Times New Roman" w:hAnsi="Times New Roman" w:cs="Times New Roman"/>
          <w:sz w:val="28"/>
          <w:szCs w:val="28"/>
        </w:rPr>
        <w:t xml:space="preserve"> </w:t>
      </w:r>
      <w:r w:rsidRPr="00166C92">
        <w:rPr>
          <w:rFonts w:ascii="Times New Roman" w:hAnsi="Times New Roman" w:cs="Times New Roman"/>
          <w:sz w:val="28"/>
          <w:szCs w:val="28"/>
          <w:lang w:val="en-US"/>
        </w:rPr>
        <w:t>Science</w:t>
      </w:r>
      <w:r w:rsidRPr="00166C92">
        <w:rPr>
          <w:rFonts w:ascii="Times New Roman" w:hAnsi="Times New Roman" w:cs="Times New Roman"/>
          <w:sz w:val="28"/>
          <w:szCs w:val="28"/>
        </w:rPr>
        <w:t xml:space="preserve">. – 1986. – </w:t>
      </w:r>
      <w:r w:rsidRPr="00166C92">
        <w:rPr>
          <w:rFonts w:ascii="Times New Roman" w:hAnsi="Times New Roman" w:cs="Times New Roman"/>
          <w:sz w:val="28"/>
          <w:szCs w:val="28"/>
          <w:lang w:val="en-US"/>
        </w:rPr>
        <w:t>Vol</w:t>
      </w:r>
      <w:r w:rsidRPr="00166C92">
        <w:rPr>
          <w:rFonts w:ascii="Times New Roman" w:hAnsi="Times New Roman" w:cs="Times New Roman"/>
          <w:sz w:val="28"/>
          <w:szCs w:val="28"/>
        </w:rPr>
        <w:t xml:space="preserve">. 32, №7. – </w:t>
      </w:r>
      <w:r w:rsidRPr="00166C92">
        <w:rPr>
          <w:rFonts w:ascii="Times New Roman" w:hAnsi="Times New Roman" w:cs="Times New Roman"/>
          <w:sz w:val="28"/>
          <w:szCs w:val="28"/>
          <w:lang w:val="en-US"/>
        </w:rPr>
        <w:t>P</w:t>
      </w:r>
      <w:r w:rsidRPr="00166C92">
        <w:rPr>
          <w:rFonts w:ascii="Times New Roman" w:hAnsi="Times New Roman" w:cs="Times New Roman"/>
          <w:sz w:val="28"/>
          <w:szCs w:val="28"/>
        </w:rPr>
        <w:t>. 841-855.</w:t>
      </w:r>
    </w:p>
    <w:p w:rsidR="00327C73" w:rsidRPr="008E786D" w:rsidRDefault="00327C73" w:rsidP="008E786D">
      <w:pPr>
        <w:pStyle w:val="a4"/>
        <w:numPr>
          <w:ilvl w:val="0"/>
          <w:numId w:val="56"/>
        </w:numPr>
        <w:tabs>
          <w:tab w:val="left" w:pos="1276"/>
        </w:tabs>
        <w:spacing w:after="0" w:line="240" w:lineRule="auto"/>
        <w:ind w:left="0" w:firstLine="710"/>
        <w:jc w:val="both"/>
        <w:rPr>
          <w:rFonts w:ascii="Times New Roman" w:hAnsi="Times New Roman" w:cs="Times New Roman"/>
          <w:sz w:val="28"/>
          <w:szCs w:val="28"/>
          <w:lang w:val="en-US"/>
        </w:rPr>
      </w:pPr>
      <w:r w:rsidRPr="008E786D">
        <w:rPr>
          <w:rFonts w:ascii="Times New Roman" w:hAnsi="Times New Roman" w:cs="Times New Roman"/>
          <w:sz w:val="28"/>
          <w:szCs w:val="28"/>
        </w:rPr>
        <w:t>Президент Республики Казахстан К.-Ж. Токаев.</w:t>
      </w:r>
      <w:r w:rsidRPr="008E786D">
        <w:rPr>
          <w:rStyle w:val="af3"/>
          <w:rFonts w:ascii="Times New Roman" w:hAnsi="Times New Roman" w:cs="Times New Roman"/>
          <w:sz w:val="28"/>
          <w:szCs w:val="28"/>
        </w:rPr>
        <w:t xml:space="preserve"> </w:t>
      </w:r>
      <w:r w:rsidRPr="008E786D">
        <w:rPr>
          <w:rStyle w:val="af3"/>
          <w:rFonts w:ascii="Times New Roman" w:hAnsi="Times New Roman" w:cs="Times New Roman"/>
          <w:b w:val="0"/>
          <w:sz w:val="28"/>
          <w:szCs w:val="28"/>
        </w:rPr>
        <w:t>Казахстан в новой реальности: время действий:</w:t>
      </w:r>
      <w:r w:rsidRPr="008E786D">
        <w:rPr>
          <w:rStyle w:val="af3"/>
          <w:rFonts w:ascii="Times New Roman" w:hAnsi="Times New Roman" w:cs="Times New Roman"/>
          <w:sz w:val="28"/>
          <w:szCs w:val="28"/>
        </w:rPr>
        <w:t xml:space="preserve"> </w:t>
      </w:r>
      <w:r w:rsidRPr="008E786D">
        <w:rPr>
          <w:rFonts w:ascii="Times New Roman" w:hAnsi="Times New Roman" w:cs="Times New Roman"/>
          <w:sz w:val="28"/>
          <w:szCs w:val="28"/>
        </w:rPr>
        <w:t xml:space="preserve">послание народу Казахстана // </w:t>
      </w:r>
      <w:hyperlink r:id="rId84" w:history="1">
        <w:r w:rsidRPr="008E786D">
          <w:rPr>
            <w:rStyle w:val="ad"/>
            <w:rFonts w:ascii="Times New Roman" w:hAnsi="Times New Roman" w:cs="Times New Roman"/>
            <w:color w:val="auto"/>
            <w:spacing w:val="-2"/>
            <w:sz w:val="28"/>
            <w:szCs w:val="28"/>
            <w:u w:val="none"/>
          </w:rPr>
          <w:t>https://www.akorda.kz/kz/memleket-basshysy-kasym-zhomart-tokaevtyn.</w:t>
        </w:r>
      </w:hyperlink>
      <w:r w:rsidRPr="008E786D">
        <w:rPr>
          <w:rFonts w:ascii="Times New Roman" w:hAnsi="Times New Roman" w:cs="Times New Roman"/>
          <w:sz w:val="28"/>
          <w:szCs w:val="28"/>
        </w:rPr>
        <w:t xml:space="preserve"> 13.10.2020. </w:t>
      </w:r>
    </w:p>
    <w:p w:rsidR="00327C73" w:rsidRPr="00166C92" w:rsidRDefault="00327C73" w:rsidP="00327C73">
      <w:pPr>
        <w:pStyle w:val="a4"/>
        <w:numPr>
          <w:ilvl w:val="0"/>
          <w:numId w:val="56"/>
        </w:numPr>
        <w:tabs>
          <w:tab w:val="left" w:pos="1276"/>
        </w:tabs>
        <w:spacing w:after="0" w:line="240" w:lineRule="auto"/>
        <w:ind w:left="0" w:firstLine="710"/>
        <w:jc w:val="both"/>
        <w:rPr>
          <w:rFonts w:ascii="Times New Roman" w:hAnsi="Times New Roman" w:cs="Times New Roman"/>
          <w:sz w:val="28"/>
          <w:szCs w:val="28"/>
          <w:lang w:val="en-US"/>
        </w:rPr>
      </w:pPr>
      <w:r w:rsidRPr="008E786D">
        <w:rPr>
          <w:rFonts w:ascii="Times New Roman" w:eastAsia="Times New Roman" w:hAnsi="Times New Roman" w:cs="Times New Roman"/>
          <w:sz w:val="28"/>
          <w:szCs w:val="28"/>
          <w:lang w:val="kk-KZ"/>
        </w:rPr>
        <w:t xml:space="preserve">Успамбаева М.К., </w:t>
      </w:r>
      <w:r w:rsidRPr="008E786D">
        <w:rPr>
          <w:rFonts w:ascii="Times New Roman" w:hAnsi="Times New Roman" w:cs="Times New Roman"/>
          <w:noProof/>
          <w:sz w:val="28"/>
          <w:szCs w:val="28"/>
          <w:lang w:val="kk-KZ"/>
        </w:rPr>
        <w:t xml:space="preserve">State audit in the systemof economic management // </w:t>
      </w:r>
      <w:r w:rsidRPr="00166C92">
        <w:rPr>
          <w:rFonts w:ascii="Times New Roman" w:hAnsi="Times New Roman" w:cs="Times New Roman"/>
          <w:sz w:val="28"/>
          <w:szCs w:val="28"/>
          <w:lang w:val="kk-KZ"/>
        </w:rPr>
        <w:t>Докл. НАН РК. – 2018. – №6(322). – С. 161-168.</w:t>
      </w:r>
    </w:p>
    <w:p w:rsidR="00327C73" w:rsidRPr="00DA0742" w:rsidRDefault="00327C73" w:rsidP="00327C73">
      <w:pPr>
        <w:spacing w:after="0" w:line="240" w:lineRule="auto"/>
        <w:ind w:firstLine="709"/>
        <w:jc w:val="both"/>
        <w:rPr>
          <w:rFonts w:ascii="Times New Roman" w:hAnsi="Times New Roman" w:cs="Times New Roman"/>
          <w:color w:val="000000" w:themeColor="text1"/>
          <w:sz w:val="28"/>
          <w:szCs w:val="28"/>
          <w:lang w:val="en-US"/>
        </w:rPr>
      </w:pPr>
      <w:r w:rsidRPr="00DA0742">
        <w:rPr>
          <w:rFonts w:ascii="Times New Roman" w:eastAsia="Times New Roman" w:hAnsi="Times New Roman" w:cs="Times New Roman"/>
          <w:color w:val="000000" w:themeColor="text1"/>
          <w:sz w:val="28"/>
          <w:szCs w:val="28"/>
          <w:lang w:val="kk-KZ"/>
        </w:rPr>
        <w:t>1</w:t>
      </w:r>
      <w:r>
        <w:rPr>
          <w:rFonts w:ascii="Times New Roman" w:eastAsia="Times New Roman" w:hAnsi="Times New Roman" w:cs="Times New Roman"/>
          <w:color w:val="000000" w:themeColor="text1"/>
          <w:sz w:val="28"/>
          <w:szCs w:val="28"/>
          <w:lang w:val="kk-KZ"/>
        </w:rPr>
        <w:t>18</w:t>
      </w:r>
      <w:r w:rsidRPr="00DA0742">
        <w:rPr>
          <w:rFonts w:ascii="Times New Roman" w:eastAsia="Times New Roman" w:hAnsi="Times New Roman" w:cs="Times New Roman"/>
          <w:color w:val="000000" w:themeColor="text1"/>
          <w:sz w:val="28"/>
          <w:szCs w:val="28"/>
          <w:lang w:val="kk-KZ"/>
        </w:rPr>
        <w:t xml:space="preserve"> Успамбаева М.К. Level of ecological report development in theeconomic of Kazakhstan's companies</w:t>
      </w:r>
      <w:r>
        <w:rPr>
          <w:rFonts w:ascii="Times New Roman" w:eastAsia="Times New Roman" w:hAnsi="Times New Roman" w:cs="Times New Roman"/>
          <w:color w:val="000000" w:themeColor="text1"/>
          <w:sz w:val="28"/>
          <w:szCs w:val="28"/>
          <w:lang w:val="kk-KZ"/>
        </w:rPr>
        <w:t xml:space="preserve"> /</w:t>
      </w:r>
      <w:r w:rsidRPr="00DA0742">
        <w:rPr>
          <w:rFonts w:ascii="Times New Roman" w:eastAsia="Times New Roman" w:hAnsi="Times New Roman" w:cs="Times New Roman"/>
          <w:color w:val="000000" w:themeColor="text1"/>
          <w:sz w:val="28"/>
          <w:szCs w:val="28"/>
          <w:lang w:val="kk-KZ"/>
        </w:rPr>
        <w:t xml:space="preserve">/ </w:t>
      </w:r>
      <w:r w:rsidRPr="00DA0742">
        <w:rPr>
          <w:rFonts w:ascii="Times New Roman" w:hAnsi="Times New Roman" w:cs="Times New Roman"/>
          <w:color w:val="000000" w:themeColor="text1"/>
          <w:sz w:val="28"/>
          <w:szCs w:val="28"/>
          <w:lang w:val="kk-KZ"/>
        </w:rPr>
        <w:t>Известия НАН РК</w:t>
      </w:r>
      <w:r>
        <w:rPr>
          <w:rFonts w:ascii="Times New Roman" w:hAnsi="Times New Roman" w:cs="Times New Roman"/>
          <w:color w:val="000000" w:themeColor="text1"/>
          <w:sz w:val="28"/>
          <w:szCs w:val="28"/>
          <w:lang w:val="kk-KZ"/>
        </w:rPr>
        <w:t>. – 2018. – №</w:t>
      </w:r>
      <w:r w:rsidRPr="00DA0742">
        <w:rPr>
          <w:rFonts w:ascii="Times New Roman" w:hAnsi="Times New Roman" w:cs="Times New Roman"/>
          <w:color w:val="000000" w:themeColor="text1"/>
          <w:sz w:val="28"/>
          <w:szCs w:val="28"/>
          <w:lang w:val="kk-KZ"/>
        </w:rPr>
        <w:t>5(321</w:t>
      </w:r>
      <w:r>
        <w:rPr>
          <w:rFonts w:ascii="Times New Roman" w:hAnsi="Times New Roman" w:cs="Times New Roman"/>
          <w:color w:val="000000" w:themeColor="text1"/>
          <w:sz w:val="28"/>
          <w:szCs w:val="28"/>
          <w:lang w:val="kk-KZ"/>
        </w:rPr>
        <w:t>).</w:t>
      </w:r>
      <w:r w:rsidRPr="00DA0742">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С. </w:t>
      </w:r>
      <w:r w:rsidRPr="00DA0742">
        <w:rPr>
          <w:rFonts w:ascii="Times New Roman" w:hAnsi="Times New Roman" w:cs="Times New Roman"/>
          <w:color w:val="000000" w:themeColor="text1"/>
          <w:sz w:val="28"/>
          <w:szCs w:val="28"/>
          <w:lang w:val="kk-KZ"/>
        </w:rPr>
        <w:t>142-146</w:t>
      </w:r>
      <w:r>
        <w:rPr>
          <w:rFonts w:ascii="Times New Roman" w:hAnsi="Times New Roman" w:cs="Times New Roman"/>
          <w:color w:val="000000" w:themeColor="text1"/>
          <w:sz w:val="28"/>
          <w:szCs w:val="28"/>
          <w:lang w:val="kk-KZ"/>
        </w:rPr>
        <w:t>.</w:t>
      </w:r>
    </w:p>
    <w:p w:rsidR="00941AAD" w:rsidRDefault="00941AA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8E786D" w:rsidRPr="008E786D" w:rsidRDefault="008E786D"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254708" w:rsidRDefault="00254708"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r w:rsidRPr="006245E0">
        <w:rPr>
          <w:rFonts w:ascii="Times New Roman" w:eastAsia="Times New Roman" w:hAnsi="Times New Roman" w:cs="Times New Roman"/>
          <w:b/>
          <w:sz w:val="28"/>
          <w:lang w:val="kk-KZ"/>
        </w:rPr>
        <w:t>ҚОСЫМША А</w:t>
      </w:r>
    </w:p>
    <w:p w:rsidR="00BE0FD1" w:rsidRDefault="00BE0FD1" w:rsidP="00254708">
      <w:pPr>
        <w:widowControl w:val="0"/>
        <w:tabs>
          <w:tab w:val="left" w:pos="709"/>
        </w:tabs>
        <w:spacing w:after="0" w:line="240" w:lineRule="auto"/>
        <w:jc w:val="center"/>
        <w:textAlignment w:val="baseline"/>
        <w:rPr>
          <w:rFonts w:ascii="Times New Roman" w:eastAsia="Times New Roman" w:hAnsi="Times New Roman" w:cs="Times New Roman"/>
          <w:b/>
          <w:sz w:val="28"/>
          <w:lang w:val="kk-KZ"/>
        </w:rPr>
      </w:pPr>
    </w:p>
    <w:p w:rsidR="00BE0FD1" w:rsidRDefault="00BE0FD1" w:rsidP="00254708">
      <w:pPr>
        <w:widowControl w:val="0"/>
        <w:tabs>
          <w:tab w:val="left" w:pos="709"/>
        </w:tabs>
        <w:spacing w:after="0" w:line="240" w:lineRule="auto"/>
        <w:jc w:val="center"/>
        <w:textAlignment w:val="baseline"/>
        <w:rPr>
          <w:rFonts w:ascii="Times New Roman" w:hAnsi="Times New Roman" w:cs="Times New Roman"/>
          <w:sz w:val="28"/>
          <w:szCs w:val="28"/>
          <w:lang w:val="kk-KZ"/>
        </w:rPr>
      </w:pPr>
      <w:r w:rsidRPr="00BE0FD1">
        <w:rPr>
          <w:rFonts w:ascii="Times New Roman" w:hAnsi="Times New Roman" w:cs="Times New Roman"/>
          <w:sz w:val="28"/>
          <w:szCs w:val="28"/>
          <w:lang w:val="kk-KZ"/>
        </w:rPr>
        <w:t>Енғізу актілері</w:t>
      </w:r>
    </w:p>
    <w:p w:rsidR="00254708" w:rsidRDefault="00F50BDD"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r w:rsidRPr="00F50BDD">
        <w:rPr>
          <w:rFonts w:ascii="Times New Roman" w:hAnsi="Times New Roman" w:cs="Times New Roman"/>
          <w:noProof/>
          <w:sz w:val="28"/>
          <w:szCs w:val="28"/>
        </w:rPr>
        <w:drawing>
          <wp:inline distT="0" distB="0" distL="0" distR="0">
            <wp:extent cx="5948625" cy="8063269"/>
            <wp:effectExtent l="0" t="0" r="0" b="0"/>
            <wp:docPr id="3" name="Рисунок 2" descr="C:\Users\User\Desktop\2024 апрель\Ақпан 2024\Құжаттар\НЦГНТ\актілер - 0002.jpg"/>
            <wp:cNvGraphicFramePr/>
            <a:graphic xmlns:a="http://schemas.openxmlformats.org/drawingml/2006/main">
              <a:graphicData uri="http://schemas.openxmlformats.org/drawingml/2006/picture">
                <pic:pic xmlns:pic="http://schemas.openxmlformats.org/drawingml/2006/picture">
                  <pic:nvPicPr>
                    <pic:cNvPr id="0" name="Picture 5" descr="C:\Users\User\Desktop\2024 апрель\Ақпан 2024\Құжаттар\НЦГНТ\актілер - 0002.jpg"/>
                    <pic:cNvPicPr>
                      <a:picLocks noChangeAspect="1" noChangeArrowheads="1"/>
                    </pic:cNvPicPr>
                  </pic:nvPicPr>
                  <pic:blipFill rotWithShape="1">
                    <a:blip r:embed="rId85" cstate="print"/>
                    <a:srcRect t="6414" r="2310"/>
                    <a:stretch/>
                  </pic:blipFill>
                  <pic:spPr bwMode="auto">
                    <a:xfrm>
                      <a:off x="0" y="0"/>
                      <a:ext cx="5950207" cy="8065413"/>
                    </a:xfrm>
                    <a:prstGeom prst="rect">
                      <a:avLst/>
                    </a:prstGeom>
                    <a:noFill/>
                    <a:ln>
                      <a:noFill/>
                    </a:ln>
                    <a:extLst>
                      <a:ext uri="{53640926-AAD7-44D8-BBD7-CCE9431645EC}">
                        <a14:shadowObscured xmlns:a14="http://schemas.microsoft.com/office/drawing/2010/main"/>
                      </a:ext>
                    </a:extLst>
                  </pic:spPr>
                </pic:pic>
              </a:graphicData>
            </a:graphic>
          </wp:inline>
        </w:drawing>
      </w:r>
    </w:p>
    <w:p w:rsidR="00254708" w:rsidRDefault="00254708"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254708" w:rsidRDefault="00254708"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p>
    <w:p w:rsidR="00254708" w:rsidRPr="006245E0" w:rsidRDefault="00F50BDD" w:rsidP="006245E0">
      <w:pPr>
        <w:widowControl w:val="0"/>
        <w:tabs>
          <w:tab w:val="left" w:pos="709"/>
        </w:tabs>
        <w:spacing w:after="0" w:line="240" w:lineRule="auto"/>
        <w:jc w:val="both"/>
        <w:textAlignment w:val="baseline"/>
        <w:rPr>
          <w:rFonts w:ascii="Times New Roman" w:hAnsi="Times New Roman" w:cs="Times New Roman"/>
          <w:sz w:val="28"/>
          <w:szCs w:val="28"/>
          <w:lang w:val="kk-KZ"/>
        </w:rPr>
      </w:pPr>
      <w:r w:rsidRPr="00F50BDD">
        <w:rPr>
          <w:rFonts w:ascii="Times New Roman" w:hAnsi="Times New Roman" w:cs="Times New Roman"/>
          <w:noProof/>
          <w:sz w:val="28"/>
          <w:szCs w:val="28"/>
        </w:rPr>
        <w:drawing>
          <wp:inline distT="0" distB="0" distL="0" distR="0">
            <wp:extent cx="6089301" cy="8213995"/>
            <wp:effectExtent l="0" t="0" r="0" b="0"/>
            <wp:docPr id="6" name="Рисунок 3" descr="C:\Users\User\Desktop\2024 апрель\Ақпан 2024\Құжаттар\НЦГНТ\актілер - 0001.jpg"/>
            <wp:cNvGraphicFramePr/>
            <a:graphic xmlns:a="http://schemas.openxmlformats.org/drawingml/2006/main">
              <a:graphicData uri="http://schemas.openxmlformats.org/drawingml/2006/picture">
                <pic:pic xmlns:pic="http://schemas.openxmlformats.org/drawingml/2006/picture">
                  <pic:nvPicPr>
                    <pic:cNvPr id="0" name="Picture 4" descr="C:\Users\User\Desktop\2024 апрель\Ақпан 2024\Құжаттар\НЦГНТ\актілер - 0001.jpg"/>
                    <pic:cNvPicPr>
                      <a:picLocks noChangeAspect="1" noChangeArrowheads="1"/>
                    </pic:cNvPicPr>
                  </pic:nvPicPr>
                  <pic:blipFill rotWithShape="1">
                    <a:blip r:embed="rId86" cstate="print"/>
                    <a:srcRect t="4665"/>
                    <a:stretch/>
                  </pic:blipFill>
                  <pic:spPr bwMode="auto">
                    <a:xfrm>
                      <a:off x="0" y="0"/>
                      <a:ext cx="6090920" cy="8216179"/>
                    </a:xfrm>
                    <a:prstGeom prst="rect">
                      <a:avLst/>
                    </a:prstGeom>
                    <a:noFill/>
                    <a:ln>
                      <a:noFill/>
                    </a:ln>
                    <a:extLst>
                      <a:ext uri="{53640926-AAD7-44D8-BBD7-CCE9431645EC}">
                        <a14:shadowObscured xmlns:a14="http://schemas.microsoft.com/office/drawing/2010/main"/>
                      </a:ext>
                    </a:extLst>
                  </pic:spPr>
                </pic:pic>
              </a:graphicData>
            </a:graphic>
          </wp:inline>
        </w:drawing>
      </w:r>
    </w:p>
    <w:sectPr w:rsidR="00254708" w:rsidRPr="006245E0" w:rsidSect="0072389D">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BE8" w:rsidRDefault="00A22BE8" w:rsidP="00DA6A39">
      <w:pPr>
        <w:spacing w:after="0" w:line="240" w:lineRule="auto"/>
      </w:pPr>
      <w:r>
        <w:separator/>
      </w:r>
    </w:p>
  </w:endnote>
  <w:endnote w:type="continuationSeparator" w:id="0">
    <w:p w:rsidR="00A22BE8" w:rsidRDefault="00A22BE8" w:rsidP="00DA6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203" w:usb1="080F0000" w:usb2="00000010" w:usb3="00000000" w:csb0="00120005"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27313"/>
      <w:docPartObj>
        <w:docPartGallery w:val="Page Numbers (Bottom of Page)"/>
        <w:docPartUnique/>
      </w:docPartObj>
    </w:sdtPr>
    <w:sdtEndPr>
      <w:rPr>
        <w:rFonts w:ascii="Times New Roman" w:hAnsi="Times New Roman" w:cs="Times New Roman"/>
        <w:sz w:val="24"/>
        <w:szCs w:val="24"/>
      </w:rPr>
    </w:sdtEndPr>
    <w:sdtContent>
      <w:p w:rsidR="00651F23" w:rsidRPr="006245E0" w:rsidRDefault="00E0381B">
        <w:pPr>
          <w:pStyle w:val="a8"/>
          <w:jc w:val="center"/>
          <w:rPr>
            <w:rFonts w:ascii="Times New Roman" w:hAnsi="Times New Roman" w:cs="Times New Roman"/>
            <w:sz w:val="24"/>
            <w:szCs w:val="24"/>
          </w:rPr>
        </w:pPr>
        <w:r w:rsidRPr="006245E0">
          <w:rPr>
            <w:rFonts w:ascii="Times New Roman" w:hAnsi="Times New Roman" w:cs="Times New Roman"/>
            <w:color w:val="000000" w:themeColor="text1"/>
            <w:sz w:val="24"/>
            <w:szCs w:val="24"/>
          </w:rPr>
          <w:fldChar w:fldCharType="begin"/>
        </w:r>
        <w:r w:rsidR="00651F23" w:rsidRPr="006245E0">
          <w:rPr>
            <w:rFonts w:ascii="Times New Roman" w:hAnsi="Times New Roman" w:cs="Times New Roman"/>
            <w:color w:val="000000" w:themeColor="text1"/>
            <w:sz w:val="24"/>
            <w:szCs w:val="24"/>
          </w:rPr>
          <w:instrText xml:space="preserve"> PAGE   \* MERGEFORMAT </w:instrText>
        </w:r>
        <w:r w:rsidRPr="006245E0">
          <w:rPr>
            <w:rFonts w:ascii="Times New Roman" w:hAnsi="Times New Roman" w:cs="Times New Roman"/>
            <w:color w:val="000000" w:themeColor="text1"/>
            <w:sz w:val="24"/>
            <w:szCs w:val="24"/>
          </w:rPr>
          <w:fldChar w:fldCharType="separate"/>
        </w:r>
        <w:r w:rsidR="00A22BE8">
          <w:rPr>
            <w:rFonts w:ascii="Times New Roman" w:hAnsi="Times New Roman" w:cs="Times New Roman"/>
            <w:noProof/>
            <w:color w:val="000000" w:themeColor="text1"/>
            <w:sz w:val="24"/>
            <w:szCs w:val="24"/>
          </w:rPr>
          <w:t>1</w:t>
        </w:r>
        <w:r w:rsidRPr="006245E0">
          <w:rPr>
            <w:rFonts w:ascii="Times New Roman" w:hAnsi="Times New Roman" w:cs="Times New Roman"/>
            <w:color w:val="000000" w:themeColor="text1"/>
            <w:sz w:val="24"/>
            <w:szCs w:val="24"/>
          </w:rPr>
          <w:fldChar w:fldCharType="end"/>
        </w:r>
      </w:p>
    </w:sdtContent>
  </w:sdt>
  <w:p w:rsidR="00651F23" w:rsidRDefault="00651F2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16298"/>
      <w:docPartObj>
        <w:docPartGallery w:val="Page Numbers (Bottom of Page)"/>
        <w:docPartUnique/>
      </w:docPartObj>
    </w:sdtPr>
    <w:sdtEndPr>
      <w:rPr>
        <w:rFonts w:ascii="Times New Roman" w:hAnsi="Times New Roman" w:cs="Times New Roman"/>
        <w:sz w:val="24"/>
        <w:szCs w:val="24"/>
      </w:rPr>
    </w:sdtEndPr>
    <w:sdtContent>
      <w:p w:rsidR="00651F23" w:rsidRPr="00DA0742" w:rsidRDefault="00E0381B">
        <w:pPr>
          <w:pStyle w:val="a8"/>
          <w:jc w:val="center"/>
          <w:rPr>
            <w:rFonts w:ascii="Times New Roman" w:hAnsi="Times New Roman" w:cs="Times New Roman"/>
            <w:sz w:val="24"/>
            <w:szCs w:val="24"/>
          </w:rPr>
        </w:pPr>
        <w:r w:rsidRPr="00DA0742">
          <w:rPr>
            <w:rFonts w:ascii="Times New Roman" w:hAnsi="Times New Roman" w:cs="Times New Roman"/>
            <w:sz w:val="24"/>
            <w:szCs w:val="24"/>
          </w:rPr>
          <w:fldChar w:fldCharType="begin"/>
        </w:r>
        <w:r w:rsidR="00651F23" w:rsidRPr="00DA0742">
          <w:rPr>
            <w:rFonts w:ascii="Times New Roman" w:hAnsi="Times New Roman" w:cs="Times New Roman"/>
            <w:sz w:val="24"/>
            <w:szCs w:val="24"/>
          </w:rPr>
          <w:instrText xml:space="preserve"> PAGE   \* MERGEFORMAT </w:instrText>
        </w:r>
        <w:r w:rsidRPr="00DA0742">
          <w:rPr>
            <w:rFonts w:ascii="Times New Roman" w:hAnsi="Times New Roman" w:cs="Times New Roman"/>
            <w:sz w:val="24"/>
            <w:szCs w:val="24"/>
          </w:rPr>
          <w:fldChar w:fldCharType="separate"/>
        </w:r>
        <w:r w:rsidR="00897F4A">
          <w:rPr>
            <w:rFonts w:ascii="Times New Roman" w:hAnsi="Times New Roman" w:cs="Times New Roman"/>
            <w:noProof/>
            <w:sz w:val="24"/>
            <w:szCs w:val="24"/>
          </w:rPr>
          <w:t>173</w:t>
        </w:r>
        <w:r w:rsidRPr="00DA0742">
          <w:rPr>
            <w:rFonts w:ascii="Times New Roman" w:hAnsi="Times New Roman" w:cs="Times New Roman"/>
            <w:noProof/>
            <w:sz w:val="24"/>
            <w:szCs w:val="24"/>
          </w:rPr>
          <w:fldChar w:fldCharType="end"/>
        </w:r>
      </w:p>
    </w:sdtContent>
  </w:sdt>
  <w:p w:rsidR="00651F23" w:rsidRDefault="00651F2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BE8" w:rsidRDefault="00A22BE8" w:rsidP="00DA6A39">
      <w:pPr>
        <w:spacing w:after="0" w:line="240" w:lineRule="auto"/>
      </w:pPr>
      <w:r>
        <w:separator/>
      </w:r>
    </w:p>
  </w:footnote>
  <w:footnote w:type="continuationSeparator" w:id="0">
    <w:p w:rsidR="00A22BE8" w:rsidRDefault="00A22BE8" w:rsidP="00DA6A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96ED8"/>
    <w:multiLevelType w:val="hybridMultilevel"/>
    <w:tmpl w:val="5DB6ABB2"/>
    <w:lvl w:ilvl="0" w:tplc="9656FD32">
      <w:start w:val="1"/>
      <w:numFmt w:val="bullet"/>
      <w:lvlText w:val="–"/>
      <w:lvlJc w:val="left"/>
      <w:pPr>
        <w:ind w:left="1920" w:hanging="360"/>
      </w:pPr>
      <w:rPr>
        <w:rFonts w:ascii="Times New Roman" w:hAnsi="Times New Roman" w:cs="Times New Roman" w:hint="default"/>
        <w:b/>
        <w:color w:val="auto"/>
        <w:sz w:val="28"/>
        <w:szCs w:val="28"/>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 w15:restartNumberingAfterBreak="0">
    <w:nsid w:val="07AB5AAF"/>
    <w:multiLevelType w:val="hybridMultilevel"/>
    <w:tmpl w:val="1B667832"/>
    <w:lvl w:ilvl="0" w:tplc="0E18F1DE">
      <w:start w:val="1"/>
      <w:numFmt w:val="bullet"/>
      <w:lvlText w:val=""/>
      <w:lvlJc w:val="left"/>
      <w:pPr>
        <w:ind w:left="789" w:hanging="360"/>
      </w:pPr>
      <w:rPr>
        <w:rFonts w:ascii="Symbol" w:hAnsi="Symbol" w:hint="default"/>
        <w:color w:val="auto"/>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 w15:restartNumberingAfterBreak="0">
    <w:nsid w:val="09C91A8C"/>
    <w:multiLevelType w:val="multilevel"/>
    <w:tmpl w:val="8BDE6DB0"/>
    <w:lvl w:ilvl="0">
      <w:start w:val="2"/>
      <w:numFmt w:val="bullet"/>
      <w:lvlText w:val="–"/>
      <w:lvlJc w:val="left"/>
      <w:rPr>
        <w:rFonts w:ascii="Times New Roman" w:eastAsiaTheme="minorHAnsi" w:hAnsi="Times New Roman" w:cs="Times New Roman" w:hint="default"/>
        <w:b/>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ED4B3A"/>
    <w:multiLevelType w:val="hybridMultilevel"/>
    <w:tmpl w:val="53F0B170"/>
    <w:lvl w:ilvl="0" w:tplc="9E5472F8">
      <w:start w:val="1"/>
      <w:numFmt w:val="decimal"/>
      <w:lvlText w:val="%1."/>
      <w:lvlJc w:val="left"/>
      <w:pPr>
        <w:ind w:left="1295" w:hanging="585"/>
      </w:pPr>
      <w:rPr>
        <w:rFonts w:hint="default"/>
        <w:lang w:val="ru-RU"/>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15:restartNumberingAfterBreak="0">
    <w:nsid w:val="10106470"/>
    <w:multiLevelType w:val="hybridMultilevel"/>
    <w:tmpl w:val="B1F224C2"/>
    <w:lvl w:ilvl="0" w:tplc="9656FD32">
      <w:start w:val="1"/>
      <w:numFmt w:val="bullet"/>
      <w:lvlText w:val="–"/>
      <w:lvlJc w:val="left"/>
      <w:pPr>
        <w:ind w:left="1571" w:hanging="360"/>
      </w:pPr>
      <w:rPr>
        <w:rFonts w:ascii="Times New Roman" w:hAnsi="Times New Roman" w:cs="Times New Roman" w:hint="default"/>
      </w:rPr>
    </w:lvl>
    <w:lvl w:ilvl="1" w:tplc="9656FD32">
      <w:start w:val="1"/>
      <w:numFmt w:val="bullet"/>
      <w:lvlText w:val="–"/>
      <w:lvlJc w:val="left"/>
      <w:pPr>
        <w:ind w:left="2291" w:hanging="360"/>
      </w:pPr>
      <w:rPr>
        <w:rFonts w:ascii="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13D7193"/>
    <w:multiLevelType w:val="hybridMultilevel"/>
    <w:tmpl w:val="B3DC979C"/>
    <w:lvl w:ilvl="0" w:tplc="0FFC9266">
      <w:start w:val="2"/>
      <w:numFmt w:val="bullet"/>
      <w:lvlText w:val="–"/>
      <w:lvlJc w:val="left"/>
      <w:pPr>
        <w:ind w:left="928" w:hanging="360"/>
      </w:pPr>
      <w:rPr>
        <w:rFonts w:ascii="Times New Roman" w:eastAsiaTheme="minorHAnsi" w:hAnsi="Times New Roman" w:cs="Times New Roman" w:hint="default"/>
        <w:b/>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17E4CAC"/>
    <w:multiLevelType w:val="hybridMultilevel"/>
    <w:tmpl w:val="5FF6E25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6148B8"/>
    <w:multiLevelType w:val="hybridMultilevel"/>
    <w:tmpl w:val="1EECA2CA"/>
    <w:lvl w:ilvl="0" w:tplc="9656FD32">
      <w:start w:val="1"/>
      <w:numFmt w:val="bullet"/>
      <w:lvlText w:val="–"/>
      <w:lvlJc w:val="left"/>
      <w:pPr>
        <w:ind w:left="1429" w:hanging="360"/>
      </w:pPr>
      <w:rPr>
        <w:rFonts w:ascii="Times New Roman" w:hAnsi="Times New Roman" w:cs="Times New Roman" w:hint="default"/>
        <w:b/>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FE6753"/>
    <w:multiLevelType w:val="hybridMultilevel"/>
    <w:tmpl w:val="69CC53D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9D2AB8"/>
    <w:multiLevelType w:val="hybridMultilevel"/>
    <w:tmpl w:val="3716AC40"/>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C80F76"/>
    <w:multiLevelType w:val="multilevel"/>
    <w:tmpl w:val="71C8A62C"/>
    <w:lvl w:ilvl="0">
      <w:start w:val="1"/>
      <w:numFmt w:val="bullet"/>
      <w:lvlText w:val="–"/>
      <w:lvlJc w:val="left"/>
      <w:rPr>
        <w:rFonts w:ascii="Times New Roman" w:hAnsi="Times New Roman" w:cs="Times New Roman" w:hint="default"/>
        <w:b/>
        <w:color w:val="auto"/>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B17934"/>
    <w:multiLevelType w:val="hybridMultilevel"/>
    <w:tmpl w:val="CD607E6A"/>
    <w:lvl w:ilvl="0" w:tplc="0FFC9266">
      <w:start w:val="2"/>
      <w:numFmt w:val="bullet"/>
      <w:lvlText w:val="–"/>
      <w:lvlJc w:val="left"/>
      <w:pPr>
        <w:ind w:left="720" w:hanging="360"/>
      </w:pPr>
      <w:rPr>
        <w:rFonts w:ascii="Times New Roman" w:eastAsiaTheme="minorHAnsi" w:hAnsi="Times New Roman" w:cs="Times New Roman" w:hint="default"/>
        <w:b/>
        <w:sz w:val="28"/>
        <w:szCs w:val="28"/>
      </w:rPr>
    </w:lvl>
    <w:lvl w:ilvl="1" w:tplc="0FFC9266">
      <w:start w:val="2"/>
      <w:numFmt w:val="bullet"/>
      <w:lvlText w:val="–"/>
      <w:lvlJc w:val="left"/>
      <w:pPr>
        <w:ind w:left="1440" w:hanging="360"/>
      </w:pPr>
      <w:rPr>
        <w:rFonts w:ascii="Times New Roman" w:eastAsiaTheme="minorHAnsi" w:hAnsi="Times New Roman" w:cs="Times New Roman" w:hint="default"/>
        <w:b/>
        <w:sz w:val="28"/>
        <w:szCs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402307"/>
    <w:multiLevelType w:val="multilevel"/>
    <w:tmpl w:val="0952DA7E"/>
    <w:lvl w:ilvl="0">
      <w:start w:val="1"/>
      <w:numFmt w:val="bullet"/>
      <w:lvlText w:val=""/>
      <w:lvlJc w:val="left"/>
      <w:rPr>
        <w:rFonts w:ascii="Symbol" w:hAnsi="Symbol"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CC669A"/>
    <w:multiLevelType w:val="hybridMultilevel"/>
    <w:tmpl w:val="40404B90"/>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1E2539CC"/>
    <w:multiLevelType w:val="hybridMultilevel"/>
    <w:tmpl w:val="6EDE9A2A"/>
    <w:lvl w:ilvl="0" w:tplc="0E18F1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F609FE"/>
    <w:multiLevelType w:val="multilevel"/>
    <w:tmpl w:val="E5023DAA"/>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204FB5"/>
    <w:multiLevelType w:val="hybridMultilevel"/>
    <w:tmpl w:val="5150FA44"/>
    <w:lvl w:ilvl="0" w:tplc="9656FD3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F7754D5"/>
    <w:multiLevelType w:val="multilevel"/>
    <w:tmpl w:val="87925880"/>
    <w:lvl w:ilvl="0">
      <w:start w:val="2"/>
      <w:numFmt w:val="bullet"/>
      <w:lvlText w:val="–"/>
      <w:lvlJc w:val="left"/>
      <w:rPr>
        <w:rFonts w:ascii="Times New Roman" w:eastAsiaTheme="minorHAnsi" w:hAnsi="Times New Roman" w:cs="Times New Roman" w:hint="default"/>
        <w:b/>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FB52202"/>
    <w:multiLevelType w:val="hybridMultilevel"/>
    <w:tmpl w:val="13C0FF28"/>
    <w:lvl w:ilvl="0" w:tplc="0E18F1DE">
      <w:start w:val="1"/>
      <w:numFmt w:val="bullet"/>
      <w:lvlText w:val=""/>
      <w:lvlJc w:val="left"/>
      <w:pPr>
        <w:ind w:left="720" w:hanging="360"/>
      </w:pPr>
      <w:rPr>
        <w:rFonts w:ascii="Symbol" w:hAnsi="Symbol" w:hint="default"/>
        <w:color w:val="auto"/>
      </w:rPr>
    </w:lvl>
    <w:lvl w:ilvl="1" w:tplc="6FF2F5B4">
      <w:numFmt w:val="bullet"/>
      <w:lvlText w:val="-"/>
      <w:lvlJc w:val="left"/>
      <w:pPr>
        <w:ind w:left="2295" w:hanging="121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6A2463"/>
    <w:multiLevelType w:val="hybridMultilevel"/>
    <w:tmpl w:val="613EDEE0"/>
    <w:lvl w:ilvl="0" w:tplc="0E18F1DE">
      <w:start w:val="1"/>
      <w:numFmt w:val="bullet"/>
      <w:lvlText w:val=""/>
      <w:lvlJc w:val="left"/>
      <w:pPr>
        <w:ind w:left="720" w:hanging="360"/>
      </w:pPr>
      <w:rPr>
        <w:rFonts w:ascii="Symbol" w:hAnsi="Symbol" w:hint="default"/>
        <w:color w:val="auto"/>
      </w:rPr>
    </w:lvl>
    <w:lvl w:ilvl="1" w:tplc="9656FD32">
      <w:start w:val="1"/>
      <w:numFmt w:val="bullet"/>
      <w:lvlText w:val="–"/>
      <w:lvlJc w:val="left"/>
      <w:pPr>
        <w:ind w:left="2295" w:hanging="1215"/>
      </w:pPr>
      <w:rPr>
        <w:rFonts w:ascii="Times New Roman" w:hAnsi="Times New Roman" w:cs="Times New Roman" w:hint="default"/>
        <w:b/>
        <w:color w:val="auto"/>
        <w:sz w:val="28"/>
        <w:szCs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5E1120"/>
    <w:multiLevelType w:val="hybridMultilevel"/>
    <w:tmpl w:val="4614FFBC"/>
    <w:lvl w:ilvl="0" w:tplc="9656FD32">
      <w:start w:val="1"/>
      <w:numFmt w:val="bullet"/>
      <w:lvlText w:val="–"/>
      <w:lvlJc w:val="left"/>
      <w:pPr>
        <w:ind w:left="798" w:hanging="360"/>
      </w:pPr>
      <w:rPr>
        <w:rFonts w:ascii="Times New Roman" w:hAnsi="Times New Roman" w:cs="Times New Roman" w:hint="default"/>
        <w:b/>
        <w:sz w:val="28"/>
        <w:szCs w:val="28"/>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21" w15:restartNumberingAfterBreak="0">
    <w:nsid w:val="271221FD"/>
    <w:multiLevelType w:val="hybridMultilevel"/>
    <w:tmpl w:val="0EF2D748"/>
    <w:lvl w:ilvl="0" w:tplc="0E18F1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E18F1DE">
      <w:start w:val="1"/>
      <w:numFmt w:val="bullet"/>
      <w:lvlText w:val=""/>
      <w:lvlJc w:val="left"/>
      <w:pPr>
        <w:ind w:left="2160" w:hanging="360"/>
      </w:pPr>
      <w:rPr>
        <w:rFonts w:ascii="Symbol" w:hAnsi="Symbol"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7483153"/>
    <w:multiLevelType w:val="hybridMultilevel"/>
    <w:tmpl w:val="B7E42FCE"/>
    <w:lvl w:ilvl="0" w:tplc="0E18F1DE">
      <w:start w:val="1"/>
      <w:numFmt w:val="bullet"/>
      <w:lvlText w:val=""/>
      <w:lvlJc w:val="left"/>
      <w:pPr>
        <w:ind w:left="1429" w:hanging="360"/>
      </w:pPr>
      <w:rPr>
        <w:rFonts w:ascii="Symbol" w:hAnsi="Symbol" w:hint="default"/>
        <w:color w:val="auto"/>
      </w:rPr>
    </w:lvl>
    <w:lvl w:ilvl="1" w:tplc="1E36553C">
      <w:start w:val="1"/>
      <w:numFmt w:val="bullet"/>
      <w:lvlText w:val=""/>
      <w:lvlJc w:val="left"/>
      <w:pPr>
        <w:ind w:left="3019" w:hanging="1230"/>
      </w:pPr>
      <w:rPr>
        <w:rFonts w:ascii="Symbol" w:hAnsi="Symbol" w:hint="default"/>
        <w:b/>
        <w:sz w:val="28"/>
        <w:szCs w:val="28"/>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94A2484"/>
    <w:multiLevelType w:val="hybridMultilevel"/>
    <w:tmpl w:val="1338BA36"/>
    <w:lvl w:ilvl="0" w:tplc="0E18F1DE">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15:restartNumberingAfterBreak="0">
    <w:nsid w:val="2AF77E88"/>
    <w:multiLevelType w:val="hybridMultilevel"/>
    <w:tmpl w:val="1B84FDBA"/>
    <w:lvl w:ilvl="0" w:tplc="9656FD32">
      <w:start w:val="1"/>
      <w:numFmt w:val="bullet"/>
      <w:lvlText w:val="–"/>
      <w:lvlJc w:val="left"/>
      <w:pPr>
        <w:ind w:left="2136" w:hanging="360"/>
      </w:pPr>
      <w:rPr>
        <w:rFonts w:ascii="Times New Roman" w:hAnsi="Times New Roman" w:cs="Times New Roman" w:hint="default"/>
        <w:b/>
        <w:sz w:val="28"/>
        <w:szCs w:val="28"/>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5" w15:restartNumberingAfterBreak="0">
    <w:nsid w:val="2FED50E8"/>
    <w:multiLevelType w:val="multilevel"/>
    <w:tmpl w:val="2C260ADA"/>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32125B0"/>
    <w:multiLevelType w:val="hybridMultilevel"/>
    <w:tmpl w:val="26D416B4"/>
    <w:lvl w:ilvl="0" w:tplc="AED46FB0">
      <w:start w:val="23"/>
      <w:numFmt w:val="decimal"/>
      <w:lvlText w:val="%1"/>
      <w:lvlJc w:val="left"/>
      <w:pPr>
        <w:ind w:left="1070" w:hanging="360"/>
      </w:pPr>
      <w:rPr>
        <w:rFonts w:hint="default"/>
      </w:r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27" w15:restartNumberingAfterBreak="0">
    <w:nsid w:val="34863358"/>
    <w:multiLevelType w:val="hybridMultilevel"/>
    <w:tmpl w:val="FBAEDAFA"/>
    <w:lvl w:ilvl="0" w:tplc="DBD4E692">
      <w:start w:val="1"/>
      <w:numFmt w:val="decimal"/>
      <w:lvlText w:val="%1."/>
      <w:lvlJc w:val="left"/>
      <w:pPr>
        <w:ind w:left="810" w:hanging="450"/>
      </w:pPr>
      <w:rPr>
        <w:rFonts w:hint="default"/>
      </w:rPr>
    </w:lvl>
    <w:lvl w:ilvl="1" w:tplc="9656FD32">
      <w:start w:val="1"/>
      <w:numFmt w:val="bullet"/>
      <w:lvlText w:val="–"/>
      <w:lvlJc w:val="left"/>
      <w:pPr>
        <w:ind w:left="1440" w:hanging="360"/>
      </w:pPr>
      <w:rPr>
        <w:rFonts w:ascii="Times New Roman" w:hAnsi="Times New Roman" w:cs="Times New Roman" w:hint="default"/>
      </w:rPr>
    </w:lvl>
    <w:lvl w:ilvl="2" w:tplc="8EF612B8">
      <w:start w:val="1"/>
      <w:numFmt w:val="decimal"/>
      <w:lvlText w:val="%3)"/>
      <w:lvlJc w:val="left"/>
      <w:pPr>
        <w:ind w:left="3195" w:hanging="1215"/>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67E3DBB"/>
    <w:multiLevelType w:val="multilevel"/>
    <w:tmpl w:val="BFE06646"/>
    <w:lvl w:ilvl="0">
      <w:start w:val="2"/>
      <w:numFmt w:val="bullet"/>
      <w:lvlText w:val="–"/>
      <w:lvlJc w:val="left"/>
      <w:rPr>
        <w:rFonts w:ascii="Times New Roman" w:eastAsiaTheme="minorHAnsi" w:hAnsi="Times New Roman" w:cs="Times New Roman" w:hint="default"/>
        <w:b/>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80D081C"/>
    <w:multiLevelType w:val="hybridMultilevel"/>
    <w:tmpl w:val="96ACAA1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9B104EC"/>
    <w:multiLevelType w:val="hybridMultilevel"/>
    <w:tmpl w:val="24984BD8"/>
    <w:lvl w:ilvl="0" w:tplc="0E18F1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E18F1DE">
      <w:start w:val="1"/>
      <w:numFmt w:val="bullet"/>
      <w:lvlText w:val=""/>
      <w:lvlJc w:val="left"/>
      <w:pPr>
        <w:ind w:left="2160" w:hanging="360"/>
      </w:pPr>
      <w:rPr>
        <w:rFonts w:ascii="Symbol" w:hAnsi="Symbol"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CD026A8"/>
    <w:multiLevelType w:val="hybridMultilevel"/>
    <w:tmpl w:val="74CEA6C8"/>
    <w:lvl w:ilvl="0" w:tplc="54441E4C">
      <w:start w:val="1"/>
      <w:numFmt w:val="bullet"/>
      <w:lvlText w:val="–"/>
      <w:lvlJc w:val="left"/>
      <w:pPr>
        <w:ind w:left="1503" w:hanging="360"/>
      </w:pPr>
      <w:rPr>
        <w:rFonts w:ascii="Times New Roman" w:eastAsiaTheme="minorHAnsi" w:hAnsi="Times New Roman" w:cs="Times New Roman" w:hint="default"/>
      </w:rPr>
    </w:lvl>
    <w:lvl w:ilvl="1" w:tplc="EAF6928E">
      <w:numFmt w:val="bullet"/>
      <w:lvlText w:val="-"/>
      <w:lvlJc w:val="left"/>
      <w:pPr>
        <w:ind w:left="2223" w:hanging="360"/>
      </w:pPr>
      <w:rPr>
        <w:rFonts w:ascii="Times New Roman" w:eastAsia="Times New Roman" w:hAnsi="Times New Roman" w:cs="Times New Roman"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32" w15:restartNumberingAfterBreak="0">
    <w:nsid w:val="3D4360C8"/>
    <w:multiLevelType w:val="hybridMultilevel"/>
    <w:tmpl w:val="600295C4"/>
    <w:lvl w:ilvl="0" w:tplc="0E18F1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F5D1C07"/>
    <w:multiLevelType w:val="multilevel"/>
    <w:tmpl w:val="FD1CBD76"/>
    <w:lvl w:ilvl="0">
      <w:start w:val="2"/>
      <w:numFmt w:val="bullet"/>
      <w:lvlText w:val="–"/>
      <w:lvlJc w:val="left"/>
      <w:rPr>
        <w:rFonts w:ascii="Times New Roman" w:eastAsia="Times New Roman" w:hAnsi="Times New Roman" w:cs="Times New Roman"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03626C2"/>
    <w:multiLevelType w:val="hybridMultilevel"/>
    <w:tmpl w:val="21D44510"/>
    <w:lvl w:ilvl="0" w:tplc="9656FD32">
      <w:start w:val="1"/>
      <w:numFmt w:val="bullet"/>
      <w:lvlText w:val="–"/>
      <w:lvlJc w:val="left"/>
      <w:pPr>
        <w:ind w:left="785" w:hanging="360"/>
      </w:pPr>
      <w:rPr>
        <w:rFonts w:ascii="Times New Roman" w:hAnsi="Times New Roman" w:cs="Times New Roman" w:hint="default"/>
        <w:b/>
        <w:color w:val="auto"/>
        <w:sz w:val="28"/>
        <w:szCs w:val="28"/>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5" w15:restartNumberingAfterBreak="0">
    <w:nsid w:val="40A77C98"/>
    <w:multiLevelType w:val="hybridMultilevel"/>
    <w:tmpl w:val="A37C50CE"/>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448E49E8"/>
    <w:multiLevelType w:val="hybridMultilevel"/>
    <w:tmpl w:val="695A3CD6"/>
    <w:lvl w:ilvl="0" w:tplc="6066BC9C">
      <w:start w:val="97"/>
      <w:numFmt w:val="decimal"/>
      <w:lvlText w:val="%1"/>
      <w:lvlJc w:val="left"/>
      <w:pPr>
        <w:ind w:left="1353" w:hanging="360"/>
      </w:pPr>
      <w:rPr>
        <w:rFonts w:ascii="Times New Roman" w:hAnsi="Times New Roman" w:cs="Times New Roman" w:hint="default"/>
        <w:b w:val="0"/>
        <w:sz w:val="28"/>
        <w:szCs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7" w15:restartNumberingAfterBreak="0">
    <w:nsid w:val="45BE4720"/>
    <w:multiLevelType w:val="hybridMultilevel"/>
    <w:tmpl w:val="9B081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662628E"/>
    <w:multiLevelType w:val="hybridMultilevel"/>
    <w:tmpl w:val="C9321AD4"/>
    <w:lvl w:ilvl="0" w:tplc="DBD4E692">
      <w:start w:val="1"/>
      <w:numFmt w:val="decimal"/>
      <w:lvlText w:val="%1."/>
      <w:lvlJc w:val="left"/>
      <w:pPr>
        <w:ind w:left="810" w:hanging="450"/>
      </w:pPr>
      <w:rPr>
        <w:rFonts w:hint="default"/>
      </w:rPr>
    </w:lvl>
    <w:lvl w:ilvl="1" w:tplc="04190019">
      <w:start w:val="1"/>
      <w:numFmt w:val="lowerLetter"/>
      <w:lvlText w:val="%2."/>
      <w:lvlJc w:val="left"/>
      <w:pPr>
        <w:ind w:left="1440" w:hanging="360"/>
      </w:pPr>
    </w:lvl>
    <w:lvl w:ilvl="2" w:tplc="8EF612B8">
      <w:start w:val="1"/>
      <w:numFmt w:val="decimal"/>
      <w:lvlText w:val="%3)"/>
      <w:lvlJc w:val="left"/>
      <w:pPr>
        <w:ind w:left="3195" w:hanging="1215"/>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7251B62"/>
    <w:multiLevelType w:val="hybridMultilevel"/>
    <w:tmpl w:val="64326D16"/>
    <w:lvl w:ilvl="0" w:tplc="E2D49882">
      <w:start w:val="2"/>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7A37E50"/>
    <w:multiLevelType w:val="multilevel"/>
    <w:tmpl w:val="4A480E48"/>
    <w:lvl w:ilvl="0">
      <w:start w:val="1"/>
      <w:numFmt w:val="bullet"/>
      <w:lvlText w:val=""/>
      <w:lvlJc w:val="left"/>
      <w:rPr>
        <w:rFonts w:ascii="Symbol" w:hAnsi="Symbol"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7AF577B"/>
    <w:multiLevelType w:val="hybridMultilevel"/>
    <w:tmpl w:val="695A3CD6"/>
    <w:lvl w:ilvl="0" w:tplc="6066BC9C">
      <w:start w:val="97"/>
      <w:numFmt w:val="decimal"/>
      <w:lvlText w:val="%1"/>
      <w:lvlJc w:val="left"/>
      <w:pPr>
        <w:ind w:left="1070" w:hanging="360"/>
      </w:pPr>
      <w:rPr>
        <w:rFonts w:ascii="Times New Roman" w:hAnsi="Times New Roman" w:cs="Times New Roman" w:hint="default"/>
        <w:b w:val="0"/>
        <w:sz w:val="28"/>
        <w:szCs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2" w15:restartNumberingAfterBreak="0">
    <w:nsid w:val="49062C4E"/>
    <w:multiLevelType w:val="hybridMultilevel"/>
    <w:tmpl w:val="BFD019B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A666A5F"/>
    <w:multiLevelType w:val="hybridMultilevel"/>
    <w:tmpl w:val="4AA052B0"/>
    <w:lvl w:ilvl="0" w:tplc="B296B626">
      <w:start w:val="83"/>
      <w:numFmt w:val="decimal"/>
      <w:lvlText w:val="%1"/>
      <w:lvlJc w:val="left"/>
      <w:pPr>
        <w:ind w:left="4046" w:hanging="360"/>
      </w:pPr>
      <w:rPr>
        <w:rFonts w:eastAsia="Times New Roman" w:hint="default"/>
        <w:color w:val="000000"/>
        <w:lang w:val="kk-KZ"/>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4" w15:restartNumberingAfterBreak="0">
    <w:nsid w:val="4CB45AD2"/>
    <w:multiLevelType w:val="hybridMultilevel"/>
    <w:tmpl w:val="E92E22AE"/>
    <w:lvl w:ilvl="0" w:tplc="0FFC9266">
      <w:start w:val="2"/>
      <w:numFmt w:val="bullet"/>
      <w:lvlText w:val="–"/>
      <w:lvlJc w:val="left"/>
      <w:pPr>
        <w:ind w:left="720" w:hanging="360"/>
      </w:pPr>
      <w:rPr>
        <w:rFonts w:ascii="Times New Roman" w:eastAsiaTheme="minorHAnsi" w:hAnsi="Times New Roman" w:cs="Times New Roman" w:hint="default"/>
        <w: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D452855"/>
    <w:multiLevelType w:val="hybridMultilevel"/>
    <w:tmpl w:val="A64C47FA"/>
    <w:lvl w:ilvl="0" w:tplc="0E18F1D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0A10299"/>
    <w:multiLevelType w:val="multilevel"/>
    <w:tmpl w:val="F0C090F6"/>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19035D8"/>
    <w:multiLevelType w:val="hybridMultilevel"/>
    <w:tmpl w:val="1DDE40CE"/>
    <w:lvl w:ilvl="0" w:tplc="7AC44F84">
      <w:start w:val="1"/>
      <w:numFmt w:val="decimal"/>
      <w:lvlText w:val="%1."/>
      <w:lvlJc w:val="left"/>
      <w:pPr>
        <w:ind w:left="1428" w:hanging="360"/>
      </w:pPr>
      <w:rPr>
        <w:rFonts w:hint="default"/>
        <w:b w:val="0"/>
        <w:color w:val="auto"/>
        <w:sz w:val="28"/>
        <w:szCs w:val="28"/>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52985097"/>
    <w:multiLevelType w:val="hybridMultilevel"/>
    <w:tmpl w:val="F370CBD2"/>
    <w:lvl w:ilvl="0" w:tplc="E2D49882">
      <w:start w:val="2"/>
      <w:numFmt w:val="bullet"/>
      <w:lvlText w:val="–"/>
      <w:lvlJc w:val="left"/>
      <w:pPr>
        <w:ind w:left="1429"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35E1678"/>
    <w:multiLevelType w:val="hybridMultilevel"/>
    <w:tmpl w:val="39D61650"/>
    <w:lvl w:ilvl="0" w:tplc="43B85F4A">
      <w:start w:val="2"/>
      <w:numFmt w:val="decimal"/>
      <w:lvlText w:val="%1"/>
      <w:lvlJc w:val="left"/>
      <w:pPr>
        <w:ind w:left="1212"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3EF4FC7"/>
    <w:multiLevelType w:val="hybridMultilevel"/>
    <w:tmpl w:val="C9D6B2EE"/>
    <w:lvl w:ilvl="0" w:tplc="04190011">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5B755A59"/>
    <w:multiLevelType w:val="hybridMultilevel"/>
    <w:tmpl w:val="56A8EEF6"/>
    <w:lvl w:ilvl="0" w:tplc="124C3A4E">
      <w:start w:val="37"/>
      <w:numFmt w:val="decimal"/>
      <w:lvlText w:val="%1"/>
      <w:lvlJc w:val="left"/>
      <w:pPr>
        <w:ind w:left="1212" w:hanging="360"/>
      </w:pPr>
      <w:rPr>
        <w:rFonts w:ascii="Times New Roman" w:hAnsi="Times New Roman" w:cs="Times New Roman" w:hint="default"/>
        <w:i w:val="0"/>
        <w:strike w:val="0"/>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CDB06BD"/>
    <w:multiLevelType w:val="hybridMultilevel"/>
    <w:tmpl w:val="13CE160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D5C5CA3"/>
    <w:multiLevelType w:val="hybridMultilevel"/>
    <w:tmpl w:val="76E21A00"/>
    <w:lvl w:ilvl="0" w:tplc="0E18F1D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FE111FA"/>
    <w:multiLevelType w:val="hybridMultilevel"/>
    <w:tmpl w:val="C5FCCCE0"/>
    <w:lvl w:ilvl="0" w:tplc="0E18F1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149757A"/>
    <w:multiLevelType w:val="multilevel"/>
    <w:tmpl w:val="40985A0E"/>
    <w:lvl w:ilvl="0">
      <w:start w:val="1"/>
      <w:numFmt w:val="bullet"/>
      <w:lvlText w:val=""/>
      <w:lvlJc w:val="left"/>
      <w:rPr>
        <w:rFonts w:ascii="Symbol" w:hAnsi="Symbol"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23D0866"/>
    <w:multiLevelType w:val="hybridMultilevel"/>
    <w:tmpl w:val="BD4490CE"/>
    <w:lvl w:ilvl="0" w:tplc="79E026BE">
      <w:start w:val="124"/>
      <w:numFmt w:val="decimal"/>
      <w:lvlText w:val="%1"/>
      <w:lvlJc w:val="left"/>
      <w:pPr>
        <w:ind w:left="810" w:hanging="450"/>
      </w:pPr>
      <w:rPr>
        <w:rFonts w:hint="default"/>
        <w:color w:val="2125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263445D"/>
    <w:multiLevelType w:val="hybridMultilevel"/>
    <w:tmpl w:val="0BD2D740"/>
    <w:lvl w:ilvl="0" w:tplc="CDE08C16">
      <w:numFmt w:val="bullet"/>
      <w:lvlText w:val="–"/>
      <w:lvlJc w:val="left"/>
      <w:pPr>
        <w:ind w:left="1429" w:hanging="360"/>
      </w:pPr>
      <w:rPr>
        <w:rFonts w:ascii="Times New Roman" w:eastAsia="TimesNewRomanPSMT" w:hAnsi="Times New Roman" w:cs="Times New Roman" w:hint="default"/>
      </w:rPr>
    </w:lvl>
    <w:lvl w:ilvl="1" w:tplc="CDE08C16">
      <w:numFmt w:val="bullet"/>
      <w:lvlText w:val="–"/>
      <w:lvlJc w:val="left"/>
      <w:pPr>
        <w:ind w:left="2149" w:hanging="360"/>
      </w:pPr>
      <w:rPr>
        <w:rFonts w:ascii="Times New Roman" w:eastAsia="TimesNewRomanPSMT" w:hAnsi="Times New Roman" w:cs="Times New Roman" w:hint="default"/>
        <w:b/>
        <w:color w:val="auto"/>
        <w:sz w:val="28"/>
        <w:szCs w:val="28"/>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32B275E"/>
    <w:multiLevelType w:val="multilevel"/>
    <w:tmpl w:val="42A40F7E"/>
    <w:lvl w:ilvl="0">
      <w:start w:val="1"/>
      <w:numFmt w:val="decimal"/>
      <w:lvlText w:val="%1"/>
      <w:lvlJc w:val="left"/>
      <w:pPr>
        <w:ind w:left="1069" w:hanging="360"/>
      </w:pPr>
      <w:rPr>
        <w:rFonts w:hint="default"/>
      </w:rPr>
    </w:lvl>
    <w:lvl w:ilvl="1">
      <w:start w:val="3"/>
      <w:numFmt w:val="decimal"/>
      <w:isLgl/>
      <w:lvlText w:val="%1.%2"/>
      <w:lvlJc w:val="left"/>
      <w:pPr>
        <w:ind w:left="2209" w:hanging="1500"/>
      </w:pPr>
      <w:rPr>
        <w:rFonts w:hint="default"/>
      </w:rPr>
    </w:lvl>
    <w:lvl w:ilvl="2">
      <w:start w:val="1"/>
      <w:numFmt w:val="decimal"/>
      <w:isLgl/>
      <w:lvlText w:val="%1.%2.%3"/>
      <w:lvlJc w:val="left"/>
      <w:pPr>
        <w:ind w:left="2209" w:hanging="1500"/>
      </w:pPr>
      <w:rPr>
        <w:rFonts w:hint="default"/>
      </w:rPr>
    </w:lvl>
    <w:lvl w:ilvl="3">
      <w:start w:val="1"/>
      <w:numFmt w:val="decimal"/>
      <w:isLgl/>
      <w:lvlText w:val="%1.%2.%3.%4"/>
      <w:lvlJc w:val="left"/>
      <w:pPr>
        <w:ind w:left="2209" w:hanging="1500"/>
      </w:pPr>
      <w:rPr>
        <w:rFonts w:hint="default"/>
      </w:rPr>
    </w:lvl>
    <w:lvl w:ilvl="4">
      <w:start w:val="1"/>
      <w:numFmt w:val="decimal"/>
      <w:isLgl/>
      <w:lvlText w:val="%1.%2.%3.%4.%5"/>
      <w:lvlJc w:val="left"/>
      <w:pPr>
        <w:ind w:left="2209" w:hanging="1500"/>
      </w:pPr>
      <w:rPr>
        <w:rFonts w:hint="default"/>
      </w:rPr>
    </w:lvl>
    <w:lvl w:ilvl="5">
      <w:start w:val="1"/>
      <w:numFmt w:val="decimal"/>
      <w:isLgl/>
      <w:lvlText w:val="%1.%2.%3.%4.%5.%6"/>
      <w:lvlJc w:val="left"/>
      <w:pPr>
        <w:ind w:left="2209" w:hanging="1500"/>
      </w:pPr>
      <w:rPr>
        <w:rFonts w:hint="default"/>
      </w:rPr>
    </w:lvl>
    <w:lvl w:ilvl="6">
      <w:start w:val="1"/>
      <w:numFmt w:val="decimal"/>
      <w:isLgl/>
      <w:lvlText w:val="%1.%2.%3.%4.%5.%6.%7"/>
      <w:lvlJc w:val="left"/>
      <w:pPr>
        <w:ind w:left="2209" w:hanging="15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9" w15:restartNumberingAfterBreak="0">
    <w:nsid w:val="63FE44F4"/>
    <w:multiLevelType w:val="hybridMultilevel"/>
    <w:tmpl w:val="F77CDE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652753C7"/>
    <w:multiLevelType w:val="multilevel"/>
    <w:tmpl w:val="69648A64"/>
    <w:lvl w:ilvl="0">
      <w:start w:val="1"/>
      <w:numFmt w:val="bullet"/>
      <w:lvlText w:val=""/>
      <w:lvlJc w:val="left"/>
      <w:rPr>
        <w:rFonts w:ascii="Symbol" w:hAnsi="Symbol"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66F0E1F"/>
    <w:multiLevelType w:val="hybridMultilevel"/>
    <w:tmpl w:val="8F1CC874"/>
    <w:lvl w:ilvl="0" w:tplc="E6C22DAC">
      <w:start w:val="3"/>
      <w:numFmt w:val="bullet"/>
      <w:lvlText w:val="–"/>
      <w:lvlJc w:val="left"/>
      <w:pPr>
        <w:ind w:left="720" w:hanging="360"/>
      </w:pPr>
      <w:rPr>
        <w:rFonts w:ascii="Times New Roman" w:eastAsia="TimesNewRomanPSMT"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8E7214C"/>
    <w:multiLevelType w:val="hybridMultilevel"/>
    <w:tmpl w:val="01846F44"/>
    <w:lvl w:ilvl="0" w:tplc="0E18F1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E18F1DE">
      <w:start w:val="1"/>
      <w:numFmt w:val="bullet"/>
      <w:lvlText w:val=""/>
      <w:lvlJc w:val="left"/>
      <w:pPr>
        <w:ind w:left="2160" w:hanging="360"/>
      </w:pPr>
      <w:rPr>
        <w:rFonts w:ascii="Symbol" w:hAnsi="Symbol"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95126B5"/>
    <w:multiLevelType w:val="hybridMultilevel"/>
    <w:tmpl w:val="2BDCF698"/>
    <w:lvl w:ilvl="0" w:tplc="0E18F1DE">
      <w:start w:val="1"/>
      <w:numFmt w:val="bullet"/>
      <w:lvlText w:val=""/>
      <w:lvlJc w:val="left"/>
      <w:pPr>
        <w:ind w:left="991" w:hanging="360"/>
      </w:pPr>
      <w:rPr>
        <w:rFonts w:ascii="Symbol" w:hAnsi="Symbol" w:hint="default"/>
        <w:color w:val="auto"/>
      </w:rPr>
    </w:lvl>
    <w:lvl w:ilvl="1" w:tplc="04190003" w:tentative="1">
      <w:start w:val="1"/>
      <w:numFmt w:val="bullet"/>
      <w:lvlText w:val="o"/>
      <w:lvlJc w:val="left"/>
      <w:pPr>
        <w:ind w:left="1711" w:hanging="360"/>
      </w:pPr>
      <w:rPr>
        <w:rFonts w:ascii="Courier New" w:hAnsi="Courier New" w:cs="Courier New" w:hint="default"/>
      </w:rPr>
    </w:lvl>
    <w:lvl w:ilvl="2" w:tplc="04190005" w:tentative="1">
      <w:start w:val="1"/>
      <w:numFmt w:val="bullet"/>
      <w:lvlText w:val=""/>
      <w:lvlJc w:val="left"/>
      <w:pPr>
        <w:ind w:left="2431" w:hanging="360"/>
      </w:pPr>
      <w:rPr>
        <w:rFonts w:ascii="Wingdings" w:hAnsi="Wingdings" w:hint="default"/>
      </w:rPr>
    </w:lvl>
    <w:lvl w:ilvl="3" w:tplc="04190001" w:tentative="1">
      <w:start w:val="1"/>
      <w:numFmt w:val="bullet"/>
      <w:lvlText w:val=""/>
      <w:lvlJc w:val="left"/>
      <w:pPr>
        <w:ind w:left="3151" w:hanging="360"/>
      </w:pPr>
      <w:rPr>
        <w:rFonts w:ascii="Symbol" w:hAnsi="Symbol" w:hint="default"/>
      </w:rPr>
    </w:lvl>
    <w:lvl w:ilvl="4" w:tplc="04190003" w:tentative="1">
      <w:start w:val="1"/>
      <w:numFmt w:val="bullet"/>
      <w:lvlText w:val="o"/>
      <w:lvlJc w:val="left"/>
      <w:pPr>
        <w:ind w:left="3871" w:hanging="360"/>
      </w:pPr>
      <w:rPr>
        <w:rFonts w:ascii="Courier New" w:hAnsi="Courier New" w:cs="Courier New" w:hint="default"/>
      </w:rPr>
    </w:lvl>
    <w:lvl w:ilvl="5" w:tplc="04190005" w:tentative="1">
      <w:start w:val="1"/>
      <w:numFmt w:val="bullet"/>
      <w:lvlText w:val=""/>
      <w:lvlJc w:val="left"/>
      <w:pPr>
        <w:ind w:left="4591" w:hanging="360"/>
      </w:pPr>
      <w:rPr>
        <w:rFonts w:ascii="Wingdings" w:hAnsi="Wingdings" w:hint="default"/>
      </w:rPr>
    </w:lvl>
    <w:lvl w:ilvl="6" w:tplc="04190001" w:tentative="1">
      <w:start w:val="1"/>
      <w:numFmt w:val="bullet"/>
      <w:lvlText w:val=""/>
      <w:lvlJc w:val="left"/>
      <w:pPr>
        <w:ind w:left="5311" w:hanging="360"/>
      </w:pPr>
      <w:rPr>
        <w:rFonts w:ascii="Symbol" w:hAnsi="Symbol" w:hint="default"/>
      </w:rPr>
    </w:lvl>
    <w:lvl w:ilvl="7" w:tplc="04190003" w:tentative="1">
      <w:start w:val="1"/>
      <w:numFmt w:val="bullet"/>
      <w:lvlText w:val="o"/>
      <w:lvlJc w:val="left"/>
      <w:pPr>
        <w:ind w:left="6031" w:hanging="360"/>
      </w:pPr>
      <w:rPr>
        <w:rFonts w:ascii="Courier New" w:hAnsi="Courier New" w:cs="Courier New" w:hint="default"/>
      </w:rPr>
    </w:lvl>
    <w:lvl w:ilvl="8" w:tplc="04190005" w:tentative="1">
      <w:start w:val="1"/>
      <w:numFmt w:val="bullet"/>
      <w:lvlText w:val=""/>
      <w:lvlJc w:val="left"/>
      <w:pPr>
        <w:ind w:left="6751" w:hanging="360"/>
      </w:pPr>
      <w:rPr>
        <w:rFonts w:ascii="Wingdings" w:hAnsi="Wingdings" w:hint="default"/>
      </w:rPr>
    </w:lvl>
  </w:abstractNum>
  <w:abstractNum w:abstractNumId="64" w15:restartNumberingAfterBreak="0">
    <w:nsid w:val="69B1794F"/>
    <w:multiLevelType w:val="multilevel"/>
    <w:tmpl w:val="22F229DA"/>
    <w:lvl w:ilvl="0">
      <w:start w:val="1"/>
      <w:numFmt w:val="bullet"/>
      <w:lvlText w:val=""/>
      <w:lvlJc w:val="left"/>
      <w:rPr>
        <w:rFonts w:ascii="Symbol" w:hAnsi="Symbol"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BF619BB"/>
    <w:multiLevelType w:val="hybridMultilevel"/>
    <w:tmpl w:val="FCA84FE8"/>
    <w:lvl w:ilvl="0" w:tplc="D4ECF22A">
      <w:start w:val="8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70B22445"/>
    <w:multiLevelType w:val="hybridMultilevel"/>
    <w:tmpl w:val="A5D0AE2C"/>
    <w:lvl w:ilvl="0" w:tplc="0E18F1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E18F1DE">
      <w:start w:val="1"/>
      <w:numFmt w:val="bullet"/>
      <w:lvlText w:val=""/>
      <w:lvlJc w:val="left"/>
      <w:pPr>
        <w:ind w:left="928" w:hanging="360"/>
      </w:pPr>
      <w:rPr>
        <w:rFonts w:ascii="Symbol" w:hAnsi="Symbol"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13541BA"/>
    <w:multiLevelType w:val="hybridMultilevel"/>
    <w:tmpl w:val="73CE09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752D066C"/>
    <w:multiLevelType w:val="multilevel"/>
    <w:tmpl w:val="433E30DE"/>
    <w:lvl w:ilvl="0">
      <w:start w:val="1"/>
      <w:numFmt w:val="bullet"/>
      <w:lvlText w:val=""/>
      <w:lvlJc w:val="left"/>
      <w:rPr>
        <w:rFonts w:ascii="Symbol" w:hAnsi="Symbol"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65D27FC"/>
    <w:multiLevelType w:val="multilevel"/>
    <w:tmpl w:val="3EFEF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7E7226B"/>
    <w:multiLevelType w:val="multilevel"/>
    <w:tmpl w:val="9020BB1A"/>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C4112C9"/>
    <w:multiLevelType w:val="multilevel"/>
    <w:tmpl w:val="B5143B78"/>
    <w:lvl w:ilvl="0">
      <w:start w:val="1"/>
      <w:numFmt w:val="decimal"/>
      <w:lvlText w:val="%1"/>
      <w:lvlJc w:val="left"/>
      <w:pPr>
        <w:ind w:left="450" w:hanging="450"/>
      </w:pPr>
      <w:rPr>
        <w:rFonts w:hint="default"/>
      </w:rPr>
    </w:lvl>
    <w:lvl w:ilvl="1">
      <w:start w:val="1"/>
      <w:numFmt w:val="decimal"/>
      <w:lvlText w:val="%1.%2"/>
      <w:lvlJc w:val="left"/>
      <w:pPr>
        <w:ind w:left="1609" w:hanging="450"/>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72" w15:restartNumberingAfterBreak="0">
    <w:nsid w:val="7E11372C"/>
    <w:multiLevelType w:val="hybridMultilevel"/>
    <w:tmpl w:val="401E4E08"/>
    <w:lvl w:ilvl="0" w:tplc="FD52B704">
      <w:start w:val="13"/>
      <w:numFmt w:val="decimal"/>
      <w:lvlText w:val="%1"/>
      <w:lvlJc w:val="left"/>
      <w:pPr>
        <w:ind w:left="1212" w:hanging="360"/>
      </w:pPr>
      <w:rPr>
        <w:rFonts w:eastAsia="Times New Roman" w:hint="default"/>
        <w:color w:val="auto"/>
        <w:sz w:val="28"/>
        <w:szCs w:val="28"/>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
  </w:num>
  <w:num w:numId="3">
    <w:abstractNumId w:val="64"/>
  </w:num>
  <w:num w:numId="4">
    <w:abstractNumId w:val="46"/>
  </w:num>
  <w:num w:numId="5">
    <w:abstractNumId w:val="70"/>
  </w:num>
  <w:num w:numId="6">
    <w:abstractNumId w:val="68"/>
  </w:num>
  <w:num w:numId="7">
    <w:abstractNumId w:val="69"/>
  </w:num>
  <w:num w:numId="8">
    <w:abstractNumId w:val="15"/>
  </w:num>
  <w:num w:numId="9">
    <w:abstractNumId w:val="58"/>
  </w:num>
  <w:num w:numId="10">
    <w:abstractNumId w:val="54"/>
  </w:num>
  <w:num w:numId="11">
    <w:abstractNumId w:val="33"/>
  </w:num>
  <w:num w:numId="12">
    <w:abstractNumId w:val="48"/>
  </w:num>
  <w:num w:numId="13">
    <w:abstractNumId w:val="17"/>
  </w:num>
  <w:num w:numId="14">
    <w:abstractNumId w:val="18"/>
  </w:num>
  <w:num w:numId="15">
    <w:abstractNumId w:val="55"/>
  </w:num>
  <w:num w:numId="16">
    <w:abstractNumId w:val="23"/>
  </w:num>
  <w:num w:numId="17">
    <w:abstractNumId w:val="5"/>
  </w:num>
  <w:num w:numId="18">
    <w:abstractNumId w:val="40"/>
  </w:num>
  <w:num w:numId="19">
    <w:abstractNumId w:val="53"/>
  </w:num>
  <w:num w:numId="20">
    <w:abstractNumId w:val="22"/>
  </w:num>
  <w:num w:numId="21">
    <w:abstractNumId w:val="45"/>
  </w:num>
  <w:num w:numId="22">
    <w:abstractNumId w:val="1"/>
  </w:num>
  <w:num w:numId="23">
    <w:abstractNumId w:val="60"/>
  </w:num>
  <w:num w:numId="24">
    <w:abstractNumId w:val="12"/>
  </w:num>
  <w:num w:numId="25">
    <w:abstractNumId w:val="14"/>
  </w:num>
  <w:num w:numId="26">
    <w:abstractNumId w:val="61"/>
  </w:num>
  <w:num w:numId="27">
    <w:abstractNumId w:val="71"/>
  </w:num>
  <w:num w:numId="28">
    <w:abstractNumId w:val="25"/>
  </w:num>
  <w:num w:numId="29">
    <w:abstractNumId w:val="50"/>
  </w:num>
  <w:num w:numId="30">
    <w:abstractNumId w:val="63"/>
  </w:num>
  <w:num w:numId="31">
    <w:abstractNumId w:val="66"/>
  </w:num>
  <w:num w:numId="32">
    <w:abstractNumId w:val="30"/>
  </w:num>
  <w:num w:numId="33">
    <w:abstractNumId w:val="62"/>
  </w:num>
  <w:num w:numId="34">
    <w:abstractNumId w:val="21"/>
  </w:num>
  <w:num w:numId="35">
    <w:abstractNumId w:val="38"/>
  </w:num>
  <w:num w:numId="36">
    <w:abstractNumId w:val="31"/>
  </w:num>
  <w:num w:numId="37">
    <w:abstractNumId w:val="10"/>
  </w:num>
  <w:num w:numId="38">
    <w:abstractNumId w:val="7"/>
  </w:num>
  <w:num w:numId="39">
    <w:abstractNumId w:val="13"/>
  </w:num>
  <w:num w:numId="40">
    <w:abstractNumId w:val="35"/>
  </w:num>
  <w:num w:numId="41">
    <w:abstractNumId w:val="52"/>
  </w:num>
  <w:num w:numId="42">
    <w:abstractNumId w:val="32"/>
  </w:num>
  <w:num w:numId="43">
    <w:abstractNumId w:val="11"/>
  </w:num>
  <w:num w:numId="44">
    <w:abstractNumId w:val="44"/>
  </w:num>
  <w:num w:numId="45">
    <w:abstractNumId w:val="57"/>
  </w:num>
  <w:num w:numId="46">
    <w:abstractNumId w:val="19"/>
  </w:num>
  <w:num w:numId="47">
    <w:abstractNumId w:val="37"/>
  </w:num>
  <w:num w:numId="48">
    <w:abstractNumId w:val="3"/>
  </w:num>
  <w:num w:numId="49">
    <w:abstractNumId w:val="39"/>
  </w:num>
  <w:num w:numId="50">
    <w:abstractNumId w:val="72"/>
  </w:num>
  <w:num w:numId="51">
    <w:abstractNumId w:val="49"/>
  </w:num>
  <w:num w:numId="52">
    <w:abstractNumId w:val="26"/>
  </w:num>
  <w:num w:numId="53">
    <w:abstractNumId w:val="51"/>
  </w:num>
  <w:num w:numId="54">
    <w:abstractNumId w:val="43"/>
  </w:num>
  <w:num w:numId="55">
    <w:abstractNumId w:val="65"/>
  </w:num>
  <w:num w:numId="56">
    <w:abstractNumId w:val="36"/>
  </w:num>
  <w:num w:numId="57">
    <w:abstractNumId w:val="56"/>
  </w:num>
  <w:num w:numId="58">
    <w:abstractNumId w:val="8"/>
  </w:num>
  <w:num w:numId="59">
    <w:abstractNumId w:val="59"/>
  </w:num>
  <w:num w:numId="60">
    <w:abstractNumId w:val="67"/>
  </w:num>
  <w:num w:numId="61">
    <w:abstractNumId w:val="47"/>
  </w:num>
  <w:num w:numId="62">
    <w:abstractNumId w:val="29"/>
  </w:num>
  <w:num w:numId="63">
    <w:abstractNumId w:val="16"/>
  </w:num>
  <w:num w:numId="64">
    <w:abstractNumId w:val="4"/>
  </w:num>
  <w:num w:numId="65">
    <w:abstractNumId w:val="24"/>
  </w:num>
  <w:num w:numId="66">
    <w:abstractNumId w:val="20"/>
  </w:num>
  <w:num w:numId="67">
    <w:abstractNumId w:val="9"/>
  </w:num>
  <w:num w:numId="68">
    <w:abstractNumId w:val="42"/>
  </w:num>
  <w:num w:numId="69">
    <w:abstractNumId w:val="34"/>
  </w:num>
  <w:num w:numId="70">
    <w:abstractNumId w:val="0"/>
  </w:num>
  <w:num w:numId="71">
    <w:abstractNumId w:val="6"/>
  </w:num>
  <w:num w:numId="72">
    <w:abstractNumId w:val="27"/>
  </w:num>
  <w:num w:numId="73">
    <w:abstractNumId w:val="36"/>
    <w:lvlOverride w:ilvl="0">
      <w:startOverride w:val="9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141"/>
    <w:rsid w:val="00002D31"/>
    <w:rsid w:val="00003878"/>
    <w:rsid w:val="000043C8"/>
    <w:rsid w:val="000050D6"/>
    <w:rsid w:val="00005C28"/>
    <w:rsid w:val="00010926"/>
    <w:rsid w:val="000128CB"/>
    <w:rsid w:val="00012BB2"/>
    <w:rsid w:val="00012E4D"/>
    <w:rsid w:val="00013A4E"/>
    <w:rsid w:val="00014FBF"/>
    <w:rsid w:val="00015B59"/>
    <w:rsid w:val="00021023"/>
    <w:rsid w:val="00021DCF"/>
    <w:rsid w:val="000220B2"/>
    <w:rsid w:val="000226D0"/>
    <w:rsid w:val="00022CC3"/>
    <w:rsid w:val="0002321E"/>
    <w:rsid w:val="00023EC6"/>
    <w:rsid w:val="00024376"/>
    <w:rsid w:val="00026625"/>
    <w:rsid w:val="000272A1"/>
    <w:rsid w:val="000278C5"/>
    <w:rsid w:val="000318E3"/>
    <w:rsid w:val="0003191A"/>
    <w:rsid w:val="000322AC"/>
    <w:rsid w:val="00033EBB"/>
    <w:rsid w:val="00037198"/>
    <w:rsid w:val="0004178B"/>
    <w:rsid w:val="00041820"/>
    <w:rsid w:val="00041D26"/>
    <w:rsid w:val="0004383B"/>
    <w:rsid w:val="00045006"/>
    <w:rsid w:val="00045DB2"/>
    <w:rsid w:val="00045E27"/>
    <w:rsid w:val="00047FC5"/>
    <w:rsid w:val="0005010F"/>
    <w:rsid w:val="00050557"/>
    <w:rsid w:val="00050DC3"/>
    <w:rsid w:val="000515FE"/>
    <w:rsid w:val="00052BBC"/>
    <w:rsid w:val="00054195"/>
    <w:rsid w:val="0005513A"/>
    <w:rsid w:val="00055CBD"/>
    <w:rsid w:val="00055E79"/>
    <w:rsid w:val="000565CB"/>
    <w:rsid w:val="00057060"/>
    <w:rsid w:val="00060105"/>
    <w:rsid w:val="0006019D"/>
    <w:rsid w:val="000601DA"/>
    <w:rsid w:val="000617AE"/>
    <w:rsid w:val="0006379C"/>
    <w:rsid w:val="00065813"/>
    <w:rsid w:val="00066255"/>
    <w:rsid w:val="00066668"/>
    <w:rsid w:val="00066672"/>
    <w:rsid w:val="00066F22"/>
    <w:rsid w:val="00066FE6"/>
    <w:rsid w:val="000677D2"/>
    <w:rsid w:val="000701BE"/>
    <w:rsid w:val="00070C00"/>
    <w:rsid w:val="00072781"/>
    <w:rsid w:val="000732C3"/>
    <w:rsid w:val="00073D43"/>
    <w:rsid w:val="00073E9B"/>
    <w:rsid w:val="00074DE4"/>
    <w:rsid w:val="00077042"/>
    <w:rsid w:val="000775A3"/>
    <w:rsid w:val="00077913"/>
    <w:rsid w:val="00082282"/>
    <w:rsid w:val="00085281"/>
    <w:rsid w:val="0008573D"/>
    <w:rsid w:val="0008722A"/>
    <w:rsid w:val="00087569"/>
    <w:rsid w:val="00087580"/>
    <w:rsid w:val="00090479"/>
    <w:rsid w:val="00093082"/>
    <w:rsid w:val="0009321F"/>
    <w:rsid w:val="00093E95"/>
    <w:rsid w:val="000942D1"/>
    <w:rsid w:val="00096A65"/>
    <w:rsid w:val="00097613"/>
    <w:rsid w:val="000A02BA"/>
    <w:rsid w:val="000A168B"/>
    <w:rsid w:val="000A1BFF"/>
    <w:rsid w:val="000A4423"/>
    <w:rsid w:val="000A4583"/>
    <w:rsid w:val="000A4B2D"/>
    <w:rsid w:val="000A5171"/>
    <w:rsid w:val="000B1960"/>
    <w:rsid w:val="000B1BB3"/>
    <w:rsid w:val="000B1C44"/>
    <w:rsid w:val="000B37BF"/>
    <w:rsid w:val="000B4A1D"/>
    <w:rsid w:val="000B6CC7"/>
    <w:rsid w:val="000B7B9C"/>
    <w:rsid w:val="000C225C"/>
    <w:rsid w:val="000C2D35"/>
    <w:rsid w:val="000C3088"/>
    <w:rsid w:val="000C39A0"/>
    <w:rsid w:val="000C44D3"/>
    <w:rsid w:val="000C6892"/>
    <w:rsid w:val="000C7045"/>
    <w:rsid w:val="000D3C06"/>
    <w:rsid w:val="000D42EF"/>
    <w:rsid w:val="000D6399"/>
    <w:rsid w:val="000E1869"/>
    <w:rsid w:val="000E2003"/>
    <w:rsid w:val="000E270A"/>
    <w:rsid w:val="000E2AAD"/>
    <w:rsid w:val="000E2D11"/>
    <w:rsid w:val="000E53DA"/>
    <w:rsid w:val="000E5681"/>
    <w:rsid w:val="000F1A8C"/>
    <w:rsid w:val="000F2534"/>
    <w:rsid w:val="000F2906"/>
    <w:rsid w:val="000F6D62"/>
    <w:rsid w:val="000F712F"/>
    <w:rsid w:val="000F7746"/>
    <w:rsid w:val="000F7DB2"/>
    <w:rsid w:val="001007C0"/>
    <w:rsid w:val="00101569"/>
    <w:rsid w:val="00101E4C"/>
    <w:rsid w:val="00103514"/>
    <w:rsid w:val="0010600E"/>
    <w:rsid w:val="00106E4A"/>
    <w:rsid w:val="001074CF"/>
    <w:rsid w:val="001103AF"/>
    <w:rsid w:val="00110C74"/>
    <w:rsid w:val="00111154"/>
    <w:rsid w:val="00111F19"/>
    <w:rsid w:val="00112D13"/>
    <w:rsid w:val="00113187"/>
    <w:rsid w:val="00113229"/>
    <w:rsid w:val="00115E05"/>
    <w:rsid w:val="0011784E"/>
    <w:rsid w:val="001178F0"/>
    <w:rsid w:val="0011790F"/>
    <w:rsid w:val="00120CCF"/>
    <w:rsid w:val="00120FFE"/>
    <w:rsid w:val="00122CB8"/>
    <w:rsid w:val="00122DA1"/>
    <w:rsid w:val="00123973"/>
    <w:rsid w:val="0012405F"/>
    <w:rsid w:val="00125FBD"/>
    <w:rsid w:val="00126D48"/>
    <w:rsid w:val="00127B45"/>
    <w:rsid w:val="00131F00"/>
    <w:rsid w:val="0013297F"/>
    <w:rsid w:val="00132F4D"/>
    <w:rsid w:val="0013405D"/>
    <w:rsid w:val="00134BD3"/>
    <w:rsid w:val="001353FF"/>
    <w:rsid w:val="001361F4"/>
    <w:rsid w:val="00136DB5"/>
    <w:rsid w:val="00137787"/>
    <w:rsid w:val="0014125B"/>
    <w:rsid w:val="00143017"/>
    <w:rsid w:val="00143594"/>
    <w:rsid w:val="00144E7F"/>
    <w:rsid w:val="00145F99"/>
    <w:rsid w:val="0014617F"/>
    <w:rsid w:val="0014684E"/>
    <w:rsid w:val="00146AA5"/>
    <w:rsid w:val="00146D03"/>
    <w:rsid w:val="00147F2F"/>
    <w:rsid w:val="00150120"/>
    <w:rsid w:val="00150517"/>
    <w:rsid w:val="0015067A"/>
    <w:rsid w:val="001512B5"/>
    <w:rsid w:val="00151C92"/>
    <w:rsid w:val="0015243C"/>
    <w:rsid w:val="00152AA4"/>
    <w:rsid w:val="0015309D"/>
    <w:rsid w:val="0015389B"/>
    <w:rsid w:val="00153EB8"/>
    <w:rsid w:val="00154079"/>
    <w:rsid w:val="0015509E"/>
    <w:rsid w:val="001575CF"/>
    <w:rsid w:val="00157CC6"/>
    <w:rsid w:val="0016233D"/>
    <w:rsid w:val="00162DF2"/>
    <w:rsid w:val="00162F28"/>
    <w:rsid w:val="00164B8A"/>
    <w:rsid w:val="00164E28"/>
    <w:rsid w:val="00164EC1"/>
    <w:rsid w:val="0017108A"/>
    <w:rsid w:val="001715E9"/>
    <w:rsid w:val="00171FF8"/>
    <w:rsid w:val="00172741"/>
    <w:rsid w:val="00175208"/>
    <w:rsid w:val="0018061C"/>
    <w:rsid w:val="00181428"/>
    <w:rsid w:val="001843EB"/>
    <w:rsid w:val="00184D44"/>
    <w:rsid w:val="00185597"/>
    <w:rsid w:val="00186CF3"/>
    <w:rsid w:val="00186DB9"/>
    <w:rsid w:val="00190173"/>
    <w:rsid w:val="00190489"/>
    <w:rsid w:val="001917B3"/>
    <w:rsid w:val="00193B38"/>
    <w:rsid w:val="00193E47"/>
    <w:rsid w:val="001944FE"/>
    <w:rsid w:val="00194D0D"/>
    <w:rsid w:val="00195596"/>
    <w:rsid w:val="00196063"/>
    <w:rsid w:val="001971ED"/>
    <w:rsid w:val="00197C1D"/>
    <w:rsid w:val="001A00D2"/>
    <w:rsid w:val="001A04EB"/>
    <w:rsid w:val="001A1327"/>
    <w:rsid w:val="001A2622"/>
    <w:rsid w:val="001A4416"/>
    <w:rsid w:val="001A4AA1"/>
    <w:rsid w:val="001A759C"/>
    <w:rsid w:val="001A7FD1"/>
    <w:rsid w:val="001B28E4"/>
    <w:rsid w:val="001B2F6F"/>
    <w:rsid w:val="001B3C28"/>
    <w:rsid w:val="001B4D8F"/>
    <w:rsid w:val="001B4E38"/>
    <w:rsid w:val="001B6741"/>
    <w:rsid w:val="001B733F"/>
    <w:rsid w:val="001B7666"/>
    <w:rsid w:val="001C0FD1"/>
    <w:rsid w:val="001C2209"/>
    <w:rsid w:val="001C2B6C"/>
    <w:rsid w:val="001C3DC9"/>
    <w:rsid w:val="001C44B6"/>
    <w:rsid w:val="001C4575"/>
    <w:rsid w:val="001C4735"/>
    <w:rsid w:val="001C47F7"/>
    <w:rsid w:val="001C5F81"/>
    <w:rsid w:val="001D0394"/>
    <w:rsid w:val="001D1284"/>
    <w:rsid w:val="001D1CBA"/>
    <w:rsid w:val="001D1ECF"/>
    <w:rsid w:val="001D2AB3"/>
    <w:rsid w:val="001D3E4A"/>
    <w:rsid w:val="001D4401"/>
    <w:rsid w:val="001D51E6"/>
    <w:rsid w:val="001D5923"/>
    <w:rsid w:val="001D6236"/>
    <w:rsid w:val="001D64D3"/>
    <w:rsid w:val="001D6841"/>
    <w:rsid w:val="001D704D"/>
    <w:rsid w:val="001D77F5"/>
    <w:rsid w:val="001D78FB"/>
    <w:rsid w:val="001D7AAF"/>
    <w:rsid w:val="001E2154"/>
    <w:rsid w:val="001E32F4"/>
    <w:rsid w:val="001E4455"/>
    <w:rsid w:val="001E4988"/>
    <w:rsid w:val="001E4B6B"/>
    <w:rsid w:val="001E4BE7"/>
    <w:rsid w:val="001E5C03"/>
    <w:rsid w:val="001E6402"/>
    <w:rsid w:val="001E668D"/>
    <w:rsid w:val="001E71B2"/>
    <w:rsid w:val="001F0463"/>
    <w:rsid w:val="001F3369"/>
    <w:rsid w:val="001F3638"/>
    <w:rsid w:val="001F3B92"/>
    <w:rsid w:val="001F42AB"/>
    <w:rsid w:val="001F5095"/>
    <w:rsid w:val="001F5B66"/>
    <w:rsid w:val="001F61D3"/>
    <w:rsid w:val="001F778D"/>
    <w:rsid w:val="001F7BF4"/>
    <w:rsid w:val="001F7CF4"/>
    <w:rsid w:val="00201BB8"/>
    <w:rsid w:val="00201FE5"/>
    <w:rsid w:val="00202C6A"/>
    <w:rsid w:val="00202F25"/>
    <w:rsid w:val="00203A16"/>
    <w:rsid w:val="00203D85"/>
    <w:rsid w:val="00204B62"/>
    <w:rsid w:val="00205E76"/>
    <w:rsid w:val="00207BB1"/>
    <w:rsid w:val="00211D5C"/>
    <w:rsid w:val="00211EC3"/>
    <w:rsid w:val="00211FCF"/>
    <w:rsid w:val="002132A3"/>
    <w:rsid w:val="00213D08"/>
    <w:rsid w:val="00215F01"/>
    <w:rsid w:val="00216091"/>
    <w:rsid w:val="00216608"/>
    <w:rsid w:val="00217D9A"/>
    <w:rsid w:val="00220D39"/>
    <w:rsid w:val="0022190F"/>
    <w:rsid w:val="00222019"/>
    <w:rsid w:val="00223FCF"/>
    <w:rsid w:val="00224A61"/>
    <w:rsid w:val="00224FCD"/>
    <w:rsid w:val="0022579E"/>
    <w:rsid w:val="00225A9A"/>
    <w:rsid w:val="00226526"/>
    <w:rsid w:val="0022772E"/>
    <w:rsid w:val="00230BCC"/>
    <w:rsid w:val="00234FFC"/>
    <w:rsid w:val="002357D6"/>
    <w:rsid w:val="00236C59"/>
    <w:rsid w:val="00236E9C"/>
    <w:rsid w:val="00237E8E"/>
    <w:rsid w:val="00240EF0"/>
    <w:rsid w:val="002411E7"/>
    <w:rsid w:val="00241FD4"/>
    <w:rsid w:val="00242583"/>
    <w:rsid w:val="00243559"/>
    <w:rsid w:val="00243B0E"/>
    <w:rsid w:val="00244C46"/>
    <w:rsid w:val="002460CB"/>
    <w:rsid w:val="002464F7"/>
    <w:rsid w:val="00250AF2"/>
    <w:rsid w:val="00251596"/>
    <w:rsid w:val="002519FD"/>
    <w:rsid w:val="002527A4"/>
    <w:rsid w:val="00252EA2"/>
    <w:rsid w:val="00253509"/>
    <w:rsid w:val="00253E76"/>
    <w:rsid w:val="00254708"/>
    <w:rsid w:val="00254DBE"/>
    <w:rsid w:val="0025545D"/>
    <w:rsid w:val="00255A78"/>
    <w:rsid w:val="00256943"/>
    <w:rsid w:val="00256D31"/>
    <w:rsid w:val="00256E4D"/>
    <w:rsid w:val="00260C84"/>
    <w:rsid w:val="002613B2"/>
    <w:rsid w:val="00262B9E"/>
    <w:rsid w:val="002636BC"/>
    <w:rsid w:val="00263DB3"/>
    <w:rsid w:val="0026439E"/>
    <w:rsid w:val="00264CD0"/>
    <w:rsid w:val="0026550B"/>
    <w:rsid w:val="00265A8F"/>
    <w:rsid w:val="002668D6"/>
    <w:rsid w:val="00267919"/>
    <w:rsid w:val="002715EF"/>
    <w:rsid w:val="002718A0"/>
    <w:rsid w:val="00272118"/>
    <w:rsid w:val="0027279A"/>
    <w:rsid w:val="00273127"/>
    <w:rsid w:val="00273B65"/>
    <w:rsid w:val="00274AEA"/>
    <w:rsid w:val="00275EDA"/>
    <w:rsid w:val="00276F24"/>
    <w:rsid w:val="0027792F"/>
    <w:rsid w:val="00277C63"/>
    <w:rsid w:val="00277E03"/>
    <w:rsid w:val="002802AB"/>
    <w:rsid w:val="00282B68"/>
    <w:rsid w:val="002834C4"/>
    <w:rsid w:val="00284678"/>
    <w:rsid w:val="00284AA8"/>
    <w:rsid w:val="0028534A"/>
    <w:rsid w:val="00290FB4"/>
    <w:rsid w:val="00291438"/>
    <w:rsid w:val="0029160E"/>
    <w:rsid w:val="00291AA4"/>
    <w:rsid w:val="00293132"/>
    <w:rsid w:val="00293407"/>
    <w:rsid w:val="00294BAE"/>
    <w:rsid w:val="0029577F"/>
    <w:rsid w:val="00295B3D"/>
    <w:rsid w:val="002962F7"/>
    <w:rsid w:val="0029658D"/>
    <w:rsid w:val="002977EF"/>
    <w:rsid w:val="00297E2B"/>
    <w:rsid w:val="002A271E"/>
    <w:rsid w:val="002A2A97"/>
    <w:rsid w:val="002A2F50"/>
    <w:rsid w:val="002A3188"/>
    <w:rsid w:val="002A375B"/>
    <w:rsid w:val="002A52FE"/>
    <w:rsid w:val="002A5E17"/>
    <w:rsid w:val="002A6D95"/>
    <w:rsid w:val="002A7200"/>
    <w:rsid w:val="002A7B07"/>
    <w:rsid w:val="002A7D3F"/>
    <w:rsid w:val="002B0A55"/>
    <w:rsid w:val="002B219D"/>
    <w:rsid w:val="002B2B28"/>
    <w:rsid w:val="002B3708"/>
    <w:rsid w:val="002B3F64"/>
    <w:rsid w:val="002B5CAE"/>
    <w:rsid w:val="002B6FBA"/>
    <w:rsid w:val="002C0BF4"/>
    <w:rsid w:val="002C18FC"/>
    <w:rsid w:val="002C21EA"/>
    <w:rsid w:val="002C2CBC"/>
    <w:rsid w:val="002C38FA"/>
    <w:rsid w:val="002C39E4"/>
    <w:rsid w:val="002C3B5C"/>
    <w:rsid w:val="002C4298"/>
    <w:rsid w:val="002C449A"/>
    <w:rsid w:val="002C5050"/>
    <w:rsid w:val="002D0EE7"/>
    <w:rsid w:val="002D1FAE"/>
    <w:rsid w:val="002D2852"/>
    <w:rsid w:val="002D2E67"/>
    <w:rsid w:val="002D30F8"/>
    <w:rsid w:val="002D360B"/>
    <w:rsid w:val="002D453E"/>
    <w:rsid w:val="002D498D"/>
    <w:rsid w:val="002D69F8"/>
    <w:rsid w:val="002D6A86"/>
    <w:rsid w:val="002D7DB8"/>
    <w:rsid w:val="002E010C"/>
    <w:rsid w:val="002E0433"/>
    <w:rsid w:val="002E0B24"/>
    <w:rsid w:val="002E2201"/>
    <w:rsid w:val="002E3FF8"/>
    <w:rsid w:val="002E5A84"/>
    <w:rsid w:val="002F0E47"/>
    <w:rsid w:val="002F178F"/>
    <w:rsid w:val="002F1880"/>
    <w:rsid w:val="002F1D95"/>
    <w:rsid w:val="002F26E3"/>
    <w:rsid w:val="002F2918"/>
    <w:rsid w:val="002F34C9"/>
    <w:rsid w:val="002F35CE"/>
    <w:rsid w:val="002F3D77"/>
    <w:rsid w:val="002F4C60"/>
    <w:rsid w:val="002F6963"/>
    <w:rsid w:val="002F6974"/>
    <w:rsid w:val="00301548"/>
    <w:rsid w:val="00301740"/>
    <w:rsid w:val="00301BFD"/>
    <w:rsid w:val="003035B6"/>
    <w:rsid w:val="0030415A"/>
    <w:rsid w:val="00304873"/>
    <w:rsid w:val="00305216"/>
    <w:rsid w:val="003056BF"/>
    <w:rsid w:val="003079E3"/>
    <w:rsid w:val="00307DAE"/>
    <w:rsid w:val="0031239D"/>
    <w:rsid w:val="003123E4"/>
    <w:rsid w:val="00312925"/>
    <w:rsid w:val="00313CA0"/>
    <w:rsid w:val="003150D9"/>
    <w:rsid w:val="00316118"/>
    <w:rsid w:val="00320B8C"/>
    <w:rsid w:val="00322F85"/>
    <w:rsid w:val="00323C78"/>
    <w:rsid w:val="00325B85"/>
    <w:rsid w:val="00326D08"/>
    <w:rsid w:val="00326E2F"/>
    <w:rsid w:val="00327C73"/>
    <w:rsid w:val="0033046B"/>
    <w:rsid w:val="003319A1"/>
    <w:rsid w:val="00331B88"/>
    <w:rsid w:val="00334A42"/>
    <w:rsid w:val="0033541F"/>
    <w:rsid w:val="003360DF"/>
    <w:rsid w:val="003379A5"/>
    <w:rsid w:val="003405F2"/>
    <w:rsid w:val="0034069B"/>
    <w:rsid w:val="003407D3"/>
    <w:rsid w:val="00340E21"/>
    <w:rsid w:val="00341278"/>
    <w:rsid w:val="00342236"/>
    <w:rsid w:val="00343377"/>
    <w:rsid w:val="00343437"/>
    <w:rsid w:val="00344B8A"/>
    <w:rsid w:val="00347DB7"/>
    <w:rsid w:val="003503F8"/>
    <w:rsid w:val="0035084B"/>
    <w:rsid w:val="00351B2E"/>
    <w:rsid w:val="0035280D"/>
    <w:rsid w:val="0035306E"/>
    <w:rsid w:val="003533BA"/>
    <w:rsid w:val="003551F7"/>
    <w:rsid w:val="00356E9A"/>
    <w:rsid w:val="00356F87"/>
    <w:rsid w:val="0036072D"/>
    <w:rsid w:val="003611F7"/>
    <w:rsid w:val="003620E8"/>
    <w:rsid w:val="00362325"/>
    <w:rsid w:val="0036288F"/>
    <w:rsid w:val="0036316E"/>
    <w:rsid w:val="00363946"/>
    <w:rsid w:val="00363FC3"/>
    <w:rsid w:val="0036409F"/>
    <w:rsid w:val="00364F3B"/>
    <w:rsid w:val="00365228"/>
    <w:rsid w:val="0036686B"/>
    <w:rsid w:val="00366FC6"/>
    <w:rsid w:val="003674F4"/>
    <w:rsid w:val="0037088F"/>
    <w:rsid w:val="0037178C"/>
    <w:rsid w:val="00371D00"/>
    <w:rsid w:val="00372A50"/>
    <w:rsid w:val="0037469D"/>
    <w:rsid w:val="003765A2"/>
    <w:rsid w:val="003807DE"/>
    <w:rsid w:val="003824B8"/>
    <w:rsid w:val="00382D5C"/>
    <w:rsid w:val="00383590"/>
    <w:rsid w:val="00384691"/>
    <w:rsid w:val="003850C1"/>
    <w:rsid w:val="00386558"/>
    <w:rsid w:val="00390C61"/>
    <w:rsid w:val="00391A82"/>
    <w:rsid w:val="00391A9E"/>
    <w:rsid w:val="003943C1"/>
    <w:rsid w:val="003950E8"/>
    <w:rsid w:val="00396626"/>
    <w:rsid w:val="00397185"/>
    <w:rsid w:val="003A0F23"/>
    <w:rsid w:val="003A1420"/>
    <w:rsid w:val="003A152C"/>
    <w:rsid w:val="003A1D7D"/>
    <w:rsid w:val="003A1E77"/>
    <w:rsid w:val="003A22A9"/>
    <w:rsid w:val="003A36C8"/>
    <w:rsid w:val="003A5AD1"/>
    <w:rsid w:val="003A5DF3"/>
    <w:rsid w:val="003A6C65"/>
    <w:rsid w:val="003A70E0"/>
    <w:rsid w:val="003B00BE"/>
    <w:rsid w:val="003B0DB1"/>
    <w:rsid w:val="003B11E2"/>
    <w:rsid w:val="003B510D"/>
    <w:rsid w:val="003B647F"/>
    <w:rsid w:val="003B6B62"/>
    <w:rsid w:val="003C040A"/>
    <w:rsid w:val="003C0740"/>
    <w:rsid w:val="003C08FC"/>
    <w:rsid w:val="003C111B"/>
    <w:rsid w:val="003C1226"/>
    <w:rsid w:val="003C3760"/>
    <w:rsid w:val="003C3F02"/>
    <w:rsid w:val="003C482D"/>
    <w:rsid w:val="003C49CE"/>
    <w:rsid w:val="003C5C20"/>
    <w:rsid w:val="003D04B4"/>
    <w:rsid w:val="003D06E1"/>
    <w:rsid w:val="003D2E6C"/>
    <w:rsid w:val="003D33B0"/>
    <w:rsid w:val="003D37B2"/>
    <w:rsid w:val="003D3D3B"/>
    <w:rsid w:val="003D3E33"/>
    <w:rsid w:val="003D4DD5"/>
    <w:rsid w:val="003D648A"/>
    <w:rsid w:val="003D6C47"/>
    <w:rsid w:val="003D72DC"/>
    <w:rsid w:val="003D7459"/>
    <w:rsid w:val="003D7508"/>
    <w:rsid w:val="003E267D"/>
    <w:rsid w:val="003E42DF"/>
    <w:rsid w:val="003F0D85"/>
    <w:rsid w:val="003F1D50"/>
    <w:rsid w:val="003F3068"/>
    <w:rsid w:val="003F3587"/>
    <w:rsid w:val="003F378A"/>
    <w:rsid w:val="003F3C68"/>
    <w:rsid w:val="003F43BB"/>
    <w:rsid w:val="003F4CF2"/>
    <w:rsid w:val="003F5567"/>
    <w:rsid w:val="003F7ACC"/>
    <w:rsid w:val="003F7BB1"/>
    <w:rsid w:val="003F7F52"/>
    <w:rsid w:val="00402928"/>
    <w:rsid w:val="00403185"/>
    <w:rsid w:val="00403203"/>
    <w:rsid w:val="004042AE"/>
    <w:rsid w:val="00404E87"/>
    <w:rsid w:val="00405EB3"/>
    <w:rsid w:val="00406BFE"/>
    <w:rsid w:val="0040711E"/>
    <w:rsid w:val="004074A0"/>
    <w:rsid w:val="00407F5D"/>
    <w:rsid w:val="0041002B"/>
    <w:rsid w:val="00410B39"/>
    <w:rsid w:val="00411DC3"/>
    <w:rsid w:val="004122E2"/>
    <w:rsid w:val="00413CE1"/>
    <w:rsid w:val="0041569E"/>
    <w:rsid w:val="00417C1B"/>
    <w:rsid w:val="00417F64"/>
    <w:rsid w:val="00420211"/>
    <w:rsid w:val="00420362"/>
    <w:rsid w:val="004208B2"/>
    <w:rsid w:val="00420C9B"/>
    <w:rsid w:val="00420D4F"/>
    <w:rsid w:val="0042111D"/>
    <w:rsid w:val="00424A0A"/>
    <w:rsid w:val="00424DA5"/>
    <w:rsid w:val="004250A9"/>
    <w:rsid w:val="00425D90"/>
    <w:rsid w:val="0042669D"/>
    <w:rsid w:val="0042778E"/>
    <w:rsid w:val="00430453"/>
    <w:rsid w:val="00430D50"/>
    <w:rsid w:val="00433538"/>
    <w:rsid w:val="00433746"/>
    <w:rsid w:val="00435E42"/>
    <w:rsid w:val="0043675A"/>
    <w:rsid w:val="00437E51"/>
    <w:rsid w:val="00440CCF"/>
    <w:rsid w:val="004418EF"/>
    <w:rsid w:val="004421A1"/>
    <w:rsid w:val="004429D1"/>
    <w:rsid w:val="00442E9B"/>
    <w:rsid w:val="004432AE"/>
    <w:rsid w:val="004437BE"/>
    <w:rsid w:val="004440BB"/>
    <w:rsid w:val="00444638"/>
    <w:rsid w:val="00444A99"/>
    <w:rsid w:val="00444C94"/>
    <w:rsid w:val="0044603A"/>
    <w:rsid w:val="00446D82"/>
    <w:rsid w:val="00447ADF"/>
    <w:rsid w:val="00451582"/>
    <w:rsid w:val="00452490"/>
    <w:rsid w:val="00454975"/>
    <w:rsid w:val="00455538"/>
    <w:rsid w:val="00456F78"/>
    <w:rsid w:val="0045718E"/>
    <w:rsid w:val="00460477"/>
    <w:rsid w:val="004609A2"/>
    <w:rsid w:val="00460A79"/>
    <w:rsid w:val="00460BB8"/>
    <w:rsid w:val="004623B5"/>
    <w:rsid w:val="00463A89"/>
    <w:rsid w:val="00463E1A"/>
    <w:rsid w:val="00464375"/>
    <w:rsid w:val="004650F6"/>
    <w:rsid w:val="0046531B"/>
    <w:rsid w:val="004654E0"/>
    <w:rsid w:val="0046651B"/>
    <w:rsid w:val="004672C8"/>
    <w:rsid w:val="004679C9"/>
    <w:rsid w:val="00470105"/>
    <w:rsid w:val="004701AA"/>
    <w:rsid w:val="00470AF7"/>
    <w:rsid w:val="00472615"/>
    <w:rsid w:val="00472FAF"/>
    <w:rsid w:val="00473148"/>
    <w:rsid w:val="004732B8"/>
    <w:rsid w:val="00474D25"/>
    <w:rsid w:val="004809DA"/>
    <w:rsid w:val="00480E0A"/>
    <w:rsid w:val="00482E42"/>
    <w:rsid w:val="004841C7"/>
    <w:rsid w:val="00484B06"/>
    <w:rsid w:val="00486D14"/>
    <w:rsid w:val="004909D2"/>
    <w:rsid w:val="00490BA2"/>
    <w:rsid w:val="00491D69"/>
    <w:rsid w:val="004938FF"/>
    <w:rsid w:val="00494E3B"/>
    <w:rsid w:val="00495922"/>
    <w:rsid w:val="004962BF"/>
    <w:rsid w:val="004A1648"/>
    <w:rsid w:val="004A1830"/>
    <w:rsid w:val="004A4593"/>
    <w:rsid w:val="004A4C95"/>
    <w:rsid w:val="004A6D6A"/>
    <w:rsid w:val="004A754B"/>
    <w:rsid w:val="004A7BFE"/>
    <w:rsid w:val="004B1712"/>
    <w:rsid w:val="004B262D"/>
    <w:rsid w:val="004B2C1D"/>
    <w:rsid w:val="004B2EAB"/>
    <w:rsid w:val="004B36CD"/>
    <w:rsid w:val="004B5EC0"/>
    <w:rsid w:val="004B7012"/>
    <w:rsid w:val="004C0EE4"/>
    <w:rsid w:val="004C1E1E"/>
    <w:rsid w:val="004C4064"/>
    <w:rsid w:val="004C4332"/>
    <w:rsid w:val="004C49D3"/>
    <w:rsid w:val="004C5AD5"/>
    <w:rsid w:val="004C6F1D"/>
    <w:rsid w:val="004C7E19"/>
    <w:rsid w:val="004D04A3"/>
    <w:rsid w:val="004D04A8"/>
    <w:rsid w:val="004D1081"/>
    <w:rsid w:val="004D111D"/>
    <w:rsid w:val="004D20C0"/>
    <w:rsid w:val="004D3A65"/>
    <w:rsid w:val="004D429D"/>
    <w:rsid w:val="004D526F"/>
    <w:rsid w:val="004D5617"/>
    <w:rsid w:val="004D5F0E"/>
    <w:rsid w:val="004D696B"/>
    <w:rsid w:val="004D7CA6"/>
    <w:rsid w:val="004E0F47"/>
    <w:rsid w:val="004E1A81"/>
    <w:rsid w:val="004E1EDE"/>
    <w:rsid w:val="004E3575"/>
    <w:rsid w:val="004E5825"/>
    <w:rsid w:val="004E67CD"/>
    <w:rsid w:val="004E68EB"/>
    <w:rsid w:val="004F09E7"/>
    <w:rsid w:val="004F136E"/>
    <w:rsid w:val="004F195A"/>
    <w:rsid w:val="004F2015"/>
    <w:rsid w:val="004F439E"/>
    <w:rsid w:val="004F5746"/>
    <w:rsid w:val="004F57D2"/>
    <w:rsid w:val="004F5896"/>
    <w:rsid w:val="004F63D1"/>
    <w:rsid w:val="0050071D"/>
    <w:rsid w:val="00500EEE"/>
    <w:rsid w:val="00502AD8"/>
    <w:rsid w:val="00505026"/>
    <w:rsid w:val="0050524E"/>
    <w:rsid w:val="005055A9"/>
    <w:rsid w:val="005056D5"/>
    <w:rsid w:val="005078E7"/>
    <w:rsid w:val="00510E93"/>
    <w:rsid w:val="00511991"/>
    <w:rsid w:val="00511A49"/>
    <w:rsid w:val="00511A9C"/>
    <w:rsid w:val="005131FC"/>
    <w:rsid w:val="0051320B"/>
    <w:rsid w:val="00513370"/>
    <w:rsid w:val="00513602"/>
    <w:rsid w:val="00514FF7"/>
    <w:rsid w:val="00515BDE"/>
    <w:rsid w:val="00515E57"/>
    <w:rsid w:val="00516E26"/>
    <w:rsid w:val="0051752D"/>
    <w:rsid w:val="0051772B"/>
    <w:rsid w:val="00520E07"/>
    <w:rsid w:val="005238D7"/>
    <w:rsid w:val="00523F99"/>
    <w:rsid w:val="005246AA"/>
    <w:rsid w:val="00524A99"/>
    <w:rsid w:val="00526738"/>
    <w:rsid w:val="00527074"/>
    <w:rsid w:val="0052787F"/>
    <w:rsid w:val="005306B1"/>
    <w:rsid w:val="0053077B"/>
    <w:rsid w:val="00536558"/>
    <w:rsid w:val="00536B19"/>
    <w:rsid w:val="005376EE"/>
    <w:rsid w:val="005379F5"/>
    <w:rsid w:val="00537B47"/>
    <w:rsid w:val="00540767"/>
    <w:rsid w:val="00541399"/>
    <w:rsid w:val="0054273F"/>
    <w:rsid w:val="005434C9"/>
    <w:rsid w:val="0054679F"/>
    <w:rsid w:val="00551464"/>
    <w:rsid w:val="005531D7"/>
    <w:rsid w:val="005532BF"/>
    <w:rsid w:val="005549F3"/>
    <w:rsid w:val="005562D6"/>
    <w:rsid w:val="00556885"/>
    <w:rsid w:val="00561C62"/>
    <w:rsid w:val="00563DD4"/>
    <w:rsid w:val="0056568F"/>
    <w:rsid w:val="00567655"/>
    <w:rsid w:val="00567A79"/>
    <w:rsid w:val="00567B93"/>
    <w:rsid w:val="005711FC"/>
    <w:rsid w:val="0057233D"/>
    <w:rsid w:val="005724FE"/>
    <w:rsid w:val="00577BB5"/>
    <w:rsid w:val="00580808"/>
    <w:rsid w:val="00581614"/>
    <w:rsid w:val="00582A2D"/>
    <w:rsid w:val="00584BE6"/>
    <w:rsid w:val="0059082B"/>
    <w:rsid w:val="0059380F"/>
    <w:rsid w:val="005942B6"/>
    <w:rsid w:val="00596BCA"/>
    <w:rsid w:val="005A0275"/>
    <w:rsid w:val="005A0A13"/>
    <w:rsid w:val="005A0F90"/>
    <w:rsid w:val="005A1D1D"/>
    <w:rsid w:val="005A25EE"/>
    <w:rsid w:val="005A2962"/>
    <w:rsid w:val="005A29E6"/>
    <w:rsid w:val="005A2FA2"/>
    <w:rsid w:val="005A35BF"/>
    <w:rsid w:val="005A5228"/>
    <w:rsid w:val="005A5488"/>
    <w:rsid w:val="005A6A2F"/>
    <w:rsid w:val="005A7465"/>
    <w:rsid w:val="005B1601"/>
    <w:rsid w:val="005B1B22"/>
    <w:rsid w:val="005B27DE"/>
    <w:rsid w:val="005B377E"/>
    <w:rsid w:val="005B38C2"/>
    <w:rsid w:val="005B4204"/>
    <w:rsid w:val="005B43A8"/>
    <w:rsid w:val="005B44AC"/>
    <w:rsid w:val="005B5FB1"/>
    <w:rsid w:val="005C1154"/>
    <w:rsid w:val="005C3F2B"/>
    <w:rsid w:val="005C472F"/>
    <w:rsid w:val="005C5587"/>
    <w:rsid w:val="005C5D04"/>
    <w:rsid w:val="005C6E33"/>
    <w:rsid w:val="005C72AA"/>
    <w:rsid w:val="005C751A"/>
    <w:rsid w:val="005D2358"/>
    <w:rsid w:val="005D3474"/>
    <w:rsid w:val="005D3A8F"/>
    <w:rsid w:val="005D3BD7"/>
    <w:rsid w:val="005D6126"/>
    <w:rsid w:val="005D6A68"/>
    <w:rsid w:val="005E33A5"/>
    <w:rsid w:val="005E40FA"/>
    <w:rsid w:val="005F0799"/>
    <w:rsid w:val="005F0F0D"/>
    <w:rsid w:val="005F1E8A"/>
    <w:rsid w:val="005F2B42"/>
    <w:rsid w:val="005F30B9"/>
    <w:rsid w:val="005F32DC"/>
    <w:rsid w:val="005F35F0"/>
    <w:rsid w:val="005F4996"/>
    <w:rsid w:val="005F5743"/>
    <w:rsid w:val="005F646C"/>
    <w:rsid w:val="005F6800"/>
    <w:rsid w:val="005F6913"/>
    <w:rsid w:val="005F74D1"/>
    <w:rsid w:val="005F76E3"/>
    <w:rsid w:val="006001B1"/>
    <w:rsid w:val="006002EB"/>
    <w:rsid w:val="006006D4"/>
    <w:rsid w:val="00601BBA"/>
    <w:rsid w:val="00601BEE"/>
    <w:rsid w:val="00602565"/>
    <w:rsid w:val="00603252"/>
    <w:rsid w:val="00603A6B"/>
    <w:rsid w:val="00604090"/>
    <w:rsid w:val="0060727E"/>
    <w:rsid w:val="00607B5F"/>
    <w:rsid w:val="00607F71"/>
    <w:rsid w:val="00610749"/>
    <w:rsid w:val="00610DF8"/>
    <w:rsid w:val="00611A58"/>
    <w:rsid w:val="00612B8D"/>
    <w:rsid w:val="006130A4"/>
    <w:rsid w:val="00614B83"/>
    <w:rsid w:val="00614C7E"/>
    <w:rsid w:val="00616C9E"/>
    <w:rsid w:val="00620069"/>
    <w:rsid w:val="006210D2"/>
    <w:rsid w:val="006245E0"/>
    <w:rsid w:val="00625A12"/>
    <w:rsid w:val="00626845"/>
    <w:rsid w:val="00627630"/>
    <w:rsid w:val="006277B7"/>
    <w:rsid w:val="006304FD"/>
    <w:rsid w:val="00630BEC"/>
    <w:rsid w:val="006314A7"/>
    <w:rsid w:val="0063195A"/>
    <w:rsid w:val="0063249C"/>
    <w:rsid w:val="0063416C"/>
    <w:rsid w:val="00634666"/>
    <w:rsid w:val="00634D2D"/>
    <w:rsid w:val="006357F2"/>
    <w:rsid w:val="00637F7C"/>
    <w:rsid w:val="00640DFE"/>
    <w:rsid w:val="00641364"/>
    <w:rsid w:val="0064166D"/>
    <w:rsid w:val="0064528A"/>
    <w:rsid w:val="00646308"/>
    <w:rsid w:val="00646E2A"/>
    <w:rsid w:val="00647742"/>
    <w:rsid w:val="00647FAF"/>
    <w:rsid w:val="0065082A"/>
    <w:rsid w:val="00650B25"/>
    <w:rsid w:val="00651BB3"/>
    <w:rsid w:val="00651DF4"/>
    <w:rsid w:val="00651F23"/>
    <w:rsid w:val="00652C16"/>
    <w:rsid w:val="00655AC6"/>
    <w:rsid w:val="006579C8"/>
    <w:rsid w:val="00660CC5"/>
    <w:rsid w:val="00660D37"/>
    <w:rsid w:val="0066177D"/>
    <w:rsid w:val="00661A85"/>
    <w:rsid w:val="0066249B"/>
    <w:rsid w:val="00664300"/>
    <w:rsid w:val="00664889"/>
    <w:rsid w:val="0066600F"/>
    <w:rsid w:val="00667B7A"/>
    <w:rsid w:val="006700A3"/>
    <w:rsid w:val="00670270"/>
    <w:rsid w:val="00670595"/>
    <w:rsid w:val="00670A37"/>
    <w:rsid w:val="0067104F"/>
    <w:rsid w:val="00673081"/>
    <w:rsid w:val="00673083"/>
    <w:rsid w:val="006736C7"/>
    <w:rsid w:val="00674E6A"/>
    <w:rsid w:val="00674F16"/>
    <w:rsid w:val="00676779"/>
    <w:rsid w:val="00676A0D"/>
    <w:rsid w:val="006777D5"/>
    <w:rsid w:val="00677DCE"/>
    <w:rsid w:val="0068101A"/>
    <w:rsid w:val="0068184F"/>
    <w:rsid w:val="006826C0"/>
    <w:rsid w:val="00684483"/>
    <w:rsid w:val="006845A5"/>
    <w:rsid w:val="00684921"/>
    <w:rsid w:val="00684999"/>
    <w:rsid w:val="006859B9"/>
    <w:rsid w:val="00687452"/>
    <w:rsid w:val="00690E67"/>
    <w:rsid w:val="00691FB5"/>
    <w:rsid w:val="00695579"/>
    <w:rsid w:val="0069596A"/>
    <w:rsid w:val="006A26D9"/>
    <w:rsid w:val="006A279A"/>
    <w:rsid w:val="006A322E"/>
    <w:rsid w:val="006A3F39"/>
    <w:rsid w:val="006A4199"/>
    <w:rsid w:val="006A43D5"/>
    <w:rsid w:val="006A5245"/>
    <w:rsid w:val="006A6A20"/>
    <w:rsid w:val="006A6C8C"/>
    <w:rsid w:val="006A6DFA"/>
    <w:rsid w:val="006B0AA4"/>
    <w:rsid w:val="006B179F"/>
    <w:rsid w:val="006B2DF2"/>
    <w:rsid w:val="006B469C"/>
    <w:rsid w:val="006B5109"/>
    <w:rsid w:val="006B51C4"/>
    <w:rsid w:val="006B751A"/>
    <w:rsid w:val="006C0F08"/>
    <w:rsid w:val="006C1362"/>
    <w:rsid w:val="006C2F4C"/>
    <w:rsid w:val="006C42B2"/>
    <w:rsid w:val="006C43EA"/>
    <w:rsid w:val="006C5754"/>
    <w:rsid w:val="006C7669"/>
    <w:rsid w:val="006C7923"/>
    <w:rsid w:val="006D14F7"/>
    <w:rsid w:val="006D21B9"/>
    <w:rsid w:val="006D3407"/>
    <w:rsid w:val="006D3C62"/>
    <w:rsid w:val="006D686F"/>
    <w:rsid w:val="006D6EBA"/>
    <w:rsid w:val="006D6EE9"/>
    <w:rsid w:val="006E304C"/>
    <w:rsid w:val="006E3A44"/>
    <w:rsid w:val="006E442A"/>
    <w:rsid w:val="006F0E94"/>
    <w:rsid w:val="006F102E"/>
    <w:rsid w:val="006F1481"/>
    <w:rsid w:val="006F2246"/>
    <w:rsid w:val="006F3157"/>
    <w:rsid w:val="006F35BD"/>
    <w:rsid w:val="006F371B"/>
    <w:rsid w:val="006F3CE4"/>
    <w:rsid w:val="006F607D"/>
    <w:rsid w:val="006F6607"/>
    <w:rsid w:val="00700057"/>
    <w:rsid w:val="007016D8"/>
    <w:rsid w:val="007023AA"/>
    <w:rsid w:val="0070416C"/>
    <w:rsid w:val="007041FA"/>
    <w:rsid w:val="007053D4"/>
    <w:rsid w:val="007055CF"/>
    <w:rsid w:val="0070688B"/>
    <w:rsid w:val="00707E73"/>
    <w:rsid w:val="007104B7"/>
    <w:rsid w:val="007109F9"/>
    <w:rsid w:val="00710DFF"/>
    <w:rsid w:val="007112DE"/>
    <w:rsid w:val="00711577"/>
    <w:rsid w:val="0071200F"/>
    <w:rsid w:val="0071242F"/>
    <w:rsid w:val="0071291F"/>
    <w:rsid w:val="00712A89"/>
    <w:rsid w:val="00713634"/>
    <w:rsid w:val="00713E90"/>
    <w:rsid w:val="007141EB"/>
    <w:rsid w:val="007142BB"/>
    <w:rsid w:val="00714A6A"/>
    <w:rsid w:val="007204E7"/>
    <w:rsid w:val="00720A5E"/>
    <w:rsid w:val="00721A44"/>
    <w:rsid w:val="00722E75"/>
    <w:rsid w:val="00722F9E"/>
    <w:rsid w:val="00723003"/>
    <w:rsid w:val="0072389D"/>
    <w:rsid w:val="00723D1B"/>
    <w:rsid w:val="00724D46"/>
    <w:rsid w:val="00725A43"/>
    <w:rsid w:val="0072728E"/>
    <w:rsid w:val="0073049A"/>
    <w:rsid w:val="00730D24"/>
    <w:rsid w:val="0073184D"/>
    <w:rsid w:val="00732056"/>
    <w:rsid w:val="00733A2F"/>
    <w:rsid w:val="00733AF5"/>
    <w:rsid w:val="00734F08"/>
    <w:rsid w:val="00735CFF"/>
    <w:rsid w:val="00735D09"/>
    <w:rsid w:val="0073761C"/>
    <w:rsid w:val="00737A46"/>
    <w:rsid w:val="00737E56"/>
    <w:rsid w:val="00741607"/>
    <w:rsid w:val="00741EA0"/>
    <w:rsid w:val="007426D2"/>
    <w:rsid w:val="00742F39"/>
    <w:rsid w:val="007443D3"/>
    <w:rsid w:val="00744913"/>
    <w:rsid w:val="00745141"/>
    <w:rsid w:val="0074523E"/>
    <w:rsid w:val="00745B9F"/>
    <w:rsid w:val="007502F4"/>
    <w:rsid w:val="00750F8D"/>
    <w:rsid w:val="00751205"/>
    <w:rsid w:val="007513DE"/>
    <w:rsid w:val="007520F2"/>
    <w:rsid w:val="0075267E"/>
    <w:rsid w:val="00753C44"/>
    <w:rsid w:val="00754BE1"/>
    <w:rsid w:val="00754DE0"/>
    <w:rsid w:val="00754E56"/>
    <w:rsid w:val="00757A75"/>
    <w:rsid w:val="00757C3B"/>
    <w:rsid w:val="007603C6"/>
    <w:rsid w:val="007607CF"/>
    <w:rsid w:val="0076206D"/>
    <w:rsid w:val="0076213A"/>
    <w:rsid w:val="00764341"/>
    <w:rsid w:val="00765193"/>
    <w:rsid w:val="00765F42"/>
    <w:rsid w:val="00766B3A"/>
    <w:rsid w:val="00770AF8"/>
    <w:rsid w:val="00770D6E"/>
    <w:rsid w:val="007737EB"/>
    <w:rsid w:val="00776952"/>
    <w:rsid w:val="00776CBB"/>
    <w:rsid w:val="007770D5"/>
    <w:rsid w:val="007771CA"/>
    <w:rsid w:val="00780540"/>
    <w:rsid w:val="00780894"/>
    <w:rsid w:val="00780EBB"/>
    <w:rsid w:val="00780F63"/>
    <w:rsid w:val="00781BDC"/>
    <w:rsid w:val="00781DAD"/>
    <w:rsid w:val="007841A7"/>
    <w:rsid w:val="00784923"/>
    <w:rsid w:val="00785715"/>
    <w:rsid w:val="00785B98"/>
    <w:rsid w:val="00785FB0"/>
    <w:rsid w:val="00787A92"/>
    <w:rsid w:val="00787F7B"/>
    <w:rsid w:val="00790EF0"/>
    <w:rsid w:val="00791FC4"/>
    <w:rsid w:val="007935EC"/>
    <w:rsid w:val="00793EA4"/>
    <w:rsid w:val="007941A2"/>
    <w:rsid w:val="007952CE"/>
    <w:rsid w:val="00795398"/>
    <w:rsid w:val="0079545D"/>
    <w:rsid w:val="00795BDD"/>
    <w:rsid w:val="00795BED"/>
    <w:rsid w:val="00796129"/>
    <w:rsid w:val="0079752B"/>
    <w:rsid w:val="007A2E2F"/>
    <w:rsid w:val="007A36F7"/>
    <w:rsid w:val="007A3C6C"/>
    <w:rsid w:val="007A4045"/>
    <w:rsid w:val="007A4457"/>
    <w:rsid w:val="007A53BC"/>
    <w:rsid w:val="007A7B5A"/>
    <w:rsid w:val="007B1BEB"/>
    <w:rsid w:val="007B1CD7"/>
    <w:rsid w:val="007B3CB1"/>
    <w:rsid w:val="007B4AB8"/>
    <w:rsid w:val="007B52E0"/>
    <w:rsid w:val="007B5D4D"/>
    <w:rsid w:val="007B63AA"/>
    <w:rsid w:val="007C04E0"/>
    <w:rsid w:val="007C2427"/>
    <w:rsid w:val="007C361C"/>
    <w:rsid w:val="007C4C59"/>
    <w:rsid w:val="007C6234"/>
    <w:rsid w:val="007C651B"/>
    <w:rsid w:val="007C67A6"/>
    <w:rsid w:val="007C77AB"/>
    <w:rsid w:val="007C7A3C"/>
    <w:rsid w:val="007D19E8"/>
    <w:rsid w:val="007D36F0"/>
    <w:rsid w:val="007D39E5"/>
    <w:rsid w:val="007D41AF"/>
    <w:rsid w:val="007D4D97"/>
    <w:rsid w:val="007D592D"/>
    <w:rsid w:val="007D61E7"/>
    <w:rsid w:val="007D62FE"/>
    <w:rsid w:val="007D7FB2"/>
    <w:rsid w:val="007E002B"/>
    <w:rsid w:val="007E0139"/>
    <w:rsid w:val="007E0DC0"/>
    <w:rsid w:val="007E257B"/>
    <w:rsid w:val="007E33DD"/>
    <w:rsid w:val="007E4FE0"/>
    <w:rsid w:val="007E56E3"/>
    <w:rsid w:val="007E631A"/>
    <w:rsid w:val="007E67DD"/>
    <w:rsid w:val="007E6E42"/>
    <w:rsid w:val="007F0696"/>
    <w:rsid w:val="007F1DFE"/>
    <w:rsid w:val="007F2671"/>
    <w:rsid w:val="007F2E2A"/>
    <w:rsid w:val="007F40D2"/>
    <w:rsid w:val="007F41AF"/>
    <w:rsid w:val="007F44B0"/>
    <w:rsid w:val="007F4F12"/>
    <w:rsid w:val="007F532D"/>
    <w:rsid w:val="007F553B"/>
    <w:rsid w:val="007F5BB0"/>
    <w:rsid w:val="007F67F8"/>
    <w:rsid w:val="007F6E9E"/>
    <w:rsid w:val="007F7E34"/>
    <w:rsid w:val="0080229D"/>
    <w:rsid w:val="00803FC1"/>
    <w:rsid w:val="00805B87"/>
    <w:rsid w:val="008064F9"/>
    <w:rsid w:val="00810E2F"/>
    <w:rsid w:val="008115FC"/>
    <w:rsid w:val="00811CF1"/>
    <w:rsid w:val="00812B83"/>
    <w:rsid w:val="00814514"/>
    <w:rsid w:val="00815553"/>
    <w:rsid w:val="008160AB"/>
    <w:rsid w:val="008168D0"/>
    <w:rsid w:val="00817094"/>
    <w:rsid w:val="008174C4"/>
    <w:rsid w:val="008217A8"/>
    <w:rsid w:val="0082265E"/>
    <w:rsid w:val="00822C8D"/>
    <w:rsid w:val="0082324B"/>
    <w:rsid w:val="00823DAA"/>
    <w:rsid w:val="0082575A"/>
    <w:rsid w:val="00825D89"/>
    <w:rsid w:val="008273C9"/>
    <w:rsid w:val="0082786A"/>
    <w:rsid w:val="0083060E"/>
    <w:rsid w:val="00830EA2"/>
    <w:rsid w:val="00830FC4"/>
    <w:rsid w:val="0083332A"/>
    <w:rsid w:val="0083498D"/>
    <w:rsid w:val="0083526B"/>
    <w:rsid w:val="008353F7"/>
    <w:rsid w:val="00836261"/>
    <w:rsid w:val="00837B16"/>
    <w:rsid w:val="008434F5"/>
    <w:rsid w:val="00844011"/>
    <w:rsid w:val="00844BA3"/>
    <w:rsid w:val="00850E9E"/>
    <w:rsid w:val="0085185C"/>
    <w:rsid w:val="00851E49"/>
    <w:rsid w:val="008523E2"/>
    <w:rsid w:val="00853330"/>
    <w:rsid w:val="00853805"/>
    <w:rsid w:val="0085477A"/>
    <w:rsid w:val="008561D0"/>
    <w:rsid w:val="00856E87"/>
    <w:rsid w:val="00857425"/>
    <w:rsid w:val="00857612"/>
    <w:rsid w:val="00857744"/>
    <w:rsid w:val="008619C9"/>
    <w:rsid w:val="00863636"/>
    <w:rsid w:val="00865FCF"/>
    <w:rsid w:val="00866237"/>
    <w:rsid w:val="00866F62"/>
    <w:rsid w:val="00867561"/>
    <w:rsid w:val="00870EA2"/>
    <w:rsid w:val="00872067"/>
    <w:rsid w:val="0087226D"/>
    <w:rsid w:val="00872B39"/>
    <w:rsid w:val="00872EA9"/>
    <w:rsid w:val="008730CF"/>
    <w:rsid w:val="008739CF"/>
    <w:rsid w:val="00874205"/>
    <w:rsid w:val="0087420F"/>
    <w:rsid w:val="00876221"/>
    <w:rsid w:val="0087657F"/>
    <w:rsid w:val="008808CF"/>
    <w:rsid w:val="00881BB3"/>
    <w:rsid w:val="00882583"/>
    <w:rsid w:val="008842D9"/>
    <w:rsid w:val="00884644"/>
    <w:rsid w:val="00884A00"/>
    <w:rsid w:val="00886CAD"/>
    <w:rsid w:val="00887AF1"/>
    <w:rsid w:val="0089118D"/>
    <w:rsid w:val="008912A5"/>
    <w:rsid w:val="00891AAB"/>
    <w:rsid w:val="00892364"/>
    <w:rsid w:val="0089334F"/>
    <w:rsid w:val="008937AF"/>
    <w:rsid w:val="00894031"/>
    <w:rsid w:val="008943B6"/>
    <w:rsid w:val="00895954"/>
    <w:rsid w:val="008979A4"/>
    <w:rsid w:val="00897F4A"/>
    <w:rsid w:val="008A0E02"/>
    <w:rsid w:val="008A15D0"/>
    <w:rsid w:val="008A3331"/>
    <w:rsid w:val="008A5D51"/>
    <w:rsid w:val="008B06B7"/>
    <w:rsid w:val="008B1980"/>
    <w:rsid w:val="008B1E40"/>
    <w:rsid w:val="008B3148"/>
    <w:rsid w:val="008B36E9"/>
    <w:rsid w:val="008B3F05"/>
    <w:rsid w:val="008B4FF8"/>
    <w:rsid w:val="008B628E"/>
    <w:rsid w:val="008B74CF"/>
    <w:rsid w:val="008C0F55"/>
    <w:rsid w:val="008C0FDA"/>
    <w:rsid w:val="008C3448"/>
    <w:rsid w:val="008C38EE"/>
    <w:rsid w:val="008C3EFB"/>
    <w:rsid w:val="008C7F2E"/>
    <w:rsid w:val="008D0167"/>
    <w:rsid w:val="008D1598"/>
    <w:rsid w:val="008D2821"/>
    <w:rsid w:val="008D2A05"/>
    <w:rsid w:val="008D2CC6"/>
    <w:rsid w:val="008D561A"/>
    <w:rsid w:val="008D6E02"/>
    <w:rsid w:val="008D74C8"/>
    <w:rsid w:val="008E07D6"/>
    <w:rsid w:val="008E14AB"/>
    <w:rsid w:val="008E2E91"/>
    <w:rsid w:val="008E4963"/>
    <w:rsid w:val="008E513F"/>
    <w:rsid w:val="008E6024"/>
    <w:rsid w:val="008E61C9"/>
    <w:rsid w:val="008E694B"/>
    <w:rsid w:val="008E7766"/>
    <w:rsid w:val="008E786D"/>
    <w:rsid w:val="008F0290"/>
    <w:rsid w:val="008F0540"/>
    <w:rsid w:val="008F0F0F"/>
    <w:rsid w:val="008F186A"/>
    <w:rsid w:val="008F2A1F"/>
    <w:rsid w:val="008F36BF"/>
    <w:rsid w:val="008F4BDC"/>
    <w:rsid w:val="008F5C19"/>
    <w:rsid w:val="008F6909"/>
    <w:rsid w:val="008F75F5"/>
    <w:rsid w:val="00902727"/>
    <w:rsid w:val="00903640"/>
    <w:rsid w:val="00903DC0"/>
    <w:rsid w:val="009042C6"/>
    <w:rsid w:val="0090469F"/>
    <w:rsid w:val="00912843"/>
    <w:rsid w:val="009136B3"/>
    <w:rsid w:val="00913B9D"/>
    <w:rsid w:val="00914EF5"/>
    <w:rsid w:val="0091767A"/>
    <w:rsid w:val="00917EC2"/>
    <w:rsid w:val="00920993"/>
    <w:rsid w:val="00921566"/>
    <w:rsid w:val="00922C46"/>
    <w:rsid w:val="00924B03"/>
    <w:rsid w:val="009266E9"/>
    <w:rsid w:val="00926BC0"/>
    <w:rsid w:val="00927A93"/>
    <w:rsid w:val="00927F02"/>
    <w:rsid w:val="009319BB"/>
    <w:rsid w:val="00936147"/>
    <w:rsid w:val="00937761"/>
    <w:rsid w:val="00940F85"/>
    <w:rsid w:val="00941AAD"/>
    <w:rsid w:val="009421F7"/>
    <w:rsid w:val="009428CD"/>
    <w:rsid w:val="009448ED"/>
    <w:rsid w:val="0094520E"/>
    <w:rsid w:val="00945C63"/>
    <w:rsid w:val="00946EBD"/>
    <w:rsid w:val="00950612"/>
    <w:rsid w:val="009511C5"/>
    <w:rsid w:val="009554CE"/>
    <w:rsid w:val="009557E2"/>
    <w:rsid w:val="00956A88"/>
    <w:rsid w:val="00957201"/>
    <w:rsid w:val="0096133D"/>
    <w:rsid w:val="00963086"/>
    <w:rsid w:val="009634BB"/>
    <w:rsid w:val="009648A1"/>
    <w:rsid w:val="00964C70"/>
    <w:rsid w:val="00964D05"/>
    <w:rsid w:val="00965B8C"/>
    <w:rsid w:val="00966680"/>
    <w:rsid w:val="009701C5"/>
    <w:rsid w:val="00970B3D"/>
    <w:rsid w:val="00970E6A"/>
    <w:rsid w:val="00971304"/>
    <w:rsid w:val="00971B43"/>
    <w:rsid w:val="0097268F"/>
    <w:rsid w:val="00972757"/>
    <w:rsid w:val="00972895"/>
    <w:rsid w:val="009729C8"/>
    <w:rsid w:val="00977CEE"/>
    <w:rsid w:val="00980317"/>
    <w:rsid w:val="00980784"/>
    <w:rsid w:val="00981EBC"/>
    <w:rsid w:val="009828ED"/>
    <w:rsid w:val="00983384"/>
    <w:rsid w:val="009856C1"/>
    <w:rsid w:val="0098605D"/>
    <w:rsid w:val="009860F4"/>
    <w:rsid w:val="00987026"/>
    <w:rsid w:val="00987197"/>
    <w:rsid w:val="009876FA"/>
    <w:rsid w:val="00987F56"/>
    <w:rsid w:val="00994D70"/>
    <w:rsid w:val="0099685D"/>
    <w:rsid w:val="00997512"/>
    <w:rsid w:val="009A0651"/>
    <w:rsid w:val="009A09FB"/>
    <w:rsid w:val="009A12BD"/>
    <w:rsid w:val="009A18D6"/>
    <w:rsid w:val="009A26A7"/>
    <w:rsid w:val="009A2D1A"/>
    <w:rsid w:val="009A37F0"/>
    <w:rsid w:val="009A3BC5"/>
    <w:rsid w:val="009A3DA6"/>
    <w:rsid w:val="009A3E93"/>
    <w:rsid w:val="009A4B84"/>
    <w:rsid w:val="009A4CE6"/>
    <w:rsid w:val="009A5B29"/>
    <w:rsid w:val="009A5E47"/>
    <w:rsid w:val="009A7897"/>
    <w:rsid w:val="009B1DD6"/>
    <w:rsid w:val="009B1DF9"/>
    <w:rsid w:val="009B3C70"/>
    <w:rsid w:val="009B41C8"/>
    <w:rsid w:val="009B54B4"/>
    <w:rsid w:val="009B5B3D"/>
    <w:rsid w:val="009B6CD2"/>
    <w:rsid w:val="009B75B5"/>
    <w:rsid w:val="009C0080"/>
    <w:rsid w:val="009C05F3"/>
    <w:rsid w:val="009C10BE"/>
    <w:rsid w:val="009C11A0"/>
    <w:rsid w:val="009C23AE"/>
    <w:rsid w:val="009C2A4F"/>
    <w:rsid w:val="009C2EA5"/>
    <w:rsid w:val="009C3E65"/>
    <w:rsid w:val="009C5370"/>
    <w:rsid w:val="009C57A4"/>
    <w:rsid w:val="009C6AB7"/>
    <w:rsid w:val="009C7542"/>
    <w:rsid w:val="009D25D5"/>
    <w:rsid w:val="009D5CB4"/>
    <w:rsid w:val="009D7712"/>
    <w:rsid w:val="009D7AA4"/>
    <w:rsid w:val="009E03CE"/>
    <w:rsid w:val="009E53A8"/>
    <w:rsid w:val="009E609D"/>
    <w:rsid w:val="009E6C62"/>
    <w:rsid w:val="009E7094"/>
    <w:rsid w:val="009F6851"/>
    <w:rsid w:val="009F7621"/>
    <w:rsid w:val="009F768C"/>
    <w:rsid w:val="009F7CFF"/>
    <w:rsid w:val="00A00120"/>
    <w:rsid w:val="00A011B2"/>
    <w:rsid w:val="00A03644"/>
    <w:rsid w:val="00A03E16"/>
    <w:rsid w:val="00A04622"/>
    <w:rsid w:val="00A052CE"/>
    <w:rsid w:val="00A05538"/>
    <w:rsid w:val="00A0569F"/>
    <w:rsid w:val="00A05F8F"/>
    <w:rsid w:val="00A07421"/>
    <w:rsid w:val="00A10DEC"/>
    <w:rsid w:val="00A11809"/>
    <w:rsid w:val="00A128D6"/>
    <w:rsid w:val="00A13126"/>
    <w:rsid w:val="00A14329"/>
    <w:rsid w:val="00A161EA"/>
    <w:rsid w:val="00A20CDD"/>
    <w:rsid w:val="00A22BE8"/>
    <w:rsid w:val="00A23C7C"/>
    <w:rsid w:val="00A2440B"/>
    <w:rsid w:val="00A248C7"/>
    <w:rsid w:val="00A25048"/>
    <w:rsid w:val="00A25642"/>
    <w:rsid w:val="00A259DB"/>
    <w:rsid w:val="00A259EB"/>
    <w:rsid w:val="00A2744C"/>
    <w:rsid w:val="00A3070D"/>
    <w:rsid w:val="00A30960"/>
    <w:rsid w:val="00A309ED"/>
    <w:rsid w:val="00A32751"/>
    <w:rsid w:val="00A32B2F"/>
    <w:rsid w:val="00A34038"/>
    <w:rsid w:val="00A3430A"/>
    <w:rsid w:val="00A3559F"/>
    <w:rsid w:val="00A35847"/>
    <w:rsid w:val="00A36530"/>
    <w:rsid w:val="00A37C65"/>
    <w:rsid w:val="00A41440"/>
    <w:rsid w:val="00A414F2"/>
    <w:rsid w:val="00A415C0"/>
    <w:rsid w:val="00A433CE"/>
    <w:rsid w:val="00A44328"/>
    <w:rsid w:val="00A4523A"/>
    <w:rsid w:val="00A4539C"/>
    <w:rsid w:val="00A461C2"/>
    <w:rsid w:val="00A46728"/>
    <w:rsid w:val="00A467A5"/>
    <w:rsid w:val="00A47911"/>
    <w:rsid w:val="00A47C7C"/>
    <w:rsid w:val="00A521C1"/>
    <w:rsid w:val="00A52AFC"/>
    <w:rsid w:val="00A52B82"/>
    <w:rsid w:val="00A54A07"/>
    <w:rsid w:val="00A5617E"/>
    <w:rsid w:val="00A56A88"/>
    <w:rsid w:val="00A56D3E"/>
    <w:rsid w:val="00A570ED"/>
    <w:rsid w:val="00A6235A"/>
    <w:rsid w:val="00A624BB"/>
    <w:rsid w:val="00A63142"/>
    <w:rsid w:val="00A6386F"/>
    <w:rsid w:val="00A64ACE"/>
    <w:rsid w:val="00A64BB8"/>
    <w:rsid w:val="00A657A6"/>
    <w:rsid w:val="00A65D55"/>
    <w:rsid w:val="00A67159"/>
    <w:rsid w:val="00A674A8"/>
    <w:rsid w:val="00A72D04"/>
    <w:rsid w:val="00A74005"/>
    <w:rsid w:val="00A772A1"/>
    <w:rsid w:val="00A8192F"/>
    <w:rsid w:val="00A82D78"/>
    <w:rsid w:val="00A83354"/>
    <w:rsid w:val="00A84F95"/>
    <w:rsid w:val="00A86DF2"/>
    <w:rsid w:val="00A905FF"/>
    <w:rsid w:val="00A91CF3"/>
    <w:rsid w:val="00A927EA"/>
    <w:rsid w:val="00A9346C"/>
    <w:rsid w:val="00A93641"/>
    <w:rsid w:val="00A96127"/>
    <w:rsid w:val="00A96162"/>
    <w:rsid w:val="00AA0B35"/>
    <w:rsid w:val="00AA0BF5"/>
    <w:rsid w:val="00AA0C21"/>
    <w:rsid w:val="00AA1C26"/>
    <w:rsid w:val="00AA2A23"/>
    <w:rsid w:val="00AA3934"/>
    <w:rsid w:val="00AA4263"/>
    <w:rsid w:val="00AA4FF9"/>
    <w:rsid w:val="00AA6062"/>
    <w:rsid w:val="00AA6662"/>
    <w:rsid w:val="00AA7464"/>
    <w:rsid w:val="00AB10C3"/>
    <w:rsid w:val="00AB49C9"/>
    <w:rsid w:val="00AB5197"/>
    <w:rsid w:val="00AB6AC6"/>
    <w:rsid w:val="00AB6C41"/>
    <w:rsid w:val="00AB7893"/>
    <w:rsid w:val="00AB7FD6"/>
    <w:rsid w:val="00AC10ED"/>
    <w:rsid w:val="00AC2F72"/>
    <w:rsid w:val="00AC54B4"/>
    <w:rsid w:val="00AC5ECC"/>
    <w:rsid w:val="00AC63F6"/>
    <w:rsid w:val="00AC6943"/>
    <w:rsid w:val="00AC76B6"/>
    <w:rsid w:val="00AC7EC1"/>
    <w:rsid w:val="00AD13F9"/>
    <w:rsid w:val="00AD2289"/>
    <w:rsid w:val="00AD2396"/>
    <w:rsid w:val="00AD2A87"/>
    <w:rsid w:val="00AD3284"/>
    <w:rsid w:val="00AD4490"/>
    <w:rsid w:val="00AD6F3C"/>
    <w:rsid w:val="00AE29F0"/>
    <w:rsid w:val="00AE3FAF"/>
    <w:rsid w:val="00AE4653"/>
    <w:rsid w:val="00AE6122"/>
    <w:rsid w:val="00AE715C"/>
    <w:rsid w:val="00AF0A0E"/>
    <w:rsid w:val="00AF1061"/>
    <w:rsid w:val="00AF151B"/>
    <w:rsid w:val="00AF1CD1"/>
    <w:rsid w:val="00AF2583"/>
    <w:rsid w:val="00AF2C47"/>
    <w:rsid w:val="00AF304F"/>
    <w:rsid w:val="00AF3083"/>
    <w:rsid w:val="00AF3669"/>
    <w:rsid w:val="00AF3691"/>
    <w:rsid w:val="00AF36B5"/>
    <w:rsid w:val="00AF3818"/>
    <w:rsid w:val="00AF4FE1"/>
    <w:rsid w:val="00AF5447"/>
    <w:rsid w:val="00AF557B"/>
    <w:rsid w:val="00AF638C"/>
    <w:rsid w:val="00B00493"/>
    <w:rsid w:val="00B007B6"/>
    <w:rsid w:val="00B01F7A"/>
    <w:rsid w:val="00B03678"/>
    <w:rsid w:val="00B05283"/>
    <w:rsid w:val="00B05C14"/>
    <w:rsid w:val="00B06726"/>
    <w:rsid w:val="00B0729D"/>
    <w:rsid w:val="00B102FD"/>
    <w:rsid w:val="00B118D9"/>
    <w:rsid w:val="00B119C9"/>
    <w:rsid w:val="00B124AA"/>
    <w:rsid w:val="00B13C63"/>
    <w:rsid w:val="00B1415F"/>
    <w:rsid w:val="00B14307"/>
    <w:rsid w:val="00B1501C"/>
    <w:rsid w:val="00B15FA1"/>
    <w:rsid w:val="00B16187"/>
    <w:rsid w:val="00B20BB0"/>
    <w:rsid w:val="00B2112F"/>
    <w:rsid w:val="00B21193"/>
    <w:rsid w:val="00B21285"/>
    <w:rsid w:val="00B21DCA"/>
    <w:rsid w:val="00B23B07"/>
    <w:rsid w:val="00B253C9"/>
    <w:rsid w:val="00B25ECA"/>
    <w:rsid w:val="00B32447"/>
    <w:rsid w:val="00B33529"/>
    <w:rsid w:val="00B34145"/>
    <w:rsid w:val="00B356B3"/>
    <w:rsid w:val="00B35763"/>
    <w:rsid w:val="00B36F2E"/>
    <w:rsid w:val="00B37405"/>
    <w:rsid w:val="00B40C9C"/>
    <w:rsid w:val="00B415C5"/>
    <w:rsid w:val="00B4165E"/>
    <w:rsid w:val="00B419A2"/>
    <w:rsid w:val="00B42CA1"/>
    <w:rsid w:val="00B46AFA"/>
    <w:rsid w:val="00B5162F"/>
    <w:rsid w:val="00B524EE"/>
    <w:rsid w:val="00B5531E"/>
    <w:rsid w:val="00B559E7"/>
    <w:rsid w:val="00B56F6C"/>
    <w:rsid w:val="00B57152"/>
    <w:rsid w:val="00B57A14"/>
    <w:rsid w:val="00B57B6E"/>
    <w:rsid w:val="00B61EC3"/>
    <w:rsid w:val="00B627C7"/>
    <w:rsid w:val="00B63A1F"/>
    <w:rsid w:val="00B64072"/>
    <w:rsid w:val="00B650E4"/>
    <w:rsid w:val="00B6591D"/>
    <w:rsid w:val="00B65F0D"/>
    <w:rsid w:val="00B6690E"/>
    <w:rsid w:val="00B66B75"/>
    <w:rsid w:val="00B67200"/>
    <w:rsid w:val="00B67C3C"/>
    <w:rsid w:val="00B67EA9"/>
    <w:rsid w:val="00B701DD"/>
    <w:rsid w:val="00B702D1"/>
    <w:rsid w:val="00B71430"/>
    <w:rsid w:val="00B72187"/>
    <w:rsid w:val="00B72592"/>
    <w:rsid w:val="00B73C03"/>
    <w:rsid w:val="00B7488D"/>
    <w:rsid w:val="00B74F44"/>
    <w:rsid w:val="00B752EA"/>
    <w:rsid w:val="00B7531D"/>
    <w:rsid w:val="00B7570D"/>
    <w:rsid w:val="00B76511"/>
    <w:rsid w:val="00B76BCD"/>
    <w:rsid w:val="00B76D0A"/>
    <w:rsid w:val="00B76E57"/>
    <w:rsid w:val="00B82E68"/>
    <w:rsid w:val="00B831EC"/>
    <w:rsid w:val="00B84453"/>
    <w:rsid w:val="00B84B6F"/>
    <w:rsid w:val="00B862BE"/>
    <w:rsid w:val="00B86D3A"/>
    <w:rsid w:val="00B86E8A"/>
    <w:rsid w:val="00B87FA7"/>
    <w:rsid w:val="00B90313"/>
    <w:rsid w:val="00B907AF"/>
    <w:rsid w:val="00B91C5A"/>
    <w:rsid w:val="00B9227C"/>
    <w:rsid w:val="00B9380B"/>
    <w:rsid w:val="00B939B5"/>
    <w:rsid w:val="00B97D10"/>
    <w:rsid w:val="00BA0A80"/>
    <w:rsid w:val="00BA1E9E"/>
    <w:rsid w:val="00BA4390"/>
    <w:rsid w:val="00BA46D9"/>
    <w:rsid w:val="00BA4AB0"/>
    <w:rsid w:val="00BA5A6C"/>
    <w:rsid w:val="00BA5BEC"/>
    <w:rsid w:val="00BA7288"/>
    <w:rsid w:val="00BA7D0B"/>
    <w:rsid w:val="00BB0A21"/>
    <w:rsid w:val="00BB1D38"/>
    <w:rsid w:val="00BB3F6B"/>
    <w:rsid w:val="00BB3FC4"/>
    <w:rsid w:val="00BB4337"/>
    <w:rsid w:val="00BB43D9"/>
    <w:rsid w:val="00BB53B1"/>
    <w:rsid w:val="00BB54E7"/>
    <w:rsid w:val="00BB6950"/>
    <w:rsid w:val="00BB6F94"/>
    <w:rsid w:val="00BC1017"/>
    <w:rsid w:val="00BC3476"/>
    <w:rsid w:val="00BC7C06"/>
    <w:rsid w:val="00BD120A"/>
    <w:rsid w:val="00BD1FB5"/>
    <w:rsid w:val="00BD21C8"/>
    <w:rsid w:val="00BD2691"/>
    <w:rsid w:val="00BD2ECA"/>
    <w:rsid w:val="00BD3D00"/>
    <w:rsid w:val="00BD48D2"/>
    <w:rsid w:val="00BD6010"/>
    <w:rsid w:val="00BD7439"/>
    <w:rsid w:val="00BE0C7F"/>
    <w:rsid w:val="00BE0FD1"/>
    <w:rsid w:val="00BE1E1C"/>
    <w:rsid w:val="00BE2403"/>
    <w:rsid w:val="00BE29D3"/>
    <w:rsid w:val="00BE360F"/>
    <w:rsid w:val="00BE56D7"/>
    <w:rsid w:val="00BE6AC3"/>
    <w:rsid w:val="00BE6B30"/>
    <w:rsid w:val="00BE703F"/>
    <w:rsid w:val="00BE7629"/>
    <w:rsid w:val="00BF38B0"/>
    <w:rsid w:val="00BF3948"/>
    <w:rsid w:val="00BF456D"/>
    <w:rsid w:val="00BF72C3"/>
    <w:rsid w:val="00C01104"/>
    <w:rsid w:val="00C01771"/>
    <w:rsid w:val="00C03B01"/>
    <w:rsid w:val="00C042A8"/>
    <w:rsid w:val="00C06B61"/>
    <w:rsid w:val="00C06BAA"/>
    <w:rsid w:val="00C0769E"/>
    <w:rsid w:val="00C07943"/>
    <w:rsid w:val="00C11C21"/>
    <w:rsid w:val="00C1215E"/>
    <w:rsid w:val="00C127F0"/>
    <w:rsid w:val="00C128C4"/>
    <w:rsid w:val="00C133E2"/>
    <w:rsid w:val="00C134C5"/>
    <w:rsid w:val="00C13C69"/>
    <w:rsid w:val="00C14472"/>
    <w:rsid w:val="00C14B67"/>
    <w:rsid w:val="00C15201"/>
    <w:rsid w:val="00C160B2"/>
    <w:rsid w:val="00C16827"/>
    <w:rsid w:val="00C20D4C"/>
    <w:rsid w:val="00C2166B"/>
    <w:rsid w:val="00C21C7F"/>
    <w:rsid w:val="00C24411"/>
    <w:rsid w:val="00C24A16"/>
    <w:rsid w:val="00C24AC6"/>
    <w:rsid w:val="00C24C62"/>
    <w:rsid w:val="00C26618"/>
    <w:rsid w:val="00C27FC9"/>
    <w:rsid w:val="00C31029"/>
    <w:rsid w:val="00C3171D"/>
    <w:rsid w:val="00C3188E"/>
    <w:rsid w:val="00C31F7A"/>
    <w:rsid w:val="00C32AB2"/>
    <w:rsid w:val="00C33299"/>
    <w:rsid w:val="00C33500"/>
    <w:rsid w:val="00C336CF"/>
    <w:rsid w:val="00C3445E"/>
    <w:rsid w:val="00C34790"/>
    <w:rsid w:val="00C35491"/>
    <w:rsid w:val="00C375F1"/>
    <w:rsid w:val="00C43ABD"/>
    <w:rsid w:val="00C43BE8"/>
    <w:rsid w:val="00C43DA4"/>
    <w:rsid w:val="00C4405E"/>
    <w:rsid w:val="00C44254"/>
    <w:rsid w:val="00C45858"/>
    <w:rsid w:val="00C45B3E"/>
    <w:rsid w:val="00C517B5"/>
    <w:rsid w:val="00C51A93"/>
    <w:rsid w:val="00C51E6D"/>
    <w:rsid w:val="00C51F76"/>
    <w:rsid w:val="00C52C86"/>
    <w:rsid w:val="00C53D09"/>
    <w:rsid w:val="00C57585"/>
    <w:rsid w:val="00C613FA"/>
    <w:rsid w:val="00C616CF"/>
    <w:rsid w:val="00C61E72"/>
    <w:rsid w:val="00C629ED"/>
    <w:rsid w:val="00C62F61"/>
    <w:rsid w:val="00C642C2"/>
    <w:rsid w:val="00C65A7F"/>
    <w:rsid w:val="00C6672C"/>
    <w:rsid w:val="00C669CF"/>
    <w:rsid w:val="00C676C4"/>
    <w:rsid w:val="00C7070F"/>
    <w:rsid w:val="00C72345"/>
    <w:rsid w:val="00C7338B"/>
    <w:rsid w:val="00C745C0"/>
    <w:rsid w:val="00C75EED"/>
    <w:rsid w:val="00C7730B"/>
    <w:rsid w:val="00C77AA2"/>
    <w:rsid w:val="00C77B2A"/>
    <w:rsid w:val="00C77BBC"/>
    <w:rsid w:val="00C77DDA"/>
    <w:rsid w:val="00C80CE4"/>
    <w:rsid w:val="00C8332F"/>
    <w:rsid w:val="00C84D63"/>
    <w:rsid w:val="00C85369"/>
    <w:rsid w:val="00C876AA"/>
    <w:rsid w:val="00C87FB1"/>
    <w:rsid w:val="00C90AAB"/>
    <w:rsid w:val="00C91FAD"/>
    <w:rsid w:val="00C92A16"/>
    <w:rsid w:val="00C93CA6"/>
    <w:rsid w:val="00C94EA9"/>
    <w:rsid w:val="00C94F38"/>
    <w:rsid w:val="00C95E1B"/>
    <w:rsid w:val="00C96436"/>
    <w:rsid w:val="00C96AEC"/>
    <w:rsid w:val="00CA0524"/>
    <w:rsid w:val="00CA14DE"/>
    <w:rsid w:val="00CA17BC"/>
    <w:rsid w:val="00CA3C1B"/>
    <w:rsid w:val="00CA3C78"/>
    <w:rsid w:val="00CA40F3"/>
    <w:rsid w:val="00CA54CC"/>
    <w:rsid w:val="00CA72D1"/>
    <w:rsid w:val="00CA73B9"/>
    <w:rsid w:val="00CA76D1"/>
    <w:rsid w:val="00CA7944"/>
    <w:rsid w:val="00CA7DFE"/>
    <w:rsid w:val="00CA7FC2"/>
    <w:rsid w:val="00CB05CC"/>
    <w:rsid w:val="00CB0B69"/>
    <w:rsid w:val="00CB17A6"/>
    <w:rsid w:val="00CB1E62"/>
    <w:rsid w:val="00CB1FC6"/>
    <w:rsid w:val="00CB336F"/>
    <w:rsid w:val="00CB37C7"/>
    <w:rsid w:val="00CB398A"/>
    <w:rsid w:val="00CB43BC"/>
    <w:rsid w:val="00CB66D1"/>
    <w:rsid w:val="00CB7EF6"/>
    <w:rsid w:val="00CC19B6"/>
    <w:rsid w:val="00CC3330"/>
    <w:rsid w:val="00CC453C"/>
    <w:rsid w:val="00CC46DE"/>
    <w:rsid w:val="00CC7A0A"/>
    <w:rsid w:val="00CD0135"/>
    <w:rsid w:val="00CD0619"/>
    <w:rsid w:val="00CD1F75"/>
    <w:rsid w:val="00CD2751"/>
    <w:rsid w:val="00CD4104"/>
    <w:rsid w:val="00CD41AD"/>
    <w:rsid w:val="00CD4239"/>
    <w:rsid w:val="00CE058C"/>
    <w:rsid w:val="00CE0734"/>
    <w:rsid w:val="00CE0780"/>
    <w:rsid w:val="00CE2522"/>
    <w:rsid w:val="00CE3667"/>
    <w:rsid w:val="00CE3D40"/>
    <w:rsid w:val="00CE408B"/>
    <w:rsid w:val="00CE509F"/>
    <w:rsid w:val="00CE5A7F"/>
    <w:rsid w:val="00CF10E9"/>
    <w:rsid w:val="00CF1432"/>
    <w:rsid w:val="00CF23E3"/>
    <w:rsid w:val="00CF274C"/>
    <w:rsid w:val="00CF4D47"/>
    <w:rsid w:val="00CF5095"/>
    <w:rsid w:val="00CF5204"/>
    <w:rsid w:val="00CF53E7"/>
    <w:rsid w:val="00CF5DE4"/>
    <w:rsid w:val="00CF6099"/>
    <w:rsid w:val="00CF6F42"/>
    <w:rsid w:val="00CF78EB"/>
    <w:rsid w:val="00CF7C02"/>
    <w:rsid w:val="00D00652"/>
    <w:rsid w:val="00D008A2"/>
    <w:rsid w:val="00D020F9"/>
    <w:rsid w:val="00D03144"/>
    <w:rsid w:val="00D03DD6"/>
    <w:rsid w:val="00D03F83"/>
    <w:rsid w:val="00D05ADD"/>
    <w:rsid w:val="00D05B6B"/>
    <w:rsid w:val="00D05D5B"/>
    <w:rsid w:val="00D1384E"/>
    <w:rsid w:val="00D13B11"/>
    <w:rsid w:val="00D14E51"/>
    <w:rsid w:val="00D1679D"/>
    <w:rsid w:val="00D168DA"/>
    <w:rsid w:val="00D173CF"/>
    <w:rsid w:val="00D177C9"/>
    <w:rsid w:val="00D17C35"/>
    <w:rsid w:val="00D20C2D"/>
    <w:rsid w:val="00D216B7"/>
    <w:rsid w:val="00D22501"/>
    <w:rsid w:val="00D22826"/>
    <w:rsid w:val="00D2390F"/>
    <w:rsid w:val="00D24457"/>
    <w:rsid w:val="00D26795"/>
    <w:rsid w:val="00D319A6"/>
    <w:rsid w:val="00D33734"/>
    <w:rsid w:val="00D33AEA"/>
    <w:rsid w:val="00D33EFA"/>
    <w:rsid w:val="00D342D5"/>
    <w:rsid w:val="00D356C4"/>
    <w:rsid w:val="00D35D8F"/>
    <w:rsid w:val="00D36628"/>
    <w:rsid w:val="00D36A46"/>
    <w:rsid w:val="00D36D4B"/>
    <w:rsid w:val="00D403E7"/>
    <w:rsid w:val="00D41A22"/>
    <w:rsid w:val="00D42DEB"/>
    <w:rsid w:val="00D44F5D"/>
    <w:rsid w:val="00D45DE7"/>
    <w:rsid w:val="00D45FCB"/>
    <w:rsid w:val="00D46535"/>
    <w:rsid w:val="00D46F47"/>
    <w:rsid w:val="00D471BD"/>
    <w:rsid w:val="00D47BDD"/>
    <w:rsid w:val="00D5146D"/>
    <w:rsid w:val="00D5185F"/>
    <w:rsid w:val="00D51997"/>
    <w:rsid w:val="00D52493"/>
    <w:rsid w:val="00D53D0F"/>
    <w:rsid w:val="00D54DB0"/>
    <w:rsid w:val="00D569DA"/>
    <w:rsid w:val="00D56BF2"/>
    <w:rsid w:val="00D601D7"/>
    <w:rsid w:val="00D617DC"/>
    <w:rsid w:val="00D61FDB"/>
    <w:rsid w:val="00D62B54"/>
    <w:rsid w:val="00D6626E"/>
    <w:rsid w:val="00D66A2C"/>
    <w:rsid w:val="00D6764C"/>
    <w:rsid w:val="00D678CA"/>
    <w:rsid w:val="00D708F7"/>
    <w:rsid w:val="00D715D6"/>
    <w:rsid w:val="00D719F5"/>
    <w:rsid w:val="00D7266F"/>
    <w:rsid w:val="00D75305"/>
    <w:rsid w:val="00D76374"/>
    <w:rsid w:val="00D81991"/>
    <w:rsid w:val="00D827BE"/>
    <w:rsid w:val="00D83904"/>
    <w:rsid w:val="00D83E42"/>
    <w:rsid w:val="00D868BB"/>
    <w:rsid w:val="00D87BA1"/>
    <w:rsid w:val="00D91497"/>
    <w:rsid w:val="00D91CB5"/>
    <w:rsid w:val="00D92B4C"/>
    <w:rsid w:val="00D959C2"/>
    <w:rsid w:val="00D97D35"/>
    <w:rsid w:val="00DA06BF"/>
    <w:rsid w:val="00DA0742"/>
    <w:rsid w:val="00DA11A6"/>
    <w:rsid w:val="00DA13BD"/>
    <w:rsid w:val="00DA320D"/>
    <w:rsid w:val="00DA3723"/>
    <w:rsid w:val="00DA5170"/>
    <w:rsid w:val="00DA6358"/>
    <w:rsid w:val="00DA6A39"/>
    <w:rsid w:val="00DA6B01"/>
    <w:rsid w:val="00DB02E5"/>
    <w:rsid w:val="00DB0379"/>
    <w:rsid w:val="00DB08B1"/>
    <w:rsid w:val="00DB13EE"/>
    <w:rsid w:val="00DB1400"/>
    <w:rsid w:val="00DB1CCE"/>
    <w:rsid w:val="00DB2EB5"/>
    <w:rsid w:val="00DB385F"/>
    <w:rsid w:val="00DB3D77"/>
    <w:rsid w:val="00DB4101"/>
    <w:rsid w:val="00DB447B"/>
    <w:rsid w:val="00DB51F1"/>
    <w:rsid w:val="00DB5462"/>
    <w:rsid w:val="00DB5803"/>
    <w:rsid w:val="00DB593D"/>
    <w:rsid w:val="00DB7FCD"/>
    <w:rsid w:val="00DC19D6"/>
    <w:rsid w:val="00DC45AE"/>
    <w:rsid w:val="00DC538E"/>
    <w:rsid w:val="00DC54C2"/>
    <w:rsid w:val="00DC5EB8"/>
    <w:rsid w:val="00DC7181"/>
    <w:rsid w:val="00DD04E3"/>
    <w:rsid w:val="00DD3969"/>
    <w:rsid w:val="00DD43CB"/>
    <w:rsid w:val="00DD461D"/>
    <w:rsid w:val="00DD7BFE"/>
    <w:rsid w:val="00DE14D9"/>
    <w:rsid w:val="00DE1F7E"/>
    <w:rsid w:val="00DE22D9"/>
    <w:rsid w:val="00DE2399"/>
    <w:rsid w:val="00DE3A46"/>
    <w:rsid w:val="00DE40C1"/>
    <w:rsid w:val="00DE47CB"/>
    <w:rsid w:val="00DE499C"/>
    <w:rsid w:val="00DE575D"/>
    <w:rsid w:val="00DE6DFA"/>
    <w:rsid w:val="00DE7D49"/>
    <w:rsid w:val="00DF195A"/>
    <w:rsid w:val="00DF226B"/>
    <w:rsid w:val="00DF3641"/>
    <w:rsid w:val="00DF4745"/>
    <w:rsid w:val="00DF59B9"/>
    <w:rsid w:val="00DF611A"/>
    <w:rsid w:val="00DF6EE4"/>
    <w:rsid w:val="00E006AE"/>
    <w:rsid w:val="00E0381B"/>
    <w:rsid w:val="00E045CB"/>
    <w:rsid w:val="00E0555C"/>
    <w:rsid w:val="00E055FE"/>
    <w:rsid w:val="00E06A11"/>
    <w:rsid w:val="00E06B72"/>
    <w:rsid w:val="00E06CC7"/>
    <w:rsid w:val="00E06FA0"/>
    <w:rsid w:val="00E10D09"/>
    <w:rsid w:val="00E10DBD"/>
    <w:rsid w:val="00E12ED7"/>
    <w:rsid w:val="00E2206E"/>
    <w:rsid w:val="00E22972"/>
    <w:rsid w:val="00E2461C"/>
    <w:rsid w:val="00E2540E"/>
    <w:rsid w:val="00E30B4A"/>
    <w:rsid w:val="00E313C4"/>
    <w:rsid w:val="00E32B89"/>
    <w:rsid w:val="00E3314A"/>
    <w:rsid w:val="00E34615"/>
    <w:rsid w:val="00E34A8F"/>
    <w:rsid w:val="00E34DFD"/>
    <w:rsid w:val="00E35F5A"/>
    <w:rsid w:val="00E364BF"/>
    <w:rsid w:val="00E37872"/>
    <w:rsid w:val="00E379BE"/>
    <w:rsid w:val="00E40DB9"/>
    <w:rsid w:val="00E43057"/>
    <w:rsid w:val="00E433E5"/>
    <w:rsid w:val="00E43D7F"/>
    <w:rsid w:val="00E447FE"/>
    <w:rsid w:val="00E46948"/>
    <w:rsid w:val="00E47FD7"/>
    <w:rsid w:val="00E500A2"/>
    <w:rsid w:val="00E52216"/>
    <w:rsid w:val="00E5388D"/>
    <w:rsid w:val="00E53D3A"/>
    <w:rsid w:val="00E53EAB"/>
    <w:rsid w:val="00E553BB"/>
    <w:rsid w:val="00E556BE"/>
    <w:rsid w:val="00E56213"/>
    <w:rsid w:val="00E5774B"/>
    <w:rsid w:val="00E601A8"/>
    <w:rsid w:val="00E61C69"/>
    <w:rsid w:val="00E63906"/>
    <w:rsid w:val="00E63BB2"/>
    <w:rsid w:val="00E65725"/>
    <w:rsid w:val="00E70F10"/>
    <w:rsid w:val="00E738C9"/>
    <w:rsid w:val="00E7772F"/>
    <w:rsid w:val="00E77BBB"/>
    <w:rsid w:val="00E77C45"/>
    <w:rsid w:val="00E8297C"/>
    <w:rsid w:val="00E8299A"/>
    <w:rsid w:val="00E82FC3"/>
    <w:rsid w:val="00E866DD"/>
    <w:rsid w:val="00E9009D"/>
    <w:rsid w:val="00E9082E"/>
    <w:rsid w:val="00E90BA7"/>
    <w:rsid w:val="00E90C29"/>
    <w:rsid w:val="00E91709"/>
    <w:rsid w:val="00E91DD8"/>
    <w:rsid w:val="00E91FE7"/>
    <w:rsid w:val="00E92CB2"/>
    <w:rsid w:val="00E932E6"/>
    <w:rsid w:val="00E945C7"/>
    <w:rsid w:val="00E9694D"/>
    <w:rsid w:val="00E96BC2"/>
    <w:rsid w:val="00EA038B"/>
    <w:rsid w:val="00EA039B"/>
    <w:rsid w:val="00EA1DBB"/>
    <w:rsid w:val="00EA25AA"/>
    <w:rsid w:val="00EA3129"/>
    <w:rsid w:val="00EA3B52"/>
    <w:rsid w:val="00EA3B6F"/>
    <w:rsid w:val="00EA445D"/>
    <w:rsid w:val="00EA4BE6"/>
    <w:rsid w:val="00EA5352"/>
    <w:rsid w:val="00EA741F"/>
    <w:rsid w:val="00EA79EF"/>
    <w:rsid w:val="00EB03E4"/>
    <w:rsid w:val="00EB0852"/>
    <w:rsid w:val="00EB09F9"/>
    <w:rsid w:val="00EB244B"/>
    <w:rsid w:val="00EB2CCC"/>
    <w:rsid w:val="00EB50BB"/>
    <w:rsid w:val="00EB5564"/>
    <w:rsid w:val="00EC016F"/>
    <w:rsid w:val="00EC314C"/>
    <w:rsid w:val="00EC392D"/>
    <w:rsid w:val="00EC3997"/>
    <w:rsid w:val="00EC48F5"/>
    <w:rsid w:val="00EC5816"/>
    <w:rsid w:val="00EC6D85"/>
    <w:rsid w:val="00EC7FD0"/>
    <w:rsid w:val="00ED0E46"/>
    <w:rsid w:val="00ED1EAE"/>
    <w:rsid w:val="00ED24C1"/>
    <w:rsid w:val="00ED25FE"/>
    <w:rsid w:val="00ED3463"/>
    <w:rsid w:val="00ED3DD8"/>
    <w:rsid w:val="00ED4CEF"/>
    <w:rsid w:val="00ED58A4"/>
    <w:rsid w:val="00ED6448"/>
    <w:rsid w:val="00EE116C"/>
    <w:rsid w:val="00EE23C3"/>
    <w:rsid w:val="00EE3F32"/>
    <w:rsid w:val="00EE4115"/>
    <w:rsid w:val="00EE53D4"/>
    <w:rsid w:val="00EE5B67"/>
    <w:rsid w:val="00EE6C88"/>
    <w:rsid w:val="00EE72CB"/>
    <w:rsid w:val="00EE7BF6"/>
    <w:rsid w:val="00EE7C3E"/>
    <w:rsid w:val="00EE7DEC"/>
    <w:rsid w:val="00EF0224"/>
    <w:rsid w:val="00EF338D"/>
    <w:rsid w:val="00EF3A45"/>
    <w:rsid w:val="00EF4475"/>
    <w:rsid w:val="00EF5071"/>
    <w:rsid w:val="00EF6FB9"/>
    <w:rsid w:val="00EF7E6E"/>
    <w:rsid w:val="00F01D45"/>
    <w:rsid w:val="00F02C5A"/>
    <w:rsid w:val="00F02D21"/>
    <w:rsid w:val="00F06D42"/>
    <w:rsid w:val="00F07223"/>
    <w:rsid w:val="00F074D3"/>
    <w:rsid w:val="00F10913"/>
    <w:rsid w:val="00F11AF3"/>
    <w:rsid w:val="00F12964"/>
    <w:rsid w:val="00F13F29"/>
    <w:rsid w:val="00F16D70"/>
    <w:rsid w:val="00F207D5"/>
    <w:rsid w:val="00F237F6"/>
    <w:rsid w:val="00F2398D"/>
    <w:rsid w:val="00F23D2C"/>
    <w:rsid w:val="00F24053"/>
    <w:rsid w:val="00F25FFF"/>
    <w:rsid w:val="00F2614C"/>
    <w:rsid w:val="00F2635F"/>
    <w:rsid w:val="00F267ED"/>
    <w:rsid w:val="00F307D7"/>
    <w:rsid w:val="00F30A40"/>
    <w:rsid w:val="00F341AA"/>
    <w:rsid w:val="00F34670"/>
    <w:rsid w:val="00F3468B"/>
    <w:rsid w:val="00F348BA"/>
    <w:rsid w:val="00F34D05"/>
    <w:rsid w:val="00F3520E"/>
    <w:rsid w:val="00F35FB9"/>
    <w:rsid w:val="00F41A4C"/>
    <w:rsid w:val="00F41BEF"/>
    <w:rsid w:val="00F43F56"/>
    <w:rsid w:val="00F441A9"/>
    <w:rsid w:val="00F44F2A"/>
    <w:rsid w:val="00F46678"/>
    <w:rsid w:val="00F466EA"/>
    <w:rsid w:val="00F50BDD"/>
    <w:rsid w:val="00F51C26"/>
    <w:rsid w:val="00F51E4D"/>
    <w:rsid w:val="00F52203"/>
    <w:rsid w:val="00F523F2"/>
    <w:rsid w:val="00F52D7B"/>
    <w:rsid w:val="00F53C04"/>
    <w:rsid w:val="00F54B67"/>
    <w:rsid w:val="00F5587B"/>
    <w:rsid w:val="00F572D3"/>
    <w:rsid w:val="00F576D2"/>
    <w:rsid w:val="00F609AB"/>
    <w:rsid w:val="00F60E39"/>
    <w:rsid w:val="00F623AE"/>
    <w:rsid w:val="00F6366B"/>
    <w:rsid w:val="00F63F75"/>
    <w:rsid w:val="00F64F4A"/>
    <w:rsid w:val="00F6501E"/>
    <w:rsid w:val="00F65705"/>
    <w:rsid w:val="00F657BC"/>
    <w:rsid w:val="00F65D35"/>
    <w:rsid w:val="00F67E37"/>
    <w:rsid w:val="00F71414"/>
    <w:rsid w:val="00F72147"/>
    <w:rsid w:val="00F743CA"/>
    <w:rsid w:val="00F75FA3"/>
    <w:rsid w:val="00F769C0"/>
    <w:rsid w:val="00F81BD8"/>
    <w:rsid w:val="00F838F3"/>
    <w:rsid w:val="00F84074"/>
    <w:rsid w:val="00F855E2"/>
    <w:rsid w:val="00F86C9C"/>
    <w:rsid w:val="00F90020"/>
    <w:rsid w:val="00F90CAD"/>
    <w:rsid w:val="00F910AF"/>
    <w:rsid w:val="00F913C5"/>
    <w:rsid w:val="00F918F3"/>
    <w:rsid w:val="00F93274"/>
    <w:rsid w:val="00F94ABE"/>
    <w:rsid w:val="00F94C29"/>
    <w:rsid w:val="00F95183"/>
    <w:rsid w:val="00F96D2A"/>
    <w:rsid w:val="00FA0246"/>
    <w:rsid w:val="00FA0B6E"/>
    <w:rsid w:val="00FA0D61"/>
    <w:rsid w:val="00FA1470"/>
    <w:rsid w:val="00FA2B85"/>
    <w:rsid w:val="00FA47B9"/>
    <w:rsid w:val="00FA491C"/>
    <w:rsid w:val="00FA5983"/>
    <w:rsid w:val="00FA7A11"/>
    <w:rsid w:val="00FA7A41"/>
    <w:rsid w:val="00FB0B4C"/>
    <w:rsid w:val="00FB0FE6"/>
    <w:rsid w:val="00FB1613"/>
    <w:rsid w:val="00FB3D28"/>
    <w:rsid w:val="00FB4E74"/>
    <w:rsid w:val="00FB59E6"/>
    <w:rsid w:val="00FB7ED7"/>
    <w:rsid w:val="00FC03E3"/>
    <w:rsid w:val="00FC0620"/>
    <w:rsid w:val="00FC0C44"/>
    <w:rsid w:val="00FC2BAA"/>
    <w:rsid w:val="00FC32EF"/>
    <w:rsid w:val="00FC4877"/>
    <w:rsid w:val="00FC700B"/>
    <w:rsid w:val="00FC7440"/>
    <w:rsid w:val="00FD170A"/>
    <w:rsid w:val="00FD1CBA"/>
    <w:rsid w:val="00FD1D23"/>
    <w:rsid w:val="00FD1F2C"/>
    <w:rsid w:val="00FD2DDE"/>
    <w:rsid w:val="00FD3947"/>
    <w:rsid w:val="00FD4853"/>
    <w:rsid w:val="00FD4998"/>
    <w:rsid w:val="00FD4E80"/>
    <w:rsid w:val="00FD4EE9"/>
    <w:rsid w:val="00FD52F6"/>
    <w:rsid w:val="00FD7A84"/>
    <w:rsid w:val="00FE1523"/>
    <w:rsid w:val="00FE291E"/>
    <w:rsid w:val="00FE295D"/>
    <w:rsid w:val="00FE2A07"/>
    <w:rsid w:val="00FE31FD"/>
    <w:rsid w:val="00FE3923"/>
    <w:rsid w:val="00FE5BE5"/>
    <w:rsid w:val="00FF0DBC"/>
    <w:rsid w:val="00FF0F40"/>
    <w:rsid w:val="00FF0FF2"/>
    <w:rsid w:val="00FF1218"/>
    <w:rsid w:val="00FF2024"/>
    <w:rsid w:val="00FF2497"/>
    <w:rsid w:val="00FF669C"/>
    <w:rsid w:val="00FF6E67"/>
    <w:rsid w:val="00FF7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961384-7D04-4278-BACF-F57BBFB37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451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16D7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943B6"/>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514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943B6"/>
    <w:rPr>
      <w:rFonts w:asciiTheme="majorHAnsi" w:eastAsiaTheme="majorEastAsia" w:hAnsiTheme="majorHAnsi" w:cstheme="majorBidi"/>
      <w:b/>
      <w:bCs/>
      <w:color w:val="4F81BD" w:themeColor="accent1"/>
      <w:sz w:val="24"/>
      <w:szCs w:val="24"/>
      <w:lang w:eastAsia="ru-RU"/>
    </w:rPr>
  </w:style>
  <w:style w:type="table" w:styleId="a3">
    <w:name w:val="Table Grid"/>
    <w:basedOn w:val="a1"/>
    <w:uiPriority w:val="59"/>
    <w:rsid w:val="00745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ПАРАГРАФ,маркированный,Heading1,Colorful List - Accent 11,ненум_список,Абзац списка1,Абзац,Resume Title,heading 4,Citation List,Ha,List Paragraph,References,NUMBERED PARAGRAPH,List Paragraph 1,Bullets,List_Paragraph,Multilevel para_II"/>
    <w:basedOn w:val="a"/>
    <w:link w:val="a5"/>
    <w:uiPriority w:val="34"/>
    <w:qFormat/>
    <w:rsid w:val="00745141"/>
    <w:pPr>
      <w:ind w:left="720"/>
      <w:contextualSpacing/>
    </w:pPr>
  </w:style>
  <w:style w:type="character" w:customStyle="1" w:styleId="a5">
    <w:name w:val="Абзац списка Знак"/>
    <w:aliases w:val="ПАРАГРАФ Знак,маркированный Знак,Heading1 Знак,Colorful List - Accent 11 Знак,ненум_список Знак,Абзац списка1 Знак,Абзац Знак,Resume Title Знак,heading 4 Знак,Citation List Знак,Ha Знак,List Paragraph Знак,References Знак,Bullets Знак"/>
    <w:basedOn w:val="a0"/>
    <w:link w:val="a4"/>
    <w:uiPriority w:val="34"/>
    <w:qFormat/>
    <w:locked/>
    <w:rsid w:val="00745141"/>
    <w:rPr>
      <w:rFonts w:eastAsiaTheme="minorEastAsia"/>
      <w:lang w:eastAsia="ru-RU"/>
    </w:rPr>
  </w:style>
  <w:style w:type="paragraph" w:styleId="a6">
    <w:name w:val="header"/>
    <w:basedOn w:val="a"/>
    <w:link w:val="a7"/>
    <w:uiPriority w:val="99"/>
    <w:unhideWhenUsed/>
    <w:rsid w:val="0074514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45141"/>
    <w:rPr>
      <w:rFonts w:eastAsiaTheme="minorEastAsia"/>
      <w:lang w:eastAsia="ru-RU"/>
    </w:rPr>
  </w:style>
  <w:style w:type="paragraph" w:styleId="a8">
    <w:name w:val="footer"/>
    <w:basedOn w:val="a"/>
    <w:link w:val="a9"/>
    <w:uiPriority w:val="99"/>
    <w:unhideWhenUsed/>
    <w:rsid w:val="0074514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45141"/>
    <w:rPr>
      <w:rFonts w:eastAsiaTheme="minorEastAsia"/>
      <w:lang w:eastAsia="ru-RU"/>
    </w:rPr>
  </w:style>
  <w:style w:type="paragraph" w:styleId="aa">
    <w:name w:val="Balloon Text"/>
    <w:basedOn w:val="a"/>
    <w:link w:val="ab"/>
    <w:uiPriority w:val="99"/>
    <w:semiHidden/>
    <w:unhideWhenUsed/>
    <w:rsid w:val="007451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45141"/>
    <w:rPr>
      <w:rFonts w:ascii="Tahoma" w:eastAsiaTheme="minorEastAsia" w:hAnsi="Tahoma" w:cs="Tahoma"/>
      <w:sz w:val="16"/>
      <w:szCs w:val="16"/>
      <w:lang w:eastAsia="ru-RU"/>
    </w:rPr>
  </w:style>
  <w:style w:type="paragraph" w:customStyle="1" w:styleId="ac">
    <w:name w:val="Без интервала Знак Знак Знак Знак Знак Знак Знак"/>
    <w:uiPriority w:val="99"/>
    <w:qFormat/>
    <w:rsid w:val="00745141"/>
    <w:pPr>
      <w:spacing w:after="0" w:line="240" w:lineRule="auto"/>
    </w:pPr>
    <w:rPr>
      <w:rFonts w:ascii="Times New Roman" w:eastAsia="Times New Roman" w:hAnsi="Times New Roman" w:cs="Times New Roman"/>
      <w:color w:val="000000"/>
      <w:sz w:val="24"/>
      <w:szCs w:val="24"/>
    </w:rPr>
  </w:style>
  <w:style w:type="paragraph" w:customStyle="1" w:styleId="Default">
    <w:name w:val="Default"/>
    <w:uiPriority w:val="99"/>
    <w:qFormat/>
    <w:rsid w:val="004732B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d">
    <w:name w:val="Hyperlink"/>
    <w:basedOn w:val="a0"/>
    <w:uiPriority w:val="99"/>
    <w:unhideWhenUsed/>
    <w:rsid w:val="006D6EE9"/>
    <w:rPr>
      <w:color w:val="0000FF"/>
      <w:u w:val="single"/>
    </w:rPr>
  </w:style>
  <w:style w:type="character" w:customStyle="1" w:styleId="ae">
    <w:name w:val="Другое_"/>
    <w:basedOn w:val="a0"/>
    <w:link w:val="af"/>
    <w:rsid w:val="008943B6"/>
    <w:rPr>
      <w:rFonts w:ascii="Times New Roman" w:eastAsia="Times New Roman" w:hAnsi="Times New Roman" w:cs="Times New Roman"/>
      <w:sz w:val="28"/>
      <w:szCs w:val="28"/>
    </w:rPr>
  </w:style>
  <w:style w:type="paragraph" w:customStyle="1" w:styleId="af">
    <w:name w:val="Другое"/>
    <w:basedOn w:val="a"/>
    <w:link w:val="ae"/>
    <w:qFormat/>
    <w:rsid w:val="008943B6"/>
    <w:pPr>
      <w:widowControl w:val="0"/>
      <w:spacing w:after="0"/>
      <w:ind w:firstLine="400"/>
    </w:pPr>
    <w:rPr>
      <w:rFonts w:ascii="Times New Roman" w:eastAsia="Times New Roman" w:hAnsi="Times New Roman" w:cs="Times New Roman"/>
      <w:sz w:val="28"/>
      <w:szCs w:val="28"/>
      <w:lang w:eastAsia="en-US"/>
    </w:rPr>
  </w:style>
  <w:style w:type="paragraph" w:styleId="af0">
    <w:name w:val="Normal (Web)"/>
    <w:aliases w:val="Обычный (Web),Обычный (веб)1,Обычный (веб)1 Знак Знак Зн,Обычный (веб)1 Знак Знак Зн Знак Знак Знак,Обычный (веб)1 Знак Знак Зн Знак Знак,Знак Знак2,Обычный (веб) Знак1,Обычный (веб) Знак Знак1,Знак Знак1 Знак"/>
    <w:basedOn w:val="a"/>
    <w:link w:val="af1"/>
    <w:uiPriority w:val="99"/>
    <w:unhideWhenUsed/>
    <w:qFormat/>
    <w:rsid w:val="008943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Обычный (веб) Знак"/>
    <w:aliases w:val="Обычный (Web) Знак,Обычный (веб)1 Знак,Обычный (веб)1 Знак Знак Зн Знак,Обычный (веб)1 Знак Знак Зн Знак Знак Знак Знак,Обычный (веб)1 Знак Знак Зн Знак Знак Знак1,Знак Знак2 Знак,Обычный (веб) Знак1 Знак,Обычный (веб) Знак Знак1 Знак"/>
    <w:link w:val="af0"/>
    <w:uiPriority w:val="99"/>
    <w:locked/>
    <w:rsid w:val="008943B6"/>
    <w:rPr>
      <w:rFonts w:ascii="Times New Roman" w:eastAsia="Times New Roman" w:hAnsi="Times New Roman" w:cs="Times New Roman"/>
      <w:sz w:val="24"/>
      <w:szCs w:val="24"/>
      <w:lang w:eastAsia="ru-RU"/>
    </w:rPr>
  </w:style>
  <w:style w:type="character" w:customStyle="1" w:styleId="af2">
    <w:name w:val="Основной текст_"/>
    <w:basedOn w:val="a0"/>
    <w:link w:val="11"/>
    <w:rsid w:val="008943B6"/>
    <w:rPr>
      <w:rFonts w:ascii="Times New Roman" w:eastAsia="Times New Roman" w:hAnsi="Times New Roman" w:cs="Times New Roman"/>
      <w:spacing w:val="-2"/>
      <w:sz w:val="28"/>
      <w:szCs w:val="28"/>
      <w:shd w:val="clear" w:color="auto" w:fill="FFFFFF"/>
    </w:rPr>
  </w:style>
  <w:style w:type="paragraph" w:customStyle="1" w:styleId="11">
    <w:name w:val="Основной текст1"/>
    <w:basedOn w:val="a"/>
    <w:link w:val="af2"/>
    <w:qFormat/>
    <w:rsid w:val="008943B6"/>
    <w:pPr>
      <w:widowControl w:val="0"/>
      <w:shd w:val="clear" w:color="auto" w:fill="FFFFFF"/>
      <w:spacing w:after="180" w:line="0" w:lineRule="atLeast"/>
      <w:ind w:hanging="820"/>
    </w:pPr>
    <w:rPr>
      <w:rFonts w:ascii="Times New Roman" w:eastAsia="Times New Roman" w:hAnsi="Times New Roman" w:cs="Times New Roman"/>
      <w:spacing w:val="-2"/>
      <w:sz w:val="28"/>
      <w:szCs w:val="28"/>
      <w:lang w:eastAsia="en-US"/>
    </w:rPr>
  </w:style>
  <w:style w:type="character" w:customStyle="1" w:styleId="s1">
    <w:name w:val="s1"/>
    <w:rsid w:val="008943B6"/>
    <w:rPr>
      <w:rFonts w:ascii="Times New Roman" w:hAnsi="Times New Roman" w:cs="Times New Roman" w:hint="default"/>
      <w:b/>
      <w:bCs/>
      <w:color w:val="000000"/>
    </w:rPr>
  </w:style>
  <w:style w:type="paragraph" w:customStyle="1" w:styleId="rtejustify">
    <w:name w:val="rtejustify"/>
    <w:basedOn w:val="a"/>
    <w:uiPriority w:val="99"/>
    <w:qFormat/>
    <w:rsid w:val="008943B6"/>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DB3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B3D77"/>
    <w:rPr>
      <w:rFonts w:ascii="Courier New" w:eastAsia="Times New Roman" w:hAnsi="Courier New" w:cs="Courier New"/>
      <w:sz w:val="20"/>
      <w:szCs w:val="20"/>
      <w:lang w:eastAsia="ru-RU"/>
    </w:rPr>
  </w:style>
  <w:style w:type="character" w:customStyle="1" w:styleId="y2iqfc">
    <w:name w:val="y2iqfc"/>
    <w:basedOn w:val="a0"/>
    <w:rsid w:val="00DB3D77"/>
  </w:style>
  <w:style w:type="character" w:customStyle="1" w:styleId="200">
    <w:name w:val="Основной текст (20)_"/>
    <w:basedOn w:val="a0"/>
    <w:link w:val="201"/>
    <w:rsid w:val="0029160E"/>
    <w:rPr>
      <w:rFonts w:ascii="Times New Roman" w:eastAsia="Times New Roman" w:hAnsi="Times New Roman" w:cs="Times New Roman"/>
      <w:spacing w:val="-1"/>
      <w:sz w:val="30"/>
      <w:szCs w:val="30"/>
      <w:shd w:val="clear" w:color="auto" w:fill="FFFFFF"/>
    </w:rPr>
  </w:style>
  <w:style w:type="paragraph" w:customStyle="1" w:styleId="201">
    <w:name w:val="Основной текст (20)"/>
    <w:basedOn w:val="a"/>
    <w:link w:val="200"/>
    <w:qFormat/>
    <w:rsid w:val="0029160E"/>
    <w:pPr>
      <w:widowControl w:val="0"/>
      <w:shd w:val="clear" w:color="auto" w:fill="FFFFFF"/>
      <w:spacing w:before="1020" w:after="120" w:line="0" w:lineRule="atLeast"/>
    </w:pPr>
    <w:rPr>
      <w:rFonts w:ascii="Times New Roman" w:eastAsia="Times New Roman" w:hAnsi="Times New Roman" w:cs="Times New Roman"/>
      <w:spacing w:val="-1"/>
      <w:sz w:val="30"/>
      <w:szCs w:val="30"/>
      <w:lang w:eastAsia="en-US"/>
    </w:rPr>
  </w:style>
  <w:style w:type="character" w:styleId="af3">
    <w:name w:val="Strong"/>
    <w:basedOn w:val="a0"/>
    <w:uiPriority w:val="22"/>
    <w:qFormat/>
    <w:rsid w:val="00EE6C88"/>
    <w:rPr>
      <w:b/>
      <w:bCs/>
    </w:rPr>
  </w:style>
  <w:style w:type="character" w:customStyle="1" w:styleId="af4">
    <w:name w:val="Текст сноски Знак"/>
    <w:aliases w:val="Текст сноски-FN Знак,Footnote Text Char Знак Знак Знак,Footnote Text Char Знак Знак1,Table_Footnote_last Знак,Oaeno niinee-FN Знак,Oaeno niinee Ciae Знак,Текст сноски Знак Знак Знак,Текст сноски1 Знак,Текст сноски-FN1 Знак,fn Знак"/>
    <w:basedOn w:val="a0"/>
    <w:link w:val="af5"/>
    <w:uiPriority w:val="99"/>
    <w:rsid w:val="007952CE"/>
    <w:rPr>
      <w:rFonts w:ascii="Times New Roman" w:hAnsi="Times New Roman"/>
      <w:sz w:val="20"/>
      <w:szCs w:val="20"/>
      <w:lang w:eastAsia="ru-RU"/>
    </w:rPr>
  </w:style>
  <w:style w:type="paragraph" w:styleId="af5">
    <w:name w:val="footnote text"/>
    <w:aliases w:val="Текст сноски-FN,Footnote Text Char Знак Знак,Footnote Text Char Знак,Table_Footnote_last,Oaeno niinee-FN,Oaeno niinee Ciae,Текст сноски Знак Знак,Текст сноски1,Текст сноски-FN1,Текст сноски Знак2,Oaeno niinee-FN1,single space,FOOTNOTES,fn"/>
    <w:basedOn w:val="a"/>
    <w:link w:val="af4"/>
    <w:uiPriority w:val="99"/>
    <w:unhideWhenUsed/>
    <w:qFormat/>
    <w:rsid w:val="007952CE"/>
    <w:pPr>
      <w:spacing w:after="0" w:line="240" w:lineRule="auto"/>
    </w:pPr>
    <w:rPr>
      <w:rFonts w:ascii="Times New Roman" w:eastAsiaTheme="minorHAnsi" w:hAnsi="Times New Roman"/>
      <w:sz w:val="20"/>
      <w:szCs w:val="20"/>
    </w:rPr>
  </w:style>
  <w:style w:type="character" w:customStyle="1" w:styleId="12">
    <w:name w:val="Текст сноски Знак1"/>
    <w:basedOn w:val="a0"/>
    <w:uiPriority w:val="99"/>
    <w:semiHidden/>
    <w:rsid w:val="007952CE"/>
    <w:rPr>
      <w:rFonts w:eastAsiaTheme="minorEastAsia"/>
      <w:sz w:val="20"/>
      <w:szCs w:val="20"/>
      <w:lang w:eastAsia="ru-RU"/>
    </w:rPr>
  </w:style>
  <w:style w:type="character" w:customStyle="1" w:styleId="UnresolvedMention">
    <w:name w:val="Unresolved Mention"/>
    <w:basedOn w:val="a0"/>
    <w:uiPriority w:val="99"/>
    <w:semiHidden/>
    <w:unhideWhenUsed/>
    <w:rsid w:val="009C6AB7"/>
    <w:rPr>
      <w:color w:val="605E5C"/>
      <w:shd w:val="clear" w:color="auto" w:fill="E1DFDD"/>
    </w:rPr>
  </w:style>
  <w:style w:type="character" w:customStyle="1" w:styleId="af6">
    <w:name w:val="Сноска_"/>
    <w:basedOn w:val="a0"/>
    <w:link w:val="af7"/>
    <w:rsid w:val="005C5D04"/>
    <w:rPr>
      <w:rFonts w:ascii="Arial" w:eastAsia="Arial" w:hAnsi="Arial" w:cs="Arial"/>
      <w:i/>
      <w:iCs/>
      <w:color w:val="231F20"/>
      <w:sz w:val="15"/>
      <w:szCs w:val="15"/>
    </w:rPr>
  </w:style>
  <w:style w:type="paragraph" w:customStyle="1" w:styleId="af7">
    <w:name w:val="Сноска"/>
    <w:basedOn w:val="a"/>
    <w:link w:val="af6"/>
    <w:rsid w:val="005C5D04"/>
    <w:pPr>
      <w:widowControl w:val="0"/>
      <w:spacing w:after="0" w:line="266" w:lineRule="auto"/>
      <w:ind w:firstLine="300"/>
    </w:pPr>
    <w:rPr>
      <w:rFonts w:ascii="Arial" w:eastAsia="Arial" w:hAnsi="Arial" w:cs="Arial"/>
      <w:i/>
      <w:iCs/>
      <w:color w:val="231F20"/>
      <w:sz w:val="15"/>
      <w:szCs w:val="15"/>
      <w:lang w:eastAsia="en-US"/>
    </w:rPr>
  </w:style>
  <w:style w:type="character" w:customStyle="1" w:styleId="31">
    <w:name w:val="Основной текст (3)_"/>
    <w:basedOn w:val="a0"/>
    <w:link w:val="32"/>
    <w:rsid w:val="009557E2"/>
    <w:rPr>
      <w:rFonts w:ascii="Franklin Gothic Book" w:eastAsia="Franklin Gothic Book" w:hAnsi="Franklin Gothic Book" w:cs="Franklin Gothic Book"/>
      <w:color w:val="231F20"/>
      <w:sz w:val="16"/>
      <w:szCs w:val="16"/>
    </w:rPr>
  </w:style>
  <w:style w:type="paragraph" w:customStyle="1" w:styleId="32">
    <w:name w:val="Основной текст (3)"/>
    <w:basedOn w:val="a"/>
    <w:link w:val="31"/>
    <w:rsid w:val="009557E2"/>
    <w:pPr>
      <w:widowControl w:val="0"/>
      <w:spacing w:after="0" w:line="254" w:lineRule="auto"/>
      <w:ind w:firstLine="300"/>
    </w:pPr>
    <w:rPr>
      <w:rFonts w:ascii="Franklin Gothic Book" w:eastAsia="Franklin Gothic Book" w:hAnsi="Franklin Gothic Book" w:cs="Franklin Gothic Book"/>
      <w:color w:val="231F20"/>
      <w:sz w:val="16"/>
      <w:szCs w:val="16"/>
      <w:lang w:eastAsia="en-US"/>
    </w:rPr>
  </w:style>
  <w:style w:type="character" w:customStyle="1" w:styleId="20">
    <w:name w:val="Заголовок 2 Знак"/>
    <w:basedOn w:val="a0"/>
    <w:link w:val="2"/>
    <w:uiPriority w:val="9"/>
    <w:rsid w:val="00F16D70"/>
    <w:rPr>
      <w:rFonts w:asciiTheme="majorHAnsi" w:eastAsiaTheme="majorEastAsia" w:hAnsiTheme="majorHAnsi" w:cstheme="majorBidi"/>
      <w:b/>
      <w:bCs/>
      <w:color w:val="4F81BD" w:themeColor="accent1"/>
      <w:sz w:val="26"/>
      <w:szCs w:val="26"/>
      <w:lang w:eastAsia="ru-RU"/>
    </w:rPr>
  </w:style>
  <w:style w:type="character" w:customStyle="1" w:styleId="highlight">
    <w:name w:val="highlight"/>
    <w:basedOn w:val="a0"/>
    <w:rsid w:val="00F16D70"/>
  </w:style>
  <w:style w:type="character" w:customStyle="1" w:styleId="320">
    <w:name w:val="Заголовок №3 (2)"/>
    <w:basedOn w:val="a0"/>
    <w:rsid w:val="00F16D70"/>
    <w:rPr>
      <w:rFonts w:ascii="Segoe UI" w:eastAsia="Segoe UI" w:hAnsi="Segoe UI" w:cs="Segoe UI" w:hint="default"/>
      <w:b w:val="0"/>
      <w:bCs w:val="0"/>
      <w:i w:val="0"/>
      <w:iCs w:val="0"/>
      <w:smallCaps w:val="0"/>
      <w:strike w:val="0"/>
      <w:dstrike w:val="0"/>
      <w:color w:val="000000"/>
      <w:spacing w:val="0"/>
      <w:w w:val="100"/>
      <w:position w:val="0"/>
      <w:sz w:val="38"/>
      <w:szCs w:val="38"/>
      <w:u w:val="none"/>
      <w:effect w:val="none"/>
      <w:lang w:val="ru-RU" w:eastAsia="ru-RU" w:bidi="ru-RU"/>
    </w:rPr>
  </w:style>
  <w:style w:type="paragraph" w:styleId="af8">
    <w:name w:val="No Spacing"/>
    <w:uiPriority w:val="1"/>
    <w:qFormat/>
    <w:rsid w:val="00F16D70"/>
    <w:pPr>
      <w:spacing w:after="0" w:line="240" w:lineRule="auto"/>
    </w:pPr>
    <w:rPr>
      <w:rFonts w:ascii="Times New Roman" w:hAnsi="Times New Roman"/>
      <w:sz w:val="24"/>
      <w:szCs w:val="24"/>
    </w:rPr>
  </w:style>
  <w:style w:type="character" w:styleId="af9">
    <w:name w:val="FollowedHyperlink"/>
    <w:basedOn w:val="a0"/>
    <w:uiPriority w:val="99"/>
    <w:semiHidden/>
    <w:unhideWhenUsed/>
    <w:rsid w:val="00F16D70"/>
    <w:rPr>
      <w:color w:val="800080" w:themeColor="followedHyperlink"/>
      <w:u w:val="single"/>
    </w:rPr>
  </w:style>
  <w:style w:type="character" w:customStyle="1" w:styleId="note">
    <w:name w:val="note"/>
    <w:basedOn w:val="a0"/>
    <w:rsid w:val="00F16D70"/>
  </w:style>
  <w:style w:type="character" w:customStyle="1" w:styleId="layout">
    <w:name w:val="layout"/>
    <w:basedOn w:val="a0"/>
    <w:rsid w:val="00E22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5159">
      <w:bodyDiv w:val="1"/>
      <w:marLeft w:val="0"/>
      <w:marRight w:val="0"/>
      <w:marTop w:val="0"/>
      <w:marBottom w:val="0"/>
      <w:divBdr>
        <w:top w:val="none" w:sz="0" w:space="0" w:color="auto"/>
        <w:left w:val="none" w:sz="0" w:space="0" w:color="auto"/>
        <w:bottom w:val="none" w:sz="0" w:space="0" w:color="auto"/>
        <w:right w:val="none" w:sz="0" w:space="0" w:color="auto"/>
      </w:divBdr>
    </w:div>
    <w:div w:id="77529929">
      <w:bodyDiv w:val="1"/>
      <w:marLeft w:val="0"/>
      <w:marRight w:val="0"/>
      <w:marTop w:val="0"/>
      <w:marBottom w:val="0"/>
      <w:divBdr>
        <w:top w:val="none" w:sz="0" w:space="0" w:color="auto"/>
        <w:left w:val="none" w:sz="0" w:space="0" w:color="auto"/>
        <w:bottom w:val="none" w:sz="0" w:space="0" w:color="auto"/>
        <w:right w:val="none" w:sz="0" w:space="0" w:color="auto"/>
      </w:divBdr>
    </w:div>
    <w:div w:id="191656612">
      <w:bodyDiv w:val="1"/>
      <w:marLeft w:val="0"/>
      <w:marRight w:val="0"/>
      <w:marTop w:val="0"/>
      <w:marBottom w:val="0"/>
      <w:divBdr>
        <w:top w:val="none" w:sz="0" w:space="0" w:color="auto"/>
        <w:left w:val="none" w:sz="0" w:space="0" w:color="auto"/>
        <w:bottom w:val="none" w:sz="0" w:space="0" w:color="auto"/>
        <w:right w:val="none" w:sz="0" w:space="0" w:color="auto"/>
      </w:divBdr>
    </w:div>
    <w:div w:id="221261653">
      <w:bodyDiv w:val="1"/>
      <w:marLeft w:val="0"/>
      <w:marRight w:val="0"/>
      <w:marTop w:val="0"/>
      <w:marBottom w:val="0"/>
      <w:divBdr>
        <w:top w:val="none" w:sz="0" w:space="0" w:color="auto"/>
        <w:left w:val="none" w:sz="0" w:space="0" w:color="auto"/>
        <w:bottom w:val="none" w:sz="0" w:space="0" w:color="auto"/>
        <w:right w:val="none" w:sz="0" w:space="0" w:color="auto"/>
      </w:divBdr>
    </w:div>
    <w:div w:id="256982233">
      <w:bodyDiv w:val="1"/>
      <w:marLeft w:val="0"/>
      <w:marRight w:val="0"/>
      <w:marTop w:val="0"/>
      <w:marBottom w:val="0"/>
      <w:divBdr>
        <w:top w:val="none" w:sz="0" w:space="0" w:color="auto"/>
        <w:left w:val="none" w:sz="0" w:space="0" w:color="auto"/>
        <w:bottom w:val="none" w:sz="0" w:space="0" w:color="auto"/>
        <w:right w:val="none" w:sz="0" w:space="0" w:color="auto"/>
      </w:divBdr>
    </w:div>
    <w:div w:id="322589011">
      <w:bodyDiv w:val="1"/>
      <w:marLeft w:val="0"/>
      <w:marRight w:val="0"/>
      <w:marTop w:val="0"/>
      <w:marBottom w:val="0"/>
      <w:divBdr>
        <w:top w:val="none" w:sz="0" w:space="0" w:color="auto"/>
        <w:left w:val="none" w:sz="0" w:space="0" w:color="auto"/>
        <w:bottom w:val="none" w:sz="0" w:space="0" w:color="auto"/>
        <w:right w:val="none" w:sz="0" w:space="0" w:color="auto"/>
      </w:divBdr>
    </w:div>
    <w:div w:id="350256370">
      <w:bodyDiv w:val="1"/>
      <w:marLeft w:val="0"/>
      <w:marRight w:val="0"/>
      <w:marTop w:val="0"/>
      <w:marBottom w:val="0"/>
      <w:divBdr>
        <w:top w:val="none" w:sz="0" w:space="0" w:color="auto"/>
        <w:left w:val="none" w:sz="0" w:space="0" w:color="auto"/>
        <w:bottom w:val="none" w:sz="0" w:space="0" w:color="auto"/>
        <w:right w:val="none" w:sz="0" w:space="0" w:color="auto"/>
      </w:divBdr>
    </w:div>
    <w:div w:id="365060987">
      <w:bodyDiv w:val="1"/>
      <w:marLeft w:val="0"/>
      <w:marRight w:val="0"/>
      <w:marTop w:val="0"/>
      <w:marBottom w:val="0"/>
      <w:divBdr>
        <w:top w:val="none" w:sz="0" w:space="0" w:color="auto"/>
        <w:left w:val="none" w:sz="0" w:space="0" w:color="auto"/>
        <w:bottom w:val="none" w:sz="0" w:space="0" w:color="auto"/>
        <w:right w:val="none" w:sz="0" w:space="0" w:color="auto"/>
      </w:divBdr>
    </w:div>
    <w:div w:id="413018404">
      <w:bodyDiv w:val="1"/>
      <w:marLeft w:val="0"/>
      <w:marRight w:val="0"/>
      <w:marTop w:val="0"/>
      <w:marBottom w:val="0"/>
      <w:divBdr>
        <w:top w:val="none" w:sz="0" w:space="0" w:color="auto"/>
        <w:left w:val="none" w:sz="0" w:space="0" w:color="auto"/>
        <w:bottom w:val="none" w:sz="0" w:space="0" w:color="auto"/>
        <w:right w:val="none" w:sz="0" w:space="0" w:color="auto"/>
      </w:divBdr>
    </w:div>
    <w:div w:id="444084002">
      <w:bodyDiv w:val="1"/>
      <w:marLeft w:val="0"/>
      <w:marRight w:val="0"/>
      <w:marTop w:val="0"/>
      <w:marBottom w:val="0"/>
      <w:divBdr>
        <w:top w:val="none" w:sz="0" w:space="0" w:color="auto"/>
        <w:left w:val="none" w:sz="0" w:space="0" w:color="auto"/>
        <w:bottom w:val="none" w:sz="0" w:space="0" w:color="auto"/>
        <w:right w:val="none" w:sz="0" w:space="0" w:color="auto"/>
      </w:divBdr>
    </w:div>
    <w:div w:id="467162848">
      <w:bodyDiv w:val="1"/>
      <w:marLeft w:val="0"/>
      <w:marRight w:val="0"/>
      <w:marTop w:val="0"/>
      <w:marBottom w:val="0"/>
      <w:divBdr>
        <w:top w:val="none" w:sz="0" w:space="0" w:color="auto"/>
        <w:left w:val="none" w:sz="0" w:space="0" w:color="auto"/>
        <w:bottom w:val="none" w:sz="0" w:space="0" w:color="auto"/>
        <w:right w:val="none" w:sz="0" w:space="0" w:color="auto"/>
      </w:divBdr>
    </w:div>
    <w:div w:id="537011562">
      <w:bodyDiv w:val="1"/>
      <w:marLeft w:val="0"/>
      <w:marRight w:val="0"/>
      <w:marTop w:val="0"/>
      <w:marBottom w:val="0"/>
      <w:divBdr>
        <w:top w:val="none" w:sz="0" w:space="0" w:color="auto"/>
        <w:left w:val="none" w:sz="0" w:space="0" w:color="auto"/>
        <w:bottom w:val="none" w:sz="0" w:space="0" w:color="auto"/>
        <w:right w:val="none" w:sz="0" w:space="0" w:color="auto"/>
      </w:divBdr>
    </w:div>
    <w:div w:id="550263757">
      <w:bodyDiv w:val="1"/>
      <w:marLeft w:val="0"/>
      <w:marRight w:val="0"/>
      <w:marTop w:val="0"/>
      <w:marBottom w:val="0"/>
      <w:divBdr>
        <w:top w:val="none" w:sz="0" w:space="0" w:color="auto"/>
        <w:left w:val="none" w:sz="0" w:space="0" w:color="auto"/>
        <w:bottom w:val="none" w:sz="0" w:space="0" w:color="auto"/>
        <w:right w:val="none" w:sz="0" w:space="0" w:color="auto"/>
      </w:divBdr>
    </w:div>
    <w:div w:id="583925931">
      <w:bodyDiv w:val="1"/>
      <w:marLeft w:val="0"/>
      <w:marRight w:val="0"/>
      <w:marTop w:val="0"/>
      <w:marBottom w:val="0"/>
      <w:divBdr>
        <w:top w:val="none" w:sz="0" w:space="0" w:color="auto"/>
        <w:left w:val="none" w:sz="0" w:space="0" w:color="auto"/>
        <w:bottom w:val="none" w:sz="0" w:space="0" w:color="auto"/>
        <w:right w:val="none" w:sz="0" w:space="0" w:color="auto"/>
      </w:divBdr>
    </w:div>
    <w:div w:id="596912724">
      <w:bodyDiv w:val="1"/>
      <w:marLeft w:val="0"/>
      <w:marRight w:val="0"/>
      <w:marTop w:val="0"/>
      <w:marBottom w:val="0"/>
      <w:divBdr>
        <w:top w:val="none" w:sz="0" w:space="0" w:color="auto"/>
        <w:left w:val="none" w:sz="0" w:space="0" w:color="auto"/>
        <w:bottom w:val="none" w:sz="0" w:space="0" w:color="auto"/>
        <w:right w:val="none" w:sz="0" w:space="0" w:color="auto"/>
      </w:divBdr>
    </w:div>
    <w:div w:id="666322488">
      <w:bodyDiv w:val="1"/>
      <w:marLeft w:val="0"/>
      <w:marRight w:val="0"/>
      <w:marTop w:val="0"/>
      <w:marBottom w:val="0"/>
      <w:divBdr>
        <w:top w:val="none" w:sz="0" w:space="0" w:color="auto"/>
        <w:left w:val="none" w:sz="0" w:space="0" w:color="auto"/>
        <w:bottom w:val="none" w:sz="0" w:space="0" w:color="auto"/>
        <w:right w:val="none" w:sz="0" w:space="0" w:color="auto"/>
      </w:divBdr>
    </w:div>
    <w:div w:id="702679851">
      <w:bodyDiv w:val="1"/>
      <w:marLeft w:val="0"/>
      <w:marRight w:val="0"/>
      <w:marTop w:val="0"/>
      <w:marBottom w:val="0"/>
      <w:divBdr>
        <w:top w:val="none" w:sz="0" w:space="0" w:color="auto"/>
        <w:left w:val="none" w:sz="0" w:space="0" w:color="auto"/>
        <w:bottom w:val="none" w:sz="0" w:space="0" w:color="auto"/>
        <w:right w:val="none" w:sz="0" w:space="0" w:color="auto"/>
      </w:divBdr>
      <w:divsChild>
        <w:div w:id="1361660547">
          <w:marLeft w:val="0"/>
          <w:marRight w:val="0"/>
          <w:marTop w:val="0"/>
          <w:marBottom w:val="0"/>
          <w:divBdr>
            <w:top w:val="none" w:sz="0" w:space="0" w:color="auto"/>
            <w:left w:val="none" w:sz="0" w:space="0" w:color="auto"/>
            <w:bottom w:val="none" w:sz="0" w:space="0" w:color="auto"/>
            <w:right w:val="none" w:sz="0" w:space="0" w:color="auto"/>
          </w:divBdr>
        </w:div>
      </w:divsChild>
    </w:div>
    <w:div w:id="784543936">
      <w:bodyDiv w:val="1"/>
      <w:marLeft w:val="0"/>
      <w:marRight w:val="0"/>
      <w:marTop w:val="0"/>
      <w:marBottom w:val="0"/>
      <w:divBdr>
        <w:top w:val="none" w:sz="0" w:space="0" w:color="auto"/>
        <w:left w:val="none" w:sz="0" w:space="0" w:color="auto"/>
        <w:bottom w:val="none" w:sz="0" w:space="0" w:color="auto"/>
        <w:right w:val="none" w:sz="0" w:space="0" w:color="auto"/>
      </w:divBdr>
    </w:div>
    <w:div w:id="811095367">
      <w:bodyDiv w:val="1"/>
      <w:marLeft w:val="0"/>
      <w:marRight w:val="0"/>
      <w:marTop w:val="0"/>
      <w:marBottom w:val="0"/>
      <w:divBdr>
        <w:top w:val="none" w:sz="0" w:space="0" w:color="auto"/>
        <w:left w:val="none" w:sz="0" w:space="0" w:color="auto"/>
        <w:bottom w:val="none" w:sz="0" w:space="0" w:color="auto"/>
        <w:right w:val="none" w:sz="0" w:space="0" w:color="auto"/>
      </w:divBdr>
    </w:div>
    <w:div w:id="835264686">
      <w:bodyDiv w:val="1"/>
      <w:marLeft w:val="0"/>
      <w:marRight w:val="0"/>
      <w:marTop w:val="0"/>
      <w:marBottom w:val="0"/>
      <w:divBdr>
        <w:top w:val="none" w:sz="0" w:space="0" w:color="auto"/>
        <w:left w:val="none" w:sz="0" w:space="0" w:color="auto"/>
        <w:bottom w:val="none" w:sz="0" w:space="0" w:color="auto"/>
        <w:right w:val="none" w:sz="0" w:space="0" w:color="auto"/>
      </w:divBdr>
    </w:div>
    <w:div w:id="852766365">
      <w:bodyDiv w:val="1"/>
      <w:marLeft w:val="0"/>
      <w:marRight w:val="0"/>
      <w:marTop w:val="0"/>
      <w:marBottom w:val="0"/>
      <w:divBdr>
        <w:top w:val="none" w:sz="0" w:space="0" w:color="auto"/>
        <w:left w:val="none" w:sz="0" w:space="0" w:color="auto"/>
        <w:bottom w:val="none" w:sz="0" w:space="0" w:color="auto"/>
        <w:right w:val="none" w:sz="0" w:space="0" w:color="auto"/>
      </w:divBdr>
    </w:div>
    <w:div w:id="877282511">
      <w:bodyDiv w:val="1"/>
      <w:marLeft w:val="0"/>
      <w:marRight w:val="0"/>
      <w:marTop w:val="0"/>
      <w:marBottom w:val="0"/>
      <w:divBdr>
        <w:top w:val="none" w:sz="0" w:space="0" w:color="auto"/>
        <w:left w:val="none" w:sz="0" w:space="0" w:color="auto"/>
        <w:bottom w:val="none" w:sz="0" w:space="0" w:color="auto"/>
        <w:right w:val="none" w:sz="0" w:space="0" w:color="auto"/>
      </w:divBdr>
    </w:div>
    <w:div w:id="946427598">
      <w:bodyDiv w:val="1"/>
      <w:marLeft w:val="0"/>
      <w:marRight w:val="0"/>
      <w:marTop w:val="0"/>
      <w:marBottom w:val="0"/>
      <w:divBdr>
        <w:top w:val="none" w:sz="0" w:space="0" w:color="auto"/>
        <w:left w:val="none" w:sz="0" w:space="0" w:color="auto"/>
        <w:bottom w:val="none" w:sz="0" w:space="0" w:color="auto"/>
        <w:right w:val="none" w:sz="0" w:space="0" w:color="auto"/>
      </w:divBdr>
    </w:div>
    <w:div w:id="972828449">
      <w:bodyDiv w:val="1"/>
      <w:marLeft w:val="0"/>
      <w:marRight w:val="0"/>
      <w:marTop w:val="0"/>
      <w:marBottom w:val="0"/>
      <w:divBdr>
        <w:top w:val="none" w:sz="0" w:space="0" w:color="auto"/>
        <w:left w:val="none" w:sz="0" w:space="0" w:color="auto"/>
        <w:bottom w:val="none" w:sz="0" w:space="0" w:color="auto"/>
        <w:right w:val="none" w:sz="0" w:space="0" w:color="auto"/>
      </w:divBdr>
    </w:div>
    <w:div w:id="1119759775">
      <w:bodyDiv w:val="1"/>
      <w:marLeft w:val="0"/>
      <w:marRight w:val="0"/>
      <w:marTop w:val="0"/>
      <w:marBottom w:val="0"/>
      <w:divBdr>
        <w:top w:val="none" w:sz="0" w:space="0" w:color="auto"/>
        <w:left w:val="none" w:sz="0" w:space="0" w:color="auto"/>
        <w:bottom w:val="none" w:sz="0" w:space="0" w:color="auto"/>
        <w:right w:val="none" w:sz="0" w:space="0" w:color="auto"/>
      </w:divBdr>
    </w:div>
    <w:div w:id="1146506020">
      <w:bodyDiv w:val="1"/>
      <w:marLeft w:val="0"/>
      <w:marRight w:val="0"/>
      <w:marTop w:val="0"/>
      <w:marBottom w:val="0"/>
      <w:divBdr>
        <w:top w:val="none" w:sz="0" w:space="0" w:color="auto"/>
        <w:left w:val="none" w:sz="0" w:space="0" w:color="auto"/>
        <w:bottom w:val="none" w:sz="0" w:space="0" w:color="auto"/>
        <w:right w:val="none" w:sz="0" w:space="0" w:color="auto"/>
      </w:divBdr>
    </w:div>
    <w:div w:id="1150682193">
      <w:bodyDiv w:val="1"/>
      <w:marLeft w:val="0"/>
      <w:marRight w:val="0"/>
      <w:marTop w:val="0"/>
      <w:marBottom w:val="0"/>
      <w:divBdr>
        <w:top w:val="none" w:sz="0" w:space="0" w:color="auto"/>
        <w:left w:val="none" w:sz="0" w:space="0" w:color="auto"/>
        <w:bottom w:val="none" w:sz="0" w:space="0" w:color="auto"/>
        <w:right w:val="none" w:sz="0" w:space="0" w:color="auto"/>
      </w:divBdr>
    </w:div>
    <w:div w:id="1190341644">
      <w:bodyDiv w:val="1"/>
      <w:marLeft w:val="0"/>
      <w:marRight w:val="0"/>
      <w:marTop w:val="0"/>
      <w:marBottom w:val="0"/>
      <w:divBdr>
        <w:top w:val="none" w:sz="0" w:space="0" w:color="auto"/>
        <w:left w:val="none" w:sz="0" w:space="0" w:color="auto"/>
        <w:bottom w:val="none" w:sz="0" w:space="0" w:color="auto"/>
        <w:right w:val="none" w:sz="0" w:space="0" w:color="auto"/>
      </w:divBdr>
    </w:div>
    <w:div w:id="1290822487">
      <w:bodyDiv w:val="1"/>
      <w:marLeft w:val="0"/>
      <w:marRight w:val="0"/>
      <w:marTop w:val="0"/>
      <w:marBottom w:val="0"/>
      <w:divBdr>
        <w:top w:val="none" w:sz="0" w:space="0" w:color="auto"/>
        <w:left w:val="none" w:sz="0" w:space="0" w:color="auto"/>
        <w:bottom w:val="none" w:sz="0" w:space="0" w:color="auto"/>
        <w:right w:val="none" w:sz="0" w:space="0" w:color="auto"/>
      </w:divBdr>
    </w:div>
    <w:div w:id="1304776679">
      <w:bodyDiv w:val="1"/>
      <w:marLeft w:val="0"/>
      <w:marRight w:val="0"/>
      <w:marTop w:val="0"/>
      <w:marBottom w:val="0"/>
      <w:divBdr>
        <w:top w:val="none" w:sz="0" w:space="0" w:color="auto"/>
        <w:left w:val="none" w:sz="0" w:space="0" w:color="auto"/>
        <w:bottom w:val="none" w:sz="0" w:space="0" w:color="auto"/>
        <w:right w:val="none" w:sz="0" w:space="0" w:color="auto"/>
      </w:divBdr>
    </w:div>
    <w:div w:id="1339691862">
      <w:bodyDiv w:val="1"/>
      <w:marLeft w:val="0"/>
      <w:marRight w:val="0"/>
      <w:marTop w:val="0"/>
      <w:marBottom w:val="0"/>
      <w:divBdr>
        <w:top w:val="none" w:sz="0" w:space="0" w:color="auto"/>
        <w:left w:val="none" w:sz="0" w:space="0" w:color="auto"/>
        <w:bottom w:val="none" w:sz="0" w:space="0" w:color="auto"/>
        <w:right w:val="none" w:sz="0" w:space="0" w:color="auto"/>
      </w:divBdr>
    </w:div>
    <w:div w:id="1355181996">
      <w:bodyDiv w:val="1"/>
      <w:marLeft w:val="0"/>
      <w:marRight w:val="0"/>
      <w:marTop w:val="0"/>
      <w:marBottom w:val="0"/>
      <w:divBdr>
        <w:top w:val="none" w:sz="0" w:space="0" w:color="auto"/>
        <w:left w:val="none" w:sz="0" w:space="0" w:color="auto"/>
        <w:bottom w:val="none" w:sz="0" w:space="0" w:color="auto"/>
        <w:right w:val="none" w:sz="0" w:space="0" w:color="auto"/>
      </w:divBdr>
    </w:div>
    <w:div w:id="1453405579">
      <w:bodyDiv w:val="1"/>
      <w:marLeft w:val="0"/>
      <w:marRight w:val="0"/>
      <w:marTop w:val="0"/>
      <w:marBottom w:val="0"/>
      <w:divBdr>
        <w:top w:val="none" w:sz="0" w:space="0" w:color="auto"/>
        <w:left w:val="none" w:sz="0" w:space="0" w:color="auto"/>
        <w:bottom w:val="none" w:sz="0" w:space="0" w:color="auto"/>
        <w:right w:val="none" w:sz="0" w:space="0" w:color="auto"/>
      </w:divBdr>
    </w:div>
    <w:div w:id="1476485712">
      <w:bodyDiv w:val="1"/>
      <w:marLeft w:val="0"/>
      <w:marRight w:val="0"/>
      <w:marTop w:val="0"/>
      <w:marBottom w:val="0"/>
      <w:divBdr>
        <w:top w:val="none" w:sz="0" w:space="0" w:color="auto"/>
        <w:left w:val="none" w:sz="0" w:space="0" w:color="auto"/>
        <w:bottom w:val="none" w:sz="0" w:space="0" w:color="auto"/>
        <w:right w:val="none" w:sz="0" w:space="0" w:color="auto"/>
      </w:divBdr>
    </w:div>
    <w:div w:id="1526744532">
      <w:bodyDiv w:val="1"/>
      <w:marLeft w:val="0"/>
      <w:marRight w:val="0"/>
      <w:marTop w:val="0"/>
      <w:marBottom w:val="0"/>
      <w:divBdr>
        <w:top w:val="none" w:sz="0" w:space="0" w:color="auto"/>
        <w:left w:val="none" w:sz="0" w:space="0" w:color="auto"/>
        <w:bottom w:val="none" w:sz="0" w:space="0" w:color="auto"/>
        <w:right w:val="none" w:sz="0" w:space="0" w:color="auto"/>
      </w:divBdr>
    </w:div>
    <w:div w:id="1572501812">
      <w:bodyDiv w:val="1"/>
      <w:marLeft w:val="0"/>
      <w:marRight w:val="0"/>
      <w:marTop w:val="0"/>
      <w:marBottom w:val="0"/>
      <w:divBdr>
        <w:top w:val="none" w:sz="0" w:space="0" w:color="auto"/>
        <w:left w:val="none" w:sz="0" w:space="0" w:color="auto"/>
        <w:bottom w:val="none" w:sz="0" w:space="0" w:color="auto"/>
        <w:right w:val="none" w:sz="0" w:space="0" w:color="auto"/>
      </w:divBdr>
    </w:div>
    <w:div w:id="1614826917">
      <w:bodyDiv w:val="1"/>
      <w:marLeft w:val="0"/>
      <w:marRight w:val="0"/>
      <w:marTop w:val="0"/>
      <w:marBottom w:val="0"/>
      <w:divBdr>
        <w:top w:val="none" w:sz="0" w:space="0" w:color="auto"/>
        <w:left w:val="none" w:sz="0" w:space="0" w:color="auto"/>
        <w:bottom w:val="none" w:sz="0" w:space="0" w:color="auto"/>
        <w:right w:val="none" w:sz="0" w:space="0" w:color="auto"/>
      </w:divBdr>
    </w:div>
    <w:div w:id="1632399354">
      <w:bodyDiv w:val="1"/>
      <w:marLeft w:val="0"/>
      <w:marRight w:val="0"/>
      <w:marTop w:val="0"/>
      <w:marBottom w:val="0"/>
      <w:divBdr>
        <w:top w:val="none" w:sz="0" w:space="0" w:color="auto"/>
        <w:left w:val="none" w:sz="0" w:space="0" w:color="auto"/>
        <w:bottom w:val="none" w:sz="0" w:space="0" w:color="auto"/>
        <w:right w:val="none" w:sz="0" w:space="0" w:color="auto"/>
      </w:divBdr>
    </w:div>
    <w:div w:id="1673483294">
      <w:bodyDiv w:val="1"/>
      <w:marLeft w:val="0"/>
      <w:marRight w:val="0"/>
      <w:marTop w:val="0"/>
      <w:marBottom w:val="0"/>
      <w:divBdr>
        <w:top w:val="none" w:sz="0" w:space="0" w:color="auto"/>
        <w:left w:val="none" w:sz="0" w:space="0" w:color="auto"/>
        <w:bottom w:val="none" w:sz="0" w:space="0" w:color="auto"/>
        <w:right w:val="none" w:sz="0" w:space="0" w:color="auto"/>
      </w:divBdr>
    </w:div>
    <w:div w:id="1729113263">
      <w:bodyDiv w:val="1"/>
      <w:marLeft w:val="0"/>
      <w:marRight w:val="0"/>
      <w:marTop w:val="0"/>
      <w:marBottom w:val="0"/>
      <w:divBdr>
        <w:top w:val="none" w:sz="0" w:space="0" w:color="auto"/>
        <w:left w:val="none" w:sz="0" w:space="0" w:color="auto"/>
        <w:bottom w:val="none" w:sz="0" w:space="0" w:color="auto"/>
        <w:right w:val="none" w:sz="0" w:space="0" w:color="auto"/>
      </w:divBdr>
    </w:div>
    <w:div w:id="1867399987">
      <w:bodyDiv w:val="1"/>
      <w:marLeft w:val="0"/>
      <w:marRight w:val="0"/>
      <w:marTop w:val="0"/>
      <w:marBottom w:val="0"/>
      <w:divBdr>
        <w:top w:val="none" w:sz="0" w:space="0" w:color="auto"/>
        <w:left w:val="none" w:sz="0" w:space="0" w:color="auto"/>
        <w:bottom w:val="none" w:sz="0" w:space="0" w:color="auto"/>
        <w:right w:val="none" w:sz="0" w:space="0" w:color="auto"/>
      </w:divBdr>
    </w:div>
    <w:div w:id="1888684892">
      <w:bodyDiv w:val="1"/>
      <w:marLeft w:val="0"/>
      <w:marRight w:val="0"/>
      <w:marTop w:val="0"/>
      <w:marBottom w:val="0"/>
      <w:divBdr>
        <w:top w:val="none" w:sz="0" w:space="0" w:color="auto"/>
        <w:left w:val="none" w:sz="0" w:space="0" w:color="auto"/>
        <w:bottom w:val="none" w:sz="0" w:space="0" w:color="auto"/>
        <w:right w:val="none" w:sz="0" w:space="0" w:color="auto"/>
      </w:divBdr>
    </w:div>
    <w:div w:id="1936552601">
      <w:bodyDiv w:val="1"/>
      <w:marLeft w:val="0"/>
      <w:marRight w:val="0"/>
      <w:marTop w:val="0"/>
      <w:marBottom w:val="0"/>
      <w:divBdr>
        <w:top w:val="none" w:sz="0" w:space="0" w:color="auto"/>
        <w:left w:val="none" w:sz="0" w:space="0" w:color="auto"/>
        <w:bottom w:val="none" w:sz="0" w:space="0" w:color="auto"/>
        <w:right w:val="none" w:sz="0" w:space="0" w:color="auto"/>
      </w:divBdr>
    </w:div>
    <w:div w:id="2025590974">
      <w:bodyDiv w:val="1"/>
      <w:marLeft w:val="0"/>
      <w:marRight w:val="0"/>
      <w:marTop w:val="0"/>
      <w:marBottom w:val="0"/>
      <w:divBdr>
        <w:top w:val="none" w:sz="0" w:space="0" w:color="auto"/>
        <w:left w:val="none" w:sz="0" w:space="0" w:color="auto"/>
        <w:bottom w:val="none" w:sz="0" w:space="0" w:color="auto"/>
        <w:right w:val="none" w:sz="0" w:space="0" w:color="auto"/>
      </w:divBdr>
    </w:div>
    <w:div w:id="205299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hyperlink" Target="https://adilet.zan.kz/kaz/docs" TargetMode="External"/><Relationship Id="rId47" Type="http://schemas.openxmlformats.org/officeDocument/2006/relationships/hyperlink" Target="https://www.gao.gov/financial_audit_manual" TargetMode="External"/><Relationship Id="rId63" Type="http://schemas.openxmlformats.org/officeDocument/2006/relationships/hyperlink" Target="https://adilet.zan.kz/rus/docs.%2010.07.2022" TargetMode="External"/><Relationship Id="rId68" Type="http://schemas.openxmlformats.org/officeDocument/2006/relationships/hyperlink" Target="https://www.gov.kz/memleket/entities/esep.%2009.08.2023" TargetMode="External"/><Relationship Id="rId84" Type="http://schemas.openxmlformats.org/officeDocument/2006/relationships/hyperlink" Target="https://www.akorda.kz/kz/memleket-basshysy-kasym-zhomart-tokaevtyn." TargetMode="External"/><Relationship Id="rId16" Type="http://schemas.openxmlformats.org/officeDocument/2006/relationships/chart" Target="charts/chart3.xml"/><Relationship Id="rId11" Type="http://schemas.openxmlformats.org/officeDocument/2006/relationships/footer" Target="footer2.xml"/><Relationship Id="rId32" Type="http://schemas.openxmlformats.org/officeDocument/2006/relationships/hyperlink" Target="https://uchet.kz/news/dzhon-born-auditor-ne-dolzhen-byt-politikom." TargetMode="External"/><Relationship Id="rId37" Type="http://schemas.openxmlformats.org/officeDocument/2006/relationships/hyperlink" Target="https://adilet.zan.kz." TargetMode="External"/><Relationship Id="rId53" Type="http://schemas.openxmlformats.org/officeDocument/2006/relationships/hyperlink" Target="https://www.whitehouse.gov/sites." TargetMode="External"/><Relationship Id="rId58" Type="http://schemas.openxmlformats.org/officeDocument/2006/relationships/hyperlink" Target="https://adilet.zan.kz/rus/docs/V1500012490.%2009.02.23" TargetMode="External"/><Relationship Id="rId74" Type="http://schemas.openxmlformats.org/officeDocument/2006/relationships/hyperlink" Target="https://adilet.zan.kz/rus/docs/K22002022_1.%2017.03.2022" TargetMode="External"/><Relationship Id="rId79" Type="http://schemas.openxmlformats.org/officeDocument/2006/relationships/hyperlink" Target="https://www.bagalau.kz/methodology/dostizhenie-tseley%2025.03.2024" TargetMode="External"/><Relationship Id="rId5" Type="http://schemas.openxmlformats.org/officeDocument/2006/relationships/webSettings" Target="webSettings.xml"/><Relationship Id="rId19" Type="http://schemas.openxmlformats.org/officeDocument/2006/relationships/chart" Target="charts/chart4.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4.emf"/><Relationship Id="rId30" Type="http://schemas.openxmlformats.org/officeDocument/2006/relationships/hyperlink" Target="https://www.akorda.kz/kz." TargetMode="External"/><Relationship Id="rId35" Type="http://schemas.openxmlformats.org/officeDocument/2006/relationships/hyperlink" Target="https://www.akorda.kz/kz/memleket-basshysy-kasym-zhomart." TargetMode="External"/><Relationship Id="rId43" Type="http://schemas.openxmlformats.org/officeDocument/2006/relationships/hyperlink" Target="https://www.intosai.org/fileadmin." TargetMode="External"/><Relationship Id="rId48" Type="http://schemas.openxmlformats.org/officeDocument/2006/relationships/hyperlink" Target="https://www.gao.gov/products/gao.%2006.04.2024" TargetMode="External"/><Relationship Id="rId56" Type="http://schemas.openxmlformats.org/officeDocument/2006/relationships/hyperlink" Target="https://www.bgbl.de/xaver/" TargetMode="External"/><Relationship Id="rId64" Type="http://schemas.openxmlformats.org/officeDocument/2006/relationships/hyperlink" Target="https://adilet.zan.kz/kaz/docs/V1600013647" TargetMode="External"/><Relationship Id="rId69" Type="http://schemas.openxmlformats.org/officeDocument/2006/relationships/hyperlink" Target="https://adilet.zan.kz/rus/docs.%2010.07.2022" TargetMode="External"/><Relationship Id="rId77" Type="http://schemas.openxmlformats.org/officeDocument/2006/relationships/hyperlink" Target="https://www.bagalau.kz/methodology.%2025.03.2024" TargetMode="External"/><Relationship Id="rId8" Type="http://schemas.openxmlformats.org/officeDocument/2006/relationships/image" Target="media/image1.emf"/><Relationship Id="rId51" Type="http://schemas.openxmlformats.org/officeDocument/2006/relationships/hyperlink" Target="https://www.oig.doc.gov/Pages/Audits-Evaluations.aspx" TargetMode="External"/><Relationship Id="rId72" Type="http://schemas.openxmlformats.org/officeDocument/2006/relationships/hyperlink" Target="https://adilet.zan.kz/kaz/docs/U2200001005.%2012.07.2020" TargetMode="External"/><Relationship Id="rId80" Type="http://schemas.openxmlformats.org/officeDocument/2006/relationships/hyperlink" Target="https://www.bagalau.kz/methodology/dostizhenie-tseley.%2025.03.2024" TargetMode="External"/><Relationship Id="rId85"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3.png"/><Relationship Id="rId25" Type="http://schemas.openxmlformats.org/officeDocument/2006/relationships/chart" Target="charts/chart10.xml"/><Relationship Id="rId33" Type="http://schemas.openxmlformats.org/officeDocument/2006/relationships/hyperlink" Target="https://www.gao.gov/legal/federal-vacancies-reform-act/about-gaos-role" TargetMode="External"/><Relationship Id="rId38" Type="http://schemas.openxmlformats.org/officeDocument/2006/relationships/hyperlink" Target="https://www.akorda.kz/ru/poslanie-glavy-gosudarstva-kasym-." TargetMode="External"/><Relationship Id="rId46" Type="http://schemas.openxmlformats.org/officeDocument/2006/relationships/hyperlink" Target="https://www.gao.gov/infographic/overview-gaos-green-book-standards." TargetMode="External"/><Relationship Id="rId59" Type="http://schemas.openxmlformats.org/officeDocument/2006/relationships/hyperlink" Target="https://adilet.zan.kz." TargetMode="External"/><Relationship Id="rId67" Type="http://schemas.openxmlformats.org/officeDocument/2006/relationships/hyperlink" Target="https://adilet.zan.kz/kaz.%2007.04.2024" TargetMode="External"/><Relationship Id="rId20" Type="http://schemas.openxmlformats.org/officeDocument/2006/relationships/chart" Target="charts/chart5.xml"/><Relationship Id="rId41" Type="http://schemas.openxmlformats.org/officeDocument/2006/relationships/hyperlink" Target="http://www.issai.org" TargetMode="External"/><Relationship Id="rId54" Type="http://schemas.openxmlformats.org/officeDocument/2006/relationships/hyperlink" Target="https://www.gao.gov/products/afmd-12.19.4%2007.04.2024" TargetMode="External"/><Relationship Id="rId62" Type="http://schemas.openxmlformats.org/officeDocument/2006/relationships/hyperlink" Target="https://www.gov.kz/memleket/entities/esep.%2009.08.2023" TargetMode="External"/><Relationship Id="rId70" Type="http://schemas.openxmlformats.org/officeDocument/2006/relationships/hyperlink" Target="https://adilet.zan.kz/rus/docs/P1800000423" TargetMode="External"/><Relationship Id="rId75" Type="http://schemas.openxmlformats.org/officeDocument/2006/relationships/hyperlink" Target="https://adilet.zan.kz/kaz.%2020.08.2023" TargetMode="External"/><Relationship Id="rId83" Type="http://schemas.openxmlformats.org/officeDocument/2006/relationships/hyperlink" Target="https://www.akorda.kz/kz/memleket-basshysy-kasym-zhomart"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package" Target="embeddings/Microsoft_PowerPoint_Slide3.sldx"/><Relationship Id="rId36" Type="http://schemas.openxmlformats.org/officeDocument/2006/relationships/hyperlink" Target="https://primeminister.kz/kz" TargetMode="External"/><Relationship Id="rId49" Type="http://schemas.openxmlformats.org/officeDocument/2006/relationships/hyperlink" Target="https://www.nao.org.uk/code-audit-practice/guidance-and-information" TargetMode="External"/><Relationship Id="rId57" Type="http://schemas.openxmlformats.org/officeDocument/2006/relationships/hyperlink" Target="https://adilet.zan.kz/kaz/docs/V2000021070" TargetMode="External"/><Relationship Id="rId10" Type="http://schemas.openxmlformats.org/officeDocument/2006/relationships/footer" Target="footer1.xml"/><Relationship Id="rId31" Type="http://schemas.openxmlformats.org/officeDocument/2006/relationships/hyperlink" Target="https://docs.cntd.ru/document" TargetMode="External"/><Relationship Id="rId44" Type="http://schemas.openxmlformats.org/officeDocument/2006/relationships/hyperlink" Target="https://www.ccomptes.fr/en/who.%2010.03.2021" TargetMode="External"/><Relationship Id="rId52" Type="http://schemas.openxmlformats.org/officeDocument/2006/relationships/hyperlink" Target="https://www.economie.gouv." TargetMode="External"/><Relationship Id="rId60" Type="http://schemas.openxmlformats.org/officeDocument/2006/relationships/hyperlink" Target="https://adilet.zan.kz/kaz/docs/V2000021070%2015.01.2023" TargetMode="External"/><Relationship Id="rId65" Type="http://schemas.openxmlformats.org/officeDocument/2006/relationships/hyperlink" Target="https://adilet.zan.kz/kaz.%2007.04.2024" TargetMode="External"/><Relationship Id="rId73" Type="http://schemas.openxmlformats.org/officeDocument/2006/relationships/hyperlink" Target="https://adilet.zan.kz/kaz/docs/U1800000636.%2025.03.2024" TargetMode="External"/><Relationship Id="rId78" Type="http://schemas.openxmlformats.org/officeDocument/2006/relationships/hyperlink" Target="https://www.bagalau.kz/methodology/dostizhenie" TargetMode="External"/><Relationship Id="rId81" Type="http://schemas.openxmlformats.org/officeDocument/2006/relationships/hyperlink" Target="https://adilet.zan.kz." TargetMode="External"/><Relationship Id="rId86"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package" Target="embeddings/Microsoft_PowerPoint_Slide1.sldx"/><Relationship Id="rId13" Type="http://schemas.openxmlformats.org/officeDocument/2006/relationships/package" Target="embeddings/Microsoft_PowerPoint_Slide2.sldx"/><Relationship Id="rId18" Type="http://schemas.openxmlformats.org/officeDocument/2006/relationships/oleObject" Target="embeddings/oleObject1.bin"/><Relationship Id="rId39" Type="http://schemas.openxmlformats.org/officeDocument/2006/relationships/hyperlink" Target="http://www.issai.org" TargetMode="External"/><Relationship Id="rId34" Type="http://schemas.openxmlformats.org/officeDocument/2006/relationships/hyperlink" Target="https://adilet.zan.kz/kaz/docs/Z1500000392" TargetMode="External"/><Relationship Id="rId50" Type="http://schemas.openxmlformats.org/officeDocument/2006/relationships/hyperlink" Target="https://www.gao.gov/search?%20keyword=Office+of+Management+and+Budget" TargetMode="External"/><Relationship Id="rId55" Type="http://schemas.openxmlformats.org/officeDocument/2006/relationships/hyperlink" Target="http://www.nao.org.uk/report/a-good-practice-guide-to-the-statement.%2012.04.2021" TargetMode="External"/><Relationship Id="rId76" Type="http://schemas.openxmlformats.org/officeDocument/2006/relationships/hyperlink" Target="https://www.gov.kz/memleket/" TargetMode="External"/><Relationship Id="rId7" Type="http://schemas.openxmlformats.org/officeDocument/2006/relationships/endnotes" Target="endnotes.xml"/><Relationship Id="rId71" Type="http://schemas.openxmlformats.org/officeDocument/2006/relationships/hyperlink" Target="https://www.stat.gov.kz/official/industry/14/publication.%2021.09.2023" TargetMode="External"/><Relationship Id="rId2" Type="http://schemas.openxmlformats.org/officeDocument/2006/relationships/numbering" Target="numbering.xml"/><Relationship Id="rId29" Type="http://schemas.openxmlformats.org/officeDocument/2006/relationships/hyperlink" Target="https://legalacts.egov.kz/npa/view?id=14924428" TargetMode="External"/><Relationship Id="rId24" Type="http://schemas.openxmlformats.org/officeDocument/2006/relationships/chart" Target="charts/chart9.xml"/><Relationship Id="rId40" Type="http://schemas.openxmlformats.org/officeDocument/2006/relationships/hyperlink" Target="https://adilet.zan.kz/kaz/docs/V1600013647" TargetMode="External"/><Relationship Id="rId45" Type="http://schemas.openxmlformats.org/officeDocument/2006/relationships/hyperlink" Target="https://www.gao.gov/yellowbook" TargetMode="External"/><Relationship Id="rId66" Type="http://schemas.openxmlformats.org/officeDocument/2006/relationships/hyperlink" Target="https://adilet.zan.kz" TargetMode="External"/><Relationship Id="rId87" Type="http://schemas.openxmlformats.org/officeDocument/2006/relationships/fontTable" Target="fontTable.xml"/><Relationship Id="rId61" Type="http://schemas.openxmlformats.org/officeDocument/2006/relationships/hyperlink" Target="https://adilet.zan.kz/rus/docs/V1600013647.%2024.08.2022" TargetMode="External"/><Relationship Id="rId82" Type="http://schemas.openxmlformats.org/officeDocument/2006/relationships/hyperlink" Target="https://adilet.zan.k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2023%20&#1072;&#1087;&#1088;&#1077;&#1083;&#1100;\omk\&#1051;&#1080;&#1089;&#1090;%20Microsoft%20Office%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2023%20&#1072;&#1087;&#1088;&#1077;&#1083;&#1100;\&#1053;&#1086;&#1074;&#1072;&#1103;%20&#1087;&#1072;&#1087;&#1082;&#1072;%20(4)\&#1076;&#1077;&#1103;&#1090;&#1077;&#1083;&#1100;&#1085;&#1086;&#1089;&#1100;&#1057;&#106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1080;&#1089;&#1089;&#1083;&#1077;&#1076;\&#1044;&#1048;&#1057;%20&#1179;&#1072;&#1079;&#1072;&#1179;%20&#1090;&#1110;&#1083;&#1110;&#1085;&#1076;&#1077;\&#1043;&#1088;&#1072;&#1092;&#1080;&#1082;%20(&#1040;&#1074;&#1090;&#1086;&#1089;&#1086;&#1093;&#1088;&#1072;&#1085;&#1077;&#1085;&#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2023%20&#1072;&#1087;&#1088;&#1077;&#1083;&#1100;\omk\&#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2023%20&#1072;&#1087;&#1088;&#1077;&#1083;&#1100;\omk\&#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2023%20&#1072;&#1087;&#1088;&#1077;&#1083;&#1100;\&#1053;&#1086;&#1074;&#1072;&#1103;%20&#1087;&#1072;&#1087;&#1082;&#1072;%20(4)\&#1076;&#1077;&#1103;&#1090;&#1077;&#1083;&#1100;&#1085;&#1086;&#1089;&#1100;&#1057;&#106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2023%20&#1072;&#1087;&#1088;&#1077;&#1083;&#1100;\&#1053;&#1086;&#1074;&#1072;&#1103;%20&#1087;&#1072;&#1087;&#1082;&#1072;%20(4)\&#1076;&#1077;&#1103;&#1090;&#1077;&#1083;&#1100;&#1085;&#1086;&#1089;&#1100;&#1057;&#106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2023%20&#1072;&#1087;&#1088;&#1077;&#1083;&#1100;\&#1053;&#1086;&#1074;&#1072;&#1103;%20&#1087;&#1072;&#1087;&#1082;&#1072;%20(4)\&#1076;&#1077;&#1103;&#1090;&#1077;&#1083;&#1100;&#1085;&#1086;&#1089;&#1100;&#1057;&#106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2023%20&#1072;&#1087;&#1088;&#1077;&#1083;&#1100;\&#1053;&#1086;&#1074;&#1072;&#1103;%20&#1087;&#1072;&#1087;&#1082;&#1072;%20(4)\&#1076;&#1077;&#1103;&#1090;&#1077;&#1083;&#1100;&#1085;&#1086;&#1089;&#1100;&#1057;&#106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2023%20&#1072;&#1087;&#1088;&#1077;&#1083;&#1100;\&#1053;&#1086;&#1074;&#1072;&#1103;%20&#1087;&#1072;&#1087;&#1082;&#1072;%20(4)\&#1076;&#1077;&#1103;&#1090;&#1077;&#1083;&#1100;&#1085;&#1086;&#1089;&#1100;&#1057;&#106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2023%20&#1072;&#1087;&#1088;&#1077;&#1083;&#1100;\&#1053;&#1086;&#1074;&#1072;&#1103;%20&#1087;&#1072;&#1087;&#1082;&#1072;%20(4)\&#1076;&#1077;&#1103;&#1090;&#1077;&#1083;&#1100;&#1085;&#1086;&#1089;&#1100;&#1057;&#106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Лист2!$B$6</c:f>
              <c:strCache>
                <c:ptCount val="1"/>
                <c:pt idx="0">
                  <c:v>Ауыл, орман және балық шаруашылығының ЖІӨ (қызметтері), млрд. теңге</c:v>
                </c:pt>
              </c:strCache>
            </c:strRef>
          </c:tx>
          <c:invertIfNegative val="0"/>
          <c:cat>
            <c:numRef>
              <c:f>Лист2!$C$5:$M$5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Лист2!$C$6:$M$6</c:f>
              <c:numCache>
                <c:formatCode>General</c:formatCode>
                <c:ptCount val="11"/>
                <c:pt idx="0">
                  <c:v>1999.1</c:v>
                </c:pt>
                <c:pt idx="1">
                  <c:v>2386.1</c:v>
                </c:pt>
                <c:pt idx="2">
                  <c:v>3158.8</c:v>
                </c:pt>
                <c:pt idx="3">
                  <c:v>3321.7</c:v>
                </c:pt>
                <c:pt idx="4">
                  <c:v>3701.4</c:v>
                </c:pt>
                <c:pt idx="5">
                  <c:v>4092.3</c:v>
                </c:pt>
                <c:pt idx="6">
                  <c:v>4497.6000000000004</c:v>
                </c:pt>
                <c:pt idx="7">
                  <c:v>5151.1000000000004</c:v>
                </c:pt>
                <c:pt idx="8">
                  <c:v>6334.6</c:v>
                </c:pt>
                <c:pt idx="9">
                  <c:v>7515.4</c:v>
                </c:pt>
                <c:pt idx="10">
                  <c:v>0</c:v>
                </c:pt>
              </c:numCache>
            </c:numRef>
          </c:val>
          <c:extLst xmlns:c16r2="http://schemas.microsoft.com/office/drawing/2015/06/chart">
            <c:ext xmlns:c16="http://schemas.microsoft.com/office/drawing/2014/chart" uri="{C3380CC4-5D6E-409C-BE32-E72D297353CC}">
              <c16:uniqueId val="{00000000-7282-4C26-8232-18935BB3FA82}"/>
            </c:ext>
          </c:extLst>
        </c:ser>
        <c:ser>
          <c:idx val="1"/>
          <c:order val="1"/>
          <c:tx>
            <c:strRef>
              <c:f>Лист2!$B$7</c:f>
              <c:strCache>
                <c:ptCount val="1"/>
                <c:pt idx="0">
                  <c:v>Өсімдік шаруашылығының жалпы өнімі</c:v>
                </c:pt>
              </c:strCache>
            </c:strRef>
          </c:tx>
          <c:invertIfNegative val="0"/>
          <c:cat>
            <c:numRef>
              <c:f>Лист2!$C$5:$M$5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Лист2!$C$7:$M$7</c:f>
              <c:numCache>
                <c:formatCode>General</c:formatCode>
                <c:ptCount val="11"/>
                <c:pt idx="0">
                  <c:v>981.2</c:v>
                </c:pt>
                <c:pt idx="1">
                  <c:v>1313</c:v>
                </c:pt>
                <c:pt idx="2">
                  <c:v>1739.4</c:v>
                </c:pt>
                <c:pt idx="3">
                  <c:v>1825.2</c:v>
                </c:pt>
                <c:pt idx="4">
                  <c:v>2047.6</c:v>
                </c:pt>
                <c:pt idx="5">
                  <c:v>2249.1999999999998</c:v>
                </c:pt>
                <c:pt idx="6">
                  <c:v>2411.5</c:v>
                </c:pt>
                <c:pt idx="7">
                  <c:v>2817.6</c:v>
                </c:pt>
                <c:pt idx="8">
                  <c:v>3687.3</c:v>
                </c:pt>
                <c:pt idx="9">
                  <c:v>4387.2</c:v>
                </c:pt>
                <c:pt idx="10">
                  <c:v>0</c:v>
                </c:pt>
              </c:numCache>
            </c:numRef>
          </c:val>
          <c:extLst xmlns:c16r2="http://schemas.microsoft.com/office/drawing/2015/06/chart">
            <c:ext xmlns:c16="http://schemas.microsoft.com/office/drawing/2014/chart" uri="{C3380CC4-5D6E-409C-BE32-E72D297353CC}">
              <c16:uniqueId val="{00000001-7282-4C26-8232-18935BB3FA82}"/>
            </c:ext>
          </c:extLst>
        </c:ser>
        <c:ser>
          <c:idx val="2"/>
          <c:order val="2"/>
          <c:tx>
            <c:strRef>
              <c:f>Лист2!$B$8</c:f>
              <c:strCache>
                <c:ptCount val="1"/>
                <c:pt idx="0">
                  <c:v>Мал шаруашылығының жалпы өнімі</c:v>
                </c:pt>
              </c:strCache>
            </c:strRef>
          </c:tx>
          <c:invertIfNegative val="0"/>
          <c:cat>
            <c:numRef>
              <c:f>Лист2!$C$5:$M$5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Лист2!$C$8:$M$8</c:f>
              <c:numCache>
                <c:formatCode>General</c:formatCode>
                <c:ptCount val="11"/>
                <c:pt idx="0">
                  <c:v>1011.2</c:v>
                </c:pt>
                <c:pt idx="1">
                  <c:v>1064.3</c:v>
                </c:pt>
                <c:pt idx="2">
                  <c:v>1303.8</c:v>
                </c:pt>
                <c:pt idx="3">
                  <c:v>1469.9</c:v>
                </c:pt>
                <c:pt idx="4">
                  <c:v>1621.5</c:v>
                </c:pt>
                <c:pt idx="5">
                  <c:v>1810.9</c:v>
                </c:pt>
                <c:pt idx="6">
                  <c:v>2050.5</c:v>
                </c:pt>
                <c:pt idx="7">
                  <c:v>2319.4</c:v>
                </c:pt>
                <c:pt idx="8">
                  <c:v>2637.4</c:v>
                </c:pt>
                <c:pt idx="9">
                  <c:v>3117</c:v>
                </c:pt>
                <c:pt idx="10" formatCode="#,##0.00">
                  <c:v>3658.8</c:v>
                </c:pt>
              </c:numCache>
            </c:numRef>
          </c:val>
          <c:extLst xmlns:c16r2="http://schemas.microsoft.com/office/drawing/2015/06/chart">
            <c:ext xmlns:c16="http://schemas.microsoft.com/office/drawing/2014/chart" uri="{C3380CC4-5D6E-409C-BE32-E72D297353CC}">
              <c16:uniqueId val="{00000002-7282-4C26-8232-18935BB3FA82}"/>
            </c:ext>
          </c:extLst>
        </c:ser>
        <c:ser>
          <c:idx val="3"/>
          <c:order val="3"/>
          <c:tx>
            <c:strRef>
              <c:f>Лист2!$B$9</c:f>
              <c:strCache>
                <c:ptCount val="1"/>
                <c:pt idx="0">
                  <c:v>Басқа өнімдер мен қызметтердің жалпы өнімі</c:v>
                </c:pt>
              </c:strCache>
            </c:strRef>
          </c:tx>
          <c:invertIfNegative val="0"/>
          <c:cat>
            <c:numRef>
              <c:f>Лист2!$C$5:$M$5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Лист2!$C$9:$M$9</c:f>
              <c:numCache>
                <c:formatCode>General</c:formatCode>
                <c:ptCount val="11"/>
                <c:pt idx="0">
                  <c:v>6.7</c:v>
                </c:pt>
                <c:pt idx="1">
                  <c:v>8.8000000000000007</c:v>
                </c:pt>
                <c:pt idx="2">
                  <c:v>115.6</c:v>
                </c:pt>
                <c:pt idx="3">
                  <c:v>26.6</c:v>
                </c:pt>
                <c:pt idx="4">
                  <c:v>32.300000000000004</c:v>
                </c:pt>
                <c:pt idx="5">
                  <c:v>32.200000000000003</c:v>
                </c:pt>
                <c:pt idx="6">
                  <c:v>35.6</c:v>
                </c:pt>
                <c:pt idx="7">
                  <c:v>14.1</c:v>
                </c:pt>
                <c:pt idx="8">
                  <c:v>9.9</c:v>
                </c:pt>
                <c:pt idx="9">
                  <c:v>11.2</c:v>
                </c:pt>
                <c:pt idx="10">
                  <c:v>14.2</c:v>
                </c:pt>
              </c:numCache>
            </c:numRef>
          </c:val>
          <c:extLst xmlns:c16r2="http://schemas.microsoft.com/office/drawing/2015/06/chart">
            <c:ext xmlns:c16="http://schemas.microsoft.com/office/drawing/2014/chart" uri="{C3380CC4-5D6E-409C-BE32-E72D297353CC}">
              <c16:uniqueId val="{00000003-7282-4C26-8232-18935BB3FA82}"/>
            </c:ext>
          </c:extLst>
        </c:ser>
        <c:dLbls>
          <c:showLegendKey val="0"/>
          <c:showVal val="0"/>
          <c:showCatName val="0"/>
          <c:showSerName val="0"/>
          <c:showPercent val="0"/>
          <c:showBubbleSize val="0"/>
        </c:dLbls>
        <c:gapWidth val="150"/>
        <c:shape val="box"/>
        <c:axId val="1178531680"/>
        <c:axId val="1178532224"/>
        <c:axId val="0"/>
      </c:bar3DChart>
      <c:catAx>
        <c:axId val="1178531680"/>
        <c:scaling>
          <c:orientation val="minMax"/>
        </c:scaling>
        <c:delete val="0"/>
        <c:axPos val="b"/>
        <c:numFmt formatCode="General" sourceLinked="1"/>
        <c:majorTickMark val="out"/>
        <c:minorTickMark val="none"/>
        <c:tickLblPos val="nextTo"/>
        <c:crossAx val="1178532224"/>
        <c:crosses val="autoZero"/>
        <c:auto val="1"/>
        <c:lblAlgn val="ctr"/>
        <c:lblOffset val="100"/>
        <c:noMultiLvlLbl val="0"/>
      </c:catAx>
      <c:valAx>
        <c:axId val="1178532224"/>
        <c:scaling>
          <c:orientation val="minMax"/>
        </c:scaling>
        <c:delete val="0"/>
        <c:axPos val="l"/>
        <c:majorGridlines/>
        <c:numFmt formatCode="General" sourceLinked="1"/>
        <c:majorTickMark val="out"/>
        <c:minorTickMark val="none"/>
        <c:tickLblPos val="nextTo"/>
        <c:crossAx val="1178531680"/>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legendEntry>
        <c:idx val="3"/>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МИО!$B$3</c:f>
              <c:strCache>
                <c:ptCount val="1"/>
                <c:pt idx="0">
                  <c:v>ІАҚ Барлығы</c:v>
                </c:pt>
              </c:strCache>
            </c:strRef>
          </c:tx>
          <c:invertIfNegative val="0"/>
          <c:cat>
            <c:numRef>
              <c:f>МИО!$A$4:$A$9</c:f>
              <c:numCache>
                <c:formatCode>General</c:formatCode>
                <c:ptCount val="6"/>
                <c:pt idx="0">
                  <c:v>2018</c:v>
                </c:pt>
                <c:pt idx="1">
                  <c:v>2019</c:v>
                </c:pt>
                <c:pt idx="2">
                  <c:v>2020</c:v>
                </c:pt>
                <c:pt idx="3">
                  <c:v>2021</c:v>
                </c:pt>
                <c:pt idx="4">
                  <c:v>2022</c:v>
                </c:pt>
              </c:numCache>
            </c:numRef>
          </c:cat>
          <c:val>
            <c:numRef>
              <c:f>МИО!$B$4:$B$9</c:f>
              <c:numCache>
                <c:formatCode>General</c:formatCode>
                <c:ptCount val="6"/>
                <c:pt idx="0">
                  <c:v>646</c:v>
                </c:pt>
                <c:pt idx="1">
                  <c:v>535</c:v>
                </c:pt>
                <c:pt idx="2">
                  <c:v>405</c:v>
                </c:pt>
                <c:pt idx="3">
                  <c:v>545</c:v>
                </c:pt>
                <c:pt idx="4">
                  <c:v>529</c:v>
                </c:pt>
              </c:numCache>
            </c:numRef>
          </c:val>
          <c:extLst xmlns:c16r2="http://schemas.microsoft.com/office/drawing/2015/06/chart">
            <c:ext xmlns:c16="http://schemas.microsoft.com/office/drawing/2014/chart" uri="{C3380CC4-5D6E-409C-BE32-E72D297353CC}">
              <c16:uniqueId val="{00000000-40C9-4C13-974C-A3F252F358D7}"/>
            </c:ext>
          </c:extLst>
        </c:ser>
        <c:ser>
          <c:idx val="1"/>
          <c:order val="1"/>
          <c:tx>
            <c:strRef>
              <c:f>МИО!$C$3</c:f>
              <c:strCache>
                <c:ptCount val="1"/>
                <c:pt idx="0">
                  <c:v>ОМО</c:v>
                </c:pt>
              </c:strCache>
            </c:strRef>
          </c:tx>
          <c:invertIfNegative val="0"/>
          <c:cat>
            <c:numRef>
              <c:f>МИО!$A$4:$A$9</c:f>
              <c:numCache>
                <c:formatCode>General</c:formatCode>
                <c:ptCount val="6"/>
                <c:pt idx="0">
                  <c:v>2018</c:v>
                </c:pt>
                <c:pt idx="1">
                  <c:v>2019</c:v>
                </c:pt>
                <c:pt idx="2">
                  <c:v>2020</c:v>
                </c:pt>
                <c:pt idx="3">
                  <c:v>2021</c:v>
                </c:pt>
                <c:pt idx="4">
                  <c:v>2022</c:v>
                </c:pt>
              </c:numCache>
            </c:numRef>
          </c:cat>
          <c:val>
            <c:numRef>
              <c:f>МИО!$C$4:$C$9</c:f>
              <c:numCache>
                <c:formatCode>General</c:formatCode>
                <c:ptCount val="6"/>
                <c:pt idx="0">
                  <c:v>345</c:v>
                </c:pt>
                <c:pt idx="1">
                  <c:v>266</c:v>
                </c:pt>
                <c:pt idx="2">
                  <c:v>197</c:v>
                </c:pt>
                <c:pt idx="3">
                  <c:v>283</c:v>
                </c:pt>
                <c:pt idx="4">
                  <c:v>294</c:v>
                </c:pt>
              </c:numCache>
            </c:numRef>
          </c:val>
          <c:extLst xmlns:c16r2="http://schemas.microsoft.com/office/drawing/2015/06/chart">
            <c:ext xmlns:c16="http://schemas.microsoft.com/office/drawing/2014/chart" uri="{C3380CC4-5D6E-409C-BE32-E72D297353CC}">
              <c16:uniqueId val="{00000001-40C9-4C13-974C-A3F252F358D7}"/>
            </c:ext>
          </c:extLst>
        </c:ser>
        <c:ser>
          <c:idx val="2"/>
          <c:order val="2"/>
          <c:tx>
            <c:strRef>
              <c:f>МИО!$D$3</c:f>
              <c:strCache>
                <c:ptCount val="1"/>
                <c:pt idx="0">
                  <c:v>ЖАО</c:v>
                </c:pt>
              </c:strCache>
            </c:strRef>
          </c:tx>
          <c:invertIfNegative val="0"/>
          <c:cat>
            <c:numRef>
              <c:f>МИО!$A$4:$A$9</c:f>
              <c:numCache>
                <c:formatCode>General</c:formatCode>
                <c:ptCount val="6"/>
                <c:pt idx="0">
                  <c:v>2018</c:v>
                </c:pt>
                <c:pt idx="1">
                  <c:v>2019</c:v>
                </c:pt>
                <c:pt idx="2">
                  <c:v>2020</c:v>
                </c:pt>
                <c:pt idx="3">
                  <c:v>2021</c:v>
                </c:pt>
                <c:pt idx="4">
                  <c:v>2022</c:v>
                </c:pt>
              </c:numCache>
            </c:numRef>
          </c:cat>
          <c:val>
            <c:numRef>
              <c:f>МИО!$D$4:$D$9</c:f>
              <c:numCache>
                <c:formatCode>General</c:formatCode>
                <c:ptCount val="6"/>
                <c:pt idx="0">
                  <c:v>301</c:v>
                </c:pt>
                <c:pt idx="1">
                  <c:v>269</c:v>
                </c:pt>
                <c:pt idx="2">
                  <c:v>208</c:v>
                </c:pt>
                <c:pt idx="3">
                  <c:v>262</c:v>
                </c:pt>
                <c:pt idx="4">
                  <c:v>235</c:v>
                </c:pt>
              </c:numCache>
            </c:numRef>
          </c:val>
          <c:extLst xmlns:c16r2="http://schemas.microsoft.com/office/drawing/2015/06/chart">
            <c:ext xmlns:c16="http://schemas.microsoft.com/office/drawing/2014/chart" uri="{C3380CC4-5D6E-409C-BE32-E72D297353CC}">
              <c16:uniqueId val="{00000002-40C9-4C13-974C-A3F252F358D7}"/>
            </c:ext>
          </c:extLst>
        </c:ser>
        <c:dLbls>
          <c:showLegendKey val="0"/>
          <c:showVal val="0"/>
          <c:showCatName val="0"/>
          <c:showSerName val="0"/>
          <c:showPercent val="0"/>
          <c:showBubbleSize val="0"/>
        </c:dLbls>
        <c:gapWidth val="150"/>
        <c:shape val="box"/>
        <c:axId val="1105935568"/>
        <c:axId val="1105936112"/>
        <c:axId val="0"/>
      </c:bar3DChart>
      <c:catAx>
        <c:axId val="1105935568"/>
        <c:scaling>
          <c:orientation val="minMax"/>
        </c:scaling>
        <c:delete val="0"/>
        <c:axPos val="b"/>
        <c:numFmt formatCode="General" sourceLinked="1"/>
        <c:majorTickMark val="out"/>
        <c:minorTickMark val="none"/>
        <c:tickLblPos val="nextTo"/>
        <c:crossAx val="1105936112"/>
        <c:crosses val="autoZero"/>
        <c:auto val="1"/>
        <c:lblAlgn val="ctr"/>
        <c:lblOffset val="100"/>
        <c:noMultiLvlLbl val="0"/>
      </c:catAx>
      <c:valAx>
        <c:axId val="1105936112"/>
        <c:scaling>
          <c:orientation val="minMax"/>
        </c:scaling>
        <c:delete val="0"/>
        <c:axPos val="l"/>
        <c:majorGridlines/>
        <c:numFmt formatCode="General" sourceLinked="1"/>
        <c:majorTickMark val="out"/>
        <c:minorTickMark val="none"/>
        <c:tickLblPos val="nextTo"/>
        <c:crossAx val="110593556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000" b="0">
                <a:latin typeface="Times New Roman" pitchFamily="18" charset="0"/>
                <a:cs typeface="Times New Roman" pitchFamily="18" charset="0"/>
              </a:rPr>
              <a:t>аудитке ұшыраған бюджет қаражаты сомасынан бұзушылықтар үлесі,%</a:t>
            </a:r>
          </a:p>
        </c:rich>
      </c:tx>
      <c:overlay val="0"/>
    </c:title>
    <c:autoTitleDeleted val="0"/>
    <c:plotArea>
      <c:layout/>
      <c:lineChart>
        <c:grouping val="standard"/>
        <c:varyColors val="0"/>
        <c:ser>
          <c:idx val="0"/>
          <c:order val="0"/>
          <c:tx>
            <c:strRef>
              <c:f>'Доля выяленных наруш СВА'!$A$13</c:f>
              <c:strCache>
                <c:ptCount val="1"/>
                <c:pt idx="0">
                  <c:v>Доля, %</c:v>
                </c:pt>
              </c:strCache>
            </c:strRef>
          </c:tx>
          <c:cat>
            <c:numRef>
              <c:f>'Доля выяленных наруш СВА'!$B$12:$E$12</c:f>
              <c:numCache>
                <c:formatCode>General</c:formatCode>
                <c:ptCount val="4"/>
                <c:pt idx="0">
                  <c:v>2018</c:v>
                </c:pt>
                <c:pt idx="1">
                  <c:v>2019</c:v>
                </c:pt>
                <c:pt idx="2">
                  <c:v>2020</c:v>
                </c:pt>
                <c:pt idx="3">
                  <c:v>2021</c:v>
                </c:pt>
              </c:numCache>
            </c:numRef>
          </c:cat>
          <c:val>
            <c:numRef>
              <c:f>'Доля выяленных наруш СВА'!$B$13:$E$13</c:f>
              <c:numCache>
                <c:formatCode>General</c:formatCode>
                <c:ptCount val="4"/>
                <c:pt idx="0">
                  <c:v>7.8</c:v>
                </c:pt>
                <c:pt idx="1">
                  <c:v>9.1</c:v>
                </c:pt>
                <c:pt idx="2">
                  <c:v>22.4</c:v>
                </c:pt>
                <c:pt idx="3">
                  <c:v>18.600000000000001</c:v>
                </c:pt>
              </c:numCache>
            </c:numRef>
          </c:val>
          <c:smooth val="0"/>
          <c:extLst xmlns:c16r2="http://schemas.microsoft.com/office/drawing/2015/06/chart">
            <c:ext xmlns:c16="http://schemas.microsoft.com/office/drawing/2014/chart" uri="{C3380CC4-5D6E-409C-BE32-E72D297353CC}">
              <c16:uniqueId val="{00000000-2C6B-4B17-AF56-CD2F55CBCB35}"/>
            </c:ext>
          </c:extLst>
        </c:ser>
        <c:dLbls>
          <c:showLegendKey val="0"/>
          <c:showVal val="0"/>
          <c:showCatName val="0"/>
          <c:showSerName val="0"/>
          <c:showPercent val="0"/>
          <c:showBubbleSize val="0"/>
        </c:dLbls>
        <c:marker val="1"/>
        <c:smooth val="0"/>
        <c:axId val="1119728992"/>
        <c:axId val="1119725184"/>
      </c:lineChart>
      <c:catAx>
        <c:axId val="1119728992"/>
        <c:scaling>
          <c:orientation val="minMax"/>
        </c:scaling>
        <c:delete val="0"/>
        <c:axPos val="b"/>
        <c:numFmt formatCode="General" sourceLinked="1"/>
        <c:majorTickMark val="out"/>
        <c:minorTickMark val="none"/>
        <c:tickLblPos val="nextTo"/>
        <c:crossAx val="1119725184"/>
        <c:crosses val="autoZero"/>
        <c:auto val="1"/>
        <c:lblAlgn val="ctr"/>
        <c:lblOffset val="100"/>
        <c:noMultiLvlLbl val="0"/>
      </c:catAx>
      <c:valAx>
        <c:axId val="1119725184"/>
        <c:scaling>
          <c:orientation val="minMax"/>
        </c:scaling>
        <c:delete val="0"/>
        <c:axPos val="l"/>
        <c:majorGridlines/>
        <c:numFmt formatCode="General" sourceLinked="1"/>
        <c:majorTickMark val="out"/>
        <c:minorTickMark val="none"/>
        <c:tickLblPos val="nextTo"/>
        <c:crossAx val="111972899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Лист2!$B$6</c:f>
              <c:strCache>
                <c:ptCount val="1"/>
                <c:pt idx="0">
                  <c:v>Ауыл, орман және балық шаруашылығының ЖІӨ (қызметтері), млрд. теңге</c:v>
                </c:pt>
              </c:strCache>
            </c:strRef>
          </c:tx>
          <c:invertIfNegative val="0"/>
          <c:cat>
            <c:numRef>
              <c:f>Лист2!$C$5:$M$5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Лист2!$C$6:$M$6</c:f>
              <c:numCache>
                <c:formatCode>General</c:formatCode>
                <c:ptCount val="11"/>
                <c:pt idx="0">
                  <c:v>1999.1</c:v>
                </c:pt>
                <c:pt idx="1">
                  <c:v>2386.1</c:v>
                </c:pt>
                <c:pt idx="2">
                  <c:v>3158.8</c:v>
                </c:pt>
                <c:pt idx="3">
                  <c:v>3321.7</c:v>
                </c:pt>
                <c:pt idx="4">
                  <c:v>3701.4</c:v>
                </c:pt>
                <c:pt idx="5">
                  <c:v>4092.3</c:v>
                </c:pt>
                <c:pt idx="6">
                  <c:v>4497.6000000000004</c:v>
                </c:pt>
                <c:pt idx="7">
                  <c:v>5151.1000000000004</c:v>
                </c:pt>
                <c:pt idx="8">
                  <c:v>6334.6</c:v>
                </c:pt>
                <c:pt idx="9">
                  <c:v>7515.4</c:v>
                </c:pt>
                <c:pt idx="10">
                  <c:v>0</c:v>
                </c:pt>
              </c:numCache>
            </c:numRef>
          </c:val>
          <c:extLst xmlns:c16r2="http://schemas.microsoft.com/office/drawing/2015/06/chart">
            <c:ext xmlns:c16="http://schemas.microsoft.com/office/drawing/2014/chart" uri="{C3380CC4-5D6E-409C-BE32-E72D297353CC}">
              <c16:uniqueId val="{00000000-F222-42E0-9B3B-C38E3C3A3076}"/>
            </c:ext>
          </c:extLst>
        </c:ser>
        <c:ser>
          <c:idx val="1"/>
          <c:order val="1"/>
          <c:tx>
            <c:strRef>
              <c:f>Лист2!$B$7</c:f>
              <c:strCache>
                <c:ptCount val="1"/>
                <c:pt idx="0">
                  <c:v>Өсімдік шаруашылығының жалпы өнімі</c:v>
                </c:pt>
              </c:strCache>
            </c:strRef>
          </c:tx>
          <c:invertIfNegative val="0"/>
          <c:cat>
            <c:numRef>
              <c:f>Лист2!$C$5:$M$5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Лист2!$C$7:$M$7</c:f>
              <c:numCache>
                <c:formatCode>General</c:formatCode>
                <c:ptCount val="11"/>
                <c:pt idx="0">
                  <c:v>981.2</c:v>
                </c:pt>
                <c:pt idx="1">
                  <c:v>1313</c:v>
                </c:pt>
                <c:pt idx="2">
                  <c:v>1739.4</c:v>
                </c:pt>
                <c:pt idx="3">
                  <c:v>1825.2</c:v>
                </c:pt>
                <c:pt idx="4">
                  <c:v>2047.6</c:v>
                </c:pt>
                <c:pt idx="5">
                  <c:v>2249.1999999999998</c:v>
                </c:pt>
                <c:pt idx="6">
                  <c:v>2411.5</c:v>
                </c:pt>
                <c:pt idx="7">
                  <c:v>2817.6</c:v>
                </c:pt>
                <c:pt idx="8">
                  <c:v>3687.3</c:v>
                </c:pt>
                <c:pt idx="9">
                  <c:v>4387.2</c:v>
                </c:pt>
                <c:pt idx="10">
                  <c:v>0</c:v>
                </c:pt>
              </c:numCache>
            </c:numRef>
          </c:val>
          <c:extLst xmlns:c16r2="http://schemas.microsoft.com/office/drawing/2015/06/chart">
            <c:ext xmlns:c16="http://schemas.microsoft.com/office/drawing/2014/chart" uri="{C3380CC4-5D6E-409C-BE32-E72D297353CC}">
              <c16:uniqueId val="{00000001-F222-42E0-9B3B-C38E3C3A3076}"/>
            </c:ext>
          </c:extLst>
        </c:ser>
        <c:ser>
          <c:idx val="2"/>
          <c:order val="2"/>
          <c:tx>
            <c:strRef>
              <c:f>Лист2!$B$8</c:f>
              <c:strCache>
                <c:ptCount val="1"/>
                <c:pt idx="0">
                  <c:v>Мал шаруашылығының жалпы өнімі</c:v>
                </c:pt>
              </c:strCache>
            </c:strRef>
          </c:tx>
          <c:invertIfNegative val="0"/>
          <c:cat>
            <c:numRef>
              <c:f>Лист2!$C$5:$M$5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Лист2!$C$8:$M$8</c:f>
              <c:numCache>
                <c:formatCode>General</c:formatCode>
                <c:ptCount val="11"/>
                <c:pt idx="0">
                  <c:v>1011.2</c:v>
                </c:pt>
                <c:pt idx="1">
                  <c:v>1064.3</c:v>
                </c:pt>
                <c:pt idx="2">
                  <c:v>1303.8</c:v>
                </c:pt>
                <c:pt idx="3">
                  <c:v>1469.9</c:v>
                </c:pt>
                <c:pt idx="4">
                  <c:v>1621.5</c:v>
                </c:pt>
                <c:pt idx="5">
                  <c:v>1810.9</c:v>
                </c:pt>
                <c:pt idx="6">
                  <c:v>2050.5</c:v>
                </c:pt>
                <c:pt idx="7">
                  <c:v>2319.4</c:v>
                </c:pt>
                <c:pt idx="8">
                  <c:v>2637.4</c:v>
                </c:pt>
                <c:pt idx="9">
                  <c:v>3117</c:v>
                </c:pt>
                <c:pt idx="10" formatCode="#,##0.00">
                  <c:v>3658.8</c:v>
                </c:pt>
              </c:numCache>
            </c:numRef>
          </c:val>
          <c:extLst xmlns:c16r2="http://schemas.microsoft.com/office/drawing/2015/06/chart">
            <c:ext xmlns:c16="http://schemas.microsoft.com/office/drawing/2014/chart" uri="{C3380CC4-5D6E-409C-BE32-E72D297353CC}">
              <c16:uniqueId val="{00000002-F222-42E0-9B3B-C38E3C3A3076}"/>
            </c:ext>
          </c:extLst>
        </c:ser>
        <c:ser>
          <c:idx val="3"/>
          <c:order val="3"/>
          <c:tx>
            <c:strRef>
              <c:f>Лист2!$B$9</c:f>
              <c:strCache>
                <c:ptCount val="1"/>
                <c:pt idx="0">
                  <c:v>Басқа өнімдер мен қызметтердің жалпы өнімі</c:v>
                </c:pt>
              </c:strCache>
            </c:strRef>
          </c:tx>
          <c:invertIfNegative val="0"/>
          <c:cat>
            <c:numRef>
              <c:f>Лист2!$C$5:$M$5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Лист2!$C$9:$M$9</c:f>
              <c:numCache>
                <c:formatCode>General</c:formatCode>
                <c:ptCount val="11"/>
                <c:pt idx="0">
                  <c:v>6.7</c:v>
                </c:pt>
                <c:pt idx="1">
                  <c:v>8.8000000000000007</c:v>
                </c:pt>
                <c:pt idx="2">
                  <c:v>115.6</c:v>
                </c:pt>
                <c:pt idx="3">
                  <c:v>26.6</c:v>
                </c:pt>
                <c:pt idx="4">
                  <c:v>32.300000000000004</c:v>
                </c:pt>
                <c:pt idx="5">
                  <c:v>32.200000000000003</c:v>
                </c:pt>
                <c:pt idx="6">
                  <c:v>35.6</c:v>
                </c:pt>
                <c:pt idx="7">
                  <c:v>14.1</c:v>
                </c:pt>
                <c:pt idx="8">
                  <c:v>9.9</c:v>
                </c:pt>
                <c:pt idx="9">
                  <c:v>11.2</c:v>
                </c:pt>
                <c:pt idx="10">
                  <c:v>14.2</c:v>
                </c:pt>
              </c:numCache>
            </c:numRef>
          </c:val>
          <c:extLst xmlns:c16r2="http://schemas.microsoft.com/office/drawing/2015/06/chart">
            <c:ext xmlns:c16="http://schemas.microsoft.com/office/drawing/2014/chart" uri="{C3380CC4-5D6E-409C-BE32-E72D297353CC}">
              <c16:uniqueId val="{00000003-F222-42E0-9B3B-C38E3C3A3076}"/>
            </c:ext>
          </c:extLst>
        </c:ser>
        <c:dLbls>
          <c:showLegendKey val="0"/>
          <c:showVal val="0"/>
          <c:showCatName val="0"/>
          <c:showSerName val="0"/>
          <c:showPercent val="0"/>
          <c:showBubbleSize val="0"/>
        </c:dLbls>
        <c:gapWidth val="150"/>
        <c:shape val="box"/>
        <c:axId val="1178526240"/>
        <c:axId val="1178519168"/>
        <c:axId val="0"/>
      </c:bar3DChart>
      <c:catAx>
        <c:axId val="1178526240"/>
        <c:scaling>
          <c:orientation val="minMax"/>
        </c:scaling>
        <c:delete val="0"/>
        <c:axPos val="b"/>
        <c:numFmt formatCode="General" sourceLinked="1"/>
        <c:majorTickMark val="out"/>
        <c:minorTickMark val="none"/>
        <c:tickLblPos val="nextTo"/>
        <c:crossAx val="1178519168"/>
        <c:crosses val="autoZero"/>
        <c:auto val="1"/>
        <c:lblAlgn val="ctr"/>
        <c:lblOffset val="100"/>
        <c:noMultiLvlLbl val="0"/>
      </c:catAx>
      <c:valAx>
        <c:axId val="1178519168"/>
        <c:scaling>
          <c:orientation val="minMax"/>
        </c:scaling>
        <c:delete val="0"/>
        <c:axPos val="l"/>
        <c:majorGridlines/>
        <c:numFmt formatCode="General" sourceLinked="1"/>
        <c:majorTickMark val="out"/>
        <c:minorTickMark val="none"/>
        <c:tickLblPos val="nextTo"/>
        <c:crossAx val="1178526240"/>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legendEntry>
        <c:idx val="3"/>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0">
                <a:latin typeface="Times New Roman" pitchFamily="18" charset="0"/>
                <a:cs typeface="Times New Roman" pitchFamily="18" charset="0"/>
              </a:rPr>
              <a:t>2015 2016 2017 2018 2019 2020</a:t>
            </a:r>
            <a:r>
              <a:rPr lang="ru-RU" sz="1000" b="0" baseline="0">
                <a:latin typeface="Times New Roman" pitchFamily="18" charset="0"/>
                <a:cs typeface="Times New Roman" pitchFamily="18" charset="0"/>
              </a:rPr>
              <a:t> 2021 2022 </a:t>
            </a:r>
            <a:endParaRPr lang="ru-RU" sz="1000" b="0">
              <a:latin typeface="Times New Roman" pitchFamily="18" charset="0"/>
              <a:cs typeface="Times New Roman" pitchFamily="18" charset="0"/>
            </a:endParaRPr>
          </a:p>
        </c:rich>
      </c:tx>
      <c:layout>
        <c:manualLayout>
          <c:xMode val="edge"/>
          <c:yMode val="edge"/>
          <c:x val="0.12017366579177603"/>
          <c:y val="0.93681917211331145"/>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Лист3!$B$4</c:f>
              <c:strCache>
                <c:ptCount val="1"/>
                <c:pt idx="0">
                  <c:v>Атауы</c:v>
                </c:pt>
              </c:strCache>
            </c:strRef>
          </c:tx>
          <c:invertIfNegative val="0"/>
          <c:val>
            <c:numRef>
              <c:f>Лист3!$C$4:$J$4</c:f>
              <c:numCache>
                <c:formatCode>General</c:formatCode>
                <c:ptCount val="8"/>
                <c:pt idx="0">
                  <c:v>2015</c:v>
                </c:pt>
                <c:pt idx="1">
                  <c:v>2016</c:v>
                </c:pt>
                <c:pt idx="2">
                  <c:v>2017</c:v>
                </c:pt>
                <c:pt idx="3">
                  <c:v>2018</c:v>
                </c:pt>
                <c:pt idx="4">
                  <c:v>2019</c:v>
                </c:pt>
                <c:pt idx="5">
                  <c:v>2020</c:v>
                </c:pt>
                <c:pt idx="6">
                  <c:v>2021</c:v>
                </c:pt>
                <c:pt idx="7">
                  <c:v>2022</c:v>
                </c:pt>
              </c:numCache>
            </c:numRef>
          </c:val>
          <c:extLst xmlns:c16r2="http://schemas.microsoft.com/office/drawing/2015/06/chart">
            <c:ext xmlns:c16="http://schemas.microsoft.com/office/drawing/2014/chart" uri="{C3380CC4-5D6E-409C-BE32-E72D297353CC}">
              <c16:uniqueId val="{00000000-6A45-4F7A-81D6-36CA95C820FF}"/>
            </c:ext>
          </c:extLst>
        </c:ser>
        <c:ser>
          <c:idx val="1"/>
          <c:order val="1"/>
          <c:tx>
            <c:strRef>
              <c:f>Лист3!$B$5</c:f>
              <c:strCache>
                <c:ptCount val="1"/>
                <c:pt idx="0">
                  <c:v>Барлығы</c:v>
                </c:pt>
              </c:strCache>
            </c:strRef>
          </c:tx>
          <c:invertIfNegative val="0"/>
          <c:val>
            <c:numRef>
              <c:f>Лист3!$C$5:$J$5</c:f>
              <c:numCache>
                <c:formatCode>#,##0.00</c:formatCode>
                <c:ptCount val="8"/>
                <c:pt idx="0">
                  <c:v>17669.900000000001</c:v>
                </c:pt>
                <c:pt idx="1">
                  <c:v>17918.2</c:v>
                </c:pt>
                <c:pt idx="2">
                  <c:v>18157.3</c:v>
                </c:pt>
                <c:pt idx="3">
                  <c:v>18395.7</c:v>
                </c:pt>
                <c:pt idx="4">
                  <c:v>18631.8</c:v>
                </c:pt>
                <c:pt idx="5">
                  <c:v>18879.5</c:v>
                </c:pt>
                <c:pt idx="6" formatCode="General">
                  <c:v>19122.400000000001</c:v>
                </c:pt>
                <c:pt idx="7" formatCode="General">
                  <c:v>19765</c:v>
                </c:pt>
              </c:numCache>
            </c:numRef>
          </c:val>
          <c:extLst xmlns:c16r2="http://schemas.microsoft.com/office/drawing/2015/06/chart">
            <c:ext xmlns:c16="http://schemas.microsoft.com/office/drawing/2014/chart" uri="{C3380CC4-5D6E-409C-BE32-E72D297353CC}">
              <c16:uniqueId val="{00000001-6A45-4F7A-81D6-36CA95C820FF}"/>
            </c:ext>
          </c:extLst>
        </c:ser>
        <c:ser>
          <c:idx val="2"/>
          <c:order val="2"/>
          <c:tx>
            <c:strRef>
              <c:f>Лист3!$B$6</c:f>
              <c:strCache>
                <c:ptCount val="1"/>
                <c:pt idx="0">
                  <c:v>Ауылдық      жерлер</c:v>
                </c:pt>
              </c:strCache>
            </c:strRef>
          </c:tx>
          <c:invertIfNegative val="0"/>
          <c:val>
            <c:numRef>
              <c:f>Лист3!$C$6:$J$6</c:f>
              <c:numCache>
                <c:formatCode>General</c:formatCode>
                <c:ptCount val="8"/>
                <c:pt idx="0">
                  <c:v>7634.3</c:v>
                </c:pt>
                <c:pt idx="1">
                  <c:v>7538.7</c:v>
                </c:pt>
                <c:pt idx="2">
                  <c:v>7647.5</c:v>
                </c:pt>
                <c:pt idx="3">
                  <c:v>7697.4</c:v>
                </c:pt>
                <c:pt idx="4">
                  <c:v>7693.1</c:v>
                </c:pt>
                <c:pt idx="5">
                  <c:v>7728.2</c:v>
                </c:pt>
                <c:pt idx="6">
                  <c:v>7686</c:v>
                </c:pt>
                <c:pt idx="7">
                  <c:v>7556.7</c:v>
                </c:pt>
              </c:numCache>
            </c:numRef>
          </c:val>
          <c:extLst xmlns:c16r2="http://schemas.microsoft.com/office/drawing/2015/06/chart">
            <c:ext xmlns:c16="http://schemas.microsoft.com/office/drawing/2014/chart" uri="{C3380CC4-5D6E-409C-BE32-E72D297353CC}">
              <c16:uniqueId val="{00000002-6A45-4F7A-81D6-36CA95C820FF}"/>
            </c:ext>
          </c:extLst>
        </c:ser>
        <c:ser>
          <c:idx val="3"/>
          <c:order val="3"/>
          <c:tx>
            <c:strRef>
              <c:f>Лист3!$B$7</c:f>
              <c:strCache>
                <c:ptCount val="1"/>
                <c:pt idx="0">
                  <c:v>Үлесі</c:v>
                </c:pt>
              </c:strCache>
            </c:strRef>
          </c:tx>
          <c:invertIfNegative val="0"/>
          <c:val>
            <c:numRef>
              <c:f>Лист3!$C$7:$J$7</c:f>
              <c:numCache>
                <c:formatCode>General</c:formatCode>
                <c:ptCount val="8"/>
                <c:pt idx="0">
                  <c:v>43.2</c:v>
                </c:pt>
                <c:pt idx="1">
                  <c:v>42.7</c:v>
                </c:pt>
                <c:pt idx="2">
                  <c:v>42.1</c:v>
                </c:pt>
                <c:pt idx="3">
                  <c:v>41.8</c:v>
                </c:pt>
                <c:pt idx="4">
                  <c:v>41.3</c:v>
                </c:pt>
                <c:pt idx="5">
                  <c:v>40.9</c:v>
                </c:pt>
                <c:pt idx="6">
                  <c:v>40.200000000000003</c:v>
                </c:pt>
                <c:pt idx="7">
                  <c:v>38.200000000000003</c:v>
                </c:pt>
              </c:numCache>
            </c:numRef>
          </c:val>
          <c:extLst xmlns:c16r2="http://schemas.microsoft.com/office/drawing/2015/06/chart">
            <c:ext xmlns:c16="http://schemas.microsoft.com/office/drawing/2014/chart" uri="{C3380CC4-5D6E-409C-BE32-E72D297353CC}">
              <c16:uniqueId val="{00000003-6A45-4F7A-81D6-36CA95C820FF}"/>
            </c:ext>
          </c:extLst>
        </c:ser>
        <c:ser>
          <c:idx val="4"/>
          <c:order val="4"/>
          <c:tx>
            <c:strRef>
              <c:f>Лист3!$B$8</c:f>
              <c:strCache>
                <c:ptCount val="1"/>
                <c:pt idx="0">
                  <c:v>Жұмыспен қамтылған халық, барлығы,</c:v>
                </c:pt>
              </c:strCache>
            </c:strRef>
          </c:tx>
          <c:invertIfNegative val="0"/>
          <c:val>
            <c:numRef>
              <c:f>Лист3!$C$8:$J$8</c:f>
              <c:numCache>
                <c:formatCode>General</c:formatCode>
                <c:ptCount val="8"/>
                <c:pt idx="0">
                  <c:v>1105</c:v>
                </c:pt>
                <c:pt idx="1">
                  <c:v>1385.5</c:v>
                </c:pt>
                <c:pt idx="2">
                  <c:v>1319</c:v>
                </c:pt>
                <c:pt idx="3">
                  <c:v>1228.2</c:v>
                </c:pt>
                <c:pt idx="4">
                  <c:v>1184.7</c:v>
                </c:pt>
                <c:pt idx="5">
                  <c:v>0</c:v>
                </c:pt>
                <c:pt idx="6">
                  <c:v>1086</c:v>
                </c:pt>
                <c:pt idx="7">
                  <c:v>1108.9000000000001</c:v>
                </c:pt>
              </c:numCache>
            </c:numRef>
          </c:val>
          <c:extLst xmlns:c16r2="http://schemas.microsoft.com/office/drawing/2015/06/chart">
            <c:ext xmlns:c16="http://schemas.microsoft.com/office/drawing/2014/chart" uri="{C3380CC4-5D6E-409C-BE32-E72D297353CC}">
              <c16:uniqueId val="{00000004-6A45-4F7A-81D6-36CA95C820FF}"/>
            </c:ext>
          </c:extLst>
        </c:ser>
        <c:ser>
          <c:idx val="5"/>
          <c:order val="5"/>
          <c:tx>
            <c:strRef>
              <c:f>Лист3!$B$9</c:f>
              <c:strCache>
                <c:ptCount val="1"/>
                <c:pt idx="0">
                  <c:v>Өзін-өзі жұмыспен қамтыған қызметкерлер</c:v>
                </c:pt>
              </c:strCache>
            </c:strRef>
          </c:tx>
          <c:invertIfNegative val="0"/>
          <c:val>
            <c:numRef>
              <c:f>Лист3!$C$9:$J$9</c:f>
              <c:numCache>
                <c:formatCode>General</c:formatCode>
                <c:ptCount val="8"/>
                <c:pt idx="0">
                  <c:v>874</c:v>
                </c:pt>
                <c:pt idx="1">
                  <c:v>945</c:v>
                </c:pt>
                <c:pt idx="2">
                  <c:v>853</c:v>
                </c:pt>
                <c:pt idx="3">
                  <c:v>793.6</c:v>
                </c:pt>
                <c:pt idx="4">
                  <c:v>726.3</c:v>
                </c:pt>
                <c:pt idx="5">
                  <c:v>682</c:v>
                </c:pt>
                <c:pt idx="6">
                  <c:v>701</c:v>
                </c:pt>
                <c:pt idx="7">
                  <c:v>748.7</c:v>
                </c:pt>
              </c:numCache>
            </c:numRef>
          </c:val>
          <c:extLst xmlns:c16r2="http://schemas.microsoft.com/office/drawing/2015/06/chart">
            <c:ext xmlns:c16="http://schemas.microsoft.com/office/drawing/2014/chart" uri="{C3380CC4-5D6E-409C-BE32-E72D297353CC}">
              <c16:uniqueId val="{00000005-6A45-4F7A-81D6-36CA95C820FF}"/>
            </c:ext>
          </c:extLst>
        </c:ser>
        <c:ser>
          <c:idx val="6"/>
          <c:order val="6"/>
          <c:tx>
            <c:strRef>
              <c:f>Лист3!$B$10</c:f>
              <c:strCache>
                <c:ptCount val="1"/>
                <c:pt idx="0">
                  <c:v>Жалдамалы қызметкерлер</c:v>
                </c:pt>
              </c:strCache>
            </c:strRef>
          </c:tx>
          <c:invertIfNegative val="0"/>
          <c:val>
            <c:numRef>
              <c:f>Лист3!$C$10:$J$10</c:f>
              <c:numCache>
                <c:formatCode>General</c:formatCode>
                <c:ptCount val="8"/>
                <c:pt idx="0">
                  <c:v>231</c:v>
                </c:pt>
                <c:pt idx="1">
                  <c:v>440.5</c:v>
                </c:pt>
                <c:pt idx="2">
                  <c:v>465.9</c:v>
                </c:pt>
                <c:pt idx="3">
                  <c:v>434.6</c:v>
                </c:pt>
                <c:pt idx="4">
                  <c:v>458.4</c:v>
                </c:pt>
                <c:pt idx="5">
                  <c:v>493.1</c:v>
                </c:pt>
                <c:pt idx="6">
                  <c:v>385</c:v>
                </c:pt>
                <c:pt idx="7">
                  <c:v>360.2</c:v>
                </c:pt>
              </c:numCache>
            </c:numRef>
          </c:val>
          <c:extLst xmlns:c16r2="http://schemas.microsoft.com/office/drawing/2015/06/chart">
            <c:ext xmlns:c16="http://schemas.microsoft.com/office/drawing/2014/chart" uri="{C3380CC4-5D6E-409C-BE32-E72D297353CC}">
              <c16:uniqueId val="{00000006-6A45-4F7A-81D6-36CA95C820FF}"/>
            </c:ext>
          </c:extLst>
        </c:ser>
        <c:dLbls>
          <c:showLegendKey val="0"/>
          <c:showVal val="0"/>
          <c:showCatName val="0"/>
          <c:showSerName val="0"/>
          <c:showPercent val="0"/>
          <c:showBubbleSize val="0"/>
        </c:dLbls>
        <c:gapWidth val="150"/>
        <c:shape val="box"/>
        <c:axId val="1178519712"/>
        <c:axId val="1178527328"/>
        <c:axId val="0"/>
      </c:bar3DChart>
      <c:catAx>
        <c:axId val="1178519712"/>
        <c:scaling>
          <c:orientation val="minMax"/>
        </c:scaling>
        <c:delete val="1"/>
        <c:axPos val="b"/>
        <c:majorTickMark val="none"/>
        <c:minorTickMark val="none"/>
        <c:tickLblPos val="none"/>
        <c:crossAx val="1178527328"/>
        <c:crosses val="autoZero"/>
        <c:auto val="1"/>
        <c:lblAlgn val="ctr"/>
        <c:lblOffset val="100"/>
        <c:noMultiLvlLbl val="0"/>
      </c:catAx>
      <c:valAx>
        <c:axId val="1178527328"/>
        <c:scaling>
          <c:orientation val="minMax"/>
        </c:scaling>
        <c:delete val="0"/>
        <c:axPos val="l"/>
        <c:majorGridlines/>
        <c:numFmt formatCode="General" sourceLinked="1"/>
        <c:majorTickMark val="none"/>
        <c:minorTickMark val="none"/>
        <c:tickLblPos val="nextTo"/>
        <c:crossAx val="1178519712"/>
        <c:crosses val="autoZero"/>
        <c:crossBetween val="between"/>
      </c:valAx>
    </c:plotArea>
    <c:legend>
      <c:legendPos val="r"/>
      <c:legendEntry>
        <c:idx val="0"/>
        <c:delete val="1"/>
      </c:legendEntry>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(2)'!$A$2</c:f>
              <c:strCache>
                <c:ptCount val="1"/>
                <c:pt idx="0">
                  <c:v>Аудитпен қамтылған қаражат көлемі</c:v>
                </c:pt>
              </c:strCache>
            </c:strRef>
          </c:tx>
          <c:invertIfNegative val="0"/>
          <c:cat>
            <c:strRef>
              <c:f>'1 (2)'!$B$1:$F$1</c:f>
              <c:strCache>
                <c:ptCount val="5"/>
                <c:pt idx="0">
                  <c:v>2018</c:v>
                </c:pt>
                <c:pt idx="1">
                  <c:v>2019</c:v>
                </c:pt>
                <c:pt idx="2">
                  <c:v>2020</c:v>
                </c:pt>
                <c:pt idx="3">
                  <c:v>2021</c:v>
                </c:pt>
                <c:pt idx="4">
                  <c:v>2022/1 жарт</c:v>
                </c:pt>
              </c:strCache>
            </c:strRef>
          </c:cat>
          <c:val>
            <c:numRef>
              <c:f>'1 (2)'!$B$2:$F$2</c:f>
              <c:numCache>
                <c:formatCode>#,##0</c:formatCode>
                <c:ptCount val="5"/>
                <c:pt idx="0">
                  <c:v>1719757</c:v>
                </c:pt>
                <c:pt idx="1">
                  <c:v>1152013</c:v>
                </c:pt>
                <c:pt idx="2" formatCode="#,##0.00">
                  <c:v>1029140.4</c:v>
                </c:pt>
                <c:pt idx="3" formatCode="#,##0.00">
                  <c:v>2457702.7999999998</c:v>
                </c:pt>
                <c:pt idx="4" formatCode="#,##0.00">
                  <c:v>2900000</c:v>
                </c:pt>
              </c:numCache>
            </c:numRef>
          </c:val>
          <c:extLst xmlns:c16r2="http://schemas.microsoft.com/office/drawing/2015/06/chart">
            <c:ext xmlns:c16="http://schemas.microsoft.com/office/drawing/2014/chart" uri="{C3380CC4-5D6E-409C-BE32-E72D297353CC}">
              <c16:uniqueId val="{00000000-362E-47AD-BB4F-2F9F328A9250}"/>
            </c:ext>
          </c:extLst>
        </c:ser>
        <c:dLbls>
          <c:showLegendKey val="0"/>
          <c:showVal val="0"/>
          <c:showCatName val="0"/>
          <c:showSerName val="0"/>
          <c:showPercent val="0"/>
          <c:showBubbleSize val="0"/>
        </c:dLbls>
        <c:gapWidth val="150"/>
        <c:shape val="box"/>
        <c:axId val="1178532768"/>
        <c:axId val="1178527872"/>
        <c:axId val="0"/>
      </c:bar3DChart>
      <c:catAx>
        <c:axId val="1178532768"/>
        <c:scaling>
          <c:orientation val="minMax"/>
        </c:scaling>
        <c:delete val="0"/>
        <c:axPos val="b"/>
        <c:numFmt formatCode="General" sourceLinked="0"/>
        <c:majorTickMark val="out"/>
        <c:minorTickMark val="none"/>
        <c:tickLblPos val="nextTo"/>
        <c:crossAx val="1178527872"/>
        <c:crosses val="autoZero"/>
        <c:auto val="1"/>
        <c:lblAlgn val="ctr"/>
        <c:lblOffset val="100"/>
        <c:noMultiLvlLbl val="0"/>
      </c:catAx>
      <c:valAx>
        <c:axId val="1178527872"/>
        <c:scaling>
          <c:orientation val="minMax"/>
        </c:scaling>
        <c:delete val="0"/>
        <c:axPos val="l"/>
        <c:majorGridlines/>
        <c:numFmt formatCode="#,##0" sourceLinked="1"/>
        <c:majorTickMark val="out"/>
        <c:minorTickMark val="none"/>
        <c:tickLblPos val="nextTo"/>
        <c:crossAx val="1178532768"/>
        <c:crosses val="autoZero"/>
        <c:crossBetween val="between"/>
      </c:valAx>
    </c:plotArea>
    <c:legend>
      <c:legendPos val="r"/>
      <c:layout>
        <c:manualLayout>
          <c:xMode val="edge"/>
          <c:yMode val="edge"/>
          <c:x val="0.58841756187244987"/>
          <c:y val="6.7103762437864117E-2"/>
          <c:w val="0.38933291028359174"/>
          <c:h val="0.5376034383406576"/>
        </c:manualLayout>
      </c:layout>
      <c:overlay val="0"/>
      <c:txPr>
        <a:bodyPr/>
        <a:lstStyle/>
        <a:p>
          <a:pPr>
            <a:defRPr sz="1200" b="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'1'!$A$2</c:f>
              <c:strCache>
                <c:ptCount val="1"/>
                <c:pt idx="0">
                  <c:v>Жүргізілген аудиторлық іс-шаралар</c:v>
                </c:pt>
              </c:strCache>
            </c:strRef>
          </c:tx>
          <c:invertIfNegative val="0"/>
          <c:cat>
            <c:strRef>
              <c:f>'1'!$B$1:$F$1</c:f>
              <c:strCache>
                <c:ptCount val="5"/>
                <c:pt idx="0">
                  <c:v>2018</c:v>
                </c:pt>
                <c:pt idx="1">
                  <c:v>2019</c:v>
                </c:pt>
                <c:pt idx="2">
                  <c:v>2020</c:v>
                </c:pt>
                <c:pt idx="3">
                  <c:v>2021</c:v>
                </c:pt>
                <c:pt idx="4">
                  <c:v>2022/1 жарт</c:v>
                </c:pt>
              </c:strCache>
            </c:strRef>
          </c:cat>
          <c:val>
            <c:numRef>
              <c:f>'1'!$B$2:$F$2</c:f>
              <c:numCache>
                <c:formatCode>#,##0</c:formatCode>
                <c:ptCount val="5"/>
                <c:pt idx="0">
                  <c:v>3385</c:v>
                </c:pt>
                <c:pt idx="1">
                  <c:v>3451</c:v>
                </c:pt>
                <c:pt idx="2">
                  <c:v>2177</c:v>
                </c:pt>
                <c:pt idx="3">
                  <c:v>3282</c:v>
                </c:pt>
                <c:pt idx="4" formatCode="General">
                  <c:v>1275</c:v>
                </c:pt>
              </c:numCache>
            </c:numRef>
          </c:val>
          <c:extLst xmlns:c16r2="http://schemas.microsoft.com/office/drawing/2015/06/chart">
            <c:ext xmlns:c16="http://schemas.microsoft.com/office/drawing/2014/chart" uri="{C3380CC4-5D6E-409C-BE32-E72D297353CC}">
              <c16:uniqueId val="{00000000-FAC2-41BF-A568-98434D307B83}"/>
            </c:ext>
          </c:extLst>
        </c:ser>
        <c:dLbls>
          <c:showLegendKey val="0"/>
          <c:showVal val="0"/>
          <c:showCatName val="0"/>
          <c:showSerName val="0"/>
          <c:showPercent val="0"/>
          <c:showBubbleSize val="0"/>
        </c:dLbls>
        <c:gapWidth val="150"/>
        <c:shape val="box"/>
        <c:axId val="1178520800"/>
        <c:axId val="1178533312"/>
        <c:axId val="0"/>
      </c:bar3DChart>
      <c:catAx>
        <c:axId val="1178520800"/>
        <c:scaling>
          <c:orientation val="minMax"/>
        </c:scaling>
        <c:delete val="0"/>
        <c:axPos val="b"/>
        <c:numFmt formatCode="General" sourceLinked="0"/>
        <c:majorTickMark val="out"/>
        <c:minorTickMark val="none"/>
        <c:tickLblPos val="nextTo"/>
        <c:txPr>
          <a:bodyPr/>
          <a:lstStyle/>
          <a:p>
            <a:pPr>
              <a:defRPr sz="900"/>
            </a:pPr>
            <a:endParaRPr lang="ru-RU"/>
          </a:p>
        </c:txPr>
        <c:crossAx val="1178533312"/>
        <c:crosses val="autoZero"/>
        <c:auto val="1"/>
        <c:lblAlgn val="ctr"/>
        <c:lblOffset val="100"/>
        <c:noMultiLvlLbl val="0"/>
      </c:catAx>
      <c:valAx>
        <c:axId val="1178533312"/>
        <c:scaling>
          <c:orientation val="minMax"/>
        </c:scaling>
        <c:delete val="0"/>
        <c:axPos val="l"/>
        <c:majorGridlines/>
        <c:numFmt formatCode="#,##0" sourceLinked="1"/>
        <c:majorTickMark val="out"/>
        <c:minorTickMark val="none"/>
        <c:tickLblPos val="nextTo"/>
        <c:crossAx val="1178520800"/>
        <c:crosses val="autoZero"/>
        <c:crossBetween val="between"/>
      </c:valAx>
    </c:plotArea>
    <c:legend>
      <c:legendPos val="r"/>
      <c:layout>
        <c:manualLayout>
          <c:xMode val="edge"/>
          <c:yMode val="edge"/>
          <c:x val="0.55619884950009602"/>
          <c:y val="5.8905082238746513E-2"/>
          <c:w val="0.42065239544666388"/>
          <c:h val="0.3848319474735718"/>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(3)'!$A$2</c:f>
              <c:strCache>
                <c:ptCount val="1"/>
                <c:pt idx="0">
                  <c:v>Анықталған қаржылық бұзушылық сомасы</c:v>
                </c:pt>
              </c:strCache>
            </c:strRef>
          </c:tx>
          <c:invertIfNegative val="0"/>
          <c:cat>
            <c:strRef>
              <c:f>'1 (3)'!$B$1:$F$1</c:f>
              <c:strCache>
                <c:ptCount val="5"/>
                <c:pt idx="0">
                  <c:v>2018</c:v>
                </c:pt>
                <c:pt idx="1">
                  <c:v>2019</c:v>
                </c:pt>
                <c:pt idx="2">
                  <c:v>2020</c:v>
                </c:pt>
                <c:pt idx="3">
                  <c:v>2021</c:v>
                </c:pt>
                <c:pt idx="4">
                  <c:v>2022/1 жарт</c:v>
                </c:pt>
              </c:strCache>
            </c:strRef>
          </c:cat>
          <c:val>
            <c:numRef>
              <c:f>'1 (3)'!$B$2:$F$2</c:f>
              <c:numCache>
                <c:formatCode>#,##0.00</c:formatCode>
                <c:ptCount val="5"/>
                <c:pt idx="0">
                  <c:v>184922</c:v>
                </c:pt>
                <c:pt idx="1">
                  <c:v>245179.7</c:v>
                </c:pt>
                <c:pt idx="2">
                  <c:v>251161.9</c:v>
                </c:pt>
                <c:pt idx="3">
                  <c:v>161808.4</c:v>
                </c:pt>
                <c:pt idx="4">
                  <c:v>248600</c:v>
                </c:pt>
              </c:numCache>
            </c:numRef>
          </c:val>
          <c:extLst xmlns:c16r2="http://schemas.microsoft.com/office/drawing/2015/06/chart">
            <c:ext xmlns:c16="http://schemas.microsoft.com/office/drawing/2014/chart" uri="{C3380CC4-5D6E-409C-BE32-E72D297353CC}">
              <c16:uniqueId val="{00000000-2B96-4B20-9F64-965BB9E6B330}"/>
            </c:ext>
          </c:extLst>
        </c:ser>
        <c:dLbls>
          <c:showLegendKey val="0"/>
          <c:showVal val="0"/>
          <c:showCatName val="0"/>
          <c:showSerName val="0"/>
          <c:showPercent val="0"/>
          <c:showBubbleSize val="0"/>
        </c:dLbls>
        <c:gapWidth val="150"/>
        <c:shape val="box"/>
        <c:axId val="1178521344"/>
        <c:axId val="1105926320"/>
        <c:axId val="0"/>
      </c:bar3DChart>
      <c:catAx>
        <c:axId val="1178521344"/>
        <c:scaling>
          <c:orientation val="minMax"/>
        </c:scaling>
        <c:delete val="0"/>
        <c:axPos val="b"/>
        <c:numFmt formatCode="General" sourceLinked="0"/>
        <c:majorTickMark val="out"/>
        <c:minorTickMark val="none"/>
        <c:tickLblPos val="nextTo"/>
        <c:txPr>
          <a:bodyPr/>
          <a:lstStyle/>
          <a:p>
            <a:pPr>
              <a:defRPr sz="900"/>
            </a:pPr>
            <a:endParaRPr lang="ru-RU"/>
          </a:p>
        </c:txPr>
        <c:crossAx val="1105926320"/>
        <c:crosses val="autoZero"/>
        <c:auto val="1"/>
        <c:lblAlgn val="ctr"/>
        <c:lblOffset val="100"/>
        <c:noMultiLvlLbl val="0"/>
      </c:catAx>
      <c:valAx>
        <c:axId val="1105926320"/>
        <c:scaling>
          <c:orientation val="minMax"/>
        </c:scaling>
        <c:delete val="0"/>
        <c:axPos val="l"/>
        <c:majorGridlines/>
        <c:numFmt formatCode="#,##0.00" sourceLinked="1"/>
        <c:majorTickMark val="out"/>
        <c:minorTickMark val="none"/>
        <c:tickLblPos val="nextTo"/>
        <c:crossAx val="1178521344"/>
        <c:crosses val="autoZero"/>
        <c:crossBetween val="between"/>
      </c:valAx>
    </c:plotArea>
    <c:legend>
      <c:legendPos val="r"/>
      <c:layout>
        <c:manualLayout>
          <c:xMode val="edge"/>
          <c:yMode val="edge"/>
          <c:x val="0.52666642598314639"/>
          <c:y val="6.1767125937147199E-2"/>
          <c:w val="0.45942762581142432"/>
          <c:h val="0.3681007991341396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(4)'!$A$2</c:f>
              <c:strCache>
                <c:ptCount val="1"/>
                <c:pt idx="0">
                  <c:v>Жойылған бұзушылық</c:v>
                </c:pt>
              </c:strCache>
            </c:strRef>
          </c:tx>
          <c:invertIfNegative val="0"/>
          <c:cat>
            <c:strRef>
              <c:f>'1 (4)'!$B$1:$F$1</c:f>
              <c:strCache>
                <c:ptCount val="5"/>
                <c:pt idx="0">
                  <c:v>2018</c:v>
                </c:pt>
                <c:pt idx="1">
                  <c:v>2019</c:v>
                </c:pt>
                <c:pt idx="2">
                  <c:v>2020</c:v>
                </c:pt>
                <c:pt idx="3">
                  <c:v>2021</c:v>
                </c:pt>
                <c:pt idx="4">
                  <c:v>2022/1 жарт</c:v>
                </c:pt>
              </c:strCache>
            </c:strRef>
          </c:cat>
          <c:val>
            <c:numRef>
              <c:f>'1 (4)'!$B$2:$F$2</c:f>
              <c:numCache>
                <c:formatCode>#,##0.00</c:formatCode>
                <c:ptCount val="5"/>
                <c:pt idx="0">
                  <c:v>176901</c:v>
                </c:pt>
                <c:pt idx="1">
                  <c:v>233619.5</c:v>
                </c:pt>
                <c:pt idx="2">
                  <c:v>236676.3</c:v>
                </c:pt>
                <c:pt idx="3" formatCode="General">
                  <c:v>0</c:v>
                </c:pt>
                <c:pt idx="4">
                  <c:v>240100</c:v>
                </c:pt>
              </c:numCache>
            </c:numRef>
          </c:val>
          <c:extLst xmlns:c16r2="http://schemas.microsoft.com/office/drawing/2015/06/chart">
            <c:ext xmlns:c16="http://schemas.microsoft.com/office/drawing/2014/chart" uri="{C3380CC4-5D6E-409C-BE32-E72D297353CC}">
              <c16:uniqueId val="{00000000-DDCE-4AFF-8DB4-86CD80B2C6D8}"/>
            </c:ext>
          </c:extLst>
        </c:ser>
        <c:dLbls>
          <c:showLegendKey val="0"/>
          <c:showVal val="0"/>
          <c:showCatName val="0"/>
          <c:showSerName val="0"/>
          <c:showPercent val="0"/>
          <c:showBubbleSize val="0"/>
        </c:dLbls>
        <c:gapWidth val="150"/>
        <c:shape val="box"/>
        <c:axId val="1105937200"/>
        <c:axId val="1105929040"/>
        <c:axId val="0"/>
      </c:bar3DChart>
      <c:catAx>
        <c:axId val="1105937200"/>
        <c:scaling>
          <c:orientation val="minMax"/>
        </c:scaling>
        <c:delete val="0"/>
        <c:axPos val="b"/>
        <c:numFmt formatCode="General" sourceLinked="0"/>
        <c:majorTickMark val="out"/>
        <c:minorTickMark val="none"/>
        <c:tickLblPos val="nextTo"/>
        <c:txPr>
          <a:bodyPr/>
          <a:lstStyle/>
          <a:p>
            <a:pPr>
              <a:defRPr sz="900"/>
            </a:pPr>
            <a:endParaRPr lang="ru-RU"/>
          </a:p>
        </c:txPr>
        <c:crossAx val="1105929040"/>
        <c:crosses val="autoZero"/>
        <c:auto val="1"/>
        <c:lblAlgn val="ctr"/>
        <c:lblOffset val="100"/>
        <c:noMultiLvlLbl val="0"/>
      </c:catAx>
      <c:valAx>
        <c:axId val="1105929040"/>
        <c:scaling>
          <c:orientation val="minMax"/>
        </c:scaling>
        <c:delete val="0"/>
        <c:axPos val="l"/>
        <c:majorGridlines/>
        <c:numFmt formatCode="#,##0.00" sourceLinked="1"/>
        <c:majorTickMark val="out"/>
        <c:minorTickMark val="none"/>
        <c:tickLblPos val="nextTo"/>
        <c:crossAx val="1105937200"/>
        <c:crosses val="autoZero"/>
        <c:crossBetween val="between"/>
      </c:valAx>
    </c:plotArea>
    <c:legend>
      <c:legendPos val="r"/>
      <c:layout>
        <c:manualLayout>
          <c:xMode val="edge"/>
          <c:yMode val="edge"/>
          <c:x val="0.57200767894103444"/>
          <c:y val="1.3712696968280085E-3"/>
          <c:w val="0.42781153209467976"/>
          <c:h val="0.69789509836625363"/>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(5)'!$A$2</c:f>
              <c:strCache>
                <c:ptCount val="1"/>
                <c:pt idx="0">
                  <c:v>Жойылған бұзушылықтардың үлесі</c:v>
                </c:pt>
              </c:strCache>
            </c:strRef>
          </c:tx>
          <c:invertIfNegative val="0"/>
          <c:cat>
            <c:strRef>
              <c:f>'1 (5)'!$B$1:$F$1</c:f>
              <c:strCache>
                <c:ptCount val="5"/>
                <c:pt idx="0">
                  <c:v>2018</c:v>
                </c:pt>
                <c:pt idx="1">
                  <c:v>2019</c:v>
                </c:pt>
                <c:pt idx="2">
                  <c:v>2020</c:v>
                </c:pt>
                <c:pt idx="3">
                  <c:v>2021</c:v>
                </c:pt>
                <c:pt idx="4">
                  <c:v>2022/1 жартысы</c:v>
                </c:pt>
              </c:strCache>
            </c:strRef>
          </c:cat>
          <c:val>
            <c:numRef>
              <c:f>'1 (5)'!$B$2:$F$2</c:f>
              <c:numCache>
                <c:formatCode>General</c:formatCode>
                <c:ptCount val="5"/>
                <c:pt idx="0">
                  <c:v>96</c:v>
                </c:pt>
                <c:pt idx="1">
                  <c:v>95</c:v>
                </c:pt>
                <c:pt idx="2">
                  <c:v>94</c:v>
                </c:pt>
                <c:pt idx="3">
                  <c:v>82</c:v>
                </c:pt>
                <c:pt idx="4">
                  <c:v>97</c:v>
                </c:pt>
              </c:numCache>
            </c:numRef>
          </c:val>
          <c:extLst xmlns:c16r2="http://schemas.microsoft.com/office/drawing/2015/06/chart">
            <c:ext xmlns:c16="http://schemas.microsoft.com/office/drawing/2014/chart" uri="{C3380CC4-5D6E-409C-BE32-E72D297353CC}">
              <c16:uniqueId val="{00000000-FE7F-4B39-8867-592C3C7BCA4F}"/>
            </c:ext>
          </c:extLst>
        </c:ser>
        <c:dLbls>
          <c:showLegendKey val="0"/>
          <c:showVal val="0"/>
          <c:showCatName val="0"/>
          <c:showSerName val="0"/>
          <c:showPercent val="0"/>
          <c:showBubbleSize val="0"/>
        </c:dLbls>
        <c:gapWidth val="150"/>
        <c:shape val="box"/>
        <c:axId val="1105929584"/>
        <c:axId val="1105934480"/>
        <c:axId val="0"/>
      </c:bar3DChart>
      <c:catAx>
        <c:axId val="1105929584"/>
        <c:scaling>
          <c:orientation val="minMax"/>
        </c:scaling>
        <c:delete val="0"/>
        <c:axPos val="b"/>
        <c:numFmt formatCode="General" sourceLinked="0"/>
        <c:majorTickMark val="out"/>
        <c:minorTickMark val="none"/>
        <c:tickLblPos val="nextTo"/>
        <c:txPr>
          <a:bodyPr/>
          <a:lstStyle/>
          <a:p>
            <a:pPr>
              <a:defRPr sz="800"/>
            </a:pPr>
            <a:endParaRPr lang="ru-RU"/>
          </a:p>
        </c:txPr>
        <c:crossAx val="1105934480"/>
        <c:crosses val="autoZero"/>
        <c:auto val="1"/>
        <c:lblAlgn val="ctr"/>
        <c:lblOffset val="100"/>
        <c:noMultiLvlLbl val="0"/>
      </c:catAx>
      <c:valAx>
        <c:axId val="1105934480"/>
        <c:scaling>
          <c:orientation val="minMax"/>
        </c:scaling>
        <c:delete val="0"/>
        <c:axPos val="l"/>
        <c:majorGridlines/>
        <c:numFmt formatCode="General" sourceLinked="1"/>
        <c:majorTickMark val="out"/>
        <c:minorTickMark val="none"/>
        <c:tickLblPos val="nextTo"/>
        <c:crossAx val="1105929584"/>
        <c:crosses val="autoZero"/>
        <c:crossBetween val="between"/>
      </c:valAx>
    </c:plotArea>
    <c:legend>
      <c:legendPos val="r"/>
      <c:layout>
        <c:manualLayout>
          <c:xMode val="edge"/>
          <c:yMode val="edge"/>
          <c:x val="0.6264464084047201"/>
          <c:y val="4.6502547313892273E-3"/>
          <c:w val="0.37355355938517287"/>
          <c:h val="0.49946587910017903"/>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(6)'!$A$2</c:f>
              <c:strCache>
                <c:ptCount val="1"/>
                <c:pt idx="0">
                  <c:v>Құқық органдарына жіберілген мәліметтер </c:v>
                </c:pt>
              </c:strCache>
            </c:strRef>
          </c:tx>
          <c:invertIfNegative val="0"/>
          <c:cat>
            <c:strRef>
              <c:f>'1 (6)'!$B$1:$F$1</c:f>
              <c:strCache>
                <c:ptCount val="5"/>
                <c:pt idx="0">
                  <c:v>2018</c:v>
                </c:pt>
                <c:pt idx="1">
                  <c:v>2019</c:v>
                </c:pt>
                <c:pt idx="2">
                  <c:v>2020</c:v>
                </c:pt>
                <c:pt idx="3">
                  <c:v>2021</c:v>
                </c:pt>
                <c:pt idx="4">
                  <c:v>2022/1 жарт</c:v>
                </c:pt>
              </c:strCache>
            </c:strRef>
          </c:cat>
          <c:val>
            <c:numRef>
              <c:f>'1 (6)'!$B$2:$F$2</c:f>
              <c:numCache>
                <c:formatCode>General</c:formatCode>
                <c:ptCount val="5"/>
                <c:pt idx="0">
                  <c:v>728</c:v>
                </c:pt>
                <c:pt idx="1">
                  <c:v>465</c:v>
                </c:pt>
                <c:pt idx="2">
                  <c:v>251</c:v>
                </c:pt>
                <c:pt idx="3">
                  <c:v>257</c:v>
                </c:pt>
                <c:pt idx="4">
                  <c:v>813</c:v>
                </c:pt>
              </c:numCache>
            </c:numRef>
          </c:val>
          <c:extLst xmlns:c16r2="http://schemas.microsoft.com/office/drawing/2015/06/chart">
            <c:ext xmlns:c16="http://schemas.microsoft.com/office/drawing/2014/chart" uri="{C3380CC4-5D6E-409C-BE32-E72D297353CC}">
              <c16:uniqueId val="{00000000-0F52-457D-BBD1-9AAD8CA333E9}"/>
            </c:ext>
          </c:extLst>
        </c:ser>
        <c:dLbls>
          <c:showLegendKey val="0"/>
          <c:showVal val="0"/>
          <c:showCatName val="0"/>
          <c:showSerName val="0"/>
          <c:showPercent val="0"/>
          <c:showBubbleSize val="0"/>
        </c:dLbls>
        <c:gapWidth val="150"/>
        <c:shape val="box"/>
        <c:axId val="1105930672"/>
        <c:axId val="1105935024"/>
        <c:axId val="0"/>
      </c:bar3DChart>
      <c:catAx>
        <c:axId val="1105930672"/>
        <c:scaling>
          <c:orientation val="minMax"/>
        </c:scaling>
        <c:delete val="0"/>
        <c:axPos val="b"/>
        <c:numFmt formatCode="General" sourceLinked="0"/>
        <c:majorTickMark val="out"/>
        <c:minorTickMark val="none"/>
        <c:tickLblPos val="nextTo"/>
        <c:txPr>
          <a:bodyPr/>
          <a:lstStyle/>
          <a:p>
            <a:pPr>
              <a:defRPr sz="800"/>
            </a:pPr>
            <a:endParaRPr lang="ru-RU"/>
          </a:p>
        </c:txPr>
        <c:crossAx val="1105935024"/>
        <c:crosses val="autoZero"/>
        <c:auto val="1"/>
        <c:lblAlgn val="ctr"/>
        <c:lblOffset val="100"/>
        <c:noMultiLvlLbl val="0"/>
      </c:catAx>
      <c:valAx>
        <c:axId val="1105935024"/>
        <c:scaling>
          <c:orientation val="minMax"/>
        </c:scaling>
        <c:delete val="0"/>
        <c:axPos val="l"/>
        <c:majorGridlines/>
        <c:numFmt formatCode="General" sourceLinked="1"/>
        <c:majorTickMark val="out"/>
        <c:minorTickMark val="none"/>
        <c:tickLblPos val="nextTo"/>
        <c:crossAx val="1105930672"/>
        <c:crosses val="autoZero"/>
        <c:crossBetween val="between"/>
      </c:valAx>
    </c:plotArea>
    <c:legend>
      <c:legendPos val="r"/>
      <c:legendEntry>
        <c:idx val="0"/>
        <c:txPr>
          <a:bodyPr/>
          <a:lstStyle/>
          <a:p>
            <a:pPr>
              <a:defRPr sz="1200">
                <a:latin typeface="Times New Roman" pitchFamily="18" charset="0"/>
                <a:cs typeface="Times New Roman" pitchFamily="18" charset="0"/>
              </a:defRPr>
            </a:pPr>
            <a:endParaRPr lang="ru-RU"/>
          </a:p>
        </c:txPr>
      </c:legendEntry>
      <c:layout>
        <c:manualLayout>
          <c:xMode val="edge"/>
          <c:yMode val="edge"/>
          <c:x val="0.56755916982932675"/>
          <c:y val="5.5534611743614584E-2"/>
          <c:w val="0.36654579821361088"/>
          <c:h val="0.64353008361481823"/>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01573-9814-4B64-AA4D-8208E5929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60553</Words>
  <Characters>345157</Characters>
  <Application>Microsoft Office Word</Application>
  <DocSecurity>0</DocSecurity>
  <Lines>2876</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404901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Алия</dc:creator>
  <cp:lastModifiedBy>user</cp:lastModifiedBy>
  <cp:revision>3</cp:revision>
  <cp:lastPrinted>2024-06-04T05:03:00Z</cp:lastPrinted>
  <dcterms:created xsi:type="dcterms:W3CDTF">2024-06-21T06:08:00Z</dcterms:created>
  <dcterms:modified xsi:type="dcterms:W3CDTF">2024-06-21T06:08:00Z</dcterms:modified>
</cp:coreProperties>
</file>